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C71D1" w14:textId="77777777" w:rsidR="001D4822" w:rsidRDefault="001D4822" w:rsidP="00D0066C">
      <w:pPr>
        <w:pStyle w:val="NoSpacing"/>
      </w:pPr>
      <w:bookmarkStart w:id="0" w:name="_GoBack"/>
      <w:bookmarkEnd w:id="0"/>
    </w:p>
    <w:p w14:paraId="1DF88FAE" w14:textId="77777777" w:rsidR="004754CA" w:rsidRDefault="004754CA" w:rsidP="00162B35">
      <w:pPr>
        <w:keepNext/>
        <w:keepLines/>
        <w:spacing w:after="120" w:line="264" w:lineRule="auto"/>
        <w:jc w:val="center"/>
        <w:outlineLvl w:val="0"/>
        <w:rPr>
          <w:rFonts w:eastAsia="Times New Roman" w:cs="Times New Roman"/>
          <w:b/>
          <w:i/>
          <w:color w:val="213F7E"/>
        </w:rPr>
      </w:pPr>
    </w:p>
    <w:p w14:paraId="43DA7FE4" w14:textId="77777777" w:rsidR="004754CA" w:rsidRPr="0048078C" w:rsidRDefault="004754CA" w:rsidP="004754CA">
      <w:pPr>
        <w:spacing w:after="0"/>
        <w:rPr>
          <w:rFonts w:ascii="Times New Roman" w:hAnsi="Times New Roman" w:cs="Times New Roman"/>
        </w:rPr>
      </w:pPr>
      <w:bookmarkStart w:id="1" w:name="_Hlk29462129"/>
      <w:r w:rsidRPr="0048078C">
        <w:rPr>
          <w:rFonts w:ascii="Times New Roman" w:hAnsi="Times New Roman" w:cs="Times New Roman"/>
        </w:rPr>
        <w:t>OMB # 0970-0401</w:t>
      </w:r>
    </w:p>
    <w:p w14:paraId="4507FDF6" w14:textId="14DA443B" w:rsidR="004754CA" w:rsidRDefault="004754CA" w:rsidP="004754CA">
      <w:pPr>
        <w:spacing w:after="0"/>
        <w:rPr>
          <w:rFonts w:ascii="Times New Roman" w:hAnsi="Times New Roman" w:cs="Times New Roman"/>
        </w:rPr>
      </w:pPr>
      <w:r w:rsidRPr="0048078C">
        <w:rPr>
          <w:rFonts w:ascii="Times New Roman" w:hAnsi="Times New Roman" w:cs="Times New Roman"/>
        </w:rPr>
        <w:t>Expiration Date: 05/31/2021</w:t>
      </w:r>
    </w:p>
    <w:p w14:paraId="14784B0D" w14:textId="77777777" w:rsidR="004754CA" w:rsidRDefault="004754CA" w:rsidP="004754CA">
      <w:pPr>
        <w:spacing w:after="0"/>
        <w:rPr>
          <w:rFonts w:ascii="Times New Roman" w:hAnsi="Times New Roman" w:cs="Times New Roman"/>
        </w:rPr>
      </w:pPr>
    </w:p>
    <w:p w14:paraId="770E4791" w14:textId="5CB2A541" w:rsidR="004754CA" w:rsidRPr="004754CA" w:rsidRDefault="004754CA" w:rsidP="004754CA">
      <w:pPr>
        <w:shd w:val="clear" w:color="auto" w:fill="FFFFFF"/>
      </w:pPr>
      <w:r w:rsidRPr="007300BF">
        <w:rPr>
          <w:rFonts w:ascii="Times New Roman" w:hAnsi="Times New Roman" w:cs="Times New Roman"/>
        </w:rPr>
        <w:t xml:space="preserve">PAPERWORK REDUCTION ACT OF 1995 (Pub. L. 104-13) </w:t>
      </w:r>
      <w:r w:rsidRPr="007300BF">
        <w:rPr>
          <w:rFonts w:ascii="Times New Roman" w:hAnsi="Times New Roman" w:cs="Times New Roman"/>
          <w:lang w:val="en"/>
        </w:rPr>
        <w:t xml:space="preserve">STATEMENT OF PUBLIC BURDEN: </w:t>
      </w:r>
      <w:r w:rsidRPr="002F315D">
        <w:rPr>
          <w:rFonts w:ascii="Times New Roman" w:hAnsi="Times New Roman" w:cs="Times New Roman"/>
        </w:rPr>
        <w:t xml:space="preserve">The purpose of this information collection is to </w:t>
      </w:r>
      <w:r>
        <w:rPr>
          <w:rFonts w:ascii="Times New Roman" w:hAnsi="Times New Roman" w:cs="Times New Roman"/>
        </w:rPr>
        <w:t>gain feedback on</w:t>
      </w:r>
      <w:r w:rsidRPr="002F31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</w:t>
      </w:r>
      <w:r w:rsidRPr="002F315D">
        <w:rPr>
          <w:rFonts w:ascii="Times New Roman" w:hAnsi="Times New Roman" w:cs="Times New Roman"/>
        </w:rPr>
        <w:t>course content and deliver</w:t>
      </w:r>
      <w:r>
        <w:rPr>
          <w:rFonts w:ascii="Times New Roman" w:hAnsi="Times New Roman" w:cs="Times New Roman"/>
        </w:rPr>
        <w:t xml:space="preserve">y. </w:t>
      </w:r>
      <w:r w:rsidRPr="007300BF">
        <w:rPr>
          <w:rFonts w:ascii="Times New Roman" w:hAnsi="Times New Roman" w:cs="Times New Roman"/>
        </w:rPr>
        <w:t xml:space="preserve">Public reporting burden for this collection of information is estimated to average </w:t>
      </w:r>
      <w:r w:rsidR="0013374F">
        <w:rPr>
          <w:rFonts w:ascii="Times New Roman" w:hAnsi="Times New Roman" w:cs="Times New Roman"/>
        </w:rPr>
        <w:t>.12</w:t>
      </w:r>
      <w:r w:rsidRPr="007300BF">
        <w:rPr>
          <w:rFonts w:ascii="Times New Roman" w:hAnsi="Times New Roman" w:cs="Times New Roman"/>
        </w:rPr>
        <w:t xml:space="preserve"> hours per</w:t>
      </w:r>
      <w:r>
        <w:rPr>
          <w:rFonts w:ascii="Times New Roman" w:hAnsi="Times New Roman" w:cs="Times New Roman"/>
        </w:rPr>
        <w:t xml:space="preserve"> response,</w:t>
      </w:r>
      <w:r w:rsidRPr="007300BF">
        <w:rPr>
          <w:rFonts w:ascii="Times New Roman" w:hAnsi="Times New Roman" w:cs="Times New Roman"/>
        </w:rPr>
        <w:t xml:space="preserve"> including the time for reviewing instructions, gathering and maintaining the data needed, and reviewing the collection of information</w:t>
      </w:r>
      <w:r w:rsidRPr="002F315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2F315D">
        <w:rPr>
          <w:rFonts w:ascii="Times New Roman" w:hAnsi="Times New Roman" w:cs="Times New Roman"/>
          <w:lang w:val="en"/>
        </w:rPr>
        <w:t>This is a voluntary collection of information.</w:t>
      </w:r>
      <w:r>
        <w:rPr>
          <w:rFonts w:ascii="Times New Roman" w:hAnsi="Times New Roman" w:cs="Times New Roman"/>
          <w:lang w:val="en"/>
        </w:rPr>
        <w:t xml:space="preserve"> </w:t>
      </w:r>
      <w:r w:rsidRPr="007300BF">
        <w:rPr>
          <w:rFonts w:ascii="Times New Roman" w:hAnsi="Times New Roman" w:cs="Times New Roman"/>
        </w:rPr>
        <w:t>An agency may not conduct or sponsor, and a person is not required to respond to, a collection of information subject to the requirements of the Paperwork Reduction Act of 1995, unless it displays a currently valid OMB control number.</w:t>
      </w:r>
      <w:r w:rsidRPr="007300BF">
        <w:rPr>
          <w:rFonts w:ascii="Times New Roman" w:hAnsi="Times New Roman" w:cs="Times New Roman"/>
          <w:color w:val="FF0000"/>
        </w:rPr>
        <w:t xml:space="preserve"> </w:t>
      </w:r>
      <w:bookmarkEnd w:id="1"/>
      <w:r w:rsidR="002A3D81">
        <w:rPr>
          <w:rFonts w:ascii="Times New Roman" w:hAnsi="Times New Roman" w:cs="Times New Roman"/>
          <w:color w:val="FF0000"/>
        </w:rPr>
        <w:t xml:space="preserve"> </w:t>
      </w:r>
      <w:r w:rsidR="002A3D81">
        <w:rPr>
          <w:rFonts w:ascii="Times New Roman" w:hAnsi="Times New Roman" w:cs="Times New Roman"/>
          <w:lang w:val="en"/>
        </w:rPr>
        <w:t xml:space="preserve">If you have any comments on this collection of information, please contact the Building Evidence Training Project at: </w:t>
      </w:r>
      <w:hyperlink r:id="rId9" w:history="1">
        <w:r w:rsidR="002A3D81" w:rsidRPr="00313BE8">
          <w:rPr>
            <w:rStyle w:val="Hyperlink"/>
            <w:rFonts w:ascii="Times New Roman" w:hAnsi="Times New Roman" w:cs="Times New Roman"/>
            <w:lang w:val="en"/>
          </w:rPr>
          <w:t>betp@jbsinternational.com</w:t>
        </w:r>
      </w:hyperlink>
    </w:p>
    <w:p w14:paraId="1D398CC7" w14:textId="77777777" w:rsidR="004754CA" w:rsidRDefault="004754CA" w:rsidP="00162B35">
      <w:pPr>
        <w:keepNext/>
        <w:keepLines/>
        <w:spacing w:after="120" w:line="264" w:lineRule="auto"/>
        <w:jc w:val="center"/>
        <w:outlineLvl w:val="0"/>
        <w:rPr>
          <w:rFonts w:eastAsia="Times New Roman" w:cs="Times New Roman"/>
          <w:b/>
          <w:i/>
          <w:color w:val="213F7E"/>
        </w:rPr>
      </w:pPr>
    </w:p>
    <w:p w14:paraId="1073802C" w14:textId="6C12FDF9" w:rsidR="00903344" w:rsidRPr="00162B35" w:rsidRDefault="008C129A" w:rsidP="001B7CE6">
      <w:pPr>
        <w:keepNext/>
        <w:keepLines/>
        <w:spacing w:after="120" w:line="264" w:lineRule="auto"/>
        <w:jc w:val="center"/>
        <w:outlineLvl w:val="0"/>
        <w:rPr>
          <w:rFonts w:eastAsia="Times New Roman" w:cs="Times New Roman"/>
          <w:b/>
          <w:i/>
          <w:color w:val="213F7E"/>
        </w:rPr>
      </w:pPr>
      <w:r>
        <w:rPr>
          <w:rFonts w:eastAsia="Times New Roman" w:cs="Times New Roman"/>
          <w:b/>
          <w:i/>
          <w:color w:val="213F7E"/>
        </w:rPr>
        <w:t>Designing and Implementing Evidence-Supported Interventions in Child Welfare</w:t>
      </w:r>
      <w:r>
        <w:rPr>
          <w:noProof/>
        </w:rPr>
        <w:drawing>
          <wp:anchor distT="0" distB="1270" distL="114300" distR="114300" simplePos="0" relativeHeight="2" behindDoc="0" locked="0" layoutInCell="1" allowOverlap="1" wp14:anchorId="174C4154" wp14:editId="6372F3CD">
            <wp:simplePos x="0" y="0"/>
            <wp:positionH relativeFrom="column">
              <wp:posOffset>1990725</wp:posOffset>
            </wp:positionH>
            <wp:positionV relativeFrom="page">
              <wp:posOffset>731520</wp:posOffset>
            </wp:positionV>
            <wp:extent cx="2423160" cy="93281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06D043" w14:textId="5CDBA41F" w:rsidR="001D4822" w:rsidRDefault="000616A5">
      <w:pPr>
        <w:spacing w:after="120" w:line="264" w:lineRule="auto"/>
        <w:jc w:val="center"/>
        <w:outlineLvl w:val="1"/>
        <w:rPr>
          <w:rFonts w:eastAsia="Times New Roman" w:cs="Arial"/>
          <w:b/>
          <w:caps/>
          <w:color w:val="213F7E"/>
          <w:sz w:val="24"/>
          <w:szCs w:val="24"/>
        </w:rPr>
      </w:pPr>
      <w:r>
        <w:rPr>
          <w:rFonts w:eastAsia="Times New Roman" w:cs="Arial"/>
          <w:b/>
          <w:caps/>
          <w:color w:val="213F7E"/>
          <w:sz w:val="24"/>
          <w:szCs w:val="24"/>
        </w:rPr>
        <w:t xml:space="preserve">Unit </w:t>
      </w:r>
      <w:r w:rsidR="00C463B9">
        <w:rPr>
          <w:rFonts w:eastAsia="Times New Roman" w:cs="Arial"/>
          <w:b/>
          <w:caps/>
          <w:color w:val="213F7E"/>
          <w:sz w:val="24"/>
          <w:szCs w:val="24"/>
        </w:rPr>
        <w:t>5</w:t>
      </w:r>
      <w:r w:rsidR="00162B35">
        <w:rPr>
          <w:rFonts w:eastAsia="Times New Roman" w:cs="Arial"/>
          <w:b/>
          <w:caps/>
          <w:color w:val="213F7E"/>
          <w:sz w:val="24"/>
          <w:szCs w:val="24"/>
        </w:rPr>
        <w:t xml:space="preserve"> PRE/POST TEST</w:t>
      </w:r>
      <w:r>
        <w:rPr>
          <w:rFonts w:eastAsia="Times New Roman" w:cs="Arial"/>
          <w:b/>
          <w:caps/>
          <w:color w:val="213F7E"/>
          <w:sz w:val="24"/>
          <w:szCs w:val="24"/>
        </w:rPr>
        <w:t xml:space="preserve">: </w:t>
      </w:r>
      <w:r w:rsidR="00C463B9" w:rsidRPr="00C463B9">
        <w:rPr>
          <w:rFonts w:eastAsia="Times New Roman" w:cs="Arial"/>
          <w:b/>
          <w:caps/>
          <w:color w:val="213F7E"/>
          <w:sz w:val="24"/>
          <w:szCs w:val="24"/>
        </w:rPr>
        <w:t>Installation and Initial Implementation</w:t>
      </w:r>
    </w:p>
    <w:p w14:paraId="03707F1F" w14:textId="11079455" w:rsidR="001D4822" w:rsidRPr="004143E9" w:rsidRDefault="001D4822">
      <w:pPr>
        <w:spacing w:after="0" w:line="264" w:lineRule="auto"/>
        <w:jc w:val="center"/>
        <w:outlineLvl w:val="1"/>
        <w:rPr>
          <w:rFonts w:eastAsia="Times New Roman" w:cs="Arial"/>
          <w:b/>
          <w:caps/>
        </w:rPr>
      </w:pPr>
    </w:p>
    <w:p w14:paraId="038714B7" w14:textId="77777777" w:rsidR="00CA0A9D" w:rsidRPr="004143E9" w:rsidRDefault="00CA0A9D" w:rsidP="00D0066C">
      <w:pPr>
        <w:pStyle w:val="NoSpacing"/>
      </w:pPr>
    </w:p>
    <w:p w14:paraId="2AEF6022" w14:textId="2EEF760F" w:rsidR="00CA0A9D" w:rsidRPr="004143E9" w:rsidRDefault="00CA0A9D" w:rsidP="00CA0A9D">
      <w:pPr>
        <w:pStyle w:val="NoSpacing"/>
        <w:rPr>
          <w:i/>
          <w:iCs/>
        </w:rPr>
      </w:pPr>
      <w:r w:rsidRPr="004143E9">
        <w:rPr>
          <w:i/>
          <w:iCs/>
        </w:rPr>
        <w:t xml:space="preserve">Note: These questions will be assembled to create both the pretest and posttest for Unit </w:t>
      </w:r>
      <w:r w:rsidR="00C463B9" w:rsidRPr="004143E9">
        <w:rPr>
          <w:i/>
          <w:iCs/>
        </w:rPr>
        <w:t>5</w:t>
      </w:r>
      <w:r w:rsidRPr="004143E9">
        <w:rPr>
          <w:i/>
          <w:iCs/>
        </w:rPr>
        <w:t>.</w:t>
      </w:r>
    </w:p>
    <w:p w14:paraId="0DC98781" w14:textId="77777777" w:rsidR="001D4822" w:rsidRPr="004143E9" w:rsidRDefault="001D4822">
      <w:pPr>
        <w:pStyle w:val="NoSpacing"/>
        <w:rPr>
          <w:i/>
          <w:iCs/>
        </w:rPr>
      </w:pPr>
    </w:p>
    <w:p w14:paraId="0D932E1B" w14:textId="2D67C2AE" w:rsidR="001D4822" w:rsidRPr="00724BCE" w:rsidRDefault="008C129A" w:rsidP="00724BCE">
      <w:pPr>
        <w:pStyle w:val="ListNumber2"/>
        <w:spacing w:before="0" w:after="120" w:line="252" w:lineRule="auto"/>
        <w:contextualSpacing w:val="0"/>
        <w:rPr>
          <w:rFonts w:cs="Arial"/>
          <w:b/>
        </w:rPr>
      </w:pPr>
      <w:r w:rsidRPr="004143E9">
        <w:rPr>
          <w:rFonts w:cs="Arial"/>
          <w:b/>
        </w:rPr>
        <w:t>Questions</w:t>
      </w:r>
    </w:p>
    <w:p w14:paraId="2521BE31" w14:textId="24CC2471" w:rsidR="00FC6064" w:rsidRPr="004143E9" w:rsidRDefault="00FC6064" w:rsidP="00EE0627">
      <w:pPr>
        <w:pStyle w:val="ListParagraph"/>
        <w:numPr>
          <w:ilvl w:val="0"/>
          <w:numId w:val="42"/>
        </w:numPr>
        <w:spacing w:after="80"/>
        <w:contextualSpacing w:val="0"/>
      </w:pPr>
      <w:r w:rsidRPr="004143E9">
        <w:t>Practice profiles describe:</w:t>
      </w:r>
    </w:p>
    <w:p w14:paraId="4334E3DF" w14:textId="22B4AD83" w:rsidR="00FC6064" w:rsidRPr="004143E9" w:rsidRDefault="00FC6064" w:rsidP="00FC6064">
      <w:pPr>
        <w:pStyle w:val="ListBullet3"/>
        <w:numPr>
          <w:ilvl w:val="1"/>
          <w:numId w:val="1"/>
        </w:numPr>
        <w:spacing w:after="80" w:line="259" w:lineRule="auto"/>
        <w:ind w:left="1080"/>
        <w:contextualSpacing w:val="0"/>
        <w:rPr>
          <w:rFonts w:cs="Arial"/>
        </w:rPr>
      </w:pPr>
      <w:r w:rsidRPr="004143E9">
        <w:rPr>
          <w:rFonts w:cs="Arial"/>
        </w:rPr>
        <w:t>How an intervention will work in everyday practice</w:t>
      </w:r>
      <w:r w:rsidR="007E24B3" w:rsidRPr="004143E9">
        <w:rPr>
          <w:rFonts w:cs="Arial"/>
        </w:rPr>
        <w:t xml:space="preserve"> </w:t>
      </w:r>
      <w:r w:rsidR="007E24B3" w:rsidRPr="004143E9">
        <w:rPr>
          <w:rFonts w:ascii="Wingdings" w:eastAsia="Wingdings" w:hAnsi="Wingdings" w:cs="Wingdings"/>
        </w:rPr>
        <w:t></w:t>
      </w:r>
    </w:p>
    <w:p w14:paraId="21222588" w14:textId="08713A95" w:rsidR="00FC6064" w:rsidRPr="004143E9" w:rsidRDefault="00FC6064" w:rsidP="00FC6064">
      <w:pPr>
        <w:pStyle w:val="ListBullet3"/>
        <w:numPr>
          <w:ilvl w:val="1"/>
          <w:numId w:val="1"/>
        </w:numPr>
        <w:spacing w:after="80" w:line="259" w:lineRule="auto"/>
        <w:ind w:left="1080"/>
        <w:contextualSpacing w:val="0"/>
        <w:rPr>
          <w:rFonts w:cs="Arial"/>
        </w:rPr>
      </w:pPr>
      <w:r w:rsidRPr="004143E9">
        <w:rPr>
          <w:rFonts w:cs="Arial"/>
        </w:rPr>
        <w:t>The skills and expertise of the implementation team members</w:t>
      </w:r>
    </w:p>
    <w:p w14:paraId="2747D022" w14:textId="7AE11E3F" w:rsidR="007E24B3" w:rsidRPr="004143E9" w:rsidRDefault="007E24B3" w:rsidP="00FC6064">
      <w:pPr>
        <w:pStyle w:val="ListBullet3"/>
        <w:numPr>
          <w:ilvl w:val="1"/>
          <w:numId w:val="1"/>
        </w:numPr>
        <w:spacing w:after="80" w:line="259" w:lineRule="auto"/>
        <w:ind w:left="1080"/>
        <w:contextualSpacing w:val="0"/>
        <w:rPr>
          <w:rFonts w:cs="Arial"/>
        </w:rPr>
      </w:pPr>
      <w:r w:rsidRPr="004143E9">
        <w:rPr>
          <w:rFonts w:cs="Arial"/>
        </w:rPr>
        <w:t>Protocols for collecting data</w:t>
      </w:r>
    </w:p>
    <w:p w14:paraId="7A7627A4" w14:textId="3F75CAB6" w:rsidR="007E24B3" w:rsidRPr="004143E9" w:rsidRDefault="007E24B3" w:rsidP="00FC6064">
      <w:pPr>
        <w:pStyle w:val="ListBullet3"/>
        <w:numPr>
          <w:ilvl w:val="1"/>
          <w:numId w:val="1"/>
        </w:numPr>
        <w:spacing w:after="80" w:line="259" w:lineRule="auto"/>
        <w:ind w:left="1080"/>
        <w:contextualSpacing w:val="0"/>
        <w:rPr>
          <w:rFonts w:cs="Arial"/>
        </w:rPr>
      </w:pPr>
      <w:r w:rsidRPr="004143E9">
        <w:rPr>
          <w:rFonts w:cs="Arial"/>
        </w:rPr>
        <w:t>Strategies for engaging key partners and stakeholders on implementation teams</w:t>
      </w:r>
    </w:p>
    <w:p w14:paraId="70D44F83" w14:textId="03B7D030" w:rsidR="00FC6064" w:rsidRPr="004143E9" w:rsidRDefault="00FC6064" w:rsidP="00EE0627">
      <w:pPr>
        <w:pStyle w:val="NoSpacing"/>
      </w:pPr>
    </w:p>
    <w:p w14:paraId="24C1B388" w14:textId="3D231DFB" w:rsidR="00606CCD" w:rsidRPr="004143E9" w:rsidRDefault="00677411" w:rsidP="00EE0627">
      <w:pPr>
        <w:pStyle w:val="ListParagraph"/>
        <w:numPr>
          <w:ilvl w:val="0"/>
          <w:numId w:val="42"/>
        </w:numPr>
        <w:spacing w:after="80"/>
        <w:contextualSpacing w:val="0"/>
      </w:pPr>
      <w:r w:rsidRPr="004143E9">
        <w:t>Even when an intervention is provided by an outside agency, frontline workers and supervisors</w:t>
      </w:r>
      <w:r w:rsidR="0025038E" w:rsidRPr="004143E9">
        <w:t xml:space="preserve"> </w:t>
      </w:r>
      <w:r w:rsidR="00606CCD" w:rsidRPr="004143E9">
        <w:t xml:space="preserve">typically </w:t>
      </w:r>
      <w:r w:rsidR="009F69B5" w:rsidRPr="004143E9">
        <w:t xml:space="preserve">play important roles in </w:t>
      </w:r>
      <w:r w:rsidR="00606CCD" w:rsidRPr="004143E9">
        <w:t>refer</w:t>
      </w:r>
      <w:r w:rsidR="009F69B5" w:rsidRPr="004143E9">
        <w:t>ring</w:t>
      </w:r>
      <w:r w:rsidRPr="004143E9">
        <w:t xml:space="preserve"> children and families to the intervention, support</w:t>
      </w:r>
      <w:r w:rsidR="009F69B5" w:rsidRPr="004143E9">
        <w:t xml:space="preserve">ing </w:t>
      </w:r>
      <w:r w:rsidRPr="004143E9">
        <w:t>their participation, and observ</w:t>
      </w:r>
      <w:r w:rsidR="009F69B5" w:rsidRPr="004143E9">
        <w:t>ing</w:t>
      </w:r>
      <w:r w:rsidRPr="004143E9">
        <w:t xml:space="preserve"> their response.</w:t>
      </w:r>
      <w:r w:rsidR="00606CCD" w:rsidRPr="004143E9">
        <w:t xml:space="preserve"> </w:t>
      </w:r>
    </w:p>
    <w:p w14:paraId="1DEE86A2" w14:textId="3F6870F1" w:rsidR="00606CCD" w:rsidRPr="004143E9" w:rsidRDefault="00606CCD" w:rsidP="00B2715E">
      <w:pPr>
        <w:pStyle w:val="ListParagraph"/>
        <w:numPr>
          <w:ilvl w:val="0"/>
          <w:numId w:val="39"/>
        </w:numPr>
        <w:spacing w:after="80"/>
        <w:ind w:left="1080"/>
        <w:contextualSpacing w:val="0"/>
      </w:pPr>
      <w:r w:rsidRPr="004143E9">
        <w:t xml:space="preserve">True </w:t>
      </w:r>
      <w:bookmarkStart w:id="2" w:name="_Hlk19175977"/>
      <w:r w:rsidRPr="004143E9">
        <w:rPr>
          <w:rFonts w:ascii="Wingdings" w:eastAsia="Wingdings" w:hAnsi="Wingdings" w:cs="Wingdings"/>
        </w:rPr>
        <w:t></w:t>
      </w:r>
      <w:bookmarkEnd w:id="2"/>
    </w:p>
    <w:p w14:paraId="6EAECF80" w14:textId="251B1555" w:rsidR="00761C64" w:rsidRPr="004143E9" w:rsidRDefault="00606CCD" w:rsidP="004213AD">
      <w:pPr>
        <w:pStyle w:val="ListParagraph"/>
        <w:numPr>
          <w:ilvl w:val="0"/>
          <w:numId w:val="39"/>
        </w:numPr>
        <w:spacing w:after="80"/>
        <w:ind w:left="1080"/>
        <w:contextualSpacing w:val="0"/>
      </w:pPr>
      <w:r w:rsidRPr="004143E9">
        <w:t>False</w:t>
      </w:r>
    </w:p>
    <w:p w14:paraId="1B0E29EF" w14:textId="7929DCCB" w:rsidR="007321E5" w:rsidRPr="004143E9" w:rsidRDefault="007321E5" w:rsidP="007321E5">
      <w:pPr>
        <w:pStyle w:val="NoSpacing"/>
      </w:pPr>
    </w:p>
    <w:p w14:paraId="2E774007" w14:textId="5B0DEAF6" w:rsidR="007321E5" w:rsidRPr="004143E9" w:rsidRDefault="007321E5" w:rsidP="007321E5">
      <w:pPr>
        <w:pStyle w:val="ListParagraph"/>
        <w:numPr>
          <w:ilvl w:val="0"/>
          <w:numId w:val="42"/>
        </w:numPr>
        <w:spacing w:after="80"/>
        <w:contextualSpacing w:val="0"/>
      </w:pPr>
      <w:r w:rsidRPr="004143E9">
        <w:t>A theory of change: (</w:t>
      </w:r>
      <w:r w:rsidRPr="004143E9">
        <w:rPr>
          <w:i/>
          <w:iCs/>
        </w:rPr>
        <w:t>modified cumulative question</w:t>
      </w:r>
      <w:r w:rsidRPr="004143E9">
        <w:t>)</w:t>
      </w:r>
    </w:p>
    <w:p w14:paraId="2FE00F61" w14:textId="7F66AF3E" w:rsidR="007321E5" w:rsidRPr="004143E9" w:rsidRDefault="0025038E" w:rsidP="007321E5">
      <w:pPr>
        <w:pStyle w:val="ListParagraph"/>
        <w:numPr>
          <w:ilvl w:val="0"/>
          <w:numId w:val="46"/>
        </w:numPr>
        <w:spacing w:after="80"/>
        <w:ind w:left="1080"/>
        <w:contextualSpacing w:val="0"/>
      </w:pPr>
      <w:r w:rsidRPr="004143E9">
        <w:t xml:space="preserve">Identifies the problems in a </w:t>
      </w:r>
      <w:r w:rsidR="007321E5" w:rsidRPr="004143E9">
        <w:t>client’s life</w:t>
      </w:r>
      <w:r w:rsidRPr="004143E9">
        <w:t xml:space="preserve"> that require treatment</w:t>
      </w:r>
      <w:r w:rsidR="007321E5" w:rsidRPr="004143E9">
        <w:t>.</w:t>
      </w:r>
    </w:p>
    <w:p w14:paraId="41BAD6FA" w14:textId="6D1555DC" w:rsidR="007321E5" w:rsidRPr="004143E9" w:rsidRDefault="007321E5" w:rsidP="007321E5">
      <w:pPr>
        <w:pStyle w:val="ListParagraph"/>
        <w:numPr>
          <w:ilvl w:val="0"/>
          <w:numId w:val="46"/>
        </w:numPr>
        <w:spacing w:after="80"/>
        <w:ind w:left="1080"/>
        <w:contextualSpacing w:val="0"/>
      </w:pPr>
      <w:r w:rsidRPr="004143E9">
        <w:t>Is developed after an intervention is selected to communicate to stakeholders how it will address the problem.</w:t>
      </w:r>
    </w:p>
    <w:p w14:paraId="6B434FF8" w14:textId="215DCE98" w:rsidR="007321E5" w:rsidRPr="004143E9" w:rsidRDefault="007321E5" w:rsidP="007321E5">
      <w:pPr>
        <w:pStyle w:val="ListParagraph"/>
        <w:numPr>
          <w:ilvl w:val="0"/>
          <w:numId w:val="46"/>
        </w:numPr>
        <w:spacing w:after="80"/>
        <w:ind w:left="1080"/>
        <w:contextualSpacing w:val="0"/>
      </w:pPr>
      <w:r w:rsidRPr="004143E9">
        <w:t>Operationalizes the intervention by providing criteria for measuring fidelity</w:t>
      </w:r>
      <w:r w:rsidR="0025038E" w:rsidRPr="004143E9">
        <w:t>.</w:t>
      </w:r>
      <w:r w:rsidRPr="004143E9">
        <w:t xml:space="preserve"> </w:t>
      </w:r>
    </w:p>
    <w:p w14:paraId="56083DA6" w14:textId="24B267C2" w:rsidR="007321E5" w:rsidRPr="004143E9" w:rsidRDefault="007321E5" w:rsidP="007321E5">
      <w:pPr>
        <w:pStyle w:val="ListParagraph"/>
        <w:numPr>
          <w:ilvl w:val="0"/>
          <w:numId w:val="46"/>
        </w:numPr>
        <w:spacing w:after="80"/>
        <w:ind w:left="1080"/>
        <w:contextualSpacing w:val="0"/>
      </w:pPr>
      <w:r w:rsidRPr="004143E9">
        <w:lastRenderedPageBreak/>
        <w:t xml:space="preserve">Is a hypothesis that describes the root cause of the problem, the desired outcome(s), and how to reach those outcomes. </w:t>
      </w:r>
      <w:r w:rsidRPr="004143E9">
        <w:rPr>
          <w:rFonts w:ascii="Wingdings" w:eastAsia="Wingdings" w:hAnsi="Wingdings" w:cs="Wingdings"/>
        </w:rPr>
        <w:t></w:t>
      </w:r>
    </w:p>
    <w:p w14:paraId="0904E5A6" w14:textId="77777777" w:rsidR="00EE0627" w:rsidRPr="004143E9" w:rsidRDefault="00EE0627" w:rsidP="00EE0627">
      <w:pPr>
        <w:pStyle w:val="NoSpacing"/>
      </w:pPr>
    </w:p>
    <w:p w14:paraId="3589C45E" w14:textId="1E99012B" w:rsidR="00761C64" w:rsidRPr="004143E9" w:rsidRDefault="00761C64" w:rsidP="00293BB3">
      <w:pPr>
        <w:pStyle w:val="ListParagraph"/>
        <w:numPr>
          <w:ilvl w:val="0"/>
          <w:numId w:val="42"/>
        </w:numPr>
        <w:spacing w:after="80"/>
        <w:contextualSpacing w:val="0"/>
      </w:pPr>
      <w:r w:rsidRPr="004143E9">
        <w:t>Th</w:t>
      </w:r>
      <w:r w:rsidR="00606CCD" w:rsidRPr="004143E9">
        <w:t>e</w:t>
      </w:r>
      <w:r w:rsidRPr="004143E9">
        <w:t xml:space="preserve"> stage of the </w:t>
      </w:r>
      <w:r w:rsidRPr="004143E9">
        <w:rPr>
          <w:i/>
          <w:iCs/>
        </w:rPr>
        <w:t xml:space="preserve">Development, Implementation, and </w:t>
      </w:r>
      <w:r w:rsidR="005A1B15" w:rsidRPr="004143E9">
        <w:rPr>
          <w:i/>
          <w:iCs/>
        </w:rPr>
        <w:t>Assessment</w:t>
      </w:r>
      <w:r w:rsidRPr="004143E9">
        <w:rPr>
          <w:i/>
          <w:iCs/>
        </w:rPr>
        <w:t xml:space="preserve"> Approach</w:t>
      </w:r>
      <w:r w:rsidRPr="004143E9">
        <w:t xml:space="preserve"> when an agency prepares for implementation by making sure the intervention is clearly defined and will be well supported</w:t>
      </w:r>
      <w:r w:rsidR="00606CCD" w:rsidRPr="004143E9">
        <w:t xml:space="preserve"> is the</w:t>
      </w:r>
      <w:r w:rsidRPr="004143E9">
        <w:t>:</w:t>
      </w:r>
    </w:p>
    <w:p w14:paraId="58FBEA13" w14:textId="26A4ADDC" w:rsidR="00606CCD" w:rsidRPr="004143E9" w:rsidRDefault="00606CCD" w:rsidP="00761C64">
      <w:pPr>
        <w:pStyle w:val="ListBullet3"/>
        <w:numPr>
          <w:ilvl w:val="1"/>
          <w:numId w:val="37"/>
        </w:numPr>
        <w:spacing w:after="80" w:line="259" w:lineRule="auto"/>
        <w:contextualSpacing w:val="0"/>
        <w:rPr>
          <w:rFonts w:cs="Arial"/>
        </w:rPr>
      </w:pPr>
      <w:r w:rsidRPr="004143E9">
        <w:rPr>
          <w:rFonts w:cs="Arial"/>
        </w:rPr>
        <w:t>Sustainability Stage</w:t>
      </w:r>
    </w:p>
    <w:p w14:paraId="45EDEB9B" w14:textId="4151E68A" w:rsidR="00606CCD" w:rsidRPr="004143E9" w:rsidRDefault="00606CCD" w:rsidP="00761C64">
      <w:pPr>
        <w:pStyle w:val="ListBullet3"/>
        <w:numPr>
          <w:ilvl w:val="1"/>
          <w:numId w:val="37"/>
        </w:numPr>
        <w:spacing w:after="80" w:line="259" w:lineRule="auto"/>
        <w:contextualSpacing w:val="0"/>
        <w:rPr>
          <w:rFonts w:cs="Arial"/>
        </w:rPr>
      </w:pPr>
      <w:r w:rsidRPr="004143E9">
        <w:rPr>
          <w:rFonts w:cs="Arial"/>
        </w:rPr>
        <w:t>Full Implementation</w:t>
      </w:r>
      <w:r w:rsidR="0025038E" w:rsidRPr="004143E9">
        <w:rPr>
          <w:rFonts w:cs="Arial"/>
        </w:rPr>
        <w:t xml:space="preserve"> Stage</w:t>
      </w:r>
    </w:p>
    <w:p w14:paraId="12CF1BB0" w14:textId="16AEAB4A" w:rsidR="00761C64" w:rsidRPr="004143E9" w:rsidRDefault="00761C64" w:rsidP="00761C64">
      <w:pPr>
        <w:pStyle w:val="ListBullet3"/>
        <w:numPr>
          <w:ilvl w:val="1"/>
          <w:numId w:val="37"/>
        </w:numPr>
        <w:spacing w:after="80" w:line="259" w:lineRule="auto"/>
        <w:contextualSpacing w:val="0"/>
        <w:rPr>
          <w:rFonts w:cs="Arial"/>
        </w:rPr>
      </w:pPr>
      <w:r w:rsidRPr="004143E9">
        <w:rPr>
          <w:rFonts w:cs="Arial"/>
        </w:rPr>
        <w:t>Exploration Stage</w:t>
      </w:r>
    </w:p>
    <w:p w14:paraId="1F4A1EE7" w14:textId="6FD1A5D9" w:rsidR="00761C64" w:rsidRPr="004143E9" w:rsidRDefault="00761C64" w:rsidP="00761C64">
      <w:pPr>
        <w:pStyle w:val="ListBullet3"/>
        <w:numPr>
          <w:ilvl w:val="1"/>
          <w:numId w:val="37"/>
        </w:numPr>
        <w:spacing w:after="80" w:line="259" w:lineRule="auto"/>
        <w:contextualSpacing w:val="0"/>
        <w:rPr>
          <w:rFonts w:cs="Arial"/>
        </w:rPr>
      </w:pPr>
      <w:r w:rsidRPr="004143E9">
        <w:rPr>
          <w:rFonts w:cs="Arial"/>
        </w:rPr>
        <w:t>Installation Stage</w:t>
      </w:r>
      <w:r w:rsidR="00606CCD" w:rsidRPr="004143E9">
        <w:rPr>
          <w:rFonts w:cs="Arial"/>
        </w:rPr>
        <w:t xml:space="preserve"> </w:t>
      </w:r>
      <w:r w:rsidR="00606CCD" w:rsidRPr="004143E9">
        <w:rPr>
          <w:rFonts w:ascii="Wingdings" w:eastAsia="Wingdings" w:hAnsi="Wingdings" w:cs="Wingdings"/>
        </w:rPr>
        <w:t></w:t>
      </w:r>
    </w:p>
    <w:p w14:paraId="424F8B52" w14:textId="01D92D95" w:rsidR="00761C64" w:rsidRPr="004143E9" w:rsidRDefault="00761C64" w:rsidP="004213AD">
      <w:pPr>
        <w:pStyle w:val="ListBullet3"/>
        <w:numPr>
          <w:ilvl w:val="1"/>
          <w:numId w:val="37"/>
        </w:numPr>
        <w:spacing w:after="80" w:line="259" w:lineRule="auto"/>
        <w:contextualSpacing w:val="0"/>
        <w:rPr>
          <w:rFonts w:cs="Arial"/>
        </w:rPr>
      </w:pPr>
      <w:r w:rsidRPr="004143E9">
        <w:rPr>
          <w:rFonts w:cs="Arial"/>
        </w:rPr>
        <w:t>Initial Implementation Stage</w:t>
      </w:r>
    </w:p>
    <w:p w14:paraId="13CBBE40" w14:textId="77777777" w:rsidR="003A2E87" w:rsidRDefault="003A2E87" w:rsidP="004754CA">
      <w:pPr>
        <w:pStyle w:val="ListBullet3"/>
        <w:spacing w:after="80" w:line="259" w:lineRule="auto"/>
        <w:contextualSpacing w:val="0"/>
        <w:rPr>
          <w:rFonts w:cs="Arial"/>
        </w:rPr>
      </w:pPr>
    </w:p>
    <w:p w14:paraId="239FFDF6" w14:textId="2F559E06" w:rsidR="00F03684" w:rsidRPr="004143E9" w:rsidRDefault="00F03684" w:rsidP="00B2715E">
      <w:pPr>
        <w:pStyle w:val="ListBullet3"/>
        <w:numPr>
          <w:ilvl w:val="0"/>
          <w:numId w:val="42"/>
        </w:numPr>
        <w:spacing w:after="80" w:line="259" w:lineRule="auto"/>
        <w:contextualSpacing w:val="0"/>
        <w:rPr>
          <w:rFonts w:cs="Arial"/>
        </w:rPr>
      </w:pPr>
      <w:r w:rsidRPr="004143E9">
        <w:rPr>
          <w:rFonts w:cs="Arial"/>
        </w:rPr>
        <w:t>When Diamond County workers and supervisors identified</w:t>
      </w:r>
      <w:r w:rsidR="00FD1D00" w:rsidRPr="004143E9">
        <w:rPr>
          <w:rFonts w:cs="Arial"/>
        </w:rPr>
        <w:t xml:space="preserve"> a potential challenge in</w:t>
      </w:r>
      <w:r w:rsidRPr="004143E9">
        <w:rPr>
          <w:rFonts w:cs="Arial"/>
        </w:rPr>
        <w:t xml:space="preserve"> talking to parents and relatives who had concerns about Medication Assisted Treatment, this was an example of</w:t>
      </w:r>
      <w:r w:rsidR="004A085B" w:rsidRPr="004143E9">
        <w:rPr>
          <w:rFonts w:cs="Arial"/>
        </w:rPr>
        <w:t>:</w:t>
      </w:r>
    </w:p>
    <w:p w14:paraId="494CCCBE" w14:textId="394BC2E2" w:rsidR="00F03684" w:rsidRPr="004143E9" w:rsidRDefault="00F03684" w:rsidP="002F2231">
      <w:pPr>
        <w:pStyle w:val="ListBullet3"/>
        <w:numPr>
          <w:ilvl w:val="0"/>
          <w:numId w:val="40"/>
        </w:numPr>
        <w:spacing w:after="80" w:line="259" w:lineRule="auto"/>
        <w:ind w:left="1080"/>
        <w:contextualSpacing w:val="0"/>
        <w:rPr>
          <w:rFonts w:cs="Arial"/>
        </w:rPr>
      </w:pPr>
      <w:r w:rsidRPr="004143E9">
        <w:rPr>
          <w:rFonts w:cs="Arial"/>
        </w:rPr>
        <w:t xml:space="preserve">How usability testing could help the implementation team </w:t>
      </w:r>
      <w:r w:rsidR="00EA698B" w:rsidRPr="004143E9">
        <w:rPr>
          <w:rFonts w:cs="Arial"/>
        </w:rPr>
        <w:t xml:space="preserve">understand </w:t>
      </w:r>
      <w:r w:rsidRPr="004143E9">
        <w:rPr>
          <w:rFonts w:cs="Arial"/>
        </w:rPr>
        <w:t>how families in the community will respond to the intervention</w:t>
      </w:r>
      <w:r w:rsidR="001954E5">
        <w:rPr>
          <w:rFonts w:cs="Arial"/>
        </w:rPr>
        <w:t>.</w:t>
      </w:r>
      <w:r w:rsidR="00FD1D00" w:rsidRPr="004143E9">
        <w:rPr>
          <w:rFonts w:cs="Arial"/>
        </w:rPr>
        <w:t xml:space="preserve"> </w:t>
      </w:r>
      <w:r w:rsidR="00FD1D00" w:rsidRPr="004143E9">
        <w:rPr>
          <w:rFonts w:ascii="Wingdings" w:eastAsia="Wingdings" w:hAnsi="Wingdings" w:cs="Wingdings"/>
        </w:rPr>
        <w:t></w:t>
      </w:r>
    </w:p>
    <w:p w14:paraId="0CF24019" w14:textId="27334FFF" w:rsidR="00F03684" w:rsidRPr="004143E9" w:rsidRDefault="00F03684" w:rsidP="002F2231">
      <w:pPr>
        <w:pStyle w:val="ListBullet3"/>
        <w:numPr>
          <w:ilvl w:val="0"/>
          <w:numId w:val="40"/>
        </w:numPr>
        <w:spacing w:after="80" w:line="259" w:lineRule="auto"/>
        <w:ind w:left="1080"/>
        <w:contextualSpacing w:val="0"/>
        <w:rPr>
          <w:rFonts w:cs="Arial"/>
        </w:rPr>
      </w:pPr>
      <w:r w:rsidRPr="004143E9">
        <w:rPr>
          <w:rFonts w:cs="Arial"/>
        </w:rPr>
        <w:t>Practice profiles demonstrating that the intervention was not being implemented as intended.</w:t>
      </w:r>
    </w:p>
    <w:p w14:paraId="7690AE6B" w14:textId="35097FBC" w:rsidR="00FD1D00" w:rsidRPr="004143E9" w:rsidRDefault="00FD1D00" w:rsidP="002F2231">
      <w:pPr>
        <w:pStyle w:val="ListBullet3"/>
        <w:numPr>
          <w:ilvl w:val="0"/>
          <w:numId w:val="40"/>
        </w:numPr>
        <w:spacing w:after="80" w:line="259" w:lineRule="auto"/>
        <w:ind w:left="1080"/>
        <w:contextualSpacing w:val="0"/>
        <w:rPr>
          <w:rFonts w:cs="Arial"/>
        </w:rPr>
      </w:pPr>
      <w:r w:rsidRPr="004143E9">
        <w:rPr>
          <w:rFonts w:cs="Arial"/>
        </w:rPr>
        <w:t>A communications</w:t>
      </w:r>
      <w:r w:rsidR="00E810C8" w:rsidRPr="004143E9">
        <w:rPr>
          <w:rFonts w:cs="Arial"/>
        </w:rPr>
        <w:t xml:space="preserve"> protocol lacking adequately specific behavioral indicators for working with families.</w:t>
      </w:r>
    </w:p>
    <w:p w14:paraId="48761175" w14:textId="0AD3FE4B" w:rsidR="00E810C8" w:rsidRPr="004143E9" w:rsidRDefault="001E4B2C" w:rsidP="002F2231">
      <w:pPr>
        <w:pStyle w:val="ListBullet3"/>
        <w:numPr>
          <w:ilvl w:val="0"/>
          <w:numId w:val="40"/>
        </w:numPr>
        <w:spacing w:after="80" w:line="259" w:lineRule="auto"/>
        <w:ind w:left="1080"/>
        <w:contextualSpacing w:val="0"/>
        <w:rPr>
          <w:rFonts w:cs="Arial"/>
        </w:rPr>
      </w:pPr>
      <w:r>
        <w:rPr>
          <w:rFonts w:cs="Arial"/>
        </w:rPr>
        <w:t>Confirmation that Diamond County should</w:t>
      </w:r>
      <w:r w:rsidR="00E810C8" w:rsidRPr="004143E9">
        <w:rPr>
          <w:rFonts w:cs="Arial"/>
        </w:rPr>
        <w:t xml:space="preserve"> select a </w:t>
      </w:r>
      <w:r>
        <w:rPr>
          <w:rFonts w:cs="Arial"/>
        </w:rPr>
        <w:t xml:space="preserve">different </w:t>
      </w:r>
      <w:r w:rsidR="00E810C8" w:rsidRPr="004143E9">
        <w:rPr>
          <w:rFonts w:cs="Arial"/>
        </w:rPr>
        <w:t>intervention.</w:t>
      </w:r>
    </w:p>
    <w:p w14:paraId="5AAF2C24" w14:textId="77777777" w:rsidR="00B2715E" w:rsidRPr="004143E9" w:rsidRDefault="00B2715E" w:rsidP="00B2715E">
      <w:pPr>
        <w:pStyle w:val="NoSpacing"/>
      </w:pPr>
    </w:p>
    <w:p w14:paraId="06F8BA51" w14:textId="66F7A0EC" w:rsidR="007E24B3" w:rsidRPr="004143E9" w:rsidRDefault="007E24B3" w:rsidP="009971E0">
      <w:pPr>
        <w:pStyle w:val="ListBullet3"/>
        <w:numPr>
          <w:ilvl w:val="0"/>
          <w:numId w:val="42"/>
        </w:numPr>
        <w:spacing w:after="80" w:line="259" w:lineRule="auto"/>
        <w:contextualSpacing w:val="0"/>
        <w:rPr>
          <w:rFonts w:cs="Arial"/>
        </w:rPr>
      </w:pPr>
      <w:r w:rsidRPr="004143E9">
        <w:rPr>
          <w:rFonts w:cs="Arial"/>
        </w:rPr>
        <w:t xml:space="preserve">Data </w:t>
      </w:r>
      <w:r w:rsidR="00E810C8" w:rsidRPr="004143E9">
        <w:rPr>
          <w:rFonts w:cs="Arial"/>
        </w:rPr>
        <w:t xml:space="preserve">to guide decision-making throughout implementation </w:t>
      </w:r>
      <w:r w:rsidRPr="004143E9">
        <w:rPr>
          <w:rFonts w:cs="Arial"/>
        </w:rPr>
        <w:t>will be needed on:</w:t>
      </w:r>
    </w:p>
    <w:p w14:paraId="0F1077BE" w14:textId="15B5BD26" w:rsidR="007E24B3" w:rsidRPr="004143E9" w:rsidRDefault="007E24B3" w:rsidP="009971E0">
      <w:pPr>
        <w:pStyle w:val="ListBullet3"/>
        <w:numPr>
          <w:ilvl w:val="0"/>
          <w:numId w:val="41"/>
        </w:numPr>
        <w:spacing w:after="80" w:line="259" w:lineRule="auto"/>
        <w:ind w:left="1080"/>
        <w:contextualSpacing w:val="0"/>
        <w:rPr>
          <w:rFonts w:cs="Arial"/>
        </w:rPr>
      </w:pPr>
      <w:r w:rsidRPr="004143E9">
        <w:rPr>
          <w:rFonts w:cs="Arial"/>
        </w:rPr>
        <w:t xml:space="preserve">Implementation supports </w:t>
      </w:r>
    </w:p>
    <w:p w14:paraId="05CE5DFD" w14:textId="68D33CBF" w:rsidR="007E24B3" w:rsidRPr="004143E9" w:rsidRDefault="007E24B3" w:rsidP="009971E0">
      <w:pPr>
        <w:pStyle w:val="ListBullet3"/>
        <w:numPr>
          <w:ilvl w:val="0"/>
          <w:numId w:val="41"/>
        </w:numPr>
        <w:spacing w:after="80" w:line="259" w:lineRule="auto"/>
        <w:ind w:left="1080"/>
        <w:contextualSpacing w:val="0"/>
        <w:rPr>
          <w:rFonts w:cs="Arial"/>
        </w:rPr>
      </w:pPr>
      <w:r w:rsidRPr="004143E9">
        <w:rPr>
          <w:rFonts w:cs="Arial"/>
        </w:rPr>
        <w:t xml:space="preserve">Fidelity </w:t>
      </w:r>
    </w:p>
    <w:p w14:paraId="58F85B98" w14:textId="2905B3EE" w:rsidR="007E24B3" w:rsidRPr="004143E9" w:rsidRDefault="007E24B3" w:rsidP="009971E0">
      <w:pPr>
        <w:pStyle w:val="ListBullet3"/>
        <w:numPr>
          <w:ilvl w:val="0"/>
          <w:numId w:val="41"/>
        </w:numPr>
        <w:spacing w:after="80" w:line="259" w:lineRule="auto"/>
        <w:ind w:left="1080"/>
        <w:contextualSpacing w:val="0"/>
        <w:rPr>
          <w:rFonts w:cs="Arial"/>
        </w:rPr>
      </w:pPr>
      <w:r w:rsidRPr="004143E9">
        <w:rPr>
          <w:rFonts w:cs="Arial"/>
        </w:rPr>
        <w:t xml:space="preserve">Utilization </w:t>
      </w:r>
    </w:p>
    <w:p w14:paraId="499711CD" w14:textId="37C5A6C7" w:rsidR="003815E2" w:rsidRPr="004143E9" w:rsidRDefault="007E24B3" w:rsidP="009971E0">
      <w:pPr>
        <w:pStyle w:val="ListBullet3"/>
        <w:numPr>
          <w:ilvl w:val="0"/>
          <w:numId w:val="41"/>
        </w:numPr>
        <w:spacing w:after="80" w:line="259" w:lineRule="auto"/>
        <w:ind w:left="1080"/>
        <w:contextualSpacing w:val="0"/>
        <w:rPr>
          <w:rFonts w:cs="Arial"/>
        </w:rPr>
      </w:pPr>
      <w:r w:rsidRPr="004143E9">
        <w:rPr>
          <w:rFonts w:cs="Arial"/>
        </w:rPr>
        <w:t>Short- and long-term outcomes</w:t>
      </w:r>
    </w:p>
    <w:p w14:paraId="77C1F7D1" w14:textId="3A801410" w:rsidR="00B2715E" w:rsidRPr="004143E9" w:rsidRDefault="00471F9A" w:rsidP="00B2715E">
      <w:pPr>
        <w:pStyle w:val="ListBullet3"/>
        <w:numPr>
          <w:ilvl w:val="0"/>
          <w:numId w:val="41"/>
        </w:numPr>
        <w:spacing w:after="80" w:line="259" w:lineRule="auto"/>
        <w:ind w:left="1080"/>
        <w:contextualSpacing w:val="0"/>
        <w:rPr>
          <w:rFonts w:cs="Arial"/>
        </w:rPr>
      </w:pPr>
      <w:r w:rsidRPr="004143E9">
        <w:rPr>
          <w:rFonts w:cs="Arial"/>
        </w:rPr>
        <w:t xml:space="preserve">All of the above </w:t>
      </w:r>
      <w:bookmarkStart w:id="3" w:name="_Hlk19176920"/>
      <w:r w:rsidRPr="004143E9">
        <w:rPr>
          <w:rFonts w:ascii="Wingdings" w:eastAsia="Wingdings" w:hAnsi="Wingdings" w:cs="Wingdings"/>
        </w:rPr>
        <w:t></w:t>
      </w:r>
      <w:bookmarkEnd w:id="3"/>
    </w:p>
    <w:p w14:paraId="5E8E8A2B" w14:textId="77777777" w:rsidR="00B2715E" w:rsidRPr="004143E9" w:rsidRDefault="00B2715E" w:rsidP="00B2715E">
      <w:pPr>
        <w:pStyle w:val="NoSpacing"/>
      </w:pPr>
    </w:p>
    <w:p w14:paraId="72D6FC8B" w14:textId="7D4A0DE7" w:rsidR="001D4822" w:rsidRPr="004143E9" w:rsidRDefault="006E6CCB" w:rsidP="00B2715E">
      <w:pPr>
        <w:pStyle w:val="ListBullet3"/>
        <w:numPr>
          <w:ilvl w:val="0"/>
          <w:numId w:val="42"/>
        </w:numPr>
        <w:spacing w:after="80" w:line="259" w:lineRule="auto"/>
        <w:contextualSpacing w:val="0"/>
        <w:rPr>
          <w:rFonts w:cs="Arial"/>
        </w:rPr>
      </w:pPr>
      <w:r w:rsidRPr="004143E9">
        <w:rPr>
          <w:rFonts w:cs="Arial"/>
        </w:rPr>
        <w:t xml:space="preserve">An agency is preparing to </w:t>
      </w:r>
      <w:r w:rsidR="00673960" w:rsidRPr="004143E9">
        <w:rPr>
          <w:rFonts w:cs="Arial"/>
        </w:rPr>
        <w:t>enter the Initial Implementation stage of implementation</w:t>
      </w:r>
      <w:r w:rsidRPr="004143E9">
        <w:rPr>
          <w:rFonts w:cs="Arial"/>
        </w:rPr>
        <w:t xml:space="preserve">. </w:t>
      </w:r>
      <w:r w:rsidR="00673960" w:rsidRPr="004143E9">
        <w:rPr>
          <w:rFonts w:cs="Arial"/>
        </w:rPr>
        <w:t>By this time the following should already be in place</w:t>
      </w:r>
      <w:r w:rsidR="008A3148" w:rsidRPr="004143E9">
        <w:rPr>
          <w:rFonts w:cs="Arial"/>
        </w:rPr>
        <w:t>:</w:t>
      </w:r>
      <w:r w:rsidR="00EE0627" w:rsidRPr="004143E9">
        <w:rPr>
          <w:rFonts w:cs="Arial"/>
        </w:rPr>
        <w:t xml:space="preserve"> </w:t>
      </w:r>
      <w:r w:rsidR="00EE0627" w:rsidRPr="004143E9">
        <w:rPr>
          <w:rFonts w:cs="Arial"/>
          <w:i/>
          <w:iCs/>
        </w:rPr>
        <w:t>(Cumulative question)</w:t>
      </w:r>
    </w:p>
    <w:p w14:paraId="0217AE8A" w14:textId="115BFC61" w:rsidR="006E6CCB" w:rsidRPr="004143E9" w:rsidRDefault="008A3148" w:rsidP="008A3148">
      <w:pPr>
        <w:pStyle w:val="NoSpacing"/>
        <w:numPr>
          <w:ilvl w:val="0"/>
          <w:numId w:val="14"/>
        </w:numPr>
        <w:spacing w:after="80" w:line="259" w:lineRule="auto"/>
        <w:rPr>
          <w:rFonts w:cs="Arial"/>
        </w:rPr>
      </w:pPr>
      <w:bookmarkStart w:id="4" w:name="_Hlk19177601"/>
      <w:r w:rsidRPr="004143E9">
        <w:rPr>
          <w:rFonts w:eastAsia="Wingdings" w:cs="Arial"/>
        </w:rPr>
        <w:t xml:space="preserve">Teaming Charter, Communications Protocol, Theory of Change, </w:t>
      </w:r>
      <w:r w:rsidR="001E55BF" w:rsidRPr="004143E9">
        <w:rPr>
          <w:rFonts w:eastAsia="Wingdings" w:cs="Arial"/>
        </w:rPr>
        <w:t>Practice Profiles</w:t>
      </w:r>
      <w:r w:rsidRPr="004143E9">
        <w:rPr>
          <w:rFonts w:eastAsia="Wingdings" w:cs="Arial"/>
        </w:rPr>
        <w:t>, Implementation Supports</w:t>
      </w:r>
      <w:r w:rsidR="00755DB3" w:rsidRPr="004143E9">
        <w:rPr>
          <w:rFonts w:eastAsia="Wingdings" w:cs="Arial"/>
        </w:rPr>
        <w:t xml:space="preserve"> </w:t>
      </w:r>
      <w:bookmarkStart w:id="5" w:name="_Hlk19173258"/>
      <w:r w:rsidR="006E6CCB" w:rsidRPr="004143E9">
        <w:rPr>
          <w:rFonts w:ascii="Wingdings" w:eastAsia="Wingdings" w:hAnsi="Wingdings" w:cs="Wingdings"/>
        </w:rPr>
        <w:t></w:t>
      </w:r>
      <w:bookmarkEnd w:id="5"/>
    </w:p>
    <w:bookmarkEnd w:id="4"/>
    <w:p w14:paraId="0B86C1A3" w14:textId="3B769E4F" w:rsidR="008A3148" w:rsidRPr="004143E9" w:rsidRDefault="008A3148" w:rsidP="008A3148">
      <w:pPr>
        <w:pStyle w:val="ListParagraph"/>
        <w:numPr>
          <w:ilvl w:val="0"/>
          <w:numId w:val="14"/>
        </w:numPr>
        <w:spacing w:after="80"/>
        <w:contextualSpacing w:val="0"/>
        <w:rPr>
          <w:rFonts w:cs="Arial"/>
        </w:rPr>
      </w:pPr>
      <w:r w:rsidRPr="004143E9">
        <w:rPr>
          <w:rFonts w:cs="Arial"/>
        </w:rPr>
        <w:t>Communications Protocol, Theory of Change,</w:t>
      </w:r>
      <w:r w:rsidR="001E55BF" w:rsidRPr="004143E9">
        <w:rPr>
          <w:rFonts w:cs="Arial"/>
        </w:rPr>
        <w:t xml:space="preserve"> Adapted Intervention,</w:t>
      </w:r>
      <w:r w:rsidRPr="004143E9">
        <w:rPr>
          <w:rFonts w:cs="Arial"/>
        </w:rPr>
        <w:t xml:space="preserve"> Implementation Supports, Usability Testing Results</w:t>
      </w:r>
    </w:p>
    <w:p w14:paraId="7C32431C" w14:textId="4E531ED2" w:rsidR="008A3148" w:rsidRPr="004143E9" w:rsidRDefault="008A3148" w:rsidP="008A3148">
      <w:pPr>
        <w:pStyle w:val="ListParagraph"/>
        <w:numPr>
          <w:ilvl w:val="0"/>
          <w:numId w:val="14"/>
        </w:numPr>
        <w:spacing w:after="80"/>
        <w:contextualSpacing w:val="0"/>
        <w:rPr>
          <w:rFonts w:cs="Arial"/>
        </w:rPr>
      </w:pPr>
      <w:r w:rsidRPr="004143E9">
        <w:rPr>
          <w:rFonts w:cs="Arial"/>
        </w:rPr>
        <w:t xml:space="preserve">Parent Training, </w:t>
      </w:r>
      <w:r w:rsidR="001E55BF" w:rsidRPr="004143E9">
        <w:rPr>
          <w:rFonts w:cs="Arial"/>
        </w:rPr>
        <w:t>Theory of Change</w:t>
      </w:r>
      <w:r w:rsidR="00AF06B5">
        <w:rPr>
          <w:rFonts w:cs="Arial"/>
        </w:rPr>
        <w:t>,</w:t>
      </w:r>
      <w:r w:rsidR="001E55BF" w:rsidRPr="004143E9">
        <w:rPr>
          <w:rFonts w:cs="Arial"/>
        </w:rPr>
        <w:t xml:space="preserve"> </w:t>
      </w:r>
      <w:r w:rsidRPr="004143E9">
        <w:rPr>
          <w:rFonts w:cs="Arial"/>
        </w:rPr>
        <w:t>Selected Intervention, Implementation Supports, Practice Profiles</w:t>
      </w:r>
    </w:p>
    <w:p w14:paraId="2AD87D98" w14:textId="1140C548" w:rsidR="008A3148" w:rsidRPr="004143E9" w:rsidRDefault="008A3148" w:rsidP="008A3148">
      <w:pPr>
        <w:pStyle w:val="ListParagraph"/>
        <w:numPr>
          <w:ilvl w:val="0"/>
          <w:numId w:val="14"/>
        </w:numPr>
        <w:spacing w:after="80"/>
        <w:contextualSpacing w:val="0"/>
        <w:rPr>
          <w:rFonts w:cs="Arial"/>
        </w:rPr>
      </w:pPr>
      <w:r w:rsidRPr="004143E9">
        <w:rPr>
          <w:rFonts w:cs="Arial"/>
        </w:rPr>
        <w:t xml:space="preserve">Teaming Charter, Communications Protocol, Theory of Change, </w:t>
      </w:r>
      <w:r w:rsidR="001E55BF" w:rsidRPr="004143E9">
        <w:rPr>
          <w:rFonts w:cs="Arial"/>
        </w:rPr>
        <w:t>Adapted</w:t>
      </w:r>
      <w:r w:rsidRPr="004143E9">
        <w:rPr>
          <w:rFonts w:cs="Arial"/>
        </w:rPr>
        <w:t xml:space="preserve"> Intervention, Implementation Supports</w:t>
      </w:r>
      <w:r w:rsidR="001E55BF" w:rsidRPr="004143E9">
        <w:rPr>
          <w:rFonts w:cs="Arial"/>
        </w:rPr>
        <w:t>, Evaluation Results</w:t>
      </w:r>
    </w:p>
    <w:p w14:paraId="1E0EFC02" w14:textId="34ABDFF1" w:rsidR="008A3148" w:rsidRPr="004143E9" w:rsidRDefault="008A3148" w:rsidP="008A3148">
      <w:pPr>
        <w:pStyle w:val="ListParagraph"/>
        <w:numPr>
          <w:ilvl w:val="0"/>
          <w:numId w:val="14"/>
        </w:numPr>
        <w:spacing w:after="80"/>
        <w:contextualSpacing w:val="0"/>
        <w:rPr>
          <w:rFonts w:cs="Arial"/>
        </w:rPr>
      </w:pPr>
      <w:r w:rsidRPr="004143E9">
        <w:rPr>
          <w:rFonts w:cs="Arial"/>
        </w:rPr>
        <w:t xml:space="preserve">Teaming Charter, </w:t>
      </w:r>
      <w:r w:rsidR="001E55BF" w:rsidRPr="004143E9">
        <w:rPr>
          <w:rFonts w:cs="Arial"/>
        </w:rPr>
        <w:t xml:space="preserve">Communications Protocol, </w:t>
      </w:r>
      <w:r w:rsidRPr="004143E9">
        <w:rPr>
          <w:rFonts w:cs="Arial"/>
        </w:rPr>
        <w:t>Selected Intervention, Implementation Supports, Full Implementation of Intervention</w:t>
      </w:r>
    </w:p>
    <w:p w14:paraId="7587FEDF" w14:textId="77777777" w:rsidR="008B76FF" w:rsidRPr="004143E9" w:rsidRDefault="008B76FF" w:rsidP="00D0066C">
      <w:pPr>
        <w:pStyle w:val="NoSpacing"/>
      </w:pPr>
    </w:p>
    <w:p w14:paraId="0C41FF27" w14:textId="781EF3C3" w:rsidR="00755DB3" w:rsidRPr="004143E9" w:rsidRDefault="009F69B5" w:rsidP="009F69B5">
      <w:pPr>
        <w:pStyle w:val="NoSpacing"/>
        <w:numPr>
          <w:ilvl w:val="0"/>
          <w:numId w:val="42"/>
        </w:numPr>
      </w:pPr>
      <w:r w:rsidRPr="004143E9">
        <w:lastRenderedPageBreak/>
        <w:t>Which answer is an example of a specific contribution of leadership in supporting implementation during the Installation Stage?</w:t>
      </w:r>
    </w:p>
    <w:p w14:paraId="008BA0BD" w14:textId="07A21B33" w:rsidR="00B2715E" w:rsidRPr="004143E9" w:rsidRDefault="00B2715E" w:rsidP="00D0066C">
      <w:pPr>
        <w:pStyle w:val="NoSpacing"/>
      </w:pPr>
    </w:p>
    <w:p w14:paraId="2AF44FCE" w14:textId="7E9A4A5C" w:rsidR="009F69B5" w:rsidRPr="004143E9" w:rsidRDefault="009F69B5" w:rsidP="00B71562">
      <w:pPr>
        <w:pStyle w:val="ListParagraph"/>
        <w:numPr>
          <w:ilvl w:val="0"/>
          <w:numId w:val="45"/>
        </w:numPr>
        <w:spacing w:after="80"/>
        <w:ind w:left="1080"/>
        <w:contextualSpacing w:val="0"/>
      </w:pPr>
      <w:r w:rsidRPr="004143E9">
        <w:t xml:space="preserve">Enforcing strict adherence to manuals provided by </w:t>
      </w:r>
      <w:r w:rsidR="00B71562" w:rsidRPr="004143E9">
        <w:t xml:space="preserve">the </w:t>
      </w:r>
      <w:r w:rsidRPr="004143E9">
        <w:t>intervention developers</w:t>
      </w:r>
    </w:p>
    <w:p w14:paraId="0046FFFB" w14:textId="6E3BA03C" w:rsidR="009F69B5" w:rsidRPr="004143E9" w:rsidRDefault="009F69B5" w:rsidP="00B71562">
      <w:pPr>
        <w:pStyle w:val="ListParagraph"/>
        <w:numPr>
          <w:ilvl w:val="0"/>
          <w:numId w:val="45"/>
        </w:numPr>
        <w:spacing w:after="80"/>
        <w:ind w:left="1080"/>
        <w:contextualSpacing w:val="0"/>
      </w:pPr>
      <w:r w:rsidRPr="004143E9">
        <w:t>Reviewing data to remove outliers that will skew the evaluation results</w:t>
      </w:r>
    </w:p>
    <w:p w14:paraId="70FA3144" w14:textId="1E0A2D10" w:rsidR="00B2715E" w:rsidRPr="004143E9" w:rsidRDefault="009F69B5" w:rsidP="00B71562">
      <w:pPr>
        <w:pStyle w:val="ListParagraph"/>
        <w:numPr>
          <w:ilvl w:val="0"/>
          <w:numId w:val="45"/>
        </w:numPr>
        <w:spacing w:after="80"/>
        <w:ind w:left="1080"/>
        <w:contextualSpacing w:val="0"/>
      </w:pPr>
      <w:r w:rsidRPr="004143E9">
        <w:t>Ensuring the provision of resources needed for the intervention and implementation supports</w:t>
      </w:r>
      <w:r w:rsidR="00B71562" w:rsidRPr="004143E9">
        <w:t xml:space="preserve"> </w:t>
      </w:r>
      <w:r w:rsidR="00B71562" w:rsidRPr="004143E9">
        <w:rPr>
          <w:rFonts w:ascii="Wingdings" w:eastAsia="Wingdings" w:hAnsi="Wingdings" w:cs="Wingdings"/>
        </w:rPr>
        <w:t></w:t>
      </w:r>
    </w:p>
    <w:p w14:paraId="2268F420" w14:textId="45D21B9C" w:rsidR="009F69B5" w:rsidRPr="004143E9" w:rsidRDefault="009F69B5" w:rsidP="00B71562">
      <w:pPr>
        <w:pStyle w:val="ListParagraph"/>
        <w:numPr>
          <w:ilvl w:val="0"/>
          <w:numId w:val="45"/>
        </w:numPr>
        <w:spacing w:after="80"/>
        <w:ind w:left="1080"/>
        <w:contextualSpacing w:val="0"/>
      </w:pPr>
      <w:r w:rsidRPr="004143E9">
        <w:t>Discussing the intervention with individual families during usability testing</w:t>
      </w:r>
    </w:p>
    <w:p w14:paraId="17E77D17" w14:textId="7969E9CD" w:rsidR="009F69B5" w:rsidRPr="004143E9" w:rsidRDefault="009F69B5" w:rsidP="004754CA">
      <w:pPr>
        <w:spacing w:after="0" w:line="240" w:lineRule="auto"/>
      </w:pPr>
    </w:p>
    <w:p w14:paraId="7C308212" w14:textId="77777777" w:rsidR="003A2E87" w:rsidRDefault="003A2E87" w:rsidP="003A2E87">
      <w:pPr>
        <w:spacing w:after="80" w:line="259" w:lineRule="auto"/>
        <w:ind w:left="720"/>
        <w:rPr>
          <w:rFonts w:cs="Arial"/>
        </w:rPr>
      </w:pPr>
    </w:p>
    <w:p w14:paraId="18514A9F" w14:textId="0A4E62C9" w:rsidR="00F803A1" w:rsidRPr="004143E9" w:rsidRDefault="00F803A1" w:rsidP="00F803A1">
      <w:pPr>
        <w:numPr>
          <w:ilvl w:val="0"/>
          <w:numId w:val="20"/>
        </w:numPr>
        <w:spacing w:after="80" w:line="259" w:lineRule="auto"/>
        <w:rPr>
          <w:rFonts w:cs="Arial"/>
        </w:rPr>
      </w:pPr>
      <w:r w:rsidRPr="004143E9">
        <w:rPr>
          <w:rFonts w:cs="Arial"/>
        </w:rPr>
        <w:t>The recruitment and hiring of staff to implement an intervention is an example of: (</w:t>
      </w:r>
      <w:r w:rsidRPr="004143E9">
        <w:rPr>
          <w:rFonts w:cs="Arial"/>
          <w:i/>
          <w:iCs/>
        </w:rPr>
        <w:t>modified cumulative question</w:t>
      </w:r>
      <w:r w:rsidR="007A09EB" w:rsidRPr="004143E9">
        <w:rPr>
          <w:rFonts w:cs="Arial"/>
        </w:rPr>
        <w:t>)</w:t>
      </w:r>
    </w:p>
    <w:p w14:paraId="01A882B8" w14:textId="56D30D56" w:rsidR="00F803A1" w:rsidRPr="004143E9" w:rsidRDefault="00F803A1" w:rsidP="00F803A1">
      <w:pPr>
        <w:numPr>
          <w:ilvl w:val="0"/>
          <w:numId w:val="18"/>
        </w:numPr>
        <w:spacing w:after="80" w:line="259" w:lineRule="auto"/>
        <w:rPr>
          <w:rFonts w:cs="Arial"/>
        </w:rPr>
      </w:pPr>
      <w:r w:rsidRPr="004143E9">
        <w:rPr>
          <w:rFonts w:cs="Arial"/>
        </w:rPr>
        <w:t>An adaptation of the intervention</w:t>
      </w:r>
    </w:p>
    <w:p w14:paraId="772739E1" w14:textId="77777777" w:rsidR="00F803A1" w:rsidRPr="004143E9" w:rsidRDefault="00F803A1" w:rsidP="00F803A1">
      <w:pPr>
        <w:numPr>
          <w:ilvl w:val="0"/>
          <w:numId w:val="18"/>
        </w:numPr>
        <w:spacing w:after="80" w:line="259" w:lineRule="auto"/>
        <w:rPr>
          <w:rFonts w:cs="Arial"/>
        </w:rPr>
      </w:pPr>
      <w:r w:rsidRPr="004143E9">
        <w:rPr>
          <w:rFonts w:cs="Arial"/>
        </w:rPr>
        <w:t xml:space="preserve">An implementation support </w:t>
      </w:r>
      <w:r w:rsidRPr="004143E9">
        <w:rPr>
          <w:rFonts w:ascii="Wingdings" w:eastAsia="Wingdings" w:hAnsi="Wingdings" w:cs="Wingdings"/>
        </w:rPr>
        <w:t></w:t>
      </w:r>
    </w:p>
    <w:p w14:paraId="38AB6EDD" w14:textId="50AF5A61" w:rsidR="00F803A1" w:rsidRPr="004143E9" w:rsidRDefault="007321E5" w:rsidP="00F803A1">
      <w:pPr>
        <w:numPr>
          <w:ilvl w:val="0"/>
          <w:numId w:val="18"/>
        </w:numPr>
        <w:spacing w:after="80" w:line="259" w:lineRule="auto"/>
        <w:rPr>
          <w:rFonts w:cs="Arial"/>
        </w:rPr>
      </w:pPr>
      <w:r w:rsidRPr="004143E9">
        <w:rPr>
          <w:rFonts w:cs="Arial"/>
        </w:rPr>
        <w:t>Data collection</w:t>
      </w:r>
    </w:p>
    <w:p w14:paraId="23C8D999" w14:textId="640F4FDD" w:rsidR="00F803A1" w:rsidRPr="004143E9" w:rsidRDefault="00F803A1" w:rsidP="00F803A1">
      <w:pPr>
        <w:numPr>
          <w:ilvl w:val="0"/>
          <w:numId w:val="18"/>
        </w:numPr>
        <w:spacing w:after="80" w:line="259" w:lineRule="auto"/>
        <w:rPr>
          <w:rFonts w:cs="Arial"/>
        </w:rPr>
      </w:pPr>
      <w:r w:rsidRPr="004143E9">
        <w:rPr>
          <w:rFonts w:cs="Arial"/>
        </w:rPr>
        <w:t>A fidelity assessment</w:t>
      </w:r>
    </w:p>
    <w:p w14:paraId="3A77BE15" w14:textId="1EC3FB94" w:rsidR="00D16639" w:rsidRPr="004143E9" w:rsidRDefault="00D16639" w:rsidP="00D873B3">
      <w:pPr>
        <w:pStyle w:val="NoSpacing"/>
      </w:pPr>
    </w:p>
    <w:p w14:paraId="02D5BC2F" w14:textId="36F3F13B" w:rsidR="00D16639" w:rsidRPr="004143E9" w:rsidRDefault="00D16639" w:rsidP="006B5737">
      <w:pPr>
        <w:pStyle w:val="ListBullet3"/>
        <w:numPr>
          <w:ilvl w:val="0"/>
          <w:numId w:val="48"/>
        </w:numPr>
        <w:spacing w:after="80" w:line="259" w:lineRule="auto"/>
        <w:contextualSpacing w:val="0"/>
        <w:rPr>
          <w:rFonts w:cs="Arial"/>
        </w:rPr>
      </w:pPr>
      <w:r w:rsidRPr="004143E9">
        <w:rPr>
          <w:rFonts w:cs="Arial"/>
        </w:rPr>
        <w:t>The _________</w:t>
      </w:r>
      <w:r w:rsidR="00E35DF6">
        <w:rPr>
          <w:rFonts w:cs="Arial"/>
        </w:rPr>
        <w:t>__</w:t>
      </w:r>
      <w:r w:rsidRPr="004143E9">
        <w:rPr>
          <w:rFonts w:cs="Arial"/>
        </w:rPr>
        <w:t xml:space="preserve"> Stage </w:t>
      </w:r>
      <w:r w:rsidR="004C0296" w:rsidRPr="004143E9">
        <w:rPr>
          <w:rFonts w:cs="Arial"/>
        </w:rPr>
        <w:t xml:space="preserve">follows the Installation </w:t>
      </w:r>
      <w:r w:rsidRPr="004143E9">
        <w:rPr>
          <w:rFonts w:cs="Arial"/>
        </w:rPr>
        <w:t>stage and includes ____________</w:t>
      </w:r>
      <w:r w:rsidR="005A1B15" w:rsidRPr="004143E9">
        <w:rPr>
          <w:rFonts w:cs="Arial"/>
        </w:rPr>
        <w:t>_.</w:t>
      </w:r>
    </w:p>
    <w:p w14:paraId="5CA100F5" w14:textId="2C266BF7" w:rsidR="00D16639" w:rsidRPr="004143E9" w:rsidRDefault="004C0296" w:rsidP="00D16639">
      <w:pPr>
        <w:pStyle w:val="ListBullet3"/>
        <w:numPr>
          <w:ilvl w:val="0"/>
          <w:numId w:val="43"/>
        </w:numPr>
        <w:spacing w:after="80" w:line="259" w:lineRule="auto"/>
        <w:ind w:left="1080"/>
        <w:contextualSpacing w:val="0"/>
        <w:rPr>
          <w:rFonts w:cs="Arial"/>
        </w:rPr>
      </w:pPr>
      <w:r w:rsidRPr="004143E9">
        <w:rPr>
          <w:rFonts w:cs="Arial"/>
        </w:rPr>
        <w:t>Full</w:t>
      </w:r>
      <w:r w:rsidR="00D16639" w:rsidRPr="004143E9">
        <w:rPr>
          <w:rFonts w:cs="Arial"/>
        </w:rPr>
        <w:t xml:space="preserve"> Implementation . . . . . </w:t>
      </w:r>
      <w:r w:rsidR="00673960" w:rsidRPr="004143E9">
        <w:rPr>
          <w:rFonts w:cs="Arial"/>
        </w:rPr>
        <w:t>usability testing.</w:t>
      </w:r>
    </w:p>
    <w:p w14:paraId="5908B021" w14:textId="5D17997E" w:rsidR="004C0296" w:rsidRPr="004143E9" w:rsidRDefault="004C0296" w:rsidP="00D16639">
      <w:pPr>
        <w:pStyle w:val="ListBullet3"/>
        <w:numPr>
          <w:ilvl w:val="0"/>
          <w:numId w:val="43"/>
        </w:numPr>
        <w:spacing w:after="80" w:line="259" w:lineRule="auto"/>
        <w:ind w:left="1080"/>
        <w:contextualSpacing w:val="0"/>
        <w:rPr>
          <w:rFonts w:cs="Arial"/>
        </w:rPr>
      </w:pPr>
      <w:r w:rsidRPr="004143E9">
        <w:rPr>
          <w:rFonts w:cs="Arial"/>
        </w:rPr>
        <w:t>Full Implementation . . . .</w:t>
      </w:r>
      <w:r w:rsidR="002E1FD5" w:rsidRPr="004143E9">
        <w:rPr>
          <w:rFonts w:cs="Arial"/>
        </w:rPr>
        <w:t xml:space="preserve"> .</w:t>
      </w:r>
      <w:r w:rsidRPr="004143E9">
        <w:rPr>
          <w:rFonts w:cs="Arial"/>
        </w:rPr>
        <w:t xml:space="preserve"> </w:t>
      </w:r>
      <w:r w:rsidR="00A44C21" w:rsidRPr="004143E9">
        <w:rPr>
          <w:rFonts w:cs="Arial"/>
        </w:rPr>
        <w:t>preparation of implementation supports</w:t>
      </w:r>
      <w:r w:rsidRPr="004143E9">
        <w:rPr>
          <w:rFonts w:cs="Arial"/>
        </w:rPr>
        <w:t>.</w:t>
      </w:r>
    </w:p>
    <w:p w14:paraId="27AEA574" w14:textId="53449368" w:rsidR="00D16639" w:rsidRPr="004143E9" w:rsidRDefault="00D16639" w:rsidP="00D16639">
      <w:pPr>
        <w:pStyle w:val="ListBullet3"/>
        <w:numPr>
          <w:ilvl w:val="0"/>
          <w:numId w:val="43"/>
        </w:numPr>
        <w:spacing w:after="80" w:line="259" w:lineRule="auto"/>
        <w:ind w:left="1080"/>
        <w:contextualSpacing w:val="0"/>
        <w:rPr>
          <w:rFonts w:cs="Arial"/>
        </w:rPr>
      </w:pPr>
      <w:r w:rsidRPr="004143E9">
        <w:rPr>
          <w:rFonts w:cs="Arial"/>
        </w:rPr>
        <w:t>I</w:t>
      </w:r>
      <w:r w:rsidR="004C0296" w:rsidRPr="004143E9">
        <w:rPr>
          <w:rFonts w:cs="Arial"/>
        </w:rPr>
        <w:t>nitial Implementation</w:t>
      </w:r>
      <w:r w:rsidRPr="004143E9">
        <w:rPr>
          <w:rFonts w:cs="Arial"/>
        </w:rPr>
        <w:t xml:space="preserve"> . . . . .</w:t>
      </w:r>
      <w:r w:rsidR="004C0296" w:rsidRPr="004143E9">
        <w:rPr>
          <w:rFonts w:cs="Arial"/>
        </w:rPr>
        <w:t xml:space="preserve"> usability testing. </w:t>
      </w:r>
      <w:r w:rsidR="004C0296" w:rsidRPr="004143E9">
        <w:rPr>
          <w:rFonts w:ascii="Wingdings" w:eastAsia="Wingdings" w:hAnsi="Wingdings" w:cs="Wingdings"/>
        </w:rPr>
        <w:t></w:t>
      </w:r>
    </w:p>
    <w:p w14:paraId="720E1394" w14:textId="50002B86" w:rsidR="00D16639" w:rsidRPr="004143E9" w:rsidRDefault="004C0296" w:rsidP="00D16639">
      <w:pPr>
        <w:pStyle w:val="ListBullet3"/>
        <w:numPr>
          <w:ilvl w:val="0"/>
          <w:numId w:val="43"/>
        </w:numPr>
        <w:spacing w:after="80" w:line="259" w:lineRule="auto"/>
        <w:ind w:left="1080"/>
        <w:contextualSpacing w:val="0"/>
        <w:rPr>
          <w:rFonts w:cs="Arial"/>
        </w:rPr>
      </w:pPr>
      <w:r w:rsidRPr="004143E9">
        <w:rPr>
          <w:rFonts w:cs="Arial"/>
        </w:rPr>
        <w:t>Initial Implementation</w:t>
      </w:r>
      <w:r w:rsidR="00D16639" w:rsidRPr="004143E9">
        <w:rPr>
          <w:rFonts w:cs="Arial"/>
        </w:rPr>
        <w:t xml:space="preserve"> . . . . .</w:t>
      </w:r>
      <w:r w:rsidRPr="004143E9">
        <w:rPr>
          <w:rFonts w:cs="Arial"/>
        </w:rPr>
        <w:t xml:space="preserve"> </w:t>
      </w:r>
      <w:r w:rsidR="007A2025">
        <w:rPr>
          <w:rFonts w:cs="Arial"/>
        </w:rPr>
        <w:t>revision of the theory of change</w:t>
      </w:r>
      <w:r w:rsidRPr="004143E9">
        <w:rPr>
          <w:rFonts w:cs="Arial"/>
        </w:rPr>
        <w:t>.</w:t>
      </w:r>
    </w:p>
    <w:p w14:paraId="2111F6B3" w14:textId="0B72EC6F" w:rsidR="00D16639" w:rsidRPr="004143E9" w:rsidRDefault="00D16639" w:rsidP="00D16639">
      <w:pPr>
        <w:pStyle w:val="ListBullet3"/>
        <w:numPr>
          <w:ilvl w:val="0"/>
          <w:numId w:val="43"/>
        </w:numPr>
        <w:spacing w:after="80" w:line="259" w:lineRule="auto"/>
        <w:ind w:left="1080"/>
        <w:contextualSpacing w:val="0"/>
        <w:rPr>
          <w:rFonts w:cs="Arial"/>
        </w:rPr>
      </w:pPr>
      <w:r w:rsidRPr="004143E9">
        <w:rPr>
          <w:rFonts w:cs="Arial"/>
        </w:rPr>
        <w:t xml:space="preserve">Exploration . . . . . </w:t>
      </w:r>
      <w:r w:rsidR="004C0296" w:rsidRPr="004143E9">
        <w:rPr>
          <w:rFonts w:cs="Arial"/>
        </w:rPr>
        <w:t>teaming protocols.</w:t>
      </w:r>
    </w:p>
    <w:p w14:paraId="7E12B4C8" w14:textId="0F8BDA65" w:rsidR="004C0296" w:rsidRPr="004143E9" w:rsidRDefault="004C0296" w:rsidP="00D16639">
      <w:pPr>
        <w:pStyle w:val="ListBullet3"/>
        <w:numPr>
          <w:ilvl w:val="0"/>
          <w:numId w:val="43"/>
        </w:numPr>
        <w:spacing w:after="80" w:line="259" w:lineRule="auto"/>
        <w:ind w:left="1080"/>
        <w:contextualSpacing w:val="0"/>
        <w:rPr>
          <w:rFonts w:cs="Arial"/>
        </w:rPr>
      </w:pPr>
      <w:r w:rsidRPr="004143E9">
        <w:rPr>
          <w:rFonts w:cs="Arial"/>
        </w:rPr>
        <w:t>Exploration . . . . theory of change development.</w:t>
      </w:r>
    </w:p>
    <w:p w14:paraId="5F972F56" w14:textId="77777777" w:rsidR="00D16639" w:rsidRPr="004143E9" w:rsidRDefault="00D16639" w:rsidP="00D16639">
      <w:pPr>
        <w:spacing w:after="80" w:line="259" w:lineRule="auto"/>
        <w:rPr>
          <w:rFonts w:cs="Arial"/>
        </w:rPr>
      </w:pPr>
    </w:p>
    <w:p w14:paraId="035B6CE0" w14:textId="656C79BB" w:rsidR="00F803A1" w:rsidRDefault="00F803A1" w:rsidP="00D0066C">
      <w:pPr>
        <w:pStyle w:val="NoSpacing"/>
      </w:pPr>
    </w:p>
    <w:p w14:paraId="0D86E928" w14:textId="77777777" w:rsidR="00F803A1" w:rsidRDefault="00F803A1" w:rsidP="00D0066C">
      <w:pPr>
        <w:pStyle w:val="NoSpacing"/>
      </w:pPr>
    </w:p>
    <w:sectPr w:rsidR="00F803A1" w:rsidSect="00724BCE">
      <w:headerReference w:type="default" r:id="rId11"/>
      <w:footerReference w:type="default" r:id="rId12"/>
      <w:pgSz w:w="12240" w:h="15840"/>
      <w:pgMar w:top="864" w:right="1080" w:bottom="864" w:left="1080" w:header="0" w:footer="43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3C2D5" w14:textId="77777777" w:rsidR="0043078E" w:rsidRDefault="0043078E">
      <w:pPr>
        <w:spacing w:after="0" w:line="240" w:lineRule="auto"/>
      </w:pPr>
      <w:r>
        <w:separator/>
      </w:r>
    </w:p>
  </w:endnote>
  <w:endnote w:type="continuationSeparator" w:id="0">
    <w:p w14:paraId="538BDCBA" w14:textId="77777777" w:rsidR="0043078E" w:rsidRDefault="0043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Caslon Pro">
    <w:altName w:val="Palatino Linotype"/>
    <w:charset w:val="01"/>
    <w:family w:val="auto"/>
    <w:pitch w:val="default"/>
  </w:font>
  <w:font w:name="Droid Sans Fallback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3595898"/>
      <w:docPartObj>
        <w:docPartGallery w:val="Page Numbers (Bottom of Page)"/>
        <w:docPartUnique/>
      </w:docPartObj>
    </w:sdtPr>
    <w:sdtEndPr/>
    <w:sdtContent>
      <w:p w14:paraId="0E22A242" w14:textId="48385B91" w:rsidR="001D4822" w:rsidRDefault="008C129A">
        <w:pPr>
          <w:pStyle w:val="Footer"/>
          <w:pBdr>
            <w:top w:val="single" w:sz="4" w:space="1" w:color="000000"/>
          </w:pBdr>
        </w:pPr>
        <w:r>
          <w:rPr>
            <w:rFonts w:cs="Arial"/>
          </w:rPr>
          <w:t xml:space="preserve">Unit </w:t>
        </w:r>
        <w:r w:rsidR="00C463B9">
          <w:rPr>
            <w:rFonts w:cs="Arial"/>
          </w:rPr>
          <w:t>5</w:t>
        </w:r>
        <w:r>
          <w:rPr>
            <w:rFonts w:cs="Arial"/>
          </w:rPr>
          <w:t xml:space="preserve"> Pre/Post Test</w:t>
        </w:r>
        <w:r w:rsidR="00DF42E2">
          <w:rPr>
            <w:rFonts w:cs="Arial"/>
          </w:rPr>
          <w:t xml:space="preserve"> Questions</w:t>
        </w:r>
        <w:r>
          <w:rPr>
            <w:rFonts w:cs="Arial"/>
          </w:rPr>
          <w:tab/>
        </w:r>
        <w:r>
          <w:rPr>
            <w:rFonts w:cs="Arial"/>
          </w:rPr>
          <w:tab/>
        </w:r>
        <w:r>
          <w:rPr>
            <w:rFonts w:cs="Arial"/>
          </w:rPr>
          <w:fldChar w:fldCharType="begin"/>
        </w:r>
        <w:r>
          <w:rPr>
            <w:rFonts w:cs="Arial"/>
          </w:rPr>
          <w:instrText>PAGE</w:instrText>
        </w:r>
        <w:r>
          <w:rPr>
            <w:rFonts w:cs="Arial"/>
          </w:rPr>
          <w:fldChar w:fldCharType="separate"/>
        </w:r>
        <w:r w:rsidR="00A3786D">
          <w:rPr>
            <w:rFonts w:cs="Arial"/>
            <w:noProof/>
          </w:rPr>
          <w:t>1</w:t>
        </w:r>
        <w:r>
          <w:rPr>
            <w:rFonts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D4EB6" w14:textId="77777777" w:rsidR="0043078E" w:rsidRDefault="0043078E">
      <w:pPr>
        <w:spacing w:after="0" w:line="240" w:lineRule="auto"/>
      </w:pPr>
      <w:r>
        <w:separator/>
      </w:r>
    </w:p>
  </w:footnote>
  <w:footnote w:type="continuationSeparator" w:id="0">
    <w:p w14:paraId="5ED3F84B" w14:textId="77777777" w:rsidR="0043078E" w:rsidRDefault="00430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1BC33" w14:textId="1B288E37" w:rsidR="00925CB5" w:rsidRDefault="00925C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BE764D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05FF4060"/>
    <w:multiLevelType w:val="multilevel"/>
    <w:tmpl w:val="2B9430D4"/>
    <w:lvl w:ilvl="0">
      <w:start w:val="9"/>
      <w:numFmt w:val="decimal"/>
      <w:lvlText w:val="%1."/>
      <w:lvlJc w:val="right"/>
      <w:pPr>
        <w:ind w:left="720" w:hanging="360"/>
      </w:pPr>
      <w:rPr>
        <w:rFonts w:hint="default"/>
        <w:i w:val="0"/>
        <w:color w:val="auto"/>
        <w:sz w:val="22"/>
        <w:szCs w:val="2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74D3C49"/>
    <w:multiLevelType w:val="hybridMultilevel"/>
    <w:tmpl w:val="5158070E"/>
    <w:lvl w:ilvl="0" w:tplc="C15672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F55E1"/>
    <w:multiLevelType w:val="hybridMultilevel"/>
    <w:tmpl w:val="B0B836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C3EA1"/>
    <w:multiLevelType w:val="hybridMultilevel"/>
    <w:tmpl w:val="D60C40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9143E"/>
    <w:multiLevelType w:val="hybridMultilevel"/>
    <w:tmpl w:val="7702164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436995"/>
    <w:multiLevelType w:val="hybridMultilevel"/>
    <w:tmpl w:val="7E8A07A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0D7FD1"/>
    <w:multiLevelType w:val="multilevel"/>
    <w:tmpl w:val="92A8ADD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A94A14"/>
    <w:multiLevelType w:val="hybridMultilevel"/>
    <w:tmpl w:val="3290326A"/>
    <w:lvl w:ilvl="0" w:tplc="C15672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A6EF5"/>
    <w:multiLevelType w:val="multilevel"/>
    <w:tmpl w:val="166A208E"/>
    <w:lvl w:ilvl="0">
      <w:start w:val="1"/>
      <w:numFmt w:val="upperLetter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upperLetter"/>
      <w:lvlText w:val="%3."/>
      <w:lvlJc w:val="left"/>
      <w:pPr>
        <w:ind w:left="270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B24ADC"/>
    <w:multiLevelType w:val="hybridMultilevel"/>
    <w:tmpl w:val="24F08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10762"/>
    <w:multiLevelType w:val="hybridMultilevel"/>
    <w:tmpl w:val="EF4832EC"/>
    <w:lvl w:ilvl="0" w:tplc="5A12F952">
      <w:start w:val="10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E4459"/>
    <w:multiLevelType w:val="multilevel"/>
    <w:tmpl w:val="B0DC9396"/>
    <w:lvl w:ilvl="0">
      <w:start w:val="10"/>
      <w:numFmt w:val="decimal"/>
      <w:lvlText w:val="%1."/>
      <w:lvlJc w:val="right"/>
      <w:pPr>
        <w:ind w:left="108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1443B9"/>
    <w:multiLevelType w:val="hybridMultilevel"/>
    <w:tmpl w:val="85FEEA70"/>
    <w:lvl w:ilvl="0" w:tplc="A5006828">
      <w:start w:val="3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B2A7A"/>
    <w:multiLevelType w:val="hybridMultilevel"/>
    <w:tmpl w:val="6D9A2A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DF3E00"/>
    <w:multiLevelType w:val="multilevel"/>
    <w:tmpl w:val="7D80FC8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9985BF7"/>
    <w:multiLevelType w:val="hybridMultilevel"/>
    <w:tmpl w:val="399A46F8"/>
    <w:lvl w:ilvl="0" w:tplc="EC8EC982">
      <w:start w:val="9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29D45393"/>
    <w:multiLevelType w:val="hybridMultilevel"/>
    <w:tmpl w:val="2CFAFB6E"/>
    <w:lvl w:ilvl="0" w:tplc="57FCF47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FB67AB"/>
    <w:multiLevelType w:val="hybridMultilevel"/>
    <w:tmpl w:val="6DC8EAE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EC168CB"/>
    <w:multiLevelType w:val="multilevel"/>
    <w:tmpl w:val="2160C66E"/>
    <w:lvl w:ilvl="0">
      <w:start w:val="10"/>
      <w:numFmt w:val="decimal"/>
      <w:lvlText w:val="%1."/>
      <w:lvlJc w:val="right"/>
      <w:pPr>
        <w:ind w:left="1080" w:hanging="360"/>
      </w:pPr>
      <w:rPr>
        <w:color w:val="auto"/>
        <w:sz w:val="22"/>
        <w:szCs w:val="22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F07A54"/>
    <w:multiLevelType w:val="hybridMultilevel"/>
    <w:tmpl w:val="940E49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756D58"/>
    <w:multiLevelType w:val="multilevel"/>
    <w:tmpl w:val="0A14225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3160A70"/>
    <w:multiLevelType w:val="hybridMultilevel"/>
    <w:tmpl w:val="E19816AC"/>
    <w:lvl w:ilvl="0" w:tplc="91D88F2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33AD30EE"/>
    <w:multiLevelType w:val="hybridMultilevel"/>
    <w:tmpl w:val="C804EC84"/>
    <w:lvl w:ilvl="0" w:tplc="61C08F56">
      <w:start w:val="7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>
    <w:nsid w:val="3B9C04C5"/>
    <w:multiLevelType w:val="hybridMultilevel"/>
    <w:tmpl w:val="5622BF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396E3B"/>
    <w:multiLevelType w:val="hybridMultilevel"/>
    <w:tmpl w:val="544A25AA"/>
    <w:lvl w:ilvl="0" w:tplc="569C151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362AA8"/>
    <w:multiLevelType w:val="multilevel"/>
    <w:tmpl w:val="2E76D278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  <w:color w:val="auto"/>
        <w:sz w:val="22"/>
        <w:szCs w:val="22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A071D7"/>
    <w:multiLevelType w:val="hybridMultilevel"/>
    <w:tmpl w:val="276A6DC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76F2306"/>
    <w:multiLevelType w:val="multilevel"/>
    <w:tmpl w:val="AB6E048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0022340"/>
    <w:multiLevelType w:val="hybridMultilevel"/>
    <w:tmpl w:val="F3B4CE0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0580042"/>
    <w:multiLevelType w:val="multilevel"/>
    <w:tmpl w:val="001C740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2BD639D"/>
    <w:multiLevelType w:val="hybridMultilevel"/>
    <w:tmpl w:val="AA40D8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5E124D"/>
    <w:multiLevelType w:val="hybridMultilevel"/>
    <w:tmpl w:val="6BCABF2C"/>
    <w:lvl w:ilvl="0" w:tplc="2D743E9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6734253"/>
    <w:multiLevelType w:val="hybridMultilevel"/>
    <w:tmpl w:val="49329B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15043D"/>
    <w:multiLevelType w:val="multilevel"/>
    <w:tmpl w:val="6E80972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C057A4A"/>
    <w:multiLevelType w:val="hybridMultilevel"/>
    <w:tmpl w:val="930A7B1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49B6118"/>
    <w:multiLevelType w:val="hybridMultilevel"/>
    <w:tmpl w:val="4E4AEF5A"/>
    <w:lvl w:ilvl="0" w:tplc="31F282B2">
      <w:start w:val="9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7">
    <w:nsid w:val="67D0724E"/>
    <w:multiLevelType w:val="hybridMultilevel"/>
    <w:tmpl w:val="F914237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FBC45F0"/>
    <w:multiLevelType w:val="hybridMultilevel"/>
    <w:tmpl w:val="934E8736"/>
    <w:lvl w:ilvl="0" w:tplc="C15672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E44A2B"/>
    <w:multiLevelType w:val="hybridMultilevel"/>
    <w:tmpl w:val="C6089F64"/>
    <w:lvl w:ilvl="0" w:tplc="2A682F5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053682"/>
    <w:multiLevelType w:val="hybridMultilevel"/>
    <w:tmpl w:val="D4D22DBE"/>
    <w:lvl w:ilvl="0" w:tplc="C15672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0275AD"/>
    <w:multiLevelType w:val="hybridMultilevel"/>
    <w:tmpl w:val="850C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0D7EDD"/>
    <w:multiLevelType w:val="hybridMultilevel"/>
    <w:tmpl w:val="583415B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96C7B0C"/>
    <w:multiLevelType w:val="hybridMultilevel"/>
    <w:tmpl w:val="7F684F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9FE6778"/>
    <w:multiLevelType w:val="hybridMultilevel"/>
    <w:tmpl w:val="599E8E4C"/>
    <w:lvl w:ilvl="0" w:tplc="327644AC">
      <w:start w:val="10"/>
      <w:numFmt w:val="decimal"/>
      <w:lvlText w:val="%1."/>
      <w:lvlJc w:val="right"/>
      <w:pPr>
        <w:ind w:left="1080" w:hanging="36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652676"/>
    <w:multiLevelType w:val="multilevel"/>
    <w:tmpl w:val="913E9658"/>
    <w:lvl w:ilvl="0">
      <w:start w:val="1"/>
      <w:numFmt w:val="decimal"/>
      <w:lvlText w:val="%1."/>
      <w:lvlJc w:val="right"/>
      <w:pPr>
        <w:ind w:left="720" w:hanging="360"/>
      </w:pPr>
      <w:rPr>
        <w:color w:val="auto"/>
        <w:sz w:val="22"/>
        <w:szCs w:val="22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707F71"/>
    <w:multiLevelType w:val="multilevel"/>
    <w:tmpl w:val="E90CFC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7">
    <w:nsid w:val="7ED44F6A"/>
    <w:multiLevelType w:val="hybridMultilevel"/>
    <w:tmpl w:val="C39A9322"/>
    <w:lvl w:ilvl="0" w:tplc="827065F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34"/>
  </w:num>
  <w:num w:numId="4">
    <w:abstractNumId w:val="28"/>
  </w:num>
  <w:num w:numId="5">
    <w:abstractNumId w:val="7"/>
  </w:num>
  <w:num w:numId="6">
    <w:abstractNumId w:val="9"/>
  </w:num>
  <w:num w:numId="7">
    <w:abstractNumId w:val="15"/>
  </w:num>
  <w:num w:numId="8">
    <w:abstractNumId w:val="21"/>
  </w:num>
  <w:num w:numId="9">
    <w:abstractNumId w:val="45"/>
  </w:num>
  <w:num w:numId="10">
    <w:abstractNumId w:val="12"/>
  </w:num>
  <w:num w:numId="11">
    <w:abstractNumId w:val="19"/>
  </w:num>
  <w:num w:numId="12">
    <w:abstractNumId w:val="46"/>
  </w:num>
  <w:num w:numId="13">
    <w:abstractNumId w:val="42"/>
  </w:num>
  <w:num w:numId="14">
    <w:abstractNumId w:val="27"/>
  </w:num>
  <w:num w:numId="15">
    <w:abstractNumId w:val="40"/>
  </w:num>
  <w:num w:numId="16">
    <w:abstractNumId w:val="13"/>
  </w:num>
  <w:num w:numId="17">
    <w:abstractNumId w:val="43"/>
  </w:num>
  <w:num w:numId="18">
    <w:abstractNumId w:val="18"/>
  </w:num>
  <w:num w:numId="19">
    <w:abstractNumId w:val="35"/>
  </w:num>
  <w:num w:numId="20">
    <w:abstractNumId w:val="1"/>
  </w:num>
  <w:num w:numId="21">
    <w:abstractNumId w:val="38"/>
  </w:num>
  <w:num w:numId="22">
    <w:abstractNumId w:val="23"/>
  </w:num>
  <w:num w:numId="23">
    <w:abstractNumId w:val="5"/>
  </w:num>
  <w:num w:numId="24">
    <w:abstractNumId w:val="8"/>
  </w:num>
  <w:num w:numId="25">
    <w:abstractNumId w:val="22"/>
  </w:num>
  <w:num w:numId="26">
    <w:abstractNumId w:val="29"/>
  </w:num>
  <w:num w:numId="27">
    <w:abstractNumId w:val="16"/>
  </w:num>
  <w:num w:numId="28">
    <w:abstractNumId w:val="6"/>
  </w:num>
  <w:num w:numId="29">
    <w:abstractNumId w:val="39"/>
  </w:num>
  <w:num w:numId="30">
    <w:abstractNumId w:val="36"/>
  </w:num>
  <w:num w:numId="31">
    <w:abstractNumId w:val="47"/>
  </w:num>
  <w:num w:numId="32">
    <w:abstractNumId w:val="44"/>
  </w:num>
  <w:num w:numId="33">
    <w:abstractNumId w:val="25"/>
  </w:num>
  <w:num w:numId="34">
    <w:abstractNumId w:val="17"/>
  </w:num>
  <w:num w:numId="35">
    <w:abstractNumId w:val="10"/>
  </w:num>
  <w:num w:numId="36">
    <w:abstractNumId w:val="32"/>
  </w:num>
  <w:num w:numId="37">
    <w:abstractNumId w:val="14"/>
  </w:num>
  <w:num w:numId="38">
    <w:abstractNumId w:val="37"/>
  </w:num>
  <w:num w:numId="39">
    <w:abstractNumId w:val="20"/>
  </w:num>
  <w:num w:numId="40">
    <w:abstractNumId w:val="4"/>
  </w:num>
  <w:num w:numId="41">
    <w:abstractNumId w:val="31"/>
  </w:num>
  <w:num w:numId="42">
    <w:abstractNumId w:val="2"/>
  </w:num>
  <w:num w:numId="43">
    <w:abstractNumId w:val="24"/>
  </w:num>
  <w:num w:numId="44">
    <w:abstractNumId w:val="41"/>
  </w:num>
  <w:num w:numId="45">
    <w:abstractNumId w:val="3"/>
  </w:num>
  <w:num w:numId="46">
    <w:abstractNumId w:val="33"/>
  </w:num>
  <w:num w:numId="47">
    <w:abstractNumId w:val="0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822"/>
    <w:rsid w:val="00000E7C"/>
    <w:rsid w:val="00023823"/>
    <w:rsid w:val="000616A5"/>
    <w:rsid w:val="00072941"/>
    <w:rsid w:val="000741CA"/>
    <w:rsid w:val="00085B2D"/>
    <w:rsid w:val="00123520"/>
    <w:rsid w:val="0013374F"/>
    <w:rsid w:val="00162B35"/>
    <w:rsid w:val="0018437A"/>
    <w:rsid w:val="001954E5"/>
    <w:rsid w:val="001B7CE6"/>
    <w:rsid w:val="001D4822"/>
    <w:rsid w:val="001E4B2C"/>
    <w:rsid w:val="001E55BF"/>
    <w:rsid w:val="00232007"/>
    <w:rsid w:val="0025038E"/>
    <w:rsid w:val="00293BB3"/>
    <w:rsid w:val="002A3D81"/>
    <w:rsid w:val="002E1FD5"/>
    <w:rsid w:val="002F2231"/>
    <w:rsid w:val="002F5624"/>
    <w:rsid w:val="003202CC"/>
    <w:rsid w:val="003815E2"/>
    <w:rsid w:val="003A2E87"/>
    <w:rsid w:val="003B37AC"/>
    <w:rsid w:val="003D511C"/>
    <w:rsid w:val="004143E9"/>
    <w:rsid w:val="004213AD"/>
    <w:rsid w:val="0043078E"/>
    <w:rsid w:val="00434A5D"/>
    <w:rsid w:val="004412FC"/>
    <w:rsid w:val="00450AD1"/>
    <w:rsid w:val="004546B6"/>
    <w:rsid w:val="0045669B"/>
    <w:rsid w:val="00471F9A"/>
    <w:rsid w:val="00472442"/>
    <w:rsid w:val="004754CA"/>
    <w:rsid w:val="00496094"/>
    <w:rsid w:val="004A085B"/>
    <w:rsid w:val="004A1E59"/>
    <w:rsid w:val="004A5802"/>
    <w:rsid w:val="004C0296"/>
    <w:rsid w:val="004E0635"/>
    <w:rsid w:val="00513903"/>
    <w:rsid w:val="00551A02"/>
    <w:rsid w:val="00552C5A"/>
    <w:rsid w:val="00575B03"/>
    <w:rsid w:val="00597A7D"/>
    <w:rsid w:val="005A1B15"/>
    <w:rsid w:val="005D4E35"/>
    <w:rsid w:val="00606CCD"/>
    <w:rsid w:val="00617292"/>
    <w:rsid w:val="00673960"/>
    <w:rsid w:val="00677411"/>
    <w:rsid w:val="006846EA"/>
    <w:rsid w:val="006871FF"/>
    <w:rsid w:val="006B419A"/>
    <w:rsid w:val="006B5737"/>
    <w:rsid w:val="006D5EF1"/>
    <w:rsid w:val="006E004E"/>
    <w:rsid w:val="006E6CCB"/>
    <w:rsid w:val="00706A4F"/>
    <w:rsid w:val="00712131"/>
    <w:rsid w:val="00724BCE"/>
    <w:rsid w:val="007321E5"/>
    <w:rsid w:val="00735A40"/>
    <w:rsid w:val="00743E3D"/>
    <w:rsid w:val="007535EA"/>
    <w:rsid w:val="00755DB3"/>
    <w:rsid w:val="00761C64"/>
    <w:rsid w:val="00774843"/>
    <w:rsid w:val="007A09EB"/>
    <w:rsid w:val="007A2025"/>
    <w:rsid w:val="007B1C7B"/>
    <w:rsid w:val="007E24B3"/>
    <w:rsid w:val="00856CBF"/>
    <w:rsid w:val="0088530D"/>
    <w:rsid w:val="008A3148"/>
    <w:rsid w:val="008A76BE"/>
    <w:rsid w:val="008B76FF"/>
    <w:rsid w:val="008C129A"/>
    <w:rsid w:val="008C4A29"/>
    <w:rsid w:val="008E4BF0"/>
    <w:rsid w:val="008E6FB8"/>
    <w:rsid w:val="008F0A17"/>
    <w:rsid w:val="00903344"/>
    <w:rsid w:val="0090470B"/>
    <w:rsid w:val="009148C0"/>
    <w:rsid w:val="00914BED"/>
    <w:rsid w:val="00925CB5"/>
    <w:rsid w:val="00943B85"/>
    <w:rsid w:val="0094547E"/>
    <w:rsid w:val="00976A05"/>
    <w:rsid w:val="009971E0"/>
    <w:rsid w:val="009C4751"/>
    <w:rsid w:val="009F69B5"/>
    <w:rsid w:val="00A01D7B"/>
    <w:rsid w:val="00A3786D"/>
    <w:rsid w:val="00A44C21"/>
    <w:rsid w:val="00A52FC3"/>
    <w:rsid w:val="00A53A6C"/>
    <w:rsid w:val="00AB17CD"/>
    <w:rsid w:val="00AF06B5"/>
    <w:rsid w:val="00B07694"/>
    <w:rsid w:val="00B2715E"/>
    <w:rsid w:val="00B71562"/>
    <w:rsid w:val="00C140FC"/>
    <w:rsid w:val="00C463B9"/>
    <w:rsid w:val="00C810CF"/>
    <w:rsid w:val="00CA0A9D"/>
    <w:rsid w:val="00D0066C"/>
    <w:rsid w:val="00D16639"/>
    <w:rsid w:val="00D873B3"/>
    <w:rsid w:val="00D9421A"/>
    <w:rsid w:val="00DB0D48"/>
    <w:rsid w:val="00DF35B8"/>
    <w:rsid w:val="00DF42E2"/>
    <w:rsid w:val="00DF64F2"/>
    <w:rsid w:val="00E35DF6"/>
    <w:rsid w:val="00E51A91"/>
    <w:rsid w:val="00E60717"/>
    <w:rsid w:val="00E810C8"/>
    <w:rsid w:val="00EA698B"/>
    <w:rsid w:val="00EC7FCC"/>
    <w:rsid w:val="00EE0627"/>
    <w:rsid w:val="00F03684"/>
    <w:rsid w:val="00F179AE"/>
    <w:rsid w:val="00F50260"/>
    <w:rsid w:val="00F67C9F"/>
    <w:rsid w:val="00F803A1"/>
    <w:rsid w:val="00FC6064"/>
    <w:rsid w:val="00FD1D00"/>
    <w:rsid w:val="00F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E125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9A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01871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E653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7E653E"/>
    <w:rPr>
      <w:rFonts w:ascii="Arial" w:eastAsiaTheme="minorEastAsia" w:hAnsi="Arial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7E653E"/>
    <w:rPr>
      <w:rFonts w:ascii="Arial" w:eastAsiaTheme="minorEastAsia" w:hAnsi="Arial"/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F7C5B"/>
    <w:rPr>
      <w:rFonts w:ascii="Arial" w:eastAsiaTheme="minorEastAsia" w:hAnsi="Arial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7F7C5B"/>
    <w:rPr>
      <w:rFonts w:ascii="Arial" w:eastAsiaTheme="minorEastAsia" w:hAnsi="Arial"/>
    </w:rPr>
  </w:style>
  <w:style w:type="character" w:customStyle="1" w:styleId="ListLabel1">
    <w:name w:val="ListLabel 1"/>
    <w:qFormat/>
    <w:rPr>
      <w:i w:val="0"/>
      <w:color w:val="auto"/>
      <w:sz w:val="22"/>
      <w:szCs w:val="22"/>
    </w:rPr>
  </w:style>
  <w:style w:type="character" w:customStyle="1" w:styleId="ListLabel2">
    <w:name w:val="ListLabel 2"/>
    <w:qFormat/>
    <w:rPr>
      <w:sz w:val="22"/>
      <w:szCs w:val="22"/>
    </w:rPr>
  </w:style>
  <w:style w:type="character" w:customStyle="1" w:styleId="ListLabel3">
    <w:name w:val="ListLabel 3"/>
    <w:qFormat/>
    <w:rPr>
      <w:color w:val="auto"/>
      <w:sz w:val="22"/>
      <w:szCs w:val="22"/>
    </w:rPr>
  </w:style>
  <w:style w:type="character" w:customStyle="1" w:styleId="ListLabel4">
    <w:name w:val="ListLabel 4"/>
    <w:qFormat/>
    <w:rPr>
      <w:color w:val="auto"/>
      <w:sz w:val="22"/>
      <w:szCs w:val="22"/>
    </w:rPr>
  </w:style>
  <w:style w:type="character" w:customStyle="1" w:styleId="ListLabel5">
    <w:name w:val="ListLabel 5"/>
    <w:qFormat/>
    <w:rPr>
      <w:color w:val="auto"/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dobe Caslon Pro" w:eastAsia="Droid Sans Fallback" w:hAnsi="Adobe Caslon Pro" w:cs="Noto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dobe Caslon Pro" w:hAnsi="Adobe Caslon Pro"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Adobe Caslon Pro" w:hAnsi="Adobe Caslon Pro" w:cs="Noto Sans Devanagari"/>
    </w:rPr>
  </w:style>
  <w:style w:type="paragraph" w:styleId="ListNumber2">
    <w:name w:val="List Number 2"/>
    <w:basedOn w:val="Normal"/>
    <w:uiPriority w:val="99"/>
    <w:unhideWhenUsed/>
    <w:qFormat/>
    <w:rsid w:val="00F9349A"/>
    <w:pPr>
      <w:spacing w:before="120"/>
      <w:contextualSpacing/>
    </w:pPr>
  </w:style>
  <w:style w:type="paragraph" w:styleId="ListBullet3">
    <w:name w:val="List Bullet 3"/>
    <w:basedOn w:val="Normal"/>
    <w:uiPriority w:val="99"/>
    <w:unhideWhenUsed/>
    <w:qFormat/>
    <w:rsid w:val="00E50701"/>
    <w:pPr>
      <w:contextualSpacing/>
    </w:pPr>
  </w:style>
  <w:style w:type="paragraph" w:styleId="ListParagraph">
    <w:name w:val="List Paragraph"/>
    <w:basedOn w:val="Normal"/>
    <w:uiPriority w:val="34"/>
    <w:qFormat/>
    <w:rsid w:val="00080B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0187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7E653E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7E653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F7C5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F7C5B"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uiPriority w:val="99"/>
    <w:semiHidden/>
    <w:qFormat/>
    <w:rsid w:val="008E0D35"/>
    <w:rPr>
      <w:rFonts w:ascii="Arial" w:eastAsiaTheme="minorEastAsia" w:hAnsi="Arial"/>
    </w:rPr>
  </w:style>
  <w:style w:type="paragraph" w:customStyle="1" w:styleId="Default">
    <w:name w:val="Default"/>
    <w:qFormat/>
    <w:rsid w:val="00BC4278"/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60534"/>
    <w:rPr>
      <w:rFonts w:ascii="Arial" w:eastAsiaTheme="minorEastAsia" w:hAnsi="Arial"/>
    </w:rPr>
  </w:style>
  <w:style w:type="character" w:styleId="Hyperlink">
    <w:name w:val="Hyperlink"/>
    <w:basedOn w:val="DefaultParagraphFont"/>
    <w:uiPriority w:val="99"/>
    <w:unhideWhenUsed/>
    <w:rsid w:val="002A3D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9A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01871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E653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7E653E"/>
    <w:rPr>
      <w:rFonts w:ascii="Arial" w:eastAsiaTheme="minorEastAsia" w:hAnsi="Arial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7E653E"/>
    <w:rPr>
      <w:rFonts w:ascii="Arial" w:eastAsiaTheme="minorEastAsia" w:hAnsi="Arial"/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F7C5B"/>
    <w:rPr>
      <w:rFonts w:ascii="Arial" w:eastAsiaTheme="minorEastAsia" w:hAnsi="Arial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7F7C5B"/>
    <w:rPr>
      <w:rFonts w:ascii="Arial" w:eastAsiaTheme="minorEastAsia" w:hAnsi="Arial"/>
    </w:rPr>
  </w:style>
  <w:style w:type="character" w:customStyle="1" w:styleId="ListLabel1">
    <w:name w:val="ListLabel 1"/>
    <w:qFormat/>
    <w:rPr>
      <w:i w:val="0"/>
      <w:color w:val="auto"/>
      <w:sz w:val="22"/>
      <w:szCs w:val="22"/>
    </w:rPr>
  </w:style>
  <w:style w:type="character" w:customStyle="1" w:styleId="ListLabel2">
    <w:name w:val="ListLabel 2"/>
    <w:qFormat/>
    <w:rPr>
      <w:sz w:val="22"/>
      <w:szCs w:val="22"/>
    </w:rPr>
  </w:style>
  <w:style w:type="character" w:customStyle="1" w:styleId="ListLabel3">
    <w:name w:val="ListLabel 3"/>
    <w:qFormat/>
    <w:rPr>
      <w:color w:val="auto"/>
      <w:sz w:val="22"/>
      <w:szCs w:val="22"/>
    </w:rPr>
  </w:style>
  <w:style w:type="character" w:customStyle="1" w:styleId="ListLabel4">
    <w:name w:val="ListLabel 4"/>
    <w:qFormat/>
    <w:rPr>
      <w:color w:val="auto"/>
      <w:sz w:val="22"/>
      <w:szCs w:val="22"/>
    </w:rPr>
  </w:style>
  <w:style w:type="character" w:customStyle="1" w:styleId="ListLabel5">
    <w:name w:val="ListLabel 5"/>
    <w:qFormat/>
    <w:rPr>
      <w:color w:val="auto"/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dobe Caslon Pro" w:eastAsia="Droid Sans Fallback" w:hAnsi="Adobe Caslon Pro" w:cs="Noto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dobe Caslon Pro" w:hAnsi="Adobe Caslon Pro"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Adobe Caslon Pro" w:hAnsi="Adobe Caslon Pro" w:cs="Noto Sans Devanagari"/>
    </w:rPr>
  </w:style>
  <w:style w:type="paragraph" w:styleId="ListNumber2">
    <w:name w:val="List Number 2"/>
    <w:basedOn w:val="Normal"/>
    <w:uiPriority w:val="99"/>
    <w:unhideWhenUsed/>
    <w:qFormat/>
    <w:rsid w:val="00F9349A"/>
    <w:pPr>
      <w:spacing w:before="120"/>
      <w:contextualSpacing/>
    </w:pPr>
  </w:style>
  <w:style w:type="paragraph" w:styleId="ListBullet3">
    <w:name w:val="List Bullet 3"/>
    <w:basedOn w:val="Normal"/>
    <w:uiPriority w:val="99"/>
    <w:unhideWhenUsed/>
    <w:qFormat/>
    <w:rsid w:val="00E50701"/>
    <w:pPr>
      <w:contextualSpacing/>
    </w:pPr>
  </w:style>
  <w:style w:type="paragraph" w:styleId="ListParagraph">
    <w:name w:val="List Paragraph"/>
    <w:basedOn w:val="Normal"/>
    <w:uiPriority w:val="34"/>
    <w:qFormat/>
    <w:rsid w:val="00080B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0187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7E653E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7E653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F7C5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F7C5B"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uiPriority w:val="99"/>
    <w:semiHidden/>
    <w:qFormat/>
    <w:rsid w:val="008E0D35"/>
    <w:rPr>
      <w:rFonts w:ascii="Arial" w:eastAsiaTheme="minorEastAsia" w:hAnsi="Arial"/>
    </w:rPr>
  </w:style>
  <w:style w:type="paragraph" w:customStyle="1" w:styleId="Default">
    <w:name w:val="Default"/>
    <w:qFormat/>
    <w:rsid w:val="00BC4278"/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60534"/>
    <w:rPr>
      <w:rFonts w:ascii="Arial" w:eastAsiaTheme="minorEastAsia" w:hAnsi="Arial"/>
    </w:rPr>
  </w:style>
  <w:style w:type="character" w:styleId="Hyperlink">
    <w:name w:val="Hyperlink"/>
    <w:basedOn w:val="DefaultParagraphFont"/>
    <w:uiPriority w:val="99"/>
    <w:unhideWhenUsed/>
    <w:rsid w:val="002A3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betp@jbsinternationa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A6B75-B846-42C4-A750-C8E9779DF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2020-01-09T20:41:00Z</dcterms:created>
  <dcterms:modified xsi:type="dcterms:W3CDTF">2020-01-09T20:41:00Z</dcterms:modified>
  <dc:language/>
</cp:coreProperties>
</file>