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56E2D" w14:textId="77777777" w:rsidR="001C07F7" w:rsidRDefault="001C07F7" w:rsidP="0059723F">
      <w:pPr>
        <w:spacing w:after="0"/>
        <w:rPr>
          <w:rFonts w:ascii="Times New Roman" w:hAnsi="Times New Roman" w:cs="Times New Roman"/>
        </w:rPr>
      </w:pPr>
      <w:bookmarkStart w:id="0" w:name="_Hlk29462129"/>
      <w:bookmarkStart w:id="1" w:name="_GoBack"/>
      <w:bookmarkEnd w:id="1"/>
    </w:p>
    <w:p w14:paraId="0BAB15FD" w14:textId="115013D4" w:rsidR="0059723F" w:rsidRPr="0048078C" w:rsidRDefault="0059723F" w:rsidP="0059723F">
      <w:pPr>
        <w:spacing w:after="0"/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OMB # 0970-0401</w:t>
      </w:r>
    </w:p>
    <w:p w14:paraId="56E4B6CD" w14:textId="4FC59CCA" w:rsidR="0059723F" w:rsidRDefault="0059723F" w:rsidP="0059723F">
      <w:pPr>
        <w:spacing w:after="0"/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Expiration Date: 05/31/2021</w:t>
      </w:r>
    </w:p>
    <w:p w14:paraId="6B1CE0F3" w14:textId="77777777" w:rsidR="0059723F" w:rsidRDefault="0059723F" w:rsidP="0059723F">
      <w:pPr>
        <w:spacing w:after="0"/>
        <w:rPr>
          <w:rFonts w:ascii="Times New Roman" w:hAnsi="Times New Roman" w:cs="Times New Roman"/>
        </w:rPr>
      </w:pPr>
    </w:p>
    <w:p w14:paraId="653A288C" w14:textId="4E4CF7F3" w:rsidR="0059723F" w:rsidRDefault="0059723F" w:rsidP="0059723F">
      <w:pPr>
        <w:shd w:val="clear" w:color="auto" w:fill="FFFFFF"/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2F315D">
        <w:rPr>
          <w:rFonts w:ascii="Times New Roman" w:hAnsi="Times New Roman" w:cs="Times New Roman"/>
        </w:rPr>
        <w:t xml:space="preserve">The purpose of this information collection is to </w:t>
      </w:r>
      <w:r>
        <w:rPr>
          <w:rFonts w:ascii="Times New Roman" w:hAnsi="Times New Roman" w:cs="Times New Roman"/>
        </w:rPr>
        <w:t>gain feedback on</w:t>
      </w:r>
      <w:r w:rsidRPr="002F31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F315D">
        <w:rPr>
          <w:rFonts w:ascii="Times New Roman" w:hAnsi="Times New Roman" w:cs="Times New Roman"/>
        </w:rPr>
        <w:t>course content and deliver</w:t>
      </w:r>
      <w:r>
        <w:rPr>
          <w:rFonts w:ascii="Times New Roman" w:hAnsi="Times New Roman" w:cs="Times New Roman"/>
        </w:rPr>
        <w:t xml:space="preserve">y. </w:t>
      </w:r>
      <w:r w:rsidRPr="007300BF">
        <w:rPr>
          <w:rFonts w:ascii="Times New Roman" w:hAnsi="Times New Roman" w:cs="Times New Roman"/>
        </w:rPr>
        <w:t xml:space="preserve">Public reporting burden for this collection of information is estimated to average </w:t>
      </w:r>
      <w:r w:rsidR="00C63ACE">
        <w:rPr>
          <w:rFonts w:ascii="Times New Roman" w:hAnsi="Times New Roman" w:cs="Times New Roman"/>
        </w:rPr>
        <w:t xml:space="preserve">.12 </w:t>
      </w:r>
      <w:r w:rsidRPr="007300BF">
        <w:rPr>
          <w:rFonts w:ascii="Times New Roman" w:hAnsi="Times New Roman" w:cs="Times New Roman"/>
        </w:rPr>
        <w:t>hours per</w:t>
      </w:r>
      <w:r>
        <w:rPr>
          <w:rFonts w:ascii="Times New Roman" w:hAnsi="Times New Roman" w:cs="Times New Roman"/>
        </w:rPr>
        <w:t xml:space="preserve"> response,</w:t>
      </w:r>
      <w:r w:rsidRPr="007300BF">
        <w:rPr>
          <w:rFonts w:ascii="Times New Roman" w:hAnsi="Times New Roman" w:cs="Times New Roman"/>
        </w:rPr>
        <w:t xml:space="preserve"> including the time for reviewing instructions, gathering and maintaining the data needed, and reviewing the collection of information</w:t>
      </w:r>
      <w:r w:rsidRPr="002F31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F315D">
        <w:rPr>
          <w:rFonts w:ascii="Times New Roman" w:hAnsi="Times New Roman" w:cs="Times New Roman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</w:t>
      </w:r>
      <w:r w:rsidRPr="007300BF">
        <w:rPr>
          <w:rFonts w:ascii="Times New Roman" w:hAnsi="Times New Roman" w:cs="Times New Roman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r w:rsidRPr="007300BF">
        <w:rPr>
          <w:rFonts w:ascii="Times New Roman" w:hAnsi="Times New Roman" w:cs="Times New Roman"/>
          <w:color w:val="FF0000"/>
        </w:rPr>
        <w:t xml:space="preserve"> </w:t>
      </w:r>
      <w:bookmarkEnd w:id="0"/>
      <w:r w:rsidR="00E541E9">
        <w:rPr>
          <w:rFonts w:ascii="Times New Roman" w:hAnsi="Times New Roman" w:cs="Times New Roman"/>
          <w:color w:val="FF0000"/>
        </w:rPr>
        <w:t xml:space="preserve"> </w:t>
      </w:r>
      <w:r w:rsidR="00E541E9">
        <w:rPr>
          <w:rFonts w:ascii="Times New Roman" w:hAnsi="Times New Roman" w:cs="Times New Roman"/>
          <w:lang w:val="en"/>
        </w:rPr>
        <w:t xml:space="preserve">If you have any comments on this collection of information, please contact the Building Evidence Training Project at: </w:t>
      </w:r>
      <w:hyperlink r:id="rId9" w:history="1">
        <w:r w:rsidR="00E541E9" w:rsidRPr="00313BE8">
          <w:rPr>
            <w:rStyle w:val="Hyperlink"/>
            <w:rFonts w:ascii="Times New Roman" w:hAnsi="Times New Roman" w:cs="Times New Roman"/>
            <w:lang w:val="en"/>
          </w:rPr>
          <w:t>betp@jbsinternational.com</w:t>
        </w:r>
      </w:hyperlink>
    </w:p>
    <w:p w14:paraId="3F967FA1" w14:textId="77777777" w:rsidR="0059723F" w:rsidRDefault="0059723F" w:rsidP="00D0066C">
      <w:pPr>
        <w:pStyle w:val="NoSpacing"/>
      </w:pPr>
    </w:p>
    <w:p w14:paraId="1073802C" w14:textId="46D916E4" w:rsidR="00903344" w:rsidRPr="001C07F7" w:rsidRDefault="008C129A" w:rsidP="001C07F7">
      <w:pPr>
        <w:keepNext/>
        <w:keepLines/>
        <w:spacing w:after="120" w:line="264" w:lineRule="auto"/>
        <w:jc w:val="center"/>
        <w:outlineLvl w:val="0"/>
        <w:rPr>
          <w:rFonts w:eastAsia="Times New Roman" w:cs="Times New Roman"/>
          <w:b/>
          <w:i/>
          <w:color w:val="213F7E"/>
        </w:rPr>
      </w:pPr>
      <w:r>
        <w:rPr>
          <w:rFonts w:eastAsia="Times New Roman" w:cs="Times New Roman"/>
          <w:b/>
          <w:i/>
          <w:color w:val="213F7E"/>
        </w:rPr>
        <w:t>Designing and Implementing Evidence-Supported Interventions in Child Welfare</w:t>
      </w:r>
      <w:r>
        <w:rPr>
          <w:noProof/>
        </w:rPr>
        <w:drawing>
          <wp:anchor distT="0" distB="1270" distL="114300" distR="114300" simplePos="0" relativeHeight="2" behindDoc="0" locked="0" layoutInCell="1" allowOverlap="1" wp14:anchorId="174C4154" wp14:editId="6372F3CD">
            <wp:simplePos x="0" y="0"/>
            <wp:positionH relativeFrom="column">
              <wp:posOffset>1990725</wp:posOffset>
            </wp:positionH>
            <wp:positionV relativeFrom="page">
              <wp:posOffset>731520</wp:posOffset>
            </wp:positionV>
            <wp:extent cx="2423160" cy="93281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6D043" w14:textId="10D17FE4" w:rsidR="001D4822" w:rsidRDefault="000616A5">
      <w:pPr>
        <w:spacing w:after="120" w:line="264" w:lineRule="auto"/>
        <w:jc w:val="center"/>
        <w:outlineLvl w:val="1"/>
        <w:rPr>
          <w:rFonts w:eastAsia="Times New Roman" w:cs="Arial"/>
          <w:b/>
          <w:caps/>
          <w:color w:val="213F7E"/>
          <w:sz w:val="24"/>
          <w:szCs w:val="24"/>
        </w:rPr>
      </w:pPr>
      <w:r>
        <w:rPr>
          <w:rFonts w:eastAsia="Times New Roman" w:cs="Arial"/>
          <w:b/>
          <w:caps/>
          <w:color w:val="213F7E"/>
          <w:sz w:val="24"/>
          <w:szCs w:val="24"/>
        </w:rPr>
        <w:t xml:space="preserve">Unit </w:t>
      </w:r>
      <w:r w:rsidR="00110A1C">
        <w:rPr>
          <w:rFonts w:eastAsia="Times New Roman" w:cs="Arial"/>
          <w:b/>
          <w:caps/>
          <w:color w:val="213F7E"/>
          <w:sz w:val="24"/>
          <w:szCs w:val="24"/>
        </w:rPr>
        <w:t>6</w:t>
      </w:r>
      <w:r w:rsidR="00EC0D85">
        <w:rPr>
          <w:rFonts w:eastAsia="Times New Roman" w:cs="Arial"/>
          <w:b/>
          <w:caps/>
          <w:color w:val="213F7E"/>
          <w:sz w:val="24"/>
          <w:szCs w:val="24"/>
        </w:rPr>
        <w:t xml:space="preserve"> pre/post test</w:t>
      </w:r>
      <w:r>
        <w:rPr>
          <w:rFonts w:eastAsia="Times New Roman" w:cs="Arial"/>
          <w:b/>
          <w:caps/>
          <w:color w:val="213F7E"/>
          <w:sz w:val="24"/>
          <w:szCs w:val="24"/>
        </w:rPr>
        <w:t xml:space="preserve">: </w:t>
      </w:r>
      <w:r w:rsidR="00110A1C">
        <w:rPr>
          <w:rFonts w:eastAsia="Times New Roman" w:cs="Arial"/>
          <w:b/>
          <w:caps/>
          <w:color w:val="213F7E"/>
          <w:sz w:val="24"/>
          <w:szCs w:val="24"/>
        </w:rPr>
        <w:t>Full</w:t>
      </w:r>
      <w:r w:rsidR="00C463B9" w:rsidRPr="00C463B9">
        <w:rPr>
          <w:rFonts w:eastAsia="Times New Roman" w:cs="Arial"/>
          <w:b/>
          <w:caps/>
          <w:color w:val="213F7E"/>
          <w:sz w:val="24"/>
          <w:szCs w:val="24"/>
        </w:rPr>
        <w:t xml:space="preserve"> Implementation</w:t>
      </w:r>
    </w:p>
    <w:p w14:paraId="2AEF6022" w14:textId="42745CDB" w:rsidR="00CA0A9D" w:rsidRPr="00EC0D85" w:rsidRDefault="00CA0A9D" w:rsidP="00EC0D85">
      <w:pPr>
        <w:spacing w:after="0" w:line="264" w:lineRule="auto"/>
        <w:jc w:val="center"/>
        <w:outlineLvl w:val="1"/>
        <w:rPr>
          <w:rFonts w:eastAsia="Times New Roman" w:cs="Arial"/>
          <w:b/>
          <w:caps/>
        </w:rPr>
      </w:pPr>
    </w:p>
    <w:p w14:paraId="0DC98781" w14:textId="77777777" w:rsidR="001D4822" w:rsidRPr="00472442" w:rsidRDefault="001D4822">
      <w:pPr>
        <w:pStyle w:val="NoSpacing"/>
        <w:rPr>
          <w:i/>
          <w:iCs/>
        </w:rPr>
      </w:pPr>
    </w:p>
    <w:p w14:paraId="07601F08" w14:textId="77777777" w:rsidR="001D4822" w:rsidRPr="00472442" w:rsidRDefault="008C129A">
      <w:pPr>
        <w:pStyle w:val="ListNumber2"/>
        <w:spacing w:before="0" w:after="0" w:line="252" w:lineRule="auto"/>
        <w:rPr>
          <w:rFonts w:cs="Arial"/>
          <w:b/>
        </w:rPr>
      </w:pPr>
      <w:r w:rsidRPr="00472442">
        <w:rPr>
          <w:rFonts w:cs="Arial"/>
          <w:b/>
        </w:rPr>
        <w:t>Questions</w:t>
      </w:r>
    </w:p>
    <w:p w14:paraId="0D932E1B" w14:textId="77777777" w:rsidR="001D4822" w:rsidRPr="00472442" w:rsidRDefault="001D4822">
      <w:pPr>
        <w:pStyle w:val="ListBullet3"/>
        <w:spacing w:after="0" w:line="259" w:lineRule="auto"/>
        <w:rPr>
          <w:rFonts w:cs="Arial"/>
        </w:rPr>
      </w:pPr>
    </w:p>
    <w:p w14:paraId="5450F962" w14:textId="2920CE31" w:rsidR="00110A1C" w:rsidRPr="00A667A7" w:rsidRDefault="00D74239" w:rsidP="00B135B9">
      <w:pPr>
        <w:pStyle w:val="ListParagraph"/>
        <w:numPr>
          <w:ilvl w:val="0"/>
          <w:numId w:val="3"/>
        </w:numPr>
        <w:spacing w:after="80"/>
        <w:ind w:left="720"/>
        <w:contextualSpacing w:val="0"/>
        <w:rPr>
          <w:rFonts w:cs="Arial"/>
        </w:rPr>
      </w:pPr>
      <w:r w:rsidRPr="00A667A7">
        <w:rPr>
          <w:rFonts w:cs="Arial"/>
        </w:rPr>
        <w:t>A</w:t>
      </w:r>
      <w:r w:rsidR="005D68F7" w:rsidRPr="00A667A7">
        <w:rPr>
          <w:rFonts w:cs="Arial"/>
        </w:rPr>
        <w:t>n agency can make a</w:t>
      </w:r>
      <w:r w:rsidRPr="00A667A7">
        <w:rPr>
          <w:rFonts w:cs="Arial"/>
        </w:rPr>
        <w:t xml:space="preserve"> </w:t>
      </w:r>
      <w:r w:rsidR="00110A1C" w:rsidRPr="00A667A7">
        <w:rPr>
          <w:rFonts w:cs="Arial"/>
        </w:rPr>
        <w:t>strong case for sustaining an intervention when:</w:t>
      </w:r>
    </w:p>
    <w:p w14:paraId="417BF5F9" w14:textId="6A92E518" w:rsidR="00110A1C" w:rsidRPr="00A667A7" w:rsidRDefault="00D74239" w:rsidP="00B135B9">
      <w:pPr>
        <w:pStyle w:val="ListParagraph"/>
        <w:numPr>
          <w:ilvl w:val="0"/>
          <w:numId w:val="4"/>
        </w:numPr>
        <w:spacing w:after="80"/>
        <w:ind w:left="1080"/>
        <w:contextualSpacing w:val="0"/>
        <w:rPr>
          <w:rFonts w:cs="Arial"/>
        </w:rPr>
      </w:pPr>
      <w:r w:rsidRPr="00A667A7">
        <w:rPr>
          <w:rFonts w:cs="Arial"/>
        </w:rPr>
        <w:t>T</w:t>
      </w:r>
      <w:r w:rsidR="00110A1C" w:rsidRPr="00A667A7">
        <w:rPr>
          <w:rFonts w:cs="Arial"/>
        </w:rPr>
        <w:t>he intervention is well utilized by the target population</w:t>
      </w:r>
      <w:r w:rsidR="005D68F7" w:rsidRPr="00A667A7">
        <w:rPr>
          <w:rFonts w:cs="Arial"/>
        </w:rPr>
        <w:t>.</w:t>
      </w:r>
    </w:p>
    <w:p w14:paraId="4B983556" w14:textId="6278F10B" w:rsidR="00110A1C" w:rsidRPr="00A667A7" w:rsidRDefault="00D74239" w:rsidP="00B135B9">
      <w:pPr>
        <w:pStyle w:val="ListParagraph"/>
        <w:numPr>
          <w:ilvl w:val="0"/>
          <w:numId w:val="4"/>
        </w:numPr>
        <w:spacing w:after="80"/>
        <w:ind w:left="1080"/>
        <w:contextualSpacing w:val="0"/>
        <w:rPr>
          <w:rFonts w:cs="Arial"/>
        </w:rPr>
      </w:pPr>
      <w:r w:rsidRPr="00A667A7">
        <w:rPr>
          <w:rFonts w:cs="Arial"/>
        </w:rPr>
        <w:t>R</w:t>
      </w:r>
      <w:r w:rsidR="00110A1C" w:rsidRPr="00A667A7">
        <w:rPr>
          <w:rFonts w:cs="Arial"/>
        </w:rPr>
        <w:t>ecipients of the intervention are experiencing the short-term and ultimate desired outcomes predicted by the theory of change</w:t>
      </w:r>
      <w:r w:rsidR="005D68F7" w:rsidRPr="00A667A7">
        <w:rPr>
          <w:rFonts w:cs="Arial"/>
        </w:rPr>
        <w:t>.</w:t>
      </w:r>
    </w:p>
    <w:p w14:paraId="09045AE6" w14:textId="014CB27C" w:rsidR="00110A1C" w:rsidRPr="00A667A7" w:rsidRDefault="00D74239" w:rsidP="00B135B9">
      <w:pPr>
        <w:pStyle w:val="ListParagraph"/>
        <w:numPr>
          <w:ilvl w:val="0"/>
          <w:numId w:val="4"/>
        </w:numPr>
        <w:spacing w:after="80"/>
        <w:ind w:left="1080"/>
        <w:contextualSpacing w:val="0"/>
        <w:rPr>
          <w:rFonts w:cs="Arial"/>
        </w:rPr>
      </w:pPr>
      <w:r w:rsidRPr="00A667A7">
        <w:rPr>
          <w:rFonts w:cs="Arial"/>
        </w:rPr>
        <w:t>T</w:t>
      </w:r>
      <w:r w:rsidR="00110A1C" w:rsidRPr="00A667A7">
        <w:rPr>
          <w:rFonts w:cs="Arial"/>
        </w:rPr>
        <w:t>he outcomes experienced have value to the target population, agency</w:t>
      </w:r>
      <w:r w:rsidR="005D68F7" w:rsidRPr="00A667A7">
        <w:rPr>
          <w:rFonts w:cs="Arial"/>
        </w:rPr>
        <w:t>,</w:t>
      </w:r>
      <w:r w:rsidR="00110A1C" w:rsidRPr="00A667A7">
        <w:rPr>
          <w:rFonts w:cs="Arial"/>
        </w:rPr>
        <w:t xml:space="preserve"> and stakeholders</w:t>
      </w:r>
      <w:r w:rsidR="005D68F7" w:rsidRPr="00A667A7">
        <w:rPr>
          <w:rFonts w:cs="Arial"/>
        </w:rPr>
        <w:t>.</w:t>
      </w:r>
    </w:p>
    <w:p w14:paraId="6DD0DDAB" w14:textId="3A4E56CD" w:rsidR="00110A1C" w:rsidRPr="00A667A7" w:rsidRDefault="00110A1C" w:rsidP="00440E87">
      <w:pPr>
        <w:pStyle w:val="ListParagraph"/>
        <w:numPr>
          <w:ilvl w:val="0"/>
          <w:numId w:val="4"/>
        </w:numPr>
        <w:spacing w:after="0"/>
        <w:ind w:left="1080"/>
        <w:contextualSpacing w:val="0"/>
        <w:rPr>
          <w:rFonts w:cs="Arial"/>
        </w:rPr>
      </w:pPr>
      <w:r w:rsidRPr="00A667A7">
        <w:rPr>
          <w:rFonts w:cs="Arial"/>
        </w:rPr>
        <w:t>All of the above.</w:t>
      </w:r>
      <w:r w:rsidR="00A667A7">
        <w:rPr>
          <w:rFonts w:cs="Arial"/>
        </w:rPr>
        <w:t xml:space="preserve"> </w:t>
      </w:r>
      <w:r w:rsidR="00A667A7" w:rsidRPr="00472442">
        <w:rPr>
          <w:rFonts w:ascii="Wingdings" w:eastAsia="Wingdings" w:hAnsi="Wingdings" w:cs="Wingdings"/>
        </w:rPr>
        <w:t></w:t>
      </w:r>
    </w:p>
    <w:p w14:paraId="6B6B69EC" w14:textId="3F56F171" w:rsidR="00E91278" w:rsidRPr="00A667A7" w:rsidRDefault="00E91278" w:rsidP="00293336">
      <w:pPr>
        <w:pStyle w:val="NoSpacing"/>
        <w:rPr>
          <w:rFonts w:cs="Arial"/>
        </w:rPr>
      </w:pPr>
    </w:p>
    <w:p w14:paraId="0579549F" w14:textId="695B4BC3" w:rsidR="00E91278" w:rsidRPr="00A667A7" w:rsidRDefault="00E91278" w:rsidP="00B135B9">
      <w:pPr>
        <w:pStyle w:val="ListParagraph"/>
        <w:numPr>
          <w:ilvl w:val="0"/>
          <w:numId w:val="3"/>
        </w:numPr>
        <w:spacing w:after="80"/>
        <w:ind w:left="720"/>
        <w:contextualSpacing w:val="0"/>
        <w:rPr>
          <w:rFonts w:cs="Arial"/>
        </w:rPr>
      </w:pPr>
      <w:r w:rsidRPr="00A667A7">
        <w:rPr>
          <w:rFonts w:cs="Arial"/>
        </w:rPr>
        <w:t xml:space="preserve">Select the statement that </w:t>
      </w:r>
      <w:r w:rsidR="002D15D4" w:rsidRPr="00A667A7">
        <w:rPr>
          <w:rFonts w:cs="Arial"/>
        </w:rPr>
        <w:t>best</w:t>
      </w:r>
      <w:r w:rsidRPr="00A667A7">
        <w:rPr>
          <w:rFonts w:cs="Arial"/>
        </w:rPr>
        <w:t xml:space="preserve"> describes the difference between data</w:t>
      </w:r>
      <w:r w:rsidR="00293336" w:rsidRPr="00A667A7">
        <w:rPr>
          <w:rFonts w:cs="Arial"/>
        </w:rPr>
        <w:t xml:space="preserve"> on </w:t>
      </w:r>
      <w:r w:rsidR="00293336" w:rsidRPr="00A667A7">
        <w:rPr>
          <w:rFonts w:cs="Arial"/>
          <w:i/>
          <w:iCs/>
        </w:rPr>
        <w:t>intervention impact</w:t>
      </w:r>
      <w:r w:rsidR="00293336" w:rsidRPr="00A667A7">
        <w:rPr>
          <w:rFonts w:cs="Arial"/>
        </w:rPr>
        <w:t xml:space="preserve"> and data </w:t>
      </w:r>
      <w:r w:rsidRPr="00A667A7">
        <w:rPr>
          <w:rFonts w:cs="Arial"/>
        </w:rPr>
        <w:t xml:space="preserve">on </w:t>
      </w:r>
      <w:r w:rsidRPr="00A667A7">
        <w:rPr>
          <w:rFonts w:cs="Arial"/>
          <w:i/>
          <w:iCs/>
        </w:rPr>
        <w:t>implementation fidelity</w:t>
      </w:r>
      <w:r w:rsidRPr="00A667A7">
        <w:rPr>
          <w:rFonts w:cs="Arial"/>
        </w:rPr>
        <w:t>.</w:t>
      </w:r>
    </w:p>
    <w:p w14:paraId="37A871BA" w14:textId="4782481E" w:rsidR="002D15D4" w:rsidRPr="00A667A7" w:rsidRDefault="002D15D4" w:rsidP="00B135B9">
      <w:pPr>
        <w:pStyle w:val="ListParagraph"/>
        <w:numPr>
          <w:ilvl w:val="0"/>
          <w:numId w:val="7"/>
        </w:numPr>
        <w:spacing w:after="80"/>
        <w:ind w:left="1080"/>
        <w:contextualSpacing w:val="0"/>
        <w:rPr>
          <w:rFonts w:cs="Arial"/>
        </w:rPr>
      </w:pPr>
      <w:bookmarkStart w:id="2" w:name="_Hlk19276366"/>
      <w:r w:rsidRPr="00A667A7">
        <w:rPr>
          <w:rFonts w:cs="Arial"/>
        </w:rPr>
        <w:t xml:space="preserve">Data on </w:t>
      </w:r>
      <w:r w:rsidRPr="00A667A7">
        <w:rPr>
          <w:rFonts w:cs="Arial"/>
          <w:i/>
          <w:iCs/>
        </w:rPr>
        <w:t>intervention impact</w:t>
      </w:r>
      <w:r w:rsidRPr="00A667A7">
        <w:rPr>
          <w:rFonts w:cs="Arial"/>
        </w:rPr>
        <w:t xml:space="preserve"> </w:t>
      </w:r>
      <w:r w:rsidR="00293336" w:rsidRPr="00A667A7">
        <w:rPr>
          <w:rFonts w:cs="Arial"/>
        </w:rPr>
        <w:t>is focused on</w:t>
      </w:r>
      <w:r w:rsidRPr="00A667A7">
        <w:rPr>
          <w:rFonts w:cs="Arial"/>
        </w:rPr>
        <w:t xml:space="preserve"> monitoring and assessing processes</w:t>
      </w:r>
      <w:r w:rsidR="00293336" w:rsidRPr="00A667A7">
        <w:rPr>
          <w:rFonts w:cs="Arial"/>
        </w:rPr>
        <w:t>; d</w:t>
      </w:r>
      <w:r w:rsidRPr="00A667A7">
        <w:rPr>
          <w:rFonts w:cs="Arial"/>
        </w:rPr>
        <w:t xml:space="preserve">ata on </w:t>
      </w:r>
      <w:r w:rsidR="00293336" w:rsidRPr="00A667A7">
        <w:rPr>
          <w:rFonts w:cs="Arial"/>
          <w:i/>
          <w:iCs/>
        </w:rPr>
        <w:t>implementation</w:t>
      </w:r>
      <w:r w:rsidRPr="00A667A7">
        <w:rPr>
          <w:rFonts w:cs="Arial"/>
        </w:rPr>
        <w:t xml:space="preserve"> </w:t>
      </w:r>
      <w:r w:rsidR="00B664B7" w:rsidRPr="00847A99">
        <w:rPr>
          <w:rFonts w:cs="Arial"/>
          <w:i/>
          <w:iCs/>
        </w:rPr>
        <w:t>fidelity</w:t>
      </w:r>
      <w:r w:rsidR="00B664B7">
        <w:rPr>
          <w:rFonts w:cs="Arial"/>
        </w:rPr>
        <w:t xml:space="preserve"> </w:t>
      </w:r>
      <w:r w:rsidRPr="00A667A7">
        <w:rPr>
          <w:rFonts w:cs="Arial"/>
        </w:rPr>
        <w:t>is focused on the results of rigorous evaluations</w:t>
      </w:r>
      <w:r w:rsidR="00A667A7" w:rsidRPr="00A667A7">
        <w:rPr>
          <w:rFonts w:cs="Arial"/>
        </w:rPr>
        <w:t>.</w:t>
      </w:r>
    </w:p>
    <w:bookmarkEnd w:id="2"/>
    <w:p w14:paraId="7DA82F32" w14:textId="58B9D876" w:rsidR="00293336" w:rsidRPr="00A667A7" w:rsidRDefault="00293336" w:rsidP="00B135B9">
      <w:pPr>
        <w:pStyle w:val="ListParagraph"/>
        <w:numPr>
          <w:ilvl w:val="0"/>
          <w:numId w:val="7"/>
        </w:numPr>
        <w:spacing w:after="80"/>
        <w:ind w:left="1080"/>
        <w:contextualSpacing w:val="0"/>
        <w:rPr>
          <w:rFonts w:cs="Arial"/>
        </w:rPr>
      </w:pPr>
      <w:r w:rsidRPr="00A667A7">
        <w:rPr>
          <w:rFonts w:cs="Arial"/>
        </w:rPr>
        <w:t xml:space="preserve">Data on intervention impact addresses short-term outcomes predicted in the theory of change; data on </w:t>
      </w:r>
      <w:r w:rsidRPr="00A667A7">
        <w:rPr>
          <w:rFonts w:cs="Arial"/>
          <w:i/>
          <w:iCs/>
        </w:rPr>
        <w:t>implementation</w:t>
      </w:r>
      <w:r w:rsidRPr="00A667A7">
        <w:rPr>
          <w:rFonts w:cs="Arial"/>
        </w:rPr>
        <w:t xml:space="preserve"> </w:t>
      </w:r>
      <w:r w:rsidR="00B664B7" w:rsidRPr="00847A99">
        <w:rPr>
          <w:rFonts w:cs="Arial"/>
          <w:i/>
          <w:iCs/>
        </w:rPr>
        <w:t>fidelity</w:t>
      </w:r>
      <w:r w:rsidR="00B664B7">
        <w:rPr>
          <w:rFonts w:cs="Arial"/>
        </w:rPr>
        <w:t xml:space="preserve"> </w:t>
      </w:r>
      <w:r w:rsidRPr="00A667A7">
        <w:rPr>
          <w:rFonts w:cs="Arial"/>
        </w:rPr>
        <w:t>addresses long-term outcomes predicted in the theory of change.</w:t>
      </w:r>
    </w:p>
    <w:p w14:paraId="25649C93" w14:textId="058655E9" w:rsidR="002D15D4" w:rsidRPr="00A667A7" w:rsidRDefault="00293336" w:rsidP="00B135B9">
      <w:pPr>
        <w:pStyle w:val="ListParagraph"/>
        <w:numPr>
          <w:ilvl w:val="0"/>
          <w:numId w:val="7"/>
        </w:numPr>
        <w:spacing w:after="80"/>
        <w:ind w:left="1080"/>
        <w:contextualSpacing w:val="0"/>
        <w:rPr>
          <w:rFonts w:cs="Arial"/>
        </w:rPr>
      </w:pPr>
      <w:r w:rsidRPr="00A667A7">
        <w:rPr>
          <w:rFonts w:cs="Arial"/>
        </w:rPr>
        <w:t xml:space="preserve">Data on </w:t>
      </w:r>
      <w:r w:rsidRPr="00A667A7">
        <w:rPr>
          <w:rFonts w:cs="Arial"/>
          <w:i/>
          <w:iCs/>
        </w:rPr>
        <w:t>intervention impact</w:t>
      </w:r>
      <w:r w:rsidRPr="00A667A7">
        <w:rPr>
          <w:rFonts w:cs="Arial"/>
        </w:rPr>
        <w:t xml:space="preserve"> is based on observation of staff and record reviews; data on </w:t>
      </w:r>
      <w:r w:rsidRPr="00A667A7">
        <w:rPr>
          <w:rFonts w:cs="Arial"/>
          <w:i/>
          <w:iCs/>
        </w:rPr>
        <w:t>implementation</w:t>
      </w:r>
      <w:r w:rsidRPr="00A667A7">
        <w:rPr>
          <w:rFonts w:cs="Arial"/>
        </w:rPr>
        <w:t xml:space="preserve"> is based on reports from intervention recipients. </w:t>
      </w:r>
    </w:p>
    <w:p w14:paraId="663DCB4C" w14:textId="6E76629C" w:rsidR="00293336" w:rsidRPr="00271B15" w:rsidRDefault="00293336" w:rsidP="00440E87">
      <w:pPr>
        <w:pStyle w:val="ListParagraph"/>
        <w:numPr>
          <w:ilvl w:val="0"/>
          <w:numId w:val="7"/>
        </w:numPr>
        <w:spacing w:after="0"/>
        <w:ind w:left="1080"/>
        <w:contextualSpacing w:val="0"/>
        <w:rPr>
          <w:rFonts w:cs="Arial"/>
        </w:rPr>
      </w:pPr>
      <w:r w:rsidRPr="00A667A7">
        <w:rPr>
          <w:rFonts w:cs="Arial"/>
        </w:rPr>
        <w:t xml:space="preserve">Data on </w:t>
      </w:r>
      <w:r w:rsidRPr="00A667A7">
        <w:rPr>
          <w:rFonts w:cs="Arial"/>
          <w:i/>
          <w:iCs/>
        </w:rPr>
        <w:t>intervention impact</w:t>
      </w:r>
      <w:r w:rsidRPr="00A667A7">
        <w:rPr>
          <w:rFonts w:cs="Arial"/>
        </w:rPr>
        <w:t xml:space="preserve"> addresses improvement in outcomes; data on </w:t>
      </w:r>
      <w:r w:rsidRPr="00A667A7">
        <w:rPr>
          <w:rFonts w:cs="Arial"/>
          <w:i/>
          <w:iCs/>
        </w:rPr>
        <w:t>implementation</w:t>
      </w:r>
      <w:r w:rsidRPr="00A667A7">
        <w:rPr>
          <w:rFonts w:cs="Arial"/>
        </w:rPr>
        <w:t xml:space="preserve"> </w:t>
      </w:r>
      <w:r w:rsidR="00B664B7" w:rsidRPr="00847A99">
        <w:rPr>
          <w:rFonts w:cs="Arial"/>
          <w:i/>
          <w:iCs/>
        </w:rPr>
        <w:t>fidelity</w:t>
      </w:r>
      <w:r w:rsidR="00B664B7">
        <w:rPr>
          <w:rFonts w:cs="Arial"/>
        </w:rPr>
        <w:t xml:space="preserve"> </w:t>
      </w:r>
      <w:r w:rsidRPr="00A667A7">
        <w:rPr>
          <w:rFonts w:cs="Arial"/>
        </w:rPr>
        <w:t>addresses whether the intervention is being delivered as intended.</w:t>
      </w:r>
      <w:r w:rsidR="00A667A7">
        <w:rPr>
          <w:rFonts w:cs="Arial"/>
        </w:rPr>
        <w:t xml:space="preserve"> </w:t>
      </w:r>
      <w:r w:rsidR="00A667A7" w:rsidRPr="00472442">
        <w:rPr>
          <w:rFonts w:ascii="Wingdings" w:eastAsia="Wingdings" w:hAnsi="Wingdings" w:cs="Wingdings"/>
        </w:rPr>
        <w:t></w:t>
      </w:r>
    </w:p>
    <w:p w14:paraId="70492AEA" w14:textId="4DEEB5E0" w:rsidR="0054677E" w:rsidRDefault="0054677E" w:rsidP="00A667A7">
      <w:pPr>
        <w:pStyle w:val="NoSpacing"/>
      </w:pPr>
    </w:p>
    <w:p w14:paraId="59C425EB" w14:textId="77777777" w:rsidR="0059723F" w:rsidRPr="00A667A7" w:rsidRDefault="0059723F" w:rsidP="00A667A7">
      <w:pPr>
        <w:pStyle w:val="NoSpacing"/>
      </w:pPr>
    </w:p>
    <w:p w14:paraId="3A99E86A" w14:textId="33E8D8A1" w:rsidR="001F373C" w:rsidRPr="00A667A7" w:rsidRDefault="001F373C" w:rsidP="00B135B9">
      <w:pPr>
        <w:pStyle w:val="ListParagraph"/>
        <w:numPr>
          <w:ilvl w:val="0"/>
          <w:numId w:val="3"/>
        </w:numPr>
        <w:spacing w:after="80"/>
        <w:ind w:left="720"/>
        <w:contextualSpacing w:val="0"/>
        <w:rPr>
          <w:rFonts w:cs="Arial"/>
        </w:rPr>
      </w:pPr>
      <w:r w:rsidRPr="00A667A7">
        <w:rPr>
          <w:rFonts w:cs="Arial"/>
        </w:rPr>
        <w:lastRenderedPageBreak/>
        <w:t xml:space="preserve">Select the answer that </w:t>
      </w:r>
      <w:r w:rsidR="00A667A7">
        <w:rPr>
          <w:rFonts w:cs="Arial"/>
        </w:rPr>
        <w:t xml:space="preserve">is </w:t>
      </w:r>
      <w:r w:rsidR="00A667A7" w:rsidRPr="00A667A7">
        <w:rPr>
          <w:rFonts w:cs="Arial"/>
          <w:u w:val="single"/>
        </w:rPr>
        <w:t>not</w:t>
      </w:r>
      <w:r w:rsidR="00A667A7">
        <w:rPr>
          <w:rFonts w:cs="Arial"/>
        </w:rPr>
        <w:t xml:space="preserve"> a key function of a </w:t>
      </w:r>
      <w:r w:rsidRPr="00A667A7">
        <w:rPr>
          <w:rFonts w:cs="Arial"/>
        </w:rPr>
        <w:t>sustainability plan:</w:t>
      </w:r>
    </w:p>
    <w:p w14:paraId="6D714A67" w14:textId="3A5AA8BE" w:rsidR="001F373C" w:rsidRPr="00A667A7" w:rsidRDefault="001F373C" w:rsidP="00B135B9">
      <w:pPr>
        <w:pStyle w:val="ListParagraph"/>
        <w:numPr>
          <w:ilvl w:val="0"/>
          <w:numId w:val="5"/>
        </w:numPr>
        <w:spacing w:after="80"/>
        <w:ind w:left="1080"/>
        <w:contextualSpacing w:val="0"/>
        <w:rPr>
          <w:rFonts w:cs="Arial"/>
        </w:rPr>
      </w:pPr>
      <w:r w:rsidRPr="00A667A7">
        <w:rPr>
          <w:rFonts w:cs="Arial"/>
        </w:rPr>
        <w:t xml:space="preserve">Continuing to </w:t>
      </w:r>
      <w:r w:rsidR="009B0104" w:rsidRPr="00A667A7">
        <w:rPr>
          <w:rFonts w:cs="Arial"/>
        </w:rPr>
        <w:t>expand the implementation of the intervention to additional jurisdictions</w:t>
      </w:r>
      <w:r w:rsidR="00A667A7">
        <w:rPr>
          <w:rFonts w:cs="Arial"/>
        </w:rPr>
        <w:t xml:space="preserve">. </w:t>
      </w:r>
      <w:r w:rsidR="00A667A7" w:rsidRPr="00472442">
        <w:rPr>
          <w:rFonts w:ascii="Wingdings" w:eastAsia="Wingdings" w:hAnsi="Wingdings" w:cs="Wingdings"/>
        </w:rPr>
        <w:t></w:t>
      </w:r>
    </w:p>
    <w:p w14:paraId="49C900E2" w14:textId="43084BBA" w:rsidR="001F373C" w:rsidRPr="00A667A7" w:rsidRDefault="001F373C" w:rsidP="00B135B9">
      <w:pPr>
        <w:pStyle w:val="ListParagraph"/>
        <w:numPr>
          <w:ilvl w:val="0"/>
          <w:numId w:val="5"/>
        </w:numPr>
        <w:spacing w:after="80"/>
        <w:ind w:left="1080"/>
        <w:contextualSpacing w:val="0"/>
        <w:rPr>
          <w:rFonts w:cs="Arial"/>
        </w:rPr>
      </w:pPr>
      <w:r w:rsidRPr="00A667A7">
        <w:rPr>
          <w:rFonts w:cs="Arial"/>
        </w:rPr>
        <w:t>Continuing to gather and monitor data that can be used for continuous quality improvement and decision making</w:t>
      </w:r>
      <w:r w:rsidR="00A667A7">
        <w:rPr>
          <w:rFonts w:cs="Arial"/>
        </w:rPr>
        <w:t>.</w:t>
      </w:r>
    </w:p>
    <w:p w14:paraId="62883F97" w14:textId="304DFC15" w:rsidR="001F373C" w:rsidRPr="00A667A7" w:rsidRDefault="001F373C" w:rsidP="00B135B9">
      <w:pPr>
        <w:pStyle w:val="ListParagraph"/>
        <w:numPr>
          <w:ilvl w:val="0"/>
          <w:numId w:val="5"/>
        </w:numPr>
        <w:spacing w:after="80"/>
        <w:ind w:left="1080"/>
        <w:contextualSpacing w:val="0"/>
        <w:rPr>
          <w:rFonts w:cs="Arial"/>
        </w:rPr>
      </w:pPr>
      <w:r w:rsidRPr="00A667A7">
        <w:rPr>
          <w:rFonts w:cs="Arial"/>
        </w:rPr>
        <w:t>Maintaining the implementation supports such as recruitment and hiring, training, coaching, and fidelity assessment</w:t>
      </w:r>
      <w:r w:rsidR="00A667A7">
        <w:rPr>
          <w:rFonts w:cs="Arial"/>
        </w:rPr>
        <w:t>.</w:t>
      </w:r>
    </w:p>
    <w:p w14:paraId="3F33C787" w14:textId="3ACC7F7B" w:rsidR="001F373C" w:rsidRPr="00A667A7" w:rsidRDefault="001F373C" w:rsidP="00B135B9">
      <w:pPr>
        <w:pStyle w:val="ListParagraph"/>
        <w:numPr>
          <w:ilvl w:val="0"/>
          <w:numId w:val="5"/>
        </w:numPr>
        <w:spacing w:after="80"/>
        <w:ind w:left="1080"/>
        <w:contextualSpacing w:val="0"/>
        <w:rPr>
          <w:rFonts w:cs="Arial"/>
        </w:rPr>
      </w:pPr>
      <w:r w:rsidRPr="00A667A7">
        <w:rPr>
          <w:rFonts w:cs="Arial"/>
        </w:rPr>
        <w:t>Maintaining staff, leadership, and community stakeholder support for the intervention</w:t>
      </w:r>
      <w:r w:rsidR="00A667A7">
        <w:rPr>
          <w:rFonts w:cs="Arial"/>
        </w:rPr>
        <w:t>.</w:t>
      </w:r>
    </w:p>
    <w:p w14:paraId="41BBD3E6" w14:textId="77578897" w:rsidR="001F373C" w:rsidRPr="00A667A7" w:rsidRDefault="00B664B7" w:rsidP="00B135B9">
      <w:pPr>
        <w:pStyle w:val="ListParagraph"/>
        <w:numPr>
          <w:ilvl w:val="0"/>
          <w:numId w:val="5"/>
        </w:numPr>
        <w:spacing w:after="80"/>
        <w:ind w:left="1080"/>
        <w:contextualSpacing w:val="0"/>
        <w:rPr>
          <w:rFonts w:cs="Arial"/>
        </w:rPr>
      </w:pPr>
      <w:r>
        <w:rPr>
          <w:rFonts w:cs="Arial"/>
        </w:rPr>
        <w:t>Continuing to secure</w:t>
      </w:r>
      <w:r w:rsidR="001F373C" w:rsidRPr="00A667A7">
        <w:rPr>
          <w:rFonts w:cs="Arial"/>
        </w:rPr>
        <w:t xml:space="preserve"> financial resources necessary to provide or contract for the intervention</w:t>
      </w:r>
      <w:r w:rsidR="00A667A7">
        <w:rPr>
          <w:rFonts w:cs="Arial"/>
        </w:rPr>
        <w:t>.</w:t>
      </w:r>
    </w:p>
    <w:p w14:paraId="32804DCA" w14:textId="77777777" w:rsidR="00A667A7" w:rsidRDefault="00A667A7" w:rsidP="00A667A7">
      <w:pPr>
        <w:pStyle w:val="NoSpacing"/>
      </w:pPr>
    </w:p>
    <w:p w14:paraId="5D353743" w14:textId="4A0482F9" w:rsidR="000F1E83" w:rsidRPr="00A667A7" w:rsidRDefault="00277A60" w:rsidP="00B135B9">
      <w:pPr>
        <w:pStyle w:val="ListParagraph"/>
        <w:numPr>
          <w:ilvl w:val="0"/>
          <w:numId w:val="3"/>
        </w:numPr>
        <w:spacing w:after="80"/>
        <w:ind w:left="720"/>
        <w:contextualSpacing w:val="0"/>
        <w:rPr>
          <w:rFonts w:cs="Arial"/>
        </w:rPr>
      </w:pPr>
      <w:r w:rsidRPr="00A667A7">
        <w:rPr>
          <w:rFonts w:cs="Arial"/>
        </w:rPr>
        <w:t>Scaling of an intervention refers to:</w:t>
      </w:r>
    </w:p>
    <w:p w14:paraId="11E6F041" w14:textId="5E921D66" w:rsidR="00B664B7" w:rsidRPr="00B33F27" w:rsidRDefault="00B664B7" w:rsidP="00DF0967">
      <w:pPr>
        <w:pStyle w:val="ListParagraph"/>
        <w:numPr>
          <w:ilvl w:val="0"/>
          <w:numId w:val="8"/>
        </w:numPr>
        <w:spacing w:after="80"/>
        <w:contextualSpacing w:val="0"/>
        <w:rPr>
          <w:rFonts w:cs="Arial"/>
        </w:rPr>
      </w:pPr>
      <w:r w:rsidRPr="00B33F27">
        <w:rPr>
          <w:rFonts w:cs="Arial"/>
        </w:rPr>
        <w:t>How an agency uses data to monitor an intervention and evaluate its impact.</w:t>
      </w:r>
    </w:p>
    <w:p w14:paraId="68DFCA91" w14:textId="3E073017" w:rsidR="00DA40F9" w:rsidRDefault="00DA40F9" w:rsidP="00B135B9">
      <w:pPr>
        <w:pStyle w:val="ListParagraph"/>
        <w:numPr>
          <w:ilvl w:val="0"/>
          <w:numId w:val="8"/>
        </w:numPr>
        <w:spacing w:after="80"/>
        <w:contextualSpacing w:val="0"/>
        <w:rPr>
          <w:rFonts w:cs="Arial"/>
        </w:rPr>
      </w:pPr>
      <w:r>
        <w:rPr>
          <w:rFonts w:cs="Arial"/>
        </w:rPr>
        <w:t>S</w:t>
      </w:r>
      <w:r w:rsidRPr="00DA40F9">
        <w:rPr>
          <w:rFonts w:cs="Arial"/>
        </w:rPr>
        <w:t>ustain</w:t>
      </w:r>
      <w:r>
        <w:rPr>
          <w:rFonts w:cs="Arial"/>
        </w:rPr>
        <w:t>ing</w:t>
      </w:r>
      <w:r w:rsidRPr="00DA40F9">
        <w:rPr>
          <w:rFonts w:cs="Arial"/>
        </w:rPr>
        <w:t xml:space="preserve"> and improv</w:t>
      </w:r>
      <w:r>
        <w:rPr>
          <w:rFonts w:cs="Arial"/>
        </w:rPr>
        <w:t>ing</w:t>
      </w:r>
      <w:r w:rsidRPr="00DA40F9">
        <w:rPr>
          <w:rFonts w:cs="Arial"/>
        </w:rPr>
        <w:t xml:space="preserve"> outcomes and the conditions necessary to achieve those outcomes.</w:t>
      </w:r>
    </w:p>
    <w:p w14:paraId="2A923B64" w14:textId="2CCB5FCA" w:rsidR="00D15CE3" w:rsidRPr="00DF0967" w:rsidRDefault="00271B15" w:rsidP="00B135B9">
      <w:pPr>
        <w:pStyle w:val="ListParagraph"/>
        <w:numPr>
          <w:ilvl w:val="0"/>
          <w:numId w:val="8"/>
        </w:numPr>
        <w:spacing w:after="80"/>
        <w:contextualSpacing w:val="0"/>
        <w:rPr>
          <w:rFonts w:cs="Arial"/>
        </w:rPr>
      </w:pPr>
      <w:r>
        <w:rPr>
          <w:rFonts w:cs="Arial"/>
        </w:rPr>
        <w:t>I</w:t>
      </w:r>
      <w:r w:rsidR="00D15CE3" w:rsidRPr="00A667A7">
        <w:rPr>
          <w:rFonts w:cs="Arial"/>
        </w:rPr>
        <w:t>ncreasing the capacity to offer the intervention to members of the target population throughout the agency’s jurisdiction</w:t>
      </w:r>
      <w:r>
        <w:rPr>
          <w:rFonts w:cs="Arial"/>
        </w:rPr>
        <w:t>.</w:t>
      </w:r>
      <w:r w:rsidR="00CE158D">
        <w:rPr>
          <w:rFonts w:cs="Arial"/>
        </w:rPr>
        <w:t xml:space="preserve"> </w:t>
      </w:r>
      <w:r w:rsidR="00CE158D" w:rsidRPr="00472442">
        <w:rPr>
          <w:rFonts w:ascii="Wingdings" w:eastAsia="Wingdings" w:hAnsi="Wingdings" w:cs="Wingdings"/>
        </w:rPr>
        <w:t></w:t>
      </w:r>
    </w:p>
    <w:p w14:paraId="4C2226A7" w14:textId="39A400BF" w:rsidR="00B664B7" w:rsidRDefault="00B664B7" w:rsidP="00DF0967">
      <w:pPr>
        <w:pStyle w:val="ListParagraph"/>
        <w:numPr>
          <w:ilvl w:val="0"/>
          <w:numId w:val="8"/>
        </w:numPr>
        <w:spacing w:after="80"/>
        <w:rPr>
          <w:rFonts w:cs="Arial"/>
        </w:rPr>
      </w:pPr>
      <w:r>
        <w:rPr>
          <w:rFonts w:cs="Arial"/>
        </w:rPr>
        <w:t>Developing measurement instruments to assess fidelity.</w:t>
      </w:r>
    </w:p>
    <w:p w14:paraId="63BD7FE4" w14:textId="77777777" w:rsidR="00DF0967" w:rsidRPr="00DF0967" w:rsidRDefault="00DF0967" w:rsidP="00DF0967">
      <w:pPr>
        <w:pStyle w:val="NoSpacing"/>
      </w:pPr>
    </w:p>
    <w:p w14:paraId="1FF78FC9" w14:textId="7849E06C" w:rsidR="00271B15" w:rsidRPr="00626F6F" w:rsidRDefault="00271B15" w:rsidP="00B065E7">
      <w:pPr>
        <w:pStyle w:val="ListParagraph"/>
        <w:numPr>
          <w:ilvl w:val="0"/>
          <w:numId w:val="3"/>
        </w:numPr>
        <w:spacing w:after="80"/>
        <w:ind w:left="720"/>
        <w:contextualSpacing w:val="0"/>
      </w:pPr>
      <w:r w:rsidRPr="00626F6F">
        <w:t>Select the answer that correctly orders the major stages of implementation. (</w:t>
      </w:r>
      <w:r w:rsidRPr="00576DB3">
        <w:rPr>
          <w:i/>
          <w:iCs/>
        </w:rPr>
        <w:t>modified cumulative question</w:t>
      </w:r>
      <w:r w:rsidRPr="00626F6F">
        <w:t>)</w:t>
      </w:r>
    </w:p>
    <w:p w14:paraId="7753C8B7" w14:textId="402EE75F" w:rsidR="00271B15" w:rsidRPr="00626F6F" w:rsidRDefault="00271B15" w:rsidP="00B135B9">
      <w:pPr>
        <w:pStyle w:val="ListParagraph"/>
        <w:numPr>
          <w:ilvl w:val="0"/>
          <w:numId w:val="10"/>
        </w:numPr>
        <w:spacing w:after="80"/>
        <w:contextualSpacing w:val="0"/>
        <w:rPr>
          <w:rFonts w:cs="Arial"/>
        </w:rPr>
      </w:pPr>
      <w:r w:rsidRPr="00626F6F">
        <w:rPr>
          <w:rFonts w:cs="Arial"/>
        </w:rPr>
        <w:t>Initial Implementation, Exploration, Installation, Full Implementation, and Installation</w:t>
      </w:r>
    </w:p>
    <w:p w14:paraId="6448053F" w14:textId="37EAA7AA" w:rsidR="00271B15" w:rsidRPr="00626F6F" w:rsidRDefault="00271B15" w:rsidP="00B135B9">
      <w:pPr>
        <w:pStyle w:val="ListParagraph"/>
        <w:numPr>
          <w:ilvl w:val="0"/>
          <w:numId w:val="10"/>
        </w:numPr>
        <w:spacing w:after="80"/>
        <w:contextualSpacing w:val="0"/>
        <w:rPr>
          <w:rFonts w:cs="Arial"/>
        </w:rPr>
      </w:pPr>
      <w:r w:rsidRPr="00626F6F">
        <w:rPr>
          <w:rFonts w:cs="Arial"/>
        </w:rPr>
        <w:t xml:space="preserve">Initial Implementation, Installation, Exploration, and Full </w:t>
      </w:r>
      <w:r w:rsidR="00034F07" w:rsidRPr="00626F6F">
        <w:rPr>
          <w:rFonts w:cs="Arial"/>
        </w:rPr>
        <w:t>Implementation</w:t>
      </w:r>
    </w:p>
    <w:p w14:paraId="39FE29F6" w14:textId="4E79F64C" w:rsidR="00271B15" w:rsidRPr="00626F6F" w:rsidRDefault="00271B15" w:rsidP="00B135B9">
      <w:pPr>
        <w:pStyle w:val="ListParagraph"/>
        <w:numPr>
          <w:ilvl w:val="0"/>
          <w:numId w:val="10"/>
        </w:numPr>
        <w:spacing w:after="80"/>
        <w:contextualSpacing w:val="0"/>
        <w:rPr>
          <w:rFonts w:cs="Arial"/>
        </w:rPr>
      </w:pPr>
      <w:r w:rsidRPr="00626F6F">
        <w:rPr>
          <w:rFonts w:cs="Arial"/>
        </w:rPr>
        <w:t xml:space="preserve">Exploration, Installation, Initial Implementation, and Full Implementation </w:t>
      </w:r>
      <w:r w:rsidR="000F0E96" w:rsidRPr="00472442">
        <w:rPr>
          <w:rFonts w:ascii="Wingdings" w:eastAsia="Wingdings" w:hAnsi="Wingdings" w:cs="Wingdings"/>
        </w:rPr>
        <w:t></w:t>
      </w:r>
    </w:p>
    <w:p w14:paraId="669CA7AB" w14:textId="37623AE3" w:rsidR="00271B15" w:rsidRPr="00626F6F" w:rsidRDefault="00271B15" w:rsidP="00B135B9">
      <w:pPr>
        <w:pStyle w:val="ListParagraph"/>
        <w:numPr>
          <w:ilvl w:val="0"/>
          <w:numId w:val="10"/>
        </w:numPr>
        <w:spacing w:after="80"/>
        <w:contextualSpacing w:val="0"/>
        <w:rPr>
          <w:rFonts w:cs="Arial"/>
        </w:rPr>
      </w:pPr>
      <w:r w:rsidRPr="00626F6F">
        <w:rPr>
          <w:rFonts w:cs="Arial"/>
        </w:rPr>
        <w:t>Exploration, Initial Implementation, Full Implementation, and Installation</w:t>
      </w:r>
    </w:p>
    <w:p w14:paraId="3B847B80" w14:textId="22D93B24" w:rsidR="009A6D8B" w:rsidRPr="00626F6F" w:rsidRDefault="00271B15" w:rsidP="00B135B9">
      <w:pPr>
        <w:pStyle w:val="ListParagraph"/>
        <w:numPr>
          <w:ilvl w:val="0"/>
          <w:numId w:val="10"/>
        </w:numPr>
        <w:spacing w:after="80"/>
        <w:contextualSpacing w:val="0"/>
        <w:rPr>
          <w:rFonts w:cs="Arial"/>
        </w:rPr>
      </w:pPr>
      <w:r w:rsidRPr="00626F6F">
        <w:rPr>
          <w:rFonts w:cs="Arial"/>
        </w:rPr>
        <w:t>Exploration, Initial Implementation, Installation, Full Implementation</w:t>
      </w:r>
    </w:p>
    <w:p w14:paraId="4BCEFF03" w14:textId="77777777" w:rsidR="00271B15" w:rsidRPr="00A667A7" w:rsidRDefault="00271B15" w:rsidP="00626F6F">
      <w:pPr>
        <w:pStyle w:val="NoSpacing"/>
      </w:pPr>
    </w:p>
    <w:p w14:paraId="0652EFAF" w14:textId="460CEED7" w:rsidR="009A6D8B" w:rsidRPr="00626F6F" w:rsidRDefault="009A6D8B" w:rsidP="00B065E7">
      <w:pPr>
        <w:pStyle w:val="ListParagraph"/>
        <w:numPr>
          <w:ilvl w:val="0"/>
          <w:numId w:val="3"/>
        </w:numPr>
        <w:spacing w:after="80"/>
        <w:ind w:left="720"/>
        <w:contextualSpacing w:val="0"/>
      </w:pPr>
      <w:r w:rsidRPr="00626F6F">
        <w:t xml:space="preserve">How do </w:t>
      </w:r>
      <w:r w:rsidR="00E4119E">
        <w:t xml:space="preserve">scientifically </w:t>
      </w:r>
      <w:r w:rsidRPr="00626F6F">
        <w:t xml:space="preserve">rigorous evaluations </w:t>
      </w:r>
      <w:r w:rsidR="00E4119E">
        <w:t>to build evidence for interventions differ from the monitoring and assessing approach to evaluation described in Unit 6?</w:t>
      </w:r>
    </w:p>
    <w:p w14:paraId="3E66471C" w14:textId="6A159149" w:rsidR="00E4119E" w:rsidRDefault="00E4119E" w:rsidP="00B135B9">
      <w:pPr>
        <w:pStyle w:val="ListParagraph"/>
        <w:numPr>
          <w:ilvl w:val="0"/>
          <w:numId w:val="12"/>
        </w:numPr>
        <w:spacing w:after="80"/>
        <w:contextualSpacing w:val="0"/>
        <w:rPr>
          <w:rFonts w:cs="Arial"/>
        </w:rPr>
      </w:pPr>
      <w:r>
        <w:rPr>
          <w:rFonts w:cs="Arial"/>
        </w:rPr>
        <w:t>Rigorous evaluations include assessments of utilization and fidelity but the monitoring and assessing approach does not.</w:t>
      </w:r>
    </w:p>
    <w:p w14:paraId="337E42F4" w14:textId="5532714C" w:rsidR="00E4119E" w:rsidRDefault="00E4119E" w:rsidP="00B135B9">
      <w:pPr>
        <w:pStyle w:val="ListParagraph"/>
        <w:numPr>
          <w:ilvl w:val="0"/>
          <w:numId w:val="12"/>
        </w:numPr>
        <w:spacing w:after="80"/>
        <w:contextualSpacing w:val="0"/>
        <w:rPr>
          <w:rFonts w:cs="Arial"/>
        </w:rPr>
      </w:pPr>
      <w:r>
        <w:rPr>
          <w:rFonts w:cs="Arial"/>
        </w:rPr>
        <w:t xml:space="preserve">Rigorous evaluations rely primarily on </w:t>
      </w:r>
      <w:r w:rsidR="001F53AA">
        <w:rPr>
          <w:rFonts w:cs="Arial"/>
        </w:rPr>
        <w:t xml:space="preserve">the analysis of </w:t>
      </w:r>
      <w:r w:rsidR="00A97641">
        <w:rPr>
          <w:rFonts w:cs="Arial"/>
        </w:rPr>
        <w:t>quantitative</w:t>
      </w:r>
      <w:r>
        <w:rPr>
          <w:rFonts w:cs="Arial"/>
        </w:rPr>
        <w:t xml:space="preserve"> data while the </w:t>
      </w:r>
      <w:r w:rsidR="00A97641">
        <w:rPr>
          <w:rFonts w:cs="Arial"/>
        </w:rPr>
        <w:t>monitoring</w:t>
      </w:r>
      <w:r>
        <w:rPr>
          <w:rFonts w:cs="Arial"/>
        </w:rPr>
        <w:t xml:space="preserve"> and assessing approach relies primarily on anecdotal reports.</w:t>
      </w:r>
    </w:p>
    <w:p w14:paraId="3AA8085F" w14:textId="3E61DDDC" w:rsidR="00E4119E" w:rsidRDefault="00E4119E" w:rsidP="00B135B9">
      <w:pPr>
        <w:pStyle w:val="ListParagraph"/>
        <w:numPr>
          <w:ilvl w:val="0"/>
          <w:numId w:val="12"/>
        </w:numPr>
        <w:spacing w:after="80"/>
        <w:contextualSpacing w:val="0"/>
        <w:rPr>
          <w:rFonts w:cs="Arial"/>
        </w:rPr>
      </w:pPr>
      <w:r>
        <w:rPr>
          <w:rFonts w:cs="Arial"/>
        </w:rPr>
        <w:t>Rigorous evaluations measure both short and long-term outcomes more carefully than the monitoring and assessing approach</w:t>
      </w:r>
      <w:r w:rsidR="00A97641">
        <w:rPr>
          <w:rFonts w:cs="Arial"/>
        </w:rPr>
        <w:t xml:space="preserve">. </w:t>
      </w:r>
    </w:p>
    <w:p w14:paraId="7BD3A4C6" w14:textId="625C4479" w:rsidR="000F0E96" w:rsidRPr="00626F6F" w:rsidRDefault="00E4119E" w:rsidP="00B135B9">
      <w:pPr>
        <w:pStyle w:val="ListParagraph"/>
        <w:numPr>
          <w:ilvl w:val="0"/>
          <w:numId w:val="12"/>
        </w:numPr>
        <w:spacing w:after="80"/>
        <w:contextualSpacing w:val="0"/>
        <w:rPr>
          <w:rFonts w:cs="Arial"/>
        </w:rPr>
      </w:pPr>
      <w:r>
        <w:rPr>
          <w:rFonts w:cs="Arial"/>
        </w:rPr>
        <w:t xml:space="preserve">Rigorous </w:t>
      </w:r>
      <w:r w:rsidR="001F53AA">
        <w:rPr>
          <w:rFonts w:cs="Arial"/>
        </w:rPr>
        <w:t xml:space="preserve">evaluations use random </w:t>
      </w:r>
      <w:r w:rsidR="00A97641">
        <w:rPr>
          <w:rFonts w:cs="Arial"/>
        </w:rPr>
        <w:t>assignment</w:t>
      </w:r>
      <w:r w:rsidR="001F53AA">
        <w:rPr>
          <w:rFonts w:cs="Arial"/>
        </w:rPr>
        <w:t xml:space="preserve"> or other procedures to assess whether </w:t>
      </w:r>
      <w:r>
        <w:rPr>
          <w:rFonts w:cs="Arial"/>
        </w:rPr>
        <w:t xml:space="preserve">outcomes </w:t>
      </w:r>
      <w:r w:rsidR="001F53AA">
        <w:rPr>
          <w:rFonts w:cs="Arial"/>
        </w:rPr>
        <w:t xml:space="preserve">are caused by </w:t>
      </w:r>
      <w:r>
        <w:rPr>
          <w:rFonts w:cs="Arial"/>
        </w:rPr>
        <w:t>the intervention</w:t>
      </w:r>
      <w:r w:rsidR="001F53AA">
        <w:rPr>
          <w:rFonts w:cs="Arial"/>
        </w:rPr>
        <w:t xml:space="preserve"> or other factors.</w:t>
      </w:r>
      <w:r w:rsidR="000F0E96">
        <w:rPr>
          <w:rFonts w:cs="Arial"/>
        </w:rPr>
        <w:t xml:space="preserve"> </w:t>
      </w:r>
      <w:r w:rsidR="000F0E96" w:rsidRPr="00472442">
        <w:rPr>
          <w:rFonts w:ascii="Wingdings" w:eastAsia="Wingdings" w:hAnsi="Wingdings" w:cs="Wingdings"/>
        </w:rPr>
        <w:t></w:t>
      </w:r>
    </w:p>
    <w:p w14:paraId="6B3B0936" w14:textId="7B02FDDB" w:rsidR="00B57045" w:rsidRPr="00626F6F" w:rsidRDefault="00B57045" w:rsidP="00B135B9">
      <w:pPr>
        <w:pStyle w:val="ListParagraph"/>
        <w:numPr>
          <w:ilvl w:val="0"/>
          <w:numId w:val="12"/>
        </w:numPr>
        <w:spacing w:after="80"/>
        <w:contextualSpacing w:val="0"/>
        <w:rPr>
          <w:rFonts w:cs="Arial"/>
        </w:rPr>
      </w:pPr>
      <w:r>
        <w:rPr>
          <w:rFonts w:cs="Arial"/>
        </w:rPr>
        <w:t>All of the above.</w:t>
      </w:r>
    </w:p>
    <w:p w14:paraId="78C9349F" w14:textId="77777777" w:rsidR="001B572F" w:rsidRPr="00A667A7" w:rsidRDefault="001B572F" w:rsidP="004A4846">
      <w:pPr>
        <w:pStyle w:val="NoSpacing"/>
      </w:pPr>
    </w:p>
    <w:p w14:paraId="70E64C18" w14:textId="3C835F6D" w:rsidR="00517AAF" w:rsidRPr="004A4846" w:rsidRDefault="00517AAF" w:rsidP="00B065E7">
      <w:pPr>
        <w:pStyle w:val="ListParagraph"/>
        <w:numPr>
          <w:ilvl w:val="0"/>
          <w:numId w:val="3"/>
        </w:numPr>
        <w:spacing w:after="80"/>
        <w:ind w:left="720"/>
        <w:contextualSpacing w:val="0"/>
      </w:pPr>
      <w:r w:rsidRPr="004A4846">
        <w:t xml:space="preserve">Implementation supports are </w:t>
      </w:r>
      <w:r w:rsidR="00403B07">
        <w:t>an important</w:t>
      </w:r>
      <w:r w:rsidRPr="004A4846">
        <w:t xml:space="preserve"> theme in this course. Why are they so critical to </w:t>
      </w:r>
      <w:r w:rsidR="001277FF">
        <w:t>conducting a successful implementation</w:t>
      </w:r>
      <w:r w:rsidRPr="004A4846">
        <w:t xml:space="preserve"> process?</w:t>
      </w:r>
    </w:p>
    <w:p w14:paraId="5451C552" w14:textId="44EBCE4A" w:rsidR="001A770C" w:rsidRPr="009C0C73" w:rsidRDefault="001A770C" w:rsidP="00B135B9">
      <w:pPr>
        <w:pStyle w:val="ListParagraph"/>
        <w:numPr>
          <w:ilvl w:val="0"/>
          <w:numId w:val="14"/>
        </w:numPr>
        <w:spacing w:after="80"/>
        <w:ind w:left="1080"/>
        <w:contextualSpacing w:val="0"/>
        <w:rPr>
          <w:rFonts w:cs="Arial"/>
        </w:rPr>
      </w:pPr>
      <w:r w:rsidRPr="00403B07">
        <w:rPr>
          <w:rFonts w:cs="Arial"/>
        </w:rPr>
        <w:lastRenderedPageBreak/>
        <w:t xml:space="preserve">Implementation </w:t>
      </w:r>
      <w:r w:rsidR="00B065E7">
        <w:rPr>
          <w:rFonts w:cs="Arial"/>
        </w:rPr>
        <w:t xml:space="preserve">supports </w:t>
      </w:r>
      <w:r w:rsidR="00BC104F">
        <w:rPr>
          <w:rFonts w:cs="Arial"/>
        </w:rPr>
        <w:t>are necessary to assure that an intervention is provided with high quality and fidelity.</w:t>
      </w:r>
      <w:r w:rsidR="00B57045">
        <w:rPr>
          <w:rFonts w:cs="Arial"/>
        </w:rPr>
        <w:t xml:space="preserve"> </w:t>
      </w:r>
      <w:r w:rsidR="00B57045" w:rsidRPr="004A4846">
        <w:rPr>
          <w:rFonts w:ascii="Wingdings" w:eastAsia="Wingdings" w:hAnsi="Wingdings" w:cs="Wingdings"/>
        </w:rPr>
        <w:t></w:t>
      </w:r>
    </w:p>
    <w:p w14:paraId="0E908849" w14:textId="5EF2B3BB" w:rsidR="009C0C73" w:rsidRDefault="00034F07" w:rsidP="00B135B9">
      <w:pPr>
        <w:pStyle w:val="ListParagraph"/>
        <w:numPr>
          <w:ilvl w:val="0"/>
          <w:numId w:val="14"/>
        </w:numPr>
        <w:spacing w:after="80"/>
        <w:ind w:left="1080"/>
        <w:contextualSpacing w:val="0"/>
        <w:rPr>
          <w:rFonts w:cs="Arial"/>
        </w:rPr>
      </w:pPr>
      <w:r>
        <w:rPr>
          <w:rFonts w:cs="Arial"/>
        </w:rPr>
        <w:t>Implementation supports represent a major investment</w:t>
      </w:r>
      <w:r w:rsidR="001277FF">
        <w:rPr>
          <w:rFonts w:cs="Arial"/>
        </w:rPr>
        <w:t xml:space="preserve"> for an agency,</w:t>
      </w:r>
      <w:r>
        <w:rPr>
          <w:rFonts w:cs="Arial"/>
        </w:rPr>
        <w:t xml:space="preserve"> requiring </w:t>
      </w:r>
      <w:r w:rsidR="001277FF">
        <w:rPr>
          <w:rFonts w:cs="Arial"/>
        </w:rPr>
        <w:t xml:space="preserve">that </w:t>
      </w:r>
      <w:r>
        <w:rPr>
          <w:rFonts w:cs="Arial"/>
        </w:rPr>
        <w:t xml:space="preserve">they be </w:t>
      </w:r>
      <w:r w:rsidR="001277FF">
        <w:rPr>
          <w:rFonts w:cs="Arial"/>
        </w:rPr>
        <w:t xml:space="preserve">applied </w:t>
      </w:r>
      <w:r>
        <w:rPr>
          <w:rFonts w:cs="Arial"/>
        </w:rPr>
        <w:t>carefully</w:t>
      </w:r>
      <w:r w:rsidR="001277FF">
        <w:rPr>
          <w:rFonts w:cs="Arial"/>
        </w:rPr>
        <w:t xml:space="preserve"> to avoid wasting resources</w:t>
      </w:r>
      <w:r>
        <w:rPr>
          <w:rFonts w:cs="Arial"/>
        </w:rPr>
        <w:t>.</w:t>
      </w:r>
    </w:p>
    <w:p w14:paraId="587BF98B" w14:textId="32330050" w:rsidR="00034F07" w:rsidRPr="00403B07" w:rsidRDefault="00034F07" w:rsidP="00B135B9">
      <w:pPr>
        <w:pStyle w:val="ListParagraph"/>
        <w:numPr>
          <w:ilvl w:val="0"/>
          <w:numId w:val="14"/>
        </w:numPr>
        <w:spacing w:after="80"/>
        <w:ind w:left="1080"/>
        <w:contextualSpacing w:val="0"/>
        <w:rPr>
          <w:rFonts w:cs="Arial"/>
        </w:rPr>
      </w:pPr>
      <w:r>
        <w:rPr>
          <w:rFonts w:cs="Arial"/>
        </w:rPr>
        <w:t xml:space="preserve">Implementation supports provide the connective tissue among the various teams involved with implementation that facilitates the communications necessary for effective </w:t>
      </w:r>
      <w:r w:rsidR="001277FF">
        <w:rPr>
          <w:rFonts w:cs="Arial"/>
        </w:rPr>
        <w:t>implementation</w:t>
      </w:r>
      <w:r>
        <w:rPr>
          <w:rFonts w:cs="Arial"/>
        </w:rPr>
        <w:t>.</w:t>
      </w:r>
    </w:p>
    <w:p w14:paraId="7E7A8B1B" w14:textId="66304EAE" w:rsidR="00517AAF" w:rsidRPr="00403B07" w:rsidRDefault="001A770C" w:rsidP="00B135B9">
      <w:pPr>
        <w:pStyle w:val="ListParagraph"/>
        <w:numPr>
          <w:ilvl w:val="0"/>
          <w:numId w:val="14"/>
        </w:numPr>
        <w:spacing w:after="80"/>
        <w:ind w:left="1080"/>
        <w:contextualSpacing w:val="0"/>
        <w:rPr>
          <w:rFonts w:cs="Arial"/>
        </w:rPr>
      </w:pPr>
      <w:r w:rsidRPr="00403B07">
        <w:rPr>
          <w:rFonts w:cs="Arial"/>
        </w:rPr>
        <w:t>All of the above</w:t>
      </w:r>
      <w:r w:rsidR="00034F07">
        <w:rPr>
          <w:rFonts w:cs="Arial"/>
        </w:rPr>
        <w:t>.</w:t>
      </w:r>
    </w:p>
    <w:p w14:paraId="39C92E92" w14:textId="44D81746" w:rsidR="001A770C" w:rsidRDefault="001A770C" w:rsidP="00403B07">
      <w:pPr>
        <w:pStyle w:val="NoSpacing"/>
      </w:pPr>
    </w:p>
    <w:p w14:paraId="31019EB7" w14:textId="77777777" w:rsidR="00E13255" w:rsidRPr="00A667A7" w:rsidRDefault="00E13255" w:rsidP="00403B07">
      <w:pPr>
        <w:pStyle w:val="NoSpacing"/>
      </w:pPr>
    </w:p>
    <w:p w14:paraId="717E3F0C" w14:textId="684645C3" w:rsidR="00517AAF" w:rsidRPr="00403B07" w:rsidRDefault="00517AAF" w:rsidP="00B065E7">
      <w:pPr>
        <w:pStyle w:val="ListParagraph"/>
        <w:numPr>
          <w:ilvl w:val="0"/>
          <w:numId w:val="3"/>
        </w:numPr>
        <w:spacing w:after="80"/>
        <w:ind w:left="720"/>
        <w:contextualSpacing w:val="0"/>
      </w:pPr>
      <w:r w:rsidRPr="00403B07">
        <w:t>If data on utilization shows the numbers of persons referred to, beginning</w:t>
      </w:r>
      <w:r w:rsidR="001A770C" w:rsidRPr="00403B07">
        <w:t>,</w:t>
      </w:r>
      <w:r w:rsidRPr="00403B07">
        <w:t xml:space="preserve"> and completing the intervention</w:t>
      </w:r>
      <w:r w:rsidR="001A770C" w:rsidRPr="00403B07">
        <w:t xml:space="preserve"> are lower than was planned for, the implementation team should investigate:</w:t>
      </w:r>
    </w:p>
    <w:p w14:paraId="09097213" w14:textId="21B15634" w:rsidR="001A770C" w:rsidRPr="00403B07" w:rsidRDefault="001A770C" w:rsidP="00B135B9">
      <w:pPr>
        <w:pStyle w:val="ListParagraph"/>
        <w:numPr>
          <w:ilvl w:val="0"/>
          <w:numId w:val="16"/>
        </w:numPr>
        <w:spacing w:after="80"/>
        <w:contextualSpacing w:val="0"/>
        <w:rPr>
          <w:rFonts w:cs="Arial"/>
        </w:rPr>
      </w:pPr>
      <w:r w:rsidRPr="00403B07">
        <w:rPr>
          <w:rFonts w:cs="Arial"/>
        </w:rPr>
        <w:t xml:space="preserve">If staff are referring to </w:t>
      </w:r>
      <w:r w:rsidR="00707E23">
        <w:rPr>
          <w:rFonts w:cs="Arial"/>
        </w:rPr>
        <w:t xml:space="preserve">the intervention </w:t>
      </w:r>
      <w:r w:rsidRPr="00403B07">
        <w:rPr>
          <w:rFonts w:cs="Arial"/>
        </w:rPr>
        <w:t>and support</w:t>
      </w:r>
      <w:r w:rsidR="00707E23">
        <w:rPr>
          <w:rFonts w:cs="Arial"/>
        </w:rPr>
        <w:t>ing</w:t>
      </w:r>
      <w:r w:rsidRPr="00403B07">
        <w:rPr>
          <w:rFonts w:cs="Arial"/>
        </w:rPr>
        <w:t xml:space="preserve"> the intervention</w:t>
      </w:r>
    </w:p>
    <w:p w14:paraId="4A6A0A15" w14:textId="09E55A10" w:rsidR="001A770C" w:rsidRPr="00403B07" w:rsidRDefault="001A770C" w:rsidP="00B135B9">
      <w:pPr>
        <w:pStyle w:val="ListParagraph"/>
        <w:numPr>
          <w:ilvl w:val="0"/>
          <w:numId w:val="16"/>
        </w:numPr>
        <w:spacing w:after="80"/>
        <w:contextualSpacing w:val="0"/>
        <w:rPr>
          <w:rFonts w:cs="Arial"/>
        </w:rPr>
      </w:pPr>
      <w:r w:rsidRPr="00403B07">
        <w:rPr>
          <w:rFonts w:cs="Arial"/>
        </w:rPr>
        <w:t>If leadership support of the intervention through resources and communication</w:t>
      </w:r>
    </w:p>
    <w:p w14:paraId="6AEF391B" w14:textId="462FF11B" w:rsidR="001A770C" w:rsidRPr="00403B07" w:rsidRDefault="001A770C" w:rsidP="00B135B9">
      <w:pPr>
        <w:pStyle w:val="ListParagraph"/>
        <w:numPr>
          <w:ilvl w:val="0"/>
          <w:numId w:val="16"/>
        </w:numPr>
        <w:spacing w:after="80"/>
        <w:contextualSpacing w:val="0"/>
        <w:rPr>
          <w:rFonts w:cs="Arial"/>
        </w:rPr>
      </w:pPr>
      <w:r w:rsidRPr="00403B07">
        <w:rPr>
          <w:rFonts w:cs="Arial"/>
        </w:rPr>
        <w:t xml:space="preserve">How the target population experiences and </w:t>
      </w:r>
      <w:r w:rsidR="00707E23">
        <w:rPr>
          <w:rFonts w:cs="Arial"/>
        </w:rPr>
        <w:t xml:space="preserve">the </w:t>
      </w:r>
      <w:r w:rsidRPr="00403B07">
        <w:rPr>
          <w:rFonts w:cs="Arial"/>
        </w:rPr>
        <w:t>community views the intervention</w:t>
      </w:r>
    </w:p>
    <w:p w14:paraId="141438D3" w14:textId="17F4C852" w:rsidR="001A770C" w:rsidRPr="00403B07" w:rsidRDefault="001A770C" w:rsidP="00B135B9">
      <w:pPr>
        <w:pStyle w:val="ListParagraph"/>
        <w:numPr>
          <w:ilvl w:val="0"/>
          <w:numId w:val="16"/>
        </w:numPr>
        <w:spacing w:after="80"/>
        <w:contextualSpacing w:val="0"/>
        <w:rPr>
          <w:rFonts w:cs="Arial"/>
        </w:rPr>
      </w:pPr>
      <w:r w:rsidRPr="00403B07">
        <w:rPr>
          <w:rFonts w:cs="Arial"/>
        </w:rPr>
        <w:t>All of the above</w:t>
      </w:r>
      <w:r w:rsidR="00B57045">
        <w:rPr>
          <w:rFonts w:cs="Arial"/>
        </w:rPr>
        <w:t xml:space="preserve"> </w:t>
      </w:r>
      <w:r w:rsidR="00B57045" w:rsidRPr="004A4846">
        <w:rPr>
          <w:rFonts w:ascii="Wingdings" w:eastAsia="Wingdings" w:hAnsi="Wingdings" w:cs="Wingdings"/>
        </w:rPr>
        <w:t></w:t>
      </w:r>
    </w:p>
    <w:p w14:paraId="6D4276DF" w14:textId="29D727DF" w:rsidR="001A770C" w:rsidRPr="00A667A7" w:rsidRDefault="001A770C" w:rsidP="00B57045">
      <w:pPr>
        <w:pStyle w:val="NoSpacing"/>
      </w:pPr>
    </w:p>
    <w:p w14:paraId="4626AF74" w14:textId="4D78C796" w:rsidR="001A770C" w:rsidRPr="00B57045" w:rsidRDefault="004A4846" w:rsidP="00B065E7">
      <w:pPr>
        <w:pStyle w:val="ListParagraph"/>
        <w:numPr>
          <w:ilvl w:val="0"/>
          <w:numId w:val="3"/>
        </w:numPr>
        <w:spacing w:after="80"/>
        <w:ind w:left="720"/>
        <w:contextualSpacing w:val="0"/>
      </w:pPr>
      <w:r w:rsidRPr="00B57045">
        <w:t xml:space="preserve">True or False. </w:t>
      </w:r>
      <w:r w:rsidR="000F0E96" w:rsidRPr="00B57045">
        <w:t xml:space="preserve">For a variety of reasons, agencies may </w:t>
      </w:r>
      <w:r w:rsidRPr="00B57045">
        <w:t xml:space="preserve">rightly </w:t>
      </w:r>
      <w:r w:rsidR="000F0E96" w:rsidRPr="00B57045">
        <w:t xml:space="preserve">choose that it is not appropriate to sustain an effectively implemented intervention. </w:t>
      </w:r>
    </w:p>
    <w:p w14:paraId="5B03B157" w14:textId="4B8F14C6" w:rsidR="004A4846" w:rsidRPr="00B57045" w:rsidRDefault="004A4846" w:rsidP="00B135B9">
      <w:pPr>
        <w:pStyle w:val="ListParagraph"/>
        <w:numPr>
          <w:ilvl w:val="0"/>
          <w:numId w:val="18"/>
        </w:numPr>
        <w:spacing w:after="80"/>
        <w:ind w:left="1080"/>
        <w:contextualSpacing w:val="0"/>
        <w:rPr>
          <w:rFonts w:cs="Arial"/>
        </w:rPr>
      </w:pPr>
      <w:r w:rsidRPr="00B57045">
        <w:rPr>
          <w:rFonts w:cs="Arial"/>
        </w:rPr>
        <w:t xml:space="preserve">True </w:t>
      </w:r>
      <w:r w:rsidR="00B57045" w:rsidRPr="004A4846">
        <w:rPr>
          <w:rFonts w:ascii="Wingdings" w:eastAsia="Wingdings" w:hAnsi="Wingdings" w:cs="Wingdings"/>
        </w:rPr>
        <w:t></w:t>
      </w:r>
    </w:p>
    <w:p w14:paraId="01B05706" w14:textId="76188F06" w:rsidR="004A4846" w:rsidRPr="00B57045" w:rsidRDefault="004A4846" w:rsidP="00B135B9">
      <w:pPr>
        <w:pStyle w:val="ListParagraph"/>
        <w:numPr>
          <w:ilvl w:val="0"/>
          <w:numId w:val="18"/>
        </w:numPr>
        <w:spacing w:after="80"/>
        <w:ind w:left="1080"/>
        <w:contextualSpacing w:val="0"/>
        <w:rPr>
          <w:rFonts w:cs="Arial"/>
        </w:rPr>
      </w:pPr>
      <w:r w:rsidRPr="00B57045">
        <w:rPr>
          <w:rFonts w:cs="Arial"/>
        </w:rPr>
        <w:t>False</w:t>
      </w:r>
    </w:p>
    <w:p w14:paraId="518632D2" w14:textId="245880B3" w:rsidR="004A4846" w:rsidRDefault="004A4846" w:rsidP="00B57045">
      <w:pPr>
        <w:pStyle w:val="NoSpacing"/>
      </w:pPr>
    </w:p>
    <w:p w14:paraId="277BFDE4" w14:textId="329326A3" w:rsidR="004A4846" w:rsidRPr="004A4846" w:rsidRDefault="004A4846" w:rsidP="00B065E7">
      <w:pPr>
        <w:pStyle w:val="ListParagraph"/>
        <w:numPr>
          <w:ilvl w:val="0"/>
          <w:numId w:val="3"/>
        </w:numPr>
        <w:spacing w:after="80"/>
        <w:ind w:left="720"/>
        <w:contextualSpacing w:val="0"/>
      </w:pPr>
      <w:bookmarkStart w:id="3" w:name="_Hlk9455126"/>
      <w:r w:rsidRPr="004A4846">
        <w:t>Why is it critical to include frontline workers and supervisors on teams</w:t>
      </w:r>
      <w:r>
        <w:t xml:space="preserve"> that implement interventions</w:t>
      </w:r>
      <w:r w:rsidRPr="004A4846">
        <w:t>?</w:t>
      </w:r>
      <w:bookmarkEnd w:id="3"/>
      <w:r w:rsidRPr="004A4846">
        <w:t xml:space="preserve"> </w:t>
      </w:r>
      <w:r w:rsidR="00576DB3">
        <w:t>(</w:t>
      </w:r>
      <w:r w:rsidR="00576DB3" w:rsidRPr="00B065E7">
        <w:rPr>
          <w:i/>
          <w:iCs/>
        </w:rPr>
        <w:t>modified cumulative question</w:t>
      </w:r>
      <w:r w:rsidR="00576DB3">
        <w:t>)</w:t>
      </w:r>
    </w:p>
    <w:p w14:paraId="5AC7E0A1" w14:textId="29E57624" w:rsidR="004A4846" w:rsidRPr="004A4846" w:rsidRDefault="004A4846" w:rsidP="00B135B9">
      <w:pPr>
        <w:numPr>
          <w:ilvl w:val="0"/>
          <w:numId w:val="2"/>
        </w:numPr>
        <w:spacing w:after="80" w:line="259" w:lineRule="auto"/>
        <w:rPr>
          <w:rFonts w:cs="Arial"/>
        </w:rPr>
      </w:pPr>
      <w:r w:rsidRPr="004A4846">
        <w:rPr>
          <w:rFonts w:cs="Arial"/>
        </w:rPr>
        <w:t xml:space="preserve">They perform the role of </w:t>
      </w:r>
      <w:r>
        <w:rPr>
          <w:rFonts w:cs="Arial"/>
        </w:rPr>
        <w:t>securing human and financial resources</w:t>
      </w:r>
      <w:r w:rsidRPr="004A4846">
        <w:rPr>
          <w:rFonts w:cs="Arial"/>
        </w:rPr>
        <w:t>.</w:t>
      </w:r>
    </w:p>
    <w:p w14:paraId="4101614C" w14:textId="1CECF7B9" w:rsidR="004A4846" w:rsidRPr="004A4846" w:rsidRDefault="004A4846" w:rsidP="00B135B9">
      <w:pPr>
        <w:numPr>
          <w:ilvl w:val="0"/>
          <w:numId w:val="2"/>
        </w:numPr>
        <w:spacing w:after="80" w:line="259" w:lineRule="auto"/>
        <w:rPr>
          <w:rFonts w:cs="Arial"/>
        </w:rPr>
      </w:pPr>
      <w:r w:rsidRPr="004A4846">
        <w:rPr>
          <w:rFonts w:cs="Arial"/>
        </w:rPr>
        <w:t xml:space="preserve">They have important knowledge about </w:t>
      </w:r>
      <w:r w:rsidR="00B57045">
        <w:rPr>
          <w:rFonts w:cs="Arial"/>
        </w:rPr>
        <w:t>children</w:t>
      </w:r>
      <w:r w:rsidR="00B038D7">
        <w:rPr>
          <w:rFonts w:cs="Arial"/>
        </w:rPr>
        <w:t xml:space="preserve">, </w:t>
      </w:r>
      <w:r w:rsidR="00B57045">
        <w:rPr>
          <w:rFonts w:cs="Arial"/>
        </w:rPr>
        <w:t xml:space="preserve">families </w:t>
      </w:r>
      <w:r w:rsidR="00B038D7">
        <w:rPr>
          <w:rFonts w:cs="Arial"/>
        </w:rPr>
        <w:t>and services in the</w:t>
      </w:r>
      <w:r w:rsidR="00B57045">
        <w:rPr>
          <w:rFonts w:cs="Arial"/>
        </w:rPr>
        <w:t xml:space="preserve"> jurisdiction</w:t>
      </w:r>
      <w:r w:rsidR="00B038D7">
        <w:rPr>
          <w:rFonts w:cs="Arial"/>
        </w:rPr>
        <w:t xml:space="preserve"> and likely will be asked to perform activities critical to the intervention’s success.</w:t>
      </w:r>
      <w:r w:rsidRPr="004A4846">
        <w:rPr>
          <w:rFonts w:cs="Arial"/>
        </w:rPr>
        <w:t xml:space="preserve"> </w:t>
      </w:r>
      <w:r w:rsidRPr="004A4846">
        <w:rPr>
          <w:rFonts w:ascii="Wingdings" w:eastAsia="Wingdings" w:hAnsi="Wingdings" w:cs="Wingdings"/>
        </w:rPr>
        <w:t></w:t>
      </w:r>
    </w:p>
    <w:p w14:paraId="6CFE6E28" w14:textId="6EC222A4" w:rsidR="004A4846" w:rsidRPr="004A4846" w:rsidRDefault="00B57045" w:rsidP="00B135B9">
      <w:pPr>
        <w:numPr>
          <w:ilvl w:val="0"/>
          <w:numId w:val="2"/>
        </w:numPr>
        <w:spacing w:after="80" w:line="259" w:lineRule="auto"/>
        <w:rPr>
          <w:rFonts w:cs="Arial"/>
        </w:rPr>
      </w:pPr>
      <w:r>
        <w:rPr>
          <w:rFonts w:cs="Arial"/>
        </w:rPr>
        <w:t xml:space="preserve">Other </w:t>
      </w:r>
      <w:r w:rsidR="00BC104F">
        <w:rPr>
          <w:rFonts w:cs="Arial"/>
        </w:rPr>
        <w:t xml:space="preserve">persons who could be chosen for </w:t>
      </w:r>
      <w:r>
        <w:rPr>
          <w:rFonts w:cs="Arial"/>
        </w:rPr>
        <w:t xml:space="preserve">implementation team members </w:t>
      </w:r>
      <w:r w:rsidR="00BC104F">
        <w:rPr>
          <w:rFonts w:cs="Arial"/>
        </w:rPr>
        <w:t xml:space="preserve">are busier with </w:t>
      </w:r>
      <w:r>
        <w:rPr>
          <w:rFonts w:cs="Arial"/>
        </w:rPr>
        <w:t>responsibilities to perform for their agencies.</w:t>
      </w:r>
    </w:p>
    <w:p w14:paraId="77D4F4A8" w14:textId="245F4AC2" w:rsidR="004A4846" w:rsidRPr="004A4846" w:rsidRDefault="00BC104F" w:rsidP="00B135B9">
      <w:pPr>
        <w:numPr>
          <w:ilvl w:val="0"/>
          <w:numId w:val="2"/>
        </w:numPr>
        <w:spacing w:after="80" w:line="259" w:lineRule="auto"/>
        <w:rPr>
          <w:rFonts w:cs="Arial"/>
        </w:rPr>
      </w:pPr>
      <w:r>
        <w:rPr>
          <w:rFonts w:cs="Arial"/>
        </w:rPr>
        <w:t>It only is critical to involve frontline workers and supervisors who will actually be delivering the intervention</w:t>
      </w:r>
      <w:r w:rsidR="00A97641">
        <w:rPr>
          <w:rFonts w:cs="Arial"/>
        </w:rPr>
        <w:t xml:space="preserve">. </w:t>
      </w:r>
      <w:r>
        <w:rPr>
          <w:rFonts w:cs="Arial"/>
        </w:rPr>
        <w:t xml:space="preserve">Otherwise, their participation is not important. </w:t>
      </w:r>
    </w:p>
    <w:p w14:paraId="3FBAC240" w14:textId="77777777" w:rsidR="004A4846" w:rsidRPr="004A4846" w:rsidRDefault="004A4846" w:rsidP="00B135B9">
      <w:pPr>
        <w:numPr>
          <w:ilvl w:val="0"/>
          <w:numId w:val="2"/>
        </w:numPr>
        <w:spacing w:after="80" w:line="259" w:lineRule="auto"/>
        <w:rPr>
          <w:rFonts w:cs="Arial"/>
        </w:rPr>
      </w:pPr>
      <w:r w:rsidRPr="004A4846">
        <w:rPr>
          <w:rFonts w:cs="Arial"/>
        </w:rPr>
        <w:t>All of the above.</w:t>
      </w:r>
    </w:p>
    <w:p w14:paraId="724E27C5" w14:textId="77777777" w:rsidR="004A4846" w:rsidRPr="00A667A7" w:rsidRDefault="004A4846" w:rsidP="001A770C">
      <w:pPr>
        <w:spacing w:after="80"/>
        <w:rPr>
          <w:rFonts w:cs="Arial"/>
        </w:rPr>
      </w:pPr>
    </w:p>
    <w:sectPr w:rsidR="004A4846" w:rsidRPr="00A667A7" w:rsidSect="00E13255">
      <w:headerReference w:type="default" r:id="rId11"/>
      <w:footerReference w:type="default" r:id="rId12"/>
      <w:pgSz w:w="12240" w:h="15840"/>
      <w:pgMar w:top="1152" w:right="1080" w:bottom="864" w:left="1080" w:header="0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A1632" w14:textId="77777777" w:rsidR="00C92235" w:rsidRDefault="00C92235">
      <w:pPr>
        <w:spacing w:after="0" w:line="240" w:lineRule="auto"/>
      </w:pPr>
      <w:r>
        <w:separator/>
      </w:r>
    </w:p>
  </w:endnote>
  <w:endnote w:type="continuationSeparator" w:id="0">
    <w:p w14:paraId="18167321" w14:textId="77777777" w:rsidR="00C92235" w:rsidRDefault="00C9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charset w:val="01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595898"/>
      <w:docPartObj>
        <w:docPartGallery w:val="Page Numbers (Bottom of Page)"/>
        <w:docPartUnique/>
      </w:docPartObj>
    </w:sdtPr>
    <w:sdtEndPr/>
    <w:sdtContent>
      <w:p w14:paraId="0E22A242" w14:textId="2B8E796C" w:rsidR="001D4822" w:rsidRDefault="008C129A">
        <w:pPr>
          <w:pStyle w:val="Footer"/>
          <w:pBdr>
            <w:top w:val="single" w:sz="4" w:space="1" w:color="000000"/>
          </w:pBdr>
        </w:pPr>
        <w:r>
          <w:rPr>
            <w:rFonts w:cs="Arial"/>
          </w:rPr>
          <w:t xml:space="preserve">Unit </w:t>
        </w:r>
        <w:r w:rsidR="00110A1C">
          <w:rPr>
            <w:rFonts w:cs="Arial"/>
          </w:rPr>
          <w:t>6</w:t>
        </w:r>
        <w:r>
          <w:rPr>
            <w:rFonts w:cs="Arial"/>
          </w:rPr>
          <w:t xml:space="preserve"> Pre/Post Test</w:t>
        </w:r>
        <w:r w:rsidR="00DF42E2">
          <w:rPr>
            <w:rFonts w:cs="Arial"/>
          </w:rPr>
          <w:t xml:space="preserve"> Questions</w:t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fldChar w:fldCharType="begin"/>
        </w:r>
        <w:r>
          <w:rPr>
            <w:rFonts w:cs="Arial"/>
          </w:rPr>
          <w:instrText>PAGE</w:instrText>
        </w:r>
        <w:r>
          <w:rPr>
            <w:rFonts w:cs="Arial"/>
          </w:rPr>
          <w:fldChar w:fldCharType="separate"/>
        </w:r>
        <w:r w:rsidR="004C36D6">
          <w:rPr>
            <w:rFonts w:cs="Arial"/>
            <w:noProof/>
          </w:rPr>
          <w:t>1</w:t>
        </w:r>
        <w:r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00856" w14:textId="77777777" w:rsidR="00C92235" w:rsidRDefault="00C92235">
      <w:pPr>
        <w:spacing w:after="0" w:line="240" w:lineRule="auto"/>
      </w:pPr>
      <w:r>
        <w:separator/>
      </w:r>
    </w:p>
  </w:footnote>
  <w:footnote w:type="continuationSeparator" w:id="0">
    <w:p w14:paraId="00E63D93" w14:textId="77777777" w:rsidR="00C92235" w:rsidRDefault="00C9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1BC33" w14:textId="1C047378" w:rsidR="00925CB5" w:rsidRDefault="00925C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420"/>
    <w:multiLevelType w:val="hybridMultilevel"/>
    <w:tmpl w:val="291A2F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13CF5"/>
    <w:multiLevelType w:val="hybridMultilevel"/>
    <w:tmpl w:val="815AC2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07A3F"/>
    <w:multiLevelType w:val="hybridMultilevel"/>
    <w:tmpl w:val="232EE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FC6B01"/>
    <w:multiLevelType w:val="multilevel"/>
    <w:tmpl w:val="94D6455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030A88"/>
    <w:multiLevelType w:val="hybridMultilevel"/>
    <w:tmpl w:val="74CE9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56D58"/>
    <w:multiLevelType w:val="multilevel"/>
    <w:tmpl w:val="0A14225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D132B"/>
    <w:multiLevelType w:val="hybridMultilevel"/>
    <w:tmpl w:val="35EAA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721D9"/>
    <w:multiLevelType w:val="hybridMultilevel"/>
    <w:tmpl w:val="C5527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97B86"/>
    <w:multiLevelType w:val="hybridMultilevel"/>
    <w:tmpl w:val="4FD2B072"/>
    <w:lvl w:ilvl="0" w:tplc="A2D2D246">
      <w:start w:val="7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A4697"/>
    <w:multiLevelType w:val="hybridMultilevel"/>
    <w:tmpl w:val="84764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62AA8"/>
    <w:multiLevelType w:val="multilevel"/>
    <w:tmpl w:val="1E782F7A"/>
    <w:lvl w:ilvl="0">
      <w:start w:val="11"/>
      <w:numFmt w:val="decimal"/>
      <w:lvlText w:val="%1."/>
      <w:lvlJc w:val="righ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5E651ED"/>
    <w:multiLevelType w:val="hybridMultilevel"/>
    <w:tmpl w:val="4FCCA6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5A1CB6"/>
    <w:multiLevelType w:val="hybridMultilevel"/>
    <w:tmpl w:val="3DAE8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30B93"/>
    <w:multiLevelType w:val="hybridMultilevel"/>
    <w:tmpl w:val="D7EAEA3C"/>
    <w:lvl w:ilvl="0" w:tplc="DB2004BC">
      <w:start w:val="6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F1270"/>
    <w:multiLevelType w:val="hybridMultilevel"/>
    <w:tmpl w:val="00200CA0"/>
    <w:lvl w:ilvl="0" w:tplc="DC3EE5E2">
      <w:start w:val="10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640E2"/>
    <w:multiLevelType w:val="hybridMultilevel"/>
    <w:tmpl w:val="B762A8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E1C70"/>
    <w:multiLevelType w:val="hybridMultilevel"/>
    <w:tmpl w:val="35DA3D50"/>
    <w:lvl w:ilvl="0" w:tplc="E9D2A0B6">
      <w:start w:val="8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93AF2"/>
    <w:multiLevelType w:val="hybridMultilevel"/>
    <w:tmpl w:val="245068F8"/>
    <w:lvl w:ilvl="0" w:tplc="BE9AC974">
      <w:start w:val="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8"/>
  </w:num>
  <w:num w:numId="12">
    <w:abstractNumId w:val="0"/>
  </w:num>
  <w:num w:numId="13">
    <w:abstractNumId w:val="16"/>
  </w:num>
  <w:num w:numId="14">
    <w:abstractNumId w:val="1"/>
  </w:num>
  <w:num w:numId="15">
    <w:abstractNumId w:val="17"/>
  </w:num>
  <w:num w:numId="16">
    <w:abstractNumId w:val="15"/>
  </w:num>
  <w:num w:numId="17">
    <w:abstractNumId w:val="14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22"/>
    <w:rsid w:val="00000E7C"/>
    <w:rsid w:val="00023823"/>
    <w:rsid w:val="00034F07"/>
    <w:rsid w:val="000616A5"/>
    <w:rsid w:val="00072941"/>
    <w:rsid w:val="000741CA"/>
    <w:rsid w:val="00085B2D"/>
    <w:rsid w:val="00094F39"/>
    <w:rsid w:val="000F0E96"/>
    <w:rsid w:val="000F1E83"/>
    <w:rsid w:val="00110A1C"/>
    <w:rsid w:val="001277FF"/>
    <w:rsid w:val="00130C01"/>
    <w:rsid w:val="00142CD0"/>
    <w:rsid w:val="0018437A"/>
    <w:rsid w:val="001A770C"/>
    <w:rsid w:val="001B572F"/>
    <w:rsid w:val="001C07F7"/>
    <w:rsid w:val="001D4822"/>
    <w:rsid w:val="001F373C"/>
    <w:rsid w:val="001F53AA"/>
    <w:rsid w:val="00271B15"/>
    <w:rsid w:val="00277A60"/>
    <w:rsid w:val="00293336"/>
    <w:rsid w:val="002B5D9C"/>
    <w:rsid w:val="002C7452"/>
    <w:rsid w:val="002C7776"/>
    <w:rsid w:val="002D15D4"/>
    <w:rsid w:val="002F2E56"/>
    <w:rsid w:val="002F5624"/>
    <w:rsid w:val="003202CC"/>
    <w:rsid w:val="00333546"/>
    <w:rsid w:val="003B3E83"/>
    <w:rsid w:val="003D511C"/>
    <w:rsid w:val="00403B07"/>
    <w:rsid w:val="00440E87"/>
    <w:rsid w:val="004546B6"/>
    <w:rsid w:val="0045669B"/>
    <w:rsid w:val="00472442"/>
    <w:rsid w:val="00496094"/>
    <w:rsid w:val="004A1E59"/>
    <w:rsid w:val="004A4846"/>
    <w:rsid w:val="004A5802"/>
    <w:rsid w:val="004C36D6"/>
    <w:rsid w:val="00513903"/>
    <w:rsid w:val="00517AAF"/>
    <w:rsid w:val="0054677E"/>
    <w:rsid w:val="00576DB3"/>
    <w:rsid w:val="0059723F"/>
    <w:rsid w:val="00597A7D"/>
    <w:rsid w:val="005A5D4B"/>
    <w:rsid w:val="005B2D9C"/>
    <w:rsid w:val="005D4E35"/>
    <w:rsid w:val="005D68F7"/>
    <w:rsid w:val="005F24BC"/>
    <w:rsid w:val="00617292"/>
    <w:rsid w:val="00626F6F"/>
    <w:rsid w:val="0063751D"/>
    <w:rsid w:val="00677411"/>
    <w:rsid w:val="006846EA"/>
    <w:rsid w:val="006871FF"/>
    <w:rsid w:val="006B419A"/>
    <w:rsid w:val="006D5EF1"/>
    <w:rsid w:val="006E004E"/>
    <w:rsid w:val="006E6CCB"/>
    <w:rsid w:val="00706A4F"/>
    <w:rsid w:val="00707E23"/>
    <w:rsid w:val="00712131"/>
    <w:rsid w:val="00735A40"/>
    <w:rsid w:val="00743E3D"/>
    <w:rsid w:val="007535EA"/>
    <w:rsid w:val="00755DB3"/>
    <w:rsid w:val="00761C64"/>
    <w:rsid w:val="007B2260"/>
    <w:rsid w:val="00847A99"/>
    <w:rsid w:val="00856CBF"/>
    <w:rsid w:val="0088530D"/>
    <w:rsid w:val="008B76FF"/>
    <w:rsid w:val="008C129A"/>
    <w:rsid w:val="008C4A29"/>
    <w:rsid w:val="008E4BF0"/>
    <w:rsid w:val="008E6FB8"/>
    <w:rsid w:val="008F0A17"/>
    <w:rsid w:val="00903344"/>
    <w:rsid w:val="0090470B"/>
    <w:rsid w:val="009148C0"/>
    <w:rsid w:val="00925CB5"/>
    <w:rsid w:val="00943B85"/>
    <w:rsid w:val="0094547E"/>
    <w:rsid w:val="00945F54"/>
    <w:rsid w:val="00971234"/>
    <w:rsid w:val="00976A05"/>
    <w:rsid w:val="009A6D8B"/>
    <w:rsid w:val="009B0104"/>
    <w:rsid w:val="009C0C73"/>
    <w:rsid w:val="009C4751"/>
    <w:rsid w:val="00A23C00"/>
    <w:rsid w:val="00A52FC3"/>
    <w:rsid w:val="00A53A6C"/>
    <w:rsid w:val="00A667A7"/>
    <w:rsid w:val="00A97641"/>
    <w:rsid w:val="00AD3227"/>
    <w:rsid w:val="00B038D7"/>
    <w:rsid w:val="00B04C9F"/>
    <w:rsid w:val="00B065E7"/>
    <w:rsid w:val="00B07694"/>
    <w:rsid w:val="00B135B9"/>
    <w:rsid w:val="00B33F27"/>
    <w:rsid w:val="00B57045"/>
    <w:rsid w:val="00B664B7"/>
    <w:rsid w:val="00BC104F"/>
    <w:rsid w:val="00BC4513"/>
    <w:rsid w:val="00C140FC"/>
    <w:rsid w:val="00C463B9"/>
    <w:rsid w:val="00C63ACE"/>
    <w:rsid w:val="00C810CF"/>
    <w:rsid w:val="00C92235"/>
    <w:rsid w:val="00CA0A9D"/>
    <w:rsid w:val="00CE158D"/>
    <w:rsid w:val="00D0066C"/>
    <w:rsid w:val="00D15CE3"/>
    <w:rsid w:val="00D74239"/>
    <w:rsid w:val="00D9421A"/>
    <w:rsid w:val="00DA40F9"/>
    <w:rsid w:val="00DF0967"/>
    <w:rsid w:val="00DF42E2"/>
    <w:rsid w:val="00DF64F2"/>
    <w:rsid w:val="00DF7077"/>
    <w:rsid w:val="00E13255"/>
    <w:rsid w:val="00E4119E"/>
    <w:rsid w:val="00E541E9"/>
    <w:rsid w:val="00E60717"/>
    <w:rsid w:val="00E91278"/>
    <w:rsid w:val="00EA698B"/>
    <w:rsid w:val="00EC0D85"/>
    <w:rsid w:val="00EC7FCC"/>
    <w:rsid w:val="00EE43AF"/>
    <w:rsid w:val="00F03684"/>
    <w:rsid w:val="00F179AE"/>
    <w:rsid w:val="00FC580B"/>
    <w:rsid w:val="00FC6064"/>
    <w:rsid w:val="00FE3ECB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E12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A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187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E65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E653E"/>
    <w:rPr>
      <w:rFonts w:ascii="Arial" w:eastAsiaTheme="minorEastAsia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653E"/>
    <w:rPr>
      <w:rFonts w:ascii="Arial" w:eastAsiaTheme="minorEastAsia" w:hAnsi="Arial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7C5B"/>
    <w:rPr>
      <w:rFonts w:ascii="Arial" w:eastAsiaTheme="minorEastAsia" w:hAnsi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7C5B"/>
    <w:rPr>
      <w:rFonts w:ascii="Arial" w:eastAsiaTheme="minorEastAsia" w:hAnsi="Arial"/>
    </w:rPr>
  </w:style>
  <w:style w:type="character" w:customStyle="1" w:styleId="ListLabel1">
    <w:name w:val="ListLabel 1"/>
    <w:qFormat/>
    <w:rPr>
      <w:i w:val="0"/>
      <w:color w:val="auto"/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color w:val="auto"/>
      <w:sz w:val="22"/>
      <w:szCs w:val="22"/>
    </w:rPr>
  </w:style>
  <w:style w:type="character" w:customStyle="1" w:styleId="ListLabel4">
    <w:name w:val="ListLabel 4"/>
    <w:qFormat/>
    <w:rPr>
      <w:color w:val="auto"/>
      <w:sz w:val="22"/>
      <w:szCs w:val="22"/>
    </w:rPr>
  </w:style>
  <w:style w:type="character" w:customStyle="1" w:styleId="ListLabel5">
    <w:name w:val="ListLabel 5"/>
    <w:qFormat/>
    <w:rPr>
      <w:color w:val="auto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dobe Caslon Pro" w:eastAsia="Droid Sans Fallback" w:hAnsi="Adobe Caslon Pro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dobe Caslon Pro" w:hAnsi="Adobe Caslon Pro"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dobe Caslon Pro" w:hAnsi="Adobe Caslon Pro" w:cs="Noto Sans Devanagari"/>
    </w:rPr>
  </w:style>
  <w:style w:type="paragraph" w:styleId="ListNumber2">
    <w:name w:val="List Number 2"/>
    <w:basedOn w:val="Normal"/>
    <w:uiPriority w:val="99"/>
    <w:unhideWhenUsed/>
    <w:qFormat/>
    <w:rsid w:val="00F9349A"/>
    <w:pPr>
      <w:spacing w:before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E50701"/>
    <w:pPr>
      <w:contextualSpacing/>
    </w:pPr>
  </w:style>
  <w:style w:type="paragraph" w:styleId="ListParagraph">
    <w:name w:val="List Paragraph"/>
    <w:basedOn w:val="Normal"/>
    <w:uiPriority w:val="34"/>
    <w:qFormat/>
    <w:rsid w:val="0008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18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E653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E65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8E0D35"/>
    <w:rPr>
      <w:rFonts w:ascii="Arial" w:eastAsiaTheme="minorEastAsia" w:hAnsi="Arial"/>
    </w:rPr>
  </w:style>
  <w:style w:type="paragraph" w:customStyle="1" w:styleId="Default">
    <w:name w:val="Default"/>
    <w:qFormat/>
    <w:rsid w:val="00BC4278"/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0534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E541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A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187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E65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E653E"/>
    <w:rPr>
      <w:rFonts w:ascii="Arial" w:eastAsiaTheme="minorEastAsia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653E"/>
    <w:rPr>
      <w:rFonts w:ascii="Arial" w:eastAsiaTheme="minorEastAsia" w:hAnsi="Arial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7C5B"/>
    <w:rPr>
      <w:rFonts w:ascii="Arial" w:eastAsiaTheme="minorEastAsia" w:hAnsi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7C5B"/>
    <w:rPr>
      <w:rFonts w:ascii="Arial" w:eastAsiaTheme="minorEastAsia" w:hAnsi="Arial"/>
    </w:rPr>
  </w:style>
  <w:style w:type="character" w:customStyle="1" w:styleId="ListLabel1">
    <w:name w:val="ListLabel 1"/>
    <w:qFormat/>
    <w:rPr>
      <w:i w:val="0"/>
      <w:color w:val="auto"/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color w:val="auto"/>
      <w:sz w:val="22"/>
      <w:szCs w:val="22"/>
    </w:rPr>
  </w:style>
  <w:style w:type="character" w:customStyle="1" w:styleId="ListLabel4">
    <w:name w:val="ListLabel 4"/>
    <w:qFormat/>
    <w:rPr>
      <w:color w:val="auto"/>
      <w:sz w:val="22"/>
      <w:szCs w:val="22"/>
    </w:rPr>
  </w:style>
  <w:style w:type="character" w:customStyle="1" w:styleId="ListLabel5">
    <w:name w:val="ListLabel 5"/>
    <w:qFormat/>
    <w:rPr>
      <w:color w:val="auto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dobe Caslon Pro" w:eastAsia="Droid Sans Fallback" w:hAnsi="Adobe Caslon Pro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dobe Caslon Pro" w:hAnsi="Adobe Caslon Pro"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dobe Caslon Pro" w:hAnsi="Adobe Caslon Pro" w:cs="Noto Sans Devanagari"/>
    </w:rPr>
  </w:style>
  <w:style w:type="paragraph" w:styleId="ListNumber2">
    <w:name w:val="List Number 2"/>
    <w:basedOn w:val="Normal"/>
    <w:uiPriority w:val="99"/>
    <w:unhideWhenUsed/>
    <w:qFormat/>
    <w:rsid w:val="00F9349A"/>
    <w:pPr>
      <w:spacing w:before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E50701"/>
    <w:pPr>
      <w:contextualSpacing/>
    </w:pPr>
  </w:style>
  <w:style w:type="paragraph" w:styleId="ListParagraph">
    <w:name w:val="List Paragraph"/>
    <w:basedOn w:val="Normal"/>
    <w:uiPriority w:val="34"/>
    <w:qFormat/>
    <w:rsid w:val="0008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18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E653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E65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8E0D35"/>
    <w:rPr>
      <w:rFonts w:ascii="Arial" w:eastAsiaTheme="minorEastAsia" w:hAnsi="Arial"/>
    </w:rPr>
  </w:style>
  <w:style w:type="paragraph" w:customStyle="1" w:styleId="Default">
    <w:name w:val="Default"/>
    <w:qFormat/>
    <w:rsid w:val="00BC4278"/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0534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E54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betp@jbsinternation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0E76D-33C6-4472-B76C-785C85FF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2020-01-09T20:41:00Z</dcterms:created>
  <dcterms:modified xsi:type="dcterms:W3CDTF">2020-01-09T20:41:00Z</dcterms:modified>
  <dc:language/>
</cp:coreProperties>
</file>