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60" w:rsidRDefault="009A323C">
      <w:bookmarkStart w:id="0" w:name="_GoBack"/>
      <w:bookmarkEnd w:id="0"/>
      <w:r>
        <w:t>Justification for Non-material change</w:t>
      </w:r>
    </w:p>
    <w:p w:rsidR="009A323C" w:rsidRDefault="009A323C">
      <w:r>
        <w:t>OMB control number 1235-0016, expiration date 11/30/2018</w:t>
      </w:r>
    </w:p>
    <w:p w:rsidR="009A323C" w:rsidRDefault="009A323C">
      <w:r>
        <w:t>Form Number WH-514</w:t>
      </w:r>
    </w:p>
    <w:p w:rsidR="009A323C" w:rsidRDefault="009A323C"/>
    <w:p w:rsidR="009A323C" w:rsidRDefault="009A323C">
      <w:r>
        <w:t xml:space="preserve">The Wage and Hour Division has discovered that OSHA regulations prohibit </w:t>
      </w:r>
      <w:r w:rsidRPr="009A323C">
        <w:t>fire extinguisher</w:t>
      </w:r>
      <w:r>
        <w:t>s</w:t>
      </w:r>
      <w:r w:rsidRPr="009A323C">
        <w:t xml:space="preserve"> (with 1 ½ quart Carbon Tetrachloride</w:t>
      </w:r>
      <w:r>
        <w:t xml:space="preserve">) as described in </w:t>
      </w:r>
      <w:r w:rsidR="00E60DDA">
        <w:t xml:space="preserve">the Form WH-514 </w:t>
      </w:r>
      <w:r>
        <w:t xml:space="preserve">item #21 </w:t>
      </w:r>
      <w:r w:rsidR="00E60DDA">
        <w:t>instructions</w:t>
      </w:r>
      <w:r>
        <w:t xml:space="preserve">.  </w:t>
      </w:r>
      <w:r w:rsidRPr="009A323C">
        <w:t>OSHA reg</w:t>
      </w:r>
      <w:r>
        <w:t xml:space="preserve">ulations </w:t>
      </w:r>
      <w:r w:rsidRPr="009A323C">
        <w:t>at 1910.157(c)(3) prohibits employers from providing portable fire extinguishers using Carbon Tetrachloride</w:t>
      </w:r>
      <w:r>
        <w:t>.  The Wage and Hour Division has made the correction as shown so the form no longer conflicts with OSHSA regulations as described.</w:t>
      </w:r>
    </w:p>
    <w:p w:rsidR="006F5827" w:rsidRDefault="006F5827">
      <w:r>
        <w:t>A track changes version of the form has been uploaded as a supplemental document to this ICR for ease of review, and the final instrument uploaded under the IC list screen.</w:t>
      </w:r>
    </w:p>
    <w:sectPr w:rsidR="006F5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3C"/>
    <w:rsid w:val="00000BF4"/>
    <w:rsid w:val="003F365E"/>
    <w:rsid w:val="0044599E"/>
    <w:rsid w:val="004C0760"/>
    <w:rsid w:val="006F5827"/>
    <w:rsid w:val="009A323C"/>
    <w:rsid w:val="00E6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D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60D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D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D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D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D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Waterman, Robert - WHD</dc:creator>
  <cp:lastModifiedBy>SYSTEM</cp:lastModifiedBy>
  <cp:revision>2</cp:revision>
  <dcterms:created xsi:type="dcterms:W3CDTF">2017-09-01T12:40:00Z</dcterms:created>
  <dcterms:modified xsi:type="dcterms:W3CDTF">2017-09-01T12:40:00Z</dcterms:modified>
</cp:coreProperties>
</file>