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B77B75">
        <w:rPr>
          <w:sz w:val="28"/>
        </w:rPr>
        <w:t xml:space="preserve"> (OMB Control Number: 1615-0121</w:t>
      </w:r>
      <w:r>
        <w:rPr>
          <w:sz w:val="28"/>
        </w:rPr>
        <w:t>)</w:t>
      </w:r>
    </w:p>
    <w:p w:rsidR="00E50293" w:rsidRPr="009239AA" w:rsidRDefault="00B77B75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3EB6B58" wp14:editId="1981C9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B77B75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31B94EE" wp14:editId="742D44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9D01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D763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D763F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AE6C99"/>
    <w:rsid w:val="00B77B75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2010-10-04T16:59:00Z</cp:lastPrinted>
  <dcterms:created xsi:type="dcterms:W3CDTF">2018-01-04T16:19:00Z</dcterms:created>
  <dcterms:modified xsi:type="dcterms:W3CDTF">2018-01-04T16:19:00Z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