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C9A3" w14:textId="77777777" w:rsidR="00C40AED" w:rsidRPr="00EB5DDE" w:rsidRDefault="00C40AED" w:rsidP="00C40AED">
      <w:pPr>
        <w:pStyle w:val="Heading2"/>
        <w:tabs>
          <w:tab w:val="left" w:pos="900"/>
        </w:tabs>
        <w:ind w:right="-180"/>
      </w:pPr>
      <w:bookmarkStart w:id="0" w:name="_GoBack"/>
      <w:bookmarkEnd w:id="0"/>
      <w:r w:rsidRPr="00EB5DDE">
        <w:t xml:space="preserve">Request for Approval under the “Generic Clearance for the Collection of Routine Customer Feedback” (OMB Control Number </w:t>
      </w:r>
      <w:r w:rsidRPr="00666103">
        <w:t>1615-</w:t>
      </w:r>
      <w:r w:rsidR="00CA43A4" w:rsidRPr="00666103">
        <w:t>0126</w:t>
      </w:r>
      <w:r w:rsidRPr="00074EE3">
        <w:t>)</w:t>
      </w:r>
    </w:p>
    <w:p w14:paraId="3EBCA3BA" w14:textId="11818AAB" w:rsidR="00C40AED" w:rsidRPr="00557453" w:rsidRDefault="00D0242A" w:rsidP="00C40AED">
      <w:pPr>
        <w:rPr>
          <w:rFonts w:ascii="Times New Roman" w:hAnsi="Times New Roman" w:cs="Times New Roman"/>
          <w:b/>
          <w:sz w:val="24"/>
          <w:szCs w:val="24"/>
        </w:rPr>
      </w:pPr>
      <w:r w:rsidRPr="0055745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0076A4AD" wp14:editId="62983419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CDD64FB"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" o:allowincell="f" strokeweight="1.5pt"/>
            </w:pict>
          </mc:Fallback>
        </mc:AlternateContent>
      </w:r>
      <w:r w:rsidR="00C40AED" w:rsidRPr="00557453">
        <w:rPr>
          <w:rFonts w:ascii="Times New Roman" w:hAnsi="Times New Roman" w:cs="Times New Roman"/>
          <w:b/>
          <w:sz w:val="24"/>
          <w:szCs w:val="24"/>
        </w:rPr>
        <w:t>TITLE OF INFORMATION COLLECTION:</w:t>
      </w:r>
      <w:r w:rsidR="006D77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AED" w:rsidRPr="00557453">
        <w:rPr>
          <w:rFonts w:ascii="Times New Roman" w:hAnsi="Times New Roman" w:cs="Times New Roman"/>
          <w:sz w:val="24"/>
          <w:szCs w:val="24"/>
        </w:rPr>
        <w:t>National Survey of E-Verify Employers Pretest</w:t>
      </w:r>
    </w:p>
    <w:p w14:paraId="28213A32" w14:textId="03E752FE" w:rsidR="00C40AED" w:rsidRPr="00EB5DDE" w:rsidRDefault="00C40AED" w:rsidP="00C40AED">
      <w:pPr>
        <w:rPr>
          <w:rFonts w:ascii="Times New Roman" w:hAnsi="Times New Roman" w:cs="Times New Roman"/>
        </w:rPr>
      </w:pPr>
      <w:r w:rsidRPr="00557453">
        <w:rPr>
          <w:rFonts w:ascii="Times New Roman" w:hAnsi="Times New Roman" w:cs="Times New Roman"/>
          <w:b/>
          <w:sz w:val="24"/>
          <w:szCs w:val="24"/>
        </w:rPr>
        <w:t>PURPOSE</w:t>
      </w:r>
      <w:r w:rsidR="00622F1B">
        <w:rPr>
          <w:rFonts w:ascii="Times New Roman" w:hAnsi="Times New Roman" w:cs="Times New Roman"/>
          <w:b/>
          <w:sz w:val="24"/>
          <w:szCs w:val="24"/>
        </w:rPr>
        <w:t xml:space="preserve"> AND BACKGROUND</w:t>
      </w:r>
      <w:r w:rsidRPr="00557453">
        <w:rPr>
          <w:rFonts w:ascii="Times New Roman" w:hAnsi="Times New Roman" w:cs="Times New Roman"/>
          <w:b/>
          <w:sz w:val="24"/>
          <w:szCs w:val="24"/>
        </w:rPr>
        <w:t>:</w:t>
      </w:r>
      <w:r w:rsidR="006730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DDE">
        <w:rPr>
          <w:rFonts w:ascii="Times New Roman" w:hAnsi="Times New Roman" w:cs="Times New Roman"/>
        </w:rPr>
        <w:t xml:space="preserve">The United States Citizenship and Immigration Services (USCIS) requests OMB approval to conduct a formal pretest of the </w:t>
      </w:r>
      <w:r w:rsidR="00CF0591" w:rsidRPr="00EB5DDE">
        <w:rPr>
          <w:rFonts w:ascii="Times New Roman" w:hAnsi="Times New Roman" w:cs="Times New Roman"/>
        </w:rPr>
        <w:t>201</w:t>
      </w:r>
      <w:r w:rsidR="009D33F3" w:rsidRPr="00EB5DDE">
        <w:rPr>
          <w:rFonts w:ascii="Times New Roman" w:hAnsi="Times New Roman" w:cs="Times New Roman"/>
        </w:rPr>
        <w:t>8</w:t>
      </w:r>
      <w:r w:rsidR="00CF0591" w:rsidRPr="00EB5DDE">
        <w:rPr>
          <w:rFonts w:ascii="Times New Roman" w:hAnsi="Times New Roman" w:cs="Times New Roman"/>
        </w:rPr>
        <w:t xml:space="preserve"> </w:t>
      </w:r>
      <w:r w:rsidRPr="00EB5DDE">
        <w:rPr>
          <w:rFonts w:ascii="Times New Roman" w:hAnsi="Times New Roman" w:cs="Times New Roman"/>
        </w:rPr>
        <w:t>National Survey of E-Verify Employers</w:t>
      </w:r>
      <w:r w:rsidR="00EA1F65" w:rsidRPr="00EB5DDE">
        <w:rPr>
          <w:rFonts w:ascii="Times New Roman" w:hAnsi="Times New Roman" w:cs="Times New Roman"/>
        </w:rPr>
        <w:t xml:space="preserve"> (Attachment</w:t>
      </w:r>
      <w:r w:rsidR="002429EB" w:rsidRPr="00EB5DDE">
        <w:rPr>
          <w:rFonts w:ascii="Times New Roman" w:hAnsi="Times New Roman" w:cs="Times New Roman"/>
        </w:rPr>
        <w:t>s</w:t>
      </w:r>
      <w:r w:rsidR="00EA1F65" w:rsidRPr="00EB5DDE">
        <w:rPr>
          <w:rFonts w:ascii="Times New Roman" w:hAnsi="Times New Roman" w:cs="Times New Roman"/>
        </w:rPr>
        <w:t xml:space="preserve"> A</w:t>
      </w:r>
      <w:r w:rsidR="002429EB" w:rsidRPr="00EB5DDE">
        <w:rPr>
          <w:rFonts w:ascii="Times New Roman" w:hAnsi="Times New Roman" w:cs="Times New Roman"/>
        </w:rPr>
        <w:t>-1 through A-4</w:t>
      </w:r>
      <w:r w:rsidR="00EA1F65" w:rsidRPr="00EB5DDE">
        <w:rPr>
          <w:rFonts w:ascii="Times New Roman" w:hAnsi="Times New Roman" w:cs="Times New Roman"/>
        </w:rPr>
        <w:t>)</w:t>
      </w:r>
      <w:r w:rsidRPr="00EB5DDE">
        <w:rPr>
          <w:rFonts w:ascii="Times New Roman" w:hAnsi="Times New Roman" w:cs="Times New Roman"/>
        </w:rPr>
        <w:t>. The</w:t>
      </w:r>
      <w:r w:rsidR="00464916" w:rsidRPr="00EB5DDE">
        <w:rPr>
          <w:rFonts w:ascii="Times New Roman" w:hAnsi="Times New Roman" w:cs="Times New Roman"/>
        </w:rPr>
        <w:t xml:space="preserve"> I</w:t>
      </w:r>
      <w:r w:rsidR="0007359D" w:rsidRPr="00EB5DDE">
        <w:rPr>
          <w:rFonts w:ascii="Times New Roman" w:hAnsi="Times New Roman" w:cs="Times New Roman"/>
        </w:rPr>
        <w:t xml:space="preserve">nformation </w:t>
      </w:r>
      <w:r w:rsidR="00464916" w:rsidRPr="00EB5DDE">
        <w:rPr>
          <w:rFonts w:ascii="Times New Roman" w:hAnsi="Times New Roman" w:cs="Times New Roman"/>
        </w:rPr>
        <w:t>C</w:t>
      </w:r>
      <w:r w:rsidR="0007359D" w:rsidRPr="00EB5DDE">
        <w:rPr>
          <w:rFonts w:ascii="Times New Roman" w:hAnsi="Times New Roman" w:cs="Times New Roman"/>
        </w:rPr>
        <w:t xml:space="preserve">ollection </w:t>
      </w:r>
      <w:r w:rsidR="00464916" w:rsidRPr="00EB5DDE">
        <w:rPr>
          <w:rFonts w:ascii="Times New Roman" w:hAnsi="Times New Roman" w:cs="Times New Roman"/>
        </w:rPr>
        <w:t>R</w:t>
      </w:r>
      <w:r w:rsidR="0007359D" w:rsidRPr="00EB5DDE">
        <w:rPr>
          <w:rFonts w:ascii="Times New Roman" w:hAnsi="Times New Roman" w:cs="Times New Roman"/>
        </w:rPr>
        <w:t>equest</w:t>
      </w:r>
      <w:r w:rsidRPr="00EB5DDE">
        <w:rPr>
          <w:rFonts w:ascii="Times New Roman" w:hAnsi="Times New Roman" w:cs="Times New Roman"/>
        </w:rPr>
        <w:t xml:space="preserve"> to conduct</w:t>
      </w:r>
      <w:r w:rsidR="00CF0591" w:rsidRPr="00EB5DDE">
        <w:rPr>
          <w:rFonts w:ascii="Times New Roman" w:hAnsi="Times New Roman" w:cs="Times New Roman"/>
        </w:rPr>
        <w:t xml:space="preserve"> </w:t>
      </w:r>
      <w:r w:rsidRPr="00EB5DDE">
        <w:rPr>
          <w:rFonts w:ascii="Times New Roman" w:hAnsi="Times New Roman" w:cs="Times New Roman"/>
        </w:rPr>
        <w:t xml:space="preserve">the full survey as a continued data collection </w:t>
      </w:r>
      <w:r w:rsidR="00394369" w:rsidRPr="00EB5DDE">
        <w:rPr>
          <w:rFonts w:ascii="Times New Roman" w:hAnsi="Times New Roman" w:cs="Times New Roman"/>
        </w:rPr>
        <w:t>in 201</w:t>
      </w:r>
      <w:r w:rsidR="009D33F3" w:rsidRPr="00EB5DDE">
        <w:rPr>
          <w:rFonts w:ascii="Times New Roman" w:hAnsi="Times New Roman" w:cs="Times New Roman"/>
        </w:rPr>
        <w:t>8</w:t>
      </w:r>
      <w:r w:rsidR="00394369" w:rsidRPr="00EB5DDE">
        <w:rPr>
          <w:rFonts w:ascii="Times New Roman" w:hAnsi="Times New Roman" w:cs="Times New Roman"/>
        </w:rPr>
        <w:t xml:space="preserve"> </w:t>
      </w:r>
      <w:r w:rsidRPr="00EB5DDE">
        <w:rPr>
          <w:rFonts w:ascii="Times New Roman" w:hAnsi="Times New Roman" w:cs="Times New Roman"/>
        </w:rPr>
        <w:t xml:space="preserve">will be submitted to OMB </w:t>
      </w:r>
      <w:r w:rsidR="00687F08" w:rsidRPr="00EB5DDE">
        <w:rPr>
          <w:rFonts w:ascii="Times New Roman" w:hAnsi="Times New Roman" w:cs="Times New Roman"/>
        </w:rPr>
        <w:t>later</w:t>
      </w:r>
      <w:r w:rsidRPr="00EB5DDE">
        <w:rPr>
          <w:rFonts w:ascii="Times New Roman" w:hAnsi="Times New Roman" w:cs="Times New Roman"/>
        </w:rPr>
        <w:t>. USCIS has contracted Westat to conduct this study.</w:t>
      </w:r>
    </w:p>
    <w:p w14:paraId="1DC26942" w14:textId="169FA314" w:rsidR="00C26513" w:rsidRPr="00EB5DDE" w:rsidRDefault="009A6012" w:rsidP="00C26513">
      <w:pPr>
        <w:spacing w:after="120"/>
        <w:rPr>
          <w:rFonts w:ascii="Times New Roman" w:hAnsi="Times New Roman" w:cs="Times New Roman"/>
        </w:rPr>
      </w:pPr>
      <w:r w:rsidRPr="00EB5DDE">
        <w:rPr>
          <w:rFonts w:ascii="Times New Roman" w:hAnsi="Times New Roman" w:cs="Times New Roman"/>
        </w:rPr>
        <w:t xml:space="preserve">The </w:t>
      </w:r>
      <w:r w:rsidR="00E72E9A" w:rsidRPr="00EB5DDE">
        <w:rPr>
          <w:rFonts w:ascii="Times New Roman" w:hAnsi="Times New Roman" w:cs="Times New Roman"/>
        </w:rPr>
        <w:t xml:space="preserve">most recent </w:t>
      </w:r>
      <w:r w:rsidR="00C40AED" w:rsidRPr="00EB5DDE">
        <w:rPr>
          <w:rFonts w:ascii="Times New Roman" w:hAnsi="Times New Roman" w:cs="Times New Roman"/>
        </w:rPr>
        <w:t xml:space="preserve">national survey of </w:t>
      </w:r>
      <w:r w:rsidR="008930D1" w:rsidRPr="00EB5DDE">
        <w:rPr>
          <w:rFonts w:ascii="Times New Roman" w:hAnsi="Times New Roman" w:cs="Times New Roman"/>
        </w:rPr>
        <w:t xml:space="preserve">E-Verify </w:t>
      </w:r>
      <w:r w:rsidR="00C40AED" w:rsidRPr="00EB5DDE">
        <w:rPr>
          <w:rFonts w:ascii="Times New Roman" w:hAnsi="Times New Roman" w:cs="Times New Roman"/>
        </w:rPr>
        <w:t xml:space="preserve">employers </w:t>
      </w:r>
      <w:r w:rsidRPr="00EB5DDE">
        <w:rPr>
          <w:rFonts w:ascii="Times New Roman" w:hAnsi="Times New Roman" w:cs="Times New Roman"/>
        </w:rPr>
        <w:t xml:space="preserve">built upon earlier evaluations conducted almost biannually since 2008. These surveys were designed to assess the extent to which E-Verify was meeting its goals, examine how employers understood and complied with E-Verify requirements, and assess the extent to which employers were satisfied with E-Verify features and resources.  </w:t>
      </w:r>
      <w:r w:rsidR="001C14AF" w:rsidRPr="00EB5DDE">
        <w:rPr>
          <w:rFonts w:ascii="Times New Roman" w:hAnsi="Times New Roman" w:cs="Times New Roman"/>
        </w:rPr>
        <w:t xml:space="preserve">These </w:t>
      </w:r>
      <w:r w:rsidR="00C26513" w:rsidRPr="00EB5DDE">
        <w:rPr>
          <w:rFonts w:ascii="Times New Roman" w:hAnsi="Times New Roman" w:cs="Times New Roman"/>
        </w:rPr>
        <w:t>surveys focused exclusively on the core group of E-Verify employers that registered to use E-Verify for the sole purpose of verifying their own employees via the E-Verify website.</w:t>
      </w:r>
      <w:r w:rsidR="008930D1" w:rsidRPr="00EB5DDE">
        <w:rPr>
          <w:rFonts w:ascii="Times New Roman" w:hAnsi="Times New Roman" w:cs="Times New Roman"/>
        </w:rPr>
        <w:t xml:space="preserve"> </w:t>
      </w:r>
      <w:r w:rsidR="00C26513" w:rsidRPr="00EB5DDE">
        <w:rPr>
          <w:rFonts w:ascii="Times New Roman" w:hAnsi="Times New Roman" w:cs="Times New Roman"/>
        </w:rPr>
        <w:t xml:space="preserve"> </w:t>
      </w:r>
    </w:p>
    <w:p w14:paraId="464CBB54" w14:textId="77777777" w:rsidR="00C26513" w:rsidRPr="00EB5DDE" w:rsidRDefault="002429EB" w:rsidP="00C40AED">
      <w:pPr>
        <w:tabs>
          <w:tab w:val="left" w:pos="1152"/>
        </w:tabs>
        <w:rPr>
          <w:rFonts w:ascii="Times New Roman" w:hAnsi="Times New Roman" w:cs="Times New Roman"/>
        </w:rPr>
      </w:pPr>
      <w:r w:rsidRPr="00EB5DDE">
        <w:rPr>
          <w:rFonts w:ascii="Times New Roman" w:hAnsi="Times New Roman" w:cs="Times New Roman"/>
        </w:rPr>
        <w:t>T</w:t>
      </w:r>
      <w:r w:rsidR="008930D1" w:rsidRPr="00EB5DDE">
        <w:rPr>
          <w:rFonts w:ascii="Times New Roman" w:hAnsi="Times New Roman" w:cs="Times New Roman"/>
        </w:rPr>
        <w:t xml:space="preserve">he 2018 national survey of E-Verify employers will </w:t>
      </w:r>
      <w:r w:rsidRPr="00EB5DDE">
        <w:rPr>
          <w:rFonts w:ascii="Times New Roman" w:hAnsi="Times New Roman" w:cs="Times New Roman"/>
        </w:rPr>
        <w:t xml:space="preserve">continue to focus on the core research questions of prior evaluations in addition to </w:t>
      </w:r>
      <w:r w:rsidR="008930D1" w:rsidRPr="00EB5DDE">
        <w:rPr>
          <w:rFonts w:ascii="Times New Roman" w:hAnsi="Times New Roman" w:cs="Times New Roman"/>
        </w:rPr>
        <w:t>address</w:t>
      </w:r>
      <w:r w:rsidRPr="00EB5DDE">
        <w:rPr>
          <w:rFonts w:ascii="Times New Roman" w:hAnsi="Times New Roman" w:cs="Times New Roman"/>
        </w:rPr>
        <w:t>ing</w:t>
      </w:r>
      <w:r w:rsidR="008930D1" w:rsidRPr="00EB5DDE">
        <w:rPr>
          <w:rFonts w:ascii="Times New Roman" w:hAnsi="Times New Roman" w:cs="Times New Roman"/>
        </w:rPr>
        <w:t xml:space="preserve"> programmatic changes </w:t>
      </w:r>
      <w:r w:rsidR="001D6D53" w:rsidRPr="00EB5DDE">
        <w:rPr>
          <w:rFonts w:ascii="Times New Roman" w:hAnsi="Times New Roman" w:cs="Times New Roman"/>
        </w:rPr>
        <w:t xml:space="preserve">and </w:t>
      </w:r>
      <w:r w:rsidR="002C21C5" w:rsidRPr="00EB5DDE">
        <w:rPr>
          <w:rFonts w:ascii="Times New Roman" w:hAnsi="Times New Roman" w:cs="Times New Roman"/>
        </w:rPr>
        <w:t xml:space="preserve">examining </w:t>
      </w:r>
      <w:r w:rsidR="001D6D53" w:rsidRPr="00EB5DDE">
        <w:rPr>
          <w:rFonts w:ascii="Times New Roman" w:hAnsi="Times New Roman" w:cs="Times New Roman"/>
        </w:rPr>
        <w:t>e</w:t>
      </w:r>
      <w:r w:rsidR="008930D1" w:rsidRPr="00EB5DDE">
        <w:rPr>
          <w:rFonts w:ascii="Times New Roman" w:hAnsi="Times New Roman" w:cs="Times New Roman"/>
        </w:rPr>
        <w:t xml:space="preserve">merging issues </w:t>
      </w:r>
      <w:r w:rsidRPr="00EB5DDE">
        <w:rPr>
          <w:rFonts w:ascii="Times New Roman" w:hAnsi="Times New Roman" w:cs="Times New Roman"/>
        </w:rPr>
        <w:t xml:space="preserve">(e.g., </w:t>
      </w:r>
      <w:r w:rsidR="001D6D53" w:rsidRPr="00EB5DDE">
        <w:rPr>
          <w:rFonts w:ascii="Times New Roman" w:hAnsi="Times New Roman" w:cs="Times New Roman"/>
        </w:rPr>
        <w:t>identity fraud and hanging Tentative Nonconfirmations (TNCs)</w:t>
      </w:r>
      <w:r w:rsidR="008930D1" w:rsidRPr="00EB5DDE">
        <w:rPr>
          <w:rFonts w:ascii="Times New Roman" w:hAnsi="Times New Roman" w:cs="Times New Roman"/>
        </w:rPr>
        <w:t xml:space="preserve">. </w:t>
      </w:r>
      <w:r w:rsidR="001D6D53" w:rsidRPr="00EB5DDE">
        <w:rPr>
          <w:rFonts w:ascii="Times New Roman" w:hAnsi="Times New Roman" w:cs="Times New Roman"/>
        </w:rPr>
        <w:t xml:space="preserve"> </w:t>
      </w:r>
      <w:r w:rsidR="002C21C5" w:rsidRPr="00EB5DDE">
        <w:rPr>
          <w:rFonts w:ascii="Times New Roman" w:hAnsi="Times New Roman" w:cs="Times New Roman"/>
        </w:rPr>
        <w:t xml:space="preserve">For the first time, </w:t>
      </w:r>
      <w:r w:rsidR="001D6D53" w:rsidRPr="00EB5DDE">
        <w:rPr>
          <w:rFonts w:ascii="Times New Roman" w:hAnsi="Times New Roman" w:cs="Times New Roman"/>
        </w:rPr>
        <w:t>the study will include three new employer groups:</w:t>
      </w:r>
    </w:p>
    <w:p w14:paraId="08BB61C2" w14:textId="77777777" w:rsidR="001D6D53" w:rsidRPr="00EB5DDE" w:rsidRDefault="001D6D53" w:rsidP="001D6D53">
      <w:pPr>
        <w:pStyle w:val="N1-1stBullet"/>
        <w:numPr>
          <w:ilvl w:val="0"/>
          <w:numId w:val="14"/>
        </w:numPr>
        <w:spacing w:after="120" w:line="240" w:lineRule="auto"/>
        <w:ind w:left="778"/>
        <w:rPr>
          <w:rFonts w:ascii="Times New Roman" w:hAnsi="Times New Roman"/>
          <w:sz w:val="22"/>
          <w:szCs w:val="22"/>
        </w:rPr>
      </w:pPr>
      <w:r w:rsidRPr="00EB5DDE">
        <w:rPr>
          <w:rFonts w:ascii="Times New Roman" w:hAnsi="Times New Roman"/>
          <w:sz w:val="22"/>
          <w:szCs w:val="22"/>
        </w:rPr>
        <w:t xml:space="preserve">E-Verify Employer Agents (EEAs) that verify workers for other companies, usually for a fee; </w:t>
      </w:r>
    </w:p>
    <w:p w14:paraId="17A1F398" w14:textId="77777777" w:rsidR="001D6D53" w:rsidRPr="00EB5DDE" w:rsidRDefault="001D6D53" w:rsidP="001D6D53">
      <w:pPr>
        <w:pStyle w:val="N1-1stBullet"/>
        <w:numPr>
          <w:ilvl w:val="0"/>
          <w:numId w:val="14"/>
        </w:numPr>
        <w:spacing w:after="120" w:line="240" w:lineRule="auto"/>
        <w:ind w:left="778"/>
        <w:rPr>
          <w:rFonts w:ascii="Times New Roman" w:hAnsi="Times New Roman"/>
          <w:sz w:val="22"/>
          <w:szCs w:val="22"/>
        </w:rPr>
      </w:pPr>
      <w:r w:rsidRPr="00EB5DDE">
        <w:rPr>
          <w:rFonts w:ascii="Times New Roman" w:hAnsi="Times New Roman"/>
          <w:sz w:val="22"/>
          <w:szCs w:val="22"/>
        </w:rPr>
        <w:t>Clients of EEAs that hire EEAs to verify their workers; and</w:t>
      </w:r>
    </w:p>
    <w:p w14:paraId="3B0AD6D3" w14:textId="77777777" w:rsidR="001D6D53" w:rsidRPr="00EB5DDE" w:rsidRDefault="001D6D53" w:rsidP="001D6D53">
      <w:pPr>
        <w:pStyle w:val="N1-1stBullet"/>
        <w:numPr>
          <w:ilvl w:val="0"/>
          <w:numId w:val="14"/>
        </w:numPr>
        <w:spacing w:after="120" w:line="240" w:lineRule="auto"/>
        <w:ind w:left="778"/>
        <w:rPr>
          <w:rFonts w:ascii="Times New Roman" w:hAnsi="Times New Roman"/>
          <w:sz w:val="22"/>
          <w:szCs w:val="22"/>
        </w:rPr>
      </w:pPr>
      <w:r w:rsidRPr="00EB5DDE">
        <w:rPr>
          <w:rFonts w:ascii="Times New Roman" w:hAnsi="Times New Roman"/>
          <w:sz w:val="22"/>
          <w:szCs w:val="22"/>
        </w:rPr>
        <w:t>Web services employers that use software to interface with the E-Verify website to verify workers, including Web services EEAs and Web services employers that verify only their own employees</w:t>
      </w:r>
    </w:p>
    <w:p w14:paraId="29E036DE" w14:textId="4858F696" w:rsidR="005E1708" w:rsidRPr="00EB5DDE" w:rsidRDefault="001D6D53" w:rsidP="001D6D53">
      <w:pPr>
        <w:autoSpaceDE w:val="0"/>
        <w:autoSpaceDN w:val="0"/>
        <w:adjustRightInd w:val="0"/>
        <w:rPr>
          <w:rFonts w:ascii="Times New Roman" w:eastAsiaTheme="minorHAnsi" w:hAnsi="Times New Roman" w:cs="Times New Roman"/>
        </w:rPr>
      </w:pPr>
      <w:r w:rsidRPr="00EB5DDE">
        <w:rPr>
          <w:rFonts w:ascii="Times New Roman" w:eastAsiaTheme="minorHAnsi" w:hAnsi="Times New Roman" w:cs="Times New Roman"/>
        </w:rPr>
        <w:t xml:space="preserve">Prior iterations of the national survey of E-Verify employers excluded </w:t>
      </w:r>
      <w:r w:rsidR="0061275C" w:rsidRPr="00EB5DDE">
        <w:rPr>
          <w:rFonts w:ascii="Times New Roman" w:eastAsiaTheme="minorHAnsi" w:hAnsi="Times New Roman" w:cs="Times New Roman"/>
        </w:rPr>
        <w:t>EEAs, clients of EEAs</w:t>
      </w:r>
      <w:r w:rsidR="008A4297">
        <w:rPr>
          <w:rFonts w:ascii="Times New Roman" w:eastAsiaTheme="minorHAnsi" w:hAnsi="Times New Roman" w:cs="Times New Roman"/>
        </w:rPr>
        <w:t>,</w:t>
      </w:r>
      <w:r w:rsidR="0061275C" w:rsidRPr="00EB5DDE">
        <w:rPr>
          <w:rFonts w:ascii="Times New Roman" w:eastAsiaTheme="minorHAnsi" w:hAnsi="Times New Roman" w:cs="Times New Roman"/>
        </w:rPr>
        <w:t xml:space="preserve"> and Web services employers </w:t>
      </w:r>
      <w:r w:rsidRPr="00EB5DDE">
        <w:rPr>
          <w:rFonts w:ascii="Times New Roman" w:eastAsiaTheme="minorHAnsi" w:hAnsi="Times New Roman" w:cs="Times New Roman"/>
        </w:rPr>
        <w:t xml:space="preserve">because of the cost and challenges associated with including them. However, </w:t>
      </w:r>
      <w:r w:rsidR="0061275C" w:rsidRPr="00EB5DDE">
        <w:rPr>
          <w:rFonts w:ascii="Times New Roman" w:eastAsiaTheme="minorHAnsi" w:hAnsi="Times New Roman" w:cs="Times New Roman"/>
        </w:rPr>
        <w:t xml:space="preserve">the increasing </w:t>
      </w:r>
      <w:r w:rsidR="002C21C5" w:rsidRPr="00EB5DDE">
        <w:rPr>
          <w:rFonts w:ascii="Times New Roman" w:eastAsiaTheme="minorHAnsi" w:hAnsi="Times New Roman" w:cs="Times New Roman"/>
        </w:rPr>
        <w:t xml:space="preserve">role </w:t>
      </w:r>
      <w:r w:rsidR="0061275C" w:rsidRPr="00EB5DDE">
        <w:rPr>
          <w:rFonts w:ascii="Times New Roman" w:eastAsiaTheme="minorHAnsi" w:hAnsi="Times New Roman" w:cs="Times New Roman"/>
        </w:rPr>
        <w:t xml:space="preserve">of these employer groups to the verification of U.S. workers makes it important </w:t>
      </w:r>
      <w:r w:rsidR="001C14AF" w:rsidRPr="00EB5DDE">
        <w:rPr>
          <w:rFonts w:ascii="Times New Roman" w:eastAsiaTheme="minorHAnsi" w:hAnsi="Times New Roman" w:cs="Times New Roman"/>
        </w:rPr>
        <w:t xml:space="preserve">to </w:t>
      </w:r>
      <w:r w:rsidR="0061275C" w:rsidRPr="00EB5DDE">
        <w:rPr>
          <w:rFonts w:ascii="Times New Roman" w:eastAsiaTheme="minorHAnsi" w:hAnsi="Times New Roman" w:cs="Times New Roman"/>
        </w:rPr>
        <w:t xml:space="preserve">include them in </w:t>
      </w:r>
      <w:r w:rsidR="002C21C5" w:rsidRPr="00EB5DDE">
        <w:rPr>
          <w:rFonts w:ascii="Times New Roman" w:eastAsiaTheme="minorHAnsi" w:hAnsi="Times New Roman" w:cs="Times New Roman"/>
        </w:rPr>
        <w:t>the 2018 study</w:t>
      </w:r>
      <w:r w:rsidR="0061275C" w:rsidRPr="00EB5DDE">
        <w:rPr>
          <w:rFonts w:ascii="Times New Roman" w:eastAsiaTheme="minorHAnsi" w:hAnsi="Times New Roman" w:cs="Times New Roman"/>
        </w:rPr>
        <w:t xml:space="preserve">.  </w:t>
      </w:r>
      <w:r w:rsidRPr="00EB5DDE">
        <w:rPr>
          <w:rFonts w:ascii="Times New Roman" w:eastAsiaTheme="minorHAnsi" w:hAnsi="Times New Roman" w:cs="Times New Roman"/>
        </w:rPr>
        <w:t xml:space="preserve">For example, the percentage of cases transmitted by EEAs has increased dramatically over time, accounting for </w:t>
      </w:r>
      <w:r w:rsidR="002C21C5" w:rsidRPr="00EB5DDE">
        <w:rPr>
          <w:rFonts w:ascii="Times New Roman" w:eastAsiaTheme="minorHAnsi" w:hAnsi="Times New Roman" w:cs="Times New Roman"/>
        </w:rPr>
        <w:t xml:space="preserve">about half </w:t>
      </w:r>
      <w:r w:rsidRPr="00EB5DDE">
        <w:rPr>
          <w:rFonts w:ascii="Times New Roman" w:eastAsiaTheme="minorHAnsi" w:hAnsi="Times New Roman" w:cs="Times New Roman"/>
        </w:rPr>
        <w:t>of all cases transmitted to E-Verify.</w:t>
      </w:r>
    </w:p>
    <w:p w14:paraId="19A5B0CD" w14:textId="77777777" w:rsidR="00EA6319" w:rsidRPr="00EB5DDE" w:rsidRDefault="00EA6319" w:rsidP="001D6D53">
      <w:pPr>
        <w:autoSpaceDE w:val="0"/>
        <w:autoSpaceDN w:val="0"/>
        <w:adjustRightInd w:val="0"/>
        <w:rPr>
          <w:rFonts w:ascii="Times New Roman" w:eastAsiaTheme="minorHAnsi" w:hAnsi="Times New Roman" w:cs="Times New Roman"/>
        </w:rPr>
      </w:pPr>
      <w:r w:rsidRPr="00EB5DDE">
        <w:rPr>
          <w:rFonts w:ascii="Times New Roman" w:eastAsiaTheme="minorHAnsi" w:hAnsi="Times New Roman" w:cs="Times New Roman"/>
        </w:rPr>
        <w:t>Specifically, the 2018 study will address the following research questions:</w:t>
      </w:r>
    </w:p>
    <w:p w14:paraId="047C6D43" w14:textId="77777777" w:rsidR="00EA6319" w:rsidRPr="00EB5DDE" w:rsidRDefault="00EA6319" w:rsidP="00EA6319">
      <w:pPr>
        <w:pStyle w:val="ListParagraph"/>
        <w:numPr>
          <w:ilvl w:val="0"/>
          <w:numId w:val="16"/>
        </w:numPr>
        <w:spacing w:after="200" w:line="276" w:lineRule="auto"/>
        <w:rPr>
          <w:sz w:val="22"/>
          <w:szCs w:val="22"/>
        </w:rPr>
      </w:pPr>
      <w:bookmarkStart w:id="1" w:name="OLE_LINK1"/>
      <w:bookmarkStart w:id="2" w:name="OLE_LINK2"/>
      <w:r w:rsidRPr="00EB5DDE">
        <w:rPr>
          <w:sz w:val="22"/>
          <w:szCs w:val="22"/>
        </w:rPr>
        <w:t>What are the characteristics of E-Verify users and what are their motivations for participating in E-Verify?</w:t>
      </w:r>
    </w:p>
    <w:bookmarkEnd w:id="1"/>
    <w:bookmarkEnd w:id="2"/>
    <w:p w14:paraId="34784D13" w14:textId="77777777" w:rsidR="00EA6319" w:rsidRPr="00EB5DDE" w:rsidRDefault="00EA6319" w:rsidP="00EA6319">
      <w:pPr>
        <w:pStyle w:val="ListParagraph"/>
        <w:spacing w:after="200" w:line="276" w:lineRule="auto"/>
        <w:rPr>
          <w:sz w:val="22"/>
          <w:szCs w:val="22"/>
        </w:rPr>
      </w:pPr>
    </w:p>
    <w:p w14:paraId="0631B26A" w14:textId="77777777" w:rsidR="00EA6319" w:rsidRPr="00EB5DDE" w:rsidRDefault="00EA6319" w:rsidP="00EA6319">
      <w:pPr>
        <w:pStyle w:val="ListParagraph"/>
        <w:numPr>
          <w:ilvl w:val="0"/>
          <w:numId w:val="16"/>
        </w:numPr>
        <w:spacing w:after="200" w:line="276" w:lineRule="auto"/>
        <w:rPr>
          <w:sz w:val="22"/>
          <w:szCs w:val="22"/>
        </w:rPr>
      </w:pPr>
      <w:bookmarkStart w:id="3" w:name="OLE_LINK3"/>
      <w:bookmarkStart w:id="4" w:name="OLE_LINK4"/>
      <w:r w:rsidRPr="00EB5DDE">
        <w:rPr>
          <w:color w:val="000000"/>
          <w:sz w:val="22"/>
          <w:szCs w:val="22"/>
        </w:rPr>
        <w:t>To what extent is E-Verify meeting the goals of reducing unauthorized employment, reducing verification-related discrimination, and preventing undue burden on employers?</w:t>
      </w:r>
    </w:p>
    <w:bookmarkEnd w:id="3"/>
    <w:bookmarkEnd w:id="4"/>
    <w:p w14:paraId="3B963E30" w14:textId="77777777" w:rsidR="00EA6319" w:rsidRPr="00EB5DDE" w:rsidRDefault="00EA6319" w:rsidP="00EA6319">
      <w:pPr>
        <w:pStyle w:val="ListParagraph"/>
        <w:rPr>
          <w:sz w:val="22"/>
          <w:szCs w:val="22"/>
        </w:rPr>
      </w:pPr>
    </w:p>
    <w:p w14:paraId="0DDC7B53" w14:textId="7FD4713E" w:rsidR="00EA6319" w:rsidRPr="00EB5DDE" w:rsidRDefault="00EA6319" w:rsidP="00EA6319">
      <w:pPr>
        <w:pStyle w:val="ListParagraph"/>
        <w:numPr>
          <w:ilvl w:val="0"/>
          <w:numId w:val="16"/>
        </w:numPr>
        <w:rPr>
          <w:color w:val="000000"/>
          <w:sz w:val="22"/>
          <w:szCs w:val="22"/>
        </w:rPr>
      </w:pPr>
      <w:bookmarkStart w:id="5" w:name="OLE_LINK5"/>
      <w:bookmarkStart w:id="6" w:name="OLE_LINK6"/>
      <w:r w:rsidRPr="00EB5DDE">
        <w:rPr>
          <w:color w:val="000000"/>
          <w:sz w:val="22"/>
          <w:szCs w:val="22"/>
        </w:rPr>
        <w:t>How well do employers understand and comply with E-Verify requirements</w:t>
      </w:r>
      <w:r w:rsidR="001C14AF" w:rsidRPr="00EB5DDE">
        <w:rPr>
          <w:color w:val="000000"/>
          <w:sz w:val="22"/>
          <w:szCs w:val="22"/>
        </w:rPr>
        <w:t xml:space="preserve"> including those designed to</w:t>
      </w:r>
      <w:r w:rsidRPr="00EB5DDE">
        <w:rPr>
          <w:color w:val="000000"/>
          <w:sz w:val="22"/>
          <w:szCs w:val="22"/>
        </w:rPr>
        <w:t xml:space="preserve"> protect workers privacy and civil rights liberties?</w:t>
      </w:r>
    </w:p>
    <w:bookmarkEnd w:id="5"/>
    <w:bookmarkEnd w:id="6"/>
    <w:p w14:paraId="5E73E85B" w14:textId="77777777" w:rsidR="00EA6319" w:rsidRPr="00EB5DDE" w:rsidRDefault="00EA6319" w:rsidP="00EA6319">
      <w:pPr>
        <w:pStyle w:val="ListParagraph"/>
        <w:rPr>
          <w:color w:val="000000"/>
          <w:sz w:val="22"/>
          <w:szCs w:val="22"/>
        </w:rPr>
      </w:pPr>
    </w:p>
    <w:p w14:paraId="1FA5D6A8" w14:textId="77777777" w:rsidR="00EA6319" w:rsidRPr="00EB5DDE" w:rsidRDefault="00EA6319" w:rsidP="00EA6319">
      <w:pPr>
        <w:pStyle w:val="ListParagraph"/>
        <w:numPr>
          <w:ilvl w:val="0"/>
          <w:numId w:val="16"/>
        </w:numPr>
        <w:rPr>
          <w:color w:val="000000"/>
          <w:sz w:val="22"/>
          <w:szCs w:val="22"/>
        </w:rPr>
      </w:pPr>
      <w:r w:rsidRPr="00EB5DDE">
        <w:rPr>
          <w:color w:val="000000"/>
          <w:sz w:val="22"/>
          <w:szCs w:val="22"/>
        </w:rPr>
        <w:t>Ho</w:t>
      </w:r>
      <w:r w:rsidRPr="00EB5DDE">
        <w:rPr>
          <w:sz w:val="22"/>
          <w:szCs w:val="22"/>
        </w:rPr>
        <w:t>w satisfied are employers with current E-Verify features and resources, and how can E-Verify be further improved in the future?</w:t>
      </w:r>
    </w:p>
    <w:p w14:paraId="3828BE94" w14:textId="77777777" w:rsidR="00EA6319" w:rsidRPr="00EB5DDE" w:rsidRDefault="00EA6319" w:rsidP="00EA6319">
      <w:pPr>
        <w:pStyle w:val="ListParagraph"/>
        <w:rPr>
          <w:color w:val="000000"/>
          <w:sz w:val="22"/>
          <w:szCs w:val="22"/>
        </w:rPr>
      </w:pPr>
    </w:p>
    <w:p w14:paraId="0E23FB8D" w14:textId="7406D414" w:rsidR="00EA6319" w:rsidRPr="00EB5DDE" w:rsidRDefault="002C21C5" w:rsidP="003061F9">
      <w:pPr>
        <w:rPr>
          <w:rFonts w:ascii="Times New Roman" w:hAnsi="Times New Roman" w:cs="Times New Roman"/>
          <w:color w:val="000000"/>
        </w:rPr>
      </w:pPr>
      <w:bookmarkStart w:id="7" w:name="OLE_LINK7"/>
      <w:bookmarkStart w:id="8" w:name="OLE_LINK8"/>
      <w:r w:rsidRPr="00EB5DDE">
        <w:rPr>
          <w:rFonts w:ascii="Times New Roman" w:hAnsi="Times New Roman" w:cs="Times New Roman"/>
          <w:color w:val="000000"/>
        </w:rPr>
        <w:t>For the first time, the study will examine h</w:t>
      </w:r>
      <w:r w:rsidR="00EA6319" w:rsidRPr="00EB5DDE">
        <w:rPr>
          <w:rFonts w:ascii="Times New Roman" w:hAnsi="Times New Roman" w:cs="Times New Roman"/>
          <w:color w:val="000000"/>
        </w:rPr>
        <w:t>ow EEAs verify their clients’ workers and how they differ from non-EEAs in verifying their own workers</w:t>
      </w:r>
      <w:r w:rsidRPr="00EB5DDE">
        <w:rPr>
          <w:rFonts w:ascii="Times New Roman" w:hAnsi="Times New Roman" w:cs="Times New Roman"/>
          <w:color w:val="000000"/>
        </w:rPr>
        <w:t xml:space="preserve">.  It will also examine </w:t>
      </w:r>
      <w:r w:rsidR="001C14AF" w:rsidRPr="00EB5DDE">
        <w:rPr>
          <w:rFonts w:ascii="Times New Roman" w:hAnsi="Times New Roman" w:cs="Times New Roman"/>
          <w:color w:val="000000"/>
        </w:rPr>
        <w:t xml:space="preserve">the extent to which EEAs adhere to the requirements </w:t>
      </w:r>
      <w:r w:rsidR="00351081">
        <w:rPr>
          <w:rFonts w:ascii="Times New Roman" w:hAnsi="Times New Roman" w:cs="Times New Roman"/>
          <w:color w:val="000000"/>
        </w:rPr>
        <w:t>when verifying clients’ workers</w:t>
      </w:r>
      <w:r w:rsidRPr="00EB5DDE">
        <w:rPr>
          <w:rFonts w:ascii="Times New Roman" w:hAnsi="Times New Roman" w:cs="Times New Roman"/>
          <w:color w:val="000000"/>
        </w:rPr>
        <w:t>.</w:t>
      </w:r>
    </w:p>
    <w:bookmarkEnd w:id="7"/>
    <w:bookmarkEnd w:id="8"/>
    <w:p w14:paraId="15760427" w14:textId="77777777" w:rsidR="002C21C5" w:rsidRPr="00EB5DDE" w:rsidRDefault="00C40AED" w:rsidP="00C40AED">
      <w:pPr>
        <w:tabs>
          <w:tab w:val="left" w:pos="1152"/>
        </w:tabs>
        <w:rPr>
          <w:rFonts w:ascii="Times New Roman" w:hAnsi="Times New Roman" w:cs="Times New Roman"/>
        </w:rPr>
      </w:pPr>
      <w:r w:rsidRPr="00EB5DDE">
        <w:rPr>
          <w:rFonts w:ascii="Times New Roman" w:hAnsi="Times New Roman" w:cs="Times New Roman"/>
        </w:rPr>
        <w:t>To draft the question</w:t>
      </w:r>
      <w:r w:rsidR="002C21C5" w:rsidRPr="00EB5DDE">
        <w:rPr>
          <w:rFonts w:ascii="Times New Roman" w:hAnsi="Times New Roman" w:cs="Times New Roman"/>
        </w:rPr>
        <w:t>s</w:t>
      </w:r>
      <w:r w:rsidRPr="00EB5DDE">
        <w:rPr>
          <w:rFonts w:ascii="Times New Roman" w:hAnsi="Times New Roman" w:cs="Times New Roman"/>
        </w:rPr>
        <w:t xml:space="preserve"> for the new study, Westat established a working group of </w:t>
      </w:r>
      <w:r w:rsidR="00F15061" w:rsidRPr="00EB5DDE">
        <w:rPr>
          <w:rFonts w:ascii="Times New Roman" w:hAnsi="Times New Roman" w:cs="Times New Roman"/>
        </w:rPr>
        <w:t xml:space="preserve">USCIS </w:t>
      </w:r>
      <w:r w:rsidRPr="00EB5DDE">
        <w:rPr>
          <w:rFonts w:ascii="Times New Roman" w:hAnsi="Times New Roman" w:cs="Times New Roman"/>
        </w:rPr>
        <w:t>content experts</w:t>
      </w:r>
      <w:r w:rsidR="00EA6319" w:rsidRPr="00EB5DDE">
        <w:rPr>
          <w:rFonts w:ascii="Times New Roman" w:hAnsi="Times New Roman" w:cs="Times New Roman"/>
        </w:rPr>
        <w:t xml:space="preserve"> and Westat’s E-Verify evaluation researchers and survey methodologist </w:t>
      </w:r>
      <w:r w:rsidRPr="00EB5DDE">
        <w:rPr>
          <w:rFonts w:ascii="Times New Roman" w:hAnsi="Times New Roman" w:cs="Times New Roman"/>
        </w:rPr>
        <w:t>to identify new topics and assess the relevance, usefulness, and burden of each 201</w:t>
      </w:r>
      <w:r w:rsidR="00141334" w:rsidRPr="00EB5DDE">
        <w:rPr>
          <w:rFonts w:ascii="Times New Roman" w:hAnsi="Times New Roman" w:cs="Times New Roman"/>
        </w:rPr>
        <w:t>5</w:t>
      </w:r>
      <w:r w:rsidRPr="00EB5DDE">
        <w:rPr>
          <w:rFonts w:ascii="Times New Roman" w:hAnsi="Times New Roman" w:cs="Times New Roman"/>
        </w:rPr>
        <w:t xml:space="preserve"> survey item in relation to core </w:t>
      </w:r>
      <w:r w:rsidR="000F63B0" w:rsidRPr="00EB5DDE">
        <w:rPr>
          <w:rFonts w:ascii="Times New Roman" w:hAnsi="Times New Roman" w:cs="Times New Roman"/>
        </w:rPr>
        <w:t xml:space="preserve">E-Verify </w:t>
      </w:r>
      <w:r w:rsidRPr="00EB5DDE">
        <w:rPr>
          <w:rFonts w:ascii="Times New Roman" w:hAnsi="Times New Roman" w:cs="Times New Roman"/>
        </w:rPr>
        <w:t>goals</w:t>
      </w:r>
      <w:r w:rsidR="002C21C5" w:rsidRPr="00EB5DDE">
        <w:rPr>
          <w:rFonts w:ascii="Times New Roman" w:hAnsi="Times New Roman" w:cs="Times New Roman"/>
        </w:rPr>
        <w:t>,</w:t>
      </w:r>
      <w:r w:rsidR="000F63B0" w:rsidRPr="00EB5DDE">
        <w:rPr>
          <w:rFonts w:ascii="Times New Roman" w:hAnsi="Times New Roman" w:cs="Times New Roman"/>
        </w:rPr>
        <w:t xml:space="preserve"> programmatic </w:t>
      </w:r>
      <w:r w:rsidRPr="00EB5DDE">
        <w:rPr>
          <w:rFonts w:ascii="Times New Roman" w:hAnsi="Times New Roman" w:cs="Times New Roman"/>
        </w:rPr>
        <w:t>changes</w:t>
      </w:r>
      <w:r w:rsidR="002C21C5" w:rsidRPr="00EB5DDE">
        <w:rPr>
          <w:rFonts w:ascii="Times New Roman" w:hAnsi="Times New Roman" w:cs="Times New Roman"/>
        </w:rPr>
        <w:t>, and new employer types</w:t>
      </w:r>
      <w:r w:rsidRPr="00EB5DDE">
        <w:rPr>
          <w:rFonts w:ascii="Times New Roman" w:hAnsi="Times New Roman" w:cs="Times New Roman"/>
        </w:rPr>
        <w:t>. Westat developed a pretest draft of the 201</w:t>
      </w:r>
      <w:r w:rsidR="00141334" w:rsidRPr="00EB5DDE">
        <w:rPr>
          <w:rFonts w:ascii="Times New Roman" w:hAnsi="Times New Roman" w:cs="Times New Roman"/>
        </w:rPr>
        <w:t>8</w:t>
      </w:r>
      <w:r w:rsidRPr="00EB5DDE">
        <w:rPr>
          <w:rFonts w:ascii="Times New Roman" w:hAnsi="Times New Roman" w:cs="Times New Roman"/>
        </w:rPr>
        <w:t xml:space="preserve"> survey </w:t>
      </w:r>
      <w:r w:rsidR="007A062C" w:rsidRPr="00EB5DDE">
        <w:rPr>
          <w:rFonts w:ascii="Times New Roman" w:hAnsi="Times New Roman" w:cs="Times New Roman"/>
        </w:rPr>
        <w:t xml:space="preserve">by incorporating </w:t>
      </w:r>
      <w:r w:rsidRPr="00EB5DDE">
        <w:rPr>
          <w:rFonts w:ascii="Times New Roman" w:hAnsi="Times New Roman" w:cs="Times New Roman"/>
        </w:rPr>
        <w:t>feedback from two working group meetings to add new items and modify or drop items from the 201</w:t>
      </w:r>
      <w:r w:rsidR="00141334" w:rsidRPr="00EB5DDE">
        <w:rPr>
          <w:rFonts w:ascii="Times New Roman" w:hAnsi="Times New Roman" w:cs="Times New Roman"/>
        </w:rPr>
        <w:t>5</w:t>
      </w:r>
      <w:r w:rsidRPr="00EB5DDE">
        <w:rPr>
          <w:rFonts w:ascii="Times New Roman" w:hAnsi="Times New Roman" w:cs="Times New Roman"/>
        </w:rPr>
        <w:t xml:space="preserve"> survey. However, </w:t>
      </w:r>
      <w:r w:rsidR="00F15061" w:rsidRPr="00EB5DDE">
        <w:rPr>
          <w:rFonts w:ascii="Times New Roman" w:hAnsi="Times New Roman" w:cs="Times New Roman"/>
        </w:rPr>
        <w:t xml:space="preserve">most </w:t>
      </w:r>
      <w:r w:rsidRPr="00EB5DDE">
        <w:rPr>
          <w:rFonts w:ascii="Times New Roman" w:hAnsi="Times New Roman" w:cs="Times New Roman"/>
        </w:rPr>
        <w:t>of the 201</w:t>
      </w:r>
      <w:r w:rsidR="00141334" w:rsidRPr="00EB5DDE">
        <w:rPr>
          <w:rFonts w:ascii="Times New Roman" w:hAnsi="Times New Roman" w:cs="Times New Roman"/>
        </w:rPr>
        <w:t>8</w:t>
      </w:r>
      <w:r w:rsidRPr="00EB5DDE">
        <w:rPr>
          <w:rFonts w:ascii="Times New Roman" w:hAnsi="Times New Roman" w:cs="Times New Roman"/>
        </w:rPr>
        <w:t xml:space="preserve"> items were directly adapted from the 201</w:t>
      </w:r>
      <w:r w:rsidR="00141334" w:rsidRPr="00EB5DDE">
        <w:rPr>
          <w:rFonts w:ascii="Times New Roman" w:hAnsi="Times New Roman" w:cs="Times New Roman"/>
        </w:rPr>
        <w:t>5</w:t>
      </w:r>
      <w:r w:rsidRPr="00EB5DDE">
        <w:rPr>
          <w:rFonts w:ascii="Times New Roman" w:hAnsi="Times New Roman" w:cs="Times New Roman"/>
        </w:rPr>
        <w:t xml:space="preserve"> survey</w:t>
      </w:r>
      <w:r w:rsidR="002C21C5" w:rsidRPr="00EB5DDE">
        <w:rPr>
          <w:rFonts w:ascii="Times New Roman" w:hAnsi="Times New Roman" w:cs="Times New Roman"/>
        </w:rPr>
        <w:t>.</w:t>
      </w:r>
    </w:p>
    <w:p w14:paraId="6B89FAEC" w14:textId="77777777" w:rsidR="002C21C5" w:rsidRPr="00EB5DDE" w:rsidRDefault="007F1DB2" w:rsidP="002C21C5">
      <w:pPr>
        <w:tabs>
          <w:tab w:val="left" w:pos="1152"/>
        </w:tabs>
        <w:rPr>
          <w:rFonts w:ascii="Times New Roman" w:hAnsi="Times New Roman" w:cs="Times New Roman"/>
        </w:rPr>
      </w:pPr>
      <w:r w:rsidRPr="00EB5DDE">
        <w:rPr>
          <w:rFonts w:ascii="Times New Roman" w:hAnsi="Times New Roman" w:cs="Times New Roman"/>
        </w:rPr>
        <w:t>To develop a seamless w</w:t>
      </w:r>
      <w:r w:rsidR="002C21C5" w:rsidRPr="00EB5DDE">
        <w:rPr>
          <w:rFonts w:ascii="Times New Roman" w:hAnsi="Times New Roman" w:cs="Times New Roman"/>
        </w:rPr>
        <w:t>eb survey, Westat created four related pools of items as shown in Attachments A-1 through A-4:</w:t>
      </w:r>
    </w:p>
    <w:p w14:paraId="276C16C3" w14:textId="77777777" w:rsidR="002C21C5" w:rsidRPr="00EB5DDE" w:rsidRDefault="002C21C5" w:rsidP="002C21C5">
      <w:pPr>
        <w:pStyle w:val="ListParagraph"/>
        <w:numPr>
          <w:ilvl w:val="0"/>
          <w:numId w:val="17"/>
        </w:numPr>
        <w:tabs>
          <w:tab w:val="left" w:pos="1152"/>
        </w:tabs>
        <w:rPr>
          <w:sz w:val="22"/>
          <w:szCs w:val="22"/>
        </w:rPr>
      </w:pPr>
      <w:r w:rsidRPr="00EB5DDE">
        <w:rPr>
          <w:sz w:val="22"/>
          <w:szCs w:val="22"/>
        </w:rPr>
        <w:t xml:space="preserve">Attachment A-1 </w:t>
      </w:r>
      <w:r w:rsidR="001C14AF" w:rsidRPr="00EB5DDE">
        <w:rPr>
          <w:sz w:val="22"/>
          <w:szCs w:val="22"/>
        </w:rPr>
        <w:t xml:space="preserve">contains </w:t>
      </w:r>
      <w:r w:rsidRPr="00EB5DDE">
        <w:rPr>
          <w:sz w:val="22"/>
          <w:szCs w:val="22"/>
        </w:rPr>
        <w:t>the base survey items designed for</w:t>
      </w:r>
      <w:r w:rsidR="001C14AF" w:rsidRPr="00EB5DDE">
        <w:rPr>
          <w:sz w:val="22"/>
          <w:szCs w:val="22"/>
        </w:rPr>
        <w:t>:</w:t>
      </w:r>
      <w:r w:rsidRPr="00EB5DDE">
        <w:rPr>
          <w:sz w:val="22"/>
          <w:szCs w:val="22"/>
        </w:rPr>
        <w:t xml:space="preserve"> </w:t>
      </w:r>
      <w:r w:rsidR="006523FB" w:rsidRPr="00EB5DDE">
        <w:rPr>
          <w:sz w:val="22"/>
          <w:szCs w:val="22"/>
        </w:rPr>
        <w:t xml:space="preserve">(a) </w:t>
      </w:r>
      <w:r w:rsidRPr="00EB5DDE">
        <w:rPr>
          <w:sz w:val="22"/>
          <w:szCs w:val="22"/>
        </w:rPr>
        <w:t xml:space="preserve">the core E-Verify employers </w:t>
      </w:r>
      <w:r w:rsidR="00393B3A" w:rsidRPr="00EB5DDE">
        <w:rPr>
          <w:sz w:val="22"/>
          <w:szCs w:val="22"/>
        </w:rPr>
        <w:t>registered to use E-Verify for verifying their own workers a</w:t>
      </w:r>
      <w:r w:rsidR="006523FB" w:rsidRPr="00EB5DDE">
        <w:rPr>
          <w:sz w:val="22"/>
          <w:szCs w:val="22"/>
        </w:rPr>
        <w:t xml:space="preserve">nd (b) </w:t>
      </w:r>
      <w:r w:rsidR="00393B3A" w:rsidRPr="00EB5DDE">
        <w:rPr>
          <w:sz w:val="22"/>
          <w:szCs w:val="22"/>
        </w:rPr>
        <w:t>EEAs that verified only their own workers in the 12 months prior to being sampled.</w:t>
      </w:r>
    </w:p>
    <w:p w14:paraId="78B20762" w14:textId="77777777" w:rsidR="00393B3A" w:rsidRPr="00EB5DDE" w:rsidRDefault="00393B3A" w:rsidP="00393B3A">
      <w:pPr>
        <w:pStyle w:val="ListParagraph"/>
        <w:tabs>
          <w:tab w:val="left" w:pos="1152"/>
        </w:tabs>
        <w:rPr>
          <w:sz w:val="22"/>
          <w:szCs w:val="22"/>
        </w:rPr>
      </w:pPr>
    </w:p>
    <w:p w14:paraId="60D244EB" w14:textId="77777777" w:rsidR="00393B3A" w:rsidRPr="00EB5DDE" w:rsidRDefault="00393B3A" w:rsidP="00393B3A">
      <w:pPr>
        <w:pStyle w:val="ListParagraph"/>
        <w:numPr>
          <w:ilvl w:val="0"/>
          <w:numId w:val="17"/>
        </w:numPr>
        <w:tabs>
          <w:tab w:val="left" w:pos="1152"/>
        </w:tabs>
        <w:rPr>
          <w:sz w:val="22"/>
          <w:szCs w:val="22"/>
        </w:rPr>
      </w:pPr>
      <w:r w:rsidRPr="00EB5DDE">
        <w:rPr>
          <w:sz w:val="22"/>
          <w:szCs w:val="22"/>
        </w:rPr>
        <w:t xml:space="preserve">After answering applicable questions to confirm company and respondent eligibility in Section A of Attachment A-1, the following employer types </w:t>
      </w:r>
      <w:r w:rsidR="00B029A4" w:rsidRPr="00EB5DDE">
        <w:rPr>
          <w:sz w:val="22"/>
          <w:szCs w:val="22"/>
        </w:rPr>
        <w:t>will be</w:t>
      </w:r>
      <w:r w:rsidRPr="00EB5DDE">
        <w:rPr>
          <w:sz w:val="22"/>
          <w:szCs w:val="22"/>
        </w:rPr>
        <w:t xml:space="preserve"> routed to:</w:t>
      </w:r>
    </w:p>
    <w:p w14:paraId="7DAAD132" w14:textId="4E883626" w:rsidR="00393B3A" w:rsidRPr="00EB5DDE" w:rsidRDefault="00393B3A" w:rsidP="00393B3A">
      <w:pPr>
        <w:pStyle w:val="ListParagraph"/>
        <w:numPr>
          <w:ilvl w:val="1"/>
          <w:numId w:val="17"/>
        </w:numPr>
        <w:tabs>
          <w:tab w:val="left" w:pos="1152"/>
        </w:tabs>
        <w:rPr>
          <w:sz w:val="22"/>
          <w:szCs w:val="22"/>
        </w:rPr>
      </w:pPr>
      <w:r w:rsidRPr="00EB5DDE">
        <w:rPr>
          <w:sz w:val="22"/>
          <w:szCs w:val="22"/>
        </w:rPr>
        <w:t xml:space="preserve">Attachment A-2 for </w:t>
      </w:r>
      <w:r w:rsidR="00351081">
        <w:rPr>
          <w:sz w:val="22"/>
          <w:szCs w:val="22"/>
        </w:rPr>
        <w:t xml:space="preserve">EEAs </w:t>
      </w:r>
      <w:r w:rsidRPr="00EB5DDE">
        <w:rPr>
          <w:sz w:val="22"/>
          <w:szCs w:val="22"/>
        </w:rPr>
        <w:t>verifying only their clients’ workers in the 12 months prior to being sampled;</w:t>
      </w:r>
    </w:p>
    <w:p w14:paraId="1D286599" w14:textId="5997D195" w:rsidR="00393B3A" w:rsidRPr="00EB5DDE" w:rsidRDefault="00393B3A" w:rsidP="00393B3A">
      <w:pPr>
        <w:pStyle w:val="ListParagraph"/>
        <w:numPr>
          <w:ilvl w:val="1"/>
          <w:numId w:val="17"/>
        </w:numPr>
        <w:tabs>
          <w:tab w:val="left" w:pos="1152"/>
        </w:tabs>
        <w:rPr>
          <w:sz w:val="22"/>
          <w:szCs w:val="22"/>
        </w:rPr>
      </w:pPr>
      <w:r w:rsidRPr="00EB5DDE">
        <w:rPr>
          <w:sz w:val="22"/>
          <w:szCs w:val="22"/>
        </w:rPr>
        <w:t xml:space="preserve">Attachment A-3 for </w:t>
      </w:r>
      <w:r w:rsidR="00351081">
        <w:rPr>
          <w:sz w:val="22"/>
          <w:szCs w:val="22"/>
        </w:rPr>
        <w:t xml:space="preserve">EEAs </w:t>
      </w:r>
      <w:r w:rsidRPr="00EB5DDE">
        <w:rPr>
          <w:sz w:val="22"/>
          <w:szCs w:val="22"/>
        </w:rPr>
        <w:t xml:space="preserve">verifying both their clients’ workers and own workers in the 12 months prior to being sampled; and </w:t>
      </w:r>
    </w:p>
    <w:p w14:paraId="31CE70EE" w14:textId="77777777" w:rsidR="00393B3A" w:rsidRPr="00EB5DDE" w:rsidRDefault="00393B3A" w:rsidP="00393B3A">
      <w:pPr>
        <w:pStyle w:val="ListParagraph"/>
        <w:numPr>
          <w:ilvl w:val="1"/>
          <w:numId w:val="17"/>
        </w:numPr>
        <w:tabs>
          <w:tab w:val="left" w:pos="1152"/>
        </w:tabs>
        <w:rPr>
          <w:sz w:val="22"/>
          <w:szCs w:val="22"/>
        </w:rPr>
      </w:pPr>
      <w:r w:rsidRPr="00EB5DDE">
        <w:rPr>
          <w:sz w:val="22"/>
          <w:szCs w:val="22"/>
        </w:rPr>
        <w:t xml:space="preserve">Attachment A-4 for clients of EEAs. </w:t>
      </w:r>
    </w:p>
    <w:p w14:paraId="57CF25D6" w14:textId="77777777" w:rsidR="00393B3A" w:rsidRPr="00EB5DDE" w:rsidRDefault="00393B3A" w:rsidP="000F63B0">
      <w:pPr>
        <w:spacing w:after="0" w:line="240" w:lineRule="auto"/>
        <w:rPr>
          <w:rFonts w:ascii="Times New Roman" w:hAnsi="Times New Roman" w:cs="Times New Roman"/>
        </w:rPr>
      </w:pPr>
    </w:p>
    <w:p w14:paraId="40EB789B" w14:textId="78813BB0" w:rsidR="00B029A4" w:rsidRPr="00EB5DDE" w:rsidRDefault="00B029A4" w:rsidP="000F63B0">
      <w:pPr>
        <w:spacing w:after="0" w:line="240" w:lineRule="auto"/>
        <w:rPr>
          <w:rFonts w:ascii="Times New Roman" w:hAnsi="Times New Roman" w:cs="Times New Roman"/>
        </w:rPr>
      </w:pPr>
      <w:r w:rsidRPr="00EB5DDE">
        <w:rPr>
          <w:rFonts w:ascii="Times New Roman" w:hAnsi="Times New Roman" w:cs="Times New Roman"/>
        </w:rPr>
        <w:t xml:space="preserve">Web services employers will answer relevant questions in Attachments A-1, A-2, and A-3. </w:t>
      </w:r>
    </w:p>
    <w:p w14:paraId="247EA16F" w14:textId="77777777" w:rsidR="00B029A4" w:rsidRPr="00EB5DDE" w:rsidRDefault="00B029A4" w:rsidP="000F63B0">
      <w:pPr>
        <w:spacing w:after="0" w:line="240" w:lineRule="auto"/>
        <w:rPr>
          <w:rFonts w:ascii="Times New Roman" w:hAnsi="Times New Roman" w:cs="Times New Roman"/>
        </w:rPr>
      </w:pPr>
    </w:p>
    <w:p w14:paraId="2903F1F9" w14:textId="77777777" w:rsidR="00906187" w:rsidRPr="00EB5DDE" w:rsidRDefault="00906187" w:rsidP="000F63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5DDE">
        <w:rPr>
          <w:rFonts w:ascii="Times New Roman" w:hAnsi="Times New Roman" w:cs="Times New Roman"/>
          <w:b/>
          <w:bCs/>
          <w:sz w:val="24"/>
          <w:szCs w:val="24"/>
        </w:rPr>
        <w:t>Pretesting the Surveys</w:t>
      </w:r>
    </w:p>
    <w:p w14:paraId="17669E59" w14:textId="77777777" w:rsidR="00906187" w:rsidRDefault="00906187" w:rsidP="000F63B0">
      <w:pPr>
        <w:spacing w:after="0" w:line="240" w:lineRule="auto"/>
        <w:rPr>
          <w:rFonts w:ascii="Times New Roman" w:hAnsi="Times New Roman" w:cs="Times New Roman"/>
        </w:rPr>
      </w:pPr>
    </w:p>
    <w:p w14:paraId="56D57B58" w14:textId="77777777" w:rsidR="00C40AED" w:rsidRPr="00EB5DDE" w:rsidRDefault="00C40AED" w:rsidP="003061F9">
      <w:pPr>
        <w:spacing w:after="0"/>
        <w:rPr>
          <w:rFonts w:ascii="Times New Roman" w:hAnsi="Times New Roman" w:cs="Times New Roman"/>
        </w:rPr>
      </w:pPr>
      <w:r w:rsidRPr="00EB5DDE">
        <w:rPr>
          <w:rFonts w:ascii="Times New Roman" w:hAnsi="Times New Roman" w:cs="Times New Roman"/>
        </w:rPr>
        <w:t xml:space="preserve">The primary purpose of the pretest is to identify and correct any potential issues with new and modified items before conducting </w:t>
      </w:r>
      <w:r w:rsidR="009402EE" w:rsidRPr="00EB5DDE">
        <w:rPr>
          <w:rFonts w:ascii="Times New Roman" w:hAnsi="Times New Roman" w:cs="Times New Roman"/>
        </w:rPr>
        <w:t>full-scale</w:t>
      </w:r>
      <w:r w:rsidRPr="00EB5DDE">
        <w:rPr>
          <w:rFonts w:ascii="Times New Roman" w:hAnsi="Times New Roman" w:cs="Times New Roman"/>
        </w:rPr>
        <w:t xml:space="preserve"> implementation of the 201</w:t>
      </w:r>
      <w:r w:rsidR="008E2CA4" w:rsidRPr="00EB5DDE">
        <w:rPr>
          <w:rFonts w:ascii="Times New Roman" w:hAnsi="Times New Roman" w:cs="Times New Roman"/>
        </w:rPr>
        <w:t>8</w:t>
      </w:r>
      <w:r w:rsidRPr="00EB5DDE">
        <w:rPr>
          <w:rFonts w:ascii="Times New Roman" w:hAnsi="Times New Roman" w:cs="Times New Roman"/>
        </w:rPr>
        <w:t xml:space="preserve"> survey.  Thus, we will use cognitive interviewing techniques to conduct </w:t>
      </w:r>
      <w:r w:rsidR="00906187" w:rsidRPr="00EB5DDE">
        <w:rPr>
          <w:rFonts w:ascii="Times New Roman" w:hAnsi="Times New Roman" w:cs="Times New Roman"/>
        </w:rPr>
        <w:t xml:space="preserve">online </w:t>
      </w:r>
      <w:r w:rsidRPr="00EB5DDE">
        <w:rPr>
          <w:rFonts w:ascii="Times New Roman" w:hAnsi="Times New Roman" w:cs="Times New Roman"/>
        </w:rPr>
        <w:t xml:space="preserve">focus groups with </w:t>
      </w:r>
      <w:r w:rsidR="00A4358D" w:rsidRPr="00EB5DDE">
        <w:rPr>
          <w:rFonts w:ascii="Times New Roman" w:hAnsi="Times New Roman" w:cs="Times New Roman"/>
        </w:rPr>
        <w:t>E-</w:t>
      </w:r>
      <w:r w:rsidR="00F15061" w:rsidRPr="00EB5DDE">
        <w:rPr>
          <w:rFonts w:ascii="Times New Roman" w:hAnsi="Times New Roman" w:cs="Times New Roman"/>
        </w:rPr>
        <w:t>V</w:t>
      </w:r>
      <w:r w:rsidR="00A4358D" w:rsidRPr="00EB5DDE">
        <w:rPr>
          <w:rFonts w:ascii="Times New Roman" w:hAnsi="Times New Roman" w:cs="Times New Roman"/>
        </w:rPr>
        <w:t xml:space="preserve">erify </w:t>
      </w:r>
      <w:r w:rsidRPr="00EB5DDE">
        <w:rPr>
          <w:rFonts w:ascii="Times New Roman" w:hAnsi="Times New Roman" w:cs="Times New Roman"/>
        </w:rPr>
        <w:t>employers to assess whether:</w:t>
      </w:r>
    </w:p>
    <w:p w14:paraId="56E9D5F4" w14:textId="77777777" w:rsidR="00B74A6B" w:rsidRPr="00EB5DDE" w:rsidRDefault="00B74A6B" w:rsidP="000F63B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C1DC90" w14:textId="77777777" w:rsidR="00C40AED" w:rsidRPr="00EB5DDE" w:rsidRDefault="00C40AED" w:rsidP="0028536B">
      <w:pPr>
        <w:pStyle w:val="ListParagraph"/>
        <w:numPr>
          <w:ilvl w:val="0"/>
          <w:numId w:val="7"/>
        </w:numPr>
        <w:contextualSpacing w:val="0"/>
        <w:rPr>
          <w:sz w:val="22"/>
          <w:szCs w:val="22"/>
        </w:rPr>
      </w:pPr>
      <w:r w:rsidRPr="00EB5DDE">
        <w:rPr>
          <w:sz w:val="22"/>
          <w:szCs w:val="22"/>
        </w:rPr>
        <w:t>New and substantially modif</w:t>
      </w:r>
      <w:r w:rsidR="0028536B" w:rsidRPr="00EB5DDE">
        <w:rPr>
          <w:sz w:val="22"/>
          <w:szCs w:val="22"/>
        </w:rPr>
        <w:t>ied survey questions are clear;</w:t>
      </w:r>
    </w:p>
    <w:p w14:paraId="1F3761DF" w14:textId="77777777" w:rsidR="0028536B" w:rsidRPr="00EB5DDE" w:rsidRDefault="0028536B" w:rsidP="0028536B">
      <w:pPr>
        <w:pStyle w:val="ListParagraph"/>
        <w:contextualSpacing w:val="0"/>
        <w:rPr>
          <w:sz w:val="22"/>
          <w:szCs w:val="22"/>
        </w:rPr>
      </w:pPr>
    </w:p>
    <w:p w14:paraId="2AB26E85" w14:textId="77777777" w:rsidR="0028536B" w:rsidRPr="00EB5DDE" w:rsidRDefault="00C40AED" w:rsidP="0028536B">
      <w:pPr>
        <w:pStyle w:val="ListParagraph"/>
        <w:numPr>
          <w:ilvl w:val="0"/>
          <w:numId w:val="7"/>
        </w:numPr>
        <w:contextualSpacing w:val="0"/>
        <w:rPr>
          <w:sz w:val="22"/>
          <w:szCs w:val="22"/>
        </w:rPr>
      </w:pPr>
      <w:r w:rsidRPr="00EB5DDE">
        <w:rPr>
          <w:sz w:val="22"/>
          <w:szCs w:val="22"/>
        </w:rPr>
        <w:t>Questions convey the intended meaning</w:t>
      </w:r>
      <w:r w:rsidR="0028536B" w:rsidRPr="00EB5DDE">
        <w:rPr>
          <w:sz w:val="22"/>
          <w:szCs w:val="22"/>
        </w:rPr>
        <w:t>;</w:t>
      </w:r>
    </w:p>
    <w:p w14:paraId="1A46BB3C" w14:textId="77777777" w:rsidR="00C40AED" w:rsidRPr="00EB5DDE" w:rsidRDefault="00C40AED" w:rsidP="0028536B">
      <w:pPr>
        <w:pStyle w:val="ListParagraph"/>
        <w:contextualSpacing w:val="0"/>
        <w:rPr>
          <w:sz w:val="22"/>
          <w:szCs w:val="22"/>
        </w:rPr>
      </w:pPr>
    </w:p>
    <w:p w14:paraId="2689BB40" w14:textId="77777777" w:rsidR="0028536B" w:rsidRPr="00EB5DDE" w:rsidRDefault="00C40AED" w:rsidP="0028536B">
      <w:pPr>
        <w:pStyle w:val="ListParagraph"/>
        <w:numPr>
          <w:ilvl w:val="0"/>
          <w:numId w:val="7"/>
        </w:numPr>
        <w:contextualSpacing w:val="0"/>
        <w:rPr>
          <w:sz w:val="22"/>
          <w:szCs w:val="22"/>
        </w:rPr>
      </w:pPr>
      <w:r w:rsidRPr="00EB5DDE">
        <w:rPr>
          <w:sz w:val="22"/>
          <w:szCs w:val="22"/>
        </w:rPr>
        <w:t xml:space="preserve">The information requested is available; </w:t>
      </w:r>
      <w:r w:rsidR="007409E5" w:rsidRPr="00EB5DDE">
        <w:rPr>
          <w:sz w:val="22"/>
          <w:szCs w:val="22"/>
        </w:rPr>
        <w:t>and</w:t>
      </w:r>
    </w:p>
    <w:p w14:paraId="0CE1408C" w14:textId="77777777" w:rsidR="00C40AED" w:rsidRPr="00EB5DDE" w:rsidRDefault="00C40AED" w:rsidP="0028536B">
      <w:pPr>
        <w:pStyle w:val="ListParagraph"/>
        <w:contextualSpacing w:val="0"/>
        <w:rPr>
          <w:sz w:val="22"/>
          <w:szCs w:val="22"/>
        </w:rPr>
      </w:pPr>
    </w:p>
    <w:p w14:paraId="3875FA79" w14:textId="77777777" w:rsidR="00C40AED" w:rsidRPr="00EB5DDE" w:rsidRDefault="00C40AED" w:rsidP="0028536B">
      <w:pPr>
        <w:pStyle w:val="ListParagraph"/>
        <w:numPr>
          <w:ilvl w:val="0"/>
          <w:numId w:val="7"/>
        </w:numPr>
        <w:contextualSpacing w:val="0"/>
        <w:rPr>
          <w:sz w:val="22"/>
          <w:szCs w:val="22"/>
        </w:rPr>
      </w:pPr>
      <w:r w:rsidRPr="00EB5DDE">
        <w:rPr>
          <w:sz w:val="22"/>
          <w:szCs w:val="22"/>
        </w:rPr>
        <w:t xml:space="preserve">Questions require an excessive amount of time to complete. </w:t>
      </w:r>
    </w:p>
    <w:p w14:paraId="2116D5F7" w14:textId="77777777" w:rsidR="00C40AED" w:rsidRPr="00EB5DDE" w:rsidRDefault="00C40AED" w:rsidP="0028536B">
      <w:pPr>
        <w:spacing w:line="240" w:lineRule="auto"/>
        <w:rPr>
          <w:rFonts w:ascii="Times New Roman" w:hAnsi="Times New Roman" w:cs="Times New Roman"/>
        </w:rPr>
      </w:pPr>
    </w:p>
    <w:p w14:paraId="041B2EB0" w14:textId="4649A34B" w:rsidR="00C40AED" w:rsidRPr="00EB5DDE" w:rsidRDefault="00906187" w:rsidP="00C40AED">
      <w:pPr>
        <w:rPr>
          <w:rFonts w:ascii="Times New Roman" w:hAnsi="Times New Roman" w:cs="Times New Roman"/>
          <w:color w:val="FF0000"/>
        </w:rPr>
      </w:pPr>
      <w:r w:rsidRPr="00EB5DDE">
        <w:rPr>
          <w:rFonts w:ascii="Times New Roman" w:hAnsi="Times New Roman" w:cs="Times New Roman"/>
        </w:rPr>
        <w:t xml:space="preserve">As in prior years, the </w:t>
      </w:r>
      <w:r w:rsidR="00C40AED" w:rsidRPr="00EB5DDE">
        <w:rPr>
          <w:rFonts w:ascii="Times New Roman" w:hAnsi="Times New Roman" w:cs="Times New Roman"/>
        </w:rPr>
        <w:t xml:space="preserve">research team assigned to the study will conduct these focus groups using WebEx, a Web hosting service for integrated teleconferencing. </w:t>
      </w:r>
    </w:p>
    <w:p w14:paraId="21DAD421" w14:textId="77777777" w:rsidR="00C40AED" w:rsidRPr="00EB5DDE" w:rsidRDefault="00C40AED" w:rsidP="00C40AED">
      <w:pPr>
        <w:rPr>
          <w:rFonts w:ascii="Times New Roman" w:hAnsi="Times New Roman" w:cs="Times New Roman"/>
        </w:rPr>
      </w:pPr>
      <w:r w:rsidRPr="00EB5DDE">
        <w:rPr>
          <w:rFonts w:ascii="Times New Roman" w:hAnsi="Times New Roman" w:cs="Times New Roman"/>
        </w:rPr>
        <w:t xml:space="preserve">There is no other similar information currently available to assess the impact of ongoing E-Verify changes on a changing population of users. As the population changes with federal and state legislation requiring E-Verify participation, the new data collection will track potential shifts in employer perceptions of the </w:t>
      </w:r>
      <w:r w:rsidR="00906187" w:rsidRPr="00EB5DDE">
        <w:rPr>
          <w:rFonts w:ascii="Times New Roman" w:hAnsi="Times New Roman" w:cs="Times New Roman"/>
        </w:rPr>
        <w:t>p</w:t>
      </w:r>
      <w:r w:rsidRPr="00EB5DDE">
        <w:rPr>
          <w:rFonts w:ascii="Times New Roman" w:hAnsi="Times New Roman" w:cs="Times New Roman"/>
        </w:rPr>
        <w:t>rogram, how it is used, and levels of compliance with E-Verify procedures.</w:t>
      </w:r>
    </w:p>
    <w:p w14:paraId="62BB1977" w14:textId="77777777" w:rsidR="00C40AED" w:rsidRPr="00557453" w:rsidRDefault="00C40AED" w:rsidP="00A4358D">
      <w:pPr>
        <w:pStyle w:val="Header"/>
        <w:tabs>
          <w:tab w:val="clear" w:pos="4320"/>
          <w:tab w:val="clear" w:pos="8640"/>
        </w:tabs>
        <w:rPr>
          <w:i/>
        </w:rPr>
      </w:pPr>
      <w:r w:rsidRPr="00557453">
        <w:rPr>
          <w:b/>
        </w:rPr>
        <w:t xml:space="preserve">DESCRIPTION OF </w:t>
      </w:r>
      <w:r w:rsidR="00906187">
        <w:rPr>
          <w:b/>
        </w:rPr>
        <w:t xml:space="preserve">FOCUS GROUP </w:t>
      </w:r>
      <w:r w:rsidRPr="00557453">
        <w:rPr>
          <w:b/>
        </w:rPr>
        <w:t>RESPONDENTS</w:t>
      </w:r>
      <w:r w:rsidRPr="00557453">
        <w:t xml:space="preserve">: </w:t>
      </w:r>
    </w:p>
    <w:p w14:paraId="3ECCC7AB" w14:textId="77777777" w:rsidR="00A4358D" w:rsidRPr="00CA43A4" w:rsidRDefault="00A4358D" w:rsidP="00A4358D">
      <w:pPr>
        <w:spacing w:after="0"/>
        <w:rPr>
          <w:rFonts w:ascii="Times New Roman" w:hAnsi="Times New Roman" w:cs="Times New Roman"/>
        </w:rPr>
      </w:pPr>
    </w:p>
    <w:p w14:paraId="5114B201" w14:textId="77777777" w:rsidR="00B029A4" w:rsidRPr="00EB5DDE" w:rsidRDefault="00C2667A" w:rsidP="00B029A4">
      <w:pPr>
        <w:rPr>
          <w:rFonts w:ascii="Times New Roman" w:hAnsi="Times New Roman" w:cs="Times New Roman"/>
        </w:rPr>
      </w:pPr>
      <w:r w:rsidRPr="00EB5DDE">
        <w:rPr>
          <w:rFonts w:ascii="Times New Roman" w:hAnsi="Times New Roman" w:cs="Times New Roman"/>
        </w:rPr>
        <w:t xml:space="preserve">The focus group samples will be selected from the most recent </w:t>
      </w:r>
      <w:r w:rsidR="00906187" w:rsidRPr="00EB5DDE">
        <w:rPr>
          <w:rFonts w:ascii="Times New Roman" w:hAnsi="Times New Roman" w:cs="Times New Roman"/>
        </w:rPr>
        <w:t xml:space="preserve">E-Verify </w:t>
      </w:r>
      <w:r w:rsidRPr="00EB5DDE">
        <w:rPr>
          <w:rFonts w:ascii="Times New Roman" w:hAnsi="Times New Roman" w:cs="Times New Roman"/>
        </w:rPr>
        <w:t>Transaction Database file that is currently avai</w:t>
      </w:r>
      <w:r w:rsidR="00B029A4" w:rsidRPr="00EB5DDE">
        <w:rPr>
          <w:rFonts w:ascii="Times New Roman" w:hAnsi="Times New Roman" w:cs="Times New Roman"/>
        </w:rPr>
        <w:t xml:space="preserve">lable. </w:t>
      </w:r>
      <w:r w:rsidR="009402EE" w:rsidRPr="00EB5DDE">
        <w:rPr>
          <w:rFonts w:ascii="Times New Roman" w:hAnsi="Times New Roman" w:cs="Times New Roman"/>
        </w:rPr>
        <w:t>E</w:t>
      </w:r>
      <w:r w:rsidRPr="00EB5DDE">
        <w:rPr>
          <w:rFonts w:ascii="Times New Roman" w:hAnsi="Times New Roman" w:cs="Times New Roman"/>
        </w:rPr>
        <w:t xml:space="preserve">mployers </w:t>
      </w:r>
      <w:r w:rsidR="00B029A4" w:rsidRPr="00EB5DDE">
        <w:rPr>
          <w:rFonts w:ascii="Times New Roman" w:hAnsi="Times New Roman" w:cs="Times New Roman"/>
        </w:rPr>
        <w:t xml:space="preserve">will be </w:t>
      </w:r>
      <w:r w:rsidR="003061F9" w:rsidRPr="00EB5DDE">
        <w:rPr>
          <w:rFonts w:ascii="Times New Roman" w:hAnsi="Times New Roman" w:cs="Times New Roman"/>
        </w:rPr>
        <w:t>stratified a</w:t>
      </w:r>
      <w:r w:rsidR="00B029A4" w:rsidRPr="00EB5DDE">
        <w:rPr>
          <w:rFonts w:ascii="Times New Roman" w:hAnsi="Times New Roman" w:cs="Times New Roman"/>
        </w:rPr>
        <w:t>ccording to the following focus groups for selection</w:t>
      </w:r>
      <w:r w:rsidR="003061F9" w:rsidRPr="00EB5DDE">
        <w:rPr>
          <w:rFonts w:ascii="Times New Roman" w:hAnsi="Times New Roman" w:cs="Times New Roman"/>
        </w:rPr>
        <w:t>,</w:t>
      </w:r>
      <w:r w:rsidR="00B029A4" w:rsidRPr="00EB5DDE">
        <w:rPr>
          <w:rFonts w:ascii="Times New Roman" w:hAnsi="Times New Roman" w:cs="Times New Roman"/>
        </w:rPr>
        <w:t xml:space="preserve"> and callers will confirm the respective status of each employer during recruitment.</w:t>
      </w:r>
    </w:p>
    <w:p w14:paraId="21FDA3C3" w14:textId="77777777" w:rsidR="003061F9" w:rsidRPr="00EB5DDE" w:rsidRDefault="007D331D" w:rsidP="003061F9">
      <w:pPr>
        <w:pStyle w:val="ListParagraph"/>
        <w:numPr>
          <w:ilvl w:val="0"/>
          <w:numId w:val="18"/>
        </w:numPr>
        <w:spacing w:after="120"/>
        <w:rPr>
          <w:sz w:val="22"/>
          <w:szCs w:val="22"/>
        </w:rPr>
      </w:pPr>
      <w:r w:rsidRPr="00EB5DDE">
        <w:rPr>
          <w:b/>
          <w:sz w:val="22"/>
          <w:szCs w:val="22"/>
          <w:u w:val="single"/>
        </w:rPr>
        <w:t>Focus Group 1.</w:t>
      </w:r>
      <w:r w:rsidR="003061F9" w:rsidRPr="00EB5DDE">
        <w:rPr>
          <w:sz w:val="22"/>
          <w:szCs w:val="22"/>
        </w:rPr>
        <w:t xml:space="preserve">  </w:t>
      </w:r>
      <w:r w:rsidR="00C2667A" w:rsidRPr="00EB5DDE">
        <w:rPr>
          <w:sz w:val="22"/>
          <w:szCs w:val="22"/>
        </w:rPr>
        <w:t xml:space="preserve">To reflect the characteristics of study samples used in previous iterations of the study and allow for analysis of change over time, Westat will select </w:t>
      </w:r>
      <w:r w:rsidR="00C236D0" w:rsidRPr="00EB5DDE">
        <w:rPr>
          <w:sz w:val="22"/>
          <w:szCs w:val="22"/>
        </w:rPr>
        <w:t>one</w:t>
      </w:r>
      <w:r w:rsidR="00C2667A" w:rsidRPr="00EB5DDE">
        <w:rPr>
          <w:sz w:val="22"/>
          <w:szCs w:val="22"/>
        </w:rPr>
        <w:t xml:space="preserve"> focus group sample of </w:t>
      </w:r>
      <w:r w:rsidR="00053C49" w:rsidRPr="00EB5DDE">
        <w:rPr>
          <w:sz w:val="22"/>
          <w:szCs w:val="22"/>
        </w:rPr>
        <w:t xml:space="preserve">“regular” </w:t>
      </w:r>
      <w:r w:rsidR="00C2667A" w:rsidRPr="00EB5DDE">
        <w:rPr>
          <w:sz w:val="22"/>
          <w:szCs w:val="22"/>
        </w:rPr>
        <w:t xml:space="preserve">employers registered to use E-Verify for the sole purpose of </w:t>
      </w:r>
      <w:r w:rsidR="00C2667A" w:rsidRPr="00EB5DDE">
        <w:rPr>
          <w:sz w:val="22"/>
          <w:szCs w:val="22"/>
          <w:u w:val="single"/>
        </w:rPr>
        <w:t xml:space="preserve">verifying their own employees using the </w:t>
      </w:r>
      <w:r w:rsidRPr="00EB5DDE">
        <w:rPr>
          <w:sz w:val="22"/>
          <w:szCs w:val="22"/>
          <w:u w:val="single"/>
        </w:rPr>
        <w:t>E-Verify website</w:t>
      </w:r>
      <w:r w:rsidR="00C2667A" w:rsidRPr="00EB5DDE">
        <w:rPr>
          <w:sz w:val="22"/>
          <w:szCs w:val="22"/>
        </w:rPr>
        <w:t>.  Th</w:t>
      </w:r>
      <w:r w:rsidR="00C236D0" w:rsidRPr="00EB5DDE">
        <w:rPr>
          <w:sz w:val="22"/>
          <w:szCs w:val="22"/>
        </w:rPr>
        <w:t>is</w:t>
      </w:r>
      <w:r w:rsidR="00C2667A" w:rsidRPr="00EB5DDE">
        <w:rPr>
          <w:sz w:val="22"/>
          <w:szCs w:val="22"/>
        </w:rPr>
        <w:t xml:space="preserve"> group </w:t>
      </w:r>
      <w:r w:rsidR="00D57AEB" w:rsidRPr="00EB5DDE">
        <w:rPr>
          <w:sz w:val="22"/>
          <w:szCs w:val="22"/>
        </w:rPr>
        <w:t xml:space="preserve">will </w:t>
      </w:r>
      <w:r w:rsidRPr="00EB5DDE">
        <w:rPr>
          <w:sz w:val="22"/>
          <w:szCs w:val="22"/>
        </w:rPr>
        <w:t xml:space="preserve">complete all </w:t>
      </w:r>
      <w:r w:rsidR="00A94083" w:rsidRPr="00EB5DDE">
        <w:rPr>
          <w:sz w:val="22"/>
          <w:szCs w:val="22"/>
        </w:rPr>
        <w:t>applicable</w:t>
      </w:r>
      <w:r w:rsidRPr="00EB5DDE">
        <w:rPr>
          <w:sz w:val="22"/>
          <w:szCs w:val="22"/>
        </w:rPr>
        <w:t xml:space="preserve"> questions in the base survey </w:t>
      </w:r>
      <w:r w:rsidR="00AC47DD" w:rsidRPr="00EB5DDE">
        <w:rPr>
          <w:sz w:val="22"/>
          <w:szCs w:val="22"/>
        </w:rPr>
        <w:t>(Attachment A</w:t>
      </w:r>
      <w:r w:rsidR="00B74A6B" w:rsidRPr="00EB5DDE">
        <w:rPr>
          <w:sz w:val="22"/>
          <w:szCs w:val="22"/>
        </w:rPr>
        <w:t>-1</w:t>
      </w:r>
      <w:r w:rsidR="00AC47DD" w:rsidRPr="00EB5DDE">
        <w:rPr>
          <w:sz w:val="22"/>
          <w:szCs w:val="22"/>
        </w:rPr>
        <w:t>)</w:t>
      </w:r>
      <w:r w:rsidR="00D57AEB" w:rsidRPr="00EB5DDE">
        <w:rPr>
          <w:sz w:val="22"/>
          <w:szCs w:val="22"/>
        </w:rPr>
        <w:t>.</w:t>
      </w:r>
      <w:r w:rsidR="00AC47DD" w:rsidRPr="00EB5DDE">
        <w:rPr>
          <w:sz w:val="22"/>
          <w:szCs w:val="22"/>
        </w:rPr>
        <w:t xml:space="preserve"> </w:t>
      </w:r>
    </w:p>
    <w:p w14:paraId="1A8029B0" w14:textId="77777777" w:rsidR="003061F9" w:rsidRPr="00EB5DDE" w:rsidRDefault="003061F9" w:rsidP="003061F9">
      <w:pPr>
        <w:pStyle w:val="ListParagraph"/>
        <w:spacing w:after="120"/>
        <w:rPr>
          <w:sz w:val="22"/>
          <w:szCs w:val="22"/>
        </w:rPr>
      </w:pPr>
    </w:p>
    <w:p w14:paraId="41CC011B" w14:textId="3F97F683" w:rsidR="003061F9" w:rsidRPr="00EB5DDE" w:rsidRDefault="007D331D" w:rsidP="003061F9">
      <w:pPr>
        <w:pStyle w:val="ListParagraph"/>
        <w:numPr>
          <w:ilvl w:val="0"/>
          <w:numId w:val="18"/>
        </w:numPr>
        <w:spacing w:after="120"/>
        <w:rPr>
          <w:sz w:val="22"/>
          <w:szCs w:val="22"/>
        </w:rPr>
      </w:pPr>
      <w:r w:rsidRPr="00EB5DDE">
        <w:rPr>
          <w:b/>
          <w:sz w:val="22"/>
          <w:szCs w:val="22"/>
          <w:u w:val="single"/>
        </w:rPr>
        <w:t>Focus Group 2.</w:t>
      </w:r>
      <w:r w:rsidR="003061F9" w:rsidRPr="00EB5DDE">
        <w:rPr>
          <w:sz w:val="22"/>
          <w:szCs w:val="22"/>
        </w:rPr>
        <w:t xml:space="preserve">  </w:t>
      </w:r>
      <w:r w:rsidRPr="00EB5DDE">
        <w:rPr>
          <w:sz w:val="22"/>
          <w:szCs w:val="22"/>
        </w:rPr>
        <w:t xml:space="preserve">This group will comprise </w:t>
      </w:r>
      <w:r w:rsidR="00D57AEB" w:rsidRPr="00EB5DDE">
        <w:rPr>
          <w:sz w:val="22"/>
          <w:szCs w:val="22"/>
        </w:rPr>
        <w:t xml:space="preserve">employers that registered to use E-Verify for the sole purpose of </w:t>
      </w:r>
      <w:r w:rsidR="00D57AEB" w:rsidRPr="00EB5DDE">
        <w:rPr>
          <w:sz w:val="22"/>
          <w:szCs w:val="22"/>
          <w:u w:val="single"/>
        </w:rPr>
        <w:t xml:space="preserve">verifying their own employees using </w:t>
      </w:r>
      <w:r w:rsidR="00AC47DD" w:rsidRPr="00EB5DDE">
        <w:rPr>
          <w:sz w:val="22"/>
          <w:szCs w:val="22"/>
          <w:u w:val="single"/>
        </w:rPr>
        <w:t xml:space="preserve">Web services </w:t>
      </w:r>
      <w:r w:rsidR="00D57AEB" w:rsidRPr="00EB5DDE">
        <w:rPr>
          <w:sz w:val="22"/>
          <w:szCs w:val="22"/>
          <w:u w:val="single"/>
        </w:rPr>
        <w:t>software</w:t>
      </w:r>
      <w:r w:rsidR="00D57AEB" w:rsidRPr="00EB5DDE">
        <w:rPr>
          <w:sz w:val="22"/>
          <w:szCs w:val="22"/>
        </w:rPr>
        <w:t xml:space="preserve"> to interface with the </w:t>
      </w:r>
      <w:r w:rsidR="00E7043C">
        <w:rPr>
          <w:sz w:val="22"/>
          <w:szCs w:val="22"/>
        </w:rPr>
        <w:t xml:space="preserve">       </w:t>
      </w:r>
      <w:r w:rsidR="00D57AEB" w:rsidRPr="00EB5DDE">
        <w:rPr>
          <w:sz w:val="22"/>
          <w:szCs w:val="22"/>
        </w:rPr>
        <w:t>E-Verify website</w:t>
      </w:r>
      <w:r w:rsidR="00532074" w:rsidRPr="00EB5DDE">
        <w:rPr>
          <w:sz w:val="22"/>
          <w:szCs w:val="22"/>
        </w:rPr>
        <w:t>.  Th</w:t>
      </w:r>
      <w:r w:rsidR="00B40F7B" w:rsidRPr="00EB5DDE">
        <w:rPr>
          <w:sz w:val="22"/>
          <w:szCs w:val="22"/>
        </w:rPr>
        <w:t xml:space="preserve">e employers </w:t>
      </w:r>
      <w:r w:rsidR="00532074" w:rsidRPr="00EB5DDE">
        <w:rPr>
          <w:sz w:val="22"/>
          <w:szCs w:val="22"/>
        </w:rPr>
        <w:t xml:space="preserve">will complete all </w:t>
      </w:r>
      <w:r w:rsidR="00A94083" w:rsidRPr="00EB5DDE">
        <w:rPr>
          <w:sz w:val="22"/>
          <w:szCs w:val="22"/>
        </w:rPr>
        <w:t>applicable</w:t>
      </w:r>
      <w:r w:rsidR="00532074" w:rsidRPr="00EB5DDE">
        <w:rPr>
          <w:sz w:val="22"/>
          <w:szCs w:val="22"/>
        </w:rPr>
        <w:t xml:space="preserve"> questions from the base survey (Attachment </w:t>
      </w:r>
      <w:r w:rsidR="00B74A6B" w:rsidRPr="00EB5DDE">
        <w:rPr>
          <w:sz w:val="22"/>
          <w:szCs w:val="22"/>
        </w:rPr>
        <w:t>A-1</w:t>
      </w:r>
      <w:r w:rsidR="00AC47DD" w:rsidRPr="00EB5DDE">
        <w:rPr>
          <w:sz w:val="22"/>
          <w:szCs w:val="22"/>
        </w:rPr>
        <w:t xml:space="preserve">). </w:t>
      </w:r>
    </w:p>
    <w:p w14:paraId="4A533D2D" w14:textId="77777777" w:rsidR="003061F9" w:rsidRPr="00EB5DDE" w:rsidRDefault="003061F9" w:rsidP="003061F9">
      <w:pPr>
        <w:pStyle w:val="ListParagraph"/>
        <w:rPr>
          <w:b/>
          <w:sz w:val="22"/>
          <w:szCs w:val="22"/>
          <w:u w:val="single"/>
        </w:rPr>
      </w:pPr>
    </w:p>
    <w:p w14:paraId="765ED56A" w14:textId="77777777" w:rsidR="003061F9" w:rsidRPr="00EB5DDE" w:rsidRDefault="00AC47DD" w:rsidP="00B40F7B">
      <w:pPr>
        <w:pStyle w:val="ListParagraph"/>
        <w:numPr>
          <w:ilvl w:val="0"/>
          <w:numId w:val="18"/>
        </w:numPr>
        <w:spacing w:after="120"/>
        <w:rPr>
          <w:sz w:val="22"/>
          <w:szCs w:val="22"/>
        </w:rPr>
      </w:pPr>
      <w:r w:rsidRPr="00EB5DDE">
        <w:rPr>
          <w:b/>
          <w:sz w:val="22"/>
          <w:szCs w:val="22"/>
          <w:u w:val="single"/>
        </w:rPr>
        <w:t>Focus Group 3.</w:t>
      </w:r>
      <w:r w:rsidR="003061F9" w:rsidRPr="00EB5DDE">
        <w:rPr>
          <w:sz w:val="22"/>
          <w:szCs w:val="22"/>
        </w:rPr>
        <w:t xml:space="preserve">  </w:t>
      </w:r>
      <w:r w:rsidR="00A94083" w:rsidRPr="00EB5DDE">
        <w:rPr>
          <w:sz w:val="22"/>
          <w:szCs w:val="22"/>
        </w:rPr>
        <w:t xml:space="preserve">This group will comprise </w:t>
      </w:r>
      <w:r w:rsidR="00A94083" w:rsidRPr="00EB5DDE">
        <w:rPr>
          <w:sz w:val="22"/>
          <w:szCs w:val="22"/>
          <w:u w:val="single"/>
        </w:rPr>
        <w:t>E</w:t>
      </w:r>
      <w:r w:rsidRPr="00EB5DDE">
        <w:rPr>
          <w:sz w:val="22"/>
          <w:szCs w:val="22"/>
          <w:u w:val="single"/>
        </w:rPr>
        <w:t xml:space="preserve">EAs </w:t>
      </w:r>
      <w:r w:rsidR="00A94083" w:rsidRPr="00EB5DDE">
        <w:rPr>
          <w:sz w:val="22"/>
          <w:szCs w:val="22"/>
          <w:u w:val="single"/>
        </w:rPr>
        <w:t xml:space="preserve">that </w:t>
      </w:r>
      <w:r w:rsidRPr="00EB5DDE">
        <w:rPr>
          <w:sz w:val="22"/>
          <w:szCs w:val="22"/>
          <w:u w:val="single"/>
        </w:rPr>
        <w:t>use</w:t>
      </w:r>
      <w:r w:rsidR="00B40F7B" w:rsidRPr="00EB5DDE">
        <w:rPr>
          <w:sz w:val="22"/>
          <w:szCs w:val="22"/>
          <w:u w:val="single"/>
        </w:rPr>
        <w:t>d</w:t>
      </w:r>
      <w:r w:rsidRPr="00EB5DDE">
        <w:rPr>
          <w:sz w:val="22"/>
          <w:szCs w:val="22"/>
          <w:u w:val="single"/>
        </w:rPr>
        <w:t xml:space="preserve"> the E-Verify website directly to verify only their own workers</w:t>
      </w:r>
      <w:r w:rsidRPr="00EB5DDE">
        <w:rPr>
          <w:sz w:val="22"/>
          <w:szCs w:val="22"/>
        </w:rPr>
        <w:t xml:space="preserve"> during the 12 months preceding the pretest.  </w:t>
      </w:r>
      <w:r w:rsidR="00B40F7B" w:rsidRPr="00EB5DDE">
        <w:rPr>
          <w:sz w:val="22"/>
          <w:szCs w:val="22"/>
        </w:rPr>
        <w:t xml:space="preserve">The </w:t>
      </w:r>
      <w:r w:rsidR="00A94083" w:rsidRPr="00EB5DDE">
        <w:rPr>
          <w:sz w:val="22"/>
          <w:szCs w:val="22"/>
        </w:rPr>
        <w:t>EEAs</w:t>
      </w:r>
      <w:r w:rsidR="00B40F7B" w:rsidRPr="00EB5DDE">
        <w:rPr>
          <w:sz w:val="22"/>
          <w:szCs w:val="22"/>
        </w:rPr>
        <w:t xml:space="preserve"> will complete all </w:t>
      </w:r>
      <w:r w:rsidR="00A94083" w:rsidRPr="00EB5DDE">
        <w:rPr>
          <w:sz w:val="22"/>
          <w:szCs w:val="22"/>
        </w:rPr>
        <w:t>applicable</w:t>
      </w:r>
      <w:r w:rsidR="00B40F7B" w:rsidRPr="00EB5DDE">
        <w:rPr>
          <w:sz w:val="22"/>
          <w:szCs w:val="22"/>
        </w:rPr>
        <w:t xml:space="preserve"> questions from the base survey (Attachment </w:t>
      </w:r>
      <w:r w:rsidR="00B74A6B" w:rsidRPr="00EB5DDE">
        <w:rPr>
          <w:sz w:val="22"/>
          <w:szCs w:val="22"/>
        </w:rPr>
        <w:t>A-1</w:t>
      </w:r>
      <w:r w:rsidR="00B40F7B" w:rsidRPr="00EB5DDE">
        <w:rPr>
          <w:sz w:val="22"/>
          <w:szCs w:val="22"/>
        </w:rPr>
        <w:t xml:space="preserve">). </w:t>
      </w:r>
      <w:r w:rsidRPr="00EB5DDE">
        <w:rPr>
          <w:sz w:val="22"/>
          <w:szCs w:val="22"/>
        </w:rPr>
        <w:t xml:space="preserve"> </w:t>
      </w:r>
    </w:p>
    <w:p w14:paraId="2F2E3D31" w14:textId="77777777" w:rsidR="003061F9" w:rsidRPr="00EB5DDE" w:rsidRDefault="003061F9" w:rsidP="003061F9">
      <w:pPr>
        <w:pStyle w:val="ListParagraph"/>
        <w:rPr>
          <w:b/>
          <w:sz w:val="22"/>
          <w:szCs w:val="22"/>
          <w:u w:val="single"/>
        </w:rPr>
      </w:pPr>
    </w:p>
    <w:p w14:paraId="1BEE5A0B" w14:textId="77777777" w:rsidR="003061F9" w:rsidRPr="00EB5DDE" w:rsidRDefault="00B40F7B" w:rsidP="00053C49">
      <w:pPr>
        <w:pStyle w:val="ListParagraph"/>
        <w:numPr>
          <w:ilvl w:val="0"/>
          <w:numId w:val="18"/>
        </w:numPr>
        <w:spacing w:after="120"/>
        <w:rPr>
          <w:sz w:val="22"/>
          <w:szCs w:val="22"/>
        </w:rPr>
      </w:pPr>
      <w:r w:rsidRPr="00EB5DDE">
        <w:rPr>
          <w:b/>
          <w:sz w:val="22"/>
          <w:szCs w:val="22"/>
          <w:u w:val="single"/>
        </w:rPr>
        <w:t>Focus Group 4</w:t>
      </w:r>
      <w:r w:rsidRPr="00EB5DDE">
        <w:rPr>
          <w:sz w:val="22"/>
          <w:szCs w:val="22"/>
        </w:rPr>
        <w:t>.</w:t>
      </w:r>
      <w:r w:rsidR="003061F9" w:rsidRPr="00EB5DDE">
        <w:rPr>
          <w:sz w:val="22"/>
          <w:szCs w:val="22"/>
        </w:rPr>
        <w:t xml:space="preserve">  T</w:t>
      </w:r>
      <w:r w:rsidRPr="00EB5DDE">
        <w:rPr>
          <w:sz w:val="22"/>
          <w:szCs w:val="22"/>
        </w:rPr>
        <w:t>his group will comprise</w:t>
      </w:r>
      <w:r w:rsidR="00053C49" w:rsidRPr="00EB5DDE">
        <w:rPr>
          <w:sz w:val="22"/>
          <w:szCs w:val="22"/>
        </w:rPr>
        <w:t xml:space="preserve"> both Web services and regular </w:t>
      </w:r>
      <w:r w:rsidRPr="00EB5DDE">
        <w:rPr>
          <w:sz w:val="22"/>
          <w:szCs w:val="22"/>
          <w:u w:val="single"/>
        </w:rPr>
        <w:t>EEAs that verified only their clients’ workers</w:t>
      </w:r>
      <w:r w:rsidRPr="00EB5DDE">
        <w:rPr>
          <w:sz w:val="22"/>
          <w:szCs w:val="22"/>
        </w:rPr>
        <w:t xml:space="preserve"> during the 12 months preceding the pretest.  The EEAs will complete </w:t>
      </w:r>
      <w:r w:rsidR="003061F9" w:rsidRPr="00EB5DDE">
        <w:rPr>
          <w:sz w:val="22"/>
          <w:szCs w:val="22"/>
        </w:rPr>
        <w:t xml:space="preserve">a few </w:t>
      </w:r>
      <w:r w:rsidR="00A94083" w:rsidRPr="00EB5DDE">
        <w:rPr>
          <w:sz w:val="22"/>
          <w:szCs w:val="22"/>
        </w:rPr>
        <w:t>applicable</w:t>
      </w:r>
      <w:r w:rsidRPr="00EB5DDE">
        <w:rPr>
          <w:sz w:val="22"/>
          <w:szCs w:val="22"/>
        </w:rPr>
        <w:t xml:space="preserve"> questions from Section A of the base survey (Attachment </w:t>
      </w:r>
      <w:r w:rsidR="00B74A6B" w:rsidRPr="00EB5DDE">
        <w:rPr>
          <w:sz w:val="22"/>
          <w:szCs w:val="22"/>
        </w:rPr>
        <w:t>A-1</w:t>
      </w:r>
      <w:r w:rsidRPr="00EB5DDE">
        <w:rPr>
          <w:sz w:val="22"/>
          <w:szCs w:val="22"/>
        </w:rPr>
        <w:t xml:space="preserve">) and remaining questions in Attachment </w:t>
      </w:r>
      <w:r w:rsidR="00804DE2" w:rsidRPr="00EB5DDE">
        <w:rPr>
          <w:sz w:val="22"/>
          <w:szCs w:val="22"/>
        </w:rPr>
        <w:t>A-2</w:t>
      </w:r>
      <w:r w:rsidRPr="00EB5DDE">
        <w:rPr>
          <w:sz w:val="22"/>
          <w:szCs w:val="22"/>
        </w:rPr>
        <w:t xml:space="preserve"> for employers that verif</w:t>
      </w:r>
      <w:r w:rsidR="00A94083" w:rsidRPr="00EB5DDE">
        <w:rPr>
          <w:sz w:val="22"/>
          <w:szCs w:val="22"/>
        </w:rPr>
        <w:t>y</w:t>
      </w:r>
      <w:r w:rsidRPr="00EB5DDE">
        <w:rPr>
          <w:sz w:val="22"/>
          <w:szCs w:val="22"/>
        </w:rPr>
        <w:t xml:space="preserve"> only clients’ workers. </w:t>
      </w:r>
    </w:p>
    <w:p w14:paraId="22011849" w14:textId="77777777" w:rsidR="003061F9" w:rsidRPr="00EB5DDE" w:rsidRDefault="003061F9" w:rsidP="003061F9">
      <w:pPr>
        <w:pStyle w:val="ListParagraph"/>
        <w:rPr>
          <w:b/>
          <w:sz w:val="22"/>
          <w:szCs w:val="22"/>
          <w:u w:val="single"/>
        </w:rPr>
      </w:pPr>
    </w:p>
    <w:p w14:paraId="1F0D7C84" w14:textId="77777777" w:rsidR="003061F9" w:rsidRPr="00EB5DDE" w:rsidRDefault="00053C49" w:rsidP="00053C49">
      <w:pPr>
        <w:pStyle w:val="ListParagraph"/>
        <w:numPr>
          <w:ilvl w:val="0"/>
          <w:numId w:val="18"/>
        </w:numPr>
        <w:spacing w:after="120"/>
        <w:rPr>
          <w:sz w:val="22"/>
          <w:szCs w:val="22"/>
        </w:rPr>
      </w:pPr>
      <w:r w:rsidRPr="00EB5DDE">
        <w:rPr>
          <w:b/>
          <w:sz w:val="22"/>
          <w:szCs w:val="22"/>
          <w:u w:val="single"/>
        </w:rPr>
        <w:t>Focus Group 5.</w:t>
      </w:r>
      <w:r w:rsidR="003061F9" w:rsidRPr="00EB5DDE">
        <w:rPr>
          <w:sz w:val="22"/>
          <w:szCs w:val="22"/>
        </w:rPr>
        <w:t xml:space="preserve">  </w:t>
      </w:r>
      <w:r w:rsidRPr="00EB5DDE">
        <w:rPr>
          <w:sz w:val="22"/>
          <w:szCs w:val="22"/>
        </w:rPr>
        <w:t xml:space="preserve">This group will comprise both Web services and regular </w:t>
      </w:r>
      <w:r w:rsidRPr="00EB5DDE">
        <w:rPr>
          <w:sz w:val="22"/>
          <w:szCs w:val="22"/>
          <w:u w:val="single"/>
        </w:rPr>
        <w:t xml:space="preserve">EEAs that verified BOTH their clients’ workers and own </w:t>
      </w:r>
      <w:r w:rsidR="00675A09" w:rsidRPr="00EB5DDE">
        <w:rPr>
          <w:sz w:val="22"/>
          <w:szCs w:val="22"/>
          <w:u w:val="single"/>
        </w:rPr>
        <w:t xml:space="preserve">their </w:t>
      </w:r>
      <w:r w:rsidRPr="00EB5DDE">
        <w:rPr>
          <w:sz w:val="22"/>
          <w:szCs w:val="22"/>
          <w:u w:val="single"/>
        </w:rPr>
        <w:t>workers</w:t>
      </w:r>
      <w:r w:rsidRPr="00EB5DDE">
        <w:rPr>
          <w:sz w:val="22"/>
          <w:szCs w:val="22"/>
        </w:rPr>
        <w:t xml:space="preserve"> during the 12 months preceding the pretest.  The EEAs will complete </w:t>
      </w:r>
      <w:r w:rsidR="003061F9" w:rsidRPr="00EB5DDE">
        <w:rPr>
          <w:sz w:val="22"/>
          <w:szCs w:val="22"/>
        </w:rPr>
        <w:t xml:space="preserve">a few </w:t>
      </w:r>
      <w:r w:rsidRPr="00EB5DDE">
        <w:rPr>
          <w:sz w:val="22"/>
          <w:szCs w:val="22"/>
        </w:rPr>
        <w:t xml:space="preserve">applicable questions from Section A of the base survey (Attachment </w:t>
      </w:r>
      <w:r w:rsidR="00804DE2" w:rsidRPr="00EB5DDE">
        <w:rPr>
          <w:sz w:val="22"/>
          <w:szCs w:val="22"/>
        </w:rPr>
        <w:t>A-1)</w:t>
      </w:r>
      <w:r w:rsidRPr="00EB5DDE">
        <w:rPr>
          <w:sz w:val="22"/>
          <w:szCs w:val="22"/>
        </w:rPr>
        <w:t xml:space="preserve"> and remaining questions in Attachment </w:t>
      </w:r>
      <w:r w:rsidR="00804DE2" w:rsidRPr="00EB5DDE">
        <w:rPr>
          <w:sz w:val="22"/>
          <w:szCs w:val="22"/>
        </w:rPr>
        <w:t>A-3</w:t>
      </w:r>
      <w:r w:rsidRPr="00EB5DDE">
        <w:rPr>
          <w:sz w:val="22"/>
          <w:szCs w:val="22"/>
        </w:rPr>
        <w:t xml:space="preserve"> for employers that verify both their own and clients’ workers. </w:t>
      </w:r>
    </w:p>
    <w:p w14:paraId="636E9F2E" w14:textId="77777777" w:rsidR="003061F9" w:rsidRPr="00EB5DDE" w:rsidRDefault="003061F9" w:rsidP="003061F9">
      <w:pPr>
        <w:pStyle w:val="ListParagraph"/>
        <w:rPr>
          <w:b/>
          <w:sz w:val="22"/>
          <w:szCs w:val="22"/>
          <w:u w:val="single"/>
        </w:rPr>
      </w:pPr>
    </w:p>
    <w:p w14:paraId="25DD8FA3" w14:textId="77777777" w:rsidR="00053C49" w:rsidRPr="00EB5DDE" w:rsidRDefault="00053C49" w:rsidP="003061F9">
      <w:pPr>
        <w:pStyle w:val="ListParagraph"/>
        <w:numPr>
          <w:ilvl w:val="0"/>
          <w:numId w:val="18"/>
        </w:numPr>
        <w:spacing w:after="120"/>
        <w:rPr>
          <w:sz w:val="22"/>
          <w:szCs w:val="22"/>
        </w:rPr>
      </w:pPr>
      <w:r w:rsidRPr="00EB5DDE">
        <w:rPr>
          <w:b/>
          <w:sz w:val="22"/>
          <w:szCs w:val="22"/>
          <w:u w:val="single"/>
        </w:rPr>
        <w:t>Focus Group 6.</w:t>
      </w:r>
      <w:r w:rsidR="003061F9" w:rsidRPr="00EB5DDE">
        <w:rPr>
          <w:sz w:val="22"/>
          <w:szCs w:val="22"/>
        </w:rPr>
        <w:t xml:space="preserve">  </w:t>
      </w:r>
      <w:r w:rsidRPr="00EB5DDE">
        <w:rPr>
          <w:sz w:val="22"/>
          <w:szCs w:val="22"/>
        </w:rPr>
        <w:t>This group will comprise clients of EEAs</w:t>
      </w:r>
      <w:r w:rsidR="003061F9" w:rsidRPr="00EB5DDE">
        <w:rPr>
          <w:sz w:val="22"/>
          <w:szCs w:val="22"/>
        </w:rPr>
        <w:t>.  They will answer a few applicable questions from Section A of the base survey (Attachment A-1)</w:t>
      </w:r>
      <w:r w:rsidRPr="00EB5DDE">
        <w:rPr>
          <w:sz w:val="22"/>
          <w:szCs w:val="22"/>
        </w:rPr>
        <w:t xml:space="preserve"> and the</w:t>
      </w:r>
      <w:r w:rsidR="003061F9" w:rsidRPr="00EB5DDE">
        <w:rPr>
          <w:sz w:val="22"/>
          <w:szCs w:val="22"/>
        </w:rPr>
        <w:t xml:space="preserve"> </w:t>
      </w:r>
      <w:r w:rsidRPr="00EB5DDE">
        <w:rPr>
          <w:sz w:val="22"/>
          <w:szCs w:val="22"/>
        </w:rPr>
        <w:t xml:space="preserve">questions in Attachment </w:t>
      </w:r>
      <w:r w:rsidR="00804DE2" w:rsidRPr="00EB5DDE">
        <w:rPr>
          <w:sz w:val="22"/>
          <w:szCs w:val="22"/>
        </w:rPr>
        <w:t>A-4</w:t>
      </w:r>
      <w:r w:rsidRPr="00EB5DDE">
        <w:rPr>
          <w:sz w:val="22"/>
          <w:szCs w:val="22"/>
        </w:rPr>
        <w:t xml:space="preserve">.  </w:t>
      </w:r>
    </w:p>
    <w:p w14:paraId="3FDC3795" w14:textId="2E08BD68" w:rsidR="003970FF" w:rsidRPr="00EB5DDE" w:rsidRDefault="00C40AED" w:rsidP="00C40AED">
      <w:pPr>
        <w:rPr>
          <w:rFonts w:ascii="Times New Roman" w:hAnsi="Times New Roman" w:cs="Times New Roman"/>
        </w:rPr>
      </w:pPr>
      <w:r w:rsidRPr="00EB5DDE">
        <w:rPr>
          <w:rFonts w:ascii="Times New Roman" w:hAnsi="Times New Roman" w:cs="Times New Roman"/>
        </w:rPr>
        <w:t xml:space="preserve">Pretest participants will be </w:t>
      </w:r>
      <w:r w:rsidR="00053C49" w:rsidRPr="00EB5DDE">
        <w:rPr>
          <w:rFonts w:ascii="Times New Roman" w:hAnsi="Times New Roman" w:cs="Times New Roman"/>
        </w:rPr>
        <w:t xml:space="preserve">those persons identified as the company’s most knowledgeable user of </w:t>
      </w:r>
      <w:r w:rsidR="00675A09" w:rsidRPr="00EB5DDE">
        <w:rPr>
          <w:rFonts w:ascii="Times New Roman" w:hAnsi="Times New Roman" w:cs="Times New Roman"/>
        </w:rPr>
        <w:br/>
      </w:r>
      <w:r w:rsidR="00053C49" w:rsidRPr="00EB5DDE">
        <w:rPr>
          <w:rFonts w:ascii="Times New Roman" w:hAnsi="Times New Roman" w:cs="Times New Roman"/>
        </w:rPr>
        <w:t xml:space="preserve">E-Verify and they will be </w:t>
      </w:r>
      <w:r w:rsidRPr="00EB5DDE">
        <w:rPr>
          <w:rFonts w:ascii="Times New Roman" w:hAnsi="Times New Roman" w:cs="Times New Roman"/>
        </w:rPr>
        <w:t xml:space="preserve">recruited </w:t>
      </w:r>
      <w:r w:rsidR="00E31EAD" w:rsidRPr="00EB5DDE">
        <w:rPr>
          <w:rFonts w:ascii="Times New Roman" w:hAnsi="Times New Roman" w:cs="Times New Roman"/>
        </w:rPr>
        <w:t xml:space="preserve">via </w:t>
      </w:r>
      <w:r w:rsidRPr="00EB5DDE">
        <w:rPr>
          <w:rFonts w:ascii="Times New Roman" w:hAnsi="Times New Roman" w:cs="Times New Roman"/>
        </w:rPr>
        <w:t xml:space="preserve">telephone </w:t>
      </w:r>
      <w:r w:rsidR="00E31EAD" w:rsidRPr="00EB5DDE">
        <w:rPr>
          <w:rFonts w:ascii="Times New Roman" w:hAnsi="Times New Roman" w:cs="Times New Roman"/>
        </w:rPr>
        <w:t xml:space="preserve">calls </w:t>
      </w:r>
      <w:r w:rsidR="003970FF" w:rsidRPr="00EB5DDE">
        <w:rPr>
          <w:rFonts w:ascii="Times New Roman" w:hAnsi="Times New Roman" w:cs="Times New Roman"/>
        </w:rPr>
        <w:t>from</w:t>
      </w:r>
      <w:r w:rsidR="00E31EAD" w:rsidRPr="00EB5DDE">
        <w:rPr>
          <w:rFonts w:ascii="Times New Roman" w:hAnsi="Times New Roman" w:cs="Times New Roman"/>
        </w:rPr>
        <w:t xml:space="preserve"> </w:t>
      </w:r>
      <w:r w:rsidR="00675A09" w:rsidRPr="00EB5DDE">
        <w:rPr>
          <w:rFonts w:ascii="Times New Roman" w:hAnsi="Times New Roman" w:cs="Times New Roman"/>
        </w:rPr>
        <w:t xml:space="preserve">callers </w:t>
      </w:r>
      <w:r w:rsidR="00E31EAD" w:rsidRPr="00EB5DDE">
        <w:rPr>
          <w:rFonts w:ascii="Times New Roman" w:hAnsi="Times New Roman" w:cs="Times New Roman"/>
        </w:rPr>
        <w:t xml:space="preserve">experienced </w:t>
      </w:r>
      <w:r w:rsidR="00675A09" w:rsidRPr="00EB5DDE">
        <w:rPr>
          <w:rFonts w:ascii="Times New Roman" w:hAnsi="Times New Roman" w:cs="Times New Roman"/>
        </w:rPr>
        <w:t xml:space="preserve">in working on prior </w:t>
      </w:r>
      <w:r w:rsidR="00675A09" w:rsidRPr="00EB5DDE">
        <w:rPr>
          <w:rFonts w:ascii="Times New Roman" w:hAnsi="Times New Roman" w:cs="Times New Roman"/>
        </w:rPr>
        <w:br/>
        <w:t>E-Verify pretests and</w:t>
      </w:r>
      <w:r w:rsidR="00FB36CC" w:rsidRPr="00EB5DDE">
        <w:rPr>
          <w:rFonts w:ascii="Times New Roman" w:hAnsi="Times New Roman" w:cs="Times New Roman"/>
        </w:rPr>
        <w:t>/or</w:t>
      </w:r>
      <w:r w:rsidR="00675A09" w:rsidRPr="00EB5DDE">
        <w:rPr>
          <w:rFonts w:ascii="Times New Roman" w:hAnsi="Times New Roman" w:cs="Times New Roman"/>
        </w:rPr>
        <w:t xml:space="preserve"> </w:t>
      </w:r>
      <w:r w:rsidR="00B55306" w:rsidRPr="00EB5DDE">
        <w:rPr>
          <w:rFonts w:ascii="Times New Roman" w:hAnsi="Times New Roman" w:cs="Times New Roman"/>
        </w:rPr>
        <w:t xml:space="preserve">surveys. </w:t>
      </w:r>
      <w:r w:rsidR="00E31EAD" w:rsidRPr="00EB5DDE">
        <w:rPr>
          <w:rFonts w:ascii="Times New Roman" w:hAnsi="Times New Roman" w:cs="Times New Roman"/>
        </w:rPr>
        <w:t>Callers</w:t>
      </w:r>
      <w:r w:rsidRPr="00EB5DDE">
        <w:rPr>
          <w:rFonts w:ascii="Times New Roman" w:hAnsi="Times New Roman" w:cs="Times New Roman"/>
        </w:rPr>
        <w:t xml:space="preserve"> will </w:t>
      </w:r>
      <w:r w:rsidR="00FB36CC" w:rsidRPr="00EB5DDE">
        <w:rPr>
          <w:rFonts w:ascii="Times New Roman" w:hAnsi="Times New Roman" w:cs="Times New Roman"/>
        </w:rPr>
        <w:t xml:space="preserve">be trained to </w:t>
      </w:r>
      <w:r w:rsidR="00053C49" w:rsidRPr="00EB5DDE">
        <w:rPr>
          <w:rFonts w:ascii="Times New Roman" w:hAnsi="Times New Roman" w:cs="Times New Roman"/>
        </w:rPr>
        <w:t xml:space="preserve">use </w:t>
      </w:r>
      <w:r w:rsidR="00FB36CC" w:rsidRPr="00EB5DDE">
        <w:rPr>
          <w:rFonts w:ascii="Times New Roman" w:hAnsi="Times New Roman" w:cs="Times New Roman"/>
        </w:rPr>
        <w:t xml:space="preserve">the </w:t>
      </w:r>
      <w:r w:rsidR="00053C49" w:rsidRPr="00EB5DDE">
        <w:rPr>
          <w:rFonts w:ascii="Times New Roman" w:hAnsi="Times New Roman" w:cs="Times New Roman"/>
        </w:rPr>
        <w:t>recruitment script to introduce the study</w:t>
      </w:r>
      <w:r w:rsidR="00351081">
        <w:rPr>
          <w:rFonts w:ascii="Times New Roman" w:hAnsi="Times New Roman" w:cs="Times New Roman"/>
        </w:rPr>
        <w:t xml:space="preserve"> </w:t>
      </w:r>
      <w:r w:rsidR="00E7043C">
        <w:rPr>
          <w:rFonts w:ascii="Times New Roman" w:hAnsi="Times New Roman" w:cs="Times New Roman"/>
        </w:rPr>
        <w:t>and</w:t>
      </w:r>
      <w:r w:rsidR="00053C49" w:rsidRPr="00EB5DDE">
        <w:rPr>
          <w:rFonts w:ascii="Times New Roman" w:hAnsi="Times New Roman" w:cs="Times New Roman"/>
        </w:rPr>
        <w:t xml:space="preserve"> confirm the status of each employer with regard to employer type</w:t>
      </w:r>
      <w:r w:rsidR="007845F4" w:rsidRPr="00EB5DDE">
        <w:rPr>
          <w:rFonts w:ascii="Times New Roman" w:hAnsi="Times New Roman" w:cs="Times New Roman"/>
        </w:rPr>
        <w:t xml:space="preserve"> and </w:t>
      </w:r>
      <w:r w:rsidR="00053C49" w:rsidRPr="00EB5DDE">
        <w:rPr>
          <w:rFonts w:ascii="Times New Roman" w:hAnsi="Times New Roman" w:cs="Times New Roman"/>
        </w:rPr>
        <w:t xml:space="preserve">company size (Attachment </w:t>
      </w:r>
      <w:r w:rsidR="00804DE2" w:rsidRPr="00EB5DDE">
        <w:rPr>
          <w:rFonts w:ascii="Times New Roman" w:hAnsi="Times New Roman" w:cs="Times New Roman"/>
        </w:rPr>
        <w:t>C</w:t>
      </w:r>
      <w:r w:rsidR="00053C49" w:rsidRPr="00EB5DDE">
        <w:rPr>
          <w:rFonts w:ascii="Times New Roman" w:hAnsi="Times New Roman" w:cs="Times New Roman"/>
        </w:rPr>
        <w:t xml:space="preserve">).  </w:t>
      </w:r>
      <w:r w:rsidRPr="00EB5DDE">
        <w:rPr>
          <w:rFonts w:ascii="Times New Roman" w:hAnsi="Times New Roman" w:cs="Times New Roman"/>
        </w:rPr>
        <w:t xml:space="preserve">Following telephone recruitment, </w:t>
      </w:r>
      <w:r w:rsidR="00FB36CC" w:rsidRPr="00EB5DDE">
        <w:rPr>
          <w:rFonts w:ascii="Times New Roman" w:hAnsi="Times New Roman" w:cs="Times New Roman"/>
        </w:rPr>
        <w:t xml:space="preserve">recruiters </w:t>
      </w:r>
      <w:r w:rsidRPr="00EB5DDE">
        <w:rPr>
          <w:rFonts w:ascii="Times New Roman" w:hAnsi="Times New Roman" w:cs="Times New Roman"/>
        </w:rPr>
        <w:t xml:space="preserve">will email </w:t>
      </w:r>
      <w:r w:rsidR="00E31EAD" w:rsidRPr="00EB5DDE">
        <w:rPr>
          <w:rFonts w:ascii="Times New Roman" w:hAnsi="Times New Roman" w:cs="Times New Roman"/>
        </w:rPr>
        <w:t xml:space="preserve">the </w:t>
      </w:r>
      <w:r w:rsidR="00FB36CC" w:rsidRPr="00EB5DDE">
        <w:rPr>
          <w:rFonts w:ascii="Times New Roman" w:hAnsi="Times New Roman" w:cs="Times New Roman"/>
        </w:rPr>
        <w:t xml:space="preserve">appropriate </w:t>
      </w:r>
      <w:r w:rsidR="00E31EAD" w:rsidRPr="00EB5DDE">
        <w:rPr>
          <w:rFonts w:ascii="Times New Roman" w:hAnsi="Times New Roman" w:cs="Times New Roman"/>
        </w:rPr>
        <w:t xml:space="preserve">pretest </w:t>
      </w:r>
      <w:r w:rsidRPr="00EB5DDE">
        <w:rPr>
          <w:rFonts w:ascii="Times New Roman" w:hAnsi="Times New Roman" w:cs="Times New Roman"/>
        </w:rPr>
        <w:t xml:space="preserve">draft questionnaire </w:t>
      </w:r>
      <w:r w:rsidR="007845F4" w:rsidRPr="00EB5DDE">
        <w:rPr>
          <w:rFonts w:ascii="Times New Roman" w:hAnsi="Times New Roman" w:cs="Times New Roman"/>
        </w:rPr>
        <w:t xml:space="preserve">(Attachments A-1 through A-4) </w:t>
      </w:r>
      <w:r w:rsidR="0028536B" w:rsidRPr="00EB5DDE">
        <w:rPr>
          <w:rFonts w:ascii="Times New Roman" w:hAnsi="Times New Roman" w:cs="Times New Roman"/>
        </w:rPr>
        <w:t xml:space="preserve">and </w:t>
      </w:r>
      <w:r w:rsidR="00FB36CC" w:rsidRPr="00EB5DDE">
        <w:rPr>
          <w:rFonts w:ascii="Times New Roman" w:hAnsi="Times New Roman" w:cs="Times New Roman"/>
        </w:rPr>
        <w:t xml:space="preserve">the USCIS </w:t>
      </w:r>
      <w:r w:rsidR="0028536B" w:rsidRPr="00EB5DDE">
        <w:rPr>
          <w:rFonts w:ascii="Times New Roman" w:hAnsi="Times New Roman" w:cs="Times New Roman"/>
        </w:rPr>
        <w:t xml:space="preserve">cover letter </w:t>
      </w:r>
      <w:r w:rsidRPr="00EB5DDE">
        <w:rPr>
          <w:rFonts w:ascii="Times New Roman" w:hAnsi="Times New Roman" w:cs="Times New Roman"/>
        </w:rPr>
        <w:t>to participating employers (Attachment</w:t>
      </w:r>
      <w:r w:rsidR="0028536B" w:rsidRPr="00EB5DDE">
        <w:rPr>
          <w:rFonts w:ascii="Times New Roman" w:hAnsi="Times New Roman" w:cs="Times New Roman"/>
        </w:rPr>
        <w:t xml:space="preserve"> </w:t>
      </w:r>
      <w:r w:rsidR="00804DE2" w:rsidRPr="00EB5DDE">
        <w:rPr>
          <w:rFonts w:ascii="Times New Roman" w:hAnsi="Times New Roman" w:cs="Times New Roman"/>
        </w:rPr>
        <w:t>B</w:t>
      </w:r>
      <w:r w:rsidRPr="00EB5DDE">
        <w:rPr>
          <w:rFonts w:ascii="Times New Roman" w:hAnsi="Times New Roman" w:cs="Times New Roman"/>
        </w:rPr>
        <w:t xml:space="preserve">).  </w:t>
      </w:r>
    </w:p>
    <w:p w14:paraId="7E4D2106" w14:textId="2DE708F4" w:rsidR="00C40AED" w:rsidRDefault="002E7201" w:rsidP="00C40AED">
      <w:pPr>
        <w:rPr>
          <w:rFonts w:ascii="Times New Roman" w:hAnsi="Times New Roman" w:cs="Times New Roman"/>
        </w:rPr>
      </w:pPr>
      <w:r w:rsidRPr="00EB5DDE">
        <w:rPr>
          <w:rFonts w:ascii="Times New Roman" w:hAnsi="Times New Roman" w:cs="Times New Roman"/>
        </w:rPr>
        <w:t xml:space="preserve">To minimize respondent burden for the pretest, different </w:t>
      </w:r>
      <w:r w:rsidR="004C2F94" w:rsidRPr="00EB5DDE">
        <w:rPr>
          <w:rFonts w:ascii="Times New Roman" w:hAnsi="Times New Roman" w:cs="Times New Roman"/>
        </w:rPr>
        <w:t xml:space="preserve">employer </w:t>
      </w:r>
      <w:r w:rsidRPr="00EB5DDE">
        <w:rPr>
          <w:rFonts w:ascii="Times New Roman" w:hAnsi="Times New Roman" w:cs="Times New Roman"/>
        </w:rPr>
        <w:t xml:space="preserve">groups will be asked to complete </w:t>
      </w:r>
      <w:r w:rsidR="000F63B0" w:rsidRPr="00EB5DDE">
        <w:rPr>
          <w:rFonts w:ascii="Times New Roman" w:hAnsi="Times New Roman" w:cs="Times New Roman"/>
        </w:rPr>
        <w:t>the respective version of the</w:t>
      </w:r>
      <w:r w:rsidR="007D331D" w:rsidRPr="00EB5DDE">
        <w:rPr>
          <w:rFonts w:ascii="Times New Roman" w:hAnsi="Times New Roman" w:cs="Times New Roman"/>
        </w:rPr>
        <w:t xml:space="preserve"> </w:t>
      </w:r>
      <w:r w:rsidR="000F63B0" w:rsidRPr="00EB5DDE">
        <w:rPr>
          <w:rFonts w:ascii="Times New Roman" w:hAnsi="Times New Roman" w:cs="Times New Roman"/>
        </w:rPr>
        <w:t xml:space="preserve">survey </w:t>
      </w:r>
      <w:r w:rsidR="00E3748E" w:rsidRPr="00EB5DDE">
        <w:rPr>
          <w:rFonts w:ascii="Times New Roman" w:hAnsi="Times New Roman" w:cs="Times New Roman"/>
        </w:rPr>
        <w:t xml:space="preserve">and to examine a </w:t>
      </w:r>
      <w:r w:rsidRPr="00EB5DDE">
        <w:rPr>
          <w:rFonts w:ascii="Times New Roman" w:hAnsi="Times New Roman" w:cs="Times New Roman"/>
        </w:rPr>
        <w:t xml:space="preserve">specific </w:t>
      </w:r>
      <w:r w:rsidR="00E3748E" w:rsidRPr="00EB5DDE">
        <w:rPr>
          <w:rFonts w:ascii="Times New Roman" w:hAnsi="Times New Roman" w:cs="Times New Roman"/>
        </w:rPr>
        <w:t xml:space="preserve">set of </w:t>
      </w:r>
      <w:r w:rsidRPr="00EB5DDE">
        <w:rPr>
          <w:rFonts w:ascii="Times New Roman" w:hAnsi="Times New Roman" w:cs="Times New Roman"/>
        </w:rPr>
        <w:t>questions that need to be pretested carefully</w:t>
      </w:r>
      <w:r w:rsidR="004C2F94" w:rsidRPr="00EB5DDE">
        <w:rPr>
          <w:rFonts w:ascii="Times New Roman" w:hAnsi="Times New Roman" w:cs="Times New Roman"/>
        </w:rPr>
        <w:t>, as identified by the working group members and USCIS Research and Evaluation staff</w:t>
      </w:r>
      <w:r w:rsidRPr="00EB5DDE">
        <w:rPr>
          <w:rFonts w:ascii="Times New Roman" w:hAnsi="Times New Roman" w:cs="Times New Roman"/>
        </w:rPr>
        <w:t xml:space="preserve">. </w:t>
      </w:r>
      <w:r w:rsidR="004F4C4C" w:rsidRPr="00EB5DDE">
        <w:rPr>
          <w:rFonts w:ascii="Times New Roman" w:hAnsi="Times New Roman" w:cs="Times New Roman"/>
        </w:rPr>
        <w:t>All p</w:t>
      </w:r>
      <w:r w:rsidR="00C40AED" w:rsidRPr="00EB5DDE">
        <w:rPr>
          <w:rFonts w:ascii="Times New Roman" w:hAnsi="Times New Roman" w:cs="Times New Roman"/>
        </w:rPr>
        <w:t xml:space="preserve">articipants will be asked to review, complete, and </w:t>
      </w:r>
      <w:r w:rsidR="00E3748E" w:rsidRPr="00EB5DDE">
        <w:rPr>
          <w:rFonts w:ascii="Times New Roman" w:hAnsi="Times New Roman" w:cs="Times New Roman"/>
        </w:rPr>
        <w:t xml:space="preserve">return </w:t>
      </w:r>
      <w:r w:rsidR="00C40AED" w:rsidRPr="00EB5DDE">
        <w:rPr>
          <w:rFonts w:ascii="Times New Roman" w:hAnsi="Times New Roman" w:cs="Times New Roman"/>
        </w:rPr>
        <w:t>the</w:t>
      </w:r>
      <w:r w:rsidR="00E3748E" w:rsidRPr="00EB5DDE">
        <w:rPr>
          <w:rFonts w:ascii="Times New Roman" w:hAnsi="Times New Roman" w:cs="Times New Roman"/>
        </w:rPr>
        <w:t xml:space="preserve">ir </w:t>
      </w:r>
      <w:r w:rsidR="00C40AED" w:rsidRPr="00EB5DDE">
        <w:rPr>
          <w:rFonts w:ascii="Times New Roman" w:hAnsi="Times New Roman" w:cs="Times New Roman"/>
        </w:rPr>
        <w:t>paper version of the questionnaire</w:t>
      </w:r>
      <w:r w:rsidR="004F4C4C" w:rsidRPr="00EB5DDE">
        <w:rPr>
          <w:rFonts w:ascii="Times New Roman" w:hAnsi="Times New Roman" w:cs="Times New Roman"/>
        </w:rPr>
        <w:t xml:space="preserve"> with any </w:t>
      </w:r>
      <w:r w:rsidR="00B74A6B" w:rsidRPr="00EB5DDE">
        <w:rPr>
          <w:rFonts w:ascii="Times New Roman" w:hAnsi="Times New Roman" w:cs="Times New Roman"/>
        </w:rPr>
        <w:t xml:space="preserve">additional </w:t>
      </w:r>
      <w:r w:rsidR="004F4C4C" w:rsidRPr="00EB5DDE">
        <w:rPr>
          <w:rFonts w:ascii="Times New Roman" w:hAnsi="Times New Roman" w:cs="Times New Roman"/>
        </w:rPr>
        <w:t>notes or comments on the questions</w:t>
      </w:r>
      <w:r w:rsidR="00C40AED" w:rsidRPr="00EB5DDE">
        <w:rPr>
          <w:rFonts w:ascii="Times New Roman" w:hAnsi="Times New Roman" w:cs="Times New Roman"/>
        </w:rPr>
        <w:t xml:space="preserve">. They will also be invited to participate in a focus group via WebEx </w:t>
      </w:r>
      <w:r w:rsidR="003970FF" w:rsidRPr="00EB5DDE">
        <w:rPr>
          <w:rFonts w:ascii="Times New Roman" w:hAnsi="Times New Roman" w:cs="Times New Roman"/>
        </w:rPr>
        <w:t xml:space="preserve">from their own offices </w:t>
      </w:r>
      <w:r w:rsidR="00C40AED" w:rsidRPr="00EB5DDE">
        <w:rPr>
          <w:rFonts w:ascii="Times New Roman" w:hAnsi="Times New Roman" w:cs="Times New Roman"/>
        </w:rPr>
        <w:t>to discuss their feedback on the survey items</w:t>
      </w:r>
      <w:r w:rsidR="004F4C4C" w:rsidRPr="00EB5DDE">
        <w:rPr>
          <w:rFonts w:ascii="Times New Roman" w:hAnsi="Times New Roman" w:cs="Times New Roman"/>
        </w:rPr>
        <w:t>.</w:t>
      </w:r>
      <w:r w:rsidR="0028536B" w:rsidRPr="00EB5DDE">
        <w:rPr>
          <w:rFonts w:ascii="Times New Roman" w:hAnsi="Times New Roman" w:cs="Times New Roman"/>
        </w:rPr>
        <w:t xml:space="preserve"> </w:t>
      </w:r>
      <w:r w:rsidR="004F4C4C" w:rsidRPr="00EB5DDE">
        <w:rPr>
          <w:rFonts w:ascii="Times New Roman" w:hAnsi="Times New Roman" w:cs="Times New Roman"/>
        </w:rPr>
        <w:t>T</w:t>
      </w:r>
      <w:r w:rsidR="0028536B" w:rsidRPr="00EB5DDE">
        <w:rPr>
          <w:rFonts w:ascii="Times New Roman" w:hAnsi="Times New Roman" w:cs="Times New Roman"/>
        </w:rPr>
        <w:t xml:space="preserve">he </w:t>
      </w:r>
      <w:r w:rsidR="00E3748E" w:rsidRPr="00EB5DDE">
        <w:rPr>
          <w:rFonts w:ascii="Times New Roman" w:hAnsi="Times New Roman" w:cs="Times New Roman"/>
        </w:rPr>
        <w:t xml:space="preserve">moderator guide for the </w:t>
      </w:r>
      <w:r w:rsidR="0028536B" w:rsidRPr="00EB5DDE">
        <w:rPr>
          <w:rFonts w:ascii="Times New Roman" w:hAnsi="Times New Roman" w:cs="Times New Roman"/>
        </w:rPr>
        <w:t>focus group</w:t>
      </w:r>
      <w:r w:rsidR="00E3748E" w:rsidRPr="00EB5DDE">
        <w:rPr>
          <w:rFonts w:ascii="Times New Roman" w:hAnsi="Times New Roman" w:cs="Times New Roman"/>
        </w:rPr>
        <w:t xml:space="preserve">s will be designed </w:t>
      </w:r>
      <w:r w:rsidR="004B4B66" w:rsidRPr="00EB5DDE">
        <w:rPr>
          <w:rFonts w:ascii="Times New Roman" w:hAnsi="Times New Roman" w:cs="Times New Roman"/>
        </w:rPr>
        <w:t xml:space="preserve">to examine </w:t>
      </w:r>
      <w:r w:rsidR="00E3748E" w:rsidRPr="00EB5DDE">
        <w:rPr>
          <w:rFonts w:ascii="Times New Roman" w:hAnsi="Times New Roman" w:cs="Times New Roman"/>
        </w:rPr>
        <w:t>question</w:t>
      </w:r>
      <w:r w:rsidR="004B4B66" w:rsidRPr="00EB5DDE">
        <w:rPr>
          <w:rFonts w:ascii="Times New Roman" w:hAnsi="Times New Roman" w:cs="Times New Roman"/>
        </w:rPr>
        <w:t xml:space="preserve">naire items </w:t>
      </w:r>
      <w:r w:rsidR="00E3748E" w:rsidRPr="00EB5DDE">
        <w:rPr>
          <w:rFonts w:ascii="Times New Roman" w:hAnsi="Times New Roman" w:cs="Times New Roman"/>
        </w:rPr>
        <w:t>that are assigned to each focus group</w:t>
      </w:r>
      <w:r w:rsidR="004C2F94" w:rsidRPr="00EB5DDE">
        <w:rPr>
          <w:rFonts w:ascii="Times New Roman" w:hAnsi="Times New Roman" w:cs="Times New Roman"/>
        </w:rPr>
        <w:t xml:space="preserve"> as well as incorporate any relevant issues identified by participants who completed the surveys</w:t>
      </w:r>
      <w:r w:rsidR="00E3748E" w:rsidRPr="00EB5DDE">
        <w:rPr>
          <w:rFonts w:ascii="Times New Roman" w:hAnsi="Times New Roman" w:cs="Times New Roman"/>
        </w:rPr>
        <w:t xml:space="preserve">.  A list of </w:t>
      </w:r>
      <w:r w:rsidR="007845F4" w:rsidRPr="00EB5DDE">
        <w:rPr>
          <w:rFonts w:ascii="Times New Roman" w:hAnsi="Times New Roman" w:cs="Times New Roman"/>
        </w:rPr>
        <w:t xml:space="preserve">all </w:t>
      </w:r>
      <w:r w:rsidR="00E3748E" w:rsidRPr="00EB5DDE">
        <w:rPr>
          <w:rFonts w:ascii="Times New Roman" w:hAnsi="Times New Roman" w:cs="Times New Roman"/>
        </w:rPr>
        <w:t xml:space="preserve">questionnaire items </w:t>
      </w:r>
      <w:r w:rsidR="004B4B66" w:rsidRPr="00EB5DDE">
        <w:rPr>
          <w:rFonts w:ascii="Times New Roman" w:hAnsi="Times New Roman" w:cs="Times New Roman"/>
        </w:rPr>
        <w:t>for focus group</w:t>
      </w:r>
      <w:r w:rsidR="007845F4" w:rsidRPr="00EB5DDE">
        <w:rPr>
          <w:rFonts w:ascii="Times New Roman" w:hAnsi="Times New Roman" w:cs="Times New Roman"/>
        </w:rPr>
        <w:t xml:space="preserve"> discussions</w:t>
      </w:r>
      <w:r w:rsidR="004B4B66" w:rsidRPr="00EB5DDE">
        <w:rPr>
          <w:rFonts w:ascii="Times New Roman" w:hAnsi="Times New Roman" w:cs="Times New Roman"/>
        </w:rPr>
        <w:t xml:space="preserve"> </w:t>
      </w:r>
      <w:r w:rsidR="00E3748E" w:rsidRPr="00EB5DDE">
        <w:rPr>
          <w:rFonts w:ascii="Times New Roman" w:hAnsi="Times New Roman" w:cs="Times New Roman"/>
        </w:rPr>
        <w:t xml:space="preserve">and </w:t>
      </w:r>
      <w:r w:rsidR="004B4B66" w:rsidRPr="00EB5DDE">
        <w:rPr>
          <w:rFonts w:ascii="Times New Roman" w:hAnsi="Times New Roman" w:cs="Times New Roman"/>
        </w:rPr>
        <w:t>the</w:t>
      </w:r>
      <w:r w:rsidR="00591818" w:rsidRPr="00EB5DDE">
        <w:rPr>
          <w:rFonts w:ascii="Times New Roman" w:hAnsi="Times New Roman" w:cs="Times New Roman"/>
        </w:rPr>
        <w:t xml:space="preserve"> key</w:t>
      </w:r>
      <w:r w:rsidR="00E3748E" w:rsidRPr="00EB5DDE">
        <w:rPr>
          <w:rFonts w:ascii="Times New Roman" w:hAnsi="Times New Roman" w:cs="Times New Roman"/>
        </w:rPr>
        <w:t xml:space="preserve"> discussion questions for each item </w:t>
      </w:r>
      <w:r w:rsidR="007845F4" w:rsidRPr="00EB5DDE">
        <w:rPr>
          <w:rFonts w:ascii="Times New Roman" w:hAnsi="Times New Roman" w:cs="Times New Roman"/>
        </w:rPr>
        <w:t>are</w:t>
      </w:r>
      <w:r w:rsidR="0028536B" w:rsidRPr="00EB5DDE">
        <w:rPr>
          <w:rFonts w:ascii="Times New Roman" w:hAnsi="Times New Roman" w:cs="Times New Roman"/>
        </w:rPr>
        <w:t xml:space="preserve"> </w:t>
      </w:r>
      <w:r w:rsidR="00FC1512" w:rsidRPr="00EB5DDE">
        <w:rPr>
          <w:rFonts w:ascii="Times New Roman" w:hAnsi="Times New Roman" w:cs="Times New Roman"/>
        </w:rPr>
        <w:t xml:space="preserve">presented in </w:t>
      </w:r>
      <w:r w:rsidR="0028536B" w:rsidRPr="00EB5DDE">
        <w:rPr>
          <w:rFonts w:ascii="Times New Roman" w:hAnsi="Times New Roman" w:cs="Times New Roman"/>
        </w:rPr>
        <w:t xml:space="preserve">Attachment </w:t>
      </w:r>
      <w:r w:rsidR="00804DE2" w:rsidRPr="00EB5DDE">
        <w:rPr>
          <w:rFonts w:ascii="Times New Roman" w:hAnsi="Times New Roman" w:cs="Times New Roman"/>
        </w:rPr>
        <w:t>D</w:t>
      </w:r>
      <w:r w:rsidR="00C40AED" w:rsidRPr="00EB5DDE">
        <w:rPr>
          <w:rFonts w:ascii="Times New Roman" w:hAnsi="Times New Roman" w:cs="Times New Roman"/>
        </w:rPr>
        <w:t>.</w:t>
      </w:r>
    </w:p>
    <w:p w14:paraId="6FF8D179" w14:textId="77777777" w:rsidR="00C40AED" w:rsidRPr="00557453" w:rsidRDefault="00C40AED" w:rsidP="00C40AED">
      <w:pPr>
        <w:rPr>
          <w:rFonts w:ascii="Times New Roman" w:hAnsi="Times New Roman" w:cs="Times New Roman"/>
          <w:b/>
          <w:sz w:val="24"/>
          <w:szCs w:val="24"/>
        </w:rPr>
      </w:pPr>
      <w:r w:rsidRPr="0000740C">
        <w:rPr>
          <w:rFonts w:ascii="Times New Roman" w:hAnsi="Times New Roman" w:cs="Times New Roman"/>
          <w:b/>
          <w:sz w:val="24"/>
          <w:szCs w:val="24"/>
        </w:rPr>
        <w:t>TYPE OF COLLECTION</w:t>
      </w:r>
      <w:r w:rsidRPr="00557453">
        <w:rPr>
          <w:rFonts w:ascii="Times New Roman" w:hAnsi="Times New Roman" w:cs="Times New Roman"/>
          <w:b/>
          <w:sz w:val="24"/>
          <w:szCs w:val="24"/>
        </w:rPr>
        <w:t>:</w:t>
      </w:r>
      <w:r w:rsidRPr="00557453">
        <w:rPr>
          <w:rFonts w:ascii="Times New Roman" w:hAnsi="Times New Roman" w:cs="Times New Roman"/>
          <w:sz w:val="24"/>
          <w:szCs w:val="24"/>
        </w:rPr>
        <w:t xml:space="preserve"> (Check one)</w:t>
      </w:r>
    </w:p>
    <w:p w14:paraId="3788F72F" w14:textId="77777777" w:rsidR="00C40AED" w:rsidRPr="00EB5DDE" w:rsidRDefault="00C40AED" w:rsidP="00C40AED">
      <w:pPr>
        <w:pStyle w:val="BodyTextIndent"/>
        <w:tabs>
          <w:tab w:val="left" w:pos="360"/>
        </w:tabs>
        <w:ind w:left="0"/>
        <w:rPr>
          <w:bCs/>
          <w:sz w:val="22"/>
          <w:szCs w:val="22"/>
        </w:rPr>
      </w:pPr>
      <w:r w:rsidRPr="00EB5DDE">
        <w:rPr>
          <w:bCs/>
          <w:sz w:val="22"/>
          <w:szCs w:val="22"/>
        </w:rPr>
        <w:t xml:space="preserve">[ ] Customer Comment Card/Complaint Form </w:t>
      </w:r>
      <w:r w:rsidRPr="00EB5DDE">
        <w:rPr>
          <w:bCs/>
          <w:sz w:val="22"/>
          <w:szCs w:val="22"/>
        </w:rPr>
        <w:tab/>
        <w:t xml:space="preserve">[ ] Customer Satisfaction Survey    </w:t>
      </w:r>
    </w:p>
    <w:p w14:paraId="1C7F9307" w14:textId="77777777" w:rsidR="00C40AED" w:rsidRPr="00EB5DDE" w:rsidRDefault="00C40AED" w:rsidP="00C40AED">
      <w:pPr>
        <w:pStyle w:val="BodyTextIndent"/>
        <w:tabs>
          <w:tab w:val="left" w:pos="360"/>
        </w:tabs>
        <w:ind w:left="0"/>
        <w:rPr>
          <w:bCs/>
          <w:sz w:val="22"/>
          <w:szCs w:val="22"/>
        </w:rPr>
      </w:pPr>
      <w:r w:rsidRPr="00EB5DDE">
        <w:rPr>
          <w:bCs/>
          <w:sz w:val="22"/>
          <w:szCs w:val="22"/>
        </w:rPr>
        <w:t>[ ] Usability Testing (e.g., Website or Software)</w:t>
      </w:r>
      <w:r w:rsidRPr="00EB5DDE">
        <w:rPr>
          <w:bCs/>
          <w:sz w:val="22"/>
          <w:szCs w:val="22"/>
        </w:rPr>
        <w:tab/>
        <w:t>[ ] Small Discussion Group</w:t>
      </w:r>
    </w:p>
    <w:p w14:paraId="65383BEC" w14:textId="77777777" w:rsidR="00C40AED" w:rsidRPr="00EB5DDE" w:rsidRDefault="00C40AED" w:rsidP="00C40AED">
      <w:pPr>
        <w:pStyle w:val="BodyTextIndent"/>
        <w:tabs>
          <w:tab w:val="left" w:pos="360"/>
        </w:tabs>
        <w:ind w:left="0"/>
        <w:rPr>
          <w:bCs/>
          <w:sz w:val="22"/>
          <w:szCs w:val="22"/>
        </w:rPr>
      </w:pPr>
      <w:r w:rsidRPr="00EB5DDE">
        <w:rPr>
          <w:bCs/>
          <w:sz w:val="22"/>
          <w:szCs w:val="22"/>
        </w:rPr>
        <w:t xml:space="preserve">[X]  Focus Group  </w:t>
      </w:r>
      <w:r w:rsidRPr="00EB5DDE">
        <w:rPr>
          <w:bCs/>
          <w:sz w:val="22"/>
          <w:szCs w:val="22"/>
        </w:rPr>
        <w:tab/>
      </w:r>
      <w:r w:rsidRPr="00EB5DDE">
        <w:rPr>
          <w:bCs/>
          <w:sz w:val="22"/>
          <w:szCs w:val="22"/>
        </w:rPr>
        <w:tab/>
      </w:r>
      <w:r w:rsidRPr="00EB5DDE">
        <w:rPr>
          <w:bCs/>
          <w:sz w:val="22"/>
          <w:szCs w:val="22"/>
        </w:rPr>
        <w:tab/>
      </w:r>
      <w:r w:rsidRPr="00EB5DDE">
        <w:rPr>
          <w:bCs/>
          <w:sz w:val="22"/>
          <w:szCs w:val="22"/>
        </w:rPr>
        <w:tab/>
        <w:t>[ ] Other:</w:t>
      </w:r>
      <w:r w:rsidRPr="00EB5DDE">
        <w:rPr>
          <w:bCs/>
          <w:sz w:val="22"/>
          <w:szCs w:val="22"/>
          <w:u w:val="single"/>
        </w:rPr>
        <w:t xml:space="preserve"> _____________________</w:t>
      </w:r>
    </w:p>
    <w:p w14:paraId="395FB868" w14:textId="77777777" w:rsidR="00C40AED" w:rsidRPr="00EB5DDE" w:rsidRDefault="00C40AED" w:rsidP="00C40AED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2832484C" w14:textId="77777777" w:rsidR="00C40AED" w:rsidRPr="00EB5DDE" w:rsidRDefault="00C40AED" w:rsidP="00C40AED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EB5DDE">
        <w:rPr>
          <w:sz w:val="22"/>
          <w:szCs w:val="22"/>
        </w:rPr>
        <w:t>Focus groups will be conducted through online sessions</w:t>
      </w:r>
      <w:r w:rsidR="0028536B" w:rsidRPr="00EB5DDE">
        <w:rPr>
          <w:sz w:val="22"/>
          <w:szCs w:val="22"/>
        </w:rPr>
        <w:t xml:space="preserve"> via</w:t>
      </w:r>
      <w:r w:rsidRPr="00EB5DDE">
        <w:rPr>
          <w:sz w:val="22"/>
          <w:szCs w:val="22"/>
        </w:rPr>
        <w:t xml:space="preserve"> WebEx.</w:t>
      </w:r>
    </w:p>
    <w:p w14:paraId="2C0C4F45" w14:textId="77777777" w:rsidR="00C40AED" w:rsidRPr="00EB5DDE" w:rsidRDefault="00C40AED" w:rsidP="00C40AED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6F49E4BA" w14:textId="77777777" w:rsidR="00C40AED" w:rsidRPr="0000740C" w:rsidRDefault="00C40AED" w:rsidP="00C40AED">
      <w:pPr>
        <w:rPr>
          <w:rFonts w:ascii="Times New Roman" w:hAnsi="Times New Roman" w:cs="Times New Roman"/>
          <w:b/>
          <w:sz w:val="24"/>
          <w:szCs w:val="24"/>
        </w:rPr>
      </w:pPr>
      <w:r w:rsidRPr="0000740C">
        <w:rPr>
          <w:rFonts w:ascii="Times New Roman" w:hAnsi="Times New Roman" w:cs="Times New Roman"/>
          <w:b/>
          <w:sz w:val="24"/>
          <w:szCs w:val="24"/>
        </w:rPr>
        <w:t>CERTIFICATION:</w:t>
      </w:r>
    </w:p>
    <w:p w14:paraId="00D8AB89" w14:textId="77777777" w:rsidR="00C40AED" w:rsidRPr="00EB5DDE" w:rsidRDefault="00C40AED" w:rsidP="00C40AED">
      <w:pPr>
        <w:rPr>
          <w:rFonts w:ascii="Times New Roman" w:hAnsi="Times New Roman" w:cs="Times New Roman"/>
        </w:rPr>
      </w:pPr>
      <w:r w:rsidRPr="00EB5DDE">
        <w:rPr>
          <w:rFonts w:ascii="Times New Roman" w:hAnsi="Times New Roman" w:cs="Times New Roman"/>
        </w:rPr>
        <w:t xml:space="preserve">I certify the following to be true: </w:t>
      </w:r>
    </w:p>
    <w:p w14:paraId="133952E8" w14:textId="77777777" w:rsidR="00C40AED" w:rsidRPr="00EB5DDE" w:rsidRDefault="00C40AED" w:rsidP="00C40AE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B5DDE">
        <w:rPr>
          <w:sz w:val="22"/>
          <w:szCs w:val="22"/>
        </w:rPr>
        <w:t xml:space="preserve">The collection is voluntary. </w:t>
      </w:r>
    </w:p>
    <w:p w14:paraId="192E413D" w14:textId="3BE46D2F" w:rsidR="00C40AED" w:rsidRPr="00EB5DDE" w:rsidRDefault="00C40AED" w:rsidP="00C40AE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B5DDE">
        <w:rPr>
          <w:sz w:val="22"/>
          <w:szCs w:val="22"/>
        </w:rPr>
        <w:t xml:space="preserve">The collection is low-burden for respondents and low-cost for the </w:t>
      </w:r>
      <w:r w:rsidR="00E7043C">
        <w:rPr>
          <w:sz w:val="22"/>
          <w:szCs w:val="22"/>
        </w:rPr>
        <w:t>f</w:t>
      </w:r>
      <w:r w:rsidR="00E7043C" w:rsidRPr="00EB5DDE">
        <w:rPr>
          <w:sz w:val="22"/>
          <w:szCs w:val="22"/>
        </w:rPr>
        <w:t xml:space="preserve">ederal </w:t>
      </w:r>
      <w:r w:rsidR="00E7043C">
        <w:rPr>
          <w:sz w:val="22"/>
          <w:szCs w:val="22"/>
        </w:rPr>
        <w:t>g</w:t>
      </w:r>
      <w:r w:rsidR="00E7043C" w:rsidRPr="00EB5DDE">
        <w:rPr>
          <w:sz w:val="22"/>
          <w:szCs w:val="22"/>
        </w:rPr>
        <w:t>overnment</w:t>
      </w:r>
      <w:r w:rsidRPr="00EB5DDE">
        <w:rPr>
          <w:sz w:val="22"/>
          <w:szCs w:val="22"/>
        </w:rPr>
        <w:t>.</w:t>
      </w:r>
    </w:p>
    <w:p w14:paraId="1E896D8F" w14:textId="77777777" w:rsidR="00C40AED" w:rsidRPr="00EB5DDE" w:rsidRDefault="00C40AED" w:rsidP="00C40AE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B5DDE">
        <w:rPr>
          <w:sz w:val="22"/>
          <w:szCs w:val="22"/>
        </w:rPr>
        <w:t xml:space="preserve">The collection is non-controversial and does </w:t>
      </w:r>
      <w:r w:rsidRPr="00EB5DDE">
        <w:rPr>
          <w:sz w:val="22"/>
          <w:szCs w:val="22"/>
          <w:u w:val="single"/>
        </w:rPr>
        <w:t>not</w:t>
      </w:r>
      <w:r w:rsidRPr="00EB5DDE">
        <w:rPr>
          <w:sz w:val="22"/>
          <w:szCs w:val="22"/>
        </w:rPr>
        <w:t xml:space="preserve"> raise issues of concern to other federal agencies.</w:t>
      </w:r>
      <w:r w:rsidRPr="00EB5DDE">
        <w:rPr>
          <w:sz w:val="22"/>
          <w:szCs w:val="22"/>
        </w:rPr>
        <w:tab/>
      </w:r>
    </w:p>
    <w:p w14:paraId="193CBF1C" w14:textId="77777777" w:rsidR="00C40AED" w:rsidRPr="00EB5DDE" w:rsidRDefault="00C40AED" w:rsidP="00C40AE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B5DDE">
        <w:rPr>
          <w:sz w:val="22"/>
          <w:szCs w:val="22"/>
        </w:rPr>
        <w:t xml:space="preserve">The results are </w:t>
      </w:r>
      <w:r w:rsidRPr="00EB5DDE">
        <w:rPr>
          <w:sz w:val="22"/>
          <w:szCs w:val="22"/>
          <w:u w:val="single"/>
        </w:rPr>
        <w:t>not</w:t>
      </w:r>
      <w:r w:rsidRPr="00EB5DDE">
        <w:rPr>
          <w:sz w:val="22"/>
          <w:szCs w:val="22"/>
        </w:rPr>
        <w:t xml:space="preserve"> intended to be disseminated to the public.</w:t>
      </w:r>
      <w:r w:rsidRPr="00EB5DDE">
        <w:rPr>
          <w:sz w:val="22"/>
          <w:szCs w:val="22"/>
        </w:rPr>
        <w:tab/>
      </w:r>
      <w:r w:rsidRPr="00EB5DDE">
        <w:rPr>
          <w:sz w:val="22"/>
          <w:szCs w:val="22"/>
        </w:rPr>
        <w:tab/>
      </w:r>
    </w:p>
    <w:p w14:paraId="4A7C6130" w14:textId="77777777" w:rsidR="00C40AED" w:rsidRPr="00EB5DDE" w:rsidRDefault="00C40AED" w:rsidP="00C40AE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B5DDE">
        <w:rPr>
          <w:sz w:val="22"/>
          <w:szCs w:val="22"/>
        </w:rPr>
        <w:t xml:space="preserve">Information gathered will not be used for the purpose of </w:t>
      </w:r>
      <w:r w:rsidRPr="00EB5DDE">
        <w:rPr>
          <w:sz w:val="22"/>
          <w:szCs w:val="22"/>
          <w:u w:val="single"/>
        </w:rPr>
        <w:t>substantially</w:t>
      </w:r>
      <w:r w:rsidRPr="00EB5DDE">
        <w:rPr>
          <w:sz w:val="22"/>
          <w:szCs w:val="22"/>
        </w:rPr>
        <w:t xml:space="preserve"> informing </w:t>
      </w:r>
      <w:r w:rsidRPr="00EB5DDE">
        <w:rPr>
          <w:sz w:val="22"/>
          <w:szCs w:val="22"/>
          <w:u w:val="single"/>
        </w:rPr>
        <w:t xml:space="preserve">influential </w:t>
      </w:r>
      <w:r w:rsidRPr="00EB5DDE">
        <w:rPr>
          <w:sz w:val="22"/>
          <w:szCs w:val="22"/>
        </w:rPr>
        <w:t xml:space="preserve">policy decisions. </w:t>
      </w:r>
    </w:p>
    <w:p w14:paraId="20A93FA0" w14:textId="77777777" w:rsidR="00C40AED" w:rsidRPr="00EB5DDE" w:rsidRDefault="00C40AED" w:rsidP="00C40AE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B5DDE">
        <w:rPr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14:paraId="0CC2B500" w14:textId="77777777" w:rsidR="006D7720" w:rsidRDefault="006D7720" w:rsidP="00C40AED">
      <w:pPr>
        <w:rPr>
          <w:rFonts w:ascii="Times New Roman" w:hAnsi="Times New Roman" w:cs="Times New Roman"/>
        </w:rPr>
      </w:pPr>
    </w:p>
    <w:p w14:paraId="044D8151" w14:textId="1308070A" w:rsidR="00C40AED" w:rsidRPr="00EB5DDE" w:rsidRDefault="00C40AED" w:rsidP="00C40AED">
      <w:pPr>
        <w:rPr>
          <w:rFonts w:ascii="Times New Roman" w:hAnsi="Times New Roman" w:cs="Times New Roman"/>
        </w:rPr>
      </w:pPr>
      <w:r w:rsidRPr="00EB5DDE">
        <w:rPr>
          <w:rFonts w:ascii="Times New Roman" w:hAnsi="Times New Roman" w:cs="Times New Roman"/>
        </w:rPr>
        <w:t>Name:_</w:t>
      </w:r>
      <w:r w:rsidR="00121468">
        <w:rPr>
          <w:rFonts w:ascii="Times New Roman" w:hAnsi="Times New Roman" w:cs="Times New Roman"/>
        </w:rPr>
        <w:t>Amy Ritualo</w:t>
      </w:r>
      <w:r w:rsidRPr="00EB5DDE">
        <w:rPr>
          <w:rFonts w:ascii="Times New Roman" w:hAnsi="Times New Roman" w:cs="Times New Roman"/>
        </w:rPr>
        <w:t>_______________________________________</w:t>
      </w:r>
    </w:p>
    <w:p w14:paraId="7BC58E70" w14:textId="77777777" w:rsidR="00C40AED" w:rsidRPr="00EB5DDE" w:rsidRDefault="00C40AED" w:rsidP="00C40AED">
      <w:pPr>
        <w:rPr>
          <w:rFonts w:ascii="Times New Roman" w:hAnsi="Times New Roman" w:cs="Times New Roman"/>
        </w:rPr>
      </w:pPr>
      <w:r w:rsidRPr="00EB5DDE">
        <w:rPr>
          <w:rFonts w:ascii="Times New Roman" w:hAnsi="Times New Roman" w:cs="Times New Roman"/>
        </w:rPr>
        <w:t>To assist review, please provide answers to the following question:</w:t>
      </w:r>
    </w:p>
    <w:p w14:paraId="64F6675B" w14:textId="77777777" w:rsidR="00C40AED" w:rsidRPr="00CA43A4" w:rsidRDefault="00C40AED" w:rsidP="00C40AED">
      <w:pPr>
        <w:rPr>
          <w:rFonts w:ascii="Times New Roman" w:hAnsi="Times New Roman" w:cs="Times New Roman"/>
          <w:b/>
        </w:rPr>
      </w:pPr>
      <w:r w:rsidRPr="00CA43A4">
        <w:rPr>
          <w:rFonts w:ascii="Times New Roman" w:hAnsi="Times New Roman" w:cs="Times New Roman"/>
          <w:b/>
        </w:rPr>
        <w:t>Personally Identifiable Information:</w:t>
      </w:r>
    </w:p>
    <w:p w14:paraId="5BE7F3E2" w14:textId="77777777" w:rsidR="00C40AED" w:rsidRPr="00EB5DDE" w:rsidRDefault="00C40AED" w:rsidP="00C40AE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EB5DDE">
        <w:rPr>
          <w:sz w:val="22"/>
          <w:szCs w:val="22"/>
        </w:rPr>
        <w:t xml:space="preserve">Is personally identifiable information (PII) collected?  [X] Yes  [ ]  No </w:t>
      </w:r>
    </w:p>
    <w:p w14:paraId="6C841F88" w14:textId="77777777" w:rsidR="00C40AED" w:rsidRPr="00EB5DDE" w:rsidRDefault="00C40AED" w:rsidP="00C40AE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EB5DDE">
        <w:rPr>
          <w:sz w:val="22"/>
          <w:szCs w:val="22"/>
        </w:rPr>
        <w:t xml:space="preserve">If Yes, is the information that will be collected included in records that are subject to the Privacy Act of 1974?   [X] Yes [ ] No   </w:t>
      </w:r>
    </w:p>
    <w:p w14:paraId="23BA9CF8" w14:textId="77777777" w:rsidR="00C40AED" w:rsidRPr="00EB5DDE" w:rsidRDefault="00C40AED" w:rsidP="00C40AE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EB5DDE">
        <w:rPr>
          <w:sz w:val="22"/>
          <w:szCs w:val="22"/>
        </w:rPr>
        <w:t>If Applicable, has a System or Records Notice been published?  [ X] Yes  [ ] No</w:t>
      </w:r>
    </w:p>
    <w:p w14:paraId="0C454BA8" w14:textId="77777777" w:rsidR="006D7720" w:rsidRDefault="006D7720" w:rsidP="00C40AED">
      <w:pPr>
        <w:pStyle w:val="ListParagraph"/>
        <w:ind w:left="0"/>
        <w:rPr>
          <w:b/>
          <w:sz w:val="22"/>
          <w:szCs w:val="22"/>
        </w:rPr>
      </w:pPr>
    </w:p>
    <w:p w14:paraId="1B3FA662" w14:textId="77777777" w:rsidR="00C40AED" w:rsidRPr="00EB5DDE" w:rsidRDefault="00C40AED" w:rsidP="00C40AED">
      <w:pPr>
        <w:pStyle w:val="ListParagraph"/>
        <w:ind w:left="0"/>
        <w:rPr>
          <w:b/>
          <w:sz w:val="22"/>
          <w:szCs w:val="22"/>
        </w:rPr>
      </w:pPr>
      <w:r w:rsidRPr="00EB5DDE">
        <w:rPr>
          <w:b/>
          <w:sz w:val="22"/>
          <w:szCs w:val="22"/>
        </w:rPr>
        <w:t>Gifts or Payments:</w:t>
      </w:r>
    </w:p>
    <w:p w14:paraId="73DEC7DA" w14:textId="77777777" w:rsidR="007845F4" w:rsidRPr="00EB5DDE" w:rsidRDefault="007845F4" w:rsidP="00C40AED">
      <w:pPr>
        <w:pStyle w:val="ListParagraph"/>
        <w:ind w:left="0"/>
        <w:rPr>
          <w:b/>
          <w:sz w:val="22"/>
          <w:szCs w:val="22"/>
        </w:rPr>
      </w:pPr>
    </w:p>
    <w:p w14:paraId="44A5F69F" w14:textId="77777777" w:rsidR="00C40AED" w:rsidRPr="00EB5DDE" w:rsidRDefault="00C40AED" w:rsidP="00C40AED">
      <w:pPr>
        <w:rPr>
          <w:rFonts w:ascii="Times New Roman" w:hAnsi="Times New Roman" w:cs="Times New Roman"/>
        </w:rPr>
      </w:pPr>
      <w:r w:rsidRPr="00EB5DDE">
        <w:rPr>
          <w:rFonts w:ascii="Times New Roman" w:hAnsi="Times New Roman" w:cs="Times New Roman"/>
        </w:rPr>
        <w:t xml:space="preserve">Is an incentive (e.g., money or reimbursement of expenses, token of appreciation) provided to participants?  [X] Yes [  ] No  </w:t>
      </w:r>
    </w:p>
    <w:p w14:paraId="2DF3187D" w14:textId="5368301D" w:rsidR="00C40AED" w:rsidRDefault="00C40AED" w:rsidP="00C40AED">
      <w:pPr>
        <w:rPr>
          <w:rFonts w:ascii="Times New Roman" w:hAnsi="Times New Roman" w:cs="Times New Roman"/>
        </w:rPr>
      </w:pPr>
      <w:r w:rsidRPr="00EB5DDE">
        <w:rPr>
          <w:rFonts w:ascii="Times New Roman" w:hAnsi="Times New Roman" w:cs="Times New Roman"/>
        </w:rPr>
        <w:t>Focus group participants will be offered a $</w:t>
      </w:r>
      <w:r w:rsidR="00EB5DDE" w:rsidRPr="00EB5DDE">
        <w:rPr>
          <w:rFonts w:ascii="Times New Roman" w:hAnsi="Times New Roman" w:cs="Times New Roman"/>
        </w:rPr>
        <w:t>75</w:t>
      </w:r>
      <w:r w:rsidRPr="00EB5DDE">
        <w:rPr>
          <w:rFonts w:ascii="Times New Roman" w:hAnsi="Times New Roman" w:cs="Times New Roman"/>
        </w:rPr>
        <w:t xml:space="preserve"> incentive</w:t>
      </w:r>
      <w:r w:rsidR="004F4C4C" w:rsidRPr="00EB5DDE">
        <w:rPr>
          <w:rFonts w:ascii="Times New Roman" w:hAnsi="Times New Roman" w:cs="Times New Roman"/>
        </w:rPr>
        <w:t xml:space="preserve"> to </w:t>
      </w:r>
      <w:r w:rsidR="009002E9" w:rsidRPr="00EB5DDE">
        <w:rPr>
          <w:rFonts w:ascii="Times New Roman" w:hAnsi="Times New Roman" w:cs="Times New Roman"/>
        </w:rPr>
        <w:t xml:space="preserve">review and </w:t>
      </w:r>
      <w:r w:rsidR="003970FF" w:rsidRPr="00EB5DDE">
        <w:rPr>
          <w:rFonts w:ascii="Times New Roman" w:hAnsi="Times New Roman" w:cs="Times New Roman"/>
        </w:rPr>
        <w:t xml:space="preserve">complete surveys as assigned and to </w:t>
      </w:r>
      <w:r w:rsidR="004F4C4C" w:rsidRPr="00EB5DDE">
        <w:rPr>
          <w:rFonts w:ascii="Times New Roman" w:hAnsi="Times New Roman" w:cs="Times New Roman"/>
        </w:rPr>
        <w:t>participate in the focus group</w:t>
      </w:r>
      <w:r w:rsidRPr="00EB5DDE">
        <w:rPr>
          <w:rFonts w:ascii="Times New Roman" w:hAnsi="Times New Roman" w:cs="Times New Roman"/>
        </w:rPr>
        <w:t xml:space="preserve">.  </w:t>
      </w:r>
    </w:p>
    <w:p w14:paraId="61FF4E5F" w14:textId="77777777" w:rsidR="00C40AED" w:rsidRPr="0000740C" w:rsidRDefault="00C40AED" w:rsidP="00C40AED">
      <w:pPr>
        <w:rPr>
          <w:rFonts w:ascii="Times New Roman" w:hAnsi="Times New Roman" w:cs="Times New Roman"/>
          <w:sz w:val="24"/>
          <w:szCs w:val="24"/>
        </w:rPr>
      </w:pPr>
      <w:r w:rsidRPr="0000740C">
        <w:rPr>
          <w:rFonts w:ascii="Times New Roman" w:hAnsi="Times New Roman" w:cs="Times New Roman"/>
          <w:b/>
          <w:sz w:val="24"/>
          <w:szCs w:val="24"/>
        </w:rPr>
        <w:t>BURDEN HOURS</w:t>
      </w:r>
      <w:r w:rsidRPr="000074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829CA" w14:textId="526BB67E" w:rsidR="00953ED4" w:rsidRPr="00AA6AB9" w:rsidRDefault="00953ED4" w:rsidP="00953ED4">
      <w:pPr>
        <w:rPr>
          <w:rFonts w:ascii="Times New Roman" w:hAnsi="Times New Roman" w:cs="Times New Roman"/>
        </w:rPr>
      </w:pPr>
      <w:r w:rsidRPr="00AA6AB9">
        <w:rPr>
          <w:rFonts w:ascii="Times New Roman" w:hAnsi="Times New Roman" w:cs="Times New Roman"/>
        </w:rPr>
        <w:t xml:space="preserve">Instruments and scripts for the pretest include the following: the 2018 draft questionnaires (Attachments A-1 through A-4), recruitment script (Attachment C), </w:t>
      </w:r>
      <w:r>
        <w:rPr>
          <w:rFonts w:ascii="Times New Roman" w:hAnsi="Times New Roman" w:cs="Times New Roman"/>
        </w:rPr>
        <w:t xml:space="preserve">and </w:t>
      </w:r>
      <w:r w:rsidRPr="00AA6AB9">
        <w:rPr>
          <w:rFonts w:ascii="Times New Roman" w:hAnsi="Times New Roman" w:cs="Times New Roman"/>
        </w:rPr>
        <w:t>a list of questionnaire items and questions to guide discussions about these items (Attachment D</w:t>
      </w:r>
      <w:r>
        <w:rPr>
          <w:rFonts w:ascii="Times New Roman" w:hAnsi="Times New Roman" w:cs="Times New Roman"/>
        </w:rPr>
        <w:t>).</w:t>
      </w:r>
      <w:r w:rsidRPr="00AA6AB9">
        <w:rPr>
          <w:rFonts w:ascii="Times New Roman" w:hAnsi="Times New Roman" w:cs="Times New Roman"/>
        </w:rPr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8"/>
        <w:gridCol w:w="1710"/>
        <w:gridCol w:w="1620"/>
        <w:gridCol w:w="1260"/>
      </w:tblGrid>
      <w:tr w:rsidR="00414CBB" w:rsidRPr="00582B98" w14:paraId="7287FB39" w14:textId="77777777" w:rsidTr="007E4D8C">
        <w:trPr>
          <w:trHeight w:val="1772"/>
        </w:trPr>
        <w:tc>
          <w:tcPr>
            <w:tcW w:w="4878" w:type="dxa"/>
          </w:tcPr>
          <w:p w14:paraId="2048A184" w14:textId="1D9A3D6D" w:rsidR="00414CBB" w:rsidRPr="007E4D8C" w:rsidRDefault="00235170" w:rsidP="007E4D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E4D8C">
              <w:rPr>
                <w:rFonts w:ascii="Times New Roman" w:hAnsi="Times New Roman" w:cs="Times New Roman"/>
                <w:b/>
              </w:rPr>
              <w:t xml:space="preserve">Category of Respondent: </w:t>
            </w:r>
            <w:r w:rsidR="00414CBB" w:rsidRPr="007E4D8C">
              <w:rPr>
                <w:rFonts w:ascii="Times New Roman" w:hAnsi="Times New Roman" w:cs="Times New Roman"/>
                <w:b/>
              </w:rPr>
              <w:t>Employer</w:t>
            </w:r>
            <w:r w:rsidR="00634538" w:rsidRPr="007E4D8C">
              <w:rPr>
                <w:rFonts w:ascii="Times New Roman" w:hAnsi="Times New Roman" w:cs="Times New Roman"/>
                <w:b/>
              </w:rPr>
              <w:t>s</w:t>
            </w:r>
            <w:r w:rsidR="00414CBB" w:rsidRPr="007E4D8C">
              <w:rPr>
                <w:rFonts w:ascii="Times New Roman" w:hAnsi="Times New Roman" w:cs="Times New Roman"/>
                <w:b/>
              </w:rPr>
              <w:t>:</w:t>
            </w:r>
          </w:p>
          <w:p w14:paraId="5C32A2BE" w14:textId="77777777" w:rsidR="00414CBB" w:rsidRPr="007E4D8C" w:rsidRDefault="00414CBB" w:rsidP="007E4D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D8C">
              <w:rPr>
                <w:rFonts w:ascii="Times New Roman" w:hAnsi="Times New Roman" w:cs="Times New Roman"/>
                <w:b/>
              </w:rPr>
              <w:t>Recruitment</w:t>
            </w:r>
            <w:r w:rsidR="00235170" w:rsidRPr="007E4D8C">
              <w:rPr>
                <w:rFonts w:ascii="Times New Roman" w:hAnsi="Times New Roman" w:cs="Times New Roman"/>
                <w:b/>
              </w:rPr>
              <w:t xml:space="preserve">: </w:t>
            </w:r>
            <w:r w:rsidR="00634538" w:rsidRPr="007E4D8C">
              <w:rPr>
                <w:rFonts w:ascii="Times New Roman" w:hAnsi="Times New Roman" w:cs="Times New Roman"/>
              </w:rPr>
              <w:t>Participation</w:t>
            </w:r>
            <w:r w:rsidRPr="007E4D8C">
              <w:rPr>
                <w:rFonts w:ascii="Times New Roman" w:hAnsi="Times New Roman" w:cs="Times New Roman"/>
              </w:rPr>
              <w:t xml:space="preserve"> in pretest</w:t>
            </w:r>
            <w:r w:rsidR="00582B98" w:rsidRPr="007E4D8C">
              <w:rPr>
                <w:rFonts w:ascii="Times New Roman" w:hAnsi="Times New Roman" w:cs="Times New Roman"/>
              </w:rPr>
              <w:t xml:space="preserve"> </w:t>
            </w:r>
          </w:p>
          <w:p w14:paraId="07B1ABF8" w14:textId="2DFEAEC9" w:rsidR="00582B98" w:rsidRPr="007E4D8C" w:rsidRDefault="00582B98" w:rsidP="007E4D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E4D8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Attachment C)</w:t>
            </w:r>
          </w:p>
        </w:tc>
        <w:tc>
          <w:tcPr>
            <w:tcW w:w="1710" w:type="dxa"/>
          </w:tcPr>
          <w:p w14:paraId="49BEC13B" w14:textId="77777777" w:rsidR="00414CBB" w:rsidRPr="007E4D8C" w:rsidRDefault="00414CBB" w:rsidP="0076433D">
            <w:pPr>
              <w:rPr>
                <w:rFonts w:ascii="Times New Roman" w:hAnsi="Times New Roman" w:cs="Times New Roman"/>
                <w:b/>
              </w:rPr>
            </w:pPr>
            <w:r w:rsidRPr="007E4D8C">
              <w:rPr>
                <w:rFonts w:ascii="Times New Roman" w:hAnsi="Times New Roman" w:cs="Times New Roman"/>
                <w:b/>
              </w:rPr>
              <w:t>No. of Respondents</w:t>
            </w:r>
          </w:p>
          <w:p w14:paraId="461EF108" w14:textId="3607C55B" w:rsidR="00414CBB" w:rsidRPr="007E4D8C" w:rsidRDefault="00414CBB" w:rsidP="007E4D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D8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20" w:type="dxa"/>
          </w:tcPr>
          <w:p w14:paraId="25F2514D" w14:textId="77777777" w:rsidR="00414CBB" w:rsidRPr="007E4D8C" w:rsidRDefault="00414CBB" w:rsidP="0076433D">
            <w:pPr>
              <w:rPr>
                <w:rFonts w:ascii="Times New Roman" w:hAnsi="Times New Roman" w:cs="Times New Roman"/>
                <w:b/>
              </w:rPr>
            </w:pPr>
            <w:r w:rsidRPr="007E4D8C">
              <w:rPr>
                <w:rFonts w:ascii="Times New Roman" w:hAnsi="Times New Roman" w:cs="Times New Roman"/>
                <w:b/>
              </w:rPr>
              <w:t>Participation Time</w:t>
            </w:r>
          </w:p>
          <w:p w14:paraId="2C1192A1" w14:textId="5C25BC81" w:rsidR="00414CBB" w:rsidRPr="007E4D8C" w:rsidRDefault="00414CBB" w:rsidP="0076433D">
            <w:pPr>
              <w:rPr>
                <w:rFonts w:ascii="Times New Roman" w:hAnsi="Times New Roman" w:cs="Times New Roman"/>
                <w:b/>
              </w:rPr>
            </w:pPr>
            <w:r w:rsidRPr="007E4D8C">
              <w:rPr>
                <w:rFonts w:ascii="Times New Roman" w:hAnsi="Times New Roman" w:cs="Times New Roman"/>
              </w:rPr>
              <w:t>15 min (.25 hrs.)</w:t>
            </w:r>
          </w:p>
        </w:tc>
        <w:tc>
          <w:tcPr>
            <w:tcW w:w="1260" w:type="dxa"/>
          </w:tcPr>
          <w:p w14:paraId="7BB926BC" w14:textId="77777777" w:rsidR="00414CBB" w:rsidRPr="007E4D8C" w:rsidRDefault="00414CBB" w:rsidP="0076433D">
            <w:pPr>
              <w:rPr>
                <w:rFonts w:ascii="Times New Roman" w:hAnsi="Times New Roman" w:cs="Times New Roman"/>
                <w:b/>
              </w:rPr>
            </w:pPr>
            <w:r w:rsidRPr="007E4D8C">
              <w:rPr>
                <w:rFonts w:ascii="Times New Roman" w:hAnsi="Times New Roman" w:cs="Times New Roman"/>
                <w:b/>
              </w:rPr>
              <w:t>Burden</w:t>
            </w:r>
          </w:p>
          <w:p w14:paraId="1C3D6CDE" w14:textId="77777777" w:rsidR="00414CBB" w:rsidRPr="007E4D8C" w:rsidRDefault="00414CBB" w:rsidP="0076433D">
            <w:pPr>
              <w:rPr>
                <w:rFonts w:ascii="Times New Roman" w:hAnsi="Times New Roman" w:cs="Times New Roman"/>
              </w:rPr>
            </w:pPr>
          </w:p>
          <w:p w14:paraId="09100764" w14:textId="46F83C01" w:rsidR="00414CBB" w:rsidRPr="007E4D8C" w:rsidRDefault="00414CBB" w:rsidP="0076433D">
            <w:pPr>
              <w:rPr>
                <w:rFonts w:ascii="Times New Roman" w:hAnsi="Times New Roman" w:cs="Times New Roman"/>
                <w:b/>
              </w:rPr>
            </w:pPr>
            <w:r w:rsidRPr="007E4D8C">
              <w:rPr>
                <w:rFonts w:ascii="Times New Roman" w:hAnsi="Times New Roman" w:cs="Times New Roman"/>
              </w:rPr>
              <w:t>13 hrs.</w:t>
            </w:r>
          </w:p>
          <w:p w14:paraId="3932F258" w14:textId="77777777" w:rsidR="00414CBB" w:rsidRPr="007E4D8C" w:rsidRDefault="00414CBB" w:rsidP="0076433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4CBB" w:rsidRPr="00582B98" w14:paraId="04CEDF96" w14:textId="77777777" w:rsidTr="007E4D8C">
        <w:trPr>
          <w:trHeight w:val="274"/>
        </w:trPr>
        <w:tc>
          <w:tcPr>
            <w:tcW w:w="4878" w:type="dxa"/>
          </w:tcPr>
          <w:p w14:paraId="3EC4628F" w14:textId="77777777" w:rsidR="00414CBB" w:rsidRDefault="00414CBB" w:rsidP="007E4D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D8C">
              <w:rPr>
                <w:rFonts w:ascii="Times New Roman" w:hAnsi="Times New Roman" w:cs="Times New Roman"/>
              </w:rPr>
              <w:t>Review and complete questions</w:t>
            </w:r>
          </w:p>
          <w:p w14:paraId="65BDB111" w14:textId="488782C7" w:rsidR="00582B98" w:rsidRPr="007E4D8C" w:rsidRDefault="00582B98" w:rsidP="00AB5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(Attachment </w:t>
            </w:r>
            <w:r w:rsidR="00AB54AA">
              <w:rPr>
                <w:rFonts w:ascii="Times New Roman" w:hAnsi="Times New Roman" w:cs="Times New Roman"/>
              </w:rPr>
              <w:t>A1-A4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0" w:type="dxa"/>
          </w:tcPr>
          <w:p w14:paraId="393EC0A7" w14:textId="302D08C8" w:rsidR="00414CBB" w:rsidRPr="007E4D8C" w:rsidRDefault="00414CBB" w:rsidP="006730BE">
            <w:pPr>
              <w:jc w:val="center"/>
              <w:rPr>
                <w:rFonts w:ascii="Times New Roman" w:hAnsi="Times New Roman" w:cs="Times New Roman"/>
              </w:rPr>
            </w:pPr>
            <w:r w:rsidRPr="007E4D8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20" w:type="dxa"/>
          </w:tcPr>
          <w:p w14:paraId="37719A97" w14:textId="05E9B5E2" w:rsidR="00414CBB" w:rsidRPr="007E4D8C" w:rsidRDefault="002F66FB" w:rsidP="0076433D">
            <w:pPr>
              <w:rPr>
                <w:rFonts w:ascii="Times New Roman" w:hAnsi="Times New Roman" w:cs="Times New Roman"/>
              </w:rPr>
            </w:pPr>
            <w:r w:rsidRPr="007E4D8C">
              <w:rPr>
                <w:rFonts w:ascii="Times New Roman" w:hAnsi="Times New Roman" w:cs="Times New Roman"/>
              </w:rPr>
              <w:t>40 min. (.67 hrs)</w:t>
            </w:r>
          </w:p>
        </w:tc>
        <w:tc>
          <w:tcPr>
            <w:tcW w:w="1260" w:type="dxa"/>
          </w:tcPr>
          <w:p w14:paraId="1C44571E" w14:textId="70FC5CF3" w:rsidR="00414CBB" w:rsidRPr="007E4D8C" w:rsidRDefault="002F66FB" w:rsidP="0076433D">
            <w:pPr>
              <w:rPr>
                <w:rFonts w:ascii="Times New Roman" w:hAnsi="Times New Roman" w:cs="Times New Roman"/>
              </w:rPr>
            </w:pPr>
            <w:r w:rsidRPr="007E4D8C">
              <w:rPr>
                <w:rFonts w:ascii="Times New Roman" w:hAnsi="Times New Roman" w:cs="Times New Roman"/>
              </w:rPr>
              <w:t>27 hrs.</w:t>
            </w:r>
          </w:p>
        </w:tc>
      </w:tr>
      <w:tr w:rsidR="00414CBB" w:rsidRPr="00582B98" w14:paraId="5FF41925" w14:textId="77777777" w:rsidTr="007E4D8C">
        <w:trPr>
          <w:trHeight w:val="274"/>
        </w:trPr>
        <w:tc>
          <w:tcPr>
            <w:tcW w:w="4878" w:type="dxa"/>
          </w:tcPr>
          <w:p w14:paraId="7CC39C90" w14:textId="77777777" w:rsidR="00414CBB" w:rsidRDefault="002F66FB" w:rsidP="007E4D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D8C">
              <w:rPr>
                <w:rFonts w:ascii="Times New Roman" w:hAnsi="Times New Roman" w:cs="Times New Roman"/>
              </w:rPr>
              <w:t>Focus group discussion</w:t>
            </w:r>
          </w:p>
          <w:p w14:paraId="0F642E20" w14:textId="11B0EB01" w:rsidR="00582B98" w:rsidRPr="007E4D8C" w:rsidRDefault="00582B98" w:rsidP="00AB54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(Attachment </w:t>
            </w:r>
            <w:r w:rsidR="00AB54AA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0" w:type="dxa"/>
          </w:tcPr>
          <w:p w14:paraId="114A30AF" w14:textId="0B828E96" w:rsidR="00414CBB" w:rsidRPr="007E4D8C" w:rsidRDefault="002F66FB" w:rsidP="006730BE">
            <w:pPr>
              <w:jc w:val="center"/>
              <w:rPr>
                <w:rFonts w:ascii="Times New Roman" w:hAnsi="Times New Roman" w:cs="Times New Roman"/>
              </w:rPr>
            </w:pPr>
            <w:r w:rsidRPr="007E4D8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20" w:type="dxa"/>
          </w:tcPr>
          <w:p w14:paraId="663A5FBF" w14:textId="7E33D666" w:rsidR="00414CBB" w:rsidRPr="007E4D8C" w:rsidRDefault="002F66FB" w:rsidP="0076433D">
            <w:pPr>
              <w:rPr>
                <w:rFonts w:ascii="Times New Roman" w:hAnsi="Times New Roman" w:cs="Times New Roman"/>
              </w:rPr>
            </w:pPr>
            <w:r w:rsidRPr="007E4D8C">
              <w:rPr>
                <w:rFonts w:ascii="Times New Roman" w:hAnsi="Times New Roman" w:cs="Times New Roman"/>
              </w:rPr>
              <w:t>60 min. (1 hr.)</w:t>
            </w:r>
          </w:p>
        </w:tc>
        <w:tc>
          <w:tcPr>
            <w:tcW w:w="1260" w:type="dxa"/>
          </w:tcPr>
          <w:p w14:paraId="687808BD" w14:textId="40216B51" w:rsidR="00414CBB" w:rsidRPr="007E4D8C" w:rsidRDefault="002F66FB" w:rsidP="0076433D">
            <w:pPr>
              <w:rPr>
                <w:rFonts w:ascii="Times New Roman" w:hAnsi="Times New Roman" w:cs="Times New Roman"/>
              </w:rPr>
            </w:pPr>
            <w:r w:rsidRPr="007E4D8C">
              <w:rPr>
                <w:rFonts w:ascii="Times New Roman" w:hAnsi="Times New Roman" w:cs="Times New Roman"/>
              </w:rPr>
              <w:t>40 hrs.</w:t>
            </w:r>
          </w:p>
        </w:tc>
      </w:tr>
      <w:tr w:rsidR="00414CBB" w:rsidRPr="00582B98" w14:paraId="692523B4" w14:textId="77777777" w:rsidTr="002F7E38">
        <w:trPr>
          <w:trHeight w:val="289"/>
        </w:trPr>
        <w:tc>
          <w:tcPr>
            <w:tcW w:w="4878" w:type="dxa"/>
          </w:tcPr>
          <w:p w14:paraId="32757C28" w14:textId="77777777" w:rsidR="00414CBB" w:rsidRPr="007E4D8C" w:rsidRDefault="00414CBB" w:rsidP="0076433D">
            <w:pPr>
              <w:rPr>
                <w:rFonts w:ascii="Times New Roman" w:hAnsi="Times New Roman" w:cs="Times New Roman"/>
                <w:b/>
              </w:rPr>
            </w:pPr>
            <w:r w:rsidRPr="007E4D8C">
              <w:rPr>
                <w:rFonts w:ascii="Times New Roman" w:hAnsi="Times New Roman" w:cs="Times New Roman"/>
                <w:b/>
              </w:rPr>
              <w:t>Totals</w:t>
            </w:r>
          </w:p>
        </w:tc>
        <w:tc>
          <w:tcPr>
            <w:tcW w:w="1710" w:type="dxa"/>
            <w:shd w:val="clear" w:color="auto" w:fill="FFFFFF" w:themeFill="background1"/>
          </w:tcPr>
          <w:p w14:paraId="6028CA98" w14:textId="62F8423A" w:rsidR="00414CBB" w:rsidRPr="007E4D8C" w:rsidRDefault="002F7E38" w:rsidP="007643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130</w:t>
            </w:r>
          </w:p>
        </w:tc>
        <w:tc>
          <w:tcPr>
            <w:tcW w:w="1620" w:type="dxa"/>
            <w:shd w:val="clear" w:color="auto" w:fill="000000" w:themeFill="text1"/>
          </w:tcPr>
          <w:p w14:paraId="17F10EAD" w14:textId="77777777" w:rsidR="00414CBB" w:rsidRPr="007E4D8C" w:rsidRDefault="00414CBB" w:rsidP="00764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5CCB414" w14:textId="366B1ECB" w:rsidR="00414CBB" w:rsidRPr="007E4D8C" w:rsidRDefault="00634538" w:rsidP="0076433D">
            <w:pPr>
              <w:rPr>
                <w:rFonts w:ascii="Times New Roman" w:hAnsi="Times New Roman" w:cs="Times New Roman"/>
                <w:b/>
              </w:rPr>
            </w:pPr>
            <w:r w:rsidRPr="007E4D8C">
              <w:rPr>
                <w:rFonts w:ascii="Times New Roman" w:hAnsi="Times New Roman" w:cs="Times New Roman"/>
                <w:b/>
              </w:rPr>
              <w:t>80 hrs.</w:t>
            </w:r>
          </w:p>
        </w:tc>
      </w:tr>
    </w:tbl>
    <w:p w14:paraId="3D3B7303" w14:textId="77777777" w:rsidR="006730BE" w:rsidRDefault="006730BE" w:rsidP="00C40AED">
      <w:pPr>
        <w:rPr>
          <w:rFonts w:ascii="Times New Roman" w:hAnsi="Times New Roman" w:cs="Times New Roman"/>
          <w:b/>
          <w:sz w:val="24"/>
          <w:szCs w:val="24"/>
        </w:rPr>
      </w:pPr>
    </w:p>
    <w:p w14:paraId="1730F381" w14:textId="63741808" w:rsidR="00C40AED" w:rsidRDefault="00C40AED" w:rsidP="00C40AED">
      <w:pPr>
        <w:rPr>
          <w:rFonts w:ascii="Times New Roman" w:hAnsi="Times New Roman" w:cs="Times New Roman"/>
        </w:rPr>
      </w:pPr>
      <w:r w:rsidRPr="0000740C">
        <w:rPr>
          <w:rFonts w:ascii="Times New Roman" w:hAnsi="Times New Roman" w:cs="Times New Roman"/>
          <w:b/>
          <w:sz w:val="24"/>
          <w:szCs w:val="24"/>
        </w:rPr>
        <w:t>FEDERAL COST</w:t>
      </w:r>
      <w:r w:rsidRPr="00EB5DDE">
        <w:rPr>
          <w:rFonts w:ascii="Times New Roman" w:hAnsi="Times New Roman" w:cs="Times New Roman"/>
          <w:b/>
        </w:rPr>
        <w:t xml:space="preserve">:  </w:t>
      </w:r>
      <w:r w:rsidRPr="00EB5DDE">
        <w:rPr>
          <w:rFonts w:ascii="Times New Roman" w:hAnsi="Times New Roman" w:cs="Times New Roman"/>
        </w:rPr>
        <w:t xml:space="preserve">The estimated annual cost to the </w:t>
      </w:r>
      <w:r w:rsidR="00E7043C">
        <w:rPr>
          <w:rFonts w:ascii="Times New Roman" w:hAnsi="Times New Roman" w:cs="Times New Roman"/>
        </w:rPr>
        <w:t>f</w:t>
      </w:r>
      <w:r w:rsidR="00E7043C" w:rsidRPr="00EB5DDE">
        <w:rPr>
          <w:rFonts w:ascii="Times New Roman" w:hAnsi="Times New Roman" w:cs="Times New Roman"/>
        </w:rPr>
        <w:t xml:space="preserve">ederal </w:t>
      </w:r>
      <w:r w:rsidRPr="00EB5DDE">
        <w:rPr>
          <w:rFonts w:ascii="Times New Roman" w:hAnsi="Times New Roman" w:cs="Times New Roman"/>
        </w:rPr>
        <w:t xml:space="preserve">government </w:t>
      </w:r>
      <w:r w:rsidR="00B0494A" w:rsidRPr="00EB5DDE">
        <w:rPr>
          <w:rFonts w:ascii="Times New Roman" w:hAnsi="Times New Roman" w:cs="Times New Roman"/>
        </w:rPr>
        <w:t xml:space="preserve">for this pretest is </w:t>
      </w:r>
      <w:r w:rsidR="00221543" w:rsidRPr="00EB5DDE">
        <w:rPr>
          <w:rFonts w:ascii="Times New Roman" w:hAnsi="Times New Roman" w:cs="Times New Roman"/>
        </w:rPr>
        <w:t xml:space="preserve">about </w:t>
      </w:r>
      <w:r w:rsidR="00B0494A" w:rsidRPr="00EB5DDE">
        <w:rPr>
          <w:rFonts w:ascii="Times New Roman" w:hAnsi="Times New Roman" w:cs="Times New Roman"/>
        </w:rPr>
        <w:t>$</w:t>
      </w:r>
      <w:r w:rsidR="00914871" w:rsidRPr="00EB5DDE">
        <w:rPr>
          <w:rFonts w:ascii="Times New Roman" w:hAnsi="Times New Roman" w:cs="Times New Roman"/>
        </w:rPr>
        <w:t xml:space="preserve">91,000 </w:t>
      </w:r>
      <w:r w:rsidR="00B0494A" w:rsidRPr="00EB5DDE">
        <w:rPr>
          <w:rFonts w:ascii="Times New Roman" w:hAnsi="Times New Roman" w:cs="Times New Roman"/>
        </w:rPr>
        <w:t>to include preparing the pretest materials and generic package, review</w:t>
      </w:r>
      <w:r w:rsidR="00122B24" w:rsidRPr="00EB5DDE">
        <w:rPr>
          <w:rFonts w:ascii="Times New Roman" w:hAnsi="Times New Roman" w:cs="Times New Roman"/>
        </w:rPr>
        <w:t>ing</w:t>
      </w:r>
      <w:r w:rsidR="00B0494A" w:rsidRPr="00EB5DDE">
        <w:rPr>
          <w:rFonts w:ascii="Times New Roman" w:hAnsi="Times New Roman" w:cs="Times New Roman"/>
        </w:rPr>
        <w:t xml:space="preserve"> of the package by the Government, requesting and receiving list of employers from USCIS, </w:t>
      </w:r>
      <w:r w:rsidR="00E06353" w:rsidRPr="00EB5DDE">
        <w:rPr>
          <w:rFonts w:ascii="Times New Roman" w:hAnsi="Times New Roman" w:cs="Times New Roman"/>
        </w:rPr>
        <w:t xml:space="preserve">training recruiters, </w:t>
      </w:r>
      <w:r w:rsidR="0055474F" w:rsidRPr="00EB5DDE">
        <w:rPr>
          <w:rFonts w:ascii="Times New Roman" w:hAnsi="Times New Roman" w:cs="Times New Roman"/>
        </w:rPr>
        <w:t>recruiting</w:t>
      </w:r>
      <w:r w:rsidR="00B0494A" w:rsidRPr="00CA43A4">
        <w:rPr>
          <w:rFonts w:ascii="Times New Roman" w:hAnsi="Times New Roman" w:cs="Times New Roman"/>
        </w:rPr>
        <w:t xml:space="preserve"> participants, </w:t>
      </w:r>
      <w:r w:rsidR="0055474F" w:rsidRPr="00CA43A4">
        <w:rPr>
          <w:rFonts w:ascii="Times New Roman" w:hAnsi="Times New Roman" w:cs="Times New Roman"/>
        </w:rPr>
        <w:t xml:space="preserve">emailing them the pretest package and cover letters and instructions for logging into WebEx, sending confirmatory </w:t>
      </w:r>
      <w:r w:rsidR="00851652" w:rsidRPr="00CA43A4">
        <w:rPr>
          <w:rFonts w:ascii="Times New Roman" w:hAnsi="Times New Roman" w:cs="Times New Roman"/>
        </w:rPr>
        <w:t xml:space="preserve">and reminder </w:t>
      </w:r>
      <w:r w:rsidR="0055474F" w:rsidRPr="00CA43A4">
        <w:rPr>
          <w:rFonts w:ascii="Times New Roman" w:hAnsi="Times New Roman" w:cs="Times New Roman"/>
        </w:rPr>
        <w:t>emails, review</w:t>
      </w:r>
      <w:r w:rsidR="00122B24" w:rsidRPr="00CA43A4">
        <w:rPr>
          <w:rFonts w:ascii="Times New Roman" w:hAnsi="Times New Roman" w:cs="Times New Roman"/>
        </w:rPr>
        <w:t>ing</w:t>
      </w:r>
      <w:r w:rsidR="0055474F" w:rsidRPr="00CA43A4">
        <w:rPr>
          <w:rFonts w:ascii="Times New Roman" w:hAnsi="Times New Roman" w:cs="Times New Roman"/>
        </w:rPr>
        <w:t xml:space="preserve"> the completed questionnaires, training the moderators, conducting the focus groups</w:t>
      </w:r>
      <w:r w:rsidR="00B74A6B">
        <w:rPr>
          <w:rFonts w:ascii="Times New Roman" w:hAnsi="Times New Roman" w:cs="Times New Roman"/>
        </w:rPr>
        <w:t>,</w:t>
      </w:r>
      <w:r w:rsidR="0055474F" w:rsidRPr="00CA43A4">
        <w:rPr>
          <w:rFonts w:ascii="Times New Roman" w:hAnsi="Times New Roman" w:cs="Times New Roman"/>
        </w:rPr>
        <w:t xml:space="preserve"> reviewing the transcripts, </w:t>
      </w:r>
      <w:r w:rsidR="00B74A6B">
        <w:rPr>
          <w:rFonts w:ascii="Times New Roman" w:hAnsi="Times New Roman" w:cs="Times New Roman"/>
        </w:rPr>
        <w:t xml:space="preserve">and </w:t>
      </w:r>
      <w:r w:rsidR="0055474F" w:rsidRPr="00CA43A4">
        <w:rPr>
          <w:rFonts w:ascii="Times New Roman" w:hAnsi="Times New Roman" w:cs="Times New Roman"/>
        </w:rPr>
        <w:t xml:space="preserve">preparing and submitting </w:t>
      </w:r>
      <w:r w:rsidR="00B74A6B">
        <w:rPr>
          <w:rFonts w:ascii="Times New Roman" w:hAnsi="Times New Roman" w:cs="Times New Roman"/>
        </w:rPr>
        <w:t xml:space="preserve">revised surveys and </w:t>
      </w:r>
      <w:r w:rsidR="00E06353">
        <w:rPr>
          <w:rFonts w:ascii="Times New Roman" w:hAnsi="Times New Roman" w:cs="Times New Roman"/>
        </w:rPr>
        <w:t xml:space="preserve">the </w:t>
      </w:r>
      <w:r w:rsidR="0055474F" w:rsidRPr="00CA43A4">
        <w:rPr>
          <w:rFonts w:ascii="Times New Roman" w:hAnsi="Times New Roman" w:cs="Times New Roman"/>
        </w:rPr>
        <w:t>pretest report</w:t>
      </w:r>
      <w:r w:rsidRPr="00CA43A4">
        <w:rPr>
          <w:rFonts w:ascii="Times New Roman" w:hAnsi="Times New Roman" w:cs="Times New Roman"/>
        </w:rPr>
        <w:t xml:space="preserve">.  </w:t>
      </w:r>
    </w:p>
    <w:p w14:paraId="4BFA5EA0" w14:textId="77777777" w:rsidR="00C40AED" w:rsidRPr="00AA6AB9" w:rsidRDefault="00C40AED" w:rsidP="00C40AED">
      <w:pPr>
        <w:rPr>
          <w:rFonts w:ascii="Times New Roman" w:hAnsi="Times New Roman" w:cs="Times New Roman"/>
          <w:b/>
        </w:rPr>
      </w:pPr>
      <w:r w:rsidRPr="00AA6AB9">
        <w:rPr>
          <w:rFonts w:ascii="Times New Roman" w:hAnsi="Times New Roman" w:cs="Times New Roman"/>
          <w:b/>
          <w:bCs/>
          <w:u w:val="single"/>
        </w:rPr>
        <w:t xml:space="preserve">If you are conducting a focus group, survey, or plan to employ statistical methods, </w:t>
      </w:r>
      <w:r w:rsidR="00EA15BC" w:rsidRPr="00AA6AB9">
        <w:rPr>
          <w:rFonts w:ascii="Times New Roman" w:hAnsi="Times New Roman" w:cs="Times New Roman"/>
          <w:b/>
          <w:bCs/>
          <w:u w:val="single"/>
        </w:rPr>
        <w:t>please provide</w:t>
      </w:r>
      <w:r w:rsidRPr="00AA6AB9">
        <w:rPr>
          <w:rFonts w:ascii="Times New Roman" w:hAnsi="Times New Roman" w:cs="Times New Roman"/>
          <w:b/>
          <w:bCs/>
          <w:u w:val="single"/>
        </w:rPr>
        <w:t xml:space="preserve"> answers to the following questions:</w:t>
      </w:r>
    </w:p>
    <w:p w14:paraId="5F0CF3E5" w14:textId="77777777" w:rsidR="00C40AED" w:rsidRPr="00AA6AB9" w:rsidRDefault="00C40AED" w:rsidP="00C40AED">
      <w:pPr>
        <w:rPr>
          <w:rFonts w:ascii="Times New Roman" w:hAnsi="Times New Roman" w:cs="Times New Roman"/>
          <w:b/>
        </w:rPr>
      </w:pPr>
      <w:r w:rsidRPr="00AA6AB9">
        <w:rPr>
          <w:rFonts w:ascii="Times New Roman" w:hAnsi="Times New Roman" w:cs="Times New Roman"/>
          <w:b/>
        </w:rPr>
        <w:t>The selection of your targeted respondents</w:t>
      </w:r>
    </w:p>
    <w:p w14:paraId="0EF574E2" w14:textId="77777777" w:rsidR="00C40AED" w:rsidRPr="00AA6AB9" w:rsidRDefault="00C40AED" w:rsidP="00C40AE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A6AB9">
        <w:rPr>
          <w:sz w:val="22"/>
          <w:szCs w:val="22"/>
        </w:rPr>
        <w:t>Do you have a customer list or something similar that defines the universe of potential respondents and do you have a sampling plan for selecting from this universe?</w:t>
      </w:r>
      <w:r w:rsidRPr="00AA6AB9">
        <w:rPr>
          <w:sz w:val="22"/>
          <w:szCs w:val="22"/>
        </w:rPr>
        <w:tab/>
      </w:r>
      <w:r w:rsidRPr="00AA6AB9">
        <w:rPr>
          <w:sz w:val="22"/>
          <w:szCs w:val="22"/>
        </w:rPr>
        <w:tab/>
      </w:r>
      <w:r w:rsidRPr="00AA6AB9">
        <w:rPr>
          <w:sz w:val="22"/>
          <w:szCs w:val="22"/>
        </w:rPr>
        <w:tab/>
      </w:r>
      <w:r w:rsidRPr="00AA6AB9">
        <w:rPr>
          <w:sz w:val="22"/>
          <w:szCs w:val="22"/>
        </w:rPr>
        <w:tab/>
      </w:r>
      <w:r w:rsidRPr="00AA6AB9">
        <w:rPr>
          <w:sz w:val="22"/>
          <w:szCs w:val="22"/>
        </w:rPr>
        <w:tab/>
      </w:r>
      <w:r w:rsidRPr="00AA6AB9">
        <w:rPr>
          <w:sz w:val="22"/>
          <w:szCs w:val="22"/>
        </w:rPr>
        <w:tab/>
      </w:r>
      <w:r w:rsidRPr="00AA6AB9">
        <w:rPr>
          <w:sz w:val="22"/>
          <w:szCs w:val="22"/>
        </w:rPr>
        <w:tab/>
      </w:r>
      <w:r w:rsidRPr="00AA6AB9">
        <w:rPr>
          <w:sz w:val="22"/>
          <w:szCs w:val="22"/>
        </w:rPr>
        <w:tab/>
      </w:r>
      <w:r w:rsidRPr="00AA6AB9">
        <w:rPr>
          <w:sz w:val="22"/>
          <w:szCs w:val="22"/>
        </w:rPr>
        <w:tab/>
      </w:r>
      <w:r w:rsidRPr="00AA6AB9">
        <w:rPr>
          <w:sz w:val="22"/>
          <w:szCs w:val="22"/>
        </w:rPr>
        <w:tab/>
      </w:r>
      <w:r w:rsidRPr="00AA6AB9">
        <w:rPr>
          <w:sz w:val="22"/>
          <w:szCs w:val="22"/>
        </w:rPr>
        <w:tab/>
        <w:t>[X] Yes</w:t>
      </w:r>
      <w:r w:rsidRPr="00AA6AB9">
        <w:rPr>
          <w:sz w:val="22"/>
          <w:szCs w:val="22"/>
        </w:rPr>
        <w:tab/>
        <w:t>[ ] No</w:t>
      </w:r>
    </w:p>
    <w:p w14:paraId="7991A9A9" w14:textId="77777777" w:rsidR="00C40AED" w:rsidRPr="00AA6AB9" w:rsidRDefault="00C40AED" w:rsidP="00C40AED">
      <w:pPr>
        <w:pStyle w:val="ListParagraph"/>
        <w:rPr>
          <w:sz w:val="22"/>
          <w:szCs w:val="22"/>
        </w:rPr>
      </w:pPr>
    </w:p>
    <w:p w14:paraId="6426B500" w14:textId="77777777" w:rsidR="00C40AED" w:rsidRPr="00AA6AB9" w:rsidRDefault="00C40AED" w:rsidP="007845F4">
      <w:pPr>
        <w:spacing w:after="0" w:line="240" w:lineRule="auto"/>
        <w:rPr>
          <w:rFonts w:ascii="Times New Roman" w:hAnsi="Times New Roman" w:cs="Times New Roman"/>
        </w:rPr>
      </w:pPr>
      <w:r w:rsidRPr="00AA6AB9">
        <w:rPr>
          <w:rFonts w:ascii="Times New Roman" w:hAnsi="Times New Roman" w:cs="Times New Roman"/>
        </w:rPr>
        <w:t>If the answer is yes, please provide a description of both below (or attach the sampling plan)</w:t>
      </w:r>
      <w:r w:rsidR="00155E1E" w:rsidRPr="00AA6AB9">
        <w:rPr>
          <w:rFonts w:ascii="Times New Roman" w:hAnsi="Times New Roman" w:cs="Times New Roman"/>
        </w:rPr>
        <w:t>.</w:t>
      </w:r>
      <w:r w:rsidRPr="00AA6AB9">
        <w:rPr>
          <w:rFonts w:ascii="Times New Roman" w:hAnsi="Times New Roman" w:cs="Times New Roman"/>
        </w:rPr>
        <w:t xml:space="preserve">   If the answer is no, please provide a description of how you plan to identify your potential group of respondents and how you will select them?</w:t>
      </w:r>
    </w:p>
    <w:p w14:paraId="3BFA9D89" w14:textId="77777777" w:rsidR="007845F4" w:rsidRPr="00AA6AB9" w:rsidRDefault="007845F4" w:rsidP="007845F4">
      <w:pPr>
        <w:spacing w:after="0" w:line="240" w:lineRule="auto"/>
        <w:rPr>
          <w:rFonts w:ascii="Times New Roman" w:hAnsi="Times New Roman" w:cs="Times New Roman"/>
        </w:rPr>
      </w:pPr>
    </w:p>
    <w:p w14:paraId="187A7720" w14:textId="699FB922" w:rsidR="00C40AED" w:rsidRPr="00AA6AB9" w:rsidRDefault="00C40AED" w:rsidP="00C40AED">
      <w:pPr>
        <w:rPr>
          <w:rFonts w:ascii="Times New Roman" w:hAnsi="Times New Roman" w:cs="Times New Roman"/>
        </w:rPr>
      </w:pPr>
      <w:r w:rsidRPr="00AA6AB9">
        <w:rPr>
          <w:rFonts w:ascii="Times New Roman" w:hAnsi="Times New Roman" w:cs="Times New Roman"/>
        </w:rPr>
        <w:t xml:space="preserve">E-Verify employers will be identified from the </w:t>
      </w:r>
      <w:r w:rsidR="00E7043C">
        <w:rPr>
          <w:rFonts w:ascii="Times New Roman" w:hAnsi="Times New Roman" w:cs="Times New Roman"/>
        </w:rPr>
        <w:t>E-Verify</w:t>
      </w:r>
      <w:r w:rsidR="00351081">
        <w:rPr>
          <w:rFonts w:ascii="Times New Roman" w:hAnsi="Times New Roman" w:cs="Times New Roman"/>
        </w:rPr>
        <w:t xml:space="preserve"> </w:t>
      </w:r>
      <w:r w:rsidRPr="00AA6AB9">
        <w:rPr>
          <w:rFonts w:ascii="Times New Roman" w:hAnsi="Times New Roman" w:cs="Times New Roman"/>
        </w:rPr>
        <w:t xml:space="preserve">Transaction Database which captures </w:t>
      </w:r>
      <w:r w:rsidR="00E7043C">
        <w:rPr>
          <w:rFonts w:ascii="Times New Roman" w:hAnsi="Times New Roman" w:cs="Times New Roman"/>
        </w:rPr>
        <w:t xml:space="preserve">    </w:t>
      </w:r>
      <w:r w:rsidRPr="00AA6AB9">
        <w:rPr>
          <w:rFonts w:ascii="Times New Roman" w:hAnsi="Times New Roman" w:cs="Times New Roman"/>
        </w:rPr>
        <w:t>E-Verify usage</w:t>
      </w:r>
      <w:r w:rsidR="005529BE" w:rsidRPr="00AA6AB9">
        <w:rPr>
          <w:rFonts w:ascii="Times New Roman" w:hAnsi="Times New Roman" w:cs="Times New Roman"/>
        </w:rPr>
        <w:t xml:space="preserve"> and provides basic information on employers (</w:t>
      </w:r>
      <w:r w:rsidR="00155E1E" w:rsidRPr="00AA6AB9">
        <w:rPr>
          <w:rFonts w:ascii="Times New Roman" w:hAnsi="Times New Roman" w:cs="Times New Roman"/>
        </w:rPr>
        <w:t>point of contact</w:t>
      </w:r>
      <w:r w:rsidR="005529BE" w:rsidRPr="00AA6AB9">
        <w:rPr>
          <w:rFonts w:ascii="Times New Roman" w:hAnsi="Times New Roman" w:cs="Times New Roman"/>
        </w:rPr>
        <w:t>, name of company, email address, phone numbers, etc</w:t>
      </w:r>
      <w:r w:rsidR="00122B24" w:rsidRPr="00AA6AB9">
        <w:rPr>
          <w:rFonts w:ascii="Times New Roman" w:hAnsi="Times New Roman" w:cs="Times New Roman"/>
        </w:rPr>
        <w:t>.</w:t>
      </w:r>
      <w:r w:rsidR="005529BE" w:rsidRPr="00AA6AB9">
        <w:rPr>
          <w:rFonts w:ascii="Times New Roman" w:hAnsi="Times New Roman" w:cs="Times New Roman"/>
        </w:rPr>
        <w:t>)</w:t>
      </w:r>
      <w:r w:rsidRPr="00AA6AB9">
        <w:rPr>
          <w:rFonts w:ascii="Times New Roman" w:hAnsi="Times New Roman" w:cs="Times New Roman"/>
        </w:rPr>
        <w:t xml:space="preserve">.  </w:t>
      </w:r>
      <w:r w:rsidR="00FC1512" w:rsidRPr="00AA6AB9">
        <w:rPr>
          <w:rFonts w:ascii="Times New Roman" w:hAnsi="Times New Roman" w:cs="Times New Roman"/>
        </w:rPr>
        <w:t xml:space="preserve">See description of </w:t>
      </w:r>
      <w:r w:rsidR="00155E1E" w:rsidRPr="00AA6AB9">
        <w:rPr>
          <w:rFonts w:ascii="Times New Roman" w:hAnsi="Times New Roman" w:cs="Times New Roman"/>
        </w:rPr>
        <w:t xml:space="preserve">the recruitment of pretest </w:t>
      </w:r>
      <w:r w:rsidR="00FC1512" w:rsidRPr="00AA6AB9">
        <w:rPr>
          <w:rFonts w:ascii="Times New Roman" w:hAnsi="Times New Roman" w:cs="Times New Roman"/>
        </w:rPr>
        <w:t>respondents above.</w:t>
      </w:r>
    </w:p>
    <w:p w14:paraId="2D38BEBF" w14:textId="77777777" w:rsidR="00C40AED" w:rsidRPr="00AA6AB9" w:rsidRDefault="00C40AED" w:rsidP="00C40AED">
      <w:pPr>
        <w:rPr>
          <w:rFonts w:ascii="Times New Roman" w:hAnsi="Times New Roman" w:cs="Times New Roman"/>
          <w:b/>
        </w:rPr>
      </w:pPr>
      <w:r w:rsidRPr="00AA6AB9">
        <w:rPr>
          <w:rFonts w:ascii="Times New Roman" w:hAnsi="Times New Roman" w:cs="Times New Roman"/>
          <w:b/>
        </w:rPr>
        <w:t>Administration of the Instrument</w:t>
      </w:r>
    </w:p>
    <w:p w14:paraId="74FA8119" w14:textId="77777777" w:rsidR="00C40AED" w:rsidRPr="00AA6AB9" w:rsidRDefault="00C40AED" w:rsidP="00C40AE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A6AB9">
        <w:rPr>
          <w:sz w:val="22"/>
          <w:szCs w:val="22"/>
        </w:rPr>
        <w:t>How will you collect the information? (Check all that apply)</w:t>
      </w:r>
    </w:p>
    <w:p w14:paraId="49378282" w14:textId="7714B31E" w:rsidR="00C40AED" w:rsidRPr="00AA6AB9" w:rsidRDefault="00C40AED" w:rsidP="00C40AED">
      <w:pPr>
        <w:ind w:left="720"/>
        <w:rPr>
          <w:rFonts w:ascii="Times New Roman" w:hAnsi="Times New Roman" w:cs="Times New Roman"/>
        </w:rPr>
      </w:pPr>
      <w:r w:rsidRPr="00AA6AB9">
        <w:rPr>
          <w:rFonts w:ascii="Times New Roman" w:hAnsi="Times New Roman" w:cs="Times New Roman"/>
        </w:rPr>
        <w:t xml:space="preserve">[ </w:t>
      </w:r>
      <w:r w:rsidR="00D46E8F">
        <w:rPr>
          <w:rFonts w:ascii="Times New Roman" w:hAnsi="Times New Roman" w:cs="Times New Roman"/>
        </w:rPr>
        <w:t>X</w:t>
      </w:r>
      <w:r w:rsidRPr="00AA6AB9">
        <w:rPr>
          <w:rFonts w:ascii="Times New Roman" w:hAnsi="Times New Roman" w:cs="Times New Roman"/>
        </w:rPr>
        <w:t xml:space="preserve">] Web-based or other forms of Social Media </w:t>
      </w:r>
    </w:p>
    <w:p w14:paraId="71969AC0" w14:textId="77777777" w:rsidR="00C40AED" w:rsidRPr="00AA6AB9" w:rsidRDefault="00C40AED" w:rsidP="00C40AED">
      <w:pPr>
        <w:ind w:left="720"/>
        <w:rPr>
          <w:rFonts w:ascii="Times New Roman" w:hAnsi="Times New Roman" w:cs="Times New Roman"/>
        </w:rPr>
      </w:pPr>
      <w:r w:rsidRPr="00AA6AB9">
        <w:rPr>
          <w:rFonts w:ascii="Times New Roman" w:hAnsi="Times New Roman" w:cs="Times New Roman"/>
        </w:rPr>
        <w:t>[X] Telephone</w:t>
      </w:r>
      <w:r w:rsidRPr="00AA6AB9">
        <w:rPr>
          <w:rFonts w:ascii="Times New Roman" w:hAnsi="Times New Roman" w:cs="Times New Roman"/>
        </w:rPr>
        <w:tab/>
      </w:r>
    </w:p>
    <w:p w14:paraId="39BBBCAC" w14:textId="77777777" w:rsidR="00C40AED" w:rsidRPr="00AA6AB9" w:rsidRDefault="00C40AED" w:rsidP="00C40AED">
      <w:pPr>
        <w:ind w:left="720"/>
        <w:rPr>
          <w:rFonts w:ascii="Times New Roman" w:hAnsi="Times New Roman" w:cs="Times New Roman"/>
        </w:rPr>
      </w:pPr>
      <w:r w:rsidRPr="00AA6AB9">
        <w:rPr>
          <w:rFonts w:ascii="Times New Roman" w:hAnsi="Times New Roman" w:cs="Times New Roman"/>
        </w:rPr>
        <w:t>[</w:t>
      </w:r>
      <w:r w:rsidR="00804DE2" w:rsidRPr="00AA6AB9">
        <w:rPr>
          <w:rFonts w:ascii="Times New Roman" w:hAnsi="Times New Roman" w:cs="Times New Roman"/>
        </w:rPr>
        <w:t xml:space="preserve">  </w:t>
      </w:r>
      <w:r w:rsidRPr="00AA6AB9">
        <w:rPr>
          <w:rFonts w:ascii="Times New Roman" w:hAnsi="Times New Roman" w:cs="Times New Roman"/>
        </w:rPr>
        <w:t>] In-person</w:t>
      </w:r>
      <w:r w:rsidRPr="00AA6AB9">
        <w:rPr>
          <w:rFonts w:ascii="Times New Roman" w:hAnsi="Times New Roman" w:cs="Times New Roman"/>
        </w:rPr>
        <w:tab/>
      </w:r>
    </w:p>
    <w:p w14:paraId="7241F550" w14:textId="6B28526B" w:rsidR="00C40AED" w:rsidRPr="00AA6AB9" w:rsidRDefault="00C40AED" w:rsidP="00C40AED">
      <w:pPr>
        <w:ind w:left="720"/>
        <w:rPr>
          <w:rFonts w:ascii="Times New Roman" w:hAnsi="Times New Roman" w:cs="Times New Roman"/>
        </w:rPr>
      </w:pPr>
      <w:r w:rsidRPr="00AA6AB9">
        <w:rPr>
          <w:rFonts w:ascii="Times New Roman" w:hAnsi="Times New Roman" w:cs="Times New Roman"/>
        </w:rPr>
        <w:t>[</w:t>
      </w:r>
      <w:r w:rsidR="00D46E8F">
        <w:rPr>
          <w:rFonts w:ascii="Times New Roman" w:hAnsi="Times New Roman" w:cs="Times New Roman"/>
        </w:rPr>
        <w:t>X</w:t>
      </w:r>
      <w:r w:rsidRPr="00AA6AB9">
        <w:rPr>
          <w:rFonts w:ascii="Times New Roman" w:hAnsi="Times New Roman" w:cs="Times New Roman"/>
        </w:rPr>
        <w:t xml:space="preserve"> ] Mail </w:t>
      </w:r>
    </w:p>
    <w:p w14:paraId="676CEE4E" w14:textId="5666F134" w:rsidR="00C40AED" w:rsidRPr="00AA6AB9" w:rsidRDefault="00C40AED" w:rsidP="00C40AED">
      <w:pPr>
        <w:ind w:left="720"/>
        <w:rPr>
          <w:rFonts w:ascii="Times New Roman" w:hAnsi="Times New Roman" w:cs="Times New Roman"/>
        </w:rPr>
      </w:pPr>
      <w:r w:rsidRPr="00AA6AB9">
        <w:rPr>
          <w:rFonts w:ascii="Times New Roman" w:hAnsi="Times New Roman" w:cs="Times New Roman"/>
        </w:rPr>
        <w:t xml:space="preserve">[X] Other, Explain: </w:t>
      </w:r>
      <w:r w:rsidR="00FC1512" w:rsidRPr="00AA6AB9">
        <w:rPr>
          <w:rFonts w:ascii="Times New Roman" w:hAnsi="Times New Roman" w:cs="Times New Roman"/>
        </w:rPr>
        <w:t xml:space="preserve">Sampled participants will be </w:t>
      </w:r>
      <w:r w:rsidR="0062218C">
        <w:rPr>
          <w:rFonts w:ascii="Times New Roman" w:hAnsi="Times New Roman" w:cs="Times New Roman"/>
        </w:rPr>
        <w:t>recruited</w:t>
      </w:r>
      <w:r w:rsidR="00FC1512" w:rsidRPr="00AA6AB9">
        <w:rPr>
          <w:rFonts w:ascii="Times New Roman" w:hAnsi="Times New Roman" w:cs="Times New Roman"/>
        </w:rPr>
        <w:t xml:space="preserve"> via </w:t>
      </w:r>
      <w:r w:rsidR="00155E1E" w:rsidRPr="00AA6AB9">
        <w:rPr>
          <w:rFonts w:ascii="Times New Roman" w:hAnsi="Times New Roman" w:cs="Times New Roman"/>
        </w:rPr>
        <w:t>telephone</w:t>
      </w:r>
      <w:r w:rsidR="00FC1512" w:rsidRPr="00AA6AB9">
        <w:rPr>
          <w:rFonts w:ascii="Times New Roman" w:hAnsi="Times New Roman" w:cs="Times New Roman"/>
        </w:rPr>
        <w:t>.</w:t>
      </w:r>
      <w:r w:rsidR="00D46E8F">
        <w:rPr>
          <w:rFonts w:ascii="Times New Roman" w:hAnsi="Times New Roman" w:cs="Times New Roman"/>
        </w:rPr>
        <w:t xml:space="preserve">  Surveys will be mailed to participants, completed, and then returned by participants to Westat via mail. </w:t>
      </w:r>
      <w:r w:rsidRPr="00AA6AB9">
        <w:rPr>
          <w:rFonts w:ascii="Times New Roman" w:hAnsi="Times New Roman" w:cs="Times New Roman"/>
        </w:rPr>
        <w:t>Online focus sessions will be conducted through</w:t>
      </w:r>
      <w:r w:rsidR="00D46E8F">
        <w:rPr>
          <w:rFonts w:ascii="Times New Roman" w:hAnsi="Times New Roman" w:cs="Times New Roman"/>
        </w:rPr>
        <w:t xml:space="preserve"> a</w:t>
      </w:r>
      <w:r w:rsidRPr="00AA6AB9">
        <w:rPr>
          <w:rFonts w:ascii="Times New Roman" w:hAnsi="Times New Roman" w:cs="Times New Roman"/>
        </w:rPr>
        <w:t xml:space="preserve"> WebEx</w:t>
      </w:r>
      <w:r w:rsidR="00D46E8F">
        <w:rPr>
          <w:rFonts w:ascii="Times New Roman" w:hAnsi="Times New Roman" w:cs="Times New Roman"/>
        </w:rPr>
        <w:t xml:space="preserve"> webinar</w:t>
      </w:r>
      <w:r w:rsidRPr="00AA6AB9">
        <w:rPr>
          <w:rFonts w:ascii="Times New Roman" w:hAnsi="Times New Roman" w:cs="Times New Roman"/>
        </w:rPr>
        <w:t>.  Session moderators will communicate through a coordinated telephone connection</w:t>
      </w:r>
      <w:r w:rsidR="00895A8B" w:rsidRPr="00AA6AB9">
        <w:rPr>
          <w:rFonts w:ascii="Times New Roman" w:hAnsi="Times New Roman" w:cs="Times New Roman"/>
        </w:rPr>
        <w:t xml:space="preserve"> and participants will be able to see the questions as they are being discussed</w:t>
      </w:r>
      <w:r w:rsidRPr="00AA6AB9">
        <w:rPr>
          <w:rFonts w:ascii="Times New Roman" w:hAnsi="Times New Roman" w:cs="Times New Roman"/>
        </w:rPr>
        <w:t>.</w:t>
      </w:r>
      <w:r w:rsidR="00E06353" w:rsidRPr="00AA6AB9">
        <w:rPr>
          <w:rFonts w:ascii="Times New Roman" w:hAnsi="Times New Roman" w:cs="Times New Roman"/>
        </w:rPr>
        <w:t xml:space="preserve"> WebEx produces automatic transcripts of the focus group discussions.</w:t>
      </w:r>
    </w:p>
    <w:p w14:paraId="58FF0412" w14:textId="77777777" w:rsidR="00C40AED" w:rsidRPr="00AA6AB9" w:rsidRDefault="00C40AED" w:rsidP="00C40AE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A6AB9">
        <w:rPr>
          <w:sz w:val="22"/>
          <w:szCs w:val="22"/>
        </w:rPr>
        <w:t>Will interviewers or facilitators be used?  [X] Yes [  ] No</w:t>
      </w:r>
    </w:p>
    <w:p w14:paraId="4A4C094B" w14:textId="77777777" w:rsidR="00C40AED" w:rsidRPr="00AA6AB9" w:rsidRDefault="00C40AED" w:rsidP="00C40AED">
      <w:pPr>
        <w:pStyle w:val="ListParagraph"/>
        <w:ind w:left="360"/>
        <w:rPr>
          <w:sz w:val="22"/>
          <w:szCs w:val="22"/>
        </w:rPr>
      </w:pPr>
      <w:r w:rsidRPr="00AA6AB9">
        <w:rPr>
          <w:sz w:val="22"/>
          <w:szCs w:val="22"/>
        </w:rPr>
        <w:t xml:space="preserve"> </w:t>
      </w:r>
    </w:p>
    <w:p w14:paraId="45EBC1CD" w14:textId="1673567E" w:rsidR="00C40AED" w:rsidRPr="00AA6AB9" w:rsidRDefault="00C40AED" w:rsidP="003C6023">
      <w:pPr>
        <w:rPr>
          <w:rFonts w:ascii="Times New Roman" w:hAnsi="Times New Roman" w:cs="Times New Roman"/>
        </w:rPr>
      </w:pPr>
    </w:p>
    <w:sectPr w:rsidR="00C40AED" w:rsidRPr="00AA6AB9" w:rsidSect="00667A4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67E96" w14:textId="77777777" w:rsidR="00CC46CE" w:rsidRDefault="00CC46CE" w:rsidP="003507AB">
      <w:pPr>
        <w:spacing w:after="0" w:line="240" w:lineRule="auto"/>
      </w:pPr>
      <w:r>
        <w:separator/>
      </w:r>
    </w:p>
  </w:endnote>
  <w:endnote w:type="continuationSeparator" w:id="0">
    <w:p w14:paraId="46101B73" w14:textId="77777777" w:rsidR="00CC46CE" w:rsidRDefault="00CC46CE" w:rsidP="0035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663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ACFD15" w14:textId="77B426E1" w:rsidR="00675A09" w:rsidRDefault="00675A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8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760457" w14:textId="77777777" w:rsidR="00675A09" w:rsidRDefault="00675A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3DA1F" w14:textId="77777777" w:rsidR="00CC46CE" w:rsidRDefault="00CC46CE" w:rsidP="003507AB">
      <w:pPr>
        <w:spacing w:after="0" w:line="240" w:lineRule="auto"/>
      </w:pPr>
      <w:r>
        <w:separator/>
      </w:r>
    </w:p>
  </w:footnote>
  <w:footnote w:type="continuationSeparator" w:id="0">
    <w:p w14:paraId="01CC18C2" w14:textId="77777777" w:rsidR="00CC46CE" w:rsidRDefault="00CC46CE" w:rsidP="00350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0DBB"/>
    <w:multiLevelType w:val="hybridMultilevel"/>
    <w:tmpl w:val="FB407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571B1"/>
    <w:multiLevelType w:val="hybridMultilevel"/>
    <w:tmpl w:val="CB7E4756"/>
    <w:lvl w:ilvl="0" w:tplc="04090001">
      <w:start w:val="1"/>
      <w:numFmt w:val="bullet"/>
      <w:pStyle w:val="N1-1st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0ED002F3"/>
    <w:multiLevelType w:val="hybridMultilevel"/>
    <w:tmpl w:val="810AD8AA"/>
    <w:lvl w:ilvl="0" w:tplc="055E38F0">
      <w:start w:val="1"/>
      <w:numFmt w:val="bullet"/>
      <w:lvlText w:val=""/>
      <w:lvlJc w:val="left"/>
      <w:pPr>
        <w:tabs>
          <w:tab w:val="num" w:pos="3456"/>
        </w:tabs>
        <w:ind w:left="3456" w:hanging="576"/>
      </w:pPr>
      <w:rPr>
        <w:rFonts w:ascii="Wingdings" w:hAnsi="Wingdings" w:hint="default"/>
        <w:sz w:val="18"/>
      </w:rPr>
    </w:lvl>
    <w:lvl w:ilvl="1" w:tplc="7DCC861A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44"/>
        </w:tabs>
        <w:ind w:left="7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64"/>
        </w:tabs>
        <w:ind w:left="8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84"/>
        </w:tabs>
        <w:ind w:left="8784" w:hanging="360"/>
      </w:pPr>
      <w:rPr>
        <w:rFonts w:ascii="Wingdings" w:hAnsi="Wingdings" w:hint="default"/>
      </w:rPr>
    </w:lvl>
  </w:abstractNum>
  <w:abstractNum w:abstractNumId="3">
    <w:nsid w:val="117D13C9"/>
    <w:multiLevelType w:val="hybridMultilevel"/>
    <w:tmpl w:val="E832862A"/>
    <w:lvl w:ilvl="0" w:tplc="58AC38E6">
      <w:start w:val="1"/>
      <w:numFmt w:val="bullet"/>
      <w:lvlText w:val="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27A7691"/>
    <w:multiLevelType w:val="hybridMultilevel"/>
    <w:tmpl w:val="B6FA0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9120536"/>
    <w:multiLevelType w:val="hybridMultilevel"/>
    <w:tmpl w:val="38F46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13C2D"/>
    <w:multiLevelType w:val="hybridMultilevel"/>
    <w:tmpl w:val="B586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B037C"/>
    <w:multiLevelType w:val="hybridMultilevel"/>
    <w:tmpl w:val="D65AB8A6"/>
    <w:lvl w:ilvl="0" w:tplc="7DCC861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40B94D46"/>
    <w:multiLevelType w:val="hybridMultilevel"/>
    <w:tmpl w:val="7E1C593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>
    <w:nsid w:val="54DE1ED9"/>
    <w:multiLevelType w:val="hybridMultilevel"/>
    <w:tmpl w:val="261676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E6465ED"/>
    <w:multiLevelType w:val="hybridMultilevel"/>
    <w:tmpl w:val="F5545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333C5E"/>
    <w:multiLevelType w:val="hybridMultilevel"/>
    <w:tmpl w:val="4D82CFE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4277C98"/>
    <w:multiLevelType w:val="hybridMultilevel"/>
    <w:tmpl w:val="4BD21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BB2205"/>
    <w:multiLevelType w:val="hybridMultilevel"/>
    <w:tmpl w:val="BD64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65D2BFB"/>
    <w:multiLevelType w:val="hybridMultilevel"/>
    <w:tmpl w:val="F906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12"/>
  </w:num>
  <w:num w:numId="8">
    <w:abstractNumId w:val="0"/>
  </w:num>
  <w:num w:numId="9">
    <w:abstractNumId w:val="2"/>
  </w:num>
  <w:num w:numId="10">
    <w:abstractNumId w:val="9"/>
  </w:num>
  <w:num w:numId="11">
    <w:abstractNumId w:val="18"/>
  </w:num>
  <w:num w:numId="12">
    <w:abstractNumId w:val="7"/>
  </w:num>
  <w:num w:numId="13">
    <w:abstractNumId w:val="16"/>
  </w:num>
  <w:num w:numId="14">
    <w:abstractNumId w:val="10"/>
  </w:num>
  <w:num w:numId="15">
    <w:abstractNumId w:val="11"/>
  </w:num>
  <w:num w:numId="16">
    <w:abstractNumId w:val="8"/>
  </w:num>
  <w:num w:numId="17">
    <w:abstractNumId w:val="15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mpty"/>
  </w:docVars>
  <w:rsids>
    <w:rsidRoot w:val="000230A9"/>
    <w:rsid w:val="0000740C"/>
    <w:rsid w:val="00014C74"/>
    <w:rsid w:val="000230A9"/>
    <w:rsid w:val="0003447C"/>
    <w:rsid w:val="0004322E"/>
    <w:rsid w:val="00053C49"/>
    <w:rsid w:val="000636EC"/>
    <w:rsid w:val="000646E1"/>
    <w:rsid w:val="0007359D"/>
    <w:rsid w:val="00074EE3"/>
    <w:rsid w:val="0007662E"/>
    <w:rsid w:val="000C718E"/>
    <w:rsid w:val="000D54A2"/>
    <w:rsid w:val="000E3DD1"/>
    <w:rsid w:val="000E5E21"/>
    <w:rsid w:val="000F63B0"/>
    <w:rsid w:val="000F6DE3"/>
    <w:rsid w:val="00121468"/>
    <w:rsid w:val="00122B24"/>
    <w:rsid w:val="00125BD0"/>
    <w:rsid w:val="00141334"/>
    <w:rsid w:val="00151FDC"/>
    <w:rsid w:val="00155E1E"/>
    <w:rsid w:val="0015735A"/>
    <w:rsid w:val="001777EA"/>
    <w:rsid w:val="001831C9"/>
    <w:rsid w:val="0018407C"/>
    <w:rsid w:val="001C14AF"/>
    <w:rsid w:val="001D6D53"/>
    <w:rsid w:val="001E625D"/>
    <w:rsid w:val="00211FEF"/>
    <w:rsid w:val="00212E38"/>
    <w:rsid w:val="00214E84"/>
    <w:rsid w:val="00221543"/>
    <w:rsid w:val="00225351"/>
    <w:rsid w:val="00235170"/>
    <w:rsid w:val="002429EB"/>
    <w:rsid w:val="00262C57"/>
    <w:rsid w:val="0028536B"/>
    <w:rsid w:val="00297D83"/>
    <w:rsid w:val="002A4DB0"/>
    <w:rsid w:val="002C21C5"/>
    <w:rsid w:val="002C5F1A"/>
    <w:rsid w:val="002E7201"/>
    <w:rsid w:val="002F66FB"/>
    <w:rsid w:val="002F7E38"/>
    <w:rsid w:val="003061F9"/>
    <w:rsid w:val="00315086"/>
    <w:rsid w:val="0032335E"/>
    <w:rsid w:val="003507AB"/>
    <w:rsid w:val="00351081"/>
    <w:rsid w:val="00391207"/>
    <w:rsid w:val="00393B3A"/>
    <w:rsid w:val="00394369"/>
    <w:rsid w:val="003970FF"/>
    <w:rsid w:val="003A3D56"/>
    <w:rsid w:val="003A5522"/>
    <w:rsid w:val="003B7F75"/>
    <w:rsid w:val="003C6023"/>
    <w:rsid w:val="004130C2"/>
    <w:rsid w:val="00414CBB"/>
    <w:rsid w:val="00415929"/>
    <w:rsid w:val="004402B5"/>
    <w:rsid w:val="00447326"/>
    <w:rsid w:val="00464916"/>
    <w:rsid w:val="0047355F"/>
    <w:rsid w:val="00490887"/>
    <w:rsid w:val="004A1935"/>
    <w:rsid w:val="004B4B66"/>
    <w:rsid w:val="004C2F94"/>
    <w:rsid w:val="004C65DF"/>
    <w:rsid w:val="004F4C4C"/>
    <w:rsid w:val="005227CA"/>
    <w:rsid w:val="00532074"/>
    <w:rsid w:val="00544F1F"/>
    <w:rsid w:val="005529BE"/>
    <w:rsid w:val="0055474F"/>
    <w:rsid w:val="00557453"/>
    <w:rsid w:val="005636F2"/>
    <w:rsid w:val="00582134"/>
    <w:rsid w:val="00582B98"/>
    <w:rsid w:val="00591818"/>
    <w:rsid w:val="005919C9"/>
    <w:rsid w:val="005B363C"/>
    <w:rsid w:val="005C6B44"/>
    <w:rsid w:val="005D2179"/>
    <w:rsid w:val="005E1708"/>
    <w:rsid w:val="005E1849"/>
    <w:rsid w:val="0061275C"/>
    <w:rsid w:val="0061332E"/>
    <w:rsid w:val="0062218C"/>
    <w:rsid w:val="00622F1B"/>
    <w:rsid w:val="00626C48"/>
    <w:rsid w:val="00634538"/>
    <w:rsid w:val="00640D80"/>
    <w:rsid w:val="006523FB"/>
    <w:rsid w:val="00653FF2"/>
    <w:rsid w:val="00666103"/>
    <w:rsid w:val="00667A46"/>
    <w:rsid w:val="006730BE"/>
    <w:rsid w:val="00675A09"/>
    <w:rsid w:val="00687F08"/>
    <w:rsid w:val="006D7720"/>
    <w:rsid w:val="006E3FA1"/>
    <w:rsid w:val="00704BCC"/>
    <w:rsid w:val="00720C6A"/>
    <w:rsid w:val="00724E4A"/>
    <w:rsid w:val="00731F96"/>
    <w:rsid w:val="007409E5"/>
    <w:rsid w:val="007422D1"/>
    <w:rsid w:val="007533D5"/>
    <w:rsid w:val="00753EC0"/>
    <w:rsid w:val="0076311B"/>
    <w:rsid w:val="007845F4"/>
    <w:rsid w:val="007968F4"/>
    <w:rsid w:val="007A062C"/>
    <w:rsid w:val="007C069F"/>
    <w:rsid w:val="007D331D"/>
    <w:rsid w:val="007E4D8C"/>
    <w:rsid w:val="007F1DB2"/>
    <w:rsid w:val="007F2DDE"/>
    <w:rsid w:val="007F5161"/>
    <w:rsid w:val="00804DE2"/>
    <w:rsid w:val="00815A9B"/>
    <w:rsid w:val="00845231"/>
    <w:rsid w:val="00851652"/>
    <w:rsid w:val="008863E7"/>
    <w:rsid w:val="008930D1"/>
    <w:rsid w:val="00895A8B"/>
    <w:rsid w:val="008A4297"/>
    <w:rsid w:val="008D7E94"/>
    <w:rsid w:val="008E2CA4"/>
    <w:rsid w:val="008F2902"/>
    <w:rsid w:val="008F4F0F"/>
    <w:rsid w:val="009002E9"/>
    <w:rsid w:val="00906187"/>
    <w:rsid w:val="00914871"/>
    <w:rsid w:val="00915AA7"/>
    <w:rsid w:val="00931AAF"/>
    <w:rsid w:val="009371B8"/>
    <w:rsid w:val="009402EE"/>
    <w:rsid w:val="00953ED4"/>
    <w:rsid w:val="00957915"/>
    <w:rsid w:val="00961B85"/>
    <w:rsid w:val="0096579B"/>
    <w:rsid w:val="009A09D8"/>
    <w:rsid w:val="009A6012"/>
    <w:rsid w:val="009B2C64"/>
    <w:rsid w:val="009D33F3"/>
    <w:rsid w:val="009F0D2F"/>
    <w:rsid w:val="00A03CBF"/>
    <w:rsid w:val="00A265EA"/>
    <w:rsid w:val="00A3089A"/>
    <w:rsid w:val="00A32823"/>
    <w:rsid w:val="00A340D5"/>
    <w:rsid w:val="00A4358D"/>
    <w:rsid w:val="00A55E4E"/>
    <w:rsid w:val="00A61EF8"/>
    <w:rsid w:val="00A82BD0"/>
    <w:rsid w:val="00A85F5C"/>
    <w:rsid w:val="00A94083"/>
    <w:rsid w:val="00AA3EDE"/>
    <w:rsid w:val="00AA6AB9"/>
    <w:rsid w:val="00AB130F"/>
    <w:rsid w:val="00AB1C07"/>
    <w:rsid w:val="00AB54AA"/>
    <w:rsid w:val="00AC132B"/>
    <w:rsid w:val="00AC47DD"/>
    <w:rsid w:val="00AC76A5"/>
    <w:rsid w:val="00AD2153"/>
    <w:rsid w:val="00B029A4"/>
    <w:rsid w:val="00B0494A"/>
    <w:rsid w:val="00B21BC1"/>
    <w:rsid w:val="00B31486"/>
    <w:rsid w:val="00B40F7B"/>
    <w:rsid w:val="00B44241"/>
    <w:rsid w:val="00B55306"/>
    <w:rsid w:val="00B6460D"/>
    <w:rsid w:val="00B74A6B"/>
    <w:rsid w:val="00B775EB"/>
    <w:rsid w:val="00B83B72"/>
    <w:rsid w:val="00B86F12"/>
    <w:rsid w:val="00B91D75"/>
    <w:rsid w:val="00BE0B30"/>
    <w:rsid w:val="00C065E7"/>
    <w:rsid w:val="00C17E01"/>
    <w:rsid w:val="00C236D0"/>
    <w:rsid w:val="00C26513"/>
    <w:rsid w:val="00C2667A"/>
    <w:rsid w:val="00C40AED"/>
    <w:rsid w:val="00C50136"/>
    <w:rsid w:val="00C8050F"/>
    <w:rsid w:val="00C85E00"/>
    <w:rsid w:val="00CA252B"/>
    <w:rsid w:val="00CA43A4"/>
    <w:rsid w:val="00CB7840"/>
    <w:rsid w:val="00CC46CE"/>
    <w:rsid w:val="00CE487D"/>
    <w:rsid w:val="00CF0591"/>
    <w:rsid w:val="00CF2CCA"/>
    <w:rsid w:val="00D0242A"/>
    <w:rsid w:val="00D2470C"/>
    <w:rsid w:val="00D26D58"/>
    <w:rsid w:val="00D46E8F"/>
    <w:rsid w:val="00D553FE"/>
    <w:rsid w:val="00D57AEB"/>
    <w:rsid w:val="00D77A69"/>
    <w:rsid w:val="00D86F28"/>
    <w:rsid w:val="00DA11CC"/>
    <w:rsid w:val="00DC7679"/>
    <w:rsid w:val="00E06353"/>
    <w:rsid w:val="00E07C64"/>
    <w:rsid w:val="00E2029E"/>
    <w:rsid w:val="00E31EAD"/>
    <w:rsid w:val="00E3748E"/>
    <w:rsid w:val="00E7043C"/>
    <w:rsid w:val="00E72E9A"/>
    <w:rsid w:val="00E85079"/>
    <w:rsid w:val="00EA15BC"/>
    <w:rsid w:val="00EA1F65"/>
    <w:rsid w:val="00EA6319"/>
    <w:rsid w:val="00EB5DDE"/>
    <w:rsid w:val="00F12CF1"/>
    <w:rsid w:val="00F15061"/>
    <w:rsid w:val="00F30926"/>
    <w:rsid w:val="00F42860"/>
    <w:rsid w:val="00F556D7"/>
    <w:rsid w:val="00F71A68"/>
    <w:rsid w:val="00FB2B71"/>
    <w:rsid w:val="00FB36CC"/>
    <w:rsid w:val="00FC1512"/>
    <w:rsid w:val="00FD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6B1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C40A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230A9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rsid w:val="000230A9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40AE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C40AE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40AED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C40AED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40AED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leGrid">
    <w:name w:val="Table Grid"/>
    <w:basedOn w:val="TableNormal"/>
    <w:uiPriority w:val="59"/>
    <w:rsid w:val="00C40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0A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1-1stBullet">
    <w:name w:val="N1-1st Bullet"/>
    <w:basedOn w:val="Normal"/>
    <w:link w:val="N1-1stBulletChar"/>
    <w:qFormat/>
    <w:rsid w:val="00C40AED"/>
    <w:pPr>
      <w:numPr>
        <w:numId w:val="5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customStyle="1" w:styleId="N1-1stBulletChar">
    <w:name w:val="N1-1st Bullet Char"/>
    <w:basedOn w:val="DefaultParagraphFont"/>
    <w:link w:val="N1-1stBullet"/>
    <w:locked/>
    <w:rsid w:val="00C40AED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5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F150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0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0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0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0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494A"/>
    <w:pPr>
      <w:spacing w:after="0" w:line="240" w:lineRule="auto"/>
    </w:pPr>
  </w:style>
  <w:style w:type="paragraph" w:styleId="FootnoteText">
    <w:name w:val="footnote text"/>
    <w:aliases w:val="F1"/>
    <w:basedOn w:val="Normal"/>
    <w:link w:val="FootnoteTextChar"/>
    <w:uiPriority w:val="99"/>
    <w:unhideWhenUsed/>
    <w:rsid w:val="003507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3507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507AB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731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F96"/>
  </w:style>
  <w:style w:type="paragraph" w:customStyle="1" w:styleId="L1-FlLSp12">
    <w:name w:val="L1-FlL Sp&amp;1/2"/>
    <w:basedOn w:val="Normal"/>
    <w:rsid w:val="00212E38"/>
    <w:pPr>
      <w:tabs>
        <w:tab w:val="left" w:pos="1152"/>
      </w:tabs>
      <w:spacing w:after="0" w:line="360" w:lineRule="atLeast"/>
    </w:pPr>
    <w:rPr>
      <w:rFonts w:ascii="Garamond" w:eastAsia="Times New Roman" w:hAnsi="Garamond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C40A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230A9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rsid w:val="000230A9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40AE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C40AE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40AED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C40AED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40AED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leGrid">
    <w:name w:val="Table Grid"/>
    <w:basedOn w:val="TableNormal"/>
    <w:uiPriority w:val="59"/>
    <w:rsid w:val="00C40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0A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1-1stBullet">
    <w:name w:val="N1-1st Bullet"/>
    <w:basedOn w:val="Normal"/>
    <w:link w:val="N1-1stBulletChar"/>
    <w:qFormat/>
    <w:rsid w:val="00C40AED"/>
    <w:pPr>
      <w:numPr>
        <w:numId w:val="5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customStyle="1" w:styleId="N1-1stBulletChar">
    <w:name w:val="N1-1st Bullet Char"/>
    <w:basedOn w:val="DefaultParagraphFont"/>
    <w:link w:val="N1-1stBullet"/>
    <w:locked/>
    <w:rsid w:val="00C40AED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5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F150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0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0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0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0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494A"/>
    <w:pPr>
      <w:spacing w:after="0" w:line="240" w:lineRule="auto"/>
    </w:pPr>
  </w:style>
  <w:style w:type="paragraph" w:styleId="FootnoteText">
    <w:name w:val="footnote text"/>
    <w:aliases w:val="F1"/>
    <w:basedOn w:val="Normal"/>
    <w:link w:val="FootnoteTextChar"/>
    <w:uiPriority w:val="99"/>
    <w:unhideWhenUsed/>
    <w:rsid w:val="003507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3507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507AB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731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F96"/>
  </w:style>
  <w:style w:type="paragraph" w:customStyle="1" w:styleId="L1-FlLSp12">
    <w:name w:val="L1-FlL Sp&amp;1/2"/>
    <w:basedOn w:val="Normal"/>
    <w:rsid w:val="00212E38"/>
    <w:pPr>
      <w:tabs>
        <w:tab w:val="left" w:pos="1152"/>
      </w:tabs>
      <w:spacing w:after="0" w:line="360" w:lineRule="atLeast"/>
    </w:pPr>
    <w:rPr>
      <w:rFonts w:ascii="Garamond" w:eastAsia="Times New Roman" w:hAnsi="Garamon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2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9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68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22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16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15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332415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581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258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446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612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081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370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9580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0765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3163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2633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5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8A783-F0A4-4694-9A2F-00006346D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Basmat Parsad</dc:creator>
  <cp:lastModifiedBy>SYSTEM</cp:lastModifiedBy>
  <cp:revision>2</cp:revision>
  <cp:lastPrinted>2018-05-25T18:57:00Z</cp:lastPrinted>
  <dcterms:created xsi:type="dcterms:W3CDTF">2018-05-25T19:19:00Z</dcterms:created>
  <dcterms:modified xsi:type="dcterms:W3CDTF">2018-05-25T19:19:00Z</dcterms:modified>
</cp:coreProperties>
</file>