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9C1" w:rsidRPr="00283350" w:rsidRDefault="006A29C1" w:rsidP="00283350">
      <w:pPr>
        <w:pStyle w:val="Title"/>
        <w:spacing w:after="200" w:line="276" w:lineRule="auto"/>
        <w:rPr>
          <w:rFonts w:asciiTheme="minorHAnsi" w:hAnsiTheme="minorHAnsi" w:cstheme="minorHAnsi"/>
          <w:sz w:val="22"/>
          <w:szCs w:val="22"/>
        </w:rPr>
      </w:pPr>
      <w:bookmarkStart w:id="0" w:name="_GoBack"/>
      <w:bookmarkEnd w:id="0"/>
      <w:r w:rsidRPr="00283350">
        <w:rPr>
          <w:rFonts w:asciiTheme="minorHAnsi" w:hAnsiTheme="minorHAnsi" w:cstheme="minorHAnsi"/>
          <w:sz w:val="22"/>
          <w:szCs w:val="22"/>
        </w:rPr>
        <w:t>SUPPORTING STATEMENT</w:t>
      </w:r>
    </w:p>
    <w:p w:rsidR="006A29C1" w:rsidRPr="00283350" w:rsidRDefault="006A29C1" w:rsidP="00283350">
      <w:pPr>
        <w:tabs>
          <w:tab w:val="center" w:pos="4680"/>
        </w:tabs>
        <w:spacing w:after="200" w:line="276" w:lineRule="auto"/>
        <w:jc w:val="center"/>
        <w:rPr>
          <w:rFonts w:asciiTheme="minorHAnsi" w:hAnsiTheme="minorHAnsi" w:cstheme="minorHAnsi"/>
          <w:b/>
          <w:sz w:val="22"/>
          <w:szCs w:val="22"/>
        </w:rPr>
      </w:pPr>
      <w:r w:rsidRPr="00283350">
        <w:rPr>
          <w:rFonts w:asciiTheme="minorHAnsi" w:hAnsiTheme="minorHAnsi" w:cstheme="minorHAnsi"/>
          <w:b/>
          <w:sz w:val="22"/>
          <w:szCs w:val="22"/>
        </w:rPr>
        <w:t>Information Collection for the Teacher Education Assistance for College and Higher Education Grant Program</w:t>
      </w:r>
      <w:r w:rsidR="00DE4C86" w:rsidRPr="00283350">
        <w:rPr>
          <w:rFonts w:asciiTheme="minorHAnsi" w:hAnsiTheme="minorHAnsi" w:cstheme="minorHAnsi"/>
          <w:b/>
          <w:sz w:val="22"/>
          <w:szCs w:val="22"/>
        </w:rPr>
        <w:t xml:space="preserve"> (TEACH Grant Program)</w:t>
      </w:r>
    </w:p>
    <w:p w:rsidR="006A29C1" w:rsidRPr="00283350" w:rsidRDefault="00DE4C86" w:rsidP="00283350">
      <w:pPr>
        <w:tabs>
          <w:tab w:val="center" w:pos="4680"/>
        </w:tabs>
        <w:spacing w:after="200" w:line="276" w:lineRule="auto"/>
        <w:jc w:val="center"/>
        <w:rPr>
          <w:rFonts w:asciiTheme="minorHAnsi" w:hAnsiTheme="minorHAnsi" w:cstheme="minorHAnsi"/>
          <w:sz w:val="22"/>
          <w:szCs w:val="22"/>
        </w:rPr>
      </w:pPr>
      <w:r w:rsidRPr="00283350">
        <w:rPr>
          <w:rFonts w:asciiTheme="minorHAnsi" w:hAnsiTheme="minorHAnsi" w:cstheme="minorHAnsi"/>
          <w:b/>
          <w:sz w:val="22"/>
          <w:szCs w:val="22"/>
        </w:rPr>
        <w:t>TEACH Grant Program Agreement to Serve</w:t>
      </w:r>
      <w:r w:rsidR="006A29C1" w:rsidRPr="00283350">
        <w:rPr>
          <w:rFonts w:asciiTheme="minorHAnsi" w:hAnsiTheme="minorHAnsi" w:cstheme="minorHAnsi"/>
          <w:b/>
          <w:sz w:val="22"/>
          <w:szCs w:val="22"/>
        </w:rPr>
        <w:t xml:space="preserve"> (OMB No. 1845-00</w:t>
      </w:r>
      <w:r w:rsidRPr="00283350">
        <w:rPr>
          <w:rFonts w:asciiTheme="minorHAnsi" w:hAnsiTheme="minorHAnsi" w:cstheme="minorHAnsi"/>
          <w:b/>
          <w:sz w:val="22"/>
          <w:szCs w:val="22"/>
        </w:rPr>
        <w:t>83</w:t>
      </w:r>
      <w:r w:rsidR="006A29C1" w:rsidRPr="00283350">
        <w:rPr>
          <w:rFonts w:asciiTheme="minorHAnsi" w:hAnsiTheme="minorHAnsi" w:cstheme="minorHAnsi"/>
          <w:b/>
          <w:sz w:val="22"/>
          <w:szCs w:val="22"/>
        </w:rPr>
        <w:t>)</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A. </w:t>
      </w:r>
      <w:r w:rsidR="006A29C1" w:rsidRPr="00283350">
        <w:rPr>
          <w:rFonts w:asciiTheme="minorHAnsi" w:hAnsiTheme="minorHAnsi" w:cstheme="minorHAnsi"/>
          <w:b/>
          <w:sz w:val="22"/>
          <w:szCs w:val="22"/>
        </w:rPr>
        <w:t>Justification</w:t>
      </w:r>
    </w:p>
    <w:p w:rsidR="004D1978"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 </w:t>
      </w:r>
      <w:r w:rsidR="004D1978" w:rsidRPr="00283350">
        <w:rPr>
          <w:rFonts w:asciiTheme="minorHAnsi" w:hAnsiTheme="minorHAnsi" w:cstheme="minorHAnsi"/>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83350" w:rsidRDefault="00DE4C86" w:rsidP="005A727B">
      <w:pPr>
        <w:pStyle w:val="BodyTextIndent"/>
        <w:spacing w:after="200" w:line="276" w:lineRule="auto"/>
        <w:ind w:firstLine="0"/>
        <w:rPr>
          <w:rFonts w:asciiTheme="minorHAnsi" w:hAnsiTheme="minorHAnsi" w:cstheme="minorHAnsi"/>
          <w:sz w:val="22"/>
          <w:szCs w:val="22"/>
        </w:rPr>
      </w:pPr>
      <w:r w:rsidRPr="00283350">
        <w:rPr>
          <w:rFonts w:asciiTheme="minorHAnsi" w:hAnsiTheme="minorHAnsi" w:cstheme="minorHAnsi"/>
          <w:sz w:val="22"/>
          <w:szCs w:val="22"/>
        </w:rPr>
        <w:t xml:space="preserve">The College Cost Reduction and Access Act (Public Law 110-84) (the CCRAA) established the Teacher Education Assistance for College and Higher Education (TEACH) Grant Program under Part A of the Higher Education Act </w:t>
      </w:r>
      <w:r w:rsidR="00283350">
        <w:rPr>
          <w:rFonts w:asciiTheme="minorHAnsi" w:hAnsiTheme="minorHAnsi" w:cstheme="minorHAnsi"/>
          <w:sz w:val="22"/>
          <w:szCs w:val="22"/>
        </w:rPr>
        <w:t xml:space="preserve">of 1965, as amended (the HEA). </w:t>
      </w:r>
      <w:r w:rsidRPr="00283350">
        <w:rPr>
          <w:rFonts w:asciiTheme="minorHAnsi" w:hAnsiTheme="minorHAnsi" w:cstheme="minorHAnsi"/>
          <w:sz w:val="22"/>
          <w:szCs w:val="22"/>
        </w:rPr>
        <w:t xml:space="preserve">The TEACH Grant Program provides grants of up to $4,000 per year to undergraduate and graduate students who are completing, or who intend to complete, coursework necessary </w:t>
      </w:r>
      <w:r w:rsidR="00283350">
        <w:rPr>
          <w:rFonts w:asciiTheme="minorHAnsi" w:hAnsiTheme="minorHAnsi" w:cstheme="minorHAnsi"/>
          <w:sz w:val="22"/>
          <w:szCs w:val="22"/>
        </w:rPr>
        <w:t xml:space="preserve">to begin a career in teaching. </w:t>
      </w:r>
    </w:p>
    <w:p w:rsidR="00DE4C86" w:rsidRPr="00283350" w:rsidRDefault="00DE4C86" w:rsidP="00283350">
      <w:pPr>
        <w:pStyle w:val="BodyTextIndent"/>
        <w:spacing w:after="200" w:line="276" w:lineRule="auto"/>
        <w:ind w:firstLine="0"/>
        <w:rPr>
          <w:rFonts w:asciiTheme="minorHAnsi" w:hAnsiTheme="minorHAnsi" w:cstheme="minorHAnsi"/>
          <w:sz w:val="22"/>
          <w:szCs w:val="22"/>
        </w:rPr>
      </w:pPr>
      <w:r w:rsidRPr="00283350">
        <w:rPr>
          <w:rFonts w:asciiTheme="minorHAnsi" w:hAnsiTheme="minorHAnsi" w:cstheme="minorHAnsi"/>
          <w:sz w:val="22"/>
          <w:szCs w:val="22"/>
        </w:rPr>
        <w:t>In exchange for receiving a TEACH Grant, a student must agree to serve for at least four years as a full-time, highly-qualified teacher in a low-income school</w:t>
      </w:r>
      <w:r w:rsidR="00A20505" w:rsidRPr="00283350">
        <w:rPr>
          <w:rFonts w:asciiTheme="minorHAnsi" w:hAnsiTheme="minorHAnsi" w:cstheme="minorHAnsi"/>
          <w:sz w:val="22"/>
          <w:szCs w:val="22"/>
        </w:rPr>
        <w:t xml:space="preserve"> or educational service agency</w:t>
      </w:r>
      <w:r w:rsidR="00283350">
        <w:rPr>
          <w:rFonts w:asciiTheme="minorHAnsi" w:hAnsiTheme="minorHAnsi" w:cstheme="minorHAnsi"/>
          <w:sz w:val="22"/>
          <w:szCs w:val="22"/>
        </w:rPr>
        <w:t xml:space="preserve">, in a high-need subject area. </w:t>
      </w:r>
      <w:r w:rsidRPr="00283350">
        <w:rPr>
          <w:rFonts w:asciiTheme="minorHAnsi" w:hAnsiTheme="minorHAnsi" w:cstheme="minorHAnsi"/>
          <w:sz w:val="22"/>
          <w:szCs w:val="22"/>
        </w:rPr>
        <w:t xml:space="preserve">If the grant recipient does not complete the required teaching service within eight years of completing the program for which a TEACH Grant was received, or otherwise does not meet the requirements of the TEACH Grant Program, all TEACH Grant funds that were awarded will be converted to a Federal Direct Unsubsidized Stafford/Ford Loan (Direct Unsubsidized Loan) that the grant recipient must repay in full to the U.S. Department of Education (the Department), with interest </w:t>
      </w:r>
      <w:r w:rsidR="00726D66">
        <w:rPr>
          <w:rFonts w:asciiTheme="minorHAnsi" w:hAnsiTheme="minorHAnsi" w:cstheme="minorHAnsi"/>
          <w:sz w:val="22"/>
          <w:szCs w:val="22"/>
        </w:rPr>
        <w:t>charged</w:t>
      </w:r>
      <w:r w:rsidRPr="00283350">
        <w:rPr>
          <w:rFonts w:asciiTheme="minorHAnsi" w:hAnsiTheme="minorHAnsi" w:cstheme="minorHAnsi"/>
          <w:sz w:val="22"/>
          <w:szCs w:val="22"/>
        </w:rPr>
        <w:t xml:space="preserve"> from the date of </w:t>
      </w:r>
      <w:r w:rsidR="00283350">
        <w:rPr>
          <w:rFonts w:asciiTheme="minorHAnsi" w:hAnsiTheme="minorHAnsi" w:cstheme="minorHAnsi"/>
          <w:sz w:val="22"/>
          <w:szCs w:val="22"/>
        </w:rPr>
        <w:t xml:space="preserve">each TEACH Grant disbursement. </w:t>
      </w:r>
      <w:r w:rsidR="006F21BE" w:rsidRPr="00283350">
        <w:rPr>
          <w:rFonts w:asciiTheme="minorHAnsi" w:hAnsiTheme="minorHAnsi" w:cstheme="minorHAnsi"/>
          <w:sz w:val="22"/>
          <w:szCs w:val="22"/>
        </w:rPr>
        <w:t xml:space="preserve">The regulations governing the TEACH Grant Program are in 34 CFR 686.  </w:t>
      </w:r>
    </w:p>
    <w:p w:rsidR="00DE4C86" w:rsidRPr="00283350" w:rsidRDefault="00DE4C86" w:rsidP="00283350">
      <w:pPr>
        <w:pStyle w:val="BodyTextIndent"/>
        <w:spacing w:after="200" w:line="276" w:lineRule="auto"/>
        <w:ind w:firstLine="0"/>
        <w:rPr>
          <w:rFonts w:asciiTheme="minorHAnsi" w:hAnsiTheme="minorHAnsi" w:cstheme="minorHAnsi"/>
          <w:sz w:val="22"/>
          <w:szCs w:val="22"/>
        </w:rPr>
      </w:pPr>
      <w:r w:rsidRPr="00283350">
        <w:rPr>
          <w:rFonts w:asciiTheme="minorHAnsi" w:hAnsiTheme="minorHAnsi" w:cstheme="minorHAnsi"/>
          <w:sz w:val="22"/>
          <w:szCs w:val="22"/>
        </w:rPr>
        <w:t>T</w:t>
      </w:r>
      <w:r w:rsidR="006F21BE" w:rsidRPr="00283350">
        <w:rPr>
          <w:rFonts w:asciiTheme="minorHAnsi" w:hAnsiTheme="minorHAnsi" w:cstheme="minorHAnsi"/>
          <w:sz w:val="22"/>
          <w:szCs w:val="22"/>
        </w:rPr>
        <w:t>he Agreement to Serve (ATS</w:t>
      </w:r>
      <w:r w:rsidRPr="00283350">
        <w:rPr>
          <w:rFonts w:asciiTheme="minorHAnsi" w:hAnsiTheme="minorHAnsi" w:cstheme="minorHAnsi"/>
          <w:sz w:val="22"/>
          <w:szCs w:val="22"/>
        </w:rPr>
        <w:t>) included with this submission is required by Section 420N(b) of the HEA</w:t>
      </w:r>
      <w:r w:rsidR="006F21BE" w:rsidRPr="00283350">
        <w:rPr>
          <w:rFonts w:asciiTheme="minorHAnsi" w:hAnsiTheme="minorHAnsi" w:cstheme="minorHAnsi"/>
          <w:sz w:val="22"/>
          <w:szCs w:val="22"/>
        </w:rPr>
        <w:t xml:space="preserve"> and 34 CFR 686.12</w:t>
      </w:r>
      <w:r w:rsidR="00283350">
        <w:rPr>
          <w:rFonts w:asciiTheme="minorHAnsi" w:hAnsiTheme="minorHAnsi" w:cstheme="minorHAnsi"/>
          <w:sz w:val="22"/>
          <w:szCs w:val="22"/>
        </w:rPr>
        <w:t xml:space="preserve">. </w:t>
      </w:r>
      <w:r w:rsidR="006F21BE" w:rsidRPr="00283350">
        <w:rPr>
          <w:rFonts w:asciiTheme="minorHAnsi" w:hAnsiTheme="minorHAnsi" w:cstheme="minorHAnsi"/>
          <w:sz w:val="22"/>
          <w:szCs w:val="22"/>
        </w:rPr>
        <w:t>A</w:t>
      </w:r>
      <w:r w:rsidRPr="00283350">
        <w:rPr>
          <w:rFonts w:asciiTheme="minorHAnsi" w:hAnsiTheme="minorHAnsi" w:cstheme="minorHAnsi"/>
          <w:sz w:val="22"/>
          <w:szCs w:val="22"/>
        </w:rPr>
        <w:t xml:space="preserve">n applicant for a TEACH Grant </w:t>
      </w:r>
      <w:r w:rsidR="006F21BE" w:rsidRPr="00283350">
        <w:rPr>
          <w:rFonts w:asciiTheme="minorHAnsi" w:hAnsiTheme="minorHAnsi" w:cstheme="minorHAnsi"/>
          <w:sz w:val="22"/>
          <w:szCs w:val="22"/>
        </w:rPr>
        <w:t>must</w:t>
      </w:r>
      <w:r w:rsidRPr="00283350">
        <w:rPr>
          <w:rFonts w:asciiTheme="minorHAnsi" w:hAnsiTheme="minorHAnsi" w:cstheme="minorHAnsi"/>
          <w:sz w:val="22"/>
          <w:szCs w:val="22"/>
        </w:rPr>
        <w:t xml:space="preserve"> complete an </w:t>
      </w:r>
      <w:r w:rsidR="006F21BE" w:rsidRPr="00283350">
        <w:rPr>
          <w:rFonts w:asciiTheme="minorHAnsi" w:hAnsiTheme="minorHAnsi" w:cstheme="minorHAnsi"/>
          <w:sz w:val="22"/>
          <w:szCs w:val="22"/>
        </w:rPr>
        <w:t>ATS</w:t>
      </w:r>
      <w:r w:rsidRPr="00283350">
        <w:rPr>
          <w:rFonts w:asciiTheme="minorHAnsi" w:hAnsiTheme="minorHAnsi" w:cstheme="minorHAnsi"/>
          <w:sz w:val="22"/>
          <w:szCs w:val="22"/>
        </w:rPr>
        <w:t xml:space="preserve"> stating that the applicant will meet the teaching service requirements of the TEACH Grant Program, and that if the applicant does not complete the required teaching service or otherwise does not comply with the terms of the TEACH Grant Program, the applicant </w:t>
      </w:r>
      <w:r w:rsidR="00726D66">
        <w:rPr>
          <w:rFonts w:asciiTheme="minorHAnsi" w:hAnsiTheme="minorHAnsi" w:cstheme="minorHAnsi"/>
          <w:sz w:val="22"/>
          <w:szCs w:val="22"/>
        </w:rPr>
        <w:t>must</w:t>
      </w:r>
      <w:r w:rsidR="00726D66" w:rsidRPr="00283350">
        <w:rPr>
          <w:rFonts w:asciiTheme="minorHAnsi" w:hAnsiTheme="minorHAnsi" w:cstheme="minorHAnsi"/>
          <w:sz w:val="22"/>
          <w:szCs w:val="22"/>
        </w:rPr>
        <w:t xml:space="preserve"> </w:t>
      </w:r>
      <w:r w:rsidRPr="00283350">
        <w:rPr>
          <w:rFonts w:asciiTheme="minorHAnsi" w:hAnsiTheme="minorHAnsi" w:cstheme="minorHAnsi"/>
          <w:sz w:val="22"/>
          <w:szCs w:val="22"/>
        </w:rPr>
        <w:t xml:space="preserve">repay the full amount of all TEACH Grant funds received as a Direct Unsubsidized Loan.  </w:t>
      </w:r>
    </w:p>
    <w:p w:rsidR="006A29C1" w:rsidRPr="00283350" w:rsidRDefault="00283350" w:rsidP="00726D66">
      <w:pPr>
        <w:pStyle w:val="BodyTextIndent"/>
        <w:spacing w:after="200" w:line="276" w:lineRule="auto"/>
        <w:ind w:firstLine="0"/>
        <w:rPr>
          <w:rFonts w:asciiTheme="minorHAnsi" w:hAnsiTheme="minorHAnsi" w:cstheme="minorHAnsi"/>
          <w:sz w:val="22"/>
          <w:szCs w:val="22"/>
        </w:rPr>
      </w:pPr>
      <w:r>
        <w:rPr>
          <w:rFonts w:asciiTheme="minorHAnsi" w:hAnsiTheme="minorHAnsi" w:cstheme="minorHAnsi"/>
          <w:b/>
          <w:sz w:val="22"/>
          <w:szCs w:val="22"/>
        </w:rPr>
        <w:t xml:space="preserve">2. </w:t>
      </w:r>
      <w:r w:rsidR="004D1978" w:rsidRPr="00283350">
        <w:rPr>
          <w:rFonts w:asciiTheme="minorHAnsi" w:hAnsiTheme="minorHAnsi" w:cstheme="minorHAnsi"/>
          <w:b/>
          <w:sz w:val="22"/>
          <w:szCs w:val="22"/>
        </w:rPr>
        <w:t xml:space="preserve">Indicate how, by whom, and for what purpose </w:t>
      </w:r>
      <w:r>
        <w:rPr>
          <w:rFonts w:asciiTheme="minorHAnsi" w:hAnsiTheme="minorHAnsi" w:cstheme="minorHAnsi"/>
          <w:b/>
          <w:sz w:val="22"/>
          <w:szCs w:val="22"/>
        </w:rPr>
        <w:t xml:space="preserve">the information is to be used. </w:t>
      </w:r>
      <w:r w:rsidR="004D1978" w:rsidRPr="00283350">
        <w:rPr>
          <w:rFonts w:asciiTheme="minorHAnsi" w:hAnsiTheme="minorHAnsi" w:cstheme="minorHAnsi"/>
          <w:b/>
          <w:sz w:val="22"/>
          <w:szCs w:val="22"/>
        </w:rPr>
        <w:t>Except for a new collection, indicate the actual use the agency has made of the information received from the current collection.</w:t>
      </w:r>
    </w:p>
    <w:p w:rsidR="006A29C1" w:rsidRDefault="00DE4C86" w:rsidP="00283350">
      <w:pPr>
        <w:spacing w:after="200" w:line="276" w:lineRule="auto"/>
        <w:rPr>
          <w:rFonts w:asciiTheme="minorHAnsi" w:hAnsiTheme="minorHAnsi" w:cstheme="minorHAnsi"/>
          <w:snapToGrid/>
          <w:sz w:val="22"/>
          <w:szCs w:val="22"/>
        </w:rPr>
      </w:pPr>
      <w:r w:rsidRPr="00283350">
        <w:rPr>
          <w:rFonts w:asciiTheme="minorHAnsi" w:hAnsiTheme="minorHAnsi" w:cstheme="minorHAnsi"/>
          <w:snapToGrid/>
          <w:sz w:val="22"/>
          <w:szCs w:val="22"/>
        </w:rPr>
        <w:t xml:space="preserve">A TEACH Grant applicant </w:t>
      </w:r>
      <w:r w:rsidR="00287A68" w:rsidRPr="00283350">
        <w:rPr>
          <w:rFonts w:asciiTheme="minorHAnsi" w:hAnsiTheme="minorHAnsi" w:cstheme="minorHAnsi"/>
          <w:snapToGrid/>
          <w:sz w:val="22"/>
          <w:szCs w:val="22"/>
        </w:rPr>
        <w:t>is required to</w:t>
      </w:r>
      <w:r w:rsidRPr="00283350">
        <w:rPr>
          <w:rFonts w:asciiTheme="minorHAnsi" w:hAnsiTheme="minorHAnsi" w:cstheme="minorHAnsi"/>
          <w:snapToGrid/>
          <w:sz w:val="22"/>
          <w:szCs w:val="22"/>
        </w:rPr>
        <w:t xml:space="preserve"> complete an </w:t>
      </w:r>
      <w:r w:rsidR="00287A6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each award year before he </w:t>
      </w:r>
      <w:r w:rsidR="00283350">
        <w:rPr>
          <w:rFonts w:asciiTheme="minorHAnsi" w:hAnsiTheme="minorHAnsi" w:cstheme="minorHAnsi"/>
          <w:snapToGrid/>
          <w:sz w:val="22"/>
          <w:szCs w:val="22"/>
        </w:rPr>
        <w:t xml:space="preserve">or she receives a TEACH Grant. </w:t>
      </w:r>
      <w:r w:rsidRPr="00283350">
        <w:rPr>
          <w:rFonts w:asciiTheme="minorHAnsi" w:hAnsiTheme="minorHAnsi" w:cstheme="minorHAnsi"/>
          <w:snapToGrid/>
          <w:sz w:val="22"/>
          <w:szCs w:val="22"/>
        </w:rPr>
        <w:t>The Department use</w:t>
      </w:r>
      <w:r w:rsidR="00287A68" w:rsidRPr="00283350">
        <w:rPr>
          <w:rFonts w:asciiTheme="minorHAnsi" w:hAnsiTheme="minorHAnsi" w:cstheme="minorHAnsi"/>
          <w:snapToGrid/>
          <w:sz w:val="22"/>
          <w:szCs w:val="22"/>
        </w:rPr>
        <w:t>s</w:t>
      </w:r>
      <w:r w:rsidRPr="00283350">
        <w:rPr>
          <w:rFonts w:asciiTheme="minorHAnsi" w:hAnsiTheme="minorHAnsi" w:cstheme="minorHAnsi"/>
          <w:snapToGrid/>
          <w:sz w:val="22"/>
          <w:szCs w:val="22"/>
        </w:rPr>
        <w:t xml:space="preserve"> the information collected on the </w:t>
      </w:r>
      <w:r w:rsidR="00287A6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to process TEACH Grant </w:t>
      </w:r>
      <w:r w:rsidRPr="00283350">
        <w:rPr>
          <w:rFonts w:asciiTheme="minorHAnsi" w:hAnsiTheme="minorHAnsi" w:cstheme="minorHAnsi"/>
          <w:snapToGrid/>
          <w:sz w:val="22"/>
          <w:szCs w:val="22"/>
        </w:rPr>
        <w:lastRenderedPageBreak/>
        <w:t>awards, and to service any TEACH Grants that are later converted</w:t>
      </w:r>
      <w:r w:rsidR="00283350">
        <w:rPr>
          <w:rFonts w:asciiTheme="minorHAnsi" w:hAnsiTheme="minorHAnsi" w:cstheme="minorHAnsi"/>
          <w:snapToGrid/>
          <w:sz w:val="22"/>
          <w:szCs w:val="22"/>
        </w:rPr>
        <w:t xml:space="preserve"> to Direct Unsubsidized Loans. </w:t>
      </w:r>
      <w:r w:rsidRPr="00283350">
        <w:rPr>
          <w:rFonts w:asciiTheme="minorHAnsi" w:hAnsiTheme="minorHAnsi" w:cstheme="minorHAnsi"/>
          <w:snapToGrid/>
          <w:sz w:val="22"/>
          <w:szCs w:val="22"/>
        </w:rPr>
        <w:t xml:space="preserve">The </w:t>
      </w:r>
      <w:r w:rsidR="00287A6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also informs a TEACH Grant applicant of the requirements of the TEACH Grant Program and serves as the applicant’s legally binding agreement to meet those requirements and to repay any TEACH Grants received as a Direct Unsubsidized Loan if the applicant does not meet the TEACH Grant Program requirements.  </w:t>
      </w:r>
    </w:p>
    <w:p w:rsidR="00726D66" w:rsidRPr="00283350" w:rsidRDefault="00726D66" w:rsidP="00283350">
      <w:pPr>
        <w:spacing w:after="200" w:line="276" w:lineRule="auto"/>
        <w:rPr>
          <w:rFonts w:asciiTheme="minorHAnsi" w:hAnsiTheme="minorHAnsi" w:cstheme="minorHAnsi"/>
          <w:snapToGrid/>
          <w:sz w:val="22"/>
          <w:szCs w:val="22"/>
        </w:rPr>
      </w:pPr>
      <w:r w:rsidRPr="00283350">
        <w:rPr>
          <w:rFonts w:asciiTheme="minorHAnsi" w:hAnsiTheme="minorHAnsi" w:cstheme="minorHAnsi"/>
          <w:sz w:val="22"/>
          <w:szCs w:val="22"/>
        </w:rPr>
        <w:t xml:space="preserve">The Department is requesting </w:t>
      </w:r>
      <w:r>
        <w:rPr>
          <w:rFonts w:asciiTheme="minorHAnsi" w:hAnsiTheme="minorHAnsi" w:cstheme="minorHAnsi"/>
          <w:sz w:val="22"/>
          <w:szCs w:val="22"/>
        </w:rPr>
        <w:t>a</w:t>
      </w:r>
      <w:r w:rsidR="003254F7">
        <w:rPr>
          <w:rFonts w:asciiTheme="minorHAnsi" w:hAnsiTheme="minorHAnsi" w:cstheme="minorHAnsi"/>
          <w:sz w:val="22"/>
          <w:szCs w:val="22"/>
        </w:rPr>
        <w:t>n</w:t>
      </w:r>
      <w:r>
        <w:rPr>
          <w:rFonts w:asciiTheme="minorHAnsi" w:hAnsiTheme="minorHAnsi" w:cstheme="minorHAnsi"/>
          <w:sz w:val="22"/>
          <w:szCs w:val="22"/>
        </w:rPr>
        <w:t xml:space="preserve"> </w:t>
      </w:r>
      <w:r w:rsidR="003254F7">
        <w:rPr>
          <w:rFonts w:asciiTheme="minorHAnsi" w:hAnsiTheme="minorHAnsi" w:cstheme="minorHAnsi"/>
          <w:sz w:val="22"/>
          <w:szCs w:val="22"/>
        </w:rPr>
        <w:t xml:space="preserve">extension </w:t>
      </w:r>
      <w:r w:rsidRPr="00283350">
        <w:rPr>
          <w:rFonts w:asciiTheme="minorHAnsi" w:hAnsiTheme="minorHAnsi" w:cstheme="minorHAnsi"/>
          <w:sz w:val="22"/>
          <w:szCs w:val="22"/>
        </w:rPr>
        <w:t>of the currently approved ATS</w:t>
      </w:r>
      <w:r w:rsidR="003254F7">
        <w:rPr>
          <w:rFonts w:asciiTheme="minorHAnsi" w:hAnsiTheme="minorHAnsi" w:cstheme="minorHAnsi"/>
          <w:sz w:val="22"/>
          <w:szCs w:val="22"/>
        </w:rPr>
        <w:t xml:space="preserve"> without changes</w:t>
      </w:r>
      <w:r w:rsidRPr="00283350">
        <w:rPr>
          <w:rFonts w:asciiTheme="minorHAnsi" w:hAnsiTheme="minorHAnsi" w:cstheme="minorHAnsi"/>
          <w:sz w:val="22"/>
          <w:szCs w:val="22"/>
        </w:rPr>
        <w:t xml:space="preserve">. </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3. </w:t>
      </w:r>
      <w:r w:rsidR="004D1978" w:rsidRPr="00283350">
        <w:rPr>
          <w:rFonts w:asciiTheme="minorHAnsi" w:hAnsiTheme="minorHAnsi" w:cstheme="minorHAnsi"/>
          <w:b/>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Pr>
          <w:rFonts w:asciiTheme="minorHAnsi" w:hAnsiTheme="minorHAnsi" w:cstheme="minorHAnsi"/>
          <w:b/>
          <w:sz w:val="22"/>
          <w:szCs w:val="22"/>
        </w:rPr>
        <w:t xml:space="preserve">ting this means of collection. </w:t>
      </w:r>
      <w:r w:rsidR="004D1978" w:rsidRPr="00283350">
        <w:rPr>
          <w:rFonts w:asciiTheme="minorHAnsi" w:hAnsiTheme="minorHAnsi" w:cstheme="minorHAnsi"/>
          <w:b/>
          <w:sz w:val="22"/>
          <w:szCs w:val="22"/>
        </w:rPr>
        <w:t>Also describe any consideration given to using technology to reduce burden.</w:t>
      </w:r>
    </w:p>
    <w:p w:rsidR="00DE4C86" w:rsidRPr="00283350" w:rsidRDefault="00DE4C86" w:rsidP="00283350">
      <w:pPr>
        <w:widowControl/>
        <w:spacing w:after="200" w:line="276" w:lineRule="auto"/>
        <w:rPr>
          <w:rFonts w:asciiTheme="minorHAnsi" w:hAnsiTheme="minorHAnsi" w:cstheme="minorHAnsi"/>
          <w:snapToGrid/>
          <w:sz w:val="22"/>
          <w:szCs w:val="22"/>
        </w:rPr>
      </w:pPr>
      <w:r w:rsidRPr="00283350">
        <w:rPr>
          <w:rFonts w:asciiTheme="minorHAnsi" w:hAnsiTheme="minorHAnsi" w:cstheme="minorHAnsi"/>
          <w:snapToGrid/>
          <w:sz w:val="22"/>
          <w:szCs w:val="22"/>
        </w:rPr>
        <w:t xml:space="preserve">The Department </w:t>
      </w:r>
      <w:r w:rsidR="00A03A48" w:rsidRPr="00283350">
        <w:rPr>
          <w:rFonts w:asciiTheme="minorHAnsi" w:hAnsiTheme="minorHAnsi" w:cstheme="minorHAnsi"/>
          <w:snapToGrid/>
          <w:sz w:val="22"/>
          <w:szCs w:val="22"/>
        </w:rPr>
        <w:t xml:space="preserve">makes </w:t>
      </w:r>
      <w:r w:rsidRPr="00283350">
        <w:rPr>
          <w:rFonts w:asciiTheme="minorHAnsi" w:hAnsiTheme="minorHAnsi" w:cstheme="minorHAnsi"/>
          <w:snapToGrid/>
          <w:sz w:val="22"/>
          <w:szCs w:val="22"/>
        </w:rPr>
        <w:t>maximum use of available information techn</w:t>
      </w:r>
      <w:r w:rsidR="00283350">
        <w:rPr>
          <w:rFonts w:asciiTheme="minorHAnsi" w:hAnsiTheme="minorHAnsi" w:cstheme="minorHAnsi"/>
          <w:snapToGrid/>
          <w:sz w:val="22"/>
          <w:szCs w:val="22"/>
        </w:rPr>
        <w:t xml:space="preserve">ology to process TEACH Grants. </w:t>
      </w:r>
      <w:r w:rsidRPr="00283350">
        <w:rPr>
          <w:rFonts w:asciiTheme="minorHAnsi" w:hAnsiTheme="minorHAnsi" w:cstheme="minorHAnsi"/>
          <w:snapToGrid/>
          <w:sz w:val="22"/>
          <w:szCs w:val="22"/>
        </w:rPr>
        <w:t xml:space="preserve">Institutions </w:t>
      </w:r>
      <w:r w:rsidR="00A03A48" w:rsidRPr="00283350">
        <w:rPr>
          <w:rFonts w:asciiTheme="minorHAnsi" w:hAnsiTheme="minorHAnsi" w:cstheme="minorHAnsi"/>
          <w:snapToGrid/>
          <w:sz w:val="22"/>
          <w:szCs w:val="22"/>
        </w:rPr>
        <w:t>of higher education that participate in the TEACH Grant Program</w:t>
      </w:r>
      <w:r w:rsidRPr="00283350">
        <w:rPr>
          <w:rFonts w:asciiTheme="minorHAnsi" w:hAnsiTheme="minorHAnsi" w:cstheme="minorHAnsi"/>
          <w:snapToGrid/>
          <w:sz w:val="22"/>
          <w:szCs w:val="22"/>
        </w:rPr>
        <w:t xml:space="preserve"> electronically receive data provided by the student on the Free Application for Federal Student Aid (FAFSA)</w:t>
      </w:r>
      <w:r w:rsidR="00A03A48" w:rsidRPr="00283350">
        <w:rPr>
          <w:rFonts w:asciiTheme="minorHAnsi" w:hAnsiTheme="minorHAnsi" w:cstheme="minorHAnsi"/>
          <w:snapToGrid/>
          <w:sz w:val="22"/>
          <w:szCs w:val="22"/>
        </w:rPr>
        <w:t>,</w:t>
      </w:r>
      <w:r w:rsidRPr="00283350">
        <w:rPr>
          <w:rFonts w:asciiTheme="minorHAnsi" w:hAnsiTheme="minorHAnsi" w:cstheme="minorHAnsi"/>
          <w:snapToGrid/>
          <w:sz w:val="22"/>
          <w:szCs w:val="22"/>
        </w:rPr>
        <w:t xml:space="preserve"> create TEACH Grant award records based on the FAFSA data and additional data provided by the institution</w:t>
      </w:r>
      <w:r w:rsidR="00A03A48" w:rsidRPr="00283350">
        <w:rPr>
          <w:rFonts w:asciiTheme="minorHAnsi" w:hAnsiTheme="minorHAnsi" w:cstheme="minorHAnsi"/>
          <w:snapToGrid/>
          <w:sz w:val="22"/>
          <w:szCs w:val="22"/>
        </w:rPr>
        <w:t>, and submit these records to the Department through an electronic process</w:t>
      </w:r>
      <w:r w:rsidR="00283350">
        <w:rPr>
          <w:rFonts w:asciiTheme="minorHAnsi" w:hAnsiTheme="minorHAnsi" w:cstheme="minorHAnsi"/>
          <w:snapToGrid/>
          <w:sz w:val="22"/>
          <w:szCs w:val="22"/>
        </w:rPr>
        <w:t xml:space="preserve">. </w:t>
      </w:r>
      <w:r w:rsidRPr="00283350">
        <w:rPr>
          <w:rFonts w:asciiTheme="minorHAnsi" w:hAnsiTheme="minorHAnsi" w:cstheme="minorHAnsi"/>
          <w:snapToGrid/>
          <w:sz w:val="22"/>
          <w:szCs w:val="22"/>
        </w:rPr>
        <w:t xml:space="preserve">Most of the information requested in Sections A and B of the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w:t>
      </w:r>
      <w:r w:rsidR="00A03A48" w:rsidRPr="00283350">
        <w:rPr>
          <w:rFonts w:asciiTheme="minorHAnsi" w:hAnsiTheme="minorHAnsi" w:cstheme="minorHAnsi"/>
          <w:snapToGrid/>
          <w:sz w:val="22"/>
          <w:szCs w:val="22"/>
        </w:rPr>
        <w:t>is</w:t>
      </w:r>
      <w:r w:rsidRPr="00283350">
        <w:rPr>
          <w:rFonts w:asciiTheme="minorHAnsi" w:hAnsiTheme="minorHAnsi" w:cstheme="minorHAnsi"/>
          <w:snapToGrid/>
          <w:sz w:val="22"/>
          <w:szCs w:val="22"/>
        </w:rPr>
        <w:t xml:space="preserve"> prepopulated, reducing burden on TEACH Grant applicants.  </w:t>
      </w:r>
    </w:p>
    <w:p w:rsidR="00DE4C86" w:rsidRPr="00283350" w:rsidRDefault="00DE4C86" w:rsidP="00283350">
      <w:pPr>
        <w:widowControl/>
        <w:spacing w:after="200" w:line="276" w:lineRule="auto"/>
        <w:rPr>
          <w:rFonts w:asciiTheme="minorHAnsi" w:hAnsiTheme="minorHAnsi" w:cstheme="minorHAnsi"/>
          <w:snapToGrid/>
          <w:sz w:val="22"/>
          <w:szCs w:val="22"/>
        </w:rPr>
      </w:pPr>
      <w:r w:rsidRPr="00283350">
        <w:rPr>
          <w:rFonts w:asciiTheme="minorHAnsi" w:hAnsiTheme="minorHAnsi" w:cstheme="minorHAnsi"/>
          <w:snapToGrid/>
          <w:sz w:val="22"/>
          <w:szCs w:val="22"/>
        </w:rPr>
        <w:t xml:space="preserve">TEACH Grant applicants complete the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through an entirely electronic process on a web site maintained and operated by the Department, using a personal identification number (PI</w:t>
      </w:r>
      <w:r w:rsidR="00283350">
        <w:rPr>
          <w:rFonts w:asciiTheme="minorHAnsi" w:hAnsiTheme="minorHAnsi" w:cstheme="minorHAnsi"/>
          <w:snapToGrid/>
          <w:sz w:val="22"/>
          <w:szCs w:val="22"/>
        </w:rPr>
        <w:t xml:space="preserve">N) provided by the Department. </w:t>
      </w:r>
      <w:r w:rsidRPr="00283350">
        <w:rPr>
          <w:rFonts w:asciiTheme="minorHAnsi" w:hAnsiTheme="minorHAnsi" w:cstheme="minorHAnsi"/>
          <w:snapToGrid/>
          <w:sz w:val="22"/>
          <w:szCs w:val="22"/>
        </w:rPr>
        <w:t xml:space="preserve">The institution that a TEACH Grant applicant is attending </w:t>
      </w:r>
      <w:r w:rsidR="00A03A48" w:rsidRPr="00283350">
        <w:rPr>
          <w:rFonts w:asciiTheme="minorHAnsi" w:hAnsiTheme="minorHAnsi" w:cstheme="minorHAnsi"/>
          <w:snapToGrid/>
          <w:sz w:val="22"/>
          <w:szCs w:val="22"/>
        </w:rPr>
        <w:t>is</w:t>
      </w:r>
      <w:r w:rsidRPr="00283350">
        <w:rPr>
          <w:rFonts w:asciiTheme="minorHAnsi" w:hAnsiTheme="minorHAnsi" w:cstheme="minorHAnsi"/>
          <w:snapToGrid/>
          <w:sz w:val="22"/>
          <w:szCs w:val="22"/>
        </w:rPr>
        <w:t xml:space="preserve"> notified electronically when the applicant has completed an </w:t>
      </w:r>
      <w:r w:rsidR="00A03A48" w:rsidRPr="00283350">
        <w:rPr>
          <w:rFonts w:asciiTheme="minorHAnsi" w:hAnsiTheme="minorHAnsi" w:cstheme="minorHAnsi"/>
          <w:snapToGrid/>
          <w:sz w:val="22"/>
          <w:szCs w:val="22"/>
        </w:rPr>
        <w:t>ATS</w:t>
      </w:r>
      <w:r w:rsidR="00283350">
        <w:rPr>
          <w:rFonts w:asciiTheme="minorHAnsi" w:hAnsiTheme="minorHAnsi" w:cstheme="minorHAnsi"/>
          <w:snapToGrid/>
          <w:sz w:val="22"/>
          <w:szCs w:val="22"/>
        </w:rPr>
        <w:t xml:space="preserve">. </w:t>
      </w:r>
      <w:r w:rsidRPr="00283350">
        <w:rPr>
          <w:rFonts w:asciiTheme="minorHAnsi" w:hAnsiTheme="minorHAnsi" w:cstheme="minorHAnsi"/>
          <w:snapToGrid/>
          <w:sz w:val="22"/>
          <w:szCs w:val="22"/>
        </w:rPr>
        <w:t xml:space="preserve">After completing and submitting an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a TEACH Grant applicant may download and print a copy of the completed </w:t>
      </w:r>
      <w:r w:rsidR="00A03A48" w:rsidRPr="00283350">
        <w:rPr>
          <w:rFonts w:asciiTheme="minorHAnsi" w:hAnsiTheme="minorHAnsi" w:cstheme="minorHAnsi"/>
          <w:snapToGrid/>
          <w:sz w:val="22"/>
          <w:szCs w:val="22"/>
        </w:rPr>
        <w:t>ATS</w:t>
      </w:r>
      <w:r w:rsidR="00283350">
        <w:rPr>
          <w:rFonts w:asciiTheme="minorHAnsi" w:hAnsiTheme="minorHAnsi" w:cstheme="minorHAnsi"/>
          <w:snapToGrid/>
          <w:sz w:val="22"/>
          <w:szCs w:val="22"/>
        </w:rPr>
        <w:t xml:space="preserve"> for his or her records. </w:t>
      </w:r>
      <w:r w:rsidRPr="00283350">
        <w:rPr>
          <w:rFonts w:asciiTheme="minorHAnsi" w:hAnsiTheme="minorHAnsi" w:cstheme="minorHAnsi"/>
          <w:snapToGrid/>
          <w:sz w:val="22"/>
          <w:szCs w:val="22"/>
        </w:rPr>
        <w:t>The Department store</w:t>
      </w:r>
      <w:r w:rsidR="00A03A48" w:rsidRPr="00283350">
        <w:rPr>
          <w:rFonts w:asciiTheme="minorHAnsi" w:hAnsiTheme="minorHAnsi" w:cstheme="minorHAnsi"/>
          <w:snapToGrid/>
          <w:sz w:val="22"/>
          <w:szCs w:val="22"/>
        </w:rPr>
        <w:t>s</w:t>
      </w:r>
      <w:r w:rsidRPr="00283350">
        <w:rPr>
          <w:rFonts w:asciiTheme="minorHAnsi" w:hAnsiTheme="minorHAnsi" w:cstheme="minorHAnsi"/>
          <w:snapToGrid/>
          <w:sz w:val="22"/>
          <w:szCs w:val="22"/>
        </w:rPr>
        <w:t xml:space="preserve"> the completed electronic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as the authoritative copy of the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w:t>
      </w:r>
    </w:p>
    <w:p w:rsidR="006A29C1" w:rsidRPr="00283350" w:rsidRDefault="00DE4C86" w:rsidP="00283350">
      <w:pPr>
        <w:widowControl/>
        <w:spacing w:after="200" w:line="276" w:lineRule="auto"/>
        <w:rPr>
          <w:rFonts w:asciiTheme="minorHAnsi" w:hAnsiTheme="minorHAnsi" w:cstheme="minorHAnsi"/>
          <w:snapToGrid/>
          <w:sz w:val="22"/>
          <w:szCs w:val="22"/>
        </w:rPr>
      </w:pPr>
      <w:r w:rsidRPr="00283350">
        <w:rPr>
          <w:rFonts w:asciiTheme="minorHAnsi" w:hAnsiTheme="minorHAnsi" w:cstheme="minorHAnsi"/>
          <w:snapToGrid/>
          <w:sz w:val="22"/>
          <w:szCs w:val="22"/>
        </w:rPr>
        <w:t xml:space="preserve">The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may onl</w:t>
      </w:r>
      <w:r w:rsidR="00283350">
        <w:rPr>
          <w:rFonts w:asciiTheme="minorHAnsi" w:hAnsiTheme="minorHAnsi" w:cstheme="minorHAnsi"/>
          <w:snapToGrid/>
          <w:sz w:val="22"/>
          <w:szCs w:val="22"/>
        </w:rPr>
        <w:t xml:space="preserve">y be completed electronically. </w:t>
      </w:r>
      <w:r w:rsidRPr="00283350">
        <w:rPr>
          <w:rFonts w:asciiTheme="minorHAnsi" w:hAnsiTheme="minorHAnsi" w:cstheme="minorHAnsi"/>
          <w:snapToGrid/>
          <w:sz w:val="22"/>
          <w:szCs w:val="22"/>
        </w:rPr>
        <w:t xml:space="preserve">A paper version </w:t>
      </w:r>
      <w:r w:rsidR="00A03A48" w:rsidRPr="00283350">
        <w:rPr>
          <w:rFonts w:asciiTheme="minorHAnsi" w:hAnsiTheme="minorHAnsi" w:cstheme="minorHAnsi"/>
          <w:snapToGrid/>
          <w:sz w:val="22"/>
          <w:szCs w:val="22"/>
        </w:rPr>
        <w:t>is not available</w:t>
      </w:r>
      <w:r w:rsidRPr="00283350">
        <w:rPr>
          <w:rFonts w:asciiTheme="minorHAnsi" w:hAnsiTheme="minorHAnsi" w:cstheme="minorHAnsi"/>
          <w:snapToGrid/>
          <w:sz w:val="22"/>
          <w:szCs w:val="22"/>
        </w:rPr>
        <w:t xml:space="preserve">.  </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4. </w:t>
      </w:r>
      <w:r w:rsidR="004D1978" w:rsidRPr="00283350">
        <w:rPr>
          <w:rFonts w:asciiTheme="minorHAnsi" w:hAnsiTheme="minorHAnsi" w:cstheme="minorHAnsi"/>
          <w:b/>
          <w:sz w:val="22"/>
          <w:szCs w:val="22"/>
        </w:rPr>
        <w:t>Describe ef</w:t>
      </w:r>
      <w:r>
        <w:rPr>
          <w:rFonts w:asciiTheme="minorHAnsi" w:hAnsiTheme="minorHAnsi" w:cstheme="minorHAnsi"/>
          <w:b/>
          <w:sz w:val="22"/>
          <w:szCs w:val="22"/>
        </w:rPr>
        <w:t xml:space="preserve">forts to identify duplication. </w:t>
      </w:r>
      <w:r w:rsidR="004D1978" w:rsidRPr="00283350">
        <w:rPr>
          <w:rFonts w:asciiTheme="minorHAnsi" w:hAnsiTheme="minorHAnsi" w:cstheme="minorHAnsi"/>
          <w:b/>
          <w:sz w:val="22"/>
          <w:szCs w:val="22"/>
        </w:rPr>
        <w:t>Show specifically why any similar information already available cannot be used or modified for use for the purposes described in Item 2 above</w:t>
      </w:r>
    </w:p>
    <w:p w:rsidR="006A29C1" w:rsidRPr="00283350" w:rsidRDefault="00A03A48" w:rsidP="00283350">
      <w:pPr>
        <w:spacing w:after="200" w:line="276" w:lineRule="auto"/>
        <w:rPr>
          <w:rFonts w:asciiTheme="minorHAnsi" w:hAnsiTheme="minorHAnsi" w:cstheme="minorHAnsi"/>
          <w:snapToGrid/>
          <w:sz w:val="22"/>
          <w:szCs w:val="22"/>
        </w:rPr>
      </w:pPr>
      <w:r w:rsidRPr="00283350">
        <w:rPr>
          <w:rFonts w:asciiTheme="minorHAnsi" w:hAnsiTheme="minorHAnsi" w:cstheme="minorHAnsi"/>
          <w:snapToGrid/>
          <w:sz w:val="22"/>
          <w:szCs w:val="22"/>
        </w:rPr>
        <w:t>T</w:t>
      </w:r>
      <w:r w:rsidR="00DE4C86" w:rsidRPr="00283350">
        <w:rPr>
          <w:rFonts w:asciiTheme="minorHAnsi" w:hAnsiTheme="minorHAnsi" w:cstheme="minorHAnsi"/>
          <w:snapToGrid/>
          <w:sz w:val="22"/>
          <w:szCs w:val="22"/>
        </w:rPr>
        <w:t>here is no information available from other sources that can be used for the purposes described in Item 2.</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5. </w:t>
      </w:r>
      <w:r w:rsidR="004D1978" w:rsidRPr="00283350">
        <w:rPr>
          <w:rFonts w:asciiTheme="minorHAnsi" w:hAnsiTheme="minorHAnsi" w:cstheme="minorHAnsi"/>
          <w:b/>
          <w:sz w:val="22"/>
          <w:szCs w:val="22"/>
        </w:rPr>
        <w:t>If the collection of information impacts small businesses or other small entities (Item 8b of IC Data Part 2), describe any methods used to minimize burden.</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No small businesses are affected by this information collection.</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6. </w:t>
      </w:r>
      <w:r w:rsidR="004D1978" w:rsidRPr="00283350">
        <w:rPr>
          <w:rFonts w:asciiTheme="minorHAnsi" w:hAnsiTheme="minorHAnsi" w:cstheme="minorHAnsi"/>
          <w:b/>
          <w:sz w:val="22"/>
          <w:szCs w:val="22"/>
        </w:rPr>
        <w:t>Describe the consequences to Federal program or policy activities if the collection is not conducted or is conducted less frequently, as well as any technical or legal obstacles to reducing burden.</w:t>
      </w:r>
    </w:p>
    <w:p w:rsidR="006A29C1" w:rsidRPr="00283350" w:rsidRDefault="00DE4C86"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A TEACH Grant applicant must complete a separate </w:t>
      </w:r>
      <w:r w:rsidR="00A03A48" w:rsidRPr="00283350">
        <w:rPr>
          <w:rFonts w:asciiTheme="minorHAnsi" w:hAnsiTheme="minorHAnsi" w:cstheme="minorHAnsi"/>
          <w:sz w:val="22"/>
          <w:szCs w:val="22"/>
        </w:rPr>
        <w:t>ATS</w:t>
      </w:r>
      <w:r w:rsidRPr="00283350">
        <w:rPr>
          <w:rFonts w:asciiTheme="minorHAnsi" w:hAnsiTheme="minorHAnsi" w:cstheme="minorHAnsi"/>
          <w:sz w:val="22"/>
          <w:szCs w:val="22"/>
        </w:rPr>
        <w:t xml:space="preserve"> for each award year that he </w:t>
      </w:r>
      <w:r w:rsidR="00283350">
        <w:rPr>
          <w:rFonts w:asciiTheme="minorHAnsi" w:hAnsiTheme="minorHAnsi" w:cstheme="minorHAnsi"/>
          <w:sz w:val="22"/>
          <w:szCs w:val="22"/>
        </w:rPr>
        <w:t xml:space="preserve">or she receives a TEACH Grant. </w:t>
      </w:r>
      <w:r w:rsidRPr="00283350">
        <w:rPr>
          <w:rFonts w:asciiTheme="minorHAnsi" w:hAnsiTheme="minorHAnsi" w:cstheme="minorHAnsi"/>
          <w:sz w:val="22"/>
          <w:szCs w:val="22"/>
        </w:rPr>
        <w:t xml:space="preserve">If an applicant did not complete an </w:t>
      </w:r>
      <w:r w:rsidR="00A03A48" w:rsidRPr="00283350">
        <w:rPr>
          <w:rFonts w:asciiTheme="minorHAnsi" w:hAnsiTheme="minorHAnsi" w:cstheme="minorHAnsi"/>
          <w:sz w:val="22"/>
          <w:szCs w:val="22"/>
        </w:rPr>
        <w:t>ATS</w:t>
      </w:r>
      <w:r w:rsidRPr="00283350">
        <w:rPr>
          <w:rFonts w:asciiTheme="minorHAnsi" w:hAnsiTheme="minorHAnsi" w:cstheme="minorHAnsi"/>
          <w:sz w:val="22"/>
          <w:szCs w:val="22"/>
        </w:rPr>
        <w:t>, he or she could not receive a TEACH Grant.</w:t>
      </w:r>
    </w:p>
    <w:p w:rsidR="004D1978" w:rsidRPr="00283350" w:rsidRDefault="00283350" w:rsidP="00283350">
      <w:pPr>
        <w:tabs>
          <w:tab w:val="left" w:pos="-720"/>
        </w:tabs>
        <w:suppressAutoHyphens/>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7. </w:t>
      </w:r>
      <w:r w:rsidR="004D1978" w:rsidRPr="00283350">
        <w:rPr>
          <w:rFonts w:asciiTheme="minorHAnsi" w:hAnsiTheme="minorHAnsi" w:cstheme="minorHAnsi"/>
          <w:b/>
          <w:sz w:val="22"/>
          <w:szCs w:val="22"/>
        </w:rPr>
        <w:t>Explain any special circumstances that would cause an information collection to be conducted in a manner:</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Requiring respondents to report information to the agency more often than quarterly;</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Requiring respondents to prepare a written response to a collection of information in fewer than 30 days after receipt of it;</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Requiring respondents to submit more than an original and two copies of any document;</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Requiring respondents to retain records, other than health, medical, government contract, grant-in-aid, or tax records for more than three years;</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In connection with a statistical survey, that is not designed to produce valid and reliable results than can be generalized to the universe of study;</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Requiring the use of a statistical data classification that has not been reviewed and approved by OMB;</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sz w:val="22"/>
          <w:szCs w:val="22"/>
        </w:rPr>
      </w:pPr>
      <w:r w:rsidRPr="00283350">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collection of this information will be conducted in a manner that does not involve any of the </w:t>
      </w:r>
      <w:r w:rsidR="00AE20F9" w:rsidRPr="00283350">
        <w:rPr>
          <w:rFonts w:asciiTheme="minorHAnsi" w:hAnsiTheme="minorHAnsi" w:cstheme="minorHAnsi"/>
          <w:sz w:val="22"/>
          <w:szCs w:val="22"/>
        </w:rPr>
        <w:t xml:space="preserve">above conditions. </w:t>
      </w:r>
    </w:p>
    <w:p w:rsidR="004D1978" w:rsidRPr="00283350" w:rsidRDefault="00283350" w:rsidP="00283350">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8. </w:t>
      </w:r>
      <w:r w:rsidR="004D1978" w:rsidRPr="00283350">
        <w:rPr>
          <w:rFonts w:asciiTheme="minorHAnsi" w:hAnsiTheme="minorHAnsi" w:cstheme="minorHAnsi"/>
          <w:b/>
          <w:sz w:val="22"/>
          <w:szCs w:val="22"/>
        </w:rPr>
        <w:t>If applicable, provide a copy and identify the date and page number of publication in the Federal Register of the agency’s notice, required by 5 CFR 1320.8(d), soliciting comments on the information collecti</w:t>
      </w:r>
      <w:r>
        <w:rPr>
          <w:rFonts w:asciiTheme="minorHAnsi" w:hAnsiTheme="minorHAnsi" w:cstheme="minorHAnsi"/>
          <w:b/>
          <w:sz w:val="22"/>
          <w:szCs w:val="22"/>
        </w:rPr>
        <w:t xml:space="preserve">on prior to submission to OMB. </w:t>
      </w:r>
      <w:r w:rsidR="004D1978" w:rsidRPr="00283350">
        <w:rPr>
          <w:rFonts w:asciiTheme="minorHAnsi" w:hAnsiTheme="minorHAnsi" w:cstheme="minorHAnsi"/>
          <w:b/>
          <w:sz w:val="22"/>
          <w:szCs w:val="22"/>
        </w:rPr>
        <w:t xml:space="preserve">Summarize public comments received in response to that notice and describe actions taken by the agency </w:t>
      </w:r>
      <w:r>
        <w:rPr>
          <w:rFonts w:asciiTheme="minorHAnsi" w:hAnsiTheme="minorHAnsi" w:cstheme="minorHAnsi"/>
          <w:b/>
          <w:sz w:val="22"/>
          <w:szCs w:val="22"/>
        </w:rPr>
        <w:t xml:space="preserve">in response to these comments. </w:t>
      </w:r>
      <w:r w:rsidR="004D1978" w:rsidRPr="00283350">
        <w:rPr>
          <w:rFonts w:asciiTheme="minorHAnsi" w:hAnsiTheme="minorHAnsi" w:cstheme="minorHAnsi"/>
          <w:b/>
          <w:sz w:val="22"/>
          <w:szCs w:val="22"/>
        </w:rPr>
        <w:t>Specifically address comments received on cost and hour burden.</w:t>
      </w:r>
    </w:p>
    <w:p w:rsidR="004D1978" w:rsidRPr="00283350" w:rsidRDefault="004D1978" w:rsidP="00283350">
      <w:pPr>
        <w:tabs>
          <w:tab w:val="left" w:pos="-720"/>
        </w:tabs>
        <w:suppressAutoHyphens/>
        <w:spacing w:after="200" w:line="276" w:lineRule="auto"/>
        <w:rPr>
          <w:rStyle w:val="a"/>
          <w:rFonts w:asciiTheme="minorHAnsi" w:hAnsiTheme="minorHAnsi" w:cstheme="minorHAnsi"/>
          <w:b/>
          <w:sz w:val="22"/>
          <w:szCs w:val="22"/>
        </w:rPr>
      </w:pPr>
      <w:r w:rsidRPr="00283350">
        <w:rPr>
          <w:rStyle w:val="a"/>
          <w:rFonts w:asciiTheme="minorHAnsi" w:hAnsiTheme="minorHAnsi" w:cs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A29C1" w:rsidRPr="00283350" w:rsidRDefault="004D1978" w:rsidP="00283350">
      <w:pPr>
        <w:spacing w:after="200" w:line="276" w:lineRule="auto"/>
        <w:rPr>
          <w:rFonts w:asciiTheme="minorHAnsi" w:hAnsiTheme="minorHAnsi" w:cstheme="minorHAnsi"/>
          <w:sz w:val="22"/>
          <w:szCs w:val="22"/>
        </w:rPr>
      </w:pPr>
      <w:r w:rsidRPr="00283350">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w:t>
      </w:r>
      <w:r w:rsidR="00283350">
        <w:rPr>
          <w:rStyle w:val="a"/>
          <w:rFonts w:asciiTheme="minorHAnsi" w:hAnsiTheme="minorHAnsi" w:cstheme="minorHAnsi"/>
          <w:b/>
          <w:sz w:val="22"/>
          <w:szCs w:val="22"/>
        </w:rPr>
        <w:t xml:space="preserve"> the same as in prior periods. </w:t>
      </w:r>
      <w:r w:rsidRPr="00283350">
        <w:rPr>
          <w:rStyle w:val="a"/>
          <w:rFonts w:asciiTheme="minorHAnsi" w:hAnsiTheme="minorHAnsi" w:cstheme="minorHAnsi"/>
          <w:b/>
          <w:sz w:val="22"/>
          <w:szCs w:val="22"/>
        </w:rPr>
        <w:t>There may be circumstances that may preclude consult</w:t>
      </w:r>
      <w:r w:rsidR="00283350">
        <w:rPr>
          <w:rStyle w:val="a"/>
          <w:rFonts w:asciiTheme="minorHAnsi" w:hAnsiTheme="minorHAnsi" w:cstheme="minorHAnsi"/>
          <w:b/>
          <w:sz w:val="22"/>
          <w:szCs w:val="22"/>
        </w:rPr>
        <w:t xml:space="preserve">ation in a specific situation. </w:t>
      </w:r>
      <w:r w:rsidRPr="00283350">
        <w:rPr>
          <w:rStyle w:val="a"/>
          <w:rFonts w:asciiTheme="minorHAnsi" w:hAnsiTheme="minorHAnsi" w:cstheme="minorHAnsi"/>
          <w:b/>
          <w:sz w:val="22"/>
          <w:szCs w:val="22"/>
        </w:rPr>
        <w:t>These circumstances should be explained.</w:t>
      </w:r>
    </w:p>
    <w:p w:rsidR="003254F7" w:rsidRDefault="00DE4C86" w:rsidP="003254F7">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w:t>
      </w:r>
      <w:r w:rsidR="00A03A48" w:rsidRPr="00283350">
        <w:rPr>
          <w:rFonts w:asciiTheme="minorHAnsi" w:hAnsiTheme="minorHAnsi" w:cstheme="minorHAnsi"/>
          <w:sz w:val="22"/>
          <w:szCs w:val="22"/>
        </w:rPr>
        <w:t>ATS</w:t>
      </w:r>
      <w:r w:rsidRPr="00283350">
        <w:rPr>
          <w:rFonts w:asciiTheme="minorHAnsi" w:hAnsiTheme="minorHAnsi" w:cstheme="minorHAnsi"/>
          <w:sz w:val="22"/>
          <w:szCs w:val="22"/>
        </w:rPr>
        <w:t xml:space="preserve"> reflects the terms and conditions of the TEACH Grant Program as set forth in </w:t>
      </w:r>
      <w:r w:rsidR="00283350">
        <w:rPr>
          <w:rFonts w:asciiTheme="minorHAnsi" w:hAnsiTheme="minorHAnsi" w:cstheme="minorHAnsi"/>
          <w:sz w:val="22"/>
          <w:szCs w:val="22"/>
        </w:rPr>
        <w:t xml:space="preserve">34 CFR 686. </w:t>
      </w:r>
      <w:r w:rsidR="00A03A48" w:rsidRPr="00283350">
        <w:rPr>
          <w:rFonts w:asciiTheme="minorHAnsi" w:hAnsiTheme="minorHAnsi" w:cstheme="minorHAnsi"/>
          <w:sz w:val="22"/>
          <w:szCs w:val="22"/>
        </w:rPr>
        <w:t xml:space="preserve">The regulations governing the TEACH Grant Program were </w:t>
      </w:r>
      <w:r w:rsidRPr="00283350">
        <w:rPr>
          <w:rFonts w:asciiTheme="minorHAnsi" w:hAnsiTheme="minorHAnsi" w:cstheme="minorHAnsi"/>
          <w:sz w:val="22"/>
          <w:szCs w:val="22"/>
        </w:rPr>
        <w:t xml:space="preserve">developed </w:t>
      </w:r>
      <w:r w:rsidR="00A03A48" w:rsidRPr="00283350">
        <w:rPr>
          <w:rFonts w:asciiTheme="minorHAnsi" w:hAnsiTheme="minorHAnsi" w:cstheme="minorHAnsi"/>
          <w:sz w:val="22"/>
          <w:szCs w:val="22"/>
        </w:rPr>
        <w:t xml:space="preserve">through </w:t>
      </w:r>
      <w:r w:rsidRPr="00283350">
        <w:rPr>
          <w:rFonts w:asciiTheme="minorHAnsi" w:hAnsiTheme="minorHAnsi" w:cstheme="minorHAnsi"/>
          <w:sz w:val="22"/>
          <w:szCs w:val="22"/>
        </w:rPr>
        <w:t>ne</w:t>
      </w:r>
      <w:r w:rsidR="00A03A48" w:rsidRPr="00283350">
        <w:rPr>
          <w:rFonts w:asciiTheme="minorHAnsi" w:hAnsiTheme="minorHAnsi" w:cstheme="minorHAnsi"/>
          <w:sz w:val="22"/>
          <w:szCs w:val="22"/>
        </w:rPr>
        <w:t>gotiated rulemaking</w:t>
      </w:r>
      <w:r w:rsidRPr="00283350">
        <w:rPr>
          <w:rFonts w:asciiTheme="minorHAnsi" w:hAnsiTheme="minorHAnsi" w:cstheme="minorHAnsi"/>
          <w:sz w:val="22"/>
          <w:szCs w:val="22"/>
        </w:rPr>
        <w:t xml:space="preserve">, </w:t>
      </w:r>
      <w:r w:rsidR="003178BF" w:rsidRPr="00283350">
        <w:rPr>
          <w:rFonts w:asciiTheme="minorHAnsi" w:hAnsiTheme="minorHAnsi" w:cstheme="minorHAnsi"/>
          <w:sz w:val="22"/>
          <w:szCs w:val="22"/>
        </w:rPr>
        <w:t xml:space="preserve">with an opportunity for the public to submit comments, </w:t>
      </w:r>
      <w:r w:rsidRPr="00283350">
        <w:rPr>
          <w:rFonts w:asciiTheme="minorHAnsi" w:hAnsiTheme="minorHAnsi" w:cstheme="minorHAnsi"/>
          <w:sz w:val="22"/>
          <w:szCs w:val="22"/>
        </w:rPr>
        <w:t xml:space="preserve">and </w:t>
      </w:r>
      <w:r w:rsidR="00A03A48" w:rsidRPr="00283350">
        <w:rPr>
          <w:rFonts w:asciiTheme="minorHAnsi" w:hAnsiTheme="minorHAnsi" w:cstheme="minorHAnsi"/>
          <w:sz w:val="22"/>
          <w:szCs w:val="22"/>
        </w:rPr>
        <w:t>the currently approved ATS was cleared through a process that provided f</w:t>
      </w:r>
      <w:r w:rsidR="00283350">
        <w:rPr>
          <w:rFonts w:asciiTheme="minorHAnsi" w:hAnsiTheme="minorHAnsi" w:cstheme="minorHAnsi"/>
          <w:sz w:val="22"/>
          <w:szCs w:val="22"/>
        </w:rPr>
        <w:t xml:space="preserve">or two public comment periods. </w:t>
      </w:r>
      <w:r w:rsidR="003254F7" w:rsidRPr="00283350">
        <w:rPr>
          <w:rFonts w:asciiTheme="minorHAnsi" w:hAnsiTheme="minorHAnsi" w:cstheme="minorHAnsi"/>
          <w:sz w:val="22"/>
          <w:szCs w:val="22"/>
        </w:rPr>
        <w:t xml:space="preserve">As part of the current clearance of the ATS, notices will be published in the Federal Register providing the public with two opportunities to submit comments, first during an initial 60-day comment period and then during a second 30-day comment period after any comments submitted during the initial comment period have been reviewed and, if appropriate, incorporated into the ATS.  </w:t>
      </w:r>
    </w:p>
    <w:p w:rsidR="003254F7" w:rsidRPr="00283350" w:rsidRDefault="003254F7" w:rsidP="003254F7">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Three public comments were received during the 60-day public comment period.  Two of the comments did not pertain to the form or burden calculations.  The third comment pertained to the usage of the form and the commenter proposed actions which are the current process for use of the ATS form.  No changes to the form were made based on comments, however, URL addresses were updated throughout the draft form.  </w:t>
      </w:r>
    </w:p>
    <w:p w:rsidR="006A29C1" w:rsidRPr="00283350" w:rsidRDefault="00283350" w:rsidP="003254F7">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9. </w:t>
      </w:r>
      <w:r w:rsidR="004D1978" w:rsidRPr="00283350">
        <w:rPr>
          <w:rStyle w:val="a"/>
          <w:rFonts w:asciiTheme="minorHAnsi" w:hAnsiTheme="minorHAnsi" w:cstheme="minorHAnsi"/>
          <w:b/>
          <w:sz w:val="22"/>
          <w:szCs w:val="22"/>
        </w:rPr>
        <w:t>Explain any decision to provide any payment or gift to respondents, other than remuneration of contractors or grantees.</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No payments or gifts will be provided to respondents.</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10. </w:t>
      </w:r>
      <w:r w:rsidR="004D1978" w:rsidRPr="00283350">
        <w:rPr>
          <w:rFonts w:asciiTheme="minorHAnsi" w:hAnsiTheme="minorHAnsi" w:cstheme="minorHAnsi"/>
          <w:b/>
          <w:sz w:val="22"/>
          <w:szCs w:val="22"/>
        </w:rPr>
        <w:t>Describe any assurance of confidentiality provided to respondents and the basis for the assurance in statute, regulation, or agency policy.</w:t>
      </w:r>
    </w:p>
    <w:p w:rsidR="006A29C1" w:rsidRPr="00283350" w:rsidRDefault="00DE4C86"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w:t>
      </w:r>
      <w:r w:rsidR="003178BF" w:rsidRPr="00283350">
        <w:rPr>
          <w:rFonts w:asciiTheme="minorHAnsi" w:hAnsiTheme="minorHAnsi" w:cstheme="minorHAnsi"/>
          <w:sz w:val="22"/>
          <w:szCs w:val="22"/>
        </w:rPr>
        <w:t>ATS</w:t>
      </w:r>
      <w:r w:rsidRPr="00283350">
        <w:rPr>
          <w:rFonts w:asciiTheme="minorHAnsi" w:hAnsiTheme="minorHAnsi" w:cstheme="minorHAnsi"/>
          <w:sz w:val="22"/>
          <w:szCs w:val="22"/>
        </w:rPr>
        <w:t xml:space="preserve"> includes a Privacy Act Notice that (1) informs the applicant of the statutory authority for the information collection, (2) explains that disclosure of the information is voluntary, but is required in order to determine the applicant’s eligibility to receive a TEACH Grant, and (3) identifies the third parties to whom the information may be disclosed, and explains the circumstances under which such disclosures may occur.</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11. </w:t>
      </w:r>
      <w:r w:rsidR="004D1978" w:rsidRPr="00283350">
        <w:rPr>
          <w:rFonts w:asciiTheme="minorHAnsi" w:hAnsiTheme="minorHAnsi" w:cstheme="minorHAnsi"/>
          <w:b/>
          <w:sz w:val="22"/>
          <w:szCs w:val="22"/>
        </w:rPr>
        <w:t>Provide additional justification for any questions of a sensitive nature, such as sexual behavior and attitudes, religious beliefs, and other matters that ar</w:t>
      </w:r>
      <w:r>
        <w:rPr>
          <w:rFonts w:asciiTheme="minorHAnsi" w:hAnsiTheme="minorHAnsi" w:cstheme="minorHAnsi"/>
          <w:b/>
          <w:sz w:val="22"/>
          <w:szCs w:val="22"/>
        </w:rPr>
        <w:t xml:space="preserve">e commonly considered private. </w:t>
      </w:r>
      <w:r w:rsidR="004D1978" w:rsidRPr="00283350">
        <w:rPr>
          <w:rFonts w:asciiTheme="minorHAnsi" w:hAnsiTheme="minorHAnsi" w:cstheme="minorHAnsi"/>
          <w:b/>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A29C1" w:rsidRPr="00283350" w:rsidRDefault="00DE4C86"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w:t>
      </w:r>
      <w:r w:rsidR="003178BF" w:rsidRPr="00283350">
        <w:rPr>
          <w:rFonts w:asciiTheme="minorHAnsi" w:hAnsiTheme="minorHAnsi" w:cstheme="minorHAnsi"/>
          <w:sz w:val="22"/>
          <w:szCs w:val="22"/>
        </w:rPr>
        <w:t>ATS</w:t>
      </w:r>
      <w:r w:rsidRPr="00283350">
        <w:rPr>
          <w:rFonts w:asciiTheme="minorHAnsi" w:hAnsiTheme="minorHAnsi" w:cstheme="minorHAnsi"/>
          <w:sz w:val="22"/>
          <w:szCs w:val="22"/>
        </w:rPr>
        <w:t xml:space="preserve"> does not require a borrower to provide any information that would be considered sensitive.</w:t>
      </w:r>
    </w:p>
    <w:p w:rsidR="004D1978" w:rsidRPr="00283350" w:rsidRDefault="00283350" w:rsidP="00283350">
      <w:pPr>
        <w:tabs>
          <w:tab w:val="left" w:pos="-720"/>
        </w:tabs>
        <w:suppressAutoHyphens/>
        <w:spacing w:after="200" w:line="276" w:lineRule="auto"/>
        <w:rPr>
          <w:rStyle w:val="a"/>
          <w:rFonts w:asciiTheme="minorHAnsi" w:hAnsiTheme="minorHAnsi" w:cstheme="minorHAnsi"/>
          <w:b/>
          <w:sz w:val="22"/>
          <w:szCs w:val="22"/>
        </w:rPr>
      </w:pPr>
      <w:r>
        <w:rPr>
          <w:rFonts w:asciiTheme="minorHAnsi" w:hAnsiTheme="minorHAnsi" w:cstheme="minorHAnsi"/>
          <w:b/>
          <w:sz w:val="22"/>
          <w:szCs w:val="22"/>
        </w:rPr>
        <w:t xml:space="preserve">12. </w:t>
      </w:r>
      <w:r w:rsidR="004D1978" w:rsidRPr="00283350">
        <w:rPr>
          <w:rStyle w:val="a"/>
          <w:rFonts w:asciiTheme="minorHAnsi" w:hAnsiTheme="minorHAnsi" w:cstheme="minorHAnsi"/>
          <w:b/>
          <w:sz w:val="22"/>
          <w:szCs w:val="22"/>
        </w:rPr>
        <w:t>Provide estimates of the hour burden of the c</w:t>
      </w:r>
      <w:r>
        <w:rPr>
          <w:rStyle w:val="a"/>
          <w:rFonts w:asciiTheme="minorHAnsi" w:hAnsiTheme="minorHAnsi" w:cstheme="minorHAnsi"/>
          <w:b/>
          <w:sz w:val="22"/>
          <w:szCs w:val="22"/>
        </w:rPr>
        <w:t xml:space="preserve">ollection of information. </w:t>
      </w:r>
      <w:r w:rsidR="004D1978" w:rsidRPr="00283350">
        <w:rPr>
          <w:rStyle w:val="a"/>
          <w:rFonts w:asciiTheme="minorHAnsi" w:hAnsiTheme="minorHAnsi" w:cstheme="minorHAnsi"/>
          <w:b/>
          <w:sz w:val="22"/>
          <w:szCs w:val="22"/>
        </w:rPr>
        <w:t>The statement should :</w:t>
      </w:r>
    </w:p>
    <w:p w:rsidR="004D1978" w:rsidRPr="00283350" w:rsidRDefault="004D1978" w:rsidP="00283350">
      <w:pPr>
        <w:widowControl/>
        <w:numPr>
          <w:ilvl w:val="0"/>
          <w:numId w:val="6"/>
        </w:numPr>
        <w:tabs>
          <w:tab w:val="left" w:pos="-720"/>
          <w:tab w:val="left" w:pos="1247"/>
        </w:tabs>
        <w:suppressAutoHyphens/>
        <w:spacing w:after="200" w:line="276" w:lineRule="auto"/>
        <w:rPr>
          <w:rStyle w:val="a"/>
          <w:rFonts w:asciiTheme="minorHAnsi" w:hAnsiTheme="minorHAnsi" w:cstheme="minorHAnsi"/>
          <w:b/>
          <w:sz w:val="22"/>
          <w:szCs w:val="22"/>
        </w:rPr>
      </w:pPr>
      <w:r w:rsidRPr="00283350">
        <w:rPr>
          <w:rStyle w:val="a"/>
          <w:rFonts w:asciiTheme="minorHAnsi" w:hAnsiTheme="minorHAnsi" w:cstheme="minorHAnsi"/>
          <w:b/>
          <w:sz w:val="22"/>
          <w:szCs w:val="22"/>
        </w:rPr>
        <w:t>Indicate the number of respondents, frequency of response, annual hour burden, and an explanation of</w:t>
      </w:r>
      <w:r w:rsidR="00283350">
        <w:rPr>
          <w:rStyle w:val="a"/>
          <w:rFonts w:asciiTheme="minorHAnsi" w:hAnsiTheme="minorHAnsi" w:cstheme="minorHAnsi"/>
          <w:b/>
          <w:sz w:val="22"/>
          <w:szCs w:val="22"/>
        </w:rPr>
        <w:t xml:space="preserve"> how the burden was estimated. </w:t>
      </w:r>
      <w:r w:rsidRPr="00283350">
        <w:rPr>
          <w:rStyle w:val="a"/>
          <w:rFonts w:asciiTheme="minorHAnsi" w:hAnsiTheme="minorHAnsi" w:cstheme="minorHAnsi"/>
          <w:b/>
          <w:sz w:val="22"/>
          <w:szCs w:val="22"/>
        </w:rPr>
        <w:t xml:space="preserve">Unless directed to do so, agencies should not conduct special surveys to obtain information on which </w:t>
      </w:r>
      <w:r w:rsidR="00283350">
        <w:rPr>
          <w:rStyle w:val="a"/>
          <w:rFonts w:asciiTheme="minorHAnsi" w:hAnsiTheme="minorHAnsi" w:cstheme="minorHAnsi"/>
          <w:b/>
          <w:sz w:val="22"/>
          <w:szCs w:val="22"/>
        </w:rPr>
        <w:t xml:space="preserve">to base hour burden estimates. </w:t>
      </w:r>
      <w:r w:rsidRPr="00283350">
        <w:rPr>
          <w:rStyle w:val="a"/>
          <w:rFonts w:asciiTheme="minorHAnsi" w:hAnsiTheme="minorHAnsi" w:cstheme="minorHAnsi"/>
          <w:b/>
          <w:sz w:val="22"/>
          <w:szCs w:val="22"/>
        </w:rPr>
        <w:t>Consultation with a sample (fewer than 10) of poten</w:t>
      </w:r>
      <w:r w:rsidR="00283350">
        <w:rPr>
          <w:rStyle w:val="a"/>
          <w:rFonts w:asciiTheme="minorHAnsi" w:hAnsiTheme="minorHAnsi" w:cstheme="minorHAnsi"/>
          <w:b/>
          <w:sz w:val="22"/>
          <w:szCs w:val="22"/>
        </w:rPr>
        <w:t xml:space="preserve">tial respondents is desirable. </w:t>
      </w:r>
      <w:r w:rsidRPr="00283350">
        <w:rPr>
          <w:rStyle w:val="a"/>
          <w:rFonts w:asciiTheme="minorHAnsi" w:hAnsiTheme="minorHAnsi" w:cstheme="minorHAnsi"/>
          <w:b/>
          <w:sz w:val="22"/>
          <w:szCs w:val="22"/>
        </w:rPr>
        <w:t>If the hour burden on respondents is expected to vary widely because of differences in activity, size, or complexity, show the range of estimated hour burden, and explain</w:t>
      </w:r>
      <w:r w:rsidR="00283350">
        <w:rPr>
          <w:rStyle w:val="a"/>
          <w:rFonts w:asciiTheme="minorHAnsi" w:hAnsiTheme="minorHAnsi" w:cstheme="minorHAnsi"/>
          <w:b/>
          <w:sz w:val="22"/>
          <w:szCs w:val="22"/>
        </w:rPr>
        <w:t xml:space="preserve"> the reasons for the variance. </w:t>
      </w:r>
      <w:r w:rsidRPr="00283350">
        <w:rPr>
          <w:rStyle w:val="a"/>
          <w:rFonts w:asciiTheme="minorHAnsi" w:hAnsiTheme="minorHAnsi" w:cstheme="minorHAnsi"/>
          <w:b/>
          <w:sz w:val="22"/>
          <w:szCs w:val="22"/>
        </w:rPr>
        <w:t>Generally, estimates should not include burden hours for customary and usual business practices.</w:t>
      </w:r>
    </w:p>
    <w:p w:rsidR="004D1978" w:rsidRPr="00283350" w:rsidRDefault="004D1978" w:rsidP="00283350">
      <w:pPr>
        <w:widowControl/>
        <w:numPr>
          <w:ilvl w:val="0"/>
          <w:numId w:val="6"/>
        </w:numPr>
        <w:tabs>
          <w:tab w:val="left" w:pos="-720"/>
          <w:tab w:val="left" w:pos="1247"/>
        </w:tabs>
        <w:suppressAutoHyphens/>
        <w:spacing w:after="200" w:line="276" w:lineRule="auto"/>
        <w:rPr>
          <w:rStyle w:val="a"/>
          <w:rFonts w:asciiTheme="minorHAnsi" w:hAnsiTheme="minorHAnsi" w:cstheme="minorHAnsi"/>
          <w:b/>
          <w:sz w:val="22"/>
          <w:szCs w:val="22"/>
        </w:rPr>
      </w:pPr>
      <w:r w:rsidRPr="00283350">
        <w:rPr>
          <w:rStyle w:val="a"/>
          <w:rFonts w:asciiTheme="minorHAnsi" w:hAnsiTheme="minorHAnsi" w:cstheme="minorHAnsi"/>
          <w:b/>
          <w:sz w:val="22"/>
          <w:szCs w:val="22"/>
        </w:rPr>
        <w:t>If this request for approval covers more than one form, provide separate hour burden estimates for each form and aggregate the hour burdens in item 16 of IC Data Part 1.</w:t>
      </w:r>
    </w:p>
    <w:p w:rsidR="004D1978" w:rsidRPr="00283350" w:rsidRDefault="004D1978" w:rsidP="00283350">
      <w:pPr>
        <w:widowControl/>
        <w:numPr>
          <w:ilvl w:val="0"/>
          <w:numId w:val="6"/>
        </w:numPr>
        <w:tabs>
          <w:tab w:val="left" w:pos="-720"/>
          <w:tab w:val="left" w:pos="1247"/>
        </w:tabs>
        <w:suppressAutoHyphens/>
        <w:spacing w:after="200" w:line="276" w:lineRule="auto"/>
        <w:rPr>
          <w:rFonts w:asciiTheme="minorHAnsi" w:hAnsiTheme="minorHAnsi" w:cstheme="minorHAnsi"/>
          <w:b/>
          <w:sz w:val="22"/>
          <w:szCs w:val="22"/>
        </w:rPr>
      </w:pPr>
      <w:r w:rsidRPr="00283350">
        <w:rPr>
          <w:rStyle w:val="a"/>
          <w:rFonts w:asciiTheme="minorHAnsi" w:hAnsiTheme="minorHAnsi" w:cstheme="minorHAnsi"/>
          <w:b/>
          <w:sz w:val="22"/>
          <w:szCs w:val="22"/>
        </w:rPr>
        <w:t>Provide estimates of annualized cost to respondents of the hour burdens for collections of information, identifying and using appropriate wage rate categorie</w:t>
      </w:r>
      <w:r w:rsidR="00283350">
        <w:rPr>
          <w:rStyle w:val="a"/>
          <w:rFonts w:asciiTheme="minorHAnsi" w:hAnsiTheme="minorHAnsi" w:cstheme="minorHAnsi"/>
          <w:b/>
          <w:sz w:val="22"/>
          <w:szCs w:val="22"/>
        </w:rPr>
        <w:t xml:space="preserve">s. </w:t>
      </w:r>
      <w:r w:rsidRPr="00283350">
        <w:rPr>
          <w:rStyle w:val="a"/>
          <w:rFonts w:asciiTheme="minorHAnsi" w:hAnsiTheme="minorHAnsi" w:cstheme="minorHAnsi"/>
          <w:b/>
          <w:sz w:val="22"/>
          <w:szCs w:val="22"/>
        </w:rPr>
        <w:t>The cost of contracting out or paying outside parties for information collection activities should not be included here.  Instead, this cost should be included in Item 14.</w:t>
      </w:r>
    </w:p>
    <w:p w:rsidR="003254F7" w:rsidRPr="00283350" w:rsidRDefault="003254F7" w:rsidP="003254F7">
      <w:pPr>
        <w:pStyle w:val="Footer"/>
        <w:numPr>
          <w:ilvl w:val="0"/>
          <w:numId w:val="6"/>
        </w:numPr>
        <w:tabs>
          <w:tab w:val="clear" w:pos="4320"/>
          <w:tab w:val="clear" w:pos="8640"/>
        </w:tabs>
        <w:spacing w:after="200" w:line="276" w:lineRule="auto"/>
        <w:rPr>
          <w:rFonts w:asciiTheme="minorHAnsi" w:hAnsiTheme="minorHAnsi" w:cstheme="minorHAnsi"/>
          <w:sz w:val="22"/>
          <w:szCs w:val="22"/>
        </w:rPr>
      </w:pPr>
      <w:r w:rsidRPr="006E6380">
        <w:rPr>
          <w:rFonts w:asciiTheme="minorHAnsi" w:hAnsiTheme="minorHAnsi" w:cstheme="minorHAnsi"/>
          <w:sz w:val="22"/>
          <w:szCs w:val="22"/>
        </w:rPr>
        <w:t>The Department estimates the total annual number of respondents for this information collection to be 50,793. The estimated time required to complete an ATS is 0.5 hours (30 minutes).  Based on one response per respondent, this equates to a total estimated annual reporting burden of 25,397 hours.</w:t>
      </w:r>
    </w:p>
    <w:p w:rsidR="004D1978" w:rsidRPr="00283350" w:rsidRDefault="00283350" w:rsidP="00283350">
      <w:pPr>
        <w:tabs>
          <w:tab w:val="left" w:pos="-720"/>
        </w:tabs>
        <w:suppressAutoHyphens/>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13. </w:t>
      </w:r>
      <w:r w:rsidR="004D1978" w:rsidRPr="00283350">
        <w:rPr>
          <w:rStyle w:val="a"/>
          <w:rFonts w:asciiTheme="minorHAnsi" w:hAnsiTheme="minorHAnsi" w:cstheme="minorHAnsi"/>
          <w:b/>
          <w:sz w:val="22"/>
          <w:szCs w:val="22"/>
        </w:rPr>
        <w:t xml:space="preserve">Provide an estimate of the total annual cost burden to respondents or record keepers resulting from </w:t>
      </w:r>
      <w:r>
        <w:rPr>
          <w:rStyle w:val="a"/>
          <w:rFonts w:asciiTheme="minorHAnsi" w:hAnsiTheme="minorHAnsi" w:cstheme="minorHAnsi"/>
          <w:b/>
          <w:sz w:val="22"/>
          <w:szCs w:val="22"/>
        </w:rPr>
        <w:t xml:space="preserve">the collection of information. </w:t>
      </w:r>
      <w:r w:rsidR="004D1978" w:rsidRPr="00283350">
        <w:rPr>
          <w:rStyle w:val="a"/>
          <w:rFonts w:asciiTheme="minorHAnsi" w:hAnsiTheme="minorHAnsi" w:cstheme="minorHAnsi"/>
          <w:b/>
          <w:sz w:val="22"/>
          <w:szCs w:val="22"/>
        </w:rPr>
        <w:t>(Do not include the cost of any hour burden shown in Items 12 and 14.)</w:t>
      </w:r>
    </w:p>
    <w:p w:rsidR="004D1978" w:rsidRPr="00283350" w:rsidRDefault="004D1978" w:rsidP="00283350">
      <w:pPr>
        <w:widowControl/>
        <w:numPr>
          <w:ilvl w:val="0"/>
          <w:numId w:val="7"/>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The cost estimate should be split into two components: (a) a total capital and start-up cost component (annualized over its expected useful life); and (b) a total operation and maintenance and p</w:t>
      </w:r>
      <w:r w:rsidR="00283350">
        <w:rPr>
          <w:rFonts w:asciiTheme="minorHAnsi" w:hAnsiTheme="minorHAnsi" w:cstheme="minorHAnsi"/>
          <w:b/>
          <w:sz w:val="22"/>
          <w:szCs w:val="22"/>
        </w:rPr>
        <w:t xml:space="preserve">urchase of services component. </w:t>
      </w:r>
      <w:r w:rsidRPr="00283350">
        <w:rPr>
          <w:rFonts w:asciiTheme="minorHAnsi" w:hAnsiTheme="minorHAnsi" w:cstheme="minorHAnsi"/>
          <w:b/>
          <w:sz w:val="22"/>
          <w:szCs w:val="22"/>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00283350">
        <w:rPr>
          <w:rFonts w:asciiTheme="minorHAnsi" w:hAnsiTheme="minorHAnsi" w:cstheme="minorHAnsi"/>
          <w:b/>
          <w:sz w:val="22"/>
          <w:szCs w:val="22"/>
        </w:rPr>
        <w:t xml:space="preserve"> which costs will be incurred. </w:t>
      </w:r>
      <w:r w:rsidRPr="00283350">
        <w:rPr>
          <w:rFonts w:asciiTheme="minorHAnsi" w:hAnsiTheme="minorHAnsi" w:cstheme="minorHAnsi"/>
          <w:b/>
          <w:sz w:val="22"/>
          <w:szCs w:val="22"/>
        </w:rPr>
        <w:t>Capital and start-up costs include, among other items, preparations for collecting information such as purchasing computers and software; monitoring, sampling, drilling and testing equipment; and acquiring and maintaining record storage facilities.</w:t>
      </w:r>
    </w:p>
    <w:p w:rsidR="004D1978" w:rsidRPr="00283350" w:rsidRDefault="004D1978" w:rsidP="00283350">
      <w:pPr>
        <w:widowControl/>
        <w:numPr>
          <w:ilvl w:val="0"/>
          <w:numId w:val="7"/>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If cost estimates are expected to vary widely, agencies should present ranges of cost burdens and explain</w:t>
      </w:r>
      <w:r w:rsidR="00283350">
        <w:rPr>
          <w:rFonts w:asciiTheme="minorHAnsi" w:hAnsiTheme="minorHAnsi" w:cstheme="minorHAnsi"/>
          <w:b/>
          <w:sz w:val="22"/>
          <w:szCs w:val="22"/>
        </w:rPr>
        <w:t xml:space="preserve"> the reasons for the variance. </w:t>
      </w:r>
      <w:r w:rsidRPr="00283350">
        <w:rPr>
          <w:rFonts w:asciiTheme="minorHAnsi" w:hAnsiTheme="minorHAnsi" w:cstheme="minorHAnsi"/>
          <w:b/>
          <w:sz w:val="22"/>
          <w:szCs w:val="22"/>
        </w:rPr>
        <w:t>The cost of contracting out information collection services should be a part of t</w:t>
      </w:r>
      <w:r w:rsidR="00283350">
        <w:rPr>
          <w:rFonts w:asciiTheme="minorHAnsi" w:hAnsiTheme="minorHAnsi" w:cstheme="minorHAnsi"/>
          <w:b/>
          <w:sz w:val="22"/>
          <w:szCs w:val="22"/>
        </w:rPr>
        <w:t xml:space="preserve">his cost burden estimate. </w:t>
      </w:r>
      <w:r w:rsidRPr="00283350">
        <w:rPr>
          <w:rFonts w:asciiTheme="minorHAnsi" w:hAnsiTheme="minorHAnsi" w:cstheme="minorHAnsi"/>
          <w:b/>
          <w:sz w:val="22"/>
          <w:szCs w:val="22"/>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D1978" w:rsidRPr="00283350" w:rsidRDefault="004D1978" w:rsidP="00283350">
      <w:pPr>
        <w:widowControl/>
        <w:numPr>
          <w:ilvl w:val="0"/>
          <w:numId w:val="7"/>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E20F9" w:rsidRPr="00283350" w:rsidRDefault="00AE20F9" w:rsidP="00283350">
      <w:pPr>
        <w:tabs>
          <w:tab w:val="left" w:pos="-720"/>
        </w:tabs>
        <w:suppressAutoHyphens/>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Total Annualized Capital/Startup Cost:</w:t>
      </w:r>
      <w:r w:rsidRPr="00283350">
        <w:rPr>
          <w:rFonts w:asciiTheme="minorHAnsi" w:hAnsiTheme="minorHAnsi" w:cstheme="minorHAnsi"/>
          <w:sz w:val="22"/>
          <w:szCs w:val="22"/>
        </w:rPr>
        <w:tab/>
        <w:t>0</w:t>
      </w:r>
    </w:p>
    <w:p w:rsidR="00AE20F9" w:rsidRPr="00283350" w:rsidRDefault="00AE20F9" w:rsidP="00283350">
      <w:pPr>
        <w:tabs>
          <w:tab w:val="left" w:pos="-720"/>
        </w:tabs>
        <w:suppressAutoHyphens/>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Total Annual Costs (O&amp;M):</w:t>
      </w:r>
      <w:r w:rsidRPr="00283350">
        <w:rPr>
          <w:rFonts w:asciiTheme="minorHAnsi" w:hAnsiTheme="minorHAnsi" w:cstheme="minorHAnsi"/>
          <w:sz w:val="22"/>
          <w:szCs w:val="22"/>
        </w:rPr>
        <w:tab/>
      </w:r>
      <w:r w:rsidRPr="00283350">
        <w:rPr>
          <w:rFonts w:asciiTheme="minorHAnsi" w:hAnsiTheme="minorHAnsi" w:cstheme="minorHAnsi"/>
          <w:sz w:val="22"/>
          <w:szCs w:val="22"/>
        </w:rPr>
        <w:tab/>
        <w:t>0</w:t>
      </w:r>
    </w:p>
    <w:p w:rsidR="00AE20F9" w:rsidRPr="00283350" w:rsidRDefault="00AE20F9" w:rsidP="00283350">
      <w:pPr>
        <w:tabs>
          <w:tab w:val="left" w:pos="-720"/>
        </w:tabs>
        <w:suppressAutoHyphens/>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ab/>
      </w:r>
      <w:r w:rsidRPr="00283350">
        <w:rPr>
          <w:rFonts w:asciiTheme="minorHAnsi" w:hAnsiTheme="minorHAnsi" w:cstheme="minorHAnsi"/>
          <w:sz w:val="22"/>
          <w:szCs w:val="22"/>
        </w:rPr>
        <w:tab/>
      </w:r>
      <w:r w:rsidRPr="00283350">
        <w:rPr>
          <w:rFonts w:asciiTheme="minorHAnsi" w:hAnsiTheme="minorHAnsi" w:cstheme="minorHAnsi"/>
          <w:sz w:val="22"/>
          <w:szCs w:val="22"/>
        </w:rPr>
        <w:tab/>
      </w:r>
      <w:r w:rsidRPr="00283350">
        <w:rPr>
          <w:rFonts w:asciiTheme="minorHAnsi" w:hAnsiTheme="minorHAnsi" w:cstheme="minorHAnsi"/>
          <w:sz w:val="22"/>
          <w:szCs w:val="22"/>
        </w:rPr>
        <w:tab/>
        <w:t xml:space="preserve">     ______</w:t>
      </w:r>
    </w:p>
    <w:p w:rsidR="00AE20F9" w:rsidRPr="00283350" w:rsidRDefault="00AE20F9" w:rsidP="00283350">
      <w:pPr>
        <w:tabs>
          <w:tab w:val="left" w:pos="-720"/>
        </w:tabs>
        <w:suppressAutoHyphens/>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Total Annualized Costs Requested:</w:t>
      </w:r>
      <w:r w:rsidRPr="00283350">
        <w:rPr>
          <w:rFonts w:asciiTheme="minorHAnsi" w:hAnsiTheme="minorHAnsi" w:cstheme="minorHAnsi"/>
          <w:sz w:val="22"/>
          <w:szCs w:val="22"/>
        </w:rPr>
        <w:tab/>
        <w:t>0</w:t>
      </w:r>
    </w:p>
    <w:p w:rsidR="00AE20F9" w:rsidRPr="00283350" w:rsidRDefault="00AE20F9"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There are no capital/startup costs to respondents, nor are there any annual costs to respondents associated with operating or maintaining systems or purchasing services.</w:t>
      </w:r>
    </w:p>
    <w:p w:rsidR="00AE20F9" w:rsidRPr="00283350" w:rsidRDefault="00DE4C86" w:rsidP="00283350">
      <w:pPr>
        <w:spacing w:after="200" w:line="276" w:lineRule="auto"/>
        <w:rPr>
          <w:rFonts w:asciiTheme="minorHAnsi" w:hAnsiTheme="minorHAnsi" w:cstheme="minorHAnsi"/>
          <w:b/>
          <w:sz w:val="22"/>
          <w:szCs w:val="22"/>
        </w:rPr>
      </w:pPr>
      <w:r w:rsidRPr="00283350">
        <w:rPr>
          <w:rFonts w:asciiTheme="minorHAnsi" w:hAnsiTheme="minorHAnsi" w:cstheme="minorHAnsi"/>
          <w:sz w:val="22"/>
          <w:szCs w:val="22"/>
        </w:rPr>
        <w:t xml:space="preserve">Because TEACH Grant respondents may only complete the </w:t>
      </w:r>
      <w:r w:rsidR="00E235C4" w:rsidRPr="00283350">
        <w:rPr>
          <w:rFonts w:asciiTheme="minorHAnsi" w:hAnsiTheme="minorHAnsi" w:cstheme="minorHAnsi"/>
          <w:sz w:val="22"/>
          <w:szCs w:val="22"/>
        </w:rPr>
        <w:t>ATS</w:t>
      </w:r>
      <w:r w:rsidRPr="00283350">
        <w:rPr>
          <w:rFonts w:asciiTheme="minorHAnsi" w:hAnsiTheme="minorHAnsi" w:cstheme="minorHAnsi"/>
          <w:sz w:val="22"/>
          <w:szCs w:val="22"/>
        </w:rPr>
        <w:t xml:space="preserve"> electronically, the only cost burden to respondents associated with this collection would be minimal costs imposed by Internet providers for Internet access.</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14. </w:t>
      </w:r>
      <w:r w:rsidR="004D1978" w:rsidRPr="00283350">
        <w:rPr>
          <w:rStyle w:val="a"/>
          <w:rFonts w:asciiTheme="minorHAnsi" w:hAnsiTheme="minorHAnsi" w:cstheme="minorHAnsi"/>
          <w:b/>
          <w:sz w:val="22"/>
          <w:szCs w:val="22"/>
        </w:rPr>
        <w:t xml:space="preserve">Provide estimates of annualized cost to </w:t>
      </w:r>
      <w:r>
        <w:rPr>
          <w:rStyle w:val="a"/>
          <w:rFonts w:asciiTheme="minorHAnsi" w:hAnsiTheme="minorHAnsi" w:cstheme="minorHAnsi"/>
          <w:b/>
          <w:sz w:val="22"/>
          <w:szCs w:val="22"/>
        </w:rPr>
        <w:t xml:space="preserve">the Federal government. </w:t>
      </w:r>
      <w:r w:rsidR="004D1978" w:rsidRPr="00283350">
        <w:rPr>
          <w:rStyle w:val="a"/>
          <w:rFonts w:asciiTheme="minorHAnsi" w:hAnsiTheme="minorHAnsi" w:cstheme="minorHAnsi"/>
          <w:b/>
          <w:sz w:val="22"/>
          <w:szCs w:val="22"/>
        </w:rPr>
        <w:t>Also, provide a description of the method used to estimate cost, which should include quantification of hours, operational expenses (such as equipment, overhead, printing, and support staff), and any other expense that would not have been incurred without t</w:t>
      </w:r>
      <w:r>
        <w:rPr>
          <w:rStyle w:val="a"/>
          <w:rFonts w:asciiTheme="minorHAnsi" w:hAnsiTheme="minorHAnsi" w:cstheme="minorHAnsi"/>
          <w:b/>
          <w:sz w:val="22"/>
          <w:szCs w:val="22"/>
        </w:rPr>
        <w:t xml:space="preserve">his collection of information. </w:t>
      </w:r>
      <w:r w:rsidR="004D1978" w:rsidRPr="00283350">
        <w:rPr>
          <w:rStyle w:val="a"/>
          <w:rFonts w:asciiTheme="minorHAnsi" w:hAnsiTheme="minorHAnsi" w:cstheme="minorHAnsi"/>
          <w:b/>
          <w:sz w:val="22"/>
          <w:szCs w:val="22"/>
        </w:rPr>
        <w:t>Agencies also may aggregate cost estimates from Items 12, 13, and 14 in a single table.</w:t>
      </w:r>
    </w:p>
    <w:p w:rsidR="006A29C1" w:rsidRPr="00283350" w:rsidRDefault="00DE4C86"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The total estimated annual cost to the Federal government for this information collection is $800,000.00.</w:t>
      </w:r>
    </w:p>
    <w:p w:rsidR="006A29C1" w:rsidRPr="00283350" w:rsidRDefault="004D1978" w:rsidP="00283350">
      <w:pPr>
        <w:spacing w:after="200" w:line="276" w:lineRule="auto"/>
        <w:rPr>
          <w:rFonts w:asciiTheme="minorHAnsi" w:hAnsiTheme="minorHAnsi" w:cstheme="minorHAnsi"/>
          <w:sz w:val="22"/>
          <w:szCs w:val="22"/>
        </w:rPr>
      </w:pPr>
      <w:r w:rsidRPr="00283350">
        <w:rPr>
          <w:rFonts w:asciiTheme="minorHAnsi" w:hAnsiTheme="minorHAnsi" w:cstheme="minorHAnsi"/>
          <w:b/>
          <w:sz w:val="22"/>
          <w:szCs w:val="22"/>
        </w:rPr>
        <w:t>15. Explain the reasons for any program changes or adjustments to #16f of the IC Data Part 1 Form.</w:t>
      </w:r>
    </w:p>
    <w:p w:rsidR="003254F7" w:rsidRPr="00283350" w:rsidRDefault="003254F7" w:rsidP="003254F7">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The Department is reporting a</w:t>
      </w:r>
      <w:r>
        <w:rPr>
          <w:rFonts w:asciiTheme="minorHAnsi" w:hAnsiTheme="minorHAnsi" w:cstheme="minorHAnsi"/>
          <w:sz w:val="22"/>
          <w:szCs w:val="22"/>
        </w:rPr>
        <w:t xml:space="preserve">n upward adjustment of 8,339 hours. This adjustment is due to a slight increase in the annual </w:t>
      </w:r>
      <w:r w:rsidRPr="00283350">
        <w:rPr>
          <w:rFonts w:asciiTheme="minorHAnsi" w:hAnsiTheme="minorHAnsi" w:cstheme="minorHAnsi"/>
          <w:sz w:val="22"/>
          <w:szCs w:val="22"/>
        </w:rPr>
        <w:t xml:space="preserve">number of individuals </w:t>
      </w:r>
      <w:r>
        <w:rPr>
          <w:rFonts w:asciiTheme="minorHAnsi" w:hAnsiTheme="minorHAnsi" w:cstheme="minorHAnsi"/>
          <w:sz w:val="22"/>
          <w:szCs w:val="22"/>
        </w:rPr>
        <w:t xml:space="preserve">who complete the ATS. </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16. </w:t>
      </w:r>
      <w:r w:rsidR="004D1978" w:rsidRPr="00283350">
        <w:rPr>
          <w:rStyle w:val="a"/>
          <w:rFonts w:asciiTheme="minorHAnsi" w:hAnsiTheme="minorHAnsi" w:cstheme="minorHAnsi"/>
          <w:b/>
          <w:sz w:val="22"/>
          <w:szCs w:val="22"/>
        </w:rPr>
        <w:t>For collections of information whose results will be published, outline plans f</w:t>
      </w:r>
      <w:r>
        <w:rPr>
          <w:rStyle w:val="a"/>
          <w:rFonts w:asciiTheme="minorHAnsi" w:hAnsiTheme="minorHAnsi" w:cstheme="minorHAnsi"/>
          <w:b/>
          <w:sz w:val="22"/>
          <w:szCs w:val="22"/>
        </w:rPr>
        <w:t xml:space="preserve">or tabulation and publication. </w:t>
      </w:r>
      <w:r w:rsidR="004D1978" w:rsidRPr="00283350">
        <w:rPr>
          <w:rStyle w:val="a"/>
          <w:rFonts w:asciiTheme="minorHAnsi" w:hAnsiTheme="minorHAnsi" w:cstheme="minorHAnsi"/>
          <w:b/>
          <w:sz w:val="22"/>
          <w:szCs w:val="22"/>
        </w:rPr>
        <w:t>Address any complex analytical</w:t>
      </w:r>
      <w:r>
        <w:rPr>
          <w:rStyle w:val="a"/>
          <w:rFonts w:asciiTheme="minorHAnsi" w:hAnsiTheme="minorHAnsi" w:cstheme="minorHAnsi"/>
          <w:b/>
          <w:sz w:val="22"/>
          <w:szCs w:val="22"/>
        </w:rPr>
        <w:t xml:space="preserve"> techniques that will be used. </w:t>
      </w:r>
      <w:r w:rsidR="004D1978" w:rsidRPr="00283350">
        <w:rPr>
          <w:rStyle w:val="a"/>
          <w:rFonts w:asciiTheme="minorHAnsi" w:hAnsiTheme="minorHAnsi" w:cstheme="minorHAnsi"/>
          <w:b/>
          <w:sz w:val="22"/>
          <w:szCs w:val="22"/>
        </w:rPr>
        <w:t>Provide the time schedule for the entire project, including beginning and ending dates of the collection of information, completion of report, publication dates, and other actions.</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The results of this information collection will not be published.</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17. </w:t>
      </w:r>
      <w:r w:rsidR="004D1978" w:rsidRPr="00283350">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The Department is not seeking this approval.</w:t>
      </w:r>
    </w:p>
    <w:p w:rsidR="006A29C1" w:rsidRPr="00283350" w:rsidRDefault="00283350" w:rsidP="00283350">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18. </w:t>
      </w:r>
      <w:r w:rsidR="004D1978" w:rsidRPr="00283350">
        <w:rPr>
          <w:rStyle w:val="a"/>
          <w:rFonts w:asciiTheme="minorHAnsi" w:hAnsiTheme="minorHAnsi" w:cstheme="minorHAnsi"/>
          <w:b/>
          <w:sz w:val="22"/>
          <w:szCs w:val="22"/>
        </w:rPr>
        <w:t>Explain each exception to the certification statement identified in the Certification of Paperwork Reduction Act.</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Department is not requesting any exceptions to the Certification for Paperwork Reduction </w:t>
      </w:r>
      <w:r w:rsidR="0024546A" w:rsidRPr="00283350">
        <w:rPr>
          <w:rFonts w:asciiTheme="minorHAnsi" w:hAnsiTheme="minorHAnsi" w:cstheme="minorHAnsi"/>
          <w:sz w:val="22"/>
          <w:szCs w:val="22"/>
        </w:rPr>
        <w:t>Act Submissions</w:t>
      </w:r>
      <w:r w:rsidRPr="00283350">
        <w:rPr>
          <w:rFonts w:asciiTheme="minorHAnsi" w:hAnsiTheme="minorHAnsi" w:cstheme="minorHAnsi"/>
          <w:sz w:val="22"/>
          <w:szCs w:val="22"/>
        </w:rPr>
        <w:t>.</w:t>
      </w:r>
    </w:p>
    <w:p w:rsidR="006A29C1" w:rsidRPr="00283350" w:rsidRDefault="00283350" w:rsidP="00283350">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B. </w:t>
      </w:r>
      <w:r w:rsidR="004D1978" w:rsidRPr="00283350">
        <w:rPr>
          <w:rFonts w:asciiTheme="minorHAnsi" w:hAnsiTheme="minorHAnsi" w:cstheme="minorHAnsi"/>
          <w:b/>
          <w:sz w:val="22"/>
          <w:szCs w:val="22"/>
        </w:rPr>
        <w:t>Collection of Information Employing Statistical Methods</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This collection of information will not employ any statistical methods.</w:t>
      </w:r>
    </w:p>
    <w:sectPr w:rsidR="006A29C1" w:rsidRPr="00283350">
      <w:headerReference w:type="default" r:id="rId8"/>
      <w:footerReference w:type="even"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6A" w:rsidRPr="001032C9" w:rsidRDefault="00952A6A" w:rsidP="006A29C1">
      <w:r>
        <w:separator/>
      </w:r>
    </w:p>
  </w:endnote>
  <w:endnote w:type="continuationSeparator" w:id="0">
    <w:p w:rsidR="00952A6A" w:rsidRPr="001032C9" w:rsidRDefault="00952A6A" w:rsidP="006A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01FB" w:rsidRDefault="00C30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3F1E">
      <w:rPr>
        <w:rStyle w:val="PageNumber"/>
        <w:noProof/>
      </w:rPr>
      <w:t>1</w:t>
    </w:r>
    <w:r>
      <w:rPr>
        <w:rStyle w:val="PageNumber"/>
      </w:rPr>
      <w:fldChar w:fldCharType="end"/>
    </w:r>
  </w:p>
  <w:p w:rsidR="00C301FB" w:rsidRDefault="00C30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6A" w:rsidRPr="001032C9" w:rsidRDefault="00952A6A" w:rsidP="006A29C1">
      <w:r>
        <w:separator/>
      </w:r>
    </w:p>
  </w:footnote>
  <w:footnote w:type="continuationSeparator" w:id="0">
    <w:p w:rsidR="00952A6A" w:rsidRPr="001032C9" w:rsidRDefault="00952A6A" w:rsidP="006A2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0A" w:rsidRPr="0056640A" w:rsidRDefault="0056640A" w:rsidP="0056640A">
    <w:pPr>
      <w:pStyle w:val="Header"/>
      <w:jc w:val="center"/>
      <w:rPr>
        <w:rFonts w:asciiTheme="minorHAnsi" w:hAnsiTheme="minorHAnsi"/>
        <w:i/>
        <w:sz w:val="22"/>
        <w:szCs w:val="22"/>
      </w:rPr>
    </w:pPr>
    <w:r w:rsidRPr="0056640A">
      <w:rPr>
        <w:rFonts w:asciiTheme="minorHAnsi" w:hAnsiTheme="minorHAnsi"/>
        <w:i/>
        <w:sz w:val="22"/>
        <w:szCs w:val="22"/>
      </w:rPr>
      <w:t>30-DAY CLEARANCE VERSION</w:t>
    </w:r>
  </w:p>
  <w:p w:rsidR="0056640A" w:rsidRDefault="00566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83E26F7"/>
    <w:multiLevelType w:val="hybridMultilevel"/>
    <w:tmpl w:val="2D6CE930"/>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970FE4"/>
    <w:multiLevelType w:val="hybridMultilevel"/>
    <w:tmpl w:val="2D6CE930"/>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nsid w:val="4D0C18E9"/>
    <w:multiLevelType w:val="hybridMultilevel"/>
    <w:tmpl w:val="ABE01E2A"/>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BE5E3C"/>
    <w:multiLevelType w:val="singleLevel"/>
    <w:tmpl w:val="D0AA9BEC"/>
    <w:lvl w:ilvl="0">
      <w:start w:val="5"/>
      <w:numFmt w:val="decimal"/>
      <w:lvlText w:val="%1."/>
      <w:lvlJc w:val="left"/>
      <w:pPr>
        <w:tabs>
          <w:tab w:val="num" w:pos="1440"/>
        </w:tabs>
        <w:ind w:left="1440" w:hanging="72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37"/>
    <w:rsid w:val="00001AEC"/>
    <w:rsid w:val="000135AA"/>
    <w:rsid w:val="00021D71"/>
    <w:rsid w:val="00166A4E"/>
    <w:rsid w:val="001807EA"/>
    <w:rsid w:val="00196A09"/>
    <w:rsid w:val="0024546A"/>
    <w:rsid w:val="00283350"/>
    <w:rsid w:val="00287A68"/>
    <w:rsid w:val="003178BF"/>
    <w:rsid w:val="003254F7"/>
    <w:rsid w:val="0042010B"/>
    <w:rsid w:val="004C4BB4"/>
    <w:rsid w:val="004D1978"/>
    <w:rsid w:val="005228AA"/>
    <w:rsid w:val="0056640A"/>
    <w:rsid w:val="005671AD"/>
    <w:rsid w:val="005834BE"/>
    <w:rsid w:val="00586684"/>
    <w:rsid w:val="005953AB"/>
    <w:rsid w:val="005A727B"/>
    <w:rsid w:val="00606506"/>
    <w:rsid w:val="00632B91"/>
    <w:rsid w:val="006A29C1"/>
    <w:rsid w:val="006D6125"/>
    <w:rsid w:val="006F21BE"/>
    <w:rsid w:val="007060BD"/>
    <w:rsid w:val="00726D66"/>
    <w:rsid w:val="008C451F"/>
    <w:rsid w:val="008D72E8"/>
    <w:rsid w:val="00952A6A"/>
    <w:rsid w:val="00954037"/>
    <w:rsid w:val="009A1DE8"/>
    <w:rsid w:val="009F2B41"/>
    <w:rsid w:val="00A03A48"/>
    <w:rsid w:val="00A20505"/>
    <w:rsid w:val="00A7343B"/>
    <w:rsid w:val="00A741AA"/>
    <w:rsid w:val="00AE20F9"/>
    <w:rsid w:val="00AF5E83"/>
    <w:rsid w:val="00BB2CD7"/>
    <w:rsid w:val="00C301FB"/>
    <w:rsid w:val="00C67747"/>
    <w:rsid w:val="00CE3F1E"/>
    <w:rsid w:val="00DE4C86"/>
    <w:rsid w:val="00E235C4"/>
    <w:rsid w:val="00ED186D"/>
    <w:rsid w:val="00EE59D9"/>
    <w:rsid w:val="00F8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2485</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Brian L. Smith</dc:creator>
  <cp:lastModifiedBy>SYSTEM</cp:lastModifiedBy>
  <cp:revision>2</cp:revision>
  <cp:lastPrinted>2008-05-09T19:03:00Z</cp:lastPrinted>
  <dcterms:created xsi:type="dcterms:W3CDTF">2019-01-29T19:18:00Z</dcterms:created>
  <dcterms:modified xsi:type="dcterms:W3CDTF">2019-01-29T19:18:00Z</dcterms:modified>
</cp:coreProperties>
</file>