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DA9EF" w14:textId="77777777" w:rsidR="007619F1" w:rsidRPr="008A3AF1" w:rsidRDefault="007619F1" w:rsidP="008A3AF1">
      <w:pPr>
        <w:tabs>
          <w:tab w:val="left" w:pos="3320"/>
        </w:tabs>
        <w:spacing w:after="0" w:line="240" w:lineRule="auto"/>
        <w:jc w:val="center"/>
        <w:rPr>
          <w:rFonts w:ascii="Times New Roman" w:hAnsi="Times New Roman" w:cs="Times New Roman"/>
          <w:sz w:val="26"/>
          <w:szCs w:val="26"/>
        </w:rPr>
      </w:pPr>
      <w:bookmarkStart w:id="0" w:name="_GoBack"/>
      <w:bookmarkEnd w:id="0"/>
      <w:r w:rsidRPr="008A3AF1">
        <w:rPr>
          <w:rFonts w:ascii="Times New Roman" w:hAnsi="Times New Roman" w:cs="Times New Roman"/>
          <w:sz w:val="26"/>
          <w:szCs w:val="26"/>
        </w:rPr>
        <w:t>Supporting Statement for</w:t>
      </w:r>
    </w:p>
    <w:p w14:paraId="76BCEE2B" w14:textId="77777777" w:rsidR="007619F1" w:rsidRPr="008A3AF1" w:rsidRDefault="007619F1" w:rsidP="008A3AF1">
      <w:pPr>
        <w:spacing w:after="0" w:line="240" w:lineRule="auto"/>
        <w:ind w:right="-180"/>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FERC-725A (Mandatory Reliability Standards for the Bulk-Power System), and </w:t>
      </w:r>
    </w:p>
    <w:p w14:paraId="4909D83D" w14:textId="77777777" w:rsidR="007619F1" w:rsidRPr="008A3AF1" w:rsidRDefault="007619F1"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FERC-725S </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Mandatory Reliability Standards: Emergency Preparedness </w:t>
      </w:r>
    </w:p>
    <w:p w14:paraId="19B9764D" w14:textId="77777777" w:rsidR="007619F1" w:rsidRPr="008A3AF1" w:rsidRDefault="007619F1"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and Operations (EOP) Reliability Standards</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 </w:t>
      </w:r>
    </w:p>
    <w:p w14:paraId="7AFC2F27" w14:textId="77777777" w:rsidR="007619F1" w:rsidRPr="008A3AF1" w:rsidRDefault="007619F1"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as modified by the Final Rule in Docket RM17-12</w:t>
      </w:r>
      <w:r w:rsidR="002E340D" w:rsidRPr="008A3AF1">
        <w:rPr>
          <w:rStyle w:val="FootnoteReference"/>
          <w:rFonts w:ascii="Times New Roman" w:hAnsi="Times New Roman" w:cs="Times New Roman"/>
          <w:b/>
          <w:sz w:val="26"/>
          <w:szCs w:val="26"/>
          <w:vertAlign w:val="superscript"/>
        </w:rPr>
        <w:footnoteReference w:id="1"/>
      </w:r>
    </w:p>
    <w:p w14:paraId="37A9DA70" w14:textId="77777777" w:rsidR="007619F1" w:rsidRPr="008A3AF1" w:rsidRDefault="007619F1" w:rsidP="008A3AF1">
      <w:pPr>
        <w:spacing w:after="0" w:line="240" w:lineRule="auto"/>
        <w:jc w:val="center"/>
        <w:rPr>
          <w:rFonts w:ascii="Times New Roman" w:hAnsi="Times New Roman" w:cs="Times New Roman"/>
          <w:b/>
          <w:sz w:val="26"/>
          <w:szCs w:val="26"/>
        </w:rPr>
      </w:pPr>
    </w:p>
    <w:p w14:paraId="0A2DCA7D" w14:textId="77777777" w:rsidR="007619F1" w:rsidRPr="008A3AF1" w:rsidRDefault="007619F1"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Federal Energy Regulatory Commission (Commission or FERC) requests that the Office of Management and Budget (OMB) review and approve FERC-725A (Mandatory Reliability Standards for the Bulk-Power System), and FERC-725S (Mandatory Reliability Standards: </w:t>
      </w:r>
      <w:r w:rsidR="0030610E">
        <w:rPr>
          <w:rFonts w:ascii="Times New Roman" w:hAnsi="Times New Roman" w:cs="Times New Roman"/>
          <w:sz w:val="26"/>
          <w:szCs w:val="26"/>
        </w:rPr>
        <w:t xml:space="preserve">Emergency Preparedness and Operations </w:t>
      </w:r>
      <w:r w:rsidRPr="008A3AF1">
        <w:rPr>
          <w:rFonts w:ascii="Times New Roman" w:hAnsi="Times New Roman" w:cs="Times New Roman"/>
          <w:sz w:val="26"/>
          <w:szCs w:val="26"/>
        </w:rPr>
        <w:t>(EOP) Reliability Standards</w:t>
      </w:r>
      <w:r w:rsidR="0030610E">
        <w:rPr>
          <w:rFonts w:ascii="Times New Roman" w:hAnsi="Times New Roman" w:cs="Times New Roman"/>
          <w:sz w:val="26"/>
          <w:szCs w:val="26"/>
        </w:rPr>
        <w:t>)</w:t>
      </w:r>
      <w:r w:rsidRPr="008A3AF1">
        <w:rPr>
          <w:rFonts w:ascii="Times New Roman" w:hAnsi="Times New Roman" w:cs="Times New Roman"/>
          <w:sz w:val="26"/>
          <w:szCs w:val="26"/>
        </w:rPr>
        <w:t xml:space="preserve"> under OMB Control Numbers 1902-0244 and 190</w:t>
      </w:r>
      <w:r w:rsidR="0030610E">
        <w:rPr>
          <w:rFonts w:ascii="Times New Roman" w:hAnsi="Times New Roman" w:cs="Times New Roman"/>
          <w:sz w:val="26"/>
          <w:szCs w:val="26"/>
        </w:rPr>
        <w:t>2</w:t>
      </w:r>
      <w:r w:rsidRPr="008A3AF1">
        <w:rPr>
          <w:rFonts w:ascii="Times New Roman" w:hAnsi="Times New Roman" w:cs="Times New Roman"/>
          <w:sz w:val="26"/>
          <w:szCs w:val="26"/>
        </w:rPr>
        <w:t xml:space="preserve">-0270 respectively, as modified by the Final Rule in RM17-12 for a three-year period. </w:t>
      </w:r>
      <w:r w:rsidR="00B43573" w:rsidRPr="008A3AF1">
        <w:rPr>
          <w:rFonts w:ascii="Times New Roman" w:hAnsi="Times New Roman" w:cs="Times New Roman"/>
          <w:sz w:val="26"/>
          <w:szCs w:val="26"/>
        </w:rPr>
        <w:t>This supporting statement is a consolidated document that covers the requirements of both information collections (FERC-725A and FERC-725S)</w:t>
      </w:r>
      <w:r w:rsidR="00C40A26">
        <w:rPr>
          <w:rFonts w:ascii="Times New Roman" w:hAnsi="Times New Roman" w:cs="Times New Roman"/>
          <w:sz w:val="26"/>
          <w:szCs w:val="26"/>
        </w:rPr>
        <w:t>.</w:t>
      </w:r>
    </w:p>
    <w:p w14:paraId="19BDE20C" w14:textId="77777777" w:rsidR="007619F1" w:rsidRPr="008A3AF1" w:rsidRDefault="007619F1" w:rsidP="008A3AF1">
      <w:pPr>
        <w:spacing w:after="0" w:line="240" w:lineRule="auto"/>
        <w:rPr>
          <w:rFonts w:ascii="Times New Roman" w:hAnsi="Times New Roman" w:cs="Times New Roman"/>
          <w:sz w:val="26"/>
          <w:szCs w:val="26"/>
        </w:rPr>
      </w:pPr>
    </w:p>
    <w:p w14:paraId="2495A886" w14:textId="77777777" w:rsidR="0091341A" w:rsidRPr="008A3AF1" w:rsidRDefault="0091341A" w:rsidP="008A3AF1">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8A3AF1">
        <w:rPr>
          <w:rFonts w:ascii="Times New Roman" w:hAnsi="Times New Roman" w:cs="Times New Roman"/>
          <w:b/>
          <w:bCs/>
          <w:sz w:val="26"/>
          <w:szCs w:val="26"/>
        </w:rPr>
        <w:t>CIRCUMSTANCES THAT MAKE THE COLLECTION OF INFORMATION NECESSARY</w:t>
      </w:r>
    </w:p>
    <w:p w14:paraId="1C6EDF12" w14:textId="77777777" w:rsidR="0091341A" w:rsidRPr="008A3AF1" w:rsidRDefault="0091341A" w:rsidP="008A3AF1">
      <w:pPr>
        <w:widowControl w:val="0"/>
        <w:autoSpaceDE w:val="0"/>
        <w:autoSpaceDN w:val="0"/>
        <w:adjustRightInd w:val="0"/>
        <w:spacing w:after="0" w:line="240" w:lineRule="auto"/>
        <w:ind w:left="360"/>
        <w:rPr>
          <w:rFonts w:ascii="Times New Roman" w:hAnsi="Times New Roman" w:cs="Times New Roman"/>
          <w:b/>
          <w:bCs/>
          <w:sz w:val="26"/>
          <w:szCs w:val="26"/>
        </w:rPr>
      </w:pPr>
    </w:p>
    <w:p w14:paraId="64706677"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Background.  </w:t>
      </w:r>
      <w:r w:rsidRPr="008A3AF1">
        <w:rPr>
          <w:rFonts w:ascii="Times New Roman" w:hAnsi="Times New Roman" w:cs="Times New Roman"/>
          <w:sz w:val="26"/>
          <w:szCs w:val="26"/>
        </w:rPr>
        <w:t>On August 8, 2005, The Electricity Modernization Act of 2005, which is Title XII of the Energy Policy Act of 2005</w:t>
      </w:r>
      <w:r w:rsidR="00815735" w:rsidRPr="008A3AF1">
        <w:rPr>
          <w:rStyle w:val="FootnoteReference"/>
          <w:rFonts w:ascii="Times New Roman" w:hAnsi="Times New Roman" w:cs="Times New Roman"/>
          <w:sz w:val="26"/>
          <w:szCs w:val="26"/>
          <w:vertAlign w:val="superscript"/>
        </w:rPr>
        <w:footnoteReference w:id="2"/>
      </w:r>
      <w:r w:rsidRPr="008A3AF1">
        <w:rPr>
          <w:rFonts w:ascii="Times New Roman" w:hAnsi="Times New Roman" w:cs="Times New Roman"/>
          <w:sz w:val="26"/>
          <w:szCs w:val="26"/>
          <w:vertAlign w:val="superscript"/>
        </w:rPr>
        <w:t xml:space="preserve"> </w:t>
      </w:r>
      <w:r w:rsidRPr="008A3AF1">
        <w:rPr>
          <w:rFonts w:ascii="Times New Roman" w:hAnsi="Times New Roman" w:cs="Times New Roman"/>
          <w:sz w:val="26"/>
          <w:szCs w:val="26"/>
        </w:rPr>
        <w:t>(EPAct 2005), was enacted into law.   EPAct 2005 added a new section 215 to the</w:t>
      </w:r>
      <w:r w:rsidR="00EA4013" w:rsidRPr="008A3AF1">
        <w:rPr>
          <w:rFonts w:ascii="Times New Roman" w:hAnsi="Times New Roman" w:cs="Times New Roman"/>
          <w:sz w:val="26"/>
          <w:szCs w:val="26"/>
        </w:rPr>
        <w:t xml:space="preserve"> Federal Power Act (FPA),</w:t>
      </w:r>
      <w:r w:rsidR="00EA4013" w:rsidRPr="008A3AF1">
        <w:rPr>
          <w:rFonts w:ascii="Times New Roman" w:hAnsi="Times New Roman" w:cs="Times New Roman"/>
          <w:b/>
          <w:sz w:val="26"/>
          <w:szCs w:val="26"/>
          <w:vertAlign w:val="superscript"/>
        </w:rPr>
        <w:footnoteReference w:id="3"/>
      </w:r>
      <w:r w:rsidR="00EA4013"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4717D486"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p>
    <w:p w14:paraId="7840E4BB"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North American Electric Reliability Corporation</w:t>
      </w:r>
      <w:r w:rsidR="007258AC" w:rsidRPr="008A3AF1">
        <w:rPr>
          <w:rFonts w:ascii="Times New Roman" w:hAnsi="Times New Roman" w:cs="Times New Roman"/>
          <w:sz w:val="26"/>
          <w:szCs w:val="26"/>
        </w:rPr>
        <w:t xml:space="preserve"> (NERC</w:t>
      </w:r>
      <w:r w:rsidRPr="008A3AF1">
        <w:rPr>
          <w:rFonts w:ascii="Times New Roman" w:hAnsi="Times New Roman" w:cs="Times New Roman"/>
          <w:sz w:val="26"/>
          <w:szCs w:val="26"/>
        </w:rPr>
        <w:t xml:space="preserve">) as the ERO pursuant to section </w:t>
      </w:r>
      <w:r w:rsidRPr="008A3AF1">
        <w:rPr>
          <w:rFonts w:ascii="Times New Roman" w:hAnsi="Times New Roman" w:cs="Times New Roman"/>
          <w:sz w:val="26"/>
          <w:szCs w:val="26"/>
        </w:rPr>
        <w:lastRenderedPageBreak/>
        <w:t xml:space="preserve">215 of the FPA. </w:t>
      </w:r>
    </w:p>
    <w:p w14:paraId="6C93C1C8" w14:textId="77777777" w:rsidR="007258AC" w:rsidRPr="008A3AF1" w:rsidRDefault="007258AC" w:rsidP="008A3AF1">
      <w:pPr>
        <w:widowControl w:val="0"/>
        <w:autoSpaceDE w:val="0"/>
        <w:autoSpaceDN w:val="0"/>
        <w:adjustRightInd w:val="0"/>
        <w:spacing w:after="0" w:line="240" w:lineRule="auto"/>
        <w:ind w:left="360"/>
        <w:rPr>
          <w:rFonts w:ascii="Times New Roman" w:hAnsi="Times New Roman" w:cs="Times New Roman"/>
          <w:sz w:val="26"/>
          <w:szCs w:val="26"/>
        </w:rPr>
      </w:pPr>
    </w:p>
    <w:p w14:paraId="7B7E0C90" w14:textId="77777777" w:rsidR="007258AC" w:rsidRPr="008A3AF1" w:rsidRDefault="007258AC" w:rsidP="009B045C">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RM17-12: Pursuant to section 215 of the Federal Power Act (FPA),</w:t>
      </w:r>
      <w:r w:rsidRPr="008A3AF1">
        <w:rPr>
          <w:rFonts w:ascii="Times New Roman" w:hAnsi="Times New Roman" w:cs="Times New Roman"/>
          <w:sz w:val="26"/>
          <w:szCs w:val="26"/>
          <w:vertAlign w:val="superscript"/>
        </w:rPr>
        <w:footnoteReference w:id="4"/>
      </w:r>
      <w:r w:rsidRPr="008A3AF1">
        <w:rPr>
          <w:rFonts w:ascii="Times New Roman" w:hAnsi="Times New Roman" w:cs="Times New Roman"/>
          <w:sz w:val="26"/>
          <w:szCs w:val="26"/>
        </w:rPr>
        <w:t xml:space="preserve"> the Commission approves Emergency Preparedness and Operations (EOP) Reliability Standards EOP-004-4 (Event Reporting), EOP-005-3 (System Restoration from Blackstart Resources), EOP-006-3 (System Restoration Coordination), and EOP-008-2 (Loss of Control Center Functionality), submitted by the North American Electric Reliability Corporation (NERC), the Commission-certified Electric Reliability Organization (ERO).  The Commission also approves the associated violation risk factors, violation severity levels, implementation plans, and effective dates.  In addition, the Commission approves the retirement of currently-effective Reliability Standards EOP-004-3, EOP-005-2, EOP-006-2, and EOP-008-1 immediately prior to the effective dates of the EOP Reliability Standards.  </w:t>
      </w:r>
    </w:p>
    <w:p w14:paraId="2DB4FAB5" w14:textId="77777777" w:rsidR="0091341A" w:rsidRPr="008A3AF1" w:rsidRDefault="0091341A" w:rsidP="009B045C">
      <w:pPr>
        <w:widowControl w:val="0"/>
        <w:autoSpaceDE w:val="0"/>
        <w:autoSpaceDN w:val="0"/>
        <w:adjustRightInd w:val="0"/>
        <w:spacing w:after="0" w:line="240" w:lineRule="auto"/>
        <w:rPr>
          <w:rFonts w:ascii="Times New Roman" w:hAnsi="Times New Roman" w:cs="Times New Roman"/>
          <w:sz w:val="26"/>
          <w:szCs w:val="26"/>
        </w:rPr>
      </w:pPr>
    </w:p>
    <w:p w14:paraId="1302B81D" w14:textId="77777777" w:rsidR="007619F1" w:rsidRPr="008A3AF1" w:rsidRDefault="0091341A" w:rsidP="00CC65AF">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2.</w:t>
      </w:r>
      <w:r w:rsidR="00B43573" w:rsidRPr="008A3AF1">
        <w:rPr>
          <w:rFonts w:ascii="Times New Roman" w:hAnsi="Times New Roman" w:cs="Times New Roman"/>
          <w:sz w:val="26"/>
          <w:szCs w:val="26"/>
        </w:rPr>
        <w:t xml:space="preserve">  </w:t>
      </w:r>
      <w:r w:rsidRPr="008A3AF1">
        <w:rPr>
          <w:rFonts w:ascii="Times New Roman" w:hAnsi="Times New Roman" w:cs="Times New Roman"/>
          <w:b/>
          <w:sz w:val="26"/>
          <w:szCs w:val="26"/>
        </w:rPr>
        <w:t>HOW, BY WHOM, AND FOR WHAT PURPOSE THE INFORMATION IS TO BE USED AND THE CONSEQUENCES OF NOT COLLECTING THE INFORMATION</w:t>
      </w:r>
    </w:p>
    <w:p w14:paraId="6A5DF983" w14:textId="77777777" w:rsidR="00B43573" w:rsidRPr="008A3AF1" w:rsidRDefault="00B43573" w:rsidP="00CC65AF">
      <w:pPr>
        <w:spacing w:after="0" w:line="240" w:lineRule="auto"/>
        <w:rPr>
          <w:rFonts w:ascii="Times New Roman" w:hAnsi="Times New Roman" w:cs="Times New Roman"/>
          <w:b/>
          <w:sz w:val="26"/>
          <w:szCs w:val="26"/>
        </w:rPr>
      </w:pPr>
    </w:p>
    <w:p w14:paraId="323A13A5" w14:textId="77777777" w:rsidR="00CC65AF" w:rsidRDefault="007258AC" w:rsidP="00CC65AF">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Final Rule in Docket No. RM17-12 approve EOP Reliability Standards </w:t>
      </w:r>
      <w:r w:rsidR="001D3DB7" w:rsidRPr="008A3AF1">
        <w:rPr>
          <w:rFonts w:ascii="Times New Roman" w:hAnsi="Times New Roman" w:cs="Times New Roman"/>
          <w:sz w:val="26"/>
          <w:szCs w:val="26"/>
        </w:rPr>
        <w:t xml:space="preserve">which </w:t>
      </w:r>
      <w:r w:rsidRPr="008A3AF1">
        <w:rPr>
          <w:rFonts w:ascii="Times New Roman" w:hAnsi="Times New Roman" w:cs="Times New Roman"/>
          <w:sz w:val="26"/>
          <w:szCs w:val="26"/>
        </w:rPr>
        <w:t xml:space="preserve">will enhance reliability by:  </w:t>
      </w:r>
    </w:p>
    <w:p w14:paraId="791080D9" w14:textId="77777777" w:rsidR="007258AC" w:rsidRPr="008A3AF1" w:rsidRDefault="007258AC" w:rsidP="00CC65AF">
      <w:pPr>
        <w:spacing w:after="0" w:line="240" w:lineRule="auto"/>
        <w:rPr>
          <w:rFonts w:ascii="Times New Roman" w:hAnsi="Times New Roman" w:cs="Times New Roman"/>
          <w:sz w:val="26"/>
          <w:szCs w:val="26"/>
        </w:rPr>
      </w:pPr>
    </w:p>
    <w:p w14:paraId="092BF1DB" w14:textId="77777777" w:rsidR="007258AC" w:rsidRPr="008A3AF1" w:rsidRDefault="007258AC" w:rsidP="00CC65AF">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(1) providing accurate reporting of events to NERC’s event analysis group to analyze the impact on the reliability of the bulk electric system (Reliability Standard EOP-004-4); </w:t>
      </w:r>
    </w:p>
    <w:p w14:paraId="75EA1D1F" w14:textId="77777777" w:rsidR="007258AC" w:rsidRPr="008A3AF1" w:rsidRDefault="007258AC">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(2) delineating the roles and responsibilities of entities that support system restoration from blackstart resources which generate power without the support of the bulk electric system (Reliability Standard EOP-005-3); </w:t>
      </w:r>
    </w:p>
    <w:p w14:paraId="316C21CD" w14:textId="77777777" w:rsidR="007258AC" w:rsidRPr="008A3AF1" w:rsidRDefault="007258AC">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(3) clarifying the procedures and coordination requirements for reliability coordinator personnel to execute system restoration processes (Reliability Standard EOP-006-3); and </w:t>
      </w:r>
    </w:p>
    <w:p w14:paraId="1C5992E9" w14:textId="77777777" w:rsidR="007258AC" w:rsidRPr="008A3AF1" w:rsidRDefault="007258AC">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(4) refining the required elements of an operating plan used to continue reliable operations of the bulk electric system in the event that primary control center functionality is lost (Reliability Standard EOP-008-2).  </w:t>
      </w:r>
    </w:p>
    <w:p w14:paraId="3365BB87" w14:textId="77777777" w:rsidR="007258AC" w:rsidRPr="008A3AF1" w:rsidRDefault="007258AC">
      <w:pPr>
        <w:spacing w:after="0" w:line="240" w:lineRule="auto"/>
        <w:rPr>
          <w:rFonts w:ascii="Times New Roman" w:hAnsi="Times New Roman" w:cs="Times New Roman"/>
          <w:b/>
          <w:sz w:val="26"/>
          <w:szCs w:val="26"/>
        </w:rPr>
      </w:pPr>
    </w:p>
    <w:p w14:paraId="60D7FD70" w14:textId="77777777" w:rsidR="00D90706" w:rsidRPr="008A3AF1" w:rsidRDefault="00B43573" w:rsidP="00CC65AF">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FERC-725A:</w:t>
      </w:r>
      <w:r w:rsidR="007258AC" w:rsidRPr="008A3AF1">
        <w:rPr>
          <w:rFonts w:ascii="Times New Roman" w:hAnsi="Times New Roman" w:cs="Times New Roman"/>
          <w:sz w:val="26"/>
          <w:szCs w:val="26"/>
        </w:rPr>
        <w:t xml:space="preserve"> </w:t>
      </w:r>
      <w:r w:rsidR="000478AE">
        <w:rPr>
          <w:rFonts w:ascii="Times New Roman" w:hAnsi="Times New Roman" w:cs="Times New Roman"/>
          <w:sz w:val="26"/>
          <w:szCs w:val="26"/>
        </w:rPr>
        <w:t>C</w:t>
      </w:r>
      <w:r w:rsidR="000478AE" w:rsidRPr="000478AE">
        <w:rPr>
          <w:rFonts w:ascii="Times New Roman" w:hAnsi="Times New Roman" w:cs="Times New Roman"/>
          <w:sz w:val="26"/>
          <w:szCs w:val="26"/>
        </w:rPr>
        <w:t xml:space="preserve">urrently-effective Reliability Standards EOP-004-3, EOP-005-2, EOP-006-2, and EOP-008-1 </w:t>
      </w:r>
      <w:r w:rsidR="000478AE">
        <w:rPr>
          <w:rFonts w:ascii="Times New Roman" w:hAnsi="Times New Roman" w:cs="Times New Roman"/>
          <w:sz w:val="26"/>
          <w:szCs w:val="26"/>
        </w:rPr>
        <w:t xml:space="preserve">are being retired </w:t>
      </w:r>
      <w:r w:rsidR="00D90706" w:rsidRPr="008A3AF1">
        <w:rPr>
          <w:rFonts w:ascii="Times New Roman" w:hAnsi="Times New Roman" w:cs="Times New Roman"/>
          <w:sz w:val="26"/>
          <w:szCs w:val="26"/>
        </w:rPr>
        <w:t>and all associated burden</w:t>
      </w:r>
      <w:r w:rsidR="000478AE">
        <w:rPr>
          <w:rFonts w:ascii="Times New Roman" w:hAnsi="Times New Roman" w:cs="Times New Roman"/>
          <w:sz w:val="26"/>
          <w:szCs w:val="26"/>
        </w:rPr>
        <w:t>s</w:t>
      </w:r>
      <w:r w:rsidR="00D90706" w:rsidRPr="008A3AF1">
        <w:rPr>
          <w:rFonts w:ascii="Times New Roman" w:hAnsi="Times New Roman" w:cs="Times New Roman"/>
          <w:sz w:val="26"/>
          <w:szCs w:val="26"/>
        </w:rPr>
        <w:t xml:space="preserve"> and cost</w:t>
      </w:r>
      <w:r w:rsidR="000478AE">
        <w:rPr>
          <w:rFonts w:ascii="Times New Roman" w:hAnsi="Times New Roman" w:cs="Times New Roman"/>
          <w:sz w:val="26"/>
          <w:szCs w:val="26"/>
        </w:rPr>
        <w:t>s</w:t>
      </w:r>
      <w:r w:rsidR="00D90706" w:rsidRPr="008A3AF1">
        <w:rPr>
          <w:rFonts w:ascii="Times New Roman" w:hAnsi="Times New Roman" w:cs="Times New Roman"/>
          <w:sz w:val="26"/>
          <w:szCs w:val="26"/>
        </w:rPr>
        <w:t xml:space="preserve"> will be removed from FERC-725A</w:t>
      </w:r>
      <w:r w:rsidR="000478AE">
        <w:rPr>
          <w:rFonts w:ascii="Times New Roman" w:hAnsi="Times New Roman" w:cs="Times New Roman"/>
          <w:sz w:val="26"/>
          <w:szCs w:val="26"/>
        </w:rPr>
        <w:t xml:space="preserve">.The new versions of the standards which are approved in this order are being </w:t>
      </w:r>
      <w:r w:rsidR="00D90706" w:rsidRPr="008A3AF1">
        <w:rPr>
          <w:rFonts w:ascii="Times New Roman" w:hAnsi="Times New Roman" w:cs="Times New Roman"/>
          <w:sz w:val="26"/>
          <w:szCs w:val="26"/>
        </w:rPr>
        <w:t>placed in</w:t>
      </w:r>
      <w:r w:rsidR="000478AE">
        <w:rPr>
          <w:rFonts w:ascii="Times New Roman" w:hAnsi="Times New Roman" w:cs="Times New Roman"/>
          <w:sz w:val="26"/>
          <w:szCs w:val="26"/>
        </w:rPr>
        <w:t>to</w:t>
      </w:r>
      <w:r w:rsidR="00D90706" w:rsidRPr="008A3AF1">
        <w:rPr>
          <w:rFonts w:ascii="Times New Roman" w:hAnsi="Times New Roman" w:cs="Times New Roman"/>
          <w:sz w:val="26"/>
          <w:szCs w:val="26"/>
        </w:rPr>
        <w:t xml:space="preserve"> FERC-725S. </w:t>
      </w:r>
    </w:p>
    <w:p w14:paraId="592291E5" w14:textId="77777777" w:rsidR="00B43573" w:rsidRPr="008A3AF1" w:rsidRDefault="00B43573" w:rsidP="00A00C1F">
      <w:pPr>
        <w:spacing w:after="0" w:line="240" w:lineRule="auto"/>
        <w:rPr>
          <w:rFonts w:ascii="Times New Roman" w:hAnsi="Times New Roman" w:cs="Times New Roman"/>
          <w:sz w:val="26"/>
          <w:szCs w:val="26"/>
        </w:rPr>
      </w:pPr>
    </w:p>
    <w:p w14:paraId="1E43E0B9" w14:textId="77777777" w:rsidR="00B43573" w:rsidRPr="008A3AF1" w:rsidRDefault="00B43573">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FERC-725S:</w:t>
      </w:r>
      <w:r w:rsidRPr="008A3AF1">
        <w:rPr>
          <w:rFonts w:ascii="Times New Roman" w:hAnsi="Times New Roman" w:cs="Times New Roman"/>
          <w:sz w:val="26"/>
          <w:szCs w:val="26"/>
        </w:rPr>
        <w:t xml:space="preserve"> </w:t>
      </w:r>
      <w:r w:rsidR="00D90706" w:rsidRPr="008A3AF1">
        <w:rPr>
          <w:rFonts w:ascii="Times New Roman" w:hAnsi="Times New Roman" w:cs="Times New Roman"/>
          <w:sz w:val="26"/>
          <w:szCs w:val="26"/>
        </w:rPr>
        <w:t xml:space="preserve">Burden and cost of Reliability Standards EOP-004-4, EOP-005-3, EOP-006-3 and EOP-008-2 will be added to this collection.  </w:t>
      </w:r>
    </w:p>
    <w:p w14:paraId="2D10ED94" w14:textId="77777777" w:rsidR="00B43573" w:rsidRPr="008A3AF1" w:rsidRDefault="00B43573">
      <w:pPr>
        <w:spacing w:after="0" w:line="240" w:lineRule="auto"/>
        <w:rPr>
          <w:rFonts w:ascii="Times New Roman" w:hAnsi="Times New Roman" w:cs="Times New Roman"/>
          <w:sz w:val="26"/>
          <w:szCs w:val="26"/>
        </w:rPr>
      </w:pPr>
    </w:p>
    <w:p w14:paraId="7D770E78" w14:textId="77777777" w:rsidR="00B43573" w:rsidRPr="008A3AF1" w:rsidRDefault="00B43573">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3.  </w:t>
      </w:r>
      <w:r w:rsidRPr="008A3AF1">
        <w:rPr>
          <w:rFonts w:ascii="Times New Roman" w:hAnsi="Times New Roman" w:cs="Times New Roman"/>
          <w:b/>
          <w:sz w:val="26"/>
          <w:szCs w:val="26"/>
        </w:rPr>
        <w:t>DESCRIBE ANY CONSIDERATION OF THE USE OF IMPROVED TECHNOLOGY TO REDUCE BURDEN AND TECHNICAL OR LEGAL OBSTACLES TO REDUCING BURDEN.</w:t>
      </w:r>
    </w:p>
    <w:p w14:paraId="5B730B47" w14:textId="77777777" w:rsidR="00B43573" w:rsidRPr="008A3AF1" w:rsidRDefault="00B43573">
      <w:pPr>
        <w:spacing w:after="0" w:line="240" w:lineRule="auto"/>
        <w:rPr>
          <w:rFonts w:ascii="Times New Roman" w:hAnsi="Times New Roman" w:cs="Times New Roman"/>
          <w:sz w:val="26"/>
          <w:szCs w:val="26"/>
        </w:rPr>
      </w:pPr>
    </w:p>
    <w:p w14:paraId="67847C08" w14:textId="77777777" w:rsidR="00B43573" w:rsidRPr="008A3AF1" w:rsidRDefault="00B43573">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14:paraId="6097258E" w14:textId="77777777" w:rsidR="00876562" w:rsidRPr="008A3AF1" w:rsidRDefault="00876562">
      <w:pPr>
        <w:spacing w:after="0" w:line="240" w:lineRule="auto"/>
        <w:rPr>
          <w:rFonts w:ascii="Times New Roman" w:hAnsi="Times New Roman" w:cs="Times New Roman"/>
          <w:sz w:val="26"/>
          <w:szCs w:val="26"/>
        </w:rPr>
      </w:pPr>
    </w:p>
    <w:p w14:paraId="2188B2F2" w14:textId="77777777" w:rsidR="00876562" w:rsidRPr="008A3AF1" w:rsidRDefault="00876562">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 xml:space="preserve">FERC-725A and FERC-725S: </w:t>
      </w:r>
      <w:r w:rsidRPr="008A3AF1">
        <w:rPr>
          <w:rFonts w:ascii="Times New Roman" w:hAnsi="Times New Roman" w:cs="Times New Roman"/>
          <w:sz w:val="26"/>
          <w:szCs w:val="26"/>
        </w:rPr>
        <w:t>These collections do not require industry to file the information with the Commission.  However, they do contain information collection and record retention requirements for which using current technology is an option.</w:t>
      </w:r>
      <w:r w:rsidRPr="008A3AF1">
        <w:rPr>
          <w:rFonts w:ascii="Times New Roman" w:hAnsi="Times New Roman" w:cs="Times New Roman"/>
          <w:b/>
          <w:sz w:val="26"/>
          <w:szCs w:val="26"/>
        </w:rPr>
        <w:t xml:space="preserve">  </w:t>
      </w:r>
    </w:p>
    <w:p w14:paraId="1445B925" w14:textId="77777777" w:rsidR="00876562" w:rsidRPr="008A3AF1" w:rsidRDefault="00876562">
      <w:pPr>
        <w:spacing w:after="0" w:line="240" w:lineRule="auto"/>
        <w:rPr>
          <w:rFonts w:ascii="Times New Roman" w:hAnsi="Times New Roman" w:cs="Times New Roman"/>
          <w:b/>
          <w:sz w:val="26"/>
          <w:szCs w:val="26"/>
        </w:rPr>
      </w:pPr>
    </w:p>
    <w:p w14:paraId="51DC8201" w14:textId="77777777" w:rsidR="00B43573" w:rsidRPr="008A3AF1" w:rsidRDefault="00B43573">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4.  </w:t>
      </w:r>
      <w:r w:rsidRPr="008A3AF1">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37437BC" w14:textId="77777777" w:rsidR="00B43573" w:rsidRPr="008A3AF1" w:rsidRDefault="00B43573">
      <w:pPr>
        <w:spacing w:after="0" w:line="240" w:lineRule="auto"/>
        <w:rPr>
          <w:rFonts w:ascii="Times New Roman" w:hAnsi="Times New Roman" w:cs="Times New Roman"/>
          <w:sz w:val="26"/>
          <w:szCs w:val="26"/>
        </w:rPr>
      </w:pPr>
    </w:p>
    <w:p w14:paraId="6C8AD2D4" w14:textId="77777777" w:rsidR="00B43573" w:rsidRPr="008A3AF1" w:rsidRDefault="00B43573">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00876562" w:rsidRPr="008A3AF1">
        <w:rPr>
          <w:rFonts w:ascii="Times New Roman" w:hAnsi="Times New Roman" w:cs="Times New Roman"/>
          <w:sz w:val="26"/>
          <w:szCs w:val="26"/>
        </w:rPr>
        <w:t xml:space="preserve">In Final Rule </w:t>
      </w:r>
      <w:r w:rsidR="00177EB9">
        <w:rPr>
          <w:rFonts w:ascii="Times New Roman" w:hAnsi="Times New Roman" w:cs="Times New Roman"/>
          <w:sz w:val="26"/>
          <w:szCs w:val="26"/>
        </w:rPr>
        <w:t xml:space="preserve">in </w:t>
      </w:r>
      <w:r w:rsidR="00876562" w:rsidRPr="008A3AF1">
        <w:rPr>
          <w:rFonts w:ascii="Times New Roman" w:hAnsi="Times New Roman" w:cs="Times New Roman"/>
          <w:sz w:val="26"/>
          <w:szCs w:val="26"/>
        </w:rPr>
        <w:t>RM17-12</w:t>
      </w:r>
      <w:r w:rsidRPr="008A3AF1">
        <w:rPr>
          <w:rFonts w:ascii="Times New Roman" w:hAnsi="Times New Roman" w:cs="Times New Roman"/>
          <w:sz w:val="26"/>
          <w:szCs w:val="26"/>
        </w:rPr>
        <w:t xml:space="preserve">, Reliability Standards </w:t>
      </w:r>
      <w:r w:rsidR="00876562" w:rsidRPr="008A3AF1">
        <w:rPr>
          <w:rFonts w:ascii="Times New Roman" w:hAnsi="Times New Roman" w:cs="Times New Roman"/>
          <w:sz w:val="26"/>
          <w:szCs w:val="26"/>
        </w:rPr>
        <w:t xml:space="preserve">EOP-004-4, EOP-005-3, EOP-006-3, and EOP-008-2 </w:t>
      </w:r>
      <w:r w:rsidRPr="008A3AF1">
        <w:rPr>
          <w:rFonts w:ascii="Times New Roman" w:hAnsi="Times New Roman" w:cs="Times New Roman"/>
          <w:sz w:val="26"/>
          <w:szCs w:val="26"/>
        </w:rPr>
        <w:t>do not duplicate any filing requirements.</w:t>
      </w:r>
    </w:p>
    <w:p w14:paraId="24C6FD50" w14:textId="77777777" w:rsidR="00A35FA0" w:rsidRPr="008A3AF1" w:rsidRDefault="00A35FA0">
      <w:pPr>
        <w:spacing w:after="0" w:line="240" w:lineRule="auto"/>
        <w:rPr>
          <w:rFonts w:ascii="Times New Roman" w:hAnsi="Times New Roman" w:cs="Times New Roman"/>
          <w:sz w:val="26"/>
          <w:szCs w:val="26"/>
        </w:rPr>
      </w:pPr>
    </w:p>
    <w:p w14:paraId="00F0A7EE" w14:textId="77777777" w:rsidR="00A35FA0" w:rsidRPr="008A3AF1" w:rsidRDefault="00A35FA0">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5.  </w:t>
      </w:r>
      <w:r w:rsidRPr="008A3AF1">
        <w:rPr>
          <w:rFonts w:ascii="Times New Roman" w:hAnsi="Times New Roman" w:cs="Times New Roman"/>
          <w:b/>
          <w:sz w:val="26"/>
          <w:szCs w:val="26"/>
        </w:rPr>
        <w:t>METHODS USED TO MINIMIZE THE BURDEN IN COLLECTION OF INFORMATION INVOLVING SMALL ENTITIES</w:t>
      </w:r>
    </w:p>
    <w:p w14:paraId="2B66FBFA" w14:textId="77777777" w:rsidR="00A35FA0" w:rsidRPr="008A3AF1" w:rsidRDefault="00A35FA0">
      <w:pPr>
        <w:spacing w:after="0" w:line="240" w:lineRule="auto"/>
        <w:rPr>
          <w:rFonts w:ascii="Times New Roman" w:hAnsi="Times New Roman" w:cs="Times New Roman"/>
          <w:sz w:val="26"/>
          <w:szCs w:val="26"/>
        </w:rPr>
      </w:pPr>
    </w:p>
    <w:p w14:paraId="28DD673C" w14:textId="77777777" w:rsidR="00A35FA0" w:rsidRPr="008A3AF1" w:rsidRDefault="00A35FA0">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FERC estimates that there are </w:t>
      </w:r>
      <w:r w:rsidR="00876562" w:rsidRPr="008A3AF1">
        <w:rPr>
          <w:rFonts w:ascii="Times New Roman" w:hAnsi="Times New Roman" w:cs="Times New Roman"/>
          <w:sz w:val="26"/>
          <w:szCs w:val="26"/>
        </w:rPr>
        <w:t xml:space="preserve">approximately 45 or 21% of </w:t>
      </w:r>
      <w:r w:rsidR="00177EB9">
        <w:rPr>
          <w:rFonts w:ascii="Times New Roman" w:hAnsi="Times New Roman" w:cs="Times New Roman"/>
          <w:sz w:val="26"/>
          <w:szCs w:val="26"/>
        </w:rPr>
        <w:t xml:space="preserve">of the entities affected by the rule are </w:t>
      </w:r>
      <w:r w:rsidR="00876562" w:rsidRPr="008A3AF1">
        <w:rPr>
          <w:rFonts w:ascii="Times New Roman" w:hAnsi="Times New Roman" w:cs="Times New Roman"/>
          <w:sz w:val="26"/>
          <w:szCs w:val="26"/>
        </w:rPr>
        <w:t xml:space="preserve">small </w:t>
      </w:r>
      <w:r w:rsidRPr="008A3AF1">
        <w:rPr>
          <w:rFonts w:ascii="Times New Roman" w:hAnsi="Times New Roman" w:cs="Times New Roman"/>
          <w:sz w:val="26"/>
          <w:szCs w:val="26"/>
        </w:rPr>
        <w:t>entities.  FERC considers the impact of the rule to be minimal.  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p>
    <w:p w14:paraId="50CE3DBA" w14:textId="77777777" w:rsidR="00B43573" w:rsidRPr="008A3AF1" w:rsidRDefault="00B43573" w:rsidP="008A3AF1">
      <w:pPr>
        <w:spacing w:after="0" w:line="240" w:lineRule="auto"/>
        <w:rPr>
          <w:rFonts w:ascii="Times New Roman" w:hAnsi="Times New Roman" w:cs="Times New Roman"/>
          <w:sz w:val="26"/>
          <w:szCs w:val="26"/>
        </w:rPr>
      </w:pPr>
    </w:p>
    <w:p w14:paraId="1322F15C" w14:textId="77777777" w:rsidR="00B43573"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6.  </w:t>
      </w:r>
      <w:r w:rsidR="00B43573" w:rsidRPr="008A3AF1">
        <w:rPr>
          <w:rFonts w:ascii="Times New Roman" w:hAnsi="Times New Roman" w:cs="Times New Roman"/>
          <w:b/>
          <w:sz w:val="26"/>
          <w:szCs w:val="26"/>
        </w:rPr>
        <w:t>CONSEQUENCE TO FEDERAL PROGRAM IF COLLECTION WERE CONDUCTED LESS FREQUENTLY</w:t>
      </w:r>
    </w:p>
    <w:p w14:paraId="3E921E0E" w14:textId="77777777" w:rsidR="00B43573" w:rsidRPr="008A3AF1" w:rsidRDefault="00B43573" w:rsidP="008A3AF1">
      <w:pPr>
        <w:spacing w:after="0" w:line="240" w:lineRule="auto"/>
        <w:rPr>
          <w:rFonts w:ascii="Times New Roman" w:hAnsi="Times New Roman" w:cs="Times New Roman"/>
          <w:sz w:val="26"/>
          <w:szCs w:val="26"/>
        </w:rPr>
      </w:pPr>
    </w:p>
    <w:p w14:paraId="0697CB71" w14:textId="77777777" w:rsidR="00A35FA0" w:rsidRPr="008A3AF1" w:rsidRDefault="00B43573"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If the requirements of these standards were performed less frequently, NERC would not be provided any</w:t>
      </w:r>
      <w:r w:rsidR="00A35FA0"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information to allow assessment of the compliance with the .  </w:t>
      </w:r>
    </w:p>
    <w:p w14:paraId="0864650D" w14:textId="77777777" w:rsidR="009E696E" w:rsidRDefault="00B43573"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Adequate planning for operating emergencies and responding to those emergencies is critical for the </w:t>
      </w:r>
      <w:r w:rsidR="00177EB9" w:rsidRPr="008A3AF1">
        <w:rPr>
          <w:rFonts w:ascii="Times New Roman" w:hAnsi="Times New Roman" w:cs="Times New Roman"/>
          <w:sz w:val="26"/>
          <w:szCs w:val="26"/>
        </w:rPr>
        <w:t>reliab</w:t>
      </w:r>
      <w:r w:rsidR="00177EB9">
        <w:rPr>
          <w:rFonts w:ascii="Times New Roman" w:hAnsi="Times New Roman" w:cs="Times New Roman"/>
          <w:sz w:val="26"/>
          <w:szCs w:val="26"/>
        </w:rPr>
        <w:t>le</w:t>
      </w:r>
      <w:r w:rsidR="00177EB9"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operation of the bulk power system. </w:t>
      </w:r>
    </w:p>
    <w:p w14:paraId="0E8563A4" w14:textId="77777777" w:rsidR="00A00C1F" w:rsidRPr="008A3AF1" w:rsidRDefault="00A00C1F" w:rsidP="008A3AF1">
      <w:pPr>
        <w:spacing w:after="0" w:line="240" w:lineRule="auto"/>
        <w:rPr>
          <w:rFonts w:ascii="Times New Roman" w:hAnsi="Times New Roman" w:cs="Times New Roman"/>
          <w:sz w:val="26"/>
          <w:szCs w:val="26"/>
        </w:rPr>
      </w:pPr>
    </w:p>
    <w:p w14:paraId="2E4C3BBC"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EOP-004-4 requires reporting of events by responsible entities. The reportable events under the proposed Reliability Standard are collected and used to examine the underlying causes of events, track subsequent corrective action to prevent recurrence of such events, and develop lessons learned for industry.  </w:t>
      </w:r>
    </w:p>
    <w:p w14:paraId="3D9C54C4"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EOP-005-3 ensures plans, facilities, and personnel are prepared to enable system restoration from blackstart resources to ensure reliability is maintained during restoration and priority is placed on restoring the Interconnection.  </w:t>
      </w:r>
    </w:p>
    <w:p w14:paraId="316CC942"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EOP-006-3 establishes how personnel should prepare, execute, and coordinate system restoration processes to maintain reliability and to restore the Interconnection.  </w:t>
      </w:r>
    </w:p>
    <w:p w14:paraId="3571AB97" w14:textId="77777777" w:rsidR="009E696E" w:rsidRPr="008A3AF1" w:rsidRDefault="009E696E" w:rsidP="008A3AF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EOP-008-2 ensures continued reliable operations of the bulk electric system if a control center becomes inoperable.  </w:t>
      </w:r>
    </w:p>
    <w:p w14:paraId="64D085B0" w14:textId="77777777" w:rsidR="00B43573" w:rsidRPr="008A3AF1" w:rsidRDefault="00B43573" w:rsidP="008A3AF1">
      <w:pPr>
        <w:spacing w:after="0" w:line="240" w:lineRule="auto"/>
        <w:rPr>
          <w:rFonts w:ascii="Times New Roman" w:hAnsi="Times New Roman" w:cs="Times New Roman"/>
          <w:sz w:val="26"/>
          <w:szCs w:val="26"/>
        </w:rPr>
      </w:pPr>
    </w:p>
    <w:p w14:paraId="2EA595DE"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7.  </w:t>
      </w:r>
      <w:r w:rsidRPr="008A3AF1">
        <w:rPr>
          <w:rFonts w:ascii="Times New Roman" w:hAnsi="Times New Roman" w:cs="Times New Roman"/>
          <w:b/>
          <w:sz w:val="26"/>
          <w:szCs w:val="26"/>
        </w:rPr>
        <w:t>EXPLAIN ANY SPECIAL CIRCUMSTANCES RELATING TO THE INFORMATION COLLECTION</w:t>
      </w:r>
    </w:p>
    <w:p w14:paraId="217332D4" w14:textId="77777777" w:rsidR="00A35FA0" w:rsidRPr="008A3AF1" w:rsidRDefault="00A35FA0" w:rsidP="008A3AF1">
      <w:pPr>
        <w:spacing w:after="0" w:line="240" w:lineRule="auto"/>
        <w:rPr>
          <w:rFonts w:ascii="Times New Roman" w:hAnsi="Times New Roman" w:cs="Times New Roman"/>
          <w:sz w:val="26"/>
          <w:szCs w:val="26"/>
        </w:rPr>
      </w:pPr>
    </w:p>
    <w:p w14:paraId="5B71A5F0"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FERC-725A </w:t>
      </w:r>
      <w:r w:rsidR="00362388" w:rsidRPr="008A3AF1">
        <w:rPr>
          <w:rFonts w:ascii="Times New Roman" w:hAnsi="Times New Roman" w:cs="Times New Roman"/>
          <w:b/>
          <w:sz w:val="26"/>
          <w:szCs w:val="26"/>
        </w:rPr>
        <w:t>and</w:t>
      </w:r>
      <w:r w:rsidRPr="008A3AF1">
        <w:rPr>
          <w:rFonts w:ascii="Times New Roman" w:hAnsi="Times New Roman" w:cs="Times New Roman"/>
          <w:b/>
          <w:sz w:val="26"/>
          <w:szCs w:val="26"/>
        </w:rPr>
        <w:t xml:space="preserve"> FERC-725S</w:t>
      </w:r>
      <w:r w:rsidR="00362388" w:rsidRPr="008A3AF1">
        <w:rPr>
          <w:rFonts w:ascii="Times New Roman" w:hAnsi="Times New Roman" w:cs="Times New Roman"/>
          <w:b/>
          <w:sz w:val="26"/>
          <w:szCs w:val="26"/>
        </w:rPr>
        <w:t>:</w:t>
      </w:r>
      <w:r w:rsidRPr="008A3AF1">
        <w:rPr>
          <w:rFonts w:ascii="Times New Roman" w:hAnsi="Times New Roman" w:cs="Times New Roman"/>
          <w:sz w:val="26"/>
          <w:szCs w:val="26"/>
        </w:rPr>
        <w:t xml:space="preserve"> </w:t>
      </w:r>
      <w:r w:rsidR="00362388" w:rsidRPr="008A3AF1">
        <w:rPr>
          <w:rFonts w:ascii="Times New Roman" w:hAnsi="Times New Roman" w:cs="Times New Roman"/>
          <w:sz w:val="26"/>
          <w:szCs w:val="26"/>
        </w:rPr>
        <w:t xml:space="preserve"> There are no s</w:t>
      </w:r>
      <w:r w:rsidRPr="008A3AF1">
        <w:rPr>
          <w:rFonts w:ascii="Times New Roman" w:hAnsi="Times New Roman" w:cs="Times New Roman"/>
          <w:sz w:val="26"/>
          <w:szCs w:val="26"/>
        </w:rPr>
        <w:t>pecial circumstances</w:t>
      </w:r>
      <w:r w:rsidR="00362388" w:rsidRPr="008A3AF1">
        <w:rPr>
          <w:rFonts w:ascii="Times New Roman" w:hAnsi="Times New Roman" w:cs="Times New Roman"/>
          <w:sz w:val="26"/>
          <w:szCs w:val="26"/>
        </w:rPr>
        <w:t xml:space="preserve"> related to th</w:t>
      </w:r>
      <w:r w:rsidR="00177EB9">
        <w:rPr>
          <w:rFonts w:ascii="Times New Roman" w:hAnsi="Times New Roman" w:cs="Times New Roman"/>
          <w:sz w:val="26"/>
          <w:szCs w:val="26"/>
        </w:rPr>
        <w:t>e</w:t>
      </w:r>
      <w:r w:rsidR="00362388" w:rsidRPr="008A3AF1">
        <w:rPr>
          <w:rFonts w:ascii="Times New Roman" w:hAnsi="Times New Roman" w:cs="Times New Roman"/>
          <w:sz w:val="26"/>
          <w:szCs w:val="26"/>
        </w:rPr>
        <w:t xml:space="preserve"> information collection</w:t>
      </w:r>
      <w:r w:rsidR="00177EB9">
        <w:rPr>
          <w:rFonts w:ascii="Times New Roman" w:hAnsi="Times New Roman" w:cs="Times New Roman"/>
          <w:sz w:val="26"/>
          <w:szCs w:val="26"/>
        </w:rPr>
        <w:t>s</w:t>
      </w:r>
      <w:r w:rsidR="00362388" w:rsidRPr="008A3AF1">
        <w:rPr>
          <w:rFonts w:ascii="Times New Roman" w:hAnsi="Times New Roman" w:cs="Times New Roman"/>
          <w:sz w:val="26"/>
          <w:szCs w:val="26"/>
        </w:rPr>
        <w:t xml:space="preserve"> as affected by the RM17-12-000 Final Rule</w:t>
      </w:r>
      <w:r w:rsidRPr="008A3AF1">
        <w:rPr>
          <w:rFonts w:ascii="Times New Roman" w:hAnsi="Times New Roman" w:cs="Times New Roman"/>
          <w:sz w:val="26"/>
          <w:szCs w:val="26"/>
        </w:rPr>
        <w:t xml:space="preserve">.  </w:t>
      </w:r>
    </w:p>
    <w:p w14:paraId="31F7C77F" w14:textId="77777777" w:rsidR="00A35FA0" w:rsidRPr="008A3AF1" w:rsidRDefault="00A35FA0" w:rsidP="008A3AF1">
      <w:pPr>
        <w:spacing w:after="0" w:line="240" w:lineRule="auto"/>
        <w:rPr>
          <w:rFonts w:ascii="Times New Roman" w:hAnsi="Times New Roman" w:cs="Times New Roman"/>
          <w:sz w:val="26"/>
          <w:szCs w:val="26"/>
        </w:rPr>
      </w:pPr>
    </w:p>
    <w:p w14:paraId="09AD2EC7"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8.  </w:t>
      </w:r>
      <w:r w:rsidRPr="008A3AF1">
        <w:rPr>
          <w:rFonts w:ascii="Times New Roman" w:hAnsi="Times New Roman" w:cs="Times New Roman"/>
          <w:b/>
          <w:sz w:val="26"/>
          <w:szCs w:val="26"/>
        </w:rPr>
        <w:t>DESCRIBE EFFORTS TO CONSULT OUTSIDE THE AGENCY: SUMMARIZE PUBLIC COMMENTS AND THE AGENCY'S RESPONSE TO THESE COMMENTS</w:t>
      </w:r>
    </w:p>
    <w:p w14:paraId="53E84163" w14:textId="77777777" w:rsidR="00A35FA0" w:rsidRPr="008A3AF1" w:rsidRDefault="00A35FA0" w:rsidP="008A3AF1">
      <w:pPr>
        <w:spacing w:after="0" w:line="240" w:lineRule="auto"/>
        <w:rPr>
          <w:rFonts w:ascii="Times New Roman" w:hAnsi="Times New Roman" w:cs="Times New Roman"/>
          <w:sz w:val="26"/>
          <w:szCs w:val="26"/>
        </w:rPr>
      </w:pPr>
    </w:p>
    <w:p w14:paraId="10215C8B" w14:textId="0503D33F" w:rsidR="00A35FA0"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w:t>
      </w:r>
      <w:r w:rsidRPr="00D87F10">
        <w:rPr>
          <w:rFonts w:ascii="Times New Roman" w:hAnsi="Times New Roman" w:cs="Times New Roman"/>
          <w:sz w:val="26"/>
          <w:szCs w:val="26"/>
        </w:rPr>
        <w:t xml:space="preserve">. </w:t>
      </w:r>
      <w:r w:rsidR="00B6082C" w:rsidRPr="00B6082C">
        <w:rPr>
          <w:rFonts w:ascii="Times New Roman" w:hAnsi="Times New Roman" w:cs="Times New Roman"/>
          <w:sz w:val="26"/>
          <w:szCs w:val="26"/>
        </w:rPr>
        <w:t>The NOPR was published in the Federal Register on</w:t>
      </w:r>
      <w:r w:rsidR="00B6082C">
        <w:rPr>
          <w:rFonts w:ascii="Times New Roman" w:hAnsi="Times New Roman" w:cs="Times New Roman"/>
          <w:sz w:val="26"/>
          <w:szCs w:val="26"/>
        </w:rPr>
        <w:t xml:space="preserve"> 9/26/2017, 82 FR 44746. </w:t>
      </w:r>
      <w:r w:rsidRPr="00D87F10">
        <w:rPr>
          <w:rFonts w:ascii="Times New Roman" w:hAnsi="Times New Roman" w:cs="Times New Roman"/>
          <w:sz w:val="26"/>
          <w:szCs w:val="26"/>
        </w:rPr>
        <w:t>None</w:t>
      </w:r>
      <w:r w:rsidRPr="008A3AF1">
        <w:rPr>
          <w:rFonts w:ascii="Times New Roman" w:hAnsi="Times New Roman" w:cs="Times New Roman"/>
          <w:sz w:val="26"/>
          <w:szCs w:val="26"/>
        </w:rPr>
        <w:t xml:space="preserve"> of the comments received in response to the RM17-12 </w:t>
      </w:r>
      <w:r w:rsidR="00B6082C">
        <w:rPr>
          <w:rFonts w:ascii="Times New Roman" w:hAnsi="Times New Roman" w:cs="Times New Roman"/>
          <w:sz w:val="26"/>
          <w:szCs w:val="26"/>
        </w:rPr>
        <w:t>NOPR</w:t>
      </w:r>
      <w:r w:rsidRPr="008A3AF1">
        <w:rPr>
          <w:rFonts w:ascii="Times New Roman" w:hAnsi="Times New Roman" w:cs="Times New Roman"/>
          <w:sz w:val="26"/>
          <w:szCs w:val="26"/>
        </w:rPr>
        <w:t xml:space="preserve"> pertained to paperwork burden.</w:t>
      </w:r>
    </w:p>
    <w:p w14:paraId="4441D47C" w14:textId="77777777" w:rsidR="00B6082C" w:rsidRDefault="00B6082C" w:rsidP="008A3AF1">
      <w:pPr>
        <w:spacing w:after="0" w:line="240" w:lineRule="auto"/>
        <w:rPr>
          <w:rFonts w:ascii="Times New Roman" w:hAnsi="Times New Roman" w:cs="Times New Roman"/>
          <w:sz w:val="26"/>
          <w:szCs w:val="26"/>
        </w:rPr>
      </w:pPr>
    </w:p>
    <w:p w14:paraId="6AE7F159" w14:textId="77777777" w:rsidR="00A35FA0" w:rsidRPr="008A3AF1" w:rsidRDefault="00A35FA0" w:rsidP="008A3AF1">
      <w:pPr>
        <w:spacing w:after="0" w:line="240" w:lineRule="auto"/>
        <w:rPr>
          <w:rFonts w:ascii="Times New Roman" w:hAnsi="Times New Roman" w:cs="Times New Roman"/>
          <w:sz w:val="26"/>
          <w:szCs w:val="26"/>
        </w:rPr>
      </w:pPr>
    </w:p>
    <w:p w14:paraId="5F22CDA7"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Final Rule was published in the Federal Register on </w:t>
      </w:r>
      <w:r w:rsidR="00D87F10">
        <w:rPr>
          <w:rFonts w:ascii="Times New Roman" w:hAnsi="Times New Roman" w:cs="Times New Roman"/>
          <w:sz w:val="26"/>
          <w:szCs w:val="26"/>
        </w:rPr>
        <w:t>1/24/2018.</w:t>
      </w:r>
    </w:p>
    <w:p w14:paraId="55387647" w14:textId="77777777" w:rsidR="00A35FA0" w:rsidRPr="008A3AF1" w:rsidRDefault="00A35FA0" w:rsidP="008A3AF1">
      <w:pPr>
        <w:spacing w:after="0" w:line="240" w:lineRule="auto"/>
        <w:rPr>
          <w:rFonts w:ascii="Times New Roman" w:hAnsi="Times New Roman" w:cs="Times New Roman"/>
          <w:sz w:val="26"/>
          <w:szCs w:val="26"/>
        </w:rPr>
      </w:pPr>
    </w:p>
    <w:p w14:paraId="721E703C"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9.  </w:t>
      </w:r>
      <w:r w:rsidRPr="008A3AF1">
        <w:rPr>
          <w:rFonts w:ascii="Times New Roman" w:hAnsi="Times New Roman" w:cs="Times New Roman"/>
          <w:b/>
          <w:sz w:val="26"/>
          <w:szCs w:val="26"/>
        </w:rPr>
        <w:t>EXPLAIN ANY PAYMENT OR GIFTS TO RESPONDENTS</w:t>
      </w:r>
    </w:p>
    <w:p w14:paraId="14C4A3F6" w14:textId="77777777" w:rsidR="00A35FA0" w:rsidRPr="008A3AF1" w:rsidRDefault="00A35FA0" w:rsidP="008A3AF1">
      <w:pPr>
        <w:spacing w:after="0" w:line="240" w:lineRule="auto"/>
        <w:rPr>
          <w:rFonts w:ascii="Times New Roman" w:hAnsi="Times New Roman" w:cs="Times New Roman"/>
          <w:sz w:val="26"/>
          <w:szCs w:val="26"/>
        </w:rPr>
      </w:pPr>
    </w:p>
    <w:p w14:paraId="56D2D913"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No payments or gifts have been made to respondents.</w:t>
      </w:r>
    </w:p>
    <w:p w14:paraId="71DE9D65" w14:textId="77777777" w:rsidR="00A35FA0" w:rsidRPr="008A3AF1" w:rsidRDefault="00A35FA0" w:rsidP="008A3AF1">
      <w:pPr>
        <w:spacing w:after="0" w:line="240" w:lineRule="auto"/>
        <w:rPr>
          <w:rFonts w:ascii="Times New Roman" w:hAnsi="Times New Roman" w:cs="Times New Roman"/>
          <w:sz w:val="26"/>
          <w:szCs w:val="26"/>
        </w:rPr>
      </w:pPr>
    </w:p>
    <w:p w14:paraId="04491053"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10.  </w:t>
      </w:r>
      <w:r w:rsidRPr="008A3AF1">
        <w:rPr>
          <w:rFonts w:ascii="Times New Roman" w:hAnsi="Times New Roman" w:cs="Times New Roman"/>
          <w:b/>
          <w:sz w:val="26"/>
          <w:szCs w:val="26"/>
        </w:rPr>
        <w:t>DESCRIBE ANY ASSURANCE OF CONFIDENTIALITY PROVIDED TO RESPONDENTS</w:t>
      </w:r>
    </w:p>
    <w:p w14:paraId="0203F189" w14:textId="77777777" w:rsidR="00A35FA0" w:rsidRPr="008A3AF1" w:rsidRDefault="00A35FA0" w:rsidP="008A3AF1">
      <w:pPr>
        <w:spacing w:after="0" w:line="240" w:lineRule="auto"/>
        <w:rPr>
          <w:rFonts w:ascii="Times New Roman" w:hAnsi="Times New Roman" w:cs="Times New Roman"/>
          <w:sz w:val="26"/>
          <w:szCs w:val="26"/>
        </w:rPr>
      </w:pPr>
    </w:p>
    <w:p w14:paraId="6C55BCC7"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30381E59" w14:textId="77777777" w:rsidR="00A35FA0" w:rsidRPr="008A3AF1" w:rsidRDefault="00A35FA0" w:rsidP="008A3AF1">
      <w:pPr>
        <w:spacing w:after="0" w:line="240" w:lineRule="auto"/>
        <w:rPr>
          <w:rFonts w:ascii="Times New Roman" w:hAnsi="Times New Roman" w:cs="Times New Roman"/>
          <w:sz w:val="26"/>
          <w:szCs w:val="26"/>
        </w:rPr>
      </w:pPr>
    </w:p>
    <w:p w14:paraId="73F11711"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14:paraId="030EE61C" w14:textId="77777777" w:rsidR="00A35FA0" w:rsidRPr="008A3AF1" w:rsidRDefault="00A35FA0" w:rsidP="008A3AF1">
      <w:pPr>
        <w:spacing w:after="0" w:line="240" w:lineRule="auto"/>
        <w:rPr>
          <w:rFonts w:ascii="Times New Roman" w:hAnsi="Times New Roman" w:cs="Times New Roman"/>
          <w:sz w:val="26"/>
          <w:szCs w:val="26"/>
        </w:rPr>
      </w:pPr>
    </w:p>
    <w:p w14:paraId="6D9E6842" w14:textId="77777777" w:rsidR="00A35FA0" w:rsidRPr="008A3AF1"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11.  </w:t>
      </w:r>
      <w:r w:rsidRPr="008A3AF1">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71128CA2" w14:textId="77777777" w:rsidR="00A35FA0" w:rsidRPr="008A3AF1" w:rsidRDefault="00A35FA0" w:rsidP="008A3AF1">
      <w:pPr>
        <w:spacing w:after="0" w:line="240" w:lineRule="auto"/>
        <w:rPr>
          <w:rFonts w:ascii="Times New Roman" w:hAnsi="Times New Roman" w:cs="Times New Roman"/>
          <w:sz w:val="26"/>
          <w:szCs w:val="26"/>
        </w:rPr>
      </w:pPr>
    </w:p>
    <w:p w14:paraId="6FAA1FE8" w14:textId="77777777" w:rsidR="00A35FA0" w:rsidRPr="008A3AF1" w:rsidRDefault="002A6552" w:rsidP="008A3AF1">
      <w:pPr>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FERC-725A and FERC-725S:</w:t>
      </w:r>
      <w:r w:rsidRPr="008A3AF1">
        <w:rPr>
          <w:rFonts w:ascii="Times New Roman" w:hAnsi="Times New Roman" w:cs="Times New Roman"/>
          <w:sz w:val="26"/>
          <w:szCs w:val="26"/>
        </w:rPr>
        <w:t xml:space="preserve"> </w:t>
      </w:r>
      <w:r w:rsidR="00A35FA0" w:rsidRPr="008A3AF1">
        <w:rPr>
          <w:rFonts w:ascii="Times New Roman" w:hAnsi="Times New Roman" w:cs="Times New Roman"/>
          <w:sz w:val="26"/>
          <w:szCs w:val="26"/>
        </w:rPr>
        <w:t>These collections do not contain any questions of a sensitive nature.</w:t>
      </w:r>
    </w:p>
    <w:p w14:paraId="6C96E743" w14:textId="77777777" w:rsidR="00A35FA0" w:rsidRPr="008A3AF1" w:rsidRDefault="00A35FA0" w:rsidP="008A3AF1">
      <w:pPr>
        <w:spacing w:after="0" w:line="240" w:lineRule="auto"/>
        <w:rPr>
          <w:rFonts w:ascii="Times New Roman" w:hAnsi="Times New Roman" w:cs="Times New Roman"/>
          <w:sz w:val="26"/>
          <w:szCs w:val="26"/>
        </w:rPr>
      </w:pPr>
    </w:p>
    <w:p w14:paraId="7432E967" w14:textId="77777777" w:rsidR="00A35FA0" w:rsidRPr="008A3AF1" w:rsidRDefault="00A35FA0" w:rsidP="008A3AF1">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12.  </w:t>
      </w:r>
      <w:r w:rsidRPr="008A3AF1">
        <w:rPr>
          <w:rFonts w:ascii="Times New Roman" w:hAnsi="Times New Roman" w:cs="Times New Roman"/>
          <w:b/>
          <w:sz w:val="26"/>
          <w:szCs w:val="26"/>
        </w:rPr>
        <w:t>ESTIMATED BURDEN OF COLLECTION OF INFORMATION</w:t>
      </w:r>
    </w:p>
    <w:p w14:paraId="6030FC31" w14:textId="77777777" w:rsidR="00A35FA0" w:rsidRPr="008A3AF1" w:rsidRDefault="00A35FA0" w:rsidP="008A3AF1">
      <w:pPr>
        <w:spacing w:after="0" w:line="240" w:lineRule="auto"/>
        <w:rPr>
          <w:rFonts w:ascii="Times New Roman" w:hAnsi="Times New Roman" w:cs="Times New Roman"/>
          <w:sz w:val="26"/>
          <w:szCs w:val="26"/>
        </w:rPr>
      </w:pPr>
    </w:p>
    <w:p w14:paraId="5247D3AB" w14:textId="2C532E86" w:rsidR="00A00C1F" w:rsidRPr="00C87E75" w:rsidRDefault="002A6552" w:rsidP="00A00C1F">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hAnsi="Times New Roman" w:cs="Times New Roman"/>
          <w:b/>
          <w:sz w:val="26"/>
          <w:szCs w:val="26"/>
        </w:rPr>
        <w:t>FERC-725A and FERC-725S:</w:t>
      </w:r>
      <w:r w:rsidRPr="008A3AF1">
        <w:rPr>
          <w:rFonts w:ascii="Times New Roman" w:hAnsi="Times New Roman" w:cs="Times New Roman"/>
          <w:sz w:val="26"/>
          <w:szCs w:val="26"/>
        </w:rPr>
        <w:t xml:space="preserve"> </w:t>
      </w:r>
      <w:r w:rsidR="00A35FA0" w:rsidRPr="008A3AF1">
        <w:rPr>
          <w:rFonts w:ascii="Times New Roman" w:hAnsi="Times New Roman" w:cs="Times New Roman"/>
          <w:sz w:val="26"/>
          <w:szCs w:val="26"/>
        </w:rPr>
        <w:t>The estimated public reporting burden due to this Final Rule in Docket RM17-12</w:t>
      </w:r>
      <w:r w:rsidR="00BC0DAC">
        <w:rPr>
          <w:rFonts w:ascii="Times New Roman" w:hAnsi="Times New Roman" w:cs="Times New Roman"/>
          <w:sz w:val="26"/>
          <w:szCs w:val="26"/>
        </w:rPr>
        <w:t xml:space="preserve"> </w:t>
      </w:r>
      <w:r w:rsidR="00A35FA0" w:rsidRPr="008A3AF1">
        <w:rPr>
          <w:rFonts w:ascii="Times New Roman" w:hAnsi="Times New Roman" w:cs="Times New Roman"/>
          <w:sz w:val="26"/>
          <w:szCs w:val="26"/>
        </w:rPr>
        <w:t>follows.</w:t>
      </w:r>
      <w:r w:rsidR="005A4BCD">
        <w:rPr>
          <w:rFonts w:ascii="Times New Roman" w:hAnsi="Times New Roman" w:cs="Times New Roman"/>
          <w:sz w:val="26"/>
          <w:szCs w:val="26"/>
        </w:rPr>
        <w:t xml:space="preserve"> The total average annual burden and the cost to industry over years 1, 2 and 3 is $54,125 hours and $3,350,233. </w:t>
      </w:r>
      <w:r w:rsidR="00A35FA0" w:rsidRPr="008A3AF1">
        <w:rPr>
          <w:rFonts w:ascii="Times New Roman" w:hAnsi="Times New Roman" w:cs="Times New Roman"/>
          <w:sz w:val="26"/>
          <w:szCs w:val="26"/>
        </w:rPr>
        <w:t xml:space="preserve">  </w:t>
      </w:r>
      <w:r w:rsidR="00C87E75" w:rsidRPr="00C87E75">
        <w:rPr>
          <w:rFonts w:ascii="Times New Roman" w:hAnsi="Times New Roman" w:cs="Times New Roman"/>
          <w:sz w:val="26"/>
          <w:szCs w:val="26"/>
        </w:rPr>
        <w:t xml:space="preserve">  </w:t>
      </w:r>
    </w:p>
    <w:p w14:paraId="2890283B" w14:textId="77777777" w:rsidR="00A35FA0" w:rsidRPr="008A3AF1" w:rsidRDefault="00A35FA0" w:rsidP="008A3AF1">
      <w:pPr>
        <w:spacing w:after="0" w:line="240" w:lineRule="auto"/>
        <w:rPr>
          <w:rFonts w:ascii="Times New Roman" w:hAnsi="Times New Roman" w:cs="Times New Roman"/>
          <w:sz w:val="26"/>
          <w:szCs w:val="26"/>
        </w:rPr>
      </w:pPr>
    </w:p>
    <w:p w14:paraId="3D64227F" w14:textId="77777777" w:rsidR="00A35FA0" w:rsidRPr="008A3AF1" w:rsidRDefault="00A35FA0" w:rsidP="008A3AF1">
      <w:pPr>
        <w:spacing w:after="0" w:line="240" w:lineRule="auto"/>
        <w:rPr>
          <w:rFonts w:ascii="Times New Roman" w:hAnsi="Times New Roman" w:cs="Times New Roman"/>
          <w:sz w:val="26"/>
          <w:szCs w:val="26"/>
        </w:rPr>
      </w:pPr>
    </w:p>
    <w:p w14:paraId="458C2B6B" w14:textId="3996FA7C" w:rsidR="00A35FA0" w:rsidRDefault="00A35FA0"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 following tables detail</w:t>
      </w:r>
      <w:r w:rsidR="00EB4666" w:rsidRPr="00EB4666">
        <w:t xml:space="preserve"> </w:t>
      </w:r>
      <w:r w:rsidR="00EB4666" w:rsidRPr="00EB4666">
        <w:rPr>
          <w:rFonts w:ascii="Times New Roman" w:hAnsi="Times New Roman" w:cs="Times New Roman"/>
          <w:sz w:val="26"/>
          <w:szCs w:val="26"/>
        </w:rPr>
        <w:t xml:space="preserve">Reliability Standards EOP-004-4, EOP-005-3, EOP-006-3, and EOP-008-2 </w:t>
      </w:r>
      <w:r w:rsidR="00EB4666">
        <w:rPr>
          <w:rFonts w:ascii="Times New Roman" w:hAnsi="Times New Roman" w:cs="Times New Roman"/>
          <w:sz w:val="26"/>
          <w:szCs w:val="26"/>
        </w:rPr>
        <w:t xml:space="preserve">which </w:t>
      </w:r>
      <w:r w:rsidR="00EB4666" w:rsidRPr="00EB4666">
        <w:rPr>
          <w:rFonts w:ascii="Times New Roman" w:hAnsi="Times New Roman" w:cs="Times New Roman"/>
          <w:sz w:val="26"/>
          <w:szCs w:val="26"/>
        </w:rPr>
        <w:t>will result in paperwork burden being added to FERC-725S (OMB Control No. 1902-0270).  These Reliability Standards will replace previous versions whose paperwork burden was previously approved in FERC-725A (OMB Control. No. 1902-0244).  The burden being added to FERC-725S reflects an increase from the previous versions of the Reliability Standards in total burden hours and cost based on adjustments in the one additional entities and changes to hourly cost.</w:t>
      </w:r>
    </w:p>
    <w:p w14:paraId="4627D82F" w14:textId="533B9F8B" w:rsidR="00095A3A" w:rsidRDefault="00095A3A" w:rsidP="008A3AF1">
      <w:pPr>
        <w:spacing w:after="0" w:line="240" w:lineRule="auto"/>
        <w:rPr>
          <w:rFonts w:ascii="Times New Roman" w:hAnsi="Times New Roman" w:cs="Times New Roman"/>
          <w:sz w:val="26"/>
          <w:szCs w:val="26"/>
        </w:rPr>
      </w:pPr>
    </w:p>
    <w:p w14:paraId="69D6099C" w14:textId="77777777" w:rsidR="00095A3A" w:rsidRDefault="00095A3A" w:rsidP="008A3AF1">
      <w:pPr>
        <w:spacing w:after="0" w:line="240" w:lineRule="auto"/>
        <w:rPr>
          <w:rFonts w:ascii="Times New Roman" w:hAnsi="Times New Roman" w:cs="Times New Roman"/>
          <w:sz w:val="26"/>
          <w:szCs w:val="26"/>
        </w:rPr>
      </w:pPr>
    </w:p>
    <w:tbl>
      <w:tblPr>
        <w:tblW w:w="539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658"/>
        <w:gridCol w:w="1478"/>
        <w:gridCol w:w="1383"/>
        <w:gridCol w:w="1470"/>
        <w:gridCol w:w="1478"/>
        <w:gridCol w:w="1105"/>
      </w:tblGrid>
      <w:tr w:rsidR="00EB4666" w:rsidRPr="000125E1" w14:paraId="06C9DAC3" w14:textId="77777777" w:rsidTr="00CA33C8">
        <w:trPr>
          <w:cantSplit/>
        </w:trPr>
        <w:tc>
          <w:tcPr>
            <w:tcW w:w="5000" w:type="pct"/>
            <w:gridSpan w:val="7"/>
            <w:tcBorders>
              <w:bottom w:val="single" w:sz="4" w:space="0" w:color="auto"/>
            </w:tcBorders>
            <w:shd w:val="clear" w:color="auto" w:fill="D9D9D9"/>
          </w:tcPr>
          <w:p w14:paraId="493163AE"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Reductions to FERC-725A, from the Final Rule in Docket No. RM17-12</w:t>
            </w:r>
          </w:p>
        </w:tc>
      </w:tr>
      <w:tr w:rsidR="00EB4666" w:rsidRPr="000125E1" w14:paraId="4FAB7A86" w14:textId="77777777" w:rsidTr="00CA33C8">
        <w:trPr>
          <w:cantSplit/>
        </w:trPr>
        <w:tc>
          <w:tcPr>
            <w:tcW w:w="848" w:type="pct"/>
            <w:shd w:val="clear" w:color="auto" w:fill="D9D9D9"/>
          </w:tcPr>
          <w:p w14:paraId="08DA286F"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Reliability Standard and Associated Requirement</w:t>
            </w:r>
          </w:p>
        </w:tc>
        <w:tc>
          <w:tcPr>
            <w:tcW w:w="803" w:type="pct"/>
            <w:shd w:val="clear" w:color="auto" w:fill="D9D9D9"/>
            <w:vAlign w:val="bottom"/>
          </w:tcPr>
          <w:p w14:paraId="344DE9A4"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Number of Respondents</w:t>
            </w:r>
            <w:r w:rsidRPr="000125E1">
              <w:rPr>
                <w:rFonts w:ascii="Times New Roman" w:eastAsia="Calibri" w:hAnsi="Times New Roman" w:cs="Times New Roman"/>
                <w:b/>
                <w:sz w:val="24"/>
                <w:szCs w:val="24"/>
              </w:rPr>
              <w:br/>
              <w:t>(1)</w:t>
            </w:r>
          </w:p>
        </w:tc>
        <w:tc>
          <w:tcPr>
            <w:tcW w:w="716" w:type="pct"/>
            <w:shd w:val="clear" w:color="auto" w:fill="D9D9D9"/>
            <w:vAlign w:val="bottom"/>
          </w:tcPr>
          <w:p w14:paraId="2C08FEB6"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 Annual Number of Responses per Respondent</w:t>
            </w:r>
          </w:p>
          <w:p w14:paraId="7020668E"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(2)</w:t>
            </w:r>
          </w:p>
        </w:tc>
        <w:tc>
          <w:tcPr>
            <w:tcW w:w="670" w:type="pct"/>
            <w:shd w:val="clear" w:color="auto" w:fill="D9D9D9"/>
            <w:vAlign w:val="bottom"/>
          </w:tcPr>
          <w:p w14:paraId="260B38A5"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Number of Responses (1)*(2)=(3)</w:t>
            </w:r>
          </w:p>
        </w:tc>
        <w:tc>
          <w:tcPr>
            <w:tcW w:w="712" w:type="pct"/>
            <w:shd w:val="clear" w:color="auto" w:fill="D9D9D9"/>
            <w:vAlign w:val="bottom"/>
          </w:tcPr>
          <w:p w14:paraId="1788CA84"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Average Burden &amp; Cost Per Response</w:t>
            </w:r>
            <w:r w:rsidRPr="000125E1">
              <w:rPr>
                <w:rStyle w:val="FootnoteReference"/>
                <w:rFonts w:eastAsia="Calibri"/>
                <w:sz w:val="24"/>
                <w:szCs w:val="24"/>
              </w:rPr>
              <w:footnoteReference w:id="5"/>
            </w:r>
          </w:p>
          <w:p w14:paraId="75CDE2BF"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(4)</w:t>
            </w:r>
          </w:p>
        </w:tc>
        <w:tc>
          <w:tcPr>
            <w:tcW w:w="716" w:type="pct"/>
            <w:shd w:val="clear" w:color="auto" w:fill="D9D9D9"/>
            <w:vAlign w:val="bottom"/>
          </w:tcPr>
          <w:p w14:paraId="7680AD73"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Annual Burden &amp; Total Annual Cost</w:t>
            </w:r>
            <w:r w:rsidRPr="000125E1">
              <w:rPr>
                <w:rFonts w:ascii="Times New Roman" w:eastAsia="Calibri" w:hAnsi="Times New Roman" w:cs="Times New Roman"/>
                <w:b/>
                <w:sz w:val="24"/>
                <w:szCs w:val="24"/>
                <w:vertAlign w:val="superscript"/>
              </w:rPr>
              <w:footnoteReference w:id="6"/>
            </w:r>
          </w:p>
          <w:p w14:paraId="418AFC8E"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(3)*(4)=(5)</w:t>
            </w:r>
          </w:p>
        </w:tc>
        <w:tc>
          <w:tcPr>
            <w:tcW w:w="536" w:type="pct"/>
            <w:shd w:val="clear" w:color="auto" w:fill="D9D9D9"/>
            <w:vAlign w:val="bottom"/>
          </w:tcPr>
          <w:p w14:paraId="0C079D18"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Cost per Respondent</w:t>
            </w:r>
          </w:p>
          <w:p w14:paraId="1B225C77"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 ($)</w:t>
            </w:r>
          </w:p>
          <w:p w14:paraId="1042044B"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(5)÷(1)</w:t>
            </w:r>
          </w:p>
        </w:tc>
      </w:tr>
      <w:tr w:rsidR="00EB4666" w:rsidRPr="000125E1" w14:paraId="3B70E638" w14:textId="77777777" w:rsidTr="00CA33C8">
        <w:trPr>
          <w:cantSplit/>
        </w:trPr>
        <w:tc>
          <w:tcPr>
            <w:tcW w:w="848" w:type="pct"/>
            <w:shd w:val="clear" w:color="auto" w:fill="D9D9D9" w:themeFill="background1" w:themeFillShade="D9"/>
          </w:tcPr>
          <w:p w14:paraId="00885940"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EOP-008-2</w:t>
            </w:r>
          </w:p>
        </w:tc>
        <w:tc>
          <w:tcPr>
            <w:tcW w:w="4152" w:type="pct"/>
            <w:gridSpan w:val="6"/>
            <w:shd w:val="clear" w:color="auto" w:fill="D9D9D9" w:themeFill="background1" w:themeFillShade="D9"/>
          </w:tcPr>
          <w:p w14:paraId="09D4955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EB4666" w:rsidRPr="000125E1" w14:paraId="51F570E7" w14:textId="77777777" w:rsidTr="00CA33C8">
        <w:trPr>
          <w:cantSplit/>
        </w:trPr>
        <w:tc>
          <w:tcPr>
            <w:tcW w:w="848" w:type="pct"/>
          </w:tcPr>
          <w:p w14:paraId="753CD49C"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Review and Revision of Plan</w:t>
            </w:r>
          </w:p>
          <w:p w14:paraId="39B55A29"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7D50A989"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p w14:paraId="1A84FA6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tcPr>
          <w:p w14:paraId="7A86672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112F3B8D"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tc>
        <w:tc>
          <w:tcPr>
            <w:tcW w:w="712" w:type="pct"/>
          </w:tcPr>
          <w:p w14:paraId="5C0C4CB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 hrs. (Eng.);</w:t>
            </w:r>
          </w:p>
          <w:p w14:paraId="5EE6EC2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($1,286)</w:t>
            </w:r>
          </w:p>
          <w:p w14:paraId="5BFF7E4C"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739CFE6D"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4,300 hrs. (Eng.);</w:t>
            </w:r>
          </w:p>
          <w:p w14:paraId="68D98D1D"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($276,447)(Reduction) </w:t>
            </w:r>
          </w:p>
        </w:tc>
        <w:tc>
          <w:tcPr>
            <w:tcW w:w="536" w:type="pct"/>
          </w:tcPr>
          <w:p w14:paraId="7D07729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($1,286) (Eng.) </w:t>
            </w:r>
          </w:p>
          <w:p w14:paraId="21C3072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297D93C8" w14:textId="77777777" w:rsidTr="00CA33C8">
        <w:trPr>
          <w:cantSplit/>
        </w:trPr>
        <w:tc>
          <w:tcPr>
            <w:tcW w:w="848" w:type="pct"/>
          </w:tcPr>
          <w:p w14:paraId="4FF927AE"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Updating, Approving, and Maintaining Records</w:t>
            </w:r>
          </w:p>
          <w:p w14:paraId="24742F48"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1846944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tc>
        <w:tc>
          <w:tcPr>
            <w:tcW w:w="716" w:type="pct"/>
          </w:tcPr>
          <w:p w14:paraId="66B4422F"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2C5BFAB7"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215</w:t>
            </w:r>
          </w:p>
        </w:tc>
        <w:tc>
          <w:tcPr>
            <w:tcW w:w="712" w:type="pct"/>
          </w:tcPr>
          <w:p w14:paraId="5FADF8B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 hrs. (Eng.);</w:t>
            </w:r>
          </w:p>
          <w:p w14:paraId="302ACA0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($386)</w:t>
            </w:r>
          </w:p>
          <w:p w14:paraId="7495A165"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2 hrs. (R.K.);</w:t>
            </w:r>
          </w:p>
          <w:p w14:paraId="2B5D8FA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($76)</w:t>
            </w:r>
          </w:p>
          <w:p w14:paraId="3F5C2214"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4C942624"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1,290 hrs. (Eng.);</w:t>
            </w:r>
          </w:p>
          <w:p w14:paraId="6A881AD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($82,934)</w:t>
            </w:r>
          </w:p>
          <w:p w14:paraId="027B0CF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430 hrs. (R.K.);</w:t>
            </w:r>
          </w:p>
          <w:p w14:paraId="45AE200D"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($16,233)</w:t>
            </w:r>
          </w:p>
          <w:p w14:paraId="441059E8"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536" w:type="pct"/>
          </w:tcPr>
          <w:p w14:paraId="4255F93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($386) (Eng.);</w:t>
            </w:r>
          </w:p>
          <w:p w14:paraId="77459375" w14:textId="77777777" w:rsidR="00EB4666"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($76) (R.K.)</w:t>
            </w:r>
          </w:p>
          <w:p w14:paraId="4336D45C"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383EF8D9" w14:textId="77777777" w:rsidTr="00CA33C8">
        <w:trPr>
          <w:cantSplit/>
        </w:trPr>
        <w:tc>
          <w:tcPr>
            <w:tcW w:w="848" w:type="pct"/>
          </w:tcPr>
          <w:p w14:paraId="519B28A3"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Contracting</w:t>
            </w:r>
          </w:p>
          <w:p w14:paraId="4872CBE8"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7705633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716" w:type="pct"/>
          </w:tcPr>
          <w:p w14:paraId="24BB1576"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38330E6F"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712" w:type="pct"/>
          </w:tcPr>
          <w:p w14:paraId="19BD858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120 hrs. (Eng.)</w:t>
            </w:r>
          </w:p>
          <w:p w14:paraId="16B75CC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($7,715)</w:t>
            </w:r>
          </w:p>
          <w:p w14:paraId="136F6A55"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344EF427"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3,240 hrs.</w:t>
            </w:r>
          </w:p>
          <w:p w14:paraId="53F95BA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($208,300) (Eng.) (Reduction)</w:t>
            </w:r>
          </w:p>
        </w:tc>
        <w:tc>
          <w:tcPr>
            <w:tcW w:w="536" w:type="pct"/>
          </w:tcPr>
          <w:p w14:paraId="203CF2B4" w14:textId="77777777" w:rsidR="00EB4666"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($7,715) (Eng.)</w:t>
            </w:r>
          </w:p>
          <w:p w14:paraId="5D37943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3960AE38" w14:textId="77777777" w:rsidTr="00CA33C8">
        <w:trPr>
          <w:cantSplit/>
        </w:trPr>
        <w:tc>
          <w:tcPr>
            <w:tcW w:w="848" w:type="pct"/>
            <w:shd w:val="clear" w:color="auto" w:fill="D9D9D9" w:themeFill="background1" w:themeFillShade="D9"/>
          </w:tcPr>
          <w:p w14:paraId="62DD6D01"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EOP-005-3 &amp; EOP-006-3</w:t>
            </w:r>
          </w:p>
        </w:tc>
        <w:tc>
          <w:tcPr>
            <w:tcW w:w="803" w:type="pct"/>
            <w:shd w:val="clear" w:color="auto" w:fill="D9D9D9" w:themeFill="background1" w:themeFillShade="D9"/>
          </w:tcPr>
          <w:p w14:paraId="63ABA6D6"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4B2C5A06"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70" w:type="pct"/>
            <w:shd w:val="clear" w:color="auto" w:fill="D9D9D9" w:themeFill="background1" w:themeFillShade="D9"/>
          </w:tcPr>
          <w:p w14:paraId="7F8682CD"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2" w:type="pct"/>
            <w:shd w:val="clear" w:color="auto" w:fill="D9D9D9" w:themeFill="background1" w:themeFillShade="D9"/>
          </w:tcPr>
          <w:p w14:paraId="6654DE84"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60E96B75"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536" w:type="pct"/>
            <w:shd w:val="clear" w:color="auto" w:fill="D9D9D9" w:themeFill="background1" w:themeFillShade="D9"/>
          </w:tcPr>
          <w:p w14:paraId="75CC4AD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EB4666" w:rsidRPr="000125E1" w14:paraId="6B504EEE" w14:textId="77777777" w:rsidTr="00CA33C8">
        <w:trPr>
          <w:cantSplit/>
        </w:trPr>
        <w:tc>
          <w:tcPr>
            <w:tcW w:w="848" w:type="pct"/>
          </w:tcPr>
          <w:p w14:paraId="4D085B28"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RC Data Retention</w:t>
            </w:r>
          </w:p>
        </w:tc>
        <w:tc>
          <w:tcPr>
            <w:tcW w:w="803" w:type="pct"/>
          </w:tcPr>
          <w:p w14:paraId="549DEBF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w:t>
            </w:r>
          </w:p>
        </w:tc>
        <w:tc>
          <w:tcPr>
            <w:tcW w:w="716" w:type="pct"/>
          </w:tcPr>
          <w:p w14:paraId="4971514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w:t>
            </w:r>
          </w:p>
        </w:tc>
        <w:tc>
          <w:tcPr>
            <w:tcW w:w="670" w:type="pct"/>
          </w:tcPr>
          <w:p w14:paraId="1B4894CC"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52</w:t>
            </w:r>
          </w:p>
        </w:tc>
        <w:tc>
          <w:tcPr>
            <w:tcW w:w="712" w:type="pct"/>
          </w:tcPr>
          <w:p w14:paraId="4A8114D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(R.K.)</w:t>
            </w:r>
          </w:p>
          <w:p w14:paraId="5508BDC4"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w:t>
            </w:r>
          </w:p>
          <w:p w14:paraId="4B64DD3F"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778899F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416 hrs. (R.K.);</w:t>
            </w:r>
          </w:p>
          <w:p w14:paraId="4E86AD8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($26,745) (Reduction)</w:t>
            </w:r>
          </w:p>
        </w:tc>
        <w:tc>
          <w:tcPr>
            <w:tcW w:w="536" w:type="pct"/>
          </w:tcPr>
          <w:p w14:paraId="1FBB30E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 (R.K.) (Reduction)</w:t>
            </w:r>
          </w:p>
        </w:tc>
      </w:tr>
      <w:tr w:rsidR="00EB4666" w:rsidRPr="000125E1" w14:paraId="4C125035" w14:textId="77777777" w:rsidTr="00CA33C8">
        <w:trPr>
          <w:cantSplit/>
        </w:trPr>
        <w:tc>
          <w:tcPr>
            <w:tcW w:w="848" w:type="pct"/>
          </w:tcPr>
          <w:p w14:paraId="02F0FD12"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TOP Reporting Data</w:t>
            </w:r>
          </w:p>
        </w:tc>
        <w:tc>
          <w:tcPr>
            <w:tcW w:w="803" w:type="pct"/>
          </w:tcPr>
          <w:p w14:paraId="722951B6"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176</w:t>
            </w:r>
          </w:p>
        </w:tc>
        <w:tc>
          <w:tcPr>
            <w:tcW w:w="716" w:type="pct"/>
          </w:tcPr>
          <w:p w14:paraId="36309979"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017C8629"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176</w:t>
            </w:r>
          </w:p>
        </w:tc>
        <w:tc>
          <w:tcPr>
            <w:tcW w:w="712" w:type="pct"/>
          </w:tcPr>
          <w:p w14:paraId="21338626"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116 hrs. (Eng.);</w:t>
            </w:r>
          </w:p>
          <w:p w14:paraId="50AE1C9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($7,458)</w:t>
            </w:r>
          </w:p>
          <w:p w14:paraId="428AFE4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 hrs. (R.K.);</w:t>
            </w:r>
          </w:p>
          <w:p w14:paraId="694A5EF5"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($604)</w:t>
            </w:r>
          </w:p>
          <w:p w14:paraId="6529C36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0E3B386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20,416 hrs. (Eng.);</w:t>
            </w:r>
          </w:p>
          <w:p w14:paraId="10F0121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($1,312,545)</w:t>
            </w:r>
          </w:p>
          <w:p w14:paraId="64F32FE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2,816 hrs. (R.K.);</w:t>
            </w:r>
          </w:p>
          <w:p w14:paraId="6080D308"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($106,304)</w:t>
            </w:r>
          </w:p>
        </w:tc>
        <w:tc>
          <w:tcPr>
            <w:tcW w:w="536" w:type="pct"/>
          </w:tcPr>
          <w:p w14:paraId="492CC34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($7,458) (Eng.);</w:t>
            </w:r>
          </w:p>
          <w:p w14:paraId="554B7D4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($604) (R.K.) (Reduction)</w:t>
            </w:r>
          </w:p>
        </w:tc>
      </w:tr>
      <w:tr w:rsidR="00EB4666" w:rsidRPr="000125E1" w14:paraId="3B045861" w14:textId="77777777" w:rsidTr="00CA33C8">
        <w:trPr>
          <w:cantSplit/>
          <w:trHeight w:val="728"/>
        </w:trPr>
        <w:tc>
          <w:tcPr>
            <w:tcW w:w="848" w:type="pct"/>
          </w:tcPr>
          <w:p w14:paraId="759BD04D"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GOP Testing</w:t>
            </w:r>
          </w:p>
        </w:tc>
        <w:tc>
          <w:tcPr>
            <w:tcW w:w="803" w:type="pct"/>
          </w:tcPr>
          <w:p w14:paraId="75930C0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230</w:t>
            </w:r>
          </w:p>
        </w:tc>
        <w:tc>
          <w:tcPr>
            <w:tcW w:w="716" w:type="pct"/>
          </w:tcPr>
          <w:p w14:paraId="2540BA9D"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3F43E5B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230</w:t>
            </w:r>
          </w:p>
        </w:tc>
        <w:tc>
          <w:tcPr>
            <w:tcW w:w="712" w:type="pct"/>
          </w:tcPr>
          <w:p w14:paraId="2ACF63CF"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80 hrs. (Eng.);</w:t>
            </w:r>
          </w:p>
          <w:p w14:paraId="7134D1FD"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($5,143)</w:t>
            </w:r>
          </w:p>
          <w:p w14:paraId="1268D64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5AF1A6A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18,400 hrs. (Eng.);</w:t>
            </w:r>
          </w:p>
          <w:p w14:paraId="03924ED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($1,182,936)</w:t>
            </w:r>
          </w:p>
          <w:p w14:paraId="1EE7A4F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536" w:type="pct"/>
          </w:tcPr>
          <w:p w14:paraId="37AF575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($5,143) (Eng.)</w:t>
            </w:r>
          </w:p>
          <w:p w14:paraId="5CB586E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5685F3F5" w14:textId="77777777" w:rsidTr="00CA33C8">
        <w:trPr>
          <w:cantSplit/>
        </w:trPr>
        <w:tc>
          <w:tcPr>
            <w:tcW w:w="848" w:type="pct"/>
          </w:tcPr>
          <w:p w14:paraId="30BF57A2"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 and DP Training</w:t>
            </w:r>
          </w:p>
        </w:tc>
        <w:tc>
          <w:tcPr>
            <w:tcW w:w="803" w:type="pct"/>
          </w:tcPr>
          <w:p w14:paraId="3791A5E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678</w:t>
            </w:r>
          </w:p>
        </w:tc>
        <w:tc>
          <w:tcPr>
            <w:tcW w:w="716" w:type="pct"/>
          </w:tcPr>
          <w:p w14:paraId="6995CC9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32D739A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678</w:t>
            </w:r>
          </w:p>
        </w:tc>
        <w:tc>
          <w:tcPr>
            <w:tcW w:w="712" w:type="pct"/>
          </w:tcPr>
          <w:p w14:paraId="05CC030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(Eng.);</w:t>
            </w:r>
          </w:p>
          <w:p w14:paraId="7E9DF0D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 (Reduction)</w:t>
            </w:r>
          </w:p>
        </w:tc>
        <w:tc>
          <w:tcPr>
            <w:tcW w:w="716" w:type="pct"/>
          </w:tcPr>
          <w:p w14:paraId="0C2CA619"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5,424 hrs. (Eng.);</w:t>
            </w:r>
          </w:p>
          <w:p w14:paraId="27ECBFA9"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($348,709) (Reduction)</w:t>
            </w:r>
          </w:p>
        </w:tc>
        <w:tc>
          <w:tcPr>
            <w:tcW w:w="536" w:type="pct"/>
          </w:tcPr>
          <w:p w14:paraId="4081812C"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($514) (Eng.)</w:t>
            </w:r>
          </w:p>
          <w:p w14:paraId="43455977"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256CE265" w14:textId="77777777" w:rsidTr="00CA33C8">
        <w:trPr>
          <w:cantSplit/>
        </w:trPr>
        <w:tc>
          <w:tcPr>
            <w:tcW w:w="848" w:type="pct"/>
            <w:shd w:val="clear" w:color="auto" w:fill="D9D9D9" w:themeFill="background1" w:themeFillShade="D9"/>
          </w:tcPr>
          <w:p w14:paraId="6BECF403" w14:textId="7B1F8352"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EOP-004-</w:t>
            </w:r>
            <w:r w:rsidR="00E76DBE">
              <w:rPr>
                <w:rFonts w:ascii="Times New Roman" w:eastAsia="Calibri" w:hAnsi="Times New Roman" w:cs="Times New Roman"/>
                <w:b/>
                <w:sz w:val="24"/>
                <w:szCs w:val="24"/>
              </w:rPr>
              <w:t>2</w:t>
            </w:r>
            <w:r w:rsidR="007773B7" w:rsidRPr="00FD60C9">
              <w:rPr>
                <w:rStyle w:val="FootnoteReference"/>
                <w:rFonts w:ascii="Times New Roman" w:eastAsia="Calibri" w:hAnsi="Times New Roman" w:cs="Times New Roman"/>
                <w:b/>
                <w:sz w:val="24"/>
                <w:szCs w:val="24"/>
                <w:vertAlign w:val="superscript"/>
              </w:rPr>
              <w:footnoteReference w:id="7"/>
            </w:r>
          </w:p>
        </w:tc>
        <w:tc>
          <w:tcPr>
            <w:tcW w:w="803" w:type="pct"/>
            <w:shd w:val="clear" w:color="auto" w:fill="D9D9D9" w:themeFill="background1" w:themeFillShade="D9"/>
          </w:tcPr>
          <w:p w14:paraId="7C5A1A8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27B8048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70" w:type="pct"/>
            <w:shd w:val="clear" w:color="auto" w:fill="D9D9D9" w:themeFill="background1" w:themeFillShade="D9"/>
          </w:tcPr>
          <w:p w14:paraId="5991BEE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2" w:type="pct"/>
            <w:shd w:val="clear" w:color="auto" w:fill="D9D9D9" w:themeFill="background1" w:themeFillShade="D9"/>
          </w:tcPr>
          <w:p w14:paraId="47547470"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shd w:val="clear" w:color="auto" w:fill="D9D9D9" w:themeFill="background1" w:themeFillShade="D9"/>
          </w:tcPr>
          <w:p w14:paraId="0E03B718"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536" w:type="pct"/>
            <w:shd w:val="clear" w:color="auto" w:fill="D9D9D9" w:themeFill="background1" w:themeFillShade="D9"/>
          </w:tcPr>
          <w:p w14:paraId="3F93D55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EB4666" w:rsidRPr="000125E1" w14:paraId="31458F27" w14:textId="77777777" w:rsidTr="00CA33C8">
        <w:trPr>
          <w:cantSplit/>
        </w:trPr>
        <w:tc>
          <w:tcPr>
            <w:tcW w:w="848" w:type="pct"/>
          </w:tcPr>
          <w:p w14:paraId="5D360A77"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Review and Revision of Plan</w:t>
            </w:r>
          </w:p>
          <w:p w14:paraId="7D3C65E5"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111E0D4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1,400</w:t>
            </w:r>
          </w:p>
        </w:tc>
        <w:tc>
          <w:tcPr>
            <w:tcW w:w="716" w:type="pct"/>
          </w:tcPr>
          <w:p w14:paraId="48EF7B9C"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2665F953"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1,400</w:t>
            </w:r>
          </w:p>
        </w:tc>
        <w:tc>
          <w:tcPr>
            <w:tcW w:w="712" w:type="pct"/>
          </w:tcPr>
          <w:p w14:paraId="311A9CF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 hrs. (Eng.);</w:t>
            </w:r>
          </w:p>
          <w:p w14:paraId="6504E2A8"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 (Reduction)</w:t>
            </w:r>
          </w:p>
        </w:tc>
        <w:tc>
          <w:tcPr>
            <w:tcW w:w="716" w:type="pct"/>
          </w:tcPr>
          <w:p w14:paraId="07783DF2" w14:textId="5AC4EEFE"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2,800 hrs. (Eng.)</w:t>
            </w:r>
          </w:p>
          <w:p w14:paraId="2AED2A8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($180,012)</w:t>
            </w:r>
          </w:p>
          <w:p w14:paraId="67847C8A"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536" w:type="pct"/>
          </w:tcPr>
          <w:p w14:paraId="60AAA6A1"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w:t>
            </w:r>
          </w:p>
          <w:p w14:paraId="0DC748E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r>
      <w:tr w:rsidR="00EB4666" w:rsidRPr="000125E1" w14:paraId="5AE3E34F" w14:textId="77777777" w:rsidTr="00CA33C8">
        <w:trPr>
          <w:cantSplit/>
        </w:trPr>
        <w:tc>
          <w:tcPr>
            <w:tcW w:w="848" w:type="pct"/>
          </w:tcPr>
          <w:p w14:paraId="5491A9F4"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Reporting Events</w:t>
            </w:r>
          </w:p>
          <w:p w14:paraId="7331C6DC"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803" w:type="pct"/>
          </w:tcPr>
          <w:p w14:paraId="57A6E23A" w14:textId="4BD53349"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350</w:t>
            </w:r>
          </w:p>
        </w:tc>
        <w:tc>
          <w:tcPr>
            <w:tcW w:w="716" w:type="pct"/>
          </w:tcPr>
          <w:p w14:paraId="3841B219"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670" w:type="pct"/>
          </w:tcPr>
          <w:p w14:paraId="4B5A398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350</w:t>
            </w:r>
          </w:p>
        </w:tc>
        <w:tc>
          <w:tcPr>
            <w:tcW w:w="712" w:type="pct"/>
          </w:tcPr>
          <w:p w14:paraId="5F5ED99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0.17 hrs. (Eng.);</w:t>
            </w:r>
          </w:p>
          <w:p w14:paraId="54CD9FD6"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w:t>
            </w:r>
          </w:p>
          <w:p w14:paraId="6F79C0DC"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6" w:type="pct"/>
          </w:tcPr>
          <w:p w14:paraId="2CE8BC3F"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59.5 hrs. (Eng.);</w:t>
            </w:r>
          </w:p>
          <w:p w14:paraId="778A8E55"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($3,825) (Reduction)</w:t>
            </w:r>
          </w:p>
        </w:tc>
        <w:tc>
          <w:tcPr>
            <w:tcW w:w="536" w:type="pct"/>
          </w:tcPr>
          <w:p w14:paraId="19833DB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 (Reduction)</w:t>
            </w:r>
          </w:p>
        </w:tc>
      </w:tr>
      <w:tr w:rsidR="00EB4666" w:rsidRPr="000125E1" w14:paraId="2FA23873" w14:textId="77777777" w:rsidTr="00CA33C8">
        <w:trPr>
          <w:cantSplit/>
        </w:trPr>
        <w:tc>
          <w:tcPr>
            <w:tcW w:w="848" w:type="pct"/>
          </w:tcPr>
          <w:p w14:paraId="73942643"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Reductions to FERC-725A</w:t>
            </w:r>
          </w:p>
        </w:tc>
        <w:tc>
          <w:tcPr>
            <w:tcW w:w="1518" w:type="pct"/>
            <w:gridSpan w:val="2"/>
            <w:shd w:val="clear" w:color="auto" w:fill="BFBFBF" w:themeFill="background1" w:themeFillShade="BF"/>
          </w:tcPr>
          <w:p w14:paraId="158CCD02"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70" w:type="pct"/>
          </w:tcPr>
          <w:p w14:paraId="55A17228" w14:textId="312DBF15" w:rsidR="00EB4666" w:rsidRPr="00FD60C9"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vertAlign w:val="superscript"/>
              </w:rPr>
            </w:pPr>
            <w:r w:rsidRPr="000125E1">
              <w:rPr>
                <w:rFonts w:ascii="Times New Roman" w:eastAsia="Calibri" w:hAnsi="Times New Roman" w:cs="Times New Roman"/>
                <w:sz w:val="24"/>
                <w:szCs w:val="24"/>
              </w:rPr>
              <w:t>3,343</w:t>
            </w:r>
            <w:bookmarkStart w:id="1" w:name="_Ref504979126"/>
            <w:r w:rsidR="00E56364" w:rsidRPr="00FD60C9">
              <w:rPr>
                <w:rStyle w:val="FootnoteReference"/>
                <w:rFonts w:ascii="Times New Roman" w:eastAsia="Calibri" w:hAnsi="Times New Roman" w:cs="Times New Roman"/>
                <w:sz w:val="24"/>
                <w:szCs w:val="24"/>
                <w:vertAlign w:val="superscript"/>
              </w:rPr>
              <w:footnoteReference w:id="8"/>
            </w:r>
            <w:bookmarkEnd w:id="1"/>
          </w:p>
          <w:p w14:paraId="2DA55DB8"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tc>
        <w:tc>
          <w:tcPr>
            <w:tcW w:w="712" w:type="pct"/>
            <w:shd w:val="clear" w:color="auto" w:fill="BFBFBF" w:themeFill="background1" w:themeFillShade="BF"/>
          </w:tcPr>
          <w:p w14:paraId="3C0938FB"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16" w:type="pct"/>
          </w:tcPr>
          <w:p w14:paraId="48DBC68E" w14:textId="77777777" w:rsidR="00EB4666" w:rsidRPr="000125E1" w:rsidRDefault="00EB4666"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59,591.5 hrs;</w:t>
            </w:r>
          </w:p>
          <w:p w14:paraId="325D1977"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($3,744,990)</w:t>
            </w:r>
          </w:p>
          <w:p w14:paraId="38A6C8F1"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(Eng</w:t>
            </w:r>
            <w:r>
              <w:rPr>
                <w:rFonts w:ascii="Times New Roman" w:eastAsia="Calibri" w:hAnsi="Times New Roman" w:cs="Times New Roman"/>
                <w:sz w:val="24"/>
                <w:szCs w:val="24"/>
              </w:rPr>
              <w:t>.</w:t>
            </w:r>
            <w:r w:rsidRPr="000125E1">
              <w:rPr>
                <w:rFonts w:ascii="Times New Roman" w:eastAsia="Calibri" w:hAnsi="Times New Roman" w:cs="Times New Roman"/>
                <w:sz w:val="24"/>
                <w:szCs w:val="24"/>
              </w:rPr>
              <w:t>)55,929.5 hrs.;($3,595,708); (R.K.)</w:t>
            </w:r>
          </w:p>
          <w:p w14:paraId="71778FCD"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3,662 hrs.;</w:t>
            </w:r>
          </w:p>
          <w:p w14:paraId="12D4ABE7"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($149,282)</w:t>
            </w:r>
          </w:p>
          <w:p w14:paraId="03D37D49"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0125E1">
              <w:rPr>
                <w:rFonts w:ascii="Times New Roman" w:eastAsia="Calibri" w:hAnsi="Times New Roman" w:cs="Times New Roman"/>
                <w:sz w:val="24"/>
                <w:szCs w:val="24"/>
              </w:rPr>
              <w:t>(Reduction)</w:t>
            </w:r>
          </w:p>
          <w:p w14:paraId="637A0E1E" w14:textId="77777777" w:rsidR="00EB4666" w:rsidRPr="000125E1" w:rsidRDefault="00EB4666" w:rsidP="00CA33C8">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536" w:type="pct"/>
            <w:shd w:val="clear" w:color="auto" w:fill="BFBFBF" w:themeFill="background1" w:themeFillShade="BF"/>
          </w:tcPr>
          <w:p w14:paraId="5C7C825E" w14:textId="77777777" w:rsidR="00EB4666" w:rsidRPr="000125E1" w:rsidRDefault="00EB4666"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bl>
    <w:p w14:paraId="5152EC25" w14:textId="77777777" w:rsidR="00095A3A" w:rsidRDefault="00095A3A" w:rsidP="008A3AF1">
      <w:pPr>
        <w:spacing w:after="0" w:line="240" w:lineRule="auto"/>
        <w:rPr>
          <w:rFonts w:ascii="Times New Roman" w:hAnsi="Times New Roman" w:cs="Times New Roman"/>
          <w:sz w:val="26"/>
          <w:szCs w:val="26"/>
        </w:rPr>
      </w:pPr>
    </w:p>
    <w:p w14:paraId="1A8FB77C" w14:textId="77777777" w:rsidR="00095A3A" w:rsidRDefault="00095A3A" w:rsidP="008A3AF1">
      <w:pPr>
        <w:spacing w:after="0" w:line="240" w:lineRule="auto"/>
        <w:rPr>
          <w:rFonts w:ascii="Times New Roman" w:hAnsi="Times New Roman" w:cs="Times New Roman"/>
          <w:sz w:val="26"/>
          <w:szCs w:val="26"/>
        </w:rPr>
      </w:pPr>
    </w:p>
    <w:p w14:paraId="63D6B037" w14:textId="6FC56D1D" w:rsidR="00095A3A" w:rsidRDefault="00095A3A" w:rsidP="008A3AF1">
      <w:pPr>
        <w:spacing w:after="0" w:line="240" w:lineRule="auto"/>
        <w:rPr>
          <w:rFonts w:ascii="Times New Roman" w:hAnsi="Times New Roman" w:cs="Times New Roman"/>
          <w:sz w:val="26"/>
          <w:szCs w:val="26"/>
        </w:rPr>
      </w:pPr>
    </w:p>
    <w:p w14:paraId="329ED7CF" w14:textId="598B7951" w:rsidR="00CF6415" w:rsidRPr="008A3AF1" w:rsidRDefault="00CF6415"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In the table below</w:t>
      </w:r>
      <w:r w:rsidR="00B76E9A">
        <w:rPr>
          <w:rFonts w:ascii="Times New Roman" w:hAnsi="Times New Roman" w:cs="Times New Roman"/>
          <w:sz w:val="26"/>
          <w:szCs w:val="26"/>
        </w:rPr>
        <w:t xml:space="preserve">, approval of </w:t>
      </w:r>
      <w:r w:rsidR="00B76E9A" w:rsidRPr="008A3AF1">
        <w:rPr>
          <w:rFonts w:ascii="Times New Roman" w:hAnsi="Times New Roman" w:cs="Times New Roman"/>
          <w:sz w:val="26"/>
          <w:szCs w:val="26"/>
        </w:rPr>
        <w:t>Reliability Standards</w:t>
      </w:r>
      <w:r w:rsidR="00B76E9A">
        <w:rPr>
          <w:rFonts w:ascii="Times New Roman" w:hAnsi="Times New Roman" w:cs="Times New Roman"/>
          <w:sz w:val="26"/>
          <w:szCs w:val="26"/>
        </w:rPr>
        <w:t>,</w:t>
      </w:r>
      <w:r w:rsidRPr="008A3AF1">
        <w:rPr>
          <w:rFonts w:ascii="Times New Roman" w:hAnsi="Times New Roman" w:cs="Times New Roman"/>
          <w:sz w:val="26"/>
          <w:szCs w:val="26"/>
        </w:rPr>
        <w:t xml:space="preserve"> EOP-004-4, EOP-005-3, EOP-006-3, and EOP-008-2</w:t>
      </w:r>
      <w:r w:rsidR="00B76E9A">
        <w:rPr>
          <w:rFonts w:ascii="Times New Roman" w:hAnsi="Times New Roman" w:cs="Times New Roman"/>
          <w:sz w:val="26"/>
          <w:szCs w:val="26"/>
        </w:rPr>
        <w:t>,</w:t>
      </w:r>
      <w:r w:rsidRPr="008A3AF1">
        <w:rPr>
          <w:rFonts w:ascii="Times New Roman" w:hAnsi="Times New Roman" w:cs="Times New Roman"/>
          <w:sz w:val="26"/>
          <w:szCs w:val="26"/>
        </w:rPr>
        <w:t xml:space="preserve"> will result in paperwork burden being added to FERC-725S (OMB Control No. 1902-0270).  These </w:t>
      </w:r>
      <w:r w:rsidR="00C87E75">
        <w:rPr>
          <w:rFonts w:ascii="Times New Roman" w:hAnsi="Times New Roman" w:cs="Times New Roman"/>
          <w:sz w:val="26"/>
          <w:szCs w:val="26"/>
        </w:rPr>
        <w:t>Reliability S</w:t>
      </w:r>
      <w:r w:rsidRPr="008A3AF1">
        <w:rPr>
          <w:rFonts w:ascii="Times New Roman" w:hAnsi="Times New Roman" w:cs="Times New Roman"/>
          <w:sz w:val="26"/>
          <w:szCs w:val="26"/>
        </w:rPr>
        <w:t>tandards will replace previous versions whose paperwork burden was previously approved in FERC-725A (OMB Control. No. 1902-0244).  The burden being added to FERC-725S reflects an increase from the previous versions of the Reliability Standards in total burden hours and cost based on adjustments</w:t>
      </w:r>
      <w:r w:rsidR="00B76E9A">
        <w:rPr>
          <w:rFonts w:ascii="Times New Roman" w:hAnsi="Times New Roman" w:cs="Times New Roman"/>
          <w:sz w:val="26"/>
          <w:szCs w:val="26"/>
        </w:rPr>
        <w:t>,</w:t>
      </w:r>
      <w:r w:rsidRPr="008A3AF1">
        <w:rPr>
          <w:rFonts w:ascii="Times New Roman" w:hAnsi="Times New Roman" w:cs="Times New Roman"/>
          <w:sz w:val="26"/>
          <w:szCs w:val="26"/>
        </w:rPr>
        <w:t xml:space="preserve"> the one additional </w:t>
      </w:r>
      <w:r w:rsidR="00B76E9A" w:rsidRPr="008A3AF1">
        <w:rPr>
          <w:rFonts w:ascii="Times New Roman" w:hAnsi="Times New Roman" w:cs="Times New Roman"/>
          <w:sz w:val="26"/>
          <w:szCs w:val="26"/>
        </w:rPr>
        <w:t>entit</w:t>
      </w:r>
      <w:r w:rsidR="00B76E9A">
        <w:rPr>
          <w:rFonts w:ascii="Times New Roman" w:hAnsi="Times New Roman" w:cs="Times New Roman"/>
          <w:sz w:val="26"/>
          <w:szCs w:val="26"/>
        </w:rPr>
        <w:t>y,</w:t>
      </w:r>
      <w:r w:rsidR="00B76E9A" w:rsidRPr="008A3AF1">
        <w:rPr>
          <w:rFonts w:ascii="Times New Roman" w:hAnsi="Times New Roman" w:cs="Times New Roman"/>
          <w:sz w:val="26"/>
          <w:szCs w:val="26"/>
        </w:rPr>
        <w:t xml:space="preserve"> </w:t>
      </w:r>
      <w:r w:rsidRPr="008A3AF1">
        <w:rPr>
          <w:rFonts w:ascii="Times New Roman" w:hAnsi="Times New Roman" w:cs="Times New Roman"/>
          <w:sz w:val="26"/>
          <w:szCs w:val="26"/>
        </w:rPr>
        <w:t xml:space="preserve">and changes to hourly cost.  </w:t>
      </w:r>
    </w:p>
    <w:p w14:paraId="1666B92E" w14:textId="77777777" w:rsidR="00095A3A" w:rsidRDefault="00095A3A" w:rsidP="008A3AF1">
      <w:pPr>
        <w:spacing w:after="160" w:line="240" w:lineRule="auto"/>
        <w:rPr>
          <w:rFonts w:ascii="Times New Roman" w:hAnsi="Times New Roman" w:cs="Times New Roman"/>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095A3A" w:rsidRPr="000125E1" w14:paraId="61EBD8A2" w14:textId="77777777" w:rsidTr="00CA33C8">
        <w:trPr>
          <w:cantSplit/>
        </w:trPr>
        <w:tc>
          <w:tcPr>
            <w:tcW w:w="5000" w:type="pct"/>
            <w:gridSpan w:val="7"/>
            <w:tcBorders>
              <w:bottom w:val="single" w:sz="4" w:space="0" w:color="auto"/>
            </w:tcBorders>
            <w:shd w:val="clear" w:color="auto" w:fill="D9D9D9"/>
          </w:tcPr>
          <w:p w14:paraId="06F78D13"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FERC-725S, modifications due to Final Rule in Docket No. RM17-12</w:t>
            </w:r>
          </w:p>
        </w:tc>
      </w:tr>
      <w:tr w:rsidR="00095A3A" w:rsidRPr="000125E1" w14:paraId="4F0DB337" w14:textId="77777777" w:rsidTr="00CA33C8">
        <w:trPr>
          <w:cantSplit/>
        </w:trPr>
        <w:tc>
          <w:tcPr>
            <w:tcW w:w="878" w:type="pct"/>
            <w:shd w:val="clear" w:color="auto" w:fill="D9D9D9"/>
          </w:tcPr>
          <w:p w14:paraId="2FE2AAAD"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Reliability Standard and Associated Requirement</w:t>
            </w:r>
          </w:p>
        </w:tc>
        <w:tc>
          <w:tcPr>
            <w:tcW w:w="746" w:type="pct"/>
            <w:shd w:val="clear" w:color="auto" w:fill="D9D9D9"/>
            <w:vAlign w:val="bottom"/>
          </w:tcPr>
          <w:p w14:paraId="25BA70F0" w14:textId="4F002965"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Number of Respondents</w:t>
            </w:r>
            <w:r w:rsidR="00BF79AA" w:rsidRPr="00BF79AA">
              <w:rPr>
                <w:rStyle w:val="FootnoteReference"/>
                <w:rFonts w:ascii="Times New Roman" w:eastAsia="Calibri" w:hAnsi="Times New Roman" w:cs="Times New Roman"/>
                <w:b/>
                <w:sz w:val="24"/>
                <w:szCs w:val="24"/>
                <w:vertAlign w:val="superscript"/>
              </w:rPr>
              <w:footnoteReference w:id="9"/>
            </w:r>
            <w:r w:rsidRPr="000125E1">
              <w:rPr>
                <w:rFonts w:ascii="Times New Roman" w:eastAsia="Calibri" w:hAnsi="Times New Roman" w:cs="Times New Roman"/>
                <w:b/>
                <w:sz w:val="24"/>
                <w:szCs w:val="24"/>
              </w:rPr>
              <w:br/>
              <w:t>(1)</w:t>
            </w:r>
          </w:p>
        </w:tc>
        <w:tc>
          <w:tcPr>
            <w:tcW w:w="746" w:type="pct"/>
            <w:shd w:val="clear" w:color="auto" w:fill="D9D9D9"/>
            <w:vAlign w:val="bottom"/>
          </w:tcPr>
          <w:p w14:paraId="7C8B629A"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Annual Number of Responses per Respondent</w:t>
            </w:r>
          </w:p>
          <w:p w14:paraId="0A52AFBA"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(2)</w:t>
            </w:r>
          </w:p>
        </w:tc>
        <w:tc>
          <w:tcPr>
            <w:tcW w:w="703" w:type="pct"/>
            <w:shd w:val="clear" w:color="auto" w:fill="D9D9D9"/>
            <w:vAlign w:val="bottom"/>
          </w:tcPr>
          <w:p w14:paraId="212C16C3"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Number of Responses (1)*(2)=(3)</w:t>
            </w:r>
          </w:p>
        </w:tc>
        <w:tc>
          <w:tcPr>
            <w:tcW w:w="654" w:type="pct"/>
            <w:shd w:val="clear" w:color="auto" w:fill="D9D9D9"/>
            <w:vAlign w:val="bottom"/>
          </w:tcPr>
          <w:p w14:paraId="3372066A"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Average Burden &amp; Cost Per Response</w:t>
            </w:r>
            <w:r w:rsidRPr="000125E1">
              <w:rPr>
                <w:rStyle w:val="FootnoteReference"/>
                <w:rFonts w:eastAsia="Calibri"/>
                <w:sz w:val="24"/>
                <w:szCs w:val="24"/>
              </w:rPr>
              <w:footnoteReference w:id="10"/>
            </w:r>
          </w:p>
          <w:p w14:paraId="386CE69A"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(4)</w:t>
            </w:r>
          </w:p>
        </w:tc>
        <w:tc>
          <w:tcPr>
            <w:tcW w:w="657" w:type="pct"/>
            <w:shd w:val="clear" w:color="auto" w:fill="D9D9D9"/>
            <w:vAlign w:val="bottom"/>
          </w:tcPr>
          <w:p w14:paraId="44D77078"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Annual Burden &amp; Total Annual Cost</w:t>
            </w:r>
            <w:r w:rsidRPr="000125E1">
              <w:rPr>
                <w:rFonts w:ascii="Times New Roman" w:eastAsia="Calibri" w:hAnsi="Times New Roman" w:cs="Times New Roman"/>
                <w:b/>
                <w:sz w:val="24"/>
                <w:szCs w:val="24"/>
                <w:vertAlign w:val="superscript"/>
              </w:rPr>
              <w:footnoteReference w:id="11"/>
            </w:r>
          </w:p>
          <w:p w14:paraId="18029339"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(3)*(4)=(5)</w:t>
            </w:r>
          </w:p>
        </w:tc>
        <w:tc>
          <w:tcPr>
            <w:tcW w:w="616" w:type="pct"/>
            <w:shd w:val="clear" w:color="auto" w:fill="D9D9D9"/>
            <w:vAlign w:val="bottom"/>
          </w:tcPr>
          <w:p w14:paraId="35D6AD33"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Cost per Respondent</w:t>
            </w:r>
          </w:p>
          <w:p w14:paraId="07BF5FE9"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 ($)</w:t>
            </w:r>
          </w:p>
          <w:p w14:paraId="53CF3414" w14:textId="77777777" w:rsidR="00095A3A" w:rsidRPr="000125E1" w:rsidRDefault="00095A3A" w:rsidP="00CA33C8">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0125E1">
              <w:rPr>
                <w:rFonts w:ascii="Times New Roman" w:eastAsia="Calibri" w:hAnsi="Times New Roman" w:cs="Times New Roman"/>
                <w:b/>
                <w:sz w:val="24"/>
                <w:szCs w:val="24"/>
              </w:rPr>
              <w:t>(5)÷(1)</w:t>
            </w:r>
          </w:p>
        </w:tc>
      </w:tr>
      <w:tr w:rsidR="00095A3A" w:rsidRPr="000125E1" w14:paraId="0B16AA5E" w14:textId="77777777" w:rsidTr="00CA33C8">
        <w:trPr>
          <w:cantSplit/>
        </w:trPr>
        <w:tc>
          <w:tcPr>
            <w:tcW w:w="878" w:type="pct"/>
            <w:shd w:val="clear" w:color="auto" w:fill="D9D9D9" w:themeFill="background1" w:themeFillShade="D9"/>
          </w:tcPr>
          <w:p w14:paraId="5BA1178D"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EOP-008-2</w:t>
            </w:r>
          </w:p>
        </w:tc>
        <w:tc>
          <w:tcPr>
            <w:tcW w:w="4122" w:type="pct"/>
            <w:gridSpan w:val="6"/>
            <w:shd w:val="clear" w:color="auto" w:fill="D9D9D9" w:themeFill="background1" w:themeFillShade="D9"/>
          </w:tcPr>
          <w:p w14:paraId="4E115C8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5F8DE803" w14:textId="77777777" w:rsidTr="00CA33C8">
        <w:trPr>
          <w:cantSplit/>
        </w:trPr>
        <w:tc>
          <w:tcPr>
            <w:tcW w:w="878" w:type="pct"/>
          </w:tcPr>
          <w:p w14:paraId="3CC73C76" w14:textId="77777777" w:rsidR="00095A3A"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One-time Review  in Year 1 </w:t>
            </w:r>
          </w:p>
          <w:p w14:paraId="7F928208" w14:textId="5EB68943" w:rsidR="00A22F50" w:rsidRPr="000125E1" w:rsidRDefault="00A22F50" w:rsidP="00CA33C8">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(RC, TOP</w:t>
            </w:r>
            <w:r w:rsidR="00F828E0">
              <w:rPr>
                <w:rFonts w:ascii="Times New Roman" w:eastAsia="Calibri" w:hAnsi="Times New Roman" w:cs="Times New Roman"/>
                <w:sz w:val="24"/>
                <w:szCs w:val="24"/>
              </w:rPr>
              <w:t xml:space="preserve"> &amp;BA in diff. ways and amts)</w:t>
            </w:r>
          </w:p>
        </w:tc>
        <w:tc>
          <w:tcPr>
            <w:tcW w:w="746" w:type="pct"/>
          </w:tcPr>
          <w:p w14:paraId="32935B5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p w14:paraId="5A245BA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46" w:type="pct"/>
          </w:tcPr>
          <w:p w14:paraId="3FDC9B8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0D46D0E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tc>
        <w:tc>
          <w:tcPr>
            <w:tcW w:w="654" w:type="pct"/>
          </w:tcPr>
          <w:p w14:paraId="70C7E482"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 hrs. (Eng.);</w:t>
            </w:r>
          </w:p>
          <w:p w14:paraId="3F9645D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$1,362</w:t>
            </w:r>
          </w:p>
        </w:tc>
        <w:tc>
          <w:tcPr>
            <w:tcW w:w="657" w:type="pct"/>
          </w:tcPr>
          <w:p w14:paraId="0302114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4,320 hrs. (Eng.);</w:t>
            </w:r>
          </w:p>
          <w:p w14:paraId="015D0E1C"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$294,192 </w:t>
            </w:r>
          </w:p>
        </w:tc>
        <w:tc>
          <w:tcPr>
            <w:tcW w:w="616" w:type="pct"/>
          </w:tcPr>
          <w:p w14:paraId="69F308AF"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$1,362 (Eng.) </w:t>
            </w:r>
          </w:p>
          <w:p w14:paraId="2BA1217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74D6093F" w14:textId="77777777" w:rsidTr="00CA33C8">
        <w:trPr>
          <w:cantSplit/>
        </w:trPr>
        <w:tc>
          <w:tcPr>
            <w:tcW w:w="878" w:type="pct"/>
          </w:tcPr>
          <w:p w14:paraId="620A98C0" w14:textId="7BD14BA0"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Updating, Approving, and Maintaining Records</w:t>
            </w:r>
            <w:r w:rsidR="00F828E0">
              <w:rPr>
                <w:rFonts w:ascii="Times New Roman" w:eastAsia="Calibri" w:hAnsi="Times New Roman" w:cs="Times New Roman"/>
                <w:sz w:val="24"/>
                <w:szCs w:val="24"/>
              </w:rPr>
              <w:t xml:space="preserve"> </w:t>
            </w:r>
          </w:p>
        </w:tc>
        <w:tc>
          <w:tcPr>
            <w:tcW w:w="746" w:type="pct"/>
          </w:tcPr>
          <w:p w14:paraId="4B92D98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tc>
        <w:tc>
          <w:tcPr>
            <w:tcW w:w="746" w:type="pct"/>
          </w:tcPr>
          <w:p w14:paraId="5BB04A2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151A0E9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216</w:t>
            </w:r>
          </w:p>
        </w:tc>
        <w:tc>
          <w:tcPr>
            <w:tcW w:w="654" w:type="pct"/>
          </w:tcPr>
          <w:p w14:paraId="23AE8ED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 hrs. (Eng.);</w:t>
            </w:r>
          </w:p>
          <w:p w14:paraId="7AA9F19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$409</w:t>
            </w:r>
          </w:p>
          <w:p w14:paraId="64A53B5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 hrs. (R.K.);</w:t>
            </w:r>
          </w:p>
          <w:p w14:paraId="31E34A02"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$78</w:t>
            </w:r>
          </w:p>
        </w:tc>
        <w:tc>
          <w:tcPr>
            <w:tcW w:w="657" w:type="pct"/>
          </w:tcPr>
          <w:p w14:paraId="779B05C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1728 hrs., $105,092 </w:t>
            </w:r>
          </w:p>
          <w:p w14:paraId="113A192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(1,296 hrs. (Eng.);</w:t>
            </w:r>
          </w:p>
          <w:p w14:paraId="7CE305D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$88,244</w:t>
            </w:r>
          </w:p>
          <w:p w14:paraId="2C63F6C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(R.K.);</w:t>
            </w:r>
          </w:p>
          <w:p w14:paraId="11FFED5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432 hrs;</w:t>
            </w:r>
          </w:p>
          <w:p w14:paraId="224003E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$16,848)</w:t>
            </w:r>
          </w:p>
        </w:tc>
        <w:tc>
          <w:tcPr>
            <w:tcW w:w="616" w:type="pct"/>
          </w:tcPr>
          <w:p w14:paraId="0CE2C01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$487 ($409 (Eng.);</w:t>
            </w:r>
          </w:p>
          <w:p w14:paraId="71EEE50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$78 (R.K.))</w:t>
            </w:r>
          </w:p>
        </w:tc>
      </w:tr>
      <w:tr w:rsidR="00095A3A" w:rsidRPr="000125E1" w14:paraId="4D812D09" w14:textId="77777777" w:rsidTr="00CA33C8">
        <w:trPr>
          <w:cantSplit/>
        </w:trPr>
        <w:tc>
          <w:tcPr>
            <w:tcW w:w="878" w:type="pct"/>
          </w:tcPr>
          <w:p w14:paraId="522DBAE2"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Contracting in Year 1</w:t>
            </w:r>
          </w:p>
        </w:tc>
        <w:tc>
          <w:tcPr>
            <w:tcW w:w="746" w:type="pct"/>
          </w:tcPr>
          <w:p w14:paraId="3F6759D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746" w:type="pct"/>
          </w:tcPr>
          <w:p w14:paraId="7AEDD8C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11A338EC"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27</w:t>
            </w:r>
          </w:p>
        </w:tc>
        <w:tc>
          <w:tcPr>
            <w:tcW w:w="654" w:type="pct"/>
          </w:tcPr>
          <w:p w14:paraId="3DCB605E"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120 hrs. (Eng.)</w:t>
            </w:r>
          </w:p>
          <w:p w14:paraId="3E3CDD8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$8174</w:t>
            </w:r>
          </w:p>
        </w:tc>
        <w:tc>
          <w:tcPr>
            <w:tcW w:w="657" w:type="pct"/>
          </w:tcPr>
          <w:p w14:paraId="400C372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3,240 hrs.</w:t>
            </w:r>
          </w:p>
          <w:p w14:paraId="2FAD81B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$220,698 (Eng.)</w:t>
            </w:r>
          </w:p>
        </w:tc>
        <w:tc>
          <w:tcPr>
            <w:tcW w:w="616" w:type="pct"/>
          </w:tcPr>
          <w:p w14:paraId="2E56A83E"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$8174 (Eng.)</w:t>
            </w:r>
          </w:p>
        </w:tc>
      </w:tr>
      <w:tr w:rsidR="00095A3A" w:rsidRPr="000125E1" w14:paraId="451BBCE8" w14:textId="77777777" w:rsidTr="00CA33C8">
        <w:trPr>
          <w:cantSplit/>
        </w:trPr>
        <w:tc>
          <w:tcPr>
            <w:tcW w:w="878" w:type="pct"/>
            <w:shd w:val="clear" w:color="auto" w:fill="D9D9D9" w:themeFill="background1" w:themeFillShade="D9"/>
          </w:tcPr>
          <w:p w14:paraId="6FA99C4A" w14:textId="06C750D9"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EOP-005-3 </w:t>
            </w:r>
            <w:r w:rsidR="00F828E0">
              <w:rPr>
                <w:rFonts w:ascii="Times New Roman" w:eastAsia="Calibri" w:hAnsi="Times New Roman" w:cs="Times New Roman"/>
                <w:b/>
                <w:sz w:val="24"/>
                <w:szCs w:val="24"/>
              </w:rPr>
              <w:t xml:space="preserve">(TOP, GOP, TO, DP) </w:t>
            </w:r>
            <w:r w:rsidRPr="000125E1">
              <w:rPr>
                <w:rFonts w:ascii="Times New Roman" w:eastAsia="Calibri" w:hAnsi="Times New Roman" w:cs="Times New Roman"/>
                <w:b/>
                <w:sz w:val="24"/>
                <w:szCs w:val="24"/>
              </w:rPr>
              <w:t>&amp; EOP-006-3</w:t>
            </w:r>
            <w:r w:rsidR="00F828E0">
              <w:rPr>
                <w:rFonts w:ascii="Times New Roman" w:eastAsia="Calibri" w:hAnsi="Times New Roman" w:cs="Times New Roman"/>
                <w:b/>
                <w:sz w:val="24"/>
                <w:szCs w:val="24"/>
              </w:rPr>
              <w:t xml:space="preserve"> (RC only)</w:t>
            </w:r>
          </w:p>
        </w:tc>
        <w:tc>
          <w:tcPr>
            <w:tcW w:w="746" w:type="pct"/>
            <w:shd w:val="clear" w:color="auto" w:fill="D9D9D9" w:themeFill="background1" w:themeFillShade="D9"/>
          </w:tcPr>
          <w:p w14:paraId="58DDC3E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46" w:type="pct"/>
            <w:shd w:val="clear" w:color="auto" w:fill="D9D9D9" w:themeFill="background1" w:themeFillShade="D9"/>
          </w:tcPr>
          <w:p w14:paraId="4EB1936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shd w:val="clear" w:color="auto" w:fill="D9D9D9" w:themeFill="background1" w:themeFillShade="D9"/>
          </w:tcPr>
          <w:p w14:paraId="0D7043B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4" w:type="pct"/>
            <w:shd w:val="clear" w:color="auto" w:fill="D9D9D9" w:themeFill="background1" w:themeFillShade="D9"/>
          </w:tcPr>
          <w:p w14:paraId="26E1810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shd w:val="clear" w:color="auto" w:fill="D9D9D9" w:themeFill="background1" w:themeFillShade="D9"/>
          </w:tcPr>
          <w:p w14:paraId="34204F2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16" w:type="pct"/>
            <w:shd w:val="clear" w:color="auto" w:fill="D9D9D9" w:themeFill="background1" w:themeFillShade="D9"/>
          </w:tcPr>
          <w:p w14:paraId="5688471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5E310FAF" w14:textId="77777777" w:rsidTr="00CA33C8">
        <w:trPr>
          <w:cantSplit/>
        </w:trPr>
        <w:tc>
          <w:tcPr>
            <w:tcW w:w="878" w:type="pct"/>
          </w:tcPr>
          <w:p w14:paraId="542AE6AC"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RC Data Retention</w:t>
            </w:r>
          </w:p>
        </w:tc>
        <w:tc>
          <w:tcPr>
            <w:tcW w:w="746" w:type="pct"/>
          </w:tcPr>
          <w:p w14:paraId="0CE03EE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w:t>
            </w:r>
          </w:p>
        </w:tc>
        <w:tc>
          <w:tcPr>
            <w:tcW w:w="746" w:type="pct"/>
          </w:tcPr>
          <w:p w14:paraId="11D93B3F"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w:t>
            </w:r>
          </w:p>
        </w:tc>
        <w:tc>
          <w:tcPr>
            <w:tcW w:w="703" w:type="pct"/>
          </w:tcPr>
          <w:p w14:paraId="55C29CE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22</w:t>
            </w:r>
          </w:p>
        </w:tc>
        <w:tc>
          <w:tcPr>
            <w:tcW w:w="654" w:type="pct"/>
          </w:tcPr>
          <w:p w14:paraId="2609380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(R.K.)</w:t>
            </w:r>
          </w:p>
          <w:p w14:paraId="4AB77202"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$313</w:t>
            </w:r>
          </w:p>
        </w:tc>
        <w:tc>
          <w:tcPr>
            <w:tcW w:w="657" w:type="pct"/>
          </w:tcPr>
          <w:p w14:paraId="7A9D8E2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176 hrs. (R.K.);</w:t>
            </w:r>
          </w:p>
          <w:p w14:paraId="0963E07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$6,886</w:t>
            </w:r>
          </w:p>
        </w:tc>
        <w:tc>
          <w:tcPr>
            <w:tcW w:w="616" w:type="pct"/>
          </w:tcPr>
          <w:p w14:paraId="57A7DF5E"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$626 (R.K.)</w:t>
            </w:r>
          </w:p>
        </w:tc>
      </w:tr>
      <w:tr w:rsidR="00095A3A" w:rsidRPr="000125E1" w14:paraId="6D9C27E8" w14:textId="77777777" w:rsidTr="00CA33C8">
        <w:trPr>
          <w:cantSplit/>
        </w:trPr>
        <w:tc>
          <w:tcPr>
            <w:tcW w:w="878" w:type="pct"/>
          </w:tcPr>
          <w:p w14:paraId="1B33940E"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TOP Reporting Data</w:t>
            </w:r>
          </w:p>
        </w:tc>
        <w:tc>
          <w:tcPr>
            <w:tcW w:w="746" w:type="pct"/>
          </w:tcPr>
          <w:p w14:paraId="24C38AA5"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177</w:t>
            </w:r>
          </w:p>
        </w:tc>
        <w:tc>
          <w:tcPr>
            <w:tcW w:w="746" w:type="pct"/>
          </w:tcPr>
          <w:p w14:paraId="7CAAA03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38D0B09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177</w:t>
            </w:r>
          </w:p>
        </w:tc>
        <w:tc>
          <w:tcPr>
            <w:tcW w:w="654" w:type="pct"/>
          </w:tcPr>
          <w:p w14:paraId="3912CE8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132 hrs.,</w:t>
            </w:r>
          </w:p>
          <w:p w14:paraId="218A8DD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$8528 (116 hrs. (Eng.);</w:t>
            </w:r>
          </w:p>
          <w:p w14:paraId="5B70B87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$7,902</w:t>
            </w:r>
          </w:p>
          <w:p w14:paraId="0E627A8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16 hrs. (R.K.);</w:t>
            </w:r>
          </w:p>
          <w:p w14:paraId="7302CB0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$626)</w:t>
            </w:r>
          </w:p>
        </w:tc>
        <w:tc>
          <w:tcPr>
            <w:tcW w:w="657" w:type="pct"/>
          </w:tcPr>
          <w:p w14:paraId="4D33CAC5"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23,364 hrs., $1,209,456(</w:t>
            </w:r>
          </w:p>
          <w:p w14:paraId="56F6D1E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20,532 hrs. (Eng.);</w:t>
            </w:r>
          </w:p>
          <w:p w14:paraId="55DEE80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$1,398,654</w:t>
            </w:r>
          </w:p>
          <w:p w14:paraId="63772F7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2,832 hrs. (R.K.);</w:t>
            </w:r>
          </w:p>
          <w:p w14:paraId="6E652F3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$110,802)</w:t>
            </w:r>
          </w:p>
        </w:tc>
        <w:tc>
          <w:tcPr>
            <w:tcW w:w="616" w:type="pct"/>
          </w:tcPr>
          <w:p w14:paraId="3AD221C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$8528</w:t>
            </w:r>
          </w:p>
          <w:p w14:paraId="2A66E1C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($7,902 (Eng.);</w:t>
            </w:r>
          </w:p>
          <w:p w14:paraId="47F06D4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$626 (R.K.)</w:t>
            </w:r>
          </w:p>
        </w:tc>
      </w:tr>
      <w:tr w:rsidR="00095A3A" w:rsidRPr="000125E1" w14:paraId="4FB68396" w14:textId="77777777" w:rsidTr="00CA33C8">
        <w:trPr>
          <w:cantSplit/>
        </w:trPr>
        <w:tc>
          <w:tcPr>
            <w:tcW w:w="878" w:type="pct"/>
          </w:tcPr>
          <w:p w14:paraId="1AB3F28F"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GOP Testing</w:t>
            </w:r>
          </w:p>
        </w:tc>
        <w:tc>
          <w:tcPr>
            <w:tcW w:w="746" w:type="pct"/>
          </w:tcPr>
          <w:p w14:paraId="046D146C"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264</w:t>
            </w:r>
          </w:p>
        </w:tc>
        <w:tc>
          <w:tcPr>
            <w:tcW w:w="746" w:type="pct"/>
          </w:tcPr>
          <w:p w14:paraId="67B516C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2936A156"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264</w:t>
            </w:r>
          </w:p>
        </w:tc>
        <w:tc>
          <w:tcPr>
            <w:tcW w:w="654" w:type="pct"/>
          </w:tcPr>
          <w:p w14:paraId="2FD8351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80 hrs. (Eng.);</w:t>
            </w:r>
          </w:p>
          <w:p w14:paraId="147871F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$5450</w:t>
            </w:r>
          </w:p>
        </w:tc>
        <w:tc>
          <w:tcPr>
            <w:tcW w:w="657" w:type="pct"/>
          </w:tcPr>
          <w:p w14:paraId="6BB8F1AF"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21,120 hrs. (Eng.);</w:t>
            </w:r>
          </w:p>
          <w:p w14:paraId="311CC86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$1,438,800</w:t>
            </w:r>
          </w:p>
        </w:tc>
        <w:tc>
          <w:tcPr>
            <w:tcW w:w="616" w:type="pct"/>
          </w:tcPr>
          <w:p w14:paraId="3841CF32"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$5,450 (Eng.)</w:t>
            </w:r>
          </w:p>
        </w:tc>
      </w:tr>
      <w:tr w:rsidR="00095A3A" w:rsidRPr="000125E1" w14:paraId="71C9760B" w14:textId="77777777" w:rsidTr="00CA33C8">
        <w:trPr>
          <w:cantSplit/>
        </w:trPr>
        <w:tc>
          <w:tcPr>
            <w:tcW w:w="878" w:type="pct"/>
          </w:tcPr>
          <w:p w14:paraId="27E2E3D7"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TO and DP Training</w:t>
            </w:r>
          </w:p>
        </w:tc>
        <w:tc>
          <w:tcPr>
            <w:tcW w:w="746" w:type="pct"/>
          </w:tcPr>
          <w:p w14:paraId="464B7A7C"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524</w:t>
            </w:r>
          </w:p>
        </w:tc>
        <w:tc>
          <w:tcPr>
            <w:tcW w:w="746" w:type="pct"/>
          </w:tcPr>
          <w:p w14:paraId="58A6B68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0EB5E7F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524</w:t>
            </w:r>
          </w:p>
        </w:tc>
        <w:tc>
          <w:tcPr>
            <w:tcW w:w="654" w:type="pct"/>
          </w:tcPr>
          <w:p w14:paraId="7391813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8 hrs. (Eng.);</w:t>
            </w:r>
          </w:p>
          <w:p w14:paraId="30161C0E"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w:t>
            </w:r>
          </w:p>
        </w:tc>
        <w:tc>
          <w:tcPr>
            <w:tcW w:w="657" w:type="pct"/>
          </w:tcPr>
          <w:p w14:paraId="5B3F044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4,192 hrs. (Eng.);</w:t>
            </w:r>
          </w:p>
          <w:p w14:paraId="1B92E9D0"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$285,580</w:t>
            </w:r>
          </w:p>
        </w:tc>
        <w:tc>
          <w:tcPr>
            <w:tcW w:w="616" w:type="pct"/>
          </w:tcPr>
          <w:p w14:paraId="6E208CE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$545 (Eng.)</w:t>
            </w:r>
          </w:p>
        </w:tc>
      </w:tr>
      <w:tr w:rsidR="00095A3A" w:rsidRPr="000125E1" w14:paraId="32B7BDD0" w14:textId="77777777" w:rsidTr="00CA33C8">
        <w:trPr>
          <w:cantSplit/>
        </w:trPr>
        <w:tc>
          <w:tcPr>
            <w:tcW w:w="878" w:type="pct"/>
            <w:shd w:val="clear" w:color="auto" w:fill="D9D9D9" w:themeFill="background1" w:themeFillShade="D9"/>
          </w:tcPr>
          <w:p w14:paraId="2775557F" w14:textId="77777777" w:rsidR="00095A3A" w:rsidRDefault="00095A3A"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EOP-004-4</w:t>
            </w:r>
          </w:p>
          <w:p w14:paraId="58C269D3" w14:textId="5B5DB99C" w:rsidR="00F828E0" w:rsidRPr="000125E1" w:rsidRDefault="00F828E0" w:rsidP="00CA33C8">
            <w:pPr>
              <w:widowControl w:val="0"/>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(RC, BA, TO,TOP, GO, GOP &amp; DP)</w:t>
            </w:r>
          </w:p>
        </w:tc>
        <w:tc>
          <w:tcPr>
            <w:tcW w:w="746" w:type="pct"/>
            <w:shd w:val="clear" w:color="auto" w:fill="D9D9D9" w:themeFill="background1" w:themeFillShade="D9"/>
          </w:tcPr>
          <w:p w14:paraId="356297CC"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46" w:type="pct"/>
            <w:shd w:val="clear" w:color="auto" w:fill="D9D9D9" w:themeFill="background1" w:themeFillShade="D9"/>
          </w:tcPr>
          <w:p w14:paraId="2266464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shd w:val="clear" w:color="auto" w:fill="D9D9D9" w:themeFill="background1" w:themeFillShade="D9"/>
          </w:tcPr>
          <w:p w14:paraId="48A2CB1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4" w:type="pct"/>
            <w:shd w:val="clear" w:color="auto" w:fill="D9D9D9" w:themeFill="background1" w:themeFillShade="D9"/>
          </w:tcPr>
          <w:p w14:paraId="2856EFA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shd w:val="clear" w:color="auto" w:fill="D9D9D9" w:themeFill="background1" w:themeFillShade="D9"/>
          </w:tcPr>
          <w:p w14:paraId="2A34A486"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16" w:type="pct"/>
            <w:shd w:val="clear" w:color="auto" w:fill="D9D9D9" w:themeFill="background1" w:themeFillShade="D9"/>
          </w:tcPr>
          <w:p w14:paraId="40986DC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0568E495" w14:textId="77777777" w:rsidTr="00CA33C8">
        <w:trPr>
          <w:cantSplit/>
        </w:trPr>
        <w:tc>
          <w:tcPr>
            <w:tcW w:w="878" w:type="pct"/>
          </w:tcPr>
          <w:p w14:paraId="4DF9A496"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One-Time Review and Revision in Year  1 (affected entities)</w:t>
            </w:r>
          </w:p>
        </w:tc>
        <w:tc>
          <w:tcPr>
            <w:tcW w:w="746" w:type="pct"/>
          </w:tcPr>
          <w:p w14:paraId="7D2BE80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1,475</w:t>
            </w:r>
          </w:p>
        </w:tc>
        <w:tc>
          <w:tcPr>
            <w:tcW w:w="746" w:type="pct"/>
          </w:tcPr>
          <w:p w14:paraId="18715712"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4F26113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1,475</w:t>
            </w:r>
          </w:p>
        </w:tc>
        <w:tc>
          <w:tcPr>
            <w:tcW w:w="654" w:type="pct"/>
          </w:tcPr>
          <w:p w14:paraId="026EAC32"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 hrs. (Eng.);</w:t>
            </w:r>
          </w:p>
          <w:p w14:paraId="6AD0A565"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$136</w:t>
            </w:r>
          </w:p>
        </w:tc>
        <w:tc>
          <w:tcPr>
            <w:tcW w:w="657" w:type="pct"/>
          </w:tcPr>
          <w:p w14:paraId="61660C7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2,950 hrs. (Eng.)</w:t>
            </w:r>
          </w:p>
          <w:p w14:paraId="22F98DBF"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$200,600</w:t>
            </w:r>
          </w:p>
        </w:tc>
        <w:tc>
          <w:tcPr>
            <w:tcW w:w="616" w:type="pct"/>
          </w:tcPr>
          <w:p w14:paraId="5ABFA1A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$136(Eng.)</w:t>
            </w:r>
          </w:p>
          <w:p w14:paraId="04A9E95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6B899AF7" w14:textId="77777777" w:rsidTr="00CA33C8">
        <w:trPr>
          <w:cantSplit/>
        </w:trPr>
        <w:tc>
          <w:tcPr>
            <w:tcW w:w="878" w:type="pct"/>
          </w:tcPr>
          <w:p w14:paraId="2415C9EC"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Reporting Events</w:t>
            </w:r>
          </w:p>
          <w:p w14:paraId="72F03980"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sz w:val="24"/>
                <w:szCs w:val="24"/>
              </w:rPr>
            </w:pPr>
            <w:r w:rsidRPr="000125E1">
              <w:rPr>
                <w:rFonts w:ascii="Times New Roman" w:eastAsia="Calibri" w:hAnsi="Times New Roman" w:cs="Times New Roman"/>
                <w:sz w:val="24"/>
                <w:szCs w:val="24"/>
              </w:rPr>
              <w:t>(affected entities)</w:t>
            </w:r>
          </w:p>
        </w:tc>
        <w:tc>
          <w:tcPr>
            <w:tcW w:w="746" w:type="pct"/>
          </w:tcPr>
          <w:p w14:paraId="04DACA6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368</w:t>
            </w:r>
          </w:p>
        </w:tc>
        <w:tc>
          <w:tcPr>
            <w:tcW w:w="746" w:type="pct"/>
          </w:tcPr>
          <w:p w14:paraId="5892ADD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w:t>
            </w:r>
          </w:p>
        </w:tc>
        <w:tc>
          <w:tcPr>
            <w:tcW w:w="703" w:type="pct"/>
          </w:tcPr>
          <w:p w14:paraId="0E244A0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368</w:t>
            </w:r>
          </w:p>
        </w:tc>
        <w:tc>
          <w:tcPr>
            <w:tcW w:w="654" w:type="pct"/>
          </w:tcPr>
          <w:p w14:paraId="2138D37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0.17 hrs. (Eng.);</w:t>
            </w:r>
          </w:p>
          <w:p w14:paraId="1C15962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w:t>
            </w:r>
          </w:p>
        </w:tc>
        <w:tc>
          <w:tcPr>
            <w:tcW w:w="657" w:type="pct"/>
          </w:tcPr>
          <w:p w14:paraId="032D73A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63 hrs. (Eng.);</w:t>
            </w:r>
          </w:p>
          <w:p w14:paraId="01BA138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$4,416</w:t>
            </w:r>
          </w:p>
        </w:tc>
        <w:tc>
          <w:tcPr>
            <w:tcW w:w="616" w:type="pct"/>
          </w:tcPr>
          <w:p w14:paraId="5A8BD751"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$12 (Eng.)</w:t>
            </w:r>
          </w:p>
          <w:p w14:paraId="41D034E2"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7E1F5635" w14:textId="77777777" w:rsidTr="00CA33C8">
        <w:trPr>
          <w:cantSplit/>
        </w:trPr>
        <w:tc>
          <w:tcPr>
            <w:tcW w:w="878" w:type="pct"/>
          </w:tcPr>
          <w:p w14:paraId="190ADFE8"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 xml:space="preserve">Total Year 1 </w:t>
            </w:r>
          </w:p>
        </w:tc>
        <w:tc>
          <w:tcPr>
            <w:tcW w:w="1492" w:type="pct"/>
            <w:gridSpan w:val="2"/>
            <w:shd w:val="clear" w:color="auto" w:fill="BFBFBF" w:themeFill="background1" w:themeFillShade="BF"/>
          </w:tcPr>
          <w:p w14:paraId="513C899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tcPr>
          <w:p w14:paraId="1A775C8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3,289</w:t>
            </w:r>
          </w:p>
        </w:tc>
        <w:tc>
          <w:tcPr>
            <w:tcW w:w="654" w:type="pct"/>
            <w:shd w:val="clear" w:color="auto" w:fill="BFBFBF" w:themeFill="background1" w:themeFillShade="BF"/>
          </w:tcPr>
          <w:p w14:paraId="70260F8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tcPr>
          <w:p w14:paraId="7F2F398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61,090 hrs.; $4,036,100</w:t>
            </w:r>
          </w:p>
          <w:p w14:paraId="51BF284A"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 ((Eng.)</w:t>
            </w:r>
          </w:p>
          <w:p w14:paraId="2D7991E6"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57,650 hrs., $3,901,204;</w:t>
            </w:r>
          </w:p>
          <w:p w14:paraId="2BDEF76D"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(R.K)</w:t>
            </w:r>
          </w:p>
          <w:p w14:paraId="23C6E665"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 xml:space="preserve">3440 hrs., </w:t>
            </w:r>
          </w:p>
          <w:p w14:paraId="2081635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$134,896)</w:t>
            </w:r>
          </w:p>
        </w:tc>
        <w:tc>
          <w:tcPr>
            <w:tcW w:w="616" w:type="pct"/>
            <w:shd w:val="clear" w:color="auto" w:fill="BFBFBF" w:themeFill="background1" w:themeFillShade="BF"/>
          </w:tcPr>
          <w:p w14:paraId="1ECCF8B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p w14:paraId="386E64D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0407E048" w14:textId="77777777" w:rsidTr="00CA33C8">
        <w:trPr>
          <w:cantSplit/>
        </w:trPr>
        <w:tc>
          <w:tcPr>
            <w:tcW w:w="878" w:type="pct"/>
          </w:tcPr>
          <w:p w14:paraId="133B21BF"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Year 2</w:t>
            </w:r>
          </w:p>
        </w:tc>
        <w:tc>
          <w:tcPr>
            <w:tcW w:w="1492" w:type="pct"/>
            <w:gridSpan w:val="2"/>
            <w:shd w:val="clear" w:color="auto" w:fill="BFBFBF" w:themeFill="background1" w:themeFillShade="BF"/>
          </w:tcPr>
          <w:p w14:paraId="5E8A64D7"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tcPr>
          <w:p w14:paraId="7E4B7EBE"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1,571</w:t>
            </w:r>
          </w:p>
        </w:tc>
        <w:tc>
          <w:tcPr>
            <w:tcW w:w="654" w:type="pct"/>
            <w:shd w:val="clear" w:color="auto" w:fill="BFBFBF" w:themeFill="background1" w:themeFillShade="BF"/>
          </w:tcPr>
          <w:p w14:paraId="314A3BC8"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tcPr>
          <w:p w14:paraId="07E42BC5" w14:textId="5565782E"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w:t>
            </w:r>
            <w:r w:rsidR="00F12665">
              <w:rPr>
                <w:rFonts w:ascii="Times New Roman" w:eastAsia="Calibri" w:hAnsi="Times New Roman" w:cs="Times New Roman"/>
                <w:sz w:val="24"/>
                <w:szCs w:val="24"/>
              </w:rPr>
              <w:t>4</w:t>
            </w:r>
            <w:r w:rsidRPr="000125E1">
              <w:rPr>
                <w:rFonts w:ascii="Times New Roman" w:eastAsia="Calibri" w:hAnsi="Times New Roman" w:cs="Times New Roman"/>
                <w:sz w:val="24"/>
                <w:szCs w:val="24"/>
              </w:rPr>
              <w:t>,</w:t>
            </w:r>
            <w:r w:rsidR="00F12665">
              <w:rPr>
                <w:rFonts w:ascii="Times New Roman" w:eastAsia="Calibri" w:hAnsi="Times New Roman" w:cs="Times New Roman"/>
                <w:sz w:val="24"/>
                <w:szCs w:val="24"/>
              </w:rPr>
              <w:t>125</w:t>
            </w:r>
            <w:r w:rsidRPr="000125E1">
              <w:rPr>
                <w:rFonts w:ascii="Times New Roman" w:eastAsia="Calibri" w:hAnsi="Times New Roman" w:cs="Times New Roman"/>
                <w:sz w:val="24"/>
                <w:szCs w:val="24"/>
              </w:rPr>
              <w:t xml:space="preserve">  hrs.,</w:t>
            </w:r>
          </w:p>
          <w:p w14:paraId="576FDC50" w14:textId="70DE9A99" w:rsidR="00095A3A" w:rsidRPr="000125E1" w:rsidRDefault="00095A3A" w:rsidP="00EB4666">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$3,350,23</w:t>
            </w:r>
            <w:r w:rsidR="00EB4666">
              <w:rPr>
                <w:rFonts w:ascii="Times New Roman" w:eastAsia="Calibri" w:hAnsi="Times New Roman" w:cs="Times New Roman"/>
                <w:sz w:val="24"/>
                <w:szCs w:val="24"/>
              </w:rPr>
              <w:t>3</w:t>
            </w:r>
          </w:p>
        </w:tc>
        <w:tc>
          <w:tcPr>
            <w:tcW w:w="616" w:type="pct"/>
            <w:shd w:val="clear" w:color="auto" w:fill="BFBFBF" w:themeFill="background1" w:themeFillShade="BF"/>
          </w:tcPr>
          <w:p w14:paraId="7963C84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r w:rsidR="00095A3A" w:rsidRPr="000125E1" w14:paraId="69E2549E" w14:textId="77777777" w:rsidTr="00CA33C8">
        <w:trPr>
          <w:cantSplit/>
        </w:trPr>
        <w:tc>
          <w:tcPr>
            <w:tcW w:w="878" w:type="pct"/>
          </w:tcPr>
          <w:p w14:paraId="3D33E786" w14:textId="77777777" w:rsidR="00095A3A" w:rsidRPr="000125E1" w:rsidRDefault="00095A3A" w:rsidP="00CA33C8">
            <w:pPr>
              <w:widowControl w:val="0"/>
              <w:autoSpaceDE w:val="0"/>
              <w:autoSpaceDN w:val="0"/>
              <w:adjustRightInd w:val="0"/>
              <w:spacing w:after="0" w:line="240" w:lineRule="auto"/>
              <w:rPr>
                <w:rFonts w:ascii="Times New Roman" w:eastAsia="Calibri" w:hAnsi="Times New Roman" w:cs="Times New Roman"/>
                <w:b/>
                <w:sz w:val="24"/>
                <w:szCs w:val="24"/>
              </w:rPr>
            </w:pPr>
            <w:r w:rsidRPr="000125E1">
              <w:rPr>
                <w:rFonts w:ascii="Times New Roman" w:eastAsia="Calibri" w:hAnsi="Times New Roman" w:cs="Times New Roman"/>
                <w:b/>
                <w:sz w:val="24"/>
                <w:szCs w:val="24"/>
              </w:rPr>
              <w:t>Total Year 3</w:t>
            </w:r>
          </w:p>
        </w:tc>
        <w:tc>
          <w:tcPr>
            <w:tcW w:w="1492" w:type="pct"/>
            <w:gridSpan w:val="2"/>
            <w:shd w:val="clear" w:color="auto" w:fill="BFBFBF" w:themeFill="background1" w:themeFillShade="BF"/>
          </w:tcPr>
          <w:p w14:paraId="0B45D075"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703" w:type="pct"/>
          </w:tcPr>
          <w:p w14:paraId="105AC4A4"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1,571</w:t>
            </w:r>
          </w:p>
        </w:tc>
        <w:tc>
          <w:tcPr>
            <w:tcW w:w="654" w:type="pct"/>
            <w:shd w:val="clear" w:color="auto" w:fill="BFBFBF" w:themeFill="background1" w:themeFillShade="BF"/>
          </w:tcPr>
          <w:p w14:paraId="05367A89"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57" w:type="pct"/>
          </w:tcPr>
          <w:p w14:paraId="16077AAA" w14:textId="37A80979"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0125E1">
              <w:rPr>
                <w:rFonts w:ascii="Times New Roman" w:eastAsia="Calibri" w:hAnsi="Times New Roman" w:cs="Times New Roman"/>
                <w:sz w:val="24"/>
                <w:szCs w:val="24"/>
              </w:rPr>
              <w:t>5</w:t>
            </w:r>
            <w:r w:rsidR="00F12665">
              <w:rPr>
                <w:rFonts w:ascii="Times New Roman" w:eastAsia="Calibri" w:hAnsi="Times New Roman" w:cs="Times New Roman"/>
                <w:sz w:val="24"/>
                <w:szCs w:val="24"/>
              </w:rPr>
              <w:t>4,125</w:t>
            </w:r>
            <w:r w:rsidRPr="000125E1">
              <w:rPr>
                <w:rFonts w:ascii="Times New Roman" w:eastAsia="Calibri" w:hAnsi="Times New Roman" w:cs="Times New Roman"/>
                <w:sz w:val="24"/>
                <w:szCs w:val="24"/>
              </w:rPr>
              <w:t xml:space="preserve">  hrs.,</w:t>
            </w:r>
          </w:p>
          <w:p w14:paraId="37F99BA2" w14:textId="17F73AB2" w:rsidR="00095A3A" w:rsidRPr="000125E1" w:rsidRDefault="00095A3A" w:rsidP="00CA33C8">
            <w:pPr>
              <w:widowControl w:val="0"/>
              <w:autoSpaceDE w:val="0"/>
              <w:autoSpaceDN w:val="0"/>
              <w:adjustRightInd w:val="0"/>
              <w:spacing w:after="0" w:line="240" w:lineRule="auto"/>
              <w:jc w:val="right"/>
              <w:rPr>
                <w:rFonts w:ascii="Times New Roman" w:hAnsi="Times New Roman" w:cs="Times New Roman"/>
                <w:sz w:val="24"/>
                <w:szCs w:val="24"/>
              </w:rPr>
            </w:pPr>
            <w:r w:rsidRPr="000125E1">
              <w:rPr>
                <w:rFonts w:ascii="Times New Roman" w:eastAsia="Calibri" w:hAnsi="Times New Roman" w:cs="Times New Roman"/>
                <w:sz w:val="24"/>
                <w:szCs w:val="24"/>
              </w:rPr>
              <w:t>$3,350,23</w:t>
            </w:r>
            <w:r w:rsidR="00EB4666">
              <w:rPr>
                <w:rFonts w:ascii="Times New Roman" w:eastAsia="Calibri" w:hAnsi="Times New Roman" w:cs="Times New Roman"/>
                <w:sz w:val="24"/>
                <w:szCs w:val="24"/>
              </w:rPr>
              <w:t>3</w:t>
            </w:r>
            <w:r w:rsidRPr="000125E1">
              <w:rPr>
                <w:rFonts w:ascii="Times New Roman" w:eastAsia="Calibri" w:hAnsi="Times New Roman" w:cs="Times New Roman"/>
                <w:sz w:val="24"/>
                <w:szCs w:val="24"/>
              </w:rPr>
              <w:t xml:space="preserve"> </w:t>
            </w:r>
          </w:p>
          <w:p w14:paraId="7DD46173"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616" w:type="pct"/>
            <w:shd w:val="clear" w:color="auto" w:fill="BFBFBF" w:themeFill="background1" w:themeFillShade="BF"/>
          </w:tcPr>
          <w:p w14:paraId="57AB838B" w14:textId="77777777" w:rsidR="00095A3A" w:rsidRPr="000125E1" w:rsidRDefault="00095A3A" w:rsidP="00CA33C8">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bl>
    <w:p w14:paraId="12C9DEFE" w14:textId="77777777" w:rsidR="00CF6415" w:rsidRPr="008A3AF1" w:rsidRDefault="00CF6415" w:rsidP="008A3AF1">
      <w:pPr>
        <w:spacing w:after="160" w:line="240" w:lineRule="auto"/>
        <w:rPr>
          <w:rFonts w:ascii="Times New Roman" w:hAnsi="Times New Roman" w:cs="Times New Roman"/>
          <w:sz w:val="26"/>
          <w:szCs w:val="26"/>
        </w:rPr>
      </w:pPr>
      <w:r w:rsidRPr="008A3AF1">
        <w:rPr>
          <w:rFonts w:ascii="Times New Roman" w:hAnsi="Times New Roman" w:cs="Times New Roman"/>
          <w:sz w:val="26"/>
          <w:szCs w:val="26"/>
        </w:rPr>
        <w:br w:type="page"/>
      </w:r>
    </w:p>
    <w:p w14:paraId="4C1C3DA7"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7276090E" w14:textId="148FA32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In the table above, we indicate the annual total burden for years 1, 2 and 3 for FERC-725S (OMB Control No. 1902-0270).  The average annual burden for years 1,</w:t>
      </w:r>
      <w:r w:rsidR="008A3AF1">
        <w:rPr>
          <w:rFonts w:ascii="Times New Roman" w:eastAsia="Times New Roman" w:hAnsi="Times New Roman" w:cs="Times New Roman"/>
          <w:sz w:val="26"/>
          <w:szCs w:val="26"/>
        </w:rPr>
        <w:t xml:space="preserve"> 2 and </w:t>
      </w:r>
      <w:r w:rsidRPr="008A3AF1">
        <w:rPr>
          <w:rFonts w:ascii="Times New Roman" w:eastAsia="Times New Roman" w:hAnsi="Times New Roman" w:cs="Times New Roman"/>
          <w:sz w:val="26"/>
          <w:szCs w:val="26"/>
        </w:rPr>
        <w:t>3 w</w:t>
      </w:r>
      <w:r w:rsidR="005A4BCD">
        <w:rPr>
          <w:rFonts w:ascii="Times New Roman" w:eastAsia="Times New Roman" w:hAnsi="Times New Roman" w:cs="Times New Roman"/>
          <w:sz w:val="26"/>
          <w:szCs w:val="26"/>
        </w:rPr>
        <w:t>ere</w:t>
      </w:r>
      <w:r w:rsidRPr="008A3AF1">
        <w:rPr>
          <w:rFonts w:ascii="Times New Roman" w:eastAsia="Times New Roman" w:hAnsi="Times New Roman" w:cs="Times New Roman"/>
          <w:sz w:val="26"/>
          <w:szCs w:val="26"/>
        </w:rPr>
        <w:t xml:space="preserve"> calculated by </w:t>
      </w:r>
      <w:r w:rsidRPr="00BF79AA">
        <w:rPr>
          <w:rFonts w:ascii="Times New Roman" w:eastAsia="Times New Roman" w:hAnsi="Times New Roman" w:cs="Times New Roman"/>
          <w:sz w:val="26"/>
          <w:szCs w:val="26"/>
        </w:rPr>
        <w:t>adding year</w:t>
      </w:r>
      <w:r w:rsidR="005A4BCD" w:rsidRPr="00BF79AA">
        <w:rPr>
          <w:rFonts w:ascii="Times New Roman" w:eastAsia="Times New Roman" w:hAnsi="Times New Roman" w:cs="Times New Roman"/>
          <w:sz w:val="26"/>
          <w:szCs w:val="26"/>
        </w:rPr>
        <w:t>s</w:t>
      </w:r>
      <w:r w:rsidRPr="00BF79AA">
        <w:rPr>
          <w:rFonts w:ascii="Times New Roman" w:eastAsia="Times New Roman" w:hAnsi="Times New Roman" w:cs="Times New Roman"/>
          <w:sz w:val="26"/>
          <w:szCs w:val="26"/>
        </w:rPr>
        <w:t xml:space="preserve"> 1</w:t>
      </w:r>
      <w:r w:rsidR="005A4BCD" w:rsidRPr="00BF79AA">
        <w:rPr>
          <w:rFonts w:ascii="Times New Roman" w:eastAsia="Times New Roman" w:hAnsi="Times New Roman" w:cs="Times New Roman"/>
          <w:sz w:val="26"/>
          <w:szCs w:val="26"/>
        </w:rPr>
        <w:t>,</w:t>
      </w:r>
      <w:r w:rsidR="00B12367" w:rsidRPr="00BF79AA">
        <w:rPr>
          <w:rFonts w:ascii="Times New Roman" w:eastAsia="Times New Roman" w:hAnsi="Times New Roman" w:cs="Times New Roman"/>
          <w:sz w:val="26"/>
          <w:szCs w:val="26"/>
        </w:rPr>
        <w:t xml:space="preserve"> 2</w:t>
      </w:r>
      <w:r w:rsidR="00062356" w:rsidRPr="00BF79AA">
        <w:rPr>
          <w:rFonts w:ascii="Times New Roman" w:eastAsia="Times New Roman" w:hAnsi="Times New Roman" w:cs="Times New Roman"/>
          <w:sz w:val="26"/>
          <w:szCs w:val="26"/>
        </w:rPr>
        <w:t xml:space="preserve"> </w:t>
      </w:r>
      <w:r w:rsidR="005A4BCD" w:rsidRPr="00BF79AA">
        <w:rPr>
          <w:rFonts w:ascii="Times New Roman" w:eastAsia="Times New Roman" w:hAnsi="Times New Roman" w:cs="Times New Roman"/>
          <w:sz w:val="26"/>
          <w:szCs w:val="26"/>
        </w:rPr>
        <w:t xml:space="preserve">and </w:t>
      </w:r>
      <w:r w:rsidR="00AD5273" w:rsidRPr="00BF79AA">
        <w:rPr>
          <w:rFonts w:ascii="Times New Roman" w:eastAsia="Times New Roman" w:hAnsi="Times New Roman" w:cs="Times New Roman"/>
          <w:sz w:val="26"/>
          <w:szCs w:val="26"/>
        </w:rPr>
        <w:t>3</w:t>
      </w:r>
      <w:r w:rsidRPr="00BF79AA">
        <w:rPr>
          <w:rFonts w:ascii="Times New Roman" w:eastAsia="Times New Roman" w:hAnsi="Times New Roman" w:cs="Times New Roman"/>
          <w:sz w:val="26"/>
          <w:szCs w:val="26"/>
        </w:rPr>
        <w:t>burden</w:t>
      </w:r>
      <w:r w:rsidR="00B12367" w:rsidRPr="00BF79AA">
        <w:rPr>
          <w:rFonts w:ascii="Times New Roman" w:eastAsia="Times New Roman" w:hAnsi="Times New Roman" w:cs="Times New Roman"/>
          <w:sz w:val="26"/>
          <w:szCs w:val="26"/>
        </w:rPr>
        <w:t xml:space="preserve"> and cost</w:t>
      </w:r>
      <w:r w:rsidRPr="00BF79AA">
        <w:rPr>
          <w:rFonts w:ascii="Times New Roman" w:eastAsia="Times New Roman" w:hAnsi="Times New Roman" w:cs="Times New Roman"/>
          <w:sz w:val="26"/>
          <w:szCs w:val="26"/>
        </w:rPr>
        <w:t xml:space="preserve"> </w:t>
      </w:r>
      <w:r w:rsidR="005A4BCD" w:rsidRPr="00BF79AA">
        <w:rPr>
          <w:rFonts w:ascii="Times New Roman" w:eastAsia="Times New Roman" w:hAnsi="Times New Roman" w:cs="Times New Roman"/>
          <w:sz w:val="26"/>
          <w:szCs w:val="26"/>
        </w:rPr>
        <w:t xml:space="preserve">and dividing it by 3 to get 54,125 hours </w:t>
      </w:r>
      <w:r w:rsidR="003F5E78" w:rsidRPr="00BF79AA">
        <w:rPr>
          <w:rFonts w:ascii="Times New Roman" w:eastAsia="Times New Roman" w:hAnsi="Times New Roman" w:cs="Times New Roman"/>
          <w:sz w:val="26"/>
          <w:szCs w:val="26"/>
        </w:rPr>
        <w:t xml:space="preserve">and $3,350,233. </w:t>
      </w:r>
      <w:r w:rsidRPr="00BF79AA">
        <w:rPr>
          <w:rFonts w:ascii="Times New Roman" w:eastAsia="Times New Roman" w:hAnsi="Times New Roman" w:cs="Times New Roman"/>
          <w:sz w:val="26"/>
          <w:szCs w:val="26"/>
        </w:rPr>
        <w:t xml:space="preserve"> (which is year 1 minus the one-time burden) divided by 3.  The average annual burden is </w:t>
      </w:r>
      <w:r w:rsidR="00CB544D" w:rsidRPr="00BF79AA">
        <w:rPr>
          <w:rFonts w:ascii="Times New Roman" w:eastAsia="Times New Roman" w:hAnsi="Times New Roman" w:cs="Times New Roman"/>
          <w:sz w:val="26"/>
          <w:szCs w:val="26"/>
        </w:rPr>
        <w:t xml:space="preserve">54,125 </w:t>
      </w:r>
      <w:r w:rsidRPr="00BF79AA">
        <w:rPr>
          <w:rFonts w:ascii="Times New Roman" w:eastAsia="Times New Roman" w:hAnsi="Times New Roman" w:cs="Times New Roman"/>
          <w:sz w:val="26"/>
          <w:szCs w:val="26"/>
        </w:rPr>
        <w:t>hours and $</w:t>
      </w:r>
      <w:r w:rsidR="00CB544D" w:rsidRPr="00BF79AA">
        <w:rPr>
          <w:rFonts w:ascii="Times New Roman" w:eastAsia="Times New Roman" w:hAnsi="Times New Roman" w:cs="Times New Roman"/>
          <w:sz w:val="26"/>
          <w:szCs w:val="26"/>
        </w:rPr>
        <w:t>3,350,233.</w:t>
      </w:r>
      <w:r w:rsidRPr="00BF79AA">
        <w:rPr>
          <w:rFonts w:ascii="Times New Roman" w:eastAsia="Times New Roman" w:hAnsi="Times New Roman" w:cs="Times New Roman"/>
          <w:sz w:val="26"/>
          <w:szCs w:val="26"/>
        </w:rPr>
        <w:t xml:space="preserve">  </w:t>
      </w:r>
    </w:p>
    <w:p w14:paraId="354652AD"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65DE8299"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13.  </w:t>
      </w:r>
      <w:r w:rsidRPr="008A3AF1">
        <w:rPr>
          <w:rFonts w:ascii="Times New Roman" w:eastAsia="Times New Roman" w:hAnsi="Times New Roman" w:cs="Times New Roman"/>
          <w:b/>
          <w:sz w:val="26"/>
          <w:szCs w:val="26"/>
        </w:rPr>
        <w:t>ESTIMATE OF THE TOTAL ANNUAL COST BURDEN TO RESPONDENTS</w:t>
      </w:r>
    </w:p>
    <w:p w14:paraId="244519ED"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0A00539F" w14:textId="77777777" w:rsidR="00CF6415" w:rsidRPr="008A3AF1" w:rsidRDefault="002A6552"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b/>
          <w:sz w:val="26"/>
          <w:szCs w:val="26"/>
        </w:rPr>
        <w:t>FERC-725A and FERC-725S:</w:t>
      </w:r>
      <w:r w:rsidRPr="008A3AF1">
        <w:rPr>
          <w:rFonts w:ascii="Times New Roman" w:eastAsia="Times New Roman" w:hAnsi="Times New Roman" w:cs="Times New Roman"/>
          <w:sz w:val="26"/>
          <w:szCs w:val="26"/>
        </w:rPr>
        <w:t xml:space="preserve"> </w:t>
      </w:r>
      <w:r w:rsidR="00CF6415" w:rsidRPr="008A3AF1">
        <w:rPr>
          <w:rFonts w:ascii="Times New Roman" w:eastAsia="Times New Roman" w:hAnsi="Times New Roman" w:cs="Times New Roman"/>
          <w:sz w:val="26"/>
          <w:szCs w:val="26"/>
        </w:rPr>
        <w:t>There are no start-up or other non-labor costs.</w:t>
      </w:r>
    </w:p>
    <w:p w14:paraId="4994A8EB"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67211503"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Capital and Start-up cost: $0</w:t>
      </w:r>
    </w:p>
    <w:p w14:paraId="7B300587"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Operation, Maintenance, and Purchase of Services: $0</w:t>
      </w:r>
    </w:p>
    <w:p w14:paraId="7C510C64"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p>
    <w:p w14:paraId="4C555E60" w14:textId="77777777" w:rsidR="00CF6415" w:rsidRPr="008A3AF1" w:rsidRDefault="00CF6415" w:rsidP="008A3AF1">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All of the costs in the final rule are associated with burden hours (labor) and described in Questions #12 and #15 in this supporting statement.</w:t>
      </w:r>
    </w:p>
    <w:p w14:paraId="02126112" w14:textId="77777777" w:rsidR="00CF6415" w:rsidRPr="008A3AF1" w:rsidRDefault="00CF6415"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16229B00" w14:textId="77777777" w:rsidR="00605DCF" w:rsidRPr="008A3AF1" w:rsidRDefault="00605DCF" w:rsidP="008A3AF1">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14.  ESTIMATED ANNUALIZED COST TO FEDERAL GOVERNMENT</w:t>
      </w:r>
    </w:p>
    <w:p w14:paraId="48A10FF7" w14:textId="77777777" w:rsidR="00605DCF" w:rsidRPr="008A3AF1" w:rsidRDefault="00605DCF" w:rsidP="008A3AF1">
      <w:pPr>
        <w:spacing w:after="0" w:line="240" w:lineRule="auto"/>
        <w:rPr>
          <w:rFonts w:ascii="Times New Roman" w:hAnsi="Times New Roman" w:cs="Times New Roman"/>
          <w:b/>
          <w:bCs/>
          <w:sz w:val="26"/>
          <w:szCs w:val="26"/>
        </w:rPr>
      </w:pPr>
    </w:p>
    <w:p w14:paraId="65EE53B7" w14:textId="77777777" w:rsidR="00605DCF" w:rsidRPr="008A3AF1" w:rsidRDefault="006F540B" w:rsidP="008A3AF1">
      <w:pPr>
        <w:spacing w:after="0" w:line="240" w:lineRule="auto"/>
        <w:ind w:firstLine="720"/>
        <w:rPr>
          <w:rFonts w:ascii="Times New Roman" w:hAnsi="Times New Roman" w:cs="Times New Roman"/>
          <w:sz w:val="26"/>
          <w:szCs w:val="26"/>
        </w:rPr>
      </w:pPr>
      <w:r w:rsidRPr="008A3AF1">
        <w:rPr>
          <w:rFonts w:ascii="Times New Roman" w:hAnsi="Times New Roman" w:cs="Times New Roman"/>
          <w:sz w:val="26"/>
          <w:szCs w:val="26"/>
        </w:rPr>
        <w:t xml:space="preserve">The Regional Entities and NERC do most of the data processing, monitoring and compliance work for Reliability Standards. </w:t>
      </w:r>
      <w:r w:rsidR="00605DCF" w:rsidRPr="008A3AF1">
        <w:rPr>
          <w:rFonts w:ascii="Times New Roman" w:hAnsi="Times New Roman" w:cs="Times New Roman"/>
          <w:sz w:val="26"/>
          <w:szCs w:val="26"/>
        </w:rPr>
        <w:t xml:space="preserve">Any involvement by the Commission is covered under the FERC-725 (OMB Control No. 1902-0255).  </w:t>
      </w:r>
    </w:p>
    <w:p w14:paraId="030E7D49" w14:textId="77777777" w:rsidR="00700863" w:rsidRPr="008A3AF1" w:rsidRDefault="00700863" w:rsidP="008A3AF1">
      <w:pPr>
        <w:spacing w:after="0" w:line="240" w:lineRule="auto"/>
        <w:ind w:firstLine="720"/>
        <w:rPr>
          <w:rFonts w:ascii="Times New Roman" w:hAnsi="Times New Roman" w:cs="Times New Roman"/>
          <w:sz w:val="26"/>
          <w:szCs w:val="26"/>
        </w:rPr>
      </w:pPr>
    </w:p>
    <w:p w14:paraId="5DE8F8EA" w14:textId="77777777" w:rsidR="00605DCF" w:rsidRPr="008A3AF1" w:rsidRDefault="00700863" w:rsidP="008A3AF1">
      <w:pPr>
        <w:spacing w:after="0" w:line="240" w:lineRule="auto"/>
        <w:ind w:firstLine="720"/>
        <w:rPr>
          <w:rFonts w:ascii="Times New Roman" w:hAnsi="Times New Roman" w:cs="Times New Roman"/>
          <w:sz w:val="26"/>
          <w:szCs w:val="26"/>
        </w:rPr>
      </w:pPr>
      <w:r w:rsidRPr="008A3AF1">
        <w:rPr>
          <w:rFonts w:ascii="Times New Roman" w:hAnsi="Times New Roman" w:cs="Times New Roman"/>
          <w:b/>
          <w:sz w:val="26"/>
          <w:szCs w:val="26"/>
        </w:rPr>
        <w:t xml:space="preserve">FERC-725A and FERC-725S: </w:t>
      </w:r>
      <w:r w:rsidR="00605DCF" w:rsidRPr="008A3AF1">
        <w:rPr>
          <w:rFonts w:ascii="Times New Roman" w:hAnsi="Times New Roman" w:cs="Times New Roman"/>
          <w:sz w:val="26"/>
          <w:szCs w:val="26"/>
        </w:rPr>
        <w:t>The Commission does incur the costs associated with obtaining OMB clearance for the t</w:t>
      </w:r>
      <w:r w:rsidRPr="008A3AF1">
        <w:rPr>
          <w:rFonts w:ascii="Times New Roman" w:hAnsi="Times New Roman" w:cs="Times New Roman"/>
          <w:sz w:val="26"/>
          <w:szCs w:val="26"/>
        </w:rPr>
        <w:t>wo</w:t>
      </w:r>
      <w:r w:rsidR="00605DCF" w:rsidRPr="008A3AF1">
        <w:rPr>
          <w:rFonts w:ascii="Times New Roman" w:hAnsi="Times New Roman" w:cs="Times New Roman"/>
          <w:sz w:val="26"/>
          <w:szCs w:val="26"/>
        </w:rPr>
        <w:t xml:space="preserve"> collections under the Paperwork Reduction Act (PRA).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r w:rsidR="0023717A">
        <w:rPr>
          <w:rFonts w:ascii="Times New Roman" w:hAnsi="Times New Roman" w:cs="Times New Roman"/>
          <w:sz w:val="26"/>
          <w:szCs w:val="26"/>
        </w:rPr>
        <w:t>s</w:t>
      </w:r>
      <w:r w:rsidR="00605DCF" w:rsidRPr="008A3AF1">
        <w:rPr>
          <w:rFonts w:ascii="Times New Roman" w:hAnsi="Times New Roman" w:cs="Times New Roman"/>
          <w:sz w:val="26"/>
          <w:szCs w:val="26"/>
        </w:rPr>
        <w:t>.  FERC estimates the annual cost for this effort to be $5,723</w:t>
      </w:r>
      <w:r w:rsidR="002A6552" w:rsidRPr="008A3AF1">
        <w:rPr>
          <w:rFonts w:ascii="Times New Roman" w:hAnsi="Times New Roman" w:cs="Times New Roman"/>
          <w:sz w:val="26"/>
          <w:szCs w:val="26"/>
        </w:rPr>
        <w:t xml:space="preserve">.00 for </w:t>
      </w:r>
      <w:r w:rsidR="0023717A">
        <w:rPr>
          <w:rFonts w:ascii="Times New Roman" w:hAnsi="Times New Roman" w:cs="Times New Roman"/>
          <w:sz w:val="26"/>
          <w:szCs w:val="26"/>
        </w:rPr>
        <w:t>each</w:t>
      </w:r>
      <w:r w:rsidR="0023717A" w:rsidRPr="008A3AF1">
        <w:rPr>
          <w:rFonts w:ascii="Times New Roman" w:hAnsi="Times New Roman" w:cs="Times New Roman"/>
          <w:sz w:val="26"/>
          <w:szCs w:val="26"/>
        </w:rPr>
        <w:t xml:space="preserve"> </w:t>
      </w:r>
      <w:r w:rsidR="002A6552" w:rsidRPr="008A3AF1">
        <w:rPr>
          <w:rFonts w:ascii="Times New Roman" w:hAnsi="Times New Roman" w:cs="Times New Roman"/>
          <w:sz w:val="26"/>
          <w:szCs w:val="26"/>
        </w:rPr>
        <w:t>of these</w:t>
      </w:r>
      <w:r w:rsidR="00605DCF" w:rsidRPr="008A3AF1">
        <w:rPr>
          <w:rFonts w:ascii="Times New Roman" w:hAnsi="Times New Roman" w:cs="Times New Roman"/>
          <w:sz w:val="26"/>
          <w:szCs w:val="26"/>
        </w:rPr>
        <w:t xml:space="preserve"> collections.  </w:t>
      </w:r>
    </w:p>
    <w:p w14:paraId="4DA206F8" w14:textId="77777777" w:rsidR="00605DCF" w:rsidRPr="008A3AF1" w:rsidRDefault="00605DCF" w:rsidP="008A3AF1">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5DCF" w:rsidRPr="008A3AF1" w14:paraId="3170648E" w14:textId="77777777" w:rsidTr="00815735">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BF24064"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FERC-725A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779D3688"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542096C"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rsidR="00605DCF" w:rsidRPr="008A3AF1" w14:paraId="04CA13EA"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3FCE59C7" w14:textId="77777777" w:rsidR="00605DCF" w:rsidRPr="008A3AF1" w:rsidRDefault="00605DCF"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6A56F7FD"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57496CE"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rsidR="00605DCF" w:rsidRPr="008A3AF1" w14:paraId="460431B9"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576A9887" w14:textId="77777777" w:rsidR="00605DCF" w:rsidRPr="008A3AF1" w:rsidRDefault="00605DCF" w:rsidP="008A3AF1">
            <w:pPr>
              <w:spacing w:after="0" w:line="240" w:lineRule="auto"/>
              <w:rPr>
                <w:rFonts w:ascii="Times New Roman" w:hAnsi="Times New Roman" w:cs="Times New Roman"/>
                <w:sz w:val="26"/>
                <w:szCs w:val="26"/>
                <w:vertAlign w:val="superscript"/>
              </w:rPr>
            </w:pPr>
            <w:r w:rsidRPr="008A3AF1">
              <w:rPr>
                <w:rFonts w:ascii="Times New Roman" w:hAnsi="Times New Roman" w:cs="Times New Roman"/>
                <w:sz w:val="26"/>
                <w:szCs w:val="26"/>
              </w:rPr>
              <w:t>Paperwork Reduction Act Administrative Cost</w:t>
            </w:r>
            <w:r w:rsidR="00A334DD" w:rsidRPr="008A3AF1">
              <w:rPr>
                <w:rStyle w:val="FootnoteReference"/>
                <w:rFonts w:ascii="Times New Roman" w:hAnsi="Times New Roman" w:cs="Times New Roman"/>
                <w:sz w:val="26"/>
                <w:szCs w:val="26"/>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6A4671"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B1D16E6"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r w:rsidR="00605DCF" w:rsidRPr="008A3AF1" w14:paraId="5C1D9D08"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29F45A94"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3A779"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47CA048"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bl>
    <w:p w14:paraId="771E228E" w14:textId="77777777" w:rsidR="00605DCF" w:rsidRPr="008A3AF1" w:rsidRDefault="00605DCF" w:rsidP="008A3AF1">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5DCF" w:rsidRPr="008A3AF1" w14:paraId="55BA2E9F" w14:textId="77777777" w:rsidTr="00815735">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5A209BF1"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FERC-725</w:t>
            </w:r>
            <w:r w:rsidR="006F540B" w:rsidRPr="008A3AF1">
              <w:rPr>
                <w:rFonts w:ascii="Times New Roman" w:hAnsi="Times New Roman" w:cs="Times New Roman"/>
                <w:b/>
                <w:sz w:val="26"/>
                <w:szCs w:val="26"/>
              </w:rPr>
              <w:t>S</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00B5E38"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3F2A52E0"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rsidR="00605DCF" w:rsidRPr="008A3AF1" w14:paraId="2BD8D921"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629B5C08" w14:textId="77777777" w:rsidR="00605DCF" w:rsidRPr="008A3AF1" w:rsidRDefault="00605DCF"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7D2689AD"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A7CABD5"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rsidR="00605DCF" w:rsidRPr="008A3AF1" w14:paraId="3E3CA5CF"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390E9D28" w14:textId="77777777" w:rsidR="00605DCF" w:rsidRPr="008A3AF1" w:rsidRDefault="00605DCF" w:rsidP="008A3AF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FDD07"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5BF12AE"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r w:rsidR="00605DCF" w:rsidRPr="008A3AF1" w14:paraId="0AF940FF" w14:textId="77777777" w:rsidTr="00815735">
        <w:tc>
          <w:tcPr>
            <w:tcW w:w="3182" w:type="dxa"/>
            <w:tcBorders>
              <w:top w:val="single" w:sz="4" w:space="0" w:color="auto"/>
              <w:left w:val="single" w:sz="4" w:space="0" w:color="auto"/>
              <w:bottom w:val="single" w:sz="4" w:space="0" w:color="auto"/>
              <w:right w:val="single" w:sz="4" w:space="0" w:color="auto"/>
            </w:tcBorders>
            <w:hideMark/>
          </w:tcPr>
          <w:p w14:paraId="37B1BA4F" w14:textId="77777777" w:rsidR="00605DCF" w:rsidRPr="008A3AF1" w:rsidRDefault="00605DCF" w:rsidP="008A3A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546CF" w14:textId="77777777" w:rsidR="00605DCF" w:rsidRPr="008A3AF1" w:rsidRDefault="00605DCF" w:rsidP="008A3AF1">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4BA526F" w14:textId="77777777" w:rsidR="00605DCF" w:rsidRPr="008A3AF1" w:rsidRDefault="00605DCF"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$5,723</w:t>
            </w:r>
          </w:p>
        </w:tc>
      </w:tr>
    </w:tbl>
    <w:p w14:paraId="173F33DB" w14:textId="77777777" w:rsidR="006F540B" w:rsidRPr="008A3AF1" w:rsidRDefault="006F540B" w:rsidP="008A3AF1">
      <w:pPr>
        <w:widowControl w:val="0"/>
        <w:autoSpaceDE w:val="0"/>
        <w:autoSpaceDN w:val="0"/>
        <w:adjustRightInd w:val="0"/>
        <w:spacing w:after="0" w:line="240" w:lineRule="auto"/>
        <w:rPr>
          <w:rFonts w:ascii="Times New Roman" w:eastAsia="Times New Roman" w:hAnsi="Times New Roman" w:cs="Times New Roman"/>
          <w:sz w:val="26"/>
          <w:szCs w:val="26"/>
          <w:u w:val="single"/>
        </w:rPr>
      </w:pPr>
    </w:p>
    <w:p w14:paraId="6EB51B64" w14:textId="77777777" w:rsidR="006F540B" w:rsidRPr="008A3AF1" w:rsidRDefault="006F540B" w:rsidP="008A3AF1">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15. REASONS FOR CHANGES IN BURDEN INCLUDING THE NEED FOR ANY INCREASE</w:t>
      </w:r>
    </w:p>
    <w:p w14:paraId="34E8CC6E" w14:textId="77777777" w:rsidR="006F540B" w:rsidRPr="008A3AF1" w:rsidRDefault="006F540B" w:rsidP="008A3AF1">
      <w:pPr>
        <w:widowControl w:val="0"/>
        <w:autoSpaceDE w:val="0"/>
        <w:autoSpaceDN w:val="0"/>
        <w:adjustRightInd w:val="0"/>
        <w:spacing w:after="0" w:line="240" w:lineRule="auto"/>
        <w:rPr>
          <w:rFonts w:ascii="Times New Roman" w:hAnsi="Times New Roman" w:cs="Times New Roman"/>
          <w:sz w:val="26"/>
          <w:szCs w:val="26"/>
        </w:rPr>
      </w:pPr>
    </w:p>
    <w:p w14:paraId="61F77099" w14:textId="77777777" w:rsidR="00700863" w:rsidRPr="008A3AF1" w:rsidRDefault="00700863" w:rsidP="008A3AF1">
      <w:pPr>
        <w:spacing w:line="240" w:lineRule="auto"/>
        <w:rPr>
          <w:rFonts w:ascii="Times New Roman" w:hAnsi="Times New Roman" w:cs="Times New Roman"/>
          <w:bCs/>
          <w:sz w:val="26"/>
          <w:szCs w:val="26"/>
        </w:rPr>
      </w:pPr>
      <w:r w:rsidRPr="008A3AF1">
        <w:rPr>
          <w:rFonts w:ascii="Times New Roman" w:hAnsi="Times New Roman" w:cs="Times New Roman"/>
          <w:b/>
          <w:bCs/>
          <w:sz w:val="26"/>
          <w:szCs w:val="26"/>
        </w:rPr>
        <w:t>FERC-725A:</w:t>
      </w:r>
      <w:r w:rsidRPr="008A3AF1">
        <w:rPr>
          <w:rFonts w:ascii="Times New Roman" w:hAnsi="Times New Roman" w:cs="Times New Roman"/>
          <w:bCs/>
          <w:sz w:val="26"/>
          <w:szCs w:val="26"/>
        </w:rPr>
        <w:t xml:space="preserve"> </w:t>
      </w:r>
      <w:r w:rsidR="00047151" w:rsidRPr="008A3AF1">
        <w:rPr>
          <w:rFonts w:ascii="Times New Roman" w:hAnsi="Times New Roman" w:cs="Times New Roman"/>
          <w:bCs/>
          <w:sz w:val="26"/>
          <w:szCs w:val="26"/>
        </w:rPr>
        <w:t xml:space="preserve">Reliability Standards EOP-004-3, EOP-005-2, EOP-006-2, and EOP-008-1 </w:t>
      </w:r>
      <w:r w:rsidR="0023717A">
        <w:rPr>
          <w:rFonts w:ascii="Times New Roman" w:hAnsi="Times New Roman" w:cs="Times New Roman"/>
          <w:bCs/>
          <w:sz w:val="26"/>
          <w:szCs w:val="26"/>
        </w:rPr>
        <w:t>are being retired</w:t>
      </w:r>
      <w:r w:rsidRPr="008A3AF1">
        <w:rPr>
          <w:rFonts w:ascii="Times New Roman" w:hAnsi="Times New Roman" w:cs="Times New Roman"/>
          <w:bCs/>
          <w:sz w:val="26"/>
          <w:szCs w:val="26"/>
        </w:rPr>
        <w:t xml:space="preserve"> from FERC-725A</w:t>
      </w:r>
      <w:r w:rsidR="0023717A">
        <w:rPr>
          <w:rFonts w:ascii="Times New Roman" w:hAnsi="Times New Roman" w:cs="Times New Roman"/>
          <w:bCs/>
          <w:sz w:val="26"/>
          <w:szCs w:val="26"/>
        </w:rPr>
        <w:t>; the new versions of the standards are being added</w:t>
      </w:r>
      <w:r w:rsidRPr="008A3AF1">
        <w:rPr>
          <w:rFonts w:ascii="Times New Roman" w:hAnsi="Times New Roman" w:cs="Times New Roman"/>
          <w:bCs/>
          <w:sz w:val="26"/>
          <w:szCs w:val="26"/>
        </w:rPr>
        <w:t xml:space="preserve"> to FERC-725S. This will result in paperwork burden being added to FERC-725S.</w:t>
      </w:r>
    </w:p>
    <w:p w14:paraId="6CA79936" w14:textId="77777777" w:rsidR="00700863" w:rsidRPr="008A3AF1" w:rsidRDefault="00700863" w:rsidP="008A3AF1">
      <w:pPr>
        <w:spacing w:line="240" w:lineRule="auto"/>
        <w:rPr>
          <w:rFonts w:ascii="Times New Roman" w:hAnsi="Times New Roman" w:cs="Times New Roman"/>
          <w:bCs/>
          <w:sz w:val="26"/>
          <w:szCs w:val="26"/>
        </w:rPr>
      </w:pPr>
      <w:r w:rsidRPr="008A3AF1">
        <w:rPr>
          <w:rFonts w:ascii="Times New Roman" w:hAnsi="Times New Roman" w:cs="Times New Roman"/>
          <w:b/>
          <w:bCs/>
          <w:sz w:val="26"/>
          <w:szCs w:val="26"/>
        </w:rPr>
        <w:t>FERC-725S:</w:t>
      </w:r>
      <w:r w:rsidRPr="008A3AF1">
        <w:rPr>
          <w:rFonts w:ascii="Times New Roman" w:hAnsi="Times New Roman" w:cs="Times New Roman"/>
          <w:bCs/>
          <w:sz w:val="26"/>
          <w:szCs w:val="26"/>
        </w:rPr>
        <w:t xml:space="preserve"> The burden being added to FERC-725S reflects an increase from the previous versions of the Reliability Standards in total burden hours and cost based on adjustments</w:t>
      </w:r>
      <w:r w:rsidR="0023717A">
        <w:rPr>
          <w:rFonts w:ascii="Times New Roman" w:hAnsi="Times New Roman" w:cs="Times New Roman"/>
          <w:bCs/>
          <w:sz w:val="26"/>
          <w:szCs w:val="26"/>
        </w:rPr>
        <w:t xml:space="preserve"> for</w:t>
      </w:r>
      <w:r w:rsidRPr="008A3AF1">
        <w:rPr>
          <w:rFonts w:ascii="Times New Roman" w:hAnsi="Times New Roman" w:cs="Times New Roman"/>
          <w:bCs/>
          <w:sz w:val="26"/>
          <w:szCs w:val="26"/>
        </w:rPr>
        <w:t xml:space="preserve"> the one additional </w:t>
      </w:r>
      <w:r w:rsidR="0023717A" w:rsidRPr="008A3AF1">
        <w:rPr>
          <w:rFonts w:ascii="Times New Roman" w:hAnsi="Times New Roman" w:cs="Times New Roman"/>
          <w:bCs/>
          <w:sz w:val="26"/>
          <w:szCs w:val="26"/>
        </w:rPr>
        <w:t>entit</w:t>
      </w:r>
      <w:r w:rsidR="0023717A">
        <w:rPr>
          <w:rFonts w:ascii="Times New Roman" w:hAnsi="Times New Roman" w:cs="Times New Roman"/>
          <w:bCs/>
          <w:sz w:val="26"/>
          <w:szCs w:val="26"/>
        </w:rPr>
        <w:t>y</w:t>
      </w:r>
      <w:r w:rsidR="0023717A" w:rsidRPr="008A3AF1">
        <w:rPr>
          <w:rFonts w:ascii="Times New Roman" w:hAnsi="Times New Roman" w:cs="Times New Roman"/>
          <w:bCs/>
          <w:sz w:val="26"/>
          <w:szCs w:val="26"/>
        </w:rPr>
        <w:t xml:space="preserve"> </w:t>
      </w:r>
      <w:r w:rsidRPr="008A3AF1">
        <w:rPr>
          <w:rFonts w:ascii="Times New Roman" w:hAnsi="Times New Roman" w:cs="Times New Roman"/>
          <w:bCs/>
          <w:sz w:val="26"/>
          <w:szCs w:val="26"/>
        </w:rPr>
        <w:t xml:space="preserve">and changes to hourly cost.  </w:t>
      </w:r>
    </w:p>
    <w:p w14:paraId="74ADA194" w14:textId="77777777" w:rsidR="006F540B" w:rsidRPr="008A3AF1" w:rsidRDefault="006F540B" w:rsidP="008A3AF1">
      <w:pPr>
        <w:spacing w:line="240" w:lineRule="auto"/>
        <w:rPr>
          <w:rFonts w:ascii="Times New Roman" w:hAnsi="Times New Roman" w:cs="Times New Roman"/>
          <w:bCs/>
          <w:sz w:val="26"/>
          <w:szCs w:val="26"/>
        </w:rPr>
      </w:pPr>
      <w:r w:rsidRPr="008A3AF1">
        <w:rPr>
          <w:rFonts w:ascii="Times New Roman" w:hAnsi="Times New Roman" w:cs="Times New Roman"/>
          <w:bCs/>
          <w:sz w:val="26"/>
          <w:szCs w:val="26"/>
        </w:rPr>
        <w:t>A summary of the current OMB-approved inventory and the changes due to the Final Rule in RM1</w:t>
      </w:r>
      <w:r w:rsidR="00700863" w:rsidRPr="008A3AF1">
        <w:rPr>
          <w:rFonts w:ascii="Times New Roman" w:hAnsi="Times New Roman" w:cs="Times New Roman"/>
          <w:bCs/>
          <w:sz w:val="26"/>
          <w:szCs w:val="26"/>
        </w:rPr>
        <w:t xml:space="preserve">7-12 </w:t>
      </w:r>
      <w:r w:rsidR="008A3AF1">
        <w:rPr>
          <w:rFonts w:ascii="Times New Roman" w:hAnsi="Times New Roman" w:cs="Times New Roman"/>
          <w:bCs/>
          <w:sz w:val="26"/>
          <w:szCs w:val="26"/>
        </w:rPr>
        <w:t>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F540B" w:rsidRPr="008A3AF1" w14:paraId="7F2C0BDB" w14:textId="77777777" w:rsidTr="00815735">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41C996F"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FERC-725A</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8371C1B"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53DF70D"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53B6CE4"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3CD1F06" w14:textId="77777777" w:rsidR="006F540B" w:rsidRPr="008A3AF1" w:rsidRDefault="006F540B" w:rsidP="008A3AF1">
            <w:pPr>
              <w:spacing w:after="0" w:line="240" w:lineRule="auto"/>
              <w:jc w:val="center"/>
              <w:rPr>
                <w:rFonts w:ascii="Times New Roman" w:eastAsia="Calibri" w:hAnsi="Times New Roman" w:cs="Times New Roman"/>
                <w:b/>
                <w:bCs/>
                <w:sz w:val="26"/>
                <w:szCs w:val="26"/>
              </w:rPr>
            </w:pPr>
            <w:r w:rsidRPr="008A3AF1">
              <w:rPr>
                <w:rFonts w:ascii="Times New Roman" w:eastAsia="Calibri" w:hAnsi="Times New Roman" w:cs="Times New Roman"/>
                <w:b/>
                <w:bCs/>
                <w:sz w:val="26"/>
                <w:szCs w:val="26"/>
              </w:rPr>
              <w:t>Change Due to Agency Discretion</w:t>
            </w:r>
          </w:p>
        </w:tc>
      </w:tr>
      <w:tr w:rsidR="006F540B" w:rsidRPr="008A3AF1" w14:paraId="22BFD5D5" w14:textId="77777777" w:rsidTr="00815735">
        <w:trPr>
          <w:trHeight w:val="591"/>
        </w:trPr>
        <w:tc>
          <w:tcPr>
            <w:tcW w:w="2679" w:type="dxa"/>
            <w:tcBorders>
              <w:top w:val="single" w:sz="4" w:space="0" w:color="auto"/>
              <w:left w:val="single" w:sz="4" w:space="0" w:color="auto"/>
              <w:bottom w:val="single" w:sz="4" w:space="0" w:color="auto"/>
              <w:right w:val="single" w:sz="4" w:space="0" w:color="auto"/>
            </w:tcBorders>
            <w:hideMark/>
          </w:tcPr>
          <w:p w14:paraId="57CFD93A" w14:textId="569CDD34" w:rsidR="006F540B" w:rsidRPr="008A3AF1" w:rsidRDefault="006F540B" w:rsidP="008A3AF1">
            <w:pPr>
              <w:spacing w:after="0" w:line="240" w:lineRule="auto"/>
              <w:jc w:val="center"/>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Annual Number of Responses</w:t>
            </w:r>
            <w:r w:rsidR="00CA33C8">
              <w:rPr>
                <w:rFonts w:ascii="Times New Roman" w:eastAsia="Calibri" w:hAnsi="Times New Roman" w:cs="Times New Roman"/>
                <w:bCs/>
                <w:sz w:val="26"/>
                <w:szCs w:val="26"/>
              </w:rPr>
              <w:t xml:space="preserve"> </w:t>
            </w:r>
            <w:r w:rsidR="00CA33C8" w:rsidRPr="00A632AB">
              <w:rPr>
                <w:rFonts w:ascii="Times New Roman" w:eastAsia="Calibri" w:hAnsi="Times New Roman" w:cs="Times New Roman"/>
                <w:bCs/>
                <w:sz w:val="26"/>
                <w:szCs w:val="26"/>
                <w:vertAlign w:val="superscript"/>
              </w:rPr>
              <w:fldChar w:fldCharType="begin"/>
            </w:r>
            <w:r w:rsidR="00CA33C8" w:rsidRPr="00A632AB">
              <w:rPr>
                <w:rFonts w:ascii="Times New Roman" w:eastAsia="Calibri" w:hAnsi="Times New Roman" w:cs="Times New Roman"/>
                <w:bCs/>
                <w:sz w:val="26"/>
                <w:szCs w:val="26"/>
                <w:vertAlign w:val="superscript"/>
              </w:rPr>
              <w:instrText xml:space="preserve"> NOTEREF _Ref504979126 \h </w:instrText>
            </w:r>
            <w:r w:rsidR="00CA33C8">
              <w:rPr>
                <w:rFonts w:ascii="Times New Roman" w:eastAsia="Calibri" w:hAnsi="Times New Roman" w:cs="Times New Roman"/>
                <w:bCs/>
                <w:sz w:val="26"/>
                <w:szCs w:val="26"/>
                <w:vertAlign w:val="superscript"/>
              </w:rPr>
              <w:instrText xml:space="preserve"> \* MERGEFORMAT </w:instrText>
            </w:r>
            <w:r w:rsidR="00CA33C8" w:rsidRPr="00A632AB">
              <w:rPr>
                <w:rFonts w:ascii="Times New Roman" w:eastAsia="Calibri" w:hAnsi="Times New Roman" w:cs="Times New Roman"/>
                <w:bCs/>
                <w:sz w:val="26"/>
                <w:szCs w:val="26"/>
                <w:vertAlign w:val="superscript"/>
              </w:rPr>
            </w:r>
            <w:r w:rsidR="00CA33C8" w:rsidRPr="00A632AB">
              <w:rPr>
                <w:rFonts w:ascii="Times New Roman" w:eastAsia="Calibri" w:hAnsi="Times New Roman" w:cs="Times New Roman"/>
                <w:bCs/>
                <w:sz w:val="26"/>
                <w:szCs w:val="26"/>
                <w:vertAlign w:val="superscript"/>
              </w:rPr>
              <w:fldChar w:fldCharType="separate"/>
            </w:r>
            <w:r w:rsidR="00CA33C8" w:rsidRPr="00A632AB">
              <w:rPr>
                <w:rFonts w:ascii="Times New Roman" w:eastAsia="Calibri" w:hAnsi="Times New Roman" w:cs="Times New Roman"/>
                <w:bCs/>
                <w:sz w:val="26"/>
                <w:szCs w:val="26"/>
                <w:vertAlign w:val="superscript"/>
              </w:rPr>
              <w:t>8</w:t>
            </w:r>
            <w:r w:rsidR="00CA33C8" w:rsidRPr="00A632AB">
              <w:rPr>
                <w:rFonts w:ascii="Times New Roman" w:eastAsia="Calibri" w:hAnsi="Times New Roman" w:cs="Times New Roman"/>
                <w:bCs/>
                <w:sz w:val="26"/>
                <w:szCs w:val="26"/>
                <w:vertAlign w:val="superscript"/>
              </w:rPr>
              <w:fldChar w:fldCharType="end"/>
            </w:r>
          </w:p>
        </w:tc>
        <w:tc>
          <w:tcPr>
            <w:tcW w:w="1461" w:type="dxa"/>
            <w:tcBorders>
              <w:top w:val="single" w:sz="4" w:space="0" w:color="auto"/>
              <w:left w:val="single" w:sz="4" w:space="0" w:color="auto"/>
              <w:bottom w:val="single" w:sz="4" w:space="0" w:color="auto"/>
              <w:right w:val="single" w:sz="4" w:space="0" w:color="auto"/>
            </w:tcBorders>
            <w:vAlign w:val="bottom"/>
          </w:tcPr>
          <w:p w14:paraId="5BCD6BE6" w14:textId="05B8FF7B" w:rsidR="006F540B" w:rsidRPr="008A3AF1" w:rsidRDefault="00DE358E" w:rsidP="008A3AF1">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2,566</w:t>
            </w:r>
          </w:p>
        </w:tc>
        <w:tc>
          <w:tcPr>
            <w:tcW w:w="1620" w:type="dxa"/>
            <w:tcBorders>
              <w:top w:val="single" w:sz="4" w:space="0" w:color="auto"/>
              <w:left w:val="single" w:sz="4" w:space="0" w:color="auto"/>
              <w:bottom w:val="single" w:sz="4" w:space="0" w:color="auto"/>
              <w:right w:val="single" w:sz="4" w:space="0" w:color="auto"/>
            </w:tcBorders>
            <w:vAlign w:val="bottom"/>
          </w:tcPr>
          <w:p w14:paraId="72B12A9F"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 xml:space="preserve"> 3,966  </w:t>
            </w:r>
          </w:p>
        </w:tc>
        <w:tc>
          <w:tcPr>
            <w:tcW w:w="1800" w:type="dxa"/>
            <w:tcBorders>
              <w:top w:val="single" w:sz="4" w:space="0" w:color="auto"/>
              <w:left w:val="single" w:sz="4" w:space="0" w:color="auto"/>
              <w:bottom w:val="single" w:sz="4" w:space="0" w:color="auto"/>
              <w:right w:val="single" w:sz="4" w:space="0" w:color="auto"/>
            </w:tcBorders>
            <w:vAlign w:val="bottom"/>
          </w:tcPr>
          <w:p w14:paraId="11BD0E53"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1CDB43AC" w14:textId="2A1DEE31" w:rsidR="006F540B" w:rsidRPr="008A3AF1" w:rsidRDefault="00DE358E" w:rsidP="00496654">
            <w:pPr>
              <w:spacing w:after="0" w:line="240" w:lineRule="auto"/>
              <w:jc w:val="right"/>
              <w:rPr>
                <w:rFonts w:ascii="Times New Roman" w:eastAsia="Calibri" w:hAnsi="Times New Roman" w:cs="Times New Roman"/>
                <w:bCs/>
                <w:sz w:val="26"/>
                <w:szCs w:val="26"/>
              </w:rPr>
            </w:pPr>
            <w:r>
              <w:rPr>
                <w:rFonts w:ascii="Times New Roman" w:eastAsia="Calibri" w:hAnsi="Times New Roman" w:cs="Times New Roman"/>
                <w:bCs/>
                <w:sz w:val="26"/>
                <w:szCs w:val="26"/>
              </w:rPr>
              <w:t>-1,400</w:t>
            </w:r>
          </w:p>
        </w:tc>
      </w:tr>
      <w:tr w:rsidR="006F540B" w:rsidRPr="008A3AF1" w14:paraId="30B26412" w14:textId="77777777" w:rsidTr="00815735">
        <w:trPr>
          <w:trHeight w:val="107"/>
        </w:trPr>
        <w:tc>
          <w:tcPr>
            <w:tcW w:w="2679" w:type="dxa"/>
            <w:tcBorders>
              <w:top w:val="single" w:sz="4" w:space="0" w:color="auto"/>
              <w:left w:val="single" w:sz="4" w:space="0" w:color="auto"/>
              <w:bottom w:val="single" w:sz="4" w:space="0" w:color="auto"/>
              <w:right w:val="single" w:sz="4" w:space="0" w:color="auto"/>
            </w:tcBorders>
            <w:hideMark/>
          </w:tcPr>
          <w:p w14:paraId="347B16A2" w14:textId="77777777" w:rsidR="006F540B" w:rsidRPr="008A3AF1" w:rsidRDefault="006F540B" w:rsidP="008A3AF1">
            <w:pPr>
              <w:spacing w:after="0" w:line="240" w:lineRule="auto"/>
              <w:jc w:val="center"/>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Annual Time Burden</w:t>
            </w:r>
          </w:p>
        </w:tc>
        <w:tc>
          <w:tcPr>
            <w:tcW w:w="1461" w:type="dxa"/>
            <w:tcBorders>
              <w:top w:val="single" w:sz="4" w:space="0" w:color="auto"/>
              <w:left w:val="single" w:sz="4" w:space="0" w:color="auto"/>
              <w:bottom w:val="single" w:sz="4" w:space="0" w:color="auto"/>
              <w:right w:val="single" w:sz="4" w:space="0" w:color="auto"/>
            </w:tcBorders>
            <w:vAlign w:val="bottom"/>
          </w:tcPr>
          <w:p w14:paraId="71201EEA" w14:textId="5558E302" w:rsidR="006F540B" w:rsidRPr="008A3AF1" w:rsidRDefault="00FB75E7" w:rsidP="003F5E78">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1,582,70</w:t>
            </w:r>
            <w:r w:rsidR="003F5E78">
              <w:rPr>
                <w:rFonts w:ascii="Times New Roman" w:eastAsia="Calibri" w:hAnsi="Times New Roman" w:cs="Times New Roman"/>
                <w:bCs/>
                <w:sz w:val="26"/>
                <w:szCs w:val="26"/>
              </w:rPr>
              <w:t>5</w:t>
            </w:r>
          </w:p>
        </w:tc>
        <w:tc>
          <w:tcPr>
            <w:tcW w:w="1620" w:type="dxa"/>
            <w:tcBorders>
              <w:top w:val="single" w:sz="4" w:space="0" w:color="auto"/>
              <w:left w:val="single" w:sz="4" w:space="0" w:color="auto"/>
              <w:bottom w:val="single" w:sz="4" w:space="0" w:color="auto"/>
              <w:right w:val="single" w:sz="4" w:space="0" w:color="auto"/>
            </w:tcBorders>
            <w:vAlign w:val="bottom"/>
          </w:tcPr>
          <w:p w14:paraId="784EDD95" w14:textId="2EF6E611" w:rsidR="006F540B" w:rsidRPr="008A3AF1" w:rsidRDefault="00A03668" w:rsidP="00E56364">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1,642,2</w:t>
            </w:r>
            <w:r w:rsidR="006F540B" w:rsidRPr="008A3AF1">
              <w:rPr>
                <w:rFonts w:ascii="Times New Roman" w:eastAsia="Calibri" w:hAnsi="Times New Roman" w:cs="Times New Roman"/>
                <w:bCs/>
                <w:sz w:val="26"/>
                <w:szCs w:val="26"/>
              </w:rPr>
              <w:t>9</w:t>
            </w:r>
            <w:r w:rsidR="00E56364">
              <w:rPr>
                <w:rFonts w:ascii="Times New Roman" w:eastAsia="Calibri" w:hAnsi="Times New Roman" w:cs="Times New Roman"/>
                <w:bCs/>
                <w:sz w:val="26"/>
                <w:szCs w:val="26"/>
              </w:rPr>
              <w:t>6</w:t>
            </w:r>
          </w:p>
        </w:tc>
        <w:tc>
          <w:tcPr>
            <w:tcW w:w="1800" w:type="dxa"/>
            <w:tcBorders>
              <w:top w:val="single" w:sz="4" w:space="0" w:color="auto"/>
              <w:left w:val="single" w:sz="4" w:space="0" w:color="auto"/>
              <w:bottom w:val="single" w:sz="4" w:space="0" w:color="auto"/>
              <w:right w:val="single" w:sz="4" w:space="0" w:color="auto"/>
            </w:tcBorders>
            <w:vAlign w:val="bottom"/>
          </w:tcPr>
          <w:p w14:paraId="04979099"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4592ED9C" w14:textId="77777777" w:rsidR="006F540B" w:rsidRPr="008A3AF1" w:rsidRDefault="000F2C05"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-59,591</w:t>
            </w:r>
          </w:p>
        </w:tc>
      </w:tr>
      <w:tr w:rsidR="006F540B" w:rsidRPr="008A3AF1" w14:paraId="5910822C" w14:textId="77777777" w:rsidTr="00815735">
        <w:trPr>
          <w:trHeight w:val="295"/>
        </w:trPr>
        <w:tc>
          <w:tcPr>
            <w:tcW w:w="2679" w:type="dxa"/>
            <w:tcBorders>
              <w:top w:val="single" w:sz="4" w:space="0" w:color="auto"/>
              <w:left w:val="single" w:sz="4" w:space="0" w:color="auto"/>
              <w:bottom w:val="single" w:sz="4" w:space="0" w:color="auto"/>
              <w:right w:val="single" w:sz="4" w:space="0" w:color="auto"/>
            </w:tcBorders>
            <w:hideMark/>
          </w:tcPr>
          <w:p w14:paraId="46B5DDAE" w14:textId="77777777" w:rsidR="006F540B" w:rsidRPr="008A3AF1" w:rsidRDefault="006F540B" w:rsidP="008A3AF1">
            <w:pPr>
              <w:spacing w:after="0" w:line="240" w:lineRule="auto"/>
              <w:jc w:val="center"/>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4A063F91" w14:textId="77777777" w:rsidR="006F540B" w:rsidRPr="008A3AF1" w:rsidRDefault="004F5FA9"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$126,725</w:t>
            </w:r>
          </w:p>
        </w:tc>
        <w:tc>
          <w:tcPr>
            <w:tcW w:w="1620" w:type="dxa"/>
            <w:tcBorders>
              <w:top w:val="single" w:sz="4" w:space="0" w:color="auto"/>
              <w:left w:val="single" w:sz="4" w:space="0" w:color="auto"/>
              <w:bottom w:val="single" w:sz="4" w:space="0" w:color="auto"/>
              <w:right w:val="single" w:sz="4" w:space="0" w:color="auto"/>
            </w:tcBorders>
            <w:vAlign w:val="bottom"/>
          </w:tcPr>
          <w:p w14:paraId="6CC171F8"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$126,725</w:t>
            </w:r>
          </w:p>
        </w:tc>
        <w:tc>
          <w:tcPr>
            <w:tcW w:w="1800" w:type="dxa"/>
            <w:tcBorders>
              <w:top w:val="single" w:sz="4" w:space="0" w:color="auto"/>
              <w:left w:val="single" w:sz="4" w:space="0" w:color="auto"/>
              <w:bottom w:val="single" w:sz="4" w:space="0" w:color="auto"/>
              <w:right w:val="single" w:sz="4" w:space="0" w:color="auto"/>
            </w:tcBorders>
            <w:vAlign w:val="bottom"/>
          </w:tcPr>
          <w:p w14:paraId="543E1E32" w14:textId="77777777" w:rsidR="006F540B" w:rsidRPr="008A3AF1" w:rsidRDefault="006F540B"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6E193B9A" w14:textId="77777777" w:rsidR="006F540B" w:rsidRPr="008A3AF1" w:rsidRDefault="00F37BC5" w:rsidP="008A3AF1">
            <w:pPr>
              <w:spacing w:after="0" w:line="240" w:lineRule="auto"/>
              <w:jc w:val="right"/>
              <w:rPr>
                <w:rFonts w:ascii="Times New Roman" w:eastAsia="Calibri" w:hAnsi="Times New Roman" w:cs="Times New Roman"/>
                <w:bCs/>
                <w:sz w:val="26"/>
                <w:szCs w:val="26"/>
              </w:rPr>
            </w:pPr>
            <w:r w:rsidRPr="008A3AF1">
              <w:rPr>
                <w:rFonts w:ascii="Times New Roman" w:eastAsia="Calibri" w:hAnsi="Times New Roman" w:cs="Times New Roman"/>
                <w:bCs/>
                <w:sz w:val="26"/>
                <w:szCs w:val="26"/>
              </w:rPr>
              <w:t>$0</w:t>
            </w:r>
          </w:p>
        </w:tc>
      </w:tr>
    </w:tbl>
    <w:p w14:paraId="695EBC4E" w14:textId="77777777" w:rsidR="006F540B" w:rsidRPr="008A3AF1" w:rsidRDefault="006F540B" w:rsidP="008A3AF1">
      <w:pPr>
        <w:spacing w:line="240" w:lineRule="auto"/>
        <w:rPr>
          <w:rFonts w:ascii="Times New Roman" w:eastAsia="Calibri" w:hAnsi="Times New Roman" w:cs="Times New Roman"/>
          <w:bCs/>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F540B" w:rsidRPr="008A3AF1" w14:paraId="136DB20A" w14:textId="77777777" w:rsidTr="00815735">
        <w:trPr>
          <w:trHeight w:val="870"/>
        </w:trPr>
        <w:tc>
          <w:tcPr>
            <w:tcW w:w="2679" w:type="dxa"/>
            <w:shd w:val="clear" w:color="auto" w:fill="D9D9D9" w:themeFill="background1" w:themeFillShade="D9"/>
            <w:vAlign w:val="bottom"/>
          </w:tcPr>
          <w:p w14:paraId="726AF2DF"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FERC-725S</w:t>
            </w:r>
          </w:p>
        </w:tc>
        <w:tc>
          <w:tcPr>
            <w:tcW w:w="1461" w:type="dxa"/>
            <w:shd w:val="clear" w:color="auto" w:fill="D9D9D9" w:themeFill="background1" w:themeFillShade="D9"/>
            <w:vAlign w:val="bottom"/>
          </w:tcPr>
          <w:p w14:paraId="0BF43C7E"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Total Request</w:t>
            </w:r>
          </w:p>
        </w:tc>
        <w:tc>
          <w:tcPr>
            <w:tcW w:w="1620" w:type="dxa"/>
            <w:shd w:val="clear" w:color="auto" w:fill="D9D9D9" w:themeFill="background1" w:themeFillShade="D9"/>
            <w:vAlign w:val="bottom"/>
          </w:tcPr>
          <w:p w14:paraId="33C15B68"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Previously Approved</w:t>
            </w:r>
          </w:p>
        </w:tc>
        <w:tc>
          <w:tcPr>
            <w:tcW w:w="1800" w:type="dxa"/>
            <w:shd w:val="clear" w:color="auto" w:fill="D9D9D9" w:themeFill="background1" w:themeFillShade="D9"/>
            <w:vAlign w:val="bottom"/>
          </w:tcPr>
          <w:p w14:paraId="1BDC7003"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Adjustment in Estimate</w:t>
            </w:r>
          </w:p>
        </w:tc>
        <w:tc>
          <w:tcPr>
            <w:tcW w:w="1800" w:type="dxa"/>
            <w:shd w:val="clear" w:color="auto" w:fill="D9D9D9" w:themeFill="background1" w:themeFillShade="D9"/>
            <w:vAlign w:val="bottom"/>
          </w:tcPr>
          <w:p w14:paraId="72C1E4A6" w14:textId="77777777" w:rsidR="006F540B" w:rsidRPr="008A3AF1" w:rsidRDefault="006F540B" w:rsidP="008A3AF1">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Agency Discretion</w:t>
            </w:r>
          </w:p>
        </w:tc>
      </w:tr>
      <w:tr w:rsidR="006F540B" w:rsidRPr="008A3AF1" w14:paraId="4D75AA10" w14:textId="77777777" w:rsidTr="00815735">
        <w:trPr>
          <w:trHeight w:val="591"/>
        </w:trPr>
        <w:tc>
          <w:tcPr>
            <w:tcW w:w="2679" w:type="dxa"/>
            <w:shd w:val="clear" w:color="auto" w:fill="FFFFFF" w:themeFill="background1"/>
          </w:tcPr>
          <w:p w14:paraId="7253D550" w14:textId="77777777" w:rsidR="006F540B" w:rsidRPr="008A3AF1" w:rsidRDefault="006F540B" w:rsidP="008A3AF1">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Number of Responses</w:t>
            </w:r>
          </w:p>
        </w:tc>
        <w:tc>
          <w:tcPr>
            <w:tcW w:w="1461" w:type="dxa"/>
            <w:shd w:val="clear" w:color="auto" w:fill="FFFFFF" w:themeFill="background1"/>
            <w:vAlign w:val="center"/>
          </w:tcPr>
          <w:p w14:paraId="152B5A4C" w14:textId="77777777" w:rsidR="006F540B" w:rsidRPr="008A3AF1" w:rsidRDefault="004F5FA9"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426</w:t>
            </w:r>
          </w:p>
        </w:tc>
        <w:tc>
          <w:tcPr>
            <w:tcW w:w="1620" w:type="dxa"/>
            <w:shd w:val="clear" w:color="auto" w:fill="FFFFFF" w:themeFill="background1"/>
            <w:vAlign w:val="center"/>
          </w:tcPr>
          <w:p w14:paraId="3B33CF61"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210</w:t>
            </w:r>
          </w:p>
        </w:tc>
        <w:tc>
          <w:tcPr>
            <w:tcW w:w="1800" w:type="dxa"/>
            <w:shd w:val="clear" w:color="auto" w:fill="FFFFFF" w:themeFill="background1"/>
            <w:vAlign w:val="center"/>
          </w:tcPr>
          <w:p w14:paraId="4DA797CD"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shd w:val="clear" w:color="auto" w:fill="FFFFFF" w:themeFill="background1"/>
            <w:vAlign w:val="center"/>
          </w:tcPr>
          <w:p w14:paraId="10E9160C" w14:textId="77777777" w:rsidR="00A222FA" w:rsidRDefault="00A222FA" w:rsidP="00795D69">
            <w:pPr>
              <w:spacing w:after="0" w:line="240" w:lineRule="auto"/>
              <w:jc w:val="right"/>
              <w:rPr>
                <w:rFonts w:ascii="Times New Roman" w:hAnsi="Times New Roman" w:cs="Times New Roman"/>
                <w:sz w:val="26"/>
                <w:szCs w:val="26"/>
              </w:rPr>
            </w:pPr>
          </w:p>
          <w:p w14:paraId="309B66F4" w14:textId="3157F6F6" w:rsidR="000A4199" w:rsidRDefault="000A4199" w:rsidP="00795D69">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216</w:t>
            </w:r>
          </w:p>
          <w:p w14:paraId="31776BF7" w14:textId="39C4DCA1" w:rsidR="006F540B" w:rsidRPr="008A3AF1" w:rsidRDefault="006F540B" w:rsidP="000A4199">
            <w:pPr>
              <w:spacing w:after="0" w:line="240" w:lineRule="auto"/>
              <w:rPr>
                <w:rFonts w:ascii="Times New Roman" w:hAnsi="Times New Roman" w:cs="Times New Roman"/>
                <w:sz w:val="26"/>
                <w:szCs w:val="26"/>
              </w:rPr>
            </w:pPr>
          </w:p>
        </w:tc>
      </w:tr>
      <w:tr w:rsidR="006F540B" w:rsidRPr="008A3AF1" w14:paraId="745DAC5A" w14:textId="77777777" w:rsidTr="00815735">
        <w:trPr>
          <w:trHeight w:val="98"/>
        </w:trPr>
        <w:tc>
          <w:tcPr>
            <w:tcW w:w="2679" w:type="dxa"/>
            <w:shd w:val="clear" w:color="auto" w:fill="FFFFFF" w:themeFill="background1"/>
          </w:tcPr>
          <w:p w14:paraId="3609FEA8" w14:textId="00C965BC" w:rsidR="006F540B" w:rsidRPr="008A3AF1" w:rsidRDefault="006F540B" w:rsidP="008A3AF1">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Time Burden</w:t>
            </w:r>
          </w:p>
        </w:tc>
        <w:tc>
          <w:tcPr>
            <w:tcW w:w="1461" w:type="dxa"/>
            <w:shd w:val="clear" w:color="auto" w:fill="FFFFFF" w:themeFill="background1"/>
            <w:vAlign w:val="center"/>
          </w:tcPr>
          <w:p w14:paraId="387B3A83" w14:textId="104028FB" w:rsidR="006F540B" w:rsidRPr="008A3AF1" w:rsidRDefault="004F5FA9" w:rsidP="001116E0">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74,60</w:t>
            </w:r>
            <w:r w:rsidR="001116E0">
              <w:rPr>
                <w:rFonts w:ascii="Times New Roman" w:hAnsi="Times New Roman" w:cs="Times New Roman"/>
                <w:sz w:val="26"/>
                <w:szCs w:val="26"/>
              </w:rPr>
              <w:t>5</w:t>
            </w:r>
          </w:p>
        </w:tc>
        <w:tc>
          <w:tcPr>
            <w:tcW w:w="1620" w:type="dxa"/>
            <w:shd w:val="clear" w:color="auto" w:fill="FFFFFF" w:themeFill="background1"/>
            <w:vAlign w:val="center"/>
          </w:tcPr>
          <w:p w14:paraId="6A80985E"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20,480</w:t>
            </w:r>
          </w:p>
        </w:tc>
        <w:tc>
          <w:tcPr>
            <w:tcW w:w="1800" w:type="dxa"/>
            <w:shd w:val="clear" w:color="auto" w:fill="FFFFFF" w:themeFill="background1"/>
            <w:vAlign w:val="center"/>
          </w:tcPr>
          <w:p w14:paraId="626233C0"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shd w:val="clear" w:color="auto" w:fill="FFFFFF" w:themeFill="background1"/>
            <w:vAlign w:val="center"/>
          </w:tcPr>
          <w:p w14:paraId="6C683247" w14:textId="77777777" w:rsidR="006F540B" w:rsidRPr="008A3AF1" w:rsidRDefault="000F2C05"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54,125</w:t>
            </w:r>
          </w:p>
        </w:tc>
      </w:tr>
      <w:tr w:rsidR="006F540B" w:rsidRPr="008A3AF1" w14:paraId="31DEADFB" w14:textId="77777777" w:rsidTr="00815735">
        <w:trPr>
          <w:trHeight w:val="295"/>
        </w:trPr>
        <w:tc>
          <w:tcPr>
            <w:tcW w:w="2679" w:type="dxa"/>
            <w:tcBorders>
              <w:bottom w:val="single" w:sz="4" w:space="0" w:color="auto"/>
            </w:tcBorders>
            <w:shd w:val="clear" w:color="auto" w:fill="FFFFFF" w:themeFill="background1"/>
          </w:tcPr>
          <w:p w14:paraId="48A9DB87" w14:textId="77777777" w:rsidR="006F540B" w:rsidRPr="008A3AF1" w:rsidRDefault="006F540B" w:rsidP="008A3AF1">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Cost Burden ($)</w:t>
            </w:r>
          </w:p>
        </w:tc>
        <w:tc>
          <w:tcPr>
            <w:tcW w:w="1461" w:type="dxa"/>
            <w:tcBorders>
              <w:bottom w:val="single" w:sz="4" w:space="0" w:color="auto"/>
            </w:tcBorders>
            <w:shd w:val="clear" w:color="auto" w:fill="FFFFFF" w:themeFill="background1"/>
            <w:vAlign w:val="center"/>
          </w:tcPr>
          <w:p w14:paraId="37579400" w14:textId="77777777" w:rsidR="006F540B" w:rsidRPr="008A3AF1" w:rsidRDefault="004F5FA9"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620" w:type="dxa"/>
            <w:tcBorders>
              <w:bottom w:val="single" w:sz="4" w:space="0" w:color="auto"/>
            </w:tcBorders>
            <w:shd w:val="clear" w:color="auto" w:fill="FFFFFF" w:themeFill="background1"/>
            <w:vAlign w:val="center"/>
          </w:tcPr>
          <w:p w14:paraId="35D58231"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14:paraId="5AF0627F" w14:textId="77777777" w:rsidR="006F540B" w:rsidRPr="008A3AF1" w:rsidRDefault="00A334DD"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14:paraId="52FF9407" w14:textId="77777777" w:rsidR="006F540B" w:rsidRPr="008A3AF1" w:rsidRDefault="004F5FA9" w:rsidP="008A3AF1">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bl>
    <w:p w14:paraId="46C53D11"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17C48893" w14:textId="77777777" w:rsidR="00A334DD" w:rsidRDefault="00A334DD" w:rsidP="008A3AF1">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16. </w:t>
      </w:r>
      <w:r w:rsidRPr="008A3AF1">
        <w:rPr>
          <w:rFonts w:ascii="Times New Roman" w:eastAsia="Times New Roman" w:hAnsi="Times New Roman" w:cs="Times New Roman"/>
          <w:b/>
          <w:bCs/>
          <w:sz w:val="26"/>
          <w:szCs w:val="26"/>
        </w:rPr>
        <w:t xml:space="preserve">TIME SCHEDULE FOR THE PUBLICATION OF DATA </w:t>
      </w:r>
    </w:p>
    <w:p w14:paraId="69B8293F" w14:textId="77777777" w:rsidR="008A3AF1" w:rsidRPr="008A3AF1" w:rsidRDefault="008A3AF1" w:rsidP="008A3AF1">
      <w:pPr>
        <w:autoSpaceDE w:val="0"/>
        <w:autoSpaceDN w:val="0"/>
        <w:adjustRightInd w:val="0"/>
        <w:spacing w:after="0" w:line="240" w:lineRule="auto"/>
        <w:rPr>
          <w:rFonts w:ascii="Times New Roman" w:eastAsia="Times New Roman" w:hAnsi="Times New Roman" w:cs="Times New Roman"/>
          <w:sz w:val="26"/>
          <w:szCs w:val="26"/>
        </w:rPr>
      </w:pPr>
    </w:p>
    <w:p w14:paraId="5913386B"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is no publication of data associated with FERC-725</w:t>
      </w:r>
      <w:r w:rsidR="00700863" w:rsidRPr="008A3AF1">
        <w:rPr>
          <w:rFonts w:ascii="Times New Roman" w:eastAsia="Times New Roman" w:hAnsi="Times New Roman" w:cs="Times New Roman"/>
          <w:sz w:val="26"/>
          <w:szCs w:val="26"/>
        </w:rPr>
        <w:t>A</w:t>
      </w:r>
      <w:r w:rsidR="002A6552" w:rsidRPr="008A3AF1">
        <w:rPr>
          <w:rFonts w:ascii="Times New Roman" w:eastAsia="Times New Roman" w:hAnsi="Times New Roman" w:cs="Times New Roman"/>
          <w:sz w:val="26"/>
          <w:szCs w:val="26"/>
        </w:rPr>
        <w:t xml:space="preserve"> </w:t>
      </w:r>
      <w:r w:rsidR="00B76E9A">
        <w:rPr>
          <w:rFonts w:ascii="Times New Roman" w:eastAsia="Times New Roman" w:hAnsi="Times New Roman" w:cs="Times New Roman"/>
          <w:sz w:val="26"/>
          <w:szCs w:val="26"/>
        </w:rPr>
        <w:t>and</w:t>
      </w:r>
      <w:r w:rsidR="00B76E9A" w:rsidRPr="008A3AF1">
        <w:rPr>
          <w:rFonts w:ascii="Times New Roman" w:eastAsia="Times New Roman" w:hAnsi="Times New Roman" w:cs="Times New Roman"/>
          <w:sz w:val="26"/>
          <w:szCs w:val="26"/>
        </w:rPr>
        <w:t xml:space="preserve"> </w:t>
      </w:r>
      <w:r w:rsidR="00700863" w:rsidRPr="008A3AF1">
        <w:rPr>
          <w:rFonts w:ascii="Times New Roman" w:eastAsia="Times New Roman" w:hAnsi="Times New Roman" w:cs="Times New Roman"/>
          <w:sz w:val="26"/>
          <w:szCs w:val="26"/>
        </w:rPr>
        <w:t>FERC-725S</w:t>
      </w:r>
      <w:r w:rsidRPr="008A3AF1">
        <w:rPr>
          <w:rFonts w:ascii="Times New Roman" w:eastAsia="Times New Roman" w:hAnsi="Times New Roman" w:cs="Times New Roman"/>
          <w:sz w:val="26"/>
          <w:szCs w:val="26"/>
        </w:rPr>
        <w:t xml:space="preserve"> collection</w:t>
      </w:r>
      <w:r w:rsidR="00700863" w:rsidRPr="008A3AF1">
        <w:rPr>
          <w:rFonts w:ascii="Times New Roman" w:eastAsia="Times New Roman" w:hAnsi="Times New Roman" w:cs="Times New Roman"/>
          <w:sz w:val="26"/>
          <w:szCs w:val="26"/>
        </w:rPr>
        <w:t>s</w:t>
      </w:r>
      <w:r w:rsidRPr="008A3AF1">
        <w:rPr>
          <w:rFonts w:ascii="Times New Roman" w:eastAsia="Times New Roman" w:hAnsi="Times New Roman" w:cs="Times New Roman"/>
          <w:sz w:val="26"/>
          <w:szCs w:val="26"/>
        </w:rPr>
        <w:t xml:space="preserve"> of information. </w:t>
      </w:r>
    </w:p>
    <w:p w14:paraId="5168353D" w14:textId="77777777" w:rsidR="00700863" w:rsidRPr="008A3AF1" w:rsidRDefault="00700863" w:rsidP="008A3AF1">
      <w:pPr>
        <w:autoSpaceDE w:val="0"/>
        <w:autoSpaceDN w:val="0"/>
        <w:adjustRightInd w:val="0"/>
        <w:spacing w:after="0" w:line="240" w:lineRule="auto"/>
        <w:rPr>
          <w:rFonts w:ascii="Times New Roman" w:eastAsia="Times New Roman" w:hAnsi="Times New Roman" w:cs="Times New Roman"/>
          <w:sz w:val="26"/>
          <w:szCs w:val="26"/>
        </w:rPr>
      </w:pPr>
    </w:p>
    <w:p w14:paraId="25CF533B"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17. </w:t>
      </w:r>
      <w:r w:rsidRPr="008A3AF1">
        <w:rPr>
          <w:rFonts w:ascii="Times New Roman" w:eastAsia="Times New Roman" w:hAnsi="Times New Roman" w:cs="Times New Roman"/>
          <w:b/>
          <w:bCs/>
          <w:sz w:val="26"/>
          <w:szCs w:val="26"/>
        </w:rPr>
        <w:t xml:space="preserve">DISPLAY OF THE EXPIRATION DATE </w:t>
      </w:r>
    </w:p>
    <w:p w14:paraId="1DB8D1C2" w14:textId="77777777" w:rsidR="00700863" w:rsidRPr="008A3AF1" w:rsidRDefault="00700863" w:rsidP="008A3AF1">
      <w:pPr>
        <w:autoSpaceDE w:val="0"/>
        <w:autoSpaceDN w:val="0"/>
        <w:adjustRightInd w:val="0"/>
        <w:spacing w:after="0" w:line="240" w:lineRule="auto"/>
        <w:rPr>
          <w:rFonts w:ascii="Times New Roman" w:eastAsia="Times New Roman" w:hAnsi="Times New Roman" w:cs="Times New Roman"/>
          <w:sz w:val="26"/>
          <w:szCs w:val="26"/>
        </w:rPr>
      </w:pPr>
    </w:p>
    <w:p w14:paraId="5653B25A"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The expiration dates are posted on ferc.gov at </w:t>
      </w:r>
      <w:hyperlink r:id="rId14" w:history="1">
        <w:r w:rsidRPr="008A3AF1">
          <w:rPr>
            <w:rStyle w:val="Hyperlink"/>
            <w:rFonts w:ascii="Times New Roman" w:eastAsia="Times New Roman" w:hAnsi="Times New Roman" w:cs="Times New Roman"/>
            <w:sz w:val="26"/>
            <w:szCs w:val="26"/>
          </w:rPr>
          <w:t>http://www.ferc.gov/docs-filing/info-collections.asp</w:t>
        </w:r>
      </w:hyperlink>
      <w:r w:rsidRPr="008A3AF1">
        <w:rPr>
          <w:rFonts w:ascii="Times New Roman" w:eastAsia="Times New Roman" w:hAnsi="Times New Roman" w:cs="Times New Roman"/>
          <w:sz w:val="26"/>
          <w:szCs w:val="26"/>
        </w:rPr>
        <w:t xml:space="preserve">  </w:t>
      </w:r>
    </w:p>
    <w:p w14:paraId="63EE0D58"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p>
    <w:p w14:paraId="3E82E354" w14:textId="77777777" w:rsidR="00A334DD" w:rsidRDefault="00A334DD" w:rsidP="008A3AF1">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18.</w:t>
      </w:r>
      <w:r w:rsidRPr="008A3AF1">
        <w:rPr>
          <w:rFonts w:ascii="Times New Roman" w:eastAsia="Times New Roman" w:hAnsi="Times New Roman" w:cs="Times New Roman"/>
          <w:b/>
          <w:bCs/>
          <w:sz w:val="26"/>
          <w:szCs w:val="26"/>
        </w:rPr>
        <w:t xml:space="preserve">EXCEPTIONS TO THE CERTIFICATION STATEMENT </w:t>
      </w:r>
    </w:p>
    <w:p w14:paraId="3E57D8BE" w14:textId="77777777" w:rsidR="008A3AF1" w:rsidRPr="008A3AF1" w:rsidRDefault="008A3AF1" w:rsidP="008A3AF1">
      <w:pPr>
        <w:autoSpaceDE w:val="0"/>
        <w:autoSpaceDN w:val="0"/>
        <w:adjustRightInd w:val="0"/>
        <w:spacing w:after="0" w:line="240" w:lineRule="auto"/>
        <w:rPr>
          <w:rFonts w:ascii="Times New Roman" w:eastAsia="Times New Roman" w:hAnsi="Times New Roman" w:cs="Times New Roman"/>
          <w:b/>
          <w:bCs/>
          <w:sz w:val="26"/>
          <w:szCs w:val="26"/>
        </w:rPr>
      </w:pPr>
    </w:p>
    <w:p w14:paraId="4B22D8F3" w14:textId="77777777" w:rsidR="00A334DD" w:rsidRPr="008A3AF1" w:rsidRDefault="00A334DD" w:rsidP="008A3AF1">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exceptions</w:t>
      </w:r>
      <w:r w:rsidR="002A6552" w:rsidRPr="008A3AF1">
        <w:rPr>
          <w:rFonts w:ascii="Times New Roman" w:eastAsia="Times New Roman" w:hAnsi="Times New Roman" w:cs="Times New Roman"/>
          <w:sz w:val="26"/>
          <w:szCs w:val="26"/>
        </w:rPr>
        <w:t xml:space="preserve"> for FERC-725A nor FERC-725S. </w:t>
      </w:r>
    </w:p>
    <w:p w14:paraId="12E9B9A6" w14:textId="77777777" w:rsidR="006F540B" w:rsidRPr="008A3AF1" w:rsidRDefault="006F540B"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2B83C0D7" w14:textId="77777777" w:rsidR="006F540B" w:rsidRPr="008A3AF1" w:rsidRDefault="006F540B"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7889C009" w14:textId="77777777" w:rsidR="00605DCF" w:rsidRPr="008A3AF1" w:rsidRDefault="00605DCF"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5799017E" w14:textId="77777777" w:rsidR="00CF6415" w:rsidRPr="008A3AF1" w:rsidRDefault="00CF6415"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23DB3217" w14:textId="77777777" w:rsidR="00CF6415" w:rsidRPr="008A3AF1" w:rsidRDefault="00CF6415" w:rsidP="008A3AF1">
      <w:pPr>
        <w:autoSpaceDE w:val="0"/>
        <w:autoSpaceDN w:val="0"/>
        <w:adjustRightInd w:val="0"/>
        <w:spacing w:after="0" w:line="240" w:lineRule="auto"/>
        <w:rPr>
          <w:rFonts w:ascii="Times New Roman" w:eastAsia="Times New Roman" w:hAnsi="Times New Roman" w:cs="Times New Roman"/>
          <w:sz w:val="26"/>
          <w:szCs w:val="26"/>
          <w:u w:val="single"/>
        </w:rPr>
      </w:pPr>
    </w:p>
    <w:p w14:paraId="2B1D64BD" w14:textId="77777777" w:rsidR="00CF6415" w:rsidRPr="008A3AF1" w:rsidRDefault="00CF6415" w:rsidP="008A3AF1">
      <w:pPr>
        <w:spacing w:after="0" w:line="240" w:lineRule="auto"/>
        <w:rPr>
          <w:rFonts w:ascii="Times New Roman" w:hAnsi="Times New Roman" w:cs="Times New Roman"/>
          <w:sz w:val="26"/>
          <w:szCs w:val="26"/>
        </w:rPr>
      </w:pPr>
    </w:p>
    <w:p w14:paraId="21AE6BF9" w14:textId="77777777" w:rsidR="00A35FA0" w:rsidRPr="008A3AF1" w:rsidRDefault="00A35FA0" w:rsidP="008A3AF1">
      <w:pPr>
        <w:spacing w:after="0" w:line="240" w:lineRule="auto"/>
        <w:rPr>
          <w:rFonts w:ascii="Times New Roman" w:hAnsi="Times New Roman" w:cs="Times New Roman"/>
          <w:sz w:val="26"/>
          <w:szCs w:val="26"/>
        </w:rPr>
      </w:pPr>
    </w:p>
    <w:p w14:paraId="3B70E39C" w14:textId="77777777" w:rsidR="00A35FA0" w:rsidRPr="008A3AF1" w:rsidRDefault="00A35FA0" w:rsidP="008A3AF1">
      <w:pPr>
        <w:spacing w:after="0" w:line="240" w:lineRule="auto"/>
        <w:rPr>
          <w:rFonts w:ascii="Times New Roman" w:hAnsi="Times New Roman" w:cs="Times New Roman"/>
          <w:sz w:val="26"/>
          <w:szCs w:val="26"/>
        </w:rPr>
      </w:pPr>
    </w:p>
    <w:p w14:paraId="74D89B54" w14:textId="77777777" w:rsidR="00E70FBF" w:rsidRPr="008A3AF1" w:rsidRDefault="00E70FBF" w:rsidP="008A3AF1">
      <w:pPr>
        <w:spacing w:line="240" w:lineRule="auto"/>
        <w:jc w:val="center"/>
        <w:rPr>
          <w:rFonts w:ascii="Times New Roman" w:hAnsi="Times New Roman" w:cs="Times New Roman"/>
          <w:sz w:val="26"/>
          <w:szCs w:val="26"/>
        </w:rPr>
      </w:pPr>
    </w:p>
    <w:sectPr w:rsidR="00E70FBF" w:rsidRPr="008A3AF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FC754" w14:textId="77777777" w:rsidR="00CA33C8" w:rsidRDefault="00CA33C8" w:rsidP="007619F1">
      <w:pPr>
        <w:spacing w:after="0" w:line="240" w:lineRule="auto"/>
      </w:pPr>
      <w:r>
        <w:separator/>
      </w:r>
    </w:p>
  </w:endnote>
  <w:endnote w:type="continuationSeparator" w:id="0">
    <w:p w14:paraId="1596E01D" w14:textId="77777777" w:rsidR="00CA33C8" w:rsidRDefault="00CA33C8" w:rsidP="0076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AAAA5" w14:textId="77777777" w:rsidR="00CA33C8" w:rsidRDefault="00CA33C8" w:rsidP="007619F1">
      <w:pPr>
        <w:spacing w:after="0" w:line="240" w:lineRule="auto"/>
      </w:pPr>
      <w:r>
        <w:separator/>
      </w:r>
    </w:p>
  </w:footnote>
  <w:footnote w:type="continuationSeparator" w:id="0">
    <w:p w14:paraId="002997AD" w14:textId="77777777" w:rsidR="00CA33C8" w:rsidRDefault="00CA33C8" w:rsidP="007619F1">
      <w:pPr>
        <w:spacing w:after="0" w:line="240" w:lineRule="auto"/>
      </w:pPr>
      <w:r>
        <w:continuationSeparator/>
      </w:r>
    </w:p>
  </w:footnote>
  <w:footnote w:id="1">
    <w:p w14:paraId="40C35515" w14:textId="56C36160" w:rsidR="00CA33C8" w:rsidRDefault="00CA33C8">
      <w:pPr>
        <w:pStyle w:val="FootnoteText"/>
      </w:pPr>
      <w:r>
        <w:rPr>
          <w:rStyle w:val="FootnoteReference"/>
        </w:rPr>
        <w:footnoteRef/>
      </w:r>
      <w:r>
        <w:rPr>
          <w:sz w:val="26"/>
          <w:szCs w:val="26"/>
        </w:rPr>
        <w:t xml:space="preserve">The NOPR was submitted to OMB under FERC-725S but the final rule is being submitted under FERC-725A and FERC-725S. </w:t>
      </w:r>
      <w:r w:rsidRPr="008A3AF1">
        <w:rPr>
          <w:sz w:val="26"/>
          <w:szCs w:val="26"/>
        </w:rPr>
        <w:t xml:space="preserve">The Commission issued the Final Rule on </w:t>
      </w:r>
      <w:r>
        <w:rPr>
          <w:sz w:val="26"/>
          <w:szCs w:val="26"/>
        </w:rPr>
        <w:t>01/24/2018</w:t>
      </w:r>
      <w:r w:rsidRPr="008A3AF1">
        <w:rPr>
          <w:sz w:val="26"/>
          <w:szCs w:val="26"/>
        </w:rPr>
        <w:t xml:space="preserve">, and it is posted at </w:t>
      </w:r>
      <w:hyperlink r:id="rId1" w:history="1">
        <w:r w:rsidRPr="00B55CD8">
          <w:rPr>
            <w:rStyle w:val="Hyperlink"/>
            <w:sz w:val="26"/>
            <w:szCs w:val="26"/>
          </w:rPr>
          <w:t>https://elibrary.ferc.gov/idmws/file_list.asp?document_id=14635551</w:t>
        </w:r>
      </w:hyperlink>
      <w:r>
        <w:rPr>
          <w:sz w:val="26"/>
          <w:szCs w:val="26"/>
        </w:rPr>
        <w:t xml:space="preserve"> </w:t>
      </w:r>
      <w:r w:rsidRPr="00322ED5">
        <w:rPr>
          <w:sz w:val="26"/>
          <w:szCs w:val="26"/>
          <w:highlight w:val="yellow"/>
        </w:rPr>
        <w:t xml:space="preserve"> </w:t>
      </w:r>
    </w:p>
  </w:footnote>
  <w:footnote w:id="2">
    <w:p w14:paraId="20A3CF63" w14:textId="77777777" w:rsidR="00CA33C8" w:rsidRPr="008A3AF1" w:rsidRDefault="00CA33C8">
      <w:pPr>
        <w:pStyle w:val="FootnoteText"/>
        <w:rPr>
          <w:sz w:val="26"/>
          <w:szCs w:val="26"/>
        </w:rPr>
      </w:pPr>
      <w:r>
        <w:rPr>
          <w:rStyle w:val="FootnoteReference"/>
        </w:rPr>
        <w:footnoteRef/>
      </w:r>
      <w:r>
        <w:t xml:space="preserve"> </w:t>
      </w:r>
      <w:r w:rsidRPr="008A3AF1">
        <w:rPr>
          <w:sz w:val="26"/>
          <w:szCs w:val="26"/>
        </w:rPr>
        <w:t>16 U.S.C. 824d(a)</w:t>
      </w:r>
    </w:p>
  </w:footnote>
  <w:footnote w:id="3">
    <w:p w14:paraId="4757CAC0" w14:textId="77777777" w:rsidR="00CA33C8" w:rsidRPr="001225B1" w:rsidRDefault="00CA33C8" w:rsidP="00EA4013">
      <w:pPr>
        <w:pStyle w:val="FootnoteText"/>
        <w:spacing w:after="120"/>
        <w:rPr>
          <w:sz w:val="26"/>
          <w:szCs w:val="26"/>
        </w:rPr>
      </w:pPr>
      <w:r w:rsidRPr="00EF5256">
        <w:rPr>
          <w:rStyle w:val="FootnoteReference"/>
          <w:szCs w:val="26"/>
        </w:rPr>
        <w:footnoteRef/>
      </w:r>
      <w:r>
        <w:rPr>
          <w:sz w:val="26"/>
          <w:szCs w:val="26"/>
        </w:rPr>
        <w:t xml:space="preserve"> </w:t>
      </w:r>
      <w:r w:rsidRPr="00A0589E">
        <w:rPr>
          <w:sz w:val="26"/>
          <w:szCs w:val="26"/>
        </w:rPr>
        <w:t>16 U.S.C. 824(o)</w:t>
      </w:r>
      <w:r w:rsidRPr="001225B1">
        <w:rPr>
          <w:sz w:val="26"/>
          <w:szCs w:val="26"/>
        </w:rPr>
        <w:t>.</w:t>
      </w:r>
      <w:r>
        <w:rPr>
          <w:sz w:val="26"/>
          <w:szCs w:val="26"/>
        </w:rPr>
        <w:t xml:space="preserve">  The approved</w:t>
      </w:r>
      <w:r w:rsidRPr="00DC0B19">
        <w:rPr>
          <w:sz w:val="26"/>
          <w:szCs w:val="26"/>
        </w:rPr>
        <w:t xml:space="preserve"> Reliability Standard</w:t>
      </w:r>
      <w:r>
        <w:rPr>
          <w:sz w:val="26"/>
          <w:szCs w:val="26"/>
        </w:rPr>
        <w:t xml:space="preserve">s are </w:t>
      </w:r>
      <w:r w:rsidRPr="00DC0B19">
        <w:rPr>
          <w:sz w:val="26"/>
          <w:szCs w:val="26"/>
        </w:rPr>
        <w:t>available on the Commission’s eLibrary document ret</w:t>
      </w:r>
      <w:r>
        <w:rPr>
          <w:sz w:val="26"/>
          <w:szCs w:val="26"/>
        </w:rPr>
        <w:t>rieval system in Docket No. RM17-12</w:t>
      </w:r>
      <w:r w:rsidRPr="00DC0B19">
        <w:rPr>
          <w:sz w:val="26"/>
          <w:szCs w:val="26"/>
        </w:rPr>
        <w:t xml:space="preserve">-000 and on the NERC website, </w:t>
      </w:r>
      <w:hyperlink r:id="rId2" w:history="1">
        <w:r w:rsidRPr="000024E9">
          <w:rPr>
            <w:rStyle w:val="Hyperlink"/>
            <w:sz w:val="26"/>
            <w:szCs w:val="26"/>
          </w:rPr>
          <w:t>www.nerc.com</w:t>
        </w:r>
      </w:hyperlink>
      <w:r w:rsidRPr="00DC0B19">
        <w:rPr>
          <w:sz w:val="26"/>
          <w:szCs w:val="26"/>
        </w:rPr>
        <w:t xml:space="preserve">.  </w:t>
      </w:r>
    </w:p>
  </w:footnote>
  <w:footnote w:id="4">
    <w:p w14:paraId="0E0A1406" w14:textId="77777777" w:rsidR="00CA33C8" w:rsidRPr="001225B1" w:rsidRDefault="00CA33C8" w:rsidP="007258AC">
      <w:pPr>
        <w:pStyle w:val="FootnoteText"/>
        <w:spacing w:after="120"/>
        <w:rPr>
          <w:sz w:val="26"/>
          <w:szCs w:val="26"/>
        </w:rPr>
      </w:pPr>
      <w:r w:rsidRPr="00EF5256">
        <w:rPr>
          <w:rStyle w:val="FootnoteReference"/>
          <w:szCs w:val="26"/>
        </w:rPr>
        <w:footnoteRef/>
      </w:r>
      <w:r>
        <w:rPr>
          <w:sz w:val="26"/>
          <w:szCs w:val="26"/>
        </w:rPr>
        <w:t xml:space="preserve"> </w:t>
      </w:r>
      <w:r w:rsidRPr="00A0589E">
        <w:rPr>
          <w:sz w:val="26"/>
          <w:szCs w:val="26"/>
        </w:rPr>
        <w:t>16 U.S.C. 824(o)</w:t>
      </w:r>
      <w:r w:rsidRPr="001225B1">
        <w:rPr>
          <w:sz w:val="26"/>
          <w:szCs w:val="26"/>
        </w:rPr>
        <w:t>.</w:t>
      </w:r>
      <w:r>
        <w:rPr>
          <w:sz w:val="26"/>
          <w:szCs w:val="26"/>
        </w:rPr>
        <w:t xml:space="preserve">  </w:t>
      </w:r>
    </w:p>
  </w:footnote>
  <w:footnote w:id="5">
    <w:p w14:paraId="7D5C679E" w14:textId="77777777" w:rsidR="00CA33C8" w:rsidRDefault="00CA33C8" w:rsidP="00EB4666">
      <w:pPr>
        <w:pStyle w:val="FootnoteText"/>
        <w:ind w:firstLine="720"/>
      </w:pPr>
      <w:r w:rsidRPr="006204DA">
        <w:rPr>
          <w:rStyle w:val="FootnoteReference"/>
        </w:rPr>
        <w:footnoteRef/>
      </w:r>
      <w:r w:rsidRPr="006204DA">
        <w:rPr>
          <w:sz w:val="26"/>
          <w:szCs w:val="26"/>
        </w:rPr>
        <w:t xml:space="preserve"> </w:t>
      </w:r>
      <w:r w:rsidRPr="008C25E5">
        <w:rPr>
          <w:sz w:val="26"/>
          <w:szCs w:val="26"/>
        </w:rPr>
        <w:t xml:space="preserve">In the burden table, </w:t>
      </w:r>
      <w:r>
        <w:rPr>
          <w:sz w:val="26"/>
          <w:szCs w:val="26"/>
        </w:rPr>
        <w:t>reporting requirements (</w:t>
      </w:r>
      <w:r w:rsidRPr="008C25E5">
        <w:rPr>
          <w:sz w:val="26"/>
          <w:szCs w:val="26"/>
        </w:rPr>
        <w:t>engineering</w:t>
      </w:r>
      <w:r>
        <w:rPr>
          <w:sz w:val="26"/>
          <w:szCs w:val="26"/>
        </w:rPr>
        <w:t>)</w:t>
      </w:r>
      <w:r w:rsidRPr="008C25E5">
        <w:rPr>
          <w:sz w:val="26"/>
          <w:szCs w:val="26"/>
        </w:rPr>
        <w:t xml:space="preserve"> is abbreviated as “Eng.” </w:t>
      </w:r>
      <w:r>
        <w:rPr>
          <w:sz w:val="26"/>
          <w:szCs w:val="26"/>
        </w:rPr>
        <w:t>and</w:t>
      </w:r>
      <w:r w:rsidRPr="008C25E5">
        <w:rPr>
          <w:sz w:val="26"/>
          <w:szCs w:val="26"/>
        </w:rPr>
        <w:t xml:space="preserve"> record keeping is abbreviated as “R.K.”</w:t>
      </w:r>
      <w:r>
        <w:rPr>
          <w:sz w:val="26"/>
          <w:szCs w:val="26"/>
        </w:rPr>
        <w:t xml:space="preserve"> </w:t>
      </w:r>
      <w:r>
        <w:t xml:space="preserve"> </w:t>
      </w:r>
    </w:p>
    <w:p w14:paraId="5D00226A" w14:textId="77777777" w:rsidR="00CA33C8" w:rsidRPr="006204DA" w:rsidRDefault="00CA33C8" w:rsidP="00EB4666">
      <w:pPr>
        <w:pStyle w:val="FootnoteText"/>
        <w:rPr>
          <w:sz w:val="26"/>
          <w:szCs w:val="26"/>
        </w:rPr>
      </w:pPr>
    </w:p>
  </w:footnote>
  <w:footnote w:id="6">
    <w:p w14:paraId="69352CD3" w14:textId="77777777" w:rsidR="00CA33C8" w:rsidRPr="006204DA" w:rsidRDefault="00CA33C8" w:rsidP="00EB4666">
      <w:pPr>
        <w:pStyle w:val="FootnoteText"/>
        <w:ind w:firstLine="720"/>
        <w:rPr>
          <w:sz w:val="26"/>
          <w:szCs w:val="26"/>
        </w:rPr>
      </w:pPr>
      <w:r w:rsidRPr="006204DA">
        <w:rPr>
          <w:rStyle w:val="FootnoteReference"/>
        </w:rPr>
        <w:footnoteRef/>
      </w:r>
      <w:r w:rsidRPr="006204DA">
        <w:rPr>
          <w:sz w:val="26"/>
          <w:szCs w:val="26"/>
        </w:rPr>
        <w:t xml:space="preserve"> The estimates for cost per hour are based on 2015 wage figures</w:t>
      </w:r>
      <w:r>
        <w:rPr>
          <w:sz w:val="26"/>
          <w:szCs w:val="26"/>
        </w:rPr>
        <w:t>. The table uses 2015 wage figures because 2015 wage figures were used when the requirements listed in the table were implemented.  The wage figures were</w:t>
      </w:r>
      <w:r w:rsidRPr="006204DA">
        <w:rPr>
          <w:sz w:val="26"/>
          <w:szCs w:val="26"/>
        </w:rPr>
        <w:t xml:space="preserve"> derived as follows: </w:t>
      </w:r>
    </w:p>
    <w:p w14:paraId="38057F35" w14:textId="77777777" w:rsidR="00CA33C8" w:rsidRPr="00B25DD9" w:rsidRDefault="00CA33C8" w:rsidP="00EB4666">
      <w:pPr>
        <w:spacing w:after="0" w:line="240" w:lineRule="auto"/>
        <w:ind w:firstLine="720"/>
        <w:rPr>
          <w:rFonts w:ascii="Times New Roman" w:hAnsi="Times New Roman" w:cs="Times New Roman"/>
          <w:sz w:val="26"/>
          <w:szCs w:val="26"/>
        </w:rPr>
      </w:pPr>
      <w:r w:rsidRPr="00B25DD9">
        <w:rPr>
          <w:rFonts w:ascii="Times New Roman" w:hAnsi="Times New Roman" w:cs="Times New Roman"/>
          <w:sz w:val="26"/>
          <w:szCs w:val="26"/>
        </w:rPr>
        <w:t xml:space="preserve">$64.29/hour, the average salary plus benefits per electrical engineer, Occupation Code 17-2071 (from Bureau of Labor Statistics at </w:t>
      </w:r>
      <w:r w:rsidRPr="009758D4">
        <w:rPr>
          <w:rFonts w:ascii="Times New Roman" w:hAnsi="Times New Roman" w:cs="Times New Roman"/>
          <w:sz w:val="26"/>
          <w:szCs w:val="26"/>
        </w:rPr>
        <w:t>https://www.bls.gov/oes/current/naics2_22.htm</w:t>
      </w:r>
      <w:r>
        <w:rPr>
          <w:rFonts w:ascii="Times New Roman" w:hAnsi="Times New Roman" w:cs="Times New Roman"/>
          <w:sz w:val="26"/>
          <w:szCs w:val="26"/>
        </w:rPr>
        <w:t>)</w:t>
      </w:r>
    </w:p>
    <w:p w14:paraId="45EDE4F4" w14:textId="77777777" w:rsidR="00CA33C8" w:rsidRPr="006204DA" w:rsidRDefault="00CA33C8" w:rsidP="00EB4666">
      <w:pPr>
        <w:pStyle w:val="ListParagraph"/>
        <w:spacing w:after="0" w:line="240" w:lineRule="auto"/>
        <w:ind w:left="0" w:firstLine="720"/>
        <w:rPr>
          <w:rFonts w:ascii="Times New Roman" w:hAnsi="Times New Roman" w:cs="Times New Roman"/>
          <w:sz w:val="26"/>
          <w:szCs w:val="26"/>
        </w:rPr>
      </w:pPr>
      <w:r w:rsidRPr="006204DA">
        <w:rPr>
          <w:rFonts w:ascii="Times New Roman" w:hAnsi="Times New Roman" w:cs="Times New Roman"/>
          <w:sz w:val="26"/>
          <w:szCs w:val="26"/>
        </w:rPr>
        <w:t xml:space="preserve">$37.75/hour, the average salary plus benefits </w:t>
      </w:r>
      <w:r>
        <w:rPr>
          <w:rFonts w:ascii="Times New Roman" w:hAnsi="Times New Roman" w:cs="Times New Roman"/>
          <w:sz w:val="26"/>
          <w:szCs w:val="26"/>
        </w:rPr>
        <w:t>for</w:t>
      </w:r>
      <w:r w:rsidRPr="006204DA">
        <w:rPr>
          <w:rFonts w:ascii="Times New Roman" w:hAnsi="Times New Roman" w:cs="Times New Roman"/>
          <w:sz w:val="26"/>
          <w:szCs w:val="26"/>
        </w:rPr>
        <w:t xml:space="preserve"> information and record clerks</w:t>
      </w:r>
      <w:r>
        <w:rPr>
          <w:rFonts w:ascii="Times New Roman" w:hAnsi="Times New Roman" w:cs="Times New Roman"/>
          <w:sz w:val="26"/>
          <w:szCs w:val="26"/>
        </w:rPr>
        <w:t>, Occupation Code 43-4071</w:t>
      </w:r>
      <w:r w:rsidRPr="006204DA">
        <w:rPr>
          <w:rFonts w:ascii="Times New Roman" w:hAnsi="Times New Roman" w:cs="Times New Roman"/>
          <w:sz w:val="26"/>
          <w:szCs w:val="26"/>
        </w:rPr>
        <w:t xml:space="preserve"> (from Bureau of Labor Statistics at </w:t>
      </w:r>
      <w:r w:rsidRPr="009758D4">
        <w:rPr>
          <w:rFonts w:ascii="Times New Roman" w:hAnsi="Times New Roman" w:cs="Times New Roman"/>
          <w:sz w:val="26"/>
          <w:szCs w:val="26"/>
        </w:rPr>
        <w:t>https://www.bls.gov/oes/current/naics2_22.htm</w:t>
      </w:r>
      <w:r>
        <w:rPr>
          <w:rFonts w:ascii="Times New Roman" w:hAnsi="Times New Roman" w:cs="Times New Roman"/>
          <w:sz w:val="26"/>
          <w:szCs w:val="26"/>
        </w:rPr>
        <w:t>)</w:t>
      </w:r>
      <w:r w:rsidRPr="006204DA">
        <w:rPr>
          <w:rFonts w:ascii="Times New Roman" w:hAnsi="Times New Roman" w:cs="Times New Roman"/>
          <w:sz w:val="26"/>
          <w:szCs w:val="26"/>
        </w:rPr>
        <w:t xml:space="preserve"> </w:t>
      </w:r>
    </w:p>
    <w:p w14:paraId="5275302B" w14:textId="77777777" w:rsidR="00CA33C8" w:rsidRPr="006204DA" w:rsidRDefault="00CA33C8" w:rsidP="00EB4666">
      <w:pPr>
        <w:pStyle w:val="ListParagraph"/>
        <w:spacing w:after="0" w:line="240" w:lineRule="auto"/>
        <w:ind w:left="0"/>
        <w:rPr>
          <w:rFonts w:ascii="Times New Roman" w:hAnsi="Times New Roman" w:cs="Times New Roman"/>
          <w:sz w:val="26"/>
          <w:szCs w:val="26"/>
        </w:rPr>
      </w:pPr>
      <w:r w:rsidRPr="006204DA">
        <w:rPr>
          <w:rFonts w:ascii="Times New Roman" w:hAnsi="Times New Roman" w:cs="Times New Roman"/>
          <w:sz w:val="26"/>
          <w:szCs w:val="26"/>
        </w:rPr>
        <w:t>The results of calculations are rounded to the nearest dollar in the burden table.</w:t>
      </w:r>
    </w:p>
  </w:footnote>
  <w:footnote w:id="7">
    <w:p w14:paraId="46534230" w14:textId="390D9628" w:rsidR="00CA33C8" w:rsidRPr="00BF79AA" w:rsidRDefault="00CA33C8">
      <w:pPr>
        <w:pStyle w:val="FootnoteText"/>
        <w:rPr>
          <w:sz w:val="24"/>
          <w:szCs w:val="24"/>
        </w:rPr>
      </w:pPr>
      <w:r>
        <w:rPr>
          <w:rStyle w:val="FootnoteReference"/>
        </w:rPr>
        <w:footnoteRef/>
      </w:r>
      <w:r>
        <w:t xml:space="preserve">  </w:t>
      </w:r>
      <w:r w:rsidRPr="00BF79AA">
        <w:rPr>
          <w:sz w:val="24"/>
          <w:szCs w:val="24"/>
        </w:rPr>
        <w:t>The IC in ROCIS has 4,216 hours of burden for this Standard which is being retired because of the Commission order in RM17-12.  We are removing the total burden from earlier versions of EOP-004 of 4,216 that is in ROCIS.  We believe the numbers in this table of 2859 is a better estimate. The standard is being retired and the current IC is being deleted.</w:t>
      </w:r>
    </w:p>
  </w:footnote>
  <w:footnote w:id="8">
    <w:p w14:paraId="43085C66" w14:textId="0482AC9F" w:rsidR="00CA33C8" w:rsidRPr="00BF79AA" w:rsidRDefault="00CA33C8">
      <w:pPr>
        <w:pStyle w:val="FootnoteText"/>
        <w:rPr>
          <w:sz w:val="24"/>
          <w:szCs w:val="24"/>
        </w:rPr>
      </w:pPr>
      <w:r w:rsidRPr="00BF79AA">
        <w:rPr>
          <w:rStyle w:val="FootnoteReference"/>
          <w:sz w:val="24"/>
          <w:szCs w:val="24"/>
        </w:rPr>
        <w:footnoteRef/>
      </w:r>
      <w:r w:rsidRPr="00BF79AA">
        <w:rPr>
          <w:sz w:val="24"/>
          <w:szCs w:val="24"/>
        </w:rPr>
        <w:t xml:space="preserve"> The number of responses and respondents from FERC-725A is not being reduced because other respondents are still required to perform task and a reduction would cause the respondents numbers to be lower.  We are removing the one-time</w:t>
      </w:r>
    </w:p>
  </w:footnote>
  <w:footnote w:id="9">
    <w:p w14:paraId="43801740" w14:textId="77777777" w:rsidR="00CA33C8" w:rsidRPr="00BF79AA" w:rsidRDefault="00CA33C8" w:rsidP="00BF79AA">
      <w:pPr>
        <w:pStyle w:val="FootnoteText"/>
        <w:rPr>
          <w:sz w:val="24"/>
          <w:szCs w:val="24"/>
        </w:rPr>
      </w:pPr>
      <w:r>
        <w:rPr>
          <w:rStyle w:val="FootnoteReference"/>
        </w:rPr>
        <w:footnoteRef/>
      </w:r>
      <w:r>
        <w:t xml:space="preserve"> </w:t>
      </w:r>
      <w:r w:rsidRPr="00BF79AA">
        <w:rPr>
          <w:sz w:val="24"/>
          <w:szCs w:val="24"/>
        </w:rPr>
        <w:t>The IC in ROCIS has 4,216 hours of burden for this Standard which is being retired because of the Commission order in RM17-12.  We are removing the total burden from earlier versions of EOP-004 of 4,216 that is in ROCIS.  We believe the numbers in this table of 2859 is a better estimate. The standard is being retired and the current IC is being deleted.</w:t>
      </w:r>
    </w:p>
    <w:p w14:paraId="5440DFA8" w14:textId="0ADEB164" w:rsidR="00CA33C8" w:rsidRDefault="00CA33C8">
      <w:pPr>
        <w:pStyle w:val="FootnoteText"/>
      </w:pPr>
    </w:p>
  </w:footnote>
  <w:footnote w:id="10">
    <w:p w14:paraId="2AD52B88" w14:textId="77777777" w:rsidR="00CA33C8" w:rsidRDefault="00CA33C8" w:rsidP="00BF79AA">
      <w:pPr>
        <w:pStyle w:val="FootnoteText"/>
        <w:rPr>
          <w:sz w:val="26"/>
          <w:szCs w:val="26"/>
        </w:rPr>
      </w:pPr>
      <w:r w:rsidRPr="006204DA">
        <w:rPr>
          <w:rStyle w:val="FootnoteReference"/>
        </w:rPr>
        <w:footnoteRef/>
      </w:r>
      <w:r w:rsidRPr="006204DA">
        <w:rPr>
          <w:sz w:val="26"/>
          <w:szCs w:val="26"/>
        </w:rPr>
        <w:t xml:space="preserve"> </w:t>
      </w:r>
      <w:r w:rsidRPr="008C25E5">
        <w:rPr>
          <w:sz w:val="26"/>
          <w:szCs w:val="26"/>
        </w:rPr>
        <w:t xml:space="preserve">In the burden table, </w:t>
      </w:r>
      <w:r>
        <w:rPr>
          <w:sz w:val="26"/>
          <w:szCs w:val="26"/>
        </w:rPr>
        <w:t>reporting requirement (</w:t>
      </w:r>
      <w:r w:rsidRPr="008C25E5">
        <w:rPr>
          <w:sz w:val="26"/>
          <w:szCs w:val="26"/>
        </w:rPr>
        <w:t>engineering</w:t>
      </w:r>
      <w:r>
        <w:rPr>
          <w:sz w:val="26"/>
          <w:szCs w:val="26"/>
        </w:rPr>
        <w:t>)</w:t>
      </w:r>
      <w:r w:rsidRPr="008C25E5">
        <w:rPr>
          <w:sz w:val="26"/>
          <w:szCs w:val="26"/>
        </w:rPr>
        <w:t xml:space="preserve"> </w:t>
      </w:r>
      <w:r>
        <w:rPr>
          <w:sz w:val="26"/>
          <w:szCs w:val="26"/>
        </w:rPr>
        <w:t>is</w:t>
      </w:r>
      <w:r w:rsidRPr="008C25E5">
        <w:rPr>
          <w:sz w:val="26"/>
          <w:szCs w:val="26"/>
        </w:rPr>
        <w:t xml:space="preserve"> abbreviated as “Eng.” and record keeping is abbreviated as “R.K.”</w:t>
      </w:r>
      <w:r>
        <w:rPr>
          <w:sz w:val="26"/>
          <w:szCs w:val="26"/>
        </w:rPr>
        <w:t xml:space="preserve"> </w:t>
      </w:r>
    </w:p>
    <w:p w14:paraId="4EF3DD18" w14:textId="77777777" w:rsidR="00CA33C8" w:rsidRPr="006204DA" w:rsidRDefault="00CA33C8" w:rsidP="00095A3A">
      <w:pPr>
        <w:pStyle w:val="FootnoteText"/>
        <w:rPr>
          <w:sz w:val="26"/>
          <w:szCs w:val="26"/>
        </w:rPr>
      </w:pPr>
      <w:r>
        <w:t xml:space="preserve"> </w:t>
      </w:r>
    </w:p>
  </w:footnote>
  <w:footnote w:id="11">
    <w:p w14:paraId="7C75AFA4" w14:textId="77777777" w:rsidR="00CA33C8" w:rsidRPr="006204DA" w:rsidRDefault="00CA33C8" w:rsidP="00BF79AA">
      <w:pPr>
        <w:pStyle w:val="FootnoteText"/>
        <w:rPr>
          <w:sz w:val="26"/>
          <w:szCs w:val="26"/>
        </w:rPr>
      </w:pPr>
      <w:r w:rsidRPr="006204DA">
        <w:rPr>
          <w:rStyle w:val="FootnoteReference"/>
        </w:rPr>
        <w:footnoteRef/>
      </w:r>
      <w:r w:rsidRPr="006204DA">
        <w:rPr>
          <w:sz w:val="26"/>
          <w:szCs w:val="26"/>
        </w:rPr>
        <w:t xml:space="preserve"> The estimates for cost per hour are based on </w:t>
      </w:r>
      <w:r>
        <w:rPr>
          <w:sz w:val="26"/>
          <w:szCs w:val="26"/>
        </w:rPr>
        <w:t xml:space="preserve">May </w:t>
      </w:r>
      <w:r w:rsidRPr="006204DA">
        <w:rPr>
          <w:sz w:val="26"/>
          <w:szCs w:val="26"/>
        </w:rPr>
        <w:t>201</w:t>
      </w:r>
      <w:r>
        <w:rPr>
          <w:sz w:val="26"/>
          <w:szCs w:val="26"/>
        </w:rPr>
        <w:t>6</w:t>
      </w:r>
      <w:r w:rsidRPr="006204DA">
        <w:rPr>
          <w:sz w:val="26"/>
          <w:szCs w:val="26"/>
        </w:rPr>
        <w:t xml:space="preserve"> wage figures and derived as follows: </w:t>
      </w:r>
    </w:p>
    <w:p w14:paraId="49E0232F" w14:textId="6094BA3E" w:rsidR="00CA33C8" w:rsidRPr="006204DA" w:rsidRDefault="00CA33C8" w:rsidP="00BF79AA">
      <w:pPr>
        <w:pStyle w:val="ListParagraph"/>
        <w:spacing w:after="0" w:line="240" w:lineRule="auto"/>
        <w:ind w:left="0" w:firstLine="720"/>
        <w:rPr>
          <w:rFonts w:ascii="Times New Roman" w:hAnsi="Times New Roman" w:cs="Times New Roman"/>
          <w:sz w:val="26"/>
          <w:szCs w:val="26"/>
        </w:rPr>
      </w:pPr>
      <w:r w:rsidRPr="006204DA">
        <w:rPr>
          <w:rFonts w:ascii="Times New Roman" w:hAnsi="Times New Roman" w:cs="Times New Roman"/>
          <w:sz w:val="26"/>
          <w:szCs w:val="26"/>
        </w:rPr>
        <w:t>$6</w:t>
      </w:r>
      <w:r>
        <w:rPr>
          <w:rFonts w:ascii="Times New Roman" w:hAnsi="Times New Roman" w:cs="Times New Roman"/>
          <w:sz w:val="26"/>
          <w:szCs w:val="26"/>
        </w:rPr>
        <w:t>8</w:t>
      </w:r>
      <w:r w:rsidRPr="006204DA">
        <w:rPr>
          <w:rFonts w:ascii="Times New Roman" w:hAnsi="Times New Roman" w:cs="Times New Roman"/>
          <w:sz w:val="26"/>
          <w:szCs w:val="26"/>
        </w:rPr>
        <w:t>.</w:t>
      </w:r>
      <w:r>
        <w:rPr>
          <w:rFonts w:ascii="Times New Roman" w:hAnsi="Times New Roman" w:cs="Times New Roman"/>
          <w:sz w:val="26"/>
          <w:szCs w:val="26"/>
        </w:rPr>
        <w:t>12</w:t>
      </w:r>
      <w:r w:rsidRPr="006204DA">
        <w:rPr>
          <w:rFonts w:ascii="Times New Roman" w:hAnsi="Times New Roman" w:cs="Times New Roman"/>
          <w:sz w:val="26"/>
          <w:szCs w:val="26"/>
        </w:rPr>
        <w:t xml:space="preserve">/hour, the average salary plus benefits per </w:t>
      </w:r>
      <w:r>
        <w:rPr>
          <w:rFonts w:ascii="Times New Roman" w:hAnsi="Times New Roman" w:cs="Times New Roman"/>
          <w:sz w:val="26"/>
          <w:szCs w:val="26"/>
        </w:rPr>
        <w:t xml:space="preserve">electric </w:t>
      </w:r>
      <w:r w:rsidRPr="006204DA">
        <w:rPr>
          <w:rFonts w:ascii="Times New Roman" w:hAnsi="Times New Roman" w:cs="Times New Roman"/>
          <w:sz w:val="26"/>
          <w:szCs w:val="26"/>
        </w:rPr>
        <w:t>engineer</w:t>
      </w:r>
      <w:r>
        <w:rPr>
          <w:rFonts w:ascii="Times New Roman" w:hAnsi="Times New Roman" w:cs="Times New Roman"/>
          <w:sz w:val="26"/>
          <w:szCs w:val="26"/>
        </w:rPr>
        <w:t>, Occupation Code 17-2071,</w:t>
      </w:r>
      <w:r w:rsidRPr="006204DA">
        <w:rPr>
          <w:rFonts w:ascii="Times New Roman" w:hAnsi="Times New Roman" w:cs="Times New Roman"/>
          <w:sz w:val="26"/>
          <w:szCs w:val="26"/>
        </w:rPr>
        <w:t xml:space="preserve"> (from Bureau of Labor Statistics at </w:t>
      </w:r>
      <w:r>
        <w:rPr>
          <w:rFonts w:ascii="Times New Roman" w:hAnsi="Times New Roman" w:cs="Times New Roman"/>
          <w:sz w:val="26"/>
          <w:szCs w:val="26"/>
        </w:rPr>
        <w:t>h</w:t>
      </w:r>
      <w:r w:rsidRPr="00135F9D">
        <w:rPr>
          <w:rFonts w:ascii="Times New Roman" w:hAnsi="Times New Roman" w:cs="Times New Roman"/>
          <w:sz w:val="26"/>
          <w:szCs w:val="26"/>
        </w:rPr>
        <w:t>ttps://www.bls.gov/oes/current/naics2_22.htm</w:t>
      </w:r>
      <w:r>
        <w:rPr>
          <w:rFonts w:ascii="Times New Roman" w:hAnsi="Times New Roman" w:cs="Times New Roman"/>
          <w:sz w:val="26"/>
          <w:szCs w:val="26"/>
        </w:rPr>
        <w:t>)</w:t>
      </w:r>
    </w:p>
    <w:p w14:paraId="36B29E9D" w14:textId="77777777" w:rsidR="00CA33C8" w:rsidRPr="006204DA" w:rsidRDefault="00CA33C8" w:rsidP="00095A3A">
      <w:pPr>
        <w:pStyle w:val="ListParagraph"/>
        <w:spacing w:after="0" w:line="240" w:lineRule="auto"/>
        <w:ind w:left="0" w:firstLine="720"/>
        <w:rPr>
          <w:rFonts w:ascii="Times New Roman" w:hAnsi="Times New Roman" w:cs="Times New Roman"/>
          <w:sz w:val="26"/>
          <w:szCs w:val="26"/>
        </w:rPr>
      </w:pPr>
      <w:r w:rsidRPr="006204DA">
        <w:rPr>
          <w:rFonts w:ascii="Times New Roman" w:hAnsi="Times New Roman" w:cs="Times New Roman"/>
          <w:sz w:val="26"/>
          <w:szCs w:val="26"/>
        </w:rPr>
        <w:t>$3</w:t>
      </w:r>
      <w:r>
        <w:rPr>
          <w:rFonts w:ascii="Times New Roman" w:hAnsi="Times New Roman" w:cs="Times New Roman"/>
          <w:sz w:val="26"/>
          <w:szCs w:val="26"/>
        </w:rPr>
        <w:t>9</w:t>
      </w:r>
      <w:r w:rsidRPr="006204DA">
        <w:rPr>
          <w:rFonts w:ascii="Times New Roman" w:hAnsi="Times New Roman" w:cs="Times New Roman"/>
          <w:sz w:val="26"/>
          <w:szCs w:val="26"/>
        </w:rPr>
        <w:t>.</w:t>
      </w:r>
      <w:r>
        <w:rPr>
          <w:rFonts w:ascii="Times New Roman" w:hAnsi="Times New Roman" w:cs="Times New Roman"/>
          <w:sz w:val="26"/>
          <w:szCs w:val="26"/>
        </w:rPr>
        <w:t>14</w:t>
      </w:r>
      <w:r w:rsidRPr="006204DA">
        <w:rPr>
          <w:rFonts w:ascii="Times New Roman" w:hAnsi="Times New Roman" w:cs="Times New Roman"/>
          <w:sz w:val="26"/>
          <w:szCs w:val="26"/>
        </w:rPr>
        <w:t xml:space="preserve">/hour, the average salary plus benefits per information and record clerks </w:t>
      </w:r>
      <w:r>
        <w:rPr>
          <w:rFonts w:ascii="Times New Roman" w:hAnsi="Times New Roman" w:cs="Times New Roman"/>
          <w:sz w:val="26"/>
          <w:szCs w:val="26"/>
        </w:rPr>
        <w:t xml:space="preserve">Occupation Code 43-4071, </w:t>
      </w:r>
      <w:r w:rsidRPr="006204DA">
        <w:rPr>
          <w:rFonts w:ascii="Times New Roman" w:hAnsi="Times New Roman" w:cs="Times New Roman"/>
          <w:sz w:val="26"/>
          <w:szCs w:val="26"/>
        </w:rPr>
        <w:t xml:space="preserve">(from Bureau of Labor Statistics at </w:t>
      </w:r>
      <w:r w:rsidRPr="00135F9D">
        <w:rPr>
          <w:rFonts w:ascii="Times New Roman" w:hAnsi="Times New Roman" w:cs="Times New Roman"/>
          <w:sz w:val="26"/>
          <w:szCs w:val="26"/>
        </w:rPr>
        <w:t>https://www.bls.gov/oes/current/naics2_22.htm</w:t>
      </w:r>
      <w:r>
        <w:rPr>
          <w:rFonts w:ascii="Times New Roman" w:hAnsi="Times New Roman" w:cs="Times New Roman"/>
          <w:sz w:val="26"/>
          <w:szCs w:val="26"/>
        </w:rPr>
        <w:t>)</w:t>
      </w:r>
      <w:r w:rsidRPr="006204DA">
        <w:rPr>
          <w:rFonts w:ascii="Times New Roman" w:hAnsi="Times New Roman" w:cs="Times New Roman"/>
          <w:sz w:val="26"/>
          <w:szCs w:val="26"/>
        </w:rPr>
        <w:t xml:space="preserve"> </w:t>
      </w:r>
    </w:p>
    <w:p w14:paraId="7D7BAD05" w14:textId="77777777" w:rsidR="00CA33C8" w:rsidRPr="006204DA" w:rsidRDefault="00CA33C8" w:rsidP="00095A3A">
      <w:pPr>
        <w:pStyle w:val="ListParagraph"/>
        <w:spacing w:after="0" w:line="240" w:lineRule="auto"/>
        <w:ind w:left="0"/>
        <w:rPr>
          <w:rFonts w:ascii="Times New Roman" w:hAnsi="Times New Roman" w:cs="Times New Roman"/>
          <w:sz w:val="26"/>
          <w:szCs w:val="26"/>
        </w:rPr>
      </w:pPr>
      <w:r w:rsidRPr="006204DA">
        <w:rPr>
          <w:rFonts w:ascii="Times New Roman" w:hAnsi="Times New Roman" w:cs="Times New Roman"/>
          <w:sz w:val="26"/>
          <w:szCs w:val="26"/>
        </w:rPr>
        <w:t>The results of calculations are rounded to the nearest dollar within the burden table.</w:t>
      </w:r>
    </w:p>
  </w:footnote>
  <w:footnote w:id="12">
    <w:p w14:paraId="21F11740" w14:textId="77777777" w:rsidR="00CA33C8" w:rsidRPr="008A3AF1" w:rsidRDefault="00CA33C8">
      <w:pPr>
        <w:pStyle w:val="FootnoteText"/>
        <w:rPr>
          <w:sz w:val="26"/>
          <w:szCs w:val="26"/>
        </w:rPr>
      </w:pPr>
      <w:r>
        <w:rPr>
          <w:rStyle w:val="FootnoteReference"/>
        </w:rPr>
        <w:footnoteRef/>
      </w:r>
      <w:r>
        <w:t xml:space="preserve"> </w:t>
      </w:r>
      <w:r w:rsidRPr="008A3AF1">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9CC0" w14:textId="77777777" w:rsidR="00CA33C8" w:rsidRDefault="00CA33C8">
    <w:pPr>
      <w:pStyle w:val="Header"/>
    </w:pPr>
    <w:r>
      <w:t>FERC-725A and FERC-725S (OMB Control Nos. 1902-0244 and 1902-0270)</w:t>
    </w:r>
  </w:p>
  <w:p w14:paraId="533F2753" w14:textId="77777777" w:rsidR="00CA33C8" w:rsidRDefault="00CA33C8">
    <w:pPr>
      <w:pStyle w:val="Header"/>
    </w:pPr>
    <w:r>
      <w:t xml:space="preserve">Final Rule </w:t>
    </w:r>
    <w:r w:rsidRPr="00D87F10">
      <w:t xml:space="preserve">(Order </w:t>
    </w:r>
    <w:r>
      <w:t>840</w:t>
    </w:r>
    <w:r w:rsidRPr="00D87F10">
      <w:t xml:space="preserve">, issued </w:t>
    </w:r>
    <w:r>
      <w:t>1/18/2018</w:t>
    </w:r>
    <w:r w:rsidRPr="00D87F10">
      <w:t>)</w:t>
    </w:r>
    <w:r>
      <w:t xml:space="preserve"> in Docket RM17-12</w:t>
    </w:r>
  </w:p>
  <w:p w14:paraId="38D4701F" w14:textId="77777777" w:rsidR="00CA33C8" w:rsidRDefault="00CA33C8">
    <w:pPr>
      <w:pStyle w:val="Header"/>
    </w:pPr>
    <w:r>
      <w:t xml:space="preserve">RIN: 1902-AF42 </w:t>
    </w:r>
  </w:p>
  <w:p w14:paraId="546E4668" w14:textId="258FF274" w:rsidR="00DE358E" w:rsidRDefault="00DE358E">
    <w:pPr>
      <w:pStyle w:val="Header"/>
    </w:pPr>
    <w:r>
      <w:t>Question 15 modified for FERC-725A (1/29/2018)</w:t>
    </w:r>
  </w:p>
  <w:p w14:paraId="48DE2E5A" w14:textId="77777777" w:rsidR="00CA33C8" w:rsidRDefault="00CA3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146"/>
    <w:multiLevelType w:val="hybridMultilevel"/>
    <w:tmpl w:val="3468F582"/>
    <w:lvl w:ilvl="0" w:tplc="2C2CF324">
      <w:start w:val="1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3DF71EB"/>
    <w:multiLevelType w:val="hybridMultilevel"/>
    <w:tmpl w:val="D696DBA6"/>
    <w:lvl w:ilvl="0" w:tplc="E44A7A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101106"/>
    <w:multiLevelType w:val="hybridMultilevel"/>
    <w:tmpl w:val="9A5E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805D66"/>
    <w:multiLevelType w:val="hybridMultilevel"/>
    <w:tmpl w:val="D1AA28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EBB5E7C"/>
    <w:multiLevelType w:val="hybridMultilevel"/>
    <w:tmpl w:val="42B6CDF0"/>
    <w:lvl w:ilvl="0" w:tplc="8200A73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4DD3"/>
    <w:multiLevelType w:val="hybridMultilevel"/>
    <w:tmpl w:val="D20A6F1E"/>
    <w:lvl w:ilvl="0" w:tplc="A8402294">
      <w:start w:val="1"/>
      <w:numFmt w:val="decimal"/>
      <w:lvlText w:val="%1."/>
      <w:lvlJc w:val="left"/>
      <w:pPr>
        <w:tabs>
          <w:tab w:val="num" w:pos="720"/>
        </w:tabs>
      </w:pPr>
      <w:rPr>
        <w:rFonts w:cs="Times New Roman" w:hint="default"/>
        <w:b w:val="0"/>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720"/>
        </w:tabs>
        <w:ind w:left="-720" w:hanging="360"/>
      </w:pPr>
      <w:rPr>
        <w:rFonts w:cs="Times New Roman"/>
      </w:rPr>
    </w:lvl>
    <w:lvl w:ilvl="4" w:tplc="FFFFFFFF" w:tentative="1">
      <w:start w:val="1"/>
      <w:numFmt w:val="lowerLetter"/>
      <w:lvlText w:val="%5."/>
      <w:lvlJc w:val="left"/>
      <w:pPr>
        <w:tabs>
          <w:tab w:val="num" w:pos="0"/>
        </w:tabs>
        <w:ind w:hanging="360"/>
      </w:pPr>
      <w:rPr>
        <w:rFonts w:cs="Times New Roman"/>
      </w:rPr>
    </w:lvl>
    <w:lvl w:ilvl="5" w:tplc="FFFFFFFF" w:tentative="1">
      <w:start w:val="1"/>
      <w:numFmt w:val="lowerRoman"/>
      <w:lvlText w:val="%6."/>
      <w:lvlJc w:val="right"/>
      <w:pPr>
        <w:tabs>
          <w:tab w:val="num" w:pos="720"/>
        </w:tabs>
        <w:ind w:left="720" w:hanging="180"/>
      </w:pPr>
      <w:rPr>
        <w:rFonts w:cs="Times New Roman"/>
      </w:rPr>
    </w:lvl>
    <w:lvl w:ilvl="6" w:tplc="FFFFFFFF" w:tentative="1">
      <w:start w:val="1"/>
      <w:numFmt w:val="decimal"/>
      <w:lvlText w:val="%7."/>
      <w:lvlJc w:val="left"/>
      <w:pPr>
        <w:tabs>
          <w:tab w:val="num" w:pos="1440"/>
        </w:tabs>
        <w:ind w:left="1440" w:hanging="360"/>
      </w:pPr>
      <w:rPr>
        <w:rFonts w:cs="Times New Roman"/>
      </w:rPr>
    </w:lvl>
    <w:lvl w:ilvl="7" w:tplc="FFFFFFFF" w:tentative="1">
      <w:start w:val="1"/>
      <w:numFmt w:val="lowerLetter"/>
      <w:lvlText w:val="%8."/>
      <w:lvlJc w:val="left"/>
      <w:pPr>
        <w:tabs>
          <w:tab w:val="num" w:pos="2160"/>
        </w:tabs>
        <w:ind w:left="2160" w:hanging="360"/>
      </w:pPr>
      <w:rPr>
        <w:rFonts w:cs="Times New Roman"/>
      </w:rPr>
    </w:lvl>
    <w:lvl w:ilvl="8" w:tplc="FFFFFFFF" w:tentative="1">
      <w:start w:val="1"/>
      <w:numFmt w:val="lowerRoman"/>
      <w:lvlText w:val="%9."/>
      <w:lvlJc w:val="right"/>
      <w:pPr>
        <w:tabs>
          <w:tab w:val="num" w:pos="2880"/>
        </w:tabs>
        <w:ind w:left="2880" w:hanging="180"/>
      </w:pPr>
      <w:rPr>
        <w:rFonts w:cs="Times New Roman"/>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6"/>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F1"/>
    <w:rsid w:val="00047151"/>
    <w:rsid w:val="000478AE"/>
    <w:rsid w:val="00062356"/>
    <w:rsid w:val="00095A3A"/>
    <w:rsid w:val="000A4199"/>
    <w:rsid w:val="000B5CEC"/>
    <w:rsid w:val="000C244E"/>
    <w:rsid w:val="000C4AFC"/>
    <w:rsid w:val="000C6E9A"/>
    <w:rsid w:val="000F2C05"/>
    <w:rsid w:val="00100484"/>
    <w:rsid w:val="001116E0"/>
    <w:rsid w:val="00177EB9"/>
    <w:rsid w:val="001A1A81"/>
    <w:rsid w:val="001D1D8B"/>
    <w:rsid w:val="001D3DB7"/>
    <w:rsid w:val="00206FEA"/>
    <w:rsid w:val="0023717A"/>
    <w:rsid w:val="0024520F"/>
    <w:rsid w:val="002A13A6"/>
    <w:rsid w:val="002A6552"/>
    <w:rsid w:val="002E340D"/>
    <w:rsid w:val="0030610E"/>
    <w:rsid w:val="00362388"/>
    <w:rsid w:val="003F5E78"/>
    <w:rsid w:val="00496654"/>
    <w:rsid w:val="004A6886"/>
    <w:rsid w:val="004D6B3B"/>
    <w:rsid w:val="004F5FA9"/>
    <w:rsid w:val="0059112B"/>
    <w:rsid w:val="00593013"/>
    <w:rsid w:val="005A365A"/>
    <w:rsid w:val="005A4BCD"/>
    <w:rsid w:val="00605DCF"/>
    <w:rsid w:val="00655B83"/>
    <w:rsid w:val="006A0468"/>
    <w:rsid w:val="006F540B"/>
    <w:rsid w:val="00700863"/>
    <w:rsid w:val="007258AC"/>
    <w:rsid w:val="007619F1"/>
    <w:rsid w:val="007773B7"/>
    <w:rsid w:val="00795D69"/>
    <w:rsid w:val="007B5433"/>
    <w:rsid w:val="00815735"/>
    <w:rsid w:val="00876562"/>
    <w:rsid w:val="008A3AF1"/>
    <w:rsid w:val="008A4A53"/>
    <w:rsid w:val="008D6D74"/>
    <w:rsid w:val="0091341A"/>
    <w:rsid w:val="00930106"/>
    <w:rsid w:val="009B045C"/>
    <w:rsid w:val="009E32B9"/>
    <w:rsid w:val="009E696E"/>
    <w:rsid w:val="00A00C1F"/>
    <w:rsid w:val="00A03668"/>
    <w:rsid w:val="00A222FA"/>
    <w:rsid w:val="00A22F50"/>
    <w:rsid w:val="00A334DD"/>
    <w:rsid w:val="00A35FA0"/>
    <w:rsid w:val="00A632AB"/>
    <w:rsid w:val="00A90856"/>
    <w:rsid w:val="00AA0907"/>
    <w:rsid w:val="00AB6F72"/>
    <w:rsid w:val="00AC602F"/>
    <w:rsid w:val="00AD5273"/>
    <w:rsid w:val="00B12367"/>
    <w:rsid w:val="00B43573"/>
    <w:rsid w:val="00B6082C"/>
    <w:rsid w:val="00B76E9A"/>
    <w:rsid w:val="00BC0DAC"/>
    <w:rsid w:val="00BC7EB2"/>
    <w:rsid w:val="00BF79AA"/>
    <w:rsid w:val="00C40A26"/>
    <w:rsid w:val="00C87E75"/>
    <w:rsid w:val="00CA33C8"/>
    <w:rsid w:val="00CB544D"/>
    <w:rsid w:val="00CC65AF"/>
    <w:rsid w:val="00CF6415"/>
    <w:rsid w:val="00D3612C"/>
    <w:rsid w:val="00D87F10"/>
    <w:rsid w:val="00D90706"/>
    <w:rsid w:val="00DD4211"/>
    <w:rsid w:val="00DE358E"/>
    <w:rsid w:val="00E56364"/>
    <w:rsid w:val="00E70FBF"/>
    <w:rsid w:val="00E76DBE"/>
    <w:rsid w:val="00E87048"/>
    <w:rsid w:val="00E92BEB"/>
    <w:rsid w:val="00EA4013"/>
    <w:rsid w:val="00EB0C4E"/>
    <w:rsid w:val="00EB4666"/>
    <w:rsid w:val="00F12665"/>
    <w:rsid w:val="00F37BC5"/>
    <w:rsid w:val="00F828E0"/>
    <w:rsid w:val="00F84929"/>
    <w:rsid w:val="00F84AAD"/>
    <w:rsid w:val="00FB75E7"/>
    <w:rsid w:val="00FD60C9"/>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6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semiHidden/>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semiHidden/>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semiHidden/>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semiHidden/>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247818">
      <w:bodyDiv w:val="1"/>
      <w:marLeft w:val="0"/>
      <w:marRight w:val="0"/>
      <w:marTop w:val="0"/>
      <w:marBottom w:val="0"/>
      <w:divBdr>
        <w:top w:val="none" w:sz="0" w:space="0" w:color="auto"/>
        <w:left w:val="none" w:sz="0" w:space="0" w:color="auto"/>
        <w:bottom w:val="none" w:sz="0" w:space="0" w:color="auto"/>
        <w:right w:val="none" w:sz="0" w:space="0" w:color="auto"/>
      </w:divBdr>
    </w:div>
    <w:div w:id="1552351484">
      <w:bodyDiv w:val="1"/>
      <w:marLeft w:val="0"/>
      <w:marRight w:val="0"/>
      <w:marTop w:val="0"/>
      <w:marBottom w:val="0"/>
      <w:divBdr>
        <w:top w:val="none" w:sz="0" w:space="0" w:color="auto"/>
        <w:left w:val="none" w:sz="0" w:space="0" w:color="auto"/>
        <w:bottom w:val="none" w:sz="0" w:space="0" w:color="auto"/>
        <w:right w:val="none" w:sz="0" w:space="0" w:color="auto"/>
      </w:divBdr>
    </w:div>
    <w:div w:id="1868058257">
      <w:bodyDiv w:val="1"/>
      <w:marLeft w:val="0"/>
      <w:marRight w:val="0"/>
      <w:marTop w:val="0"/>
      <w:marBottom w:val="0"/>
      <w:divBdr>
        <w:top w:val="none" w:sz="0" w:space="0" w:color="auto"/>
        <w:left w:val="none" w:sz="0" w:space="0" w:color="auto"/>
        <w:bottom w:val="none" w:sz="0" w:space="0" w:color="auto"/>
        <w:right w:val="none" w:sz="0" w:space="0" w:color="auto"/>
      </w:divBdr>
    </w:div>
    <w:div w:id="19577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erc.com" TargetMode="External"/><Relationship Id="rId1" Type="http://schemas.openxmlformats.org/officeDocument/2006/relationships/hyperlink" Target="https://elibrary.ferc.gov/idmws/file_list.asp?document_id=14635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2018-01-29T00:00:00-05:00</Date>
    <Status xmlns="d6eefc7d-9817-4fa6-84d5-3bc009be21b8">Final</Status>
    <_x0032__x002e__x0020_Docket_x0020_Number xmlns="d6eefc7d-9817-4fa6-84d5-3bc009be21b8" xsi:nil="true"/>
    <_x0032__x002e__x0020_Collection_x0020_Number xmlns="d6eefc7d-9817-4fa6-84d5-3bc009be21b8">725S</_x0032__x002e__x0020_Collection_x0020_Number>
    <_x0031__x002e__x0020_Docket_x0020_Number xmlns="d6eefc7d-9817-4fa6-84d5-3bc009be21b8">RM17-12</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D3622-217C-4BB6-B485-336739DA81C5}">
  <ds:schemaRefs>
    <ds:schemaRef ds:uri="d6eefc7d-9817-4fa6-84d5-3bc009be21b8"/>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068C9-64D3-43F3-B909-0C87BD54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F3AD3-AFD9-4AD3-8D56-06471B76F136}">
  <ds:schemaRefs>
    <ds:schemaRef ds:uri="http://schemas.microsoft.com/office/2006/metadata/customXsn"/>
  </ds:schemaRefs>
</ds:datastoreItem>
</file>

<file path=customXml/itemProps4.xml><?xml version="1.0" encoding="utf-8"?>
<ds:datastoreItem xmlns:ds="http://schemas.openxmlformats.org/officeDocument/2006/customXml" ds:itemID="{058A5DAB-57D5-4E04-B39F-3A2DA7C318ED}">
  <ds:schemaRefs>
    <ds:schemaRef ds:uri="Microsoft.SharePoint.Taxonomy.ContentTypeSync"/>
  </ds:schemaRefs>
</ds:datastoreItem>
</file>

<file path=customXml/itemProps5.xml><?xml version="1.0" encoding="utf-8"?>
<ds:datastoreItem xmlns:ds="http://schemas.openxmlformats.org/officeDocument/2006/customXml" ds:itemID="{6E6D4001-BBD2-4083-A283-BF0065B9D82F}">
  <ds:schemaRefs>
    <ds:schemaRef ds:uri="http://schemas.microsoft.com/sharepoint/v3/contenttype/forms"/>
  </ds:schemaRefs>
</ds:datastoreItem>
</file>

<file path=customXml/itemProps6.xml><?xml version="1.0" encoding="utf-8"?>
<ds:datastoreItem xmlns:ds="http://schemas.openxmlformats.org/officeDocument/2006/customXml" ds:itemID="{711F3044-4665-4B65-8494-A23D36ED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725A only modified</dc:title>
  <dc:subject/>
  <dc:creator>Michele Chambers</dc:creator>
  <cp:keywords/>
  <dc:description/>
  <cp:lastModifiedBy>SYSTEM</cp:lastModifiedBy>
  <cp:revision>2</cp:revision>
  <cp:lastPrinted>2018-01-24T19:32:00Z</cp:lastPrinted>
  <dcterms:created xsi:type="dcterms:W3CDTF">2018-01-29T13:57:00Z</dcterms:created>
  <dcterms:modified xsi:type="dcterms:W3CDTF">2018-01-29T13:57:00Z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