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24" w:rsidRDefault="00EF4A24" w:rsidP="00EF4A24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  <w:r w:rsidRPr="00F80F19">
        <w:rPr>
          <w:sz w:val="24"/>
          <w:szCs w:val="24"/>
        </w:rPr>
        <w:t xml:space="preserve">The pop-up invitation that customers will see when they visit </w:t>
      </w:r>
      <w:r w:rsidR="00BE5548">
        <w:rPr>
          <w:sz w:val="24"/>
          <w:szCs w:val="24"/>
        </w:rPr>
        <w:t xml:space="preserve">any web page on the EIA website </w:t>
      </w:r>
      <w:r w:rsidRPr="00F80F19">
        <w:rPr>
          <w:sz w:val="24"/>
          <w:szCs w:val="24"/>
        </w:rPr>
        <w:t xml:space="preserve">during the survey period. </w:t>
      </w:r>
    </w:p>
    <w:p w:rsidR="00BE5548" w:rsidRDefault="00BE5548" w:rsidP="00EF4A2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A1B6F0F" wp14:editId="7980683D">
            <wp:extent cx="5885714" cy="625714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5714" cy="6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548" w:rsidRDefault="00BE5548" w:rsidP="00EF4A2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BE5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24"/>
    <w:rsid w:val="001E5C2D"/>
    <w:rsid w:val="00811C8D"/>
    <w:rsid w:val="00B54CC3"/>
    <w:rsid w:val="00BE5548"/>
    <w:rsid w:val="00EB3035"/>
    <w:rsid w:val="00EF4A24"/>
    <w:rsid w:val="00EF5D1F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E5C2D"/>
    <w:rPr>
      <w:color w:val="0563C1" w:themeColor="hyperlink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E5C2D"/>
    <w:rPr>
      <w:color w:val="0563C1" w:themeColor="hyperlink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SYSTEM</cp:lastModifiedBy>
  <cp:revision>2</cp:revision>
  <dcterms:created xsi:type="dcterms:W3CDTF">2019-07-16T15:33:00Z</dcterms:created>
  <dcterms:modified xsi:type="dcterms:W3CDTF">2019-07-16T15:33:00Z</dcterms:modified>
</cp:coreProperties>
</file>