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F6" w:rsidRPr="00A72D02" w:rsidRDefault="00A24DF6">
      <w:pPr>
        <w:jc w:val="center"/>
        <w:rPr>
          <w:rFonts w:ascii="Courier New" w:hAnsi="Courier New" w:cs="Courier New"/>
          <w:b/>
          <w:sz w:val="24"/>
        </w:rPr>
      </w:pPr>
      <w:bookmarkStart w:id="0" w:name="_GoBack"/>
      <w:bookmarkEnd w:id="0"/>
      <w:r w:rsidRPr="00A72D02">
        <w:rPr>
          <w:rFonts w:ascii="Courier New" w:hAnsi="Courier New" w:cs="Courier New"/>
          <w:b/>
          <w:sz w:val="24"/>
        </w:rPr>
        <w:t>SUPPORTING STATEMENT</w:t>
      </w:r>
    </w:p>
    <w:p w:rsidR="00A24DF6" w:rsidRPr="00A72D02" w:rsidRDefault="00A24DF6">
      <w:pPr>
        <w:jc w:val="center"/>
        <w:rPr>
          <w:rFonts w:ascii="Courier New" w:hAnsi="Courier New" w:cs="Courier New"/>
          <w:b/>
          <w:sz w:val="24"/>
        </w:rPr>
      </w:pPr>
      <w:r w:rsidRPr="00A72D02">
        <w:rPr>
          <w:rFonts w:ascii="Courier New" w:hAnsi="Courier New" w:cs="Courier New"/>
          <w:b/>
          <w:sz w:val="24"/>
        </w:rPr>
        <w:t>FOR PAPERWORK REDUCTION ACT SUBMISSION</w:t>
      </w:r>
    </w:p>
    <w:p w:rsidR="00A24DF6" w:rsidRPr="00A72D02" w:rsidRDefault="00A24DF6">
      <w:pPr>
        <w:jc w:val="center"/>
        <w:rPr>
          <w:rFonts w:ascii="Courier New" w:hAnsi="Courier New" w:cs="Courier New"/>
          <w:b/>
          <w:sz w:val="24"/>
        </w:rPr>
      </w:pPr>
      <w:r w:rsidRPr="00A72D02">
        <w:rPr>
          <w:rFonts w:ascii="Courier New" w:hAnsi="Courier New" w:cs="Courier New"/>
          <w:b/>
          <w:sz w:val="24"/>
        </w:rPr>
        <w:t>9000-0153, OMB Circular A-119</w:t>
      </w:r>
    </w:p>
    <w:p w:rsidR="00A24DF6" w:rsidRDefault="00A24DF6">
      <w:pPr>
        <w:rPr>
          <w:rFonts w:ascii="Courier" w:hAnsi="Courier"/>
          <w:sz w:val="24"/>
        </w:rPr>
      </w:pPr>
    </w:p>
    <w:p w:rsidR="00A24DF6" w:rsidRDefault="00A24DF6">
      <w:pPr>
        <w:rPr>
          <w:rFonts w:ascii="Courier" w:hAnsi="Courier"/>
          <w:sz w:val="24"/>
        </w:rPr>
      </w:pPr>
    </w:p>
    <w:p w:rsidR="00A24DF6" w:rsidRPr="00A72D02" w:rsidRDefault="00A24DF6">
      <w:pPr>
        <w:rPr>
          <w:rFonts w:ascii="Courier New" w:hAnsi="Courier New" w:cs="Courier New"/>
          <w:b/>
          <w:sz w:val="24"/>
        </w:rPr>
      </w:pPr>
      <w:r w:rsidRPr="00A72D02">
        <w:rPr>
          <w:rFonts w:ascii="Courier New" w:hAnsi="Courier New" w:cs="Courier New"/>
          <w:sz w:val="24"/>
        </w:rPr>
        <w:t xml:space="preserve">A. </w:t>
      </w:r>
      <w:r w:rsidRPr="00A72D02">
        <w:rPr>
          <w:rFonts w:ascii="Courier New" w:hAnsi="Courier New" w:cs="Courier New"/>
          <w:b/>
          <w:sz w:val="24"/>
        </w:rPr>
        <w:t>JUSTIFICATION.</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1. </w:t>
      </w:r>
      <w:r w:rsidRPr="00A72D02">
        <w:rPr>
          <w:rFonts w:ascii="Courier New" w:hAnsi="Courier New" w:cs="Courier New"/>
          <w:b/>
          <w:sz w:val="24"/>
        </w:rPr>
        <w:t>Administrative requirements.</w:t>
      </w:r>
      <w:r w:rsidRPr="00A72D02">
        <w:rPr>
          <w:rFonts w:ascii="Courier New" w:hAnsi="Courier New" w:cs="Courier New"/>
          <w:sz w:val="24"/>
        </w:rPr>
        <w:t xml:space="preserve"> This is a request for OMB approval of information collection requirements associated with a revision to the Federal Acquisition Regulation (FAR) that implement</w:t>
      </w:r>
      <w:r w:rsidR="00736060">
        <w:rPr>
          <w:rFonts w:ascii="Courier New" w:hAnsi="Courier New" w:cs="Courier New"/>
          <w:sz w:val="24"/>
        </w:rPr>
        <w:t>ed</w:t>
      </w:r>
      <w:r w:rsidRPr="00A72D02">
        <w:rPr>
          <w:rFonts w:ascii="Courier New" w:hAnsi="Courier New" w:cs="Courier New"/>
          <w:sz w:val="24"/>
        </w:rPr>
        <w:t xml:space="preserve"> OMB Circular A-119, Federal Participation in the Development and Use of Voluntary Consensus Standards.  The regulation</w:t>
      </w:r>
      <w:r w:rsidR="00736060">
        <w:rPr>
          <w:rFonts w:ascii="Courier New" w:hAnsi="Courier New" w:cs="Courier New"/>
          <w:sz w:val="24"/>
        </w:rPr>
        <w:t>, FAR clause 52.211-7, Alternatives to Government-Unique Standards,</w:t>
      </w:r>
      <w:r w:rsidRPr="00A72D02">
        <w:rPr>
          <w:rFonts w:ascii="Courier New" w:hAnsi="Courier New" w:cs="Courier New"/>
          <w:sz w:val="24"/>
        </w:rPr>
        <w:t xml:space="preserve"> permit</w:t>
      </w:r>
      <w:r w:rsidR="00C1433A">
        <w:rPr>
          <w:rFonts w:ascii="Courier New" w:hAnsi="Courier New" w:cs="Courier New"/>
          <w:sz w:val="24"/>
        </w:rPr>
        <w:t>s</w:t>
      </w:r>
      <w:r w:rsidRPr="00A72D02">
        <w:rPr>
          <w:rFonts w:ascii="Courier New" w:hAnsi="Courier New" w:cs="Courier New"/>
          <w:sz w:val="24"/>
        </w:rPr>
        <w:t xml:space="preserve"> offerors to propose alternatives to Government-unique standards in response to Government solicitations. </w:t>
      </w:r>
      <w:r w:rsidR="00C1433A">
        <w:rPr>
          <w:rFonts w:ascii="Courier New" w:hAnsi="Courier New" w:cs="Courier New"/>
          <w:sz w:val="24"/>
        </w:rPr>
        <w:t xml:space="preserve"> </w:t>
      </w:r>
      <w:r w:rsidRPr="00A72D02">
        <w:rPr>
          <w:rFonts w:ascii="Courier New" w:hAnsi="Courier New" w:cs="Courier New"/>
          <w:sz w:val="24"/>
        </w:rPr>
        <w:t>This submission will only apply when the agency issuing the solicitation used Government-unique standards instead of voluntary consensus standards and when the agency uses the transaction-based reporting method.</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2. </w:t>
      </w:r>
      <w:r w:rsidRPr="00A72D02">
        <w:rPr>
          <w:rFonts w:ascii="Courier New" w:hAnsi="Courier New" w:cs="Courier New"/>
          <w:b/>
          <w:sz w:val="24"/>
        </w:rPr>
        <w:t>Uses of information</w:t>
      </w:r>
      <w:r w:rsidRPr="00A72D02">
        <w:rPr>
          <w:rFonts w:ascii="Courier New" w:hAnsi="Courier New" w:cs="Courier New"/>
          <w:sz w:val="24"/>
        </w:rPr>
        <w:t>. This information will be used by the Federal agencies to determine if voluntary consensus standards will satisfy the Government’s needs</w:t>
      </w:r>
      <w:r w:rsidR="00736060">
        <w:rPr>
          <w:rFonts w:ascii="Courier New" w:hAnsi="Courier New" w:cs="Courier New"/>
          <w:sz w:val="24"/>
        </w:rPr>
        <w:t xml:space="preserve"> for a particular solicitation</w:t>
      </w:r>
      <w:r w:rsidRPr="00A72D02">
        <w:rPr>
          <w:rFonts w:ascii="Courier New" w:hAnsi="Courier New" w:cs="Courier New"/>
          <w:sz w:val="24"/>
        </w:rPr>
        <w:t>.</w:t>
      </w:r>
    </w:p>
    <w:p w:rsidR="00A24DF6" w:rsidRPr="00A72D02" w:rsidRDefault="00A24DF6">
      <w:pPr>
        <w:rPr>
          <w:rFonts w:ascii="Courier New" w:hAnsi="Courier New" w:cs="Courier New"/>
        </w:rPr>
      </w:pPr>
    </w:p>
    <w:p w:rsidR="00A24DF6" w:rsidRPr="00A72D02" w:rsidRDefault="00A24DF6">
      <w:pPr>
        <w:tabs>
          <w:tab w:val="left" w:pos="90"/>
        </w:tabs>
        <w:rPr>
          <w:rFonts w:ascii="Courier New" w:hAnsi="Courier New" w:cs="Courier New"/>
          <w:sz w:val="24"/>
        </w:rPr>
      </w:pPr>
      <w:r w:rsidRPr="00A72D02">
        <w:rPr>
          <w:rFonts w:ascii="Courier New" w:hAnsi="Courier New" w:cs="Courier New"/>
          <w:sz w:val="24"/>
        </w:rPr>
        <w:t xml:space="preserve">3.  </w:t>
      </w:r>
      <w:r w:rsidRPr="00A72D02">
        <w:rPr>
          <w:rFonts w:ascii="Courier New" w:hAnsi="Courier New" w:cs="Courier New"/>
          <w:b/>
          <w:sz w:val="24"/>
        </w:rPr>
        <w:t xml:space="preserve">Consideration of information technology.  </w:t>
      </w:r>
      <w:r w:rsidRPr="00A72D02">
        <w:rPr>
          <w:rFonts w:ascii="Courier New" w:hAnsi="Courier New" w:cs="Courier New"/>
          <w:sz w:val="24"/>
        </w:rPr>
        <w:t>We use improved information technology to the maximum extent practicable.  Where both the Government agency and contractors are capable of electronic interchange, the contractors may submit this information collection requirement electronically.</w:t>
      </w:r>
    </w:p>
    <w:p w:rsidR="00A24DF6" w:rsidRPr="00A72D02" w:rsidRDefault="00A24DF6">
      <w:pPr>
        <w:tabs>
          <w:tab w:val="left" w:pos="90"/>
        </w:tabs>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4.  </w:t>
      </w:r>
      <w:r w:rsidRPr="00A72D02">
        <w:rPr>
          <w:rFonts w:ascii="Courier New" w:hAnsi="Courier New" w:cs="Courier New"/>
          <w:b/>
          <w:sz w:val="24"/>
        </w:rPr>
        <w:t>Efforts to identify duplication</w:t>
      </w:r>
      <w:r w:rsidRPr="00A72D02">
        <w:rPr>
          <w:rFonts w:ascii="Courier New" w:hAnsi="Courier New" w:cs="Courier New"/>
          <w:sz w:val="24"/>
        </w:rPr>
        <w:t>.  This requirement is being issued under the Federal Acquisition Regulation (FAR) which has been developed to standardize Federal procurement practices and eliminate unnecessary duplication.</w:t>
      </w:r>
    </w:p>
    <w:p w:rsidR="00A24DF6" w:rsidRPr="00A72D02" w:rsidRDefault="00A24DF6">
      <w:pPr>
        <w:pStyle w:val="Footer"/>
        <w:tabs>
          <w:tab w:val="clear" w:pos="4320"/>
          <w:tab w:val="clear" w:pos="8640"/>
          <w:tab w:val="left" w:pos="7920"/>
          <w:tab w:val="right" w:pos="9180"/>
        </w:tabs>
        <w:rPr>
          <w:rFonts w:ascii="Courier New" w:hAnsi="Courier New" w:cs="Courier New"/>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5.  </w:t>
      </w:r>
      <w:r w:rsidRPr="00A72D02">
        <w:rPr>
          <w:rFonts w:ascii="Courier New" w:hAnsi="Courier New" w:cs="Courier New"/>
          <w:b/>
          <w:sz w:val="24"/>
        </w:rPr>
        <w:t>If the collection of information impacts small businesses or other entities, describe methods used to minimize burden.</w:t>
      </w:r>
      <w:r w:rsidRPr="00A72D02">
        <w:rPr>
          <w:rFonts w:ascii="Courier New" w:hAnsi="Courier New" w:cs="Courier New"/>
          <w:sz w:val="24"/>
        </w:rPr>
        <w:t xml:space="preserve">  The burden applied to small businesses is the minimum consistent with applicable laws, Executive orders, regulations, and prudent business practices.</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6. </w:t>
      </w:r>
      <w:r w:rsidRPr="00A72D02">
        <w:rPr>
          <w:rFonts w:ascii="Courier New" w:hAnsi="Courier New" w:cs="Courier New"/>
          <w:b/>
          <w:sz w:val="24"/>
        </w:rPr>
        <w:t>Describe consequence to Federal program or policy activities if the collection is not conducted or is conducted less frequently</w:t>
      </w:r>
      <w:r w:rsidRPr="00A72D02">
        <w:rPr>
          <w:rFonts w:ascii="Courier New" w:hAnsi="Courier New" w:cs="Courier New"/>
          <w:sz w:val="24"/>
        </w:rPr>
        <w:t>. Collection of the information is needed to comply with OMB Circular A-119.</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7. </w:t>
      </w:r>
      <w:r w:rsidRPr="00A72D02">
        <w:rPr>
          <w:rFonts w:ascii="Courier New" w:hAnsi="Courier New" w:cs="Courier New"/>
          <w:b/>
          <w:sz w:val="24"/>
        </w:rPr>
        <w:t>Special circumstances for collection</w:t>
      </w:r>
      <w:r w:rsidRPr="00A72D02">
        <w:rPr>
          <w:rFonts w:ascii="Courier New" w:hAnsi="Courier New" w:cs="Courier New"/>
          <w:sz w:val="24"/>
        </w:rPr>
        <w:t>. There are no special circumstances for collection.  Collection is consistent with the guidelines in 5 CFR 1320.5.</w:t>
      </w:r>
    </w:p>
    <w:p w:rsidR="00A24DF6" w:rsidRPr="00A72D02" w:rsidRDefault="00A24DF6">
      <w:pPr>
        <w:rPr>
          <w:rFonts w:ascii="Courier New" w:hAnsi="Courier New" w:cs="Courier New"/>
          <w:sz w:val="24"/>
        </w:rPr>
      </w:pPr>
    </w:p>
    <w:p w:rsidR="00A72D02" w:rsidRDefault="00A24DF6">
      <w:pPr>
        <w:rPr>
          <w:rFonts w:ascii="Courier New" w:hAnsi="Courier New" w:cs="Courier New"/>
          <w:color w:val="222222"/>
          <w:sz w:val="24"/>
          <w:szCs w:val="24"/>
          <w:shd w:val="clear" w:color="auto" w:fill="FFFFFF"/>
        </w:rPr>
      </w:pPr>
      <w:r w:rsidRPr="00A72D02">
        <w:rPr>
          <w:rFonts w:ascii="Courier New" w:hAnsi="Courier New" w:cs="Courier New"/>
          <w:sz w:val="24"/>
        </w:rPr>
        <w:t xml:space="preserve">8.  </w:t>
      </w:r>
      <w:r w:rsidRPr="00A72D02">
        <w:rPr>
          <w:rFonts w:ascii="Courier New" w:hAnsi="Courier New" w:cs="Courier New"/>
          <w:b/>
          <w:sz w:val="24"/>
        </w:rPr>
        <w:t>Efforts to consult with persons outside the agency</w:t>
      </w:r>
      <w:r w:rsidRPr="00A72D02">
        <w:rPr>
          <w:rFonts w:ascii="Courier New" w:hAnsi="Courier New" w:cs="Courier New"/>
          <w:sz w:val="24"/>
        </w:rPr>
        <w:t xml:space="preserve">.  </w:t>
      </w:r>
      <w:r w:rsidR="005B4859">
        <w:rPr>
          <w:rFonts w:ascii="Courier New" w:hAnsi="Courier New" w:cs="Courier New"/>
          <w:color w:val="222222"/>
          <w:sz w:val="24"/>
          <w:szCs w:val="24"/>
          <w:shd w:val="clear" w:color="auto" w:fill="FFFFFF"/>
        </w:rPr>
        <w:t xml:space="preserve">A notice was published in the </w:t>
      </w:r>
      <w:r w:rsidR="005B4859" w:rsidRPr="003B24E9">
        <w:rPr>
          <w:rFonts w:ascii="Courier New" w:hAnsi="Courier New" w:cs="Courier New"/>
          <w:i/>
          <w:color w:val="222222"/>
          <w:sz w:val="24"/>
          <w:szCs w:val="24"/>
          <w:shd w:val="clear" w:color="auto" w:fill="FFFFFF"/>
        </w:rPr>
        <w:t>Federal Register</w:t>
      </w:r>
      <w:r w:rsidR="005B4859">
        <w:rPr>
          <w:rFonts w:ascii="Courier New" w:hAnsi="Courier New" w:cs="Courier New"/>
          <w:color w:val="222222"/>
          <w:sz w:val="24"/>
          <w:szCs w:val="24"/>
          <w:shd w:val="clear" w:color="auto" w:fill="FFFFFF"/>
        </w:rPr>
        <w:t xml:space="preserve"> at 82 FR 51256 on November 3, 20</w:t>
      </w:r>
      <w:r w:rsidR="003B242B">
        <w:rPr>
          <w:rFonts w:ascii="Courier New" w:hAnsi="Courier New" w:cs="Courier New"/>
          <w:color w:val="222222"/>
          <w:sz w:val="24"/>
          <w:szCs w:val="24"/>
          <w:shd w:val="clear" w:color="auto" w:fill="FFFFFF"/>
        </w:rPr>
        <w:t>1</w:t>
      </w:r>
      <w:r w:rsidR="005B4859">
        <w:rPr>
          <w:rFonts w:ascii="Courier New" w:hAnsi="Courier New" w:cs="Courier New"/>
          <w:color w:val="222222"/>
          <w:sz w:val="24"/>
          <w:szCs w:val="24"/>
          <w:shd w:val="clear" w:color="auto" w:fill="FFFFFF"/>
        </w:rPr>
        <w:t xml:space="preserve">7. </w:t>
      </w:r>
      <w:r w:rsidR="00BD3DA3">
        <w:rPr>
          <w:rFonts w:ascii="Courier New" w:hAnsi="Courier New" w:cs="Courier New"/>
          <w:color w:val="222222"/>
          <w:sz w:val="24"/>
          <w:szCs w:val="24"/>
          <w:shd w:val="clear" w:color="auto" w:fill="FFFFFF"/>
        </w:rPr>
        <w:t>One comment was received.</w:t>
      </w:r>
    </w:p>
    <w:p w:rsidR="00BD3DA3" w:rsidRDefault="00BD3DA3">
      <w:pPr>
        <w:rPr>
          <w:rFonts w:ascii="Courier New" w:hAnsi="Courier New" w:cs="Courier New"/>
          <w:color w:val="222222"/>
          <w:sz w:val="24"/>
          <w:szCs w:val="24"/>
          <w:shd w:val="clear" w:color="auto" w:fill="FFFFFF"/>
        </w:rPr>
      </w:pPr>
    </w:p>
    <w:p w:rsidR="00F52984" w:rsidRDefault="00F52984" w:rsidP="00F52984">
      <w:pPr>
        <w:tabs>
          <w:tab w:val="left" w:pos="360"/>
        </w:tabs>
        <w:rPr>
          <w:rFonts w:ascii="Courier New" w:hAnsi="Courier New" w:cs="Courier New"/>
          <w:sz w:val="24"/>
        </w:rPr>
      </w:pPr>
      <w:r>
        <w:rPr>
          <w:rFonts w:ascii="Courier New" w:hAnsi="Courier New" w:cs="Courier New"/>
          <w:sz w:val="24"/>
        </w:rPr>
        <w:t xml:space="preserve">Comment: </w:t>
      </w:r>
      <w:r>
        <w:rPr>
          <w:rFonts w:ascii="Courier New" w:hAnsi="Courier New" w:cs="Courier New"/>
          <w:color w:val="222222"/>
          <w:sz w:val="24"/>
          <w:szCs w:val="24"/>
          <w:shd w:val="clear" w:color="auto" w:fill="FFFFFF"/>
        </w:rPr>
        <w:t xml:space="preserve">The </w:t>
      </w:r>
      <w:r w:rsidR="00C4229D">
        <w:rPr>
          <w:rFonts w:ascii="Courier New" w:hAnsi="Courier New" w:cs="Courier New"/>
          <w:color w:val="222222"/>
          <w:sz w:val="24"/>
          <w:szCs w:val="24"/>
          <w:shd w:val="clear" w:color="auto" w:fill="FFFFFF"/>
        </w:rPr>
        <w:t>respondent</w:t>
      </w:r>
      <w:r>
        <w:rPr>
          <w:rFonts w:ascii="Courier New" w:hAnsi="Courier New" w:cs="Courier New"/>
          <w:color w:val="222222"/>
          <w:sz w:val="24"/>
          <w:szCs w:val="24"/>
          <w:shd w:val="clear" w:color="auto" w:fill="FFFFFF"/>
        </w:rPr>
        <w:t xml:space="preserve"> </w:t>
      </w:r>
      <w:r w:rsidR="00C4229D">
        <w:rPr>
          <w:rFonts w:ascii="Courier New" w:hAnsi="Courier New" w:cs="Courier New"/>
          <w:color w:val="222222"/>
          <w:sz w:val="24"/>
          <w:szCs w:val="24"/>
          <w:shd w:val="clear" w:color="auto" w:fill="FFFFFF"/>
        </w:rPr>
        <w:t>commented that an outdated version of OMB Circular A-119 was referenced</w:t>
      </w:r>
      <w:r>
        <w:rPr>
          <w:rFonts w:ascii="Courier New" w:hAnsi="Courier New" w:cs="Courier New"/>
          <w:color w:val="222222"/>
          <w:sz w:val="24"/>
          <w:szCs w:val="24"/>
          <w:shd w:val="clear" w:color="auto" w:fill="FFFFFF"/>
        </w:rPr>
        <w:t>.</w:t>
      </w:r>
    </w:p>
    <w:p w:rsidR="00F52984" w:rsidRDefault="00F52984" w:rsidP="00F52984">
      <w:pPr>
        <w:tabs>
          <w:tab w:val="left" w:pos="360"/>
        </w:tabs>
        <w:rPr>
          <w:rFonts w:ascii="Courier New" w:hAnsi="Courier New" w:cs="Courier New"/>
          <w:sz w:val="24"/>
        </w:rPr>
      </w:pPr>
    </w:p>
    <w:p w:rsidR="00F52984" w:rsidRDefault="00F52984" w:rsidP="00F52984">
      <w:pPr>
        <w:shd w:val="clear" w:color="auto" w:fill="FFFFFF"/>
        <w:rPr>
          <w:rFonts w:ascii="Arial" w:hAnsi="Arial" w:cs="Arial"/>
          <w:color w:val="222222"/>
          <w:sz w:val="24"/>
          <w:szCs w:val="24"/>
        </w:rPr>
      </w:pPr>
      <w:r>
        <w:rPr>
          <w:rFonts w:ascii="Courier New" w:hAnsi="Courier New" w:cs="Courier New"/>
          <w:sz w:val="24"/>
        </w:rPr>
        <w:t xml:space="preserve">Response: </w:t>
      </w:r>
      <w:r w:rsidR="00C4229D">
        <w:rPr>
          <w:rFonts w:ascii="Courier New" w:hAnsi="Courier New" w:cs="Courier New"/>
          <w:color w:val="222222"/>
          <w:sz w:val="24"/>
          <w:szCs w:val="24"/>
        </w:rPr>
        <w:t>The correction has been made to use the most curren</w:t>
      </w:r>
      <w:r w:rsidR="0004486A">
        <w:rPr>
          <w:rFonts w:ascii="Courier New" w:hAnsi="Courier New" w:cs="Courier New"/>
          <w:color w:val="222222"/>
          <w:sz w:val="24"/>
          <w:szCs w:val="24"/>
        </w:rPr>
        <w:t xml:space="preserve">t version of OMB Circular A-119. The correction notice published </w:t>
      </w:r>
      <w:r w:rsidR="006E61F2">
        <w:rPr>
          <w:rFonts w:ascii="Courier New" w:hAnsi="Courier New" w:cs="Courier New"/>
          <w:color w:val="222222"/>
          <w:sz w:val="24"/>
          <w:szCs w:val="24"/>
        </w:rPr>
        <w:t xml:space="preserve">in the </w:t>
      </w:r>
      <w:r w:rsidR="006E61F2" w:rsidRPr="006E61F2">
        <w:rPr>
          <w:rFonts w:ascii="Courier New" w:hAnsi="Courier New" w:cs="Courier New"/>
          <w:i/>
          <w:color w:val="222222"/>
          <w:sz w:val="24"/>
          <w:szCs w:val="24"/>
        </w:rPr>
        <w:t>Federal Register</w:t>
      </w:r>
      <w:r w:rsidR="006E61F2">
        <w:rPr>
          <w:rFonts w:ascii="Courier New" w:hAnsi="Courier New" w:cs="Courier New"/>
          <w:color w:val="222222"/>
          <w:sz w:val="24"/>
          <w:szCs w:val="24"/>
        </w:rPr>
        <w:t xml:space="preserve"> </w:t>
      </w:r>
      <w:r w:rsidR="0004486A">
        <w:rPr>
          <w:rFonts w:ascii="Courier New" w:hAnsi="Courier New" w:cs="Courier New"/>
          <w:color w:val="222222"/>
          <w:sz w:val="24"/>
          <w:szCs w:val="24"/>
        </w:rPr>
        <w:t>at 82 FR 56024, on November 27, 2017.</w:t>
      </w:r>
    </w:p>
    <w:p w:rsidR="00BD3DA3" w:rsidRDefault="00BD3DA3">
      <w:pPr>
        <w:rPr>
          <w:rFonts w:ascii="Courier New" w:hAnsi="Courier New" w:cs="Courier New"/>
          <w:color w:val="222222"/>
          <w:sz w:val="24"/>
          <w:szCs w:val="24"/>
          <w:shd w:val="clear" w:color="auto" w:fill="FFFFFF"/>
        </w:rPr>
      </w:pPr>
    </w:p>
    <w:p w:rsidR="006C7C93" w:rsidRDefault="006C7C93">
      <w:pPr>
        <w:rPr>
          <w:rFonts w:ascii="Courier New" w:hAnsi="Courier New" w:cs="Courier New"/>
          <w:color w:val="222222"/>
          <w:sz w:val="24"/>
          <w:szCs w:val="24"/>
          <w:shd w:val="clear" w:color="auto" w:fill="FFFFFF"/>
        </w:rPr>
      </w:pPr>
      <w:r>
        <w:rPr>
          <w:rFonts w:ascii="Courier New" w:hAnsi="Courier New" w:cs="Courier New"/>
          <w:color w:val="222222"/>
          <w:sz w:val="24"/>
          <w:szCs w:val="24"/>
          <w:shd w:val="clear" w:color="auto" w:fill="FFFFFF"/>
        </w:rPr>
        <w:t xml:space="preserve">A 30-day notice was published in the Federal Register at 83 FR </w:t>
      </w:r>
      <w:r w:rsidR="00250346">
        <w:rPr>
          <w:rFonts w:ascii="Courier New" w:hAnsi="Courier New" w:cs="Courier New"/>
          <w:color w:val="222222"/>
          <w:sz w:val="24"/>
          <w:szCs w:val="24"/>
          <w:shd w:val="clear" w:color="auto" w:fill="FFFFFF"/>
        </w:rPr>
        <w:t xml:space="preserve">2640, </w:t>
      </w:r>
      <w:r>
        <w:rPr>
          <w:rFonts w:ascii="Courier New" w:hAnsi="Courier New" w:cs="Courier New"/>
          <w:color w:val="222222"/>
          <w:sz w:val="24"/>
          <w:szCs w:val="24"/>
          <w:shd w:val="clear" w:color="auto" w:fill="FFFFFF"/>
        </w:rPr>
        <w:t xml:space="preserve">on </w:t>
      </w:r>
      <w:r w:rsidR="00250346">
        <w:rPr>
          <w:rFonts w:ascii="Courier New" w:hAnsi="Courier New" w:cs="Courier New"/>
          <w:color w:val="222222"/>
          <w:sz w:val="24"/>
          <w:szCs w:val="24"/>
          <w:shd w:val="clear" w:color="auto" w:fill="FFFFFF"/>
        </w:rPr>
        <w:t>January 18, 2018.</w:t>
      </w:r>
      <w:r>
        <w:rPr>
          <w:rFonts w:ascii="Courier New" w:hAnsi="Courier New" w:cs="Courier New"/>
          <w:color w:val="222222"/>
          <w:sz w:val="24"/>
          <w:szCs w:val="24"/>
          <w:shd w:val="clear" w:color="auto" w:fill="FFFFFF"/>
        </w:rPr>
        <w:t xml:space="preserve"> </w:t>
      </w:r>
    </w:p>
    <w:p w:rsidR="006C7C93" w:rsidRDefault="006C7C93">
      <w:pPr>
        <w:rPr>
          <w:rFonts w:ascii="Courier New" w:hAnsi="Courier New" w:cs="Courier New"/>
          <w:color w:val="222222"/>
          <w:sz w:val="24"/>
          <w:szCs w:val="24"/>
          <w:shd w:val="clear" w:color="auto" w:fill="FFFFFF"/>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9.  </w:t>
      </w:r>
      <w:r w:rsidRPr="00A72D02">
        <w:rPr>
          <w:rFonts w:ascii="Courier New" w:hAnsi="Courier New" w:cs="Courier New"/>
          <w:b/>
          <w:sz w:val="24"/>
        </w:rPr>
        <w:t>Explanation of any decision to provide any payment or gift to respondents, other than rem</w:t>
      </w:r>
      <w:r w:rsidR="00935728">
        <w:rPr>
          <w:rFonts w:ascii="Courier New" w:hAnsi="Courier New" w:cs="Courier New"/>
          <w:b/>
          <w:sz w:val="24"/>
        </w:rPr>
        <w:t>un</w:t>
      </w:r>
      <w:r w:rsidRPr="00A72D02">
        <w:rPr>
          <w:rFonts w:ascii="Courier New" w:hAnsi="Courier New" w:cs="Courier New"/>
          <w:b/>
          <w:sz w:val="24"/>
        </w:rPr>
        <w:t>eration of contractors or grantees</w:t>
      </w:r>
      <w:r w:rsidRPr="00A72D02">
        <w:rPr>
          <w:rFonts w:ascii="Courier New" w:hAnsi="Courier New" w:cs="Courier New"/>
          <w:sz w:val="24"/>
        </w:rPr>
        <w:t>. Not applicable.</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10.  </w:t>
      </w:r>
      <w:r w:rsidRPr="00A72D02">
        <w:rPr>
          <w:rFonts w:ascii="Courier New" w:hAnsi="Courier New" w:cs="Courier New"/>
          <w:b/>
          <w:sz w:val="24"/>
        </w:rPr>
        <w:t>Describe assurance of confidentiality provided to respondents</w:t>
      </w:r>
      <w:r w:rsidRPr="00A72D02">
        <w:rPr>
          <w:rFonts w:ascii="Courier New" w:hAnsi="Courier New" w:cs="Courier New"/>
          <w:sz w:val="24"/>
        </w:rPr>
        <w:t>. Information related to individual firm’s offers become part of the contract file. Information contained</w:t>
      </w:r>
      <w:r w:rsidR="00C533B4">
        <w:rPr>
          <w:rFonts w:ascii="Courier New" w:hAnsi="Courier New" w:cs="Courier New"/>
          <w:sz w:val="24"/>
        </w:rPr>
        <w:t xml:space="preserve"> </w:t>
      </w:r>
      <w:r w:rsidRPr="00A72D02">
        <w:rPr>
          <w:rFonts w:ascii="Courier New" w:hAnsi="Courier New" w:cs="Courier New"/>
          <w:sz w:val="24"/>
        </w:rPr>
        <w:t>in that file will be subject to review and release in accordance with the Freedom of Information Act.</w:t>
      </w:r>
    </w:p>
    <w:p w:rsidR="00A24DF6" w:rsidRPr="00A72D02" w:rsidRDefault="00A24DF6">
      <w:pPr>
        <w:jc w:val="center"/>
        <w:rPr>
          <w:rFonts w:ascii="Courier New" w:hAnsi="Courier New" w:cs="Courier New"/>
          <w:b/>
          <w:sz w:val="24"/>
        </w:rPr>
      </w:pPr>
    </w:p>
    <w:p w:rsidR="00A24DF6" w:rsidRPr="00A72D02" w:rsidRDefault="00A24DF6">
      <w:pPr>
        <w:pStyle w:val="OmniPage257"/>
        <w:widowControl w:val="0"/>
        <w:ind w:left="0" w:right="0"/>
        <w:rPr>
          <w:rFonts w:cs="Courier New"/>
          <w:noProof w:val="0"/>
          <w:sz w:val="24"/>
        </w:rPr>
      </w:pPr>
      <w:r w:rsidRPr="00A72D02">
        <w:rPr>
          <w:rFonts w:cs="Courier New"/>
          <w:noProof w:val="0"/>
          <w:sz w:val="24"/>
        </w:rPr>
        <w:t xml:space="preserve">11.  </w:t>
      </w:r>
      <w:r w:rsidRPr="00A72D02">
        <w:rPr>
          <w:rFonts w:cs="Courier New"/>
          <w:b/>
          <w:noProof w:val="0"/>
          <w:sz w:val="24"/>
        </w:rPr>
        <w:t>Additional justification for questions of a sensitive nature.</w:t>
      </w:r>
      <w:r w:rsidRPr="00A72D02">
        <w:rPr>
          <w:rFonts w:cs="Courier New"/>
          <w:noProof w:val="0"/>
          <w:sz w:val="24"/>
        </w:rPr>
        <w:t xml:space="preserve">  No sensitive questions are involved.</w:t>
      </w:r>
    </w:p>
    <w:p w:rsidR="00A24DF6" w:rsidRPr="00A72D02" w:rsidRDefault="00A24DF6">
      <w:pPr>
        <w:widowControl w:val="0"/>
        <w:tabs>
          <w:tab w:val="left" w:pos="1267"/>
          <w:tab w:val="right" w:pos="5995"/>
        </w:tabs>
        <w:rPr>
          <w:rFonts w:ascii="Courier New" w:hAnsi="Courier New" w:cs="Courier New"/>
        </w:rPr>
      </w:pPr>
    </w:p>
    <w:p w:rsidR="0094051F" w:rsidRDefault="00A24DF6" w:rsidP="0094051F">
      <w:pPr>
        <w:rPr>
          <w:rFonts w:ascii="Courier New" w:hAnsi="Courier New"/>
          <w:sz w:val="24"/>
        </w:rPr>
      </w:pPr>
      <w:r w:rsidRPr="00A72D02">
        <w:rPr>
          <w:rFonts w:ascii="Courier New" w:hAnsi="Courier New" w:cs="Courier New"/>
          <w:sz w:val="24"/>
        </w:rPr>
        <w:t xml:space="preserve">12 &amp; 13.  </w:t>
      </w:r>
      <w:r w:rsidRPr="00A72D02">
        <w:rPr>
          <w:rFonts w:ascii="Courier New" w:hAnsi="Courier New" w:cs="Courier New"/>
          <w:b/>
          <w:sz w:val="24"/>
        </w:rPr>
        <w:t>Estimated total annual public hour and cost</w:t>
      </w:r>
      <w:r w:rsidRPr="00A72D02">
        <w:rPr>
          <w:rFonts w:ascii="Courier New" w:hAnsi="Courier New" w:cs="Courier New"/>
          <w:b/>
          <w:sz w:val="24"/>
          <w:u w:val="single"/>
        </w:rPr>
        <w:t xml:space="preserve"> </w:t>
      </w:r>
      <w:r w:rsidRPr="00A72D02">
        <w:rPr>
          <w:rFonts w:ascii="Courier New" w:hAnsi="Courier New" w:cs="Courier New"/>
          <w:b/>
          <w:sz w:val="24"/>
        </w:rPr>
        <w:t>burden.</w:t>
      </w:r>
      <w:r w:rsidRPr="00A72D02">
        <w:rPr>
          <w:rFonts w:ascii="Courier New" w:hAnsi="Courier New" w:cs="Courier New"/>
          <w:sz w:val="24"/>
        </w:rPr>
        <w:t xml:space="preserve">  </w:t>
      </w:r>
      <w:r w:rsidR="0094051F">
        <w:rPr>
          <w:rFonts w:ascii="Courier New" w:hAnsi="Courier New"/>
          <w:sz w:val="24"/>
        </w:rPr>
        <w:t xml:space="preserve">FAR Subparts 11.1 and 11.2 were revised and a solicitation provision was added at 52.211-7, Alternatives to Government-Unique Standards, to implement the requirements of the revised OMB circular.  If an alternative standard is proposed, the offeror must furnish data and/or information regarding the alternative in sufficient detail for the Government to determine if it meets the Government’s requirements.  We believe the burden for FAR 52.211-7 to be negative, as it is purely a permissive means for offerors to propose reducing regulatory burden on a given solicitation.  There are other places A-119 has an effect, though we believe these to be positive.  One is by enabling the single process </w:t>
      </w:r>
      <w:r w:rsidR="0094051F">
        <w:rPr>
          <w:rFonts w:ascii="Courier New" w:hAnsi="Courier New"/>
          <w:sz w:val="24"/>
        </w:rPr>
        <w:lastRenderedPageBreak/>
        <w:t xml:space="preserve">initiative.  Another is the general replacement of Mil standards with commercial standards, e.g., ISO 9000.  Also, A-119 is the basis for the language in FAR 53.105, which reduces the chaos in data standards development.  The whole purpose of A-119 was to reduce regulatory burden by promoting the use of industry standards in lieu of federal ones.  </w:t>
      </w:r>
    </w:p>
    <w:p w:rsidR="00D235FF" w:rsidRDefault="0094051F" w:rsidP="0094051F">
      <w:pPr>
        <w:tabs>
          <w:tab w:val="left" w:pos="899"/>
          <w:tab w:val="right" w:pos="7905"/>
        </w:tabs>
        <w:rPr>
          <w:rFonts w:ascii="Courier New" w:hAnsi="Courier New"/>
          <w:sz w:val="24"/>
        </w:rPr>
      </w:pPr>
      <w:r>
        <w:rPr>
          <w:rFonts w:ascii="Courier New" w:hAnsi="Courier New"/>
          <w:sz w:val="24"/>
        </w:rPr>
        <w:tab/>
        <w:t xml:space="preserve">To the extent that data on the annual frequency of the use of voluntary consensus standards under FAR 52.211-7 is not available, we believe 100 is reasonable.  As an aside, FAR part 45 recognizes the use of voluntary consensus standards in the management of Government property.  However, in these cases there is no Government standard per se, with the voluntary consensus standard serving as the Government standard.  Consequently, when under part 45 voluntary consensus standards are used, they are not an alternative to a Government standard under FAR 52.211-7. </w:t>
      </w:r>
    </w:p>
    <w:p w:rsidR="00D235FF" w:rsidRDefault="00D235FF" w:rsidP="0094051F">
      <w:pPr>
        <w:tabs>
          <w:tab w:val="left" w:pos="899"/>
          <w:tab w:val="right" w:pos="7905"/>
        </w:tabs>
        <w:rPr>
          <w:rFonts w:ascii="Courier New" w:hAnsi="Courier New"/>
          <w:sz w:val="24"/>
        </w:rPr>
      </w:pPr>
    </w:p>
    <w:p w:rsidR="00D235FF" w:rsidRPr="00D235FF" w:rsidRDefault="00D235FF" w:rsidP="0094051F">
      <w:pPr>
        <w:tabs>
          <w:tab w:val="left" w:pos="899"/>
          <w:tab w:val="right" w:pos="7905"/>
        </w:tabs>
        <w:rPr>
          <w:rFonts w:ascii="Courier New" w:hAnsi="Courier New" w:cs="Courier New"/>
          <w:sz w:val="24"/>
          <w:szCs w:val="24"/>
        </w:rPr>
      </w:pPr>
      <w:r w:rsidRPr="00D235FF">
        <w:rPr>
          <w:rFonts w:ascii="Courier New" w:hAnsi="Courier New" w:cs="Courier New"/>
          <w:color w:val="222222"/>
          <w:sz w:val="24"/>
          <w:szCs w:val="24"/>
          <w:shd w:val="clear" w:color="auto" w:fill="FFFFFF"/>
        </w:rPr>
        <w:t xml:space="preserve">This PRA implements OMB Circular A-119, Federal Participation in the Development and Use of Voluntary Consensus Standards.  FAR solicitation provision 52.211-7, Alternatives to Government-Unique Standards, is the collection instrument.  </w:t>
      </w:r>
      <w:r>
        <w:rPr>
          <w:rFonts w:ascii="Courier New" w:hAnsi="Courier New" w:cs="Courier New"/>
          <w:color w:val="222222"/>
          <w:sz w:val="24"/>
          <w:szCs w:val="24"/>
          <w:shd w:val="clear" w:color="auto" w:fill="FFFFFF"/>
        </w:rPr>
        <w:t>We have previously</w:t>
      </w:r>
      <w:r w:rsidRPr="00D235FF">
        <w:rPr>
          <w:rFonts w:ascii="Courier New" w:hAnsi="Courier New" w:cs="Courier New"/>
          <w:color w:val="222222"/>
          <w:sz w:val="24"/>
          <w:szCs w:val="24"/>
          <w:shd w:val="clear" w:color="auto" w:fill="FFFFFF"/>
        </w:rPr>
        <w:t xml:space="preserve"> indicated that "to the extent that data on the annual frequency of the use of voluntary consensus standards under FAR 52.211-7 is not available, we believe that 100 is reasonable."  This is the number that has been reported since the inception of this PRA, which indicates that revised data has been consistently unavailable since responses are provided to contracting personnel at the local level in response to a local solicitation.  </w:t>
      </w:r>
      <w:r>
        <w:rPr>
          <w:rFonts w:ascii="Courier New" w:hAnsi="Courier New" w:cs="Courier New"/>
          <w:color w:val="222222"/>
          <w:sz w:val="24"/>
          <w:szCs w:val="24"/>
          <w:shd w:val="clear" w:color="auto" w:fill="FFFFFF"/>
        </w:rPr>
        <w:t>We</w:t>
      </w:r>
      <w:r w:rsidRPr="00D235FF">
        <w:rPr>
          <w:rFonts w:ascii="Courier New" w:hAnsi="Courier New" w:cs="Courier New"/>
          <w:color w:val="222222"/>
          <w:sz w:val="24"/>
          <w:szCs w:val="24"/>
          <w:shd w:val="clear" w:color="auto" w:fill="FFFFFF"/>
        </w:rPr>
        <w:t xml:space="preserve"> checked the FPDS data dictionary and there are no codes to flag data fields or provide a count of when Mil standards are used in </w:t>
      </w:r>
      <w:r>
        <w:rPr>
          <w:rFonts w:ascii="Courier New" w:hAnsi="Courier New" w:cs="Courier New"/>
          <w:color w:val="222222"/>
          <w:sz w:val="24"/>
          <w:szCs w:val="24"/>
          <w:shd w:val="clear" w:color="auto" w:fill="FFFFFF"/>
        </w:rPr>
        <w:t>s</w:t>
      </w:r>
      <w:r w:rsidRPr="00D235FF">
        <w:rPr>
          <w:rFonts w:ascii="Courier New" w:hAnsi="Courier New" w:cs="Courier New"/>
          <w:color w:val="222222"/>
          <w:sz w:val="24"/>
          <w:szCs w:val="24"/>
          <w:shd w:val="clear" w:color="auto" w:fill="FFFFFF"/>
        </w:rPr>
        <w:t>olicitations/contracts.</w:t>
      </w:r>
      <w:r>
        <w:rPr>
          <w:rFonts w:ascii="Courier New" w:hAnsi="Courier New" w:cs="Courier New"/>
          <w:color w:val="222222"/>
          <w:sz w:val="24"/>
          <w:szCs w:val="24"/>
          <w:shd w:val="clear" w:color="auto" w:fill="FFFFFF"/>
        </w:rPr>
        <w:t xml:space="preserve">  </w:t>
      </w:r>
      <w:r w:rsidRPr="00D235FF">
        <w:rPr>
          <w:rFonts w:ascii="Courier New" w:hAnsi="Courier New" w:cs="Courier New"/>
          <w:color w:val="222222"/>
          <w:sz w:val="24"/>
          <w:szCs w:val="24"/>
          <w:shd w:val="clear" w:color="auto" w:fill="FFFFFF"/>
        </w:rPr>
        <w:t xml:space="preserve">Considering the lack of FPDS or other data, </w:t>
      </w:r>
      <w:r>
        <w:rPr>
          <w:rFonts w:ascii="Courier New" w:hAnsi="Courier New" w:cs="Courier New"/>
          <w:color w:val="222222"/>
          <w:sz w:val="24"/>
          <w:szCs w:val="24"/>
          <w:shd w:val="clear" w:color="auto" w:fill="FFFFFF"/>
        </w:rPr>
        <w:t>we</w:t>
      </w:r>
      <w:r w:rsidRPr="00D235FF">
        <w:rPr>
          <w:rFonts w:ascii="Courier New" w:hAnsi="Courier New" w:cs="Courier New"/>
          <w:color w:val="222222"/>
          <w:sz w:val="24"/>
          <w:szCs w:val="24"/>
          <w:shd w:val="clear" w:color="auto" w:fill="FFFFFF"/>
        </w:rPr>
        <w:t xml:space="preserve"> recommend continuing the PRA coverage at the current level.</w:t>
      </w:r>
    </w:p>
    <w:p w:rsidR="00D235FF" w:rsidRDefault="00D235FF" w:rsidP="0094051F">
      <w:pPr>
        <w:tabs>
          <w:tab w:val="left" w:pos="899"/>
          <w:tab w:val="right" w:pos="7905"/>
        </w:tabs>
        <w:rPr>
          <w:rFonts w:ascii="Courier New" w:hAnsi="Courier New"/>
          <w:sz w:val="24"/>
        </w:rPr>
      </w:pPr>
    </w:p>
    <w:p w:rsidR="00A24DF6" w:rsidRPr="00A72D02" w:rsidRDefault="00A24DF6" w:rsidP="0094051F">
      <w:pPr>
        <w:tabs>
          <w:tab w:val="left" w:pos="899"/>
          <w:tab w:val="right" w:pos="7905"/>
        </w:tabs>
        <w:rPr>
          <w:rFonts w:ascii="Courier New" w:hAnsi="Courier New" w:cs="Courier New"/>
          <w:sz w:val="24"/>
        </w:rPr>
      </w:pPr>
      <w:r w:rsidRPr="00A72D02">
        <w:rPr>
          <w:rFonts w:ascii="Courier New" w:hAnsi="Courier New" w:cs="Courier New"/>
          <w:sz w:val="24"/>
        </w:rPr>
        <w:t>Time required to read and prepare information is estimated at 1 hour.</w:t>
      </w:r>
    </w:p>
    <w:p w:rsidR="00A24DF6" w:rsidRPr="00A72D02" w:rsidRDefault="00A24DF6">
      <w:pPr>
        <w:tabs>
          <w:tab w:val="left" w:pos="1277"/>
          <w:tab w:val="right" w:pos="9033"/>
        </w:tabs>
        <w:rPr>
          <w:rFonts w:ascii="Courier New" w:hAnsi="Courier New" w:cs="Courier New"/>
        </w:rPr>
      </w:pPr>
    </w:p>
    <w:p w:rsidR="00A24DF6" w:rsidRPr="00A72D02" w:rsidRDefault="00A24DF6">
      <w:pPr>
        <w:pStyle w:val="OmniPage266"/>
        <w:ind w:left="0" w:right="0"/>
        <w:rPr>
          <w:rFonts w:cs="Courier New"/>
          <w:noProof w:val="0"/>
          <w:sz w:val="24"/>
        </w:rPr>
      </w:pPr>
      <w:r w:rsidRPr="00A72D02">
        <w:rPr>
          <w:rFonts w:cs="Courier New"/>
          <w:noProof w:val="0"/>
          <w:sz w:val="24"/>
        </w:rPr>
        <w:t xml:space="preserve">Estimated respondents/yr.......................   100     </w:t>
      </w:r>
    </w:p>
    <w:p w:rsidR="00A24DF6" w:rsidRPr="00A72D02" w:rsidRDefault="00A24DF6">
      <w:pPr>
        <w:pStyle w:val="OmniPage266"/>
        <w:ind w:left="0" w:right="0"/>
        <w:rPr>
          <w:rFonts w:cs="Courier New"/>
          <w:noProof w:val="0"/>
          <w:sz w:val="24"/>
          <w:u w:val="single"/>
        </w:rPr>
      </w:pPr>
      <w:r w:rsidRPr="00A72D02">
        <w:rPr>
          <w:rFonts w:cs="Courier New"/>
          <w:noProof w:val="0"/>
          <w:sz w:val="24"/>
        </w:rPr>
        <w:t xml:space="preserve">Responses annually............................. </w:t>
      </w:r>
      <w:r w:rsidRPr="00A72D02">
        <w:rPr>
          <w:rFonts w:cs="Courier New"/>
          <w:noProof w:val="0"/>
          <w:sz w:val="24"/>
          <w:u w:val="single"/>
        </w:rPr>
        <w:t xml:space="preserve">x   1    </w:t>
      </w:r>
    </w:p>
    <w:p w:rsidR="00A24DF6" w:rsidRPr="00A72D02" w:rsidRDefault="00A24DF6">
      <w:pPr>
        <w:pStyle w:val="OmniPage266"/>
        <w:ind w:left="0" w:right="0"/>
        <w:rPr>
          <w:rFonts w:cs="Courier New"/>
          <w:noProof w:val="0"/>
          <w:sz w:val="24"/>
          <w:u w:val="single"/>
        </w:rPr>
      </w:pPr>
      <w:r w:rsidRPr="00A72D02">
        <w:rPr>
          <w:rFonts w:cs="Courier New"/>
          <w:noProof w:val="0"/>
          <w:sz w:val="24"/>
        </w:rPr>
        <w:t xml:space="preserve">Total annual responses.........................   100                               Estimated preparation time (hrs) per response.. </w:t>
      </w:r>
      <w:r w:rsidRPr="00A72D02">
        <w:rPr>
          <w:rFonts w:cs="Courier New"/>
          <w:noProof w:val="0"/>
          <w:sz w:val="24"/>
          <w:u w:val="single"/>
        </w:rPr>
        <w:t xml:space="preserve">x   1  </w:t>
      </w:r>
    </w:p>
    <w:p w:rsidR="00A24DF6" w:rsidRPr="00A72D02" w:rsidRDefault="00A24DF6">
      <w:pPr>
        <w:pStyle w:val="OmniPage266"/>
        <w:ind w:left="0" w:right="0"/>
        <w:rPr>
          <w:rFonts w:cs="Courier New"/>
          <w:noProof w:val="0"/>
          <w:sz w:val="24"/>
        </w:rPr>
      </w:pPr>
      <w:r w:rsidRPr="00A72D02">
        <w:rPr>
          <w:rFonts w:cs="Courier New"/>
          <w:noProof w:val="0"/>
          <w:sz w:val="24"/>
        </w:rPr>
        <w:t>Estimated total burden/hrs.....................   100</w:t>
      </w:r>
    </w:p>
    <w:p w:rsidR="00A24DF6" w:rsidRPr="00A72D02" w:rsidRDefault="00A24DF6">
      <w:pPr>
        <w:pStyle w:val="OmniPage266"/>
        <w:ind w:left="0" w:right="0"/>
        <w:rPr>
          <w:rFonts w:cs="Courier New"/>
          <w:noProof w:val="0"/>
          <w:sz w:val="24"/>
          <w:u w:val="single"/>
        </w:rPr>
      </w:pPr>
      <w:r w:rsidRPr="00A72D02">
        <w:rPr>
          <w:rFonts w:cs="Courier New"/>
          <w:noProof w:val="0"/>
          <w:sz w:val="24"/>
        </w:rPr>
        <w:t>Average wages + overhead</w:t>
      </w:r>
      <w:r w:rsidR="0094051F">
        <w:rPr>
          <w:rFonts w:cs="Courier New"/>
          <w:noProof w:val="0"/>
          <w:sz w:val="24"/>
        </w:rPr>
        <w:t xml:space="preserve"> </w:t>
      </w:r>
      <w:r w:rsidR="0094051F" w:rsidRPr="00974CBF">
        <w:rPr>
          <w:rFonts w:ascii="Arial" w:hAnsi="Arial" w:cs="Arial"/>
          <w:sz w:val="24"/>
          <w:szCs w:val="24"/>
        </w:rPr>
        <w:t>(</w:t>
      </w:r>
      <w:r w:rsidR="0094051F" w:rsidRPr="00974CBF">
        <w:rPr>
          <w:sz w:val="24"/>
          <w:szCs w:val="24"/>
        </w:rPr>
        <w:t>$</w:t>
      </w:r>
      <w:r w:rsidR="00C1433A">
        <w:rPr>
          <w:sz w:val="24"/>
          <w:szCs w:val="24"/>
        </w:rPr>
        <w:t>39.19</w:t>
      </w:r>
      <w:r w:rsidR="0094051F" w:rsidRPr="00974CBF">
        <w:rPr>
          <w:sz w:val="24"/>
          <w:szCs w:val="24"/>
        </w:rPr>
        <w:t>/hr</w:t>
      </w:r>
      <w:r w:rsidR="0094051F" w:rsidRPr="00974CBF">
        <w:rPr>
          <w:rStyle w:val="FootnoteReference"/>
          <w:sz w:val="24"/>
          <w:szCs w:val="24"/>
        </w:rPr>
        <w:footnoteReference w:id="1"/>
      </w:r>
      <w:r w:rsidR="0094051F" w:rsidRPr="00974CBF">
        <w:rPr>
          <w:rFonts w:ascii="Arial" w:hAnsi="Arial" w:cs="Arial"/>
          <w:sz w:val="24"/>
          <w:szCs w:val="24"/>
        </w:rPr>
        <w:t xml:space="preserve"> + </w:t>
      </w:r>
      <w:r w:rsidR="0094051F" w:rsidRPr="00974CBF">
        <w:rPr>
          <w:sz w:val="24"/>
          <w:szCs w:val="24"/>
        </w:rPr>
        <w:t>36.25% OH</w:t>
      </w:r>
      <w:r w:rsidR="0094051F" w:rsidRPr="00974CBF">
        <w:rPr>
          <w:rStyle w:val="FootnoteReference"/>
          <w:sz w:val="24"/>
          <w:szCs w:val="24"/>
        </w:rPr>
        <w:footnoteReference w:id="2"/>
      </w:r>
      <w:r w:rsidR="0094051F" w:rsidRPr="00A92ADF">
        <w:rPr>
          <w:rFonts w:ascii="Arial" w:hAnsi="Arial" w:cs="Arial"/>
        </w:rPr>
        <w:t>)</w:t>
      </w:r>
      <w:r w:rsidRPr="00A72D02">
        <w:rPr>
          <w:rFonts w:cs="Courier New"/>
          <w:noProof w:val="0"/>
          <w:sz w:val="24"/>
        </w:rPr>
        <w:t xml:space="preserve"> </w:t>
      </w:r>
      <w:r w:rsidRPr="00A72D02">
        <w:rPr>
          <w:rFonts w:cs="Courier New"/>
          <w:noProof w:val="0"/>
          <w:sz w:val="24"/>
          <w:u w:val="single"/>
        </w:rPr>
        <w:t>x $</w:t>
      </w:r>
      <w:r w:rsidR="00C1433A">
        <w:rPr>
          <w:rFonts w:cs="Courier New"/>
          <w:noProof w:val="0"/>
          <w:sz w:val="24"/>
          <w:u w:val="single"/>
        </w:rPr>
        <w:t>53</w:t>
      </w:r>
      <w:r w:rsidR="00C1433A" w:rsidRPr="00A72D02">
        <w:rPr>
          <w:rFonts w:cs="Courier New"/>
          <w:noProof w:val="0"/>
          <w:sz w:val="24"/>
          <w:u w:val="single"/>
        </w:rPr>
        <w:t xml:space="preserve">    </w:t>
      </w:r>
    </w:p>
    <w:p w:rsidR="00A24DF6" w:rsidRPr="00A72D02" w:rsidRDefault="00A24DF6">
      <w:pPr>
        <w:pStyle w:val="OmniPage266"/>
        <w:ind w:left="0" w:right="0"/>
        <w:rPr>
          <w:rFonts w:cs="Courier New"/>
          <w:noProof w:val="0"/>
          <w:sz w:val="25"/>
        </w:rPr>
      </w:pPr>
      <w:r w:rsidRPr="00A72D02">
        <w:rPr>
          <w:rFonts w:cs="Courier New"/>
          <w:noProof w:val="0"/>
          <w:sz w:val="24"/>
        </w:rPr>
        <w:t>Total cost to the public.......................$</w:t>
      </w:r>
      <w:r w:rsidR="00C1433A">
        <w:rPr>
          <w:rFonts w:cs="Courier New"/>
          <w:noProof w:val="0"/>
          <w:sz w:val="24"/>
        </w:rPr>
        <w:t>5,300</w:t>
      </w:r>
      <w:r w:rsidRPr="00A72D02">
        <w:rPr>
          <w:rFonts w:cs="Courier New"/>
          <w:noProof w:val="0"/>
          <w:sz w:val="24"/>
        </w:rPr>
        <w:t xml:space="preserve"> </w:t>
      </w:r>
    </w:p>
    <w:p w:rsidR="00A24DF6" w:rsidRPr="00A72D02" w:rsidRDefault="00A24DF6">
      <w:pPr>
        <w:pStyle w:val="OmniPage266"/>
        <w:ind w:left="0" w:right="0"/>
        <w:rPr>
          <w:rFonts w:cs="Courier New"/>
          <w:noProof w:val="0"/>
          <w:sz w:val="24"/>
        </w:rPr>
      </w:pPr>
    </w:p>
    <w:p w:rsidR="0094051F" w:rsidRPr="002E20D0" w:rsidRDefault="00A24DF6" w:rsidP="0094051F">
      <w:pPr>
        <w:rPr>
          <w:rFonts w:ascii="Courier New" w:hAnsi="Courier New" w:cs="Courier New"/>
          <w:sz w:val="24"/>
        </w:rPr>
      </w:pPr>
      <w:r w:rsidRPr="00A72D02">
        <w:rPr>
          <w:rFonts w:cs="Courier New"/>
          <w:sz w:val="24"/>
        </w:rPr>
        <w:t xml:space="preserve">14. </w:t>
      </w:r>
      <w:r w:rsidRPr="000A2188">
        <w:rPr>
          <w:rFonts w:ascii="Courier New" w:hAnsi="Courier New" w:cs="Courier New"/>
          <w:sz w:val="24"/>
        </w:rPr>
        <w:t xml:space="preserve"> </w:t>
      </w:r>
      <w:r w:rsidRPr="000A2188">
        <w:rPr>
          <w:rFonts w:ascii="Courier New" w:hAnsi="Courier New" w:cs="Courier New"/>
          <w:b/>
          <w:sz w:val="24"/>
        </w:rPr>
        <w:t>Estimated cost to the Government</w:t>
      </w:r>
      <w:r w:rsidRPr="000A2188">
        <w:rPr>
          <w:rFonts w:ascii="Courier New" w:hAnsi="Courier New" w:cs="Courier New"/>
          <w:sz w:val="24"/>
        </w:rPr>
        <w:t xml:space="preserve">. </w:t>
      </w:r>
    </w:p>
    <w:p w:rsidR="00A24DF6" w:rsidRPr="00A72D02" w:rsidRDefault="00A24DF6" w:rsidP="002E20D0">
      <w:pPr>
        <w:rPr>
          <w:rFonts w:cs="Courier New"/>
          <w:sz w:val="24"/>
        </w:rPr>
      </w:pPr>
      <w:r w:rsidRPr="002E20D0">
        <w:rPr>
          <w:rFonts w:ascii="Courier New" w:hAnsi="Courier New" w:cs="Courier New"/>
          <w:sz w:val="24"/>
        </w:rPr>
        <w:t>Time required for</w:t>
      </w:r>
      <w:r w:rsidR="002E20D0" w:rsidRPr="002E20D0">
        <w:rPr>
          <w:rFonts w:ascii="Courier New" w:hAnsi="Courier New" w:cs="Courier New"/>
          <w:sz w:val="24"/>
        </w:rPr>
        <w:t xml:space="preserve"> </w:t>
      </w:r>
      <w:r w:rsidRPr="002E20D0">
        <w:rPr>
          <w:rFonts w:ascii="Courier New" w:hAnsi="Courier New" w:cs="Courier New"/>
          <w:sz w:val="24"/>
        </w:rPr>
        <w:t>Governmentwide review is estimated at 8 hours.</w:t>
      </w:r>
      <w:r w:rsidRPr="00A72D02">
        <w:rPr>
          <w:rFonts w:cs="Courier New"/>
          <w:sz w:val="24"/>
        </w:rPr>
        <w:t xml:space="preserve"> </w:t>
      </w:r>
    </w:p>
    <w:p w:rsidR="00A24DF6" w:rsidRPr="00A72D02" w:rsidRDefault="00A24DF6">
      <w:pPr>
        <w:tabs>
          <w:tab w:val="left" w:pos="1277"/>
          <w:tab w:val="right" w:pos="9151"/>
        </w:tabs>
        <w:rPr>
          <w:rFonts w:ascii="Courier New" w:hAnsi="Courier New" w:cs="Courier New"/>
          <w:sz w:val="18"/>
        </w:rPr>
      </w:pPr>
    </w:p>
    <w:p w:rsidR="00A24DF6" w:rsidRPr="00A72D02" w:rsidRDefault="00A24DF6">
      <w:pPr>
        <w:pStyle w:val="OmniPage259"/>
        <w:ind w:left="0" w:right="0"/>
        <w:jc w:val="center"/>
        <w:rPr>
          <w:rFonts w:cs="Courier New"/>
          <w:noProof w:val="0"/>
          <w:sz w:val="25"/>
          <w:u w:val="single"/>
        </w:rPr>
      </w:pPr>
      <w:r w:rsidRPr="00A72D02">
        <w:rPr>
          <w:rFonts w:cs="Courier New"/>
          <w:noProof w:val="0"/>
          <w:sz w:val="24"/>
          <w:u w:val="single"/>
        </w:rPr>
        <w:t>Annual Reviewing Burden and Cost</w:t>
      </w:r>
    </w:p>
    <w:p w:rsidR="00A24DF6" w:rsidRPr="00A72D02" w:rsidRDefault="00A24DF6">
      <w:pPr>
        <w:tabs>
          <w:tab w:val="right" w:pos="7166"/>
        </w:tabs>
        <w:rPr>
          <w:rFonts w:ascii="Courier New" w:hAnsi="Courier New" w:cs="Courier New"/>
          <w:sz w:val="21"/>
          <w:u w:val="single"/>
        </w:rPr>
      </w:pPr>
    </w:p>
    <w:p w:rsidR="00A24DF6" w:rsidRPr="00A72D02" w:rsidRDefault="00A24DF6">
      <w:pPr>
        <w:pStyle w:val="OmniPage260"/>
        <w:tabs>
          <w:tab w:val="left" w:pos="899"/>
        </w:tabs>
        <w:ind w:left="0" w:right="0"/>
        <w:rPr>
          <w:rFonts w:cs="Courier New"/>
          <w:noProof w:val="0"/>
          <w:sz w:val="24"/>
        </w:rPr>
      </w:pPr>
      <w:r w:rsidRPr="00A72D02">
        <w:rPr>
          <w:rFonts w:cs="Courier New"/>
          <w:noProof w:val="0"/>
          <w:sz w:val="24"/>
        </w:rPr>
        <w:t>Total annual responses ........................   100</w:t>
      </w:r>
    </w:p>
    <w:p w:rsidR="00A24DF6" w:rsidRPr="00A72D02" w:rsidRDefault="00A24DF6">
      <w:pPr>
        <w:pStyle w:val="OmniPage260"/>
        <w:tabs>
          <w:tab w:val="left" w:pos="899"/>
        </w:tabs>
        <w:ind w:left="0" w:right="0"/>
        <w:rPr>
          <w:rFonts w:cs="Courier New"/>
          <w:noProof w:val="0"/>
          <w:sz w:val="24"/>
        </w:rPr>
      </w:pPr>
      <w:r w:rsidRPr="00A72D02">
        <w:rPr>
          <w:rFonts w:cs="Courier New"/>
          <w:noProof w:val="0"/>
          <w:sz w:val="24"/>
        </w:rPr>
        <w:t xml:space="preserve">Review time/hrs ............................... </w:t>
      </w:r>
      <w:r w:rsidRPr="00A72D02">
        <w:rPr>
          <w:rFonts w:cs="Courier New"/>
          <w:noProof w:val="0"/>
          <w:sz w:val="24"/>
          <w:u w:val="single"/>
        </w:rPr>
        <w:t xml:space="preserve">x   8      </w:t>
      </w:r>
    </w:p>
    <w:p w:rsidR="00A24DF6" w:rsidRPr="00A72D02" w:rsidRDefault="00A24DF6">
      <w:pPr>
        <w:pStyle w:val="OmniPage260"/>
        <w:tabs>
          <w:tab w:val="left" w:pos="899"/>
        </w:tabs>
        <w:ind w:left="0" w:right="0"/>
        <w:rPr>
          <w:rFonts w:cs="Courier New"/>
          <w:noProof w:val="0"/>
          <w:sz w:val="24"/>
        </w:rPr>
      </w:pPr>
      <w:r w:rsidRPr="00A72D02">
        <w:rPr>
          <w:rFonts w:cs="Courier New"/>
          <w:noProof w:val="0"/>
          <w:sz w:val="24"/>
        </w:rPr>
        <w:t xml:space="preserve">Review time/yr ................................   800   </w:t>
      </w:r>
    </w:p>
    <w:p w:rsidR="00A24DF6" w:rsidRPr="00A72D02" w:rsidRDefault="00A24DF6">
      <w:pPr>
        <w:pStyle w:val="OmniPage260"/>
        <w:tabs>
          <w:tab w:val="left" w:pos="899"/>
        </w:tabs>
        <w:ind w:left="0" w:right="0"/>
        <w:rPr>
          <w:rFonts w:cs="Courier New"/>
          <w:noProof w:val="0"/>
          <w:sz w:val="24"/>
          <w:u w:val="single"/>
        </w:rPr>
      </w:pPr>
      <w:r w:rsidRPr="00A72D02">
        <w:rPr>
          <w:rFonts w:cs="Courier New"/>
          <w:noProof w:val="0"/>
          <w:sz w:val="24"/>
        </w:rPr>
        <w:t xml:space="preserve">Average wages/hr + overhead </w:t>
      </w:r>
      <w:r w:rsidR="00974CBF" w:rsidRPr="00974CBF">
        <w:rPr>
          <w:rFonts w:ascii="Arial" w:hAnsi="Arial" w:cs="Arial"/>
          <w:sz w:val="24"/>
          <w:szCs w:val="24"/>
        </w:rPr>
        <w:t>(</w:t>
      </w:r>
      <w:r w:rsidR="00974CBF" w:rsidRPr="00974CBF">
        <w:rPr>
          <w:sz w:val="24"/>
          <w:szCs w:val="24"/>
        </w:rPr>
        <w:t>$</w:t>
      </w:r>
      <w:r w:rsidR="00C1433A">
        <w:rPr>
          <w:sz w:val="24"/>
          <w:szCs w:val="24"/>
        </w:rPr>
        <w:t>39.19</w:t>
      </w:r>
      <w:r w:rsidR="00974CBF" w:rsidRPr="00974CBF">
        <w:rPr>
          <w:sz w:val="24"/>
          <w:szCs w:val="24"/>
        </w:rPr>
        <w:t>/hr</w:t>
      </w:r>
      <w:r w:rsidR="00974CBF" w:rsidRPr="00974CBF">
        <w:rPr>
          <w:rFonts w:ascii="Arial" w:hAnsi="Arial" w:cs="Arial"/>
          <w:sz w:val="24"/>
          <w:szCs w:val="24"/>
        </w:rPr>
        <w:t xml:space="preserve"> + </w:t>
      </w:r>
      <w:r w:rsidR="00974CBF" w:rsidRPr="00974CBF">
        <w:rPr>
          <w:sz w:val="24"/>
          <w:szCs w:val="24"/>
        </w:rPr>
        <w:t>36.25% OH</w:t>
      </w:r>
      <w:r w:rsidR="00974CBF" w:rsidRPr="00A92ADF">
        <w:rPr>
          <w:rFonts w:ascii="Arial" w:hAnsi="Arial" w:cs="Arial"/>
        </w:rPr>
        <w:t>)</w:t>
      </w:r>
      <w:r w:rsidR="00330E25">
        <w:rPr>
          <w:rFonts w:ascii="Arial" w:hAnsi="Arial" w:cs="Arial"/>
        </w:rPr>
        <w:t xml:space="preserve">   </w:t>
      </w:r>
      <w:r w:rsidRPr="00A72D02">
        <w:rPr>
          <w:rFonts w:cs="Courier New"/>
          <w:noProof w:val="0"/>
          <w:sz w:val="24"/>
          <w:u w:val="single"/>
        </w:rPr>
        <w:t>$</w:t>
      </w:r>
      <w:r w:rsidR="00C1433A">
        <w:rPr>
          <w:rFonts w:cs="Courier New"/>
          <w:noProof w:val="0"/>
          <w:sz w:val="24"/>
          <w:u w:val="single"/>
        </w:rPr>
        <w:t>53</w:t>
      </w:r>
      <w:r w:rsidR="00C1433A" w:rsidRPr="00A72D02">
        <w:rPr>
          <w:rFonts w:cs="Courier New"/>
          <w:noProof w:val="0"/>
          <w:sz w:val="24"/>
          <w:u w:val="single"/>
        </w:rPr>
        <w:t xml:space="preserve">     </w:t>
      </w:r>
    </w:p>
    <w:p w:rsidR="00A24DF6" w:rsidRPr="00A72D02" w:rsidRDefault="00A24DF6">
      <w:pPr>
        <w:pStyle w:val="OmniPage260"/>
        <w:tabs>
          <w:tab w:val="left" w:pos="899"/>
        </w:tabs>
        <w:ind w:left="0" w:right="0"/>
        <w:rPr>
          <w:rFonts w:cs="Courier New"/>
          <w:noProof w:val="0"/>
          <w:sz w:val="24"/>
        </w:rPr>
      </w:pPr>
      <w:r w:rsidRPr="00A72D02">
        <w:rPr>
          <w:rFonts w:cs="Courier New"/>
          <w:noProof w:val="0"/>
          <w:sz w:val="24"/>
        </w:rPr>
        <w:t>Total Government cost ....................... $</w:t>
      </w:r>
      <w:r w:rsidR="00C1433A">
        <w:rPr>
          <w:rFonts w:cs="Courier New"/>
          <w:noProof w:val="0"/>
          <w:sz w:val="24"/>
        </w:rPr>
        <w:t>42,400</w:t>
      </w:r>
      <w:r w:rsidRPr="00A72D02">
        <w:rPr>
          <w:rFonts w:cs="Courier New"/>
          <w:noProof w:val="0"/>
          <w:sz w:val="24"/>
        </w:rPr>
        <w:t xml:space="preserve"> </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15.  </w:t>
      </w:r>
      <w:r w:rsidRPr="00A72D02">
        <w:rPr>
          <w:rFonts w:ascii="Courier New" w:hAnsi="Courier New" w:cs="Courier New"/>
          <w:b/>
          <w:sz w:val="24"/>
        </w:rPr>
        <w:t>Explain reasons for program changes or adjustments reported in Item 13 or 14</w:t>
      </w:r>
      <w:r w:rsidRPr="00A72D02">
        <w:rPr>
          <w:rFonts w:ascii="Courier New" w:hAnsi="Courier New" w:cs="Courier New"/>
          <w:sz w:val="24"/>
        </w:rPr>
        <w:t xml:space="preserve">.  This submission requests an extension of OMB approval of an information collection requirement in the FAR.  The information collection requirement in the FAR remains unchanged. </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16.  </w:t>
      </w:r>
      <w:r w:rsidRPr="00A72D02">
        <w:rPr>
          <w:rFonts w:ascii="Courier New" w:hAnsi="Courier New" w:cs="Courier New"/>
          <w:b/>
          <w:sz w:val="24"/>
        </w:rPr>
        <w:t>Outline plans for published results of information collections</w:t>
      </w:r>
      <w:r w:rsidRPr="00A72D02">
        <w:rPr>
          <w:rFonts w:ascii="Courier New" w:hAnsi="Courier New" w:cs="Courier New"/>
          <w:sz w:val="24"/>
        </w:rPr>
        <w:t>.  Results will not be tabulated or published.</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17.  </w:t>
      </w:r>
      <w:r w:rsidRPr="00A72D02">
        <w:rPr>
          <w:rFonts w:ascii="Courier New" w:hAnsi="Courier New" w:cs="Courier New"/>
          <w:b/>
          <w:sz w:val="24"/>
        </w:rPr>
        <w:t xml:space="preserve">Approval not to display expiration date.  </w:t>
      </w:r>
      <w:r w:rsidRPr="00A72D02">
        <w:rPr>
          <w:rFonts w:ascii="Courier New" w:hAnsi="Courier New" w:cs="Courier New"/>
          <w:sz w:val="24"/>
        </w:rPr>
        <w:t>Not applicable.</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 xml:space="preserve">18.  </w:t>
      </w:r>
      <w:r w:rsidRPr="00A72D02">
        <w:rPr>
          <w:rFonts w:ascii="Courier New" w:hAnsi="Courier New" w:cs="Courier New"/>
          <w:b/>
          <w:sz w:val="24"/>
        </w:rPr>
        <w:t>Explanation of exception to certification statement.</w:t>
      </w:r>
      <w:r w:rsidRPr="00A72D02">
        <w:rPr>
          <w:rFonts w:ascii="Courier New" w:hAnsi="Courier New" w:cs="Courier New"/>
          <w:sz w:val="24"/>
        </w:rPr>
        <w:t xml:space="preserve">  Not applicable.</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b/>
          <w:sz w:val="24"/>
        </w:rPr>
      </w:pPr>
      <w:r w:rsidRPr="00A72D02">
        <w:rPr>
          <w:rFonts w:ascii="Courier New" w:hAnsi="Courier New" w:cs="Courier New"/>
          <w:b/>
          <w:sz w:val="24"/>
        </w:rPr>
        <w:t xml:space="preserve">B.  Collections of Information Employing Statistical </w:t>
      </w:r>
      <w:r w:rsidRPr="00A72D02">
        <w:rPr>
          <w:rFonts w:ascii="Courier New" w:hAnsi="Courier New" w:cs="Courier New"/>
          <w:b/>
          <w:sz w:val="24"/>
        </w:rPr>
        <w:br/>
        <w:t xml:space="preserve">    Methods.</w:t>
      </w:r>
    </w:p>
    <w:p w:rsidR="00A24DF6" w:rsidRPr="00A72D02" w:rsidRDefault="00A24DF6">
      <w:pPr>
        <w:rPr>
          <w:rFonts w:ascii="Courier New" w:hAnsi="Courier New" w:cs="Courier New"/>
          <w:sz w:val="24"/>
        </w:rPr>
      </w:pPr>
    </w:p>
    <w:p w:rsidR="00A24DF6" w:rsidRPr="00A72D02" w:rsidRDefault="00A24DF6">
      <w:pPr>
        <w:rPr>
          <w:rFonts w:ascii="Courier New" w:hAnsi="Courier New" w:cs="Courier New"/>
          <w:sz w:val="24"/>
        </w:rPr>
      </w:pPr>
      <w:r w:rsidRPr="00A72D02">
        <w:rPr>
          <w:rFonts w:ascii="Courier New" w:hAnsi="Courier New" w:cs="Courier New"/>
          <w:sz w:val="24"/>
        </w:rPr>
        <w:t>Statistical methods are not used in this information collection.</w:t>
      </w:r>
    </w:p>
    <w:p w:rsidR="00A24DF6" w:rsidRPr="00A72D02" w:rsidRDefault="00A24DF6">
      <w:pPr>
        <w:pStyle w:val="OmniPage260"/>
        <w:tabs>
          <w:tab w:val="left" w:pos="899"/>
        </w:tabs>
        <w:ind w:left="0" w:right="0"/>
        <w:rPr>
          <w:rFonts w:cs="Courier New"/>
          <w:noProof w:val="0"/>
          <w:sz w:val="24"/>
        </w:rPr>
      </w:pPr>
    </w:p>
    <w:sectPr w:rsidR="00A24DF6" w:rsidRPr="00A72D02" w:rsidSect="002F6BF7">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7B" w:rsidRDefault="0063447B">
      <w:r>
        <w:separator/>
      </w:r>
    </w:p>
  </w:endnote>
  <w:endnote w:type="continuationSeparator" w:id="0">
    <w:p w:rsidR="0063447B" w:rsidRDefault="0063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7B" w:rsidRDefault="00B50237">
    <w:pPr>
      <w:pStyle w:val="Footer"/>
      <w:framePr w:wrap="auto" w:vAnchor="text" w:hAnchor="margin" w:xAlign="center" w:y="1"/>
      <w:rPr>
        <w:rStyle w:val="PageNumber"/>
      </w:rPr>
    </w:pPr>
    <w:r>
      <w:rPr>
        <w:rStyle w:val="PageNumber"/>
      </w:rPr>
      <w:fldChar w:fldCharType="begin"/>
    </w:r>
    <w:r w:rsidR="0063447B">
      <w:rPr>
        <w:rStyle w:val="PageNumber"/>
      </w:rPr>
      <w:instrText xml:space="preserve">PAGE  </w:instrText>
    </w:r>
    <w:r>
      <w:rPr>
        <w:rStyle w:val="PageNumber"/>
      </w:rPr>
      <w:fldChar w:fldCharType="separate"/>
    </w:r>
    <w:r w:rsidR="00006978">
      <w:rPr>
        <w:rStyle w:val="PageNumber"/>
        <w:noProof/>
      </w:rPr>
      <w:t>2</w:t>
    </w:r>
    <w:r>
      <w:rPr>
        <w:rStyle w:val="PageNumber"/>
      </w:rPr>
      <w:fldChar w:fldCharType="end"/>
    </w:r>
  </w:p>
  <w:p w:rsidR="0063447B" w:rsidRDefault="00634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7B" w:rsidRDefault="0063447B">
      <w:r>
        <w:separator/>
      </w:r>
    </w:p>
  </w:footnote>
  <w:footnote w:type="continuationSeparator" w:id="0">
    <w:p w:rsidR="0063447B" w:rsidRDefault="0063447B">
      <w:r>
        <w:continuationSeparator/>
      </w:r>
    </w:p>
  </w:footnote>
  <w:footnote w:id="1">
    <w:p w:rsidR="0063447B" w:rsidRDefault="0063447B" w:rsidP="0094051F">
      <w:pPr>
        <w:pStyle w:val="FootnoteText"/>
      </w:pPr>
      <w:r>
        <w:rPr>
          <w:rStyle w:val="FootnoteReference"/>
        </w:rPr>
        <w:footnoteRef/>
      </w:r>
      <w:r>
        <w:t xml:space="preserve"> The cost of $</w:t>
      </w:r>
      <w:r w:rsidR="00C1433A">
        <w:t>39.19</w:t>
      </w:r>
      <w:r>
        <w:t xml:space="preserve"> per hour is based on a GS-12 Step 5 salary (Base GS Salary Table </w:t>
      </w:r>
      <w:r w:rsidR="00C1433A">
        <w:t>2017</w:t>
      </w:r>
      <w:r>
        <w:t>).</w:t>
      </w:r>
    </w:p>
  </w:footnote>
  <w:footnote w:id="2">
    <w:p w:rsidR="0063447B" w:rsidRDefault="0063447B" w:rsidP="0094051F">
      <w:pPr>
        <w:pStyle w:val="FootnoteText"/>
      </w:pPr>
      <w:r>
        <w:rPr>
          <w:rStyle w:val="FootnoteReference"/>
        </w:rPr>
        <w:footnoteRef/>
      </w:r>
      <w:r>
        <w:t xml:space="preserve"> The 36.25% fringe benefit rate is derived from OMB Memorandum M-08-13, dated March 11, 2008.</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verstme">
    <w15:presenceInfo w15:providerId="None" w15:userId="overst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60"/>
    <w:rsid w:val="00006978"/>
    <w:rsid w:val="0004486A"/>
    <w:rsid w:val="000A2188"/>
    <w:rsid w:val="000D6336"/>
    <w:rsid w:val="000E455E"/>
    <w:rsid w:val="00216310"/>
    <w:rsid w:val="002377B3"/>
    <w:rsid w:val="00250346"/>
    <w:rsid w:val="002E20D0"/>
    <w:rsid w:val="002F6BF7"/>
    <w:rsid w:val="00330E25"/>
    <w:rsid w:val="00334292"/>
    <w:rsid w:val="003B242B"/>
    <w:rsid w:val="003C5BA8"/>
    <w:rsid w:val="005B4859"/>
    <w:rsid w:val="005F2F60"/>
    <w:rsid w:val="005F336C"/>
    <w:rsid w:val="00602375"/>
    <w:rsid w:val="00614EAE"/>
    <w:rsid w:val="0063447B"/>
    <w:rsid w:val="00684901"/>
    <w:rsid w:val="006C7C93"/>
    <w:rsid w:val="006E61F2"/>
    <w:rsid w:val="00736060"/>
    <w:rsid w:val="008A7A47"/>
    <w:rsid w:val="00935728"/>
    <w:rsid w:val="0094051F"/>
    <w:rsid w:val="00967A5A"/>
    <w:rsid w:val="00974CBF"/>
    <w:rsid w:val="009922B5"/>
    <w:rsid w:val="009E6D51"/>
    <w:rsid w:val="00A24DF6"/>
    <w:rsid w:val="00A2653A"/>
    <w:rsid w:val="00A72D02"/>
    <w:rsid w:val="00B451FB"/>
    <w:rsid w:val="00B50237"/>
    <w:rsid w:val="00B74E83"/>
    <w:rsid w:val="00BD3DA3"/>
    <w:rsid w:val="00C064A3"/>
    <w:rsid w:val="00C1433A"/>
    <w:rsid w:val="00C4229D"/>
    <w:rsid w:val="00C533B4"/>
    <w:rsid w:val="00CD0EFF"/>
    <w:rsid w:val="00CF5D67"/>
    <w:rsid w:val="00D0453E"/>
    <w:rsid w:val="00D235FF"/>
    <w:rsid w:val="00D834CB"/>
    <w:rsid w:val="00E3238B"/>
    <w:rsid w:val="00E606D7"/>
    <w:rsid w:val="00E80621"/>
    <w:rsid w:val="00EA5634"/>
    <w:rsid w:val="00F113F3"/>
    <w:rsid w:val="00F5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6BF7"/>
    <w:pPr>
      <w:tabs>
        <w:tab w:val="center" w:pos="4320"/>
        <w:tab w:val="right" w:pos="8640"/>
      </w:tabs>
    </w:pPr>
  </w:style>
  <w:style w:type="character" w:styleId="PageNumber">
    <w:name w:val="page number"/>
    <w:basedOn w:val="DefaultParagraphFont"/>
    <w:rsid w:val="002F6BF7"/>
  </w:style>
  <w:style w:type="paragraph" w:customStyle="1" w:styleId="OmniPage257">
    <w:name w:val="OmniPage #257"/>
    <w:basedOn w:val="Normal"/>
    <w:rsid w:val="002F6BF7"/>
    <w:pPr>
      <w:tabs>
        <w:tab w:val="left" w:pos="1135"/>
        <w:tab w:val="right" w:pos="9436"/>
      </w:tabs>
      <w:ind w:left="1058" w:right="1308"/>
    </w:pPr>
    <w:rPr>
      <w:rFonts w:ascii="Courier New" w:hAnsi="Courier New"/>
      <w:noProof/>
    </w:rPr>
  </w:style>
  <w:style w:type="paragraph" w:customStyle="1" w:styleId="OmniPage258">
    <w:name w:val="OmniPage #258"/>
    <w:basedOn w:val="Normal"/>
    <w:rsid w:val="002F6BF7"/>
    <w:pPr>
      <w:tabs>
        <w:tab w:val="left" w:pos="1188"/>
        <w:tab w:val="right" w:pos="9466"/>
      </w:tabs>
      <w:ind w:left="1068" w:right="1278"/>
    </w:pPr>
    <w:rPr>
      <w:rFonts w:ascii="Courier New" w:hAnsi="Courier New"/>
      <w:noProof/>
    </w:rPr>
  </w:style>
  <w:style w:type="paragraph" w:customStyle="1" w:styleId="OmniPage259">
    <w:name w:val="OmniPage #259"/>
    <w:basedOn w:val="Normal"/>
    <w:rsid w:val="002F6BF7"/>
    <w:pPr>
      <w:tabs>
        <w:tab w:val="left" w:pos="1130"/>
        <w:tab w:val="right" w:pos="9162"/>
      </w:tabs>
      <w:ind w:left="1068" w:right="1582"/>
    </w:pPr>
    <w:rPr>
      <w:rFonts w:ascii="Courier New" w:hAnsi="Courier New"/>
      <w:noProof/>
    </w:rPr>
  </w:style>
  <w:style w:type="paragraph" w:customStyle="1" w:styleId="OmniPage260">
    <w:name w:val="OmniPage #260"/>
    <w:basedOn w:val="Normal"/>
    <w:rsid w:val="002F6BF7"/>
    <w:pPr>
      <w:tabs>
        <w:tab w:val="left" w:pos="1135"/>
        <w:tab w:val="right" w:pos="9436"/>
      </w:tabs>
      <w:ind w:left="1053" w:right="1308"/>
    </w:pPr>
    <w:rPr>
      <w:rFonts w:ascii="Courier New" w:hAnsi="Courier New"/>
      <w:noProof/>
    </w:rPr>
  </w:style>
  <w:style w:type="paragraph" w:customStyle="1" w:styleId="OmniPage266">
    <w:name w:val="OmniPage #266"/>
    <w:basedOn w:val="Normal"/>
    <w:rsid w:val="002F6BF7"/>
    <w:pPr>
      <w:tabs>
        <w:tab w:val="right" w:pos="8687"/>
      </w:tabs>
      <w:ind w:left="1053" w:right="2057"/>
    </w:pPr>
    <w:rPr>
      <w:rFonts w:ascii="Courier New" w:hAnsi="Courier New"/>
      <w:noProof/>
    </w:rPr>
  </w:style>
  <w:style w:type="paragraph" w:styleId="FootnoteText">
    <w:name w:val="footnote text"/>
    <w:basedOn w:val="Normal"/>
    <w:link w:val="FootnoteTextChar"/>
    <w:rsid w:val="00974CBF"/>
    <w:pPr>
      <w:overflowPunct w:val="0"/>
      <w:autoSpaceDE w:val="0"/>
      <w:autoSpaceDN w:val="0"/>
      <w:adjustRightInd w:val="0"/>
      <w:textAlignment w:val="baseline"/>
    </w:pPr>
    <w:rPr>
      <w:rFonts w:ascii="Courier New" w:hAnsi="Courier New"/>
    </w:rPr>
  </w:style>
  <w:style w:type="character" w:customStyle="1" w:styleId="FootnoteTextChar">
    <w:name w:val="Footnote Text Char"/>
    <w:basedOn w:val="DefaultParagraphFont"/>
    <w:link w:val="FootnoteText"/>
    <w:rsid w:val="00974CBF"/>
    <w:rPr>
      <w:rFonts w:ascii="Courier New" w:hAnsi="Courier New"/>
    </w:rPr>
  </w:style>
  <w:style w:type="character" w:styleId="FootnoteReference">
    <w:name w:val="footnote reference"/>
    <w:basedOn w:val="DefaultParagraphFont"/>
    <w:rsid w:val="00974C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6BF7"/>
    <w:pPr>
      <w:tabs>
        <w:tab w:val="center" w:pos="4320"/>
        <w:tab w:val="right" w:pos="8640"/>
      </w:tabs>
    </w:pPr>
  </w:style>
  <w:style w:type="character" w:styleId="PageNumber">
    <w:name w:val="page number"/>
    <w:basedOn w:val="DefaultParagraphFont"/>
    <w:rsid w:val="002F6BF7"/>
  </w:style>
  <w:style w:type="paragraph" w:customStyle="1" w:styleId="OmniPage257">
    <w:name w:val="OmniPage #257"/>
    <w:basedOn w:val="Normal"/>
    <w:rsid w:val="002F6BF7"/>
    <w:pPr>
      <w:tabs>
        <w:tab w:val="left" w:pos="1135"/>
        <w:tab w:val="right" w:pos="9436"/>
      </w:tabs>
      <w:ind w:left="1058" w:right="1308"/>
    </w:pPr>
    <w:rPr>
      <w:rFonts w:ascii="Courier New" w:hAnsi="Courier New"/>
      <w:noProof/>
    </w:rPr>
  </w:style>
  <w:style w:type="paragraph" w:customStyle="1" w:styleId="OmniPage258">
    <w:name w:val="OmniPage #258"/>
    <w:basedOn w:val="Normal"/>
    <w:rsid w:val="002F6BF7"/>
    <w:pPr>
      <w:tabs>
        <w:tab w:val="left" w:pos="1188"/>
        <w:tab w:val="right" w:pos="9466"/>
      </w:tabs>
      <w:ind w:left="1068" w:right="1278"/>
    </w:pPr>
    <w:rPr>
      <w:rFonts w:ascii="Courier New" w:hAnsi="Courier New"/>
      <w:noProof/>
    </w:rPr>
  </w:style>
  <w:style w:type="paragraph" w:customStyle="1" w:styleId="OmniPage259">
    <w:name w:val="OmniPage #259"/>
    <w:basedOn w:val="Normal"/>
    <w:rsid w:val="002F6BF7"/>
    <w:pPr>
      <w:tabs>
        <w:tab w:val="left" w:pos="1130"/>
        <w:tab w:val="right" w:pos="9162"/>
      </w:tabs>
      <w:ind w:left="1068" w:right="1582"/>
    </w:pPr>
    <w:rPr>
      <w:rFonts w:ascii="Courier New" w:hAnsi="Courier New"/>
      <w:noProof/>
    </w:rPr>
  </w:style>
  <w:style w:type="paragraph" w:customStyle="1" w:styleId="OmniPage260">
    <w:name w:val="OmniPage #260"/>
    <w:basedOn w:val="Normal"/>
    <w:rsid w:val="002F6BF7"/>
    <w:pPr>
      <w:tabs>
        <w:tab w:val="left" w:pos="1135"/>
        <w:tab w:val="right" w:pos="9436"/>
      </w:tabs>
      <w:ind w:left="1053" w:right="1308"/>
    </w:pPr>
    <w:rPr>
      <w:rFonts w:ascii="Courier New" w:hAnsi="Courier New"/>
      <w:noProof/>
    </w:rPr>
  </w:style>
  <w:style w:type="paragraph" w:customStyle="1" w:styleId="OmniPage266">
    <w:name w:val="OmniPage #266"/>
    <w:basedOn w:val="Normal"/>
    <w:rsid w:val="002F6BF7"/>
    <w:pPr>
      <w:tabs>
        <w:tab w:val="right" w:pos="8687"/>
      </w:tabs>
      <w:ind w:left="1053" w:right="2057"/>
    </w:pPr>
    <w:rPr>
      <w:rFonts w:ascii="Courier New" w:hAnsi="Courier New"/>
      <w:noProof/>
    </w:rPr>
  </w:style>
  <w:style w:type="paragraph" w:styleId="FootnoteText">
    <w:name w:val="footnote text"/>
    <w:basedOn w:val="Normal"/>
    <w:link w:val="FootnoteTextChar"/>
    <w:rsid w:val="00974CBF"/>
    <w:pPr>
      <w:overflowPunct w:val="0"/>
      <w:autoSpaceDE w:val="0"/>
      <w:autoSpaceDN w:val="0"/>
      <w:adjustRightInd w:val="0"/>
      <w:textAlignment w:val="baseline"/>
    </w:pPr>
    <w:rPr>
      <w:rFonts w:ascii="Courier New" w:hAnsi="Courier New"/>
    </w:rPr>
  </w:style>
  <w:style w:type="character" w:customStyle="1" w:styleId="FootnoteTextChar">
    <w:name w:val="Footnote Text Char"/>
    <w:basedOn w:val="DefaultParagraphFont"/>
    <w:link w:val="FootnoteText"/>
    <w:rsid w:val="00974CBF"/>
    <w:rPr>
      <w:rFonts w:ascii="Courier New" w:hAnsi="Courier New"/>
    </w:rPr>
  </w:style>
  <w:style w:type="character" w:styleId="FootnoteReference">
    <w:name w:val="footnote reference"/>
    <w:basedOn w:val="DefaultParagraphFont"/>
    <w:rsid w:val="00974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file will be subject to review and release in accordance with the Freedom of</vt:lpstr>
    </vt:vector>
  </TitlesOfParts>
  <Company>Litton/PRC, Inc.</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will be subject to review and release in accordance with the Freedom of</dc:title>
  <dc:creator>GSA Seat Management</dc:creator>
  <cp:lastModifiedBy>SYSTEM</cp:lastModifiedBy>
  <cp:revision>2</cp:revision>
  <cp:lastPrinted>2011-06-23T12:01:00Z</cp:lastPrinted>
  <dcterms:created xsi:type="dcterms:W3CDTF">2018-01-19T16:34:00Z</dcterms:created>
  <dcterms:modified xsi:type="dcterms:W3CDTF">2018-01-19T16:34:00Z</dcterms:modified>
</cp:coreProperties>
</file>