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25CAD" w14:textId="77777777" w:rsidR="00AC1C5B" w:rsidRPr="00873202" w:rsidRDefault="00873202" w:rsidP="00873202">
      <w:pPr>
        <w:pStyle w:val="NoSpacing"/>
        <w:jc w:val="center"/>
        <w:rPr>
          <w:rFonts w:cs="Arial"/>
          <w:b/>
        </w:rPr>
      </w:pPr>
      <w:bookmarkStart w:id="0" w:name="_GoBack"/>
      <w:bookmarkEnd w:id="0"/>
      <w:r w:rsidRPr="00873202">
        <w:rPr>
          <w:rFonts w:cs="Arial"/>
          <w:b/>
        </w:rPr>
        <w:t>JUSTIFICATION FOR NONMATERIAL/NONSUBSTANTIVE CHANGE</w:t>
      </w:r>
    </w:p>
    <w:p w14:paraId="0D925CAE" w14:textId="77777777" w:rsidR="00873202" w:rsidRPr="00873202" w:rsidRDefault="00873202" w:rsidP="00873202">
      <w:pPr>
        <w:pStyle w:val="NoSpacing"/>
        <w:jc w:val="center"/>
        <w:rPr>
          <w:rFonts w:cs="Arial"/>
          <w:b/>
        </w:rPr>
      </w:pPr>
      <w:r w:rsidRPr="00873202">
        <w:rPr>
          <w:rFonts w:cs="Arial"/>
          <w:b/>
        </w:rPr>
        <w:t>Patent Processing</w:t>
      </w:r>
    </w:p>
    <w:p w14:paraId="0D925CAF" w14:textId="77777777" w:rsidR="00873202" w:rsidRPr="00873202" w:rsidRDefault="00873202" w:rsidP="00873202">
      <w:pPr>
        <w:pStyle w:val="NoSpacing"/>
        <w:jc w:val="center"/>
        <w:rPr>
          <w:rFonts w:cs="Arial"/>
        </w:rPr>
      </w:pPr>
      <w:r w:rsidRPr="00873202">
        <w:rPr>
          <w:rFonts w:cs="Arial"/>
          <w:b/>
        </w:rPr>
        <w:t>OMB Control Number 0651-0031</w:t>
      </w:r>
    </w:p>
    <w:p w14:paraId="0D925CB0" w14:textId="77777777" w:rsidR="00873202" w:rsidRPr="00873202" w:rsidRDefault="00873202" w:rsidP="00873202">
      <w:pPr>
        <w:pStyle w:val="NoSpacing"/>
        <w:rPr>
          <w:rFonts w:cs="Arial"/>
        </w:rPr>
      </w:pPr>
    </w:p>
    <w:p w14:paraId="0D925CB1" w14:textId="77777777" w:rsidR="00873202" w:rsidRPr="00873202" w:rsidRDefault="00873202" w:rsidP="00873202">
      <w:pPr>
        <w:pStyle w:val="NoSpacing"/>
        <w:rPr>
          <w:rFonts w:cs="Arial"/>
        </w:rPr>
      </w:pPr>
      <w:r w:rsidRPr="00873202">
        <w:rPr>
          <w:rFonts w:cs="Arial"/>
          <w:u w:val="single"/>
        </w:rPr>
        <w:t>Background</w:t>
      </w:r>
    </w:p>
    <w:p w14:paraId="0D925CB2" w14:textId="77777777" w:rsidR="00873202" w:rsidRPr="00873202" w:rsidRDefault="00873202" w:rsidP="00873202">
      <w:pPr>
        <w:pStyle w:val="NoSpacing"/>
        <w:rPr>
          <w:rFonts w:cs="Arial"/>
        </w:rPr>
      </w:pPr>
    </w:p>
    <w:p w14:paraId="0D925CB3" w14:textId="77777777" w:rsidR="0049090F" w:rsidRDefault="0049090F" w:rsidP="00873202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The United States Patent and Trademark Office (USPTO) is submitting this request to move a fee into information collection 0651-0031: Patent Processing. The fee </w:t>
      </w:r>
      <w:r w:rsidR="00873202">
        <w:rPr>
          <w:rFonts w:cs="Arial"/>
        </w:rPr>
        <w:t xml:space="preserve">had been previously housed in information collection 0651-0063 (Patent Trial and Appeal Board (PTAB) Actions). It was determined that this fee did not belong in this collection and should, instead, be contained in </w:t>
      </w:r>
      <w:r>
        <w:rPr>
          <w:rFonts w:cs="Arial"/>
        </w:rPr>
        <w:t>collection 0651-0031. This fee is broken down to reflect the entity status (large, small, or micro) of the respondents.</w:t>
      </w:r>
    </w:p>
    <w:p w14:paraId="0D925CB4" w14:textId="77777777" w:rsidR="0049090F" w:rsidRDefault="0049090F" w:rsidP="00873202">
      <w:pPr>
        <w:pStyle w:val="NoSpacing"/>
        <w:jc w:val="both"/>
        <w:rPr>
          <w:rFonts w:cs="Arial"/>
        </w:rPr>
      </w:pPr>
    </w:p>
    <w:p w14:paraId="0D925CB5" w14:textId="77777777" w:rsidR="0049090F" w:rsidRDefault="0049090F" w:rsidP="00873202">
      <w:pPr>
        <w:pStyle w:val="NoSpacing"/>
        <w:jc w:val="both"/>
        <w:rPr>
          <w:rFonts w:cs="Arial"/>
        </w:rPr>
      </w:pPr>
      <w:r>
        <w:rPr>
          <w:rFonts w:cs="Arial"/>
        </w:rPr>
        <w:t>The fee to be inserted into collection is:</w:t>
      </w:r>
    </w:p>
    <w:p w14:paraId="0D925CB6" w14:textId="77777777" w:rsidR="0049090F" w:rsidRDefault="0049090F" w:rsidP="00873202">
      <w:pPr>
        <w:pStyle w:val="NoSpacing"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"/>
        <w:gridCol w:w="3413"/>
        <w:gridCol w:w="1910"/>
        <w:gridCol w:w="1905"/>
        <w:gridCol w:w="1908"/>
      </w:tblGrid>
      <w:tr w:rsidR="0049090F" w14:paraId="0D925CC0" w14:textId="77777777" w:rsidTr="0049090F">
        <w:tc>
          <w:tcPr>
            <w:tcW w:w="392" w:type="dxa"/>
            <w:vAlign w:val="center"/>
          </w:tcPr>
          <w:p w14:paraId="0D925CB7" w14:textId="77777777" w:rsidR="0049090F" w:rsidRPr="0049090F" w:rsidRDefault="0049090F" w:rsidP="0049090F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IC #</w:t>
            </w:r>
          </w:p>
        </w:tc>
        <w:tc>
          <w:tcPr>
            <w:tcW w:w="3438" w:type="dxa"/>
            <w:vAlign w:val="center"/>
          </w:tcPr>
          <w:p w14:paraId="0D925CB8" w14:textId="77777777" w:rsidR="0049090F" w:rsidRPr="0049090F" w:rsidRDefault="0049090F" w:rsidP="0049090F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Item</w:t>
            </w:r>
          </w:p>
        </w:tc>
        <w:tc>
          <w:tcPr>
            <w:tcW w:w="1915" w:type="dxa"/>
            <w:vAlign w:val="center"/>
          </w:tcPr>
          <w:p w14:paraId="0D925CB9" w14:textId="77777777" w:rsidR="0049090F" w:rsidRDefault="0049090F" w:rsidP="0049090F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Respondents</w:t>
            </w:r>
          </w:p>
          <w:p w14:paraId="0D925CBA" w14:textId="77777777" w:rsidR="0049090F" w:rsidRPr="0049090F" w:rsidRDefault="0049090F" w:rsidP="0049090F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(a)</w:t>
            </w:r>
          </w:p>
        </w:tc>
        <w:tc>
          <w:tcPr>
            <w:tcW w:w="1915" w:type="dxa"/>
            <w:vAlign w:val="center"/>
          </w:tcPr>
          <w:p w14:paraId="0D925CBB" w14:textId="77777777" w:rsidR="0049090F" w:rsidRDefault="0049090F" w:rsidP="0049090F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Cost</w:t>
            </w:r>
          </w:p>
          <w:p w14:paraId="0D925CBC" w14:textId="77777777" w:rsidR="0049090F" w:rsidRPr="0049090F" w:rsidRDefault="0049090F" w:rsidP="0049090F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(b)</w:t>
            </w:r>
          </w:p>
        </w:tc>
        <w:tc>
          <w:tcPr>
            <w:tcW w:w="1916" w:type="dxa"/>
            <w:vAlign w:val="center"/>
          </w:tcPr>
          <w:p w14:paraId="0D925CBD" w14:textId="77777777" w:rsidR="0049090F" w:rsidRDefault="0049090F" w:rsidP="0049090F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 Cost</w:t>
            </w:r>
          </w:p>
          <w:p w14:paraId="0D925CBE" w14:textId="77777777" w:rsidR="0049090F" w:rsidRDefault="0049090F" w:rsidP="0049090F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(c)</w:t>
            </w:r>
          </w:p>
          <w:p w14:paraId="0D925CBF" w14:textId="77777777" w:rsidR="0049090F" w:rsidRPr="0049090F" w:rsidRDefault="0049090F" w:rsidP="0049090F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(a) x (b)</w:t>
            </w:r>
          </w:p>
        </w:tc>
      </w:tr>
      <w:tr w:rsidR="0049090F" w14:paraId="0D925CC6" w14:textId="77777777" w:rsidTr="0049090F">
        <w:tc>
          <w:tcPr>
            <w:tcW w:w="392" w:type="dxa"/>
            <w:vAlign w:val="center"/>
          </w:tcPr>
          <w:p w14:paraId="0D925CC1" w14:textId="3BD52965" w:rsidR="0049090F" w:rsidRDefault="005F567E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3438" w:type="dxa"/>
            <w:vAlign w:val="center"/>
          </w:tcPr>
          <w:p w14:paraId="0D925CC2" w14:textId="77777777" w:rsidR="0049090F" w:rsidRDefault="0049090F" w:rsidP="004909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For each additional invention to be examined (see 37 CFR 1.129(b)) (large entity)</w:t>
            </w:r>
          </w:p>
        </w:tc>
        <w:tc>
          <w:tcPr>
            <w:tcW w:w="1915" w:type="dxa"/>
            <w:vAlign w:val="center"/>
          </w:tcPr>
          <w:p w14:paraId="0D925CC3" w14:textId="77777777" w:rsidR="0049090F" w:rsidRDefault="004B70D8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15" w:type="dxa"/>
            <w:vAlign w:val="center"/>
          </w:tcPr>
          <w:p w14:paraId="0D925CC4" w14:textId="77777777" w:rsidR="0049090F" w:rsidRDefault="0049090F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$840.00</w:t>
            </w:r>
          </w:p>
        </w:tc>
        <w:tc>
          <w:tcPr>
            <w:tcW w:w="1916" w:type="dxa"/>
            <w:vAlign w:val="center"/>
          </w:tcPr>
          <w:p w14:paraId="0D925CC5" w14:textId="77777777" w:rsidR="0049090F" w:rsidRDefault="004B70D8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$840.00</w:t>
            </w:r>
          </w:p>
        </w:tc>
      </w:tr>
      <w:tr w:rsidR="0049090F" w14:paraId="0D925CCC" w14:textId="77777777" w:rsidTr="0049090F">
        <w:tc>
          <w:tcPr>
            <w:tcW w:w="392" w:type="dxa"/>
            <w:vAlign w:val="center"/>
          </w:tcPr>
          <w:p w14:paraId="0D925CC7" w14:textId="7BA1ECC4" w:rsidR="0049090F" w:rsidRDefault="005F567E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3438" w:type="dxa"/>
            <w:vAlign w:val="center"/>
          </w:tcPr>
          <w:p w14:paraId="0D925CC8" w14:textId="77777777" w:rsidR="0049090F" w:rsidRDefault="0049090F" w:rsidP="004909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For each additional invention to be examined (see 37 CFR 1.129(b)) (small entity)</w:t>
            </w:r>
          </w:p>
        </w:tc>
        <w:tc>
          <w:tcPr>
            <w:tcW w:w="1915" w:type="dxa"/>
            <w:vAlign w:val="center"/>
          </w:tcPr>
          <w:p w14:paraId="0D925CC9" w14:textId="77777777" w:rsidR="0049090F" w:rsidRDefault="004B70D8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15" w:type="dxa"/>
            <w:vAlign w:val="center"/>
          </w:tcPr>
          <w:p w14:paraId="0D925CCA" w14:textId="77777777" w:rsidR="0049090F" w:rsidRDefault="0049090F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$420.00</w:t>
            </w:r>
          </w:p>
        </w:tc>
        <w:tc>
          <w:tcPr>
            <w:tcW w:w="1916" w:type="dxa"/>
            <w:vAlign w:val="center"/>
          </w:tcPr>
          <w:p w14:paraId="0D925CCB" w14:textId="77777777" w:rsidR="0049090F" w:rsidRDefault="004B70D8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$420.00</w:t>
            </w:r>
          </w:p>
        </w:tc>
      </w:tr>
      <w:tr w:rsidR="0049090F" w14:paraId="0D925CD2" w14:textId="77777777" w:rsidTr="0049090F">
        <w:tc>
          <w:tcPr>
            <w:tcW w:w="392" w:type="dxa"/>
            <w:vAlign w:val="center"/>
          </w:tcPr>
          <w:p w14:paraId="0D925CCD" w14:textId="0E051CAF" w:rsidR="0049090F" w:rsidRDefault="005F567E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32</w:t>
            </w:r>
          </w:p>
        </w:tc>
        <w:tc>
          <w:tcPr>
            <w:tcW w:w="3438" w:type="dxa"/>
            <w:vAlign w:val="center"/>
          </w:tcPr>
          <w:p w14:paraId="0D925CCE" w14:textId="77777777" w:rsidR="0049090F" w:rsidRDefault="0049090F" w:rsidP="0049090F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For each additional invention to be examined (see 37 CFR 1.129(b)) (micro entity)</w:t>
            </w:r>
          </w:p>
        </w:tc>
        <w:tc>
          <w:tcPr>
            <w:tcW w:w="1915" w:type="dxa"/>
            <w:vAlign w:val="center"/>
          </w:tcPr>
          <w:p w14:paraId="0D925CCF" w14:textId="77777777" w:rsidR="0049090F" w:rsidRDefault="004B70D8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915" w:type="dxa"/>
            <w:vAlign w:val="center"/>
          </w:tcPr>
          <w:p w14:paraId="0D925CD0" w14:textId="77777777" w:rsidR="0049090F" w:rsidRDefault="0049090F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$210.00</w:t>
            </w:r>
          </w:p>
        </w:tc>
        <w:tc>
          <w:tcPr>
            <w:tcW w:w="1916" w:type="dxa"/>
            <w:vAlign w:val="center"/>
          </w:tcPr>
          <w:p w14:paraId="0D925CD1" w14:textId="77777777" w:rsidR="0049090F" w:rsidRDefault="004B70D8" w:rsidP="0049090F">
            <w:pPr>
              <w:pStyle w:val="NoSpacing"/>
              <w:jc w:val="center"/>
              <w:rPr>
                <w:rFonts w:cs="Arial"/>
              </w:rPr>
            </w:pPr>
            <w:r>
              <w:rPr>
                <w:rFonts w:cs="Arial"/>
              </w:rPr>
              <w:t>$210.00</w:t>
            </w:r>
          </w:p>
        </w:tc>
      </w:tr>
      <w:tr w:rsidR="0049090F" w14:paraId="0D925CD8" w14:textId="77777777" w:rsidTr="0049090F">
        <w:tc>
          <w:tcPr>
            <w:tcW w:w="392" w:type="dxa"/>
            <w:vAlign w:val="center"/>
          </w:tcPr>
          <w:p w14:paraId="0D925CD3" w14:textId="77777777" w:rsidR="0049090F" w:rsidRPr="0049090F" w:rsidRDefault="0049090F" w:rsidP="0049090F">
            <w:pPr>
              <w:pStyle w:val="NoSpacing"/>
              <w:jc w:val="center"/>
              <w:rPr>
                <w:rFonts w:cs="Arial"/>
                <w:b/>
              </w:rPr>
            </w:pPr>
          </w:p>
        </w:tc>
        <w:tc>
          <w:tcPr>
            <w:tcW w:w="3438" w:type="dxa"/>
            <w:vAlign w:val="center"/>
          </w:tcPr>
          <w:p w14:paraId="0D925CD4" w14:textId="77777777" w:rsidR="0049090F" w:rsidRPr="0049090F" w:rsidRDefault="0049090F" w:rsidP="0049090F">
            <w:pPr>
              <w:pStyle w:val="NoSpacing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Total</w:t>
            </w:r>
          </w:p>
        </w:tc>
        <w:tc>
          <w:tcPr>
            <w:tcW w:w="1915" w:type="dxa"/>
            <w:vAlign w:val="center"/>
          </w:tcPr>
          <w:p w14:paraId="0D925CD5" w14:textId="77777777" w:rsidR="0049090F" w:rsidRPr="0049090F" w:rsidRDefault="004B70D8" w:rsidP="0049090F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</w:p>
        </w:tc>
        <w:tc>
          <w:tcPr>
            <w:tcW w:w="1915" w:type="dxa"/>
            <w:vAlign w:val="center"/>
          </w:tcPr>
          <w:p w14:paraId="0D925CD6" w14:textId="77777777" w:rsidR="0049090F" w:rsidRPr="0049090F" w:rsidRDefault="0049090F" w:rsidP="0049090F">
            <w:pPr>
              <w:pStyle w:val="NoSpacing"/>
              <w:jc w:val="center"/>
              <w:rPr>
                <w:rFonts w:cs="Arial"/>
                <w:b/>
              </w:rPr>
            </w:pPr>
          </w:p>
        </w:tc>
        <w:tc>
          <w:tcPr>
            <w:tcW w:w="1916" w:type="dxa"/>
            <w:vAlign w:val="center"/>
          </w:tcPr>
          <w:p w14:paraId="0D925CD7" w14:textId="77777777" w:rsidR="0049090F" w:rsidRPr="0049090F" w:rsidRDefault="004B70D8" w:rsidP="0049090F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$1,470.00</w:t>
            </w:r>
          </w:p>
        </w:tc>
      </w:tr>
    </w:tbl>
    <w:p w14:paraId="0D925CD9" w14:textId="77777777" w:rsidR="0049090F" w:rsidRDefault="0049090F" w:rsidP="00873202">
      <w:pPr>
        <w:pStyle w:val="NoSpacing"/>
        <w:jc w:val="both"/>
        <w:rPr>
          <w:rFonts w:cs="Arial"/>
        </w:rPr>
      </w:pPr>
    </w:p>
    <w:p w14:paraId="0D925CDA" w14:textId="77777777" w:rsidR="0049090F" w:rsidRDefault="00E80D16" w:rsidP="00873202">
      <w:pPr>
        <w:pStyle w:val="NoSpacing"/>
        <w:jc w:val="both"/>
        <w:rPr>
          <w:rFonts w:cs="Arial"/>
        </w:rPr>
      </w:pPr>
      <w:r>
        <w:rPr>
          <w:rFonts w:cs="Arial"/>
          <w:u w:val="single"/>
        </w:rPr>
        <w:t>Summary of Changes</w:t>
      </w:r>
    </w:p>
    <w:p w14:paraId="0D925CDB" w14:textId="77777777" w:rsidR="00E80D16" w:rsidRDefault="00E80D16" w:rsidP="00873202">
      <w:pPr>
        <w:pStyle w:val="NoSpacing"/>
        <w:jc w:val="both"/>
        <w:rPr>
          <w:rFonts w:cs="Arial"/>
        </w:rPr>
      </w:pPr>
    </w:p>
    <w:p w14:paraId="0D925CDC" w14:textId="77777777" w:rsidR="00E80D16" w:rsidRDefault="00E80D16" w:rsidP="00873202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The addition of one fees to this collection accounts for the addition of </w:t>
      </w:r>
      <w:r w:rsidR="004B70D8">
        <w:rPr>
          <w:rFonts w:cs="Arial"/>
        </w:rPr>
        <w:t>3</w:t>
      </w:r>
      <w:r>
        <w:rPr>
          <w:rFonts w:cs="Arial"/>
        </w:rPr>
        <w:t xml:space="preserve"> respondents and $</w:t>
      </w:r>
      <w:r w:rsidR="004B70D8">
        <w:rPr>
          <w:rFonts w:cs="Arial"/>
        </w:rPr>
        <w:t>1,470</w:t>
      </w:r>
      <w:r>
        <w:rPr>
          <w:rFonts w:cs="Arial"/>
        </w:rPr>
        <w:t xml:space="preserve"> to this collection. </w:t>
      </w:r>
    </w:p>
    <w:p w14:paraId="0D925CDD" w14:textId="77777777" w:rsidR="00E80D16" w:rsidRDefault="00E80D16" w:rsidP="00873202">
      <w:pPr>
        <w:pStyle w:val="NoSpacing"/>
        <w:jc w:val="both"/>
        <w:rPr>
          <w:rFonts w:cs="Arial"/>
        </w:rPr>
      </w:pPr>
    </w:p>
    <w:p w14:paraId="0D925CDE" w14:textId="77777777" w:rsidR="00E80D16" w:rsidRDefault="00E80D16" w:rsidP="00873202">
      <w:pPr>
        <w:pStyle w:val="NoSpacing"/>
        <w:jc w:val="both"/>
        <w:rPr>
          <w:rFonts w:cs="Arial"/>
        </w:rPr>
      </w:pPr>
      <w:r>
        <w:rPr>
          <w:rFonts w:cs="Arial"/>
          <w:u w:val="single"/>
        </w:rPr>
        <w:t>Changes in Burden</w:t>
      </w:r>
    </w:p>
    <w:p w14:paraId="0D925CDF" w14:textId="77777777" w:rsidR="00E80D16" w:rsidRDefault="00E80D16" w:rsidP="00873202">
      <w:pPr>
        <w:pStyle w:val="NoSpacing"/>
        <w:jc w:val="both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80D16" w14:paraId="0D925CE4" w14:textId="77777777" w:rsidTr="00E80D16">
        <w:tc>
          <w:tcPr>
            <w:tcW w:w="2394" w:type="dxa"/>
            <w:vAlign w:val="center"/>
          </w:tcPr>
          <w:p w14:paraId="0D925CE0" w14:textId="77777777" w:rsidR="00E80D16" w:rsidRPr="00E80D16" w:rsidRDefault="00E80D16" w:rsidP="00E80D16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Burden Type</w:t>
            </w:r>
          </w:p>
        </w:tc>
        <w:tc>
          <w:tcPr>
            <w:tcW w:w="2394" w:type="dxa"/>
            <w:vAlign w:val="center"/>
          </w:tcPr>
          <w:p w14:paraId="0D925CE1" w14:textId="77777777" w:rsidR="00E80D16" w:rsidRPr="00E80D16" w:rsidRDefault="00E80D16" w:rsidP="00E80D16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Currently Approved</w:t>
            </w:r>
          </w:p>
        </w:tc>
        <w:tc>
          <w:tcPr>
            <w:tcW w:w="2394" w:type="dxa"/>
            <w:vAlign w:val="center"/>
          </w:tcPr>
          <w:p w14:paraId="0D925CE2" w14:textId="77777777" w:rsidR="00E80D16" w:rsidRPr="00E80D16" w:rsidRDefault="00E80D16" w:rsidP="00E80D16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Proposed Change</w:t>
            </w:r>
          </w:p>
        </w:tc>
        <w:tc>
          <w:tcPr>
            <w:tcW w:w="2394" w:type="dxa"/>
            <w:vAlign w:val="center"/>
          </w:tcPr>
          <w:p w14:paraId="0D925CE3" w14:textId="77777777" w:rsidR="00E80D16" w:rsidRPr="00E80D16" w:rsidRDefault="00E80D16" w:rsidP="00E80D16">
            <w:pPr>
              <w:pStyle w:val="NoSpacing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New Estimate</w:t>
            </w:r>
          </w:p>
        </w:tc>
      </w:tr>
      <w:tr w:rsidR="00E80D16" w14:paraId="0D925CE9" w14:textId="77777777" w:rsidTr="00E80D16">
        <w:tc>
          <w:tcPr>
            <w:tcW w:w="2394" w:type="dxa"/>
            <w:vAlign w:val="center"/>
          </w:tcPr>
          <w:p w14:paraId="0D925CE5" w14:textId="77777777" w:rsidR="00E80D16" w:rsidRDefault="00E80D16" w:rsidP="00E80D16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Responses</w:t>
            </w:r>
          </w:p>
        </w:tc>
        <w:tc>
          <w:tcPr>
            <w:tcW w:w="2394" w:type="dxa"/>
            <w:vAlign w:val="center"/>
          </w:tcPr>
          <w:p w14:paraId="0D925CE6" w14:textId="77777777" w:rsidR="00E80D16" w:rsidRDefault="004B70D8" w:rsidP="00E80D16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740,425</w:t>
            </w:r>
          </w:p>
        </w:tc>
        <w:tc>
          <w:tcPr>
            <w:tcW w:w="2394" w:type="dxa"/>
            <w:vAlign w:val="center"/>
          </w:tcPr>
          <w:p w14:paraId="0D925CE7" w14:textId="77777777" w:rsidR="00E80D16" w:rsidRDefault="004B70D8" w:rsidP="00E80D16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2394" w:type="dxa"/>
            <w:vAlign w:val="center"/>
          </w:tcPr>
          <w:p w14:paraId="0D925CE8" w14:textId="77777777" w:rsidR="00E80D16" w:rsidRDefault="004B70D8" w:rsidP="00E80D16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740,428</w:t>
            </w:r>
          </w:p>
        </w:tc>
      </w:tr>
      <w:tr w:rsidR="00E80D16" w14:paraId="0D925CEE" w14:textId="77777777" w:rsidTr="00E80D16">
        <w:tc>
          <w:tcPr>
            <w:tcW w:w="2394" w:type="dxa"/>
            <w:vAlign w:val="center"/>
          </w:tcPr>
          <w:p w14:paraId="0D925CEA" w14:textId="77777777" w:rsidR="00E80D16" w:rsidRDefault="00E80D16" w:rsidP="00E80D16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Non-hourly Cost Burden</w:t>
            </w:r>
          </w:p>
        </w:tc>
        <w:tc>
          <w:tcPr>
            <w:tcW w:w="2394" w:type="dxa"/>
            <w:vAlign w:val="center"/>
          </w:tcPr>
          <w:p w14:paraId="0D925CEB" w14:textId="77777777" w:rsidR="00E80D16" w:rsidRDefault="004B70D8" w:rsidP="00E80D16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$419,737,070.00</w:t>
            </w:r>
          </w:p>
        </w:tc>
        <w:tc>
          <w:tcPr>
            <w:tcW w:w="2394" w:type="dxa"/>
            <w:vAlign w:val="center"/>
          </w:tcPr>
          <w:p w14:paraId="0D925CEC" w14:textId="77777777" w:rsidR="00E80D16" w:rsidRDefault="004B70D8" w:rsidP="00E80D16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$1,470</w:t>
            </w:r>
          </w:p>
        </w:tc>
        <w:tc>
          <w:tcPr>
            <w:tcW w:w="2394" w:type="dxa"/>
            <w:vAlign w:val="center"/>
          </w:tcPr>
          <w:p w14:paraId="0D925CED" w14:textId="77777777" w:rsidR="00E80D16" w:rsidRDefault="004B70D8" w:rsidP="00E80D16">
            <w:pPr>
              <w:pStyle w:val="NoSpacing"/>
              <w:jc w:val="right"/>
              <w:rPr>
                <w:rFonts w:cs="Arial"/>
              </w:rPr>
            </w:pPr>
            <w:r>
              <w:rPr>
                <w:rFonts w:cs="Arial"/>
              </w:rPr>
              <w:t>$419,738,540.00</w:t>
            </w:r>
          </w:p>
        </w:tc>
      </w:tr>
    </w:tbl>
    <w:p w14:paraId="0D925CEF" w14:textId="77777777" w:rsidR="00E80D16" w:rsidRDefault="00E80D16" w:rsidP="00873202">
      <w:pPr>
        <w:pStyle w:val="NoSpacing"/>
        <w:jc w:val="both"/>
        <w:rPr>
          <w:rFonts w:cs="Arial"/>
        </w:rPr>
      </w:pPr>
    </w:p>
    <w:p w14:paraId="0D925CF0" w14:textId="6D281054" w:rsidR="00EE4B40" w:rsidRDefault="00EE4B40" w:rsidP="00873202">
      <w:pPr>
        <w:pStyle w:val="NoSpacing"/>
        <w:jc w:val="both"/>
        <w:rPr>
          <w:rFonts w:cs="Arial"/>
        </w:rPr>
      </w:pPr>
      <w:r>
        <w:rPr>
          <w:rFonts w:cs="Arial"/>
        </w:rPr>
        <w:t xml:space="preserve">Adding the fee into collection 0651-0031 will increase the annual fee respondent number originally reported in the most recent renewal. Consequently, this collection takes an increase of </w:t>
      </w:r>
      <w:r w:rsidR="004B70D8">
        <w:rPr>
          <w:rFonts w:cs="Arial"/>
        </w:rPr>
        <w:t>3</w:t>
      </w:r>
      <w:r>
        <w:rPr>
          <w:rFonts w:cs="Arial"/>
        </w:rPr>
        <w:t xml:space="preserve"> respondents and $</w:t>
      </w:r>
      <w:r w:rsidR="004B70D8">
        <w:rPr>
          <w:rFonts w:cs="Arial"/>
        </w:rPr>
        <w:t>1,470</w:t>
      </w:r>
      <w:r>
        <w:rPr>
          <w:rFonts w:cs="Arial"/>
        </w:rPr>
        <w:t xml:space="preserve"> in ann</w:t>
      </w:r>
      <w:r w:rsidR="00F85F59">
        <w:rPr>
          <w:rFonts w:cs="Arial"/>
        </w:rPr>
        <w:t xml:space="preserve">ual (non-hour) cost burden as an administrative adjustment. </w:t>
      </w:r>
    </w:p>
    <w:p w14:paraId="0D925CF1" w14:textId="77777777" w:rsidR="00EE4B40" w:rsidRDefault="00EE4B40" w:rsidP="00873202">
      <w:pPr>
        <w:pStyle w:val="NoSpacing"/>
        <w:jc w:val="both"/>
        <w:rPr>
          <w:rFonts w:cs="Arial"/>
        </w:rPr>
      </w:pPr>
    </w:p>
    <w:p w14:paraId="0D925CF2" w14:textId="77777777" w:rsidR="00EE4B40" w:rsidRDefault="00EE4B40" w:rsidP="00873202">
      <w:pPr>
        <w:pStyle w:val="NoSpacing"/>
        <w:jc w:val="both"/>
        <w:rPr>
          <w:rFonts w:cs="Arial"/>
        </w:rPr>
      </w:pPr>
      <w:r>
        <w:rPr>
          <w:rFonts w:cs="Arial"/>
        </w:rPr>
        <w:t>The 0651-0031 revised total burden is as follows:</w:t>
      </w:r>
    </w:p>
    <w:p w14:paraId="0D925CF3" w14:textId="77777777" w:rsidR="00EE4B40" w:rsidRDefault="00EE4B40" w:rsidP="00873202">
      <w:pPr>
        <w:pStyle w:val="NoSpacing"/>
        <w:jc w:val="both"/>
        <w:rPr>
          <w:rFonts w:cs="Arial"/>
        </w:rPr>
      </w:pPr>
    </w:p>
    <w:p w14:paraId="0D925CF4" w14:textId="77777777" w:rsidR="00EE4B40" w:rsidRDefault="004B70D8" w:rsidP="00EE4B40">
      <w:pPr>
        <w:pStyle w:val="NoSpacing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740,428</w:t>
      </w:r>
      <w:r w:rsidR="00EE4B40">
        <w:rPr>
          <w:rFonts w:cs="Arial"/>
        </w:rPr>
        <w:t xml:space="preserve"> respondents</w:t>
      </w:r>
    </w:p>
    <w:p w14:paraId="0D925CF5" w14:textId="77777777" w:rsidR="00EE4B40" w:rsidRPr="00E80D16" w:rsidRDefault="00EE4B40" w:rsidP="00EE4B40">
      <w:pPr>
        <w:pStyle w:val="NoSpacing"/>
        <w:numPr>
          <w:ilvl w:val="0"/>
          <w:numId w:val="1"/>
        </w:numPr>
        <w:jc w:val="both"/>
        <w:rPr>
          <w:rFonts w:cs="Arial"/>
        </w:rPr>
      </w:pPr>
      <w:r>
        <w:rPr>
          <w:rFonts w:cs="Arial"/>
        </w:rPr>
        <w:t>$</w:t>
      </w:r>
      <w:r w:rsidR="004B70D8">
        <w:rPr>
          <w:rFonts w:cs="Arial"/>
        </w:rPr>
        <w:t>419,738,540</w:t>
      </w:r>
      <w:r>
        <w:rPr>
          <w:rFonts w:cs="Arial"/>
        </w:rPr>
        <w:t xml:space="preserve"> in annual (non-hourly) cost burden</w:t>
      </w:r>
    </w:p>
    <w:sectPr w:rsidR="00EE4B40" w:rsidRPr="00E80D16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925CF8" w14:textId="77777777" w:rsidR="00412715" w:rsidRDefault="00412715" w:rsidP="00E80D16">
      <w:pPr>
        <w:spacing w:after="0" w:line="240" w:lineRule="auto"/>
      </w:pPr>
      <w:r>
        <w:separator/>
      </w:r>
    </w:p>
  </w:endnote>
  <w:endnote w:type="continuationSeparator" w:id="0">
    <w:p w14:paraId="0D925CF9" w14:textId="77777777" w:rsidR="00412715" w:rsidRDefault="00412715" w:rsidP="00E80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6318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925CFA" w14:textId="77777777" w:rsidR="00E80D16" w:rsidRDefault="00E80D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30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925CFB" w14:textId="77777777" w:rsidR="00E80D16" w:rsidRDefault="00E80D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25CF6" w14:textId="77777777" w:rsidR="00412715" w:rsidRDefault="00412715" w:rsidP="00E80D16">
      <w:pPr>
        <w:spacing w:after="0" w:line="240" w:lineRule="auto"/>
      </w:pPr>
      <w:r>
        <w:separator/>
      </w:r>
    </w:p>
  </w:footnote>
  <w:footnote w:type="continuationSeparator" w:id="0">
    <w:p w14:paraId="0D925CF7" w14:textId="77777777" w:rsidR="00412715" w:rsidRDefault="00412715" w:rsidP="00E80D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90368"/>
    <w:multiLevelType w:val="hybridMultilevel"/>
    <w:tmpl w:val="C8A4C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202"/>
    <w:rsid w:val="00013071"/>
    <w:rsid w:val="00412715"/>
    <w:rsid w:val="004808D5"/>
    <w:rsid w:val="0049090F"/>
    <w:rsid w:val="004B70D8"/>
    <w:rsid w:val="0053209E"/>
    <w:rsid w:val="005F567E"/>
    <w:rsid w:val="00873202"/>
    <w:rsid w:val="00AC1C5B"/>
    <w:rsid w:val="00E80D16"/>
    <w:rsid w:val="00EE4B40"/>
    <w:rsid w:val="00F8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25C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202"/>
    <w:pPr>
      <w:spacing w:after="0" w:line="240" w:lineRule="auto"/>
    </w:pPr>
  </w:style>
  <w:style w:type="table" w:styleId="TableGrid">
    <w:name w:val="Table Grid"/>
    <w:basedOn w:val="TableNormal"/>
    <w:uiPriority w:val="59"/>
    <w:rsid w:val="0049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16"/>
  </w:style>
  <w:style w:type="paragraph" w:styleId="Footer">
    <w:name w:val="footer"/>
    <w:basedOn w:val="Normal"/>
    <w:link w:val="FooterChar"/>
    <w:uiPriority w:val="99"/>
    <w:unhideWhenUsed/>
    <w:rsid w:val="00E8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3202"/>
    <w:pPr>
      <w:spacing w:after="0" w:line="240" w:lineRule="auto"/>
    </w:pPr>
  </w:style>
  <w:style w:type="table" w:styleId="TableGrid">
    <w:name w:val="Table Grid"/>
    <w:basedOn w:val="TableNormal"/>
    <w:uiPriority w:val="59"/>
    <w:rsid w:val="00490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D16"/>
  </w:style>
  <w:style w:type="paragraph" w:styleId="Footer">
    <w:name w:val="footer"/>
    <w:basedOn w:val="Normal"/>
    <w:link w:val="FooterChar"/>
    <w:uiPriority w:val="99"/>
    <w:unhideWhenUsed/>
    <w:rsid w:val="00E80D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_x0020_Number xmlns="E85DE8A9-5CD3-41FE-A1A0-70BC17107555" xsi:nil="true"/>
    <Document_x0020_State xmlns="E85DE8A9-5CD3-41FE-A1A0-70BC17107555" xsi:nil="true"/>
    <Owner xmlns="5DFC53CF-7C17-4489-98AB-5F87C96333B9">
      <UserInfo>
        <DisplayName>Tamayo, Raul</DisplayName>
        <AccountId>140</AccountId>
        <AccountType/>
      </UserInfo>
    </Owner>
    <Initiation_x0020__x0028_Start_x0029_ xmlns="e85de8a9-5cd3-41fe-a1a0-70bc17107555" xsi:nil="true"/>
    <IC_x0020_Category xmlns="E85DE8A9-5CD3-41FE-A1A0-70BC17107555">Change Worksheet</IC_x0020_Category>
    <ICR_x0020_ID xmlns="e85de8a9-5cd3-41fe-a1a0-70bc17107555" xsi:nil="true"/>
    <Approved_x0020_by_x0020_Business_x0020_Area xmlns="E85DE8A9-5CD3-41FE-A1A0-70BC17107555">No</Approved_x0020_by_x0020_Business_x0020_Area>
    <Office xmlns="e85de8a9-5cd3-41fe-a1a0-70bc17107555" xsi:nil="true"/>
    <ICR_x0020_Submission_x0020__x0028_Start_x0029_ xmlns="e85de8a9-5cd3-41fe-a1a0-70bc17107555" xsi:nil="true"/>
    <Year xmlns="E85DE8A9-5CD3-41FE-A1A0-70BC17107555">2017</Year>
    <Business_x0020_Unit xmlns="e85de8a9-5cd3-41fe-a1a0-70bc17107555" xsi:nil="true"/>
    <Expiration_x0020_Date0 xmlns="e85de8a9-5cd3-41fe-a1a0-70bc17107555" xsi:nil="true"/>
    <Approved_x0020_by_x0020_PTO xmlns="E85DE8A9-5CD3-41FE-A1A0-70BC17107555">No</Approved_x0020_by_x0020_PTO>
    <Document_x0020_Type xmlns="E85DE8A9-5CD3-41FE-A1A0-70BC17107555" xsi:nil="true"/>
    <Level xmlns="e85de8a9-5cd3-41fe-a1a0-70bc17107555">Level II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20" ma:contentTypeDescription="Create a new document." ma:contentTypeScope="" ma:versionID="47b50a2959ea27c530f28f87cc489c83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fcca90b7dc0b01867a5e00f6edc1d93c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3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8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31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4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  <xsd:element name="MediaServiceMetadata" ma:index="4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4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8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9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8AF33B-ACA3-4644-8313-CA368DE1863D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e85de8a9-5cd3-41fe-a1a0-70bc17107555"/>
    <ds:schemaRef ds:uri="http://purl.org/dc/terms/"/>
    <ds:schemaRef ds:uri="http://schemas.microsoft.com/office/2006/metadata/properties"/>
    <ds:schemaRef ds:uri="5dfc53cf-7c17-4489-98ab-5f87c96333b9"/>
    <ds:schemaRef ds:uri="http://purl.org/dc/elements/1.1/"/>
    <ds:schemaRef ds:uri="5DFC53CF-7C17-4489-98AB-5F87C96333B9"/>
    <ds:schemaRef ds:uri="http://schemas.microsoft.com/office/infopath/2007/PartnerControls"/>
    <ds:schemaRef ds:uri="E85DE8A9-5CD3-41FE-A1A0-70BC1710755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CD0C4EA-C426-46D2-B5D7-51A78C44AD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BE8ED-F5E8-450D-85D9-7E2A4BD5D1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Gunther, Sarah (AMBIT)</dc:creator>
  <cp:lastModifiedBy>SYSTEM</cp:lastModifiedBy>
  <cp:revision>2</cp:revision>
  <dcterms:created xsi:type="dcterms:W3CDTF">2018-02-16T15:19:00Z</dcterms:created>
  <dcterms:modified xsi:type="dcterms:W3CDTF">2018-02-16T15:19:00Z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