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52B22F" w14:textId="77777777" w:rsidR="00D0523C" w:rsidRDefault="00D0523C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35F08B7F" w14:textId="73100573" w:rsidR="009B1FDC" w:rsidRPr="00B34423" w:rsidRDefault="004C4C72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="009271D9" w:rsidRPr="00B34423">
        <w:rPr>
          <w:rFonts w:ascii="Times New Roman" w:hAnsi="Times New Roman" w:cs="Times New Roman"/>
          <w:b/>
          <w:sz w:val="24"/>
          <w:szCs w:val="24"/>
        </w:rPr>
        <w:t>equest</w:t>
      </w:r>
      <w:r w:rsidR="009271D9"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747E37" w:rsidRPr="00B34423">
        <w:rPr>
          <w:rFonts w:ascii="Times New Roman" w:hAnsi="Times New Roman" w:cs="Times New Roman"/>
          <w:sz w:val="24"/>
          <w:szCs w:val="24"/>
        </w:rPr>
        <w:t xml:space="preserve">The Health Resources and Services Administration (HRSA) </w:t>
      </w:r>
      <w:r w:rsidR="000000AF" w:rsidRPr="00B34423">
        <w:rPr>
          <w:rFonts w:ascii="Times New Roman" w:hAnsi="Times New Roman" w:cs="Times New Roman"/>
          <w:sz w:val="24"/>
          <w:szCs w:val="24"/>
        </w:rPr>
        <w:t>requests</w:t>
      </w:r>
      <w:r w:rsidR="00931EFF">
        <w:rPr>
          <w:rFonts w:ascii="Times New Roman" w:hAnsi="Times New Roman" w:cs="Times New Roman"/>
          <w:sz w:val="24"/>
          <w:szCs w:val="24"/>
        </w:rPr>
        <w:t xml:space="preserve"> a</w:t>
      </w:r>
      <w:r w:rsidR="000000AF" w:rsidRPr="00B34423">
        <w:rPr>
          <w:rFonts w:ascii="Times New Roman" w:hAnsi="Times New Roman" w:cs="Times New Roman"/>
          <w:sz w:val="24"/>
          <w:szCs w:val="24"/>
        </w:rPr>
        <w:t xml:space="preserve"> change</w:t>
      </w:r>
      <w:r w:rsidR="00B14758" w:rsidRPr="00B34423">
        <w:rPr>
          <w:rFonts w:ascii="Times New Roman" w:hAnsi="Times New Roman" w:cs="Times New Roman"/>
          <w:sz w:val="24"/>
          <w:szCs w:val="24"/>
        </w:rPr>
        <w:t xml:space="preserve"> to </w:t>
      </w:r>
      <w:r w:rsidR="00747E37" w:rsidRPr="00B34423">
        <w:rPr>
          <w:rFonts w:ascii="Times New Roman" w:hAnsi="Times New Roman" w:cs="Times New Roman"/>
          <w:sz w:val="24"/>
          <w:szCs w:val="24"/>
        </w:rPr>
        <w:t xml:space="preserve">the </w:t>
      </w:r>
      <w:r w:rsidR="008B4455" w:rsidRPr="00B34423">
        <w:rPr>
          <w:rFonts w:ascii="Times New Roman" w:hAnsi="Times New Roman" w:cs="Times New Roman"/>
          <w:sz w:val="24"/>
          <w:szCs w:val="24"/>
        </w:rPr>
        <w:t>Organ Procurement and Transplantation Network</w:t>
      </w:r>
      <w:r w:rsidR="00B14758" w:rsidRPr="00B34423">
        <w:rPr>
          <w:rFonts w:ascii="Times New Roman" w:hAnsi="Times New Roman" w:cs="Times New Roman"/>
          <w:sz w:val="24"/>
          <w:szCs w:val="24"/>
        </w:rPr>
        <w:t xml:space="preserve"> (</w:t>
      </w:r>
      <w:r w:rsidR="008B4455" w:rsidRPr="00B34423">
        <w:rPr>
          <w:rFonts w:ascii="Times New Roman" w:hAnsi="Times New Roman" w:cs="Times New Roman"/>
          <w:sz w:val="24"/>
          <w:szCs w:val="24"/>
        </w:rPr>
        <w:t>OPTN</w:t>
      </w:r>
      <w:r w:rsidR="00B14758" w:rsidRPr="00B34423">
        <w:rPr>
          <w:rFonts w:ascii="Times New Roman" w:hAnsi="Times New Roman" w:cs="Times New Roman"/>
          <w:sz w:val="24"/>
          <w:szCs w:val="24"/>
        </w:rPr>
        <w:t>) Information Collection</w:t>
      </w:r>
      <w:r w:rsidR="00747E37" w:rsidRPr="00B34423">
        <w:rPr>
          <w:rFonts w:ascii="Times New Roman" w:hAnsi="Times New Roman" w:cs="Times New Roman"/>
          <w:sz w:val="24"/>
          <w:szCs w:val="24"/>
        </w:rPr>
        <w:t xml:space="preserve"> (</w:t>
      </w:r>
      <w:r w:rsidR="00B14758" w:rsidRPr="00B34423">
        <w:rPr>
          <w:rFonts w:ascii="Times New Roman" w:hAnsi="Times New Roman" w:cs="Times New Roman"/>
          <w:sz w:val="24"/>
          <w:szCs w:val="24"/>
        </w:rPr>
        <w:t>OMB #0915-01</w:t>
      </w:r>
      <w:r w:rsidR="008B4455" w:rsidRPr="00B34423">
        <w:rPr>
          <w:rFonts w:ascii="Times New Roman" w:hAnsi="Times New Roman" w:cs="Times New Roman"/>
          <w:sz w:val="24"/>
          <w:szCs w:val="24"/>
        </w:rPr>
        <w:t>84)</w:t>
      </w:r>
      <w:r w:rsidR="00B14758" w:rsidRPr="00B34423">
        <w:rPr>
          <w:rFonts w:ascii="Times New Roman" w:hAnsi="Times New Roman" w:cs="Times New Roman"/>
          <w:sz w:val="24"/>
          <w:szCs w:val="24"/>
        </w:rPr>
        <w:t xml:space="preserve"> </w:t>
      </w:r>
      <w:r w:rsidR="00B34423">
        <w:rPr>
          <w:rFonts w:ascii="Times New Roman" w:hAnsi="Times New Roman" w:cs="Times New Roman"/>
          <w:sz w:val="24"/>
          <w:szCs w:val="24"/>
        </w:rPr>
        <w:t xml:space="preserve">current </w:t>
      </w:r>
      <w:r w:rsidR="00B14758" w:rsidRPr="00B34423">
        <w:rPr>
          <w:rFonts w:ascii="Times New Roman" w:hAnsi="Times New Roman" w:cs="Times New Roman"/>
          <w:sz w:val="24"/>
          <w:szCs w:val="24"/>
        </w:rPr>
        <w:t>expir</w:t>
      </w:r>
      <w:r w:rsidR="00B34423">
        <w:rPr>
          <w:rFonts w:ascii="Times New Roman" w:hAnsi="Times New Roman" w:cs="Times New Roman"/>
          <w:sz w:val="24"/>
          <w:szCs w:val="24"/>
        </w:rPr>
        <w:t>ation date –</w:t>
      </w:r>
      <w:r w:rsidR="001D3541" w:rsidRPr="00B34423">
        <w:rPr>
          <w:rFonts w:ascii="Times New Roman" w:hAnsi="Times New Roman" w:cs="Times New Roman"/>
          <w:sz w:val="24"/>
          <w:szCs w:val="24"/>
        </w:rPr>
        <w:t>7/31/2020</w:t>
      </w:r>
      <w:r w:rsidR="003C1B32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C2D67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6824616C" w14:textId="79A7277B" w:rsidR="00B14758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Purpose</w:t>
      </w:r>
      <w:r w:rsidRPr="00B34423">
        <w:rPr>
          <w:rFonts w:ascii="Times New Roman" w:hAnsi="Times New Roman" w:cs="Times New Roman"/>
          <w:sz w:val="24"/>
          <w:szCs w:val="24"/>
        </w:rPr>
        <w:t xml:space="preserve">: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3C1B32" w:rsidRPr="00B34423">
        <w:rPr>
          <w:rFonts w:ascii="Times New Roman" w:hAnsi="Times New Roman" w:cs="Times New Roman"/>
          <w:sz w:val="24"/>
          <w:szCs w:val="24"/>
        </w:rPr>
        <w:t>Th</w:t>
      </w:r>
      <w:r w:rsidR="008B4455" w:rsidRPr="00B34423">
        <w:rPr>
          <w:rFonts w:ascii="Times New Roman" w:hAnsi="Times New Roman" w:cs="Times New Roman"/>
          <w:sz w:val="24"/>
          <w:szCs w:val="24"/>
        </w:rPr>
        <w:t xml:space="preserve">is </w:t>
      </w:r>
      <w:r w:rsidR="000A1228" w:rsidRPr="00B34423">
        <w:rPr>
          <w:rFonts w:ascii="Times New Roman" w:hAnsi="Times New Roman" w:cs="Times New Roman"/>
          <w:sz w:val="24"/>
          <w:szCs w:val="24"/>
        </w:rPr>
        <w:t>clarificatio</w:t>
      </w:r>
      <w:r w:rsidR="008B4455" w:rsidRPr="00B34423">
        <w:rPr>
          <w:rFonts w:ascii="Times New Roman" w:hAnsi="Times New Roman" w:cs="Times New Roman"/>
          <w:sz w:val="24"/>
          <w:szCs w:val="24"/>
        </w:rPr>
        <w:t xml:space="preserve">n is necessary to align OPTN information collection from intestine transplant programs with corresponding membership requirements set forth in the OPTN </w:t>
      </w:r>
      <w:r w:rsidR="00264F86">
        <w:rPr>
          <w:rFonts w:ascii="Times New Roman" w:hAnsi="Times New Roman" w:cs="Times New Roman"/>
          <w:sz w:val="24"/>
          <w:szCs w:val="24"/>
        </w:rPr>
        <w:t>b</w:t>
      </w:r>
      <w:r w:rsidR="008B4455" w:rsidRPr="00B34423">
        <w:rPr>
          <w:rFonts w:ascii="Times New Roman" w:hAnsi="Times New Roman" w:cs="Times New Roman"/>
          <w:sz w:val="24"/>
          <w:szCs w:val="24"/>
        </w:rPr>
        <w:t>ylaws.</w:t>
      </w:r>
      <w:r w:rsidR="00326FD1" w:rsidRPr="00B344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0C090" w14:textId="77777777" w:rsidR="00D134F4" w:rsidRPr="00B34423" w:rsidRDefault="00D134F4" w:rsidP="00B3442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14:paraId="56BA67B7" w14:textId="77777777" w:rsidR="008B4455" w:rsidRPr="00B34423" w:rsidRDefault="009271D9" w:rsidP="00B34423">
      <w:pPr>
        <w:spacing w:after="0" w:line="240" w:lineRule="auto"/>
        <w:ind w:left="2160" w:hanging="2160"/>
        <w:rPr>
          <w:rFonts w:ascii="Times New Roman" w:hAnsi="Times New Roman" w:cs="Times New Roman"/>
          <w:b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>Tim</w:t>
      </w:r>
      <w:r w:rsidR="00747E37" w:rsidRPr="00B34423">
        <w:rPr>
          <w:rFonts w:ascii="Times New Roman" w:hAnsi="Times New Roman" w:cs="Times New Roman"/>
          <w:b/>
          <w:sz w:val="24"/>
          <w:szCs w:val="24"/>
        </w:rPr>
        <w:t>e S</w:t>
      </w:r>
      <w:r w:rsidRPr="00B34423">
        <w:rPr>
          <w:rFonts w:ascii="Times New Roman" w:hAnsi="Times New Roman" w:cs="Times New Roman"/>
          <w:b/>
          <w:sz w:val="24"/>
          <w:szCs w:val="24"/>
        </w:rPr>
        <w:t>ensitivity</w:t>
      </w:r>
      <w:r w:rsidRPr="00B34423">
        <w:rPr>
          <w:rFonts w:ascii="Times New Roman" w:hAnsi="Times New Roman" w:cs="Times New Roman"/>
          <w:sz w:val="24"/>
          <w:szCs w:val="24"/>
        </w:rPr>
        <w:t xml:space="preserve">:  </w:t>
      </w:r>
      <w:r w:rsidR="00B05395" w:rsidRPr="00B34423">
        <w:rPr>
          <w:rFonts w:ascii="Times New Roman" w:hAnsi="Times New Roman" w:cs="Times New Roman"/>
          <w:sz w:val="24"/>
          <w:szCs w:val="24"/>
        </w:rPr>
        <w:tab/>
      </w:r>
      <w:r w:rsidR="008B4455" w:rsidRPr="00B34423">
        <w:rPr>
          <w:rFonts w:ascii="Times New Roman" w:hAnsi="Times New Roman" w:cs="Times New Roman"/>
          <w:sz w:val="24"/>
          <w:szCs w:val="24"/>
        </w:rPr>
        <w:t xml:space="preserve">As soon as possible. </w:t>
      </w:r>
    </w:p>
    <w:p w14:paraId="13ADE8A8" w14:textId="77777777" w:rsidR="00B34423" w:rsidRPr="00B34423" w:rsidRDefault="00B34423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7E51B4" w14:textId="77777777" w:rsidR="008B4455" w:rsidRPr="00B34423" w:rsidRDefault="00B14758" w:rsidP="00B344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442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643C62" w:rsidRPr="00B34423">
        <w:rPr>
          <w:rFonts w:ascii="Times New Roman" w:hAnsi="Times New Roman" w:cs="Times New Roman"/>
          <w:b/>
          <w:sz w:val="24"/>
          <w:szCs w:val="24"/>
        </w:rPr>
        <w:t>CLARIFICATION</w:t>
      </w:r>
    </w:p>
    <w:p w14:paraId="2ECE9E4A" w14:textId="77777777" w:rsidR="00B34423" w:rsidRDefault="00B34423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11D03" w14:textId="35AB19F7" w:rsidR="001D3541" w:rsidRPr="00B34423" w:rsidRDefault="00A354B6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sz w:val="24"/>
          <w:szCs w:val="24"/>
        </w:rPr>
        <w:t xml:space="preserve">Membership in the Organ Procurement and Transplantation Network (OPTN) </w:t>
      </w:r>
      <w:r w:rsidR="001D1729" w:rsidRPr="00B34423">
        <w:rPr>
          <w:rFonts w:ascii="Times New Roman" w:hAnsi="Times New Roman" w:cs="Times New Roman"/>
          <w:sz w:val="24"/>
          <w:szCs w:val="24"/>
        </w:rPr>
        <w:t>is determined by submission of app</w:t>
      </w:r>
      <w:r w:rsidR="00264F86">
        <w:rPr>
          <w:rFonts w:ascii="Times New Roman" w:hAnsi="Times New Roman" w:cs="Times New Roman"/>
          <w:sz w:val="24"/>
          <w:szCs w:val="24"/>
        </w:rPr>
        <w:t>lication materials to the OPTN</w:t>
      </w:r>
      <w:r w:rsidR="009F0DD0">
        <w:rPr>
          <w:rFonts w:ascii="Times New Roman" w:hAnsi="Times New Roman" w:cs="Times New Roman"/>
          <w:sz w:val="24"/>
          <w:szCs w:val="24"/>
        </w:rPr>
        <w:t xml:space="preserve">.  These documents </w:t>
      </w:r>
      <w:r w:rsidR="001D1729" w:rsidRPr="00B34423">
        <w:rPr>
          <w:rFonts w:ascii="Times New Roman" w:hAnsi="Times New Roman" w:cs="Times New Roman"/>
          <w:sz w:val="24"/>
          <w:szCs w:val="24"/>
        </w:rPr>
        <w:t>demonstrat</w:t>
      </w:r>
      <w:r w:rsidR="009F0DD0">
        <w:rPr>
          <w:rFonts w:ascii="Times New Roman" w:hAnsi="Times New Roman" w:cs="Times New Roman"/>
          <w:sz w:val="24"/>
          <w:szCs w:val="24"/>
        </w:rPr>
        <w:t>e</w:t>
      </w:r>
      <w:r w:rsidR="001D1729" w:rsidRPr="00B34423">
        <w:rPr>
          <w:rFonts w:ascii="Times New Roman" w:hAnsi="Times New Roman" w:cs="Times New Roman"/>
          <w:sz w:val="24"/>
          <w:szCs w:val="24"/>
        </w:rPr>
        <w:t xml:space="preserve"> the applicant meets all required criteria for membership </w:t>
      </w:r>
      <w:r w:rsidR="00241700" w:rsidRPr="00B34423">
        <w:rPr>
          <w:rFonts w:ascii="Times New Roman" w:hAnsi="Times New Roman" w:cs="Times New Roman"/>
          <w:sz w:val="24"/>
          <w:szCs w:val="24"/>
        </w:rPr>
        <w:t xml:space="preserve">contained </w:t>
      </w:r>
      <w:r w:rsidR="001D1729" w:rsidRPr="00B34423">
        <w:rPr>
          <w:rFonts w:ascii="Times New Roman" w:hAnsi="Times New Roman" w:cs="Times New Roman"/>
          <w:sz w:val="24"/>
          <w:szCs w:val="24"/>
        </w:rPr>
        <w:t xml:space="preserve">in the OPTN </w:t>
      </w:r>
      <w:r w:rsidR="00264F86">
        <w:rPr>
          <w:rFonts w:ascii="Times New Roman" w:hAnsi="Times New Roman" w:cs="Times New Roman"/>
          <w:sz w:val="24"/>
          <w:szCs w:val="24"/>
        </w:rPr>
        <w:t>b</w:t>
      </w:r>
      <w:r w:rsidR="001D1729" w:rsidRPr="00B34423">
        <w:rPr>
          <w:rFonts w:ascii="Times New Roman" w:hAnsi="Times New Roman" w:cs="Times New Roman"/>
          <w:sz w:val="24"/>
          <w:szCs w:val="24"/>
        </w:rPr>
        <w:t xml:space="preserve">ylaws and </w:t>
      </w:r>
      <w:r w:rsidRPr="00B34423">
        <w:rPr>
          <w:rFonts w:ascii="Times New Roman" w:hAnsi="Times New Roman" w:cs="Times New Roman"/>
          <w:sz w:val="24"/>
          <w:szCs w:val="24"/>
        </w:rPr>
        <w:t>agrees</w:t>
      </w:r>
      <w:r w:rsidR="001D1729" w:rsidRPr="00B34423">
        <w:rPr>
          <w:rFonts w:ascii="Times New Roman" w:hAnsi="Times New Roman" w:cs="Times New Roman"/>
          <w:sz w:val="24"/>
          <w:szCs w:val="24"/>
        </w:rPr>
        <w:t xml:space="preserve"> to comply with all applicable provisions of the National Organ Transplant Act, as amended, 42 U.S.C. 273, et seq. </w:t>
      </w:r>
      <w:r w:rsidR="00264F86">
        <w:rPr>
          <w:rFonts w:ascii="Times New Roman" w:hAnsi="Times New Roman" w:cs="Times New Roman"/>
          <w:sz w:val="24"/>
          <w:szCs w:val="24"/>
        </w:rPr>
        <w:t xml:space="preserve"> </w:t>
      </w:r>
      <w:r w:rsidR="001D1729" w:rsidRPr="00B34423">
        <w:rPr>
          <w:rFonts w:ascii="Times New Roman" w:hAnsi="Times New Roman" w:cs="Times New Roman"/>
          <w:sz w:val="24"/>
          <w:szCs w:val="24"/>
        </w:rPr>
        <w:t>These appl</w:t>
      </w:r>
      <w:r w:rsidRPr="00B34423">
        <w:rPr>
          <w:rFonts w:ascii="Times New Roman" w:hAnsi="Times New Roman" w:cs="Times New Roman"/>
          <w:sz w:val="24"/>
          <w:szCs w:val="24"/>
        </w:rPr>
        <w:t>ications are developed to enable</w:t>
      </w:r>
      <w:r w:rsidR="001D1729" w:rsidRPr="00B34423">
        <w:rPr>
          <w:rFonts w:ascii="Times New Roman" w:hAnsi="Times New Roman" w:cs="Times New Roman"/>
          <w:sz w:val="24"/>
          <w:szCs w:val="24"/>
        </w:rPr>
        <w:t xml:space="preserve"> submission of all the information required to make membership approval decisions. </w:t>
      </w:r>
    </w:p>
    <w:p w14:paraId="6D103254" w14:textId="77777777" w:rsidR="00D134F4" w:rsidRPr="00B34423" w:rsidRDefault="00D134F4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2E5E4" w14:textId="000FE5FC" w:rsidR="00FD4F67" w:rsidRDefault="001D1729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sz w:val="24"/>
          <w:szCs w:val="24"/>
        </w:rPr>
        <w:t>A</w:t>
      </w:r>
      <w:r w:rsidR="00FD4F67" w:rsidRPr="00B34423">
        <w:rPr>
          <w:rFonts w:ascii="Times New Roman" w:hAnsi="Times New Roman" w:cs="Times New Roman"/>
          <w:color w:val="1F497D"/>
          <w:sz w:val="24"/>
          <w:szCs w:val="24"/>
        </w:rPr>
        <w:t xml:space="preserve"> </w:t>
      </w:r>
      <w:r w:rsidRPr="00B34423">
        <w:rPr>
          <w:rFonts w:ascii="Times New Roman" w:hAnsi="Times New Roman" w:cs="Times New Roman"/>
          <w:sz w:val="24"/>
          <w:szCs w:val="24"/>
        </w:rPr>
        <w:t>question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 </w:t>
      </w:r>
      <w:r w:rsidR="00A354B6" w:rsidRPr="00B34423">
        <w:rPr>
          <w:rFonts w:ascii="Times New Roman" w:hAnsi="Times New Roman" w:cs="Times New Roman"/>
          <w:sz w:val="24"/>
          <w:szCs w:val="24"/>
        </w:rPr>
        <w:t xml:space="preserve">regarding designated intestine transplant programs </w:t>
      </w:r>
      <w:r w:rsidR="00FD4F67" w:rsidRPr="00B34423">
        <w:rPr>
          <w:rFonts w:ascii="Times New Roman" w:hAnsi="Times New Roman" w:cs="Times New Roman"/>
          <w:sz w:val="24"/>
          <w:szCs w:val="24"/>
        </w:rPr>
        <w:t>w</w:t>
      </w:r>
      <w:r w:rsidRPr="00B34423">
        <w:rPr>
          <w:rFonts w:ascii="Times New Roman" w:hAnsi="Times New Roman" w:cs="Times New Roman"/>
          <w:sz w:val="24"/>
          <w:szCs w:val="24"/>
        </w:rPr>
        <w:t>as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 </w:t>
      </w:r>
      <w:r w:rsidRPr="00B34423">
        <w:rPr>
          <w:rFonts w:ascii="Times New Roman" w:hAnsi="Times New Roman" w:cs="Times New Roman"/>
          <w:sz w:val="24"/>
          <w:szCs w:val="24"/>
        </w:rPr>
        <w:t xml:space="preserve">inadvertently omitted from the 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OPTN </w:t>
      </w:r>
      <w:r w:rsidRPr="00B34423">
        <w:rPr>
          <w:rFonts w:ascii="Times New Roman" w:hAnsi="Times New Roman" w:cs="Times New Roman"/>
          <w:sz w:val="24"/>
          <w:szCs w:val="24"/>
        </w:rPr>
        <w:t>membership application form</w:t>
      </w:r>
      <w:r w:rsidR="00A354B6" w:rsidRPr="00B34423">
        <w:rPr>
          <w:rFonts w:ascii="Times New Roman" w:hAnsi="Times New Roman" w:cs="Times New Roman"/>
          <w:sz w:val="24"/>
          <w:szCs w:val="24"/>
        </w:rPr>
        <w:t>s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 </w:t>
      </w:r>
      <w:r w:rsidR="00A354B6" w:rsidRPr="00B34423">
        <w:rPr>
          <w:rFonts w:ascii="Times New Roman" w:hAnsi="Times New Roman" w:cs="Times New Roman"/>
          <w:sz w:val="24"/>
          <w:szCs w:val="24"/>
        </w:rPr>
        <w:t xml:space="preserve">approved by </w:t>
      </w:r>
      <w:r w:rsidR="00264F86">
        <w:rPr>
          <w:rFonts w:ascii="Times New Roman" w:hAnsi="Times New Roman" w:cs="Times New Roman"/>
          <w:sz w:val="24"/>
          <w:szCs w:val="24"/>
        </w:rPr>
        <w:t xml:space="preserve">the Office of Management and Budget </w:t>
      </w:r>
      <w:r w:rsidR="00BC4EC3">
        <w:rPr>
          <w:rFonts w:ascii="Times New Roman" w:hAnsi="Times New Roman" w:cs="Times New Roman"/>
          <w:sz w:val="24"/>
          <w:szCs w:val="24"/>
        </w:rPr>
        <w:t>during</w:t>
      </w:r>
      <w:r w:rsidR="00264F86">
        <w:rPr>
          <w:rFonts w:ascii="Times New Roman" w:hAnsi="Times New Roman" w:cs="Times New Roman"/>
          <w:sz w:val="24"/>
          <w:szCs w:val="24"/>
        </w:rPr>
        <w:t xml:space="preserve"> </w:t>
      </w:r>
      <w:r w:rsidR="00A354B6" w:rsidRPr="00B34423">
        <w:rPr>
          <w:rFonts w:ascii="Times New Roman" w:hAnsi="Times New Roman" w:cs="Times New Roman"/>
          <w:sz w:val="24"/>
          <w:szCs w:val="24"/>
        </w:rPr>
        <w:t>July</w:t>
      </w:r>
      <w:r w:rsidR="00264F86">
        <w:rPr>
          <w:rFonts w:ascii="Times New Roman" w:hAnsi="Times New Roman" w:cs="Times New Roman"/>
          <w:sz w:val="24"/>
          <w:szCs w:val="24"/>
        </w:rPr>
        <w:t xml:space="preserve"> 2017</w:t>
      </w:r>
      <w:r w:rsidR="00A354B6" w:rsidRPr="00B34423">
        <w:rPr>
          <w:rFonts w:ascii="Times New Roman" w:hAnsi="Times New Roman" w:cs="Times New Roman"/>
          <w:sz w:val="24"/>
          <w:szCs w:val="24"/>
        </w:rPr>
        <w:t xml:space="preserve">.  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Specifically, the </w:t>
      </w:r>
      <w:r w:rsidRPr="00B34423">
        <w:rPr>
          <w:rFonts w:ascii="Times New Roman" w:hAnsi="Times New Roman" w:cs="Times New Roman"/>
          <w:sz w:val="24"/>
          <w:szCs w:val="24"/>
        </w:rPr>
        <w:t xml:space="preserve">omitted 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question </w:t>
      </w:r>
      <w:r w:rsidR="00241700" w:rsidRPr="00B34423">
        <w:rPr>
          <w:rFonts w:ascii="Times New Roman" w:hAnsi="Times New Roman" w:cs="Times New Roman"/>
          <w:sz w:val="24"/>
          <w:szCs w:val="24"/>
        </w:rPr>
        <w:t>is used to collect information to demonstrate compliance with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 the </w:t>
      </w:r>
      <w:r w:rsidR="00241700" w:rsidRPr="00B34423">
        <w:rPr>
          <w:rFonts w:ascii="Times New Roman" w:hAnsi="Times New Roman" w:cs="Times New Roman"/>
          <w:sz w:val="24"/>
          <w:szCs w:val="24"/>
        </w:rPr>
        <w:t xml:space="preserve">intestine transplant program “primary transplant physician” </w:t>
      </w:r>
      <w:r w:rsidRPr="00B34423">
        <w:rPr>
          <w:rFonts w:ascii="Times New Roman" w:hAnsi="Times New Roman" w:cs="Times New Roman"/>
          <w:sz w:val="24"/>
          <w:szCs w:val="24"/>
        </w:rPr>
        <w:t xml:space="preserve">training and 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41700" w:rsidRPr="00B34423">
        <w:rPr>
          <w:rFonts w:ascii="Times New Roman" w:hAnsi="Times New Roman" w:cs="Times New Roman"/>
          <w:sz w:val="24"/>
          <w:szCs w:val="24"/>
        </w:rPr>
        <w:t>requirement</w:t>
      </w:r>
      <w:r w:rsidR="00A354B6" w:rsidRPr="00B34423">
        <w:rPr>
          <w:rFonts w:ascii="Times New Roman" w:hAnsi="Times New Roman" w:cs="Times New Roman"/>
          <w:sz w:val="24"/>
          <w:szCs w:val="24"/>
        </w:rPr>
        <w:t>s</w:t>
      </w:r>
      <w:r w:rsidR="00241700" w:rsidRPr="00B34423">
        <w:rPr>
          <w:rFonts w:ascii="Times New Roman" w:hAnsi="Times New Roman" w:cs="Times New Roman"/>
          <w:sz w:val="24"/>
          <w:szCs w:val="24"/>
        </w:rPr>
        <w:t xml:space="preserve"> in the OPTN </w:t>
      </w:r>
      <w:r w:rsidR="00264F86">
        <w:rPr>
          <w:rFonts w:ascii="Times New Roman" w:hAnsi="Times New Roman" w:cs="Times New Roman"/>
          <w:sz w:val="24"/>
          <w:szCs w:val="24"/>
        </w:rPr>
        <w:t>b</w:t>
      </w:r>
      <w:r w:rsidR="00241700" w:rsidRPr="00B34423">
        <w:rPr>
          <w:rFonts w:ascii="Times New Roman" w:hAnsi="Times New Roman" w:cs="Times New Roman"/>
          <w:sz w:val="24"/>
          <w:szCs w:val="24"/>
        </w:rPr>
        <w:t>ylaws</w:t>
      </w:r>
      <w:r w:rsidR="00FD4F67" w:rsidRPr="00B34423">
        <w:rPr>
          <w:rFonts w:ascii="Times New Roman" w:hAnsi="Times New Roman" w:cs="Times New Roman"/>
          <w:sz w:val="24"/>
          <w:szCs w:val="24"/>
        </w:rPr>
        <w:t>.</w:t>
      </w:r>
    </w:p>
    <w:p w14:paraId="18FAECE7" w14:textId="77777777" w:rsidR="00B34423" w:rsidRPr="00B34423" w:rsidRDefault="00B34423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75573" w14:textId="772AD872" w:rsidR="009A6A10" w:rsidRPr="00B34423" w:rsidRDefault="001D3541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sz w:val="24"/>
          <w:szCs w:val="24"/>
        </w:rPr>
        <w:t xml:space="preserve">The respondents who will be completing the application form include OPTN members seeking initial OPTN membership approval for a designated intestine transplant program and maintenance of the existing OPTN approval for the program. </w:t>
      </w:r>
      <w:r w:rsidR="00931EFF">
        <w:rPr>
          <w:rFonts w:ascii="Times New Roman" w:hAnsi="Times New Roman" w:cs="Times New Roman"/>
          <w:sz w:val="24"/>
          <w:szCs w:val="24"/>
        </w:rPr>
        <w:t xml:space="preserve"> </w:t>
      </w:r>
      <w:r w:rsidR="00FD4F67" w:rsidRPr="00B34423">
        <w:rPr>
          <w:rFonts w:ascii="Times New Roman" w:hAnsi="Times New Roman" w:cs="Times New Roman"/>
          <w:sz w:val="24"/>
          <w:szCs w:val="24"/>
        </w:rPr>
        <w:t xml:space="preserve">There is no additional burden associated with the new question. </w:t>
      </w:r>
    </w:p>
    <w:p w14:paraId="2DD61470" w14:textId="77777777" w:rsidR="00A354B6" w:rsidRPr="00B34423" w:rsidRDefault="00A354B6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DAE99A" w14:textId="3D0C21F6" w:rsidR="009A6A10" w:rsidRDefault="00264F86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Attachment</w:t>
      </w:r>
      <w:r w:rsidR="009A6A10" w:rsidRPr="00B34423">
        <w:rPr>
          <w:rFonts w:ascii="Times New Roman" w:hAnsi="Times New Roman" w:cs="Times New Roman"/>
          <w:sz w:val="24"/>
          <w:szCs w:val="24"/>
        </w:rPr>
        <w:t>:</w:t>
      </w:r>
    </w:p>
    <w:p w14:paraId="157FA034" w14:textId="77777777" w:rsidR="00264F86" w:rsidRPr="00B34423" w:rsidRDefault="00264F86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07569" w14:textId="667D6BB9" w:rsidR="0030646E" w:rsidRPr="00B34423" w:rsidRDefault="00FD4F67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4423">
        <w:rPr>
          <w:rFonts w:ascii="Times New Roman" w:hAnsi="Times New Roman" w:cs="Times New Roman"/>
          <w:sz w:val="24"/>
          <w:szCs w:val="24"/>
        </w:rPr>
        <w:t xml:space="preserve">A.  </w:t>
      </w:r>
      <w:r w:rsidR="00D0523C">
        <w:rPr>
          <w:rFonts w:ascii="Times New Roman" w:hAnsi="Times New Roman" w:cs="Times New Roman"/>
          <w:sz w:val="24"/>
          <w:szCs w:val="24"/>
        </w:rPr>
        <w:t>OPTN B10 Intestine Form (see page 15</w:t>
      </w:r>
      <w:r w:rsidR="00A354B6" w:rsidRPr="00B34423">
        <w:rPr>
          <w:rFonts w:ascii="Times New Roman" w:hAnsi="Times New Roman" w:cs="Times New Roman"/>
          <w:sz w:val="24"/>
          <w:szCs w:val="24"/>
        </w:rPr>
        <w:t>)</w:t>
      </w:r>
    </w:p>
    <w:p w14:paraId="30E52D63" w14:textId="77777777" w:rsidR="0030646E" w:rsidRPr="00B34423" w:rsidRDefault="0030646E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0B0C8C" w14:textId="77777777" w:rsidR="0030646E" w:rsidRPr="00B34423" w:rsidRDefault="0030646E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D520B" w14:textId="77777777" w:rsidR="0030646E" w:rsidRPr="00B34423" w:rsidRDefault="0030646E" w:rsidP="00B344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713B26" w14:textId="77777777" w:rsidR="008B4455" w:rsidRPr="00B34423" w:rsidRDefault="008B4455" w:rsidP="00B3442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Toc429067049"/>
      <w:bookmarkEnd w:id="1"/>
    </w:p>
    <w:sectPr w:rsidR="008B4455" w:rsidRPr="00B3442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0138F" w14:textId="77777777" w:rsidR="00E67D80" w:rsidRDefault="00E67D80" w:rsidP="009A6A10">
      <w:pPr>
        <w:spacing w:after="0" w:line="240" w:lineRule="auto"/>
      </w:pPr>
      <w:r>
        <w:separator/>
      </w:r>
    </w:p>
  </w:endnote>
  <w:endnote w:type="continuationSeparator" w:id="0">
    <w:p w14:paraId="55958FF5" w14:textId="77777777" w:rsidR="00E67D80" w:rsidRDefault="00E67D80" w:rsidP="009A6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40130" w14:textId="77777777" w:rsidR="00E67D80" w:rsidRDefault="00E67D80" w:rsidP="009A6A10">
      <w:pPr>
        <w:spacing w:after="0" w:line="240" w:lineRule="auto"/>
      </w:pPr>
      <w:r>
        <w:separator/>
      </w:r>
    </w:p>
  </w:footnote>
  <w:footnote w:type="continuationSeparator" w:id="0">
    <w:p w14:paraId="5B17F838" w14:textId="77777777" w:rsidR="00E67D80" w:rsidRDefault="00E67D80" w:rsidP="009A6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4C4C72" w:rsidRPr="004C4C72" w14:paraId="39675665" w14:textId="77777777" w:rsidTr="00C55259">
      <w:trPr>
        <w:trHeight w:val="1710"/>
      </w:trPr>
      <w:tc>
        <w:tcPr>
          <w:tcW w:w="1530" w:type="dxa"/>
        </w:tcPr>
        <w:p w14:paraId="60E05597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37C57C2" wp14:editId="743F8464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194077B8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120" w:after="60" w:line="240" w:lineRule="auto"/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593D9CF8" w14:textId="77777777" w:rsidR="004C4C72" w:rsidRPr="004C4C72" w:rsidRDefault="004C4C72" w:rsidP="004C4C72">
          <w:pPr>
            <w:tabs>
              <w:tab w:val="left" w:pos="6750"/>
            </w:tabs>
            <w:spacing w:before="120" w:after="60" w:line="130" w:lineRule="exact"/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b/>
              <w:color w:val="000080"/>
              <w:sz w:val="20"/>
              <w:szCs w:val="20"/>
            </w:rPr>
            <w:t>DEPARTMENT OF HEALTH &amp; HUMAN SERVICES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4"/>
            </w:rPr>
            <w:t xml:space="preserve">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19"/>
              <w:szCs w:val="19"/>
            </w:rPr>
            <w:t>Administration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2BBBA8BE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</w:pPr>
          <w:r w:rsidRPr="004C4C72">
            <w:rPr>
              <w:rFonts w:ascii="Times New Roman" w:eastAsia="Times New Roman" w:hAnsi="Times New Roman" w:cs="Times New Roman"/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C6E524" wp14:editId="405176D0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008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line w14:anchorId="2179E1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" strokecolor="navy"/>
                </w:pict>
              </mc:Fallback>
            </mc:AlternateContent>
          </w: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594541E9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before="40" w:after="60" w:line="240" w:lineRule="auto"/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4"/>
              <w:szCs w:val="24"/>
            </w:rPr>
            <w:t xml:space="preserve">                                                                                                                </w:t>
          </w: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>Healthcare Systems Bureau</w:t>
          </w:r>
        </w:p>
        <w:p w14:paraId="50FE6D06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after="0" w:line="240" w:lineRule="auto"/>
            <w:ind w:left="6642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4C4C72">
            <w:rPr>
              <w:rFonts w:ascii="Times New Roman" w:eastAsia="Times New Roman" w:hAnsi="Times New Roman" w:cs="Times New Roman"/>
              <w:color w:val="000080"/>
              <w:sz w:val="20"/>
              <w:szCs w:val="20"/>
            </w:rPr>
            <w:t xml:space="preserve">  Rockville, MD  20857</w:t>
          </w:r>
        </w:p>
        <w:p w14:paraId="4BA94FCD" w14:textId="77777777" w:rsidR="004C4C72" w:rsidRPr="004C4C72" w:rsidRDefault="004C4C72" w:rsidP="004C4C72">
          <w:pPr>
            <w:tabs>
              <w:tab w:val="center" w:pos="4320"/>
              <w:tab w:val="right" w:pos="8640"/>
            </w:tabs>
            <w:spacing w:after="0" w:line="240" w:lineRule="auto"/>
            <w:ind w:left="6642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</w:tr>
  </w:tbl>
  <w:p w14:paraId="0B0FFDCC" w14:textId="4385A080" w:rsidR="004C4C72" w:rsidRDefault="004C4C72" w:rsidP="004C4C72">
    <w:pPr>
      <w:pStyle w:val="Header"/>
      <w:tabs>
        <w:tab w:val="clear" w:pos="4680"/>
        <w:tab w:val="clear" w:pos="9360"/>
        <w:tab w:val="left" w:pos="22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37F"/>
    <w:multiLevelType w:val="hybridMultilevel"/>
    <w:tmpl w:val="B1C0C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26DD"/>
    <w:multiLevelType w:val="hybridMultilevel"/>
    <w:tmpl w:val="3CCEFC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900CB7"/>
    <w:multiLevelType w:val="hybridMultilevel"/>
    <w:tmpl w:val="F074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D2F92"/>
    <w:multiLevelType w:val="hybridMultilevel"/>
    <w:tmpl w:val="802C8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40A8F"/>
    <w:multiLevelType w:val="hybridMultilevel"/>
    <w:tmpl w:val="7B26BDF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3AF0F3F"/>
    <w:multiLevelType w:val="hybridMultilevel"/>
    <w:tmpl w:val="487E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B976B9"/>
    <w:multiLevelType w:val="hybridMultilevel"/>
    <w:tmpl w:val="BEF6702E"/>
    <w:lvl w:ilvl="0" w:tplc="11EAB2B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834DDB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52B6464"/>
    <w:multiLevelType w:val="hybridMultilevel"/>
    <w:tmpl w:val="46DCC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1B61DD"/>
    <w:multiLevelType w:val="hybridMultilevel"/>
    <w:tmpl w:val="6FC661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0654744E"/>
    <w:multiLevelType w:val="hybridMultilevel"/>
    <w:tmpl w:val="621A1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72D03D7"/>
    <w:multiLevelType w:val="hybridMultilevel"/>
    <w:tmpl w:val="E37E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17079"/>
    <w:multiLevelType w:val="hybridMultilevel"/>
    <w:tmpl w:val="5450F64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089739FA"/>
    <w:multiLevelType w:val="hybridMultilevel"/>
    <w:tmpl w:val="EC68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B6BC2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0A8F32D3"/>
    <w:multiLevelType w:val="hybridMultilevel"/>
    <w:tmpl w:val="EAF20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0B853113"/>
    <w:multiLevelType w:val="hybridMultilevel"/>
    <w:tmpl w:val="BEB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FA24EE"/>
    <w:multiLevelType w:val="hybridMultilevel"/>
    <w:tmpl w:val="CD0A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D3012DE"/>
    <w:multiLevelType w:val="hybridMultilevel"/>
    <w:tmpl w:val="0B867E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DC74FD8"/>
    <w:multiLevelType w:val="hybridMultilevel"/>
    <w:tmpl w:val="979003EE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0DE66280"/>
    <w:multiLevelType w:val="hybridMultilevel"/>
    <w:tmpl w:val="0A8E6F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0E4B7EF4"/>
    <w:multiLevelType w:val="hybridMultilevel"/>
    <w:tmpl w:val="533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696DAB"/>
    <w:multiLevelType w:val="hybridMultilevel"/>
    <w:tmpl w:val="2BF6E4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101E7302"/>
    <w:multiLevelType w:val="hybridMultilevel"/>
    <w:tmpl w:val="E2C05B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07C15C3"/>
    <w:multiLevelType w:val="hybridMultilevel"/>
    <w:tmpl w:val="3FE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55CE3"/>
    <w:multiLevelType w:val="hybridMultilevel"/>
    <w:tmpl w:val="6FAE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2C70CC7"/>
    <w:multiLevelType w:val="hybridMultilevel"/>
    <w:tmpl w:val="DA323084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DB15F9"/>
    <w:multiLevelType w:val="hybridMultilevel"/>
    <w:tmpl w:val="2D24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5F7538E"/>
    <w:multiLevelType w:val="hybridMultilevel"/>
    <w:tmpl w:val="4C304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16171D19"/>
    <w:multiLevelType w:val="hybridMultilevel"/>
    <w:tmpl w:val="00CC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63102D5"/>
    <w:multiLevelType w:val="hybridMultilevel"/>
    <w:tmpl w:val="C3705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6835CC4"/>
    <w:multiLevelType w:val="hybridMultilevel"/>
    <w:tmpl w:val="10DC4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17E32300"/>
    <w:multiLevelType w:val="hybridMultilevel"/>
    <w:tmpl w:val="FD42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8384245"/>
    <w:multiLevelType w:val="hybridMultilevel"/>
    <w:tmpl w:val="116A5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A1F4509"/>
    <w:multiLevelType w:val="hybridMultilevel"/>
    <w:tmpl w:val="7C2896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C00670A"/>
    <w:multiLevelType w:val="multilevel"/>
    <w:tmpl w:val="69488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1CA930EC"/>
    <w:multiLevelType w:val="hybridMultilevel"/>
    <w:tmpl w:val="1A103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521084"/>
    <w:multiLevelType w:val="hybridMultilevel"/>
    <w:tmpl w:val="BC1CF8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1D7308C6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1E943AD8"/>
    <w:multiLevelType w:val="hybridMultilevel"/>
    <w:tmpl w:val="67021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F426DF2"/>
    <w:multiLevelType w:val="hybridMultilevel"/>
    <w:tmpl w:val="6FEE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0EA7821"/>
    <w:multiLevelType w:val="hybridMultilevel"/>
    <w:tmpl w:val="988CB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2501A45"/>
    <w:multiLevelType w:val="hybridMultilevel"/>
    <w:tmpl w:val="138E7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3482A88"/>
    <w:multiLevelType w:val="hybridMultilevel"/>
    <w:tmpl w:val="C5108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236173CD"/>
    <w:multiLevelType w:val="hybridMultilevel"/>
    <w:tmpl w:val="C0424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3A65114"/>
    <w:multiLevelType w:val="hybridMultilevel"/>
    <w:tmpl w:val="80E8C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6985AA7"/>
    <w:multiLevelType w:val="hybridMultilevel"/>
    <w:tmpl w:val="2894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6B05673"/>
    <w:multiLevelType w:val="hybridMultilevel"/>
    <w:tmpl w:val="5DD07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6DC6E3C"/>
    <w:multiLevelType w:val="hybridMultilevel"/>
    <w:tmpl w:val="6B46CE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6E00A11"/>
    <w:multiLevelType w:val="hybridMultilevel"/>
    <w:tmpl w:val="C48A93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275816E8"/>
    <w:multiLevelType w:val="hybridMultilevel"/>
    <w:tmpl w:val="DDB28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7F763EA"/>
    <w:multiLevelType w:val="hybridMultilevel"/>
    <w:tmpl w:val="961072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>
    <w:nsid w:val="28B02A5B"/>
    <w:multiLevelType w:val="hybridMultilevel"/>
    <w:tmpl w:val="41DC2594"/>
    <w:lvl w:ilvl="0" w:tplc="B01CD8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055775"/>
    <w:multiLevelType w:val="hybridMultilevel"/>
    <w:tmpl w:val="CF06CA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2A9D7129"/>
    <w:multiLevelType w:val="hybridMultilevel"/>
    <w:tmpl w:val="2074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AC33E79"/>
    <w:multiLevelType w:val="hybridMultilevel"/>
    <w:tmpl w:val="DC08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B133622"/>
    <w:multiLevelType w:val="hybridMultilevel"/>
    <w:tmpl w:val="E7C29C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2B4C4818"/>
    <w:multiLevelType w:val="hybridMultilevel"/>
    <w:tmpl w:val="1916E8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D41995"/>
    <w:multiLevelType w:val="hybridMultilevel"/>
    <w:tmpl w:val="3FF87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2E2A4E5A"/>
    <w:multiLevelType w:val="hybridMultilevel"/>
    <w:tmpl w:val="570A6C2A"/>
    <w:lvl w:ilvl="0" w:tplc="089A7A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12856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25C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4E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287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251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DC90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075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EFC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>
    <w:nsid w:val="2ECB5CEB"/>
    <w:multiLevelType w:val="hybridMultilevel"/>
    <w:tmpl w:val="F03246BA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F65698D"/>
    <w:multiLevelType w:val="hybridMultilevel"/>
    <w:tmpl w:val="AEAA653A"/>
    <w:lvl w:ilvl="0" w:tplc="C16CD198">
      <w:start w:val="1"/>
      <w:numFmt w:val="decimal"/>
      <w:pStyle w:val="QAQuestion"/>
      <w:lvlText w:val="%1."/>
      <w:lvlJc w:val="left"/>
      <w:pPr>
        <w:ind w:left="9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ED26B5"/>
    <w:multiLevelType w:val="hybridMultilevel"/>
    <w:tmpl w:val="7556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D44AC1"/>
    <w:multiLevelType w:val="hybridMultilevel"/>
    <w:tmpl w:val="D41A5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F8170A">
      <w:start w:val="1"/>
      <w:numFmt w:val="decimal"/>
      <w:lvlText w:val="(%3)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2B4F08"/>
    <w:multiLevelType w:val="hybridMultilevel"/>
    <w:tmpl w:val="4484D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32D02147"/>
    <w:multiLevelType w:val="hybridMultilevel"/>
    <w:tmpl w:val="BD2CD5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340724A0"/>
    <w:multiLevelType w:val="hybridMultilevel"/>
    <w:tmpl w:val="998C0F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34C63FD0"/>
    <w:multiLevelType w:val="hybridMultilevel"/>
    <w:tmpl w:val="996651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4C931DD"/>
    <w:multiLevelType w:val="hybridMultilevel"/>
    <w:tmpl w:val="5B2AF8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>
    <w:nsid w:val="35A82E95"/>
    <w:multiLevelType w:val="hybridMultilevel"/>
    <w:tmpl w:val="83DE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66C1BA9"/>
    <w:multiLevelType w:val="hybridMultilevel"/>
    <w:tmpl w:val="94923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36C01BC9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37782790"/>
    <w:multiLevelType w:val="hybridMultilevel"/>
    <w:tmpl w:val="EA7054C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>
    <w:nsid w:val="37D94043"/>
    <w:multiLevelType w:val="hybridMultilevel"/>
    <w:tmpl w:val="1B1A2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381D6C16"/>
    <w:multiLevelType w:val="hybridMultilevel"/>
    <w:tmpl w:val="D2165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82944DF"/>
    <w:multiLevelType w:val="hybridMultilevel"/>
    <w:tmpl w:val="BF48B9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38E20144"/>
    <w:multiLevelType w:val="hybridMultilevel"/>
    <w:tmpl w:val="6026FD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38EA2B5D"/>
    <w:multiLevelType w:val="hybridMultilevel"/>
    <w:tmpl w:val="E904DD60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8">
    <w:nsid w:val="398265EF"/>
    <w:multiLevelType w:val="hybridMultilevel"/>
    <w:tmpl w:val="9E583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A480A78"/>
    <w:multiLevelType w:val="hybridMultilevel"/>
    <w:tmpl w:val="B17EBD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0">
    <w:nsid w:val="3B265A75"/>
    <w:multiLevelType w:val="hybridMultilevel"/>
    <w:tmpl w:val="186AF6C2"/>
    <w:lvl w:ilvl="0" w:tplc="B01CD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D34328D"/>
    <w:multiLevelType w:val="hybridMultilevel"/>
    <w:tmpl w:val="0414C1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F2C2E9E"/>
    <w:multiLevelType w:val="hybridMultilevel"/>
    <w:tmpl w:val="28466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3F7A7901"/>
    <w:multiLevelType w:val="hybridMultilevel"/>
    <w:tmpl w:val="D35CE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0373CDF"/>
    <w:multiLevelType w:val="hybridMultilevel"/>
    <w:tmpl w:val="CAB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12A2BE9"/>
    <w:multiLevelType w:val="hybridMultilevel"/>
    <w:tmpl w:val="52F6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183135F"/>
    <w:multiLevelType w:val="hybridMultilevel"/>
    <w:tmpl w:val="87F2C14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>
    <w:nsid w:val="428E0586"/>
    <w:multiLevelType w:val="hybridMultilevel"/>
    <w:tmpl w:val="09681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43FB3281"/>
    <w:multiLevelType w:val="hybridMultilevel"/>
    <w:tmpl w:val="68201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450704C"/>
    <w:multiLevelType w:val="hybridMultilevel"/>
    <w:tmpl w:val="A7FE67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45C56CA8"/>
    <w:multiLevelType w:val="hybridMultilevel"/>
    <w:tmpl w:val="58CE2836"/>
    <w:lvl w:ilvl="0" w:tplc="B01CD88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1">
    <w:nsid w:val="4620066B"/>
    <w:multiLevelType w:val="hybridMultilevel"/>
    <w:tmpl w:val="F1AAB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4679514F"/>
    <w:multiLevelType w:val="hybridMultilevel"/>
    <w:tmpl w:val="1D70B38E"/>
    <w:lvl w:ilvl="0" w:tplc="5FC8F3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7804976"/>
    <w:multiLevelType w:val="hybridMultilevel"/>
    <w:tmpl w:val="0C6E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48511C24"/>
    <w:multiLevelType w:val="hybridMultilevel"/>
    <w:tmpl w:val="B498B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85D5629"/>
    <w:multiLevelType w:val="hybridMultilevel"/>
    <w:tmpl w:val="75A48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>
    <w:nsid w:val="48F949AB"/>
    <w:multiLevelType w:val="hybridMultilevel"/>
    <w:tmpl w:val="B7EA0A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49690171"/>
    <w:multiLevelType w:val="hybridMultilevel"/>
    <w:tmpl w:val="D3BA12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8">
    <w:nsid w:val="49807C51"/>
    <w:multiLevelType w:val="hybridMultilevel"/>
    <w:tmpl w:val="F0BA9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A3D4881"/>
    <w:multiLevelType w:val="hybridMultilevel"/>
    <w:tmpl w:val="97865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B483C7B"/>
    <w:multiLevelType w:val="hybridMultilevel"/>
    <w:tmpl w:val="F2BCE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4BAE08D3"/>
    <w:multiLevelType w:val="hybridMultilevel"/>
    <w:tmpl w:val="6D12C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4BB52EFE"/>
    <w:multiLevelType w:val="hybridMultilevel"/>
    <w:tmpl w:val="E01C2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>
    <w:nsid w:val="4C3F603A"/>
    <w:multiLevelType w:val="hybridMultilevel"/>
    <w:tmpl w:val="DC180BB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4">
    <w:nsid w:val="4D4464CD"/>
    <w:multiLevelType w:val="hybridMultilevel"/>
    <w:tmpl w:val="D46AA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D6A0F7F"/>
    <w:multiLevelType w:val="hybridMultilevel"/>
    <w:tmpl w:val="5AEC8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>
    <w:nsid w:val="4DD82249"/>
    <w:multiLevelType w:val="hybridMultilevel"/>
    <w:tmpl w:val="E11C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4DF61B77"/>
    <w:multiLevelType w:val="hybridMultilevel"/>
    <w:tmpl w:val="8A58EF6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FBC161F"/>
    <w:multiLevelType w:val="hybridMultilevel"/>
    <w:tmpl w:val="9AA64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0092C02"/>
    <w:multiLevelType w:val="hybridMultilevel"/>
    <w:tmpl w:val="E3BA1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0785EA3"/>
    <w:multiLevelType w:val="hybridMultilevel"/>
    <w:tmpl w:val="9F0C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1CD886">
      <w:start w:val="1"/>
      <w:numFmt w:val="decimal"/>
      <w:lvlText w:val="%3."/>
      <w:lvlJc w:val="left"/>
      <w:pPr>
        <w:ind w:left="2520" w:hanging="72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535B073F"/>
    <w:multiLevelType w:val="hybridMultilevel"/>
    <w:tmpl w:val="3B5E18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>
    <w:nsid w:val="545335BD"/>
    <w:multiLevelType w:val="hybridMultilevel"/>
    <w:tmpl w:val="8C88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53E78D9"/>
    <w:multiLevelType w:val="hybridMultilevel"/>
    <w:tmpl w:val="FC563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>
    <w:nsid w:val="55BC6565"/>
    <w:multiLevelType w:val="hybridMultilevel"/>
    <w:tmpl w:val="40A8F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6AC5602"/>
    <w:multiLevelType w:val="hybridMultilevel"/>
    <w:tmpl w:val="9FB0B6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7785E90"/>
    <w:multiLevelType w:val="hybridMultilevel"/>
    <w:tmpl w:val="021C4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7BA33F5"/>
    <w:multiLevelType w:val="hybridMultilevel"/>
    <w:tmpl w:val="E0BAE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57DA1A5A"/>
    <w:multiLevelType w:val="multilevel"/>
    <w:tmpl w:val="6C9E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582B27BB"/>
    <w:multiLevelType w:val="hybridMultilevel"/>
    <w:tmpl w:val="F2400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0">
    <w:nsid w:val="58ED3787"/>
    <w:multiLevelType w:val="hybridMultilevel"/>
    <w:tmpl w:val="FCB085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1">
    <w:nsid w:val="5964075C"/>
    <w:multiLevelType w:val="hybridMultilevel"/>
    <w:tmpl w:val="2B40A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9C637C2"/>
    <w:multiLevelType w:val="hybridMultilevel"/>
    <w:tmpl w:val="BEAC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59FA026D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>
    <w:nsid w:val="5A6F2939"/>
    <w:multiLevelType w:val="hybridMultilevel"/>
    <w:tmpl w:val="5A12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AE71B29"/>
    <w:multiLevelType w:val="hybridMultilevel"/>
    <w:tmpl w:val="65E21C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6">
    <w:nsid w:val="5C1F4D5F"/>
    <w:multiLevelType w:val="hybridMultilevel"/>
    <w:tmpl w:val="E7DA3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5DB35DEB"/>
    <w:multiLevelType w:val="hybridMultilevel"/>
    <w:tmpl w:val="791EE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DB83690"/>
    <w:multiLevelType w:val="hybridMultilevel"/>
    <w:tmpl w:val="FF1C90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>
    <w:nsid w:val="5DBD5AF1"/>
    <w:multiLevelType w:val="hybridMultilevel"/>
    <w:tmpl w:val="660425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0">
    <w:nsid w:val="5DFC5950"/>
    <w:multiLevelType w:val="hybridMultilevel"/>
    <w:tmpl w:val="18BE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>
    <w:nsid w:val="612B7121"/>
    <w:multiLevelType w:val="hybridMultilevel"/>
    <w:tmpl w:val="AEC41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1C93917"/>
    <w:multiLevelType w:val="hybridMultilevel"/>
    <w:tmpl w:val="EED89EA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3">
    <w:nsid w:val="62A0629A"/>
    <w:multiLevelType w:val="hybridMultilevel"/>
    <w:tmpl w:val="14322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>
    <w:nsid w:val="636B5AD6"/>
    <w:multiLevelType w:val="hybridMultilevel"/>
    <w:tmpl w:val="547A2958"/>
    <w:lvl w:ilvl="0" w:tplc="277065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3AC180C"/>
    <w:multiLevelType w:val="hybridMultilevel"/>
    <w:tmpl w:val="52806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6">
    <w:nsid w:val="63DD6FA7"/>
    <w:multiLevelType w:val="hybridMultilevel"/>
    <w:tmpl w:val="62C80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49A3C31"/>
    <w:multiLevelType w:val="hybridMultilevel"/>
    <w:tmpl w:val="E87C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5E541FD"/>
    <w:multiLevelType w:val="hybridMultilevel"/>
    <w:tmpl w:val="81565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5F8313F"/>
    <w:multiLevelType w:val="hybridMultilevel"/>
    <w:tmpl w:val="EC484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0">
    <w:nsid w:val="66D0753B"/>
    <w:multiLevelType w:val="hybridMultilevel"/>
    <w:tmpl w:val="69963B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673D4B98"/>
    <w:multiLevelType w:val="multilevel"/>
    <w:tmpl w:val="8E420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67AA3275"/>
    <w:multiLevelType w:val="hybridMultilevel"/>
    <w:tmpl w:val="BFBE57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>
    <w:nsid w:val="689D27E3"/>
    <w:multiLevelType w:val="hybridMultilevel"/>
    <w:tmpl w:val="B7549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4">
    <w:nsid w:val="69C025B8"/>
    <w:multiLevelType w:val="hybridMultilevel"/>
    <w:tmpl w:val="59743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6A0D543A"/>
    <w:multiLevelType w:val="hybridMultilevel"/>
    <w:tmpl w:val="F080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A4E7725"/>
    <w:multiLevelType w:val="hybridMultilevel"/>
    <w:tmpl w:val="37AAE9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6B642227"/>
    <w:multiLevelType w:val="hybridMultilevel"/>
    <w:tmpl w:val="AF9C80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>
    <w:nsid w:val="6BB07E3A"/>
    <w:multiLevelType w:val="hybridMultilevel"/>
    <w:tmpl w:val="B8A898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>
    <w:nsid w:val="6BF97127"/>
    <w:multiLevelType w:val="hybridMultilevel"/>
    <w:tmpl w:val="8E2A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C722803"/>
    <w:multiLevelType w:val="hybridMultilevel"/>
    <w:tmpl w:val="024ED14C"/>
    <w:lvl w:ilvl="0" w:tplc="DB5E2E64">
      <w:start w:val="1"/>
      <w:numFmt w:val="lowerLetter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F6A773E"/>
    <w:multiLevelType w:val="hybridMultilevel"/>
    <w:tmpl w:val="898E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0C21421"/>
    <w:multiLevelType w:val="hybridMultilevel"/>
    <w:tmpl w:val="F9F6126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3">
    <w:nsid w:val="727F413C"/>
    <w:multiLevelType w:val="hybridMultilevel"/>
    <w:tmpl w:val="9BA6A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5842BFE"/>
    <w:multiLevelType w:val="hybridMultilevel"/>
    <w:tmpl w:val="D30CE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6241431"/>
    <w:multiLevelType w:val="singleLevel"/>
    <w:tmpl w:val="B510951E"/>
    <w:lvl w:ilvl="0">
      <w:start w:val="6"/>
      <w:numFmt w:val="decimal"/>
      <w:lvlText w:val="%1."/>
      <w:legacy w:legacy="1" w:legacySpace="120" w:legacyIndent="360"/>
      <w:lvlJc w:val="left"/>
      <w:pPr>
        <w:ind w:left="734" w:hanging="360"/>
      </w:pPr>
    </w:lvl>
  </w:abstractNum>
  <w:abstractNum w:abstractNumId="156">
    <w:nsid w:val="765744C7"/>
    <w:multiLevelType w:val="hybridMultilevel"/>
    <w:tmpl w:val="AC3E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9C01A04"/>
    <w:multiLevelType w:val="hybridMultilevel"/>
    <w:tmpl w:val="6AB41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9DB10EB"/>
    <w:multiLevelType w:val="hybridMultilevel"/>
    <w:tmpl w:val="5426B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9EE7747"/>
    <w:multiLevelType w:val="hybridMultilevel"/>
    <w:tmpl w:val="81D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A52700C"/>
    <w:multiLevelType w:val="hybridMultilevel"/>
    <w:tmpl w:val="8726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B3A30AD"/>
    <w:multiLevelType w:val="hybridMultilevel"/>
    <w:tmpl w:val="45CC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CD12012"/>
    <w:multiLevelType w:val="hybridMultilevel"/>
    <w:tmpl w:val="FD9A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7"/>
  </w:num>
  <w:num w:numId="2">
    <w:abstractNumId w:val="59"/>
  </w:num>
  <w:num w:numId="3">
    <w:abstractNumId w:val="115"/>
  </w:num>
  <w:num w:numId="4">
    <w:abstractNumId w:val="81"/>
  </w:num>
  <w:num w:numId="5">
    <w:abstractNumId w:val="74"/>
  </w:num>
  <w:num w:numId="6">
    <w:abstractNumId w:val="56"/>
  </w:num>
  <w:num w:numId="7">
    <w:abstractNumId w:val="67"/>
  </w:num>
  <w:num w:numId="8">
    <w:abstractNumId w:val="57"/>
  </w:num>
  <w:num w:numId="9">
    <w:abstractNumId w:val="89"/>
  </w:num>
  <w:num w:numId="10">
    <w:abstractNumId w:val="51"/>
  </w:num>
  <w:num w:numId="11">
    <w:abstractNumId w:val="6"/>
  </w:num>
  <w:num w:numId="12">
    <w:abstractNumId w:val="98"/>
  </w:num>
  <w:num w:numId="13">
    <w:abstractNumId w:val="94"/>
  </w:num>
  <w:num w:numId="14">
    <w:abstractNumId w:val="131"/>
  </w:num>
  <w:num w:numId="15">
    <w:abstractNumId w:val="65"/>
  </w:num>
  <w:num w:numId="16">
    <w:abstractNumId w:val="3"/>
  </w:num>
  <w:num w:numId="17">
    <w:abstractNumId w:val="17"/>
  </w:num>
  <w:num w:numId="18">
    <w:abstractNumId w:val="5"/>
  </w:num>
  <w:num w:numId="19">
    <w:abstractNumId w:val="63"/>
  </w:num>
  <w:num w:numId="20">
    <w:abstractNumId w:val="155"/>
  </w:num>
  <w:num w:numId="21">
    <w:abstractNumId w:val="79"/>
  </w:num>
  <w:num w:numId="22">
    <w:abstractNumId w:val="27"/>
  </w:num>
  <w:num w:numId="23">
    <w:abstractNumId w:val="160"/>
  </w:num>
  <w:num w:numId="24">
    <w:abstractNumId w:val="112"/>
  </w:num>
  <w:num w:numId="25">
    <w:abstractNumId w:val="93"/>
  </w:num>
  <w:num w:numId="26">
    <w:abstractNumId w:val="157"/>
  </w:num>
  <w:num w:numId="27">
    <w:abstractNumId w:val="108"/>
  </w:num>
  <w:num w:numId="28">
    <w:abstractNumId w:val="44"/>
  </w:num>
  <w:num w:numId="29">
    <w:abstractNumId w:val="24"/>
  </w:num>
  <w:num w:numId="30">
    <w:abstractNumId w:val="61"/>
  </w:num>
  <w:num w:numId="31">
    <w:abstractNumId w:val="78"/>
  </w:num>
  <w:num w:numId="32">
    <w:abstractNumId w:val="104"/>
  </w:num>
  <w:num w:numId="33">
    <w:abstractNumId w:val="54"/>
  </w:num>
  <w:num w:numId="34">
    <w:abstractNumId w:val="61"/>
    <w:lvlOverride w:ilvl="0">
      <w:startOverride w:val="1"/>
    </w:lvlOverride>
  </w:num>
  <w:num w:numId="35">
    <w:abstractNumId w:val="143"/>
  </w:num>
  <w:num w:numId="36">
    <w:abstractNumId w:val="116"/>
  </w:num>
  <w:num w:numId="37">
    <w:abstractNumId w:val="159"/>
  </w:num>
  <w:num w:numId="38">
    <w:abstractNumId w:val="29"/>
  </w:num>
  <w:num w:numId="39">
    <w:abstractNumId w:val="145"/>
  </w:num>
  <w:num w:numId="40">
    <w:abstractNumId w:val="161"/>
  </w:num>
  <w:num w:numId="41">
    <w:abstractNumId w:val="61"/>
    <w:lvlOverride w:ilvl="0">
      <w:startOverride w:val="1"/>
    </w:lvlOverride>
  </w:num>
  <w:num w:numId="42">
    <w:abstractNumId w:val="32"/>
  </w:num>
  <w:num w:numId="43">
    <w:abstractNumId w:val="125"/>
  </w:num>
  <w:num w:numId="44">
    <w:abstractNumId w:val="30"/>
  </w:num>
  <w:num w:numId="45">
    <w:abstractNumId w:val="119"/>
  </w:num>
  <w:num w:numId="46">
    <w:abstractNumId w:val="133"/>
  </w:num>
  <w:num w:numId="47">
    <w:abstractNumId w:val="105"/>
  </w:num>
  <w:num w:numId="48">
    <w:abstractNumId w:val="20"/>
  </w:num>
  <w:num w:numId="49">
    <w:abstractNumId w:val="117"/>
  </w:num>
  <w:num w:numId="50">
    <w:abstractNumId w:val="124"/>
  </w:num>
  <w:num w:numId="51">
    <w:abstractNumId w:val="61"/>
    <w:lvlOverride w:ilvl="0">
      <w:startOverride w:val="1"/>
    </w:lvlOverride>
  </w:num>
  <w:num w:numId="52">
    <w:abstractNumId w:val="137"/>
  </w:num>
  <w:num w:numId="53">
    <w:abstractNumId w:val="162"/>
  </w:num>
  <w:num w:numId="54">
    <w:abstractNumId w:val="41"/>
  </w:num>
  <w:num w:numId="55">
    <w:abstractNumId w:val="69"/>
  </w:num>
  <w:num w:numId="56">
    <w:abstractNumId w:val="55"/>
  </w:num>
  <w:num w:numId="57">
    <w:abstractNumId w:val="153"/>
  </w:num>
  <w:num w:numId="58">
    <w:abstractNumId w:val="61"/>
    <w:lvlOverride w:ilvl="0">
      <w:startOverride w:val="1"/>
    </w:lvlOverride>
  </w:num>
  <w:num w:numId="59">
    <w:abstractNumId w:val="2"/>
  </w:num>
  <w:num w:numId="60">
    <w:abstractNumId w:val="114"/>
  </w:num>
  <w:num w:numId="61">
    <w:abstractNumId w:val="61"/>
    <w:lvlOverride w:ilvl="0">
      <w:startOverride w:val="1"/>
    </w:lvlOverride>
  </w:num>
  <w:num w:numId="62">
    <w:abstractNumId w:val="87"/>
  </w:num>
  <w:num w:numId="63">
    <w:abstractNumId w:val="76"/>
  </w:num>
  <w:num w:numId="64">
    <w:abstractNumId w:val="40"/>
  </w:num>
  <w:num w:numId="65">
    <w:abstractNumId w:val="42"/>
  </w:num>
  <w:num w:numId="66">
    <w:abstractNumId w:val="109"/>
  </w:num>
  <w:num w:numId="67">
    <w:abstractNumId w:val="148"/>
  </w:num>
  <w:num w:numId="68">
    <w:abstractNumId w:val="154"/>
  </w:num>
  <w:num w:numId="69">
    <w:abstractNumId w:val="46"/>
  </w:num>
  <w:num w:numId="70">
    <w:abstractNumId w:val="96"/>
  </w:num>
  <w:num w:numId="71">
    <w:abstractNumId w:val="101"/>
  </w:num>
  <w:num w:numId="72">
    <w:abstractNumId w:val="140"/>
  </w:num>
  <w:num w:numId="73">
    <w:abstractNumId w:val="18"/>
  </w:num>
  <w:num w:numId="74">
    <w:abstractNumId w:val="28"/>
  </w:num>
  <w:num w:numId="75">
    <w:abstractNumId w:val="45"/>
  </w:num>
  <w:num w:numId="76">
    <w:abstractNumId w:val="149"/>
  </w:num>
  <w:num w:numId="77">
    <w:abstractNumId w:val="70"/>
  </w:num>
  <w:num w:numId="78">
    <w:abstractNumId w:val="49"/>
  </w:num>
  <w:num w:numId="79">
    <w:abstractNumId w:val="34"/>
  </w:num>
  <w:num w:numId="80">
    <w:abstractNumId w:val="121"/>
  </w:num>
  <w:num w:numId="81">
    <w:abstractNumId w:val="31"/>
  </w:num>
  <w:num w:numId="82">
    <w:abstractNumId w:val="100"/>
  </w:num>
  <w:num w:numId="83">
    <w:abstractNumId w:val="21"/>
  </w:num>
  <w:num w:numId="84">
    <w:abstractNumId w:val="135"/>
  </w:num>
  <w:num w:numId="85">
    <w:abstractNumId w:val="64"/>
  </w:num>
  <w:num w:numId="86">
    <w:abstractNumId w:val="144"/>
  </w:num>
  <w:num w:numId="87">
    <w:abstractNumId w:val="95"/>
  </w:num>
  <w:num w:numId="88">
    <w:abstractNumId w:val="33"/>
  </w:num>
  <w:num w:numId="89">
    <w:abstractNumId w:val="43"/>
  </w:num>
  <w:num w:numId="90">
    <w:abstractNumId w:val="126"/>
  </w:num>
  <w:num w:numId="91">
    <w:abstractNumId w:val="75"/>
  </w:num>
  <w:num w:numId="92">
    <w:abstractNumId w:val="62"/>
  </w:num>
  <w:num w:numId="93">
    <w:abstractNumId w:val="102"/>
  </w:num>
  <w:num w:numId="94">
    <w:abstractNumId w:val="120"/>
  </w:num>
  <w:num w:numId="95">
    <w:abstractNumId w:val="1"/>
  </w:num>
  <w:num w:numId="96">
    <w:abstractNumId w:val="10"/>
  </w:num>
  <w:num w:numId="97">
    <w:abstractNumId w:val="127"/>
  </w:num>
  <w:num w:numId="98">
    <w:abstractNumId w:val="146"/>
  </w:num>
  <w:num w:numId="99">
    <w:abstractNumId w:val="113"/>
  </w:num>
  <w:num w:numId="100">
    <w:abstractNumId w:val="53"/>
  </w:num>
  <w:num w:numId="101">
    <w:abstractNumId w:val="139"/>
  </w:num>
  <w:num w:numId="102">
    <w:abstractNumId w:val="151"/>
  </w:num>
  <w:num w:numId="103">
    <w:abstractNumId w:val="111"/>
  </w:num>
  <w:num w:numId="104">
    <w:abstractNumId w:val="73"/>
  </w:num>
  <w:num w:numId="105">
    <w:abstractNumId w:val="23"/>
  </w:num>
  <w:num w:numId="106">
    <w:abstractNumId w:val="138"/>
  </w:num>
  <w:num w:numId="107">
    <w:abstractNumId w:val="147"/>
  </w:num>
  <w:num w:numId="108">
    <w:abstractNumId w:val="142"/>
  </w:num>
  <w:num w:numId="109">
    <w:abstractNumId w:val="130"/>
  </w:num>
  <w:num w:numId="110">
    <w:abstractNumId w:val="11"/>
  </w:num>
  <w:num w:numId="111">
    <w:abstractNumId w:val="50"/>
  </w:num>
  <w:num w:numId="112">
    <w:abstractNumId w:val="68"/>
  </w:num>
  <w:num w:numId="113">
    <w:abstractNumId w:val="37"/>
  </w:num>
  <w:num w:numId="114">
    <w:abstractNumId w:val="22"/>
  </w:num>
  <w:num w:numId="115">
    <w:abstractNumId w:val="25"/>
  </w:num>
  <w:num w:numId="116">
    <w:abstractNumId w:val="58"/>
  </w:num>
  <w:num w:numId="117">
    <w:abstractNumId w:val="82"/>
  </w:num>
  <w:num w:numId="118">
    <w:abstractNumId w:val="48"/>
  </w:num>
  <w:num w:numId="119">
    <w:abstractNumId w:val="61"/>
    <w:lvlOverride w:ilvl="0">
      <w:startOverride w:val="1"/>
    </w:lvlOverride>
  </w:num>
  <w:num w:numId="120">
    <w:abstractNumId w:val="0"/>
  </w:num>
  <w:num w:numId="121">
    <w:abstractNumId w:val="13"/>
  </w:num>
  <w:num w:numId="122">
    <w:abstractNumId w:val="156"/>
  </w:num>
  <w:num w:numId="123">
    <w:abstractNumId w:val="99"/>
  </w:num>
  <w:num w:numId="124">
    <w:abstractNumId w:val="16"/>
  </w:num>
  <w:num w:numId="125">
    <w:abstractNumId w:val="83"/>
  </w:num>
  <w:num w:numId="126">
    <w:abstractNumId w:val="158"/>
  </w:num>
  <w:num w:numId="127">
    <w:abstractNumId w:val="84"/>
  </w:num>
  <w:num w:numId="128">
    <w:abstractNumId w:val="136"/>
  </w:num>
  <w:num w:numId="129">
    <w:abstractNumId w:val="61"/>
    <w:lvlOverride w:ilvl="0">
      <w:startOverride w:val="1"/>
    </w:lvlOverride>
  </w:num>
  <w:num w:numId="130">
    <w:abstractNumId w:val="88"/>
  </w:num>
  <w:num w:numId="131">
    <w:abstractNumId w:val="39"/>
  </w:num>
  <w:num w:numId="132">
    <w:abstractNumId w:val="61"/>
    <w:lvlOverride w:ilvl="0">
      <w:startOverride w:val="1"/>
    </w:lvlOverride>
  </w:num>
  <w:num w:numId="133">
    <w:abstractNumId w:val="91"/>
  </w:num>
  <w:num w:numId="134">
    <w:abstractNumId w:val="61"/>
    <w:lvlOverride w:ilvl="0">
      <w:startOverride w:val="1"/>
    </w:lvlOverride>
  </w:num>
  <w:num w:numId="135">
    <w:abstractNumId w:val="85"/>
  </w:num>
  <w:num w:numId="136">
    <w:abstractNumId w:val="61"/>
    <w:lvlOverride w:ilvl="0">
      <w:startOverride w:val="1"/>
    </w:lvlOverride>
  </w:num>
  <w:num w:numId="137">
    <w:abstractNumId w:val="47"/>
  </w:num>
  <w:num w:numId="138">
    <w:abstractNumId w:val="15"/>
  </w:num>
  <w:num w:numId="139">
    <w:abstractNumId w:val="80"/>
  </w:num>
  <w:num w:numId="140">
    <w:abstractNumId w:val="60"/>
  </w:num>
  <w:num w:numId="141">
    <w:abstractNumId w:val="92"/>
  </w:num>
  <w:num w:numId="142">
    <w:abstractNumId w:val="26"/>
  </w:num>
  <w:num w:numId="143">
    <w:abstractNumId w:val="110"/>
  </w:num>
  <w:num w:numId="144">
    <w:abstractNumId w:val="90"/>
  </w:num>
  <w:num w:numId="145">
    <w:abstractNumId w:val="150"/>
  </w:num>
  <w:num w:numId="146">
    <w:abstractNumId w:val="52"/>
  </w:num>
  <w:num w:numId="147">
    <w:abstractNumId w:val="134"/>
  </w:num>
  <w:num w:numId="148">
    <w:abstractNumId w:val="107"/>
  </w:num>
  <w:num w:numId="149">
    <w:abstractNumId w:val="38"/>
  </w:num>
  <w:num w:numId="150">
    <w:abstractNumId w:val="132"/>
  </w:num>
  <w:num w:numId="151">
    <w:abstractNumId w:val="71"/>
  </w:num>
  <w:num w:numId="152">
    <w:abstractNumId w:val="7"/>
  </w:num>
  <w:num w:numId="153">
    <w:abstractNumId w:val="103"/>
  </w:num>
  <w:num w:numId="154">
    <w:abstractNumId w:val="4"/>
  </w:num>
  <w:num w:numId="155">
    <w:abstractNumId w:val="97"/>
  </w:num>
  <w:num w:numId="156">
    <w:abstractNumId w:val="19"/>
  </w:num>
  <w:num w:numId="157">
    <w:abstractNumId w:val="123"/>
  </w:num>
  <w:num w:numId="158">
    <w:abstractNumId w:val="152"/>
  </w:num>
  <w:num w:numId="159">
    <w:abstractNumId w:val="72"/>
  </w:num>
  <w:num w:numId="160">
    <w:abstractNumId w:val="106"/>
  </w:num>
  <w:num w:numId="161">
    <w:abstractNumId w:val="36"/>
  </w:num>
  <w:num w:numId="162">
    <w:abstractNumId w:val="9"/>
  </w:num>
  <w:num w:numId="163">
    <w:abstractNumId w:val="12"/>
  </w:num>
  <w:num w:numId="164">
    <w:abstractNumId w:val="8"/>
  </w:num>
  <w:num w:numId="165">
    <w:abstractNumId w:val="86"/>
  </w:num>
  <w:num w:numId="166">
    <w:abstractNumId w:val="128"/>
  </w:num>
  <w:num w:numId="167">
    <w:abstractNumId w:val="122"/>
  </w:num>
  <w:num w:numId="168">
    <w:abstractNumId w:val="66"/>
  </w:num>
  <w:num w:numId="169">
    <w:abstractNumId w:val="35"/>
  </w:num>
  <w:num w:numId="170">
    <w:abstractNumId w:val="118"/>
  </w:num>
  <w:num w:numId="171">
    <w:abstractNumId w:val="141"/>
  </w:num>
  <w:num w:numId="172">
    <w:abstractNumId w:val="129"/>
  </w:num>
  <w:num w:numId="173">
    <w:abstractNumId w:val="14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758"/>
    <w:rsid w:val="000000AF"/>
    <w:rsid w:val="00010527"/>
    <w:rsid w:val="000209E3"/>
    <w:rsid w:val="00053AD8"/>
    <w:rsid w:val="0009669E"/>
    <w:rsid w:val="000A1228"/>
    <w:rsid w:val="000B464E"/>
    <w:rsid w:val="000D7FF0"/>
    <w:rsid w:val="000E2FAB"/>
    <w:rsid w:val="001162E2"/>
    <w:rsid w:val="001269BB"/>
    <w:rsid w:val="001633F6"/>
    <w:rsid w:val="001A259E"/>
    <w:rsid w:val="001D1729"/>
    <w:rsid w:val="001D3541"/>
    <w:rsid w:val="001D424C"/>
    <w:rsid w:val="001E36D0"/>
    <w:rsid w:val="00241700"/>
    <w:rsid w:val="00251FB6"/>
    <w:rsid w:val="0026370C"/>
    <w:rsid w:val="00264F86"/>
    <w:rsid w:val="00266A42"/>
    <w:rsid w:val="002673E6"/>
    <w:rsid w:val="002D5313"/>
    <w:rsid w:val="0030646E"/>
    <w:rsid w:val="00320CCD"/>
    <w:rsid w:val="00324ADE"/>
    <w:rsid w:val="00326FD1"/>
    <w:rsid w:val="00347714"/>
    <w:rsid w:val="003549BD"/>
    <w:rsid w:val="00362608"/>
    <w:rsid w:val="00362BB9"/>
    <w:rsid w:val="0036777F"/>
    <w:rsid w:val="00397FAD"/>
    <w:rsid w:val="003A7DBF"/>
    <w:rsid w:val="003B3B16"/>
    <w:rsid w:val="003B5418"/>
    <w:rsid w:val="003C1B32"/>
    <w:rsid w:val="003C47AC"/>
    <w:rsid w:val="003C5EF1"/>
    <w:rsid w:val="003D2DBC"/>
    <w:rsid w:val="003E70D8"/>
    <w:rsid w:val="003E7647"/>
    <w:rsid w:val="00442453"/>
    <w:rsid w:val="00464E23"/>
    <w:rsid w:val="00477D43"/>
    <w:rsid w:val="00482991"/>
    <w:rsid w:val="004B51F4"/>
    <w:rsid w:val="004B6F1D"/>
    <w:rsid w:val="004C4C72"/>
    <w:rsid w:val="004F3EFF"/>
    <w:rsid w:val="00501A20"/>
    <w:rsid w:val="00517755"/>
    <w:rsid w:val="005331FF"/>
    <w:rsid w:val="005523E2"/>
    <w:rsid w:val="0055795F"/>
    <w:rsid w:val="00584853"/>
    <w:rsid w:val="005D7268"/>
    <w:rsid w:val="00607D6D"/>
    <w:rsid w:val="0062430C"/>
    <w:rsid w:val="006300D6"/>
    <w:rsid w:val="006337F4"/>
    <w:rsid w:val="00643C62"/>
    <w:rsid w:val="00645BD4"/>
    <w:rsid w:val="00653515"/>
    <w:rsid w:val="00663AB3"/>
    <w:rsid w:val="00696FC1"/>
    <w:rsid w:val="006C171C"/>
    <w:rsid w:val="006D7903"/>
    <w:rsid w:val="006E7E17"/>
    <w:rsid w:val="00703D1C"/>
    <w:rsid w:val="0070508D"/>
    <w:rsid w:val="00747E37"/>
    <w:rsid w:val="007E7A24"/>
    <w:rsid w:val="007F357F"/>
    <w:rsid w:val="007F5D4F"/>
    <w:rsid w:val="00807310"/>
    <w:rsid w:val="0082257D"/>
    <w:rsid w:val="0083265D"/>
    <w:rsid w:val="008375D5"/>
    <w:rsid w:val="00841DB1"/>
    <w:rsid w:val="00870806"/>
    <w:rsid w:val="00885031"/>
    <w:rsid w:val="00890AA9"/>
    <w:rsid w:val="008A290A"/>
    <w:rsid w:val="008B4455"/>
    <w:rsid w:val="008B7283"/>
    <w:rsid w:val="008D70A3"/>
    <w:rsid w:val="009271D9"/>
    <w:rsid w:val="009302F7"/>
    <w:rsid w:val="00931EFF"/>
    <w:rsid w:val="00935C63"/>
    <w:rsid w:val="009403E0"/>
    <w:rsid w:val="0095548C"/>
    <w:rsid w:val="00957BC4"/>
    <w:rsid w:val="00961B1B"/>
    <w:rsid w:val="00974DC1"/>
    <w:rsid w:val="009763F5"/>
    <w:rsid w:val="009A6A10"/>
    <w:rsid w:val="009B16E2"/>
    <w:rsid w:val="009B1FDC"/>
    <w:rsid w:val="009C0820"/>
    <w:rsid w:val="009E7662"/>
    <w:rsid w:val="009F0DD0"/>
    <w:rsid w:val="009F24D1"/>
    <w:rsid w:val="009F5CFB"/>
    <w:rsid w:val="009F6872"/>
    <w:rsid w:val="00A06FA8"/>
    <w:rsid w:val="00A16B11"/>
    <w:rsid w:val="00A215AE"/>
    <w:rsid w:val="00A354B6"/>
    <w:rsid w:val="00A41DFE"/>
    <w:rsid w:val="00A725CE"/>
    <w:rsid w:val="00A77A13"/>
    <w:rsid w:val="00A800F0"/>
    <w:rsid w:val="00A9551C"/>
    <w:rsid w:val="00AC3E6E"/>
    <w:rsid w:val="00AD0B5F"/>
    <w:rsid w:val="00B05395"/>
    <w:rsid w:val="00B14758"/>
    <w:rsid w:val="00B30E17"/>
    <w:rsid w:val="00B34423"/>
    <w:rsid w:val="00BA398C"/>
    <w:rsid w:val="00BC4EC3"/>
    <w:rsid w:val="00BD25BC"/>
    <w:rsid w:val="00BE52A0"/>
    <w:rsid w:val="00BF4980"/>
    <w:rsid w:val="00BF7192"/>
    <w:rsid w:val="00C1534D"/>
    <w:rsid w:val="00C23A37"/>
    <w:rsid w:val="00C276F6"/>
    <w:rsid w:val="00C31A77"/>
    <w:rsid w:val="00C876CB"/>
    <w:rsid w:val="00CB01DC"/>
    <w:rsid w:val="00CB1CE6"/>
    <w:rsid w:val="00CD23D1"/>
    <w:rsid w:val="00CF40E4"/>
    <w:rsid w:val="00D0523C"/>
    <w:rsid w:val="00D134F4"/>
    <w:rsid w:val="00D32D65"/>
    <w:rsid w:val="00D41FF5"/>
    <w:rsid w:val="00D53934"/>
    <w:rsid w:val="00D64543"/>
    <w:rsid w:val="00D65A40"/>
    <w:rsid w:val="00DC0AF9"/>
    <w:rsid w:val="00DE47A4"/>
    <w:rsid w:val="00DF0F70"/>
    <w:rsid w:val="00DF301C"/>
    <w:rsid w:val="00E20FB1"/>
    <w:rsid w:val="00E403A5"/>
    <w:rsid w:val="00E501FB"/>
    <w:rsid w:val="00E66731"/>
    <w:rsid w:val="00E67D80"/>
    <w:rsid w:val="00E70842"/>
    <w:rsid w:val="00E759CA"/>
    <w:rsid w:val="00E917E3"/>
    <w:rsid w:val="00E94BEF"/>
    <w:rsid w:val="00EA19C9"/>
    <w:rsid w:val="00EB6823"/>
    <w:rsid w:val="00ED2F73"/>
    <w:rsid w:val="00EE67EB"/>
    <w:rsid w:val="00EF2257"/>
    <w:rsid w:val="00F06C6D"/>
    <w:rsid w:val="00F70F6F"/>
    <w:rsid w:val="00F979C1"/>
    <w:rsid w:val="00FC2D8B"/>
    <w:rsid w:val="00FD325D"/>
    <w:rsid w:val="00FD4F67"/>
    <w:rsid w:val="00FE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F6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B1B"/>
    <w:pPr>
      <w:keepNext/>
      <w:spacing w:before="240" w:after="60" w:line="240" w:lineRule="auto"/>
      <w:outlineLvl w:val="0"/>
    </w:pPr>
    <w:rPr>
      <w:rFonts w:ascii="Verdana" w:eastAsiaTheme="majorEastAsia" w:hAnsi="Verdan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1B1B"/>
    <w:pPr>
      <w:keepNext/>
      <w:keepLines/>
      <w:spacing w:before="200" w:after="0" w:line="240" w:lineRule="auto"/>
      <w:outlineLvl w:val="1"/>
    </w:pPr>
    <w:rPr>
      <w:rFonts w:ascii="Verdana" w:eastAsiaTheme="majorEastAsia" w:hAnsi="Verdan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B1B"/>
    <w:pPr>
      <w:keepNext/>
      <w:keepLines/>
      <w:spacing w:before="200" w:after="0" w:line="240" w:lineRule="auto"/>
      <w:outlineLvl w:val="2"/>
    </w:pPr>
    <w:rPr>
      <w:rFonts w:ascii="Verdana" w:eastAsiaTheme="majorEastAsia" w:hAnsi="Verdan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B1B"/>
    <w:pPr>
      <w:spacing w:after="0" w:line="240" w:lineRule="auto"/>
      <w:ind w:left="540"/>
      <w:outlineLvl w:val="3"/>
    </w:pPr>
    <w:rPr>
      <w:rFonts w:ascii="Verdana" w:eastAsia="Calibri" w:hAnsi="Verdana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61B1B"/>
    <w:pPr>
      <w:spacing w:line="240" w:lineRule="auto"/>
      <w:ind w:left="720"/>
      <w:outlineLvl w:val="4"/>
    </w:pPr>
    <w:rPr>
      <w:rFonts w:ascii="Arial" w:eastAsia="Calibri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47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A10"/>
  </w:style>
  <w:style w:type="paragraph" w:styleId="Footer">
    <w:name w:val="footer"/>
    <w:basedOn w:val="Normal"/>
    <w:link w:val="FooterChar"/>
    <w:uiPriority w:val="99"/>
    <w:unhideWhenUsed/>
    <w:rsid w:val="009A6A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A10"/>
  </w:style>
  <w:style w:type="character" w:styleId="CommentReference">
    <w:name w:val="annotation reference"/>
    <w:basedOn w:val="DefaultParagraphFont"/>
    <w:semiHidden/>
    <w:unhideWhenUsed/>
    <w:rsid w:val="00482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29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9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9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6C6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1B1B"/>
    <w:rPr>
      <w:rFonts w:ascii="Verdana" w:eastAsiaTheme="majorEastAsia" w:hAnsi="Verdan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61B1B"/>
    <w:rPr>
      <w:rFonts w:ascii="Verdana" w:eastAsiaTheme="majorEastAsia" w:hAnsi="Verdana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61B1B"/>
    <w:rPr>
      <w:rFonts w:ascii="Verdana" w:eastAsiaTheme="majorEastAsia" w:hAnsi="Verdana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961B1B"/>
    <w:rPr>
      <w:rFonts w:ascii="Verdana" w:eastAsia="Calibri" w:hAnsi="Verdana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961B1B"/>
    <w:rPr>
      <w:rFonts w:ascii="Arial" w:eastAsia="Calibri" w:hAnsi="Arial" w:cs="Arial"/>
      <w:b/>
    </w:rPr>
  </w:style>
  <w:style w:type="numbering" w:customStyle="1" w:styleId="NoList1">
    <w:name w:val="No List1"/>
    <w:next w:val="NoList"/>
    <w:uiPriority w:val="99"/>
    <w:semiHidden/>
    <w:unhideWhenUsed/>
    <w:rsid w:val="00961B1B"/>
  </w:style>
  <w:style w:type="character" w:customStyle="1" w:styleId="ListParagraphChar">
    <w:name w:val="List Paragraph Char"/>
    <w:basedOn w:val="DefaultParagraphFont"/>
    <w:link w:val="ListParagraph"/>
    <w:uiPriority w:val="34"/>
    <w:rsid w:val="00961B1B"/>
  </w:style>
  <w:style w:type="character" w:styleId="Emphasis">
    <w:name w:val="Emphasis"/>
    <w:basedOn w:val="DefaultParagraphFont"/>
    <w:uiPriority w:val="20"/>
    <w:qFormat/>
    <w:rsid w:val="00961B1B"/>
    <w:rPr>
      <w:rFonts w:ascii="Arial" w:hAnsi="Arial"/>
      <w:i/>
      <w:iCs/>
      <w:sz w:val="22"/>
    </w:rPr>
  </w:style>
  <w:style w:type="character" w:styleId="SubtleEmphasis">
    <w:name w:val="Subtle Emphasis"/>
    <w:basedOn w:val="DefaultParagraphFont"/>
    <w:uiPriority w:val="19"/>
    <w:qFormat/>
    <w:rsid w:val="00961B1B"/>
    <w:rPr>
      <w:i/>
      <w:iCs/>
      <w:color w:val="404040" w:themeColor="text1" w:themeTint="BF"/>
    </w:rPr>
  </w:style>
  <w:style w:type="paragraph" w:styleId="FootnoteText">
    <w:name w:val="footnote text"/>
    <w:basedOn w:val="Normal"/>
    <w:link w:val="FootnoteTextChar"/>
    <w:semiHidden/>
    <w:unhideWhenUsed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1B1B"/>
    <w:rPr>
      <w:rFonts w:ascii="Arial" w:eastAsia="Calibri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1B1B"/>
    <w:rPr>
      <w:vertAlign w:val="superscript"/>
    </w:rPr>
  </w:style>
  <w:style w:type="paragraph" w:customStyle="1" w:styleId="Footnotes">
    <w:name w:val="Footnotes"/>
    <w:basedOn w:val="FootnoteText"/>
    <w:link w:val="FootnotesChar"/>
    <w:qFormat/>
    <w:rsid w:val="00961B1B"/>
    <w:rPr>
      <w:sz w:val="16"/>
    </w:rPr>
  </w:style>
  <w:style w:type="character" w:customStyle="1" w:styleId="FootnotesChar">
    <w:name w:val="Footnotes Char"/>
    <w:basedOn w:val="FootnoteTextChar"/>
    <w:link w:val="Footnotes"/>
    <w:rsid w:val="00961B1B"/>
    <w:rPr>
      <w:rFonts w:ascii="Arial" w:eastAsia="Calibri" w:hAnsi="Arial" w:cs="Arial"/>
      <w:sz w:val="16"/>
      <w:szCs w:val="20"/>
    </w:rPr>
  </w:style>
  <w:style w:type="table" w:styleId="TableGrid">
    <w:name w:val="Table Grid"/>
    <w:basedOn w:val="TableNormal"/>
    <w:uiPriority w:val="59"/>
    <w:rsid w:val="00961B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AQuestion">
    <w:name w:val="Q&amp;A Question"/>
    <w:basedOn w:val="ListParagraph"/>
    <w:link w:val="QAQuestionChar"/>
    <w:qFormat/>
    <w:rsid w:val="00961B1B"/>
    <w:pPr>
      <w:numPr>
        <w:numId w:val="30"/>
      </w:numPr>
      <w:spacing w:before="240" w:after="0" w:line="240" w:lineRule="auto"/>
      <w:ind w:left="360"/>
      <w:contextualSpacing w:val="0"/>
    </w:pPr>
    <w:rPr>
      <w:rFonts w:ascii="Arial" w:eastAsia="Calibri" w:hAnsi="Arial" w:cs="Arial"/>
      <w:b/>
    </w:rPr>
  </w:style>
  <w:style w:type="character" w:customStyle="1" w:styleId="QAQuestionChar">
    <w:name w:val="Q&amp;A Question Char"/>
    <w:basedOn w:val="ListParagraphChar"/>
    <w:link w:val="QAQuestion"/>
    <w:rsid w:val="00961B1B"/>
    <w:rPr>
      <w:rFonts w:ascii="Arial" w:eastAsia="Calibri" w:hAnsi="Arial" w:cs="Arial"/>
      <w:b/>
    </w:rPr>
  </w:style>
  <w:style w:type="table" w:styleId="LightShading-Accent5">
    <w:name w:val="Light Shading Accent 5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961B1B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nhideWhenUsed/>
    <w:qFormat/>
    <w:rsid w:val="00961B1B"/>
    <w:pPr>
      <w:spacing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61B1B"/>
    <w:rPr>
      <w:b/>
      <w:bCs/>
      <w:i/>
      <w:iCs/>
    </w:rPr>
  </w:style>
  <w:style w:type="character" w:styleId="Strong">
    <w:name w:val="Strong"/>
    <w:basedOn w:val="DefaultParagraphFont"/>
    <w:qFormat/>
    <w:rsid w:val="00961B1B"/>
    <w:rPr>
      <w:b/>
      <w:bCs/>
    </w:rPr>
  </w:style>
  <w:style w:type="paragraph" w:customStyle="1" w:styleId="BulletList">
    <w:name w:val="Bullet List"/>
    <w:basedOn w:val="ListParagraph"/>
    <w:link w:val="BulletListChar"/>
    <w:qFormat/>
    <w:rsid w:val="00961B1B"/>
    <w:pPr>
      <w:numPr>
        <w:numId w:val="11"/>
      </w:numPr>
      <w:spacing w:after="120" w:line="240" w:lineRule="auto"/>
      <w:contextualSpacing w:val="0"/>
    </w:pPr>
    <w:rPr>
      <w:rFonts w:ascii="Arial" w:eastAsia="Calibri" w:hAnsi="Arial" w:cs="Arial"/>
    </w:rPr>
  </w:style>
  <w:style w:type="character" w:customStyle="1" w:styleId="BulletListChar">
    <w:name w:val="Bullet List Char"/>
    <w:basedOn w:val="ListParagraphChar"/>
    <w:link w:val="BulletList"/>
    <w:rsid w:val="00961B1B"/>
    <w:rPr>
      <w:rFonts w:ascii="Arial" w:eastAsia="Calibri" w:hAnsi="Arial" w:cs="Arial"/>
    </w:rPr>
  </w:style>
  <w:style w:type="paragraph" w:customStyle="1" w:styleId="Style20">
    <w:name w:val="Style 20"/>
    <w:basedOn w:val="Normal"/>
    <w:rsid w:val="00961B1B"/>
    <w:pPr>
      <w:widowControl w:val="0"/>
      <w:autoSpaceDE w:val="0"/>
      <w:autoSpaceDN w:val="0"/>
      <w:spacing w:before="72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961B1B"/>
  </w:style>
  <w:style w:type="character" w:styleId="IntenseReference">
    <w:name w:val="Intense Reference"/>
    <w:basedOn w:val="DefaultParagraphFont"/>
    <w:uiPriority w:val="32"/>
    <w:qFormat/>
    <w:rsid w:val="00961B1B"/>
    <w:rPr>
      <w:b/>
      <w:bCs/>
      <w:smallCaps/>
      <w:color w:val="C0504D" w:themeColor="accent2"/>
      <w:spacing w:val="5"/>
      <w:u w:val="single"/>
    </w:rPr>
  </w:style>
  <w:style w:type="paragraph" w:customStyle="1" w:styleId="TableText">
    <w:name w:val="Table Text"/>
    <w:basedOn w:val="Normal"/>
    <w:link w:val="TableTextChar"/>
    <w:qFormat/>
    <w:rsid w:val="00961B1B"/>
    <w:pPr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961B1B"/>
    <w:rPr>
      <w:rFonts w:ascii="Arial" w:eastAsia="Calibri" w:hAnsi="Arial" w:cs="Arial"/>
      <w:sz w:val="20"/>
      <w:szCs w:val="20"/>
    </w:rPr>
  </w:style>
  <w:style w:type="paragraph" w:styleId="NormalWeb">
    <w:name w:val="Normal (Web)"/>
    <w:basedOn w:val="Normal"/>
    <w:semiHidden/>
    <w:rsid w:val="00961B1B"/>
    <w:pPr>
      <w:spacing w:before="100" w:after="10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semiHidden/>
    <w:rsid w:val="00961B1B"/>
    <w:pPr>
      <w:spacing w:after="0" w:line="240" w:lineRule="auto"/>
      <w:jc w:val="both"/>
    </w:pPr>
    <w:rPr>
      <w:rFonts w:ascii="CG Omega" w:eastAsia="Times New Roman" w:hAnsi="CG Omega" w:cs="Times New Roman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961B1B"/>
    <w:rPr>
      <w:rFonts w:ascii="CG Omega" w:eastAsia="Times New Roman" w:hAnsi="CG Omega" w:cs="Times New Roman"/>
      <w:szCs w:val="20"/>
    </w:rPr>
  </w:style>
  <w:style w:type="paragraph" w:customStyle="1" w:styleId="NormalAllCapsBold">
    <w:name w:val="Normal All Caps Bold"/>
    <w:basedOn w:val="Normal"/>
    <w:rsid w:val="00961B1B"/>
    <w:pPr>
      <w:widowControl w:val="0"/>
      <w:spacing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1B1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1B1B"/>
    <w:pPr>
      <w:tabs>
        <w:tab w:val="right" w:leader="dot" w:pos="9350"/>
      </w:tabs>
      <w:spacing w:after="100" w:line="240" w:lineRule="auto"/>
    </w:pPr>
    <w:rPr>
      <w:rFonts w:ascii="Arial" w:eastAsia="Calibri" w:hAnsi="Arial" w:cs="Arial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61B1B"/>
    <w:pPr>
      <w:spacing w:after="100" w:line="240" w:lineRule="auto"/>
      <w:ind w:left="220"/>
    </w:pPr>
    <w:rPr>
      <w:rFonts w:ascii="Arial" w:eastAsia="Calibri" w:hAnsi="Arial" w:cs="Arial"/>
    </w:rPr>
  </w:style>
  <w:style w:type="paragraph" w:styleId="TOC3">
    <w:name w:val="toc 3"/>
    <w:basedOn w:val="Normal"/>
    <w:next w:val="Normal"/>
    <w:autoRedefine/>
    <w:uiPriority w:val="39"/>
    <w:unhideWhenUsed/>
    <w:rsid w:val="00961B1B"/>
    <w:pPr>
      <w:spacing w:after="100" w:line="240" w:lineRule="auto"/>
      <w:ind w:left="440"/>
    </w:pPr>
    <w:rPr>
      <w:rFonts w:ascii="Arial" w:eastAsia="Calibri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961B1B"/>
    <w:pPr>
      <w:spacing w:after="300" w:line="240" w:lineRule="auto"/>
      <w:contextualSpacing/>
      <w:jc w:val="center"/>
    </w:pPr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1B1B"/>
    <w:rPr>
      <w:rFonts w:ascii="Verdana" w:eastAsiaTheme="majorEastAsia" w:hAnsi="Verdana" w:cstheme="majorBidi"/>
      <w:b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1B1B"/>
    <w:pPr>
      <w:numPr>
        <w:ilvl w:val="1"/>
      </w:numPr>
      <w:spacing w:line="240" w:lineRule="auto"/>
      <w:jc w:val="center"/>
    </w:pPr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61B1B"/>
    <w:rPr>
      <w:rFonts w:ascii="Verdana" w:eastAsiaTheme="majorEastAsia" w:hAnsi="Verdana" w:cstheme="majorBidi"/>
      <w:b/>
      <w:iCs/>
      <w:spacing w:val="15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61B1B"/>
    <w:rPr>
      <w:color w:val="800080" w:themeColor="followedHyperlink"/>
      <w:u w:val="single"/>
    </w:rPr>
  </w:style>
  <w:style w:type="character" w:customStyle="1" w:styleId="il">
    <w:name w:val="il"/>
    <w:basedOn w:val="DefaultParagraphFont"/>
    <w:rsid w:val="00961B1B"/>
  </w:style>
  <w:style w:type="character" w:customStyle="1" w:styleId="apple-converted-space">
    <w:name w:val="apple-converted-space"/>
    <w:basedOn w:val="DefaultParagraphFont"/>
    <w:rsid w:val="00961B1B"/>
  </w:style>
  <w:style w:type="paragraph" w:styleId="Revision">
    <w:name w:val="Revision"/>
    <w:hidden/>
    <w:uiPriority w:val="99"/>
    <w:semiHidden/>
    <w:rsid w:val="00961B1B"/>
    <w:pPr>
      <w:spacing w:after="0" w:line="240" w:lineRule="auto"/>
    </w:pPr>
    <w:rPr>
      <w:rFonts w:ascii="Arial" w:eastAsia="Calibri" w:hAnsi="Arial" w:cs="Arial"/>
    </w:rPr>
  </w:style>
  <w:style w:type="paragraph" w:customStyle="1" w:styleId="Default">
    <w:name w:val="Default"/>
    <w:rsid w:val="00961B1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961B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961B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961B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961B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961B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961B1B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939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51751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491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583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06A2B3DD4BC4CAEB12236AFBFC83F" ma:contentTypeVersion="3" ma:contentTypeDescription="Create a new document." ma:contentTypeScope="" ma:versionID="489c1c598d330f3c3eb4edae73165065">
  <xsd:schema xmlns:xsd="http://www.w3.org/2001/XMLSchema" xmlns:xs="http://www.w3.org/2001/XMLSchema" xmlns:p="http://schemas.microsoft.com/office/2006/metadata/properties" xmlns:ns2="053a5afd-1424-405b-82d9-63deec7446f8" targetNamespace="http://schemas.microsoft.com/office/2006/metadata/properties" ma:root="true" ma:fieldsID="a8078a4fe6dfec7240a2c5b1a363f363" ns2:_="">
    <xsd:import namespace="053a5afd-1424-405b-82d9-63deec7446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a5afd-1424-405b-82d9-63deec7446f8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3ff120d-8bd5-4291-a148-70db8d7e9204" ContentTypeId="0x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53a5afd-1424-405b-82d9-63deec7446f8">QPVJESM53SK4-7-3344</_dlc_DocId>
    <_dlc_DocIdUrl xmlns="053a5afd-1424-405b-82d9-63deec7446f8">
      <Url>https://sharepoint.hrsa.gov/sites/HSB/dot/_layouts/15/DocIdRedir.aspx?ID=QPVJESM53SK4-7-3344</Url>
      <Description>QPVJESM53SK4-7-3344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F780A-FB02-42DF-8AE2-E33DA60D0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a5afd-1424-405b-82d9-63deec7446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1366C6-6EBA-4FEB-9C10-0E048A3DCC5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27137E7-3DC2-44BF-BBF8-116EE171A960}">
  <ds:schemaRefs>
    <ds:schemaRef ds:uri="http://schemas.microsoft.com/office/2006/metadata/properties"/>
    <ds:schemaRef ds:uri="http://schemas.microsoft.com/office/infopath/2007/PartnerControls"/>
    <ds:schemaRef ds:uri="053a5afd-1424-405b-82d9-63deec7446f8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CF1942B-D59A-443D-8865-D99BE356CA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9C5D1D5-B2E8-45D4-B0FA-18AFFFB07247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26222F56-2764-4679-8794-C2C8DBBA2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20180209 OPTN Membership Forms Change Memo REDLINE</vt:lpstr>
    </vt:vector>
  </TitlesOfParts>
  <Company>DHHS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20180216 OPTN Membership Forms Change Memo REDLINE</dc:title>
  <dc:creator>Ngai, Heather</dc:creator>
  <cp:lastModifiedBy>SYSTEM</cp:lastModifiedBy>
  <cp:revision>2</cp:revision>
  <dcterms:created xsi:type="dcterms:W3CDTF">2018-02-27T16:59:00Z</dcterms:created>
  <dcterms:modified xsi:type="dcterms:W3CDTF">2018-02-27T16:59:00Z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0x0101008D806A2B3DD4BC4CAEB12236AFBFC83F</vt:lpwstr>
  </property>
  <property fmtid="{D5CDD505-2E9C-101B-9397-08002B2CF9AE}" pid="3" name="_dlc_DocIdItemGuid">
    <vt:lpwstr>7170a176-ccc9-4960-baf9-82442da82b92</vt:lpwstr>
  </property>
</Properties>
</file>