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0F292" w14:textId="77777777" w:rsidR="0018504C" w:rsidRDefault="00A40BAE">
      <w:pPr>
        <w:spacing w:before="18"/>
        <w:ind w:left="623" w:right="540"/>
        <w:jc w:val="center"/>
        <w:rPr>
          <w:rFonts w:ascii="Times New Roman" w:eastAsia="Times New Roman" w:hAnsi="Times New Roman" w:cs="Times New Roman"/>
          <w:sz w:val="48"/>
          <w:szCs w:val="48"/>
        </w:rPr>
      </w:pPr>
      <w:bookmarkStart w:id="0" w:name="_GoBack"/>
      <w:bookmarkEnd w:id="0"/>
      <w:r>
        <w:rPr>
          <w:rFonts w:ascii="Times New Roman"/>
          <w:b/>
          <w:sz w:val="48"/>
        </w:rPr>
        <w:t>PROGRAMS OF ALL-INCLUSIVE CARE FOR THE ELDERLY</w:t>
      </w:r>
    </w:p>
    <w:p w14:paraId="4AE68DCD" w14:textId="77777777" w:rsidR="0018504C" w:rsidRDefault="0018504C">
      <w:pPr>
        <w:spacing w:before="11"/>
        <w:rPr>
          <w:rFonts w:ascii="Times New Roman" w:eastAsia="Times New Roman" w:hAnsi="Times New Roman" w:cs="Times New Roman"/>
          <w:b/>
          <w:bCs/>
          <w:sz w:val="71"/>
          <w:szCs w:val="71"/>
        </w:rPr>
      </w:pPr>
    </w:p>
    <w:p w14:paraId="09DAC53F" w14:textId="77777777" w:rsidR="0018504C" w:rsidRPr="001925F9" w:rsidRDefault="00A40BAE" w:rsidP="001925F9">
      <w:pPr>
        <w:jc w:val="center"/>
        <w:rPr>
          <w:rFonts w:cs="Times New Roman"/>
          <w:b/>
          <w:bCs/>
          <w:sz w:val="24"/>
          <w:szCs w:val="24"/>
        </w:rPr>
      </w:pPr>
      <w:bookmarkStart w:id="1" w:name="_Toc432165206"/>
      <w:r w:rsidRPr="001925F9">
        <w:rPr>
          <w:rFonts w:ascii="Times New Roman" w:hAnsi="Times New Roman" w:cs="Times New Roman"/>
          <w:b/>
          <w:sz w:val="24"/>
          <w:szCs w:val="24"/>
        </w:rPr>
        <w:t xml:space="preserve">For all new applicants </w:t>
      </w:r>
      <w:r w:rsidR="005D48AD" w:rsidRPr="001925F9">
        <w:rPr>
          <w:rFonts w:ascii="Times New Roman" w:hAnsi="Times New Roman" w:cs="Times New Roman"/>
          <w:b/>
          <w:sz w:val="24"/>
          <w:szCs w:val="24"/>
        </w:rPr>
        <w:t>and existing PACE Organizations</w:t>
      </w:r>
      <w:r w:rsidR="005D48AD" w:rsidRPr="001925F9">
        <w:rPr>
          <w:rFonts w:ascii="Times New Roman" w:hAnsi="Times New Roman" w:cs="Times New Roman"/>
          <w:b/>
          <w:spacing w:val="-28"/>
          <w:sz w:val="24"/>
          <w:szCs w:val="24"/>
        </w:rPr>
        <w:t xml:space="preserve"> </w:t>
      </w:r>
      <w:r w:rsidR="005D48AD" w:rsidRPr="001925F9">
        <w:rPr>
          <w:rFonts w:ascii="Times New Roman" w:hAnsi="Times New Roman" w:cs="Times New Roman"/>
          <w:b/>
          <w:sz w:val="24"/>
          <w:szCs w:val="24"/>
        </w:rPr>
        <w:t>seeking to expand a service area</w:t>
      </w:r>
      <w:bookmarkEnd w:id="1"/>
    </w:p>
    <w:p w14:paraId="28CDC3AD" w14:textId="77777777" w:rsidR="0018504C" w:rsidRDefault="0018504C">
      <w:pPr>
        <w:spacing w:before="11"/>
        <w:rPr>
          <w:rFonts w:ascii="Times New Roman" w:eastAsia="Times New Roman" w:hAnsi="Times New Roman" w:cs="Times New Roman"/>
          <w:b/>
          <w:bCs/>
          <w:sz w:val="27"/>
          <w:szCs w:val="27"/>
        </w:rPr>
      </w:pPr>
    </w:p>
    <w:p w14:paraId="78D889C1" w14:textId="77777777" w:rsidR="0018504C" w:rsidRDefault="0018504C">
      <w:pPr>
        <w:rPr>
          <w:rFonts w:ascii="Times New Roman" w:eastAsia="Times New Roman" w:hAnsi="Times New Roman" w:cs="Times New Roman"/>
          <w:b/>
          <w:bCs/>
          <w:sz w:val="28"/>
          <w:szCs w:val="28"/>
        </w:rPr>
      </w:pPr>
    </w:p>
    <w:p w14:paraId="26299D03" w14:textId="77777777" w:rsidR="0018504C" w:rsidRDefault="0018504C">
      <w:pPr>
        <w:rPr>
          <w:rFonts w:ascii="Times New Roman" w:eastAsia="Times New Roman" w:hAnsi="Times New Roman" w:cs="Times New Roman"/>
          <w:b/>
          <w:bCs/>
          <w:sz w:val="28"/>
          <w:szCs w:val="28"/>
        </w:rPr>
      </w:pPr>
    </w:p>
    <w:p w14:paraId="25794526" w14:textId="77777777" w:rsidR="0018504C" w:rsidRDefault="0018504C">
      <w:pPr>
        <w:rPr>
          <w:rFonts w:ascii="Times New Roman" w:eastAsia="Times New Roman" w:hAnsi="Times New Roman" w:cs="Times New Roman"/>
          <w:b/>
          <w:bCs/>
          <w:sz w:val="28"/>
          <w:szCs w:val="28"/>
        </w:rPr>
      </w:pPr>
    </w:p>
    <w:p w14:paraId="385E7A1A" w14:textId="77777777" w:rsidR="0018504C" w:rsidRDefault="008D50EE">
      <w:pPr>
        <w:spacing w:before="180"/>
        <w:ind w:left="621" w:right="545"/>
        <w:jc w:val="center"/>
        <w:rPr>
          <w:rFonts w:ascii="Times New Roman" w:eastAsia="Times New Roman" w:hAnsi="Times New Roman" w:cs="Times New Roman"/>
          <w:sz w:val="30"/>
          <w:szCs w:val="30"/>
        </w:rPr>
      </w:pPr>
      <w:r>
        <w:rPr>
          <w:rFonts w:ascii="Times New Roman"/>
          <w:b/>
          <w:sz w:val="30"/>
        </w:rPr>
        <w:t>DEPARTMENT OF HEALTH AND HUMAN</w:t>
      </w:r>
      <w:r>
        <w:rPr>
          <w:rFonts w:ascii="Times New Roman"/>
          <w:b/>
          <w:spacing w:val="-13"/>
          <w:sz w:val="30"/>
        </w:rPr>
        <w:t xml:space="preserve"> </w:t>
      </w:r>
      <w:r>
        <w:rPr>
          <w:rFonts w:ascii="Times New Roman"/>
          <w:b/>
          <w:sz w:val="30"/>
        </w:rPr>
        <w:t>SERVICES</w:t>
      </w:r>
    </w:p>
    <w:p w14:paraId="1B7F133C" w14:textId="77777777" w:rsidR="0018504C" w:rsidRDefault="008D50EE">
      <w:pPr>
        <w:ind w:left="1571" w:right="1496"/>
        <w:jc w:val="center"/>
        <w:rPr>
          <w:rFonts w:ascii="Times New Roman" w:eastAsia="Times New Roman" w:hAnsi="Times New Roman" w:cs="Times New Roman"/>
          <w:sz w:val="30"/>
          <w:szCs w:val="30"/>
        </w:rPr>
      </w:pPr>
      <w:r>
        <w:rPr>
          <w:rFonts w:ascii="Times New Roman"/>
          <w:b/>
          <w:sz w:val="30"/>
        </w:rPr>
        <w:t>Centers for Medicare &amp; Medicaid Services</w:t>
      </w:r>
      <w:r>
        <w:rPr>
          <w:rFonts w:ascii="Times New Roman"/>
          <w:b/>
          <w:spacing w:val="-20"/>
          <w:sz w:val="30"/>
        </w:rPr>
        <w:t xml:space="preserve"> </w:t>
      </w:r>
      <w:r>
        <w:rPr>
          <w:rFonts w:ascii="Times New Roman"/>
          <w:b/>
          <w:sz w:val="30"/>
        </w:rPr>
        <w:t>(CMS) Center for Medicare</w:t>
      </w:r>
      <w:r>
        <w:rPr>
          <w:rFonts w:ascii="Times New Roman"/>
          <w:b/>
          <w:spacing w:val="-9"/>
          <w:sz w:val="30"/>
        </w:rPr>
        <w:t xml:space="preserve"> </w:t>
      </w:r>
      <w:r>
        <w:rPr>
          <w:rFonts w:ascii="Times New Roman"/>
          <w:b/>
          <w:sz w:val="30"/>
        </w:rPr>
        <w:t>(CM)</w:t>
      </w:r>
    </w:p>
    <w:p w14:paraId="7511ABD3" w14:textId="77777777" w:rsidR="0018504C" w:rsidRDefault="008D50EE">
      <w:pPr>
        <w:ind w:left="623" w:right="545"/>
        <w:jc w:val="center"/>
        <w:rPr>
          <w:rFonts w:ascii="Times New Roman" w:eastAsia="Times New Roman" w:hAnsi="Times New Roman" w:cs="Times New Roman"/>
          <w:sz w:val="30"/>
          <w:szCs w:val="30"/>
        </w:rPr>
      </w:pPr>
      <w:r>
        <w:rPr>
          <w:rFonts w:ascii="Times New Roman"/>
          <w:b/>
          <w:sz w:val="30"/>
        </w:rPr>
        <w:t>Medicare Drug and Health Plan Contract Administration</w:t>
      </w:r>
      <w:r>
        <w:rPr>
          <w:rFonts w:ascii="Times New Roman"/>
          <w:b/>
          <w:spacing w:val="-20"/>
          <w:sz w:val="30"/>
        </w:rPr>
        <w:t xml:space="preserve"> </w:t>
      </w:r>
      <w:r>
        <w:rPr>
          <w:rFonts w:ascii="Times New Roman"/>
          <w:b/>
          <w:sz w:val="30"/>
        </w:rPr>
        <w:t>Group (MCAG)</w:t>
      </w:r>
    </w:p>
    <w:p w14:paraId="41F9C559" w14:textId="77777777" w:rsidR="0018504C" w:rsidRDefault="0018504C">
      <w:pPr>
        <w:rPr>
          <w:rFonts w:ascii="Times New Roman" w:eastAsia="Times New Roman" w:hAnsi="Times New Roman" w:cs="Times New Roman"/>
          <w:b/>
          <w:bCs/>
          <w:sz w:val="30"/>
          <w:szCs w:val="30"/>
        </w:rPr>
      </w:pPr>
    </w:p>
    <w:p w14:paraId="2614BF60" w14:textId="77777777" w:rsidR="0018504C" w:rsidRDefault="0018504C">
      <w:pPr>
        <w:spacing w:before="10"/>
        <w:rPr>
          <w:rFonts w:ascii="Times New Roman" w:eastAsia="Times New Roman" w:hAnsi="Times New Roman" w:cs="Times New Roman"/>
          <w:b/>
          <w:bCs/>
          <w:sz w:val="23"/>
          <w:szCs w:val="23"/>
        </w:rPr>
      </w:pPr>
    </w:p>
    <w:p w14:paraId="04FE89C4" w14:textId="77777777" w:rsidR="0018504C" w:rsidRDefault="0018504C">
      <w:pPr>
        <w:rPr>
          <w:rFonts w:ascii="Times New Roman" w:eastAsia="Times New Roman" w:hAnsi="Times New Roman" w:cs="Times New Roman"/>
          <w:b/>
          <w:bCs/>
          <w:sz w:val="28"/>
          <w:szCs w:val="28"/>
        </w:rPr>
      </w:pPr>
    </w:p>
    <w:p w14:paraId="33F7C70C" w14:textId="77777777" w:rsidR="00A40BAE" w:rsidRPr="008F6FC0" w:rsidRDefault="00A40BAE" w:rsidP="008F6FC0">
      <w:pPr>
        <w:jc w:val="center"/>
        <w:rPr>
          <w:rFonts w:ascii="Times New Roman"/>
          <w:b/>
          <w:sz w:val="48"/>
        </w:rPr>
      </w:pPr>
    </w:p>
    <w:p w14:paraId="439BDC98" w14:textId="77777777" w:rsidR="00A40BAE" w:rsidRDefault="00A40BAE">
      <w:pPr>
        <w:rPr>
          <w:rFonts w:ascii="Times New Roman" w:eastAsia="Times New Roman" w:hAnsi="Times New Roman" w:cs="Times New Roman"/>
          <w:b/>
          <w:bCs/>
          <w:sz w:val="28"/>
          <w:szCs w:val="28"/>
        </w:rPr>
      </w:pPr>
    </w:p>
    <w:p w14:paraId="4D6A86C3" w14:textId="77777777" w:rsidR="00A40BAE" w:rsidRDefault="00A40BAE">
      <w:pPr>
        <w:rPr>
          <w:rFonts w:ascii="Times New Roman" w:eastAsia="Times New Roman" w:hAnsi="Times New Roman" w:cs="Times New Roman"/>
          <w:b/>
          <w:bCs/>
          <w:sz w:val="28"/>
          <w:szCs w:val="28"/>
        </w:rPr>
      </w:pPr>
    </w:p>
    <w:p w14:paraId="0AC0D4FD" w14:textId="77777777" w:rsidR="00A40BAE" w:rsidRDefault="00A40BAE">
      <w:pPr>
        <w:rPr>
          <w:rFonts w:ascii="Times New Roman" w:eastAsia="Times New Roman" w:hAnsi="Times New Roman" w:cs="Times New Roman"/>
          <w:b/>
          <w:bCs/>
          <w:sz w:val="28"/>
          <w:szCs w:val="28"/>
        </w:rPr>
      </w:pPr>
    </w:p>
    <w:p w14:paraId="22B7A1D6" w14:textId="77777777" w:rsidR="00A40BAE" w:rsidRDefault="00A40BAE">
      <w:pPr>
        <w:rPr>
          <w:rFonts w:ascii="Times New Roman" w:eastAsia="Times New Roman" w:hAnsi="Times New Roman" w:cs="Times New Roman"/>
          <w:b/>
          <w:bCs/>
          <w:sz w:val="28"/>
          <w:szCs w:val="28"/>
        </w:rPr>
      </w:pPr>
    </w:p>
    <w:p w14:paraId="79C863DC" w14:textId="77777777" w:rsidR="00A40BAE" w:rsidRDefault="00A40BAE">
      <w:pPr>
        <w:rPr>
          <w:rFonts w:ascii="Times New Roman" w:eastAsia="Times New Roman" w:hAnsi="Times New Roman" w:cs="Times New Roman"/>
          <w:b/>
          <w:bCs/>
          <w:sz w:val="28"/>
          <w:szCs w:val="28"/>
        </w:rPr>
      </w:pPr>
    </w:p>
    <w:p w14:paraId="17ABD5F3" w14:textId="77777777" w:rsidR="00A40BAE" w:rsidRDefault="00A40BAE">
      <w:pPr>
        <w:rPr>
          <w:rFonts w:ascii="Times New Roman" w:eastAsia="Times New Roman" w:hAnsi="Times New Roman" w:cs="Times New Roman"/>
          <w:b/>
          <w:bCs/>
          <w:sz w:val="28"/>
          <w:szCs w:val="28"/>
        </w:rPr>
      </w:pPr>
    </w:p>
    <w:p w14:paraId="363B9BD4" w14:textId="77777777" w:rsidR="00A40BAE" w:rsidRDefault="00A40BAE">
      <w:pPr>
        <w:rPr>
          <w:rFonts w:ascii="Times New Roman" w:eastAsia="Times New Roman" w:hAnsi="Times New Roman" w:cs="Times New Roman"/>
          <w:b/>
          <w:bCs/>
          <w:sz w:val="28"/>
          <w:szCs w:val="28"/>
        </w:rPr>
      </w:pPr>
    </w:p>
    <w:p w14:paraId="27D5D19C" w14:textId="77777777" w:rsidR="00A40BAE" w:rsidRDefault="00A40BAE">
      <w:pPr>
        <w:rPr>
          <w:rFonts w:ascii="Times New Roman" w:eastAsia="Times New Roman" w:hAnsi="Times New Roman" w:cs="Times New Roman"/>
          <w:b/>
          <w:bCs/>
          <w:sz w:val="28"/>
          <w:szCs w:val="28"/>
        </w:rPr>
      </w:pPr>
    </w:p>
    <w:p w14:paraId="50D70CFC" w14:textId="77777777" w:rsidR="00A40BAE" w:rsidRDefault="00A40BAE">
      <w:pPr>
        <w:rPr>
          <w:rFonts w:ascii="Times New Roman" w:eastAsia="Times New Roman" w:hAnsi="Times New Roman" w:cs="Times New Roman"/>
          <w:b/>
          <w:bCs/>
          <w:sz w:val="28"/>
          <w:szCs w:val="28"/>
        </w:rPr>
      </w:pPr>
    </w:p>
    <w:p w14:paraId="651A0C0B" w14:textId="77777777" w:rsidR="00A40BAE" w:rsidRDefault="00A40BAE">
      <w:pPr>
        <w:rPr>
          <w:rFonts w:ascii="Times New Roman" w:eastAsia="Times New Roman" w:hAnsi="Times New Roman" w:cs="Times New Roman"/>
          <w:b/>
          <w:bCs/>
          <w:sz w:val="28"/>
          <w:szCs w:val="28"/>
        </w:rPr>
      </w:pPr>
    </w:p>
    <w:p w14:paraId="334CDC70" w14:textId="77777777" w:rsidR="0018504C" w:rsidRDefault="0018504C">
      <w:pPr>
        <w:rPr>
          <w:rFonts w:ascii="Times New Roman" w:eastAsia="Times New Roman" w:hAnsi="Times New Roman" w:cs="Times New Roman"/>
          <w:b/>
          <w:bCs/>
          <w:sz w:val="28"/>
          <w:szCs w:val="28"/>
        </w:rPr>
      </w:pPr>
    </w:p>
    <w:p w14:paraId="26B17162" w14:textId="77777777" w:rsidR="0018504C" w:rsidRDefault="0018504C">
      <w:pPr>
        <w:rPr>
          <w:rFonts w:ascii="Times New Roman" w:eastAsia="Times New Roman" w:hAnsi="Times New Roman" w:cs="Times New Roman"/>
          <w:b/>
          <w:bCs/>
          <w:sz w:val="28"/>
          <w:szCs w:val="28"/>
        </w:rPr>
      </w:pPr>
    </w:p>
    <w:p w14:paraId="00577507" w14:textId="77777777" w:rsidR="007730D0" w:rsidRDefault="007730D0" w:rsidP="007730D0">
      <w:pPr>
        <w:rPr>
          <w:rFonts w:ascii="Arial" w:hAnsi="Arial" w:cs="Arial"/>
          <w:i/>
          <w:iCs/>
          <w:color w:val="1F497D"/>
          <w:sz w:val="18"/>
          <w:szCs w:val="18"/>
        </w:rPr>
      </w:pPr>
      <w:r>
        <w:rPr>
          <w:rFonts w:ascii="Arial" w:hAnsi="Arial" w:cs="Arial"/>
          <w:b/>
          <w:bCs/>
          <w:i/>
          <w:iCs/>
          <w:sz w:val="18"/>
          <w:szCs w:val="18"/>
        </w:rPr>
        <w:t>PRA Disclosure Statement</w:t>
      </w:r>
      <w:r>
        <w:rPr>
          <w:rFonts w:ascii="Arial" w:hAnsi="Arial" w:cs="Arial"/>
          <w:i/>
          <w:iCs/>
          <w:sz w:val="18"/>
          <w:szCs w:val="18"/>
        </w:rPr>
        <w:t xml:space="preserve"> According to the Paperwork Reduction Act of 1995, no persons are required to respond to a collection of information unless it displays a valid OMB control number. The valid OMB control number for this information collection is 0938-1326. The time required to complete this information collection is estimated to average 80 hours and 50 hours per initial and service area expansion response, respectively,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36313867" w14:textId="77777777" w:rsidR="0018504C" w:rsidRDefault="0018504C">
      <w:pPr>
        <w:rPr>
          <w:rFonts w:ascii="Times New Roman" w:eastAsia="Times New Roman" w:hAnsi="Times New Roman" w:cs="Times New Roman"/>
          <w:b/>
          <w:bCs/>
          <w:sz w:val="28"/>
          <w:szCs w:val="28"/>
        </w:rPr>
      </w:pPr>
    </w:p>
    <w:p w14:paraId="194D9D5D" w14:textId="77777777" w:rsidR="0018504C" w:rsidRDefault="0018504C">
      <w:pPr>
        <w:spacing w:before="10"/>
        <w:rPr>
          <w:rFonts w:ascii="Times New Roman" w:eastAsia="Times New Roman" w:hAnsi="Times New Roman" w:cs="Times New Roman"/>
          <w:b/>
          <w:bCs/>
          <w:sz w:val="33"/>
          <w:szCs w:val="33"/>
        </w:rPr>
      </w:pPr>
    </w:p>
    <w:p w14:paraId="39EE488D" w14:textId="77777777" w:rsidR="0018504C" w:rsidRDefault="0018504C">
      <w:pPr>
        <w:rPr>
          <w:rFonts w:ascii="Times New Roman" w:eastAsia="Times New Roman" w:hAnsi="Times New Roman" w:cs="Times New Roman"/>
          <w:sz w:val="17"/>
          <w:szCs w:val="17"/>
        </w:rPr>
        <w:sectPr w:rsidR="0018504C" w:rsidSect="00E33746">
          <w:headerReference w:type="default" r:id="rId9"/>
          <w:footerReference w:type="default" r:id="rId10"/>
          <w:type w:val="continuous"/>
          <w:pgSz w:w="12240" w:h="15840"/>
          <w:pgMar w:top="1420" w:right="1420" w:bottom="900" w:left="1340" w:header="720" w:footer="708" w:gutter="0"/>
          <w:pgNumType w:start="1"/>
          <w:cols w:space="720"/>
          <w:docGrid w:linePitch="299"/>
        </w:sectPr>
      </w:pPr>
    </w:p>
    <w:sdt>
      <w:sdtPr>
        <w:rPr>
          <w:rFonts w:asciiTheme="minorHAnsi" w:eastAsiaTheme="minorHAnsi" w:hAnsiTheme="minorHAnsi"/>
          <w:b w:val="0"/>
          <w:bCs w:val="0"/>
          <w:sz w:val="22"/>
          <w:szCs w:val="22"/>
        </w:rPr>
        <w:id w:val="-1856569372"/>
        <w:docPartObj>
          <w:docPartGallery w:val="Table of Contents"/>
          <w:docPartUnique/>
        </w:docPartObj>
      </w:sdtPr>
      <w:sdtEndPr>
        <w:rPr>
          <w:noProof/>
        </w:rPr>
      </w:sdtEndPr>
      <w:sdtContent>
        <w:commentRangeStart w:id="2" w:displacedByCustomXml="prev"/>
        <w:p w14:paraId="0562125B" w14:textId="77777777" w:rsidR="00C14D80" w:rsidRDefault="00FF52C1">
          <w:pPr>
            <w:pStyle w:val="TOC1"/>
            <w:tabs>
              <w:tab w:val="right" w:leader="dot" w:pos="9210"/>
            </w:tabs>
          </w:pPr>
          <w:r>
            <w:t>Contents</w:t>
          </w:r>
          <w:commentRangeEnd w:id="2"/>
          <w:r w:rsidR="007730D0">
            <w:rPr>
              <w:rStyle w:val="CommentReference"/>
              <w:rFonts w:ascii="Arial" w:eastAsiaTheme="minorEastAsia" w:hAnsi="Arial" w:cs="Arial"/>
              <w:b w:val="0"/>
              <w:bCs w:val="0"/>
            </w:rPr>
            <w:commentReference w:id="2"/>
          </w:r>
        </w:p>
        <w:p w14:paraId="1E66EB54" w14:textId="77777777" w:rsidR="008E623A" w:rsidRDefault="00FF52C1">
          <w:pPr>
            <w:pStyle w:val="TOC1"/>
            <w:tabs>
              <w:tab w:val="right" w:leader="dot" w:pos="9210"/>
            </w:tabs>
            <w:rPr>
              <w:rFonts w:asciiTheme="minorHAnsi" w:eastAsiaTheme="minorEastAsia" w:hAnsiTheme="minorHAnsi"/>
              <w:b w:val="0"/>
              <w:bCs w:val="0"/>
              <w:noProof/>
              <w:sz w:val="22"/>
              <w:szCs w:val="22"/>
            </w:rPr>
          </w:pPr>
          <w:r>
            <w:rPr>
              <w:sz w:val="24"/>
              <w:szCs w:val="24"/>
            </w:rPr>
            <w:fldChar w:fldCharType="begin"/>
          </w:r>
          <w:r>
            <w:instrText xml:space="preserve"> TOC \o "1-3" \h \z \u </w:instrText>
          </w:r>
          <w:r>
            <w:rPr>
              <w:sz w:val="24"/>
              <w:szCs w:val="24"/>
            </w:rPr>
            <w:fldChar w:fldCharType="separate"/>
          </w:r>
          <w:hyperlink w:anchor="_Toc488128987" w:history="1">
            <w:r w:rsidR="008E623A" w:rsidRPr="00B12F66">
              <w:rPr>
                <w:rStyle w:val="Hyperlink"/>
                <w:noProof/>
                <w:w w:val="99"/>
              </w:rPr>
              <w:t>1</w:t>
            </w:r>
            <w:r w:rsidR="008E623A">
              <w:rPr>
                <w:rFonts w:asciiTheme="minorHAnsi" w:eastAsiaTheme="minorEastAsia" w:hAnsiTheme="minorHAnsi"/>
                <w:b w:val="0"/>
                <w:bCs w:val="0"/>
                <w:noProof/>
                <w:sz w:val="22"/>
                <w:szCs w:val="22"/>
              </w:rPr>
              <w:tab/>
            </w:r>
            <w:r w:rsidR="008E623A" w:rsidRPr="00B12F66">
              <w:rPr>
                <w:rStyle w:val="Hyperlink"/>
                <w:noProof/>
              </w:rPr>
              <w:t>GENERAL</w:t>
            </w:r>
            <w:r w:rsidR="008E623A" w:rsidRPr="00B12F66">
              <w:rPr>
                <w:rStyle w:val="Hyperlink"/>
                <w:noProof/>
                <w:spacing w:val="-17"/>
              </w:rPr>
              <w:t xml:space="preserve"> </w:t>
            </w:r>
            <w:r w:rsidR="008E623A" w:rsidRPr="00B12F66">
              <w:rPr>
                <w:rStyle w:val="Hyperlink"/>
                <w:noProof/>
                <w:spacing w:val="-3"/>
              </w:rPr>
              <w:t>INFORMATION</w:t>
            </w:r>
            <w:r w:rsidR="008E623A">
              <w:rPr>
                <w:noProof/>
                <w:webHidden/>
              </w:rPr>
              <w:tab/>
            </w:r>
            <w:r w:rsidR="008E623A">
              <w:rPr>
                <w:noProof/>
                <w:webHidden/>
              </w:rPr>
              <w:fldChar w:fldCharType="begin"/>
            </w:r>
            <w:r w:rsidR="008E623A">
              <w:rPr>
                <w:noProof/>
                <w:webHidden/>
              </w:rPr>
              <w:instrText xml:space="preserve"> PAGEREF _Toc488128987 \h </w:instrText>
            </w:r>
            <w:r w:rsidR="008E623A">
              <w:rPr>
                <w:noProof/>
                <w:webHidden/>
              </w:rPr>
            </w:r>
            <w:r w:rsidR="008E623A">
              <w:rPr>
                <w:noProof/>
                <w:webHidden/>
              </w:rPr>
              <w:fldChar w:fldCharType="separate"/>
            </w:r>
            <w:r w:rsidR="008E623A">
              <w:rPr>
                <w:noProof/>
                <w:webHidden/>
              </w:rPr>
              <w:t>4</w:t>
            </w:r>
            <w:r w:rsidR="008E623A">
              <w:rPr>
                <w:noProof/>
                <w:webHidden/>
              </w:rPr>
              <w:fldChar w:fldCharType="end"/>
            </w:r>
          </w:hyperlink>
        </w:p>
        <w:p w14:paraId="6D5EA6D1"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8988" w:history="1">
            <w:r w:rsidR="008E623A" w:rsidRPr="00B12F66">
              <w:rPr>
                <w:rStyle w:val="Hyperlink"/>
                <w:noProof/>
              </w:rPr>
              <w:t>1.1</w:t>
            </w:r>
            <w:r w:rsidR="008E623A">
              <w:rPr>
                <w:rFonts w:asciiTheme="minorHAnsi" w:eastAsiaTheme="minorEastAsia" w:hAnsiTheme="minorHAnsi"/>
                <w:noProof/>
                <w:sz w:val="22"/>
                <w:szCs w:val="22"/>
              </w:rPr>
              <w:tab/>
            </w:r>
            <w:r w:rsidR="008E623A" w:rsidRPr="00B12F66">
              <w:rPr>
                <w:rStyle w:val="Hyperlink"/>
                <w:noProof/>
                <w:u w:color="000000"/>
              </w:rPr>
              <w:t>Overview</w:t>
            </w:r>
            <w:r w:rsidR="008E623A">
              <w:rPr>
                <w:noProof/>
                <w:webHidden/>
              </w:rPr>
              <w:tab/>
            </w:r>
            <w:r w:rsidR="008E623A">
              <w:rPr>
                <w:noProof/>
                <w:webHidden/>
              </w:rPr>
              <w:fldChar w:fldCharType="begin"/>
            </w:r>
            <w:r w:rsidR="008E623A">
              <w:rPr>
                <w:noProof/>
                <w:webHidden/>
              </w:rPr>
              <w:instrText xml:space="preserve"> PAGEREF _Toc488128988 \h </w:instrText>
            </w:r>
            <w:r w:rsidR="008E623A">
              <w:rPr>
                <w:noProof/>
                <w:webHidden/>
              </w:rPr>
            </w:r>
            <w:r w:rsidR="008E623A">
              <w:rPr>
                <w:noProof/>
                <w:webHidden/>
              </w:rPr>
              <w:fldChar w:fldCharType="separate"/>
            </w:r>
            <w:r w:rsidR="008E623A">
              <w:rPr>
                <w:noProof/>
                <w:webHidden/>
              </w:rPr>
              <w:t>4</w:t>
            </w:r>
            <w:r w:rsidR="008E623A">
              <w:rPr>
                <w:noProof/>
                <w:webHidden/>
              </w:rPr>
              <w:fldChar w:fldCharType="end"/>
            </w:r>
          </w:hyperlink>
        </w:p>
        <w:p w14:paraId="63328DB2"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8989" w:history="1">
            <w:r w:rsidR="008E623A" w:rsidRPr="00B12F66">
              <w:rPr>
                <w:rStyle w:val="Hyperlink"/>
                <w:noProof/>
              </w:rPr>
              <w:t>1.2</w:t>
            </w:r>
            <w:r w:rsidR="008E623A">
              <w:rPr>
                <w:rFonts w:asciiTheme="minorHAnsi" w:eastAsiaTheme="minorEastAsia" w:hAnsiTheme="minorHAnsi"/>
                <w:noProof/>
                <w:sz w:val="22"/>
                <w:szCs w:val="22"/>
              </w:rPr>
              <w:tab/>
            </w:r>
            <w:r w:rsidR="008E623A" w:rsidRPr="00B12F66">
              <w:rPr>
                <w:rStyle w:val="Hyperlink"/>
                <w:noProof/>
                <w:u w:color="000000"/>
              </w:rPr>
              <w:t>Technical</w:t>
            </w:r>
            <w:r w:rsidR="008E623A" w:rsidRPr="00B12F66">
              <w:rPr>
                <w:rStyle w:val="Hyperlink"/>
                <w:noProof/>
                <w:spacing w:val="-1"/>
                <w:u w:color="000000"/>
              </w:rPr>
              <w:t xml:space="preserve"> </w:t>
            </w:r>
            <w:r w:rsidR="008E623A" w:rsidRPr="00B12F66">
              <w:rPr>
                <w:rStyle w:val="Hyperlink"/>
                <w:noProof/>
                <w:u w:color="000000"/>
              </w:rPr>
              <w:t>Support</w:t>
            </w:r>
            <w:r w:rsidR="008E623A">
              <w:rPr>
                <w:noProof/>
                <w:webHidden/>
              </w:rPr>
              <w:tab/>
            </w:r>
            <w:r w:rsidR="008E623A">
              <w:rPr>
                <w:noProof/>
                <w:webHidden/>
              </w:rPr>
              <w:fldChar w:fldCharType="begin"/>
            </w:r>
            <w:r w:rsidR="008E623A">
              <w:rPr>
                <w:noProof/>
                <w:webHidden/>
              </w:rPr>
              <w:instrText xml:space="preserve"> PAGEREF _Toc488128989 \h </w:instrText>
            </w:r>
            <w:r w:rsidR="008E623A">
              <w:rPr>
                <w:noProof/>
                <w:webHidden/>
              </w:rPr>
            </w:r>
            <w:r w:rsidR="008E623A">
              <w:rPr>
                <w:noProof/>
                <w:webHidden/>
              </w:rPr>
              <w:fldChar w:fldCharType="separate"/>
            </w:r>
            <w:r w:rsidR="008E623A">
              <w:rPr>
                <w:noProof/>
                <w:webHidden/>
              </w:rPr>
              <w:t>5</w:t>
            </w:r>
            <w:r w:rsidR="008E623A">
              <w:rPr>
                <w:noProof/>
                <w:webHidden/>
              </w:rPr>
              <w:fldChar w:fldCharType="end"/>
            </w:r>
          </w:hyperlink>
        </w:p>
        <w:p w14:paraId="2572C38D"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8990" w:history="1">
            <w:r w:rsidR="008E623A" w:rsidRPr="00B12F66">
              <w:rPr>
                <w:rStyle w:val="Hyperlink"/>
                <w:noProof/>
              </w:rPr>
              <w:t>1.3</w:t>
            </w:r>
            <w:r w:rsidR="008E623A">
              <w:rPr>
                <w:rFonts w:asciiTheme="minorHAnsi" w:eastAsiaTheme="minorEastAsia" w:hAnsiTheme="minorHAnsi"/>
                <w:noProof/>
                <w:sz w:val="22"/>
                <w:szCs w:val="22"/>
              </w:rPr>
              <w:tab/>
            </w:r>
            <w:r w:rsidR="008E623A" w:rsidRPr="00B12F66">
              <w:rPr>
                <w:rStyle w:val="Hyperlink"/>
                <w:noProof/>
                <w:u w:color="000000"/>
              </w:rPr>
              <w:t>The Health Plan Management System</w:t>
            </w:r>
            <w:r w:rsidR="008E623A" w:rsidRPr="00B12F66">
              <w:rPr>
                <w:rStyle w:val="Hyperlink"/>
                <w:noProof/>
                <w:spacing w:val="-2"/>
                <w:u w:color="000000"/>
              </w:rPr>
              <w:t xml:space="preserve"> </w:t>
            </w:r>
            <w:r w:rsidR="008E623A" w:rsidRPr="00B12F66">
              <w:rPr>
                <w:rStyle w:val="Hyperlink"/>
                <w:noProof/>
                <w:u w:color="000000"/>
              </w:rPr>
              <w:t>(HPMS)</w:t>
            </w:r>
            <w:r w:rsidR="008E623A">
              <w:rPr>
                <w:noProof/>
                <w:webHidden/>
              </w:rPr>
              <w:tab/>
            </w:r>
            <w:r w:rsidR="008E623A">
              <w:rPr>
                <w:noProof/>
                <w:webHidden/>
              </w:rPr>
              <w:fldChar w:fldCharType="begin"/>
            </w:r>
            <w:r w:rsidR="008E623A">
              <w:rPr>
                <w:noProof/>
                <w:webHidden/>
              </w:rPr>
              <w:instrText xml:space="preserve"> PAGEREF _Toc488128990 \h </w:instrText>
            </w:r>
            <w:r w:rsidR="008E623A">
              <w:rPr>
                <w:noProof/>
                <w:webHidden/>
              </w:rPr>
            </w:r>
            <w:r w:rsidR="008E623A">
              <w:rPr>
                <w:noProof/>
                <w:webHidden/>
              </w:rPr>
              <w:fldChar w:fldCharType="separate"/>
            </w:r>
            <w:r w:rsidR="008E623A">
              <w:rPr>
                <w:noProof/>
                <w:webHidden/>
              </w:rPr>
              <w:t>5</w:t>
            </w:r>
            <w:r w:rsidR="008E623A">
              <w:rPr>
                <w:noProof/>
                <w:webHidden/>
              </w:rPr>
              <w:fldChar w:fldCharType="end"/>
            </w:r>
          </w:hyperlink>
        </w:p>
        <w:p w14:paraId="3EC4C28D"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8991" w:history="1">
            <w:r w:rsidR="008E623A" w:rsidRPr="00B12F66">
              <w:rPr>
                <w:rStyle w:val="Hyperlink"/>
                <w:noProof/>
              </w:rPr>
              <w:t>1.4</w:t>
            </w:r>
            <w:r w:rsidR="008E623A">
              <w:rPr>
                <w:rFonts w:asciiTheme="minorHAnsi" w:eastAsiaTheme="minorEastAsia" w:hAnsiTheme="minorHAnsi"/>
                <w:noProof/>
                <w:sz w:val="22"/>
                <w:szCs w:val="22"/>
              </w:rPr>
              <w:tab/>
            </w:r>
            <w:r w:rsidR="008E623A" w:rsidRPr="00B12F66">
              <w:rPr>
                <w:rStyle w:val="Hyperlink"/>
                <w:noProof/>
                <w:u w:color="000000"/>
              </w:rPr>
              <w:t>Submitting Notice of Intent to Apply (NOIA)</w:t>
            </w:r>
            <w:r w:rsidR="008E623A">
              <w:rPr>
                <w:noProof/>
                <w:webHidden/>
              </w:rPr>
              <w:tab/>
            </w:r>
            <w:r w:rsidR="008E623A">
              <w:rPr>
                <w:noProof/>
                <w:webHidden/>
              </w:rPr>
              <w:fldChar w:fldCharType="begin"/>
            </w:r>
            <w:r w:rsidR="008E623A">
              <w:rPr>
                <w:noProof/>
                <w:webHidden/>
              </w:rPr>
              <w:instrText xml:space="preserve"> PAGEREF _Toc488128991 \h </w:instrText>
            </w:r>
            <w:r w:rsidR="008E623A">
              <w:rPr>
                <w:noProof/>
                <w:webHidden/>
              </w:rPr>
            </w:r>
            <w:r w:rsidR="008E623A">
              <w:rPr>
                <w:noProof/>
                <w:webHidden/>
              </w:rPr>
              <w:fldChar w:fldCharType="separate"/>
            </w:r>
            <w:r w:rsidR="008E623A">
              <w:rPr>
                <w:noProof/>
                <w:webHidden/>
              </w:rPr>
              <w:t>5</w:t>
            </w:r>
            <w:r w:rsidR="008E623A">
              <w:rPr>
                <w:noProof/>
                <w:webHidden/>
              </w:rPr>
              <w:fldChar w:fldCharType="end"/>
            </w:r>
          </w:hyperlink>
        </w:p>
        <w:p w14:paraId="1D687C42"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8992" w:history="1">
            <w:r w:rsidR="008E623A" w:rsidRPr="00B12F66">
              <w:rPr>
                <w:rStyle w:val="Hyperlink"/>
                <w:noProof/>
              </w:rPr>
              <w:t>1.4.1</w:t>
            </w:r>
            <w:r w:rsidR="008E623A">
              <w:rPr>
                <w:rFonts w:asciiTheme="minorHAnsi" w:eastAsiaTheme="minorEastAsia" w:hAnsiTheme="minorHAnsi"/>
                <w:noProof/>
                <w:sz w:val="22"/>
                <w:szCs w:val="22"/>
              </w:rPr>
              <w:tab/>
            </w:r>
            <w:r w:rsidR="008E623A" w:rsidRPr="00B12F66">
              <w:rPr>
                <w:rStyle w:val="Hyperlink"/>
                <w:noProof/>
              </w:rPr>
              <w:t>Protecting Confidential</w:t>
            </w:r>
            <w:r w:rsidR="008E623A" w:rsidRPr="00B12F66">
              <w:rPr>
                <w:rStyle w:val="Hyperlink"/>
                <w:noProof/>
                <w:spacing w:val="-4"/>
              </w:rPr>
              <w:t xml:space="preserve"> </w:t>
            </w:r>
            <w:r w:rsidR="008E623A" w:rsidRPr="00B12F66">
              <w:rPr>
                <w:rStyle w:val="Hyperlink"/>
                <w:noProof/>
              </w:rPr>
              <w:t>Information</w:t>
            </w:r>
            <w:r w:rsidR="008E623A">
              <w:rPr>
                <w:noProof/>
                <w:webHidden/>
              </w:rPr>
              <w:tab/>
            </w:r>
            <w:r w:rsidR="008E623A">
              <w:rPr>
                <w:noProof/>
                <w:webHidden/>
              </w:rPr>
              <w:fldChar w:fldCharType="begin"/>
            </w:r>
            <w:r w:rsidR="008E623A">
              <w:rPr>
                <w:noProof/>
                <w:webHidden/>
              </w:rPr>
              <w:instrText xml:space="preserve"> PAGEREF _Toc488128992 \h </w:instrText>
            </w:r>
            <w:r w:rsidR="008E623A">
              <w:rPr>
                <w:noProof/>
                <w:webHidden/>
              </w:rPr>
            </w:r>
            <w:r w:rsidR="008E623A">
              <w:rPr>
                <w:noProof/>
                <w:webHidden/>
              </w:rPr>
              <w:fldChar w:fldCharType="separate"/>
            </w:r>
            <w:r w:rsidR="008E623A">
              <w:rPr>
                <w:noProof/>
                <w:webHidden/>
              </w:rPr>
              <w:t>6</w:t>
            </w:r>
            <w:r w:rsidR="008E623A">
              <w:rPr>
                <w:noProof/>
                <w:webHidden/>
              </w:rPr>
              <w:fldChar w:fldCharType="end"/>
            </w:r>
          </w:hyperlink>
        </w:p>
        <w:p w14:paraId="4C73AC12"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8993" w:history="1">
            <w:r w:rsidR="008E623A" w:rsidRPr="00B12F66">
              <w:rPr>
                <w:rStyle w:val="Hyperlink"/>
                <w:noProof/>
              </w:rPr>
              <w:t>1.5</w:t>
            </w:r>
            <w:r w:rsidR="008E623A">
              <w:rPr>
                <w:rFonts w:asciiTheme="minorHAnsi" w:eastAsiaTheme="minorEastAsia" w:hAnsiTheme="minorHAnsi"/>
                <w:noProof/>
                <w:sz w:val="22"/>
                <w:szCs w:val="22"/>
              </w:rPr>
              <w:tab/>
            </w:r>
            <w:r w:rsidR="008E623A" w:rsidRPr="00B12F66">
              <w:rPr>
                <w:rStyle w:val="Hyperlink"/>
                <w:noProof/>
                <w:u w:color="000000"/>
              </w:rPr>
              <w:t>Application Determination and Appeal</w:t>
            </w:r>
            <w:r w:rsidR="008E623A" w:rsidRPr="00B12F66">
              <w:rPr>
                <w:rStyle w:val="Hyperlink"/>
                <w:noProof/>
                <w:spacing w:val="3"/>
                <w:u w:color="000000"/>
              </w:rPr>
              <w:t xml:space="preserve"> </w:t>
            </w:r>
            <w:r w:rsidR="008E623A" w:rsidRPr="00B12F66">
              <w:rPr>
                <w:rStyle w:val="Hyperlink"/>
                <w:noProof/>
                <w:u w:color="000000"/>
              </w:rPr>
              <w:t>Rights</w:t>
            </w:r>
            <w:r w:rsidR="008E623A">
              <w:rPr>
                <w:noProof/>
                <w:webHidden/>
              </w:rPr>
              <w:tab/>
            </w:r>
            <w:r w:rsidR="008E623A">
              <w:rPr>
                <w:noProof/>
                <w:webHidden/>
              </w:rPr>
              <w:fldChar w:fldCharType="begin"/>
            </w:r>
            <w:r w:rsidR="008E623A">
              <w:rPr>
                <w:noProof/>
                <w:webHidden/>
              </w:rPr>
              <w:instrText xml:space="preserve"> PAGEREF _Toc488128993 \h </w:instrText>
            </w:r>
            <w:r w:rsidR="008E623A">
              <w:rPr>
                <w:noProof/>
                <w:webHidden/>
              </w:rPr>
            </w:r>
            <w:r w:rsidR="008E623A">
              <w:rPr>
                <w:noProof/>
                <w:webHidden/>
              </w:rPr>
              <w:fldChar w:fldCharType="separate"/>
            </w:r>
            <w:r w:rsidR="008E623A">
              <w:rPr>
                <w:noProof/>
                <w:webHidden/>
              </w:rPr>
              <w:t>6</w:t>
            </w:r>
            <w:r w:rsidR="008E623A">
              <w:rPr>
                <w:noProof/>
                <w:webHidden/>
              </w:rPr>
              <w:fldChar w:fldCharType="end"/>
            </w:r>
          </w:hyperlink>
        </w:p>
        <w:p w14:paraId="0C9CFBF2" w14:textId="77777777" w:rsidR="008E623A" w:rsidRDefault="00F64B28">
          <w:pPr>
            <w:pStyle w:val="TOC1"/>
            <w:tabs>
              <w:tab w:val="right" w:leader="dot" w:pos="9210"/>
            </w:tabs>
            <w:rPr>
              <w:rFonts w:asciiTheme="minorHAnsi" w:eastAsiaTheme="minorEastAsia" w:hAnsiTheme="minorHAnsi"/>
              <w:b w:val="0"/>
              <w:bCs w:val="0"/>
              <w:noProof/>
              <w:sz w:val="22"/>
              <w:szCs w:val="22"/>
            </w:rPr>
          </w:pPr>
          <w:hyperlink w:anchor="_Toc488128994" w:history="1">
            <w:r w:rsidR="008E623A" w:rsidRPr="00B12F66">
              <w:rPr>
                <w:rStyle w:val="Hyperlink"/>
                <w:noProof/>
                <w:w w:val="99"/>
              </w:rPr>
              <w:t>2</w:t>
            </w:r>
            <w:r w:rsidR="008E623A">
              <w:rPr>
                <w:rFonts w:asciiTheme="minorHAnsi" w:eastAsiaTheme="minorEastAsia" w:hAnsiTheme="minorHAnsi"/>
                <w:b w:val="0"/>
                <w:bCs w:val="0"/>
                <w:noProof/>
                <w:sz w:val="22"/>
                <w:szCs w:val="22"/>
              </w:rPr>
              <w:tab/>
            </w:r>
            <w:r w:rsidR="008E623A" w:rsidRPr="00B12F66">
              <w:rPr>
                <w:rStyle w:val="Hyperlink"/>
                <w:noProof/>
              </w:rPr>
              <w:t>INSTRUCTIONS</w:t>
            </w:r>
            <w:r w:rsidR="008E623A">
              <w:rPr>
                <w:noProof/>
                <w:webHidden/>
              </w:rPr>
              <w:tab/>
            </w:r>
            <w:r w:rsidR="008E623A">
              <w:rPr>
                <w:noProof/>
                <w:webHidden/>
              </w:rPr>
              <w:fldChar w:fldCharType="begin"/>
            </w:r>
            <w:r w:rsidR="008E623A">
              <w:rPr>
                <w:noProof/>
                <w:webHidden/>
              </w:rPr>
              <w:instrText xml:space="preserve"> PAGEREF _Toc488128994 \h </w:instrText>
            </w:r>
            <w:r w:rsidR="008E623A">
              <w:rPr>
                <w:noProof/>
                <w:webHidden/>
              </w:rPr>
            </w:r>
            <w:r w:rsidR="008E623A">
              <w:rPr>
                <w:noProof/>
                <w:webHidden/>
              </w:rPr>
              <w:fldChar w:fldCharType="separate"/>
            </w:r>
            <w:r w:rsidR="008E623A">
              <w:rPr>
                <w:noProof/>
                <w:webHidden/>
              </w:rPr>
              <w:t>6</w:t>
            </w:r>
            <w:r w:rsidR="008E623A">
              <w:rPr>
                <w:noProof/>
                <w:webHidden/>
              </w:rPr>
              <w:fldChar w:fldCharType="end"/>
            </w:r>
          </w:hyperlink>
        </w:p>
        <w:p w14:paraId="7D7A1860"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8995" w:history="1">
            <w:r w:rsidR="008E623A" w:rsidRPr="00B12F66">
              <w:rPr>
                <w:rStyle w:val="Hyperlink"/>
                <w:noProof/>
              </w:rPr>
              <w:t>2.1</w:t>
            </w:r>
            <w:r w:rsidR="008E623A">
              <w:rPr>
                <w:rFonts w:asciiTheme="minorHAnsi" w:eastAsiaTheme="minorEastAsia" w:hAnsiTheme="minorHAnsi"/>
                <w:noProof/>
                <w:sz w:val="22"/>
                <w:szCs w:val="22"/>
              </w:rPr>
              <w:tab/>
            </w:r>
            <w:r w:rsidR="008E623A" w:rsidRPr="00B12F66">
              <w:rPr>
                <w:rStyle w:val="Hyperlink"/>
                <w:noProof/>
                <w:u w:color="000000"/>
              </w:rPr>
              <w:t>Overview</w:t>
            </w:r>
            <w:r w:rsidR="008E623A">
              <w:rPr>
                <w:noProof/>
                <w:webHidden/>
              </w:rPr>
              <w:tab/>
            </w:r>
            <w:r w:rsidR="008E623A">
              <w:rPr>
                <w:noProof/>
                <w:webHidden/>
              </w:rPr>
              <w:fldChar w:fldCharType="begin"/>
            </w:r>
            <w:r w:rsidR="008E623A">
              <w:rPr>
                <w:noProof/>
                <w:webHidden/>
              </w:rPr>
              <w:instrText xml:space="preserve"> PAGEREF _Toc488128995 \h </w:instrText>
            </w:r>
            <w:r w:rsidR="008E623A">
              <w:rPr>
                <w:noProof/>
                <w:webHidden/>
              </w:rPr>
            </w:r>
            <w:r w:rsidR="008E623A">
              <w:rPr>
                <w:noProof/>
                <w:webHidden/>
              </w:rPr>
              <w:fldChar w:fldCharType="separate"/>
            </w:r>
            <w:r w:rsidR="008E623A">
              <w:rPr>
                <w:noProof/>
                <w:webHidden/>
              </w:rPr>
              <w:t>6</w:t>
            </w:r>
            <w:r w:rsidR="008E623A">
              <w:rPr>
                <w:noProof/>
                <w:webHidden/>
              </w:rPr>
              <w:fldChar w:fldCharType="end"/>
            </w:r>
          </w:hyperlink>
        </w:p>
        <w:p w14:paraId="5006142F"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8996" w:history="1">
            <w:r w:rsidR="008E623A" w:rsidRPr="00B12F66">
              <w:rPr>
                <w:rStyle w:val="Hyperlink"/>
                <w:noProof/>
              </w:rPr>
              <w:t>2.2</w:t>
            </w:r>
            <w:r w:rsidR="008E623A">
              <w:rPr>
                <w:rFonts w:asciiTheme="minorHAnsi" w:eastAsiaTheme="minorEastAsia" w:hAnsiTheme="minorHAnsi"/>
                <w:noProof/>
                <w:sz w:val="22"/>
                <w:szCs w:val="22"/>
              </w:rPr>
              <w:tab/>
            </w:r>
            <w:r w:rsidR="008E623A" w:rsidRPr="00B12F66">
              <w:rPr>
                <w:rStyle w:val="Hyperlink"/>
                <w:noProof/>
                <w:u w:color="000000"/>
              </w:rPr>
              <w:t>Types of Applications</w:t>
            </w:r>
            <w:r w:rsidR="008E623A">
              <w:rPr>
                <w:noProof/>
                <w:webHidden/>
              </w:rPr>
              <w:tab/>
            </w:r>
            <w:r w:rsidR="008E623A">
              <w:rPr>
                <w:noProof/>
                <w:webHidden/>
              </w:rPr>
              <w:fldChar w:fldCharType="begin"/>
            </w:r>
            <w:r w:rsidR="008E623A">
              <w:rPr>
                <w:noProof/>
                <w:webHidden/>
              </w:rPr>
              <w:instrText xml:space="preserve"> PAGEREF _Toc488128996 \h </w:instrText>
            </w:r>
            <w:r w:rsidR="008E623A">
              <w:rPr>
                <w:noProof/>
                <w:webHidden/>
              </w:rPr>
            </w:r>
            <w:r w:rsidR="008E623A">
              <w:rPr>
                <w:noProof/>
                <w:webHidden/>
              </w:rPr>
              <w:fldChar w:fldCharType="separate"/>
            </w:r>
            <w:r w:rsidR="008E623A">
              <w:rPr>
                <w:noProof/>
                <w:webHidden/>
              </w:rPr>
              <w:t>7</w:t>
            </w:r>
            <w:r w:rsidR="008E623A">
              <w:rPr>
                <w:noProof/>
                <w:webHidden/>
              </w:rPr>
              <w:fldChar w:fldCharType="end"/>
            </w:r>
          </w:hyperlink>
        </w:p>
        <w:p w14:paraId="14412BEA"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8997" w:history="1">
            <w:r w:rsidR="008E623A" w:rsidRPr="00B12F66">
              <w:rPr>
                <w:rStyle w:val="Hyperlink"/>
                <w:noProof/>
              </w:rPr>
              <w:t>2.3</w:t>
            </w:r>
            <w:r w:rsidR="008E623A">
              <w:rPr>
                <w:rFonts w:asciiTheme="minorHAnsi" w:eastAsiaTheme="minorEastAsia" w:hAnsiTheme="minorHAnsi"/>
                <w:noProof/>
                <w:sz w:val="22"/>
                <w:szCs w:val="22"/>
              </w:rPr>
              <w:tab/>
            </w:r>
            <w:r w:rsidR="008E623A" w:rsidRPr="00B12F66">
              <w:rPr>
                <w:rStyle w:val="Hyperlink"/>
                <w:noProof/>
                <w:u w:color="000000"/>
              </w:rPr>
              <w:t>Chart of Required Attestations and Uploads</w:t>
            </w:r>
            <w:r w:rsidR="008E623A">
              <w:rPr>
                <w:noProof/>
                <w:webHidden/>
              </w:rPr>
              <w:tab/>
            </w:r>
            <w:r w:rsidR="008E623A">
              <w:rPr>
                <w:noProof/>
                <w:webHidden/>
              </w:rPr>
              <w:fldChar w:fldCharType="begin"/>
            </w:r>
            <w:r w:rsidR="008E623A">
              <w:rPr>
                <w:noProof/>
                <w:webHidden/>
              </w:rPr>
              <w:instrText xml:space="preserve"> PAGEREF _Toc488128997 \h </w:instrText>
            </w:r>
            <w:r w:rsidR="008E623A">
              <w:rPr>
                <w:noProof/>
                <w:webHidden/>
              </w:rPr>
            </w:r>
            <w:r w:rsidR="008E623A">
              <w:rPr>
                <w:noProof/>
                <w:webHidden/>
              </w:rPr>
              <w:fldChar w:fldCharType="separate"/>
            </w:r>
            <w:r w:rsidR="008E623A">
              <w:rPr>
                <w:noProof/>
                <w:webHidden/>
              </w:rPr>
              <w:t>7</w:t>
            </w:r>
            <w:r w:rsidR="008E623A">
              <w:rPr>
                <w:noProof/>
                <w:webHidden/>
              </w:rPr>
              <w:fldChar w:fldCharType="end"/>
            </w:r>
          </w:hyperlink>
        </w:p>
        <w:p w14:paraId="233E6582"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8998" w:history="1">
            <w:r w:rsidR="008E623A" w:rsidRPr="00B12F66">
              <w:rPr>
                <w:rStyle w:val="Hyperlink"/>
                <w:noProof/>
              </w:rPr>
              <w:t>2.4</w:t>
            </w:r>
            <w:r w:rsidR="008E623A">
              <w:rPr>
                <w:rFonts w:asciiTheme="minorHAnsi" w:eastAsiaTheme="minorEastAsia" w:hAnsiTheme="minorHAnsi"/>
                <w:noProof/>
                <w:sz w:val="22"/>
                <w:szCs w:val="22"/>
              </w:rPr>
              <w:tab/>
            </w:r>
            <w:r w:rsidR="008E623A" w:rsidRPr="00B12F66">
              <w:rPr>
                <w:rStyle w:val="Hyperlink"/>
                <w:noProof/>
                <w:u w:color="000000"/>
              </w:rPr>
              <w:t>Document (Upload) Submission Instructions</w:t>
            </w:r>
            <w:r w:rsidR="008E623A">
              <w:rPr>
                <w:noProof/>
                <w:webHidden/>
              </w:rPr>
              <w:tab/>
            </w:r>
            <w:r w:rsidR="008E623A">
              <w:rPr>
                <w:noProof/>
                <w:webHidden/>
              </w:rPr>
              <w:fldChar w:fldCharType="begin"/>
            </w:r>
            <w:r w:rsidR="008E623A">
              <w:rPr>
                <w:noProof/>
                <w:webHidden/>
              </w:rPr>
              <w:instrText xml:space="preserve"> PAGEREF _Toc488128998 \h </w:instrText>
            </w:r>
            <w:r w:rsidR="008E623A">
              <w:rPr>
                <w:noProof/>
                <w:webHidden/>
              </w:rPr>
            </w:r>
            <w:r w:rsidR="008E623A">
              <w:rPr>
                <w:noProof/>
                <w:webHidden/>
              </w:rPr>
              <w:fldChar w:fldCharType="separate"/>
            </w:r>
            <w:r w:rsidR="008E623A">
              <w:rPr>
                <w:noProof/>
                <w:webHidden/>
              </w:rPr>
              <w:t>8</w:t>
            </w:r>
            <w:r w:rsidR="008E623A">
              <w:rPr>
                <w:noProof/>
                <w:webHidden/>
              </w:rPr>
              <w:fldChar w:fldCharType="end"/>
            </w:r>
          </w:hyperlink>
        </w:p>
        <w:p w14:paraId="2BC8FA3A"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8999" w:history="1">
            <w:r w:rsidR="008E623A" w:rsidRPr="00B12F66">
              <w:rPr>
                <w:rStyle w:val="Hyperlink"/>
                <w:noProof/>
              </w:rPr>
              <w:t>2.5</w:t>
            </w:r>
            <w:r w:rsidR="008E623A">
              <w:rPr>
                <w:rFonts w:asciiTheme="minorHAnsi" w:eastAsiaTheme="minorEastAsia" w:hAnsiTheme="minorHAnsi"/>
                <w:noProof/>
                <w:sz w:val="22"/>
                <w:szCs w:val="22"/>
              </w:rPr>
              <w:tab/>
            </w:r>
            <w:r w:rsidR="008E623A" w:rsidRPr="00B12F66">
              <w:rPr>
                <w:rStyle w:val="Hyperlink"/>
                <w:noProof/>
                <w:u w:color="000000"/>
              </w:rPr>
              <w:t>Part D Prescription Drug Benefit</w:t>
            </w:r>
            <w:r w:rsidR="008E623A" w:rsidRPr="00B12F66">
              <w:rPr>
                <w:rStyle w:val="Hyperlink"/>
                <w:noProof/>
                <w:spacing w:val="-1"/>
                <w:u w:color="000000"/>
              </w:rPr>
              <w:t xml:space="preserve"> </w:t>
            </w:r>
            <w:r w:rsidR="008E623A" w:rsidRPr="00B12F66">
              <w:rPr>
                <w:rStyle w:val="Hyperlink"/>
                <w:noProof/>
                <w:u w:color="000000"/>
              </w:rPr>
              <w:t>Instructions</w:t>
            </w:r>
            <w:r w:rsidR="008E623A">
              <w:rPr>
                <w:noProof/>
                <w:webHidden/>
              </w:rPr>
              <w:tab/>
            </w:r>
            <w:r w:rsidR="008E623A">
              <w:rPr>
                <w:noProof/>
                <w:webHidden/>
              </w:rPr>
              <w:fldChar w:fldCharType="begin"/>
            </w:r>
            <w:r w:rsidR="008E623A">
              <w:rPr>
                <w:noProof/>
                <w:webHidden/>
              </w:rPr>
              <w:instrText xml:space="preserve"> PAGEREF _Toc488128999 \h </w:instrText>
            </w:r>
            <w:r w:rsidR="008E623A">
              <w:rPr>
                <w:noProof/>
                <w:webHidden/>
              </w:rPr>
            </w:r>
            <w:r w:rsidR="008E623A">
              <w:rPr>
                <w:noProof/>
                <w:webHidden/>
              </w:rPr>
              <w:fldChar w:fldCharType="separate"/>
            </w:r>
            <w:r w:rsidR="008E623A">
              <w:rPr>
                <w:noProof/>
                <w:webHidden/>
              </w:rPr>
              <w:t>9</w:t>
            </w:r>
            <w:r w:rsidR="008E623A">
              <w:rPr>
                <w:noProof/>
                <w:webHidden/>
              </w:rPr>
              <w:fldChar w:fldCharType="end"/>
            </w:r>
          </w:hyperlink>
        </w:p>
        <w:p w14:paraId="58346048" w14:textId="77777777" w:rsidR="008E623A" w:rsidRDefault="00F64B28">
          <w:pPr>
            <w:pStyle w:val="TOC1"/>
            <w:tabs>
              <w:tab w:val="right" w:leader="dot" w:pos="9210"/>
            </w:tabs>
            <w:rPr>
              <w:rFonts w:asciiTheme="minorHAnsi" w:eastAsiaTheme="minorEastAsia" w:hAnsiTheme="minorHAnsi"/>
              <w:b w:val="0"/>
              <w:bCs w:val="0"/>
              <w:noProof/>
              <w:sz w:val="22"/>
              <w:szCs w:val="22"/>
            </w:rPr>
          </w:pPr>
          <w:hyperlink w:anchor="_Toc488129000" w:history="1">
            <w:r w:rsidR="008E623A" w:rsidRPr="00B12F66">
              <w:rPr>
                <w:rStyle w:val="Hyperlink"/>
                <w:noProof/>
                <w:w w:val="99"/>
              </w:rPr>
              <w:t>3</w:t>
            </w:r>
            <w:r w:rsidR="008E623A">
              <w:rPr>
                <w:rFonts w:asciiTheme="minorHAnsi" w:eastAsiaTheme="minorEastAsia" w:hAnsiTheme="minorHAnsi"/>
                <w:b w:val="0"/>
                <w:bCs w:val="0"/>
                <w:noProof/>
                <w:sz w:val="22"/>
                <w:szCs w:val="22"/>
              </w:rPr>
              <w:tab/>
            </w:r>
            <w:r w:rsidR="008E623A" w:rsidRPr="00B12F66">
              <w:rPr>
                <w:rStyle w:val="Hyperlink"/>
                <w:noProof/>
                <w:spacing w:val="-7"/>
              </w:rPr>
              <w:t>ATTESTATIONS</w:t>
            </w:r>
            <w:r w:rsidR="008E623A">
              <w:rPr>
                <w:noProof/>
                <w:webHidden/>
              </w:rPr>
              <w:tab/>
            </w:r>
            <w:r w:rsidR="008E623A">
              <w:rPr>
                <w:noProof/>
                <w:webHidden/>
              </w:rPr>
              <w:fldChar w:fldCharType="begin"/>
            </w:r>
            <w:r w:rsidR="008E623A">
              <w:rPr>
                <w:noProof/>
                <w:webHidden/>
              </w:rPr>
              <w:instrText xml:space="preserve"> PAGEREF _Toc488129000 \h </w:instrText>
            </w:r>
            <w:r w:rsidR="008E623A">
              <w:rPr>
                <w:noProof/>
                <w:webHidden/>
              </w:rPr>
            </w:r>
            <w:r w:rsidR="008E623A">
              <w:rPr>
                <w:noProof/>
                <w:webHidden/>
              </w:rPr>
              <w:fldChar w:fldCharType="separate"/>
            </w:r>
            <w:r w:rsidR="008E623A">
              <w:rPr>
                <w:noProof/>
                <w:webHidden/>
              </w:rPr>
              <w:t>9</w:t>
            </w:r>
            <w:r w:rsidR="008E623A">
              <w:rPr>
                <w:noProof/>
                <w:webHidden/>
              </w:rPr>
              <w:fldChar w:fldCharType="end"/>
            </w:r>
          </w:hyperlink>
        </w:p>
        <w:p w14:paraId="6C5E827F"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01" w:history="1">
            <w:r w:rsidR="008E623A" w:rsidRPr="00B12F66">
              <w:rPr>
                <w:rStyle w:val="Hyperlink"/>
                <w:noProof/>
              </w:rPr>
              <w:t>3.1</w:t>
            </w:r>
            <w:r w:rsidR="008E623A">
              <w:rPr>
                <w:rFonts w:asciiTheme="minorHAnsi" w:eastAsiaTheme="minorEastAsia" w:hAnsiTheme="minorHAnsi"/>
                <w:noProof/>
                <w:sz w:val="22"/>
                <w:szCs w:val="22"/>
              </w:rPr>
              <w:tab/>
            </w:r>
            <w:r w:rsidR="008E623A" w:rsidRPr="00B12F66">
              <w:rPr>
                <w:rStyle w:val="Hyperlink"/>
                <w:noProof/>
                <w:u w:color="000000"/>
              </w:rPr>
              <w:t>Service Area</w:t>
            </w:r>
            <w:r w:rsidR="008E623A">
              <w:rPr>
                <w:noProof/>
                <w:webHidden/>
              </w:rPr>
              <w:tab/>
            </w:r>
            <w:r w:rsidR="008E623A">
              <w:rPr>
                <w:noProof/>
                <w:webHidden/>
              </w:rPr>
              <w:fldChar w:fldCharType="begin"/>
            </w:r>
            <w:r w:rsidR="008E623A">
              <w:rPr>
                <w:noProof/>
                <w:webHidden/>
              </w:rPr>
              <w:instrText xml:space="preserve"> PAGEREF _Toc488129001 \h </w:instrText>
            </w:r>
            <w:r w:rsidR="008E623A">
              <w:rPr>
                <w:noProof/>
                <w:webHidden/>
              </w:rPr>
            </w:r>
            <w:r w:rsidR="008E623A">
              <w:rPr>
                <w:noProof/>
                <w:webHidden/>
              </w:rPr>
              <w:fldChar w:fldCharType="separate"/>
            </w:r>
            <w:r w:rsidR="008E623A">
              <w:rPr>
                <w:noProof/>
                <w:webHidden/>
              </w:rPr>
              <w:t>10</w:t>
            </w:r>
            <w:r w:rsidR="008E623A">
              <w:rPr>
                <w:noProof/>
                <w:webHidden/>
              </w:rPr>
              <w:fldChar w:fldCharType="end"/>
            </w:r>
          </w:hyperlink>
        </w:p>
        <w:p w14:paraId="00C121E6"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02" w:history="1">
            <w:r w:rsidR="008E623A" w:rsidRPr="00B12F66">
              <w:rPr>
                <w:rStyle w:val="Hyperlink"/>
                <w:noProof/>
              </w:rPr>
              <w:t>3.2</w:t>
            </w:r>
            <w:r w:rsidR="008E623A">
              <w:rPr>
                <w:rFonts w:asciiTheme="minorHAnsi" w:eastAsiaTheme="minorEastAsia" w:hAnsiTheme="minorHAnsi"/>
                <w:noProof/>
                <w:sz w:val="22"/>
                <w:szCs w:val="22"/>
              </w:rPr>
              <w:tab/>
            </w:r>
            <w:r w:rsidR="008E623A" w:rsidRPr="00B12F66">
              <w:rPr>
                <w:rStyle w:val="Hyperlink"/>
                <w:noProof/>
                <w:u w:color="000000"/>
              </w:rPr>
              <w:t>Legal Entity and Organizational Structure</w:t>
            </w:r>
            <w:r w:rsidR="008E623A">
              <w:rPr>
                <w:noProof/>
                <w:webHidden/>
              </w:rPr>
              <w:tab/>
            </w:r>
            <w:r w:rsidR="008E623A">
              <w:rPr>
                <w:noProof/>
                <w:webHidden/>
              </w:rPr>
              <w:fldChar w:fldCharType="begin"/>
            </w:r>
            <w:r w:rsidR="008E623A">
              <w:rPr>
                <w:noProof/>
                <w:webHidden/>
              </w:rPr>
              <w:instrText xml:space="preserve"> PAGEREF _Toc488129002 \h </w:instrText>
            </w:r>
            <w:r w:rsidR="008E623A">
              <w:rPr>
                <w:noProof/>
                <w:webHidden/>
              </w:rPr>
            </w:r>
            <w:r w:rsidR="008E623A">
              <w:rPr>
                <w:noProof/>
                <w:webHidden/>
              </w:rPr>
              <w:fldChar w:fldCharType="separate"/>
            </w:r>
            <w:r w:rsidR="008E623A">
              <w:rPr>
                <w:noProof/>
                <w:webHidden/>
              </w:rPr>
              <w:t>10</w:t>
            </w:r>
            <w:r w:rsidR="008E623A">
              <w:rPr>
                <w:noProof/>
                <w:webHidden/>
              </w:rPr>
              <w:fldChar w:fldCharType="end"/>
            </w:r>
          </w:hyperlink>
        </w:p>
        <w:p w14:paraId="0C3E2D6E"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03" w:history="1">
            <w:r w:rsidR="008E623A" w:rsidRPr="00B12F66">
              <w:rPr>
                <w:rStyle w:val="Hyperlink"/>
                <w:noProof/>
              </w:rPr>
              <w:t>3.3</w:t>
            </w:r>
            <w:r w:rsidR="008E623A">
              <w:rPr>
                <w:rFonts w:asciiTheme="minorHAnsi" w:eastAsiaTheme="minorEastAsia" w:hAnsiTheme="minorHAnsi"/>
                <w:noProof/>
                <w:sz w:val="22"/>
                <w:szCs w:val="22"/>
              </w:rPr>
              <w:tab/>
            </w:r>
            <w:r w:rsidR="008E623A" w:rsidRPr="00B12F66">
              <w:rPr>
                <w:rStyle w:val="Hyperlink"/>
                <w:noProof/>
                <w:u w:color="000000"/>
              </w:rPr>
              <w:t>Governing Body</w:t>
            </w:r>
            <w:r w:rsidR="008E623A">
              <w:rPr>
                <w:noProof/>
                <w:webHidden/>
              </w:rPr>
              <w:tab/>
            </w:r>
            <w:r w:rsidR="008E623A">
              <w:rPr>
                <w:noProof/>
                <w:webHidden/>
              </w:rPr>
              <w:fldChar w:fldCharType="begin"/>
            </w:r>
            <w:r w:rsidR="008E623A">
              <w:rPr>
                <w:noProof/>
                <w:webHidden/>
              </w:rPr>
              <w:instrText xml:space="preserve"> PAGEREF _Toc488129003 \h </w:instrText>
            </w:r>
            <w:r w:rsidR="008E623A">
              <w:rPr>
                <w:noProof/>
                <w:webHidden/>
              </w:rPr>
            </w:r>
            <w:r w:rsidR="008E623A">
              <w:rPr>
                <w:noProof/>
                <w:webHidden/>
              </w:rPr>
              <w:fldChar w:fldCharType="separate"/>
            </w:r>
            <w:r w:rsidR="008E623A">
              <w:rPr>
                <w:noProof/>
                <w:webHidden/>
              </w:rPr>
              <w:t>12</w:t>
            </w:r>
            <w:r w:rsidR="008E623A">
              <w:rPr>
                <w:noProof/>
                <w:webHidden/>
              </w:rPr>
              <w:fldChar w:fldCharType="end"/>
            </w:r>
          </w:hyperlink>
        </w:p>
        <w:p w14:paraId="48618345"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04" w:history="1">
            <w:r w:rsidR="008E623A" w:rsidRPr="00B12F66">
              <w:rPr>
                <w:rStyle w:val="Hyperlink"/>
                <w:rFonts w:cs="Times New Roman"/>
                <w:noProof/>
              </w:rPr>
              <w:t>3.4</w:t>
            </w:r>
            <w:r w:rsidR="008E623A">
              <w:rPr>
                <w:rFonts w:asciiTheme="minorHAnsi" w:eastAsiaTheme="minorEastAsia" w:hAnsiTheme="minorHAnsi"/>
                <w:noProof/>
                <w:sz w:val="22"/>
                <w:szCs w:val="22"/>
              </w:rPr>
              <w:tab/>
            </w:r>
            <w:r w:rsidR="008E623A" w:rsidRPr="00B12F66">
              <w:rPr>
                <w:rStyle w:val="Hyperlink"/>
                <w:noProof/>
                <w:u w:color="000000"/>
              </w:rPr>
              <w:t>Fiscal Soundness</w:t>
            </w:r>
            <w:r w:rsidR="008E623A">
              <w:rPr>
                <w:noProof/>
                <w:webHidden/>
              </w:rPr>
              <w:tab/>
            </w:r>
            <w:r w:rsidR="008E623A">
              <w:rPr>
                <w:noProof/>
                <w:webHidden/>
              </w:rPr>
              <w:fldChar w:fldCharType="begin"/>
            </w:r>
            <w:r w:rsidR="008E623A">
              <w:rPr>
                <w:noProof/>
                <w:webHidden/>
              </w:rPr>
              <w:instrText xml:space="preserve"> PAGEREF _Toc488129004 \h </w:instrText>
            </w:r>
            <w:r w:rsidR="008E623A">
              <w:rPr>
                <w:noProof/>
                <w:webHidden/>
              </w:rPr>
            </w:r>
            <w:r w:rsidR="008E623A">
              <w:rPr>
                <w:noProof/>
                <w:webHidden/>
              </w:rPr>
              <w:fldChar w:fldCharType="separate"/>
            </w:r>
            <w:r w:rsidR="008E623A">
              <w:rPr>
                <w:noProof/>
                <w:webHidden/>
              </w:rPr>
              <w:t>13</w:t>
            </w:r>
            <w:r w:rsidR="008E623A">
              <w:rPr>
                <w:noProof/>
                <w:webHidden/>
              </w:rPr>
              <w:fldChar w:fldCharType="end"/>
            </w:r>
          </w:hyperlink>
        </w:p>
        <w:p w14:paraId="5FF5B6C8"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05" w:history="1">
            <w:r w:rsidR="008E623A" w:rsidRPr="00B12F66">
              <w:rPr>
                <w:rStyle w:val="Hyperlink"/>
                <w:noProof/>
                <w:u w:color="000000"/>
              </w:rPr>
              <w:t>3.4.1</w:t>
            </w:r>
            <w:r w:rsidR="008E623A">
              <w:rPr>
                <w:rFonts w:asciiTheme="minorHAnsi" w:eastAsiaTheme="minorEastAsia" w:hAnsiTheme="minorHAnsi"/>
                <w:noProof/>
                <w:sz w:val="22"/>
                <w:szCs w:val="22"/>
              </w:rPr>
              <w:tab/>
            </w:r>
            <w:r w:rsidR="008E623A" w:rsidRPr="00B12F66">
              <w:rPr>
                <w:rStyle w:val="Hyperlink"/>
                <w:noProof/>
                <w:u w:color="000000"/>
              </w:rPr>
              <w:t>Initial Application</w:t>
            </w:r>
            <w:r w:rsidR="008E623A">
              <w:rPr>
                <w:noProof/>
                <w:webHidden/>
              </w:rPr>
              <w:tab/>
            </w:r>
            <w:r w:rsidR="008E623A">
              <w:rPr>
                <w:noProof/>
                <w:webHidden/>
              </w:rPr>
              <w:fldChar w:fldCharType="begin"/>
            </w:r>
            <w:r w:rsidR="008E623A">
              <w:rPr>
                <w:noProof/>
                <w:webHidden/>
              </w:rPr>
              <w:instrText xml:space="preserve"> PAGEREF _Toc488129005 \h </w:instrText>
            </w:r>
            <w:r w:rsidR="008E623A">
              <w:rPr>
                <w:noProof/>
                <w:webHidden/>
              </w:rPr>
            </w:r>
            <w:r w:rsidR="008E623A">
              <w:rPr>
                <w:noProof/>
                <w:webHidden/>
              </w:rPr>
              <w:fldChar w:fldCharType="separate"/>
            </w:r>
            <w:r w:rsidR="008E623A">
              <w:rPr>
                <w:noProof/>
                <w:webHidden/>
              </w:rPr>
              <w:t>13</w:t>
            </w:r>
            <w:r w:rsidR="008E623A">
              <w:rPr>
                <w:noProof/>
                <w:webHidden/>
              </w:rPr>
              <w:fldChar w:fldCharType="end"/>
            </w:r>
          </w:hyperlink>
        </w:p>
        <w:p w14:paraId="70720E8A"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06" w:history="1">
            <w:r w:rsidR="008E623A" w:rsidRPr="00B12F66">
              <w:rPr>
                <w:rStyle w:val="Hyperlink"/>
                <w:noProof/>
                <w:u w:color="000000"/>
              </w:rPr>
              <w:t>3.4.2</w:t>
            </w:r>
            <w:r w:rsidR="008E623A">
              <w:rPr>
                <w:rFonts w:asciiTheme="minorHAnsi" w:eastAsiaTheme="minorEastAsia" w:hAnsiTheme="minorHAnsi"/>
                <w:noProof/>
                <w:sz w:val="22"/>
                <w:szCs w:val="22"/>
              </w:rPr>
              <w:tab/>
            </w:r>
            <w:r w:rsidR="008E623A" w:rsidRPr="00B12F66">
              <w:rPr>
                <w:rStyle w:val="Hyperlink"/>
                <w:noProof/>
                <w:u w:color="000000"/>
              </w:rPr>
              <w:t>Service Area Expansion Application</w:t>
            </w:r>
            <w:r w:rsidR="008E623A">
              <w:rPr>
                <w:noProof/>
                <w:webHidden/>
              </w:rPr>
              <w:tab/>
            </w:r>
            <w:r w:rsidR="008E623A">
              <w:rPr>
                <w:noProof/>
                <w:webHidden/>
              </w:rPr>
              <w:fldChar w:fldCharType="begin"/>
            </w:r>
            <w:r w:rsidR="008E623A">
              <w:rPr>
                <w:noProof/>
                <w:webHidden/>
              </w:rPr>
              <w:instrText xml:space="preserve"> PAGEREF _Toc488129006 \h </w:instrText>
            </w:r>
            <w:r w:rsidR="008E623A">
              <w:rPr>
                <w:noProof/>
                <w:webHidden/>
              </w:rPr>
            </w:r>
            <w:r w:rsidR="008E623A">
              <w:rPr>
                <w:noProof/>
                <w:webHidden/>
              </w:rPr>
              <w:fldChar w:fldCharType="separate"/>
            </w:r>
            <w:r w:rsidR="008E623A">
              <w:rPr>
                <w:noProof/>
                <w:webHidden/>
              </w:rPr>
              <w:t>15</w:t>
            </w:r>
            <w:r w:rsidR="008E623A">
              <w:rPr>
                <w:noProof/>
                <w:webHidden/>
              </w:rPr>
              <w:fldChar w:fldCharType="end"/>
            </w:r>
          </w:hyperlink>
        </w:p>
        <w:p w14:paraId="62A4B5F2"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07" w:history="1">
            <w:r w:rsidR="008E623A" w:rsidRPr="00B12F66">
              <w:rPr>
                <w:rStyle w:val="Hyperlink"/>
                <w:noProof/>
              </w:rPr>
              <w:t>3.6</w:t>
            </w:r>
            <w:r w:rsidR="008E623A">
              <w:rPr>
                <w:rFonts w:asciiTheme="minorHAnsi" w:eastAsiaTheme="minorEastAsia" w:hAnsiTheme="minorHAnsi"/>
                <w:noProof/>
                <w:sz w:val="22"/>
                <w:szCs w:val="22"/>
              </w:rPr>
              <w:tab/>
            </w:r>
            <w:r w:rsidR="008E623A" w:rsidRPr="007730D0">
              <w:rPr>
                <w:rStyle w:val="Hyperlink"/>
                <w:noProof/>
              </w:rPr>
              <w:t>Explanation of Rights</w:t>
            </w:r>
            <w:r w:rsidR="008E623A">
              <w:rPr>
                <w:noProof/>
                <w:webHidden/>
              </w:rPr>
              <w:tab/>
            </w:r>
            <w:r w:rsidR="008E623A">
              <w:rPr>
                <w:noProof/>
                <w:webHidden/>
              </w:rPr>
              <w:fldChar w:fldCharType="begin"/>
            </w:r>
            <w:r w:rsidR="008E623A">
              <w:rPr>
                <w:noProof/>
                <w:webHidden/>
              </w:rPr>
              <w:instrText xml:space="preserve"> PAGEREF _Toc488129007 \h </w:instrText>
            </w:r>
            <w:r w:rsidR="008E623A">
              <w:rPr>
                <w:noProof/>
                <w:webHidden/>
              </w:rPr>
            </w:r>
            <w:r w:rsidR="008E623A">
              <w:rPr>
                <w:noProof/>
                <w:webHidden/>
              </w:rPr>
              <w:fldChar w:fldCharType="separate"/>
            </w:r>
            <w:r w:rsidR="008E623A">
              <w:rPr>
                <w:noProof/>
                <w:webHidden/>
              </w:rPr>
              <w:t>20</w:t>
            </w:r>
            <w:r w:rsidR="008E623A">
              <w:rPr>
                <w:noProof/>
                <w:webHidden/>
              </w:rPr>
              <w:fldChar w:fldCharType="end"/>
            </w:r>
          </w:hyperlink>
        </w:p>
        <w:p w14:paraId="63E501D1"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08" w:history="1">
            <w:r w:rsidR="008E623A" w:rsidRPr="00B12F66">
              <w:rPr>
                <w:rStyle w:val="Hyperlink"/>
                <w:noProof/>
                <w:u w:color="000000"/>
              </w:rPr>
              <w:t>3.7</w:t>
            </w:r>
            <w:r w:rsidR="008E623A">
              <w:rPr>
                <w:rFonts w:asciiTheme="minorHAnsi" w:eastAsiaTheme="minorEastAsia" w:hAnsiTheme="minorHAnsi"/>
                <w:noProof/>
                <w:sz w:val="22"/>
                <w:szCs w:val="22"/>
              </w:rPr>
              <w:tab/>
            </w:r>
            <w:r w:rsidR="008E623A" w:rsidRPr="00B12F66">
              <w:rPr>
                <w:rStyle w:val="Hyperlink"/>
                <w:noProof/>
                <w:u w:color="000000"/>
              </w:rPr>
              <w:t>Grievances</w:t>
            </w:r>
            <w:r w:rsidR="008E623A">
              <w:rPr>
                <w:noProof/>
                <w:webHidden/>
              </w:rPr>
              <w:tab/>
            </w:r>
            <w:r w:rsidR="008E623A">
              <w:rPr>
                <w:noProof/>
                <w:webHidden/>
              </w:rPr>
              <w:fldChar w:fldCharType="begin"/>
            </w:r>
            <w:r w:rsidR="008E623A">
              <w:rPr>
                <w:noProof/>
                <w:webHidden/>
              </w:rPr>
              <w:instrText xml:space="preserve"> PAGEREF _Toc488129008 \h </w:instrText>
            </w:r>
            <w:r w:rsidR="008E623A">
              <w:rPr>
                <w:noProof/>
                <w:webHidden/>
              </w:rPr>
            </w:r>
            <w:r w:rsidR="008E623A">
              <w:rPr>
                <w:noProof/>
                <w:webHidden/>
              </w:rPr>
              <w:fldChar w:fldCharType="separate"/>
            </w:r>
            <w:r w:rsidR="008E623A">
              <w:rPr>
                <w:noProof/>
                <w:webHidden/>
              </w:rPr>
              <w:t>20</w:t>
            </w:r>
            <w:r w:rsidR="008E623A">
              <w:rPr>
                <w:noProof/>
                <w:webHidden/>
              </w:rPr>
              <w:fldChar w:fldCharType="end"/>
            </w:r>
          </w:hyperlink>
        </w:p>
        <w:p w14:paraId="6383A742"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09" w:history="1">
            <w:r w:rsidR="008E623A" w:rsidRPr="00B12F66">
              <w:rPr>
                <w:rStyle w:val="Hyperlink"/>
                <w:noProof/>
                <w:u w:color="000000"/>
              </w:rPr>
              <w:t>3.8</w:t>
            </w:r>
            <w:r w:rsidR="008E623A">
              <w:rPr>
                <w:rFonts w:asciiTheme="minorHAnsi" w:eastAsiaTheme="minorEastAsia" w:hAnsiTheme="minorHAnsi"/>
                <w:noProof/>
                <w:sz w:val="22"/>
                <w:szCs w:val="22"/>
              </w:rPr>
              <w:tab/>
            </w:r>
            <w:r w:rsidR="008E623A" w:rsidRPr="00B12F66">
              <w:rPr>
                <w:rStyle w:val="Hyperlink"/>
                <w:noProof/>
                <w:u w:color="000000"/>
              </w:rPr>
              <w:t>Appeals</w:t>
            </w:r>
            <w:r w:rsidR="008E623A">
              <w:rPr>
                <w:noProof/>
                <w:webHidden/>
              </w:rPr>
              <w:tab/>
            </w:r>
            <w:r w:rsidR="008E623A">
              <w:rPr>
                <w:noProof/>
                <w:webHidden/>
              </w:rPr>
              <w:fldChar w:fldCharType="begin"/>
            </w:r>
            <w:r w:rsidR="008E623A">
              <w:rPr>
                <w:noProof/>
                <w:webHidden/>
              </w:rPr>
              <w:instrText xml:space="preserve"> PAGEREF _Toc488129009 \h </w:instrText>
            </w:r>
            <w:r w:rsidR="008E623A">
              <w:rPr>
                <w:noProof/>
                <w:webHidden/>
              </w:rPr>
            </w:r>
            <w:r w:rsidR="008E623A">
              <w:rPr>
                <w:noProof/>
                <w:webHidden/>
              </w:rPr>
              <w:fldChar w:fldCharType="separate"/>
            </w:r>
            <w:r w:rsidR="008E623A">
              <w:rPr>
                <w:noProof/>
                <w:webHidden/>
              </w:rPr>
              <w:t>22</w:t>
            </w:r>
            <w:r w:rsidR="008E623A">
              <w:rPr>
                <w:noProof/>
                <w:webHidden/>
              </w:rPr>
              <w:fldChar w:fldCharType="end"/>
            </w:r>
          </w:hyperlink>
        </w:p>
        <w:p w14:paraId="4CB4843D"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10" w:history="1">
            <w:r w:rsidR="008E623A" w:rsidRPr="00B12F66">
              <w:rPr>
                <w:rStyle w:val="Hyperlink"/>
                <w:noProof/>
                <w:u w:color="000000"/>
              </w:rPr>
              <w:t>3.9</w:t>
            </w:r>
            <w:r w:rsidR="008E623A">
              <w:rPr>
                <w:rFonts w:asciiTheme="minorHAnsi" w:eastAsiaTheme="minorEastAsia" w:hAnsiTheme="minorHAnsi"/>
                <w:noProof/>
                <w:sz w:val="22"/>
                <w:szCs w:val="22"/>
              </w:rPr>
              <w:tab/>
            </w:r>
            <w:r w:rsidR="008E623A" w:rsidRPr="00B12F66">
              <w:rPr>
                <w:rStyle w:val="Hyperlink"/>
                <w:noProof/>
                <w:u w:color="000000"/>
              </w:rPr>
              <w:t>Enrollment</w:t>
            </w:r>
            <w:r w:rsidR="008E623A">
              <w:rPr>
                <w:noProof/>
                <w:webHidden/>
              </w:rPr>
              <w:tab/>
            </w:r>
            <w:r w:rsidR="008E623A">
              <w:rPr>
                <w:noProof/>
                <w:webHidden/>
              </w:rPr>
              <w:fldChar w:fldCharType="begin"/>
            </w:r>
            <w:r w:rsidR="008E623A">
              <w:rPr>
                <w:noProof/>
                <w:webHidden/>
              </w:rPr>
              <w:instrText xml:space="preserve"> PAGEREF _Toc488129010 \h </w:instrText>
            </w:r>
            <w:r w:rsidR="008E623A">
              <w:rPr>
                <w:noProof/>
                <w:webHidden/>
              </w:rPr>
            </w:r>
            <w:r w:rsidR="008E623A">
              <w:rPr>
                <w:noProof/>
                <w:webHidden/>
              </w:rPr>
              <w:fldChar w:fldCharType="separate"/>
            </w:r>
            <w:r w:rsidR="008E623A">
              <w:rPr>
                <w:noProof/>
                <w:webHidden/>
              </w:rPr>
              <w:t>24</w:t>
            </w:r>
            <w:r w:rsidR="008E623A">
              <w:rPr>
                <w:noProof/>
                <w:webHidden/>
              </w:rPr>
              <w:fldChar w:fldCharType="end"/>
            </w:r>
          </w:hyperlink>
        </w:p>
        <w:p w14:paraId="4441FC44"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11" w:history="1">
            <w:r w:rsidR="008E623A" w:rsidRPr="00B12F66">
              <w:rPr>
                <w:rStyle w:val="Hyperlink"/>
                <w:noProof/>
                <w:u w:color="000000"/>
              </w:rPr>
              <w:t>3.10</w:t>
            </w:r>
            <w:r w:rsidR="008E623A">
              <w:rPr>
                <w:rFonts w:asciiTheme="minorHAnsi" w:eastAsiaTheme="minorEastAsia" w:hAnsiTheme="minorHAnsi"/>
                <w:noProof/>
                <w:sz w:val="22"/>
                <w:szCs w:val="22"/>
              </w:rPr>
              <w:tab/>
            </w:r>
            <w:r w:rsidR="008E623A" w:rsidRPr="00B12F66">
              <w:rPr>
                <w:rStyle w:val="Hyperlink"/>
                <w:noProof/>
                <w:u w:color="000000"/>
              </w:rPr>
              <w:t>Disenrollment</w:t>
            </w:r>
            <w:r w:rsidR="008E623A">
              <w:rPr>
                <w:noProof/>
                <w:webHidden/>
              </w:rPr>
              <w:tab/>
            </w:r>
            <w:r w:rsidR="008E623A">
              <w:rPr>
                <w:noProof/>
                <w:webHidden/>
              </w:rPr>
              <w:fldChar w:fldCharType="begin"/>
            </w:r>
            <w:r w:rsidR="008E623A">
              <w:rPr>
                <w:noProof/>
                <w:webHidden/>
              </w:rPr>
              <w:instrText xml:space="preserve"> PAGEREF _Toc488129011 \h </w:instrText>
            </w:r>
            <w:r w:rsidR="008E623A">
              <w:rPr>
                <w:noProof/>
                <w:webHidden/>
              </w:rPr>
            </w:r>
            <w:r w:rsidR="008E623A">
              <w:rPr>
                <w:noProof/>
                <w:webHidden/>
              </w:rPr>
              <w:fldChar w:fldCharType="separate"/>
            </w:r>
            <w:r w:rsidR="008E623A">
              <w:rPr>
                <w:noProof/>
                <w:webHidden/>
              </w:rPr>
              <w:t>27</w:t>
            </w:r>
            <w:r w:rsidR="008E623A">
              <w:rPr>
                <w:noProof/>
                <w:webHidden/>
              </w:rPr>
              <w:fldChar w:fldCharType="end"/>
            </w:r>
          </w:hyperlink>
        </w:p>
        <w:p w14:paraId="327789F5"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12" w:history="1">
            <w:r w:rsidR="008E623A" w:rsidRPr="00B12F66">
              <w:rPr>
                <w:rStyle w:val="Hyperlink"/>
                <w:noProof/>
                <w:u w:color="000000"/>
              </w:rPr>
              <w:t>3.11</w:t>
            </w:r>
            <w:r w:rsidR="008E623A">
              <w:rPr>
                <w:rFonts w:asciiTheme="minorHAnsi" w:eastAsiaTheme="minorEastAsia" w:hAnsiTheme="minorHAnsi"/>
                <w:noProof/>
                <w:sz w:val="22"/>
                <w:szCs w:val="22"/>
              </w:rPr>
              <w:tab/>
            </w:r>
            <w:r w:rsidR="008E623A" w:rsidRPr="00B12F66">
              <w:rPr>
                <w:rStyle w:val="Hyperlink"/>
                <w:noProof/>
                <w:u w:color="000000"/>
              </w:rPr>
              <w:t>Personnel Compliance</w:t>
            </w:r>
            <w:r w:rsidR="008E623A">
              <w:rPr>
                <w:noProof/>
                <w:webHidden/>
              </w:rPr>
              <w:tab/>
            </w:r>
            <w:r w:rsidR="008E623A">
              <w:rPr>
                <w:noProof/>
                <w:webHidden/>
              </w:rPr>
              <w:fldChar w:fldCharType="begin"/>
            </w:r>
            <w:r w:rsidR="008E623A">
              <w:rPr>
                <w:noProof/>
                <w:webHidden/>
              </w:rPr>
              <w:instrText xml:space="preserve"> PAGEREF _Toc488129012 \h </w:instrText>
            </w:r>
            <w:r w:rsidR="008E623A">
              <w:rPr>
                <w:noProof/>
                <w:webHidden/>
              </w:rPr>
            </w:r>
            <w:r w:rsidR="008E623A">
              <w:rPr>
                <w:noProof/>
                <w:webHidden/>
              </w:rPr>
              <w:fldChar w:fldCharType="separate"/>
            </w:r>
            <w:r w:rsidR="008E623A">
              <w:rPr>
                <w:noProof/>
                <w:webHidden/>
              </w:rPr>
              <w:t>29</w:t>
            </w:r>
            <w:r w:rsidR="008E623A">
              <w:rPr>
                <w:noProof/>
                <w:webHidden/>
              </w:rPr>
              <w:fldChar w:fldCharType="end"/>
            </w:r>
          </w:hyperlink>
        </w:p>
        <w:p w14:paraId="2EF439E5"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13" w:history="1">
            <w:r w:rsidR="008E623A" w:rsidRPr="00B12F66">
              <w:rPr>
                <w:rStyle w:val="Hyperlink"/>
                <w:noProof/>
                <w:u w:color="000000"/>
              </w:rPr>
              <w:t>3.12</w:t>
            </w:r>
            <w:r w:rsidR="008E623A">
              <w:rPr>
                <w:rFonts w:asciiTheme="minorHAnsi" w:eastAsiaTheme="minorEastAsia" w:hAnsiTheme="minorHAnsi"/>
                <w:noProof/>
                <w:sz w:val="22"/>
                <w:szCs w:val="22"/>
              </w:rPr>
              <w:tab/>
            </w:r>
            <w:r w:rsidR="008E623A" w:rsidRPr="00B12F66">
              <w:rPr>
                <w:rStyle w:val="Hyperlink"/>
                <w:noProof/>
                <w:u w:color="000000"/>
              </w:rPr>
              <w:t>Program Integrity</w:t>
            </w:r>
            <w:r w:rsidR="008E623A">
              <w:rPr>
                <w:noProof/>
                <w:webHidden/>
              </w:rPr>
              <w:tab/>
            </w:r>
            <w:r w:rsidR="008E623A">
              <w:rPr>
                <w:noProof/>
                <w:webHidden/>
              </w:rPr>
              <w:fldChar w:fldCharType="begin"/>
            </w:r>
            <w:r w:rsidR="008E623A">
              <w:rPr>
                <w:noProof/>
                <w:webHidden/>
              </w:rPr>
              <w:instrText xml:space="preserve"> PAGEREF _Toc488129013 \h </w:instrText>
            </w:r>
            <w:r w:rsidR="008E623A">
              <w:rPr>
                <w:noProof/>
                <w:webHidden/>
              </w:rPr>
            </w:r>
            <w:r w:rsidR="008E623A">
              <w:rPr>
                <w:noProof/>
                <w:webHidden/>
              </w:rPr>
              <w:fldChar w:fldCharType="separate"/>
            </w:r>
            <w:r w:rsidR="008E623A">
              <w:rPr>
                <w:noProof/>
                <w:webHidden/>
              </w:rPr>
              <w:t>31</w:t>
            </w:r>
            <w:r w:rsidR="008E623A">
              <w:rPr>
                <w:noProof/>
                <w:webHidden/>
              </w:rPr>
              <w:fldChar w:fldCharType="end"/>
            </w:r>
          </w:hyperlink>
        </w:p>
        <w:p w14:paraId="6A5DE160"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14" w:history="1">
            <w:r w:rsidR="008E623A" w:rsidRPr="00B12F66">
              <w:rPr>
                <w:rStyle w:val="Hyperlink"/>
                <w:noProof/>
                <w:u w:color="000000"/>
              </w:rPr>
              <w:t>3.13</w:t>
            </w:r>
            <w:r w:rsidR="008E623A">
              <w:rPr>
                <w:rFonts w:asciiTheme="minorHAnsi" w:eastAsiaTheme="minorEastAsia" w:hAnsiTheme="minorHAnsi"/>
                <w:noProof/>
                <w:sz w:val="22"/>
                <w:szCs w:val="22"/>
              </w:rPr>
              <w:tab/>
            </w:r>
            <w:r w:rsidR="008E623A" w:rsidRPr="00B12F66">
              <w:rPr>
                <w:rStyle w:val="Hyperlink"/>
                <w:noProof/>
                <w:u w:color="000000"/>
              </w:rPr>
              <w:t>Contracted Services</w:t>
            </w:r>
            <w:r w:rsidR="008E623A">
              <w:rPr>
                <w:noProof/>
                <w:webHidden/>
              </w:rPr>
              <w:tab/>
            </w:r>
            <w:r w:rsidR="008E623A">
              <w:rPr>
                <w:noProof/>
                <w:webHidden/>
              </w:rPr>
              <w:fldChar w:fldCharType="begin"/>
            </w:r>
            <w:r w:rsidR="008E623A">
              <w:rPr>
                <w:noProof/>
                <w:webHidden/>
              </w:rPr>
              <w:instrText xml:space="preserve"> PAGEREF _Toc488129014 \h </w:instrText>
            </w:r>
            <w:r w:rsidR="008E623A">
              <w:rPr>
                <w:noProof/>
                <w:webHidden/>
              </w:rPr>
            </w:r>
            <w:r w:rsidR="008E623A">
              <w:rPr>
                <w:noProof/>
                <w:webHidden/>
              </w:rPr>
              <w:fldChar w:fldCharType="separate"/>
            </w:r>
            <w:r w:rsidR="008E623A">
              <w:rPr>
                <w:noProof/>
                <w:webHidden/>
              </w:rPr>
              <w:t>32</w:t>
            </w:r>
            <w:r w:rsidR="008E623A">
              <w:rPr>
                <w:noProof/>
                <w:webHidden/>
              </w:rPr>
              <w:fldChar w:fldCharType="end"/>
            </w:r>
          </w:hyperlink>
        </w:p>
        <w:p w14:paraId="2E9C2240"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15" w:history="1">
            <w:r w:rsidR="008E623A" w:rsidRPr="00B12F66">
              <w:rPr>
                <w:rStyle w:val="Hyperlink"/>
                <w:noProof/>
              </w:rPr>
              <w:t>3.14</w:t>
            </w:r>
            <w:r w:rsidR="008E623A">
              <w:rPr>
                <w:rFonts w:asciiTheme="minorHAnsi" w:eastAsiaTheme="minorEastAsia" w:hAnsiTheme="minorHAnsi"/>
                <w:noProof/>
                <w:sz w:val="22"/>
                <w:szCs w:val="22"/>
              </w:rPr>
              <w:tab/>
            </w:r>
            <w:r w:rsidR="008E623A" w:rsidRPr="00B12F66">
              <w:rPr>
                <w:rStyle w:val="Hyperlink"/>
                <w:noProof/>
                <w:u w:color="000000"/>
              </w:rPr>
              <w:t>Required Services</w:t>
            </w:r>
            <w:r w:rsidR="008E623A">
              <w:rPr>
                <w:noProof/>
                <w:webHidden/>
              </w:rPr>
              <w:tab/>
            </w:r>
            <w:r w:rsidR="008E623A">
              <w:rPr>
                <w:noProof/>
                <w:webHidden/>
              </w:rPr>
              <w:fldChar w:fldCharType="begin"/>
            </w:r>
            <w:r w:rsidR="008E623A">
              <w:rPr>
                <w:noProof/>
                <w:webHidden/>
              </w:rPr>
              <w:instrText xml:space="preserve"> PAGEREF _Toc488129015 \h </w:instrText>
            </w:r>
            <w:r w:rsidR="008E623A">
              <w:rPr>
                <w:noProof/>
                <w:webHidden/>
              </w:rPr>
            </w:r>
            <w:r w:rsidR="008E623A">
              <w:rPr>
                <w:noProof/>
                <w:webHidden/>
              </w:rPr>
              <w:fldChar w:fldCharType="separate"/>
            </w:r>
            <w:r w:rsidR="008E623A">
              <w:rPr>
                <w:noProof/>
                <w:webHidden/>
              </w:rPr>
              <w:t>33</w:t>
            </w:r>
            <w:r w:rsidR="008E623A">
              <w:rPr>
                <w:noProof/>
                <w:webHidden/>
              </w:rPr>
              <w:fldChar w:fldCharType="end"/>
            </w:r>
          </w:hyperlink>
        </w:p>
        <w:p w14:paraId="36DACD30"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16" w:history="1">
            <w:r w:rsidR="008E623A" w:rsidRPr="00B12F66">
              <w:rPr>
                <w:rStyle w:val="Hyperlink"/>
                <w:noProof/>
              </w:rPr>
              <w:t>3.15</w:t>
            </w:r>
            <w:r w:rsidR="008E623A">
              <w:rPr>
                <w:rFonts w:asciiTheme="minorHAnsi" w:eastAsiaTheme="minorEastAsia" w:hAnsiTheme="minorHAnsi"/>
                <w:noProof/>
                <w:sz w:val="22"/>
                <w:szCs w:val="22"/>
              </w:rPr>
              <w:tab/>
            </w:r>
            <w:r w:rsidR="008E623A" w:rsidRPr="00B12F66">
              <w:rPr>
                <w:rStyle w:val="Hyperlink"/>
                <w:noProof/>
                <w:u w:color="000000"/>
              </w:rPr>
              <w:t>Service Delivery</w:t>
            </w:r>
            <w:r w:rsidR="008E623A">
              <w:rPr>
                <w:noProof/>
                <w:webHidden/>
              </w:rPr>
              <w:tab/>
            </w:r>
            <w:r w:rsidR="008E623A">
              <w:rPr>
                <w:noProof/>
                <w:webHidden/>
              </w:rPr>
              <w:fldChar w:fldCharType="begin"/>
            </w:r>
            <w:r w:rsidR="008E623A">
              <w:rPr>
                <w:noProof/>
                <w:webHidden/>
              </w:rPr>
              <w:instrText xml:space="preserve"> PAGEREF _Toc488129016 \h </w:instrText>
            </w:r>
            <w:r w:rsidR="008E623A">
              <w:rPr>
                <w:noProof/>
                <w:webHidden/>
              </w:rPr>
            </w:r>
            <w:r w:rsidR="008E623A">
              <w:rPr>
                <w:noProof/>
                <w:webHidden/>
              </w:rPr>
              <w:fldChar w:fldCharType="separate"/>
            </w:r>
            <w:r w:rsidR="008E623A">
              <w:rPr>
                <w:noProof/>
                <w:webHidden/>
              </w:rPr>
              <w:t>35</w:t>
            </w:r>
            <w:r w:rsidR="008E623A">
              <w:rPr>
                <w:noProof/>
                <w:webHidden/>
              </w:rPr>
              <w:fldChar w:fldCharType="end"/>
            </w:r>
          </w:hyperlink>
        </w:p>
        <w:p w14:paraId="02FE7F69"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17" w:history="1">
            <w:r w:rsidR="008E623A" w:rsidRPr="00B12F66">
              <w:rPr>
                <w:rStyle w:val="Hyperlink"/>
                <w:noProof/>
              </w:rPr>
              <w:t>3.16</w:t>
            </w:r>
            <w:r w:rsidR="008E623A">
              <w:rPr>
                <w:rFonts w:asciiTheme="minorHAnsi" w:eastAsiaTheme="minorEastAsia" w:hAnsiTheme="minorHAnsi"/>
                <w:noProof/>
                <w:sz w:val="22"/>
                <w:szCs w:val="22"/>
              </w:rPr>
              <w:tab/>
            </w:r>
            <w:r w:rsidR="008E623A" w:rsidRPr="00B12F66">
              <w:rPr>
                <w:rStyle w:val="Hyperlink"/>
                <w:noProof/>
                <w:u w:color="000000"/>
              </w:rPr>
              <w:t>Infection Control</w:t>
            </w:r>
            <w:r w:rsidR="008E623A">
              <w:rPr>
                <w:noProof/>
                <w:webHidden/>
              </w:rPr>
              <w:tab/>
            </w:r>
            <w:r w:rsidR="008E623A">
              <w:rPr>
                <w:noProof/>
                <w:webHidden/>
              </w:rPr>
              <w:fldChar w:fldCharType="begin"/>
            </w:r>
            <w:r w:rsidR="008E623A">
              <w:rPr>
                <w:noProof/>
                <w:webHidden/>
              </w:rPr>
              <w:instrText xml:space="preserve"> PAGEREF _Toc488129017 \h </w:instrText>
            </w:r>
            <w:r w:rsidR="008E623A">
              <w:rPr>
                <w:noProof/>
                <w:webHidden/>
              </w:rPr>
            </w:r>
            <w:r w:rsidR="008E623A">
              <w:rPr>
                <w:noProof/>
                <w:webHidden/>
              </w:rPr>
              <w:fldChar w:fldCharType="separate"/>
            </w:r>
            <w:r w:rsidR="008E623A">
              <w:rPr>
                <w:noProof/>
                <w:webHidden/>
              </w:rPr>
              <w:t>36</w:t>
            </w:r>
            <w:r w:rsidR="008E623A">
              <w:rPr>
                <w:noProof/>
                <w:webHidden/>
              </w:rPr>
              <w:fldChar w:fldCharType="end"/>
            </w:r>
          </w:hyperlink>
        </w:p>
        <w:p w14:paraId="786A91DE"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18" w:history="1">
            <w:r w:rsidR="008E623A" w:rsidRPr="00B12F66">
              <w:rPr>
                <w:rStyle w:val="Hyperlink"/>
                <w:noProof/>
              </w:rPr>
              <w:t>3.17</w:t>
            </w:r>
            <w:r w:rsidR="008E623A">
              <w:rPr>
                <w:rFonts w:asciiTheme="minorHAnsi" w:eastAsiaTheme="minorEastAsia" w:hAnsiTheme="minorHAnsi"/>
                <w:noProof/>
                <w:sz w:val="22"/>
                <w:szCs w:val="22"/>
              </w:rPr>
              <w:tab/>
            </w:r>
            <w:r w:rsidR="008E623A" w:rsidRPr="00B12F66">
              <w:rPr>
                <w:rStyle w:val="Hyperlink"/>
                <w:noProof/>
                <w:u w:color="000000"/>
              </w:rPr>
              <w:t>Interdisciplinary Team</w:t>
            </w:r>
            <w:r w:rsidR="008E623A">
              <w:rPr>
                <w:noProof/>
                <w:webHidden/>
              </w:rPr>
              <w:tab/>
            </w:r>
            <w:r w:rsidR="008E623A">
              <w:rPr>
                <w:noProof/>
                <w:webHidden/>
              </w:rPr>
              <w:fldChar w:fldCharType="begin"/>
            </w:r>
            <w:r w:rsidR="008E623A">
              <w:rPr>
                <w:noProof/>
                <w:webHidden/>
              </w:rPr>
              <w:instrText xml:space="preserve"> PAGEREF _Toc488129018 \h </w:instrText>
            </w:r>
            <w:r w:rsidR="008E623A">
              <w:rPr>
                <w:noProof/>
                <w:webHidden/>
              </w:rPr>
            </w:r>
            <w:r w:rsidR="008E623A">
              <w:rPr>
                <w:noProof/>
                <w:webHidden/>
              </w:rPr>
              <w:fldChar w:fldCharType="separate"/>
            </w:r>
            <w:r w:rsidR="008E623A">
              <w:rPr>
                <w:noProof/>
                <w:webHidden/>
              </w:rPr>
              <w:t>37</w:t>
            </w:r>
            <w:r w:rsidR="008E623A">
              <w:rPr>
                <w:noProof/>
                <w:webHidden/>
              </w:rPr>
              <w:fldChar w:fldCharType="end"/>
            </w:r>
          </w:hyperlink>
        </w:p>
        <w:p w14:paraId="2B6AF0BB"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19" w:history="1">
            <w:r w:rsidR="008E623A" w:rsidRPr="00B12F66">
              <w:rPr>
                <w:rStyle w:val="Hyperlink"/>
                <w:noProof/>
              </w:rPr>
              <w:t>3.18</w:t>
            </w:r>
            <w:r w:rsidR="008E623A">
              <w:rPr>
                <w:rFonts w:asciiTheme="minorHAnsi" w:eastAsiaTheme="minorEastAsia" w:hAnsiTheme="minorHAnsi"/>
                <w:noProof/>
                <w:sz w:val="22"/>
                <w:szCs w:val="22"/>
              </w:rPr>
              <w:tab/>
            </w:r>
            <w:r w:rsidR="008E623A" w:rsidRPr="00B12F66">
              <w:rPr>
                <w:rStyle w:val="Hyperlink"/>
                <w:noProof/>
                <w:u w:color="000000"/>
              </w:rPr>
              <w:t>Participant Assessment</w:t>
            </w:r>
            <w:r w:rsidR="008E623A">
              <w:rPr>
                <w:noProof/>
                <w:webHidden/>
              </w:rPr>
              <w:tab/>
            </w:r>
            <w:r w:rsidR="008E623A">
              <w:rPr>
                <w:noProof/>
                <w:webHidden/>
              </w:rPr>
              <w:fldChar w:fldCharType="begin"/>
            </w:r>
            <w:r w:rsidR="008E623A">
              <w:rPr>
                <w:noProof/>
                <w:webHidden/>
              </w:rPr>
              <w:instrText xml:space="preserve"> PAGEREF _Toc488129019 \h </w:instrText>
            </w:r>
            <w:r w:rsidR="008E623A">
              <w:rPr>
                <w:noProof/>
                <w:webHidden/>
              </w:rPr>
            </w:r>
            <w:r w:rsidR="008E623A">
              <w:rPr>
                <w:noProof/>
                <w:webHidden/>
              </w:rPr>
              <w:fldChar w:fldCharType="separate"/>
            </w:r>
            <w:r w:rsidR="008E623A">
              <w:rPr>
                <w:noProof/>
                <w:webHidden/>
              </w:rPr>
              <w:t>39</w:t>
            </w:r>
            <w:r w:rsidR="008E623A">
              <w:rPr>
                <w:noProof/>
                <w:webHidden/>
              </w:rPr>
              <w:fldChar w:fldCharType="end"/>
            </w:r>
          </w:hyperlink>
        </w:p>
        <w:p w14:paraId="40A202E3"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20" w:history="1">
            <w:r w:rsidR="008E623A" w:rsidRPr="00B12F66">
              <w:rPr>
                <w:rStyle w:val="Hyperlink"/>
                <w:noProof/>
              </w:rPr>
              <w:t>3.19</w:t>
            </w:r>
            <w:r w:rsidR="008E623A">
              <w:rPr>
                <w:rFonts w:asciiTheme="minorHAnsi" w:eastAsiaTheme="minorEastAsia" w:hAnsiTheme="minorHAnsi"/>
                <w:noProof/>
                <w:sz w:val="22"/>
                <w:szCs w:val="22"/>
              </w:rPr>
              <w:tab/>
            </w:r>
            <w:r w:rsidR="008E623A" w:rsidRPr="00B12F66">
              <w:rPr>
                <w:rStyle w:val="Hyperlink"/>
                <w:noProof/>
                <w:u w:color="000000"/>
              </w:rPr>
              <w:t>Plan of Care</w:t>
            </w:r>
            <w:r w:rsidR="008E623A">
              <w:rPr>
                <w:noProof/>
                <w:webHidden/>
              </w:rPr>
              <w:tab/>
            </w:r>
            <w:r w:rsidR="008E623A">
              <w:rPr>
                <w:noProof/>
                <w:webHidden/>
              </w:rPr>
              <w:fldChar w:fldCharType="begin"/>
            </w:r>
            <w:r w:rsidR="008E623A">
              <w:rPr>
                <w:noProof/>
                <w:webHidden/>
              </w:rPr>
              <w:instrText xml:space="preserve"> PAGEREF _Toc488129020 \h </w:instrText>
            </w:r>
            <w:r w:rsidR="008E623A">
              <w:rPr>
                <w:noProof/>
                <w:webHidden/>
              </w:rPr>
            </w:r>
            <w:r w:rsidR="008E623A">
              <w:rPr>
                <w:noProof/>
                <w:webHidden/>
              </w:rPr>
              <w:fldChar w:fldCharType="separate"/>
            </w:r>
            <w:r w:rsidR="008E623A">
              <w:rPr>
                <w:noProof/>
                <w:webHidden/>
              </w:rPr>
              <w:t>41</w:t>
            </w:r>
            <w:r w:rsidR="008E623A">
              <w:rPr>
                <w:noProof/>
                <w:webHidden/>
              </w:rPr>
              <w:fldChar w:fldCharType="end"/>
            </w:r>
          </w:hyperlink>
        </w:p>
        <w:p w14:paraId="225586D9"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21" w:history="1">
            <w:r w:rsidR="008E623A" w:rsidRPr="00B12F66">
              <w:rPr>
                <w:rStyle w:val="Hyperlink"/>
                <w:noProof/>
              </w:rPr>
              <w:t>3.20</w:t>
            </w:r>
            <w:r w:rsidR="008E623A">
              <w:rPr>
                <w:rFonts w:asciiTheme="minorHAnsi" w:eastAsiaTheme="minorEastAsia" w:hAnsiTheme="minorHAnsi"/>
                <w:noProof/>
                <w:sz w:val="22"/>
                <w:szCs w:val="22"/>
              </w:rPr>
              <w:tab/>
            </w:r>
            <w:r w:rsidR="008E623A" w:rsidRPr="00B12F66">
              <w:rPr>
                <w:rStyle w:val="Hyperlink"/>
                <w:noProof/>
                <w:u w:color="000000"/>
              </w:rPr>
              <w:t>Restraints</w:t>
            </w:r>
            <w:r w:rsidR="008E623A">
              <w:rPr>
                <w:noProof/>
                <w:webHidden/>
              </w:rPr>
              <w:tab/>
            </w:r>
            <w:r w:rsidR="008E623A">
              <w:rPr>
                <w:noProof/>
                <w:webHidden/>
              </w:rPr>
              <w:fldChar w:fldCharType="begin"/>
            </w:r>
            <w:r w:rsidR="008E623A">
              <w:rPr>
                <w:noProof/>
                <w:webHidden/>
              </w:rPr>
              <w:instrText xml:space="preserve"> PAGEREF _Toc488129021 \h </w:instrText>
            </w:r>
            <w:r w:rsidR="008E623A">
              <w:rPr>
                <w:noProof/>
                <w:webHidden/>
              </w:rPr>
            </w:r>
            <w:r w:rsidR="008E623A">
              <w:rPr>
                <w:noProof/>
                <w:webHidden/>
              </w:rPr>
              <w:fldChar w:fldCharType="separate"/>
            </w:r>
            <w:r w:rsidR="008E623A">
              <w:rPr>
                <w:noProof/>
                <w:webHidden/>
              </w:rPr>
              <w:t>42</w:t>
            </w:r>
            <w:r w:rsidR="008E623A">
              <w:rPr>
                <w:noProof/>
                <w:webHidden/>
              </w:rPr>
              <w:fldChar w:fldCharType="end"/>
            </w:r>
          </w:hyperlink>
        </w:p>
        <w:p w14:paraId="4622F824"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22" w:history="1">
            <w:r w:rsidR="008E623A" w:rsidRPr="00B12F66">
              <w:rPr>
                <w:rStyle w:val="Hyperlink"/>
                <w:noProof/>
              </w:rPr>
              <w:t>3.21</w:t>
            </w:r>
            <w:r w:rsidR="008E623A">
              <w:rPr>
                <w:rFonts w:asciiTheme="minorHAnsi" w:eastAsiaTheme="minorEastAsia" w:hAnsiTheme="minorHAnsi"/>
                <w:noProof/>
                <w:sz w:val="22"/>
                <w:szCs w:val="22"/>
              </w:rPr>
              <w:tab/>
            </w:r>
            <w:r w:rsidR="008E623A" w:rsidRPr="00B12F66">
              <w:rPr>
                <w:rStyle w:val="Hyperlink"/>
                <w:noProof/>
                <w:u w:color="000000"/>
              </w:rPr>
              <w:t>Physical Environment</w:t>
            </w:r>
            <w:r w:rsidR="008E623A">
              <w:rPr>
                <w:noProof/>
                <w:webHidden/>
              </w:rPr>
              <w:tab/>
            </w:r>
            <w:r w:rsidR="008E623A">
              <w:rPr>
                <w:noProof/>
                <w:webHidden/>
              </w:rPr>
              <w:fldChar w:fldCharType="begin"/>
            </w:r>
            <w:r w:rsidR="008E623A">
              <w:rPr>
                <w:noProof/>
                <w:webHidden/>
              </w:rPr>
              <w:instrText xml:space="preserve"> PAGEREF _Toc488129022 \h </w:instrText>
            </w:r>
            <w:r w:rsidR="008E623A">
              <w:rPr>
                <w:noProof/>
                <w:webHidden/>
              </w:rPr>
            </w:r>
            <w:r w:rsidR="008E623A">
              <w:rPr>
                <w:noProof/>
                <w:webHidden/>
              </w:rPr>
              <w:fldChar w:fldCharType="separate"/>
            </w:r>
            <w:r w:rsidR="008E623A">
              <w:rPr>
                <w:noProof/>
                <w:webHidden/>
              </w:rPr>
              <w:t>43</w:t>
            </w:r>
            <w:r w:rsidR="008E623A">
              <w:rPr>
                <w:noProof/>
                <w:webHidden/>
              </w:rPr>
              <w:fldChar w:fldCharType="end"/>
            </w:r>
          </w:hyperlink>
        </w:p>
        <w:p w14:paraId="46965797"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23" w:history="1">
            <w:r w:rsidR="008E623A" w:rsidRPr="00B12F66">
              <w:rPr>
                <w:rStyle w:val="Hyperlink"/>
                <w:noProof/>
              </w:rPr>
              <w:t>3.22</w:t>
            </w:r>
            <w:r w:rsidR="008E623A">
              <w:rPr>
                <w:rFonts w:asciiTheme="minorHAnsi" w:eastAsiaTheme="minorEastAsia" w:hAnsiTheme="minorHAnsi"/>
                <w:noProof/>
                <w:sz w:val="22"/>
                <w:szCs w:val="22"/>
              </w:rPr>
              <w:tab/>
            </w:r>
            <w:r w:rsidR="008E623A" w:rsidRPr="00B12F66">
              <w:rPr>
                <w:rStyle w:val="Hyperlink"/>
                <w:noProof/>
                <w:u w:color="000000"/>
              </w:rPr>
              <w:t>Emergency and Disaster Preparedness</w:t>
            </w:r>
            <w:r w:rsidR="008E623A">
              <w:rPr>
                <w:noProof/>
                <w:webHidden/>
              </w:rPr>
              <w:tab/>
            </w:r>
            <w:r w:rsidR="008E623A">
              <w:rPr>
                <w:noProof/>
                <w:webHidden/>
              </w:rPr>
              <w:fldChar w:fldCharType="begin"/>
            </w:r>
            <w:r w:rsidR="008E623A">
              <w:rPr>
                <w:noProof/>
                <w:webHidden/>
              </w:rPr>
              <w:instrText xml:space="preserve"> PAGEREF _Toc488129023 \h </w:instrText>
            </w:r>
            <w:r w:rsidR="008E623A">
              <w:rPr>
                <w:noProof/>
                <w:webHidden/>
              </w:rPr>
            </w:r>
            <w:r w:rsidR="008E623A">
              <w:rPr>
                <w:noProof/>
                <w:webHidden/>
              </w:rPr>
              <w:fldChar w:fldCharType="separate"/>
            </w:r>
            <w:r w:rsidR="008E623A">
              <w:rPr>
                <w:noProof/>
                <w:webHidden/>
              </w:rPr>
              <w:t>44</w:t>
            </w:r>
            <w:r w:rsidR="008E623A">
              <w:rPr>
                <w:noProof/>
                <w:webHidden/>
              </w:rPr>
              <w:fldChar w:fldCharType="end"/>
            </w:r>
          </w:hyperlink>
        </w:p>
        <w:p w14:paraId="10AB25E2"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24" w:history="1">
            <w:r w:rsidR="008E623A" w:rsidRPr="00B12F66">
              <w:rPr>
                <w:rStyle w:val="Hyperlink"/>
                <w:noProof/>
              </w:rPr>
              <w:t>3.23</w:t>
            </w:r>
            <w:r w:rsidR="008E623A">
              <w:rPr>
                <w:rFonts w:asciiTheme="minorHAnsi" w:eastAsiaTheme="minorEastAsia" w:hAnsiTheme="minorHAnsi"/>
                <w:noProof/>
                <w:sz w:val="22"/>
                <w:szCs w:val="22"/>
              </w:rPr>
              <w:tab/>
            </w:r>
            <w:r w:rsidR="008E623A" w:rsidRPr="00B12F66">
              <w:rPr>
                <w:rStyle w:val="Hyperlink"/>
                <w:noProof/>
                <w:u w:color="000000"/>
              </w:rPr>
              <w:t>Transportation Services</w:t>
            </w:r>
            <w:r w:rsidR="008E623A">
              <w:rPr>
                <w:noProof/>
                <w:webHidden/>
              </w:rPr>
              <w:tab/>
            </w:r>
            <w:r w:rsidR="008E623A">
              <w:rPr>
                <w:noProof/>
                <w:webHidden/>
              </w:rPr>
              <w:fldChar w:fldCharType="begin"/>
            </w:r>
            <w:r w:rsidR="008E623A">
              <w:rPr>
                <w:noProof/>
                <w:webHidden/>
              </w:rPr>
              <w:instrText xml:space="preserve"> PAGEREF _Toc488129024 \h </w:instrText>
            </w:r>
            <w:r w:rsidR="008E623A">
              <w:rPr>
                <w:noProof/>
                <w:webHidden/>
              </w:rPr>
            </w:r>
            <w:r w:rsidR="008E623A">
              <w:rPr>
                <w:noProof/>
                <w:webHidden/>
              </w:rPr>
              <w:fldChar w:fldCharType="separate"/>
            </w:r>
            <w:r w:rsidR="008E623A">
              <w:rPr>
                <w:noProof/>
                <w:webHidden/>
              </w:rPr>
              <w:t>45</w:t>
            </w:r>
            <w:r w:rsidR="008E623A">
              <w:rPr>
                <w:noProof/>
                <w:webHidden/>
              </w:rPr>
              <w:fldChar w:fldCharType="end"/>
            </w:r>
          </w:hyperlink>
        </w:p>
        <w:p w14:paraId="10D90368"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25" w:history="1">
            <w:r w:rsidR="008E623A" w:rsidRPr="00B12F66">
              <w:rPr>
                <w:rStyle w:val="Hyperlink"/>
                <w:noProof/>
              </w:rPr>
              <w:t>3.24</w:t>
            </w:r>
            <w:r w:rsidR="008E623A">
              <w:rPr>
                <w:rFonts w:asciiTheme="minorHAnsi" w:eastAsiaTheme="minorEastAsia" w:hAnsiTheme="minorHAnsi"/>
                <w:noProof/>
                <w:sz w:val="22"/>
                <w:szCs w:val="22"/>
              </w:rPr>
              <w:tab/>
            </w:r>
            <w:r w:rsidR="008E623A" w:rsidRPr="00B12F66">
              <w:rPr>
                <w:rStyle w:val="Hyperlink"/>
                <w:noProof/>
                <w:u w:color="000000"/>
              </w:rPr>
              <w:t>Dietary Services</w:t>
            </w:r>
            <w:r w:rsidR="008E623A">
              <w:rPr>
                <w:noProof/>
                <w:webHidden/>
              </w:rPr>
              <w:tab/>
            </w:r>
            <w:r w:rsidR="008E623A">
              <w:rPr>
                <w:noProof/>
                <w:webHidden/>
              </w:rPr>
              <w:fldChar w:fldCharType="begin"/>
            </w:r>
            <w:r w:rsidR="008E623A">
              <w:rPr>
                <w:noProof/>
                <w:webHidden/>
              </w:rPr>
              <w:instrText xml:space="preserve"> PAGEREF _Toc488129025 \h </w:instrText>
            </w:r>
            <w:r w:rsidR="008E623A">
              <w:rPr>
                <w:noProof/>
                <w:webHidden/>
              </w:rPr>
            </w:r>
            <w:r w:rsidR="008E623A">
              <w:rPr>
                <w:noProof/>
                <w:webHidden/>
              </w:rPr>
              <w:fldChar w:fldCharType="separate"/>
            </w:r>
            <w:r w:rsidR="008E623A">
              <w:rPr>
                <w:noProof/>
                <w:webHidden/>
              </w:rPr>
              <w:t>46</w:t>
            </w:r>
            <w:r w:rsidR="008E623A">
              <w:rPr>
                <w:noProof/>
                <w:webHidden/>
              </w:rPr>
              <w:fldChar w:fldCharType="end"/>
            </w:r>
          </w:hyperlink>
        </w:p>
        <w:p w14:paraId="70645803"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26" w:history="1">
            <w:r w:rsidR="008E623A" w:rsidRPr="00B12F66">
              <w:rPr>
                <w:rStyle w:val="Hyperlink"/>
                <w:noProof/>
              </w:rPr>
              <w:t>3.25</w:t>
            </w:r>
            <w:r w:rsidR="008E623A">
              <w:rPr>
                <w:rFonts w:asciiTheme="minorHAnsi" w:eastAsiaTheme="minorEastAsia" w:hAnsiTheme="minorHAnsi"/>
                <w:noProof/>
                <w:sz w:val="22"/>
                <w:szCs w:val="22"/>
              </w:rPr>
              <w:tab/>
            </w:r>
            <w:r w:rsidR="008E623A" w:rsidRPr="00B12F66">
              <w:rPr>
                <w:rStyle w:val="Hyperlink"/>
                <w:noProof/>
                <w:u w:color="000000"/>
              </w:rPr>
              <w:t>Termination</w:t>
            </w:r>
            <w:r w:rsidR="008E623A">
              <w:rPr>
                <w:noProof/>
                <w:webHidden/>
              </w:rPr>
              <w:tab/>
            </w:r>
            <w:r w:rsidR="008E623A">
              <w:rPr>
                <w:noProof/>
                <w:webHidden/>
              </w:rPr>
              <w:fldChar w:fldCharType="begin"/>
            </w:r>
            <w:r w:rsidR="008E623A">
              <w:rPr>
                <w:noProof/>
                <w:webHidden/>
              </w:rPr>
              <w:instrText xml:space="preserve"> PAGEREF _Toc488129026 \h </w:instrText>
            </w:r>
            <w:r w:rsidR="008E623A">
              <w:rPr>
                <w:noProof/>
                <w:webHidden/>
              </w:rPr>
            </w:r>
            <w:r w:rsidR="008E623A">
              <w:rPr>
                <w:noProof/>
                <w:webHidden/>
              </w:rPr>
              <w:fldChar w:fldCharType="separate"/>
            </w:r>
            <w:r w:rsidR="008E623A">
              <w:rPr>
                <w:noProof/>
                <w:webHidden/>
              </w:rPr>
              <w:t>47</w:t>
            </w:r>
            <w:r w:rsidR="008E623A">
              <w:rPr>
                <w:noProof/>
                <w:webHidden/>
              </w:rPr>
              <w:fldChar w:fldCharType="end"/>
            </w:r>
          </w:hyperlink>
        </w:p>
        <w:p w14:paraId="549163E0"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27" w:history="1">
            <w:r w:rsidR="008E623A" w:rsidRPr="00B12F66">
              <w:rPr>
                <w:rStyle w:val="Hyperlink"/>
                <w:noProof/>
              </w:rPr>
              <w:t>3.26</w:t>
            </w:r>
            <w:r w:rsidR="008E623A">
              <w:rPr>
                <w:rFonts w:asciiTheme="minorHAnsi" w:eastAsiaTheme="minorEastAsia" w:hAnsiTheme="minorHAnsi"/>
                <w:noProof/>
                <w:sz w:val="22"/>
                <w:szCs w:val="22"/>
              </w:rPr>
              <w:tab/>
            </w:r>
            <w:r w:rsidR="008E623A" w:rsidRPr="00B12F66">
              <w:rPr>
                <w:rStyle w:val="Hyperlink"/>
                <w:noProof/>
                <w:u w:color="000000"/>
              </w:rPr>
              <w:t>Maintenance of Records &amp; Reporting Data</w:t>
            </w:r>
            <w:r w:rsidR="008E623A">
              <w:rPr>
                <w:noProof/>
                <w:webHidden/>
              </w:rPr>
              <w:tab/>
            </w:r>
            <w:r w:rsidR="008E623A">
              <w:rPr>
                <w:noProof/>
                <w:webHidden/>
              </w:rPr>
              <w:fldChar w:fldCharType="begin"/>
            </w:r>
            <w:r w:rsidR="008E623A">
              <w:rPr>
                <w:noProof/>
                <w:webHidden/>
              </w:rPr>
              <w:instrText xml:space="preserve"> PAGEREF _Toc488129027 \h </w:instrText>
            </w:r>
            <w:r w:rsidR="008E623A">
              <w:rPr>
                <w:noProof/>
                <w:webHidden/>
              </w:rPr>
            </w:r>
            <w:r w:rsidR="008E623A">
              <w:rPr>
                <w:noProof/>
                <w:webHidden/>
              </w:rPr>
              <w:fldChar w:fldCharType="separate"/>
            </w:r>
            <w:r w:rsidR="008E623A">
              <w:rPr>
                <w:noProof/>
                <w:webHidden/>
              </w:rPr>
              <w:t>48</w:t>
            </w:r>
            <w:r w:rsidR="008E623A">
              <w:rPr>
                <w:noProof/>
                <w:webHidden/>
              </w:rPr>
              <w:fldChar w:fldCharType="end"/>
            </w:r>
          </w:hyperlink>
        </w:p>
        <w:p w14:paraId="68B15AB8"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28" w:history="1">
            <w:r w:rsidR="008E623A" w:rsidRPr="00B12F66">
              <w:rPr>
                <w:rStyle w:val="Hyperlink"/>
                <w:noProof/>
              </w:rPr>
              <w:t>3.27</w:t>
            </w:r>
            <w:r w:rsidR="008E623A">
              <w:rPr>
                <w:rFonts w:asciiTheme="minorHAnsi" w:eastAsiaTheme="minorEastAsia" w:hAnsiTheme="minorHAnsi"/>
                <w:noProof/>
                <w:sz w:val="22"/>
                <w:szCs w:val="22"/>
              </w:rPr>
              <w:tab/>
            </w:r>
            <w:r w:rsidR="008E623A" w:rsidRPr="00B12F66">
              <w:rPr>
                <w:rStyle w:val="Hyperlink"/>
                <w:noProof/>
                <w:u w:color="000000"/>
              </w:rPr>
              <w:t>Medical Records</w:t>
            </w:r>
            <w:r w:rsidR="008E623A">
              <w:rPr>
                <w:noProof/>
                <w:webHidden/>
              </w:rPr>
              <w:tab/>
            </w:r>
            <w:r w:rsidR="008E623A">
              <w:rPr>
                <w:noProof/>
                <w:webHidden/>
              </w:rPr>
              <w:fldChar w:fldCharType="begin"/>
            </w:r>
            <w:r w:rsidR="008E623A">
              <w:rPr>
                <w:noProof/>
                <w:webHidden/>
              </w:rPr>
              <w:instrText xml:space="preserve"> PAGEREF _Toc488129028 \h </w:instrText>
            </w:r>
            <w:r w:rsidR="008E623A">
              <w:rPr>
                <w:noProof/>
                <w:webHidden/>
              </w:rPr>
            </w:r>
            <w:r w:rsidR="008E623A">
              <w:rPr>
                <w:noProof/>
                <w:webHidden/>
              </w:rPr>
              <w:fldChar w:fldCharType="separate"/>
            </w:r>
            <w:r w:rsidR="008E623A">
              <w:rPr>
                <w:noProof/>
                <w:webHidden/>
              </w:rPr>
              <w:t>49</w:t>
            </w:r>
            <w:r w:rsidR="008E623A">
              <w:rPr>
                <w:noProof/>
                <w:webHidden/>
              </w:rPr>
              <w:fldChar w:fldCharType="end"/>
            </w:r>
          </w:hyperlink>
        </w:p>
        <w:p w14:paraId="76F23695"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29" w:history="1">
            <w:r w:rsidR="008E623A" w:rsidRPr="00B12F66">
              <w:rPr>
                <w:rStyle w:val="Hyperlink"/>
                <w:noProof/>
              </w:rPr>
              <w:t>3.28</w:t>
            </w:r>
            <w:r w:rsidR="008E623A">
              <w:rPr>
                <w:rFonts w:asciiTheme="minorHAnsi" w:eastAsiaTheme="minorEastAsia" w:hAnsiTheme="minorHAnsi"/>
                <w:noProof/>
                <w:sz w:val="22"/>
                <w:szCs w:val="22"/>
              </w:rPr>
              <w:tab/>
            </w:r>
            <w:r w:rsidR="008E623A" w:rsidRPr="00B12F66">
              <w:rPr>
                <w:rStyle w:val="Hyperlink"/>
                <w:noProof/>
                <w:u w:color="000000"/>
              </w:rPr>
              <w:t>Quality Assessment Performance Improvement Program (QAPI)</w:t>
            </w:r>
            <w:r w:rsidR="008E623A">
              <w:rPr>
                <w:noProof/>
                <w:webHidden/>
              </w:rPr>
              <w:tab/>
            </w:r>
            <w:r w:rsidR="008E623A">
              <w:rPr>
                <w:noProof/>
                <w:webHidden/>
              </w:rPr>
              <w:fldChar w:fldCharType="begin"/>
            </w:r>
            <w:r w:rsidR="008E623A">
              <w:rPr>
                <w:noProof/>
                <w:webHidden/>
              </w:rPr>
              <w:instrText xml:space="preserve"> PAGEREF _Toc488129029 \h </w:instrText>
            </w:r>
            <w:r w:rsidR="008E623A">
              <w:rPr>
                <w:noProof/>
                <w:webHidden/>
              </w:rPr>
            </w:r>
            <w:r w:rsidR="008E623A">
              <w:rPr>
                <w:noProof/>
                <w:webHidden/>
              </w:rPr>
              <w:fldChar w:fldCharType="separate"/>
            </w:r>
            <w:r w:rsidR="008E623A">
              <w:rPr>
                <w:noProof/>
                <w:webHidden/>
              </w:rPr>
              <w:t>50</w:t>
            </w:r>
            <w:r w:rsidR="008E623A">
              <w:rPr>
                <w:noProof/>
                <w:webHidden/>
              </w:rPr>
              <w:fldChar w:fldCharType="end"/>
            </w:r>
          </w:hyperlink>
        </w:p>
        <w:p w14:paraId="4524E7FE"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30" w:history="1">
            <w:r w:rsidR="008E623A" w:rsidRPr="00B12F66">
              <w:rPr>
                <w:rStyle w:val="Hyperlink"/>
                <w:noProof/>
              </w:rPr>
              <w:t>3.29</w:t>
            </w:r>
            <w:r w:rsidR="008E623A">
              <w:rPr>
                <w:rFonts w:asciiTheme="minorHAnsi" w:eastAsiaTheme="minorEastAsia" w:hAnsiTheme="minorHAnsi"/>
                <w:noProof/>
                <w:sz w:val="22"/>
                <w:szCs w:val="22"/>
              </w:rPr>
              <w:tab/>
            </w:r>
            <w:r w:rsidR="008E623A" w:rsidRPr="00B12F66">
              <w:rPr>
                <w:rStyle w:val="Hyperlink"/>
                <w:noProof/>
                <w:u w:color="000000"/>
              </w:rPr>
              <w:t>State Attestation</w:t>
            </w:r>
            <w:r w:rsidR="008E623A">
              <w:rPr>
                <w:noProof/>
                <w:webHidden/>
              </w:rPr>
              <w:tab/>
            </w:r>
            <w:r w:rsidR="008E623A">
              <w:rPr>
                <w:noProof/>
                <w:webHidden/>
              </w:rPr>
              <w:fldChar w:fldCharType="begin"/>
            </w:r>
            <w:r w:rsidR="008E623A">
              <w:rPr>
                <w:noProof/>
                <w:webHidden/>
              </w:rPr>
              <w:instrText xml:space="preserve"> PAGEREF _Toc488129030 \h </w:instrText>
            </w:r>
            <w:r w:rsidR="008E623A">
              <w:rPr>
                <w:noProof/>
                <w:webHidden/>
              </w:rPr>
            </w:r>
            <w:r w:rsidR="008E623A">
              <w:rPr>
                <w:noProof/>
                <w:webHidden/>
              </w:rPr>
              <w:fldChar w:fldCharType="separate"/>
            </w:r>
            <w:r w:rsidR="008E623A">
              <w:rPr>
                <w:noProof/>
                <w:webHidden/>
              </w:rPr>
              <w:t>52</w:t>
            </w:r>
            <w:r w:rsidR="008E623A">
              <w:rPr>
                <w:noProof/>
                <w:webHidden/>
              </w:rPr>
              <w:fldChar w:fldCharType="end"/>
            </w:r>
          </w:hyperlink>
        </w:p>
        <w:p w14:paraId="33E4CA79"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31" w:history="1">
            <w:r w:rsidR="008E623A" w:rsidRPr="00B12F66">
              <w:rPr>
                <w:rStyle w:val="Hyperlink"/>
                <w:noProof/>
              </w:rPr>
              <w:t>3.30</w:t>
            </w:r>
            <w:r w:rsidR="008E623A">
              <w:rPr>
                <w:rFonts w:asciiTheme="minorHAnsi" w:eastAsiaTheme="minorEastAsia" w:hAnsiTheme="minorHAnsi"/>
                <w:noProof/>
                <w:sz w:val="22"/>
                <w:szCs w:val="22"/>
              </w:rPr>
              <w:tab/>
            </w:r>
            <w:r w:rsidR="008E623A" w:rsidRPr="00B12F66">
              <w:rPr>
                <w:rStyle w:val="Hyperlink"/>
                <w:noProof/>
                <w:u w:color="000000"/>
              </w:rPr>
              <w:t>Waivers</w:t>
            </w:r>
            <w:r w:rsidR="008E623A">
              <w:rPr>
                <w:noProof/>
                <w:webHidden/>
              </w:rPr>
              <w:tab/>
            </w:r>
            <w:r w:rsidR="008E623A">
              <w:rPr>
                <w:noProof/>
                <w:webHidden/>
              </w:rPr>
              <w:fldChar w:fldCharType="begin"/>
            </w:r>
            <w:r w:rsidR="008E623A">
              <w:rPr>
                <w:noProof/>
                <w:webHidden/>
              </w:rPr>
              <w:instrText xml:space="preserve"> PAGEREF _Toc488129031 \h </w:instrText>
            </w:r>
            <w:r w:rsidR="008E623A">
              <w:rPr>
                <w:noProof/>
                <w:webHidden/>
              </w:rPr>
            </w:r>
            <w:r w:rsidR="008E623A">
              <w:rPr>
                <w:noProof/>
                <w:webHidden/>
              </w:rPr>
              <w:fldChar w:fldCharType="separate"/>
            </w:r>
            <w:r w:rsidR="008E623A">
              <w:rPr>
                <w:noProof/>
                <w:webHidden/>
              </w:rPr>
              <w:t>54</w:t>
            </w:r>
            <w:r w:rsidR="008E623A">
              <w:rPr>
                <w:noProof/>
                <w:webHidden/>
              </w:rPr>
              <w:fldChar w:fldCharType="end"/>
            </w:r>
          </w:hyperlink>
        </w:p>
        <w:p w14:paraId="6B385D92"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32" w:history="1">
            <w:r w:rsidR="008E623A" w:rsidRPr="00B12F66">
              <w:rPr>
                <w:rStyle w:val="Hyperlink"/>
                <w:noProof/>
              </w:rPr>
              <w:t>3.31</w:t>
            </w:r>
            <w:r w:rsidR="008E623A">
              <w:rPr>
                <w:rFonts w:asciiTheme="minorHAnsi" w:eastAsiaTheme="minorEastAsia" w:hAnsiTheme="minorHAnsi"/>
                <w:noProof/>
                <w:sz w:val="22"/>
                <w:szCs w:val="22"/>
              </w:rPr>
              <w:tab/>
            </w:r>
            <w:r w:rsidR="008E623A" w:rsidRPr="00B12F66">
              <w:rPr>
                <w:rStyle w:val="Hyperlink"/>
                <w:noProof/>
                <w:u w:color="000000"/>
              </w:rPr>
              <w:t>Application Attestations</w:t>
            </w:r>
            <w:r w:rsidR="008E623A">
              <w:rPr>
                <w:noProof/>
                <w:webHidden/>
              </w:rPr>
              <w:tab/>
            </w:r>
            <w:r w:rsidR="008E623A">
              <w:rPr>
                <w:noProof/>
                <w:webHidden/>
              </w:rPr>
              <w:fldChar w:fldCharType="begin"/>
            </w:r>
            <w:r w:rsidR="008E623A">
              <w:rPr>
                <w:noProof/>
                <w:webHidden/>
              </w:rPr>
              <w:instrText xml:space="preserve"> PAGEREF _Toc488129032 \h </w:instrText>
            </w:r>
            <w:r w:rsidR="008E623A">
              <w:rPr>
                <w:noProof/>
                <w:webHidden/>
              </w:rPr>
            </w:r>
            <w:r w:rsidR="008E623A">
              <w:rPr>
                <w:noProof/>
                <w:webHidden/>
              </w:rPr>
              <w:fldChar w:fldCharType="separate"/>
            </w:r>
            <w:r w:rsidR="008E623A">
              <w:rPr>
                <w:noProof/>
                <w:webHidden/>
              </w:rPr>
              <w:t>54</w:t>
            </w:r>
            <w:r w:rsidR="008E623A">
              <w:rPr>
                <w:noProof/>
                <w:webHidden/>
              </w:rPr>
              <w:fldChar w:fldCharType="end"/>
            </w:r>
          </w:hyperlink>
        </w:p>
        <w:p w14:paraId="6C6A8D2B" w14:textId="77777777" w:rsidR="008E623A" w:rsidRDefault="00F64B28">
          <w:pPr>
            <w:pStyle w:val="TOC3"/>
            <w:tabs>
              <w:tab w:val="left" w:pos="1065"/>
              <w:tab w:val="right" w:leader="dot" w:pos="9210"/>
            </w:tabs>
            <w:rPr>
              <w:rFonts w:asciiTheme="minorHAnsi" w:eastAsiaTheme="minorEastAsia" w:hAnsiTheme="minorHAnsi"/>
              <w:noProof/>
              <w:sz w:val="22"/>
              <w:szCs w:val="22"/>
            </w:rPr>
          </w:pPr>
          <w:hyperlink w:anchor="_Toc488129033" w:history="1">
            <w:r w:rsidR="008E623A" w:rsidRPr="00B12F66">
              <w:rPr>
                <w:rStyle w:val="Hyperlink"/>
                <w:noProof/>
              </w:rPr>
              <w:t>3.32</w:t>
            </w:r>
            <w:r w:rsidR="008E623A">
              <w:rPr>
                <w:rFonts w:asciiTheme="minorHAnsi" w:eastAsiaTheme="minorEastAsia" w:hAnsiTheme="minorHAnsi"/>
                <w:noProof/>
                <w:sz w:val="22"/>
                <w:szCs w:val="22"/>
              </w:rPr>
              <w:tab/>
            </w:r>
            <w:r w:rsidR="008E623A" w:rsidRPr="00B12F66">
              <w:rPr>
                <w:rStyle w:val="Hyperlink"/>
                <w:noProof/>
                <w:u w:color="000000"/>
              </w:rPr>
              <w:t>State Readiness Review</w:t>
            </w:r>
            <w:r w:rsidR="008E623A">
              <w:rPr>
                <w:noProof/>
                <w:webHidden/>
              </w:rPr>
              <w:tab/>
            </w:r>
            <w:r w:rsidR="008E623A">
              <w:rPr>
                <w:noProof/>
                <w:webHidden/>
              </w:rPr>
              <w:fldChar w:fldCharType="begin"/>
            </w:r>
            <w:r w:rsidR="008E623A">
              <w:rPr>
                <w:noProof/>
                <w:webHidden/>
              </w:rPr>
              <w:instrText xml:space="preserve"> PAGEREF _Toc488129033 \h </w:instrText>
            </w:r>
            <w:r w:rsidR="008E623A">
              <w:rPr>
                <w:noProof/>
                <w:webHidden/>
              </w:rPr>
            </w:r>
            <w:r w:rsidR="008E623A">
              <w:rPr>
                <w:noProof/>
                <w:webHidden/>
              </w:rPr>
              <w:fldChar w:fldCharType="separate"/>
            </w:r>
            <w:r w:rsidR="008E623A">
              <w:rPr>
                <w:noProof/>
                <w:webHidden/>
              </w:rPr>
              <w:t>54</w:t>
            </w:r>
            <w:r w:rsidR="008E623A">
              <w:rPr>
                <w:noProof/>
                <w:webHidden/>
              </w:rPr>
              <w:fldChar w:fldCharType="end"/>
            </w:r>
          </w:hyperlink>
        </w:p>
        <w:p w14:paraId="4EB69073" w14:textId="77777777" w:rsidR="008E623A" w:rsidRDefault="00F64B28">
          <w:pPr>
            <w:pStyle w:val="TOC1"/>
            <w:tabs>
              <w:tab w:val="right" w:leader="dot" w:pos="9210"/>
            </w:tabs>
            <w:rPr>
              <w:rFonts w:asciiTheme="minorHAnsi" w:eastAsiaTheme="minorEastAsia" w:hAnsiTheme="minorHAnsi"/>
              <w:b w:val="0"/>
              <w:bCs w:val="0"/>
              <w:noProof/>
              <w:sz w:val="22"/>
              <w:szCs w:val="22"/>
            </w:rPr>
          </w:pPr>
          <w:hyperlink w:anchor="_Toc488129034" w:history="1">
            <w:r w:rsidR="008E623A" w:rsidRPr="00B12F66">
              <w:rPr>
                <w:rStyle w:val="Hyperlink"/>
                <w:noProof/>
                <w:w w:val="99"/>
              </w:rPr>
              <w:t>4</w:t>
            </w:r>
            <w:r w:rsidR="008E623A">
              <w:rPr>
                <w:rFonts w:asciiTheme="minorHAnsi" w:eastAsiaTheme="minorEastAsia" w:hAnsiTheme="minorHAnsi"/>
                <w:b w:val="0"/>
                <w:bCs w:val="0"/>
                <w:noProof/>
                <w:sz w:val="22"/>
                <w:szCs w:val="22"/>
              </w:rPr>
              <w:tab/>
            </w:r>
            <w:r w:rsidR="008E623A" w:rsidRPr="00B12F66">
              <w:rPr>
                <w:rStyle w:val="Hyperlink"/>
                <w:noProof/>
              </w:rPr>
              <w:t>Document Upload</w:t>
            </w:r>
            <w:r w:rsidR="008E623A" w:rsidRPr="00B12F66">
              <w:rPr>
                <w:rStyle w:val="Hyperlink"/>
                <w:noProof/>
                <w:spacing w:val="-7"/>
              </w:rPr>
              <w:t xml:space="preserve"> </w:t>
            </w:r>
            <w:r w:rsidR="008E623A" w:rsidRPr="00B12F66">
              <w:rPr>
                <w:rStyle w:val="Hyperlink"/>
                <w:noProof/>
                <w:spacing w:val="-4"/>
              </w:rPr>
              <w:t>Templates</w:t>
            </w:r>
            <w:r w:rsidR="008E623A">
              <w:rPr>
                <w:noProof/>
                <w:webHidden/>
              </w:rPr>
              <w:tab/>
            </w:r>
            <w:r w:rsidR="008E623A">
              <w:rPr>
                <w:noProof/>
                <w:webHidden/>
              </w:rPr>
              <w:fldChar w:fldCharType="begin"/>
            </w:r>
            <w:r w:rsidR="008E623A">
              <w:rPr>
                <w:noProof/>
                <w:webHidden/>
              </w:rPr>
              <w:instrText xml:space="preserve"> PAGEREF _Toc488129034 \h </w:instrText>
            </w:r>
            <w:r w:rsidR="008E623A">
              <w:rPr>
                <w:noProof/>
                <w:webHidden/>
              </w:rPr>
            </w:r>
            <w:r w:rsidR="008E623A">
              <w:rPr>
                <w:noProof/>
                <w:webHidden/>
              </w:rPr>
              <w:fldChar w:fldCharType="separate"/>
            </w:r>
            <w:r w:rsidR="008E623A">
              <w:rPr>
                <w:noProof/>
                <w:webHidden/>
              </w:rPr>
              <w:t>55</w:t>
            </w:r>
            <w:r w:rsidR="008E623A">
              <w:rPr>
                <w:noProof/>
                <w:webHidden/>
              </w:rPr>
              <w:fldChar w:fldCharType="end"/>
            </w:r>
          </w:hyperlink>
        </w:p>
        <w:p w14:paraId="4CD05FEC"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35" w:history="1">
            <w:r w:rsidR="008E623A" w:rsidRPr="00B12F66">
              <w:rPr>
                <w:rStyle w:val="Hyperlink"/>
                <w:noProof/>
              </w:rPr>
              <w:t>4.1</w:t>
            </w:r>
            <w:r w:rsidR="008E623A">
              <w:rPr>
                <w:rFonts w:asciiTheme="minorHAnsi" w:eastAsiaTheme="minorEastAsia" w:hAnsiTheme="minorHAnsi"/>
                <w:noProof/>
                <w:sz w:val="22"/>
                <w:szCs w:val="22"/>
              </w:rPr>
              <w:tab/>
            </w:r>
            <w:r w:rsidR="008E623A" w:rsidRPr="00B12F66">
              <w:rPr>
                <w:rStyle w:val="Hyperlink"/>
                <w:noProof/>
                <w:u w:color="000000"/>
              </w:rPr>
              <w:t>Governing Body</w:t>
            </w:r>
            <w:r w:rsidR="008E623A">
              <w:rPr>
                <w:noProof/>
                <w:webHidden/>
              </w:rPr>
              <w:tab/>
            </w:r>
            <w:r w:rsidR="008E623A">
              <w:rPr>
                <w:noProof/>
                <w:webHidden/>
              </w:rPr>
              <w:fldChar w:fldCharType="begin"/>
            </w:r>
            <w:r w:rsidR="008E623A">
              <w:rPr>
                <w:noProof/>
                <w:webHidden/>
              </w:rPr>
              <w:instrText xml:space="preserve"> PAGEREF _Toc488129035 \h </w:instrText>
            </w:r>
            <w:r w:rsidR="008E623A">
              <w:rPr>
                <w:noProof/>
                <w:webHidden/>
              </w:rPr>
            </w:r>
            <w:r w:rsidR="008E623A">
              <w:rPr>
                <w:noProof/>
                <w:webHidden/>
              </w:rPr>
              <w:fldChar w:fldCharType="separate"/>
            </w:r>
            <w:r w:rsidR="008E623A">
              <w:rPr>
                <w:noProof/>
                <w:webHidden/>
              </w:rPr>
              <w:t>55</w:t>
            </w:r>
            <w:r w:rsidR="008E623A">
              <w:rPr>
                <w:noProof/>
                <w:webHidden/>
              </w:rPr>
              <w:fldChar w:fldCharType="end"/>
            </w:r>
          </w:hyperlink>
        </w:p>
        <w:p w14:paraId="70FCB9E5"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36" w:history="1">
            <w:r w:rsidR="008E623A" w:rsidRPr="00B12F66">
              <w:rPr>
                <w:rStyle w:val="Hyperlink"/>
                <w:noProof/>
              </w:rPr>
              <w:t>4.2</w:t>
            </w:r>
            <w:r w:rsidR="008E623A">
              <w:rPr>
                <w:rFonts w:asciiTheme="minorHAnsi" w:eastAsiaTheme="minorEastAsia" w:hAnsiTheme="minorHAnsi"/>
                <w:noProof/>
                <w:sz w:val="22"/>
                <w:szCs w:val="22"/>
              </w:rPr>
              <w:tab/>
            </w:r>
            <w:r w:rsidR="008E623A" w:rsidRPr="00B12F66">
              <w:rPr>
                <w:rStyle w:val="Hyperlink"/>
                <w:noProof/>
                <w:u w:color="000000"/>
              </w:rPr>
              <w:t>Subordinated/Guaranteed Debt</w:t>
            </w:r>
            <w:r w:rsidR="008E623A">
              <w:rPr>
                <w:noProof/>
                <w:webHidden/>
              </w:rPr>
              <w:tab/>
            </w:r>
            <w:r w:rsidR="008E623A">
              <w:rPr>
                <w:noProof/>
                <w:webHidden/>
              </w:rPr>
              <w:fldChar w:fldCharType="begin"/>
            </w:r>
            <w:r w:rsidR="008E623A">
              <w:rPr>
                <w:noProof/>
                <w:webHidden/>
              </w:rPr>
              <w:instrText xml:space="preserve"> PAGEREF _Toc488129036 \h </w:instrText>
            </w:r>
            <w:r w:rsidR="008E623A">
              <w:rPr>
                <w:noProof/>
                <w:webHidden/>
              </w:rPr>
            </w:r>
            <w:r w:rsidR="008E623A">
              <w:rPr>
                <w:noProof/>
                <w:webHidden/>
              </w:rPr>
              <w:fldChar w:fldCharType="separate"/>
            </w:r>
            <w:r w:rsidR="008E623A">
              <w:rPr>
                <w:noProof/>
                <w:webHidden/>
              </w:rPr>
              <w:t>55</w:t>
            </w:r>
            <w:r w:rsidR="008E623A">
              <w:rPr>
                <w:noProof/>
                <w:webHidden/>
              </w:rPr>
              <w:fldChar w:fldCharType="end"/>
            </w:r>
          </w:hyperlink>
        </w:p>
        <w:p w14:paraId="2A748C3D"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37" w:history="1">
            <w:r w:rsidR="008E623A" w:rsidRPr="00B12F66">
              <w:rPr>
                <w:rStyle w:val="Hyperlink"/>
                <w:noProof/>
              </w:rPr>
              <w:t>4.3</w:t>
            </w:r>
            <w:r w:rsidR="008E623A">
              <w:rPr>
                <w:rFonts w:asciiTheme="minorHAnsi" w:eastAsiaTheme="minorEastAsia" w:hAnsiTheme="minorHAnsi"/>
                <w:noProof/>
                <w:sz w:val="22"/>
                <w:szCs w:val="22"/>
              </w:rPr>
              <w:tab/>
            </w:r>
            <w:r w:rsidR="008E623A" w:rsidRPr="00B12F66">
              <w:rPr>
                <w:rStyle w:val="Hyperlink"/>
                <w:noProof/>
              </w:rPr>
              <w:t>State Assurances Signature Pages</w:t>
            </w:r>
            <w:r w:rsidR="008E623A">
              <w:rPr>
                <w:noProof/>
                <w:webHidden/>
              </w:rPr>
              <w:tab/>
            </w:r>
            <w:r w:rsidR="008E623A">
              <w:rPr>
                <w:noProof/>
                <w:webHidden/>
              </w:rPr>
              <w:fldChar w:fldCharType="begin"/>
            </w:r>
            <w:r w:rsidR="008E623A">
              <w:rPr>
                <w:noProof/>
                <w:webHidden/>
              </w:rPr>
              <w:instrText xml:space="preserve"> PAGEREF _Toc488129037 \h </w:instrText>
            </w:r>
            <w:r w:rsidR="008E623A">
              <w:rPr>
                <w:noProof/>
                <w:webHidden/>
              </w:rPr>
            </w:r>
            <w:r w:rsidR="008E623A">
              <w:rPr>
                <w:noProof/>
                <w:webHidden/>
              </w:rPr>
              <w:fldChar w:fldCharType="separate"/>
            </w:r>
            <w:r w:rsidR="008E623A">
              <w:rPr>
                <w:noProof/>
                <w:webHidden/>
              </w:rPr>
              <w:t>55</w:t>
            </w:r>
            <w:r w:rsidR="008E623A">
              <w:rPr>
                <w:noProof/>
                <w:webHidden/>
              </w:rPr>
              <w:fldChar w:fldCharType="end"/>
            </w:r>
          </w:hyperlink>
        </w:p>
        <w:p w14:paraId="5434D85A"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38" w:history="1">
            <w:r w:rsidR="008E623A" w:rsidRPr="00B12F66">
              <w:rPr>
                <w:rStyle w:val="Hyperlink"/>
                <w:noProof/>
              </w:rPr>
              <w:t>4.4</w:t>
            </w:r>
            <w:r w:rsidR="008E623A">
              <w:rPr>
                <w:rFonts w:asciiTheme="minorHAnsi" w:eastAsiaTheme="minorEastAsia" w:hAnsiTheme="minorHAnsi"/>
                <w:noProof/>
                <w:sz w:val="22"/>
                <w:szCs w:val="22"/>
              </w:rPr>
              <w:tab/>
            </w:r>
            <w:r w:rsidR="008E623A" w:rsidRPr="00B12F66">
              <w:rPr>
                <w:rStyle w:val="Hyperlink"/>
                <w:noProof/>
                <w:u w:color="000000"/>
              </w:rPr>
              <w:t>Medicare and State Medicaid Capitation Payment</w:t>
            </w:r>
            <w:r w:rsidR="008E623A">
              <w:rPr>
                <w:noProof/>
                <w:webHidden/>
              </w:rPr>
              <w:tab/>
            </w:r>
            <w:r w:rsidR="008E623A">
              <w:rPr>
                <w:noProof/>
                <w:webHidden/>
              </w:rPr>
              <w:fldChar w:fldCharType="begin"/>
            </w:r>
            <w:r w:rsidR="008E623A">
              <w:rPr>
                <w:noProof/>
                <w:webHidden/>
              </w:rPr>
              <w:instrText xml:space="preserve"> PAGEREF _Toc488129038 \h </w:instrText>
            </w:r>
            <w:r w:rsidR="008E623A">
              <w:rPr>
                <w:noProof/>
                <w:webHidden/>
              </w:rPr>
            </w:r>
            <w:r w:rsidR="008E623A">
              <w:rPr>
                <w:noProof/>
                <w:webHidden/>
              </w:rPr>
              <w:fldChar w:fldCharType="separate"/>
            </w:r>
            <w:r w:rsidR="008E623A">
              <w:rPr>
                <w:noProof/>
                <w:webHidden/>
              </w:rPr>
              <w:t>58</w:t>
            </w:r>
            <w:r w:rsidR="008E623A">
              <w:rPr>
                <w:noProof/>
                <w:webHidden/>
              </w:rPr>
              <w:fldChar w:fldCharType="end"/>
            </w:r>
          </w:hyperlink>
        </w:p>
        <w:p w14:paraId="0A5CC685"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39" w:history="1">
            <w:r w:rsidR="008E623A" w:rsidRPr="00B12F66">
              <w:rPr>
                <w:rStyle w:val="Hyperlink"/>
                <w:noProof/>
              </w:rPr>
              <w:t>4.5</w:t>
            </w:r>
            <w:r w:rsidR="008E623A">
              <w:rPr>
                <w:rFonts w:asciiTheme="minorHAnsi" w:eastAsiaTheme="minorEastAsia" w:hAnsiTheme="minorHAnsi"/>
                <w:noProof/>
                <w:sz w:val="22"/>
                <w:szCs w:val="22"/>
              </w:rPr>
              <w:tab/>
            </w:r>
            <w:r w:rsidR="008E623A" w:rsidRPr="00B12F66">
              <w:rPr>
                <w:rStyle w:val="Hyperlink"/>
                <w:noProof/>
                <w:u w:color="000000"/>
              </w:rPr>
              <w:t>State Continued Eligibility SOP</w:t>
            </w:r>
            <w:r w:rsidR="008E623A">
              <w:rPr>
                <w:noProof/>
                <w:webHidden/>
              </w:rPr>
              <w:tab/>
            </w:r>
            <w:r w:rsidR="008E623A">
              <w:rPr>
                <w:noProof/>
                <w:webHidden/>
              </w:rPr>
              <w:fldChar w:fldCharType="begin"/>
            </w:r>
            <w:r w:rsidR="008E623A">
              <w:rPr>
                <w:noProof/>
                <w:webHidden/>
              </w:rPr>
              <w:instrText xml:space="preserve"> PAGEREF _Toc488129039 \h </w:instrText>
            </w:r>
            <w:r w:rsidR="008E623A">
              <w:rPr>
                <w:noProof/>
                <w:webHidden/>
              </w:rPr>
            </w:r>
            <w:r w:rsidR="008E623A">
              <w:rPr>
                <w:noProof/>
                <w:webHidden/>
              </w:rPr>
              <w:fldChar w:fldCharType="separate"/>
            </w:r>
            <w:r w:rsidR="008E623A">
              <w:rPr>
                <w:noProof/>
                <w:webHidden/>
              </w:rPr>
              <w:t>61</w:t>
            </w:r>
            <w:r w:rsidR="008E623A">
              <w:rPr>
                <w:noProof/>
                <w:webHidden/>
              </w:rPr>
              <w:fldChar w:fldCharType="end"/>
            </w:r>
          </w:hyperlink>
        </w:p>
        <w:p w14:paraId="24389D48"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40" w:history="1">
            <w:r w:rsidR="008E623A" w:rsidRPr="00B12F66">
              <w:rPr>
                <w:rStyle w:val="Hyperlink"/>
                <w:noProof/>
              </w:rPr>
              <w:t>4.6</w:t>
            </w:r>
            <w:r w:rsidR="008E623A">
              <w:rPr>
                <w:rFonts w:asciiTheme="minorHAnsi" w:eastAsiaTheme="minorEastAsia" w:hAnsiTheme="minorHAnsi"/>
                <w:noProof/>
                <w:sz w:val="22"/>
                <w:szCs w:val="22"/>
              </w:rPr>
              <w:tab/>
            </w:r>
            <w:r w:rsidR="008E623A" w:rsidRPr="00B12F66">
              <w:rPr>
                <w:rStyle w:val="Hyperlink"/>
                <w:noProof/>
                <w:u w:color="000000"/>
              </w:rPr>
              <w:t>State Enrollment and Disenrollment SOP</w:t>
            </w:r>
            <w:r w:rsidR="008E623A">
              <w:rPr>
                <w:noProof/>
                <w:webHidden/>
              </w:rPr>
              <w:tab/>
            </w:r>
            <w:r w:rsidR="008E623A">
              <w:rPr>
                <w:noProof/>
                <w:webHidden/>
              </w:rPr>
              <w:fldChar w:fldCharType="begin"/>
            </w:r>
            <w:r w:rsidR="008E623A">
              <w:rPr>
                <w:noProof/>
                <w:webHidden/>
              </w:rPr>
              <w:instrText xml:space="preserve"> PAGEREF _Toc488129040 \h </w:instrText>
            </w:r>
            <w:r w:rsidR="008E623A">
              <w:rPr>
                <w:noProof/>
                <w:webHidden/>
              </w:rPr>
            </w:r>
            <w:r w:rsidR="008E623A">
              <w:rPr>
                <w:noProof/>
                <w:webHidden/>
              </w:rPr>
              <w:fldChar w:fldCharType="separate"/>
            </w:r>
            <w:r w:rsidR="008E623A">
              <w:rPr>
                <w:noProof/>
                <w:webHidden/>
              </w:rPr>
              <w:t>62</w:t>
            </w:r>
            <w:r w:rsidR="008E623A">
              <w:rPr>
                <w:noProof/>
                <w:webHidden/>
              </w:rPr>
              <w:fldChar w:fldCharType="end"/>
            </w:r>
          </w:hyperlink>
        </w:p>
        <w:p w14:paraId="2AF69924" w14:textId="77777777" w:rsidR="008E623A" w:rsidRDefault="00F64B28">
          <w:pPr>
            <w:pStyle w:val="TOC3"/>
            <w:tabs>
              <w:tab w:val="right" w:leader="dot" w:pos="9210"/>
            </w:tabs>
            <w:rPr>
              <w:rFonts w:asciiTheme="minorHAnsi" w:eastAsiaTheme="minorEastAsia" w:hAnsiTheme="minorHAnsi"/>
              <w:noProof/>
              <w:sz w:val="22"/>
              <w:szCs w:val="22"/>
            </w:rPr>
          </w:pPr>
          <w:hyperlink w:anchor="_Toc488129041" w:history="1">
            <w:r w:rsidR="008E623A" w:rsidRPr="00B12F66">
              <w:rPr>
                <w:rStyle w:val="Hyperlink"/>
                <w:noProof/>
              </w:rPr>
              <w:t>4.7</w:t>
            </w:r>
            <w:r w:rsidR="008E623A">
              <w:rPr>
                <w:rFonts w:asciiTheme="minorHAnsi" w:eastAsiaTheme="minorEastAsia" w:hAnsiTheme="minorHAnsi"/>
                <w:noProof/>
                <w:sz w:val="22"/>
                <w:szCs w:val="22"/>
              </w:rPr>
              <w:tab/>
            </w:r>
            <w:r w:rsidR="008E623A" w:rsidRPr="00B12F66">
              <w:rPr>
                <w:rStyle w:val="Hyperlink"/>
                <w:noProof/>
                <w:u w:color="000000"/>
              </w:rPr>
              <w:t>Applicant Attestations</w:t>
            </w:r>
            <w:r w:rsidR="008E623A">
              <w:rPr>
                <w:noProof/>
                <w:webHidden/>
              </w:rPr>
              <w:tab/>
            </w:r>
            <w:r w:rsidR="008E623A">
              <w:rPr>
                <w:noProof/>
                <w:webHidden/>
              </w:rPr>
              <w:fldChar w:fldCharType="begin"/>
            </w:r>
            <w:r w:rsidR="008E623A">
              <w:rPr>
                <w:noProof/>
                <w:webHidden/>
              </w:rPr>
              <w:instrText xml:space="preserve"> PAGEREF _Toc488129041 \h </w:instrText>
            </w:r>
            <w:r w:rsidR="008E623A">
              <w:rPr>
                <w:noProof/>
                <w:webHidden/>
              </w:rPr>
            </w:r>
            <w:r w:rsidR="008E623A">
              <w:rPr>
                <w:noProof/>
                <w:webHidden/>
              </w:rPr>
              <w:fldChar w:fldCharType="separate"/>
            </w:r>
            <w:r w:rsidR="008E623A">
              <w:rPr>
                <w:noProof/>
                <w:webHidden/>
              </w:rPr>
              <w:t>63</w:t>
            </w:r>
            <w:r w:rsidR="008E623A">
              <w:rPr>
                <w:noProof/>
                <w:webHidden/>
              </w:rPr>
              <w:fldChar w:fldCharType="end"/>
            </w:r>
          </w:hyperlink>
        </w:p>
        <w:p w14:paraId="515DC694" w14:textId="77777777" w:rsidR="008E623A" w:rsidRDefault="008E623A">
          <w:pPr>
            <w:pStyle w:val="TOC1"/>
            <w:tabs>
              <w:tab w:val="right" w:leader="dot" w:pos="9210"/>
            </w:tabs>
            <w:rPr>
              <w:rFonts w:asciiTheme="minorHAnsi" w:eastAsiaTheme="minorEastAsia" w:hAnsiTheme="minorHAnsi"/>
              <w:b w:val="0"/>
              <w:bCs w:val="0"/>
              <w:noProof/>
              <w:sz w:val="22"/>
              <w:szCs w:val="22"/>
            </w:rPr>
          </w:pPr>
        </w:p>
        <w:p w14:paraId="15980711" w14:textId="77777777" w:rsidR="008E623A" w:rsidRDefault="00F64B28">
          <w:pPr>
            <w:pStyle w:val="TOC1"/>
            <w:tabs>
              <w:tab w:val="right" w:leader="dot" w:pos="9210"/>
            </w:tabs>
            <w:rPr>
              <w:rFonts w:asciiTheme="minorHAnsi" w:eastAsiaTheme="minorEastAsia" w:hAnsiTheme="minorHAnsi"/>
              <w:b w:val="0"/>
              <w:bCs w:val="0"/>
              <w:noProof/>
              <w:sz w:val="22"/>
              <w:szCs w:val="22"/>
            </w:rPr>
          </w:pPr>
          <w:hyperlink w:anchor="_Toc488129043" w:history="1">
            <w:r w:rsidR="008E623A" w:rsidRPr="00B12F66">
              <w:rPr>
                <w:rStyle w:val="Hyperlink"/>
                <w:noProof/>
              </w:rPr>
              <w:t>READINESS REVIEW REPORT</w:t>
            </w:r>
            <w:r w:rsidR="008E623A">
              <w:rPr>
                <w:noProof/>
                <w:webHidden/>
              </w:rPr>
              <w:tab/>
            </w:r>
            <w:r w:rsidR="008E623A">
              <w:rPr>
                <w:noProof/>
                <w:webHidden/>
              </w:rPr>
              <w:fldChar w:fldCharType="begin"/>
            </w:r>
            <w:r w:rsidR="008E623A">
              <w:rPr>
                <w:noProof/>
                <w:webHidden/>
              </w:rPr>
              <w:instrText xml:space="preserve"> PAGEREF _Toc488129043 \h </w:instrText>
            </w:r>
            <w:r w:rsidR="008E623A">
              <w:rPr>
                <w:noProof/>
                <w:webHidden/>
              </w:rPr>
            </w:r>
            <w:r w:rsidR="008E623A">
              <w:rPr>
                <w:noProof/>
                <w:webHidden/>
              </w:rPr>
              <w:fldChar w:fldCharType="separate"/>
            </w:r>
            <w:r w:rsidR="008E623A">
              <w:rPr>
                <w:noProof/>
                <w:webHidden/>
              </w:rPr>
              <w:t>65</w:t>
            </w:r>
            <w:r w:rsidR="008E623A">
              <w:rPr>
                <w:noProof/>
                <w:webHidden/>
              </w:rPr>
              <w:fldChar w:fldCharType="end"/>
            </w:r>
          </w:hyperlink>
        </w:p>
        <w:p w14:paraId="0453CEDA" w14:textId="77777777" w:rsidR="008E623A" w:rsidRDefault="008E623A">
          <w:pPr>
            <w:pStyle w:val="TOC1"/>
            <w:tabs>
              <w:tab w:val="right" w:leader="dot" w:pos="9210"/>
            </w:tabs>
            <w:rPr>
              <w:rFonts w:asciiTheme="minorHAnsi" w:eastAsiaTheme="minorEastAsia" w:hAnsiTheme="minorHAnsi"/>
              <w:b w:val="0"/>
              <w:bCs w:val="0"/>
              <w:noProof/>
              <w:sz w:val="22"/>
              <w:szCs w:val="22"/>
            </w:rPr>
          </w:pPr>
        </w:p>
        <w:p w14:paraId="1E33331A" w14:textId="77777777" w:rsidR="008E623A" w:rsidRDefault="008E623A">
          <w:pPr>
            <w:pStyle w:val="TOC1"/>
            <w:tabs>
              <w:tab w:val="right" w:leader="dot" w:pos="9210"/>
            </w:tabs>
            <w:rPr>
              <w:rFonts w:asciiTheme="minorHAnsi" w:eastAsiaTheme="minorEastAsia" w:hAnsiTheme="minorHAnsi"/>
              <w:b w:val="0"/>
              <w:bCs w:val="0"/>
              <w:noProof/>
              <w:sz w:val="22"/>
              <w:szCs w:val="22"/>
            </w:rPr>
          </w:pPr>
        </w:p>
        <w:p w14:paraId="2D3C1EE0" w14:textId="77777777" w:rsidR="008E623A" w:rsidRDefault="008E623A">
          <w:pPr>
            <w:pStyle w:val="TOC1"/>
            <w:tabs>
              <w:tab w:val="right" w:leader="dot" w:pos="9210"/>
            </w:tabs>
            <w:rPr>
              <w:rFonts w:asciiTheme="minorHAnsi" w:eastAsiaTheme="minorEastAsia" w:hAnsiTheme="minorHAnsi"/>
              <w:b w:val="0"/>
              <w:bCs w:val="0"/>
              <w:noProof/>
              <w:sz w:val="22"/>
              <w:szCs w:val="22"/>
            </w:rPr>
          </w:pPr>
        </w:p>
        <w:p w14:paraId="76793437" w14:textId="77777777" w:rsidR="008E623A" w:rsidRDefault="008E623A">
          <w:pPr>
            <w:pStyle w:val="TOC2"/>
            <w:tabs>
              <w:tab w:val="right" w:leader="dot" w:pos="9210"/>
            </w:tabs>
            <w:rPr>
              <w:rFonts w:asciiTheme="minorHAnsi" w:eastAsiaTheme="minorEastAsia" w:hAnsiTheme="minorHAnsi"/>
              <w:b w:val="0"/>
              <w:bCs w:val="0"/>
              <w:noProof/>
              <w:sz w:val="22"/>
              <w:szCs w:val="22"/>
            </w:rPr>
          </w:pPr>
        </w:p>
        <w:p w14:paraId="22D50EB4" w14:textId="77777777" w:rsidR="008E623A" w:rsidRDefault="008E623A">
          <w:pPr>
            <w:pStyle w:val="TOC2"/>
            <w:tabs>
              <w:tab w:val="right" w:leader="dot" w:pos="9210"/>
            </w:tabs>
            <w:rPr>
              <w:rFonts w:asciiTheme="minorHAnsi" w:eastAsiaTheme="minorEastAsia" w:hAnsiTheme="minorHAnsi"/>
              <w:b w:val="0"/>
              <w:bCs w:val="0"/>
              <w:noProof/>
              <w:sz w:val="22"/>
              <w:szCs w:val="22"/>
            </w:rPr>
          </w:pPr>
        </w:p>
        <w:p w14:paraId="62A1D872" w14:textId="77777777" w:rsidR="008E623A" w:rsidRDefault="008E623A">
          <w:pPr>
            <w:pStyle w:val="TOC2"/>
            <w:tabs>
              <w:tab w:val="right" w:leader="dot" w:pos="9210"/>
            </w:tabs>
            <w:rPr>
              <w:rFonts w:asciiTheme="minorHAnsi" w:eastAsiaTheme="minorEastAsia" w:hAnsiTheme="minorHAnsi"/>
              <w:b w:val="0"/>
              <w:bCs w:val="0"/>
              <w:noProof/>
              <w:sz w:val="22"/>
              <w:szCs w:val="22"/>
            </w:rPr>
          </w:pPr>
        </w:p>
        <w:p w14:paraId="75F96B12" w14:textId="77777777" w:rsidR="008E623A" w:rsidRDefault="008E623A">
          <w:pPr>
            <w:pStyle w:val="TOC2"/>
            <w:tabs>
              <w:tab w:val="right" w:leader="dot" w:pos="9210"/>
            </w:tabs>
            <w:rPr>
              <w:rFonts w:asciiTheme="minorHAnsi" w:eastAsiaTheme="minorEastAsia" w:hAnsiTheme="minorHAnsi"/>
              <w:b w:val="0"/>
              <w:bCs w:val="0"/>
              <w:noProof/>
              <w:sz w:val="22"/>
              <w:szCs w:val="22"/>
            </w:rPr>
          </w:pPr>
        </w:p>
        <w:p w14:paraId="7C8D93B0" w14:textId="77777777" w:rsidR="00FF52C1" w:rsidRDefault="00FF52C1">
          <w:r>
            <w:rPr>
              <w:b/>
              <w:bCs/>
              <w:noProof/>
            </w:rPr>
            <w:fldChar w:fldCharType="end"/>
          </w:r>
        </w:p>
      </w:sdtContent>
    </w:sdt>
    <w:p w14:paraId="5E67B468" w14:textId="77777777" w:rsidR="0018504C" w:rsidRDefault="0018504C">
      <w:pPr>
        <w:sectPr w:rsidR="0018504C">
          <w:pgSz w:w="12240" w:h="15840"/>
          <w:pgMar w:top="1400" w:right="1680" w:bottom="920" w:left="1340" w:header="0" w:footer="708" w:gutter="0"/>
          <w:cols w:space="720"/>
        </w:sectPr>
      </w:pPr>
    </w:p>
    <w:p w14:paraId="4B80E228" w14:textId="77777777" w:rsidR="0018504C" w:rsidRDefault="008D50EE" w:rsidP="00723ABE">
      <w:pPr>
        <w:pStyle w:val="Heading1"/>
        <w:numPr>
          <w:ilvl w:val="0"/>
          <w:numId w:val="15"/>
        </w:numPr>
        <w:tabs>
          <w:tab w:val="left" w:pos="821"/>
        </w:tabs>
        <w:spacing w:before="119"/>
        <w:ind w:right="114"/>
        <w:rPr>
          <w:b w:val="0"/>
          <w:bCs w:val="0"/>
        </w:rPr>
      </w:pPr>
      <w:bookmarkStart w:id="3" w:name="_Toc488128987"/>
      <w:r>
        <w:t>GENERAL</w:t>
      </w:r>
      <w:r>
        <w:rPr>
          <w:spacing w:val="-17"/>
        </w:rPr>
        <w:t xml:space="preserve"> </w:t>
      </w:r>
      <w:r>
        <w:rPr>
          <w:spacing w:val="-3"/>
        </w:rPr>
        <w:t>INFORMATION</w:t>
      </w:r>
      <w:bookmarkEnd w:id="3"/>
    </w:p>
    <w:p w14:paraId="2A70F359" w14:textId="77777777" w:rsidR="0018504C" w:rsidRDefault="008D50EE" w:rsidP="00723ABE">
      <w:pPr>
        <w:pStyle w:val="Heading3"/>
        <w:numPr>
          <w:ilvl w:val="1"/>
          <w:numId w:val="15"/>
        </w:numPr>
        <w:tabs>
          <w:tab w:val="left" w:pos="677"/>
        </w:tabs>
        <w:spacing w:before="393"/>
        <w:ind w:right="114"/>
        <w:rPr>
          <w:b w:val="0"/>
          <w:bCs w:val="0"/>
        </w:rPr>
      </w:pPr>
      <w:bookmarkStart w:id="4" w:name="_Toc488128988"/>
      <w:r>
        <w:rPr>
          <w:u w:val="thick" w:color="000000"/>
        </w:rPr>
        <w:t>Overview</w:t>
      </w:r>
      <w:bookmarkEnd w:id="4"/>
    </w:p>
    <w:p w14:paraId="4A345681" w14:textId="77777777" w:rsidR="0018504C" w:rsidRDefault="0018504C">
      <w:pPr>
        <w:rPr>
          <w:rFonts w:ascii="Times New Roman" w:eastAsia="Times New Roman" w:hAnsi="Times New Roman" w:cs="Times New Roman"/>
          <w:b/>
          <w:bCs/>
          <w:sz w:val="34"/>
          <w:szCs w:val="34"/>
        </w:rPr>
      </w:pPr>
    </w:p>
    <w:p w14:paraId="54E75D0B" w14:textId="77777777" w:rsidR="00014261" w:rsidRPr="00DB6B8E" w:rsidRDefault="00014261" w:rsidP="00014261">
      <w:pPr>
        <w:autoSpaceDE w:val="0"/>
        <w:autoSpaceDN w:val="0"/>
        <w:adjustRightInd w:val="0"/>
        <w:rPr>
          <w:rFonts w:ascii="Times New Roman" w:hAnsi="Times New Roman" w:cs="Times New Roman"/>
          <w:sz w:val="24"/>
          <w:szCs w:val="24"/>
        </w:rPr>
      </w:pPr>
      <w:r w:rsidRPr="00DB6B8E">
        <w:rPr>
          <w:rFonts w:ascii="Times New Roman" w:hAnsi="Times New Roman" w:cs="Times New Roman"/>
          <w:sz w:val="24"/>
          <w:szCs w:val="24"/>
        </w:rPr>
        <w:t>The Programs of All-Inclusive Care for the Elderly (PACE)</w:t>
      </w:r>
      <w:r w:rsidRPr="00DB6B8E">
        <w:rPr>
          <w:rFonts w:ascii="Times New Roman" w:hAnsi="Times New Roman" w:cs="Times New Roman"/>
          <w:spacing w:val="3"/>
          <w:sz w:val="24"/>
          <w:szCs w:val="24"/>
        </w:rPr>
        <w:t xml:space="preserve"> </w:t>
      </w:r>
      <w:r w:rsidRPr="00DB6B8E">
        <w:rPr>
          <w:rFonts w:ascii="Times New Roman" w:hAnsi="Times New Roman" w:cs="Times New Roman"/>
          <w:sz w:val="24"/>
          <w:szCs w:val="24"/>
        </w:rPr>
        <w:t>is</w:t>
      </w:r>
      <w:r w:rsidRPr="00DB6B8E">
        <w:rPr>
          <w:rFonts w:ascii="Times New Roman" w:hAnsi="Times New Roman" w:cs="Times New Roman"/>
          <w:spacing w:val="8"/>
          <w:sz w:val="24"/>
          <w:szCs w:val="24"/>
        </w:rPr>
        <w:t xml:space="preserve"> </w:t>
      </w:r>
      <w:r w:rsidRPr="00DB6B8E">
        <w:rPr>
          <w:rFonts w:ascii="Times New Roman" w:hAnsi="Times New Roman" w:cs="Times New Roman"/>
          <w:sz w:val="24"/>
          <w:szCs w:val="24"/>
        </w:rPr>
        <w:t>a</w:t>
      </w:r>
      <w:r w:rsidRPr="00DB6B8E">
        <w:rPr>
          <w:rFonts w:ascii="Times New Roman" w:hAnsi="Times New Roman" w:cs="Times New Roman"/>
          <w:spacing w:val="10"/>
          <w:sz w:val="24"/>
          <w:szCs w:val="24"/>
        </w:rPr>
        <w:t xml:space="preserve"> </w:t>
      </w:r>
      <w:r w:rsidRPr="00DB6B8E">
        <w:rPr>
          <w:rFonts w:ascii="Times New Roman" w:hAnsi="Times New Roman" w:cs="Times New Roman"/>
          <w:sz w:val="24"/>
          <w:szCs w:val="24"/>
        </w:rPr>
        <w:t>pre-paid,</w:t>
      </w:r>
      <w:r w:rsidRPr="00DB6B8E">
        <w:rPr>
          <w:rFonts w:ascii="Times New Roman" w:hAnsi="Times New Roman" w:cs="Times New Roman"/>
          <w:spacing w:val="-5"/>
          <w:sz w:val="24"/>
          <w:szCs w:val="24"/>
        </w:rPr>
        <w:t xml:space="preserve"> </w:t>
      </w:r>
      <w:r w:rsidRPr="00DB6B8E">
        <w:rPr>
          <w:rFonts w:ascii="Times New Roman" w:hAnsi="Times New Roman" w:cs="Times New Roman"/>
          <w:sz w:val="24"/>
          <w:szCs w:val="24"/>
        </w:rPr>
        <w:t>capitated</w:t>
      </w:r>
      <w:r w:rsidRPr="00DB6B8E">
        <w:rPr>
          <w:rFonts w:ascii="Times New Roman" w:hAnsi="Times New Roman" w:cs="Times New Roman"/>
          <w:spacing w:val="2"/>
          <w:sz w:val="24"/>
          <w:szCs w:val="24"/>
        </w:rPr>
        <w:t xml:space="preserve"> </w:t>
      </w:r>
      <w:r w:rsidRPr="00DB6B8E">
        <w:rPr>
          <w:rFonts w:ascii="Times New Roman" w:hAnsi="Times New Roman" w:cs="Times New Roman"/>
          <w:sz w:val="24"/>
          <w:szCs w:val="24"/>
        </w:rPr>
        <w:t>plan</w:t>
      </w:r>
      <w:r w:rsidRPr="00DB6B8E">
        <w:rPr>
          <w:rFonts w:ascii="Times New Roman" w:hAnsi="Times New Roman" w:cs="Times New Roman"/>
          <w:spacing w:val="4"/>
          <w:sz w:val="24"/>
          <w:szCs w:val="24"/>
        </w:rPr>
        <w:t xml:space="preserve"> </w:t>
      </w:r>
      <w:r w:rsidRPr="00DB6B8E">
        <w:rPr>
          <w:rFonts w:ascii="Times New Roman" w:hAnsi="Times New Roman" w:cs="Times New Roman"/>
          <w:sz w:val="24"/>
          <w:szCs w:val="24"/>
        </w:rPr>
        <w:t>that</w:t>
      </w:r>
      <w:r w:rsidRPr="00DB6B8E">
        <w:rPr>
          <w:rFonts w:ascii="Times New Roman" w:hAnsi="Times New Roman" w:cs="Times New Roman"/>
          <w:spacing w:val="13"/>
          <w:sz w:val="24"/>
          <w:szCs w:val="24"/>
        </w:rPr>
        <w:t xml:space="preserve"> </w:t>
      </w:r>
      <w:r w:rsidRPr="00DB6B8E">
        <w:rPr>
          <w:rFonts w:ascii="Times New Roman" w:hAnsi="Times New Roman" w:cs="Times New Roman"/>
          <w:sz w:val="24"/>
          <w:szCs w:val="24"/>
        </w:rPr>
        <w:t>provides</w:t>
      </w:r>
      <w:r w:rsidRPr="00DB6B8E">
        <w:rPr>
          <w:rFonts w:ascii="Times New Roman" w:hAnsi="Times New Roman" w:cs="Times New Roman"/>
          <w:spacing w:val="4"/>
          <w:sz w:val="24"/>
          <w:szCs w:val="24"/>
        </w:rPr>
        <w:t xml:space="preserve"> </w:t>
      </w:r>
      <w:r w:rsidRPr="00DB6B8E">
        <w:rPr>
          <w:rFonts w:ascii="Times New Roman" w:hAnsi="Times New Roman" w:cs="Times New Roman"/>
          <w:sz w:val="24"/>
          <w:szCs w:val="24"/>
        </w:rPr>
        <w:t>comprehensive</w:t>
      </w:r>
      <w:r w:rsidRPr="00DB6B8E">
        <w:rPr>
          <w:rFonts w:ascii="Times New Roman" w:hAnsi="Times New Roman" w:cs="Times New Roman"/>
          <w:spacing w:val="7"/>
          <w:sz w:val="24"/>
          <w:szCs w:val="24"/>
        </w:rPr>
        <w:t xml:space="preserve"> </w:t>
      </w:r>
      <w:r w:rsidRPr="00DB6B8E">
        <w:rPr>
          <w:rFonts w:ascii="Times New Roman" w:hAnsi="Times New Roman" w:cs="Times New Roman"/>
          <w:sz w:val="24"/>
          <w:szCs w:val="24"/>
        </w:rPr>
        <w:t>health care</w:t>
      </w:r>
      <w:r w:rsidRPr="00DB6B8E">
        <w:rPr>
          <w:rFonts w:ascii="Times New Roman" w:hAnsi="Times New Roman" w:cs="Times New Roman"/>
          <w:spacing w:val="32"/>
          <w:sz w:val="24"/>
          <w:szCs w:val="24"/>
        </w:rPr>
        <w:t xml:space="preserve"> </w:t>
      </w:r>
      <w:r w:rsidRPr="00DB6B8E">
        <w:rPr>
          <w:rFonts w:ascii="Times New Roman" w:hAnsi="Times New Roman" w:cs="Times New Roman"/>
          <w:sz w:val="24"/>
          <w:szCs w:val="24"/>
        </w:rPr>
        <w:t>services</w:t>
      </w:r>
      <w:r w:rsidRPr="00DB6B8E">
        <w:rPr>
          <w:rFonts w:ascii="Times New Roman" w:hAnsi="Times New Roman" w:cs="Times New Roman"/>
          <w:spacing w:val="29"/>
          <w:sz w:val="24"/>
          <w:szCs w:val="24"/>
        </w:rPr>
        <w:t xml:space="preserve"> </w:t>
      </w:r>
      <w:r w:rsidRPr="00DB6B8E">
        <w:rPr>
          <w:rFonts w:ascii="Times New Roman" w:hAnsi="Times New Roman" w:cs="Times New Roman"/>
          <w:sz w:val="24"/>
          <w:szCs w:val="24"/>
        </w:rPr>
        <w:t>to</w:t>
      </w:r>
      <w:r w:rsidRPr="00DB6B8E">
        <w:rPr>
          <w:rFonts w:ascii="Times New Roman" w:hAnsi="Times New Roman" w:cs="Times New Roman"/>
          <w:spacing w:val="40"/>
          <w:sz w:val="24"/>
          <w:szCs w:val="24"/>
        </w:rPr>
        <w:t xml:space="preserve"> </w:t>
      </w:r>
      <w:r w:rsidRPr="00DB6B8E">
        <w:rPr>
          <w:rFonts w:ascii="Times New Roman" w:hAnsi="Times New Roman" w:cs="Times New Roman"/>
          <w:sz w:val="24"/>
          <w:szCs w:val="24"/>
        </w:rPr>
        <w:t>frail,</w:t>
      </w:r>
      <w:r w:rsidRPr="00DB6B8E">
        <w:rPr>
          <w:rFonts w:ascii="Times New Roman" w:hAnsi="Times New Roman" w:cs="Times New Roman"/>
          <w:spacing w:val="37"/>
          <w:sz w:val="24"/>
          <w:szCs w:val="24"/>
        </w:rPr>
        <w:t xml:space="preserve"> </w:t>
      </w:r>
      <w:r w:rsidRPr="00DB6B8E">
        <w:rPr>
          <w:rFonts w:ascii="Times New Roman" w:hAnsi="Times New Roman" w:cs="Times New Roman"/>
          <w:sz w:val="24"/>
          <w:szCs w:val="24"/>
        </w:rPr>
        <w:t>older</w:t>
      </w:r>
      <w:r w:rsidRPr="00DB6B8E">
        <w:rPr>
          <w:rFonts w:ascii="Times New Roman" w:hAnsi="Times New Roman" w:cs="Times New Roman"/>
          <w:spacing w:val="45"/>
          <w:sz w:val="24"/>
          <w:szCs w:val="24"/>
        </w:rPr>
        <w:t xml:space="preserve"> </w:t>
      </w:r>
      <w:r w:rsidRPr="00DB6B8E">
        <w:rPr>
          <w:rFonts w:ascii="Times New Roman" w:hAnsi="Times New Roman" w:cs="Times New Roman"/>
          <w:sz w:val="24"/>
          <w:szCs w:val="24"/>
        </w:rPr>
        <w:t>adults</w:t>
      </w:r>
      <w:r w:rsidRPr="00DB6B8E">
        <w:rPr>
          <w:rFonts w:ascii="Times New Roman" w:hAnsi="Times New Roman" w:cs="Times New Roman"/>
          <w:spacing w:val="35"/>
          <w:sz w:val="24"/>
          <w:szCs w:val="24"/>
        </w:rPr>
        <w:t xml:space="preserve"> </w:t>
      </w:r>
      <w:r w:rsidRPr="00DB6B8E">
        <w:rPr>
          <w:rFonts w:ascii="Times New Roman" w:hAnsi="Times New Roman" w:cs="Times New Roman"/>
          <w:sz w:val="24"/>
          <w:szCs w:val="24"/>
        </w:rPr>
        <w:t>in</w:t>
      </w:r>
      <w:r w:rsidRPr="00DB6B8E">
        <w:rPr>
          <w:rFonts w:ascii="Times New Roman" w:hAnsi="Times New Roman" w:cs="Times New Roman"/>
          <w:spacing w:val="36"/>
          <w:sz w:val="24"/>
          <w:szCs w:val="24"/>
        </w:rPr>
        <w:t xml:space="preserve"> </w:t>
      </w:r>
      <w:r w:rsidRPr="00DB6B8E">
        <w:rPr>
          <w:rFonts w:ascii="Times New Roman" w:hAnsi="Times New Roman" w:cs="Times New Roman"/>
          <w:sz w:val="24"/>
          <w:szCs w:val="24"/>
        </w:rPr>
        <w:t>the</w:t>
      </w:r>
      <w:r w:rsidRPr="00DB6B8E">
        <w:rPr>
          <w:rFonts w:ascii="Times New Roman" w:hAnsi="Times New Roman" w:cs="Times New Roman"/>
          <w:spacing w:val="36"/>
          <w:sz w:val="24"/>
          <w:szCs w:val="24"/>
        </w:rPr>
        <w:t xml:space="preserve"> </w:t>
      </w:r>
      <w:r w:rsidRPr="00DB6B8E">
        <w:rPr>
          <w:rFonts w:ascii="Times New Roman" w:hAnsi="Times New Roman" w:cs="Times New Roman"/>
          <w:sz w:val="24"/>
          <w:szCs w:val="24"/>
        </w:rPr>
        <w:t>community,</w:t>
      </w:r>
      <w:r w:rsidRPr="00DB6B8E">
        <w:rPr>
          <w:rFonts w:ascii="Times New Roman" w:hAnsi="Times New Roman" w:cs="Times New Roman"/>
          <w:spacing w:val="35"/>
          <w:sz w:val="24"/>
          <w:szCs w:val="24"/>
        </w:rPr>
        <w:t xml:space="preserve"> </w:t>
      </w:r>
      <w:r w:rsidRPr="00DB6B8E">
        <w:rPr>
          <w:rFonts w:ascii="Times New Roman" w:hAnsi="Times New Roman" w:cs="Times New Roman"/>
          <w:sz w:val="24"/>
          <w:szCs w:val="24"/>
        </w:rPr>
        <w:t>who</w:t>
      </w:r>
      <w:r w:rsidRPr="00DB6B8E">
        <w:rPr>
          <w:rFonts w:ascii="Times New Roman" w:hAnsi="Times New Roman" w:cs="Times New Roman"/>
          <w:spacing w:val="38"/>
          <w:sz w:val="24"/>
          <w:szCs w:val="24"/>
        </w:rPr>
        <w:t xml:space="preserve"> </w:t>
      </w:r>
      <w:r w:rsidRPr="00DB6B8E">
        <w:rPr>
          <w:rFonts w:ascii="Times New Roman" w:hAnsi="Times New Roman" w:cs="Times New Roman"/>
          <w:sz w:val="24"/>
          <w:szCs w:val="24"/>
        </w:rPr>
        <w:t>are</w:t>
      </w:r>
      <w:r w:rsidRPr="00DB6B8E">
        <w:rPr>
          <w:rFonts w:ascii="Times New Roman" w:hAnsi="Times New Roman" w:cs="Times New Roman"/>
          <w:spacing w:val="36"/>
          <w:sz w:val="24"/>
          <w:szCs w:val="24"/>
        </w:rPr>
        <w:t xml:space="preserve"> </w:t>
      </w:r>
      <w:r w:rsidRPr="00DB6B8E">
        <w:rPr>
          <w:rFonts w:ascii="Times New Roman" w:hAnsi="Times New Roman" w:cs="Times New Roman"/>
          <w:sz w:val="24"/>
          <w:szCs w:val="24"/>
        </w:rPr>
        <w:t>eligible</w:t>
      </w:r>
      <w:r w:rsidRPr="00DB6B8E">
        <w:rPr>
          <w:rFonts w:ascii="Times New Roman" w:hAnsi="Times New Roman" w:cs="Times New Roman"/>
          <w:spacing w:val="33"/>
          <w:sz w:val="24"/>
          <w:szCs w:val="24"/>
        </w:rPr>
        <w:t xml:space="preserve"> </w:t>
      </w:r>
      <w:r w:rsidRPr="00DB6B8E">
        <w:rPr>
          <w:rFonts w:ascii="Times New Roman" w:hAnsi="Times New Roman" w:cs="Times New Roman"/>
          <w:sz w:val="24"/>
          <w:szCs w:val="24"/>
        </w:rPr>
        <w:t>for</w:t>
      </w:r>
      <w:r w:rsidRPr="00DB6B8E">
        <w:rPr>
          <w:rFonts w:ascii="Times New Roman" w:hAnsi="Times New Roman" w:cs="Times New Roman"/>
          <w:spacing w:val="47"/>
          <w:sz w:val="24"/>
          <w:szCs w:val="24"/>
        </w:rPr>
        <w:t xml:space="preserve"> </w:t>
      </w:r>
      <w:r w:rsidRPr="00DB6B8E">
        <w:rPr>
          <w:rFonts w:ascii="Times New Roman" w:hAnsi="Times New Roman" w:cs="Times New Roman"/>
          <w:sz w:val="24"/>
          <w:szCs w:val="24"/>
        </w:rPr>
        <w:t>nursing</w:t>
      </w:r>
      <w:r w:rsidRPr="00DB6B8E">
        <w:rPr>
          <w:rFonts w:ascii="Times New Roman" w:hAnsi="Times New Roman" w:cs="Times New Roman"/>
          <w:spacing w:val="40"/>
          <w:sz w:val="24"/>
          <w:szCs w:val="24"/>
        </w:rPr>
        <w:t xml:space="preserve"> </w:t>
      </w:r>
      <w:r w:rsidRPr="00DB6B8E">
        <w:rPr>
          <w:rFonts w:ascii="Times New Roman" w:hAnsi="Times New Roman" w:cs="Times New Roman"/>
          <w:sz w:val="24"/>
          <w:szCs w:val="24"/>
        </w:rPr>
        <w:t>home</w:t>
      </w:r>
      <w:r w:rsidRPr="00DB6B8E">
        <w:rPr>
          <w:rFonts w:ascii="Times New Roman" w:hAnsi="Times New Roman" w:cs="Times New Roman"/>
          <w:spacing w:val="29"/>
          <w:sz w:val="24"/>
          <w:szCs w:val="24"/>
        </w:rPr>
        <w:t xml:space="preserve"> </w:t>
      </w:r>
      <w:r w:rsidRPr="00DB6B8E">
        <w:rPr>
          <w:rFonts w:ascii="Times New Roman" w:hAnsi="Times New Roman" w:cs="Times New Roman"/>
          <w:sz w:val="24"/>
          <w:szCs w:val="24"/>
        </w:rPr>
        <w:t>care according</w:t>
      </w:r>
      <w:r w:rsidRPr="00DB6B8E">
        <w:rPr>
          <w:rFonts w:ascii="Times New Roman" w:hAnsi="Times New Roman" w:cs="Times New Roman"/>
          <w:spacing w:val="-3"/>
          <w:sz w:val="24"/>
          <w:szCs w:val="24"/>
        </w:rPr>
        <w:t xml:space="preserve"> </w:t>
      </w:r>
      <w:r w:rsidRPr="00DB6B8E">
        <w:rPr>
          <w:rFonts w:ascii="Times New Roman" w:hAnsi="Times New Roman" w:cs="Times New Roman"/>
          <w:sz w:val="24"/>
          <w:szCs w:val="24"/>
        </w:rPr>
        <w:t>to</w:t>
      </w:r>
      <w:r w:rsidRPr="00DB6B8E">
        <w:rPr>
          <w:rFonts w:ascii="Times New Roman" w:hAnsi="Times New Roman" w:cs="Times New Roman"/>
          <w:spacing w:val="4"/>
          <w:sz w:val="24"/>
          <w:szCs w:val="24"/>
        </w:rPr>
        <w:t xml:space="preserve"> </w:t>
      </w:r>
      <w:r w:rsidRPr="00DB6B8E">
        <w:rPr>
          <w:rFonts w:ascii="Times New Roman" w:hAnsi="Times New Roman" w:cs="Times New Roman"/>
          <w:sz w:val="24"/>
          <w:szCs w:val="24"/>
        </w:rPr>
        <w:t>State</w:t>
      </w:r>
      <w:r w:rsidRPr="00DB6B8E">
        <w:rPr>
          <w:rFonts w:ascii="Times New Roman" w:hAnsi="Times New Roman" w:cs="Times New Roman"/>
          <w:spacing w:val="7"/>
          <w:sz w:val="24"/>
          <w:szCs w:val="24"/>
        </w:rPr>
        <w:t xml:space="preserve"> </w:t>
      </w:r>
      <w:r w:rsidRPr="00DB6B8E">
        <w:rPr>
          <w:rFonts w:ascii="Times New Roman" w:hAnsi="Times New Roman" w:cs="Times New Roman"/>
          <w:sz w:val="24"/>
          <w:szCs w:val="24"/>
        </w:rPr>
        <w:t>standards. PACE</w:t>
      </w:r>
      <w:r w:rsidRPr="00DB6B8E">
        <w:rPr>
          <w:rFonts w:ascii="Times New Roman" w:hAnsi="Times New Roman" w:cs="Times New Roman"/>
          <w:spacing w:val="30"/>
          <w:sz w:val="24"/>
          <w:szCs w:val="24"/>
        </w:rPr>
        <w:t xml:space="preserve"> </w:t>
      </w:r>
      <w:r w:rsidRPr="00DB6B8E">
        <w:rPr>
          <w:rFonts w:ascii="Times New Roman" w:hAnsi="Times New Roman" w:cs="Times New Roman"/>
          <w:sz w:val="24"/>
          <w:szCs w:val="24"/>
        </w:rPr>
        <w:t>programs</w:t>
      </w:r>
      <w:r w:rsidRPr="00DB6B8E">
        <w:rPr>
          <w:rFonts w:ascii="Times New Roman" w:hAnsi="Times New Roman" w:cs="Times New Roman"/>
          <w:spacing w:val="31"/>
          <w:sz w:val="24"/>
          <w:szCs w:val="24"/>
        </w:rPr>
        <w:t xml:space="preserve"> </w:t>
      </w:r>
      <w:r w:rsidRPr="00DB6B8E">
        <w:rPr>
          <w:rFonts w:ascii="Times New Roman" w:hAnsi="Times New Roman" w:cs="Times New Roman"/>
          <w:sz w:val="24"/>
          <w:szCs w:val="24"/>
        </w:rPr>
        <w:t>must</w:t>
      </w:r>
      <w:r w:rsidRPr="00DB6B8E">
        <w:rPr>
          <w:rFonts w:ascii="Times New Roman" w:hAnsi="Times New Roman" w:cs="Times New Roman"/>
          <w:spacing w:val="32"/>
          <w:sz w:val="24"/>
          <w:szCs w:val="24"/>
        </w:rPr>
        <w:t xml:space="preserve"> </w:t>
      </w:r>
      <w:r w:rsidRPr="00DB6B8E">
        <w:rPr>
          <w:rFonts w:ascii="Times New Roman" w:hAnsi="Times New Roman" w:cs="Times New Roman"/>
          <w:sz w:val="24"/>
          <w:szCs w:val="24"/>
        </w:rPr>
        <w:t>provide</w:t>
      </w:r>
      <w:r w:rsidRPr="00DB6B8E">
        <w:rPr>
          <w:rFonts w:ascii="Times New Roman" w:hAnsi="Times New Roman" w:cs="Times New Roman"/>
          <w:spacing w:val="28"/>
          <w:sz w:val="24"/>
          <w:szCs w:val="24"/>
        </w:rPr>
        <w:t xml:space="preserve"> </w:t>
      </w:r>
      <w:r w:rsidRPr="00DB6B8E">
        <w:rPr>
          <w:rFonts w:ascii="Times New Roman" w:hAnsi="Times New Roman" w:cs="Times New Roman"/>
          <w:sz w:val="24"/>
          <w:szCs w:val="24"/>
        </w:rPr>
        <w:t>all</w:t>
      </w:r>
      <w:r w:rsidRPr="00DB6B8E">
        <w:rPr>
          <w:rFonts w:ascii="Times New Roman" w:hAnsi="Times New Roman" w:cs="Times New Roman"/>
          <w:spacing w:val="36"/>
          <w:sz w:val="24"/>
          <w:szCs w:val="24"/>
        </w:rPr>
        <w:t xml:space="preserve"> </w:t>
      </w:r>
      <w:r w:rsidRPr="00DB6B8E">
        <w:rPr>
          <w:rFonts w:ascii="Times New Roman" w:hAnsi="Times New Roman" w:cs="Times New Roman"/>
          <w:sz w:val="24"/>
          <w:szCs w:val="24"/>
        </w:rPr>
        <w:t>Medicare</w:t>
      </w:r>
      <w:r w:rsidRPr="00DB6B8E">
        <w:rPr>
          <w:rFonts w:ascii="Times New Roman" w:hAnsi="Times New Roman" w:cs="Times New Roman"/>
          <w:spacing w:val="25"/>
          <w:sz w:val="24"/>
          <w:szCs w:val="24"/>
        </w:rPr>
        <w:t xml:space="preserve"> </w:t>
      </w:r>
      <w:r w:rsidRPr="00DB6B8E">
        <w:rPr>
          <w:rFonts w:ascii="Times New Roman" w:hAnsi="Times New Roman" w:cs="Times New Roman"/>
          <w:sz w:val="24"/>
          <w:szCs w:val="24"/>
        </w:rPr>
        <w:t>and</w:t>
      </w:r>
      <w:r w:rsidRPr="00DB6B8E">
        <w:rPr>
          <w:rFonts w:ascii="Times New Roman" w:hAnsi="Times New Roman" w:cs="Times New Roman"/>
          <w:spacing w:val="37"/>
          <w:sz w:val="24"/>
          <w:szCs w:val="24"/>
        </w:rPr>
        <w:t xml:space="preserve"> </w:t>
      </w:r>
      <w:r w:rsidRPr="00DB6B8E">
        <w:rPr>
          <w:rFonts w:ascii="Times New Roman" w:hAnsi="Times New Roman" w:cs="Times New Roman"/>
          <w:sz w:val="24"/>
          <w:szCs w:val="24"/>
        </w:rPr>
        <w:t>Medicaid</w:t>
      </w:r>
      <w:r w:rsidRPr="00DB6B8E">
        <w:rPr>
          <w:rFonts w:ascii="Times New Roman" w:hAnsi="Times New Roman" w:cs="Times New Roman"/>
          <w:spacing w:val="30"/>
          <w:sz w:val="24"/>
          <w:szCs w:val="24"/>
        </w:rPr>
        <w:t xml:space="preserve"> </w:t>
      </w:r>
      <w:r w:rsidRPr="00DB6B8E">
        <w:rPr>
          <w:rFonts w:ascii="Times New Roman" w:hAnsi="Times New Roman" w:cs="Times New Roman"/>
          <w:sz w:val="24"/>
          <w:szCs w:val="24"/>
        </w:rPr>
        <w:t>covered</w:t>
      </w:r>
      <w:r w:rsidRPr="00DB6B8E">
        <w:rPr>
          <w:rFonts w:ascii="Times New Roman" w:hAnsi="Times New Roman" w:cs="Times New Roman"/>
          <w:spacing w:val="36"/>
          <w:sz w:val="24"/>
          <w:szCs w:val="24"/>
        </w:rPr>
        <w:t xml:space="preserve"> </w:t>
      </w:r>
      <w:r w:rsidRPr="00DB6B8E">
        <w:rPr>
          <w:rFonts w:ascii="Times New Roman" w:hAnsi="Times New Roman" w:cs="Times New Roman"/>
          <w:sz w:val="24"/>
          <w:szCs w:val="24"/>
        </w:rPr>
        <w:t>services; financing of</w:t>
      </w:r>
      <w:r w:rsidRPr="00DB6B8E">
        <w:rPr>
          <w:rFonts w:ascii="Times New Roman" w:hAnsi="Times New Roman" w:cs="Times New Roman"/>
          <w:spacing w:val="19"/>
          <w:sz w:val="24"/>
          <w:szCs w:val="24"/>
        </w:rPr>
        <w:t xml:space="preserve"> </w:t>
      </w:r>
      <w:r w:rsidRPr="00DB6B8E">
        <w:rPr>
          <w:rFonts w:ascii="Times New Roman" w:hAnsi="Times New Roman" w:cs="Times New Roman"/>
          <w:sz w:val="24"/>
          <w:szCs w:val="24"/>
        </w:rPr>
        <w:t>this</w:t>
      </w:r>
      <w:r w:rsidRPr="00DB6B8E">
        <w:rPr>
          <w:rFonts w:ascii="Times New Roman" w:hAnsi="Times New Roman" w:cs="Times New Roman"/>
          <w:spacing w:val="19"/>
          <w:sz w:val="24"/>
          <w:szCs w:val="24"/>
        </w:rPr>
        <w:t xml:space="preserve"> </w:t>
      </w:r>
      <w:r w:rsidRPr="00DB6B8E">
        <w:rPr>
          <w:rFonts w:ascii="Times New Roman" w:hAnsi="Times New Roman" w:cs="Times New Roman"/>
          <w:sz w:val="24"/>
          <w:szCs w:val="24"/>
        </w:rPr>
        <w:t>model</w:t>
      </w:r>
      <w:r w:rsidRPr="00DB6B8E">
        <w:rPr>
          <w:rFonts w:ascii="Times New Roman" w:hAnsi="Times New Roman" w:cs="Times New Roman"/>
          <w:spacing w:val="9"/>
          <w:sz w:val="24"/>
          <w:szCs w:val="24"/>
        </w:rPr>
        <w:t xml:space="preserve"> </w:t>
      </w:r>
      <w:r w:rsidRPr="00DB6B8E">
        <w:rPr>
          <w:rFonts w:ascii="Times New Roman" w:hAnsi="Times New Roman" w:cs="Times New Roman"/>
          <w:sz w:val="24"/>
          <w:szCs w:val="24"/>
        </w:rPr>
        <w:t>is accomplished</w:t>
      </w:r>
      <w:r w:rsidRPr="00DB6B8E">
        <w:rPr>
          <w:rFonts w:ascii="Times New Roman" w:hAnsi="Times New Roman" w:cs="Times New Roman"/>
          <w:spacing w:val="-11"/>
          <w:sz w:val="24"/>
          <w:szCs w:val="24"/>
        </w:rPr>
        <w:t xml:space="preserve"> </w:t>
      </w:r>
      <w:r w:rsidRPr="00DB6B8E">
        <w:rPr>
          <w:rFonts w:ascii="Times New Roman" w:hAnsi="Times New Roman" w:cs="Times New Roman"/>
          <w:sz w:val="24"/>
          <w:szCs w:val="24"/>
        </w:rPr>
        <w:t>through</w:t>
      </w:r>
      <w:r w:rsidRPr="00DB6B8E">
        <w:rPr>
          <w:rFonts w:ascii="Times New Roman" w:hAnsi="Times New Roman" w:cs="Times New Roman"/>
          <w:spacing w:val="-5"/>
          <w:sz w:val="24"/>
          <w:szCs w:val="24"/>
        </w:rPr>
        <w:t xml:space="preserve"> </w:t>
      </w:r>
      <w:r w:rsidRPr="00DB6B8E">
        <w:rPr>
          <w:rFonts w:ascii="Times New Roman" w:hAnsi="Times New Roman" w:cs="Times New Roman"/>
          <w:sz w:val="24"/>
          <w:szCs w:val="24"/>
        </w:rPr>
        <w:t>prospective</w:t>
      </w:r>
      <w:r w:rsidRPr="00DB6B8E">
        <w:rPr>
          <w:rFonts w:ascii="Times New Roman" w:hAnsi="Times New Roman" w:cs="Times New Roman"/>
          <w:spacing w:val="-4"/>
          <w:sz w:val="24"/>
          <w:szCs w:val="24"/>
        </w:rPr>
        <w:t xml:space="preserve"> </w:t>
      </w:r>
      <w:r w:rsidRPr="00DB6B8E">
        <w:rPr>
          <w:rFonts w:ascii="Times New Roman" w:hAnsi="Times New Roman" w:cs="Times New Roman"/>
          <w:sz w:val="24"/>
          <w:szCs w:val="24"/>
        </w:rPr>
        <w:t>capitation</w:t>
      </w:r>
      <w:r w:rsidRPr="00DB6B8E">
        <w:rPr>
          <w:rFonts w:ascii="Times New Roman" w:hAnsi="Times New Roman" w:cs="Times New Roman"/>
          <w:spacing w:val="-10"/>
          <w:sz w:val="24"/>
          <w:szCs w:val="24"/>
        </w:rPr>
        <w:t xml:space="preserve"> </w:t>
      </w:r>
      <w:r w:rsidRPr="00DB6B8E">
        <w:rPr>
          <w:rFonts w:ascii="Times New Roman" w:hAnsi="Times New Roman" w:cs="Times New Roman"/>
          <w:sz w:val="24"/>
          <w:szCs w:val="24"/>
        </w:rPr>
        <w:t>of</w:t>
      </w:r>
      <w:r w:rsidRPr="00DB6B8E">
        <w:rPr>
          <w:rFonts w:ascii="Times New Roman" w:hAnsi="Times New Roman" w:cs="Times New Roman"/>
          <w:spacing w:val="4"/>
          <w:sz w:val="24"/>
          <w:szCs w:val="24"/>
        </w:rPr>
        <w:t xml:space="preserve"> </w:t>
      </w:r>
      <w:r w:rsidRPr="00DB6B8E">
        <w:rPr>
          <w:rFonts w:ascii="Times New Roman" w:hAnsi="Times New Roman" w:cs="Times New Roman"/>
          <w:sz w:val="24"/>
          <w:szCs w:val="24"/>
        </w:rPr>
        <w:t>both</w:t>
      </w:r>
      <w:r w:rsidRPr="00DB6B8E">
        <w:rPr>
          <w:rFonts w:ascii="Times New Roman" w:hAnsi="Times New Roman" w:cs="Times New Roman"/>
          <w:spacing w:val="-1"/>
          <w:sz w:val="24"/>
          <w:szCs w:val="24"/>
        </w:rPr>
        <w:t xml:space="preserve"> </w:t>
      </w:r>
      <w:r w:rsidRPr="00DB6B8E">
        <w:rPr>
          <w:rFonts w:ascii="Times New Roman" w:hAnsi="Times New Roman" w:cs="Times New Roman"/>
          <w:sz w:val="24"/>
          <w:szCs w:val="24"/>
        </w:rPr>
        <w:t>Medicare</w:t>
      </w:r>
      <w:r w:rsidRPr="00DB6B8E">
        <w:rPr>
          <w:rFonts w:ascii="Times New Roman" w:hAnsi="Times New Roman" w:cs="Times New Roman"/>
          <w:spacing w:val="-13"/>
          <w:sz w:val="24"/>
          <w:szCs w:val="24"/>
        </w:rPr>
        <w:t xml:space="preserve"> </w:t>
      </w:r>
      <w:r w:rsidRPr="00DB6B8E">
        <w:rPr>
          <w:rFonts w:ascii="Times New Roman" w:hAnsi="Times New Roman" w:cs="Times New Roman"/>
          <w:sz w:val="24"/>
          <w:szCs w:val="24"/>
        </w:rPr>
        <w:t>and</w:t>
      </w:r>
      <w:r w:rsidRPr="00DB6B8E">
        <w:rPr>
          <w:rFonts w:ascii="Times New Roman" w:hAnsi="Times New Roman" w:cs="Times New Roman"/>
          <w:spacing w:val="5"/>
          <w:sz w:val="24"/>
          <w:szCs w:val="24"/>
        </w:rPr>
        <w:t xml:space="preserve"> </w:t>
      </w:r>
      <w:r w:rsidRPr="00DB6B8E">
        <w:rPr>
          <w:rFonts w:ascii="Times New Roman" w:hAnsi="Times New Roman" w:cs="Times New Roman"/>
          <w:sz w:val="24"/>
          <w:szCs w:val="24"/>
        </w:rPr>
        <w:t>Medicaid</w:t>
      </w:r>
      <w:r w:rsidRPr="00DB6B8E">
        <w:rPr>
          <w:rFonts w:ascii="Times New Roman" w:hAnsi="Times New Roman" w:cs="Times New Roman"/>
          <w:spacing w:val="5"/>
          <w:sz w:val="24"/>
          <w:szCs w:val="24"/>
        </w:rPr>
        <w:t xml:space="preserve"> </w:t>
      </w:r>
      <w:r w:rsidRPr="00DB6B8E">
        <w:rPr>
          <w:rFonts w:ascii="Times New Roman" w:hAnsi="Times New Roman" w:cs="Times New Roman"/>
          <w:sz w:val="24"/>
          <w:szCs w:val="24"/>
        </w:rPr>
        <w:t>payments.</w:t>
      </w:r>
    </w:p>
    <w:p w14:paraId="4AE94217" w14:textId="77777777" w:rsidR="00014261" w:rsidRPr="00DB6B8E" w:rsidRDefault="00014261" w:rsidP="00014261">
      <w:pPr>
        <w:autoSpaceDE w:val="0"/>
        <w:autoSpaceDN w:val="0"/>
        <w:adjustRightInd w:val="0"/>
        <w:rPr>
          <w:rFonts w:ascii="Times New Roman" w:hAnsi="Times New Roman" w:cs="Times New Roman"/>
          <w:sz w:val="24"/>
          <w:szCs w:val="24"/>
        </w:rPr>
      </w:pPr>
    </w:p>
    <w:p w14:paraId="7199570D" w14:textId="77777777" w:rsidR="00014261" w:rsidRPr="00DB6B8E" w:rsidRDefault="00014261" w:rsidP="00014261">
      <w:pPr>
        <w:spacing w:after="240"/>
        <w:rPr>
          <w:rFonts w:ascii="Times New Roman" w:hAnsi="Times New Roman"/>
          <w:color w:val="000000"/>
          <w:sz w:val="24"/>
          <w:szCs w:val="24"/>
        </w:rPr>
      </w:pPr>
      <w:r w:rsidRPr="00AA7F2E">
        <w:rPr>
          <w:rFonts w:ascii="Times New Roman" w:hAnsi="Times New Roman"/>
          <w:color w:val="000000"/>
          <w:sz w:val="24"/>
          <w:szCs w:val="24"/>
        </w:rPr>
        <w:t xml:space="preserve">CMS regulations at 42 CFR § 460.98(b) (2) require a PACE Organization (PO) to provide PACE services in at least the PACE center, the home, and inpatient facilities. The PACE center is </w:t>
      </w:r>
      <w:r w:rsidR="00B53E6D" w:rsidRPr="00AA7F2E">
        <w:rPr>
          <w:rFonts w:ascii="Times New Roman" w:hAnsi="Times New Roman"/>
          <w:color w:val="000000"/>
          <w:sz w:val="24"/>
          <w:szCs w:val="24"/>
        </w:rPr>
        <w:t xml:space="preserve">the focal point for the delivery of PACE services; the Center is where the </w:t>
      </w:r>
      <w:r w:rsidRPr="00AA7F2E">
        <w:rPr>
          <w:rFonts w:ascii="Times New Roman" w:hAnsi="Times New Roman"/>
          <w:color w:val="000000"/>
          <w:sz w:val="24"/>
          <w:szCs w:val="24"/>
        </w:rPr>
        <w:t xml:space="preserve">interdisciplinary team (IDT) is located, services are provided, and socialization occurs with staff that is consistent and familiar to participants. </w:t>
      </w:r>
      <w:r w:rsidRPr="00AA7F2E">
        <w:rPr>
          <w:rFonts w:ascii="Times New Roman" w:hAnsi="Times New Roman" w:cs="Times New Roman"/>
          <w:sz w:val="24"/>
          <w:szCs w:val="24"/>
        </w:rPr>
        <w:t xml:space="preserve">The PACE model of care includes, as core services, the provision of adult day health care and interdisciplinary team (IDT) care management, through which access to and allocation of all health services is managed.  Physician, therapeutic, ancillary and social support services are furnished in the participant’s residence or onsite at a PACE Center.  Hospital, nursing home, home health and other specialized services are furnished in accordance with the PACE participant’s needs, as determined necessary by the IDT. </w:t>
      </w:r>
      <w:r w:rsidRPr="00AA7F2E">
        <w:rPr>
          <w:rFonts w:ascii="Times New Roman" w:hAnsi="Times New Roman"/>
          <w:color w:val="000000"/>
          <w:sz w:val="24"/>
          <w:szCs w:val="24"/>
        </w:rPr>
        <w:t xml:space="preserve">To provide PACE participants with flexibility regarding access to quality care, CMS has allowed POs to offer some services in other settings which are referred to as an </w:t>
      </w:r>
      <w:r w:rsidR="00C90B54">
        <w:rPr>
          <w:rFonts w:ascii="Times New Roman" w:hAnsi="Times New Roman"/>
          <w:color w:val="000000"/>
          <w:sz w:val="24"/>
          <w:szCs w:val="24"/>
        </w:rPr>
        <w:t>alternative care setting (</w:t>
      </w:r>
      <w:r w:rsidRPr="00AA7F2E">
        <w:rPr>
          <w:rFonts w:ascii="Times New Roman" w:hAnsi="Times New Roman"/>
          <w:color w:val="000000"/>
          <w:sz w:val="24"/>
          <w:szCs w:val="24"/>
        </w:rPr>
        <w:t>ACS</w:t>
      </w:r>
      <w:r w:rsidR="00C90B54">
        <w:rPr>
          <w:rFonts w:ascii="Times New Roman" w:hAnsi="Times New Roman"/>
          <w:color w:val="000000"/>
          <w:sz w:val="24"/>
          <w:szCs w:val="24"/>
        </w:rPr>
        <w:t>)</w:t>
      </w:r>
      <w:r w:rsidRPr="00AA7F2E">
        <w:rPr>
          <w:rFonts w:ascii="Times New Roman" w:hAnsi="Times New Roman"/>
          <w:color w:val="000000"/>
          <w:sz w:val="24"/>
          <w:szCs w:val="24"/>
        </w:rPr>
        <w:t>. An ACS can be any physical location in the PO’s CMS approved existing service area other than the participant’s home, an inpatient facility, or PACE center.</w:t>
      </w:r>
      <w:r w:rsidRPr="00DB6B8E">
        <w:rPr>
          <w:rFonts w:ascii="Times New Roman" w:hAnsi="Times New Roman"/>
          <w:color w:val="000000"/>
          <w:sz w:val="24"/>
          <w:szCs w:val="24"/>
        </w:rPr>
        <w:t xml:space="preserve"> </w:t>
      </w:r>
    </w:p>
    <w:p w14:paraId="22AD80BD" w14:textId="77777777" w:rsidR="00014261" w:rsidRPr="00DB6B8E" w:rsidRDefault="00014261" w:rsidP="00014261">
      <w:pPr>
        <w:rPr>
          <w:rFonts w:ascii="Times New Roman" w:hAnsi="Times New Roman" w:cs="Times New Roman"/>
          <w:sz w:val="24"/>
          <w:szCs w:val="24"/>
        </w:rPr>
      </w:pPr>
      <w:r w:rsidRPr="00DB6B8E">
        <w:rPr>
          <w:rFonts w:ascii="Times New Roman" w:hAnsi="Times New Roman" w:cs="Times New Roman"/>
          <w:sz w:val="24"/>
          <w:szCs w:val="24"/>
        </w:rPr>
        <w:t>Section 4801 of the Balanced Budget Act of 1997 (BBA)(Pub. L. 105-33) authorized coverage of PACE under the Medicare program by amending Title XVIII of the Social Security Act (“the Act”) and adding section 1894, which addresses Medicare payments and coverage of benefits under PACE.  Section 4802 of the BBA authorized the establishment of PACE as a state option under Medicaid by amending Title XIX of the Act and adding section 1934, which directly parallels the provisions of section 1894.  The regulations implementing these PACE statutory requirements are set forth in 42 CFR Part 460.</w:t>
      </w:r>
    </w:p>
    <w:p w14:paraId="7530A59A" w14:textId="77777777" w:rsidR="00014261" w:rsidRPr="00DB6B8E" w:rsidRDefault="00014261" w:rsidP="00014261">
      <w:pPr>
        <w:rPr>
          <w:rFonts w:ascii="Times New Roman" w:hAnsi="Times New Roman" w:cs="Times New Roman"/>
          <w:sz w:val="24"/>
          <w:szCs w:val="24"/>
        </w:rPr>
      </w:pPr>
    </w:p>
    <w:p w14:paraId="664E0811" w14:textId="77777777" w:rsidR="00014261" w:rsidRPr="002E7911" w:rsidRDefault="00014261" w:rsidP="00014261">
      <w:pPr>
        <w:spacing w:after="45"/>
        <w:rPr>
          <w:rFonts w:ascii="Times New Roman" w:hAnsi="Times New Roman" w:cs="Times New Roman"/>
          <w:sz w:val="24"/>
          <w:szCs w:val="24"/>
        </w:rPr>
      </w:pPr>
      <w:r w:rsidRPr="00DB6B8E">
        <w:rPr>
          <w:rFonts w:ascii="Times New Roman" w:hAnsi="Times New Roman" w:cs="Times New Roman"/>
          <w:sz w:val="24"/>
          <w:szCs w:val="24"/>
        </w:rPr>
        <w:t>The</w:t>
      </w:r>
      <w:r w:rsidRPr="00DB6B8E">
        <w:rPr>
          <w:rFonts w:ascii="Times New Roman" w:hAnsi="Times New Roman" w:cs="Times New Roman"/>
          <w:spacing w:val="14"/>
          <w:sz w:val="24"/>
          <w:szCs w:val="24"/>
        </w:rPr>
        <w:t xml:space="preserve"> </w:t>
      </w:r>
      <w:r w:rsidRPr="00DB6B8E">
        <w:rPr>
          <w:rFonts w:ascii="Times New Roman" w:hAnsi="Times New Roman" w:cs="Times New Roman"/>
          <w:sz w:val="24"/>
          <w:szCs w:val="24"/>
        </w:rPr>
        <w:t>Medicare,</w:t>
      </w:r>
      <w:r w:rsidRPr="00DB6B8E">
        <w:rPr>
          <w:rFonts w:ascii="Times New Roman" w:hAnsi="Times New Roman" w:cs="Times New Roman"/>
          <w:spacing w:val="-1"/>
          <w:sz w:val="24"/>
          <w:szCs w:val="24"/>
        </w:rPr>
        <w:t xml:space="preserve"> </w:t>
      </w:r>
      <w:r w:rsidRPr="00DB6B8E">
        <w:rPr>
          <w:rFonts w:ascii="Times New Roman" w:hAnsi="Times New Roman" w:cs="Times New Roman"/>
          <w:sz w:val="24"/>
          <w:szCs w:val="24"/>
        </w:rPr>
        <w:t>Medicaid,</w:t>
      </w:r>
      <w:r w:rsidRPr="00DB6B8E">
        <w:rPr>
          <w:rFonts w:ascii="Times New Roman" w:hAnsi="Times New Roman" w:cs="Times New Roman"/>
          <w:spacing w:val="9"/>
          <w:sz w:val="24"/>
          <w:szCs w:val="24"/>
        </w:rPr>
        <w:t xml:space="preserve"> </w:t>
      </w:r>
      <w:r w:rsidRPr="00DB6B8E">
        <w:rPr>
          <w:rFonts w:ascii="Times New Roman" w:hAnsi="Times New Roman" w:cs="Times New Roman"/>
          <w:sz w:val="24"/>
          <w:szCs w:val="24"/>
        </w:rPr>
        <w:t>and</w:t>
      </w:r>
      <w:r w:rsidRPr="00DB6B8E">
        <w:rPr>
          <w:rFonts w:ascii="Times New Roman" w:hAnsi="Times New Roman" w:cs="Times New Roman"/>
          <w:spacing w:val="13"/>
          <w:sz w:val="24"/>
          <w:szCs w:val="24"/>
        </w:rPr>
        <w:t xml:space="preserve"> </w:t>
      </w:r>
      <w:r w:rsidRPr="00DB6B8E">
        <w:rPr>
          <w:rFonts w:ascii="Times New Roman" w:hAnsi="Times New Roman" w:cs="Times New Roman"/>
          <w:sz w:val="24"/>
          <w:szCs w:val="24"/>
        </w:rPr>
        <w:t>SCHIP</w:t>
      </w:r>
      <w:r w:rsidRPr="00DB6B8E">
        <w:rPr>
          <w:rFonts w:ascii="Times New Roman" w:hAnsi="Times New Roman" w:cs="Times New Roman"/>
          <w:spacing w:val="2"/>
          <w:sz w:val="24"/>
          <w:szCs w:val="24"/>
        </w:rPr>
        <w:t xml:space="preserve"> </w:t>
      </w:r>
      <w:r w:rsidRPr="00DB6B8E">
        <w:rPr>
          <w:rFonts w:ascii="Times New Roman" w:hAnsi="Times New Roman" w:cs="Times New Roman"/>
          <w:sz w:val="24"/>
          <w:szCs w:val="24"/>
        </w:rPr>
        <w:t>Benefits</w:t>
      </w:r>
      <w:r w:rsidRPr="00DB6B8E">
        <w:rPr>
          <w:rFonts w:ascii="Times New Roman" w:hAnsi="Times New Roman" w:cs="Times New Roman"/>
          <w:spacing w:val="12"/>
          <w:sz w:val="24"/>
          <w:szCs w:val="24"/>
        </w:rPr>
        <w:t xml:space="preserve"> </w:t>
      </w:r>
      <w:r w:rsidRPr="00DB6B8E">
        <w:rPr>
          <w:rFonts w:ascii="Times New Roman" w:hAnsi="Times New Roman" w:cs="Times New Roman"/>
          <w:sz w:val="24"/>
          <w:szCs w:val="24"/>
        </w:rPr>
        <w:t>Improvement</w:t>
      </w:r>
      <w:r w:rsidRPr="00DB6B8E">
        <w:rPr>
          <w:rFonts w:ascii="Times New Roman" w:hAnsi="Times New Roman" w:cs="Times New Roman"/>
          <w:spacing w:val="-4"/>
          <w:sz w:val="24"/>
          <w:szCs w:val="24"/>
        </w:rPr>
        <w:t xml:space="preserve"> </w:t>
      </w:r>
      <w:r w:rsidRPr="00DB6B8E">
        <w:rPr>
          <w:rFonts w:ascii="Times New Roman" w:hAnsi="Times New Roman" w:cs="Times New Roman"/>
          <w:sz w:val="24"/>
          <w:szCs w:val="24"/>
        </w:rPr>
        <w:t>and</w:t>
      </w:r>
      <w:r w:rsidRPr="00DB6B8E">
        <w:rPr>
          <w:rFonts w:ascii="Times New Roman" w:hAnsi="Times New Roman" w:cs="Times New Roman"/>
          <w:spacing w:val="15"/>
          <w:sz w:val="24"/>
          <w:szCs w:val="24"/>
        </w:rPr>
        <w:t xml:space="preserve"> </w:t>
      </w:r>
      <w:r w:rsidRPr="00DB6B8E">
        <w:rPr>
          <w:rFonts w:ascii="Times New Roman" w:hAnsi="Times New Roman" w:cs="Times New Roman"/>
          <w:sz w:val="24"/>
          <w:szCs w:val="24"/>
        </w:rPr>
        <w:t>Protection</w:t>
      </w:r>
      <w:r w:rsidRPr="00DB6B8E">
        <w:rPr>
          <w:rFonts w:ascii="Times New Roman" w:hAnsi="Times New Roman" w:cs="Times New Roman"/>
          <w:spacing w:val="15"/>
          <w:sz w:val="24"/>
          <w:szCs w:val="24"/>
        </w:rPr>
        <w:t xml:space="preserve"> </w:t>
      </w:r>
      <w:r w:rsidRPr="00DB6B8E">
        <w:rPr>
          <w:rFonts w:ascii="Times New Roman" w:hAnsi="Times New Roman" w:cs="Times New Roman"/>
          <w:sz w:val="24"/>
          <w:szCs w:val="24"/>
        </w:rPr>
        <w:t>Act</w:t>
      </w:r>
      <w:r w:rsidRPr="00DB6B8E">
        <w:rPr>
          <w:rFonts w:ascii="Times New Roman" w:hAnsi="Times New Roman" w:cs="Times New Roman"/>
          <w:spacing w:val="7"/>
          <w:sz w:val="24"/>
          <w:szCs w:val="24"/>
        </w:rPr>
        <w:t xml:space="preserve"> </w:t>
      </w:r>
      <w:r w:rsidRPr="00DB6B8E">
        <w:rPr>
          <w:rFonts w:ascii="Times New Roman" w:hAnsi="Times New Roman" w:cs="Times New Roman"/>
          <w:sz w:val="24"/>
          <w:szCs w:val="24"/>
        </w:rPr>
        <w:t>of</w:t>
      </w:r>
      <w:r w:rsidRPr="00DB6B8E">
        <w:rPr>
          <w:rFonts w:ascii="Times New Roman" w:hAnsi="Times New Roman" w:cs="Times New Roman"/>
          <w:spacing w:val="12"/>
          <w:sz w:val="24"/>
          <w:szCs w:val="24"/>
        </w:rPr>
        <w:t xml:space="preserve"> </w:t>
      </w:r>
      <w:r w:rsidRPr="00DB6B8E">
        <w:rPr>
          <w:rFonts w:ascii="Times New Roman" w:hAnsi="Times New Roman" w:cs="Times New Roman"/>
          <w:sz w:val="24"/>
          <w:szCs w:val="24"/>
        </w:rPr>
        <w:t>2000, (BI</w:t>
      </w:r>
      <w:r w:rsidRPr="00DB6B8E">
        <w:rPr>
          <w:rFonts w:ascii="Times New Roman" w:hAnsi="Times New Roman" w:cs="Times New Roman"/>
          <w:spacing w:val="-1"/>
          <w:sz w:val="24"/>
          <w:szCs w:val="24"/>
        </w:rPr>
        <w:t>P</w:t>
      </w:r>
      <w:r w:rsidRPr="00DB6B8E">
        <w:rPr>
          <w:rFonts w:ascii="Times New Roman" w:hAnsi="Times New Roman" w:cs="Times New Roman"/>
          <w:sz w:val="24"/>
          <w:szCs w:val="24"/>
        </w:rPr>
        <w:t>A) amended</w:t>
      </w:r>
      <w:r w:rsidRPr="00DB6B8E">
        <w:rPr>
          <w:rFonts w:ascii="Times New Roman" w:hAnsi="Times New Roman" w:cs="Times New Roman"/>
          <w:spacing w:val="9"/>
          <w:sz w:val="24"/>
          <w:szCs w:val="24"/>
        </w:rPr>
        <w:t xml:space="preserve"> </w:t>
      </w:r>
      <w:r w:rsidRPr="00DB6B8E">
        <w:rPr>
          <w:rFonts w:ascii="Times New Roman" w:hAnsi="Times New Roman" w:cs="Times New Roman"/>
          <w:sz w:val="24"/>
          <w:szCs w:val="24"/>
        </w:rPr>
        <w:t>the</w:t>
      </w:r>
      <w:r w:rsidRPr="00DB6B8E">
        <w:rPr>
          <w:rFonts w:ascii="Times New Roman" w:hAnsi="Times New Roman" w:cs="Times New Roman"/>
          <w:spacing w:val="11"/>
          <w:sz w:val="24"/>
          <w:szCs w:val="24"/>
        </w:rPr>
        <w:t xml:space="preserve"> </w:t>
      </w:r>
      <w:r w:rsidRPr="00DB6B8E">
        <w:rPr>
          <w:rFonts w:ascii="Times New Roman" w:hAnsi="Times New Roman" w:cs="Times New Roman"/>
          <w:sz w:val="24"/>
          <w:szCs w:val="24"/>
        </w:rPr>
        <w:t>PACE</w:t>
      </w:r>
      <w:r w:rsidRPr="00DB6B8E">
        <w:rPr>
          <w:rFonts w:ascii="Times New Roman" w:hAnsi="Times New Roman" w:cs="Times New Roman"/>
          <w:spacing w:val="13"/>
          <w:sz w:val="24"/>
          <w:szCs w:val="24"/>
        </w:rPr>
        <w:t xml:space="preserve"> </w:t>
      </w:r>
      <w:r w:rsidRPr="00DB6B8E">
        <w:rPr>
          <w:rFonts w:ascii="Times New Roman" w:hAnsi="Times New Roman" w:cs="Times New Roman"/>
          <w:sz w:val="24"/>
          <w:szCs w:val="24"/>
        </w:rPr>
        <w:t>statute</w:t>
      </w:r>
      <w:r w:rsidRPr="00DB6B8E">
        <w:rPr>
          <w:rFonts w:ascii="Times New Roman" w:hAnsi="Times New Roman" w:cs="Times New Roman"/>
          <w:spacing w:val="4"/>
          <w:sz w:val="24"/>
          <w:szCs w:val="24"/>
        </w:rPr>
        <w:t xml:space="preserve"> </w:t>
      </w:r>
      <w:r w:rsidRPr="00DB6B8E">
        <w:rPr>
          <w:rFonts w:ascii="Times New Roman" w:hAnsi="Times New Roman" w:cs="Times New Roman"/>
          <w:sz w:val="24"/>
          <w:szCs w:val="24"/>
        </w:rPr>
        <w:t>to</w:t>
      </w:r>
      <w:r w:rsidRPr="00DB6B8E">
        <w:rPr>
          <w:rFonts w:ascii="Times New Roman" w:hAnsi="Times New Roman" w:cs="Times New Roman"/>
          <w:spacing w:val="8"/>
          <w:sz w:val="24"/>
          <w:szCs w:val="24"/>
        </w:rPr>
        <w:t xml:space="preserve"> </w:t>
      </w:r>
      <w:r w:rsidRPr="00DB6B8E">
        <w:rPr>
          <w:rFonts w:ascii="Times New Roman" w:hAnsi="Times New Roman" w:cs="Times New Roman"/>
          <w:sz w:val="24"/>
          <w:szCs w:val="24"/>
        </w:rPr>
        <w:t>provide</w:t>
      </w:r>
      <w:r w:rsidRPr="00DB6B8E">
        <w:rPr>
          <w:rFonts w:ascii="Times New Roman" w:hAnsi="Times New Roman" w:cs="Times New Roman"/>
          <w:spacing w:val="1"/>
          <w:sz w:val="24"/>
          <w:szCs w:val="24"/>
        </w:rPr>
        <w:t xml:space="preserve"> </w:t>
      </w:r>
      <w:r w:rsidRPr="00DB6B8E">
        <w:rPr>
          <w:rFonts w:ascii="Times New Roman" w:hAnsi="Times New Roman" w:cs="Times New Roman"/>
          <w:sz w:val="24"/>
          <w:szCs w:val="24"/>
        </w:rPr>
        <w:t>authority</w:t>
      </w:r>
      <w:r w:rsidRPr="00DB6B8E">
        <w:rPr>
          <w:rFonts w:ascii="Times New Roman" w:hAnsi="Times New Roman" w:cs="Times New Roman"/>
          <w:spacing w:val="1"/>
          <w:sz w:val="24"/>
          <w:szCs w:val="24"/>
        </w:rPr>
        <w:t xml:space="preserve"> </w:t>
      </w:r>
      <w:r w:rsidRPr="00DB6B8E">
        <w:rPr>
          <w:rFonts w:ascii="Times New Roman" w:hAnsi="Times New Roman" w:cs="Times New Roman"/>
          <w:sz w:val="24"/>
          <w:szCs w:val="24"/>
        </w:rPr>
        <w:t>for</w:t>
      </w:r>
      <w:r w:rsidRPr="00DB6B8E">
        <w:rPr>
          <w:rFonts w:ascii="Times New Roman" w:hAnsi="Times New Roman" w:cs="Times New Roman"/>
          <w:spacing w:val="13"/>
          <w:sz w:val="24"/>
          <w:szCs w:val="24"/>
        </w:rPr>
        <w:t xml:space="preserve"> </w:t>
      </w:r>
      <w:r w:rsidRPr="00DB6B8E">
        <w:rPr>
          <w:rFonts w:ascii="Times New Roman" w:hAnsi="Times New Roman" w:cs="Times New Roman"/>
          <w:sz w:val="24"/>
          <w:szCs w:val="24"/>
        </w:rPr>
        <w:t>CMS</w:t>
      </w:r>
      <w:r w:rsidRPr="00DB6B8E">
        <w:rPr>
          <w:rFonts w:ascii="Times New Roman" w:hAnsi="Times New Roman" w:cs="Times New Roman"/>
          <w:spacing w:val="14"/>
          <w:sz w:val="24"/>
          <w:szCs w:val="24"/>
        </w:rPr>
        <w:t xml:space="preserve"> </w:t>
      </w:r>
      <w:r w:rsidRPr="00DB6B8E">
        <w:rPr>
          <w:rFonts w:ascii="Times New Roman" w:hAnsi="Times New Roman" w:cs="Times New Roman"/>
          <w:sz w:val="24"/>
          <w:szCs w:val="24"/>
        </w:rPr>
        <w:t>to</w:t>
      </w:r>
      <w:r w:rsidRPr="00DB6B8E">
        <w:rPr>
          <w:rFonts w:ascii="Times New Roman" w:hAnsi="Times New Roman" w:cs="Times New Roman"/>
          <w:spacing w:val="10"/>
          <w:sz w:val="24"/>
          <w:szCs w:val="24"/>
        </w:rPr>
        <w:t xml:space="preserve"> </w:t>
      </w:r>
      <w:r w:rsidRPr="00DB6B8E">
        <w:rPr>
          <w:rFonts w:ascii="Times New Roman" w:hAnsi="Times New Roman" w:cs="Times New Roman"/>
          <w:sz w:val="24"/>
          <w:szCs w:val="24"/>
        </w:rPr>
        <w:t>modify</w:t>
      </w:r>
      <w:r w:rsidRPr="00DB6B8E">
        <w:rPr>
          <w:rFonts w:ascii="Times New Roman" w:hAnsi="Times New Roman" w:cs="Times New Roman"/>
          <w:spacing w:val="3"/>
          <w:sz w:val="24"/>
          <w:szCs w:val="24"/>
        </w:rPr>
        <w:t xml:space="preserve"> </w:t>
      </w:r>
      <w:r w:rsidRPr="00DB6B8E">
        <w:rPr>
          <w:rFonts w:ascii="Times New Roman" w:hAnsi="Times New Roman" w:cs="Times New Roman"/>
          <w:sz w:val="24"/>
          <w:szCs w:val="24"/>
        </w:rPr>
        <w:t>or</w:t>
      </w:r>
      <w:r w:rsidRPr="00DB6B8E">
        <w:rPr>
          <w:rFonts w:ascii="Times New Roman" w:hAnsi="Times New Roman" w:cs="Times New Roman"/>
          <w:spacing w:val="14"/>
          <w:sz w:val="24"/>
          <w:szCs w:val="24"/>
        </w:rPr>
        <w:t xml:space="preserve"> </w:t>
      </w:r>
      <w:r w:rsidRPr="00DB6B8E">
        <w:rPr>
          <w:rFonts w:ascii="Times New Roman" w:hAnsi="Times New Roman" w:cs="Times New Roman"/>
          <w:sz w:val="24"/>
          <w:szCs w:val="24"/>
        </w:rPr>
        <w:t>waive</w:t>
      </w:r>
      <w:r w:rsidR="00AF6BAB">
        <w:rPr>
          <w:rFonts w:ascii="Times New Roman" w:hAnsi="Times New Roman" w:cs="Times New Roman"/>
          <w:sz w:val="24"/>
          <w:szCs w:val="24"/>
        </w:rPr>
        <w:t xml:space="preserve"> certain</w:t>
      </w:r>
      <w:r w:rsidRPr="00DB6B8E">
        <w:rPr>
          <w:rFonts w:ascii="Times New Roman" w:hAnsi="Times New Roman" w:cs="Times New Roman"/>
          <w:spacing w:val="2"/>
          <w:sz w:val="24"/>
          <w:szCs w:val="24"/>
        </w:rPr>
        <w:t xml:space="preserve"> </w:t>
      </w:r>
      <w:r w:rsidRPr="00DB6B8E">
        <w:rPr>
          <w:rFonts w:ascii="Times New Roman" w:hAnsi="Times New Roman" w:cs="Times New Roman"/>
          <w:sz w:val="24"/>
          <w:szCs w:val="24"/>
        </w:rPr>
        <w:t>PACE regulatory</w:t>
      </w:r>
      <w:r w:rsidRPr="00DB6B8E">
        <w:rPr>
          <w:rFonts w:ascii="Times New Roman" w:hAnsi="Times New Roman" w:cs="Times New Roman"/>
          <w:spacing w:val="11"/>
          <w:sz w:val="24"/>
          <w:szCs w:val="24"/>
        </w:rPr>
        <w:t xml:space="preserve"> </w:t>
      </w:r>
      <w:r w:rsidRPr="00DB6B8E">
        <w:rPr>
          <w:rFonts w:ascii="Times New Roman" w:hAnsi="Times New Roman" w:cs="Times New Roman"/>
          <w:sz w:val="24"/>
          <w:szCs w:val="24"/>
        </w:rPr>
        <w:t>provisions. CMS-1201-IFC,</w:t>
      </w:r>
      <w:r w:rsidRPr="00DB6B8E">
        <w:rPr>
          <w:rFonts w:ascii="Times New Roman" w:hAnsi="Times New Roman" w:cs="Times New Roman"/>
          <w:spacing w:val="13"/>
          <w:sz w:val="24"/>
          <w:szCs w:val="24"/>
        </w:rPr>
        <w:t xml:space="preserve"> </w:t>
      </w:r>
      <w:r w:rsidRPr="00DB6B8E">
        <w:rPr>
          <w:rFonts w:ascii="Times New Roman" w:hAnsi="Times New Roman" w:cs="Times New Roman"/>
          <w:sz w:val="24"/>
          <w:szCs w:val="24"/>
        </w:rPr>
        <w:t>Programs</w:t>
      </w:r>
      <w:r w:rsidRPr="00DB6B8E">
        <w:rPr>
          <w:rFonts w:ascii="Times New Roman" w:hAnsi="Times New Roman" w:cs="Times New Roman"/>
          <w:spacing w:val="13"/>
          <w:sz w:val="24"/>
          <w:szCs w:val="24"/>
        </w:rPr>
        <w:t xml:space="preserve"> </w:t>
      </w:r>
      <w:r w:rsidRPr="00DB6B8E">
        <w:rPr>
          <w:rFonts w:ascii="Times New Roman" w:hAnsi="Times New Roman" w:cs="Times New Roman"/>
          <w:sz w:val="24"/>
          <w:szCs w:val="24"/>
        </w:rPr>
        <w:t>of</w:t>
      </w:r>
      <w:r w:rsidRPr="00DB6B8E">
        <w:rPr>
          <w:rFonts w:ascii="Times New Roman" w:hAnsi="Times New Roman" w:cs="Times New Roman"/>
          <w:spacing w:val="23"/>
          <w:sz w:val="24"/>
          <w:szCs w:val="24"/>
        </w:rPr>
        <w:t xml:space="preserve"> </w:t>
      </w:r>
      <w:r w:rsidRPr="00DB6B8E">
        <w:rPr>
          <w:rFonts w:ascii="Times New Roman" w:hAnsi="Times New Roman" w:cs="Times New Roman"/>
          <w:sz w:val="24"/>
          <w:szCs w:val="24"/>
        </w:rPr>
        <w:t>All-inclusive</w:t>
      </w:r>
      <w:r w:rsidRPr="00DB6B8E">
        <w:rPr>
          <w:rFonts w:ascii="Times New Roman" w:hAnsi="Times New Roman" w:cs="Times New Roman"/>
          <w:spacing w:val="5"/>
          <w:sz w:val="24"/>
          <w:szCs w:val="24"/>
        </w:rPr>
        <w:t xml:space="preserve"> </w:t>
      </w:r>
      <w:r w:rsidRPr="00DB6B8E">
        <w:rPr>
          <w:rFonts w:ascii="Times New Roman" w:hAnsi="Times New Roman" w:cs="Times New Roman"/>
          <w:sz w:val="24"/>
          <w:szCs w:val="24"/>
        </w:rPr>
        <w:t>Care</w:t>
      </w:r>
      <w:r w:rsidRPr="00DB6B8E">
        <w:rPr>
          <w:rFonts w:ascii="Times New Roman" w:hAnsi="Times New Roman" w:cs="Times New Roman"/>
          <w:spacing w:val="9"/>
          <w:sz w:val="24"/>
          <w:szCs w:val="24"/>
        </w:rPr>
        <w:t xml:space="preserve"> </w:t>
      </w:r>
      <w:r w:rsidRPr="00DB6B8E">
        <w:rPr>
          <w:rFonts w:ascii="Times New Roman" w:hAnsi="Times New Roman" w:cs="Times New Roman"/>
          <w:sz w:val="24"/>
          <w:szCs w:val="24"/>
        </w:rPr>
        <w:t>for</w:t>
      </w:r>
      <w:r w:rsidRPr="00DB6B8E">
        <w:rPr>
          <w:rFonts w:ascii="Times New Roman" w:hAnsi="Times New Roman" w:cs="Times New Roman"/>
          <w:spacing w:val="21"/>
          <w:sz w:val="24"/>
          <w:szCs w:val="24"/>
        </w:rPr>
        <w:t xml:space="preserve"> </w:t>
      </w:r>
      <w:r w:rsidRPr="00DB6B8E">
        <w:rPr>
          <w:rFonts w:ascii="Times New Roman" w:hAnsi="Times New Roman" w:cs="Times New Roman"/>
          <w:sz w:val="24"/>
          <w:szCs w:val="24"/>
        </w:rPr>
        <w:t>the</w:t>
      </w:r>
      <w:r w:rsidRPr="00DB6B8E">
        <w:rPr>
          <w:rFonts w:ascii="Times New Roman" w:hAnsi="Times New Roman" w:cs="Times New Roman"/>
          <w:spacing w:val="21"/>
          <w:sz w:val="24"/>
          <w:szCs w:val="24"/>
        </w:rPr>
        <w:t xml:space="preserve"> </w:t>
      </w:r>
      <w:r w:rsidRPr="00DB6B8E">
        <w:rPr>
          <w:rFonts w:ascii="Times New Roman" w:hAnsi="Times New Roman" w:cs="Times New Roman"/>
          <w:sz w:val="24"/>
          <w:szCs w:val="24"/>
        </w:rPr>
        <w:t>Elderly</w:t>
      </w:r>
      <w:r w:rsidRPr="00DB6B8E">
        <w:rPr>
          <w:rFonts w:ascii="Times New Roman" w:hAnsi="Times New Roman" w:cs="Times New Roman"/>
          <w:spacing w:val="13"/>
          <w:sz w:val="24"/>
          <w:szCs w:val="24"/>
        </w:rPr>
        <w:t xml:space="preserve"> </w:t>
      </w:r>
      <w:r w:rsidRPr="00DB6B8E">
        <w:rPr>
          <w:rFonts w:ascii="Times New Roman" w:hAnsi="Times New Roman" w:cs="Times New Roman"/>
          <w:sz w:val="24"/>
          <w:szCs w:val="24"/>
        </w:rPr>
        <w:t>(PACE); Program</w:t>
      </w:r>
      <w:r w:rsidRPr="00DB6B8E">
        <w:rPr>
          <w:rFonts w:ascii="Times New Roman" w:hAnsi="Times New Roman" w:cs="Times New Roman"/>
          <w:spacing w:val="28"/>
          <w:sz w:val="24"/>
          <w:szCs w:val="24"/>
        </w:rPr>
        <w:t xml:space="preserve"> </w:t>
      </w:r>
      <w:r w:rsidRPr="00DB6B8E">
        <w:rPr>
          <w:rFonts w:ascii="Times New Roman" w:hAnsi="Times New Roman" w:cs="Times New Roman"/>
          <w:sz w:val="24"/>
          <w:szCs w:val="24"/>
        </w:rPr>
        <w:t>Revisions,</w:t>
      </w:r>
      <w:r w:rsidRPr="00DB6B8E">
        <w:rPr>
          <w:rFonts w:ascii="Times New Roman" w:hAnsi="Times New Roman" w:cs="Times New Roman"/>
          <w:spacing w:val="40"/>
          <w:sz w:val="24"/>
          <w:szCs w:val="24"/>
        </w:rPr>
        <w:t xml:space="preserve"> </w:t>
      </w:r>
      <w:r w:rsidRPr="00DB6B8E">
        <w:rPr>
          <w:rFonts w:ascii="Times New Roman" w:hAnsi="Times New Roman" w:cs="Times New Roman"/>
          <w:sz w:val="24"/>
          <w:szCs w:val="24"/>
        </w:rPr>
        <w:t>published</w:t>
      </w:r>
      <w:r w:rsidRPr="00DB6B8E">
        <w:rPr>
          <w:rFonts w:ascii="Times New Roman" w:hAnsi="Times New Roman" w:cs="Times New Roman"/>
          <w:spacing w:val="44"/>
          <w:sz w:val="24"/>
          <w:szCs w:val="24"/>
        </w:rPr>
        <w:t xml:space="preserve"> </w:t>
      </w:r>
      <w:r w:rsidRPr="00DB6B8E">
        <w:rPr>
          <w:rFonts w:ascii="Times New Roman" w:hAnsi="Times New Roman" w:cs="Times New Roman"/>
          <w:sz w:val="24"/>
          <w:szCs w:val="24"/>
        </w:rPr>
        <w:t>October</w:t>
      </w:r>
      <w:r w:rsidRPr="00DB6B8E">
        <w:rPr>
          <w:rFonts w:ascii="Times New Roman" w:hAnsi="Times New Roman" w:cs="Times New Roman"/>
          <w:spacing w:val="33"/>
          <w:sz w:val="24"/>
          <w:szCs w:val="24"/>
        </w:rPr>
        <w:t xml:space="preserve"> </w:t>
      </w:r>
      <w:r w:rsidRPr="00DB6B8E">
        <w:rPr>
          <w:rFonts w:ascii="Times New Roman" w:hAnsi="Times New Roman" w:cs="Times New Roman"/>
          <w:sz w:val="24"/>
          <w:szCs w:val="24"/>
        </w:rPr>
        <w:t>1,</w:t>
      </w:r>
      <w:r w:rsidRPr="00DB6B8E">
        <w:rPr>
          <w:rFonts w:ascii="Times New Roman" w:hAnsi="Times New Roman" w:cs="Times New Roman"/>
          <w:spacing w:val="38"/>
          <w:sz w:val="24"/>
          <w:szCs w:val="24"/>
        </w:rPr>
        <w:t xml:space="preserve"> </w:t>
      </w:r>
      <w:r w:rsidRPr="00DB6B8E">
        <w:rPr>
          <w:rFonts w:ascii="Times New Roman" w:hAnsi="Times New Roman" w:cs="Times New Roman"/>
          <w:sz w:val="24"/>
          <w:szCs w:val="24"/>
        </w:rPr>
        <w:t>2002,</w:t>
      </w:r>
      <w:r w:rsidRPr="00DB6B8E">
        <w:rPr>
          <w:rFonts w:ascii="Times New Roman" w:hAnsi="Times New Roman" w:cs="Times New Roman"/>
          <w:spacing w:val="45"/>
          <w:sz w:val="24"/>
          <w:szCs w:val="24"/>
        </w:rPr>
        <w:t xml:space="preserve"> </w:t>
      </w:r>
      <w:r w:rsidRPr="00DB6B8E">
        <w:rPr>
          <w:rFonts w:ascii="Times New Roman" w:hAnsi="Times New Roman" w:cs="Times New Roman"/>
          <w:sz w:val="24"/>
          <w:szCs w:val="24"/>
        </w:rPr>
        <w:t>67</w:t>
      </w:r>
      <w:r w:rsidRPr="00DB6B8E">
        <w:rPr>
          <w:rFonts w:ascii="Times New Roman" w:hAnsi="Times New Roman" w:cs="Times New Roman"/>
          <w:spacing w:val="52"/>
          <w:sz w:val="24"/>
          <w:szCs w:val="24"/>
        </w:rPr>
        <w:t xml:space="preserve"> </w:t>
      </w:r>
      <w:r w:rsidRPr="00DB6B8E">
        <w:rPr>
          <w:rFonts w:ascii="Times New Roman" w:hAnsi="Times New Roman" w:cs="Times New Roman"/>
          <w:sz w:val="24"/>
          <w:szCs w:val="24"/>
        </w:rPr>
        <w:t>FR</w:t>
      </w:r>
      <w:r w:rsidRPr="00DB6B8E">
        <w:rPr>
          <w:rFonts w:ascii="Times New Roman" w:hAnsi="Times New Roman" w:cs="Times New Roman"/>
          <w:spacing w:val="43"/>
          <w:sz w:val="24"/>
          <w:szCs w:val="24"/>
        </w:rPr>
        <w:t xml:space="preserve"> </w:t>
      </w:r>
      <w:r w:rsidRPr="00DB6B8E">
        <w:rPr>
          <w:rFonts w:ascii="Times New Roman" w:hAnsi="Times New Roman" w:cs="Times New Roman"/>
          <w:sz w:val="24"/>
          <w:szCs w:val="24"/>
        </w:rPr>
        <w:t>61496,</w:t>
      </w:r>
      <w:r w:rsidRPr="00DB6B8E">
        <w:rPr>
          <w:rFonts w:ascii="Times New Roman" w:hAnsi="Times New Roman" w:cs="Times New Roman"/>
          <w:spacing w:val="45"/>
          <w:sz w:val="24"/>
          <w:szCs w:val="24"/>
        </w:rPr>
        <w:t xml:space="preserve"> </w:t>
      </w:r>
      <w:r w:rsidRPr="00DB6B8E">
        <w:rPr>
          <w:rFonts w:ascii="Times New Roman" w:hAnsi="Times New Roman" w:cs="Times New Roman"/>
          <w:sz w:val="24"/>
          <w:szCs w:val="24"/>
        </w:rPr>
        <w:t>established</w:t>
      </w:r>
      <w:r w:rsidRPr="00DB6B8E">
        <w:rPr>
          <w:rFonts w:ascii="Times New Roman" w:hAnsi="Times New Roman" w:cs="Times New Roman"/>
          <w:spacing w:val="39"/>
          <w:sz w:val="24"/>
          <w:szCs w:val="24"/>
        </w:rPr>
        <w:t xml:space="preserve"> </w:t>
      </w:r>
      <w:r w:rsidRPr="00DB6B8E">
        <w:rPr>
          <w:rFonts w:ascii="Times New Roman" w:hAnsi="Times New Roman" w:cs="Times New Roman"/>
          <w:sz w:val="24"/>
          <w:szCs w:val="24"/>
        </w:rPr>
        <w:t>a</w:t>
      </w:r>
      <w:r w:rsidRPr="00DB6B8E">
        <w:rPr>
          <w:rFonts w:ascii="Times New Roman" w:hAnsi="Times New Roman" w:cs="Times New Roman"/>
          <w:spacing w:val="48"/>
          <w:sz w:val="24"/>
          <w:szCs w:val="24"/>
        </w:rPr>
        <w:t xml:space="preserve"> </w:t>
      </w:r>
      <w:r w:rsidRPr="00DB6B8E">
        <w:rPr>
          <w:rFonts w:ascii="Times New Roman" w:hAnsi="Times New Roman" w:cs="Times New Roman"/>
          <w:sz w:val="24"/>
          <w:szCs w:val="24"/>
        </w:rPr>
        <w:t>process</w:t>
      </w:r>
      <w:r w:rsidRPr="00DB6B8E">
        <w:rPr>
          <w:rFonts w:ascii="Times New Roman" w:hAnsi="Times New Roman" w:cs="Times New Roman"/>
          <w:spacing w:val="33"/>
          <w:sz w:val="24"/>
          <w:szCs w:val="24"/>
        </w:rPr>
        <w:t xml:space="preserve"> </w:t>
      </w:r>
      <w:r w:rsidRPr="00DB6B8E">
        <w:rPr>
          <w:rFonts w:ascii="Times New Roman" w:hAnsi="Times New Roman" w:cs="Times New Roman"/>
          <w:sz w:val="24"/>
          <w:szCs w:val="24"/>
        </w:rPr>
        <w:t>through which existing</w:t>
      </w:r>
      <w:r w:rsidRPr="00DB6B8E">
        <w:rPr>
          <w:rFonts w:ascii="Times New Roman" w:hAnsi="Times New Roman" w:cs="Times New Roman"/>
          <w:spacing w:val="15"/>
          <w:sz w:val="24"/>
          <w:szCs w:val="24"/>
        </w:rPr>
        <w:t xml:space="preserve"> </w:t>
      </w:r>
      <w:r w:rsidRPr="00DB6B8E">
        <w:rPr>
          <w:rFonts w:ascii="Times New Roman" w:hAnsi="Times New Roman" w:cs="Times New Roman"/>
          <w:sz w:val="24"/>
          <w:szCs w:val="24"/>
        </w:rPr>
        <w:t>and</w:t>
      </w:r>
      <w:r w:rsidRPr="00DB6B8E">
        <w:rPr>
          <w:rFonts w:ascii="Times New Roman" w:hAnsi="Times New Roman" w:cs="Times New Roman"/>
          <w:spacing w:val="25"/>
          <w:sz w:val="24"/>
          <w:szCs w:val="24"/>
        </w:rPr>
        <w:t xml:space="preserve"> </w:t>
      </w:r>
      <w:r w:rsidRPr="00DB6B8E">
        <w:rPr>
          <w:rFonts w:ascii="Times New Roman" w:hAnsi="Times New Roman" w:cs="Times New Roman"/>
          <w:sz w:val="24"/>
          <w:szCs w:val="24"/>
        </w:rPr>
        <w:t>prospective</w:t>
      </w:r>
      <w:r w:rsidRPr="00DB6B8E">
        <w:rPr>
          <w:rFonts w:ascii="Times New Roman" w:hAnsi="Times New Roman" w:cs="Times New Roman"/>
          <w:spacing w:val="15"/>
          <w:sz w:val="24"/>
          <w:szCs w:val="24"/>
        </w:rPr>
        <w:t xml:space="preserve"> </w:t>
      </w:r>
      <w:r w:rsidR="002E7911">
        <w:rPr>
          <w:rFonts w:ascii="Times New Roman" w:hAnsi="Times New Roman" w:cs="Times New Roman"/>
          <w:spacing w:val="15"/>
          <w:sz w:val="24"/>
          <w:szCs w:val="24"/>
        </w:rPr>
        <w:t xml:space="preserve">POs </w:t>
      </w:r>
      <w:r w:rsidRPr="002E7911">
        <w:rPr>
          <w:rFonts w:ascii="Times New Roman" w:hAnsi="Times New Roman" w:cs="Times New Roman"/>
          <w:sz w:val="24"/>
          <w:szCs w:val="24"/>
        </w:rPr>
        <w:t>may</w:t>
      </w:r>
      <w:r w:rsidRPr="002E7911">
        <w:rPr>
          <w:rFonts w:ascii="Times New Roman" w:hAnsi="Times New Roman" w:cs="Times New Roman"/>
          <w:spacing w:val="16"/>
          <w:sz w:val="24"/>
          <w:szCs w:val="24"/>
        </w:rPr>
        <w:t xml:space="preserve"> </w:t>
      </w:r>
      <w:r w:rsidRPr="002E7911">
        <w:rPr>
          <w:rFonts w:ascii="Times New Roman" w:hAnsi="Times New Roman" w:cs="Times New Roman"/>
          <w:sz w:val="24"/>
          <w:szCs w:val="24"/>
        </w:rPr>
        <w:t>request</w:t>
      </w:r>
      <w:r w:rsidRPr="002E7911">
        <w:rPr>
          <w:rFonts w:ascii="Times New Roman" w:hAnsi="Times New Roman" w:cs="Times New Roman"/>
          <w:spacing w:val="14"/>
          <w:sz w:val="24"/>
          <w:szCs w:val="24"/>
        </w:rPr>
        <w:t xml:space="preserve"> </w:t>
      </w:r>
      <w:r w:rsidRPr="002E7911">
        <w:rPr>
          <w:rFonts w:ascii="Times New Roman" w:hAnsi="Times New Roman" w:cs="Times New Roman"/>
          <w:sz w:val="24"/>
          <w:szCs w:val="24"/>
        </w:rPr>
        <w:t>a</w:t>
      </w:r>
      <w:r w:rsidRPr="002E7911">
        <w:rPr>
          <w:rFonts w:ascii="Times New Roman" w:hAnsi="Times New Roman" w:cs="Times New Roman"/>
          <w:spacing w:val="22"/>
          <w:sz w:val="24"/>
          <w:szCs w:val="24"/>
        </w:rPr>
        <w:t xml:space="preserve"> </w:t>
      </w:r>
      <w:r w:rsidRPr="002E7911">
        <w:rPr>
          <w:rFonts w:ascii="Times New Roman" w:hAnsi="Times New Roman" w:cs="Times New Roman"/>
          <w:sz w:val="24"/>
          <w:szCs w:val="24"/>
        </w:rPr>
        <w:t>waiver</w:t>
      </w:r>
      <w:r w:rsidRPr="002E7911">
        <w:rPr>
          <w:rFonts w:ascii="Times New Roman" w:hAnsi="Times New Roman" w:cs="Times New Roman"/>
          <w:spacing w:val="10"/>
          <w:sz w:val="24"/>
          <w:szCs w:val="24"/>
        </w:rPr>
        <w:t xml:space="preserve"> </w:t>
      </w:r>
      <w:r w:rsidRPr="002E7911">
        <w:rPr>
          <w:rFonts w:ascii="Times New Roman" w:hAnsi="Times New Roman" w:cs="Times New Roman"/>
          <w:sz w:val="24"/>
          <w:szCs w:val="24"/>
        </w:rPr>
        <w:t>of</w:t>
      </w:r>
      <w:r w:rsidRPr="002E7911">
        <w:rPr>
          <w:rFonts w:ascii="Times New Roman" w:hAnsi="Times New Roman" w:cs="Times New Roman"/>
          <w:spacing w:val="24"/>
          <w:sz w:val="24"/>
          <w:szCs w:val="24"/>
        </w:rPr>
        <w:t xml:space="preserve"> </w:t>
      </w:r>
      <w:r w:rsidRPr="002E7911">
        <w:rPr>
          <w:rFonts w:ascii="Times New Roman" w:hAnsi="Times New Roman" w:cs="Times New Roman"/>
          <w:sz w:val="24"/>
          <w:szCs w:val="24"/>
        </w:rPr>
        <w:t>Medicare</w:t>
      </w:r>
      <w:r w:rsidRPr="002E7911">
        <w:rPr>
          <w:rFonts w:ascii="Times New Roman" w:hAnsi="Times New Roman" w:cs="Times New Roman"/>
          <w:spacing w:val="6"/>
          <w:sz w:val="24"/>
          <w:szCs w:val="24"/>
        </w:rPr>
        <w:t xml:space="preserve"> </w:t>
      </w:r>
      <w:r w:rsidRPr="002E7911">
        <w:rPr>
          <w:rFonts w:ascii="Times New Roman" w:hAnsi="Times New Roman" w:cs="Times New Roman"/>
          <w:sz w:val="24"/>
          <w:szCs w:val="24"/>
        </w:rPr>
        <w:t>and Medicaid</w:t>
      </w:r>
      <w:r w:rsidRPr="002E7911">
        <w:rPr>
          <w:rFonts w:ascii="Times New Roman" w:hAnsi="Times New Roman" w:cs="Times New Roman"/>
          <w:spacing w:val="-16"/>
          <w:sz w:val="24"/>
          <w:szCs w:val="24"/>
        </w:rPr>
        <w:t xml:space="preserve"> </w:t>
      </w:r>
      <w:r w:rsidRPr="002E7911">
        <w:rPr>
          <w:rFonts w:ascii="Times New Roman" w:hAnsi="Times New Roman" w:cs="Times New Roman"/>
          <w:sz w:val="24"/>
          <w:szCs w:val="24"/>
        </w:rPr>
        <w:t>regulatory</w:t>
      </w:r>
      <w:r w:rsidRPr="002E7911">
        <w:rPr>
          <w:rFonts w:ascii="Times New Roman" w:hAnsi="Times New Roman" w:cs="Times New Roman"/>
          <w:spacing w:val="-5"/>
          <w:sz w:val="24"/>
          <w:szCs w:val="24"/>
        </w:rPr>
        <w:t xml:space="preserve"> </w:t>
      </w:r>
      <w:r w:rsidRPr="002E7911">
        <w:rPr>
          <w:rFonts w:ascii="Times New Roman" w:hAnsi="Times New Roman" w:cs="Times New Roman"/>
          <w:sz w:val="24"/>
          <w:szCs w:val="24"/>
        </w:rPr>
        <w:t>requirements. On December 8, 2003, the Congress enacted the MMA of 2003 (</w:t>
      </w:r>
      <w:hyperlink r:id="rId12" w:tgtFrame="_top" w:history="1">
        <w:r w:rsidRPr="002E7911">
          <w:rPr>
            <w:rFonts w:ascii="Times New Roman" w:hAnsi="Times New Roman" w:cs="Times New Roman"/>
            <w:sz w:val="24"/>
            <w:szCs w:val="24"/>
          </w:rPr>
          <w:t>Pub. L. 108-173</w:t>
        </w:r>
      </w:hyperlink>
      <w:r w:rsidRPr="002E7911">
        <w:rPr>
          <w:rFonts w:ascii="Times New Roman" w:hAnsi="Times New Roman" w:cs="Times New Roman"/>
          <w:sz w:val="24"/>
          <w:szCs w:val="24"/>
        </w:rPr>
        <w:t xml:space="preserve">). Several sections of the MMA impact </w:t>
      </w:r>
      <w:r w:rsidR="002E7911">
        <w:rPr>
          <w:rFonts w:ascii="Times New Roman" w:hAnsi="Times New Roman" w:cs="Times New Roman"/>
          <w:sz w:val="24"/>
          <w:szCs w:val="24"/>
        </w:rPr>
        <w:t>POs</w:t>
      </w:r>
      <w:r w:rsidRPr="002E7911">
        <w:rPr>
          <w:rFonts w:ascii="Times New Roman" w:hAnsi="Times New Roman" w:cs="Times New Roman"/>
          <w:sz w:val="24"/>
          <w:szCs w:val="24"/>
        </w:rPr>
        <w:t>. Most notably, section 101 of the MMA affected the</w:t>
      </w:r>
      <w:r w:rsidR="002E7911" w:rsidRPr="002E7911">
        <w:rPr>
          <w:rFonts w:ascii="Times New Roman" w:hAnsi="Times New Roman" w:cs="Times New Roman"/>
          <w:sz w:val="24"/>
          <w:szCs w:val="24"/>
        </w:rPr>
        <w:t xml:space="preserve"> way in which POs</w:t>
      </w:r>
      <w:r w:rsidRPr="002E7911">
        <w:rPr>
          <w:rFonts w:ascii="Times New Roman" w:hAnsi="Times New Roman" w:cs="Times New Roman"/>
          <w:sz w:val="24"/>
          <w:szCs w:val="24"/>
        </w:rPr>
        <w:t xml:space="preserve"> are reimbursed for providing certain outpatient prescription drugs to any Part D eligible participant. As specified in sections 1894(b)(1) and 1934(</w:t>
      </w:r>
      <w:r w:rsidR="002E7911">
        <w:rPr>
          <w:rFonts w:ascii="Times New Roman" w:hAnsi="Times New Roman" w:cs="Times New Roman"/>
          <w:sz w:val="24"/>
          <w:szCs w:val="24"/>
        </w:rPr>
        <w:t>b)(1) of the Act, POs</w:t>
      </w:r>
      <w:r w:rsidRPr="002E7911">
        <w:rPr>
          <w:rFonts w:ascii="Times New Roman" w:hAnsi="Times New Roman" w:cs="Times New Roman"/>
          <w:sz w:val="24"/>
          <w:szCs w:val="24"/>
        </w:rPr>
        <w:t xml:space="preserve"> shall provide all medically necessary services including prescription drugs, without any limitation or condition as to amount, duration, or scope and without application of deductibles, co-payments, coinsurance, or other cost sharing that would otherwise apply under Medicare or Medicaid. </w:t>
      </w:r>
    </w:p>
    <w:p w14:paraId="5A986F95" w14:textId="77777777" w:rsidR="00014261" w:rsidRPr="002E7911" w:rsidRDefault="00014261" w:rsidP="00014261">
      <w:pPr>
        <w:spacing w:after="45"/>
        <w:rPr>
          <w:rFonts w:ascii="Times New Roman" w:hAnsi="Times New Roman" w:cs="Times New Roman"/>
          <w:sz w:val="24"/>
          <w:szCs w:val="24"/>
        </w:rPr>
      </w:pPr>
    </w:p>
    <w:p w14:paraId="24FD8730" w14:textId="77777777" w:rsidR="00014261" w:rsidRPr="00D22026" w:rsidRDefault="00014261" w:rsidP="00014261">
      <w:pPr>
        <w:spacing w:after="45"/>
      </w:pPr>
      <w:r w:rsidRPr="002E7911">
        <w:rPr>
          <w:rFonts w:ascii="Times New Roman" w:hAnsi="Times New Roman" w:cs="Times New Roman"/>
          <w:sz w:val="24"/>
          <w:szCs w:val="24"/>
        </w:rPr>
        <w:t>In 2006, CMS issued a final rule (71 FR 71244, Dec 8, 2006) that finalized both the PACE interim final rule with comment period published in the Federal Register November 24, 1999 (</w:t>
      </w:r>
      <w:hyperlink r:id="rId13" w:tgtFrame="_top" w:history="1">
        <w:r w:rsidRPr="002E7911">
          <w:rPr>
            <w:rFonts w:ascii="Times New Roman" w:hAnsi="Times New Roman" w:cs="Times New Roman"/>
            <w:sz w:val="24"/>
            <w:szCs w:val="24"/>
          </w:rPr>
          <w:t>64 FR 66234</w:t>
        </w:r>
      </w:hyperlink>
      <w:r w:rsidRPr="002E7911">
        <w:rPr>
          <w:rFonts w:ascii="Times New Roman" w:hAnsi="Times New Roman" w:cs="Times New Roman"/>
          <w:sz w:val="24"/>
          <w:szCs w:val="24"/>
        </w:rPr>
        <w:t>) and the PACE interim final rule with comment period published in the Federal Register on October 1, 2002 (</w:t>
      </w:r>
      <w:hyperlink r:id="rId14" w:tgtFrame="_top" w:history="1">
        <w:r w:rsidRPr="002E7911">
          <w:rPr>
            <w:rFonts w:ascii="Times New Roman" w:hAnsi="Times New Roman" w:cs="Times New Roman"/>
            <w:sz w:val="24"/>
            <w:szCs w:val="24"/>
          </w:rPr>
          <w:t>67 FR 61496</w:t>
        </w:r>
      </w:hyperlink>
      <w:r w:rsidRPr="002E7911">
        <w:rPr>
          <w:rFonts w:ascii="Times New Roman" w:hAnsi="Times New Roman" w:cs="Times New Roman"/>
          <w:sz w:val="24"/>
          <w:szCs w:val="24"/>
        </w:rPr>
        <w:t xml:space="preserve">).  For a complete history of the PACE program, please see 71 FR 71244 through 71248 (Dec. 8, 2006). </w:t>
      </w:r>
    </w:p>
    <w:p w14:paraId="2D381108" w14:textId="77777777" w:rsidR="0018504C" w:rsidRDefault="0018504C">
      <w:pPr>
        <w:spacing w:before="2"/>
        <w:rPr>
          <w:rFonts w:ascii="Times New Roman" w:eastAsia="Times New Roman" w:hAnsi="Times New Roman" w:cs="Times New Roman"/>
          <w:sz w:val="18"/>
          <w:szCs w:val="18"/>
        </w:rPr>
      </w:pPr>
    </w:p>
    <w:p w14:paraId="5AF23C84" w14:textId="77777777" w:rsidR="0018504C" w:rsidRDefault="008D50EE" w:rsidP="00723ABE">
      <w:pPr>
        <w:pStyle w:val="Heading3"/>
        <w:numPr>
          <w:ilvl w:val="1"/>
          <w:numId w:val="19"/>
        </w:numPr>
        <w:tabs>
          <w:tab w:val="left" w:pos="677"/>
        </w:tabs>
        <w:spacing w:before="69"/>
        <w:ind w:right="114"/>
        <w:rPr>
          <w:b w:val="0"/>
          <w:bCs w:val="0"/>
        </w:rPr>
      </w:pPr>
      <w:bookmarkStart w:id="5" w:name="_Toc488128989"/>
      <w:r>
        <w:rPr>
          <w:u w:val="thick" w:color="000000"/>
        </w:rPr>
        <w:t>Technical</w:t>
      </w:r>
      <w:r>
        <w:rPr>
          <w:spacing w:val="-1"/>
          <w:u w:val="thick" w:color="000000"/>
        </w:rPr>
        <w:t xml:space="preserve"> </w:t>
      </w:r>
      <w:r>
        <w:rPr>
          <w:u w:val="thick" w:color="000000"/>
        </w:rPr>
        <w:t>Support</w:t>
      </w:r>
      <w:bookmarkEnd w:id="5"/>
    </w:p>
    <w:p w14:paraId="1A088147" w14:textId="77777777" w:rsidR="0018504C" w:rsidRDefault="0018504C">
      <w:pPr>
        <w:spacing w:before="9"/>
        <w:rPr>
          <w:rFonts w:ascii="Times New Roman" w:eastAsia="Times New Roman" w:hAnsi="Times New Roman" w:cs="Times New Roman"/>
          <w:b/>
          <w:bCs/>
        </w:rPr>
      </w:pPr>
    </w:p>
    <w:p w14:paraId="535434CB" w14:textId="77777777" w:rsidR="0018504C" w:rsidRDefault="008D50EE" w:rsidP="00E36623">
      <w:pPr>
        <w:pStyle w:val="BodyText"/>
        <w:spacing w:before="69"/>
        <w:ind w:right="502"/>
      </w:pPr>
      <w:r>
        <w:t>CMS conducts special training sess</w:t>
      </w:r>
      <w:r w:rsidR="00E36623">
        <w:t xml:space="preserve">ions for all new </w:t>
      </w:r>
      <w:r w:rsidR="005D48AD">
        <w:t>and existing PACE applicants</w:t>
      </w:r>
      <w:r w:rsidR="00E36623">
        <w:t xml:space="preserve">. </w:t>
      </w:r>
      <w:r>
        <w:t>All applicants are strongly encouraged to participate in these sessions, which</w:t>
      </w:r>
      <w:r>
        <w:rPr>
          <w:spacing w:val="-13"/>
        </w:rPr>
        <w:t xml:space="preserve"> </w:t>
      </w:r>
      <w:r>
        <w:t>are announced via t</w:t>
      </w:r>
      <w:r w:rsidR="00E36623">
        <w:t xml:space="preserve">he </w:t>
      </w:r>
      <w:r w:rsidR="00AF6BAB">
        <w:t>Health Plan Management System (</w:t>
      </w:r>
      <w:r w:rsidR="00E36623">
        <w:t>HPMS</w:t>
      </w:r>
      <w:r w:rsidR="00AF6BAB">
        <w:t>)</w:t>
      </w:r>
      <w:r w:rsidR="00E36623">
        <w:t xml:space="preserve"> </w:t>
      </w:r>
      <w:r>
        <w:t>and/or the CMS main</w:t>
      </w:r>
      <w:r>
        <w:rPr>
          <w:spacing w:val="-9"/>
        </w:rPr>
        <w:t xml:space="preserve"> </w:t>
      </w:r>
      <w:r>
        <w:t>website.</w:t>
      </w:r>
    </w:p>
    <w:p w14:paraId="607A2BD5" w14:textId="77777777" w:rsidR="00E36623" w:rsidRDefault="00E36623">
      <w:pPr>
        <w:pStyle w:val="BodyText"/>
        <w:spacing w:before="52"/>
        <w:ind w:right="98"/>
      </w:pPr>
    </w:p>
    <w:p w14:paraId="49F06D49" w14:textId="77777777" w:rsidR="009B0E95" w:rsidRDefault="008D50EE" w:rsidP="009B0E95">
      <w:pPr>
        <w:pStyle w:val="BodyText"/>
        <w:spacing w:before="52"/>
        <w:ind w:right="98"/>
      </w:pPr>
      <w:r>
        <w:t>CMS Central Office (CO) staff are available to provide</w:t>
      </w:r>
      <w:r w:rsidR="007804AB">
        <w:t xml:space="preserve"> Health Plan Management System (see Section 1.3, below) </w:t>
      </w:r>
      <w:r>
        <w:t xml:space="preserve">technical support to all applicants </w:t>
      </w:r>
      <w:r w:rsidR="007804AB">
        <w:t xml:space="preserve">and answer questions </w:t>
      </w:r>
      <w:r>
        <w:t>during the</w:t>
      </w:r>
      <w:r w:rsidR="00E36623">
        <w:t xml:space="preserve"> PACE</w:t>
      </w:r>
      <w:r>
        <w:t xml:space="preserve"> application process. While preparing the</w:t>
      </w:r>
      <w:r>
        <w:rPr>
          <w:spacing w:val="-9"/>
        </w:rPr>
        <w:t xml:space="preserve"> </w:t>
      </w:r>
      <w:r>
        <w:t xml:space="preserve">application, applicants may send an email by going to </w:t>
      </w:r>
      <w:hyperlink r:id="rId15">
        <w:r>
          <w:rPr>
            <w:color w:val="0000FF"/>
            <w:u w:val="single" w:color="0000FF"/>
          </w:rPr>
          <w:t xml:space="preserve">https://dmao.lmi.org/ </w:t>
        </w:r>
      </w:hyperlink>
      <w:r>
        <w:t>and clicking on the</w:t>
      </w:r>
      <w:r w:rsidR="009B0E95">
        <w:rPr>
          <w:spacing w:val="-12"/>
        </w:rPr>
        <w:t xml:space="preserve"> PACE</w:t>
      </w:r>
      <w:r w:rsidR="009B0E95">
        <w:t xml:space="preserve"> </w:t>
      </w:r>
      <w:r>
        <w:t xml:space="preserve">tab.  Please note: this is a webpage, not an email address.  </w:t>
      </w:r>
    </w:p>
    <w:p w14:paraId="279D5A5E" w14:textId="77777777" w:rsidR="005D48AD" w:rsidRDefault="005D48AD" w:rsidP="009B0E95">
      <w:pPr>
        <w:pStyle w:val="BodyText"/>
        <w:spacing w:before="52"/>
        <w:ind w:right="98"/>
      </w:pPr>
    </w:p>
    <w:p w14:paraId="5AA0A19D" w14:textId="77777777" w:rsidR="0018504C" w:rsidRDefault="008D50EE" w:rsidP="00723ABE">
      <w:pPr>
        <w:pStyle w:val="Heading3"/>
        <w:numPr>
          <w:ilvl w:val="1"/>
          <w:numId w:val="19"/>
        </w:numPr>
        <w:tabs>
          <w:tab w:val="left" w:pos="677"/>
        </w:tabs>
        <w:ind w:right="385"/>
        <w:rPr>
          <w:b w:val="0"/>
          <w:bCs w:val="0"/>
        </w:rPr>
      </w:pPr>
      <w:bookmarkStart w:id="6" w:name="_Toc488128990"/>
      <w:r>
        <w:rPr>
          <w:u w:val="thick" w:color="000000"/>
        </w:rPr>
        <w:t>The Health Plan Management System</w:t>
      </w:r>
      <w:r>
        <w:rPr>
          <w:spacing w:val="-2"/>
          <w:u w:val="thick" w:color="000000"/>
        </w:rPr>
        <w:t xml:space="preserve"> </w:t>
      </w:r>
      <w:r>
        <w:rPr>
          <w:u w:val="thick" w:color="000000"/>
        </w:rPr>
        <w:t>(HPMS)</w:t>
      </w:r>
      <w:bookmarkEnd w:id="6"/>
    </w:p>
    <w:p w14:paraId="5F64D93A" w14:textId="77777777" w:rsidR="0018504C" w:rsidRDefault="0018504C">
      <w:pPr>
        <w:rPr>
          <w:rFonts w:ascii="Times New Roman" w:eastAsia="Times New Roman" w:hAnsi="Times New Roman" w:cs="Times New Roman"/>
          <w:b/>
          <w:bCs/>
          <w:sz w:val="28"/>
          <w:szCs w:val="28"/>
        </w:rPr>
      </w:pPr>
    </w:p>
    <w:p w14:paraId="3AEE7411" w14:textId="77777777" w:rsidR="0018504C" w:rsidRDefault="008D50EE" w:rsidP="00723ABE">
      <w:pPr>
        <w:pStyle w:val="ListParagraph"/>
        <w:numPr>
          <w:ilvl w:val="0"/>
          <w:numId w:val="13"/>
        </w:numPr>
        <w:tabs>
          <w:tab w:val="left" w:pos="461"/>
        </w:tabs>
        <w:spacing w:before="69"/>
        <w:ind w:right="116"/>
        <w:rPr>
          <w:rFonts w:ascii="Times New Roman" w:eastAsia="Times New Roman" w:hAnsi="Times New Roman" w:cs="Times New Roman"/>
          <w:sz w:val="24"/>
          <w:szCs w:val="24"/>
        </w:rPr>
      </w:pPr>
      <w:r>
        <w:rPr>
          <w:rFonts w:ascii="Times New Roman"/>
          <w:sz w:val="24"/>
        </w:rPr>
        <w:t xml:space="preserve">HPMS is the primary information collection vehicle through which </w:t>
      </w:r>
      <w:r w:rsidR="00635B99">
        <w:rPr>
          <w:rFonts w:ascii="Times New Roman"/>
          <w:sz w:val="24"/>
        </w:rPr>
        <w:t>PACE applicants</w:t>
      </w:r>
      <w:r>
        <w:rPr>
          <w:rFonts w:ascii="Times New Roman"/>
          <w:sz w:val="24"/>
        </w:rPr>
        <w:t xml:space="preserve"> will communicate with CMS during the application process,</w:t>
      </w:r>
      <w:r>
        <w:rPr>
          <w:rFonts w:ascii="Times New Roman"/>
          <w:spacing w:val="-7"/>
          <w:sz w:val="24"/>
        </w:rPr>
        <w:t xml:space="preserve"> </w:t>
      </w:r>
      <w:r w:rsidR="000B3B41">
        <w:rPr>
          <w:rFonts w:ascii="Times New Roman"/>
          <w:spacing w:val="-7"/>
          <w:sz w:val="24"/>
        </w:rPr>
        <w:t xml:space="preserve">the Part D </w:t>
      </w:r>
      <w:r>
        <w:rPr>
          <w:rFonts w:ascii="Times New Roman"/>
          <w:sz w:val="24"/>
        </w:rPr>
        <w:t xml:space="preserve">bid submission process, </w:t>
      </w:r>
      <w:r w:rsidR="000C2CB3">
        <w:rPr>
          <w:rFonts w:ascii="Times New Roman"/>
          <w:sz w:val="24"/>
        </w:rPr>
        <w:t xml:space="preserve">and for </w:t>
      </w:r>
      <w:r>
        <w:rPr>
          <w:rFonts w:ascii="Times New Roman"/>
          <w:sz w:val="24"/>
        </w:rPr>
        <w:t>reporting and oversight</w:t>
      </w:r>
      <w:r>
        <w:rPr>
          <w:rFonts w:ascii="Times New Roman"/>
          <w:spacing w:val="-2"/>
          <w:sz w:val="24"/>
        </w:rPr>
        <w:t xml:space="preserve"> </w:t>
      </w:r>
      <w:r>
        <w:rPr>
          <w:rFonts w:ascii="Times New Roman"/>
          <w:sz w:val="24"/>
        </w:rPr>
        <w:t>activities.</w:t>
      </w:r>
    </w:p>
    <w:p w14:paraId="68E77C87" w14:textId="77777777" w:rsidR="0018504C" w:rsidRDefault="0018504C">
      <w:pPr>
        <w:rPr>
          <w:rFonts w:ascii="Times New Roman" w:eastAsia="Times New Roman" w:hAnsi="Times New Roman" w:cs="Times New Roman"/>
          <w:sz w:val="24"/>
          <w:szCs w:val="24"/>
        </w:rPr>
      </w:pPr>
    </w:p>
    <w:p w14:paraId="13A12468" w14:textId="77777777" w:rsidR="0018504C" w:rsidRDefault="008D50EE" w:rsidP="00723ABE">
      <w:pPr>
        <w:pStyle w:val="ListParagraph"/>
        <w:numPr>
          <w:ilvl w:val="0"/>
          <w:numId w:val="13"/>
        </w:numPr>
        <w:tabs>
          <w:tab w:val="left" w:pos="461"/>
        </w:tabs>
        <w:ind w:right="187"/>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are required to enter contact and other information in HPMS in order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 facilitate the application review process. Applicants must promptly enter organizational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data into HPMS and keep the information up to date. These requirements ensure that CMS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has current information and is able to provide guidance to the appropriate contacts within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the organization. </w:t>
      </w:r>
      <w:r>
        <w:rPr>
          <w:rFonts w:ascii="Times New Roman" w:eastAsia="Times New Roman" w:hAnsi="Times New Roman" w:cs="Times New Roman"/>
          <w:spacing w:val="-3"/>
          <w:sz w:val="24"/>
          <w:szCs w:val="24"/>
        </w:rPr>
        <w:t xml:space="preserve">In </w:t>
      </w:r>
      <w:r>
        <w:rPr>
          <w:rFonts w:ascii="Times New Roman" w:eastAsia="Times New Roman" w:hAnsi="Times New Roman" w:cs="Times New Roman"/>
          <w:sz w:val="24"/>
          <w:szCs w:val="24"/>
        </w:rPr>
        <w:t xml:space="preserve">the event that </w:t>
      </w:r>
      <w:r w:rsidR="007804AB">
        <w:rPr>
          <w:rFonts w:ascii="Times New Roman" w:eastAsia="Times New Roman" w:hAnsi="Times New Roman" w:cs="Times New Roman"/>
          <w:sz w:val="24"/>
          <w:szCs w:val="24"/>
        </w:rPr>
        <w:t xml:space="preserve">the application is approved and CMS executes a 3-way program agreement with the applicant entity and the applicable State, </w:t>
      </w:r>
      <w:r>
        <w:rPr>
          <w:rFonts w:ascii="Times New Roman" w:eastAsia="Times New Roman" w:hAnsi="Times New Roman" w:cs="Times New Roman"/>
          <w:sz w:val="24"/>
          <w:szCs w:val="24"/>
        </w:rPr>
        <w:t>this</w:t>
      </w:r>
      <w:r w:rsidR="00FA7149">
        <w:rPr>
          <w:rFonts w:ascii="Times New Roman" w:eastAsia="Times New Roman" w:hAnsi="Times New Roman" w:cs="Times New Roman"/>
          <w:sz w:val="24"/>
          <w:szCs w:val="24"/>
        </w:rPr>
        <w:t xml:space="preserve"> contact</w:t>
      </w:r>
      <w:r>
        <w:rPr>
          <w:rFonts w:ascii="Times New Roman" w:eastAsia="Times New Roman" w:hAnsi="Times New Roman" w:cs="Times New Roman"/>
          <w:sz w:val="24"/>
          <w:szCs w:val="24"/>
        </w:rPr>
        <w:t xml:space="preserve"> information 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also be used for frequent communications during </w:t>
      </w:r>
      <w:r w:rsidR="00FA7149">
        <w:rPr>
          <w:rFonts w:ascii="Times New Roman" w:eastAsia="Times New Roman" w:hAnsi="Times New Roman" w:cs="Times New Roman"/>
          <w:sz w:val="24"/>
          <w:szCs w:val="24"/>
        </w:rPr>
        <w:t>the operational period of the PACE program</w:t>
      </w:r>
      <w:r>
        <w:rPr>
          <w:rFonts w:ascii="Times New Roman" w:eastAsia="Times New Roman" w:hAnsi="Times New Roman" w:cs="Times New Roman"/>
          <w:sz w:val="24"/>
          <w:szCs w:val="24"/>
        </w:rPr>
        <w:t>. Therefore, it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is important that this information be accurate at all times. </w:t>
      </w:r>
    </w:p>
    <w:p w14:paraId="27FE69B2" w14:textId="77777777" w:rsidR="0018504C" w:rsidRDefault="0018504C">
      <w:pPr>
        <w:rPr>
          <w:rFonts w:ascii="Times New Roman" w:eastAsia="Times New Roman" w:hAnsi="Times New Roman" w:cs="Times New Roman"/>
          <w:sz w:val="24"/>
          <w:szCs w:val="24"/>
        </w:rPr>
      </w:pPr>
    </w:p>
    <w:p w14:paraId="6629A92E" w14:textId="77777777" w:rsidR="0018504C" w:rsidRDefault="008D50EE" w:rsidP="00723ABE">
      <w:pPr>
        <w:pStyle w:val="ListParagraph"/>
        <w:numPr>
          <w:ilvl w:val="0"/>
          <w:numId w:val="13"/>
        </w:numPr>
        <w:tabs>
          <w:tab w:val="left" w:pos="461"/>
        </w:tabs>
        <w:ind w:right="385"/>
        <w:rPr>
          <w:rFonts w:ascii="Times New Roman" w:eastAsia="Times New Roman" w:hAnsi="Times New Roman" w:cs="Times New Roman"/>
          <w:sz w:val="24"/>
          <w:szCs w:val="24"/>
        </w:rPr>
      </w:pPr>
      <w:r>
        <w:rPr>
          <w:rFonts w:ascii="Times New Roman"/>
          <w:sz w:val="24"/>
        </w:rPr>
        <w:t>HPMS is also the vehicle used to disseminate CMS guidance to</w:t>
      </w:r>
      <w:r w:rsidR="00C93091">
        <w:rPr>
          <w:rFonts w:ascii="Times New Roman"/>
          <w:sz w:val="24"/>
        </w:rPr>
        <w:t xml:space="preserve"> </w:t>
      </w:r>
      <w:r w:rsidR="001B6566">
        <w:rPr>
          <w:rFonts w:ascii="Times New Roman"/>
          <w:sz w:val="24"/>
        </w:rPr>
        <w:t>POs</w:t>
      </w:r>
      <w:r>
        <w:rPr>
          <w:rFonts w:ascii="Times New Roman"/>
          <w:sz w:val="24"/>
        </w:rPr>
        <w:t xml:space="preserve">. This information is then incorporated into the appropriate manuals. </w:t>
      </w:r>
      <w:r>
        <w:rPr>
          <w:rFonts w:ascii="Times New Roman"/>
          <w:spacing w:val="-3"/>
          <w:sz w:val="24"/>
        </w:rPr>
        <w:t>It</w:t>
      </w:r>
      <w:r>
        <w:rPr>
          <w:rFonts w:ascii="Times New Roman"/>
          <w:spacing w:val="-6"/>
          <w:sz w:val="24"/>
        </w:rPr>
        <w:t xml:space="preserve"> </w:t>
      </w:r>
      <w:r>
        <w:rPr>
          <w:rFonts w:ascii="Times New Roman"/>
          <w:sz w:val="24"/>
        </w:rPr>
        <w:t xml:space="preserve">is imperative for </w:t>
      </w:r>
      <w:r w:rsidR="001B6566">
        <w:rPr>
          <w:rFonts w:ascii="Times New Roman"/>
          <w:sz w:val="24"/>
        </w:rPr>
        <w:t xml:space="preserve">POs </w:t>
      </w:r>
      <w:r>
        <w:rPr>
          <w:rFonts w:ascii="Times New Roman"/>
          <w:sz w:val="24"/>
        </w:rPr>
        <w:t>to independently check</w:t>
      </w:r>
      <w:r>
        <w:rPr>
          <w:rFonts w:ascii="Times New Roman"/>
          <w:spacing w:val="-14"/>
          <w:sz w:val="24"/>
        </w:rPr>
        <w:t xml:space="preserve"> </w:t>
      </w:r>
      <w:r>
        <w:rPr>
          <w:rFonts w:ascii="Times New Roman"/>
          <w:sz w:val="24"/>
        </w:rPr>
        <w:t>HPMS memos and follow the guidance as indicated in the</w:t>
      </w:r>
      <w:r>
        <w:rPr>
          <w:rFonts w:ascii="Times New Roman"/>
          <w:spacing w:val="1"/>
          <w:sz w:val="24"/>
        </w:rPr>
        <w:t xml:space="preserve"> </w:t>
      </w:r>
      <w:r>
        <w:rPr>
          <w:rFonts w:ascii="Times New Roman"/>
          <w:sz w:val="24"/>
        </w:rPr>
        <w:t>memos.</w:t>
      </w:r>
    </w:p>
    <w:p w14:paraId="674C298B" w14:textId="77777777" w:rsidR="007F44E6" w:rsidRDefault="007F44E6" w:rsidP="001925F9">
      <w:pPr>
        <w:pStyle w:val="ListParagraph"/>
        <w:rPr>
          <w:rFonts w:ascii="Times New Roman" w:eastAsia="Times New Roman" w:hAnsi="Times New Roman" w:cs="Times New Roman"/>
          <w:sz w:val="24"/>
          <w:szCs w:val="24"/>
        </w:rPr>
      </w:pPr>
    </w:p>
    <w:p w14:paraId="6FE29F8C" w14:textId="77777777" w:rsidR="0018504C" w:rsidRDefault="008D50EE" w:rsidP="00723ABE">
      <w:pPr>
        <w:pStyle w:val="Heading3"/>
        <w:numPr>
          <w:ilvl w:val="1"/>
          <w:numId w:val="19"/>
        </w:numPr>
        <w:ind w:left="810" w:right="349"/>
        <w:rPr>
          <w:b w:val="0"/>
          <w:bCs w:val="0"/>
        </w:rPr>
      </w:pPr>
      <w:bookmarkStart w:id="7" w:name="_Toc488128991"/>
      <w:r>
        <w:rPr>
          <w:u w:val="thick" w:color="000000"/>
        </w:rPr>
        <w:t>Submitting Notice of Intent to Apply (NOIA)</w:t>
      </w:r>
      <w:bookmarkEnd w:id="7"/>
    </w:p>
    <w:p w14:paraId="640FA6D5" w14:textId="77777777" w:rsidR="003D06C3" w:rsidRDefault="003D06C3" w:rsidP="00635B99">
      <w:pPr>
        <w:spacing w:before="69" w:line="274" w:lineRule="exact"/>
        <w:ind w:right="349"/>
        <w:rPr>
          <w:rFonts w:ascii="Times New Roman" w:eastAsia="Times New Roman" w:hAnsi="Times New Roman" w:cs="Times New Roman"/>
          <w:sz w:val="24"/>
          <w:szCs w:val="24"/>
        </w:rPr>
      </w:pPr>
    </w:p>
    <w:p w14:paraId="478025A6" w14:textId="77777777" w:rsidR="00A5596A" w:rsidRDefault="008D50EE" w:rsidP="0044037B">
      <w:pPr>
        <w:pStyle w:val="BodyText"/>
        <w:ind w:left="270" w:right="44"/>
        <w:rPr>
          <w:spacing w:val="-13"/>
        </w:rPr>
      </w:pPr>
      <w:r>
        <w:t xml:space="preserve">Organizations interested </w:t>
      </w:r>
      <w:r w:rsidR="009B0E95">
        <w:t xml:space="preserve">in becoming a new </w:t>
      </w:r>
      <w:r w:rsidR="001B6566">
        <w:t>PO</w:t>
      </w:r>
      <w:r w:rsidR="005D48AD" w:rsidRPr="005D48AD">
        <w:t xml:space="preserve"> </w:t>
      </w:r>
      <w:r w:rsidR="00DE1C8C">
        <w:t>must</w:t>
      </w:r>
      <w:r>
        <w:t xml:space="preserve"> complete a nonbinding</w:t>
      </w:r>
      <w:r>
        <w:rPr>
          <w:spacing w:val="-14"/>
        </w:rPr>
        <w:t xml:space="preserve"> </w:t>
      </w:r>
      <w:r>
        <w:t>NOIA. CMS will not accept applications from organizations that fail to submit a timely NOIA.</w:t>
      </w:r>
      <w:r>
        <w:rPr>
          <w:spacing w:val="-13"/>
        </w:rPr>
        <w:t xml:space="preserve"> </w:t>
      </w:r>
    </w:p>
    <w:p w14:paraId="1A313D34" w14:textId="77777777" w:rsidR="001B6566" w:rsidRDefault="001B6566" w:rsidP="0044037B">
      <w:pPr>
        <w:pStyle w:val="BodyText"/>
        <w:ind w:left="270" w:right="44"/>
        <w:rPr>
          <w:spacing w:val="-13"/>
        </w:rPr>
      </w:pPr>
    </w:p>
    <w:p w14:paraId="6E05BCF1" w14:textId="77777777" w:rsidR="0018504C" w:rsidRDefault="00C93091" w:rsidP="0044037B">
      <w:pPr>
        <w:pStyle w:val="BodyText"/>
        <w:ind w:left="270" w:right="44"/>
      </w:pPr>
      <w:r>
        <w:t>For new applicants, u</w:t>
      </w:r>
      <w:r w:rsidR="008D50EE">
        <w:t>pon submitting the completed form to CMS, the organization will be assigned a pending</w:t>
      </w:r>
      <w:r w:rsidR="008D50EE">
        <w:rPr>
          <w:spacing w:val="-12"/>
        </w:rPr>
        <w:t xml:space="preserve"> </w:t>
      </w:r>
      <w:r w:rsidR="008D50EE">
        <w:t>contract number (H number) to use throughout the application and subsequent operational</w:t>
      </w:r>
      <w:r w:rsidR="008D50EE">
        <w:rPr>
          <w:spacing w:val="-12"/>
        </w:rPr>
        <w:t xml:space="preserve"> </w:t>
      </w:r>
      <w:r w:rsidR="008D50EE">
        <w:t>processes.</w:t>
      </w:r>
    </w:p>
    <w:p w14:paraId="6D2E6D92" w14:textId="77777777" w:rsidR="0018504C" w:rsidRDefault="0018504C" w:rsidP="0044037B">
      <w:pPr>
        <w:ind w:left="270"/>
        <w:rPr>
          <w:rFonts w:ascii="Times New Roman" w:eastAsia="Times New Roman" w:hAnsi="Times New Roman" w:cs="Times New Roman"/>
          <w:sz w:val="24"/>
          <w:szCs w:val="24"/>
        </w:rPr>
      </w:pPr>
    </w:p>
    <w:p w14:paraId="292E7C57" w14:textId="77777777" w:rsidR="0018504C" w:rsidRDefault="008D50EE" w:rsidP="0044037B">
      <w:pPr>
        <w:pStyle w:val="BodyText"/>
        <w:ind w:left="270" w:right="147"/>
      </w:pPr>
      <w:r>
        <w:t>Once a contract number is assigned, the applicant should request a CMS User ID. An</w:t>
      </w:r>
      <w:r>
        <w:rPr>
          <w:spacing w:val="-17"/>
        </w:rPr>
        <w:t xml:space="preserve"> </w:t>
      </w:r>
      <w:r>
        <w:t>application for Access to CMS Computer Systems (for HPMS access) is required and can be found</w:t>
      </w:r>
      <w:r>
        <w:rPr>
          <w:spacing w:val="-7"/>
        </w:rPr>
        <w:t xml:space="preserve"> </w:t>
      </w:r>
      <w:r>
        <w:t xml:space="preserve">at: </w:t>
      </w:r>
      <w:hyperlink r:id="rId16">
        <w:r>
          <w:rPr>
            <w:color w:val="0000FF"/>
            <w:u w:val="single" w:color="0000FF"/>
          </w:rPr>
          <w:t>https://applications.cms.hhs.gov</w:t>
        </w:r>
        <w:r>
          <w:t>.</w:t>
        </w:r>
      </w:hyperlink>
      <w:r>
        <w:t xml:space="preserve"> Upon approval of the CMS User ID request, the applicant</w:t>
      </w:r>
      <w:r>
        <w:rPr>
          <w:spacing w:val="-11"/>
        </w:rPr>
        <w:t xml:space="preserve"> </w:t>
      </w:r>
      <w:r>
        <w:t xml:space="preserve">will receive a CMS User ID(s) and password(s) for HPMS access. </w:t>
      </w:r>
    </w:p>
    <w:p w14:paraId="7764EAA5" w14:textId="77777777" w:rsidR="0018504C" w:rsidRDefault="0018504C">
      <w:pPr>
        <w:spacing w:before="5"/>
        <w:rPr>
          <w:rFonts w:ascii="Times New Roman" w:eastAsia="Times New Roman" w:hAnsi="Times New Roman" w:cs="Times New Roman"/>
          <w:sz w:val="24"/>
          <w:szCs w:val="24"/>
        </w:rPr>
      </w:pPr>
    </w:p>
    <w:p w14:paraId="758AC25C" w14:textId="77777777" w:rsidR="0018504C" w:rsidRPr="00635B99" w:rsidRDefault="00CA68D1" w:rsidP="00CA68D1">
      <w:pPr>
        <w:pStyle w:val="Heading3"/>
        <w:tabs>
          <w:tab w:val="left" w:pos="821"/>
        </w:tabs>
        <w:ind w:left="100" w:right="385" w:firstLine="0"/>
        <w:rPr>
          <w:b w:val="0"/>
          <w:bCs w:val="0"/>
        </w:rPr>
      </w:pPr>
      <w:bookmarkStart w:id="8" w:name="_Toc488128992"/>
      <w:r>
        <w:t>1.4.1</w:t>
      </w:r>
      <w:r>
        <w:tab/>
      </w:r>
      <w:r w:rsidR="008D50EE">
        <w:t>Protecting Confidential</w:t>
      </w:r>
      <w:r w:rsidR="008D50EE">
        <w:rPr>
          <w:spacing w:val="-4"/>
        </w:rPr>
        <w:t xml:space="preserve"> </w:t>
      </w:r>
      <w:r w:rsidR="008D50EE">
        <w:t>Information</w:t>
      </w:r>
      <w:bookmarkEnd w:id="8"/>
    </w:p>
    <w:p w14:paraId="674F3E87" w14:textId="77777777" w:rsidR="00635B99" w:rsidRPr="00635B99" w:rsidRDefault="00635B99" w:rsidP="00635B99">
      <w:pPr>
        <w:pStyle w:val="Heading3"/>
        <w:tabs>
          <w:tab w:val="left" w:pos="821"/>
        </w:tabs>
        <w:ind w:left="820" w:right="385" w:firstLine="0"/>
        <w:rPr>
          <w:b w:val="0"/>
          <w:bCs w:val="0"/>
        </w:rPr>
      </w:pPr>
    </w:p>
    <w:p w14:paraId="661EABAA" w14:textId="77777777" w:rsidR="0018504C" w:rsidRDefault="008D50EE" w:rsidP="00A5596A">
      <w:pPr>
        <w:pStyle w:val="BodyText"/>
        <w:ind w:left="270" w:right="109"/>
      </w:pPr>
      <w:r>
        <w:t>Applicants may seek to protect their information from disclosure under the Freedom</w:t>
      </w:r>
      <w:r>
        <w:rPr>
          <w:spacing w:val="-9"/>
        </w:rPr>
        <w:t xml:space="preserve"> </w:t>
      </w:r>
      <w:r>
        <w:t>of Information Act (FOIA) by claiming that FOIA Exemption 4 applies. The applicant is</w:t>
      </w:r>
      <w:r>
        <w:rPr>
          <w:spacing w:val="25"/>
        </w:rPr>
        <w:t xml:space="preserve"> </w:t>
      </w:r>
      <w:r>
        <w:t xml:space="preserve">required </w:t>
      </w:r>
      <w:r>
        <w:rPr>
          <w:rFonts w:cs="Times New Roman"/>
        </w:rPr>
        <w:t>to label the information in question “confidential” or “proprietary” and explain the</w:t>
      </w:r>
      <w:r>
        <w:rPr>
          <w:rFonts w:cs="Times New Roman"/>
          <w:spacing w:val="-12"/>
        </w:rPr>
        <w:t xml:space="preserve"> </w:t>
      </w:r>
      <w:r>
        <w:rPr>
          <w:rFonts w:cs="Times New Roman"/>
        </w:rPr>
        <w:t xml:space="preserve">applicability </w:t>
      </w:r>
      <w:r>
        <w:t>of the FOIA exemption it is claiming. When there is a request for information that is</w:t>
      </w:r>
      <w:r>
        <w:rPr>
          <w:spacing w:val="-13"/>
        </w:rPr>
        <w:t xml:space="preserve"> </w:t>
      </w:r>
      <w:r>
        <w:t>designated by the applicant as confidential or that could reasonably be considered exempt under</w:t>
      </w:r>
      <w:r>
        <w:rPr>
          <w:spacing w:val="-13"/>
        </w:rPr>
        <w:t xml:space="preserve"> </w:t>
      </w:r>
      <w:r>
        <w:t>FOIA Exemption 4, CMS is required by its FOIA regulation at 45 CFR 5.65(d) and by Executive</w:t>
      </w:r>
      <w:r>
        <w:rPr>
          <w:spacing w:val="-20"/>
        </w:rPr>
        <w:t xml:space="preserve"> </w:t>
      </w:r>
      <w:r>
        <w:t>Order 12600 to give the submitter notice before the information is disclosed. To decide whether</w:t>
      </w:r>
      <w:r>
        <w:rPr>
          <w:spacing w:val="-11"/>
        </w:rPr>
        <w:t xml:space="preserve"> </w:t>
      </w:r>
      <w:r>
        <w:t>the applicant</w:t>
      </w:r>
      <w:r w:rsidR="00C93091">
        <w:t>’</w:t>
      </w:r>
      <w:r>
        <w:t>s information is protected by Exemption 4, CMS must determine whether the</w:t>
      </w:r>
      <w:r>
        <w:rPr>
          <w:spacing w:val="-12"/>
        </w:rPr>
        <w:t xml:space="preserve"> </w:t>
      </w:r>
      <w:r>
        <w:t>applicant has shown that: (1) disclosure of the information might impair the government</w:t>
      </w:r>
      <w:r w:rsidR="007F44E6">
        <w:t>’</w:t>
      </w:r>
      <w:r>
        <w:t>s ability to</w:t>
      </w:r>
      <w:r>
        <w:rPr>
          <w:spacing w:val="-18"/>
        </w:rPr>
        <w:t xml:space="preserve"> </w:t>
      </w:r>
      <w:r>
        <w:t>obtain necessary information in the future; (2) disclosure of the information would cause</w:t>
      </w:r>
      <w:r>
        <w:rPr>
          <w:spacing w:val="-10"/>
        </w:rPr>
        <w:t xml:space="preserve"> </w:t>
      </w:r>
      <w:r>
        <w:t>substantial harm to the competitive position of the submitter; (3) disclosure would impair other</w:t>
      </w:r>
      <w:r>
        <w:rPr>
          <w:spacing w:val="-13"/>
        </w:rPr>
        <w:t xml:space="preserve"> </w:t>
      </w:r>
      <w:r>
        <w:t>government interests, such as program effectiveness and compliance; or (4) disclosure would impair</w:t>
      </w:r>
      <w:r>
        <w:rPr>
          <w:spacing w:val="-6"/>
        </w:rPr>
        <w:t xml:space="preserve"> </w:t>
      </w:r>
      <w:r>
        <w:t>other private interests, such as an interest in controlling availability of intrinsically valuable</w:t>
      </w:r>
      <w:r>
        <w:rPr>
          <w:spacing w:val="-14"/>
        </w:rPr>
        <w:t xml:space="preserve"> </w:t>
      </w:r>
      <w:r>
        <w:t>records, which are sold in the market place. Consistent with our approach under other</w:t>
      </w:r>
      <w:r>
        <w:rPr>
          <w:spacing w:val="6"/>
        </w:rPr>
        <w:t xml:space="preserve"> </w:t>
      </w:r>
      <w:r>
        <w:t>Medicare programs, CMS would not release information that would be considered proprietary in nature</w:t>
      </w:r>
      <w:r>
        <w:rPr>
          <w:spacing w:val="-12"/>
        </w:rPr>
        <w:t xml:space="preserve"> </w:t>
      </w:r>
      <w:r>
        <w:t>if the applicant has shown it meets the requirements for FOIA Exemption</w:t>
      </w:r>
      <w:r>
        <w:rPr>
          <w:spacing w:val="-11"/>
        </w:rPr>
        <w:t xml:space="preserve"> </w:t>
      </w:r>
      <w:r>
        <w:t>4.</w:t>
      </w:r>
    </w:p>
    <w:p w14:paraId="41AC84CE" w14:textId="77777777" w:rsidR="0018504C" w:rsidRDefault="0018504C">
      <w:pPr>
        <w:spacing w:before="5"/>
        <w:rPr>
          <w:rFonts w:ascii="Times New Roman" w:eastAsia="Times New Roman" w:hAnsi="Times New Roman" w:cs="Times New Roman"/>
          <w:sz w:val="24"/>
          <w:szCs w:val="24"/>
        </w:rPr>
      </w:pPr>
    </w:p>
    <w:p w14:paraId="126FA9D5" w14:textId="77777777" w:rsidR="0018504C" w:rsidRDefault="008D50EE" w:rsidP="00723ABE">
      <w:pPr>
        <w:pStyle w:val="Heading3"/>
        <w:numPr>
          <w:ilvl w:val="1"/>
          <w:numId w:val="19"/>
        </w:numPr>
        <w:tabs>
          <w:tab w:val="left" w:pos="677"/>
        </w:tabs>
        <w:ind w:right="349"/>
        <w:rPr>
          <w:b w:val="0"/>
          <w:bCs w:val="0"/>
        </w:rPr>
      </w:pPr>
      <w:bookmarkStart w:id="9" w:name="_Toc488128993"/>
      <w:r>
        <w:rPr>
          <w:u w:val="thick" w:color="000000"/>
        </w:rPr>
        <w:t>Application Determination and Appeal</w:t>
      </w:r>
      <w:r>
        <w:rPr>
          <w:spacing w:val="3"/>
          <w:u w:val="thick" w:color="000000"/>
        </w:rPr>
        <w:t xml:space="preserve"> </w:t>
      </w:r>
      <w:r>
        <w:rPr>
          <w:u w:val="thick" w:color="000000"/>
        </w:rPr>
        <w:t>Rights</w:t>
      </w:r>
      <w:bookmarkEnd w:id="9"/>
    </w:p>
    <w:p w14:paraId="60D2FF6F" w14:textId="77777777" w:rsidR="0018504C" w:rsidRDefault="0018504C">
      <w:pPr>
        <w:spacing w:before="7"/>
        <w:rPr>
          <w:rFonts w:ascii="Times New Roman" w:eastAsia="Times New Roman" w:hAnsi="Times New Roman" w:cs="Times New Roman"/>
          <w:b/>
          <w:bCs/>
          <w:sz w:val="17"/>
          <w:szCs w:val="17"/>
        </w:rPr>
      </w:pPr>
    </w:p>
    <w:p w14:paraId="199E21DD" w14:textId="77777777" w:rsidR="00945C6B" w:rsidRDefault="00945C6B" w:rsidP="00945C6B">
      <w:pPr>
        <w:contextualSpacing/>
        <w:rPr>
          <w:rFonts w:ascii="Times New Roman" w:hAnsi="Times New Roman"/>
          <w:sz w:val="24"/>
          <w:szCs w:val="24"/>
        </w:rPr>
      </w:pPr>
      <w:r>
        <w:rPr>
          <w:rFonts w:ascii="Times New Roman" w:hAnsi="Times New Roman"/>
          <w:sz w:val="24"/>
          <w:szCs w:val="24"/>
        </w:rPr>
        <w:t xml:space="preserve">Pursuant to 42 CFR </w:t>
      </w:r>
      <w:r w:rsidR="007F44E6">
        <w:rPr>
          <w:rFonts w:ascii="Times New Roman" w:hAnsi="Times New Roman"/>
          <w:sz w:val="24"/>
          <w:szCs w:val="24"/>
        </w:rPr>
        <w:t xml:space="preserve">42 CFR </w:t>
      </w:r>
      <w:r>
        <w:rPr>
          <w:rFonts w:ascii="Times New Roman" w:hAnsi="Times New Roman"/>
          <w:sz w:val="24"/>
          <w:szCs w:val="24"/>
        </w:rPr>
        <w:t>§460.20, if CMS denies an application</w:t>
      </w:r>
      <w:r w:rsidR="00C3174C">
        <w:rPr>
          <w:rFonts w:ascii="Times New Roman" w:hAnsi="Times New Roman"/>
          <w:sz w:val="24"/>
          <w:szCs w:val="24"/>
        </w:rPr>
        <w:t>,</w:t>
      </w:r>
      <w:r>
        <w:rPr>
          <w:rFonts w:ascii="Times New Roman" w:hAnsi="Times New Roman"/>
          <w:sz w:val="24"/>
          <w:szCs w:val="24"/>
        </w:rPr>
        <w:t xml:space="preserve"> CMS must notify the entity in writing of the basis for the denial and the process for requesting reconsideration of the denial.  </w:t>
      </w:r>
    </w:p>
    <w:p w14:paraId="6285DB46" w14:textId="77777777" w:rsidR="00945C6B" w:rsidRPr="00A51C57" w:rsidRDefault="00945C6B" w:rsidP="00945C6B">
      <w:pPr>
        <w:contextualSpacing/>
        <w:rPr>
          <w:rFonts w:ascii="Times New Roman" w:hAnsi="Times New Roman"/>
          <w:sz w:val="24"/>
          <w:szCs w:val="24"/>
        </w:rPr>
      </w:pPr>
    </w:p>
    <w:p w14:paraId="4439EAEA" w14:textId="77777777" w:rsidR="0018504C" w:rsidRDefault="0018504C">
      <w:pPr>
        <w:rPr>
          <w:rFonts w:ascii="Times New Roman" w:eastAsia="Times New Roman" w:hAnsi="Times New Roman" w:cs="Times New Roman"/>
          <w:sz w:val="24"/>
          <w:szCs w:val="24"/>
        </w:rPr>
      </w:pPr>
    </w:p>
    <w:p w14:paraId="7CF5EEB7" w14:textId="77777777" w:rsidR="0018504C" w:rsidRDefault="008D50EE" w:rsidP="00723ABE">
      <w:pPr>
        <w:pStyle w:val="Heading1"/>
        <w:numPr>
          <w:ilvl w:val="0"/>
          <w:numId w:val="19"/>
        </w:numPr>
        <w:tabs>
          <w:tab w:val="left" w:pos="2081"/>
        </w:tabs>
        <w:spacing w:before="0"/>
        <w:ind w:left="2080" w:right="349" w:hanging="1980"/>
        <w:rPr>
          <w:b w:val="0"/>
          <w:bCs w:val="0"/>
        </w:rPr>
      </w:pPr>
      <w:bookmarkStart w:id="10" w:name="_Toc488128994"/>
      <w:r>
        <w:t>INSTRUCTIONS</w:t>
      </w:r>
      <w:bookmarkEnd w:id="10"/>
    </w:p>
    <w:p w14:paraId="01D3EF46" w14:textId="77777777" w:rsidR="0018504C" w:rsidRDefault="0018504C">
      <w:pPr>
        <w:spacing w:before="2"/>
        <w:rPr>
          <w:rFonts w:ascii="Times New Roman" w:eastAsia="Times New Roman" w:hAnsi="Times New Roman" w:cs="Times New Roman"/>
          <w:b/>
          <w:bCs/>
          <w:sz w:val="34"/>
          <w:szCs w:val="34"/>
        </w:rPr>
      </w:pPr>
    </w:p>
    <w:p w14:paraId="3A8F0F98" w14:textId="77777777" w:rsidR="0018504C" w:rsidRDefault="008D50EE" w:rsidP="00723ABE">
      <w:pPr>
        <w:pStyle w:val="Heading3"/>
        <w:numPr>
          <w:ilvl w:val="1"/>
          <w:numId w:val="63"/>
        </w:numPr>
        <w:tabs>
          <w:tab w:val="left" w:pos="1181"/>
        </w:tabs>
        <w:ind w:right="349"/>
        <w:rPr>
          <w:b w:val="0"/>
          <w:bCs w:val="0"/>
        </w:rPr>
      </w:pPr>
      <w:bookmarkStart w:id="11" w:name="_Toc488128995"/>
      <w:r>
        <w:rPr>
          <w:u w:val="thick" w:color="000000"/>
        </w:rPr>
        <w:t>Overview</w:t>
      </w:r>
      <w:bookmarkEnd w:id="11"/>
    </w:p>
    <w:p w14:paraId="1D5618C8" w14:textId="77777777" w:rsidR="0018504C" w:rsidRDefault="0018504C">
      <w:pPr>
        <w:spacing w:before="10"/>
        <w:rPr>
          <w:rFonts w:ascii="Times New Roman" w:eastAsia="Times New Roman" w:hAnsi="Times New Roman" w:cs="Times New Roman"/>
          <w:b/>
          <w:bCs/>
        </w:rPr>
      </w:pPr>
    </w:p>
    <w:p w14:paraId="0B0183FB" w14:textId="77777777" w:rsidR="0018504C" w:rsidRDefault="008D50EE">
      <w:pPr>
        <w:pStyle w:val="BodyText"/>
        <w:spacing w:before="69"/>
        <w:ind w:right="44"/>
      </w:pPr>
      <w:r>
        <w:t xml:space="preserve">Applicants must complete the </w:t>
      </w:r>
      <w:r w:rsidR="00DE1C8C">
        <w:t>PACE</w:t>
      </w:r>
      <w:r>
        <w:t xml:space="preserve"> </w:t>
      </w:r>
      <w:r w:rsidR="00A5596A">
        <w:t xml:space="preserve">initial and service area expansion </w:t>
      </w:r>
      <w:r>
        <w:t>application using HPMS as instructed. All documentation must contain the appropriate</w:t>
      </w:r>
      <w:r>
        <w:rPr>
          <w:spacing w:val="-6"/>
        </w:rPr>
        <w:t xml:space="preserve"> </w:t>
      </w:r>
      <w:r>
        <w:t>CMS-issued contract</w:t>
      </w:r>
      <w:r>
        <w:rPr>
          <w:spacing w:val="-3"/>
        </w:rPr>
        <w:t xml:space="preserve"> </w:t>
      </w:r>
      <w:r>
        <w:t>number.</w:t>
      </w:r>
    </w:p>
    <w:p w14:paraId="5430E70F" w14:textId="77777777" w:rsidR="0018504C" w:rsidRDefault="0018504C">
      <w:pPr>
        <w:rPr>
          <w:rFonts w:ascii="Times New Roman" w:eastAsia="Times New Roman" w:hAnsi="Times New Roman" w:cs="Times New Roman"/>
          <w:sz w:val="24"/>
          <w:szCs w:val="24"/>
        </w:rPr>
      </w:pPr>
    </w:p>
    <w:p w14:paraId="731D1119" w14:textId="77777777" w:rsidR="0018504C" w:rsidRDefault="008D50EE">
      <w:pPr>
        <w:pStyle w:val="BodyText"/>
        <w:ind w:right="349"/>
      </w:pPr>
      <w:r>
        <w:t>In preparing a response to the prompts throughout this application, the applicant must</w:t>
      </w:r>
      <w:r>
        <w:rPr>
          <w:spacing w:val="-10"/>
        </w:rPr>
        <w:t xml:space="preserve"> </w:t>
      </w:r>
      <w:r>
        <w:t xml:space="preserve">mark </w:t>
      </w:r>
      <w:r>
        <w:rPr>
          <w:rFonts w:cs="Times New Roman"/>
        </w:rPr>
        <w:t xml:space="preserve">“Yes” or “No” </w:t>
      </w:r>
      <w:r w:rsidR="0067480F">
        <w:rPr>
          <w:rFonts w:cs="Times New Roman"/>
        </w:rPr>
        <w:t xml:space="preserve">or “N/A” </w:t>
      </w:r>
      <w:r>
        <w:rPr>
          <w:rFonts w:cs="Times New Roman"/>
        </w:rPr>
        <w:t>in sections organized with that format. By responding “Yes</w:t>
      </w:r>
      <w:r>
        <w:t>,</w:t>
      </w:r>
      <w:r>
        <w:rPr>
          <w:rFonts w:cs="Times New Roman"/>
        </w:rPr>
        <w:t xml:space="preserve">” </w:t>
      </w:r>
      <w:r>
        <w:t>the applicant</w:t>
      </w:r>
      <w:r>
        <w:rPr>
          <w:spacing w:val="-12"/>
        </w:rPr>
        <w:t xml:space="preserve"> </w:t>
      </w:r>
      <w:r>
        <w:t>is certifying that its organization complies with the relevant requirements as of the date</w:t>
      </w:r>
      <w:r>
        <w:rPr>
          <w:spacing w:val="-13"/>
        </w:rPr>
        <w:t xml:space="preserve"> </w:t>
      </w:r>
      <w:r>
        <w:t>the application is submitted to CMS, unless a different date is stated by</w:t>
      </w:r>
      <w:r>
        <w:rPr>
          <w:spacing w:val="-10"/>
        </w:rPr>
        <w:t xml:space="preserve"> </w:t>
      </w:r>
      <w:r>
        <w:t>CMS.</w:t>
      </w:r>
    </w:p>
    <w:p w14:paraId="3D25E671" w14:textId="77777777" w:rsidR="0018504C" w:rsidRDefault="0018504C">
      <w:pPr>
        <w:rPr>
          <w:rFonts w:ascii="Times New Roman" w:eastAsia="Times New Roman" w:hAnsi="Times New Roman" w:cs="Times New Roman"/>
          <w:sz w:val="24"/>
          <w:szCs w:val="24"/>
        </w:rPr>
      </w:pPr>
    </w:p>
    <w:p w14:paraId="7206485A" w14:textId="77777777" w:rsidR="0018504C" w:rsidRDefault="008D50EE">
      <w:pPr>
        <w:pStyle w:val="BodyText"/>
        <w:ind w:right="143"/>
      </w:pPr>
      <w:r>
        <w:t>Throughout this application, applicants are asked to provide various documents and/or tables</w:t>
      </w:r>
      <w:r>
        <w:rPr>
          <w:spacing w:val="-10"/>
        </w:rPr>
        <w:t xml:space="preserve"> </w:t>
      </w:r>
      <w:r>
        <w:t xml:space="preserve">in HPMS. </w:t>
      </w:r>
      <w:r w:rsidR="00271E39">
        <w:t>A</w:t>
      </w:r>
      <w:r>
        <w:t xml:space="preserve">ll required </w:t>
      </w:r>
      <w:r w:rsidR="00271E39">
        <w:t xml:space="preserve">documents </w:t>
      </w:r>
      <w:r>
        <w:t xml:space="preserve">to be submitted </w:t>
      </w:r>
      <w:r w:rsidR="00271E39">
        <w:t xml:space="preserve">are specified </w:t>
      </w:r>
      <w:r>
        <w:t>at the end of</w:t>
      </w:r>
      <w:r>
        <w:rPr>
          <w:spacing w:val="-13"/>
        </w:rPr>
        <w:t xml:space="preserve"> </w:t>
      </w:r>
      <w:r>
        <w:t>each attestation</w:t>
      </w:r>
      <w:r>
        <w:rPr>
          <w:spacing w:val="-4"/>
        </w:rPr>
        <w:t xml:space="preserve"> </w:t>
      </w:r>
      <w:r>
        <w:t>section</w:t>
      </w:r>
      <w:r w:rsidR="00271E39">
        <w:t>; a chart of all required attestations and uploads is also included in Section 2.3</w:t>
      </w:r>
      <w:r>
        <w:t>.</w:t>
      </w:r>
    </w:p>
    <w:p w14:paraId="76129396" w14:textId="77777777" w:rsidR="0018504C" w:rsidRDefault="0018504C">
      <w:pPr>
        <w:rPr>
          <w:rFonts w:ascii="Times New Roman" w:eastAsia="Times New Roman" w:hAnsi="Times New Roman" w:cs="Times New Roman"/>
          <w:sz w:val="24"/>
          <w:szCs w:val="24"/>
        </w:rPr>
      </w:pPr>
    </w:p>
    <w:p w14:paraId="41B4DB1A" w14:textId="77777777" w:rsidR="0018504C" w:rsidRDefault="008D50EE">
      <w:pPr>
        <w:pStyle w:val="BodyText"/>
        <w:ind w:right="122"/>
      </w:pPr>
      <w:r>
        <w:t xml:space="preserve">CMS strongly encourages </w:t>
      </w:r>
      <w:r w:rsidR="0025205A">
        <w:t>PACE</w:t>
      </w:r>
      <w:r>
        <w:t xml:space="preserve"> applicants to refer to the regulations at 42 CFR</w:t>
      </w:r>
      <w:r w:rsidR="007F44E6">
        <w:t xml:space="preserve"> </w:t>
      </w:r>
      <w:r w:rsidR="007F44E6" w:rsidRPr="00E07FE4">
        <w:rPr>
          <w:rFonts w:cs="Times New Roman"/>
        </w:rPr>
        <w:t>§</w:t>
      </w:r>
      <w:r w:rsidR="0025205A">
        <w:t>460.</w:t>
      </w:r>
      <w:r>
        <w:rPr>
          <w:spacing w:val="-7"/>
        </w:rPr>
        <w:t xml:space="preserve"> </w:t>
      </w:r>
      <w:r>
        <w:t>Nothing in this application is intended to superse</w:t>
      </w:r>
      <w:r w:rsidR="0025205A">
        <w:t xml:space="preserve">de the regulations at 42 CFR </w:t>
      </w:r>
      <w:r w:rsidR="007F44E6" w:rsidRPr="00E07FE4">
        <w:rPr>
          <w:rFonts w:cs="Times New Roman"/>
        </w:rPr>
        <w:t>§</w:t>
      </w:r>
      <w:r w:rsidR="0025205A">
        <w:t>460</w:t>
      </w:r>
      <w:r>
        <w:t>.</w:t>
      </w:r>
      <w:r>
        <w:rPr>
          <w:spacing w:val="-14"/>
        </w:rPr>
        <w:t xml:space="preserve"> </w:t>
      </w:r>
      <w:r>
        <w:t>Failure to reference a regulatory requirement in this application does not affect the applicability of</w:t>
      </w:r>
      <w:r>
        <w:rPr>
          <w:spacing w:val="-19"/>
        </w:rPr>
        <w:t xml:space="preserve"> </w:t>
      </w:r>
      <w:r>
        <w:t>such requirement, and applicants are required to comply with all applicable requirements of</w:t>
      </w:r>
      <w:r>
        <w:rPr>
          <w:spacing w:val="-8"/>
        </w:rPr>
        <w:t xml:space="preserve"> </w:t>
      </w:r>
      <w:r>
        <w:t>the regulations</w:t>
      </w:r>
      <w:r w:rsidR="0025205A">
        <w:t xml:space="preserve">. </w:t>
      </w:r>
      <w:r>
        <w:t>Applicants must read HPMS memos</w:t>
      </w:r>
      <w:r>
        <w:rPr>
          <w:spacing w:val="-10"/>
        </w:rPr>
        <w:t xml:space="preserve"> </w:t>
      </w:r>
      <w:r>
        <w:t>and visit the CMS web site periodically to stay informed about new or revised guidance</w:t>
      </w:r>
      <w:r>
        <w:rPr>
          <w:spacing w:val="-17"/>
        </w:rPr>
        <w:t xml:space="preserve"> </w:t>
      </w:r>
      <w:r>
        <w:t>documents.</w:t>
      </w:r>
    </w:p>
    <w:p w14:paraId="524646CA" w14:textId="77777777" w:rsidR="0018504C" w:rsidRDefault="0018504C">
      <w:pPr>
        <w:spacing w:before="5"/>
        <w:rPr>
          <w:rFonts w:ascii="Times New Roman" w:eastAsia="Times New Roman" w:hAnsi="Times New Roman" w:cs="Times New Roman"/>
          <w:sz w:val="24"/>
          <w:szCs w:val="24"/>
        </w:rPr>
      </w:pPr>
    </w:p>
    <w:p w14:paraId="6D16A51F" w14:textId="77777777" w:rsidR="0018504C" w:rsidRDefault="008D50EE" w:rsidP="00723ABE">
      <w:pPr>
        <w:pStyle w:val="Heading3"/>
        <w:numPr>
          <w:ilvl w:val="1"/>
          <w:numId w:val="63"/>
        </w:numPr>
        <w:tabs>
          <w:tab w:val="left" w:pos="1181"/>
        </w:tabs>
        <w:ind w:left="1180" w:right="349" w:hanging="1080"/>
        <w:rPr>
          <w:b w:val="0"/>
          <w:bCs w:val="0"/>
        </w:rPr>
      </w:pPr>
      <w:bookmarkStart w:id="12" w:name="_Toc488128996"/>
      <w:r>
        <w:rPr>
          <w:u w:val="thick" w:color="000000"/>
        </w:rPr>
        <w:t>Types of Applications</w:t>
      </w:r>
      <w:bookmarkEnd w:id="12"/>
    </w:p>
    <w:p w14:paraId="18C98C20" w14:textId="77777777" w:rsidR="0018504C" w:rsidRDefault="0018504C">
      <w:pPr>
        <w:spacing w:before="2"/>
        <w:rPr>
          <w:rFonts w:ascii="Times New Roman" w:eastAsia="Times New Roman" w:hAnsi="Times New Roman" w:cs="Times New Roman"/>
          <w:b/>
          <w:bCs/>
          <w:sz w:val="23"/>
          <w:szCs w:val="23"/>
        </w:rPr>
      </w:pPr>
    </w:p>
    <w:p w14:paraId="071176D4" w14:textId="77777777" w:rsidR="0018504C" w:rsidRDefault="008D50EE" w:rsidP="001925F9">
      <w:pPr>
        <w:spacing w:before="69"/>
        <w:ind w:right="349"/>
        <w:rPr>
          <w:rFonts w:ascii="Times New Roman" w:eastAsia="Times New Roman" w:hAnsi="Times New Roman" w:cs="Times New Roman"/>
          <w:sz w:val="24"/>
          <w:szCs w:val="24"/>
        </w:rPr>
      </w:pPr>
      <w:r>
        <w:rPr>
          <w:rFonts w:ascii="Times New Roman"/>
          <w:b/>
          <w:sz w:val="24"/>
          <w:u w:val="thick" w:color="000000"/>
        </w:rPr>
        <w:t>Initial Applications are</w:t>
      </w:r>
      <w:r>
        <w:rPr>
          <w:rFonts w:ascii="Times New Roman"/>
          <w:b/>
          <w:spacing w:val="-4"/>
          <w:sz w:val="24"/>
          <w:u w:val="thick" w:color="000000"/>
        </w:rPr>
        <w:t xml:space="preserve"> </w:t>
      </w:r>
      <w:r>
        <w:rPr>
          <w:rFonts w:ascii="Times New Roman"/>
          <w:b/>
          <w:sz w:val="24"/>
          <w:u w:val="thick" w:color="000000"/>
        </w:rPr>
        <w:t>for:</w:t>
      </w:r>
    </w:p>
    <w:p w14:paraId="44085644" w14:textId="77777777" w:rsidR="0018504C" w:rsidRDefault="0018504C">
      <w:pPr>
        <w:spacing w:before="11"/>
        <w:rPr>
          <w:rFonts w:ascii="Times New Roman" w:eastAsia="Times New Roman" w:hAnsi="Times New Roman" w:cs="Times New Roman"/>
          <w:b/>
          <w:bCs/>
          <w:sz w:val="18"/>
          <w:szCs w:val="18"/>
        </w:rPr>
      </w:pPr>
    </w:p>
    <w:p w14:paraId="0EE251D6" w14:textId="77777777" w:rsidR="00D73F4B" w:rsidRDefault="008D50EE" w:rsidP="00723ABE">
      <w:pPr>
        <w:pStyle w:val="ListParagraph"/>
        <w:numPr>
          <w:ilvl w:val="0"/>
          <w:numId w:val="14"/>
        </w:numPr>
        <w:tabs>
          <w:tab w:val="left" w:pos="461"/>
        </w:tabs>
        <w:spacing w:before="77" w:line="274" w:lineRule="exact"/>
        <w:ind w:right="436"/>
        <w:rPr>
          <w:rFonts w:ascii="Times New Roman"/>
          <w:sz w:val="24"/>
        </w:rPr>
      </w:pPr>
      <w:r>
        <w:rPr>
          <w:rFonts w:ascii="Times New Roman"/>
          <w:sz w:val="24"/>
        </w:rPr>
        <w:t xml:space="preserve">Applicants who are seeking </w:t>
      </w:r>
      <w:r w:rsidR="006639A1">
        <w:rPr>
          <w:rFonts w:ascii="Times New Roman"/>
          <w:sz w:val="24"/>
        </w:rPr>
        <w:t xml:space="preserve">to become a </w:t>
      </w:r>
      <w:r w:rsidR="001B6566">
        <w:rPr>
          <w:rFonts w:ascii="Times New Roman"/>
          <w:sz w:val="24"/>
        </w:rPr>
        <w:t>PO</w:t>
      </w:r>
      <w:r>
        <w:rPr>
          <w:rFonts w:ascii="Times New Roman"/>
          <w:sz w:val="24"/>
        </w:rPr>
        <w:t xml:space="preserve"> for the first time</w:t>
      </w:r>
      <w:r w:rsidR="006639A1">
        <w:rPr>
          <w:rFonts w:ascii="Times New Roman"/>
          <w:sz w:val="24"/>
        </w:rPr>
        <w:t>.</w:t>
      </w:r>
      <w:r>
        <w:rPr>
          <w:rFonts w:ascii="Times New Roman"/>
          <w:sz w:val="24"/>
        </w:rPr>
        <w:t xml:space="preserve"> </w:t>
      </w:r>
    </w:p>
    <w:p w14:paraId="1B6A3E22" w14:textId="77777777" w:rsidR="00D57582" w:rsidRDefault="00D57582" w:rsidP="001925F9">
      <w:pPr>
        <w:rPr>
          <w:rFonts w:ascii="Times New Roman" w:hAnsi="Times New Roman" w:cs="Times New Roman"/>
          <w:b/>
          <w:sz w:val="24"/>
          <w:szCs w:val="24"/>
          <w:u w:val="thick" w:color="000000"/>
        </w:rPr>
      </w:pPr>
      <w:bookmarkStart w:id="13" w:name="_Toc436142916"/>
    </w:p>
    <w:p w14:paraId="55DE6B74" w14:textId="77777777" w:rsidR="006F427E" w:rsidRPr="001925F9" w:rsidRDefault="006F427E" w:rsidP="001925F9">
      <w:pPr>
        <w:rPr>
          <w:rFonts w:cs="Times New Roman"/>
          <w:b/>
          <w:bCs/>
        </w:rPr>
      </w:pPr>
      <w:r w:rsidRPr="001925F9">
        <w:rPr>
          <w:rFonts w:ascii="Times New Roman" w:hAnsi="Times New Roman" w:cs="Times New Roman"/>
          <w:b/>
          <w:sz w:val="24"/>
          <w:szCs w:val="24"/>
          <w:u w:val="thick" w:color="000000"/>
        </w:rPr>
        <w:t>Service Area Expansion Applications are</w:t>
      </w:r>
      <w:r w:rsidRPr="001925F9">
        <w:rPr>
          <w:rFonts w:ascii="Times New Roman" w:hAnsi="Times New Roman" w:cs="Times New Roman"/>
          <w:b/>
          <w:spacing w:val="-8"/>
          <w:sz w:val="24"/>
          <w:szCs w:val="24"/>
          <w:u w:val="thick" w:color="000000"/>
        </w:rPr>
        <w:t xml:space="preserve"> </w:t>
      </w:r>
      <w:r w:rsidRPr="001925F9">
        <w:rPr>
          <w:rFonts w:ascii="Times New Roman" w:hAnsi="Times New Roman" w:cs="Times New Roman"/>
          <w:b/>
          <w:sz w:val="24"/>
          <w:szCs w:val="24"/>
          <w:u w:val="thick" w:color="000000"/>
        </w:rPr>
        <w:t>for:</w:t>
      </w:r>
      <w:bookmarkEnd w:id="13"/>
    </w:p>
    <w:p w14:paraId="50CD1775" w14:textId="77777777" w:rsidR="006F427E" w:rsidRDefault="006F427E" w:rsidP="006F427E">
      <w:pPr>
        <w:spacing w:before="11"/>
        <w:rPr>
          <w:rFonts w:ascii="Times New Roman" w:eastAsia="Times New Roman" w:hAnsi="Times New Roman" w:cs="Times New Roman"/>
          <w:b/>
          <w:bCs/>
          <w:sz w:val="18"/>
          <w:szCs w:val="18"/>
        </w:rPr>
      </w:pPr>
    </w:p>
    <w:p w14:paraId="6709C6EF" w14:textId="77777777" w:rsidR="006F427E" w:rsidRDefault="006F427E" w:rsidP="006F427E">
      <w:pPr>
        <w:pStyle w:val="ListParagraph"/>
        <w:numPr>
          <w:ilvl w:val="0"/>
          <w:numId w:val="14"/>
        </w:numPr>
        <w:tabs>
          <w:tab w:val="left" w:pos="461"/>
        </w:tabs>
        <w:spacing w:before="55"/>
        <w:ind w:right="182"/>
        <w:rPr>
          <w:rFonts w:ascii="Times New Roman" w:eastAsia="Times New Roman" w:hAnsi="Times New Roman" w:cs="Times New Roman"/>
          <w:sz w:val="24"/>
          <w:szCs w:val="24"/>
        </w:rPr>
      </w:pPr>
      <w:r>
        <w:rPr>
          <w:rFonts w:ascii="Times New Roman"/>
          <w:sz w:val="24"/>
        </w:rPr>
        <w:t>Existing PACE organizations who are seeking to expand the service area of an existing</w:t>
      </w:r>
      <w:r>
        <w:rPr>
          <w:rFonts w:ascii="Times New Roman"/>
          <w:spacing w:val="-16"/>
          <w:sz w:val="24"/>
        </w:rPr>
        <w:t xml:space="preserve"> </w:t>
      </w:r>
      <w:r>
        <w:rPr>
          <w:rFonts w:ascii="Times New Roman"/>
          <w:sz w:val="24"/>
        </w:rPr>
        <w:t>contract number.</w:t>
      </w:r>
      <w:r w:rsidR="009E2D53">
        <w:rPr>
          <w:rFonts w:ascii="Times New Roman"/>
          <w:sz w:val="24"/>
        </w:rPr>
        <w:t xml:space="preserve"> This includes an expansion of the currently-approved geographic service area and/or the addition of a new PACE center site.</w:t>
      </w:r>
    </w:p>
    <w:p w14:paraId="7D219A15" w14:textId="77777777" w:rsidR="0018504C" w:rsidRDefault="0018504C">
      <w:pPr>
        <w:spacing w:before="9"/>
        <w:rPr>
          <w:rFonts w:ascii="Times New Roman" w:eastAsia="Times New Roman" w:hAnsi="Times New Roman" w:cs="Times New Roman"/>
          <w:sz w:val="23"/>
          <w:szCs w:val="23"/>
        </w:rPr>
      </w:pPr>
    </w:p>
    <w:p w14:paraId="0D2120FA" w14:textId="77777777" w:rsidR="0018504C" w:rsidRPr="00DB6B8E" w:rsidRDefault="008D50EE" w:rsidP="00723ABE">
      <w:pPr>
        <w:pStyle w:val="Heading3"/>
        <w:numPr>
          <w:ilvl w:val="1"/>
          <w:numId w:val="63"/>
        </w:numPr>
        <w:spacing w:before="69"/>
        <w:ind w:left="1170" w:right="657" w:hanging="1080"/>
        <w:rPr>
          <w:b w:val="0"/>
          <w:bCs w:val="0"/>
        </w:rPr>
      </w:pPr>
      <w:bookmarkStart w:id="14" w:name="_Toc488128997"/>
      <w:r>
        <w:rPr>
          <w:u w:val="thick" w:color="000000"/>
        </w:rPr>
        <w:t>Chart of Required Attestations</w:t>
      </w:r>
      <w:r w:rsidR="00EA76D3">
        <w:rPr>
          <w:u w:val="thick" w:color="000000"/>
        </w:rPr>
        <w:t xml:space="preserve"> and Uploads</w:t>
      </w:r>
      <w:bookmarkEnd w:id="14"/>
    </w:p>
    <w:p w14:paraId="4AFAC859" w14:textId="77777777" w:rsidR="006759E3" w:rsidRDefault="006759E3" w:rsidP="00DB6B8E">
      <w:pPr>
        <w:pStyle w:val="Heading3"/>
        <w:spacing w:before="69"/>
        <w:ind w:left="1170" w:right="657" w:firstLine="0"/>
        <w:rPr>
          <w:b w:val="0"/>
          <w:bCs w:val="0"/>
        </w:rPr>
      </w:pPr>
    </w:p>
    <w:p w14:paraId="11E4DAA6" w14:textId="77777777" w:rsidR="0018504C" w:rsidRDefault="008D50EE" w:rsidP="002751AB">
      <w:pPr>
        <w:pStyle w:val="BodyText"/>
        <w:spacing w:before="69"/>
        <w:ind w:left="0" w:right="657"/>
      </w:pPr>
      <w:r>
        <w:t xml:space="preserve">This chart (Chart 1) describes the required attestations </w:t>
      </w:r>
      <w:r w:rsidR="009D039E" w:rsidRPr="005543B4">
        <w:t>and uploads</w:t>
      </w:r>
      <w:r w:rsidR="009D039E">
        <w:t xml:space="preserve"> </w:t>
      </w:r>
      <w:r w:rsidR="00485D91">
        <w:t>for</w:t>
      </w:r>
      <w:r w:rsidR="00CA7DC7">
        <w:t xml:space="preserve"> </w:t>
      </w:r>
      <w:r w:rsidR="000102EC">
        <w:t xml:space="preserve">both </w:t>
      </w:r>
      <w:r w:rsidR="00CA7DC7">
        <w:t xml:space="preserve">initial and service area expansion </w:t>
      </w:r>
      <w:r w:rsidR="00485D91">
        <w:t>PACE applications</w:t>
      </w:r>
      <w:r>
        <w:t xml:space="preserve">. </w:t>
      </w:r>
      <w:r w:rsidR="00070066">
        <w:t>Note that SAE applicants</w:t>
      </w:r>
      <w:r w:rsidR="009E2D53">
        <w:t xml:space="preserve"> must</w:t>
      </w:r>
      <w:r w:rsidR="004D6092">
        <w:t xml:space="preserve"> generally respond to the same </w:t>
      </w:r>
      <w:r w:rsidR="00070066">
        <w:t>attestations, as well as upload all documents required of initial applicants. (See Section 2.4</w:t>
      </w:r>
      <w:r w:rsidR="00355237">
        <w:t>,</w:t>
      </w:r>
      <w:r w:rsidR="00070066">
        <w:t xml:space="preserve"> below</w:t>
      </w:r>
      <w:r w:rsidR="00355237">
        <w:t>,</w:t>
      </w:r>
      <w:r w:rsidR="00070066">
        <w:t xml:space="preserve"> regarding upload submission instructions and information specific to SAE applications.)  </w:t>
      </w:r>
      <w:r>
        <w:t>The purpose of this chart is to provide the applicant with a summary</w:t>
      </w:r>
      <w:r>
        <w:rPr>
          <w:spacing w:val="-15"/>
        </w:rPr>
        <w:t xml:space="preserve"> </w:t>
      </w:r>
      <w:r>
        <w:t xml:space="preserve">of the attestation topics. </w:t>
      </w:r>
    </w:p>
    <w:p w14:paraId="13A4BD64" w14:textId="77777777" w:rsidR="006759E3" w:rsidRDefault="006759E3">
      <w:pPr>
        <w:rPr>
          <w:rFonts w:ascii="Times New Roman" w:eastAsia="Times New Roman" w:hAnsi="Times New Roman"/>
          <w:sz w:val="24"/>
          <w:szCs w:val="24"/>
        </w:rPr>
      </w:pPr>
    </w:p>
    <w:p w14:paraId="320269D0" w14:textId="77777777" w:rsidR="0018504C" w:rsidRDefault="008D50EE" w:rsidP="005543B4">
      <w:pPr>
        <w:pStyle w:val="BodyText"/>
        <w:ind w:left="700" w:right="657"/>
        <w:jc w:val="center"/>
      </w:pPr>
      <w:r>
        <w:t>Chart 1 - Required</w:t>
      </w:r>
      <w:r w:rsidR="0038779F">
        <w:t xml:space="preserve"> Attestations</w:t>
      </w:r>
      <w:r w:rsidR="004E3707">
        <w:t xml:space="preserve"> and Uploads</w:t>
      </w:r>
    </w:p>
    <w:p w14:paraId="21A22B27" w14:textId="77777777" w:rsidR="006759E3" w:rsidRDefault="006759E3" w:rsidP="005543B4">
      <w:pPr>
        <w:pStyle w:val="BodyText"/>
        <w:ind w:left="700" w:right="657"/>
        <w:jc w:val="center"/>
        <w:rPr>
          <w:rFonts w:cs="Times New Roman"/>
        </w:rPr>
      </w:pPr>
    </w:p>
    <w:tbl>
      <w:tblPr>
        <w:tblW w:w="0" w:type="auto"/>
        <w:jc w:val="center"/>
        <w:tblLayout w:type="fixed"/>
        <w:tblCellMar>
          <w:left w:w="0" w:type="dxa"/>
          <w:right w:w="0" w:type="dxa"/>
        </w:tblCellMar>
        <w:tblLook w:val="01E0" w:firstRow="1" w:lastRow="1" w:firstColumn="1" w:lastColumn="1" w:noHBand="0" w:noVBand="0"/>
      </w:tblPr>
      <w:tblGrid>
        <w:gridCol w:w="3462"/>
        <w:gridCol w:w="955"/>
        <w:gridCol w:w="955"/>
        <w:gridCol w:w="955"/>
        <w:gridCol w:w="955"/>
        <w:gridCol w:w="955"/>
      </w:tblGrid>
      <w:tr w:rsidR="0010407C" w14:paraId="4F08D27E" w14:textId="77777777" w:rsidTr="004B5EE8">
        <w:trPr>
          <w:trHeight w:hRule="exact" w:val="990"/>
          <w:jc w:val="center"/>
        </w:trPr>
        <w:tc>
          <w:tcPr>
            <w:tcW w:w="3462" w:type="dxa"/>
            <w:tcBorders>
              <w:top w:val="single" w:sz="4" w:space="0" w:color="000000"/>
              <w:left w:val="single" w:sz="4" w:space="0" w:color="000000"/>
              <w:bottom w:val="single" w:sz="6" w:space="0" w:color="000000"/>
              <w:right w:val="single" w:sz="6" w:space="0" w:color="000000"/>
            </w:tcBorders>
          </w:tcPr>
          <w:p w14:paraId="655E41CB" w14:textId="77777777" w:rsidR="0010407C" w:rsidRDefault="0010407C" w:rsidP="000A56C0">
            <w:pPr>
              <w:pStyle w:val="TableParagraph"/>
              <w:spacing w:before="109"/>
              <w:ind w:left="1073"/>
              <w:rPr>
                <w:rFonts w:ascii="Arial" w:eastAsia="Arial" w:hAnsi="Arial" w:cs="Arial"/>
                <w:sz w:val="16"/>
                <w:szCs w:val="16"/>
              </w:rPr>
            </w:pPr>
            <w:r>
              <w:rPr>
                <w:rFonts w:ascii="Arial"/>
                <w:b/>
                <w:sz w:val="16"/>
              </w:rPr>
              <w:t>Attestation</w:t>
            </w:r>
            <w:r>
              <w:rPr>
                <w:rFonts w:ascii="Arial"/>
                <w:b/>
                <w:spacing w:val="-5"/>
                <w:sz w:val="16"/>
              </w:rPr>
              <w:t xml:space="preserve"> </w:t>
            </w:r>
            <w:r>
              <w:rPr>
                <w:rFonts w:ascii="Arial"/>
                <w:b/>
                <w:sz w:val="16"/>
              </w:rPr>
              <w:t>Topic</w:t>
            </w:r>
          </w:p>
        </w:tc>
        <w:tc>
          <w:tcPr>
            <w:tcW w:w="955" w:type="dxa"/>
            <w:tcBorders>
              <w:top w:val="single" w:sz="4" w:space="0" w:color="000000"/>
              <w:left w:val="single" w:sz="6" w:space="0" w:color="000000"/>
              <w:bottom w:val="single" w:sz="6" w:space="0" w:color="000000"/>
              <w:right w:val="single" w:sz="6" w:space="0" w:color="000000"/>
            </w:tcBorders>
          </w:tcPr>
          <w:p w14:paraId="6C0F05A6" w14:textId="77777777" w:rsidR="0010407C" w:rsidRDefault="0010407C" w:rsidP="000A56C0">
            <w:pPr>
              <w:pStyle w:val="TableParagraph"/>
              <w:spacing w:before="109"/>
              <w:ind w:left="115"/>
              <w:jc w:val="center"/>
              <w:rPr>
                <w:rFonts w:ascii="Arial" w:eastAsia="Arial" w:hAnsi="Arial" w:cs="Arial"/>
                <w:sz w:val="16"/>
                <w:szCs w:val="16"/>
              </w:rPr>
            </w:pPr>
            <w:r>
              <w:rPr>
                <w:rFonts w:ascii="Arial"/>
                <w:b/>
                <w:sz w:val="16"/>
              </w:rPr>
              <w:t>Section</w:t>
            </w:r>
            <w:r>
              <w:rPr>
                <w:rFonts w:ascii="Arial"/>
                <w:b/>
                <w:spacing w:val="-2"/>
                <w:sz w:val="16"/>
              </w:rPr>
              <w:t xml:space="preserve"> </w:t>
            </w:r>
            <w:r>
              <w:rPr>
                <w:rFonts w:ascii="Arial"/>
                <w:b/>
                <w:sz w:val="16"/>
              </w:rPr>
              <w:t>#</w:t>
            </w:r>
          </w:p>
        </w:tc>
        <w:tc>
          <w:tcPr>
            <w:tcW w:w="955" w:type="dxa"/>
            <w:tcBorders>
              <w:top w:val="single" w:sz="4" w:space="0" w:color="000000"/>
              <w:left w:val="single" w:sz="6" w:space="0" w:color="000000"/>
              <w:bottom w:val="single" w:sz="6" w:space="0" w:color="000000"/>
              <w:right w:val="single" w:sz="6" w:space="0" w:color="000000"/>
            </w:tcBorders>
          </w:tcPr>
          <w:p w14:paraId="1758A9A4" w14:textId="77777777" w:rsidR="0010407C" w:rsidRDefault="0010407C" w:rsidP="000A56C0">
            <w:pPr>
              <w:pStyle w:val="TableParagraph"/>
              <w:spacing w:before="109"/>
              <w:ind w:left="115"/>
              <w:jc w:val="center"/>
              <w:rPr>
                <w:rFonts w:ascii="Arial"/>
                <w:b/>
                <w:sz w:val="16"/>
              </w:rPr>
            </w:pPr>
            <w:r>
              <w:rPr>
                <w:rFonts w:ascii="Arial"/>
                <w:b/>
                <w:sz w:val="16"/>
              </w:rPr>
              <w:t>Initial</w:t>
            </w:r>
          </w:p>
        </w:tc>
        <w:tc>
          <w:tcPr>
            <w:tcW w:w="955" w:type="dxa"/>
            <w:tcBorders>
              <w:top w:val="single" w:sz="4" w:space="0" w:color="000000"/>
              <w:left w:val="single" w:sz="6" w:space="0" w:color="000000"/>
              <w:bottom w:val="single" w:sz="6" w:space="0" w:color="000000"/>
              <w:right w:val="single" w:sz="6" w:space="0" w:color="000000"/>
            </w:tcBorders>
          </w:tcPr>
          <w:p w14:paraId="3F70C7A1" w14:textId="77777777" w:rsidR="0010407C" w:rsidRDefault="0010407C" w:rsidP="000A56C0">
            <w:pPr>
              <w:pStyle w:val="TableParagraph"/>
              <w:spacing w:before="109"/>
              <w:ind w:left="115"/>
              <w:jc w:val="center"/>
              <w:rPr>
                <w:rFonts w:ascii="Arial"/>
                <w:b/>
                <w:sz w:val="16"/>
              </w:rPr>
            </w:pPr>
            <w:r>
              <w:rPr>
                <w:rFonts w:ascii="Arial"/>
                <w:b/>
                <w:sz w:val="16"/>
              </w:rPr>
              <w:t>SAE</w:t>
            </w:r>
          </w:p>
        </w:tc>
        <w:tc>
          <w:tcPr>
            <w:tcW w:w="955" w:type="dxa"/>
            <w:tcBorders>
              <w:top w:val="single" w:sz="4" w:space="0" w:color="000000"/>
              <w:left w:val="single" w:sz="6" w:space="0" w:color="000000"/>
              <w:bottom w:val="single" w:sz="6" w:space="0" w:color="000000"/>
              <w:right w:val="single" w:sz="6" w:space="0" w:color="000000"/>
            </w:tcBorders>
          </w:tcPr>
          <w:p w14:paraId="64A7372A" w14:textId="77777777" w:rsidR="0010407C" w:rsidRDefault="0010407C" w:rsidP="000A56C0">
            <w:pPr>
              <w:pStyle w:val="TableParagraph"/>
              <w:spacing w:before="109"/>
              <w:ind w:left="115"/>
              <w:jc w:val="center"/>
              <w:rPr>
                <w:rFonts w:ascii="Arial"/>
                <w:b/>
                <w:sz w:val="16"/>
              </w:rPr>
            </w:pPr>
            <w:r>
              <w:rPr>
                <w:rFonts w:ascii="Arial"/>
                <w:b/>
                <w:sz w:val="16"/>
              </w:rPr>
              <w:t>Upload Required (Initial)</w:t>
            </w:r>
          </w:p>
        </w:tc>
        <w:tc>
          <w:tcPr>
            <w:tcW w:w="955" w:type="dxa"/>
            <w:tcBorders>
              <w:top w:val="single" w:sz="4" w:space="0" w:color="000000"/>
              <w:left w:val="single" w:sz="6" w:space="0" w:color="000000"/>
              <w:bottom w:val="single" w:sz="6" w:space="0" w:color="000000"/>
              <w:right w:val="single" w:sz="6" w:space="0" w:color="000000"/>
            </w:tcBorders>
          </w:tcPr>
          <w:p w14:paraId="7DFC31A0" w14:textId="77777777" w:rsidR="0010407C" w:rsidRDefault="0010407C" w:rsidP="000A56C0">
            <w:pPr>
              <w:pStyle w:val="TableParagraph"/>
              <w:spacing w:before="109"/>
              <w:ind w:left="115"/>
              <w:jc w:val="center"/>
              <w:rPr>
                <w:rFonts w:ascii="Arial"/>
                <w:b/>
                <w:sz w:val="16"/>
              </w:rPr>
            </w:pPr>
            <w:r>
              <w:rPr>
                <w:rFonts w:ascii="Arial"/>
                <w:b/>
                <w:sz w:val="16"/>
              </w:rPr>
              <w:t>Upload Required (SAE)</w:t>
            </w:r>
          </w:p>
        </w:tc>
      </w:tr>
      <w:tr w:rsidR="0010407C" w14:paraId="594DF8C9"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207FFFEC" w14:textId="77777777" w:rsidR="0010407C" w:rsidRDefault="0010407C" w:rsidP="000A56C0">
            <w:pPr>
              <w:pStyle w:val="TableParagraph"/>
              <w:spacing w:before="114"/>
              <w:ind w:left="103"/>
              <w:rPr>
                <w:rFonts w:ascii="Arial" w:eastAsia="Arial" w:hAnsi="Arial" w:cs="Arial"/>
                <w:sz w:val="16"/>
                <w:szCs w:val="16"/>
              </w:rPr>
            </w:pPr>
            <w:r>
              <w:rPr>
                <w:rFonts w:ascii="Arial"/>
                <w:sz w:val="16"/>
              </w:rPr>
              <w:t>Service Area</w:t>
            </w:r>
          </w:p>
        </w:tc>
        <w:tc>
          <w:tcPr>
            <w:tcW w:w="955" w:type="dxa"/>
            <w:tcBorders>
              <w:top w:val="single" w:sz="6" w:space="0" w:color="000000"/>
              <w:left w:val="single" w:sz="6" w:space="0" w:color="000000"/>
              <w:bottom w:val="single" w:sz="6" w:space="0" w:color="000000"/>
              <w:right w:val="single" w:sz="6" w:space="0" w:color="000000"/>
            </w:tcBorders>
          </w:tcPr>
          <w:p w14:paraId="6989B389" w14:textId="77777777" w:rsidR="0010407C" w:rsidRDefault="0010407C" w:rsidP="000A56C0">
            <w:pPr>
              <w:pStyle w:val="TableParagraph"/>
              <w:spacing w:before="114"/>
              <w:ind w:left="100"/>
              <w:jc w:val="center"/>
              <w:rPr>
                <w:rFonts w:ascii="Arial" w:eastAsia="Arial" w:hAnsi="Arial" w:cs="Arial"/>
                <w:sz w:val="16"/>
                <w:szCs w:val="16"/>
              </w:rPr>
            </w:pPr>
            <w:r>
              <w:rPr>
                <w:rFonts w:ascii="Arial"/>
                <w:sz w:val="16"/>
              </w:rPr>
              <w:t>3.1</w:t>
            </w:r>
          </w:p>
        </w:tc>
        <w:tc>
          <w:tcPr>
            <w:tcW w:w="955" w:type="dxa"/>
            <w:tcBorders>
              <w:top w:val="single" w:sz="6" w:space="0" w:color="000000"/>
              <w:left w:val="single" w:sz="6" w:space="0" w:color="000000"/>
              <w:bottom w:val="single" w:sz="6" w:space="0" w:color="000000"/>
              <w:right w:val="single" w:sz="6" w:space="0" w:color="000000"/>
            </w:tcBorders>
          </w:tcPr>
          <w:p w14:paraId="62B96E73" w14:textId="77777777" w:rsidR="0010407C"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ECF3041" w14:textId="77777777" w:rsidR="0010407C"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6D7B1ED4" w14:textId="77777777" w:rsidR="0010407C"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275A968A" w14:textId="77777777" w:rsidR="0010407C" w:rsidRDefault="0010407C" w:rsidP="000A56C0">
            <w:pPr>
              <w:jc w:val="center"/>
              <w:rPr>
                <w:rFonts w:ascii="Arial"/>
                <w:sz w:val="16"/>
              </w:rPr>
            </w:pPr>
            <w:r>
              <w:rPr>
                <w:rFonts w:ascii="Arial"/>
                <w:sz w:val="16"/>
              </w:rPr>
              <w:t>X</w:t>
            </w:r>
          </w:p>
        </w:tc>
      </w:tr>
      <w:tr w:rsidR="0010407C" w14:paraId="03ED5F1C" w14:textId="77777777" w:rsidTr="004B5EE8">
        <w:trPr>
          <w:trHeight w:hRule="exact" w:val="317"/>
          <w:jc w:val="center"/>
        </w:trPr>
        <w:tc>
          <w:tcPr>
            <w:tcW w:w="3462" w:type="dxa"/>
            <w:tcBorders>
              <w:top w:val="single" w:sz="6" w:space="0" w:color="000000"/>
              <w:left w:val="single" w:sz="4" w:space="0" w:color="000000"/>
              <w:bottom w:val="single" w:sz="6" w:space="0" w:color="000000"/>
              <w:right w:val="single" w:sz="6" w:space="0" w:color="000000"/>
            </w:tcBorders>
          </w:tcPr>
          <w:p w14:paraId="1F4E09E4" w14:textId="77777777" w:rsidR="0010407C" w:rsidRDefault="0010407C" w:rsidP="000A56C0">
            <w:pPr>
              <w:pStyle w:val="TableParagraph"/>
              <w:spacing w:before="114"/>
              <w:ind w:left="103"/>
              <w:rPr>
                <w:rFonts w:ascii="Arial" w:eastAsia="Arial" w:hAnsi="Arial" w:cs="Arial"/>
                <w:sz w:val="16"/>
                <w:szCs w:val="16"/>
              </w:rPr>
            </w:pPr>
            <w:r>
              <w:rPr>
                <w:rFonts w:ascii="Arial"/>
                <w:sz w:val="16"/>
              </w:rPr>
              <w:t>Legal Entity and Organizational Structure</w:t>
            </w:r>
          </w:p>
        </w:tc>
        <w:tc>
          <w:tcPr>
            <w:tcW w:w="955" w:type="dxa"/>
            <w:tcBorders>
              <w:top w:val="single" w:sz="6" w:space="0" w:color="000000"/>
              <w:left w:val="single" w:sz="6" w:space="0" w:color="000000"/>
              <w:bottom w:val="single" w:sz="6" w:space="0" w:color="000000"/>
              <w:right w:val="single" w:sz="6" w:space="0" w:color="000000"/>
            </w:tcBorders>
          </w:tcPr>
          <w:p w14:paraId="0FDE45A0" w14:textId="77777777" w:rsidR="0010407C" w:rsidRDefault="0010407C" w:rsidP="000A56C0">
            <w:pPr>
              <w:pStyle w:val="TableParagraph"/>
              <w:spacing w:before="114"/>
              <w:ind w:left="100"/>
              <w:jc w:val="center"/>
              <w:rPr>
                <w:rFonts w:ascii="Arial" w:eastAsia="Arial" w:hAnsi="Arial" w:cs="Arial"/>
                <w:sz w:val="16"/>
                <w:szCs w:val="16"/>
              </w:rPr>
            </w:pPr>
            <w:r>
              <w:rPr>
                <w:rFonts w:ascii="Arial"/>
                <w:sz w:val="16"/>
              </w:rPr>
              <w:t>3.2</w:t>
            </w:r>
          </w:p>
        </w:tc>
        <w:tc>
          <w:tcPr>
            <w:tcW w:w="955" w:type="dxa"/>
            <w:tcBorders>
              <w:top w:val="single" w:sz="6" w:space="0" w:color="000000"/>
              <w:left w:val="single" w:sz="6" w:space="0" w:color="000000"/>
              <w:bottom w:val="single" w:sz="6" w:space="0" w:color="000000"/>
              <w:right w:val="single" w:sz="6" w:space="0" w:color="000000"/>
            </w:tcBorders>
          </w:tcPr>
          <w:p w14:paraId="5D21BDC6"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27A4D09"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58EA58FD" w14:textId="77777777" w:rsidR="0010407C" w:rsidRPr="001C2B2B"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164D287" w14:textId="77777777" w:rsidR="0010407C" w:rsidRPr="001C2B2B" w:rsidRDefault="00AF6BAB" w:rsidP="000A56C0">
            <w:pPr>
              <w:jc w:val="center"/>
              <w:rPr>
                <w:rFonts w:ascii="Arial"/>
                <w:sz w:val="16"/>
              </w:rPr>
            </w:pPr>
            <w:r>
              <w:rPr>
                <w:rFonts w:ascii="Arial"/>
                <w:sz w:val="16"/>
              </w:rPr>
              <w:t>X</w:t>
            </w:r>
          </w:p>
        </w:tc>
      </w:tr>
      <w:tr w:rsidR="0010407C" w14:paraId="70DFBAB6"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44667563" w14:textId="77777777" w:rsidR="0010407C" w:rsidRDefault="0010407C" w:rsidP="000A56C0">
            <w:pPr>
              <w:pStyle w:val="TableParagraph"/>
              <w:spacing w:before="111"/>
              <w:ind w:left="103"/>
              <w:rPr>
                <w:rFonts w:ascii="Arial" w:eastAsia="Arial" w:hAnsi="Arial" w:cs="Arial"/>
                <w:sz w:val="16"/>
                <w:szCs w:val="16"/>
              </w:rPr>
            </w:pPr>
            <w:r>
              <w:rPr>
                <w:rFonts w:ascii="Arial"/>
                <w:sz w:val="16"/>
              </w:rPr>
              <w:t>Governing Body</w:t>
            </w:r>
          </w:p>
        </w:tc>
        <w:tc>
          <w:tcPr>
            <w:tcW w:w="955" w:type="dxa"/>
            <w:tcBorders>
              <w:top w:val="single" w:sz="6" w:space="0" w:color="000000"/>
              <w:left w:val="single" w:sz="6" w:space="0" w:color="000000"/>
              <w:bottom w:val="single" w:sz="6" w:space="0" w:color="000000"/>
              <w:right w:val="single" w:sz="6" w:space="0" w:color="000000"/>
            </w:tcBorders>
          </w:tcPr>
          <w:p w14:paraId="29B223FE" w14:textId="77777777" w:rsidR="0010407C" w:rsidRDefault="0010407C" w:rsidP="000A56C0">
            <w:pPr>
              <w:pStyle w:val="TableParagraph"/>
              <w:spacing w:before="111"/>
              <w:ind w:left="100"/>
              <w:jc w:val="center"/>
              <w:rPr>
                <w:rFonts w:ascii="Arial" w:eastAsia="Arial" w:hAnsi="Arial" w:cs="Arial"/>
                <w:sz w:val="16"/>
                <w:szCs w:val="16"/>
              </w:rPr>
            </w:pPr>
            <w:r>
              <w:rPr>
                <w:rFonts w:ascii="Arial"/>
                <w:sz w:val="16"/>
              </w:rPr>
              <w:t>3.3</w:t>
            </w:r>
          </w:p>
        </w:tc>
        <w:tc>
          <w:tcPr>
            <w:tcW w:w="955" w:type="dxa"/>
            <w:tcBorders>
              <w:top w:val="single" w:sz="6" w:space="0" w:color="000000"/>
              <w:left w:val="single" w:sz="6" w:space="0" w:color="000000"/>
              <w:bottom w:val="single" w:sz="6" w:space="0" w:color="000000"/>
              <w:right w:val="single" w:sz="6" w:space="0" w:color="000000"/>
            </w:tcBorders>
          </w:tcPr>
          <w:p w14:paraId="321B96A0"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676E394F"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0A998CF4" w14:textId="77777777" w:rsidR="0010407C" w:rsidRPr="001C2B2B"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FC12CC8" w14:textId="77777777" w:rsidR="0010407C" w:rsidRPr="001C2B2B" w:rsidRDefault="00AF6BAB" w:rsidP="000A56C0">
            <w:pPr>
              <w:jc w:val="center"/>
              <w:rPr>
                <w:rFonts w:ascii="Arial"/>
                <w:sz w:val="16"/>
              </w:rPr>
            </w:pPr>
            <w:r>
              <w:rPr>
                <w:rFonts w:ascii="Arial"/>
                <w:sz w:val="16"/>
              </w:rPr>
              <w:t>X</w:t>
            </w:r>
          </w:p>
        </w:tc>
      </w:tr>
      <w:tr w:rsidR="0010407C" w14:paraId="6C2780EF"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520AD1F3" w14:textId="77777777" w:rsidR="0010407C" w:rsidRDefault="0010407C" w:rsidP="000A56C0">
            <w:pPr>
              <w:pStyle w:val="TableParagraph"/>
              <w:spacing w:before="111"/>
              <w:ind w:left="103"/>
              <w:rPr>
                <w:rFonts w:ascii="Arial" w:eastAsia="Arial" w:hAnsi="Arial" w:cs="Arial"/>
                <w:sz w:val="16"/>
                <w:szCs w:val="16"/>
              </w:rPr>
            </w:pPr>
            <w:r>
              <w:rPr>
                <w:rFonts w:ascii="Arial"/>
                <w:sz w:val="16"/>
              </w:rPr>
              <w:t>Fiscal Soundness</w:t>
            </w:r>
          </w:p>
        </w:tc>
        <w:tc>
          <w:tcPr>
            <w:tcW w:w="955" w:type="dxa"/>
            <w:tcBorders>
              <w:top w:val="single" w:sz="6" w:space="0" w:color="000000"/>
              <w:left w:val="single" w:sz="6" w:space="0" w:color="000000"/>
              <w:bottom w:val="single" w:sz="6" w:space="0" w:color="000000"/>
              <w:right w:val="single" w:sz="6" w:space="0" w:color="000000"/>
            </w:tcBorders>
          </w:tcPr>
          <w:p w14:paraId="04253E9C" w14:textId="77777777" w:rsidR="0010407C" w:rsidRDefault="0010407C" w:rsidP="000A56C0">
            <w:pPr>
              <w:pStyle w:val="TableParagraph"/>
              <w:spacing w:before="111"/>
              <w:ind w:left="100"/>
              <w:jc w:val="center"/>
              <w:rPr>
                <w:rFonts w:ascii="Arial" w:eastAsia="Arial" w:hAnsi="Arial" w:cs="Arial"/>
                <w:sz w:val="16"/>
                <w:szCs w:val="16"/>
              </w:rPr>
            </w:pPr>
            <w:r>
              <w:rPr>
                <w:rFonts w:ascii="Arial"/>
                <w:sz w:val="16"/>
              </w:rPr>
              <w:t>3.4</w:t>
            </w:r>
          </w:p>
        </w:tc>
        <w:tc>
          <w:tcPr>
            <w:tcW w:w="955" w:type="dxa"/>
            <w:tcBorders>
              <w:top w:val="single" w:sz="6" w:space="0" w:color="000000"/>
              <w:left w:val="single" w:sz="6" w:space="0" w:color="000000"/>
              <w:bottom w:val="single" w:sz="6" w:space="0" w:color="000000"/>
              <w:right w:val="single" w:sz="6" w:space="0" w:color="000000"/>
            </w:tcBorders>
          </w:tcPr>
          <w:p w14:paraId="23DF864B"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512FB7BF" w14:textId="77777777" w:rsidR="0010407C" w:rsidRPr="001C2B2B"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2EA905AF" w14:textId="77777777" w:rsidR="0010407C"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254BE89C" w14:textId="77777777" w:rsidR="0010407C" w:rsidRPr="002C53E1" w:rsidRDefault="0086089D" w:rsidP="000A56C0">
            <w:pPr>
              <w:jc w:val="center"/>
              <w:rPr>
                <w:rFonts w:ascii="Arial"/>
                <w:sz w:val="16"/>
              </w:rPr>
            </w:pPr>
            <w:r w:rsidRPr="002C53E1">
              <w:rPr>
                <w:rFonts w:ascii="Arial"/>
                <w:sz w:val="16"/>
              </w:rPr>
              <w:t>*</w:t>
            </w:r>
          </w:p>
        </w:tc>
      </w:tr>
      <w:tr w:rsidR="0010407C" w14:paraId="01034737" w14:textId="77777777" w:rsidTr="00924C07">
        <w:trPr>
          <w:trHeight w:hRule="exact" w:val="669"/>
          <w:jc w:val="center"/>
        </w:trPr>
        <w:tc>
          <w:tcPr>
            <w:tcW w:w="3462" w:type="dxa"/>
            <w:tcBorders>
              <w:top w:val="single" w:sz="6" w:space="0" w:color="000000"/>
              <w:left w:val="single" w:sz="4" w:space="0" w:color="000000"/>
              <w:bottom w:val="single" w:sz="6" w:space="0" w:color="000000"/>
              <w:right w:val="single" w:sz="6" w:space="0" w:color="000000"/>
            </w:tcBorders>
          </w:tcPr>
          <w:p w14:paraId="428A4FFA" w14:textId="77777777" w:rsidR="0010407C" w:rsidRDefault="0010407C" w:rsidP="000A56C0">
            <w:pPr>
              <w:pStyle w:val="TableParagraph"/>
              <w:spacing w:before="114"/>
              <w:ind w:left="103"/>
              <w:rPr>
                <w:rFonts w:ascii="Arial" w:eastAsia="Arial" w:hAnsi="Arial" w:cs="Arial"/>
                <w:sz w:val="16"/>
                <w:szCs w:val="16"/>
              </w:rPr>
            </w:pPr>
            <w:r>
              <w:rPr>
                <w:rFonts w:ascii="Arial"/>
                <w:sz w:val="16"/>
              </w:rPr>
              <w:t>Marketing</w:t>
            </w:r>
          </w:p>
        </w:tc>
        <w:tc>
          <w:tcPr>
            <w:tcW w:w="955" w:type="dxa"/>
            <w:tcBorders>
              <w:top w:val="single" w:sz="6" w:space="0" w:color="000000"/>
              <w:left w:val="single" w:sz="6" w:space="0" w:color="000000"/>
              <w:bottom w:val="single" w:sz="6" w:space="0" w:color="000000"/>
              <w:right w:val="single" w:sz="6" w:space="0" w:color="000000"/>
            </w:tcBorders>
          </w:tcPr>
          <w:p w14:paraId="4F2B0D1A" w14:textId="77777777" w:rsidR="0010407C" w:rsidRDefault="0010407C" w:rsidP="000A56C0">
            <w:pPr>
              <w:pStyle w:val="TableParagraph"/>
              <w:spacing w:before="114"/>
              <w:ind w:left="100"/>
              <w:jc w:val="center"/>
              <w:rPr>
                <w:rFonts w:ascii="Arial" w:eastAsia="Arial" w:hAnsi="Arial" w:cs="Arial"/>
                <w:sz w:val="16"/>
                <w:szCs w:val="16"/>
              </w:rPr>
            </w:pPr>
            <w:r>
              <w:rPr>
                <w:rFonts w:ascii="Arial"/>
                <w:sz w:val="16"/>
              </w:rPr>
              <w:t>3.5</w:t>
            </w:r>
          </w:p>
        </w:tc>
        <w:tc>
          <w:tcPr>
            <w:tcW w:w="955" w:type="dxa"/>
            <w:tcBorders>
              <w:top w:val="single" w:sz="6" w:space="0" w:color="000000"/>
              <w:left w:val="single" w:sz="6" w:space="0" w:color="000000"/>
              <w:bottom w:val="single" w:sz="6" w:space="0" w:color="000000"/>
              <w:right w:val="single" w:sz="6" w:space="0" w:color="000000"/>
            </w:tcBorders>
          </w:tcPr>
          <w:p w14:paraId="41A26BC6"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0F0D4FCB" w14:textId="77777777" w:rsidR="0010407C" w:rsidRPr="001C2B2B"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0CBACF74" w14:textId="77777777" w:rsidR="0010407C" w:rsidRDefault="00C5612F" w:rsidP="000A56C0">
            <w:pPr>
              <w:jc w:val="center"/>
              <w:rPr>
                <w:rFonts w:ascii="Arial"/>
                <w:sz w:val="16"/>
              </w:rPr>
            </w:pPr>
            <w:r>
              <w:rPr>
                <w:rFonts w:ascii="Arial"/>
                <w:sz w:val="16"/>
              </w:rPr>
              <w:t>X</w:t>
            </w:r>
            <w:r w:rsidR="0086089D">
              <w:rPr>
                <w:rFonts w:ascii="Arial"/>
                <w:sz w:val="16"/>
              </w:rPr>
              <w:t>**</w:t>
            </w:r>
          </w:p>
        </w:tc>
        <w:tc>
          <w:tcPr>
            <w:tcW w:w="955" w:type="dxa"/>
            <w:tcBorders>
              <w:top w:val="single" w:sz="6" w:space="0" w:color="000000"/>
              <w:left w:val="single" w:sz="6" w:space="0" w:color="000000"/>
              <w:bottom w:val="single" w:sz="6" w:space="0" w:color="000000"/>
              <w:right w:val="single" w:sz="6" w:space="0" w:color="000000"/>
            </w:tcBorders>
          </w:tcPr>
          <w:p w14:paraId="75B54B29" w14:textId="77777777" w:rsidR="0010407C" w:rsidRPr="002C53E1" w:rsidRDefault="00C5612F" w:rsidP="000A56C0">
            <w:pPr>
              <w:jc w:val="center"/>
              <w:rPr>
                <w:rFonts w:ascii="Arial"/>
                <w:sz w:val="16"/>
              </w:rPr>
            </w:pPr>
            <w:r w:rsidRPr="002C53E1">
              <w:rPr>
                <w:rFonts w:ascii="Arial"/>
                <w:sz w:val="16"/>
              </w:rPr>
              <w:t>X</w:t>
            </w:r>
            <w:r w:rsidR="0086089D" w:rsidRPr="002C53E1">
              <w:rPr>
                <w:rFonts w:ascii="Arial"/>
                <w:sz w:val="16"/>
              </w:rPr>
              <w:t>**</w:t>
            </w:r>
          </w:p>
          <w:p w14:paraId="471162AC" w14:textId="77777777" w:rsidR="00924C07" w:rsidRPr="002C53E1" w:rsidRDefault="00924C07" w:rsidP="000A56C0">
            <w:pPr>
              <w:jc w:val="center"/>
              <w:rPr>
                <w:rFonts w:ascii="Arial"/>
                <w:sz w:val="16"/>
              </w:rPr>
            </w:pPr>
            <w:r w:rsidRPr="002C53E1">
              <w:rPr>
                <w:rFonts w:ascii="Arial"/>
                <w:sz w:val="16"/>
              </w:rPr>
              <w:t>(as applicable)</w:t>
            </w:r>
          </w:p>
        </w:tc>
      </w:tr>
      <w:tr w:rsidR="0010407C" w14:paraId="54A1080D" w14:textId="77777777" w:rsidTr="004B5EE8">
        <w:trPr>
          <w:trHeight w:hRule="exact" w:val="317"/>
          <w:jc w:val="center"/>
        </w:trPr>
        <w:tc>
          <w:tcPr>
            <w:tcW w:w="3462" w:type="dxa"/>
            <w:tcBorders>
              <w:top w:val="single" w:sz="6" w:space="0" w:color="000000"/>
              <w:left w:val="single" w:sz="4" w:space="0" w:color="000000"/>
              <w:bottom w:val="single" w:sz="6" w:space="0" w:color="000000"/>
              <w:right w:val="single" w:sz="6" w:space="0" w:color="000000"/>
            </w:tcBorders>
          </w:tcPr>
          <w:p w14:paraId="75CFBD94" w14:textId="77777777" w:rsidR="0010407C" w:rsidRDefault="0010407C" w:rsidP="000A56C0">
            <w:pPr>
              <w:pStyle w:val="TableParagraph"/>
              <w:spacing w:before="114"/>
              <w:ind w:left="103"/>
              <w:rPr>
                <w:rFonts w:ascii="Arial" w:eastAsia="Arial" w:hAnsi="Arial" w:cs="Arial"/>
                <w:sz w:val="16"/>
                <w:szCs w:val="16"/>
              </w:rPr>
            </w:pPr>
            <w:r>
              <w:rPr>
                <w:rFonts w:ascii="Arial"/>
                <w:sz w:val="16"/>
              </w:rPr>
              <w:t>Explanation of Rights</w:t>
            </w:r>
          </w:p>
        </w:tc>
        <w:tc>
          <w:tcPr>
            <w:tcW w:w="955" w:type="dxa"/>
            <w:tcBorders>
              <w:top w:val="single" w:sz="6" w:space="0" w:color="000000"/>
              <w:left w:val="single" w:sz="6" w:space="0" w:color="000000"/>
              <w:bottom w:val="single" w:sz="6" w:space="0" w:color="000000"/>
              <w:right w:val="single" w:sz="6" w:space="0" w:color="000000"/>
            </w:tcBorders>
          </w:tcPr>
          <w:p w14:paraId="3DA8C43D" w14:textId="77777777" w:rsidR="0010407C" w:rsidRDefault="0010407C" w:rsidP="000A56C0">
            <w:pPr>
              <w:pStyle w:val="TableParagraph"/>
              <w:spacing w:before="114"/>
              <w:ind w:left="100"/>
              <w:jc w:val="center"/>
              <w:rPr>
                <w:rFonts w:ascii="Arial" w:eastAsia="Arial" w:hAnsi="Arial" w:cs="Arial"/>
                <w:sz w:val="16"/>
                <w:szCs w:val="16"/>
              </w:rPr>
            </w:pPr>
            <w:r>
              <w:rPr>
                <w:rFonts w:ascii="Arial"/>
                <w:sz w:val="16"/>
              </w:rPr>
              <w:t>3.6</w:t>
            </w:r>
          </w:p>
        </w:tc>
        <w:tc>
          <w:tcPr>
            <w:tcW w:w="955" w:type="dxa"/>
            <w:tcBorders>
              <w:top w:val="single" w:sz="6" w:space="0" w:color="000000"/>
              <w:left w:val="single" w:sz="6" w:space="0" w:color="000000"/>
              <w:bottom w:val="single" w:sz="6" w:space="0" w:color="000000"/>
              <w:right w:val="single" w:sz="6" w:space="0" w:color="000000"/>
            </w:tcBorders>
          </w:tcPr>
          <w:p w14:paraId="0E7D25B7"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21C90E1"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CEEF8CE" w14:textId="77777777" w:rsidR="0010407C" w:rsidRPr="001C2B2B"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06CBD46D" w14:textId="77777777" w:rsidR="0010407C" w:rsidRPr="001C2B2B" w:rsidRDefault="00AF6BAB" w:rsidP="000A56C0">
            <w:pPr>
              <w:jc w:val="center"/>
              <w:rPr>
                <w:rFonts w:ascii="Arial"/>
                <w:sz w:val="16"/>
              </w:rPr>
            </w:pPr>
            <w:r>
              <w:rPr>
                <w:rFonts w:ascii="Arial"/>
                <w:sz w:val="16"/>
              </w:rPr>
              <w:t>X</w:t>
            </w:r>
          </w:p>
        </w:tc>
      </w:tr>
      <w:tr w:rsidR="0010407C" w14:paraId="70E12B51"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40BECC3D" w14:textId="77777777" w:rsidR="0010407C" w:rsidRDefault="0010407C" w:rsidP="000A56C0">
            <w:pPr>
              <w:pStyle w:val="TableParagraph"/>
              <w:spacing w:before="111"/>
              <w:ind w:left="103"/>
              <w:rPr>
                <w:rFonts w:ascii="Arial" w:eastAsia="Arial" w:hAnsi="Arial" w:cs="Arial"/>
                <w:sz w:val="16"/>
                <w:szCs w:val="16"/>
              </w:rPr>
            </w:pPr>
            <w:r>
              <w:rPr>
                <w:rFonts w:ascii="Arial"/>
                <w:sz w:val="16"/>
              </w:rPr>
              <w:t>Grievance</w:t>
            </w:r>
          </w:p>
        </w:tc>
        <w:tc>
          <w:tcPr>
            <w:tcW w:w="955" w:type="dxa"/>
            <w:tcBorders>
              <w:top w:val="single" w:sz="6" w:space="0" w:color="000000"/>
              <w:left w:val="single" w:sz="6" w:space="0" w:color="000000"/>
              <w:bottom w:val="single" w:sz="6" w:space="0" w:color="000000"/>
              <w:right w:val="single" w:sz="6" w:space="0" w:color="000000"/>
            </w:tcBorders>
          </w:tcPr>
          <w:p w14:paraId="72AE211D" w14:textId="77777777" w:rsidR="0010407C" w:rsidRDefault="0010407C" w:rsidP="000A56C0">
            <w:pPr>
              <w:pStyle w:val="TableParagraph"/>
              <w:spacing w:before="111"/>
              <w:ind w:left="100"/>
              <w:jc w:val="center"/>
              <w:rPr>
                <w:rFonts w:ascii="Arial" w:eastAsia="Arial" w:hAnsi="Arial" w:cs="Arial"/>
                <w:sz w:val="16"/>
                <w:szCs w:val="16"/>
              </w:rPr>
            </w:pPr>
            <w:r>
              <w:rPr>
                <w:rFonts w:ascii="Arial"/>
                <w:sz w:val="16"/>
              </w:rPr>
              <w:t>3.7</w:t>
            </w:r>
          </w:p>
        </w:tc>
        <w:tc>
          <w:tcPr>
            <w:tcW w:w="955" w:type="dxa"/>
            <w:tcBorders>
              <w:top w:val="single" w:sz="6" w:space="0" w:color="000000"/>
              <w:left w:val="single" w:sz="6" w:space="0" w:color="000000"/>
              <w:bottom w:val="single" w:sz="6" w:space="0" w:color="000000"/>
              <w:right w:val="single" w:sz="6" w:space="0" w:color="000000"/>
            </w:tcBorders>
          </w:tcPr>
          <w:p w14:paraId="1D395763"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BDA4290"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F3860BC" w14:textId="77777777" w:rsidR="0010407C" w:rsidRPr="001C2B2B"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0E3DEA4" w14:textId="77777777" w:rsidR="0010407C" w:rsidRPr="001C2B2B" w:rsidRDefault="00AF6BAB" w:rsidP="000A56C0">
            <w:pPr>
              <w:jc w:val="center"/>
              <w:rPr>
                <w:rFonts w:ascii="Arial"/>
                <w:sz w:val="16"/>
              </w:rPr>
            </w:pPr>
            <w:r>
              <w:rPr>
                <w:rFonts w:ascii="Arial"/>
                <w:sz w:val="16"/>
              </w:rPr>
              <w:t>X</w:t>
            </w:r>
          </w:p>
        </w:tc>
      </w:tr>
      <w:tr w:rsidR="0010407C" w14:paraId="30FD07DF"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0947B871" w14:textId="77777777" w:rsidR="0010407C" w:rsidRDefault="0010407C" w:rsidP="000A56C0">
            <w:pPr>
              <w:pStyle w:val="TableParagraph"/>
              <w:spacing w:before="111"/>
              <w:ind w:left="103"/>
              <w:rPr>
                <w:rFonts w:ascii="Arial" w:eastAsia="Arial" w:hAnsi="Arial" w:cs="Arial"/>
                <w:sz w:val="16"/>
                <w:szCs w:val="16"/>
              </w:rPr>
            </w:pPr>
            <w:r>
              <w:rPr>
                <w:rFonts w:ascii="Arial" w:eastAsia="Arial" w:hAnsi="Arial" w:cs="Arial"/>
                <w:sz w:val="16"/>
                <w:szCs w:val="16"/>
              </w:rPr>
              <w:t>Appeals</w:t>
            </w:r>
          </w:p>
        </w:tc>
        <w:tc>
          <w:tcPr>
            <w:tcW w:w="955" w:type="dxa"/>
            <w:tcBorders>
              <w:top w:val="single" w:sz="6" w:space="0" w:color="000000"/>
              <w:left w:val="single" w:sz="6" w:space="0" w:color="000000"/>
              <w:bottom w:val="single" w:sz="6" w:space="0" w:color="000000"/>
              <w:right w:val="single" w:sz="6" w:space="0" w:color="000000"/>
            </w:tcBorders>
          </w:tcPr>
          <w:p w14:paraId="1F7B7DD3" w14:textId="77777777" w:rsidR="0010407C" w:rsidRDefault="0010407C" w:rsidP="000A56C0">
            <w:pPr>
              <w:pStyle w:val="TableParagraph"/>
              <w:spacing w:before="111"/>
              <w:ind w:left="100"/>
              <w:jc w:val="center"/>
              <w:rPr>
                <w:rFonts w:ascii="Arial" w:eastAsia="Arial" w:hAnsi="Arial" w:cs="Arial"/>
                <w:sz w:val="16"/>
                <w:szCs w:val="16"/>
              </w:rPr>
            </w:pPr>
            <w:r>
              <w:rPr>
                <w:rFonts w:ascii="Arial" w:eastAsia="Arial" w:hAnsi="Arial" w:cs="Arial"/>
                <w:sz w:val="16"/>
                <w:szCs w:val="16"/>
              </w:rPr>
              <w:t>3.8</w:t>
            </w:r>
          </w:p>
        </w:tc>
        <w:tc>
          <w:tcPr>
            <w:tcW w:w="955" w:type="dxa"/>
            <w:tcBorders>
              <w:top w:val="single" w:sz="6" w:space="0" w:color="000000"/>
              <w:left w:val="single" w:sz="6" w:space="0" w:color="000000"/>
              <w:bottom w:val="single" w:sz="6" w:space="0" w:color="000000"/>
              <w:right w:val="single" w:sz="6" w:space="0" w:color="000000"/>
            </w:tcBorders>
          </w:tcPr>
          <w:p w14:paraId="5F96D906"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9109F0F"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DB2E128" w14:textId="77777777" w:rsidR="0010407C" w:rsidRPr="001C2B2B"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6274AC26" w14:textId="77777777" w:rsidR="0010407C" w:rsidRPr="001C2B2B" w:rsidRDefault="00AF6BAB" w:rsidP="000A56C0">
            <w:pPr>
              <w:jc w:val="center"/>
              <w:rPr>
                <w:rFonts w:ascii="Arial"/>
                <w:sz w:val="16"/>
              </w:rPr>
            </w:pPr>
            <w:r>
              <w:rPr>
                <w:rFonts w:ascii="Arial"/>
                <w:sz w:val="16"/>
              </w:rPr>
              <w:t>X</w:t>
            </w:r>
          </w:p>
        </w:tc>
      </w:tr>
      <w:tr w:rsidR="0010407C" w14:paraId="14BCBFB7" w14:textId="77777777" w:rsidTr="004B5EE8">
        <w:trPr>
          <w:trHeight w:hRule="exact" w:val="360"/>
          <w:jc w:val="center"/>
        </w:trPr>
        <w:tc>
          <w:tcPr>
            <w:tcW w:w="3462" w:type="dxa"/>
            <w:tcBorders>
              <w:top w:val="single" w:sz="6" w:space="0" w:color="000000"/>
              <w:left w:val="single" w:sz="4" w:space="0" w:color="000000"/>
              <w:bottom w:val="single" w:sz="6" w:space="0" w:color="000000"/>
              <w:right w:val="single" w:sz="6" w:space="0" w:color="000000"/>
            </w:tcBorders>
          </w:tcPr>
          <w:p w14:paraId="7623B639" w14:textId="77777777" w:rsidR="0010407C" w:rsidRDefault="0010407C" w:rsidP="000A56C0">
            <w:pPr>
              <w:pStyle w:val="TableParagraph"/>
              <w:spacing w:before="83"/>
              <w:ind w:left="103" w:right="544"/>
              <w:rPr>
                <w:rFonts w:ascii="Arial" w:eastAsia="Arial" w:hAnsi="Arial" w:cs="Arial"/>
                <w:sz w:val="16"/>
                <w:szCs w:val="16"/>
              </w:rPr>
            </w:pPr>
            <w:r>
              <w:rPr>
                <w:rFonts w:ascii="Arial" w:eastAsia="Arial" w:hAnsi="Arial" w:cs="Arial"/>
                <w:sz w:val="16"/>
                <w:szCs w:val="16"/>
              </w:rPr>
              <w:t>Enrollment</w:t>
            </w:r>
          </w:p>
        </w:tc>
        <w:tc>
          <w:tcPr>
            <w:tcW w:w="955" w:type="dxa"/>
            <w:tcBorders>
              <w:top w:val="single" w:sz="6" w:space="0" w:color="000000"/>
              <w:left w:val="single" w:sz="6" w:space="0" w:color="000000"/>
              <w:bottom w:val="single" w:sz="6" w:space="0" w:color="000000"/>
              <w:right w:val="single" w:sz="6" w:space="0" w:color="000000"/>
            </w:tcBorders>
          </w:tcPr>
          <w:p w14:paraId="53129C19" w14:textId="77777777" w:rsidR="0010407C" w:rsidRDefault="0010407C" w:rsidP="000A56C0">
            <w:pPr>
              <w:pStyle w:val="TableParagraph"/>
              <w:spacing w:before="114"/>
              <w:ind w:left="100"/>
              <w:jc w:val="center"/>
              <w:rPr>
                <w:rFonts w:ascii="Arial" w:eastAsia="Arial" w:hAnsi="Arial" w:cs="Arial"/>
                <w:sz w:val="16"/>
                <w:szCs w:val="16"/>
              </w:rPr>
            </w:pPr>
            <w:r>
              <w:rPr>
                <w:rFonts w:ascii="Arial" w:eastAsia="Arial" w:hAnsi="Arial" w:cs="Arial"/>
                <w:sz w:val="16"/>
                <w:szCs w:val="16"/>
              </w:rPr>
              <w:t>3.9</w:t>
            </w:r>
          </w:p>
        </w:tc>
        <w:tc>
          <w:tcPr>
            <w:tcW w:w="955" w:type="dxa"/>
            <w:tcBorders>
              <w:top w:val="single" w:sz="6" w:space="0" w:color="000000"/>
              <w:left w:val="single" w:sz="6" w:space="0" w:color="000000"/>
              <w:bottom w:val="single" w:sz="6" w:space="0" w:color="000000"/>
              <w:right w:val="single" w:sz="6" w:space="0" w:color="000000"/>
            </w:tcBorders>
          </w:tcPr>
          <w:p w14:paraId="0BFB3A6F"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FFD7583"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991FD7A" w14:textId="77777777" w:rsidR="0010407C" w:rsidRPr="001C2B2B"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0B617D2" w14:textId="77777777" w:rsidR="0010407C" w:rsidRPr="001C2B2B" w:rsidRDefault="00AF6BAB" w:rsidP="000A56C0">
            <w:pPr>
              <w:jc w:val="center"/>
              <w:rPr>
                <w:rFonts w:ascii="Arial"/>
                <w:sz w:val="16"/>
              </w:rPr>
            </w:pPr>
            <w:r>
              <w:rPr>
                <w:rFonts w:ascii="Arial"/>
                <w:sz w:val="16"/>
              </w:rPr>
              <w:t>X</w:t>
            </w:r>
          </w:p>
        </w:tc>
      </w:tr>
      <w:tr w:rsidR="0010407C" w14:paraId="529BD532" w14:textId="77777777" w:rsidTr="004B5EE8">
        <w:trPr>
          <w:trHeight w:hRule="exact" w:val="369"/>
          <w:jc w:val="center"/>
        </w:trPr>
        <w:tc>
          <w:tcPr>
            <w:tcW w:w="3462" w:type="dxa"/>
            <w:tcBorders>
              <w:top w:val="single" w:sz="6" w:space="0" w:color="000000"/>
              <w:left w:val="single" w:sz="4" w:space="0" w:color="000000"/>
              <w:bottom w:val="single" w:sz="6" w:space="0" w:color="000000"/>
              <w:right w:val="single" w:sz="6" w:space="0" w:color="000000"/>
            </w:tcBorders>
          </w:tcPr>
          <w:p w14:paraId="28137CAA" w14:textId="77777777" w:rsidR="0010407C" w:rsidRDefault="0010407C" w:rsidP="000A56C0">
            <w:pPr>
              <w:pStyle w:val="TableParagraph"/>
              <w:spacing w:before="114"/>
              <w:ind w:left="100"/>
              <w:rPr>
                <w:rFonts w:ascii="Arial" w:eastAsia="Arial" w:hAnsi="Arial" w:cs="Arial"/>
                <w:sz w:val="16"/>
                <w:szCs w:val="16"/>
              </w:rPr>
            </w:pPr>
            <w:r>
              <w:rPr>
                <w:rFonts w:ascii="Arial" w:eastAsia="Arial" w:hAnsi="Arial" w:cs="Arial"/>
                <w:sz w:val="16"/>
                <w:szCs w:val="16"/>
              </w:rPr>
              <w:t>Disenrollment</w:t>
            </w:r>
          </w:p>
        </w:tc>
        <w:tc>
          <w:tcPr>
            <w:tcW w:w="955" w:type="dxa"/>
            <w:tcBorders>
              <w:top w:val="single" w:sz="6" w:space="0" w:color="000000"/>
              <w:left w:val="single" w:sz="6" w:space="0" w:color="000000"/>
              <w:bottom w:val="single" w:sz="6" w:space="0" w:color="000000"/>
              <w:right w:val="single" w:sz="6" w:space="0" w:color="000000"/>
            </w:tcBorders>
          </w:tcPr>
          <w:p w14:paraId="0EA24D8B" w14:textId="77777777" w:rsidR="0010407C" w:rsidRPr="000D0C13" w:rsidRDefault="0010407C" w:rsidP="000A56C0">
            <w:pPr>
              <w:pStyle w:val="TableParagraph"/>
              <w:spacing w:before="114"/>
              <w:ind w:left="100"/>
              <w:jc w:val="center"/>
              <w:rPr>
                <w:rFonts w:ascii="Arial"/>
                <w:sz w:val="16"/>
              </w:rPr>
            </w:pPr>
            <w:r w:rsidRPr="000D0C13">
              <w:rPr>
                <w:rFonts w:ascii="Arial"/>
                <w:sz w:val="16"/>
              </w:rPr>
              <w:t>3.10</w:t>
            </w:r>
          </w:p>
        </w:tc>
        <w:tc>
          <w:tcPr>
            <w:tcW w:w="955" w:type="dxa"/>
            <w:tcBorders>
              <w:top w:val="single" w:sz="6" w:space="0" w:color="000000"/>
              <w:left w:val="single" w:sz="6" w:space="0" w:color="000000"/>
              <w:bottom w:val="single" w:sz="6" w:space="0" w:color="000000"/>
              <w:right w:val="single" w:sz="6" w:space="0" w:color="000000"/>
            </w:tcBorders>
          </w:tcPr>
          <w:p w14:paraId="0385816D"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3C2E15B"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564C20B8" w14:textId="77777777" w:rsidR="0010407C" w:rsidRPr="001C2B2B"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19029AE" w14:textId="77777777" w:rsidR="0010407C" w:rsidRPr="001C2B2B" w:rsidRDefault="00AF6BAB" w:rsidP="000A56C0">
            <w:pPr>
              <w:jc w:val="center"/>
              <w:rPr>
                <w:rFonts w:ascii="Arial"/>
                <w:sz w:val="16"/>
              </w:rPr>
            </w:pPr>
            <w:r>
              <w:rPr>
                <w:rFonts w:ascii="Arial"/>
                <w:sz w:val="16"/>
              </w:rPr>
              <w:t>X</w:t>
            </w:r>
          </w:p>
        </w:tc>
      </w:tr>
      <w:tr w:rsidR="0010407C" w14:paraId="10E33423"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3F4EC8F7" w14:textId="77777777" w:rsidR="0010407C" w:rsidRPr="001807AD" w:rsidRDefault="0010407C" w:rsidP="000A56C0">
            <w:pPr>
              <w:pStyle w:val="TableParagraph"/>
              <w:spacing w:before="111"/>
              <w:ind w:left="103"/>
              <w:rPr>
                <w:rFonts w:ascii="Arial"/>
                <w:sz w:val="16"/>
              </w:rPr>
            </w:pPr>
            <w:r>
              <w:rPr>
                <w:rFonts w:ascii="Arial"/>
                <w:sz w:val="16"/>
              </w:rPr>
              <w:t>Personnel Compliance</w:t>
            </w:r>
          </w:p>
        </w:tc>
        <w:tc>
          <w:tcPr>
            <w:tcW w:w="955" w:type="dxa"/>
            <w:tcBorders>
              <w:top w:val="single" w:sz="6" w:space="0" w:color="000000"/>
              <w:left w:val="single" w:sz="6" w:space="0" w:color="000000"/>
              <w:bottom w:val="single" w:sz="6" w:space="0" w:color="000000"/>
              <w:right w:val="single" w:sz="6" w:space="0" w:color="000000"/>
            </w:tcBorders>
          </w:tcPr>
          <w:p w14:paraId="4C80717D" w14:textId="77777777" w:rsidR="0010407C" w:rsidRPr="000D0C13" w:rsidRDefault="0010407C" w:rsidP="000A56C0">
            <w:pPr>
              <w:pStyle w:val="TableParagraph"/>
              <w:spacing w:before="114"/>
              <w:ind w:left="100"/>
              <w:jc w:val="center"/>
              <w:rPr>
                <w:rFonts w:ascii="Arial"/>
                <w:sz w:val="16"/>
              </w:rPr>
            </w:pPr>
            <w:r>
              <w:rPr>
                <w:rFonts w:ascii="Arial"/>
                <w:sz w:val="16"/>
              </w:rPr>
              <w:t>3.11</w:t>
            </w:r>
          </w:p>
        </w:tc>
        <w:tc>
          <w:tcPr>
            <w:tcW w:w="955" w:type="dxa"/>
            <w:tcBorders>
              <w:top w:val="single" w:sz="6" w:space="0" w:color="000000"/>
              <w:left w:val="single" w:sz="6" w:space="0" w:color="000000"/>
              <w:bottom w:val="single" w:sz="6" w:space="0" w:color="000000"/>
              <w:right w:val="single" w:sz="6" w:space="0" w:color="000000"/>
            </w:tcBorders>
          </w:tcPr>
          <w:p w14:paraId="768EA65E"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59915BCF"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87BF130" w14:textId="77777777" w:rsidR="0010407C" w:rsidRPr="001C2B2B" w:rsidRDefault="0010407C" w:rsidP="000A56C0">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05E081E0" w14:textId="77777777" w:rsidR="0010407C" w:rsidRPr="001C2B2B" w:rsidRDefault="0010407C" w:rsidP="000A56C0">
            <w:pPr>
              <w:jc w:val="center"/>
              <w:rPr>
                <w:rFonts w:ascii="Arial"/>
                <w:sz w:val="16"/>
              </w:rPr>
            </w:pPr>
          </w:p>
        </w:tc>
      </w:tr>
      <w:tr w:rsidR="0010407C" w14:paraId="3C95E2E5"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7753DA4F" w14:textId="77777777" w:rsidR="0010407C" w:rsidRPr="001807AD" w:rsidRDefault="0010407C" w:rsidP="000A56C0">
            <w:pPr>
              <w:pStyle w:val="TableParagraph"/>
              <w:spacing w:before="111"/>
              <w:ind w:left="103"/>
              <w:rPr>
                <w:rFonts w:ascii="Arial"/>
                <w:sz w:val="16"/>
              </w:rPr>
            </w:pPr>
            <w:r>
              <w:rPr>
                <w:rFonts w:ascii="Arial"/>
                <w:sz w:val="16"/>
              </w:rPr>
              <w:t>Program Integrity</w:t>
            </w:r>
          </w:p>
        </w:tc>
        <w:tc>
          <w:tcPr>
            <w:tcW w:w="955" w:type="dxa"/>
            <w:tcBorders>
              <w:top w:val="single" w:sz="6" w:space="0" w:color="000000"/>
              <w:left w:val="single" w:sz="6" w:space="0" w:color="000000"/>
              <w:bottom w:val="single" w:sz="6" w:space="0" w:color="000000"/>
              <w:right w:val="single" w:sz="6" w:space="0" w:color="000000"/>
            </w:tcBorders>
          </w:tcPr>
          <w:p w14:paraId="66EB005C" w14:textId="77777777" w:rsidR="0010407C" w:rsidRPr="000D0C13" w:rsidRDefault="0010407C" w:rsidP="000A56C0">
            <w:pPr>
              <w:pStyle w:val="TableParagraph"/>
              <w:spacing w:before="114"/>
              <w:ind w:left="100"/>
              <w:jc w:val="center"/>
              <w:rPr>
                <w:rFonts w:ascii="Arial"/>
                <w:sz w:val="16"/>
              </w:rPr>
            </w:pPr>
            <w:r>
              <w:rPr>
                <w:rFonts w:ascii="Arial"/>
                <w:sz w:val="16"/>
              </w:rPr>
              <w:t>3.12</w:t>
            </w:r>
          </w:p>
        </w:tc>
        <w:tc>
          <w:tcPr>
            <w:tcW w:w="955" w:type="dxa"/>
            <w:tcBorders>
              <w:top w:val="single" w:sz="6" w:space="0" w:color="000000"/>
              <w:left w:val="single" w:sz="6" w:space="0" w:color="000000"/>
              <w:bottom w:val="single" w:sz="6" w:space="0" w:color="000000"/>
              <w:right w:val="single" w:sz="6" w:space="0" w:color="000000"/>
            </w:tcBorders>
          </w:tcPr>
          <w:p w14:paraId="6079A668"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5F1CD95"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186892E4" w14:textId="77777777" w:rsidR="0010407C" w:rsidRPr="001C2B2B" w:rsidRDefault="0010407C" w:rsidP="000A56C0">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7ED7EC6C" w14:textId="77777777" w:rsidR="0010407C" w:rsidRPr="001C2B2B" w:rsidRDefault="0010407C" w:rsidP="000A56C0">
            <w:pPr>
              <w:jc w:val="center"/>
              <w:rPr>
                <w:rFonts w:ascii="Arial"/>
                <w:sz w:val="16"/>
              </w:rPr>
            </w:pPr>
          </w:p>
        </w:tc>
      </w:tr>
      <w:tr w:rsidR="0010407C" w14:paraId="4BFDCC83"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5D2E482D" w14:textId="77777777" w:rsidR="0010407C" w:rsidRPr="001807AD" w:rsidRDefault="0010407C" w:rsidP="000A56C0">
            <w:pPr>
              <w:pStyle w:val="TableParagraph"/>
              <w:spacing w:before="111"/>
              <w:ind w:left="103"/>
              <w:rPr>
                <w:rFonts w:ascii="Arial"/>
                <w:sz w:val="16"/>
              </w:rPr>
            </w:pPr>
            <w:r>
              <w:rPr>
                <w:rFonts w:ascii="Arial"/>
                <w:sz w:val="16"/>
              </w:rPr>
              <w:t>Contracted Services</w:t>
            </w:r>
          </w:p>
        </w:tc>
        <w:tc>
          <w:tcPr>
            <w:tcW w:w="955" w:type="dxa"/>
            <w:tcBorders>
              <w:top w:val="single" w:sz="6" w:space="0" w:color="000000"/>
              <w:left w:val="single" w:sz="6" w:space="0" w:color="000000"/>
              <w:bottom w:val="single" w:sz="6" w:space="0" w:color="000000"/>
              <w:right w:val="single" w:sz="6" w:space="0" w:color="000000"/>
            </w:tcBorders>
          </w:tcPr>
          <w:p w14:paraId="5393D025" w14:textId="77777777" w:rsidR="0010407C" w:rsidRPr="000D0C13" w:rsidRDefault="0010407C" w:rsidP="000A56C0">
            <w:pPr>
              <w:pStyle w:val="TableParagraph"/>
              <w:spacing w:before="114"/>
              <w:ind w:left="100"/>
              <w:jc w:val="center"/>
              <w:rPr>
                <w:rFonts w:ascii="Arial"/>
                <w:sz w:val="16"/>
              </w:rPr>
            </w:pPr>
            <w:r>
              <w:rPr>
                <w:rFonts w:ascii="Arial"/>
                <w:sz w:val="16"/>
              </w:rPr>
              <w:t>3.13</w:t>
            </w:r>
          </w:p>
        </w:tc>
        <w:tc>
          <w:tcPr>
            <w:tcW w:w="955" w:type="dxa"/>
            <w:tcBorders>
              <w:top w:val="single" w:sz="6" w:space="0" w:color="000000"/>
              <w:left w:val="single" w:sz="6" w:space="0" w:color="000000"/>
              <w:bottom w:val="single" w:sz="6" w:space="0" w:color="000000"/>
              <w:right w:val="single" w:sz="6" w:space="0" w:color="000000"/>
            </w:tcBorders>
          </w:tcPr>
          <w:p w14:paraId="68A50790"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1E1FFD46" w14:textId="77777777" w:rsidR="0010407C" w:rsidRPr="001C2B2B" w:rsidRDefault="0010407C"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C4437BA" w14:textId="77777777" w:rsidR="0010407C" w:rsidRDefault="0010407C" w:rsidP="000A56C0">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701AB77B" w14:textId="77777777" w:rsidR="0010407C" w:rsidRDefault="0010407C" w:rsidP="000A56C0">
            <w:pPr>
              <w:jc w:val="center"/>
              <w:rPr>
                <w:rFonts w:ascii="Arial"/>
                <w:sz w:val="16"/>
              </w:rPr>
            </w:pPr>
          </w:p>
        </w:tc>
      </w:tr>
      <w:tr w:rsidR="0010407C" w14:paraId="48856079" w14:textId="77777777" w:rsidTr="004B5EE8">
        <w:trPr>
          <w:trHeight w:hRule="exact" w:val="317"/>
          <w:jc w:val="center"/>
        </w:trPr>
        <w:tc>
          <w:tcPr>
            <w:tcW w:w="3462" w:type="dxa"/>
            <w:tcBorders>
              <w:top w:val="single" w:sz="6" w:space="0" w:color="000000"/>
              <w:left w:val="single" w:sz="4" w:space="0" w:color="000000"/>
              <w:bottom w:val="single" w:sz="6" w:space="0" w:color="000000"/>
              <w:right w:val="single" w:sz="6" w:space="0" w:color="000000"/>
            </w:tcBorders>
          </w:tcPr>
          <w:p w14:paraId="629BADE8" w14:textId="77777777" w:rsidR="0010407C" w:rsidRPr="001807AD" w:rsidRDefault="0010407C" w:rsidP="000A56C0">
            <w:pPr>
              <w:pStyle w:val="TableParagraph"/>
              <w:spacing w:before="111"/>
              <w:ind w:left="103"/>
              <w:rPr>
                <w:rFonts w:ascii="Arial"/>
                <w:sz w:val="16"/>
              </w:rPr>
            </w:pPr>
            <w:r>
              <w:rPr>
                <w:rFonts w:ascii="Arial"/>
                <w:sz w:val="16"/>
              </w:rPr>
              <w:t>Required Services</w:t>
            </w:r>
          </w:p>
        </w:tc>
        <w:tc>
          <w:tcPr>
            <w:tcW w:w="955" w:type="dxa"/>
            <w:tcBorders>
              <w:top w:val="single" w:sz="6" w:space="0" w:color="000000"/>
              <w:left w:val="single" w:sz="6" w:space="0" w:color="000000"/>
              <w:bottom w:val="single" w:sz="6" w:space="0" w:color="000000"/>
              <w:right w:val="single" w:sz="6" w:space="0" w:color="000000"/>
            </w:tcBorders>
          </w:tcPr>
          <w:p w14:paraId="096B81D7" w14:textId="77777777" w:rsidR="0010407C" w:rsidRPr="000D0C13" w:rsidRDefault="0010407C" w:rsidP="000A56C0">
            <w:pPr>
              <w:pStyle w:val="TableParagraph"/>
              <w:spacing w:before="114"/>
              <w:ind w:left="100"/>
              <w:jc w:val="center"/>
              <w:rPr>
                <w:rFonts w:ascii="Arial"/>
                <w:sz w:val="16"/>
              </w:rPr>
            </w:pPr>
            <w:r>
              <w:rPr>
                <w:rFonts w:ascii="Arial"/>
                <w:sz w:val="16"/>
              </w:rPr>
              <w:t>3.14</w:t>
            </w:r>
          </w:p>
        </w:tc>
        <w:tc>
          <w:tcPr>
            <w:tcW w:w="955" w:type="dxa"/>
            <w:tcBorders>
              <w:top w:val="single" w:sz="6" w:space="0" w:color="000000"/>
              <w:left w:val="single" w:sz="6" w:space="0" w:color="000000"/>
              <w:bottom w:val="single" w:sz="6" w:space="0" w:color="000000"/>
              <w:right w:val="single" w:sz="6" w:space="0" w:color="000000"/>
            </w:tcBorders>
          </w:tcPr>
          <w:p w14:paraId="7C60BF70"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269D1D95"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4849433" w14:textId="77777777" w:rsidR="0010407C" w:rsidRPr="001C2B2B" w:rsidRDefault="0010407C" w:rsidP="000A56C0">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1D3655C6" w14:textId="77777777" w:rsidR="0010407C" w:rsidRPr="001C2B2B" w:rsidRDefault="0010407C" w:rsidP="000A56C0">
            <w:pPr>
              <w:jc w:val="center"/>
              <w:rPr>
                <w:rFonts w:ascii="Arial"/>
                <w:sz w:val="16"/>
              </w:rPr>
            </w:pPr>
          </w:p>
        </w:tc>
      </w:tr>
      <w:tr w:rsidR="0010407C" w14:paraId="45F3A906"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3FD2F01A" w14:textId="77777777" w:rsidR="0010407C" w:rsidRPr="001807AD" w:rsidRDefault="0010407C" w:rsidP="000A56C0">
            <w:pPr>
              <w:pStyle w:val="TableParagraph"/>
              <w:spacing w:before="111"/>
              <w:ind w:left="103"/>
              <w:rPr>
                <w:rFonts w:ascii="Arial"/>
                <w:sz w:val="16"/>
              </w:rPr>
            </w:pPr>
            <w:r>
              <w:rPr>
                <w:rFonts w:ascii="Arial"/>
                <w:sz w:val="16"/>
              </w:rPr>
              <w:t>Service Delivery</w:t>
            </w:r>
          </w:p>
        </w:tc>
        <w:tc>
          <w:tcPr>
            <w:tcW w:w="955" w:type="dxa"/>
            <w:tcBorders>
              <w:top w:val="single" w:sz="6" w:space="0" w:color="000000"/>
              <w:left w:val="single" w:sz="6" w:space="0" w:color="000000"/>
              <w:bottom w:val="single" w:sz="6" w:space="0" w:color="000000"/>
              <w:right w:val="single" w:sz="6" w:space="0" w:color="000000"/>
            </w:tcBorders>
          </w:tcPr>
          <w:p w14:paraId="1A51EFBD" w14:textId="77777777" w:rsidR="0010407C" w:rsidRPr="000D0C13" w:rsidRDefault="0010407C" w:rsidP="000A56C0">
            <w:pPr>
              <w:pStyle w:val="TableParagraph"/>
              <w:spacing w:before="114"/>
              <w:ind w:left="100"/>
              <w:jc w:val="center"/>
              <w:rPr>
                <w:rFonts w:ascii="Arial"/>
                <w:sz w:val="16"/>
              </w:rPr>
            </w:pPr>
            <w:r>
              <w:rPr>
                <w:rFonts w:ascii="Arial"/>
                <w:sz w:val="16"/>
              </w:rPr>
              <w:t>3.15</w:t>
            </w:r>
          </w:p>
        </w:tc>
        <w:tc>
          <w:tcPr>
            <w:tcW w:w="955" w:type="dxa"/>
            <w:tcBorders>
              <w:top w:val="single" w:sz="6" w:space="0" w:color="000000"/>
              <w:left w:val="single" w:sz="6" w:space="0" w:color="000000"/>
              <w:bottom w:val="single" w:sz="6" w:space="0" w:color="000000"/>
              <w:right w:val="single" w:sz="6" w:space="0" w:color="000000"/>
            </w:tcBorders>
          </w:tcPr>
          <w:p w14:paraId="5466D46A"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07EFCD8A"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15ACD13F" w14:textId="77777777" w:rsidR="0010407C" w:rsidRPr="001C2B2B" w:rsidRDefault="0010407C" w:rsidP="000A56C0">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21E41483" w14:textId="77777777" w:rsidR="0010407C" w:rsidRPr="001C2B2B" w:rsidRDefault="0010407C" w:rsidP="000A56C0">
            <w:pPr>
              <w:jc w:val="center"/>
              <w:rPr>
                <w:rFonts w:ascii="Arial"/>
                <w:sz w:val="16"/>
              </w:rPr>
            </w:pPr>
          </w:p>
        </w:tc>
      </w:tr>
      <w:tr w:rsidR="0010407C" w14:paraId="78B2DB6B"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2FA8374D" w14:textId="77777777" w:rsidR="0010407C" w:rsidRPr="001807AD" w:rsidRDefault="0010407C" w:rsidP="000A56C0">
            <w:pPr>
              <w:pStyle w:val="TableParagraph"/>
              <w:spacing w:before="111"/>
              <w:ind w:left="103"/>
              <w:rPr>
                <w:rFonts w:ascii="Arial"/>
                <w:sz w:val="16"/>
              </w:rPr>
            </w:pPr>
            <w:r>
              <w:rPr>
                <w:rFonts w:ascii="Arial"/>
                <w:sz w:val="16"/>
              </w:rPr>
              <w:t>Infection Control</w:t>
            </w:r>
          </w:p>
        </w:tc>
        <w:tc>
          <w:tcPr>
            <w:tcW w:w="955" w:type="dxa"/>
            <w:tcBorders>
              <w:top w:val="single" w:sz="6" w:space="0" w:color="000000"/>
              <w:left w:val="single" w:sz="6" w:space="0" w:color="000000"/>
              <w:bottom w:val="single" w:sz="6" w:space="0" w:color="000000"/>
              <w:right w:val="single" w:sz="6" w:space="0" w:color="000000"/>
            </w:tcBorders>
          </w:tcPr>
          <w:p w14:paraId="635E62EE" w14:textId="77777777" w:rsidR="0010407C" w:rsidRPr="000D0C13" w:rsidRDefault="0010407C" w:rsidP="000A56C0">
            <w:pPr>
              <w:pStyle w:val="TableParagraph"/>
              <w:spacing w:before="114"/>
              <w:ind w:left="100"/>
              <w:jc w:val="center"/>
              <w:rPr>
                <w:rFonts w:ascii="Arial"/>
                <w:sz w:val="16"/>
              </w:rPr>
            </w:pPr>
            <w:r>
              <w:rPr>
                <w:rFonts w:ascii="Arial"/>
                <w:sz w:val="16"/>
              </w:rPr>
              <w:t>3.16</w:t>
            </w:r>
          </w:p>
        </w:tc>
        <w:tc>
          <w:tcPr>
            <w:tcW w:w="955" w:type="dxa"/>
            <w:tcBorders>
              <w:top w:val="single" w:sz="6" w:space="0" w:color="000000"/>
              <w:left w:val="single" w:sz="6" w:space="0" w:color="000000"/>
              <w:bottom w:val="single" w:sz="6" w:space="0" w:color="000000"/>
              <w:right w:val="single" w:sz="6" w:space="0" w:color="000000"/>
            </w:tcBorders>
          </w:tcPr>
          <w:p w14:paraId="37063C1F"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053D4E2D"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1BECD0D1" w14:textId="77777777" w:rsidR="0010407C" w:rsidRPr="001C2B2B" w:rsidRDefault="0010407C" w:rsidP="000A56C0">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6713ABCE" w14:textId="77777777" w:rsidR="0010407C" w:rsidRPr="001C2B2B" w:rsidRDefault="0010407C" w:rsidP="000A56C0">
            <w:pPr>
              <w:jc w:val="center"/>
              <w:rPr>
                <w:rFonts w:ascii="Arial"/>
                <w:sz w:val="16"/>
              </w:rPr>
            </w:pPr>
          </w:p>
        </w:tc>
      </w:tr>
      <w:tr w:rsidR="0010407C" w14:paraId="0FEB90BE"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0098930F" w14:textId="77777777" w:rsidR="0010407C" w:rsidRPr="001807AD" w:rsidRDefault="0010407C" w:rsidP="000A56C0">
            <w:pPr>
              <w:pStyle w:val="TableParagraph"/>
              <w:spacing w:before="111"/>
              <w:ind w:left="103"/>
              <w:rPr>
                <w:rFonts w:ascii="Arial"/>
                <w:sz w:val="16"/>
              </w:rPr>
            </w:pPr>
            <w:r>
              <w:rPr>
                <w:rFonts w:ascii="Arial"/>
                <w:sz w:val="16"/>
              </w:rPr>
              <w:t>Interdisciplinary Team</w:t>
            </w:r>
          </w:p>
        </w:tc>
        <w:tc>
          <w:tcPr>
            <w:tcW w:w="955" w:type="dxa"/>
            <w:tcBorders>
              <w:top w:val="single" w:sz="6" w:space="0" w:color="000000"/>
              <w:left w:val="single" w:sz="6" w:space="0" w:color="000000"/>
              <w:bottom w:val="single" w:sz="6" w:space="0" w:color="000000"/>
              <w:right w:val="single" w:sz="6" w:space="0" w:color="000000"/>
            </w:tcBorders>
          </w:tcPr>
          <w:p w14:paraId="784E4B3C" w14:textId="77777777" w:rsidR="0010407C" w:rsidRPr="000D0C13" w:rsidRDefault="0010407C" w:rsidP="000A56C0">
            <w:pPr>
              <w:pStyle w:val="TableParagraph"/>
              <w:spacing w:before="114"/>
              <w:ind w:left="100"/>
              <w:jc w:val="center"/>
              <w:rPr>
                <w:rFonts w:ascii="Arial"/>
                <w:sz w:val="16"/>
              </w:rPr>
            </w:pPr>
            <w:r>
              <w:rPr>
                <w:rFonts w:ascii="Arial"/>
                <w:sz w:val="16"/>
              </w:rPr>
              <w:t>3.17</w:t>
            </w:r>
          </w:p>
        </w:tc>
        <w:tc>
          <w:tcPr>
            <w:tcW w:w="955" w:type="dxa"/>
            <w:tcBorders>
              <w:top w:val="single" w:sz="6" w:space="0" w:color="000000"/>
              <w:left w:val="single" w:sz="6" w:space="0" w:color="000000"/>
              <w:bottom w:val="single" w:sz="6" w:space="0" w:color="000000"/>
              <w:right w:val="single" w:sz="6" w:space="0" w:color="000000"/>
            </w:tcBorders>
          </w:tcPr>
          <w:p w14:paraId="6EA9441E"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6EA719EC"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1B9A69A6" w14:textId="77777777" w:rsidR="0010407C" w:rsidRPr="001C2B2B" w:rsidRDefault="0010407C" w:rsidP="000A56C0">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0DD3C2F9" w14:textId="77777777" w:rsidR="0010407C" w:rsidRPr="001C2B2B" w:rsidRDefault="0010407C" w:rsidP="000A56C0">
            <w:pPr>
              <w:jc w:val="center"/>
              <w:rPr>
                <w:rFonts w:ascii="Arial"/>
                <w:sz w:val="16"/>
              </w:rPr>
            </w:pPr>
          </w:p>
        </w:tc>
      </w:tr>
      <w:tr w:rsidR="0010407C" w14:paraId="2E4EDEA8" w14:textId="77777777" w:rsidTr="004B5EE8">
        <w:trPr>
          <w:trHeight w:hRule="exact" w:val="317"/>
          <w:jc w:val="center"/>
        </w:trPr>
        <w:tc>
          <w:tcPr>
            <w:tcW w:w="3462" w:type="dxa"/>
            <w:tcBorders>
              <w:top w:val="single" w:sz="6" w:space="0" w:color="000000"/>
              <w:left w:val="single" w:sz="4" w:space="0" w:color="000000"/>
              <w:bottom w:val="single" w:sz="6" w:space="0" w:color="000000"/>
              <w:right w:val="single" w:sz="6" w:space="0" w:color="000000"/>
            </w:tcBorders>
          </w:tcPr>
          <w:p w14:paraId="5B1C8B09" w14:textId="77777777" w:rsidR="0010407C" w:rsidRPr="001807AD" w:rsidRDefault="0010407C" w:rsidP="000A56C0">
            <w:pPr>
              <w:pStyle w:val="TableParagraph"/>
              <w:spacing w:before="111"/>
              <w:ind w:left="103"/>
              <w:rPr>
                <w:rFonts w:ascii="Arial"/>
                <w:sz w:val="16"/>
              </w:rPr>
            </w:pPr>
            <w:r>
              <w:rPr>
                <w:rFonts w:ascii="Arial"/>
                <w:sz w:val="16"/>
              </w:rPr>
              <w:t>Participant Assessment</w:t>
            </w:r>
          </w:p>
        </w:tc>
        <w:tc>
          <w:tcPr>
            <w:tcW w:w="955" w:type="dxa"/>
            <w:tcBorders>
              <w:top w:val="single" w:sz="6" w:space="0" w:color="000000"/>
              <w:left w:val="single" w:sz="6" w:space="0" w:color="000000"/>
              <w:bottom w:val="single" w:sz="6" w:space="0" w:color="000000"/>
              <w:right w:val="single" w:sz="6" w:space="0" w:color="000000"/>
            </w:tcBorders>
          </w:tcPr>
          <w:p w14:paraId="710EB314" w14:textId="77777777" w:rsidR="0010407C" w:rsidRPr="000D0C13" w:rsidRDefault="0010407C" w:rsidP="000A56C0">
            <w:pPr>
              <w:pStyle w:val="TableParagraph"/>
              <w:spacing w:before="114"/>
              <w:ind w:left="100"/>
              <w:jc w:val="center"/>
              <w:rPr>
                <w:rFonts w:ascii="Arial"/>
                <w:sz w:val="16"/>
              </w:rPr>
            </w:pPr>
            <w:r>
              <w:rPr>
                <w:rFonts w:ascii="Arial"/>
                <w:sz w:val="16"/>
              </w:rPr>
              <w:t>3.18</w:t>
            </w:r>
          </w:p>
        </w:tc>
        <w:tc>
          <w:tcPr>
            <w:tcW w:w="955" w:type="dxa"/>
            <w:tcBorders>
              <w:top w:val="single" w:sz="6" w:space="0" w:color="000000"/>
              <w:left w:val="single" w:sz="6" w:space="0" w:color="000000"/>
              <w:bottom w:val="single" w:sz="6" w:space="0" w:color="000000"/>
              <w:right w:val="single" w:sz="6" w:space="0" w:color="000000"/>
            </w:tcBorders>
          </w:tcPr>
          <w:p w14:paraId="5BF90C29"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C547182"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E9388A7" w14:textId="77777777" w:rsidR="0010407C" w:rsidRPr="001C2B2B" w:rsidRDefault="0010407C" w:rsidP="000A56C0">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0CEE5566" w14:textId="77777777" w:rsidR="0010407C" w:rsidRPr="001C2B2B" w:rsidRDefault="0010407C" w:rsidP="000A56C0">
            <w:pPr>
              <w:jc w:val="center"/>
              <w:rPr>
                <w:rFonts w:ascii="Arial"/>
                <w:sz w:val="16"/>
              </w:rPr>
            </w:pPr>
          </w:p>
        </w:tc>
      </w:tr>
      <w:tr w:rsidR="0010407C" w14:paraId="6EB07368"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22C09A24" w14:textId="77777777" w:rsidR="0010407C" w:rsidRPr="001807AD" w:rsidRDefault="0010407C" w:rsidP="000A56C0">
            <w:pPr>
              <w:pStyle w:val="TableParagraph"/>
              <w:spacing w:before="111"/>
              <w:ind w:left="103"/>
              <w:rPr>
                <w:rFonts w:ascii="Arial"/>
                <w:sz w:val="16"/>
              </w:rPr>
            </w:pPr>
            <w:r>
              <w:rPr>
                <w:rFonts w:ascii="Arial"/>
                <w:sz w:val="16"/>
              </w:rPr>
              <w:t>Plan of Care</w:t>
            </w:r>
          </w:p>
        </w:tc>
        <w:tc>
          <w:tcPr>
            <w:tcW w:w="955" w:type="dxa"/>
            <w:tcBorders>
              <w:top w:val="single" w:sz="6" w:space="0" w:color="000000"/>
              <w:left w:val="single" w:sz="6" w:space="0" w:color="000000"/>
              <w:bottom w:val="single" w:sz="6" w:space="0" w:color="000000"/>
              <w:right w:val="single" w:sz="6" w:space="0" w:color="000000"/>
            </w:tcBorders>
          </w:tcPr>
          <w:p w14:paraId="51E61904" w14:textId="77777777" w:rsidR="0010407C" w:rsidRPr="000D0C13" w:rsidRDefault="0010407C" w:rsidP="000A56C0">
            <w:pPr>
              <w:pStyle w:val="TableParagraph"/>
              <w:spacing w:before="114"/>
              <w:ind w:left="100"/>
              <w:jc w:val="center"/>
              <w:rPr>
                <w:rFonts w:ascii="Arial"/>
                <w:sz w:val="16"/>
              </w:rPr>
            </w:pPr>
            <w:r>
              <w:rPr>
                <w:rFonts w:ascii="Arial"/>
                <w:sz w:val="16"/>
              </w:rPr>
              <w:t>3.19</w:t>
            </w:r>
          </w:p>
        </w:tc>
        <w:tc>
          <w:tcPr>
            <w:tcW w:w="955" w:type="dxa"/>
            <w:tcBorders>
              <w:top w:val="single" w:sz="6" w:space="0" w:color="000000"/>
              <w:left w:val="single" w:sz="6" w:space="0" w:color="000000"/>
              <w:bottom w:val="single" w:sz="6" w:space="0" w:color="000000"/>
              <w:right w:val="single" w:sz="6" w:space="0" w:color="000000"/>
            </w:tcBorders>
          </w:tcPr>
          <w:p w14:paraId="035A824D" w14:textId="77777777" w:rsidR="0010407C" w:rsidRDefault="0010407C" w:rsidP="000A56C0">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2458144" w14:textId="77777777" w:rsidR="0010407C" w:rsidRPr="001C2B2B" w:rsidRDefault="00AF6BAB" w:rsidP="000A56C0">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F7CD781" w14:textId="77777777" w:rsidR="0010407C" w:rsidRPr="001C2B2B" w:rsidRDefault="0010407C" w:rsidP="000A56C0">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73646CD7" w14:textId="77777777" w:rsidR="0010407C" w:rsidRPr="001C2B2B" w:rsidRDefault="0010407C" w:rsidP="000A56C0">
            <w:pPr>
              <w:jc w:val="center"/>
              <w:rPr>
                <w:rFonts w:ascii="Arial"/>
                <w:sz w:val="16"/>
              </w:rPr>
            </w:pPr>
          </w:p>
        </w:tc>
      </w:tr>
      <w:tr w:rsidR="00AF6BAB" w14:paraId="64112F1E" w14:textId="77777777" w:rsidTr="004B5EE8">
        <w:trPr>
          <w:trHeight w:hRule="exact" w:val="306"/>
          <w:jc w:val="center"/>
        </w:trPr>
        <w:tc>
          <w:tcPr>
            <w:tcW w:w="3462" w:type="dxa"/>
            <w:tcBorders>
              <w:top w:val="single" w:sz="6" w:space="0" w:color="000000"/>
              <w:left w:val="single" w:sz="4" w:space="0" w:color="000000"/>
              <w:bottom w:val="single" w:sz="6" w:space="0" w:color="000000"/>
              <w:right w:val="single" w:sz="6" w:space="0" w:color="000000"/>
            </w:tcBorders>
          </w:tcPr>
          <w:p w14:paraId="02484E01" w14:textId="77777777" w:rsidR="00AF6BAB" w:rsidRPr="001807AD" w:rsidRDefault="00AF6BAB" w:rsidP="00AF6BAB">
            <w:pPr>
              <w:pStyle w:val="TableParagraph"/>
              <w:spacing w:before="111"/>
              <w:ind w:left="103"/>
              <w:rPr>
                <w:rFonts w:ascii="Arial"/>
                <w:sz w:val="16"/>
              </w:rPr>
            </w:pPr>
            <w:r>
              <w:rPr>
                <w:rFonts w:ascii="Arial"/>
                <w:sz w:val="16"/>
              </w:rPr>
              <w:t>Restraints</w:t>
            </w:r>
          </w:p>
        </w:tc>
        <w:tc>
          <w:tcPr>
            <w:tcW w:w="955" w:type="dxa"/>
            <w:tcBorders>
              <w:top w:val="single" w:sz="6" w:space="0" w:color="000000"/>
              <w:left w:val="single" w:sz="6" w:space="0" w:color="000000"/>
              <w:bottom w:val="single" w:sz="6" w:space="0" w:color="000000"/>
              <w:right w:val="single" w:sz="6" w:space="0" w:color="000000"/>
            </w:tcBorders>
          </w:tcPr>
          <w:p w14:paraId="2AE51B29" w14:textId="77777777" w:rsidR="00AF6BAB" w:rsidRPr="000D0C13" w:rsidRDefault="00AF6BAB" w:rsidP="00AF6BAB">
            <w:pPr>
              <w:pStyle w:val="TableParagraph"/>
              <w:spacing w:before="114"/>
              <w:ind w:left="100"/>
              <w:jc w:val="center"/>
              <w:rPr>
                <w:rFonts w:ascii="Arial"/>
                <w:sz w:val="16"/>
              </w:rPr>
            </w:pPr>
            <w:r>
              <w:rPr>
                <w:rFonts w:ascii="Arial"/>
                <w:sz w:val="16"/>
              </w:rPr>
              <w:t>3.20</w:t>
            </w:r>
          </w:p>
        </w:tc>
        <w:tc>
          <w:tcPr>
            <w:tcW w:w="955" w:type="dxa"/>
            <w:tcBorders>
              <w:top w:val="single" w:sz="6" w:space="0" w:color="000000"/>
              <w:left w:val="single" w:sz="6" w:space="0" w:color="000000"/>
              <w:bottom w:val="single" w:sz="6" w:space="0" w:color="000000"/>
              <w:right w:val="single" w:sz="6" w:space="0" w:color="000000"/>
            </w:tcBorders>
          </w:tcPr>
          <w:p w14:paraId="324FC07A" w14:textId="77777777" w:rsidR="00AF6BAB" w:rsidRDefault="00AF6BAB" w:rsidP="00AF6BAB">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897C4DD" w14:textId="77777777" w:rsidR="00AF6BAB" w:rsidRPr="001C2B2B"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1682322" w14:textId="77777777" w:rsidR="00AF6BAB" w:rsidRPr="001C2B2B" w:rsidRDefault="00AF6BAB" w:rsidP="00AF6BAB">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0318A8D2" w14:textId="77777777" w:rsidR="00AF6BAB" w:rsidRPr="001C2B2B" w:rsidRDefault="00AF6BAB" w:rsidP="00AF6BAB">
            <w:pPr>
              <w:jc w:val="center"/>
              <w:rPr>
                <w:rFonts w:ascii="Arial"/>
                <w:sz w:val="16"/>
              </w:rPr>
            </w:pPr>
          </w:p>
        </w:tc>
      </w:tr>
      <w:tr w:rsidR="00AF6BAB" w14:paraId="3DAD71C7"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02497FE6" w14:textId="77777777" w:rsidR="00AF6BAB" w:rsidRPr="001807AD" w:rsidRDefault="00AF6BAB" w:rsidP="00AF6BAB">
            <w:pPr>
              <w:pStyle w:val="TableParagraph"/>
              <w:spacing w:before="111"/>
              <w:ind w:left="103"/>
              <w:rPr>
                <w:rFonts w:ascii="Arial"/>
                <w:sz w:val="16"/>
              </w:rPr>
            </w:pPr>
            <w:r>
              <w:rPr>
                <w:rFonts w:ascii="Arial"/>
                <w:sz w:val="16"/>
              </w:rPr>
              <w:t>Physical Environment</w:t>
            </w:r>
          </w:p>
        </w:tc>
        <w:tc>
          <w:tcPr>
            <w:tcW w:w="955" w:type="dxa"/>
            <w:tcBorders>
              <w:top w:val="single" w:sz="6" w:space="0" w:color="000000"/>
              <w:left w:val="single" w:sz="6" w:space="0" w:color="000000"/>
              <w:bottom w:val="single" w:sz="6" w:space="0" w:color="000000"/>
              <w:right w:val="single" w:sz="6" w:space="0" w:color="000000"/>
            </w:tcBorders>
          </w:tcPr>
          <w:p w14:paraId="58BC578C" w14:textId="77777777" w:rsidR="00AF6BAB" w:rsidRPr="000D0C13" w:rsidRDefault="00AF6BAB" w:rsidP="00AF6BAB">
            <w:pPr>
              <w:pStyle w:val="TableParagraph"/>
              <w:spacing w:before="114"/>
              <w:ind w:left="100"/>
              <w:jc w:val="center"/>
              <w:rPr>
                <w:rFonts w:ascii="Arial"/>
                <w:sz w:val="16"/>
              </w:rPr>
            </w:pPr>
            <w:r>
              <w:rPr>
                <w:rFonts w:ascii="Arial"/>
                <w:sz w:val="16"/>
              </w:rPr>
              <w:t>3.21</w:t>
            </w:r>
          </w:p>
        </w:tc>
        <w:tc>
          <w:tcPr>
            <w:tcW w:w="955" w:type="dxa"/>
            <w:tcBorders>
              <w:top w:val="single" w:sz="6" w:space="0" w:color="000000"/>
              <w:left w:val="single" w:sz="6" w:space="0" w:color="000000"/>
              <w:bottom w:val="single" w:sz="6" w:space="0" w:color="000000"/>
              <w:right w:val="single" w:sz="6" w:space="0" w:color="000000"/>
            </w:tcBorders>
          </w:tcPr>
          <w:p w14:paraId="4C776A28" w14:textId="77777777" w:rsidR="00AF6BAB" w:rsidRDefault="00AF6BAB" w:rsidP="00AF6BAB">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1C305846" w14:textId="77777777" w:rsidR="00AF6BAB" w:rsidRPr="001C2B2B"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05B743CF" w14:textId="77777777" w:rsidR="00AF6BAB" w:rsidRPr="001C2B2B" w:rsidRDefault="00AF6BAB" w:rsidP="00AF6BAB">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62B10F86" w14:textId="77777777" w:rsidR="00AF6BAB" w:rsidRPr="001C2B2B" w:rsidRDefault="00AF6BAB" w:rsidP="00AF6BAB">
            <w:pPr>
              <w:jc w:val="center"/>
              <w:rPr>
                <w:rFonts w:ascii="Arial"/>
                <w:sz w:val="16"/>
              </w:rPr>
            </w:pPr>
          </w:p>
        </w:tc>
      </w:tr>
      <w:tr w:rsidR="00AF6BAB" w14:paraId="1A0ACCA2" w14:textId="77777777" w:rsidTr="004B5EE8">
        <w:trPr>
          <w:trHeight w:hRule="exact" w:val="314"/>
          <w:jc w:val="center"/>
        </w:trPr>
        <w:tc>
          <w:tcPr>
            <w:tcW w:w="3462" w:type="dxa"/>
            <w:tcBorders>
              <w:top w:val="single" w:sz="6" w:space="0" w:color="000000"/>
              <w:left w:val="single" w:sz="4" w:space="0" w:color="000000"/>
              <w:bottom w:val="single" w:sz="6" w:space="0" w:color="000000"/>
              <w:right w:val="single" w:sz="6" w:space="0" w:color="000000"/>
            </w:tcBorders>
          </w:tcPr>
          <w:p w14:paraId="41F2C0ED" w14:textId="77777777" w:rsidR="00AF6BAB" w:rsidRPr="001807AD" w:rsidRDefault="00AF6BAB" w:rsidP="00AF6BAB">
            <w:pPr>
              <w:pStyle w:val="TableParagraph"/>
              <w:spacing w:before="111"/>
              <w:ind w:left="103"/>
              <w:rPr>
                <w:rFonts w:ascii="Arial"/>
                <w:sz w:val="16"/>
              </w:rPr>
            </w:pPr>
            <w:r>
              <w:rPr>
                <w:rFonts w:ascii="Arial"/>
                <w:sz w:val="16"/>
              </w:rPr>
              <w:t>Emergency and Disaster Preparedness</w:t>
            </w:r>
          </w:p>
        </w:tc>
        <w:tc>
          <w:tcPr>
            <w:tcW w:w="955" w:type="dxa"/>
            <w:tcBorders>
              <w:top w:val="single" w:sz="6" w:space="0" w:color="000000"/>
              <w:left w:val="single" w:sz="6" w:space="0" w:color="000000"/>
              <w:bottom w:val="single" w:sz="6" w:space="0" w:color="000000"/>
              <w:right w:val="single" w:sz="6" w:space="0" w:color="000000"/>
            </w:tcBorders>
          </w:tcPr>
          <w:p w14:paraId="18E01194" w14:textId="77777777" w:rsidR="00AF6BAB" w:rsidRPr="000D0C13" w:rsidRDefault="00AF6BAB" w:rsidP="00AF6BAB">
            <w:pPr>
              <w:pStyle w:val="TableParagraph"/>
              <w:spacing w:before="114"/>
              <w:ind w:left="100"/>
              <w:jc w:val="center"/>
              <w:rPr>
                <w:rFonts w:ascii="Arial"/>
                <w:sz w:val="16"/>
              </w:rPr>
            </w:pPr>
            <w:r>
              <w:rPr>
                <w:rFonts w:ascii="Arial"/>
                <w:sz w:val="16"/>
              </w:rPr>
              <w:t>3.22</w:t>
            </w:r>
          </w:p>
        </w:tc>
        <w:tc>
          <w:tcPr>
            <w:tcW w:w="955" w:type="dxa"/>
            <w:tcBorders>
              <w:top w:val="single" w:sz="6" w:space="0" w:color="000000"/>
              <w:left w:val="single" w:sz="6" w:space="0" w:color="000000"/>
              <w:bottom w:val="single" w:sz="6" w:space="0" w:color="000000"/>
              <w:right w:val="single" w:sz="6" w:space="0" w:color="000000"/>
            </w:tcBorders>
          </w:tcPr>
          <w:p w14:paraId="670F0732" w14:textId="77777777" w:rsidR="00AF6BAB" w:rsidRDefault="00AF6BAB" w:rsidP="00AF6BAB">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693FE5A" w14:textId="77777777" w:rsidR="00AF6BAB" w:rsidRPr="001C2B2B"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6919FD5" w14:textId="77777777" w:rsidR="00AF6BAB" w:rsidRPr="001C2B2B" w:rsidRDefault="00AF6BAB" w:rsidP="00AF6BAB">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0BAD7FC1" w14:textId="77777777" w:rsidR="00AF6BAB" w:rsidRPr="001C2B2B" w:rsidRDefault="00AF6BAB" w:rsidP="00AF6BAB">
            <w:pPr>
              <w:jc w:val="center"/>
              <w:rPr>
                <w:rFonts w:ascii="Arial"/>
                <w:sz w:val="16"/>
              </w:rPr>
            </w:pPr>
          </w:p>
        </w:tc>
      </w:tr>
      <w:tr w:rsidR="00AF6BAB" w14:paraId="01DC8A41" w14:textId="77777777" w:rsidTr="004B5EE8">
        <w:trPr>
          <w:trHeight w:hRule="exact" w:val="317"/>
          <w:jc w:val="center"/>
        </w:trPr>
        <w:tc>
          <w:tcPr>
            <w:tcW w:w="3462" w:type="dxa"/>
            <w:tcBorders>
              <w:top w:val="single" w:sz="6" w:space="0" w:color="000000"/>
              <w:left w:val="single" w:sz="4" w:space="0" w:color="000000"/>
              <w:bottom w:val="single" w:sz="6" w:space="0" w:color="000000"/>
              <w:right w:val="single" w:sz="6" w:space="0" w:color="000000"/>
            </w:tcBorders>
          </w:tcPr>
          <w:p w14:paraId="2B591B33" w14:textId="77777777" w:rsidR="00AF6BAB" w:rsidRPr="001807AD" w:rsidRDefault="00AF6BAB" w:rsidP="00AF6BAB">
            <w:pPr>
              <w:pStyle w:val="TableParagraph"/>
              <w:spacing w:before="111"/>
              <w:ind w:left="103"/>
              <w:rPr>
                <w:rFonts w:ascii="Arial"/>
                <w:sz w:val="16"/>
              </w:rPr>
            </w:pPr>
            <w:r>
              <w:rPr>
                <w:rFonts w:ascii="Arial"/>
                <w:sz w:val="16"/>
              </w:rPr>
              <w:t>Transportation Services</w:t>
            </w:r>
          </w:p>
        </w:tc>
        <w:tc>
          <w:tcPr>
            <w:tcW w:w="955" w:type="dxa"/>
            <w:tcBorders>
              <w:top w:val="single" w:sz="6" w:space="0" w:color="000000"/>
              <w:left w:val="single" w:sz="6" w:space="0" w:color="000000"/>
              <w:bottom w:val="single" w:sz="6" w:space="0" w:color="000000"/>
              <w:right w:val="single" w:sz="6" w:space="0" w:color="000000"/>
            </w:tcBorders>
          </w:tcPr>
          <w:p w14:paraId="14753DC9" w14:textId="77777777" w:rsidR="00AF6BAB" w:rsidRPr="000D0C13" w:rsidRDefault="00AF6BAB" w:rsidP="00AF6BAB">
            <w:pPr>
              <w:pStyle w:val="TableParagraph"/>
              <w:spacing w:before="114"/>
              <w:ind w:left="100"/>
              <w:jc w:val="center"/>
              <w:rPr>
                <w:rFonts w:ascii="Arial"/>
                <w:sz w:val="16"/>
              </w:rPr>
            </w:pPr>
            <w:r>
              <w:rPr>
                <w:rFonts w:ascii="Arial"/>
                <w:sz w:val="16"/>
              </w:rPr>
              <w:t>3.23</w:t>
            </w:r>
          </w:p>
        </w:tc>
        <w:tc>
          <w:tcPr>
            <w:tcW w:w="955" w:type="dxa"/>
            <w:tcBorders>
              <w:top w:val="single" w:sz="6" w:space="0" w:color="000000"/>
              <w:left w:val="single" w:sz="6" w:space="0" w:color="000000"/>
              <w:bottom w:val="single" w:sz="6" w:space="0" w:color="000000"/>
              <w:right w:val="single" w:sz="6" w:space="0" w:color="000000"/>
            </w:tcBorders>
          </w:tcPr>
          <w:p w14:paraId="70CFFBB8" w14:textId="77777777" w:rsidR="00AF6BAB" w:rsidRDefault="00AF6BAB" w:rsidP="00AF6BAB">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5F8A86B" w14:textId="77777777" w:rsidR="00AF6BAB" w:rsidRPr="001C2B2B" w:rsidRDefault="00AF6BAB" w:rsidP="00AF6BAB">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5F620456" w14:textId="77777777" w:rsidR="00AF6BAB" w:rsidRDefault="00AF6BAB" w:rsidP="00AF6BAB">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4E4D2DA2" w14:textId="77777777" w:rsidR="00AF6BAB" w:rsidRDefault="00AF6BAB" w:rsidP="00AF6BAB">
            <w:pPr>
              <w:jc w:val="center"/>
              <w:rPr>
                <w:rFonts w:ascii="Arial"/>
                <w:sz w:val="16"/>
              </w:rPr>
            </w:pPr>
          </w:p>
        </w:tc>
      </w:tr>
      <w:tr w:rsidR="00AF6BAB" w14:paraId="28730888" w14:textId="77777777" w:rsidTr="004B5EE8">
        <w:trPr>
          <w:trHeight w:hRule="exact" w:val="315"/>
          <w:jc w:val="center"/>
        </w:trPr>
        <w:tc>
          <w:tcPr>
            <w:tcW w:w="3462" w:type="dxa"/>
            <w:tcBorders>
              <w:top w:val="single" w:sz="6" w:space="0" w:color="000000"/>
              <w:left w:val="single" w:sz="4" w:space="0" w:color="000000"/>
              <w:bottom w:val="single" w:sz="6" w:space="0" w:color="000000"/>
              <w:right w:val="single" w:sz="6" w:space="0" w:color="000000"/>
            </w:tcBorders>
          </w:tcPr>
          <w:p w14:paraId="04B09065" w14:textId="77777777" w:rsidR="00AF6BAB" w:rsidRPr="001807AD" w:rsidRDefault="00AF6BAB" w:rsidP="00AF6BAB">
            <w:pPr>
              <w:pStyle w:val="TableParagraph"/>
              <w:spacing w:before="111"/>
              <w:ind w:left="103"/>
              <w:rPr>
                <w:rFonts w:ascii="Arial"/>
                <w:sz w:val="16"/>
              </w:rPr>
            </w:pPr>
            <w:r>
              <w:rPr>
                <w:rFonts w:ascii="Arial"/>
                <w:sz w:val="16"/>
              </w:rPr>
              <w:t>Dietary Services</w:t>
            </w:r>
          </w:p>
        </w:tc>
        <w:tc>
          <w:tcPr>
            <w:tcW w:w="955" w:type="dxa"/>
            <w:tcBorders>
              <w:top w:val="single" w:sz="6" w:space="0" w:color="000000"/>
              <w:left w:val="single" w:sz="6" w:space="0" w:color="000000"/>
              <w:bottom w:val="single" w:sz="6" w:space="0" w:color="000000"/>
              <w:right w:val="single" w:sz="6" w:space="0" w:color="000000"/>
            </w:tcBorders>
          </w:tcPr>
          <w:p w14:paraId="04A02FB0" w14:textId="77777777" w:rsidR="00AF6BAB" w:rsidRPr="000D0C13" w:rsidRDefault="00AF6BAB" w:rsidP="00AF6BAB">
            <w:pPr>
              <w:pStyle w:val="TableParagraph"/>
              <w:spacing w:before="114"/>
              <w:ind w:left="100"/>
              <w:jc w:val="center"/>
              <w:rPr>
                <w:rFonts w:ascii="Arial"/>
                <w:sz w:val="16"/>
              </w:rPr>
            </w:pPr>
            <w:r>
              <w:rPr>
                <w:rFonts w:ascii="Arial"/>
                <w:sz w:val="16"/>
              </w:rPr>
              <w:t>3.24</w:t>
            </w:r>
          </w:p>
        </w:tc>
        <w:tc>
          <w:tcPr>
            <w:tcW w:w="955" w:type="dxa"/>
            <w:tcBorders>
              <w:top w:val="single" w:sz="6" w:space="0" w:color="000000"/>
              <w:left w:val="single" w:sz="6" w:space="0" w:color="000000"/>
              <w:bottom w:val="single" w:sz="6" w:space="0" w:color="000000"/>
              <w:right w:val="single" w:sz="6" w:space="0" w:color="000000"/>
            </w:tcBorders>
          </w:tcPr>
          <w:p w14:paraId="105237DE" w14:textId="77777777" w:rsidR="00AF6BAB" w:rsidRDefault="00AF6BAB" w:rsidP="00AF6BAB">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D35E810" w14:textId="77777777" w:rsidR="00AF6BAB" w:rsidRPr="001C2B2B"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58148B66" w14:textId="77777777" w:rsidR="00AF6BAB" w:rsidRPr="001C2B2B" w:rsidRDefault="00AF6BAB" w:rsidP="00AF6BAB">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27349CE0" w14:textId="77777777" w:rsidR="00AF6BAB" w:rsidRPr="001C2B2B" w:rsidRDefault="00AF6BAB" w:rsidP="00AF6BAB">
            <w:pPr>
              <w:jc w:val="center"/>
              <w:rPr>
                <w:rFonts w:ascii="Arial"/>
                <w:sz w:val="16"/>
              </w:rPr>
            </w:pPr>
          </w:p>
        </w:tc>
      </w:tr>
      <w:tr w:rsidR="00AF6BAB" w14:paraId="220AA8FE" w14:textId="77777777" w:rsidTr="004B5EE8">
        <w:trPr>
          <w:trHeight w:hRule="exact" w:val="317"/>
          <w:jc w:val="center"/>
        </w:trPr>
        <w:tc>
          <w:tcPr>
            <w:tcW w:w="3462" w:type="dxa"/>
            <w:tcBorders>
              <w:top w:val="single" w:sz="6" w:space="0" w:color="000000"/>
              <w:left w:val="single" w:sz="4" w:space="0" w:color="000000"/>
              <w:bottom w:val="single" w:sz="6" w:space="0" w:color="000000"/>
              <w:right w:val="single" w:sz="6" w:space="0" w:color="000000"/>
            </w:tcBorders>
          </w:tcPr>
          <w:p w14:paraId="601B0400" w14:textId="77777777" w:rsidR="00AF6BAB" w:rsidRPr="001807AD" w:rsidRDefault="00AF6BAB" w:rsidP="00AF6BAB">
            <w:pPr>
              <w:pStyle w:val="TableParagraph"/>
              <w:spacing w:before="111"/>
              <w:ind w:left="103"/>
              <w:rPr>
                <w:rFonts w:ascii="Arial"/>
                <w:sz w:val="16"/>
              </w:rPr>
            </w:pPr>
            <w:r>
              <w:rPr>
                <w:rFonts w:ascii="Arial"/>
                <w:sz w:val="16"/>
              </w:rPr>
              <w:t>Termination</w:t>
            </w:r>
          </w:p>
        </w:tc>
        <w:tc>
          <w:tcPr>
            <w:tcW w:w="955" w:type="dxa"/>
            <w:tcBorders>
              <w:top w:val="single" w:sz="6" w:space="0" w:color="000000"/>
              <w:left w:val="single" w:sz="6" w:space="0" w:color="000000"/>
              <w:bottom w:val="single" w:sz="6" w:space="0" w:color="000000"/>
              <w:right w:val="single" w:sz="6" w:space="0" w:color="000000"/>
            </w:tcBorders>
          </w:tcPr>
          <w:p w14:paraId="07754F7E" w14:textId="77777777" w:rsidR="00AF6BAB" w:rsidRPr="000D0C13" w:rsidRDefault="00AF6BAB" w:rsidP="00AF6BAB">
            <w:pPr>
              <w:pStyle w:val="TableParagraph"/>
              <w:spacing w:before="114"/>
              <w:ind w:left="100"/>
              <w:jc w:val="center"/>
              <w:rPr>
                <w:rFonts w:ascii="Arial"/>
                <w:sz w:val="16"/>
              </w:rPr>
            </w:pPr>
            <w:r>
              <w:rPr>
                <w:rFonts w:ascii="Arial"/>
                <w:sz w:val="16"/>
              </w:rPr>
              <w:t>3.25</w:t>
            </w:r>
          </w:p>
        </w:tc>
        <w:tc>
          <w:tcPr>
            <w:tcW w:w="955" w:type="dxa"/>
            <w:tcBorders>
              <w:top w:val="single" w:sz="6" w:space="0" w:color="000000"/>
              <w:left w:val="single" w:sz="6" w:space="0" w:color="000000"/>
              <w:bottom w:val="single" w:sz="6" w:space="0" w:color="000000"/>
              <w:right w:val="single" w:sz="6" w:space="0" w:color="000000"/>
            </w:tcBorders>
          </w:tcPr>
          <w:p w14:paraId="3A773FEF" w14:textId="77777777" w:rsidR="00AF6BAB" w:rsidRDefault="00AF6BAB" w:rsidP="00AF6BAB">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0BDC7F48" w14:textId="77777777" w:rsidR="00AF6BAB" w:rsidRPr="001C2B2B"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250B9D43" w14:textId="77777777" w:rsidR="00AF6BAB" w:rsidRPr="001C2B2B" w:rsidRDefault="00AF6BAB" w:rsidP="00AF6BAB">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99CDE58" w14:textId="77777777" w:rsidR="00AF6BAB" w:rsidRPr="001C2B2B" w:rsidRDefault="00AF6BAB" w:rsidP="00AF6BAB">
            <w:pPr>
              <w:jc w:val="center"/>
              <w:rPr>
                <w:rFonts w:ascii="Arial"/>
                <w:sz w:val="16"/>
              </w:rPr>
            </w:pPr>
            <w:r>
              <w:rPr>
                <w:rFonts w:ascii="Arial"/>
                <w:sz w:val="16"/>
              </w:rPr>
              <w:t>X</w:t>
            </w:r>
          </w:p>
        </w:tc>
      </w:tr>
      <w:tr w:rsidR="00AF6BAB" w14:paraId="544B5296" w14:textId="77777777" w:rsidTr="004B5EE8">
        <w:trPr>
          <w:trHeight w:hRule="exact" w:val="312"/>
          <w:jc w:val="center"/>
        </w:trPr>
        <w:tc>
          <w:tcPr>
            <w:tcW w:w="3462" w:type="dxa"/>
            <w:tcBorders>
              <w:top w:val="single" w:sz="6" w:space="0" w:color="000000"/>
              <w:left w:val="single" w:sz="4" w:space="0" w:color="000000"/>
              <w:bottom w:val="single" w:sz="6" w:space="0" w:color="000000"/>
              <w:right w:val="single" w:sz="6" w:space="0" w:color="000000"/>
            </w:tcBorders>
          </w:tcPr>
          <w:p w14:paraId="0E01D5A5" w14:textId="77777777" w:rsidR="00AF6BAB" w:rsidRPr="001807AD" w:rsidRDefault="00AF6BAB" w:rsidP="00AF6BAB">
            <w:pPr>
              <w:pStyle w:val="TableParagraph"/>
              <w:spacing w:before="111"/>
              <w:ind w:left="103"/>
              <w:rPr>
                <w:rFonts w:ascii="Arial"/>
                <w:sz w:val="16"/>
              </w:rPr>
            </w:pPr>
            <w:r>
              <w:rPr>
                <w:rFonts w:ascii="Arial"/>
                <w:sz w:val="16"/>
              </w:rPr>
              <w:t>Maintenance of Records &amp; Reporting Data</w:t>
            </w:r>
          </w:p>
        </w:tc>
        <w:tc>
          <w:tcPr>
            <w:tcW w:w="955" w:type="dxa"/>
            <w:tcBorders>
              <w:top w:val="single" w:sz="6" w:space="0" w:color="000000"/>
              <w:left w:val="single" w:sz="6" w:space="0" w:color="000000"/>
              <w:bottom w:val="single" w:sz="6" w:space="0" w:color="000000"/>
              <w:right w:val="single" w:sz="6" w:space="0" w:color="000000"/>
            </w:tcBorders>
          </w:tcPr>
          <w:p w14:paraId="776DC559" w14:textId="77777777" w:rsidR="00AF6BAB" w:rsidRPr="000D0C13" w:rsidRDefault="00AF6BAB" w:rsidP="00AF6BAB">
            <w:pPr>
              <w:pStyle w:val="TableParagraph"/>
              <w:spacing w:before="114"/>
              <w:ind w:left="100"/>
              <w:jc w:val="center"/>
              <w:rPr>
                <w:rFonts w:ascii="Arial"/>
                <w:sz w:val="16"/>
              </w:rPr>
            </w:pPr>
            <w:r>
              <w:rPr>
                <w:rFonts w:ascii="Arial"/>
                <w:sz w:val="16"/>
              </w:rPr>
              <w:t>3.26</w:t>
            </w:r>
          </w:p>
        </w:tc>
        <w:tc>
          <w:tcPr>
            <w:tcW w:w="955" w:type="dxa"/>
            <w:tcBorders>
              <w:top w:val="single" w:sz="6" w:space="0" w:color="000000"/>
              <w:left w:val="single" w:sz="6" w:space="0" w:color="000000"/>
              <w:bottom w:val="single" w:sz="6" w:space="0" w:color="000000"/>
              <w:right w:val="single" w:sz="6" w:space="0" w:color="000000"/>
            </w:tcBorders>
          </w:tcPr>
          <w:p w14:paraId="4938E031" w14:textId="77777777" w:rsidR="00AF6BAB" w:rsidRDefault="00AF6BAB" w:rsidP="00AF6BAB">
            <w:pPr>
              <w:jc w:val="center"/>
            </w:pPr>
            <w:r w:rsidRPr="001C2B2B">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25FD9131" w14:textId="77777777" w:rsidR="00AF6BAB" w:rsidRPr="001C2B2B"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0BB7D308" w14:textId="77777777" w:rsidR="00AF6BAB" w:rsidRPr="001C2B2B" w:rsidRDefault="00AF6BAB" w:rsidP="00AF6BAB">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26277F4C" w14:textId="77777777" w:rsidR="00AF6BAB" w:rsidRPr="001C2B2B" w:rsidRDefault="00AF6BAB" w:rsidP="00AF6BAB">
            <w:pPr>
              <w:jc w:val="center"/>
              <w:rPr>
                <w:rFonts w:ascii="Arial"/>
                <w:sz w:val="16"/>
              </w:rPr>
            </w:pPr>
          </w:p>
        </w:tc>
      </w:tr>
      <w:tr w:rsidR="00AF6BAB" w14:paraId="6D0E9D10" w14:textId="77777777" w:rsidTr="004B5EE8">
        <w:trPr>
          <w:trHeight w:hRule="exact" w:val="312"/>
          <w:jc w:val="center"/>
        </w:trPr>
        <w:tc>
          <w:tcPr>
            <w:tcW w:w="3462" w:type="dxa"/>
            <w:tcBorders>
              <w:top w:val="single" w:sz="6" w:space="0" w:color="000000"/>
              <w:left w:val="single" w:sz="4" w:space="0" w:color="000000"/>
              <w:bottom w:val="single" w:sz="6" w:space="0" w:color="000000"/>
              <w:right w:val="single" w:sz="6" w:space="0" w:color="000000"/>
            </w:tcBorders>
          </w:tcPr>
          <w:p w14:paraId="68AC255F" w14:textId="77777777" w:rsidR="00AF6BAB" w:rsidRDefault="00AF6BAB" w:rsidP="00AF6BAB">
            <w:pPr>
              <w:pStyle w:val="TableParagraph"/>
              <w:spacing w:before="111"/>
              <w:ind w:left="103"/>
              <w:rPr>
                <w:rFonts w:ascii="Arial"/>
                <w:sz w:val="16"/>
              </w:rPr>
            </w:pPr>
            <w:r>
              <w:rPr>
                <w:rFonts w:ascii="Arial"/>
                <w:sz w:val="16"/>
              </w:rPr>
              <w:t>Medical Records</w:t>
            </w:r>
          </w:p>
        </w:tc>
        <w:tc>
          <w:tcPr>
            <w:tcW w:w="955" w:type="dxa"/>
            <w:tcBorders>
              <w:top w:val="single" w:sz="6" w:space="0" w:color="000000"/>
              <w:left w:val="single" w:sz="6" w:space="0" w:color="000000"/>
              <w:bottom w:val="single" w:sz="6" w:space="0" w:color="000000"/>
              <w:right w:val="single" w:sz="6" w:space="0" w:color="000000"/>
            </w:tcBorders>
          </w:tcPr>
          <w:p w14:paraId="2F22A865" w14:textId="77777777" w:rsidR="00AF6BAB" w:rsidRDefault="00AF6BAB" w:rsidP="00AF6BAB">
            <w:pPr>
              <w:pStyle w:val="TableParagraph"/>
              <w:spacing w:before="114"/>
              <w:ind w:left="100"/>
              <w:jc w:val="center"/>
              <w:rPr>
                <w:rFonts w:ascii="Arial"/>
                <w:sz w:val="16"/>
              </w:rPr>
            </w:pPr>
            <w:r>
              <w:rPr>
                <w:rFonts w:ascii="Arial"/>
                <w:sz w:val="16"/>
              </w:rPr>
              <w:t>3.27</w:t>
            </w:r>
          </w:p>
        </w:tc>
        <w:tc>
          <w:tcPr>
            <w:tcW w:w="955" w:type="dxa"/>
            <w:tcBorders>
              <w:top w:val="single" w:sz="6" w:space="0" w:color="000000"/>
              <w:left w:val="single" w:sz="6" w:space="0" w:color="000000"/>
              <w:bottom w:val="single" w:sz="6" w:space="0" w:color="000000"/>
              <w:right w:val="single" w:sz="6" w:space="0" w:color="000000"/>
            </w:tcBorders>
          </w:tcPr>
          <w:p w14:paraId="5FA30055" w14:textId="77777777" w:rsidR="00AF6BAB" w:rsidRDefault="00AF6BAB" w:rsidP="00AF6BAB">
            <w:pPr>
              <w:jc w:val="center"/>
            </w:pPr>
            <w:r w:rsidRPr="00DF0106">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0B50AE53" w14:textId="77777777" w:rsidR="00AF6BAB" w:rsidRPr="00DF0106"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13C59C7" w14:textId="77777777" w:rsidR="00AF6BAB" w:rsidRPr="00DF0106" w:rsidRDefault="00AF6BAB" w:rsidP="00AF6BAB">
            <w:pPr>
              <w:jc w:val="center"/>
              <w:rPr>
                <w:rFonts w:ascii="Arial"/>
                <w:sz w:val="16"/>
              </w:rPr>
            </w:pPr>
          </w:p>
        </w:tc>
        <w:tc>
          <w:tcPr>
            <w:tcW w:w="955" w:type="dxa"/>
            <w:tcBorders>
              <w:top w:val="single" w:sz="6" w:space="0" w:color="000000"/>
              <w:left w:val="single" w:sz="6" w:space="0" w:color="000000"/>
              <w:bottom w:val="single" w:sz="6" w:space="0" w:color="000000"/>
              <w:right w:val="single" w:sz="6" w:space="0" w:color="000000"/>
            </w:tcBorders>
          </w:tcPr>
          <w:p w14:paraId="734D06E6" w14:textId="77777777" w:rsidR="00AF6BAB" w:rsidRPr="00DF0106" w:rsidRDefault="00AF6BAB" w:rsidP="00AF6BAB">
            <w:pPr>
              <w:jc w:val="center"/>
              <w:rPr>
                <w:rFonts w:ascii="Arial"/>
                <w:sz w:val="16"/>
              </w:rPr>
            </w:pPr>
          </w:p>
        </w:tc>
      </w:tr>
      <w:tr w:rsidR="00AF6BAB" w14:paraId="04AB4C4E" w14:textId="77777777" w:rsidTr="004B5EE8">
        <w:trPr>
          <w:trHeight w:hRule="exact" w:val="563"/>
          <w:jc w:val="center"/>
        </w:trPr>
        <w:tc>
          <w:tcPr>
            <w:tcW w:w="3462" w:type="dxa"/>
            <w:tcBorders>
              <w:top w:val="single" w:sz="6" w:space="0" w:color="000000"/>
              <w:left w:val="single" w:sz="4" w:space="0" w:color="000000"/>
              <w:bottom w:val="single" w:sz="6" w:space="0" w:color="000000"/>
              <w:right w:val="single" w:sz="6" w:space="0" w:color="000000"/>
            </w:tcBorders>
          </w:tcPr>
          <w:p w14:paraId="64AC6439" w14:textId="77777777" w:rsidR="00AF6BAB" w:rsidRDefault="00AF6BAB" w:rsidP="00AF6BAB">
            <w:pPr>
              <w:pStyle w:val="TableParagraph"/>
              <w:spacing w:before="111"/>
              <w:ind w:left="103"/>
              <w:rPr>
                <w:rFonts w:ascii="Arial"/>
                <w:sz w:val="16"/>
              </w:rPr>
            </w:pPr>
            <w:r>
              <w:rPr>
                <w:rFonts w:ascii="Arial"/>
                <w:sz w:val="16"/>
              </w:rPr>
              <w:t>Quality Assessment Performance Improvement Program (QAPI)</w:t>
            </w:r>
          </w:p>
        </w:tc>
        <w:tc>
          <w:tcPr>
            <w:tcW w:w="955" w:type="dxa"/>
            <w:tcBorders>
              <w:top w:val="single" w:sz="6" w:space="0" w:color="000000"/>
              <w:left w:val="single" w:sz="6" w:space="0" w:color="000000"/>
              <w:bottom w:val="single" w:sz="6" w:space="0" w:color="000000"/>
              <w:right w:val="single" w:sz="6" w:space="0" w:color="000000"/>
            </w:tcBorders>
          </w:tcPr>
          <w:p w14:paraId="448DD0D3" w14:textId="77777777" w:rsidR="00AF6BAB" w:rsidRDefault="00AF6BAB" w:rsidP="00AF6BAB">
            <w:pPr>
              <w:pStyle w:val="TableParagraph"/>
              <w:spacing w:before="114"/>
              <w:ind w:left="100"/>
              <w:jc w:val="center"/>
              <w:rPr>
                <w:rFonts w:ascii="Arial"/>
                <w:sz w:val="16"/>
              </w:rPr>
            </w:pPr>
            <w:r>
              <w:rPr>
                <w:rFonts w:ascii="Arial"/>
                <w:sz w:val="16"/>
              </w:rPr>
              <w:t>3.28</w:t>
            </w:r>
          </w:p>
        </w:tc>
        <w:tc>
          <w:tcPr>
            <w:tcW w:w="955" w:type="dxa"/>
            <w:tcBorders>
              <w:top w:val="single" w:sz="6" w:space="0" w:color="000000"/>
              <w:left w:val="single" w:sz="6" w:space="0" w:color="000000"/>
              <w:bottom w:val="single" w:sz="6" w:space="0" w:color="000000"/>
              <w:right w:val="single" w:sz="6" w:space="0" w:color="000000"/>
            </w:tcBorders>
          </w:tcPr>
          <w:p w14:paraId="0F90FAA2" w14:textId="77777777" w:rsidR="00AF6BAB" w:rsidRDefault="00AF6BAB" w:rsidP="00AF6BAB">
            <w:pPr>
              <w:jc w:val="center"/>
            </w:pPr>
            <w:r w:rsidRPr="00DF0106">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7EBD35F" w14:textId="77777777" w:rsidR="00AF6BAB" w:rsidRPr="00DF0106"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D18B808" w14:textId="77777777" w:rsidR="00AF6BAB" w:rsidRPr="00DF0106" w:rsidRDefault="00AF6BAB" w:rsidP="00AF6BAB">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858E08C" w14:textId="77777777" w:rsidR="00AF6BAB" w:rsidRPr="00DF0106" w:rsidRDefault="00AF6BAB" w:rsidP="00AF6BAB">
            <w:pPr>
              <w:jc w:val="center"/>
              <w:rPr>
                <w:rFonts w:ascii="Arial"/>
                <w:sz w:val="16"/>
              </w:rPr>
            </w:pPr>
            <w:r>
              <w:rPr>
                <w:rFonts w:ascii="Arial"/>
                <w:sz w:val="16"/>
              </w:rPr>
              <w:t>X</w:t>
            </w:r>
          </w:p>
        </w:tc>
      </w:tr>
      <w:tr w:rsidR="00AF6BAB" w14:paraId="6832042C" w14:textId="77777777" w:rsidTr="004B5EE8">
        <w:trPr>
          <w:trHeight w:hRule="exact" w:val="338"/>
          <w:jc w:val="center"/>
        </w:trPr>
        <w:tc>
          <w:tcPr>
            <w:tcW w:w="3462" w:type="dxa"/>
            <w:tcBorders>
              <w:top w:val="single" w:sz="6" w:space="0" w:color="000000"/>
              <w:left w:val="single" w:sz="4" w:space="0" w:color="000000"/>
              <w:bottom w:val="single" w:sz="6" w:space="0" w:color="000000"/>
              <w:right w:val="single" w:sz="6" w:space="0" w:color="000000"/>
            </w:tcBorders>
          </w:tcPr>
          <w:p w14:paraId="3A9B001D" w14:textId="77777777" w:rsidR="00AF6BAB" w:rsidRDefault="00AF6BAB" w:rsidP="00AF6BAB">
            <w:pPr>
              <w:pStyle w:val="TableParagraph"/>
              <w:spacing w:before="111"/>
              <w:ind w:left="103"/>
              <w:rPr>
                <w:rFonts w:ascii="Arial"/>
                <w:sz w:val="16"/>
              </w:rPr>
            </w:pPr>
            <w:r>
              <w:rPr>
                <w:rFonts w:ascii="Arial"/>
                <w:sz w:val="16"/>
              </w:rPr>
              <w:t>State Attestations</w:t>
            </w:r>
          </w:p>
        </w:tc>
        <w:tc>
          <w:tcPr>
            <w:tcW w:w="955" w:type="dxa"/>
            <w:tcBorders>
              <w:top w:val="single" w:sz="6" w:space="0" w:color="000000"/>
              <w:left w:val="single" w:sz="6" w:space="0" w:color="000000"/>
              <w:bottom w:val="single" w:sz="6" w:space="0" w:color="000000"/>
              <w:right w:val="single" w:sz="6" w:space="0" w:color="000000"/>
            </w:tcBorders>
          </w:tcPr>
          <w:p w14:paraId="67601FB7" w14:textId="77777777" w:rsidR="00AF6BAB" w:rsidRDefault="00AF6BAB" w:rsidP="00AF6BAB">
            <w:pPr>
              <w:pStyle w:val="TableParagraph"/>
              <w:spacing w:before="114"/>
              <w:ind w:left="100"/>
              <w:jc w:val="center"/>
              <w:rPr>
                <w:rFonts w:ascii="Arial"/>
                <w:sz w:val="16"/>
              </w:rPr>
            </w:pPr>
            <w:r>
              <w:rPr>
                <w:rFonts w:ascii="Arial"/>
                <w:sz w:val="16"/>
              </w:rPr>
              <w:t>3.29</w:t>
            </w:r>
          </w:p>
        </w:tc>
        <w:tc>
          <w:tcPr>
            <w:tcW w:w="955" w:type="dxa"/>
            <w:tcBorders>
              <w:top w:val="single" w:sz="6" w:space="0" w:color="000000"/>
              <w:left w:val="single" w:sz="6" w:space="0" w:color="000000"/>
              <w:bottom w:val="single" w:sz="6" w:space="0" w:color="000000"/>
              <w:right w:val="single" w:sz="6" w:space="0" w:color="000000"/>
            </w:tcBorders>
          </w:tcPr>
          <w:p w14:paraId="6DAD9EBF" w14:textId="77777777" w:rsidR="00AF6BAB" w:rsidRDefault="00AF6BAB" w:rsidP="00AF6BAB">
            <w:pPr>
              <w:jc w:val="center"/>
            </w:pPr>
            <w:r w:rsidRPr="00DF0106">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8AFFB79" w14:textId="77777777" w:rsidR="00AF6BAB" w:rsidRPr="00DF0106"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524F34FC" w14:textId="77777777" w:rsidR="00AF6BAB" w:rsidRPr="00DF0106" w:rsidRDefault="00AF6BAB" w:rsidP="00AF6BAB">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3B09431" w14:textId="77777777" w:rsidR="00AF6BAB" w:rsidRPr="00DF0106" w:rsidRDefault="00AF6BAB" w:rsidP="00AF6BAB">
            <w:pPr>
              <w:jc w:val="center"/>
              <w:rPr>
                <w:rFonts w:ascii="Arial"/>
                <w:sz w:val="16"/>
              </w:rPr>
            </w:pPr>
            <w:r>
              <w:rPr>
                <w:rFonts w:ascii="Arial"/>
                <w:sz w:val="16"/>
              </w:rPr>
              <w:t>X</w:t>
            </w:r>
          </w:p>
        </w:tc>
      </w:tr>
      <w:tr w:rsidR="00AF6BAB" w14:paraId="5525A537" w14:textId="77777777" w:rsidTr="005543B4">
        <w:trPr>
          <w:trHeight w:hRule="exact" w:val="671"/>
          <w:jc w:val="center"/>
        </w:trPr>
        <w:tc>
          <w:tcPr>
            <w:tcW w:w="3462" w:type="dxa"/>
            <w:tcBorders>
              <w:top w:val="single" w:sz="6" w:space="0" w:color="000000"/>
              <w:left w:val="single" w:sz="4" w:space="0" w:color="000000"/>
              <w:bottom w:val="single" w:sz="6" w:space="0" w:color="000000"/>
              <w:right w:val="single" w:sz="6" w:space="0" w:color="000000"/>
            </w:tcBorders>
          </w:tcPr>
          <w:p w14:paraId="61D70D29" w14:textId="77777777" w:rsidR="00AF6BAB" w:rsidRDefault="00AF6BAB" w:rsidP="00AF6BAB">
            <w:pPr>
              <w:pStyle w:val="TableParagraph"/>
              <w:spacing w:before="111"/>
              <w:ind w:left="103"/>
              <w:rPr>
                <w:rFonts w:ascii="Arial"/>
                <w:sz w:val="16"/>
              </w:rPr>
            </w:pPr>
            <w:r>
              <w:rPr>
                <w:rFonts w:ascii="Arial"/>
                <w:sz w:val="16"/>
              </w:rPr>
              <w:t>Waivers</w:t>
            </w:r>
          </w:p>
        </w:tc>
        <w:tc>
          <w:tcPr>
            <w:tcW w:w="955" w:type="dxa"/>
            <w:tcBorders>
              <w:top w:val="single" w:sz="6" w:space="0" w:color="000000"/>
              <w:left w:val="single" w:sz="6" w:space="0" w:color="000000"/>
              <w:bottom w:val="single" w:sz="6" w:space="0" w:color="000000"/>
              <w:right w:val="single" w:sz="6" w:space="0" w:color="000000"/>
            </w:tcBorders>
          </w:tcPr>
          <w:p w14:paraId="1220BD6E" w14:textId="77777777" w:rsidR="00AF6BAB" w:rsidRDefault="00AF6BAB" w:rsidP="00AF6BAB">
            <w:pPr>
              <w:pStyle w:val="TableParagraph"/>
              <w:spacing w:before="114"/>
              <w:ind w:left="100"/>
              <w:jc w:val="center"/>
              <w:rPr>
                <w:rFonts w:ascii="Arial"/>
                <w:sz w:val="16"/>
              </w:rPr>
            </w:pPr>
            <w:r>
              <w:rPr>
                <w:rFonts w:ascii="Arial"/>
                <w:sz w:val="16"/>
              </w:rPr>
              <w:t>3.30</w:t>
            </w:r>
          </w:p>
        </w:tc>
        <w:tc>
          <w:tcPr>
            <w:tcW w:w="955" w:type="dxa"/>
            <w:tcBorders>
              <w:top w:val="single" w:sz="6" w:space="0" w:color="000000"/>
              <w:left w:val="single" w:sz="6" w:space="0" w:color="000000"/>
              <w:bottom w:val="single" w:sz="6" w:space="0" w:color="000000"/>
              <w:right w:val="single" w:sz="6" w:space="0" w:color="000000"/>
            </w:tcBorders>
          </w:tcPr>
          <w:p w14:paraId="0D0FEF25" w14:textId="77777777" w:rsidR="00AF6BAB" w:rsidRDefault="00AF6BAB" w:rsidP="00AF6BAB">
            <w:pPr>
              <w:jc w:val="center"/>
            </w:pPr>
            <w:r w:rsidRPr="00DF0106">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7560B2D" w14:textId="77777777" w:rsidR="00AF6BAB" w:rsidRPr="00DF0106"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7AF781AE" w14:textId="77777777" w:rsidR="00AF6BAB" w:rsidRDefault="00AF6BAB" w:rsidP="00AF6BAB">
            <w:pPr>
              <w:jc w:val="center"/>
              <w:rPr>
                <w:rFonts w:ascii="Arial"/>
                <w:sz w:val="16"/>
              </w:rPr>
            </w:pPr>
            <w:r>
              <w:rPr>
                <w:rFonts w:ascii="Arial"/>
                <w:sz w:val="16"/>
              </w:rPr>
              <w:t>X</w:t>
            </w:r>
          </w:p>
          <w:p w14:paraId="0436E33B" w14:textId="77777777" w:rsidR="00AF6BAB" w:rsidRPr="00DF0106" w:rsidRDefault="00AF6BAB" w:rsidP="00AF6BAB">
            <w:pPr>
              <w:jc w:val="center"/>
              <w:rPr>
                <w:rFonts w:ascii="Arial"/>
                <w:sz w:val="16"/>
              </w:rPr>
            </w:pPr>
            <w:r>
              <w:rPr>
                <w:rFonts w:ascii="Arial"/>
                <w:sz w:val="16"/>
              </w:rPr>
              <w:t>(as applicable)</w:t>
            </w:r>
          </w:p>
        </w:tc>
        <w:tc>
          <w:tcPr>
            <w:tcW w:w="955" w:type="dxa"/>
            <w:tcBorders>
              <w:top w:val="single" w:sz="6" w:space="0" w:color="000000"/>
              <w:left w:val="single" w:sz="6" w:space="0" w:color="000000"/>
              <w:bottom w:val="single" w:sz="6" w:space="0" w:color="000000"/>
              <w:right w:val="single" w:sz="6" w:space="0" w:color="000000"/>
            </w:tcBorders>
          </w:tcPr>
          <w:p w14:paraId="48B7FB04" w14:textId="77777777" w:rsidR="00AF6BAB" w:rsidRPr="00DF0106" w:rsidRDefault="00AF6BAB" w:rsidP="00AF6BAB">
            <w:pPr>
              <w:jc w:val="center"/>
              <w:rPr>
                <w:rFonts w:ascii="Arial"/>
                <w:sz w:val="16"/>
              </w:rPr>
            </w:pPr>
          </w:p>
        </w:tc>
      </w:tr>
      <w:tr w:rsidR="00AF6BAB" w14:paraId="0AFEFA90" w14:textId="77777777" w:rsidTr="004B5EE8">
        <w:trPr>
          <w:trHeight w:hRule="exact" w:val="365"/>
          <w:jc w:val="center"/>
        </w:trPr>
        <w:tc>
          <w:tcPr>
            <w:tcW w:w="3462" w:type="dxa"/>
            <w:tcBorders>
              <w:top w:val="single" w:sz="6" w:space="0" w:color="000000"/>
              <w:left w:val="single" w:sz="4" w:space="0" w:color="000000"/>
              <w:bottom w:val="single" w:sz="6" w:space="0" w:color="000000"/>
              <w:right w:val="single" w:sz="6" w:space="0" w:color="000000"/>
            </w:tcBorders>
          </w:tcPr>
          <w:p w14:paraId="204003E0" w14:textId="77777777" w:rsidR="00AF6BAB" w:rsidRDefault="00AF6BAB" w:rsidP="00AF6BAB">
            <w:pPr>
              <w:pStyle w:val="TableParagraph"/>
              <w:spacing w:before="111"/>
              <w:ind w:left="103"/>
              <w:rPr>
                <w:rFonts w:ascii="Arial"/>
                <w:sz w:val="16"/>
              </w:rPr>
            </w:pPr>
            <w:r>
              <w:rPr>
                <w:rFonts w:ascii="Arial"/>
                <w:sz w:val="16"/>
              </w:rPr>
              <w:t>Application Attestations</w:t>
            </w:r>
          </w:p>
        </w:tc>
        <w:tc>
          <w:tcPr>
            <w:tcW w:w="955" w:type="dxa"/>
            <w:tcBorders>
              <w:top w:val="single" w:sz="6" w:space="0" w:color="000000"/>
              <w:left w:val="single" w:sz="6" w:space="0" w:color="000000"/>
              <w:bottom w:val="single" w:sz="6" w:space="0" w:color="000000"/>
              <w:right w:val="single" w:sz="6" w:space="0" w:color="000000"/>
            </w:tcBorders>
          </w:tcPr>
          <w:p w14:paraId="52E17A7F" w14:textId="77777777" w:rsidR="00AF6BAB" w:rsidRDefault="00AF6BAB" w:rsidP="00AF6BAB">
            <w:pPr>
              <w:pStyle w:val="TableParagraph"/>
              <w:spacing w:before="114"/>
              <w:ind w:left="100"/>
              <w:jc w:val="center"/>
              <w:rPr>
                <w:rFonts w:ascii="Arial"/>
                <w:sz w:val="16"/>
              </w:rPr>
            </w:pPr>
            <w:r>
              <w:rPr>
                <w:rFonts w:ascii="Arial"/>
                <w:sz w:val="16"/>
              </w:rPr>
              <w:t>3.31</w:t>
            </w:r>
          </w:p>
        </w:tc>
        <w:tc>
          <w:tcPr>
            <w:tcW w:w="955" w:type="dxa"/>
            <w:tcBorders>
              <w:top w:val="single" w:sz="6" w:space="0" w:color="000000"/>
              <w:left w:val="single" w:sz="6" w:space="0" w:color="000000"/>
              <w:bottom w:val="single" w:sz="6" w:space="0" w:color="000000"/>
              <w:right w:val="single" w:sz="6" w:space="0" w:color="000000"/>
            </w:tcBorders>
          </w:tcPr>
          <w:p w14:paraId="2F2536F9" w14:textId="77777777" w:rsidR="00AF6BAB" w:rsidRDefault="00AF6BAB" w:rsidP="00AF6BAB">
            <w:pPr>
              <w:jc w:val="center"/>
            </w:pPr>
            <w:r w:rsidRPr="00DF0106">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41BACA52" w14:textId="77777777" w:rsidR="00AF6BAB" w:rsidRPr="00DF0106"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35F079CA" w14:textId="77777777" w:rsidR="00AF6BAB" w:rsidRPr="00DF0106" w:rsidRDefault="00AF6BAB" w:rsidP="00AF6BAB">
            <w:pPr>
              <w:jc w:val="center"/>
              <w:rPr>
                <w:rFonts w:ascii="Arial"/>
                <w:sz w:val="16"/>
              </w:rPr>
            </w:pPr>
            <w:r>
              <w:rPr>
                <w:rFonts w:ascii="Arial"/>
                <w:sz w:val="16"/>
              </w:rPr>
              <w:t>X</w:t>
            </w:r>
          </w:p>
        </w:tc>
        <w:tc>
          <w:tcPr>
            <w:tcW w:w="955" w:type="dxa"/>
            <w:tcBorders>
              <w:top w:val="single" w:sz="6" w:space="0" w:color="000000"/>
              <w:left w:val="single" w:sz="6" w:space="0" w:color="000000"/>
              <w:bottom w:val="single" w:sz="6" w:space="0" w:color="000000"/>
              <w:right w:val="single" w:sz="6" w:space="0" w:color="000000"/>
            </w:tcBorders>
          </w:tcPr>
          <w:p w14:paraId="657D1797" w14:textId="77777777" w:rsidR="00AF6BAB" w:rsidRPr="00DF0106" w:rsidRDefault="00AF6BAB" w:rsidP="00AF6BAB">
            <w:pPr>
              <w:jc w:val="center"/>
              <w:rPr>
                <w:rFonts w:ascii="Arial"/>
                <w:sz w:val="16"/>
              </w:rPr>
            </w:pPr>
            <w:r>
              <w:rPr>
                <w:rFonts w:ascii="Arial"/>
                <w:sz w:val="16"/>
              </w:rPr>
              <w:t>X</w:t>
            </w:r>
          </w:p>
        </w:tc>
      </w:tr>
      <w:tr w:rsidR="00AF6BAB" w14:paraId="5A5C6861" w14:textId="77777777" w:rsidTr="004B5EE8">
        <w:trPr>
          <w:trHeight w:hRule="exact" w:val="653"/>
          <w:jc w:val="center"/>
        </w:trPr>
        <w:tc>
          <w:tcPr>
            <w:tcW w:w="3462" w:type="dxa"/>
            <w:tcBorders>
              <w:top w:val="single" w:sz="6" w:space="0" w:color="000000"/>
              <w:left w:val="single" w:sz="4" w:space="0" w:color="000000"/>
              <w:bottom w:val="single" w:sz="4" w:space="0" w:color="000000"/>
              <w:right w:val="single" w:sz="6" w:space="0" w:color="000000"/>
            </w:tcBorders>
          </w:tcPr>
          <w:p w14:paraId="72DF1FB4" w14:textId="77777777" w:rsidR="00AF6BAB" w:rsidRDefault="00AF6BAB" w:rsidP="00AF6BAB">
            <w:pPr>
              <w:pStyle w:val="TableParagraph"/>
              <w:spacing w:before="111"/>
              <w:ind w:left="103"/>
              <w:rPr>
                <w:rFonts w:ascii="Arial"/>
                <w:sz w:val="16"/>
              </w:rPr>
            </w:pPr>
            <w:r>
              <w:rPr>
                <w:rFonts w:ascii="Arial"/>
                <w:sz w:val="16"/>
              </w:rPr>
              <w:t>State Readiness Review</w:t>
            </w:r>
          </w:p>
        </w:tc>
        <w:tc>
          <w:tcPr>
            <w:tcW w:w="955" w:type="dxa"/>
            <w:tcBorders>
              <w:top w:val="single" w:sz="6" w:space="0" w:color="000000"/>
              <w:left w:val="single" w:sz="6" w:space="0" w:color="000000"/>
              <w:bottom w:val="single" w:sz="4" w:space="0" w:color="000000"/>
              <w:right w:val="single" w:sz="6" w:space="0" w:color="000000"/>
            </w:tcBorders>
          </w:tcPr>
          <w:p w14:paraId="74D041D6" w14:textId="77777777" w:rsidR="00AF6BAB" w:rsidRDefault="00AF6BAB" w:rsidP="00AF6BAB">
            <w:pPr>
              <w:pStyle w:val="TableParagraph"/>
              <w:spacing w:before="114"/>
              <w:ind w:left="100"/>
              <w:jc w:val="center"/>
              <w:rPr>
                <w:rFonts w:ascii="Arial"/>
                <w:sz w:val="16"/>
              </w:rPr>
            </w:pPr>
            <w:r>
              <w:rPr>
                <w:rFonts w:ascii="Arial"/>
                <w:sz w:val="16"/>
              </w:rPr>
              <w:t>3.32</w:t>
            </w:r>
          </w:p>
        </w:tc>
        <w:tc>
          <w:tcPr>
            <w:tcW w:w="955" w:type="dxa"/>
            <w:tcBorders>
              <w:top w:val="single" w:sz="6" w:space="0" w:color="000000"/>
              <w:left w:val="single" w:sz="6" w:space="0" w:color="000000"/>
              <w:bottom w:val="single" w:sz="4" w:space="0" w:color="000000"/>
              <w:right w:val="single" w:sz="6" w:space="0" w:color="000000"/>
            </w:tcBorders>
          </w:tcPr>
          <w:p w14:paraId="747A9BE9" w14:textId="77777777" w:rsidR="00AF6BAB" w:rsidRDefault="00AF6BAB" w:rsidP="00AF6BAB">
            <w:pPr>
              <w:jc w:val="center"/>
            </w:pPr>
            <w:r w:rsidRPr="00DF0106">
              <w:rPr>
                <w:rFonts w:ascii="Arial"/>
                <w:sz w:val="16"/>
              </w:rPr>
              <w:t>X</w:t>
            </w:r>
          </w:p>
        </w:tc>
        <w:tc>
          <w:tcPr>
            <w:tcW w:w="955" w:type="dxa"/>
            <w:tcBorders>
              <w:top w:val="single" w:sz="6" w:space="0" w:color="000000"/>
              <w:left w:val="single" w:sz="6" w:space="0" w:color="000000"/>
              <w:bottom w:val="single" w:sz="4" w:space="0" w:color="000000"/>
              <w:right w:val="single" w:sz="6" w:space="0" w:color="000000"/>
            </w:tcBorders>
          </w:tcPr>
          <w:p w14:paraId="1EBC2C83" w14:textId="77777777" w:rsidR="00AF6BAB" w:rsidRPr="00DF0106" w:rsidRDefault="00AF6BAB" w:rsidP="00AF6BAB">
            <w:pPr>
              <w:jc w:val="center"/>
              <w:rPr>
                <w:rFonts w:ascii="Arial"/>
                <w:sz w:val="16"/>
              </w:rPr>
            </w:pPr>
            <w:r w:rsidRPr="00F80780">
              <w:rPr>
                <w:rFonts w:ascii="Arial"/>
                <w:sz w:val="16"/>
              </w:rPr>
              <w:t>X</w:t>
            </w:r>
          </w:p>
        </w:tc>
        <w:tc>
          <w:tcPr>
            <w:tcW w:w="955" w:type="dxa"/>
            <w:tcBorders>
              <w:top w:val="single" w:sz="6" w:space="0" w:color="000000"/>
              <w:left w:val="single" w:sz="6" w:space="0" w:color="000000"/>
              <w:bottom w:val="single" w:sz="4" w:space="0" w:color="000000"/>
              <w:right w:val="single" w:sz="6" w:space="0" w:color="000000"/>
            </w:tcBorders>
          </w:tcPr>
          <w:p w14:paraId="3404629A" w14:textId="77777777" w:rsidR="00AF6BAB" w:rsidRPr="00DF0106" w:rsidRDefault="00AF6BAB" w:rsidP="00AF6BAB">
            <w:pPr>
              <w:jc w:val="center"/>
              <w:rPr>
                <w:rFonts w:ascii="Arial"/>
                <w:sz w:val="16"/>
              </w:rPr>
            </w:pPr>
            <w:r>
              <w:rPr>
                <w:rFonts w:ascii="Arial"/>
                <w:sz w:val="16"/>
              </w:rPr>
              <w:t>X</w:t>
            </w:r>
            <w:r w:rsidR="00924C07">
              <w:rPr>
                <w:rFonts w:ascii="Arial"/>
                <w:sz w:val="16"/>
              </w:rPr>
              <w:t>***</w:t>
            </w:r>
          </w:p>
        </w:tc>
        <w:tc>
          <w:tcPr>
            <w:tcW w:w="955" w:type="dxa"/>
            <w:tcBorders>
              <w:top w:val="single" w:sz="6" w:space="0" w:color="000000"/>
              <w:left w:val="single" w:sz="6" w:space="0" w:color="000000"/>
              <w:bottom w:val="single" w:sz="4" w:space="0" w:color="000000"/>
              <w:right w:val="single" w:sz="6" w:space="0" w:color="000000"/>
            </w:tcBorders>
          </w:tcPr>
          <w:p w14:paraId="27476C96" w14:textId="77777777" w:rsidR="00AF6BAB" w:rsidRDefault="00AF6BAB" w:rsidP="00AF6BAB">
            <w:pPr>
              <w:jc w:val="center"/>
              <w:rPr>
                <w:rFonts w:ascii="Arial"/>
                <w:sz w:val="16"/>
              </w:rPr>
            </w:pPr>
            <w:r>
              <w:rPr>
                <w:rFonts w:ascii="Arial"/>
                <w:sz w:val="16"/>
              </w:rPr>
              <w:t>X</w:t>
            </w:r>
            <w:r w:rsidR="00924C07">
              <w:rPr>
                <w:rFonts w:ascii="Arial"/>
                <w:sz w:val="16"/>
              </w:rPr>
              <w:t>***</w:t>
            </w:r>
          </w:p>
          <w:p w14:paraId="7A1D8AA2" w14:textId="77777777" w:rsidR="00AF6BAB" w:rsidRPr="00DF0106" w:rsidRDefault="00AF6BAB" w:rsidP="00AF6BAB">
            <w:pPr>
              <w:jc w:val="center"/>
              <w:rPr>
                <w:rFonts w:ascii="Arial"/>
                <w:sz w:val="16"/>
              </w:rPr>
            </w:pPr>
            <w:r>
              <w:rPr>
                <w:rFonts w:ascii="Arial"/>
                <w:sz w:val="16"/>
              </w:rPr>
              <w:t>(as applicable)</w:t>
            </w:r>
          </w:p>
        </w:tc>
      </w:tr>
    </w:tbl>
    <w:p w14:paraId="261D3113" w14:textId="77777777" w:rsidR="0018504C" w:rsidRDefault="0018504C">
      <w:pPr>
        <w:spacing w:before="11"/>
        <w:rPr>
          <w:rFonts w:ascii="Times New Roman" w:eastAsia="Times New Roman" w:hAnsi="Times New Roman" w:cs="Times New Roman"/>
          <w:sz w:val="6"/>
          <w:szCs w:val="6"/>
        </w:rPr>
      </w:pPr>
    </w:p>
    <w:p w14:paraId="48F06597" w14:textId="77777777" w:rsidR="0086089D" w:rsidRPr="00221A35" w:rsidRDefault="0086089D" w:rsidP="0086089D">
      <w:pPr>
        <w:pStyle w:val="ListParagraph"/>
        <w:spacing w:before="8"/>
        <w:ind w:left="115"/>
        <w:rPr>
          <w:rFonts w:ascii="Times New Roman" w:eastAsia="Times New Roman" w:hAnsi="Times New Roman" w:cs="Times New Roman"/>
          <w:sz w:val="20"/>
          <w:szCs w:val="20"/>
        </w:rPr>
      </w:pPr>
      <w:r w:rsidRPr="00221A35">
        <w:rPr>
          <w:rFonts w:ascii="Times New Roman" w:eastAsia="Times New Roman" w:hAnsi="Times New Roman" w:cs="Times New Roman"/>
          <w:sz w:val="20"/>
          <w:szCs w:val="20"/>
        </w:rPr>
        <w:t>* Financial documentation is not a requirement of SAE applicants.  However, applicants may be asked to provide specific information as part of the Request for Additional Information (RAI) process if CMS is unable to verify that the applicant is maintaining a fiscally sound operation.</w:t>
      </w:r>
    </w:p>
    <w:p w14:paraId="49763AD4" w14:textId="77777777" w:rsidR="00924C07" w:rsidRPr="00221A35" w:rsidRDefault="00924C07" w:rsidP="0086089D">
      <w:pPr>
        <w:pStyle w:val="ListParagraph"/>
        <w:spacing w:before="8"/>
        <w:ind w:left="115"/>
        <w:rPr>
          <w:rFonts w:ascii="Times New Roman" w:eastAsia="Times New Roman" w:hAnsi="Times New Roman" w:cs="Times New Roman"/>
          <w:sz w:val="20"/>
          <w:szCs w:val="20"/>
        </w:rPr>
      </w:pPr>
      <w:r w:rsidRPr="00221A35">
        <w:rPr>
          <w:rFonts w:ascii="Times New Roman" w:eastAsia="Times New Roman" w:hAnsi="Times New Roman" w:cs="Times New Roman"/>
          <w:sz w:val="20"/>
          <w:szCs w:val="20"/>
        </w:rPr>
        <w:t>** Marketing materials for both initial and SAE applications are captured separately, via the HPMS PACE marketing module. Applicants must upload marketing materials in the HPMS marketing module for CMS/State review and approval following</w:t>
      </w:r>
      <w:r w:rsidR="005402E4" w:rsidRPr="00221A35">
        <w:rPr>
          <w:rFonts w:ascii="Times New Roman" w:eastAsia="Times New Roman" w:hAnsi="Times New Roman" w:cs="Times New Roman"/>
          <w:sz w:val="20"/>
          <w:szCs w:val="20"/>
        </w:rPr>
        <w:t xml:space="preserve"> application submission.  Additional information regarding the marketing materials associated with an application may be found in Section 3.5 of this application.</w:t>
      </w:r>
    </w:p>
    <w:p w14:paraId="57BBC336" w14:textId="77777777" w:rsidR="00924C07" w:rsidRPr="00924C07" w:rsidRDefault="0086089D" w:rsidP="00924C07">
      <w:pPr>
        <w:spacing w:before="1"/>
        <w:ind w:left="144"/>
        <w:rPr>
          <w:rFonts w:ascii="Times New Roman" w:hAnsi="Times New Roman" w:cs="Times New Roman"/>
          <w:sz w:val="20"/>
          <w:szCs w:val="20"/>
        </w:rPr>
      </w:pPr>
      <w:r w:rsidRPr="00221A35">
        <w:rPr>
          <w:rFonts w:ascii="Times New Roman" w:eastAsia="Times New Roman" w:hAnsi="Times New Roman" w:cs="Times New Roman"/>
          <w:sz w:val="20"/>
          <w:szCs w:val="20"/>
        </w:rPr>
        <w:t>**</w:t>
      </w:r>
      <w:r w:rsidR="00924C07" w:rsidRPr="00221A35">
        <w:rPr>
          <w:rFonts w:ascii="Times New Roman" w:eastAsia="Times New Roman" w:hAnsi="Times New Roman" w:cs="Times New Roman"/>
          <w:sz w:val="20"/>
          <w:szCs w:val="20"/>
        </w:rPr>
        <w:t>*</w:t>
      </w:r>
      <w:r w:rsidRPr="00221A35">
        <w:rPr>
          <w:rFonts w:ascii="Times New Roman" w:eastAsia="Times New Roman" w:hAnsi="Times New Roman" w:cs="Times New Roman"/>
          <w:sz w:val="20"/>
          <w:szCs w:val="20"/>
        </w:rPr>
        <w:t xml:space="preserve"> </w:t>
      </w:r>
      <w:r w:rsidR="00924C07" w:rsidRPr="00221A35">
        <w:rPr>
          <w:rFonts w:ascii="Times New Roman" w:eastAsia="Times New Roman" w:hAnsi="Times New Roman" w:cs="Times New Roman"/>
          <w:sz w:val="20"/>
          <w:szCs w:val="20"/>
        </w:rPr>
        <w:t xml:space="preserve">The State Readiness Review is required, but may or may not be uploaded as part of the </w:t>
      </w:r>
      <w:r w:rsidR="00924C07" w:rsidRPr="00221A35">
        <w:rPr>
          <w:rFonts w:ascii="Times New Roman" w:hAnsi="Times New Roman" w:cs="Times New Roman"/>
          <w:sz w:val="20"/>
          <w:szCs w:val="20"/>
        </w:rPr>
        <w:t>initial submission of the application; the State Readiness Review may be uploaded after the initial application submission, subsequent to CMS’s request for additional information.</w:t>
      </w:r>
      <w:r w:rsidR="00924C07" w:rsidRPr="00924C07">
        <w:rPr>
          <w:rFonts w:ascii="Times New Roman" w:hAnsi="Times New Roman" w:cs="Times New Roman"/>
          <w:sz w:val="20"/>
          <w:szCs w:val="20"/>
        </w:rPr>
        <w:t xml:space="preserve">  </w:t>
      </w:r>
    </w:p>
    <w:p w14:paraId="593CD38B" w14:textId="77777777" w:rsidR="0086089D" w:rsidRPr="00924C07" w:rsidRDefault="0086089D" w:rsidP="0086089D">
      <w:pPr>
        <w:pStyle w:val="ListParagraph"/>
        <w:spacing w:before="8"/>
        <w:ind w:left="115"/>
        <w:rPr>
          <w:rFonts w:ascii="Times New Roman" w:eastAsia="Times New Roman" w:hAnsi="Times New Roman" w:cs="Times New Roman"/>
          <w:sz w:val="20"/>
          <w:szCs w:val="20"/>
        </w:rPr>
      </w:pPr>
    </w:p>
    <w:p w14:paraId="0D8C6F0A" w14:textId="77777777" w:rsidR="0018504C" w:rsidRPr="001352D3" w:rsidRDefault="008D50EE" w:rsidP="00723ABE">
      <w:pPr>
        <w:pStyle w:val="Heading3"/>
        <w:numPr>
          <w:ilvl w:val="1"/>
          <w:numId w:val="63"/>
        </w:numPr>
        <w:tabs>
          <w:tab w:val="left" w:pos="1181"/>
        </w:tabs>
        <w:spacing w:before="57"/>
        <w:ind w:left="1180" w:right="186" w:hanging="1080"/>
        <w:rPr>
          <w:b w:val="0"/>
          <w:bCs w:val="0"/>
        </w:rPr>
      </w:pPr>
      <w:bookmarkStart w:id="15" w:name="_Toc488128998"/>
      <w:r>
        <w:rPr>
          <w:u w:val="thick" w:color="000000"/>
        </w:rPr>
        <w:t>Document (Upload) Submission Instructions</w:t>
      </w:r>
      <w:bookmarkEnd w:id="15"/>
    </w:p>
    <w:p w14:paraId="5F8C898E" w14:textId="77777777" w:rsidR="001352D3" w:rsidRDefault="001352D3" w:rsidP="001352D3">
      <w:pPr>
        <w:pStyle w:val="Heading3"/>
        <w:tabs>
          <w:tab w:val="left" w:pos="1181"/>
        </w:tabs>
        <w:spacing w:before="57"/>
        <w:ind w:left="1180" w:right="186" w:firstLine="0"/>
        <w:rPr>
          <w:b w:val="0"/>
          <w:bCs w:val="0"/>
        </w:rPr>
      </w:pPr>
    </w:p>
    <w:p w14:paraId="2D85EBE5" w14:textId="77777777" w:rsidR="00A0555F" w:rsidRDefault="00A0555F" w:rsidP="00A0555F">
      <w:pPr>
        <w:widowControl/>
        <w:tabs>
          <w:tab w:val="left" w:pos="90"/>
          <w:tab w:val="left" w:pos="1440"/>
        </w:tabs>
        <w:ind w:left="90"/>
        <w:rPr>
          <w:rFonts w:ascii="Times New Roman" w:hAnsi="Times New Roman" w:cs="Times New Roman"/>
          <w:sz w:val="24"/>
          <w:szCs w:val="24"/>
        </w:rPr>
      </w:pPr>
      <w:r>
        <w:rPr>
          <w:rFonts w:ascii="Times New Roman" w:hAnsi="Times New Roman" w:cs="Times New Roman"/>
          <w:sz w:val="24"/>
          <w:szCs w:val="24"/>
        </w:rPr>
        <w:t>Required upload d</w:t>
      </w:r>
      <w:r w:rsidRPr="00A0555F">
        <w:rPr>
          <w:rFonts w:ascii="Times New Roman" w:hAnsi="Times New Roman" w:cs="Times New Roman"/>
          <w:sz w:val="24"/>
          <w:szCs w:val="24"/>
        </w:rPr>
        <w:t xml:space="preserve">ocuments must </w:t>
      </w:r>
      <w:r>
        <w:rPr>
          <w:rFonts w:ascii="Times New Roman" w:hAnsi="Times New Roman" w:cs="Times New Roman"/>
          <w:sz w:val="24"/>
          <w:szCs w:val="24"/>
        </w:rPr>
        <w:t xml:space="preserve">generally </w:t>
      </w:r>
      <w:r w:rsidRPr="00A0555F">
        <w:rPr>
          <w:rFonts w:ascii="Times New Roman" w:hAnsi="Times New Roman" w:cs="Times New Roman"/>
          <w:sz w:val="24"/>
          <w:szCs w:val="24"/>
        </w:rPr>
        <w:t xml:space="preserve">be grouped together in a zipped file before uploading.  The </w:t>
      </w:r>
      <w:r w:rsidR="0086089D" w:rsidRPr="00A0555F">
        <w:rPr>
          <w:rFonts w:ascii="Times New Roman" w:hAnsi="Times New Roman" w:cs="Times New Roman"/>
          <w:sz w:val="24"/>
          <w:szCs w:val="24"/>
        </w:rPr>
        <w:t xml:space="preserve">Readme files </w:t>
      </w:r>
      <w:r w:rsidR="0086089D">
        <w:rPr>
          <w:rFonts w:ascii="Times New Roman" w:hAnsi="Times New Roman" w:cs="Times New Roman"/>
          <w:sz w:val="24"/>
          <w:szCs w:val="24"/>
        </w:rPr>
        <w:t xml:space="preserve">for both the </w:t>
      </w:r>
      <w:r w:rsidRPr="00A0555F">
        <w:rPr>
          <w:rFonts w:ascii="Times New Roman" w:hAnsi="Times New Roman" w:cs="Times New Roman"/>
          <w:sz w:val="24"/>
          <w:szCs w:val="24"/>
        </w:rPr>
        <w:t>PACE and Part D</w:t>
      </w:r>
      <w:r w:rsidR="0086089D">
        <w:rPr>
          <w:rFonts w:ascii="Times New Roman" w:hAnsi="Times New Roman" w:cs="Times New Roman"/>
          <w:sz w:val="24"/>
          <w:szCs w:val="24"/>
        </w:rPr>
        <w:t xml:space="preserve"> applications</w:t>
      </w:r>
      <w:r w:rsidRPr="00A0555F">
        <w:rPr>
          <w:rFonts w:ascii="Times New Roman" w:hAnsi="Times New Roman" w:cs="Times New Roman"/>
          <w:sz w:val="24"/>
          <w:szCs w:val="24"/>
        </w:rPr>
        <w:t xml:space="preserve"> (found in the appropriate download templates) details which files to group together and which are </w:t>
      </w:r>
      <w:r>
        <w:rPr>
          <w:rFonts w:ascii="Times New Roman" w:hAnsi="Times New Roman" w:cs="Times New Roman"/>
          <w:sz w:val="24"/>
          <w:szCs w:val="24"/>
        </w:rPr>
        <w:t xml:space="preserve">to be </w:t>
      </w:r>
      <w:r w:rsidRPr="00A0555F">
        <w:rPr>
          <w:rFonts w:ascii="Times New Roman" w:hAnsi="Times New Roman" w:cs="Times New Roman"/>
          <w:sz w:val="24"/>
          <w:szCs w:val="24"/>
        </w:rPr>
        <w:t xml:space="preserve">uploaded </w:t>
      </w:r>
      <w:r>
        <w:rPr>
          <w:rFonts w:ascii="Times New Roman" w:hAnsi="Times New Roman" w:cs="Times New Roman"/>
          <w:sz w:val="24"/>
          <w:szCs w:val="24"/>
        </w:rPr>
        <w:t>individually</w:t>
      </w:r>
      <w:r w:rsidRPr="00A0555F">
        <w:rPr>
          <w:rFonts w:ascii="Times New Roman" w:hAnsi="Times New Roman" w:cs="Times New Roman"/>
          <w:sz w:val="24"/>
          <w:szCs w:val="24"/>
        </w:rPr>
        <w:t>.</w:t>
      </w:r>
      <w:r>
        <w:rPr>
          <w:rFonts w:ascii="Times New Roman" w:hAnsi="Times New Roman" w:cs="Times New Roman"/>
          <w:sz w:val="24"/>
          <w:szCs w:val="24"/>
        </w:rPr>
        <w:t xml:space="preserve">  Note that e</w:t>
      </w:r>
      <w:r w:rsidRPr="00A0555F">
        <w:rPr>
          <w:rFonts w:ascii="Times New Roman" w:hAnsi="Times New Roman" w:cs="Times New Roman"/>
          <w:sz w:val="24"/>
          <w:szCs w:val="24"/>
        </w:rPr>
        <w:t xml:space="preserve">ach </w:t>
      </w:r>
      <w:r w:rsidR="0046204C">
        <w:rPr>
          <w:rFonts w:ascii="Times New Roman" w:hAnsi="Times New Roman" w:cs="Times New Roman"/>
          <w:sz w:val="24"/>
          <w:szCs w:val="24"/>
        </w:rPr>
        <w:t xml:space="preserve">succeeding </w:t>
      </w:r>
      <w:r w:rsidRPr="00A0555F">
        <w:rPr>
          <w:rFonts w:ascii="Times New Roman" w:hAnsi="Times New Roman" w:cs="Times New Roman"/>
          <w:sz w:val="24"/>
          <w:szCs w:val="24"/>
        </w:rPr>
        <w:t xml:space="preserve">upload overwrites </w:t>
      </w:r>
      <w:r>
        <w:rPr>
          <w:rFonts w:ascii="Times New Roman" w:hAnsi="Times New Roman" w:cs="Times New Roman"/>
          <w:sz w:val="24"/>
          <w:szCs w:val="24"/>
        </w:rPr>
        <w:t>any</w:t>
      </w:r>
      <w:r w:rsidRPr="00A0555F">
        <w:rPr>
          <w:rFonts w:ascii="Times New Roman" w:hAnsi="Times New Roman" w:cs="Times New Roman"/>
          <w:sz w:val="24"/>
          <w:szCs w:val="24"/>
        </w:rPr>
        <w:t xml:space="preserve"> </w:t>
      </w:r>
      <w:r w:rsidR="0046204C">
        <w:rPr>
          <w:rFonts w:ascii="Times New Roman" w:hAnsi="Times New Roman" w:cs="Times New Roman"/>
          <w:sz w:val="24"/>
          <w:szCs w:val="24"/>
        </w:rPr>
        <w:t xml:space="preserve">previous </w:t>
      </w:r>
      <w:r w:rsidRPr="00A0555F">
        <w:rPr>
          <w:rFonts w:ascii="Times New Roman" w:hAnsi="Times New Roman" w:cs="Times New Roman"/>
          <w:sz w:val="24"/>
          <w:szCs w:val="24"/>
        </w:rPr>
        <w:t xml:space="preserve">upload.  </w:t>
      </w:r>
      <w:r>
        <w:rPr>
          <w:rFonts w:ascii="Times New Roman" w:hAnsi="Times New Roman" w:cs="Times New Roman"/>
          <w:sz w:val="24"/>
          <w:szCs w:val="24"/>
        </w:rPr>
        <w:t>Therefore, when r</w:t>
      </w:r>
      <w:r w:rsidRPr="00A0555F">
        <w:rPr>
          <w:rFonts w:ascii="Times New Roman" w:hAnsi="Times New Roman" w:cs="Times New Roman"/>
          <w:sz w:val="24"/>
          <w:szCs w:val="24"/>
        </w:rPr>
        <w:t>euploading a grouped file</w:t>
      </w:r>
      <w:r>
        <w:rPr>
          <w:rFonts w:ascii="Times New Roman" w:hAnsi="Times New Roman" w:cs="Times New Roman"/>
          <w:sz w:val="24"/>
          <w:szCs w:val="24"/>
        </w:rPr>
        <w:t>, applicants</w:t>
      </w:r>
      <w:r w:rsidRPr="00A0555F">
        <w:rPr>
          <w:rFonts w:ascii="Times New Roman" w:hAnsi="Times New Roman" w:cs="Times New Roman"/>
          <w:sz w:val="24"/>
          <w:szCs w:val="24"/>
        </w:rPr>
        <w:t xml:space="preserve"> MUST include ALL fil</w:t>
      </w:r>
      <w:r w:rsidR="0046204C">
        <w:rPr>
          <w:rFonts w:ascii="Times New Roman" w:hAnsi="Times New Roman" w:cs="Times New Roman"/>
          <w:sz w:val="24"/>
          <w:szCs w:val="24"/>
        </w:rPr>
        <w:t>es in the group in the reupload.</w:t>
      </w:r>
    </w:p>
    <w:p w14:paraId="05B78BD5" w14:textId="77777777" w:rsidR="00A0555F" w:rsidRPr="00A0555F" w:rsidRDefault="00A0555F" w:rsidP="00A0555F">
      <w:pPr>
        <w:widowControl/>
        <w:ind w:left="720"/>
        <w:rPr>
          <w:rFonts w:ascii="Times New Roman" w:hAnsi="Times New Roman" w:cs="Times New Roman"/>
          <w:sz w:val="24"/>
          <w:szCs w:val="24"/>
        </w:rPr>
      </w:pPr>
    </w:p>
    <w:p w14:paraId="6D7C2379" w14:textId="77777777" w:rsidR="0018504C" w:rsidRPr="00A0555F" w:rsidRDefault="00A0555F" w:rsidP="0046204C">
      <w:pPr>
        <w:widowControl/>
        <w:tabs>
          <w:tab w:val="left" w:pos="90"/>
          <w:tab w:val="left" w:pos="180"/>
          <w:tab w:val="left" w:pos="270"/>
        </w:tabs>
        <w:ind w:left="90"/>
        <w:rPr>
          <w:rFonts w:ascii="Times New Roman" w:hAnsi="Times New Roman" w:cs="Times New Roman"/>
          <w:sz w:val="24"/>
          <w:szCs w:val="24"/>
        </w:rPr>
      </w:pPr>
      <w:r>
        <w:rPr>
          <w:rFonts w:ascii="Times New Roman" w:hAnsi="Times New Roman" w:cs="Times New Roman"/>
          <w:sz w:val="24"/>
          <w:szCs w:val="24"/>
        </w:rPr>
        <w:t xml:space="preserve">In addition, the </w:t>
      </w:r>
      <w:r w:rsidRPr="00A0555F">
        <w:rPr>
          <w:rFonts w:ascii="Times New Roman" w:hAnsi="Times New Roman" w:cs="Times New Roman"/>
          <w:sz w:val="24"/>
          <w:szCs w:val="24"/>
        </w:rPr>
        <w:t>Readme Files provide Naming Conventions for uploaded files.</w:t>
      </w:r>
      <w:r>
        <w:t xml:space="preserve">  </w:t>
      </w:r>
      <w:r w:rsidR="00485D91" w:rsidRPr="00A0555F">
        <w:rPr>
          <w:rFonts w:ascii="Times New Roman" w:hAnsi="Times New Roman" w:cs="Times New Roman"/>
          <w:sz w:val="24"/>
          <w:szCs w:val="24"/>
        </w:rPr>
        <w:t>PACE</w:t>
      </w:r>
      <w:r w:rsidR="008D50EE" w:rsidRPr="00A0555F">
        <w:rPr>
          <w:rFonts w:ascii="Times New Roman" w:hAnsi="Times New Roman" w:cs="Times New Roman"/>
          <w:sz w:val="24"/>
          <w:szCs w:val="24"/>
        </w:rPr>
        <w:t xml:space="preserve"> applicants must </w:t>
      </w:r>
      <w:r w:rsidR="0046204C">
        <w:rPr>
          <w:rFonts w:ascii="Times New Roman" w:hAnsi="Times New Roman" w:cs="Times New Roman"/>
          <w:sz w:val="24"/>
          <w:szCs w:val="24"/>
        </w:rPr>
        <w:t xml:space="preserve">use these naming conventions, where applicable, and </w:t>
      </w:r>
      <w:r w:rsidR="0027102A">
        <w:rPr>
          <w:rFonts w:ascii="Times New Roman" w:hAnsi="Times New Roman" w:cs="Times New Roman"/>
          <w:sz w:val="24"/>
          <w:szCs w:val="24"/>
        </w:rPr>
        <w:t xml:space="preserve">be sure to </w:t>
      </w:r>
      <w:r w:rsidR="008D50EE" w:rsidRPr="00A0555F">
        <w:rPr>
          <w:rFonts w:ascii="Times New Roman" w:hAnsi="Times New Roman" w:cs="Times New Roman"/>
          <w:sz w:val="24"/>
          <w:szCs w:val="24"/>
        </w:rPr>
        <w:t xml:space="preserve">include </w:t>
      </w:r>
      <w:r w:rsidR="0027102A">
        <w:rPr>
          <w:rFonts w:ascii="Times New Roman" w:hAnsi="Times New Roman" w:cs="Times New Roman"/>
          <w:sz w:val="24"/>
          <w:szCs w:val="24"/>
        </w:rPr>
        <w:t>the</w:t>
      </w:r>
      <w:r w:rsidR="008D50EE" w:rsidRPr="00A0555F">
        <w:rPr>
          <w:rFonts w:ascii="Times New Roman" w:hAnsi="Times New Roman" w:cs="Times New Roman"/>
          <w:sz w:val="24"/>
          <w:szCs w:val="24"/>
        </w:rPr>
        <w:t xml:space="preserve"> assigned H number in the file name of all</w:t>
      </w:r>
      <w:r w:rsidR="008D50EE" w:rsidRPr="00A0555F">
        <w:rPr>
          <w:rFonts w:ascii="Times New Roman" w:hAnsi="Times New Roman" w:cs="Times New Roman"/>
          <w:spacing w:val="-8"/>
          <w:sz w:val="24"/>
          <w:szCs w:val="24"/>
        </w:rPr>
        <w:t xml:space="preserve"> </w:t>
      </w:r>
      <w:r w:rsidR="008D50EE" w:rsidRPr="00A0555F">
        <w:rPr>
          <w:rFonts w:ascii="Times New Roman" w:hAnsi="Times New Roman" w:cs="Times New Roman"/>
          <w:sz w:val="24"/>
          <w:szCs w:val="24"/>
        </w:rPr>
        <w:t>submitted documents.</w:t>
      </w:r>
      <w:r w:rsidR="0027102A">
        <w:rPr>
          <w:rFonts w:ascii="Times New Roman" w:hAnsi="Times New Roman" w:cs="Times New Roman"/>
          <w:sz w:val="24"/>
          <w:szCs w:val="24"/>
        </w:rPr>
        <w:t xml:space="preserve">  </w:t>
      </w:r>
    </w:p>
    <w:p w14:paraId="4E69C288" w14:textId="77777777" w:rsidR="00201822" w:rsidRPr="00A0555F" w:rsidRDefault="00201822">
      <w:pPr>
        <w:pStyle w:val="BodyText"/>
        <w:spacing w:before="69"/>
        <w:ind w:right="186"/>
        <w:rPr>
          <w:rFonts w:cs="Times New Roman"/>
        </w:rPr>
      </w:pPr>
    </w:p>
    <w:p w14:paraId="4A58B2B3" w14:textId="77777777" w:rsidR="00201822" w:rsidRPr="00026AF5" w:rsidRDefault="00201822" w:rsidP="00201822">
      <w:pPr>
        <w:tabs>
          <w:tab w:val="left" w:pos="1170"/>
          <w:tab w:val="left" w:pos="1260"/>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2.4.1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26AF5">
        <w:rPr>
          <w:rFonts w:ascii="Times New Roman" w:eastAsia="Times New Roman" w:hAnsi="Times New Roman" w:cs="Times New Roman"/>
          <w:sz w:val="24"/>
          <w:szCs w:val="24"/>
          <w:u w:val="single"/>
        </w:rPr>
        <w:t>Document (Upload) Instructions Specific to SAE Applications</w:t>
      </w:r>
    </w:p>
    <w:p w14:paraId="47CC47F5" w14:textId="77777777" w:rsidR="00201822" w:rsidRPr="00026AF5" w:rsidRDefault="00201822" w:rsidP="00201822">
      <w:pPr>
        <w:rPr>
          <w:rFonts w:ascii="Times New Roman" w:eastAsia="Times New Roman" w:hAnsi="Times New Roman" w:cs="Times New Roman"/>
          <w:sz w:val="24"/>
          <w:szCs w:val="24"/>
          <w:u w:val="single"/>
        </w:rPr>
      </w:pPr>
    </w:p>
    <w:p w14:paraId="02F14E0F" w14:textId="77777777" w:rsidR="00830870" w:rsidRDefault="00201822" w:rsidP="00201822">
      <w:pPr>
        <w:rPr>
          <w:rFonts w:ascii="Times New Roman" w:hAnsi="Times New Roman" w:cs="Times New Roman"/>
          <w:sz w:val="24"/>
          <w:szCs w:val="24"/>
        </w:rPr>
      </w:pPr>
      <w:r>
        <w:rPr>
          <w:rFonts w:ascii="Times New Roman" w:eastAsia="Times New Roman" w:hAnsi="Times New Roman" w:cs="Times New Roman"/>
          <w:sz w:val="24"/>
          <w:szCs w:val="24"/>
        </w:rPr>
        <w:t xml:space="preserve">While SAE applications </w:t>
      </w:r>
      <w:r w:rsidR="00AF6BAB">
        <w:rPr>
          <w:rFonts w:ascii="Times New Roman" w:eastAsia="Times New Roman" w:hAnsi="Times New Roman" w:cs="Times New Roman"/>
          <w:sz w:val="24"/>
          <w:szCs w:val="24"/>
        </w:rPr>
        <w:t xml:space="preserve">previously only </w:t>
      </w:r>
      <w:r>
        <w:rPr>
          <w:rFonts w:ascii="Times New Roman" w:eastAsia="Times New Roman" w:hAnsi="Times New Roman" w:cs="Times New Roman"/>
          <w:sz w:val="24"/>
          <w:szCs w:val="24"/>
        </w:rPr>
        <w:t>require</w:t>
      </w:r>
      <w:r w:rsidR="00AF6BAB">
        <w:rPr>
          <w:rFonts w:ascii="Times New Roman" w:eastAsia="Times New Roman" w:hAnsi="Times New Roman" w:cs="Times New Roman"/>
          <w:sz w:val="24"/>
          <w:szCs w:val="24"/>
        </w:rPr>
        <w:t>d</w:t>
      </w:r>
      <w:r w:rsidR="001352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subset of </w:t>
      </w:r>
      <w:r w:rsidR="00AF6BAB">
        <w:rPr>
          <w:rFonts w:ascii="Times New Roman" w:eastAsia="Times New Roman" w:hAnsi="Times New Roman" w:cs="Times New Roman"/>
          <w:sz w:val="24"/>
          <w:szCs w:val="24"/>
        </w:rPr>
        <w:t xml:space="preserve">attestations and </w:t>
      </w:r>
      <w:r>
        <w:rPr>
          <w:rFonts w:ascii="Times New Roman" w:eastAsia="Times New Roman" w:hAnsi="Times New Roman" w:cs="Times New Roman"/>
          <w:sz w:val="24"/>
          <w:szCs w:val="24"/>
        </w:rPr>
        <w:t xml:space="preserve">uploads required of initial applications, </w:t>
      </w:r>
      <w:r w:rsidR="006D569A">
        <w:rPr>
          <w:rFonts w:ascii="Times New Roman" w:eastAsia="Times New Roman" w:hAnsi="Times New Roman" w:cs="Times New Roman"/>
          <w:sz w:val="24"/>
          <w:szCs w:val="24"/>
        </w:rPr>
        <w:t xml:space="preserve">as identified in Chart 1 above, </w:t>
      </w:r>
      <w:r w:rsidR="004D6092">
        <w:rPr>
          <w:rFonts w:ascii="Times New Roman" w:eastAsia="Times New Roman" w:hAnsi="Times New Roman" w:cs="Times New Roman"/>
          <w:sz w:val="24"/>
          <w:szCs w:val="24"/>
        </w:rPr>
        <w:t xml:space="preserve">generally </w:t>
      </w:r>
      <w:r w:rsidR="00AF6BAB">
        <w:rPr>
          <w:rFonts w:ascii="Times New Roman" w:eastAsia="Times New Roman" w:hAnsi="Times New Roman" w:cs="Times New Roman"/>
          <w:sz w:val="24"/>
          <w:szCs w:val="24"/>
        </w:rPr>
        <w:t>the</w:t>
      </w:r>
      <w:r w:rsidR="00155215">
        <w:rPr>
          <w:rFonts w:ascii="Times New Roman" w:eastAsia="Times New Roman" w:hAnsi="Times New Roman" w:cs="Times New Roman"/>
          <w:sz w:val="24"/>
          <w:szCs w:val="24"/>
        </w:rPr>
        <w:t xml:space="preserve"> same</w:t>
      </w:r>
      <w:r w:rsidR="00AF6BAB">
        <w:rPr>
          <w:rFonts w:ascii="Times New Roman" w:eastAsia="Times New Roman" w:hAnsi="Times New Roman" w:cs="Times New Roman"/>
          <w:sz w:val="24"/>
          <w:szCs w:val="24"/>
        </w:rPr>
        <w:t xml:space="preserve"> attestation and upload requirements are now required of both initial and SAE applicants. </w:t>
      </w:r>
      <w:r w:rsidR="004D6092">
        <w:rPr>
          <w:rFonts w:ascii="Times New Roman" w:eastAsia="Times New Roman" w:hAnsi="Times New Roman" w:cs="Times New Roman"/>
          <w:sz w:val="24"/>
          <w:szCs w:val="24"/>
        </w:rPr>
        <w:t>One key exception is Section 3.</w:t>
      </w:r>
      <w:r w:rsidR="00991DD8">
        <w:rPr>
          <w:rFonts w:ascii="Times New Roman" w:eastAsia="Times New Roman" w:hAnsi="Times New Roman" w:cs="Times New Roman"/>
          <w:sz w:val="24"/>
          <w:szCs w:val="24"/>
        </w:rPr>
        <w:t>4 (Fiscal Soundness), which includes different attestation requirements for initial and SAE applicants</w:t>
      </w:r>
      <w:r w:rsidR="00991DD8" w:rsidRPr="001352D3">
        <w:rPr>
          <w:rFonts w:ascii="Times New Roman" w:eastAsia="Times New Roman" w:hAnsi="Times New Roman" w:cs="Times New Roman"/>
          <w:sz w:val="24"/>
          <w:szCs w:val="24"/>
        </w:rPr>
        <w:t>.  In addition,</w:t>
      </w:r>
      <w:r w:rsidR="00991DD8" w:rsidRPr="001352D3">
        <w:rPr>
          <w:rFonts w:ascii="Tahoma" w:hAnsi="Tahoma" w:cs="Tahoma"/>
          <w:sz w:val="24"/>
          <w:szCs w:val="24"/>
        </w:rPr>
        <w:t xml:space="preserve"> </w:t>
      </w:r>
      <w:r w:rsidR="00991DD8" w:rsidRPr="001352D3">
        <w:rPr>
          <w:rFonts w:ascii="Times New Roman" w:hAnsi="Times New Roman" w:cs="Times New Roman"/>
          <w:sz w:val="24"/>
          <w:szCs w:val="24"/>
        </w:rPr>
        <w:t>while there is no required financial upload for a PACE SAE application, an applicant may be asked to provide specific information as part of a request for additional information.</w:t>
      </w:r>
      <w:r w:rsidR="00991DD8" w:rsidRPr="001352D3">
        <w:rPr>
          <w:rFonts w:ascii="Times New Roman" w:eastAsia="Times New Roman" w:hAnsi="Times New Roman" w:cs="Times New Roman"/>
          <w:sz w:val="24"/>
          <w:szCs w:val="24"/>
        </w:rPr>
        <w:t xml:space="preserve"> </w:t>
      </w:r>
      <w:r w:rsidR="00991DD8">
        <w:rPr>
          <w:rFonts w:ascii="Times New Roman" w:eastAsia="Times New Roman" w:hAnsi="Times New Roman" w:cs="Times New Roman"/>
          <w:sz w:val="24"/>
          <w:szCs w:val="24"/>
        </w:rPr>
        <w:t xml:space="preserve"> D</w:t>
      </w:r>
      <w:r w:rsidR="00AF6BAB">
        <w:rPr>
          <w:rFonts w:ascii="Times New Roman" w:eastAsia="Times New Roman" w:hAnsi="Times New Roman" w:cs="Times New Roman"/>
          <w:sz w:val="24"/>
          <w:szCs w:val="24"/>
        </w:rPr>
        <w:t>ocumentation submitted in conjunction with initial and SAE appl</w:t>
      </w:r>
      <w:r w:rsidR="00155215">
        <w:rPr>
          <w:rFonts w:ascii="Times New Roman" w:eastAsia="Times New Roman" w:hAnsi="Times New Roman" w:cs="Times New Roman"/>
          <w:sz w:val="24"/>
          <w:szCs w:val="24"/>
        </w:rPr>
        <w:t>ication</w:t>
      </w:r>
      <w:r w:rsidR="00E60745">
        <w:rPr>
          <w:rFonts w:ascii="Times New Roman" w:eastAsia="Times New Roman" w:hAnsi="Times New Roman" w:cs="Times New Roman"/>
          <w:sz w:val="24"/>
          <w:szCs w:val="24"/>
        </w:rPr>
        <w:t>s</w:t>
      </w:r>
      <w:r w:rsidR="001552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 reviewed and incorporated as part of the amended program agreement following approval of the application.</w:t>
      </w:r>
      <w:r w:rsidR="00830870">
        <w:rPr>
          <w:rFonts w:ascii="Times New Roman" w:hAnsi="Times New Roman" w:cs="Times New Roman"/>
          <w:sz w:val="24"/>
          <w:szCs w:val="24"/>
        </w:rPr>
        <w:t xml:space="preserve"> </w:t>
      </w:r>
    </w:p>
    <w:p w14:paraId="7E4C56EF" w14:textId="77777777" w:rsidR="00830870" w:rsidRDefault="00830870" w:rsidP="00201822">
      <w:pPr>
        <w:rPr>
          <w:rFonts w:ascii="Times New Roman" w:hAnsi="Times New Roman" w:cs="Times New Roman"/>
          <w:sz w:val="24"/>
          <w:szCs w:val="24"/>
        </w:rPr>
      </w:pPr>
    </w:p>
    <w:p w14:paraId="51B00596" w14:textId="77777777" w:rsidR="00411C61" w:rsidRPr="00411C61" w:rsidRDefault="00AA5D1B" w:rsidP="00201822">
      <w:pPr>
        <w:rPr>
          <w:rFonts w:ascii="Times New Roman" w:eastAsia="Times New Roman" w:hAnsi="Times New Roman" w:cs="Times New Roman"/>
          <w:sz w:val="24"/>
          <w:szCs w:val="24"/>
        </w:rPr>
      </w:pPr>
      <w:r>
        <w:rPr>
          <w:rFonts w:ascii="Times New Roman" w:hAnsi="Times New Roman" w:cs="Times New Roman"/>
          <w:color w:val="000000"/>
          <w:sz w:val="24"/>
          <w:szCs w:val="24"/>
        </w:rPr>
        <w:t>All applicants</w:t>
      </w:r>
      <w:r w:rsidRPr="00070066">
        <w:rPr>
          <w:rFonts w:ascii="Times New Roman" w:hAnsi="Times New Roman" w:cs="Times New Roman"/>
          <w:color w:val="000000"/>
          <w:sz w:val="24"/>
          <w:szCs w:val="24"/>
        </w:rPr>
        <w:t xml:space="preserve"> must upload a “State Attestations” document provided by an authorized official of the State Administering Agency (SAA)</w:t>
      </w:r>
      <w:r>
        <w:rPr>
          <w:rFonts w:ascii="Times New Roman" w:hAnsi="Times New Roman" w:cs="Times New Roman"/>
          <w:color w:val="000000"/>
          <w:sz w:val="24"/>
          <w:szCs w:val="24"/>
        </w:rPr>
        <w:t xml:space="preserve"> to demonstrate that the SAA supports the application</w:t>
      </w:r>
      <w:r w:rsidRPr="00070066">
        <w:rPr>
          <w:rFonts w:ascii="Times New Roman" w:hAnsi="Times New Roman" w:cs="Times New Roman"/>
          <w:color w:val="000000"/>
          <w:sz w:val="24"/>
          <w:szCs w:val="24"/>
        </w:rPr>
        <w:t xml:space="preserve">.  </w:t>
      </w:r>
      <w:r w:rsidR="00830870">
        <w:rPr>
          <w:rFonts w:ascii="Times New Roman" w:hAnsi="Times New Roman" w:cs="Times New Roman"/>
          <w:color w:val="000000"/>
          <w:sz w:val="24"/>
          <w:szCs w:val="24"/>
        </w:rPr>
        <w:t>A</w:t>
      </w:r>
      <w:r w:rsidR="00411C61" w:rsidRPr="00070066">
        <w:rPr>
          <w:rFonts w:ascii="Times New Roman" w:hAnsi="Times New Roman" w:cs="Times New Roman"/>
          <w:color w:val="000000"/>
          <w:sz w:val="24"/>
          <w:szCs w:val="24"/>
        </w:rPr>
        <w:t xml:space="preserve">ll initial applications and any SAE application that includes the addition of a new PACE center require a </w:t>
      </w:r>
      <w:r w:rsidR="00A2372A">
        <w:rPr>
          <w:rFonts w:ascii="Times New Roman" w:hAnsi="Times New Roman" w:cs="Times New Roman"/>
          <w:color w:val="000000"/>
          <w:sz w:val="24"/>
          <w:szCs w:val="24"/>
        </w:rPr>
        <w:t>State Readiness Review (</w:t>
      </w:r>
      <w:r w:rsidR="00411C61" w:rsidRPr="00070066">
        <w:rPr>
          <w:rFonts w:ascii="Times New Roman" w:hAnsi="Times New Roman" w:cs="Times New Roman"/>
          <w:color w:val="000000"/>
          <w:sz w:val="24"/>
          <w:szCs w:val="24"/>
        </w:rPr>
        <w:t>SRR</w:t>
      </w:r>
      <w:r w:rsidR="00A2372A">
        <w:rPr>
          <w:rFonts w:ascii="Times New Roman" w:hAnsi="Times New Roman" w:cs="Times New Roman"/>
          <w:color w:val="000000"/>
          <w:sz w:val="24"/>
          <w:szCs w:val="24"/>
        </w:rPr>
        <w:t>)</w:t>
      </w:r>
      <w:r w:rsidR="00411C61" w:rsidRPr="00070066">
        <w:rPr>
          <w:rFonts w:ascii="Times New Roman" w:hAnsi="Times New Roman" w:cs="Times New Roman"/>
          <w:color w:val="000000"/>
          <w:sz w:val="24"/>
          <w:szCs w:val="24"/>
        </w:rPr>
        <w:t xml:space="preserve"> of the new center.  </w:t>
      </w:r>
      <w:r w:rsidR="00ED5756">
        <w:rPr>
          <w:rFonts w:ascii="Times New Roman" w:hAnsi="Times New Roman" w:cs="Times New Roman"/>
          <w:color w:val="000000"/>
          <w:sz w:val="24"/>
          <w:szCs w:val="24"/>
        </w:rPr>
        <w:t>Note that SAE applications</w:t>
      </w:r>
      <w:r w:rsidR="00411C61" w:rsidRPr="00070066">
        <w:rPr>
          <w:rFonts w:ascii="Times New Roman" w:hAnsi="Times New Roman" w:cs="Times New Roman"/>
          <w:color w:val="000000"/>
          <w:sz w:val="24"/>
          <w:szCs w:val="24"/>
        </w:rPr>
        <w:t xml:space="preserve"> that do not include a new PACE center site</w:t>
      </w:r>
      <w:r w:rsidR="003E4456">
        <w:rPr>
          <w:rFonts w:ascii="Times New Roman" w:hAnsi="Times New Roman" w:cs="Times New Roman"/>
          <w:color w:val="000000"/>
          <w:sz w:val="24"/>
          <w:szCs w:val="24"/>
        </w:rPr>
        <w:t xml:space="preserve"> generally do not require a readiness review; however</w:t>
      </w:r>
      <w:r w:rsidR="00411C61" w:rsidRPr="00070066">
        <w:rPr>
          <w:rFonts w:ascii="Times New Roman" w:hAnsi="Times New Roman" w:cs="Times New Roman"/>
          <w:color w:val="000000"/>
          <w:sz w:val="24"/>
          <w:szCs w:val="24"/>
        </w:rPr>
        <w:t>, the SAA must consider whether the existing PACE center has the capacity to adequately serve new potential participants who reside in the expanded geographic area</w:t>
      </w:r>
      <w:r w:rsidR="003E4456">
        <w:rPr>
          <w:rFonts w:ascii="Times New Roman" w:hAnsi="Times New Roman" w:cs="Times New Roman"/>
          <w:color w:val="000000"/>
          <w:sz w:val="24"/>
          <w:szCs w:val="24"/>
        </w:rPr>
        <w:t>.  SAAs</w:t>
      </w:r>
      <w:r w:rsidR="00411C61" w:rsidRPr="00070066">
        <w:rPr>
          <w:rFonts w:ascii="Times New Roman" w:hAnsi="Times New Roman" w:cs="Times New Roman"/>
          <w:color w:val="000000"/>
          <w:sz w:val="24"/>
          <w:szCs w:val="24"/>
        </w:rPr>
        <w:t xml:space="preserve"> may vary in their requirements for approval of the SAE under these circumstances.  </w:t>
      </w:r>
    </w:p>
    <w:p w14:paraId="68D33883" w14:textId="77777777" w:rsidR="00411C61" w:rsidRPr="00DA1D98" w:rsidRDefault="00411C61" w:rsidP="00201822">
      <w:pPr>
        <w:rPr>
          <w:rFonts w:ascii="Times New Roman" w:eastAsia="Times New Roman" w:hAnsi="Times New Roman" w:cs="Times New Roman"/>
          <w:sz w:val="24"/>
          <w:szCs w:val="24"/>
        </w:rPr>
      </w:pPr>
    </w:p>
    <w:p w14:paraId="0A2BDE72" w14:textId="77777777" w:rsidR="00DD791F" w:rsidRDefault="001126BE" w:rsidP="00723ABE">
      <w:pPr>
        <w:pStyle w:val="Heading3"/>
        <w:numPr>
          <w:ilvl w:val="1"/>
          <w:numId w:val="63"/>
        </w:numPr>
        <w:tabs>
          <w:tab w:val="left" w:pos="1181"/>
        </w:tabs>
        <w:spacing w:before="57"/>
        <w:ind w:left="1180" w:right="186" w:hanging="1080"/>
        <w:rPr>
          <w:b w:val="0"/>
          <w:bCs w:val="0"/>
        </w:rPr>
      </w:pPr>
      <w:bookmarkStart w:id="16" w:name="_Toc488128999"/>
      <w:r>
        <w:rPr>
          <w:u w:val="thick" w:color="000000"/>
        </w:rPr>
        <w:t xml:space="preserve">Part D </w:t>
      </w:r>
      <w:r w:rsidR="00DD791F">
        <w:rPr>
          <w:u w:val="thick" w:color="000000"/>
        </w:rPr>
        <w:t>Prescription Drug Benefit</w:t>
      </w:r>
      <w:r w:rsidR="00DD791F">
        <w:rPr>
          <w:spacing w:val="-1"/>
          <w:u w:val="thick" w:color="000000"/>
        </w:rPr>
        <w:t xml:space="preserve"> </w:t>
      </w:r>
      <w:r w:rsidR="00490345">
        <w:rPr>
          <w:u w:val="thick" w:color="000000"/>
        </w:rPr>
        <w:t>Instructions</w:t>
      </w:r>
      <w:bookmarkEnd w:id="16"/>
    </w:p>
    <w:p w14:paraId="5001819F" w14:textId="77777777" w:rsidR="00DD791F" w:rsidRDefault="00DD791F" w:rsidP="00DD791F">
      <w:pPr>
        <w:spacing w:before="10"/>
        <w:rPr>
          <w:rFonts w:ascii="Times New Roman" w:eastAsia="Times New Roman" w:hAnsi="Times New Roman" w:cs="Times New Roman"/>
          <w:b/>
          <w:bCs/>
        </w:rPr>
      </w:pPr>
    </w:p>
    <w:p w14:paraId="64D6922B" w14:textId="77777777" w:rsidR="00CA7DC7" w:rsidRDefault="008C1DFA" w:rsidP="001925F9">
      <w:pPr>
        <w:pStyle w:val="BodyText"/>
        <w:kinsoku w:val="0"/>
        <w:overflowPunct w:val="0"/>
        <w:ind w:right="105"/>
      </w:pPr>
      <w:r>
        <w:t xml:space="preserve">The Medicare Part D Application </w:t>
      </w:r>
      <w:r w:rsidR="001126BE">
        <w:t xml:space="preserve">is to be completed by those newly forming </w:t>
      </w:r>
      <w:r w:rsidR="001B6566">
        <w:t>POs</w:t>
      </w:r>
      <w:r w:rsidR="001126BE">
        <w:rPr>
          <w:spacing w:val="-31"/>
        </w:rPr>
        <w:t xml:space="preserve"> </w:t>
      </w:r>
      <w:r w:rsidR="001126BE">
        <w:t>that intend to provide the Part D benefit to eligible participants.</w:t>
      </w:r>
      <w:r w:rsidR="001126BE">
        <w:rPr>
          <w:spacing w:val="27"/>
        </w:rPr>
        <w:t xml:space="preserve"> </w:t>
      </w:r>
      <w:r w:rsidR="001126BE">
        <w:t>Applicants must use</w:t>
      </w:r>
      <w:r w:rsidR="001126BE">
        <w:rPr>
          <w:spacing w:val="-5"/>
        </w:rPr>
        <w:t xml:space="preserve"> </w:t>
      </w:r>
      <w:r w:rsidR="001126BE">
        <w:t>the</w:t>
      </w:r>
      <w:r w:rsidR="00DB56AB">
        <w:t xml:space="preserve"> current Medicare Part D Application for new POs that can be accessed via the link below</w:t>
      </w:r>
      <w:r w:rsidR="001126BE">
        <w:t>. CMS will not accept or review in any way those submissions</w:t>
      </w:r>
      <w:r w:rsidR="001126BE">
        <w:rPr>
          <w:spacing w:val="-4"/>
        </w:rPr>
        <w:t xml:space="preserve"> </w:t>
      </w:r>
      <w:r w:rsidR="001126BE">
        <w:t>using prior versions of the</w:t>
      </w:r>
      <w:r w:rsidR="001126BE">
        <w:rPr>
          <w:spacing w:val="-15"/>
        </w:rPr>
        <w:t xml:space="preserve"> </w:t>
      </w:r>
      <w:r w:rsidR="001126BE">
        <w:t>application.</w:t>
      </w:r>
    </w:p>
    <w:p w14:paraId="16B25A8F" w14:textId="77777777" w:rsidR="001126BE" w:rsidRDefault="001126BE" w:rsidP="001925F9">
      <w:pPr>
        <w:pStyle w:val="BodyText"/>
        <w:kinsoku w:val="0"/>
        <w:overflowPunct w:val="0"/>
        <w:ind w:right="105"/>
      </w:pPr>
    </w:p>
    <w:p w14:paraId="5348D8BE" w14:textId="77777777" w:rsidR="00594E7C" w:rsidRPr="00C45855" w:rsidRDefault="00594E7C" w:rsidP="00CA7DC7">
      <w:pPr>
        <w:ind w:left="100"/>
        <w:rPr>
          <w:rFonts w:ascii="Times New Roman" w:hAnsi="Times New Roman"/>
          <w:color w:val="1F497D"/>
          <w:szCs w:val="24"/>
        </w:rPr>
      </w:pPr>
      <w:r w:rsidRPr="00594E7C">
        <w:rPr>
          <w:rFonts w:ascii="Times New Roman" w:hAnsi="Times New Roman"/>
          <w:sz w:val="24"/>
          <w:szCs w:val="24"/>
        </w:rPr>
        <w:t xml:space="preserve">The Medicare Part D </w:t>
      </w:r>
      <w:r w:rsidR="006759E3">
        <w:rPr>
          <w:rFonts w:ascii="Times New Roman" w:hAnsi="Times New Roman"/>
          <w:sz w:val="24"/>
          <w:szCs w:val="24"/>
        </w:rPr>
        <w:t>A</w:t>
      </w:r>
      <w:r w:rsidRPr="00594E7C">
        <w:rPr>
          <w:rFonts w:ascii="Times New Roman" w:hAnsi="Times New Roman"/>
          <w:sz w:val="24"/>
          <w:szCs w:val="24"/>
        </w:rPr>
        <w:t xml:space="preserve">pplication for new </w:t>
      </w:r>
      <w:r w:rsidR="001B6566">
        <w:rPr>
          <w:rFonts w:ascii="Times New Roman" w:hAnsi="Times New Roman"/>
          <w:sz w:val="24"/>
          <w:szCs w:val="24"/>
        </w:rPr>
        <w:t>POs</w:t>
      </w:r>
      <w:r w:rsidR="00EC104E">
        <w:rPr>
          <w:rFonts w:ascii="Times New Roman" w:hAnsi="Times New Roman"/>
          <w:sz w:val="24"/>
          <w:szCs w:val="24"/>
        </w:rPr>
        <w:t xml:space="preserve"> </w:t>
      </w:r>
      <w:r w:rsidRPr="00594E7C">
        <w:rPr>
          <w:rFonts w:ascii="Times New Roman" w:hAnsi="Times New Roman"/>
          <w:sz w:val="24"/>
          <w:szCs w:val="24"/>
        </w:rPr>
        <w:t>can be found at:</w:t>
      </w:r>
      <w:r w:rsidRPr="00C45855">
        <w:rPr>
          <w:rFonts w:ascii="Times New Roman" w:hAnsi="Times New Roman"/>
          <w:szCs w:val="24"/>
        </w:rPr>
        <w:t xml:space="preserve"> </w:t>
      </w:r>
      <w:hyperlink r:id="rId17" w:history="1">
        <w:r w:rsidRPr="00C45855">
          <w:rPr>
            <w:rStyle w:val="Hyperlink"/>
            <w:rFonts w:ascii="Times New Roman" w:hAnsi="Times New Roman"/>
            <w:szCs w:val="24"/>
          </w:rPr>
          <w:t>http://www.cms.gov/Medicare/Prescription-Drug-Coverage/PrescriptionDrugC</w:t>
        </w:r>
        <w:r w:rsidR="00095058">
          <w:rPr>
            <w:rStyle w:val="Hyperlink"/>
            <w:rFonts w:ascii="Times New Roman" w:hAnsi="Times New Roman"/>
            <w:szCs w:val="24"/>
          </w:rPr>
          <w:t xml:space="preserve"> </w:t>
        </w:r>
        <w:r w:rsidRPr="00C45855">
          <w:rPr>
            <w:rStyle w:val="Hyperlink"/>
            <w:rFonts w:ascii="Times New Roman" w:hAnsi="Times New Roman"/>
            <w:szCs w:val="24"/>
          </w:rPr>
          <w:t>ovContra/RxContracting_ApplicationGuidance.html</w:t>
        </w:r>
      </w:hyperlink>
      <w:r w:rsidRPr="00C45855">
        <w:rPr>
          <w:rFonts w:ascii="Times New Roman" w:hAnsi="Times New Roman"/>
          <w:color w:val="1F497D"/>
          <w:szCs w:val="24"/>
        </w:rPr>
        <w:t>.</w:t>
      </w:r>
    </w:p>
    <w:p w14:paraId="2CAFE517" w14:textId="77777777" w:rsidR="00DD791F" w:rsidRDefault="00DD791F" w:rsidP="00CA7DC7">
      <w:pPr>
        <w:ind w:left="100"/>
        <w:rPr>
          <w:rFonts w:ascii="Times New Roman" w:eastAsia="Times New Roman" w:hAnsi="Times New Roman" w:cs="Times New Roman"/>
          <w:sz w:val="24"/>
          <w:szCs w:val="24"/>
        </w:rPr>
      </w:pPr>
    </w:p>
    <w:p w14:paraId="72F464B1" w14:textId="77777777" w:rsidR="00626E59" w:rsidRDefault="00DB56AB" w:rsidP="00594E7C">
      <w:pPr>
        <w:pStyle w:val="BodyText"/>
        <w:ind w:right="438"/>
      </w:pPr>
      <w:r>
        <w:t xml:space="preserve">The Part D application must be submitted simultaneously with this PACE application and both will be reviewed </w:t>
      </w:r>
      <w:r w:rsidR="00C93091">
        <w:t>within</w:t>
      </w:r>
      <w:r>
        <w:t xml:space="preserve"> the same timeframes.</w:t>
      </w:r>
    </w:p>
    <w:p w14:paraId="24C7C321" w14:textId="77777777" w:rsidR="00626E59" w:rsidRDefault="00626E59" w:rsidP="00594E7C">
      <w:pPr>
        <w:pStyle w:val="BodyText"/>
        <w:ind w:right="438"/>
      </w:pPr>
    </w:p>
    <w:p w14:paraId="1E9580F6" w14:textId="77777777" w:rsidR="0018504C" w:rsidRDefault="008D50EE" w:rsidP="00723ABE">
      <w:pPr>
        <w:pStyle w:val="Heading1"/>
        <w:numPr>
          <w:ilvl w:val="0"/>
          <w:numId w:val="63"/>
        </w:numPr>
        <w:tabs>
          <w:tab w:val="left" w:pos="553"/>
        </w:tabs>
        <w:spacing w:before="39"/>
        <w:ind w:left="552" w:right="228" w:hanging="432"/>
        <w:rPr>
          <w:b w:val="0"/>
          <w:bCs w:val="0"/>
        </w:rPr>
      </w:pPr>
      <w:bookmarkStart w:id="17" w:name="_Toc488129000"/>
      <w:r>
        <w:rPr>
          <w:spacing w:val="-7"/>
        </w:rPr>
        <w:t>ATTESTATIONS</w:t>
      </w:r>
      <w:bookmarkEnd w:id="17"/>
    </w:p>
    <w:p w14:paraId="68812B24" w14:textId="77777777" w:rsidR="001C6B17" w:rsidRDefault="001C6B17" w:rsidP="00F64B28">
      <w:pPr>
        <w:pStyle w:val="Heading3"/>
        <w:numPr>
          <w:ilvl w:val="1"/>
          <w:numId w:val="63"/>
        </w:numPr>
        <w:tabs>
          <w:tab w:val="left" w:pos="697"/>
        </w:tabs>
        <w:spacing w:before="273"/>
        <w:ind w:right="228"/>
        <w:rPr>
          <w:b w:val="0"/>
          <w:bCs w:val="0"/>
        </w:rPr>
      </w:pPr>
      <w:bookmarkStart w:id="18" w:name="_Toc488129001"/>
      <w:r>
        <w:rPr>
          <w:b w:val="0"/>
          <w:bCs w:val="0"/>
        </w:rPr>
        <w:t>Administrative Requirements – Trial Period</w:t>
      </w:r>
      <w:r w:rsidR="005B3AC4">
        <w:rPr>
          <w:b w:val="0"/>
          <w:bCs w:val="0"/>
        </w:rPr>
        <w:t xml:space="preserve"> (SAE applicants only)</w:t>
      </w:r>
    </w:p>
    <w:p w14:paraId="3E60F2BF" w14:textId="77777777" w:rsidR="001C6B17" w:rsidRDefault="001C6B17" w:rsidP="00F64B28">
      <w:pPr>
        <w:pStyle w:val="Heading3"/>
        <w:tabs>
          <w:tab w:val="left" w:pos="697"/>
        </w:tabs>
        <w:spacing w:before="273"/>
        <w:ind w:left="100" w:right="228" w:firstLine="0"/>
        <w:rPr>
          <w:b w:val="0"/>
          <w:bCs w:val="0"/>
        </w:rPr>
      </w:pPr>
      <w:r>
        <w:rPr>
          <w:b w:val="0"/>
          <w:bCs w:val="0"/>
        </w:rPr>
        <w:t xml:space="preserve">The purpose of this </w:t>
      </w:r>
      <w:r w:rsidRPr="001C6B17">
        <w:rPr>
          <w:b w:val="0"/>
          <w:bCs w:val="0"/>
        </w:rPr>
        <w:t>section is to ensure that SAE applicants have successfully completed the first trial period audit in order to be able to proceed with the submission of a SAE application.</w:t>
      </w:r>
    </w:p>
    <w:p w14:paraId="2F9AB322" w14:textId="77777777" w:rsidR="00B07093" w:rsidRDefault="00B07093" w:rsidP="00F64B28">
      <w:pPr>
        <w:pStyle w:val="Heading3"/>
        <w:tabs>
          <w:tab w:val="left" w:pos="697"/>
        </w:tabs>
        <w:spacing w:before="273"/>
        <w:ind w:left="100" w:right="228" w:firstLine="0"/>
        <w:rPr>
          <w:b w:val="0"/>
          <w:bCs w:val="0"/>
        </w:rPr>
      </w:pPr>
    </w:p>
    <w:p w14:paraId="2D943D85" w14:textId="39D15AF1" w:rsidR="00B07093" w:rsidRPr="00B07093" w:rsidRDefault="00B07093" w:rsidP="00B07093">
      <w:pPr>
        <w:numPr>
          <w:ilvl w:val="0"/>
          <w:numId w:val="12"/>
        </w:numPr>
        <w:tabs>
          <w:tab w:val="left" w:pos="481"/>
        </w:tabs>
        <w:ind w:right="228"/>
        <w:rPr>
          <w:rFonts w:ascii="Times New Roman" w:eastAsia="Times New Roman" w:hAnsi="Times New Roman" w:cs="Times New Roman"/>
          <w:sz w:val="24"/>
          <w:szCs w:val="24"/>
        </w:rPr>
      </w:pPr>
      <w:r>
        <w:rPr>
          <w:rFonts w:ascii="Times New Roman"/>
          <w:sz w:val="24"/>
        </w:rPr>
        <w:t>I</w:t>
      </w:r>
      <w:r w:rsidRPr="00B07093">
        <w:rPr>
          <w:rFonts w:ascii="Times New Roman"/>
          <w:sz w:val="24"/>
        </w:rPr>
        <w:t>n HPMS, complete the table</w:t>
      </w:r>
      <w:r w:rsidRPr="00B07093">
        <w:rPr>
          <w:rFonts w:ascii="Times New Roman"/>
          <w:spacing w:val="-1"/>
          <w:sz w:val="24"/>
        </w:rPr>
        <w:t xml:space="preserve"> </w:t>
      </w:r>
      <w:r w:rsidRPr="00B07093">
        <w:rPr>
          <w:rFonts w:ascii="Times New Roman"/>
          <w:sz w:val="24"/>
        </w:rPr>
        <w:t>below:</w:t>
      </w:r>
    </w:p>
    <w:p w14:paraId="284D6E18" w14:textId="77777777" w:rsidR="00210083" w:rsidRDefault="00210083" w:rsidP="00F64B28">
      <w:pPr>
        <w:pStyle w:val="Heading3"/>
        <w:tabs>
          <w:tab w:val="left" w:pos="697"/>
        </w:tabs>
        <w:spacing w:before="273"/>
        <w:ind w:left="100" w:right="228" w:firstLine="0"/>
        <w:rPr>
          <w:b w:val="0"/>
          <w:bCs w:val="0"/>
        </w:rPr>
      </w:pPr>
    </w:p>
    <w:tbl>
      <w:tblPr>
        <w:tblW w:w="8824" w:type="dxa"/>
        <w:tblInd w:w="104" w:type="dxa"/>
        <w:tblLayout w:type="fixed"/>
        <w:tblCellMar>
          <w:left w:w="0" w:type="dxa"/>
          <w:right w:w="0" w:type="dxa"/>
        </w:tblCellMar>
        <w:tblLook w:val="01E0" w:firstRow="1" w:lastRow="1" w:firstColumn="1" w:lastColumn="1" w:noHBand="0" w:noVBand="0"/>
      </w:tblPr>
      <w:tblGrid>
        <w:gridCol w:w="6663"/>
        <w:gridCol w:w="1081"/>
        <w:gridCol w:w="1080"/>
      </w:tblGrid>
      <w:tr w:rsidR="00EC3109" w14:paraId="77E3AF4E" w14:textId="77777777" w:rsidTr="00F64B28">
        <w:trPr>
          <w:trHeight w:hRule="exact" w:val="1234"/>
        </w:trPr>
        <w:tc>
          <w:tcPr>
            <w:tcW w:w="6663" w:type="dxa"/>
            <w:tcBorders>
              <w:top w:val="single" w:sz="4" w:space="0" w:color="000000"/>
              <w:left w:val="single" w:sz="4" w:space="0" w:color="000000"/>
              <w:bottom w:val="single" w:sz="4" w:space="0" w:color="000000"/>
              <w:right w:val="single" w:sz="4" w:space="0" w:color="000000"/>
            </w:tcBorders>
            <w:shd w:val="clear" w:color="auto" w:fill="808080"/>
          </w:tcPr>
          <w:p w14:paraId="3D8546FE" w14:textId="77777777" w:rsidR="00EC3109" w:rsidRDefault="00EC3109" w:rsidP="005A7FC2">
            <w:pPr>
              <w:pStyle w:val="TableParagraph"/>
              <w:spacing w:before="193"/>
              <w:ind w:left="103" w:right="10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LEGAL ENTITY AND ORGANIZATIONAL STRUCTURE</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3D01418F" w14:textId="77777777" w:rsidR="00EC3109" w:rsidRDefault="00EC3109" w:rsidP="005A7FC2">
            <w:pPr>
              <w:pStyle w:val="TableParagraph"/>
              <w:spacing w:before="7"/>
              <w:rPr>
                <w:rFonts w:ascii="Times New Roman" w:eastAsia="Times New Roman" w:hAnsi="Times New Roman" w:cs="Times New Roman"/>
                <w:sz w:val="34"/>
                <w:szCs w:val="34"/>
              </w:rPr>
            </w:pPr>
          </w:p>
          <w:p w14:paraId="743CE922" w14:textId="77777777" w:rsidR="00EC3109" w:rsidRDefault="00EC3109" w:rsidP="005A7FC2">
            <w:pPr>
              <w:pStyle w:val="TableParagraph"/>
              <w:ind w:left="235"/>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5FC8A38D" w14:textId="77777777" w:rsidR="00EC3109" w:rsidRDefault="00EC3109" w:rsidP="005A7FC2">
            <w:pPr>
              <w:pStyle w:val="TableParagraph"/>
              <w:spacing w:before="7"/>
              <w:rPr>
                <w:rFonts w:ascii="Times New Roman" w:eastAsia="Times New Roman" w:hAnsi="Times New Roman" w:cs="Times New Roman"/>
                <w:sz w:val="34"/>
                <w:szCs w:val="34"/>
              </w:rPr>
            </w:pPr>
          </w:p>
          <w:p w14:paraId="2F374F23" w14:textId="77777777" w:rsidR="00EC3109" w:rsidRDefault="00EC3109" w:rsidP="005A7FC2">
            <w:pPr>
              <w:pStyle w:val="TableParagraph"/>
              <w:tabs>
                <w:tab w:val="left" w:pos="955"/>
              </w:tabs>
              <w:ind w:left="287"/>
              <w:rPr>
                <w:rFonts w:ascii="Times New Roman" w:eastAsia="Times New Roman" w:hAnsi="Times New Roman" w:cs="Times New Roman"/>
                <w:sz w:val="24"/>
                <w:szCs w:val="24"/>
              </w:rPr>
            </w:pPr>
            <w:r>
              <w:rPr>
                <w:rFonts w:ascii="Times New Roman"/>
                <w:b/>
                <w:sz w:val="24"/>
              </w:rPr>
              <w:t>NO</w:t>
            </w:r>
          </w:p>
        </w:tc>
      </w:tr>
      <w:tr w:rsidR="00EC3109" w14:paraId="27997675" w14:textId="77777777" w:rsidTr="00F64B28">
        <w:trPr>
          <w:trHeight w:hRule="exact" w:val="2986"/>
        </w:trPr>
        <w:tc>
          <w:tcPr>
            <w:tcW w:w="6663" w:type="dxa"/>
            <w:tcBorders>
              <w:top w:val="single" w:sz="4" w:space="0" w:color="000000"/>
              <w:left w:val="single" w:sz="4" w:space="0" w:color="000000"/>
              <w:bottom w:val="single" w:sz="4" w:space="0" w:color="000000"/>
              <w:right w:val="single" w:sz="4" w:space="0" w:color="000000"/>
            </w:tcBorders>
          </w:tcPr>
          <w:p w14:paraId="74C92903" w14:textId="77777777" w:rsidR="00EC3109" w:rsidRDefault="00EC3109" w:rsidP="00210083">
            <w:pPr>
              <w:pStyle w:val="TableParagraph"/>
              <w:numPr>
                <w:ilvl w:val="0"/>
                <w:numId w:val="128"/>
              </w:numPr>
              <w:ind w:left="504" w:right="1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(SAE Only) </w:t>
            </w:r>
            <w:r w:rsidRPr="00201822">
              <w:rPr>
                <w:rFonts w:ascii="Times New Roman" w:eastAsia="Times New Roman" w:hAnsi="Times New Roman" w:cs="Times New Roman"/>
                <w:sz w:val="24"/>
                <w:szCs w:val="24"/>
              </w:rPr>
              <w:t>Applicant acknowledges that the first trial period audit has been successfully completed</w:t>
            </w:r>
            <w:r>
              <w:rPr>
                <w:rFonts w:ascii="Times New Roman" w:eastAsia="Times New Roman" w:hAnsi="Times New Roman" w:cs="Times New Roman"/>
                <w:sz w:val="24"/>
                <w:szCs w:val="24"/>
              </w:rPr>
              <w:t>.</w:t>
            </w:r>
          </w:p>
          <w:p w14:paraId="643744A9" w14:textId="77777777" w:rsidR="00EC3109" w:rsidRPr="00201822" w:rsidRDefault="00EC3109" w:rsidP="00210083">
            <w:pPr>
              <w:pStyle w:val="TableParagraph"/>
              <w:ind w:left="504" w:right="130"/>
              <w:rPr>
                <w:rFonts w:ascii="Times New Roman" w:eastAsia="Times New Roman" w:hAnsi="Times New Roman" w:cs="Times New Roman"/>
                <w:sz w:val="24"/>
                <w:szCs w:val="24"/>
              </w:rPr>
            </w:pPr>
          </w:p>
          <w:p w14:paraId="3751E8E1" w14:textId="77777777" w:rsidR="00EC3109" w:rsidRDefault="00EC3109" w:rsidP="00F64B28">
            <w:pPr>
              <w:pStyle w:val="TableParagraph"/>
              <w:tabs>
                <w:tab w:val="left" w:pos="1042"/>
              </w:tabs>
              <w:ind w:left="521" w:right="264"/>
              <w:rPr>
                <w:rFonts w:ascii="Times New Roman" w:eastAsia="Times New Roman" w:hAnsi="Times New Roman" w:cs="Times New Roman"/>
                <w:sz w:val="24"/>
                <w:szCs w:val="24"/>
              </w:rPr>
            </w:pPr>
            <w:r>
              <w:rPr>
                <w:rFonts w:ascii="Times New Roman" w:hAnsi="Times New Roman" w:cs="Times New Roman"/>
                <w:sz w:val="24"/>
                <w:szCs w:val="24"/>
              </w:rPr>
              <w:t xml:space="preserve">(In accordance with Chapter 17 of the PACE manual, if the response is “No,” the applicant may not proceed with the SAE application because CMS will only approve an expansion application </w:t>
            </w:r>
            <w:r w:rsidRPr="00C67316">
              <w:rPr>
                <w:rFonts w:ascii="Times New Roman" w:hAnsi="Times New Roman" w:cs="Times New Roman"/>
                <w:sz w:val="24"/>
                <w:szCs w:val="24"/>
              </w:rPr>
              <w:t>after an organization has completed the first trial period audit and achieved an acceptable corrective action plan for the initial PACE center and service area</w:t>
            </w:r>
            <w:r>
              <w:rPr>
                <w:rFonts w:ascii="Times New Roman" w:hAnsi="Times New Roman" w:cs="Times New Roman"/>
                <w:sz w:val="24"/>
                <w:szCs w:val="24"/>
              </w:rPr>
              <w:t>.)</w:t>
            </w:r>
          </w:p>
        </w:tc>
        <w:tc>
          <w:tcPr>
            <w:tcW w:w="1081" w:type="dxa"/>
            <w:tcBorders>
              <w:top w:val="single" w:sz="4" w:space="0" w:color="000000"/>
              <w:left w:val="single" w:sz="4" w:space="0" w:color="000000"/>
              <w:bottom w:val="single" w:sz="4" w:space="0" w:color="000000"/>
              <w:right w:val="single" w:sz="4" w:space="0" w:color="000000"/>
            </w:tcBorders>
          </w:tcPr>
          <w:p w14:paraId="5C5FBF47" w14:textId="77777777" w:rsidR="00EC3109" w:rsidRDefault="00EC3109" w:rsidP="005A7FC2"/>
        </w:tc>
        <w:tc>
          <w:tcPr>
            <w:tcW w:w="1080" w:type="dxa"/>
            <w:tcBorders>
              <w:top w:val="single" w:sz="4" w:space="0" w:color="000000"/>
              <w:left w:val="single" w:sz="4" w:space="0" w:color="000000"/>
              <w:bottom w:val="single" w:sz="4" w:space="0" w:color="000000"/>
              <w:right w:val="single" w:sz="4" w:space="0" w:color="000000"/>
            </w:tcBorders>
          </w:tcPr>
          <w:p w14:paraId="6039E1D4" w14:textId="77777777" w:rsidR="00EC3109" w:rsidRDefault="00EC3109" w:rsidP="005A7FC2"/>
        </w:tc>
      </w:tr>
    </w:tbl>
    <w:p w14:paraId="45622452" w14:textId="77777777" w:rsidR="0018504C" w:rsidRDefault="00F43823" w:rsidP="00723ABE">
      <w:pPr>
        <w:pStyle w:val="Heading3"/>
        <w:numPr>
          <w:ilvl w:val="1"/>
          <w:numId w:val="63"/>
        </w:numPr>
        <w:tabs>
          <w:tab w:val="left" w:pos="697"/>
        </w:tabs>
        <w:spacing w:before="273"/>
        <w:ind w:left="771" w:right="228" w:hanging="651"/>
        <w:rPr>
          <w:b w:val="0"/>
          <w:bCs w:val="0"/>
        </w:rPr>
      </w:pPr>
      <w:r>
        <w:rPr>
          <w:u w:val="thick" w:color="000000"/>
        </w:rPr>
        <w:t>Service Area</w:t>
      </w:r>
      <w:bookmarkEnd w:id="18"/>
    </w:p>
    <w:p w14:paraId="61183202" w14:textId="77777777" w:rsidR="0018504C" w:rsidRDefault="0018504C">
      <w:pPr>
        <w:spacing w:before="9"/>
        <w:rPr>
          <w:rFonts w:ascii="Times New Roman" w:eastAsia="Times New Roman" w:hAnsi="Times New Roman" w:cs="Times New Roman"/>
          <w:b/>
          <w:bCs/>
        </w:rPr>
      </w:pPr>
    </w:p>
    <w:p w14:paraId="784356DB" w14:textId="77777777" w:rsidR="0018504C" w:rsidRDefault="0036154B">
      <w:pPr>
        <w:rPr>
          <w:rFonts w:ascii="Times New Roman" w:eastAsia="Times New Roman" w:hAnsi="Times New Roman"/>
          <w:sz w:val="24"/>
          <w:szCs w:val="24"/>
        </w:rPr>
      </w:pPr>
      <w:r w:rsidRPr="0036154B">
        <w:rPr>
          <w:rFonts w:ascii="Times New Roman" w:eastAsia="Times New Roman" w:hAnsi="Times New Roman"/>
          <w:sz w:val="24"/>
          <w:szCs w:val="24"/>
        </w:rPr>
        <w:t>The purpose of this section is to ensure that all PACE applicants define the proposed geographic area that will be served consistent with the requirements of 42 CFR §460.22, §460.70, and §460.98.</w:t>
      </w:r>
    </w:p>
    <w:p w14:paraId="4A68117C" w14:textId="77777777" w:rsidR="0036154B" w:rsidRDefault="0036154B">
      <w:pPr>
        <w:rPr>
          <w:rFonts w:ascii="Times New Roman" w:eastAsia="Times New Roman" w:hAnsi="Times New Roman" w:cs="Times New Roman"/>
          <w:sz w:val="24"/>
          <w:szCs w:val="24"/>
        </w:rPr>
      </w:pPr>
    </w:p>
    <w:p w14:paraId="15739AB1" w14:textId="77777777" w:rsidR="0018504C" w:rsidRDefault="008D50EE" w:rsidP="00723ABE">
      <w:pPr>
        <w:pStyle w:val="ListParagraph"/>
        <w:numPr>
          <w:ilvl w:val="0"/>
          <w:numId w:val="12"/>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0F022736" w14:textId="77777777" w:rsidR="0018504C" w:rsidRDefault="0018504C">
      <w:pPr>
        <w:spacing w:before="7"/>
        <w:rPr>
          <w:rFonts w:ascii="Times New Roman" w:eastAsia="Times New Roman" w:hAnsi="Times New Roman" w:cs="Times New Roman"/>
          <w:sz w:val="24"/>
          <w:szCs w:val="24"/>
        </w:rPr>
      </w:pPr>
    </w:p>
    <w:p w14:paraId="60A6EADA" w14:textId="77777777" w:rsidR="0018504C" w:rsidRDefault="0018504C">
      <w:pPr>
        <w:spacing w:before="11"/>
        <w:rPr>
          <w:rFonts w:ascii="Times New Roman" w:eastAsia="Times New Roman" w:hAnsi="Times New Roman" w:cs="Times New Roman"/>
          <w:sz w:val="6"/>
          <w:szCs w:val="6"/>
        </w:rPr>
      </w:pPr>
    </w:p>
    <w:tbl>
      <w:tblPr>
        <w:tblW w:w="0" w:type="auto"/>
        <w:tblInd w:w="110" w:type="dxa"/>
        <w:tblLayout w:type="fixed"/>
        <w:tblCellMar>
          <w:left w:w="0" w:type="dxa"/>
          <w:right w:w="0" w:type="dxa"/>
        </w:tblCellMar>
        <w:tblLook w:val="01E0" w:firstRow="1" w:lastRow="1" w:firstColumn="1" w:lastColumn="1" w:noHBand="0" w:noVBand="0"/>
      </w:tblPr>
      <w:tblGrid>
        <w:gridCol w:w="5946"/>
        <w:gridCol w:w="900"/>
        <w:gridCol w:w="1081"/>
      </w:tblGrid>
      <w:tr w:rsidR="000A069B" w14:paraId="3F7BF225" w14:textId="77777777" w:rsidTr="00024B94">
        <w:trPr>
          <w:trHeight w:hRule="exact" w:val="1600"/>
        </w:trPr>
        <w:tc>
          <w:tcPr>
            <w:tcW w:w="5946" w:type="dxa"/>
            <w:tcBorders>
              <w:top w:val="single" w:sz="4" w:space="0" w:color="000000"/>
              <w:left w:val="single" w:sz="4" w:space="0" w:color="000000"/>
              <w:bottom w:val="single" w:sz="4" w:space="0" w:color="000000"/>
              <w:right w:val="single" w:sz="4" w:space="0" w:color="000000"/>
            </w:tcBorders>
            <w:shd w:val="clear" w:color="auto" w:fill="808080"/>
          </w:tcPr>
          <w:p w14:paraId="7E8C9BC9" w14:textId="77777777" w:rsidR="000A069B" w:rsidRDefault="000A069B" w:rsidP="00024B94">
            <w:pPr>
              <w:pStyle w:val="TableParagraph"/>
              <w:spacing w:before="9"/>
              <w:rPr>
                <w:rFonts w:ascii="Times New Roman" w:eastAsia="Times New Roman" w:hAnsi="Times New Roman" w:cs="Times New Roman"/>
                <w:sz w:val="32"/>
                <w:szCs w:val="32"/>
              </w:rPr>
            </w:pPr>
          </w:p>
          <w:p w14:paraId="7341721E" w14:textId="77777777" w:rsidR="000A069B" w:rsidRDefault="000A069B" w:rsidP="00024B94">
            <w:pPr>
              <w:pStyle w:val="TableParagraph"/>
              <w:ind w:left="103" w:right="62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THE FOLLOWING STATEMENTS: SERVICE AREA</w:t>
            </w:r>
          </w:p>
        </w:tc>
        <w:tc>
          <w:tcPr>
            <w:tcW w:w="900" w:type="dxa"/>
            <w:tcBorders>
              <w:top w:val="single" w:sz="4" w:space="0" w:color="000000"/>
              <w:left w:val="single" w:sz="4" w:space="0" w:color="000000"/>
              <w:bottom w:val="single" w:sz="4" w:space="0" w:color="000000"/>
              <w:right w:val="single" w:sz="4" w:space="0" w:color="000000"/>
            </w:tcBorders>
            <w:shd w:val="clear" w:color="auto" w:fill="808080"/>
          </w:tcPr>
          <w:p w14:paraId="30C3CBBB" w14:textId="77777777" w:rsidR="000A069B" w:rsidRDefault="000A069B" w:rsidP="00024B94">
            <w:pPr>
              <w:pStyle w:val="TableParagraph"/>
              <w:rPr>
                <w:rFonts w:ascii="Times New Roman" w:eastAsia="Times New Roman" w:hAnsi="Times New Roman" w:cs="Times New Roman"/>
                <w:sz w:val="24"/>
                <w:szCs w:val="24"/>
              </w:rPr>
            </w:pPr>
          </w:p>
          <w:p w14:paraId="626B8EE3" w14:textId="77777777" w:rsidR="000A069B" w:rsidRDefault="000A069B" w:rsidP="00024B94">
            <w:pPr>
              <w:pStyle w:val="TableParagraph"/>
              <w:spacing w:before="9"/>
              <w:rPr>
                <w:rFonts w:ascii="Times New Roman" w:eastAsia="Times New Roman" w:hAnsi="Times New Roman" w:cs="Times New Roman"/>
                <w:sz w:val="32"/>
                <w:szCs w:val="32"/>
              </w:rPr>
            </w:pPr>
          </w:p>
          <w:p w14:paraId="53557F05" w14:textId="77777777" w:rsidR="000A069B" w:rsidRDefault="000A069B" w:rsidP="00024B94">
            <w:pPr>
              <w:pStyle w:val="TableParagraph"/>
              <w:ind w:left="103"/>
              <w:rPr>
                <w:rFonts w:ascii="Times New Roman" w:eastAsia="Times New Roman" w:hAnsi="Times New Roman" w:cs="Times New Roman"/>
                <w:sz w:val="24"/>
                <w:szCs w:val="24"/>
              </w:rPr>
            </w:pPr>
            <w:r>
              <w:rPr>
                <w:rFonts w:ascii="Times New Roman"/>
                <w:b/>
                <w:sz w:val="24"/>
              </w:rPr>
              <w:t>YES</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11F6B384" w14:textId="77777777" w:rsidR="000A069B" w:rsidRDefault="000A069B" w:rsidP="00024B94">
            <w:pPr>
              <w:pStyle w:val="TableParagraph"/>
              <w:rPr>
                <w:rFonts w:ascii="Times New Roman" w:eastAsia="Times New Roman" w:hAnsi="Times New Roman" w:cs="Times New Roman"/>
                <w:sz w:val="24"/>
                <w:szCs w:val="24"/>
              </w:rPr>
            </w:pPr>
          </w:p>
          <w:p w14:paraId="40519A7B" w14:textId="77777777" w:rsidR="000A069B" w:rsidRDefault="000A069B" w:rsidP="00024B94">
            <w:pPr>
              <w:pStyle w:val="TableParagraph"/>
              <w:spacing w:before="9"/>
              <w:rPr>
                <w:rFonts w:ascii="Times New Roman" w:eastAsia="Times New Roman" w:hAnsi="Times New Roman" w:cs="Times New Roman"/>
                <w:sz w:val="32"/>
                <w:szCs w:val="32"/>
              </w:rPr>
            </w:pPr>
          </w:p>
          <w:p w14:paraId="15A03E1F" w14:textId="77777777" w:rsidR="000A069B" w:rsidRDefault="000A069B" w:rsidP="00024B94">
            <w:pPr>
              <w:pStyle w:val="TableParagraph"/>
              <w:ind w:left="355"/>
              <w:rPr>
                <w:rFonts w:ascii="Times New Roman" w:eastAsia="Times New Roman" w:hAnsi="Times New Roman" w:cs="Times New Roman"/>
                <w:sz w:val="24"/>
                <w:szCs w:val="24"/>
              </w:rPr>
            </w:pPr>
            <w:r>
              <w:rPr>
                <w:rFonts w:ascii="Times New Roman"/>
                <w:b/>
                <w:sz w:val="24"/>
              </w:rPr>
              <w:t>NO</w:t>
            </w:r>
          </w:p>
        </w:tc>
      </w:tr>
      <w:tr w:rsidR="000A069B" w14:paraId="6DED1691" w14:textId="77777777" w:rsidTr="001925F9">
        <w:trPr>
          <w:trHeight w:hRule="exact" w:val="1168"/>
        </w:trPr>
        <w:tc>
          <w:tcPr>
            <w:tcW w:w="5946" w:type="dxa"/>
            <w:tcBorders>
              <w:top w:val="single" w:sz="4" w:space="0" w:color="000000"/>
              <w:left w:val="single" w:sz="4" w:space="0" w:color="000000"/>
              <w:bottom w:val="single" w:sz="4" w:space="0" w:color="000000"/>
              <w:right w:val="single" w:sz="4" w:space="0" w:color="000000"/>
            </w:tcBorders>
          </w:tcPr>
          <w:p w14:paraId="110548D7" w14:textId="77777777" w:rsidR="000A069B" w:rsidRDefault="000A069B" w:rsidP="001925F9">
            <w:pPr>
              <w:pStyle w:val="TableParagraph"/>
              <w:numPr>
                <w:ilvl w:val="0"/>
                <w:numId w:val="86"/>
              </w:numPr>
              <w:ind w:right="179"/>
              <w:rPr>
                <w:rFonts w:ascii="Times New Roman" w:eastAsia="Times New Roman" w:hAnsi="Times New Roman" w:cs="Times New Roman"/>
                <w:sz w:val="24"/>
                <w:szCs w:val="24"/>
              </w:rPr>
            </w:pPr>
            <w:r w:rsidRPr="0036154B">
              <w:rPr>
                <w:rFonts w:ascii="Times New Roman"/>
                <w:sz w:val="24"/>
              </w:rPr>
              <w:t xml:space="preserve">Applicant ensures that contracted services are accessible to participants and located near or within the geographic service area as specified in 42 CFR </w:t>
            </w:r>
            <w:r w:rsidRPr="0036154B">
              <w:rPr>
                <w:rFonts w:ascii="Times New Roman"/>
                <w:sz w:val="24"/>
              </w:rPr>
              <w:t>§</w:t>
            </w:r>
            <w:r w:rsidRPr="0036154B">
              <w:rPr>
                <w:rFonts w:ascii="Times New Roman"/>
                <w:sz w:val="24"/>
              </w:rPr>
              <w:t>460.70(b)(2).</w:t>
            </w:r>
          </w:p>
        </w:tc>
        <w:tc>
          <w:tcPr>
            <w:tcW w:w="900" w:type="dxa"/>
            <w:tcBorders>
              <w:top w:val="single" w:sz="4" w:space="0" w:color="000000"/>
              <w:left w:val="single" w:sz="4" w:space="0" w:color="000000"/>
              <w:bottom w:val="single" w:sz="4" w:space="0" w:color="000000"/>
              <w:right w:val="single" w:sz="4" w:space="0" w:color="000000"/>
            </w:tcBorders>
          </w:tcPr>
          <w:p w14:paraId="12C819F4" w14:textId="77777777" w:rsidR="000A069B" w:rsidRDefault="000A069B" w:rsidP="000A069B">
            <w:pPr>
              <w:ind w:left="360"/>
            </w:pPr>
          </w:p>
        </w:tc>
        <w:tc>
          <w:tcPr>
            <w:tcW w:w="1081" w:type="dxa"/>
            <w:tcBorders>
              <w:top w:val="single" w:sz="4" w:space="0" w:color="000000"/>
              <w:left w:val="single" w:sz="4" w:space="0" w:color="000000"/>
              <w:bottom w:val="single" w:sz="4" w:space="0" w:color="000000"/>
              <w:right w:val="single" w:sz="4" w:space="0" w:color="000000"/>
            </w:tcBorders>
          </w:tcPr>
          <w:p w14:paraId="219861CF" w14:textId="77777777" w:rsidR="000A069B" w:rsidRDefault="000A069B" w:rsidP="000A069B">
            <w:pPr>
              <w:ind w:left="360"/>
            </w:pPr>
          </w:p>
        </w:tc>
      </w:tr>
      <w:tr w:rsidR="00F43823" w14:paraId="45D938D1" w14:textId="77777777" w:rsidTr="001925F9">
        <w:trPr>
          <w:trHeight w:hRule="exact" w:val="1264"/>
        </w:trPr>
        <w:tc>
          <w:tcPr>
            <w:tcW w:w="5946" w:type="dxa"/>
            <w:tcBorders>
              <w:top w:val="single" w:sz="4" w:space="0" w:color="000000"/>
              <w:left w:val="single" w:sz="4" w:space="0" w:color="000000"/>
              <w:bottom w:val="single" w:sz="4" w:space="0" w:color="000000"/>
              <w:right w:val="single" w:sz="4" w:space="0" w:color="000000"/>
            </w:tcBorders>
          </w:tcPr>
          <w:p w14:paraId="3B87A6BF" w14:textId="77777777" w:rsidR="00F43823" w:rsidRDefault="00F43823" w:rsidP="001925F9">
            <w:pPr>
              <w:pStyle w:val="TableParagraph"/>
              <w:numPr>
                <w:ilvl w:val="0"/>
                <w:numId w:val="86"/>
              </w:numPr>
              <w:ind w:right="147"/>
              <w:rPr>
                <w:rFonts w:ascii="Times New Roman" w:eastAsia="Times New Roman" w:hAnsi="Times New Roman" w:cs="Times New Roman"/>
                <w:sz w:val="24"/>
                <w:szCs w:val="24"/>
              </w:rPr>
            </w:pPr>
            <w:r w:rsidRPr="0036154B">
              <w:rPr>
                <w:rFonts w:ascii="Times New Roman"/>
                <w:sz w:val="24"/>
              </w:rPr>
              <w:t xml:space="preserve">Applicant agrees to operate at least one PACE center within or contiguous to the geographic service area with capacity to allow routine attendance by participants as specified in 42 CFR </w:t>
            </w:r>
            <w:r w:rsidRPr="0036154B">
              <w:rPr>
                <w:rFonts w:ascii="Times New Roman"/>
                <w:sz w:val="24"/>
              </w:rPr>
              <w:t>§</w:t>
            </w:r>
            <w:r w:rsidRPr="0036154B">
              <w:rPr>
                <w:rFonts w:ascii="Times New Roman"/>
                <w:sz w:val="24"/>
              </w:rPr>
              <w:t>460.98(d)(1).</w:t>
            </w:r>
          </w:p>
        </w:tc>
        <w:tc>
          <w:tcPr>
            <w:tcW w:w="900" w:type="dxa"/>
            <w:tcBorders>
              <w:top w:val="single" w:sz="4" w:space="0" w:color="000000"/>
              <w:left w:val="single" w:sz="4" w:space="0" w:color="000000"/>
              <w:bottom w:val="single" w:sz="4" w:space="0" w:color="000000"/>
              <w:right w:val="single" w:sz="4" w:space="0" w:color="000000"/>
            </w:tcBorders>
          </w:tcPr>
          <w:p w14:paraId="5E14C0C8" w14:textId="77777777" w:rsidR="00F43823" w:rsidRDefault="00F43823" w:rsidP="000A069B">
            <w:pPr>
              <w:ind w:left="360"/>
            </w:pPr>
          </w:p>
        </w:tc>
        <w:tc>
          <w:tcPr>
            <w:tcW w:w="1081" w:type="dxa"/>
            <w:tcBorders>
              <w:top w:val="single" w:sz="4" w:space="0" w:color="000000"/>
              <w:left w:val="single" w:sz="4" w:space="0" w:color="000000"/>
              <w:bottom w:val="single" w:sz="4" w:space="0" w:color="000000"/>
              <w:right w:val="single" w:sz="4" w:space="0" w:color="000000"/>
            </w:tcBorders>
          </w:tcPr>
          <w:p w14:paraId="5D3498DD" w14:textId="77777777" w:rsidR="00F43823" w:rsidRDefault="00F43823" w:rsidP="000A069B">
            <w:pPr>
              <w:ind w:left="360"/>
            </w:pPr>
          </w:p>
        </w:tc>
      </w:tr>
    </w:tbl>
    <w:p w14:paraId="39657E4C" w14:textId="77777777" w:rsidR="0018504C" w:rsidRDefault="0018504C">
      <w:pPr>
        <w:spacing w:before="4"/>
        <w:rPr>
          <w:rFonts w:ascii="Times New Roman" w:eastAsia="Times New Roman" w:hAnsi="Times New Roman" w:cs="Times New Roman"/>
          <w:sz w:val="9"/>
          <w:szCs w:val="9"/>
        </w:rPr>
      </w:pPr>
    </w:p>
    <w:p w14:paraId="05AAF152" w14:textId="77777777" w:rsidR="0044037B" w:rsidRDefault="0044037B">
      <w:pPr>
        <w:spacing w:before="4"/>
        <w:rPr>
          <w:rFonts w:ascii="Times New Roman" w:eastAsia="Times New Roman" w:hAnsi="Times New Roman" w:cs="Times New Roman"/>
          <w:sz w:val="9"/>
          <w:szCs w:val="9"/>
        </w:rPr>
      </w:pPr>
    </w:p>
    <w:p w14:paraId="09F883C0" w14:textId="77777777" w:rsidR="0044037B" w:rsidRDefault="0044037B">
      <w:pPr>
        <w:spacing w:before="4"/>
        <w:rPr>
          <w:rFonts w:ascii="Times New Roman" w:eastAsia="Times New Roman" w:hAnsi="Times New Roman" w:cs="Times New Roman"/>
          <w:sz w:val="9"/>
          <w:szCs w:val="9"/>
        </w:rPr>
      </w:pPr>
    </w:p>
    <w:p w14:paraId="1DE30FA1" w14:textId="77777777" w:rsidR="0044037B" w:rsidRDefault="0044037B">
      <w:pPr>
        <w:spacing w:before="4"/>
        <w:rPr>
          <w:rFonts w:ascii="Times New Roman" w:eastAsia="Times New Roman" w:hAnsi="Times New Roman" w:cs="Times New Roman"/>
          <w:sz w:val="9"/>
          <w:szCs w:val="9"/>
        </w:rPr>
      </w:pPr>
    </w:p>
    <w:p w14:paraId="2ADB53C7" w14:textId="77777777" w:rsidR="00A22C3A" w:rsidRDefault="00A22C3A" w:rsidP="00A22C3A">
      <w:pPr>
        <w:pStyle w:val="ListParagraph"/>
        <w:numPr>
          <w:ilvl w:val="0"/>
          <w:numId w:val="12"/>
        </w:numPr>
        <w:tabs>
          <w:tab w:val="left" w:pos="481"/>
        </w:tabs>
        <w:ind w:right="228"/>
        <w:rPr>
          <w:rFonts w:ascii="Times New Roman" w:eastAsia="Times New Roman" w:hAnsi="Times New Roman" w:cs="Times New Roman"/>
          <w:sz w:val="24"/>
          <w:szCs w:val="24"/>
        </w:rPr>
      </w:pPr>
      <w:r w:rsidRPr="00A22C3A">
        <w:rPr>
          <w:rFonts w:ascii="Times New Roman" w:eastAsia="Times New Roman" w:hAnsi="Times New Roman" w:cs="Times New Roman"/>
          <w:sz w:val="24"/>
          <w:szCs w:val="24"/>
        </w:rPr>
        <w:t>In HPMS, on the Contract Management/Contract Service Area/Service Area Data page, enter the state and county information for the area the Applicant proposes to serve.</w:t>
      </w:r>
    </w:p>
    <w:p w14:paraId="3B29CD4A" w14:textId="77777777" w:rsidR="00A22C3A" w:rsidRDefault="00A22C3A" w:rsidP="00A22C3A">
      <w:pPr>
        <w:pStyle w:val="ListParagraph"/>
        <w:tabs>
          <w:tab w:val="left" w:pos="481"/>
        </w:tabs>
        <w:ind w:left="480" w:right="228"/>
        <w:rPr>
          <w:rFonts w:ascii="Times New Roman" w:eastAsia="Times New Roman" w:hAnsi="Times New Roman" w:cs="Times New Roman"/>
          <w:sz w:val="24"/>
          <w:szCs w:val="24"/>
        </w:rPr>
      </w:pPr>
    </w:p>
    <w:p w14:paraId="4DB55B1C" w14:textId="77777777" w:rsidR="00F43823" w:rsidRPr="0044037B" w:rsidRDefault="00F43823" w:rsidP="00723ABE">
      <w:pPr>
        <w:pStyle w:val="ListParagraph"/>
        <w:numPr>
          <w:ilvl w:val="0"/>
          <w:numId w:val="12"/>
        </w:numPr>
        <w:tabs>
          <w:tab w:val="left" w:pos="481"/>
        </w:tabs>
        <w:ind w:right="228"/>
        <w:rPr>
          <w:rFonts w:ascii="Times New Roman" w:eastAsia="Times New Roman" w:hAnsi="Times New Roman" w:cs="Times New Roman"/>
          <w:sz w:val="24"/>
          <w:szCs w:val="24"/>
        </w:rPr>
      </w:pPr>
      <w:r w:rsidRPr="0044037B">
        <w:rPr>
          <w:rFonts w:ascii="Times New Roman" w:eastAsia="Times New Roman" w:hAnsi="Times New Roman" w:cs="Times New Roman"/>
          <w:sz w:val="24"/>
          <w:szCs w:val="24"/>
        </w:rPr>
        <w:t xml:space="preserve">In the Documents Section, </w:t>
      </w:r>
      <w:r w:rsidR="00617C1F">
        <w:rPr>
          <w:rFonts w:ascii="Times New Roman" w:eastAsia="Times New Roman" w:hAnsi="Times New Roman" w:cs="Times New Roman"/>
          <w:sz w:val="24"/>
          <w:szCs w:val="24"/>
        </w:rPr>
        <w:t xml:space="preserve">upload </w:t>
      </w:r>
      <w:r w:rsidRPr="0044037B">
        <w:rPr>
          <w:rFonts w:ascii="Times New Roman" w:eastAsia="Times New Roman" w:hAnsi="Times New Roman" w:cs="Times New Roman"/>
          <w:sz w:val="24"/>
          <w:szCs w:val="24"/>
        </w:rPr>
        <w:t>a detailed map, with a scale of the complete geographic service area that includes county, zip code, street boundaries, census tract or block or tribal jurisdiction and main traffic arteries, physical barriers such as mountains and rivers and location of the PACE center</w:t>
      </w:r>
      <w:r w:rsidR="00EC3109">
        <w:rPr>
          <w:rFonts w:ascii="Times New Roman" w:eastAsia="Times New Roman" w:hAnsi="Times New Roman" w:cs="Times New Roman"/>
          <w:sz w:val="24"/>
          <w:szCs w:val="24"/>
        </w:rPr>
        <w:t xml:space="preserve"> (including the address of the PACE center facility)</w:t>
      </w:r>
      <w:r w:rsidRPr="0044037B">
        <w:rPr>
          <w:rFonts w:ascii="Times New Roman" w:eastAsia="Times New Roman" w:hAnsi="Times New Roman" w:cs="Times New Roman"/>
          <w:sz w:val="24"/>
          <w:szCs w:val="24"/>
        </w:rPr>
        <w:t xml:space="preserve">, hospital providers, ambulatory and institutional services sites. Depict on the map the mean travel time from the farthest points on the geographic boundaries to the nearest ambulatory and institutional service sites.  </w:t>
      </w:r>
    </w:p>
    <w:p w14:paraId="41752919" w14:textId="77777777" w:rsidR="00F43823" w:rsidRPr="00F43823" w:rsidRDefault="00F43823" w:rsidP="00F43823">
      <w:pPr>
        <w:rPr>
          <w:rFonts w:ascii="Times New Roman" w:eastAsia="Times New Roman" w:hAnsi="Times New Roman" w:cs="Times New Roman"/>
          <w:sz w:val="24"/>
          <w:szCs w:val="24"/>
        </w:rPr>
      </w:pPr>
    </w:p>
    <w:p w14:paraId="46B67B73" w14:textId="77777777" w:rsidR="0018504C" w:rsidRDefault="00F43823" w:rsidP="00F43823">
      <w:pPr>
        <w:rPr>
          <w:rFonts w:ascii="Times New Roman" w:eastAsia="Times New Roman" w:hAnsi="Times New Roman" w:cs="Times New Roman"/>
          <w:sz w:val="24"/>
          <w:szCs w:val="24"/>
        </w:rPr>
      </w:pPr>
      <w:r w:rsidRPr="00F43823">
        <w:rPr>
          <w:rFonts w:ascii="Times New Roman" w:eastAsia="Times New Roman" w:hAnsi="Times New Roman" w:cs="Times New Roman"/>
          <w:sz w:val="24"/>
          <w:szCs w:val="24"/>
        </w:rPr>
        <w:t>Note: The map must be developed in accordance with 42 CFR §460.22, §460.70, and §460.98.</w:t>
      </w:r>
    </w:p>
    <w:p w14:paraId="61AABCAC" w14:textId="77777777" w:rsidR="004B5964" w:rsidRDefault="004B5964" w:rsidP="00F43823">
      <w:pPr>
        <w:rPr>
          <w:rFonts w:ascii="Times New Roman" w:eastAsia="Times New Roman" w:hAnsi="Times New Roman" w:cs="Times New Roman"/>
          <w:sz w:val="24"/>
          <w:szCs w:val="24"/>
        </w:rPr>
      </w:pPr>
    </w:p>
    <w:p w14:paraId="6E1500C7" w14:textId="77777777" w:rsidR="0018504C" w:rsidRDefault="00F52286" w:rsidP="00723ABE">
      <w:pPr>
        <w:pStyle w:val="Heading3"/>
        <w:numPr>
          <w:ilvl w:val="1"/>
          <w:numId w:val="63"/>
        </w:numPr>
        <w:tabs>
          <w:tab w:val="left" w:pos="697"/>
        </w:tabs>
        <w:ind w:left="696" w:right="228"/>
        <w:rPr>
          <w:b w:val="0"/>
          <w:bCs w:val="0"/>
        </w:rPr>
      </w:pPr>
      <w:bookmarkStart w:id="19" w:name="_Toc488129002"/>
      <w:r>
        <w:rPr>
          <w:u w:val="thick" w:color="000000"/>
        </w:rPr>
        <w:t>Legal Entity and Organizational Structure</w:t>
      </w:r>
      <w:bookmarkEnd w:id="19"/>
    </w:p>
    <w:p w14:paraId="36CBBA85" w14:textId="77777777" w:rsidR="004B5964" w:rsidRDefault="004B5964">
      <w:pPr>
        <w:rPr>
          <w:rFonts w:ascii="Times New Roman" w:eastAsia="Times New Roman" w:hAnsi="Times New Roman"/>
          <w:sz w:val="24"/>
          <w:szCs w:val="24"/>
        </w:rPr>
      </w:pPr>
    </w:p>
    <w:p w14:paraId="40BF4D45" w14:textId="77777777" w:rsidR="0018504C" w:rsidRDefault="004B5964">
      <w:pPr>
        <w:rPr>
          <w:rFonts w:ascii="Times New Roman" w:eastAsia="Times New Roman" w:hAnsi="Times New Roman"/>
          <w:sz w:val="24"/>
          <w:szCs w:val="24"/>
        </w:rPr>
      </w:pPr>
      <w:r w:rsidRPr="004B5964">
        <w:rPr>
          <w:rFonts w:ascii="Times New Roman" w:eastAsia="Times New Roman" w:hAnsi="Times New Roman"/>
          <w:sz w:val="24"/>
          <w:szCs w:val="24"/>
        </w:rPr>
        <w:t>The purpose of this section is to ensure that all PACE applicants are organized under State law and have a current chart outlining the organizational structure consistent with the requirements of 42 CFR §460.60.</w:t>
      </w:r>
    </w:p>
    <w:p w14:paraId="06041873" w14:textId="77777777" w:rsidR="004B5964" w:rsidRDefault="004B5964">
      <w:pPr>
        <w:rPr>
          <w:rFonts w:ascii="Times New Roman" w:eastAsia="Times New Roman" w:hAnsi="Times New Roman" w:cs="Times New Roman"/>
          <w:sz w:val="24"/>
          <w:szCs w:val="24"/>
        </w:rPr>
      </w:pPr>
    </w:p>
    <w:p w14:paraId="662AB916" w14:textId="77777777" w:rsidR="00757EB2" w:rsidRDefault="00757EB2" w:rsidP="00723ABE">
      <w:pPr>
        <w:pStyle w:val="ListParagraph"/>
        <w:numPr>
          <w:ilvl w:val="0"/>
          <w:numId w:val="64"/>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100B5B82" w14:textId="77777777" w:rsidR="0018504C" w:rsidRDefault="0018504C">
      <w:pPr>
        <w:spacing w:before="8"/>
        <w:rPr>
          <w:rFonts w:ascii="Times New Roman" w:eastAsia="Times New Roman" w:hAnsi="Times New Roman" w:cs="Times New Roman"/>
          <w:sz w:val="24"/>
          <w:szCs w:val="24"/>
        </w:rPr>
      </w:pPr>
    </w:p>
    <w:tbl>
      <w:tblPr>
        <w:tblW w:w="9904" w:type="dxa"/>
        <w:tblInd w:w="104" w:type="dxa"/>
        <w:tblLayout w:type="fixed"/>
        <w:tblCellMar>
          <w:left w:w="0" w:type="dxa"/>
          <w:right w:w="0" w:type="dxa"/>
        </w:tblCellMar>
        <w:tblLook w:val="01E0" w:firstRow="1" w:lastRow="1" w:firstColumn="1" w:lastColumn="1" w:noHBand="0" w:noVBand="0"/>
      </w:tblPr>
      <w:tblGrid>
        <w:gridCol w:w="6663"/>
        <w:gridCol w:w="1081"/>
        <w:gridCol w:w="1080"/>
        <w:gridCol w:w="1080"/>
      </w:tblGrid>
      <w:tr w:rsidR="00A26F6C" w14:paraId="5429704D" w14:textId="77777777" w:rsidTr="00A26F6C">
        <w:trPr>
          <w:trHeight w:hRule="exact" w:val="1234"/>
        </w:trPr>
        <w:tc>
          <w:tcPr>
            <w:tcW w:w="6663" w:type="dxa"/>
            <w:tcBorders>
              <w:top w:val="single" w:sz="4" w:space="0" w:color="000000"/>
              <w:left w:val="single" w:sz="4" w:space="0" w:color="000000"/>
              <w:bottom w:val="single" w:sz="4" w:space="0" w:color="000000"/>
              <w:right w:val="single" w:sz="4" w:space="0" w:color="000000"/>
            </w:tcBorders>
            <w:shd w:val="clear" w:color="auto" w:fill="808080"/>
          </w:tcPr>
          <w:p w14:paraId="1EC24DE4" w14:textId="77777777" w:rsidR="00A26F6C" w:rsidRDefault="00A26F6C" w:rsidP="00024B94">
            <w:pPr>
              <w:pStyle w:val="TableParagraph"/>
              <w:spacing w:before="193"/>
              <w:ind w:left="103" w:right="10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w:t>
            </w:r>
            <w:r>
              <w:rPr>
                <w:rFonts w:ascii="Times New Roman" w:eastAsia="Times New Roman" w:hAnsi="Times New Roman" w:cs="Times New Roman"/>
                <w:b/>
                <w:bCs/>
                <w:spacing w:val="-8"/>
                <w:sz w:val="24"/>
                <w:szCs w:val="24"/>
              </w:rPr>
              <w:t xml:space="preserve"> </w:t>
            </w:r>
            <w:r w:rsidR="00024B94">
              <w:rPr>
                <w:rFonts w:ascii="Times New Roman" w:eastAsia="Times New Roman" w:hAnsi="Times New Roman" w:cs="Times New Roman"/>
                <w:b/>
                <w:bCs/>
                <w:sz w:val="24"/>
                <w:szCs w:val="24"/>
              </w:rPr>
              <w:t>LEGAL ENTITY AND ORGANIZATIONAL STRUCTURE</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1F32D821" w14:textId="77777777" w:rsidR="00A26F6C" w:rsidRDefault="00A26F6C" w:rsidP="00024B94">
            <w:pPr>
              <w:pStyle w:val="TableParagraph"/>
              <w:spacing w:before="7"/>
              <w:rPr>
                <w:rFonts w:ascii="Times New Roman" w:eastAsia="Times New Roman" w:hAnsi="Times New Roman" w:cs="Times New Roman"/>
                <w:sz w:val="34"/>
                <w:szCs w:val="34"/>
              </w:rPr>
            </w:pPr>
          </w:p>
          <w:p w14:paraId="7C9A3B95" w14:textId="77777777" w:rsidR="00A26F6C" w:rsidRDefault="00A26F6C" w:rsidP="00024B94">
            <w:pPr>
              <w:pStyle w:val="TableParagraph"/>
              <w:ind w:left="235"/>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43ECBBEA" w14:textId="77777777" w:rsidR="00A26F6C" w:rsidRDefault="00A26F6C" w:rsidP="00024B94">
            <w:pPr>
              <w:pStyle w:val="TableParagraph"/>
              <w:spacing w:before="7"/>
              <w:rPr>
                <w:rFonts w:ascii="Times New Roman" w:eastAsia="Times New Roman" w:hAnsi="Times New Roman" w:cs="Times New Roman"/>
                <w:sz w:val="34"/>
                <w:szCs w:val="34"/>
              </w:rPr>
            </w:pPr>
          </w:p>
          <w:p w14:paraId="6BF1D25A" w14:textId="77777777" w:rsidR="00A26F6C" w:rsidRDefault="00A26F6C" w:rsidP="00BC43C2">
            <w:pPr>
              <w:pStyle w:val="TableParagraph"/>
              <w:tabs>
                <w:tab w:val="left" w:pos="955"/>
              </w:tabs>
              <w:ind w:left="287"/>
              <w:rPr>
                <w:rFonts w:ascii="Times New Roman" w:eastAsia="Times New Roman" w:hAnsi="Times New Roman" w:cs="Times New Roman"/>
                <w:sz w:val="24"/>
                <w:szCs w:val="24"/>
              </w:rPr>
            </w:pPr>
            <w:r>
              <w:rPr>
                <w:rFonts w:ascii="Times New Roman"/>
                <w:b/>
                <w:sz w:val="24"/>
              </w:rPr>
              <w:t>NO</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371FB870" w14:textId="77777777" w:rsidR="00A26F6C" w:rsidRDefault="00A26F6C" w:rsidP="00024B94">
            <w:pPr>
              <w:pStyle w:val="TableParagraph"/>
              <w:spacing w:before="7"/>
              <w:rPr>
                <w:rFonts w:ascii="Times New Roman" w:eastAsia="Times New Roman" w:hAnsi="Times New Roman" w:cs="Times New Roman"/>
                <w:sz w:val="34"/>
                <w:szCs w:val="34"/>
              </w:rPr>
            </w:pPr>
          </w:p>
          <w:p w14:paraId="56F37056" w14:textId="77777777" w:rsidR="00A26F6C" w:rsidRDefault="00A26F6C" w:rsidP="00024B94">
            <w:pPr>
              <w:pStyle w:val="TableParagraph"/>
              <w:ind w:left="261"/>
              <w:rPr>
                <w:rFonts w:ascii="Times New Roman" w:eastAsia="Times New Roman" w:hAnsi="Times New Roman" w:cs="Times New Roman"/>
                <w:sz w:val="24"/>
                <w:szCs w:val="24"/>
              </w:rPr>
            </w:pPr>
            <w:r>
              <w:rPr>
                <w:rFonts w:ascii="Times New Roman"/>
                <w:b/>
                <w:sz w:val="24"/>
              </w:rPr>
              <w:t>N/A</w:t>
            </w:r>
          </w:p>
        </w:tc>
      </w:tr>
      <w:tr w:rsidR="00AE6F7D" w14:paraId="56449A6C" w14:textId="77777777" w:rsidTr="00D21438">
        <w:trPr>
          <w:trHeight w:hRule="exact" w:val="607"/>
        </w:trPr>
        <w:tc>
          <w:tcPr>
            <w:tcW w:w="6663" w:type="dxa"/>
            <w:tcBorders>
              <w:top w:val="single" w:sz="4" w:space="0" w:color="000000"/>
              <w:left w:val="single" w:sz="4" w:space="0" w:color="000000"/>
              <w:bottom w:val="single" w:sz="4" w:space="0" w:color="000000"/>
              <w:right w:val="single" w:sz="4" w:space="0" w:color="000000"/>
            </w:tcBorders>
          </w:tcPr>
          <w:p w14:paraId="54C62ABD" w14:textId="77777777" w:rsidR="00AE6F7D" w:rsidRDefault="00AE6F7D" w:rsidP="001925F9">
            <w:pPr>
              <w:pStyle w:val="TableParagraph"/>
              <w:numPr>
                <w:ilvl w:val="0"/>
                <w:numId w:val="87"/>
              </w:numPr>
              <w:tabs>
                <w:tab w:val="left" w:pos="1042"/>
              </w:tabs>
              <w:ind w:right="264"/>
              <w:rPr>
                <w:rFonts w:ascii="Times New Roman" w:eastAsia="Times New Roman" w:hAnsi="Times New Roman" w:cs="Times New Roman"/>
                <w:sz w:val="24"/>
                <w:szCs w:val="24"/>
              </w:rPr>
            </w:pPr>
            <w:r w:rsidRPr="004B5964">
              <w:rPr>
                <w:rFonts w:ascii="Times New Roman"/>
                <w:sz w:val="24"/>
              </w:rPr>
              <w:t>Applicant ensures that the corporate entity that signs the Program Agreement has the legal authority to do so.</w:t>
            </w:r>
          </w:p>
        </w:tc>
        <w:tc>
          <w:tcPr>
            <w:tcW w:w="1081" w:type="dxa"/>
            <w:tcBorders>
              <w:top w:val="single" w:sz="4" w:space="0" w:color="000000"/>
              <w:left w:val="single" w:sz="4" w:space="0" w:color="000000"/>
              <w:bottom w:val="single" w:sz="4" w:space="0" w:color="000000"/>
              <w:right w:val="single" w:sz="4" w:space="0" w:color="000000"/>
            </w:tcBorders>
          </w:tcPr>
          <w:p w14:paraId="51627CA9"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tcPr>
          <w:p w14:paraId="4A553DBB"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432DFCB6" w14:textId="77777777" w:rsidR="00AE6F7D" w:rsidRDefault="00AE6F7D"/>
        </w:tc>
      </w:tr>
      <w:tr w:rsidR="00AE6F7D" w14:paraId="1143EAB8" w14:textId="77777777" w:rsidTr="00D21438">
        <w:trPr>
          <w:trHeight w:hRule="exact" w:val="838"/>
        </w:trPr>
        <w:tc>
          <w:tcPr>
            <w:tcW w:w="6663" w:type="dxa"/>
            <w:tcBorders>
              <w:top w:val="single" w:sz="4" w:space="0" w:color="000000"/>
              <w:left w:val="single" w:sz="4" w:space="0" w:color="000000"/>
              <w:bottom w:val="single" w:sz="4" w:space="0" w:color="000000"/>
              <w:right w:val="single" w:sz="4" w:space="0" w:color="000000"/>
            </w:tcBorders>
          </w:tcPr>
          <w:p w14:paraId="20E505F1" w14:textId="77777777" w:rsidR="00AE6F7D" w:rsidRDefault="00AE6F7D" w:rsidP="001925F9">
            <w:pPr>
              <w:pStyle w:val="TableParagraph"/>
              <w:numPr>
                <w:ilvl w:val="0"/>
                <w:numId w:val="87"/>
              </w:numPr>
              <w:ind w:right="667"/>
              <w:rPr>
                <w:rFonts w:ascii="Times New Roman" w:eastAsia="Times New Roman" w:hAnsi="Times New Roman" w:cs="Times New Roman"/>
                <w:sz w:val="24"/>
                <w:szCs w:val="24"/>
              </w:rPr>
            </w:pPr>
            <w:r w:rsidRPr="00AE6F7D">
              <w:rPr>
                <w:rFonts w:ascii="Times New Roman"/>
                <w:sz w:val="24"/>
              </w:rPr>
              <w:t xml:space="preserve">Applicant agrees that the Program Director is responsible for oversight and administration of the entity (42 CFR </w:t>
            </w:r>
            <w:r w:rsidRPr="00AE6F7D">
              <w:rPr>
                <w:rFonts w:ascii="Times New Roman"/>
                <w:sz w:val="24"/>
              </w:rPr>
              <w:t>§</w:t>
            </w:r>
            <w:r w:rsidRPr="00AE6F7D">
              <w:rPr>
                <w:rFonts w:ascii="Times New Roman"/>
                <w:sz w:val="24"/>
              </w:rPr>
              <w:t>460.60(b)).</w:t>
            </w:r>
          </w:p>
        </w:tc>
        <w:tc>
          <w:tcPr>
            <w:tcW w:w="1081" w:type="dxa"/>
            <w:tcBorders>
              <w:top w:val="single" w:sz="4" w:space="0" w:color="000000"/>
              <w:left w:val="single" w:sz="4" w:space="0" w:color="000000"/>
              <w:bottom w:val="single" w:sz="4" w:space="0" w:color="000000"/>
              <w:right w:val="single" w:sz="4" w:space="0" w:color="000000"/>
            </w:tcBorders>
          </w:tcPr>
          <w:p w14:paraId="0D21A6D3"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tcPr>
          <w:p w14:paraId="5F09AFF0"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11AF6860" w14:textId="77777777" w:rsidR="00AE6F7D" w:rsidRDefault="00AE6F7D"/>
        </w:tc>
      </w:tr>
      <w:tr w:rsidR="00AE6F7D" w14:paraId="321CD9AC" w14:textId="77777777" w:rsidTr="00D21438">
        <w:trPr>
          <w:trHeight w:hRule="exact" w:val="1417"/>
        </w:trPr>
        <w:tc>
          <w:tcPr>
            <w:tcW w:w="6663" w:type="dxa"/>
            <w:tcBorders>
              <w:top w:val="single" w:sz="4" w:space="0" w:color="000000"/>
              <w:left w:val="single" w:sz="4" w:space="0" w:color="000000"/>
              <w:bottom w:val="single" w:sz="4" w:space="0" w:color="000000"/>
              <w:right w:val="single" w:sz="4" w:space="0" w:color="000000"/>
            </w:tcBorders>
          </w:tcPr>
          <w:p w14:paraId="75903F07" w14:textId="77777777" w:rsidR="00AE6F7D" w:rsidRDefault="00AE6F7D" w:rsidP="001925F9">
            <w:pPr>
              <w:pStyle w:val="TableParagraph"/>
              <w:numPr>
                <w:ilvl w:val="0"/>
                <w:numId w:val="87"/>
              </w:numPr>
              <w:ind w:right="283"/>
              <w:rPr>
                <w:rFonts w:ascii="Times New Roman" w:eastAsia="Times New Roman" w:hAnsi="Times New Roman" w:cs="Times New Roman"/>
                <w:sz w:val="24"/>
                <w:szCs w:val="24"/>
              </w:rPr>
            </w:pPr>
            <w:r w:rsidRPr="00AE6F7D">
              <w:rPr>
                <w:rFonts w:ascii="Times New Roman"/>
                <w:sz w:val="24"/>
              </w:rPr>
              <w:t xml:space="preserve">Applicant agrees that the Medical Director is responsible for delivery of participant care, clinical outcomes and implementation and oversight of the quality assessment and performance improvement (QAPI) program (42 CFR </w:t>
            </w:r>
            <w:r w:rsidRPr="00AE6F7D">
              <w:rPr>
                <w:rFonts w:ascii="Times New Roman"/>
                <w:sz w:val="24"/>
              </w:rPr>
              <w:t>§</w:t>
            </w:r>
            <w:r w:rsidRPr="00AE6F7D">
              <w:rPr>
                <w:rFonts w:ascii="Times New Roman"/>
                <w:sz w:val="24"/>
              </w:rPr>
              <w:t>460.60(c)).</w:t>
            </w:r>
          </w:p>
        </w:tc>
        <w:tc>
          <w:tcPr>
            <w:tcW w:w="1081" w:type="dxa"/>
            <w:tcBorders>
              <w:top w:val="single" w:sz="4" w:space="0" w:color="000000"/>
              <w:left w:val="single" w:sz="4" w:space="0" w:color="000000"/>
              <w:bottom w:val="single" w:sz="4" w:space="0" w:color="000000"/>
              <w:right w:val="single" w:sz="4" w:space="0" w:color="000000"/>
            </w:tcBorders>
          </w:tcPr>
          <w:p w14:paraId="39CED37F"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tcPr>
          <w:p w14:paraId="4E9494F7"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35239BCD" w14:textId="77777777" w:rsidR="00AE6F7D" w:rsidRDefault="00AE6F7D"/>
        </w:tc>
      </w:tr>
      <w:tr w:rsidR="00AE6F7D" w14:paraId="1330A39D" w14:textId="77777777" w:rsidTr="00D21438">
        <w:trPr>
          <w:trHeight w:hRule="exact" w:val="895"/>
        </w:trPr>
        <w:tc>
          <w:tcPr>
            <w:tcW w:w="6663" w:type="dxa"/>
            <w:tcBorders>
              <w:top w:val="single" w:sz="4" w:space="0" w:color="000000"/>
              <w:left w:val="single" w:sz="4" w:space="0" w:color="000000"/>
              <w:bottom w:val="single" w:sz="4" w:space="0" w:color="000000"/>
              <w:right w:val="single" w:sz="4" w:space="0" w:color="000000"/>
            </w:tcBorders>
          </w:tcPr>
          <w:p w14:paraId="17D758EE" w14:textId="77777777" w:rsidR="00AE6F7D" w:rsidRDefault="00AE6F7D" w:rsidP="001B6566">
            <w:pPr>
              <w:pStyle w:val="TableParagraph"/>
              <w:numPr>
                <w:ilvl w:val="0"/>
                <w:numId w:val="87"/>
              </w:numPr>
              <w:ind w:right="127"/>
              <w:rPr>
                <w:rFonts w:ascii="Times New Roman" w:eastAsia="Times New Roman" w:hAnsi="Times New Roman" w:cs="Times New Roman"/>
                <w:sz w:val="24"/>
                <w:szCs w:val="24"/>
              </w:rPr>
            </w:pPr>
            <w:r w:rsidRPr="00AE6F7D">
              <w:rPr>
                <w:rFonts w:ascii="Times New Roman" w:eastAsia="Times New Roman" w:hAnsi="Times New Roman" w:cs="Times New Roman"/>
                <w:sz w:val="24"/>
                <w:szCs w:val="24"/>
              </w:rPr>
              <w:t xml:space="preserve">Applicant agrees to maintain an up-to-date organizational chart indicating the persons and titles of all officials in the </w:t>
            </w:r>
            <w:r w:rsidR="001B6566">
              <w:rPr>
                <w:rFonts w:ascii="Times New Roman" w:eastAsia="Times New Roman" w:hAnsi="Times New Roman" w:cs="Times New Roman"/>
                <w:sz w:val="24"/>
                <w:szCs w:val="24"/>
              </w:rPr>
              <w:t>PO</w:t>
            </w:r>
            <w:r w:rsidRPr="00AE6F7D">
              <w:rPr>
                <w:rFonts w:ascii="Times New Roman" w:eastAsia="Times New Roman" w:hAnsi="Times New Roman" w:cs="Times New Roman"/>
                <w:sz w:val="24"/>
                <w:szCs w:val="24"/>
              </w:rPr>
              <w:t xml:space="preserve"> (42 CFR §460.60(d)).</w:t>
            </w:r>
          </w:p>
        </w:tc>
        <w:tc>
          <w:tcPr>
            <w:tcW w:w="1081" w:type="dxa"/>
            <w:tcBorders>
              <w:top w:val="single" w:sz="4" w:space="0" w:color="000000"/>
              <w:left w:val="single" w:sz="4" w:space="0" w:color="000000"/>
              <w:bottom w:val="single" w:sz="4" w:space="0" w:color="000000"/>
              <w:right w:val="single" w:sz="4" w:space="0" w:color="000000"/>
            </w:tcBorders>
          </w:tcPr>
          <w:p w14:paraId="3B7B53D7"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tcPr>
          <w:p w14:paraId="054C2D7C"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5679A15F" w14:textId="77777777" w:rsidR="00AE6F7D" w:rsidRDefault="00AE6F7D"/>
        </w:tc>
      </w:tr>
      <w:tr w:rsidR="00AE6F7D" w14:paraId="24FAEE4F" w14:textId="77777777" w:rsidTr="00A26F6C">
        <w:trPr>
          <w:trHeight w:hRule="exact" w:val="1666"/>
        </w:trPr>
        <w:tc>
          <w:tcPr>
            <w:tcW w:w="6663" w:type="dxa"/>
            <w:tcBorders>
              <w:top w:val="single" w:sz="4" w:space="0" w:color="000000"/>
              <w:left w:val="single" w:sz="4" w:space="0" w:color="000000"/>
              <w:bottom w:val="single" w:sz="4" w:space="0" w:color="000000"/>
              <w:right w:val="single" w:sz="4" w:space="0" w:color="000000"/>
            </w:tcBorders>
          </w:tcPr>
          <w:p w14:paraId="4C01794E" w14:textId="77777777" w:rsidR="00AE6F7D" w:rsidRPr="00AE6F7D" w:rsidRDefault="00AE6F7D" w:rsidP="001925F9">
            <w:pPr>
              <w:pStyle w:val="TableParagraph"/>
              <w:numPr>
                <w:ilvl w:val="0"/>
                <w:numId w:val="87"/>
              </w:numPr>
              <w:ind w:right="493"/>
              <w:rPr>
                <w:rFonts w:ascii="Times New Roman"/>
                <w:sz w:val="24"/>
              </w:rPr>
            </w:pPr>
            <w:r w:rsidRPr="00AE6F7D">
              <w:rPr>
                <w:rFonts w:ascii="Times New Roman"/>
                <w:sz w:val="24"/>
              </w:rPr>
              <w:t xml:space="preserve">Applicant agrees to indicate relationships to the corporate board, parent, affiliates, and subsidiary corporate entities in an organizational chart.   </w:t>
            </w:r>
          </w:p>
          <w:p w14:paraId="6F9772CF" w14:textId="77777777" w:rsidR="00AE6F7D" w:rsidRPr="00AE6F7D" w:rsidRDefault="00AE6F7D" w:rsidP="001925F9">
            <w:pPr>
              <w:pStyle w:val="TableParagraph"/>
              <w:ind w:left="161" w:right="493"/>
              <w:rPr>
                <w:rFonts w:ascii="Times New Roman"/>
                <w:sz w:val="24"/>
              </w:rPr>
            </w:pPr>
          </w:p>
          <w:p w14:paraId="201C685C" w14:textId="77777777" w:rsidR="00AE6F7D" w:rsidRDefault="00AE6F7D" w:rsidP="001925F9">
            <w:pPr>
              <w:pStyle w:val="TableParagraph"/>
              <w:ind w:left="161" w:right="493"/>
              <w:rPr>
                <w:rFonts w:ascii="Times New Roman" w:eastAsia="Times New Roman" w:hAnsi="Times New Roman" w:cs="Times New Roman"/>
                <w:sz w:val="24"/>
                <w:szCs w:val="24"/>
              </w:rPr>
            </w:pPr>
            <w:r w:rsidRPr="00AE6F7D">
              <w:rPr>
                <w:rFonts w:ascii="Times New Roman"/>
                <w:sz w:val="24"/>
              </w:rPr>
              <w:t>Note: If the applicant is not part of a corporate entity, then the applicant should respond "N/A"</w:t>
            </w:r>
            <w:r w:rsidR="005E657A">
              <w:rPr>
                <w:rFonts w:ascii="Times New Roman"/>
                <w:sz w:val="24"/>
              </w:rPr>
              <w:t>.</w:t>
            </w:r>
          </w:p>
        </w:tc>
        <w:tc>
          <w:tcPr>
            <w:tcW w:w="1081" w:type="dxa"/>
            <w:tcBorders>
              <w:top w:val="single" w:sz="4" w:space="0" w:color="000000"/>
              <w:left w:val="single" w:sz="4" w:space="0" w:color="000000"/>
              <w:bottom w:val="single" w:sz="4" w:space="0" w:color="000000"/>
              <w:right w:val="single" w:sz="4" w:space="0" w:color="000000"/>
            </w:tcBorders>
          </w:tcPr>
          <w:p w14:paraId="7CDC6051"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tcPr>
          <w:p w14:paraId="2D680DE5"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tcPr>
          <w:p w14:paraId="0BE9D772" w14:textId="77777777" w:rsidR="00AE6F7D" w:rsidRDefault="00AE6F7D"/>
        </w:tc>
      </w:tr>
      <w:tr w:rsidR="00AE6F7D" w14:paraId="717D92F2" w14:textId="77777777" w:rsidTr="00D21438">
        <w:trPr>
          <w:trHeight w:hRule="exact" w:val="940"/>
        </w:trPr>
        <w:tc>
          <w:tcPr>
            <w:tcW w:w="6663" w:type="dxa"/>
            <w:tcBorders>
              <w:top w:val="single" w:sz="4" w:space="0" w:color="000000"/>
              <w:left w:val="single" w:sz="4" w:space="0" w:color="000000"/>
              <w:bottom w:val="single" w:sz="4" w:space="0" w:color="000000"/>
              <w:right w:val="single" w:sz="4" w:space="0" w:color="000000"/>
            </w:tcBorders>
          </w:tcPr>
          <w:p w14:paraId="49950186" w14:textId="77777777" w:rsidR="00AE6F7D" w:rsidRDefault="007F77EC" w:rsidP="00AA5D1B">
            <w:pPr>
              <w:pStyle w:val="TableParagraph"/>
              <w:numPr>
                <w:ilvl w:val="0"/>
                <w:numId w:val="87"/>
              </w:numPr>
              <w:ind w:right="360"/>
              <w:rPr>
                <w:rFonts w:ascii="Times New Roman" w:eastAsia="Times New Roman" w:hAnsi="Times New Roman" w:cs="Times New Roman"/>
                <w:sz w:val="24"/>
                <w:szCs w:val="24"/>
              </w:rPr>
            </w:pPr>
            <w:r w:rsidRPr="007F77EC">
              <w:rPr>
                <w:rFonts w:ascii="Times New Roman"/>
                <w:sz w:val="24"/>
              </w:rPr>
              <w:t xml:space="preserve">Applicant agrees to notify CMS and SAA in writing at least 14 days before a change in the organizational structure takes effect (42 CFR </w:t>
            </w:r>
            <w:r w:rsidRPr="007F77EC">
              <w:rPr>
                <w:rFonts w:ascii="Times New Roman"/>
                <w:sz w:val="24"/>
              </w:rPr>
              <w:t>§</w:t>
            </w:r>
            <w:r w:rsidRPr="007F77EC">
              <w:rPr>
                <w:rFonts w:ascii="Times New Roman"/>
                <w:sz w:val="24"/>
              </w:rPr>
              <w:t>460.60(d)(3)).</w:t>
            </w:r>
          </w:p>
        </w:tc>
        <w:tc>
          <w:tcPr>
            <w:tcW w:w="1081" w:type="dxa"/>
            <w:tcBorders>
              <w:top w:val="single" w:sz="4" w:space="0" w:color="000000"/>
              <w:left w:val="single" w:sz="4" w:space="0" w:color="000000"/>
              <w:bottom w:val="single" w:sz="4" w:space="0" w:color="000000"/>
              <w:right w:val="single" w:sz="4" w:space="0" w:color="000000"/>
            </w:tcBorders>
          </w:tcPr>
          <w:p w14:paraId="74684DB0"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tcPr>
          <w:p w14:paraId="60795B3C" w14:textId="77777777" w:rsidR="00AE6F7D" w:rsidRDefault="00AE6F7D"/>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2AAE0835" w14:textId="77777777" w:rsidR="00AE6F7D" w:rsidRDefault="00AE6F7D"/>
        </w:tc>
      </w:tr>
      <w:tr w:rsidR="006759E3" w14:paraId="2EC4FD75" w14:textId="77777777" w:rsidTr="005A447E">
        <w:trPr>
          <w:trHeight w:hRule="exact" w:val="1465"/>
        </w:trPr>
        <w:tc>
          <w:tcPr>
            <w:tcW w:w="6663" w:type="dxa"/>
            <w:tcBorders>
              <w:top w:val="single" w:sz="4" w:space="0" w:color="000000"/>
              <w:left w:val="single" w:sz="4" w:space="0" w:color="000000"/>
              <w:bottom w:val="single" w:sz="4" w:space="0" w:color="000000"/>
              <w:right w:val="single" w:sz="4" w:space="0" w:color="000000"/>
            </w:tcBorders>
          </w:tcPr>
          <w:p w14:paraId="797B48DE" w14:textId="77777777" w:rsidR="006759E3" w:rsidRPr="007F77EC" w:rsidRDefault="006759E3" w:rsidP="001601DA">
            <w:pPr>
              <w:pStyle w:val="TableParagraph"/>
              <w:numPr>
                <w:ilvl w:val="0"/>
                <w:numId w:val="87"/>
              </w:numPr>
              <w:ind w:right="360"/>
              <w:rPr>
                <w:rFonts w:ascii="Times New Roman"/>
                <w:sz w:val="24"/>
              </w:rPr>
            </w:pPr>
            <w:r>
              <w:rPr>
                <w:rFonts w:ascii="Times New Roman"/>
                <w:sz w:val="24"/>
              </w:rPr>
              <w:t>For any change in organizational structure that includes a Change of Ownership,</w:t>
            </w:r>
            <w:r w:rsidR="005A447E">
              <w:rPr>
                <w:rFonts w:ascii="Times New Roman"/>
                <w:sz w:val="24"/>
              </w:rPr>
              <w:t xml:space="preserve"> </w:t>
            </w:r>
            <w:r>
              <w:rPr>
                <w:rFonts w:ascii="Times New Roman"/>
                <w:sz w:val="24"/>
              </w:rPr>
              <w:t>the applicant agrees to abide by the general provisions described in the MA regulations at 42 CFR 422.550.</w:t>
            </w:r>
          </w:p>
        </w:tc>
        <w:tc>
          <w:tcPr>
            <w:tcW w:w="1081" w:type="dxa"/>
            <w:tcBorders>
              <w:top w:val="single" w:sz="4" w:space="0" w:color="000000"/>
              <w:left w:val="single" w:sz="4" w:space="0" w:color="000000"/>
              <w:bottom w:val="single" w:sz="4" w:space="0" w:color="000000"/>
              <w:right w:val="single" w:sz="4" w:space="0" w:color="000000"/>
            </w:tcBorders>
          </w:tcPr>
          <w:p w14:paraId="09A76FB4" w14:textId="77777777" w:rsidR="006759E3" w:rsidRDefault="006759E3"/>
        </w:tc>
        <w:tc>
          <w:tcPr>
            <w:tcW w:w="1080" w:type="dxa"/>
            <w:tcBorders>
              <w:top w:val="single" w:sz="4" w:space="0" w:color="000000"/>
              <w:left w:val="single" w:sz="4" w:space="0" w:color="000000"/>
              <w:bottom w:val="single" w:sz="4" w:space="0" w:color="000000"/>
              <w:right w:val="single" w:sz="4" w:space="0" w:color="000000"/>
            </w:tcBorders>
          </w:tcPr>
          <w:p w14:paraId="7774F406" w14:textId="77777777" w:rsidR="006759E3" w:rsidRDefault="006759E3"/>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5CC28DC1" w14:textId="77777777" w:rsidR="006759E3" w:rsidRDefault="006759E3"/>
        </w:tc>
      </w:tr>
      <w:tr w:rsidR="007F77EC" w14:paraId="6AD1F2D7" w14:textId="77777777" w:rsidTr="00D21438">
        <w:trPr>
          <w:trHeight w:hRule="exact" w:val="634"/>
        </w:trPr>
        <w:tc>
          <w:tcPr>
            <w:tcW w:w="6663" w:type="dxa"/>
            <w:tcBorders>
              <w:top w:val="single" w:sz="4" w:space="0" w:color="000000"/>
              <w:left w:val="single" w:sz="4" w:space="0" w:color="000000"/>
              <w:bottom w:val="single" w:sz="4" w:space="0" w:color="000000"/>
              <w:right w:val="single" w:sz="4" w:space="0" w:color="000000"/>
            </w:tcBorders>
          </w:tcPr>
          <w:p w14:paraId="563C2AE6" w14:textId="77777777" w:rsidR="007F77EC" w:rsidRPr="007F77EC" w:rsidRDefault="007F77EC" w:rsidP="001925F9">
            <w:pPr>
              <w:pStyle w:val="TableParagraph"/>
              <w:numPr>
                <w:ilvl w:val="0"/>
                <w:numId w:val="87"/>
              </w:numPr>
              <w:ind w:right="360"/>
              <w:rPr>
                <w:rFonts w:ascii="Times New Roman"/>
                <w:sz w:val="24"/>
              </w:rPr>
            </w:pPr>
            <w:r w:rsidRPr="007F77EC">
              <w:rPr>
                <w:rFonts w:ascii="Times New Roman"/>
                <w:sz w:val="24"/>
              </w:rPr>
              <w:t>Applicant ensures that they are organized to operate within the state consistent with all applicable state laws.</w:t>
            </w:r>
          </w:p>
        </w:tc>
        <w:tc>
          <w:tcPr>
            <w:tcW w:w="1081" w:type="dxa"/>
            <w:tcBorders>
              <w:top w:val="single" w:sz="4" w:space="0" w:color="000000"/>
              <w:left w:val="single" w:sz="4" w:space="0" w:color="000000"/>
              <w:bottom w:val="single" w:sz="4" w:space="0" w:color="000000"/>
              <w:right w:val="single" w:sz="4" w:space="0" w:color="000000"/>
            </w:tcBorders>
          </w:tcPr>
          <w:p w14:paraId="5D4698A3" w14:textId="77777777" w:rsidR="007F77EC" w:rsidRDefault="007F77EC"/>
        </w:tc>
        <w:tc>
          <w:tcPr>
            <w:tcW w:w="1080" w:type="dxa"/>
            <w:tcBorders>
              <w:top w:val="single" w:sz="4" w:space="0" w:color="000000"/>
              <w:left w:val="single" w:sz="4" w:space="0" w:color="000000"/>
              <w:bottom w:val="single" w:sz="4" w:space="0" w:color="000000"/>
              <w:right w:val="single" w:sz="4" w:space="0" w:color="000000"/>
            </w:tcBorders>
          </w:tcPr>
          <w:p w14:paraId="785A924F" w14:textId="77777777" w:rsidR="007F77EC" w:rsidRDefault="007F77EC"/>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45ABCC85" w14:textId="77777777" w:rsidR="007F77EC" w:rsidRDefault="007F77EC"/>
        </w:tc>
      </w:tr>
      <w:tr w:rsidR="007F77EC" w14:paraId="154D681B" w14:textId="77777777" w:rsidTr="00D21438">
        <w:trPr>
          <w:trHeight w:hRule="exact" w:val="895"/>
        </w:trPr>
        <w:tc>
          <w:tcPr>
            <w:tcW w:w="6663" w:type="dxa"/>
            <w:tcBorders>
              <w:top w:val="single" w:sz="4" w:space="0" w:color="000000"/>
              <w:left w:val="single" w:sz="4" w:space="0" w:color="000000"/>
              <w:bottom w:val="single" w:sz="4" w:space="0" w:color="000000"/>
              <w:right w:val="single" w:sz="4" w:space="0" w:color="000000"/>
            </w:tcBorders>
          </w:tcPr>
          <w:p w14:paraId="135E0ADC" w14:textId="77777777" w:rsidR="007F77EC" w:rsidRPr="007F77EC" w:rsidRDefault="007F77EC" w:rsidP="001925F9">
            <w:pPr>
              <w:pStyle w:val="TableParagraph"/>
              <w:numPr>
                <w:ilvl w:val="0"/>
                <w:numId w:val="87"/>
              </w:numPr>
              <w:ind w:right="360"/>
              <w:rPr>
                <w:rFonts w:ascii="Times New Roman"/>
                <w:sz w:val="24"/>
              </w:rPr>
            </w:pPr>
            <w:r w:rsidRPr="007F77EC">
              <w:rPr>
                <w:rFonts w:ascii="Times New Roman"/>
                <w:sz w:val="24"/>
              </w:rPr>
              <w:t>If planning to do business as (d.b.a.) under a name that is different from the name of the organization, applicant attests that it has state approval for the d.b.a.</w:t>
            </w:r>
          </w:p>
        </w:tc>
        <w:tc>
          <w:tcPr>
            <w:tcW w:w="1081" w:type="dxa"/>
            <w:tcBorders>
              <w:top w:val="single" w:sz="4" w:space="0" w:color="000000"/>
              <w:left w:val="single" w:sz="4" w:space="0" w:color="000000"/>
              <w:bottom w:val="single" w:sz="4" w:space="0" w:color="000000"/>
              <w:right w:val="single" w:sz="4" w:space="0" w:color="000000"/>
            </w:tcBorders>
          </w:tcPr>
          <w:p w14:paraId="19D34B01" w14:textId="77777777" w:rsidR="007F77EC" w:rsidRDefault="007F77EC"/>
        </w:tc>
        <w:tc>
          <w:tcPr>
            <w:tcW w:w="1080" w:type="dxa"/>
            <w:tcBorders>
              <w:top w:val="single" w:sz="4" w:space="0" w:color="000000"/>
              <w:left w:val="single" w:sz="4" w:space="0" w:color="000000"/>
              <w:bottom w:val="single" w:sz="4" w:space="0" w:color="000000"/>
              <w:right w:val="single" w:sz="4" w:space="0" w:color="000000"/>
            </w:tcBorders>
          </w:tcPr>
          <w:p w14:paraId="59F117DD" w14:textId="77777777" w:rsidR="007F77EC" w:rsidRDefault="007F77EC"/>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112D6376" w14:textId="77777777" w:rsidR="007F77EC" w:rsidRDefault="007F77EC"/>
        </w:tc>
      </w:tr>
    </w:tbl>
    <w:p w14:paraId="559F9D2A" w14:textId="77777777" w:rsidR="00E53E27" w:rsidRPr="00E53E27" w:rsidRDefault="00E53E27" w:rsidP="00E53E27">
      <w:pPr>
        <w:pStyle w:val="ListParagraph"/>
        <w:tabs>
          <w:tab w:val="left" w:pos="481"/>
        </w:tabs>
        <w:ind w:left="480" w:right="228"/>
        <w:rPr>
          <w:rFonts w:ascii="Times New Roman" w:eastAsia="Times New Roman" w:hAnsi="Times New Roman" w:cs="Times New Roman"/>
          <w:sz w:val="24"/>
          <w:szCs w:val="24"/>
        </w:rPr>
      </w:pPr>
    </w:p>
    <w:p w14:paraId="675D276D" w14:textId="77777777" w:rsidR="00F52286" w:rsidRPr="00757EB2" w:rsidRDefault="00F52286" w:rsidP="00723ABE">
      <w:pPr>
        <w:pStyle w:val="ListParagraph"/>
        <w:numPr>
          <w:ilvl w:val="0"/>
          <w:numId w:val="64"/>
        </w:numPr>
        <w:tabs>
          <w:tab w:val="left" w:pos="481"/>
        </w:tabs>
        <w:ind w:right="228"/>
        <w:rPr>
          <w:rFonts w:ascii="Times New Roman" w:eastAsia="Times New Roman" w:hAnsi="Times New Roman" w:cs="Times New Roman"/>
          <w:sz w:val="24"/>
          <w:szCs w:val="24"/>
        </w:rPr>
      </w:pPr>
      <w:r w:rsidRPr="00757EB2">
        <w:rPr>
          <w:rFonts w:ascii="Times New Roman" w:hAnsi="Times New Roman" w:cs="Times New Roman"/>
          <w:sz w:val="24"/>
          <w:szCs w:val="24"/>
        </w:rPr>
        <w:t xml:space="preserve">In the Documents Section, </w:t>
      </w:r>
      <w:r w:rsidR="00617C1F">
        <w:rPr>
          <w:rFonts w:ascii="Times New Roman" w:hAnsi="Times New Roman" w:cs="Times New Roman"/>
          <w:sz w:val="24"/>
          <w:szCs w:val="24"/>
        </w:rPr>
        <w:t xml:space="preserve">upload </w:t>
      </w:r>
      <w:r w:rsidRPr="00757EB2">
        <w:rPr>
          <w:rFonts w:ascii="Times New Roman" w:hAnsi="Times New Roman" w:cs="Times New Roman"/>
          <w:sz w:val="24"/>
          <w:szCs w:val="24"/>
        </w:rPr>
        <w:t xml:space="preserve">a description of the organizational structure of the </w:t>
      </w:r>
      <w:r w:rsidR="001B6566">
        <w:rPr>
          <w:rFonts w:ascii="Times New Roman" w:hAnsi="Times New Roman" w:cs="Times New Roman"/>
          <w:sz w:val="24"/>
          <w:szCs w:val="24"/>
        </w:rPr>
        <w:t>PO</w:t>
      </w:r>
      <w:r w:rsidRPr="00757EB2">
        <w:rPr>
          <w:rFonts w:ascii="Times New Roman" w:hAnsi="Times New Roman" w:cs="Times New Roman"/>
          <w:sz w:val="24"/>
          <w:szCs w:val="24"/>
        </w:rPr>
        <w:t>, including the relationship to, at a minimum, the governing body, program director, medical director, and to any parent, affiliate or subsidiary entity.</w:t>
      </w:r>
    </w:p>
    <w:p w14:paraId="7BBE7243" w14:textId="77777777" w:rsidR="008F7484" w:rsidRDefault="008F7484">
      <w:pPr>
        <w:rPr>
          <w:rFonts w:ascii="Times New Roman" w:hAnsi="Times New Roman" w:cs="Times New Roman"/>
          <w:sz w:val="24"/>
          <w:szCs w:val="24"/>
        </w:rPr>
      </w:pPr>
      <w:r>
        <w:rPr>
          <w:rFonts w:ascii="Times New Roman" w:hAnsi="Times New Roman" w:cs="Times New Roman"/>
          <w:sz w:val="24"/>
          <w:szCs w:val="24"/>
        </w:rPr>
        <w:br w:type="page"/>
      </w:r>
    </w:p>
    <w:p w14:paraId="5432633C" w14:textId="77777777" w:rsidR="0018504C" w:rsidRDefault="008D50EE" w:rsidP="00723ABE">
      <w:pPr>
        <w:pStyle w:val="Heading3"/>
        <w:numPr>
          <w:ilvl w:val="1"/>
          <w:numId w:val="63"/>
        </w:numPr>
        <w:tabs>
          <w:tab w:val="left" w:pos="697"/>
        </w:tabs>
        <w:spacing w:before="57"/>
        <w:ind w:left="696" w:right="193"/>
        <w:rPr>
          <w:b w:val="0"/>
          <w:bCs w:val="0"/>
        </w:rPr>
      </w:pPr>
      <w:r>
        <w:rPr>
          <w:u w:val="thick" w:color="000000"/>
        </w:rPr>
        <w:t xml:space="preserve"> </w:t>
      </w:r>
      <w:bookmarkStart w:id="20" w:name="_Toc488129003"/>
      <w:r w:rsidR="00F52286">
        <w:rPr>
          <w:u w:val="thick" w:color="000000"/>
        </w:rPr>
        <w:t>Governing Body</w:t>
      </w:r>
      <w:bookmarkEnd w:id="20"/>
    </w:p>
    <w:p w14:paraId="2C15C80B" w14:textId="77777777" w:rsidR="0018504C" w:rsidRDefault="0018504C">
      <w:pPr>
        <w:spacing w:before="9"/>
        <w:rPr>
          <w:rFonts w:ascii="Times New Roman" w:eastAsia="Times New Roman" w:hAnsi="Times New Roman" w:cs="Times New Roman"/>
          <w:b/>
          <w:bCs/>
        </w:rPr>
      </w:pPr>
    </w:p>
    <w:p w14:paraId="5AA82044" w14:textId="77777777" w:rsidR="0018504C" w:rsidRDefault="00A26F6C">
      <w:pPr>
        <w:rPr>
          <w:rFonts w:ascii="Times New Roman" w:eastAsia="Times New Roman" w:hAnsi="Times New Roman"/>
          <w:sz w:val="24"/>
          <w:szCs w:val="24"/>
        </w:rPr>
      </w:pPr>
      <w:r w:rsidRPr="00A26F6C">
        <w:rPr>
          <w:rFonts w:ascii="Times New Roman" w:eastAsia="Times New Roman" w:hAnsi="Times New Roman"/>
          <w:sz w:val="24"/>
          <w:szCs w:val="24"/>
        </w:rPr>
        <w:t xml:space="preserve">The purpose of this section is to ensure that all PACE applicants have appropriate resources and structures available to effectively and efficiently manage administrative issues associated with </w:t>
      </w:r>
      <w:r w:rsidR="001B6566">
        <w:rPr>
          <w:rFonts w:ascii="Times New Roman" w:eastAsia="Times New Roman" w:hAnsi="Times New Roman"/>
          <w:sz w:val="24"/>
          <w:szCs w:val="24"/>
        </w:rPr>
        <w:t>PO</w:t>
      </w:r>
      <w:r w:rsidRPr="00A26F6C">
        <w:rPr>
          <w:rFonts w:ascii="Times New Roman" w:eastAsia="Times New Roman" w:hAnsi="Times New Roman"/>
          <w:sz w:val="24"/>
          <w:szCs w:val="24"/>
        </w:rPr>
        <w:t xml:space="preserve"> operations and participant concerns consistent with the requirements of 42 CFR §460.62.</w:t>
      </w:r>
    </w:p>
    <w:p w14:paraId="7EEABB79" w14:textId="77777777" w:rsidR="00A26F6C" w:rsidRDefault="00A26F6C">
      <w:pPr>
        <w:rPr>
          <w:rFonts w:ascii="Times New Roman" w:eastAsia="Times New Roman" w:hAnsi="Times New Roman" w:cs="Times New Roman"/>
          <w:sz w:val="24"/>
          <w:szCs w:val="24"/>
        </w:rPr>
      </w:pPr>
    </w:p>
    <w:p w14:paraId="0E270AF2" w14:textId="77777777" w:rsidR="0018504C" w:rsidRDefault="008D50EE" w:rsidP="00723ABE">
      <w:pPr>
        <w:pStyle w:val="ListParagraph"/>
        <w:numPr>
          <w:ilvl w:val="0"/>
          <w:numId w:val="11"/>
        </w:numPr>
        <w:tabs>
          <w:tab w:val="left" w:pos="481"/>
        </w:tabs>
        <w:ind w:right="193"/>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0ADB8E4E" w14:textId="77777777" w:rsidR="0018504C" w:rsidRDefault="0018504C">
      <w:pPr>
        <w:spacing w:before="8"/>
        <w:rPr>
          <w:rFonts w:ascii="Times New Roman" w:eastAsia="Times New Roman" w:hAnsi="Times New Roman" w:cs="Times New Roman"/>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5852"/>
        <w:gridCol w:w="948"/>
        <w:gridCol w:w="949"/>
      </w:tblGrid>
      <w:tr w:rsidR="00CB1BCA" w14:paraId="5339A610" w14:textId="77777777">
        <w:trPr>
          <w:trHeight w:hRule="exact" w:val="1088"/>
        </w:trPr>
        <w:tc>
          <w:tcPr>
            <w:tcW w:w="5852" w:type="dxa"/>
            <w:tcBorders>
              <w:top w:val="single" w:sz="4" w:space="0" w:color="000000"/>
              <w:left w:val="single" w:sz="4" w:space="0" w:color="000000"/>
              <w:bottom w:val="single" w:sz="4" w:space="0" w:color="000000"/>
              <w:right w:val="single" w:sz="4" w:space="0" w:color="000000"/>
            </w:tcBorders>
            <w:shd w:val="clear" w:color="auto" w:fill="808080"/>
          </w:tcPr>
          <w:p w14:paraId="23EEF624" w14:textId="77777777" w:rsidR="00CB1BCA" w:rsidRDefault="00CB1BCA">
            <w:pPr>
              <w:pStyle w:val="TableParagraph"/>
              <w:spacing w:before="5"/>
              <w:rPr>
                <w:rFonts w:ascii="Times New Roman" w:eastAsia="Times New Roman" w:hAnsi="Times New Roman" w:cs="Times New Roman"/>
              </w:rPr>
            </w:pPr>
          </w:p>
          <w:p w14:paraId="21659893" w14:textId="77777777" w:rsidR="00CB1BCA" w:rsidRDefault="00CB1BCA" w:rsidP="00CB1BCA">
            <w:pPr>
              <w:pStyle w:val="TableParagraph"/>
              <w:ind w:left="103" w:right="11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 GOVERNING BODY</w:t>
            </w:r>
          </w:p>
        </w:tc>
        <w:tc>
          <w:tcPr>
            <w:tcW w:w="948" w:type="dxa"/>
            <w:tcBorders>
              <w:top w:val="single" w:sz="4" w:space="0" w:color="000000"/>
              <w:left w:val="single" w:sz="4" w:space="0" w:color="000000"/>
              <w:bottom w:val="single" w:sz="4" w:space="0" w:color="000000"/>
              <w:right w:val="single" w:sz="4" w:space="0" w:color="000000"/>
            </w:tcBorders>
            <w:shd w:val="clear" w:color="auto" w:fill="808080"/>
          </w:tcPr>
          <w:p w14:paraId="519AFC8B" w14:textId="77777777" w:rsidR="00CB1BCA" w:rsidRDefault="00CB1BCA">
            <w:pPr>
              <w:pStyle w:val="TableParagraph"/>
              <w:spacing w:before="7"/>
              <w:rPr>
                <w:rFonts w:ascii="Times New Roman" w:eastAsia="Times New Roman" w:hAnsi="Times New Roman" w:cs="Times New Roman"/>
                <w:sz w:val="34"/>
                <w:szCs w:val="34"/>
              </w:rPr>
            </w:pPr>
          </w:p>
          <w:p w14:paraId="41D742BA" w14:textId="77777777" w:rsidR="00CB1BCA" w:rsidRDefault="00CB1BCA">
            <w:pPr>
              <w:pStyle w:val="TableParagraph"/>
              <w:ind w:left="235"/>
              <w:rPr>
                <w:rFonts w:ascii="Times New Roman" w:eastAsia="Times New Roman" w:hAnsi="Times New Roman" w:cs="Times New Roman"/>
                <w:sz w:val="24"/>
                <w:szCs w:val="24"/>
              </w:rPr>
            </w:pPr>
            <w:r>
              <w:rPr>
                <w:rFonts w:ascii="Times New Roman"/>
                <w:b/>
                <w:sz w:val="24"/>
              </w:rPr>
              <w:t>YES</w:t>
            </w:r>
          </w:p>
        </w:tc>
        <w:tc>
          <w:tcPr>
            <w:tcW w:w="949" w:type="dxa"/>
            <w:tcBorders>
              <w:top w:val="single" w:sz="4" w:space="0" w:color="000000"/>
              <w:left w:val="single" w:sz="4" w:space="0" w:color="000000"/>
              <w:bottom w:val="single" w:sz="4" w:space="0" w:color="000000"/>
              <w:right w:val="single" w:sz="4" w:space="0" w:color="000000"/>
            </w:tcBorders>
            <w:shd w:val="clear" w:color="auto" w:fill="808080"/>
          </w:tcPr>
          <w:p w14:paraId="7A27B86D" w14:textId="77777777" w:rsidR="00CB1BCA" w:rsidRDefault="00CB1BCA">
            <w:pPr>
              <w:pStyle w:val="TableParagraph"/>
              <w:spacing w:before="7"/>
              <w:rPr>
                <w:rFonts w:ascii="Times New Roman" w:eastAsia="Times New Roman" w:hAnsi="Times New Roman" w:cs="Times New Roman"/>
                <w:sz w:val="34"/>
                <w:szCs w:val="34"/>
              </w:rPr>
            </w:pPr>
          </w:p>
          <w:p w14:paraId="60DB2C26" w14:textId="77777777" w:rsidR="00CB1BCA" w:rsidRDefault="00CB1BCA">
            <w:pPr>
              <w:pStyle w:val="TableParagraph"/>
              <w:ind w:left="287"/>
              <w:rPr>
                <w:rFonts w:ascii="Times New Roman" w:eastAsia="Times New Roman" w:hAnsi="Times New Roman" w:cs="Times New Roman"/>
                <w:sz w:val="24"/>
                <w:szCs w:val="24"/>
              </w:rPr>
            </w:pPr>
            <w:r>
              <w:rPr>
                <w:rFonts w:ascii="Times New Roman"/>
                <w:b/>
                <w:sz w:val="24"/>
              </w:rPr>
              <w:t>NO</w:t>
            </w:r>
          </w:p>
        </w:tc>
      </w:tr>
      <w:tr w:rsidR="00CB1BCA" w14:paraId="12959085" w14:textId="77777777" w:rsidTr="001925F9">
        <w:trPr>
          <w:trHeight w:hRule="exact" w:val="4741"/>
        </w:trPr>
        <w:tc>
          <w:tcPr>
            <w:tcW w:w="5852" w:type="dxa"/>
            <w:tcBorders>
              <w:top w:val="single" w:sz="4" w:space="0" w:color="000000"/>
              <w:left w:val="single" w:sz="4" w:space="0" w:color="000000"/>
              <w:bottom w:val="single" w:sz="4" w:space="0" w:color="000000"/>
              <w:right w:val="single" w:sz="4" w:space="0" w:color="000000"/>
            </w:tcBorders>
          </w:tcPr>
          <w:p w14:paraId="65A4A21B" w14:textId="77777777" w:rsidR="00FF7908" w:rsidRDefault="00CB1BCA" w:rsidP="00AA5D1B">
            <w:pPr>
              <w:pStyle w:val="TableParagraph"/>
              <w:numPr>
                <w:ilvl w:val="0"/>
                <w:numId w:val="88"/>
              </w:numPr>
              <w:tabs>
                <w:tab w:val="left" w:pos="1544"/>
              </w:tabs>
              <w:ind w:right="293"/>
              <w:rPr>
                <w:rFonts w:ascii="Times New Roman" w:eastAsia="Times New Roman" w:hAnsi="Times New Roman" w:cs="Times New Roman"/>
                <w:sz w:val="24"/>
                <w:szCs w:val="24"/>
              </w:rPr>
            </w:pPr>
            <w:r w:rsidRPr="00CB1BCA">
              <w:rPr>
                <w:rFonts w:ascii="Times New Roman" w:eastAsia="Times New Roman" w:hAnsi="Times New Roman" w:cs="Times New Roman"/>
                <w:sz w:val="24"/>
                <w:szCs w:val="24"/>
              </w:rPr>
              <w:t>Applicant ensures operation under an identifiable governing body such as a board of directors or a designated person functioning as such who provides oversight and authority for the following functions:</w:t>
            </w:r>
          </w:p>
          <w:p w14:paraId="77EBCE08" w14:textId="77777777" w:rsidR="00CB1BCA" w:rsidRPr="00CB1BCA" w:rsidRDefault="00CB1BCA" w:rsidP="0081174F">
            <w:pPr>
              <w:pStyle w:val="TableParagraph"/>
              <w:tabs>
                <w:tab w:val="left" w:pos="1544"/>
              </w:tabs>
              <w:ind w:left="425" w:right="293"/>
              <w:rPr>
                <w:rFonts w:ascii="Times New Roman" w:eastAsia="Times New Roman" w:hAnsi="Times New Roman" w:cs="Times New Roman"/>
                <w:sz w:val="24"/>
                <w:szCs w:val="24"/>
              </w:rPr>
            </w:pPr>
            <w:r w:rsidRPr="00CB1BCA">
              <w:rPr>
                <w:rFonts w:ascii="Times New Roman" w:eastAsia="Times New Roman" w:hAnsi="Times New Roman" w:cs="Times New Roman"/>
                <w:sz w:val="24"/>
                <w:szCs w:val="24"/>
              </w:rPr>
              <w:br/>
              <w:t>• Governance and operation;</w:t>
            </w:r>
            <w:r w:rsidRPr="00CB1BCA">
              <w:rPr>
                <w:rFonts w:ascii="Times New Roman" w:eastAsia="Times New Roman" w:hAnsi="Times New Roman" w:cs="Times New Roman"/>
                <w:sz w:val="24"/>
                <w:szCs w:val="24"/>
              </w:rPr>
              <w:br/>
              <w:t>• Development of policies consistent with its mission;</w:t>
            </w:r>
            <w:r w:rsidRPr="00CB1BCA">
              <w:rPr>
                <w:rFonts w:ascii="Times New Roman" w:eastAsia="Times New Roman" w:hAnsi="Times New Roman" w:cs="Times New Roman"/>
                <w:sz w:val="24"/>
                <w:szCs w:val="24"/>
              </w:rPr>
              <w:br/>
              <w:t>• Management and provision of all services, including the management of subcontractors;</w:t>
            </w:r>
            <w:r w:rsidRPr="00CB1BCA">
              <w:rPr>
                <w:rFonts w:ascii="Times New Roman" w:eastAsia="Times New Roman" w:hAnsi="Times New Roman" w:cs="Times New Roman"/>
                <w:sz w:val="24"/>
                <w:szCs w:val="24"/>
              </w:rPr>
              <w:br/>
              <w:t>• Personnel policies (that address adequate notice of termination by employees or contractors with direct participant care responsibilities);</w:t>
            </w:r>
            <w:r w:rsidRPr="00CB1BCA">
              <w:rPr>
                <w:rFonts w:ascii="Times New Roman" w:eastAsia="Times New Roman" w:hAnsi="Times New Roman" w:cs="Times New Roman"/>
                <w:sz w:val="24"/>
                <w:szCs w:val="24"/>
              </w:rPr>
              <w:br/>
              <w:t>• Fiscal operations;</w:t>
            </w:r>
            <w:r w:rsidRPr="00CB1BCA">
              <w:rPr>
                <w:rFonts w:ascii="Times New Roman" w:eastAsia="Times New Roman" w:hAnsi="Times New Roman" w:cs="Times New Roman"/>
                <w:sz w:val="24"/>
                <w:szCs w:val="24"/>
              </w:rPr>
              <w:br/>
              <w:t>• Development of policies on participant health and safety; and</w:t>
            </w:r>
            <w:r w:rsidRPr="00CB1BCA">
              <w:rPr>
                <w:rFonts w:ascii="Times New Roman" w:eastAsia="Times New Roman" w:hAnsi="Times New Roman" w:cs="Times New Roman"/>
                <w:sz w:val="24"/>
                <w:szCs w:val="24"/>
              </w:rPr>
              <w:br/>
              <w:t>• QAPI program.</w:t>
            </w:r>
            <w:r w:rsidRPr="00CB1BCA">
              <w:rPr>
                <w:rFonts w:ascii="Times New Roman" w:eastAsia="Times New Roman" w:hAnsi="Times New Roman" w:cs="Times New Roman"/>
                <w:sz w:val="24"/>
                <w:szCs w:val="24"/>
              </w:rPr>
              <w:br/>
              <w:t>(see 42 CFR §460.62(a))</w:t>
            </w:r>
          </w:p>
        </w:tc>
        <w:tc>
          <w:tcPr>
            <w:tcW w:w="948" w:type="dxa"/>
            <w:tcBorders>
              <w:top w:val="single" w:sz="4" w:space="0" w:color="000000"/>
              <w:left w:val="single" w:sz="4" w:space="0" w:color="000000"/>
              <w:bottom w:val="single" w:sz="4" w:space="0" w:color="000000"/>
              <w:right w:val="single" w:sz="4" w:space="0" w:color="000000"/>
            </w:tcBorders>
          </w:tcPr>
          <w:p w14:paraId="2C4BFC26" w14:textId="77777777" w:rsidR="00CB1BCA" w:rsidRDefault="00CB1BCA"/>
        </w:tc>
        <w:tc>
          <w:tcPr>
            <w:tcW w:w="949" w:type="dxa"/>
            <w:tcBorders>
              <w:top w:val="single" w:sz="4" w:space="0" w:color="000000"/>
              <w:left w:val="single" w:sz="4" w:space="0" w:color="000000"/>
              <w:bottom w:val="single" w:sz="4" w:space="0" w:color="000000"/>
              <w:right w:val="single" w:sz="4" w:space="0" w:color="000000"/>
            </w:tcBorders>
          </w:tcPr>
          <w:p w14:paraId="7A14FF5D" w14:textId="77777777" w:rsidR="00CB1BCA" w:rsidRDefault="00CB1BCA"/>
        </w:tc>
      </w:tr>
      <w:tr w:rsidR="00CB1BCA" w14:paraId="3C91F77A" w14:textId="77777777" w:rsidTr="001925F9">
        <w:trPr>
          <w:trHeight w:hRule="exact" w:val="1705"/>
        </w:trPr>
        <w:tc>
          <w:tcPr>
            <w:tcW w:w="5852" w:type="dxa"/>
            <w:tcBorders>
              <w:top w:val="single" w:sz="4" w:space="0" w:color="000000"/>
              <w:left w:val="single" w:sz="4" w:space="0" w:color="000000"/>
              <w:bottom w:val="single" w:sz="4" w:space="0" w:color="000000"/>
              <w:right w:val="single" w:sz="4" w:space="0" w:color="000000"/>
            </w:tcBorders>
          </w:tcPr>
          <w:p w14:paraId="0ED5EA01" w14:textId="0F42138A" w:rsidR="00CB1BCA" w:rsidRPr="00CB1BCA" w:rsidRDefault="00CB1BCA" w:rsidP="00C95A71">
            <w:pPr>
              <w:pStyle w:val="TableParagraph"/>
              <w:numPr>
                <w:ilvl w:val="0"/>
                <w:numId w:val="88"/>
              </w:numPr>
              <w:tabs>
                <w:tab w:val="left" w:pos="1532"/>
              </w:tabs>
              <w:ind w:right="119"/>
              <w:rPr>
                <w:rFonts w:ascii="Times New Roman" w:eastAsia="Times New Roman" w:hAnsi="Times New Roman" w:cs="Times New Roman"/>
                <w:sz w:val="24"/>
                <w:szCs w:val="24"/>
              </w:rPr>
            </w:pPr>
            <w:r w:rsidRPr="00CB1BCA">
              <w:rPr>
                <w:rFonts w:ascii="Times New Roman" w:eastAsia="Times New Roman" w:hAnsi="Times New Roman" w:cs="Times New Roman"/>
                <w:sz w:val="24"/>
                <w:szCs w:val="24"/>
              </w:rPr>
              <w:t>Applicant ensures a Participant Advisory Committee is established of which the majority consists of participants and participant representatives who advise the governing body on participant concerns and provide them with meeting minutes that include participant issues (42 CFR §460.62(b)).</w:t>
            </w:r>
          </w:p>
        </w:tc>
        <w:tc>
          <w:tcPr>
            <w:tcW w:w="948" w:type="dxa"/>
            <w:tcBorders>
              <w:top w:val="single" w:sz="4" w:space="0" w:color="000000"/>
              <w:left w:val="single" w:sz="4" w:space="0" w:color="000000"/>
              <w:bottom w:val="single" w:sz="4" w:space="0" w:color="000000"/>
              <w:right w:val="single" w:sz="4" w:space="0" w:color="000000"/>
            </w:tcBorders>
          </w:tcPr>
          <w:p w14:paraId="3F7ED7DE" w14:textId="77777777" w:rsidR="00CB1BCA" w:rsidRDefault="00CB1BCA"/>
        </w:tc>
        <w:tc>
          <w:tcPr>
            <w:tcW w:w="949" w:type="dxa"/>
            <w:tcBorders>
              <w:top w:val="single" w:sz="4" w:space="0" w:color="000000"/>
              <w:left w:val="single" w:sz="4" w:space="0" w:color="000000"/>
              <w:bottom w:val="single" w:sz="4" w:space="0" w:color="000000"/>
              <w:right w:val="single" w:sz="4" w:space="0" w:color="000000"/>
            </w:tcBorders>
          </w:tcPr>
          <w:p w14:paraId="002C3FA3" w14:textId="77777777" w:rsidR="00CB1BCA" w:rsidRDefault="00CB1BCA"/>
        </w:tc>
      </w:tr>
      <w:tr w:rsidR="00CB1BCA" w14:paraId="360BD310" w14:textId="77777777" w:rsidTr="00AA7F2E">
        <w:trPr>
          <w:trHeight w:hRule="exact" w:val="1816"/>
        </w:trPr>
        <w:tc>
          <w:tcPr>
            <w:tcW w:w="5852" w:type="dxa"/>
            <w:tcBorders>
              <w:top w:val="single" w:sz="4" w:space="0" w:color="000000"/>
              <w:left w:val="single" w:sz="4" w:space="0" w:color="000000"/>
              <w:bottom w:val="single" w:sz="4" w:space="0" w:color="000000"/>
              <w:right w:val="single" w:sz="4" w:space="0" w:color="000000"/>
            </w:tcBorders>
          </w:tcPr>
          <w:p w14:paraId="46CFE40E" w14:textId="74F4429D" w:rsidR="00CB1BCA" w:rsidRDefault="00350D28" w:rsidP="00ED76EC">
            <w:pPr>
              <w:pStyle w:val="TableParagraph"/>
              <w:numPr>
                <w:ilvl w:val="0"/>
                <w:numId w:val="88"/>
              </w:numPr>
              <w:ind w:right="166"/>
              <w:rPr>
                <w:rFonts w:ascii="Times New Roman" w:eastAsia="Times New Roman" w:hAnsi="Times New Roman" w:cs="Times New Roman"/>
                <w:sz w:val="24"/>
                <w:szCs w:val="24"/>
              </w:rPr>
            </w:pPr>
            <w:r w:rsidRPr="00350D28">
              <w:rPr>
                <w:rFonts w:ascii="Times New Roman"/>
                <w:sz w:val="24"/>
              </w:rPr>
              <w:t xml:space="preserve">Applicant agrees to appoint a participant representative to act as a liaison between the governing body and Participant Advisory Committee, to present participant issues to the governing body and to ensure community representation (42 CFR </w:t>
            </w:r>
            <w:r w:rsidRPr="00350D28">
              <w:rPr>
                <w:rFonts w:ascii="Times New Roman"/>
                <w:sz w:val="24"/>
              </w:rPr>
              <w:t>§</w:t>
            </w:r>
            <w:r w:rsidRPr="00350D28">
              <w:rPr>
                <w:rFonts w:ascii="Times New Roman"/>
                <w:sz w:val="24"/>
              </w:rPr>
              <w:t>460.62</w:t>
            </w:r>
            <w:r w:rsidR="00ED76EC">
              <w:rPr>
                <w:rFonts w:ascii="Times New Roman"/>
                <w:sz w:val="24"/>
              </w:rPr>
              <w:t>(c)</w:t>
            </w:r>
            <w:r w:rsidRPr="00350D28">
              <w:rPr>
                <w:rFonts w:ascii="Times New Roman"/>
                <w:sz w:val="24"/>
              </w:rPr>
              <w:t>).</w:t>
            </w:r>
          </w:p>
        </w:tc>
        <w:tc>
          <w:tcPr>
            <w:tcW w:w="948" w:type="dxa"/>
            <w:tcBorders>
              <w:top w:val="single" w:sz="4" w:space="0" w:color="000000"/>
              <w:left w:val="single" w:sz="4" w:space="0" w:color="000000"/>
              <w:bottom w:val="single" w:sz="4" w:space="0" w:color="000000"/>
              <w:right w:val="single" w:sz="4" w:space="0" w:color="000000"/>
            </w:tcBorders>
          </w:tcPr>
          <w:p w14:paraId="306CC20E" w14:textId="77777777" w:rsidR="00CB1BCA" w:rsidRDefault="00CB1BCA"/>
        </w:tc>
        <w:tc>
          <w:tcPr>
            <w:tcW w:w="949" w:type="dxa"/>
            <w:tcBorders>
              <w:top w:val="single" w:sz="4" w:space="0" w:color="000000"/>
              <w:left w:val="single" w:sz="4" w:space="0" w:color="000000"/>
              <w:bottom w:val="single" w:sz="4" w:space="0" w:color="000000"/>
              <w:right w:val="single" w:sz="4" w:space="0" w:color="000000"/>
            </w:tcBorders>
          </w:tcPr>
          <w:p w14:paraId="575D6C2D" w14:textId="77777777" w:rsidR="00CB1BCA" w:rsidRDefault="00CB1BCA"/>
        </w:tc>
      </w:tr>
    </w:tbl>
    <w:p w14:paraId="7EACE90C" w14:textId="77777777" w:rsidR="0018504C" w:rsidRDefault="0018504C">
      <w:pPr>
        <w:spacing w:before="11"/>
        <w:rPr>
          <w:rFonts w:ascii="Times New Roman" w:eastAsia="Times New Roman" w:hAnsi="Times New Roman" w:cs="Times New Roman"/>
          <w:sz w:val="6"/>
          <w:szCs w:val="6"/>
        </w:rPr>
      </w:pPr>
    </w:p>
    <w:p w14:paraId="4A756233" w14:textId="77777777" w:rsidR="0018504C" w:rsidRDefault="0018504C">
      <w:pPr>
        <w:spacing w:before="3"/>
        <w:rPr>
          <w:rFonts w:ascii="Times New Roman" w:eastAsia="Times New Roman" w:hAnsi="Times New Roman" w:cs="Times New Roman"/>
          <w:sz w:val="17"/>
          <w:szCs w:val="17"/>
        </w:rPr>
      </w:pPr>
    </w:p>
    <w:p w14:paraId="14452DA6" w14:textId="59AC64B0" w:rsidR="00CB1BCA" w:rsidRPr="00ED4534" w:rsidRDefault="00CB1BCA" w:rsidP="00F64B28">
      <w:pPr>
        <w:pStyle w:val="ListParagraph"/>
        <w:numPr>
          <w:ilvl w:val="0"/>
          <w:numId w:val="11"/>
        </w:numPr>
        <w:rPr>
          <w:rFonts w:ascii="Times New Roman" w:eastAsia="Times New Roman" w:hAnsi="Times New Roman" w:cs="Times New Roman"/>
          <w:sz w:val="24"/>
          <w:szCs w:val="24"/>
        </w:rPr>
      </w:pPr>
      <w:r w:rsidRPr="00ED4534">
        <w:rPr>
          <w:rFonts w:ascii="Times New Roman" w:eastAsia="Times New Roman" w:hAnsi="Times New Roman" w:cs="Times New Roman"/>
          <w:sz w:val="24"/>
          <w:szCs w:val="24"/>
        </w:rPr>
        <w:t xml:space="preserve">In the Documents Section, </w:t>
      </w:r>
      <w:r w:rsidR="00617C1F" w:rsidRPr="00ED4534">
        <w:rPr>
          <w:rFonts w:ascii="Times New Roman" w:eastAsia="Times New Roman" w:hAnsi="Times New Roman" w:cs="Times New Roman"/>
          <w:sz w:val="24"/>
          <w:szCs w:val="24"/>
        </w:rPr>
        <w:t>upload</w:t>
      </w:r>
      <w:r w:rsidRPr="00ED4534">
        <w:rPr>
          <w:rFonts w:ascii="Times New Roman" w:eastAsia="Times New Roman" w:hAnsi="Times New Roman" w:cs="Times New Roman"/>
          <w:sz w:val="24"/>
          <w:szCs w:val="24"/>
        </w:rPr>
        <w:t xml:space="preserve"> a current list of the </w:t>
      </w:r>
      <w:r w:rsidR="004E748C" w:rsidRPr="00ED4534">
        <w:rPr>
          <w:rFonts w:ascii="Times New Roman" w:eastAsia="Times New Roman" w:hAnsi="Times New Roman" w:cs="Times New Roman"/>
          <w:sz w:val="24"/>
          <w:szCs w:val="24"/>
        </w:rPr>
        <w:t xml:space="preserve">governing body </w:t>
      </w:r>
      <w:r w:rsidRPr="00ED4534">
        <w:rPr>
          <w:rFonts w:ascii="Times New Roman" w:eastAsia="Times New Roman" w:hAnsi="Times New Roman" w:cs="Times New Roman"/>
          <w:sz w:val="24"/>
          <w:szCs w:val="24"/>
        </w:rPr>
        <w:t>members</w:t>
      </w:r>
      <w:r w:rsidR="00201822" w:rsidRPr="00ED4534">
        <w:rPr>
          <w:rFonts w:ascii="Times New Roman" w:eastAsia="Times New Roman" w:hAnsi="Times New Roman" w:cs="Times New Roman"/>
          <w:sz w:val="24"/>
          <w:szCs w:val="24"/>
        </w:rPr>
        <w:t>/board of directors</w:t>
      </w:r>
      <w:r w:rsidR="004E748C" w:rsidRPr="00B75A8F">
        <w:rPr>
          <w:rFonts w:ascii="Times New Roman" w:eastAsia="Times New Roman" w:hAnsi="Times New Roman" w:cs="Times New Roman"/>
          <w:sz w:val="24"/>
          <w:szCs w:val="24"/>
        </w:rPr>
        <w:t xml:space="preserve"> </w:t>
      </w:r>
      <w:r w:rsidRPr="00B75A8F">
        <w:rPr>
          <w:rFonts w:ascii="Times New Roman" w:eastAsia="Times New Roman" w:hAnsi="Times New Roman" w:cs="Times New Roman"/>
          <w:sz w:val="24"/>
          <w:szCs w:val="24"/>
        </w:rPr>
        <w:t xml:space="preserve">and their titles. </w:t>
      </w:r>
      <w:r w:rsidR="00EC3109">
        <w:rPr>
          <w:rFonts w:ascii="Times New Roman" w:eastAsia="Times New Roman" w:hAnsi="Times New Roman" w:cs="Times New Roman"/>
          <w:sz w:val="24"/>
          <w:szCs w:val="24"/>
        </w:rPr>
        <w:t>SAE applicants must i</w:t>
      </w:r>
      <w:r w:rsidRPr="00B75A8F">
        <w:rPr>
          <w:rFonts w:ascii="Times New Roman" w:eastAsia="Times New Roman" w:hAnsi="Times New Roman" w:cs="Times New Roman"/>
          <w:sz w:val="24"/>
          <w:szCs w:val="24"/>
        </w:rPr>
        <w:t xml:space="preserve">ndicate which members are </w:t>
      </w:r>
      <w:r w:rsidR="00683B0C" w:rsidRPr="00ED4534">
        <w:rPr>
          <w:rFonts w:ascii="Times New Roman" w:eastAsia="Times New Roman" w:hAnsi="Times New Roman" w:cs="Times New Roman"/>
          <w:sz w:val="24"/>
          <w:szCs w:val="24"/>
        </w:rPr>
        <w:t>PACE participant</w:t>
      </w:r>
      <w:r w:rsidRPr="00ED4534">
        <w:rPr>
          <w:rFonts w:ascii="Times New Roman" w:eastAsia="Times New Roman" w:hAnsi="Times New Roman" w:cs="Times New Roman"/>
          <w:sz w:val="24"/>
          <w:szCs w:val="24"/>
        </w:rPr>
        <w:t xml:space="preserve"> representative</w:t>
      </w:r>
      <w:r w:rsidR="004E748C" w:rsidRPr="00ED4534">
        <w:rPr>
          <w:rFonts w:ascii="Times New Roman" w:eastAsia="Times New Roman" w:hAnsi="Times New Roman" w:cs="Times New Roman"/>
          <w:sz w:val="24"/>
          <w:szCs w:val="24"/>
        </w:rPr>
        <w:t>(s)</w:t>
      </w:r>
      <w:r w:rsidRPr="00ED4534">
        <w:rPr>
          <w:rFonts w:ascii="Times New Roman" w:eastAsia="Times New Roman" w:hAnsi="Times New Roman" w:cs="Times New Roman"/>
          <w:sz w:val="24"/>
          <w:szCs w:val="24"/>
        </w:rPr>
        <w:t xml:space="preserve">. Include the name and phone number of a contact for the governing body and the name and phone number of the PACE Program </w:t>
      </w:r>
      <w:r w:rsidR="001B6566" w:rsidRPr="00ED4534">
        <w:rPr>
          <w:rFonts w:ascii="Times New Roman" w:eastAsia="Times New Roman" w:hAnsi="Times New Roman" w:cs="Times New Roman"/>
          <w:sz w:val="24"/>
          <w:szCs w:val="24"/>
        </w:rPr>
        <w:t>D</w:t>
      </w:r>
      <w:r w:rsidRPr="00ED4534">
        <w:rPr>
          <w:rFonts w:ascii="Times New Roman" w:eastAsia="Times New Roman" w:hAnsi="Times New Roman" w:cs="Times New Roman"/>
          <w:sz w:val="24"/>
          <w:szCs w:val="24"/>
        </w:rPr>
        <w:t>irector responsible for oversight and</w:t>
      </w:r>
      <w:r w:rsidR="00B04ADC" w:rsidRPr="00ED4534">
        <w:rPr>
          <w:rFonts w:ascii="Times New Roman" w:eastAsia="Times New Roman" w:hAnsi="Times New Roman" w:cs="Times New Roman"/>
          <w:sz w:val="24"/>
          <w:szCs w:val="24"/>
        </w:rPr>
        <w:t xml:space="preserve"> administration as described in</w:t>
      </w:r>
      <w:r w:rsidR="00ED4534" w:rsidRPr="00ED4534">
        <w:rPr>
          <w:rFonts w:ascii="Times New Roman" w:eastAsia="Times New Roman" w:hAnsi="Times New Roman" w:cs="Times New Roman"/>
          <w:sz w:val="24"/>
          <w:szCs w:val="24"/>
        </w:rPr>
        <w:t xml:space="preserve"> </w:t>
      </w:r>
      <w:r w:rsidRPr="00ED4534">
        <w:rPr>
          <w:rFonts w:ascii="Times New Roman" w:eastAsia="Times New Roman" w:hAnsi="Times New Roman" w:cs="Times New Roman"/>
          <w:sz w:val="24"/>
          <w:szCs w:val="24"/>
        </w:rPr>
        <w:t>42 CFR §460.6</w:t>
      </w:r>
      <w:r w:rsidR="004B7177" w:rsidRPr="00ED4534">
        <w:rPr>
          <w:rFonts w:ascii="Times New Roman" w:eastAsia="Times New Roman" w:hAnsi="Times New Roman" w:cs="Times New Roman"/>
          <w:sz w:val="24"/>
          <w:szCs w:val="24"/>
        </w:rPr>
        <w:t>0</w:t>
      </w:r>
      <w:r w:rsidRPr="00ED4534">
        <w:rPr>
          <w:rFonts w:ascii="Times New Roman" w:eastAsia="Times New Roman" w:hAnsi="Times New Roman" w:cs="Times New Roman"/>
          <w:sz w:val="24"/>
          <w:szCs w:val="24"/>
        </w:rPr>
        <w:t>(b).</w:t>
      </w:r>
    </w:p>
    <w:p w14:paraId="3CF4FB18" w14:textId="77777777" w:rsidR="0018504C" w:rsidRDefault="0018504C">
      <w:pPr>
        <w:spacing w:before="5"/>
        <w:rPr>
          <w:rFonts w:ascii="Times New Roman" w:eastAsia="Times New Roman" w:hAnsi="Times New Roman" w:cs="Times New Roman"/>
          <w:sz w:val="24"/>
          <w:szCs w:val="24"/>
        </w:rPr>
      </w:pPr>
    </w:p>
    <w:p w14:paraId="1D518DA1" w14:textId="77777777" w:rsidR="0018504C" w:rsidRPr="00CB1BCA" w:rsidRDefault="00CB1BCA" w:rsidP="00723ABE">
      <w:pPr>
        <w:pStyle w:val="Heading3"/>
        <w:numPr>
          <w:ilvl w:val="1"/>
          <w:numId w:val="63"/>
        </w:numPr>
        <w:tabs>
          <w:tab w:val="left" w:pos="697"/>
        </w:tabs>
        <w:spacing w:before="9"/>
        <w:ind w:left="696" w:right="193"/>
        <w:rPr>
          <w:rFonts w:cs="Times New Roman"/>
        </w:rPr>
      </w:pPr>
      <w:bookmarkStart w:id="21" w:name="_Toc488129004"/>
      <w:r w:rsidRPr="00CB1BCA">
        <w:rPr>
          <w:u w:val="thick" w:color="000000"/>
        </w:rPr>
        <w:t>Fiscal Soundness</w:t>
      </w:r>
      <w:bookmarkEnd w:id="21"/>
    </w:p>
    <w:p w14:paraId="5CB31F05" w14:textId="77777777" w:rsidR="00CB1BCA" w:rsidRDefault="00CB1BCA" w:rsidP="00CB1BCA">
      <w:pPr>
        <w:pStyle w:val="Heading3"/>
        <w:tabs>
          <w:tab w:val="left" w:pos="697"/>
        </w:tabs>
        <w:spacing w:before="9"/>
        <w:ind w:right="193"/>
        <w:rPr>
          <w:u w:val="thick" w:color="000000"/>
        </w:rPr>
      </w:pPr>
    </w:p>
    <w:p w14:paraId="5EB9F23C" w14:textId="77777777" w:rsidR="002F248A" w:rsidRDefault="002F248A" w:rsidP="00CB1BCA">
      <w:pPr>
        <w:pStyle w:val="Heading3"/>
        <w:tabs>
          <w:tab w:val="left" w:pos="697"/>
        </w:tabs>
        <w:spacing w:before="9"/>
        <w:ind w:right="193"/>
        <w:rPr>
          <w:u w:val="thick" w:color="000000"/>
        </w:rPr>
      </w:pPr>
      <w:bookmarkStart w:id="22" w:name="_Toc488129005"/>
      <w:r>
        <w:rPr>
          <w:u w:val="thick" w:color="000000"/>
        </w:rPr>
        <w:t>3.4.1</w:t>
      </w:r>
      <w:r>
        <w:rPr>
          <w:u w:val="thick" w:color="000000"/>
        </w:rPr>
        <w:tab/>
        <w:t>Initial Application</w:t>
      </w:r>
      <w:bookmarkEnd w:id="22"/>
    </w:p>
    <w:p w14:paraId="1E8EC576" w14:textId="77777777" w:rsidR="002F248A" w:rsidRDefault="002F248A" w:rsidP="001925F9">
      <w:pPr>
        <w:rPr>
          <w:rFonts w:ascii="Times New Roman" w:hAnsi="Times New Roman" w:cs="Times New Roman"/>
          <w:sz w:val="24"/>
          <w:szCs w:val="24"/>
        </w:rPr>
      </w:pPr>
      <w:bookmarkStart w:id="23" w:name="_Toc432165231"/>
      <w:bookmarkStart w:id="24" w:name="_Toc436142925"/>
    </w:p>
    <w:p w14:paraId="6639F54A" w14:textId="77777777" w:rsidR="00CB1BCA" w:rsidRPr="001925F9" w:rsidRDefault="00CB1BCA" w:rsidP="001925F9">
      <w:pPr>
        <w:rPr>
          <w:rFonts w:cs="Times New Roman"/>
          <w:b/>
        </w:rPr>
      </w:pPr>
      <w:r w:rsidRPr="001925F9">
        <w:rPr>
          <w:rFonts w:ascii="Times New Roman" w:hAnsi="Times New Roman" w:cs="Times New Roman"/>
          <w:sz w:val="24"/>
          <w:szCs w:val="24"/>
        </w:rPr>
        <w:t>The purpose of this section is to ensure that all PACE applicants meet the financial requirements consistent with 42 CFR §460.80, §460.204, and §460.208.</w:t>
      </w:r>
      <w:bookmarkEnd w:id="23"/>
      <w:bookmarkEnd w:id="24"/>
    </w:p>
    <w:p w14:paraId="58840547" w14:textId="77777777" w:rsidR="00CB1BCA" w:rsidRPr="00CB1BCA" w:rsidRDefault="00CB1BCA" w:rsidP="00CB1BCA">
      <w:pPr>
        <w:pStyle w:val="Heading3"/>
        <w:tabs>
          <w:tab w:val="left" w:pos="697"/>
        </w:tabs>
        <w:spacing w:before="9"/>
        <w:ind w:right="193"/>
        <w:rPr>
          <w:rFonts w:cs="Times New Roman"/>
        </w:rPr>
      </w:pPr>
    </w:p>
    <w:p w14:paraId="5BCB5620" w14:textId="77777777" w:rsidR="00757EB2" w:rsidRDefault="00757EB2" w:rsidP="00723ABE">
      <w:pPr>
        <w:pStyle w:val="ListParagraph"/>
        <w:numPr>
          <w:ilvl w:val="0"/>
          <w:numId w:val="65"/>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22B3E198" w14:textId="77777777" w:rsidR="0018504C" w:rsidRDefault="0018504C">
      <w:pPr>
        <w:spacing w:before="9"/>
        <w:rPr>
          <w:rFonts w:ascii="Times New Roman" w:eastAsia="Times New Roman" w:hAnsi="Times New Roman" w:cs="Times New Roman"/>
          <w:sz w:val="18"/>
          <w:szCs w:val="18"/>
        </w:rPr>
      </w:pPr>
    </w:p>
    <w:tbl>
      <w:tblPr>
        <w:tblW w:w="9441" w:type="dxa"/>
        <w:tblInd w:w="295" w:type="dxa"/>
        <w:tblLayout w:type="fixed"/>
        <w:tblCellMar>
          <w:left w:w="0" w:type="dxa"/>
          <w:right w:w="0" w:type="dxa"/>
        </w:tblCellMar>
        <w:tblLook w:val="01E0" w:firstRow="1" w:lastRow="1" w:firstColumn="1" w:lastColumn="1" w:noHBand="0" w:noVBand="0"/>
      </w:tblPr>
      <w:tblGrid>
        <w:gridCol w:w="6654"/>
        <w:gridCol w:w="1045"/>
        <w:gridCol w:w="871"/>
        <w:gridCol w:w="871"/>
      </w:tblGrid>
      <w:tr w:rsidR="00C12B1D" w14:paraId="0B5A1255" w14:textId="77777777" w:rsidTr="00DB6B8E">
        <w:trPr>
          <w:trHeight w:hRule="exact" w:val="838"/>
        </w:trPr>
        <w:tc>
          <w:tcPr>
            <w:tcW w:w="6654" w:type="dxa"/>
            <w:tcBorders>
              <w:top w:val="single" w:sz="4" w:space="0" w:color="000000"/>
              <w:left w:val="single" w:sz="4" w:space="0" w:color="000000"/>
              <w:bottom w:val="single" w:sz="4" w:space="0" w:color="000000"/>
              <w:right w:val="single" w:sz="4" w:space="0" w:color="000000"/>
            </w:tcBorders>
            <w:shd w:val="clear" w:color="auto" w:fill="737373"/>
          </w:tcPr>
          <w:p w14:paraId="69E24122" w14:textId="77777777" w:rsidR="00C12B1D" w:rsidRDefault="00C12B1D">
            <w:pPr>
              <w:pStyle w:val="TableParagraph"/>
              <w:spacing w:before="8"/>
              <w:rPr>
                <w:rFonts w:ascii="Times New Roman" w:eastAsia="Times New Roman" w:hAnsi="Times New Roman" w:cs="Times New Roman"/>
                <w:sz w:val="23"/>
                <w:szCs w:val="23"/>
              </w:rPr>
            </w:pPr>
          </w:p>
          <w:p w14:paraId="27E9A90B" w14:textId="77777777" w:rsidR="00C12B1D" w:rsidRDefault="00C12B1D" w:rsidP="00CB1BCA">
            <w:pPr>
              <w:pStyle w:val="TableParagraph"/>
              <w:ind w:left="103" w:right="57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 FISCAL SOUNDNESS</w:t>
            </w:r>
          </w:p>
        </w:tc>
        <w:tc>
          <w:tcPr>
            <w:tcW w:w="1045" w:type="dxa"/>
            <w:tcBorders>
              <w:top w:val="single" w:sz="4" w:space="0" w:color="000000"/>
              <w:left w:val="single" w:sz="4" w:space="0" w:color="000000"/>
              <w:bottom w:val="single" w:sz="4" w:space="0" w:color="000000"/>
              <w:right w:val="single" w:sz="4" w:space="0" w:color="000000"/>
            </w:tcBorders>
            <w:shd w:val="clear" w:color="auto" w:fill="737373"/>
          </w:tcPr>
          <w:p w14:paraId="4A06CFDB" w14:textId="77777777" w:rsidR="00C12B1D" w:rsidRDefault="00C12B1D">
            <w:pPr>
              <w:pStyle w:val="TableParagraph"/>
              <w:spacing w:before="8"/>
              <w:rPr>
                <w:rFonts w:ascii="Times New Roman" w:eastAsia="Times New Roman" w:hAnsi="Times New Roman" w:cs="Times New Roman"/>
                <w:sz w:val="23"/>
                <w:szCs w:val="23"/>
              </w:rPr>
            </w:pPr>
          </w:p>
          <w:p w14:paraId="0260DBA1" w14:textId="77777777" w:rsidR="00C12B1D" w:rsidRDefault="00C12B1D">
            <w:pPr>
              <w:pStyle w:val="TableParagraph"/>
              <w:ind w:left="283"/>
              <w:rPr>
                <w:rFonts w:ascii="Times New Roman" w:eastAsia="Times New Roman" w:hAnsi="Times New Roman" w:cs="Times New Roman"/>
                <w:sz w:val="24"/>
                <w:szCs w:val="24"/>
              </w:rPr>
            </w:pPr>
            <w:r>
              <w:rPr>
                <w:rFonts w:ascii="Times New Roman"/>
                <w:b/>
                <w:sz w:val="24"/>
              </w:rPr>
              <w:t>YES</w:t>
            </w:r>
          </w:p>
        </w:tc>
        <w:tc>
          <w:tcPr>
            <w:tcW w:w="871" w:type="dxa"/>
            <w:tcBorders>
              <w:top w:val="single" w:sz="4" w:space="0" w:color="000000"/>
              <w:left w:val="single" w:sz="4" w:space="0" w:color="000000"/>
              <w:bottom w:val="single" w:sz="4" w:space="0" w:color="000000"/>
              <w:right w:val="single" w:sz="4" w:space="0" w:color="000000"/>
            </w:tcBorders>
            <w:shd w:val="clear" w:color="auto" w:fill="737373"/>
          </w:tcPr>
          <w:p w14:paraId="58D66583" w14:textId="77777777" w:rsidR="00C12B1D" w:rsidRDefault="00C12B1D">
            <w:pPr>
              <w:pStyle w:val="TableParagraph"/>
              <w:spacing w:before="8"/>
              <w:rPr>
                <w:rFonts w:ascii="Times New Roman" w:eastAsia="Times New Roman" w:hAnsi="Times New Roman" w:cs="Times New Roman"/>
                <w:sz w:val="23"/>
                <w:szCs w:val="23"/>
              </w:rPr>
            </w:pPr>
          </w:p>
          <w:p w14:paraId="34012B02" w14:textId="77777777" w:rsidR="00C12B1D" w:rsidRDefault="00C12B1D">
            <w:pPr>
              <w:pStyle w:val="TableParagraph"/>
              <w:ind w:left="249"/>
              <w:rPr>
                <w:rFonts w:ascii="Times New Roman" w:eastAsia="Times New Roman" w:hAnsi="Times New Roman" w:cs="Times New Roman"/>
                <w:sz w:val="24"/>
                <w:szCs w:val="24"/>
              </w:rPr>
            </w:pPr>
            <w:r>
              <w:rPr>
                <w:rFonts w:ascii="Times New Roman"/>
                <w:b/>
                <w:sz w:val="24"/>
              </w:rPr>
              <w:t>NO</w:t>
            </w:r>
          </w:p>
        </w:tc>
        <w:tc>
          <w:tcPr>
            <w:tcW w:w="871" w:type="dxa"/>
            <w:tcBorders>
              <w:top w:val="single" w:sz="4" w:space="0" w:color="000000"/>
              <w:left w:val="single" w:sz="4" w:space="0" w:color="000000"/>
              <w:bottom w:val="single" w:sz="4" w:space="0" w:color="000000"/>
              <w:right w:val="single" w:sz="4" w:space="0" w:color="000000"/>
            </w:tcBorders>
            <w:shd w:val="clear" w:color="auto" w:fill="737373"/>
          </w:tcPr>
          <w:p w14:paraId="2BDBC318" w14:textId="77777777" w:rsidR="00C12B1D" w:rsidRDefault="00C12B1D" w:rsidP="00C12B1D">
            <w:pPr>
              <w:pStyle w:val="TableParagraph"/>
              <w:spacing w:before="8"/>
              <w:rPr>
                <w:rFonts w:ascii="Times New Roman" w:eastAsia="Times New Roman" w:hAnsi="Times New Roman" w:cs="Times New Roman"/>
                <w:b/>
                <w:sz w:val="23"/>
                <w:szCs w:val="23"/>
              </w:rPr>
            </w:pPr>
          </w:p>
          <w:p w14:paraId="28D8419E" w14:textId="77777777" w:rsidR="00C12B1D" w:rsidRPr="00C12B1D" w:rsidRDefault="00C12B1D" w:rsidP="00C12B1D">
            <w:pPr>
              <w:pStyle w:val="TableParagraph"/>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N/A</w:t>
            </w:r>
          </w:p>
        </w:tc>
      </w:tr>
      <w:tr w:rsidR="00C12B1D" w14:paraId="1969D6D7" w14:textId="77777777" w:rsidTr="00DB6B8E">
        <w:trPr>
          <w:trHeight w:hRule="exact" w:val="2281"/>
        </w:trPr>
        <w:tc>
          <w:tcPr>
            <w:tcW w:w="6654" w:type="dxa"/>
            <w:tcBorders>
              <w:top w:val="single" w:sz="4" w:space="0" w:color="000000"/>
              <w:left w:val="single" w:sz="4" w:space="0" w:color="000000"/>
              <w:bottom w:val="single" w:sz="4" w:space="0" w:color="000000"/>
              <w:right w:val="single" w:sz="4" w:space="0" w:color="000000"/>
            </w:tcBorders>
          </w:tcPr>
          <w:p w14:paraId="197E08BE" w14:textId="77777777" w:rsidR="00C12B1D" w:rsidRDefault="00C12B1D" w:rsidP="001925F9">
            <w:pPr>
              <w:pStyle w:val="TableParagraph"/>
              <w:numPr>
                <w:ilvl w:val="0"/>
                <w:numId w:val="89"/>
              </w:numPr>
              <w:ind w:right="12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maintain a fiscally sound operation as specified in 42 CFR §460.80(a)(1-3):</w:t>
            </w:r>
            <w:r w:rsidRPr="00E07FE4">
              <w:rPr>
                <w:rFonts w:ascii="Times New Roman" w:eastAsia="Times New Roman" w:hAnsi="Times New Roman" w:cs="Times New Roman"/>
                <w:sz w:val="24"/>
                <w:szCs w:val="24"/>
              </w:rPr>
              <w:br/>
              <w:t>• Total assets greater than total unsubordinated liabilities;</w:t>
            </w:r>
            <w:r w:rsidRPr="00E07FE4">
              <w:rPr>
                <w:rFonts w:ascii="Times New Roman" w:eastAsia="Times New Roman" w:hAnsi="Times New Roman" w:cs="Times New Roman"/>
                <w:sz w:val="24"/>
                <w:szCs w:val="24"/>
              </w:rPr>
              <w:br/>
              <w:t>• Sufficient cash flow and adequate liquidity to meet obligations as they become due; and</w:t>
            </w:r>
            <w:r w:rsidRPr="00E07FE4">
              <w:rPr>
                <w:rFonts w:ascii="Times New Roman" w:eastAsia="Times New Roman" w:hAnsi="Times New Roman" w:cs="Times New Roman"/>
                <w:sz w:val="24"/>
                <w:szCs w:val="24"/>
              </w:rPr>
              <w:br/>
              <w:t>• A net operating surplus or a financial plan for maintaining solvency that is satisfactory to CMS and the State administering agency (SAA).</w:t>
            </w:r>
          </w:p>
        </w:tc>
        <w:tc>
          <w:tcPr>
            <w:tcW w:w="1045" w:type="dxa"/>
            <w:tcBorders>
              <w:top w:val="single" w:sz="4" w:space="0" w:color="000000"/>
              <w:left w:val="single" w:sz="4" w:space="0" w:color="000000"/>
              <w:bottom w:val="single" w:sz="4" w:space="0" w:color="000000"/>
              <w:right w:val="single" w:sz="4" w:space="0" w:color="000000"/>
            </w:tcBorders>
          </w:tcPr>
          <w:p w14:paraId="13222DE7" w14:textId="77777777" w:rsidR="00C12B1D" w:rsidRDefault="00C12B1D"/>
        </w:tc>
        <w:tc>
          <w:tcPr>
            <w:tcW w:w="871" w:type="dxa"/>
            <w:tcBorders>
              <w:top w:val="single" w:sz="4" w:space="0" w:color="000000"/>
              <w:left w:val="single" w:sz="4" w:space="0" w:color="000000"/>
              <w:bottom w:val="single" w:sz="4" w:space="0" w:color="000000"/>
              <w:right w:val="single" w:sz="4" w:space="0" w:color="000000"/>
            </w:tcBorders>
          </w:tcPr>
          <w:p w14:paraId="2147B855" w14:textId="77777777" w:rsidR="00C12B1D" w:rsidRDefault="00C12B1D"/>
        </w:tc>
        <w:tc>
          <w:tcPr>
            <w:tcW w:w="871" w:type="dxa"/>
            <w:tcBorders>
              <w:top w:val="single" w:sz="4" w:space="0" w:color="000000"/>
              <w:left w:val="single" w:sz="4" w:space="0" w:color="000000"/>
              <w:bottom w:val="single" w:sz="4" w:space="0" w:color="000000"/>
              <w:right w:val="single" w:sz="4" w:space="0" w:color="000000"/>
            </w:tcBorders>
            <w:shd w:val="clear" w:color="auto" w:fill="000000" w:themeFill="text1"/>
          </w:tcPr>
          <w:p w14:paraId="57775E4F" w14:textId="77777777" w:rsidR="00C12B1D" w:rsidRDefault="00C12B1D"/>
        </w:tc>
      </w:tr>
      <w:tr w:rsidR="00B60869" w14:paraId="1B49F664" w14:textId="77777777" w:rsidTr="00B60869">
        <w:trPr>
          <w:trHeight w:hRule="exact" w:val="1330"/>
        </w:trPr>
        <w:tc>
          <w:tcPr>
            <w:tcW w:w="6654" w:type="dxa"/>
            <w:tcBorders>
              <w:top w:val="single" w:sz="4" w:space="0" w:color="000000"/>
              <w:left w:val="single" w:sz="4" w:space="0" w:color="000000"/>
              <w:bottom w:val="single" w:sz="4" w:space="0" w:color="000000"/>
              <w:right w:val="single" w:sz="4" w:space="0" w:color="000000"/>
            </w:tcBorders>
          </w:tcPr>
          <w:p w14:paraId="0C63BD4A" w14:textId="77777777" w:rsidR="00B60869" w:rsidRPr="00E07FE4" w:rsidRDefault="00B60869" w:rsidP="00F14C2D">
            <w:pPr>
              <w:pStyle w:val="TableParagraph"/>
              <w:numPr>
                <w:ilvl w:val="0"/>
                <w:numId w:val="89"/>
              </w:numPr>
              <w:ind w:right="126"/>
              <w:rPr>
                <w:rFonts w:ascii="Times New Roman" w:eastAsia="Times New Roman" w:hAnsi="Times New Roman" w:cs="Times New Roman"/>
                <w:sz w:val="24"/>
                <w:szCs w:val="24"/>
              </w:rPr>
            </w:pPr>
            <w:r w:rsidRPr="00021F80">
              <w:rPr>
                <w:rFonts w:ascii="Times New Roman" w:eastAsia="Times New Roman" w:hAnsi="Times New Roman" w:cs="Times New Roman"/>
                <w:sz w:val="24"/>
                <w:szCs w:val="24"/>
              </w:rPr>
              <w:t>Applicant agrees to provide CMS a copy of the signed “Subordinated/</w:t>
            </w:r>
            <w:r w:rsidR="00F14C2D">
              <w:rPr>
                <w:rFonts w:ascii="Times New Roman" w:eastAsia="Times New Roman" w:hAnsi="Times New Roman" w:cs="Times New Roman"/>
                <w:sz w:val="24"/>
                <w:szCs w:val="24"/>
              </w:rPr>
              <w:t>Guaranteed</w:t>
            </w:r>
            <w:r w:rsidRPr="00021F80">
              <w:rPr>
                <w:rFonts w:ascii="Times New Roman" w:eastAsia="Times New Roman" w:hAnsi="Times New Roman" w:cs="Times New Roman"/>
                <w:sz w:val="24"/>
                <w:szCs w:val="24"/>
              </w:rPr>
              <w:t xml:space="preserve"> Debt Attestation” form for each financial reporting period.</w:t>
            </w:r>
          </w:p>
        </w:tc>
        <w:tc>
          <w:tcPr>
            <w:tcW w:w="10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188C9" w14:textId="77777777" w:rsidR="00B60869" w:rsidRDefault="00B60869" w:rsidP="00B60869"/>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97D1B" w14:textId="77777777" w:rsidR="00B60869" w:rsidRDefault="00B60869" w:rsidP="00B60869"/>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D158D7" w14:textId="77777777" w:rsidR="00B60869" w:rsidRPr="00B60869" w:rsidRDefault="00B60869" w:rsidP="00B60869">
            <w:pPr>
              <w:rPr>
                <w:color w:val="FF0000"/>
              </w:rPr>
            </w:pPr>
          </w:p>
        </w:tc>
      </w:tr>
      <w:tr w:rsidR="002F248A" w14:paraId="646EAB76" w14:textId="77777777" w:rsidTr="00B60869">
        <w:trPr>
          <w:trHeight w:hRule="exact" w:val="1420"/>
        </w:trPr>
        <w:tc>
          <w:tcPr>
            <w:tcW w:w="6654" w:type="dxa"/>
            <w:tcBorders>
              <w:top w:val="single" w:sz="4" w:space="0" w:color="000000"/>
              <w:left w:val="single" w:sz="4" w:space="0" w:color="000000"/>
              <w:bottom w:val="single" w:sz="4" w:space="0" w:color="000000"/>
              <w:right w:val="single" w:sz="4" w:space="0" w:color="000000"/>
            </w:tcBorders>
          </w:tcPr>
          <w:p w14:paraId="7F7E1C56" w14:textId="77777777" w:rsidR="002F248A" w:rsidRDefault="002F248A" w:rsidP="00E160AD">
            <w:pPr>
              <w:pStyle w:val="TableParagraph"/>
              <w:numPr>
                <w:ilvl w:val="0"/>
                <w:numId w:val="89"/>
              </w:numPr>
              <w:ind w:right="12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to </w:t>
            </w:r>
            <w:r w:rsidR="00B60869">
              <w:rPr>
                <w:rFonts w:ascii="Times New Roman" w:eastAsia="Times New Roman" w:hAnsi="Times New Roman" w:cs="Times New Roman"/>
                <w:sz w:val="24"/>
                <w:szCs w:val="24"/>
              </w:rPr>
              <w:t>upload</w:t>
            </w:r>
            <w:r>
              <w:rPr>
                <w:rFonts w:ascii="Times New Roman" w:eastAsia="Times New Roman" w:hAnsi="Times New Roman" w:cs="Times New Roman"/>
                <w:sz w:val="24"/>
                <w:szCs w:val="24"/>
              </w:rPr>
              <w:t xml:space="preserve"> </w:t>
            </w:r>
            <w:r w:rsidRPr="00E07FE4">
              <w:rPr>
                <w:rFonts w:ascii="Times New Roman" w:eastAsia="Times New Roman" w:hAnsi="Times New Roman" w:cs="Times New Roman"/>
                <w:sz w:val="24"/>
                <w:szCs w:val="24"/>
              </w:rPr>
              <w:t>a documented plan in the event of insolvency as specified in 42 CFR §460.80(b).</w:t>
            </w:r>
          </w:p>
        </w:tc>
        <w:tc>
          <w:tcPr>
            <w:tcW w:w="1045" w:type="dxa"/>
            <w:tcBorders>
              <w:top w:val="single" w:sz="4" w:space="0" w:color="000000"/>
              <w:left w:val="single" w:sz="4" w:space="0" w:color="000000"/>
              <w:bottom w:val="single" w:sz="4" w:space="0" w:color="000000"/>
              <w:right w:val="single" w:sz="4" w:space="0" w:color="000000"/>
            </w:tcBorders>
          </w:tcPr>
          <w:p w14:paraId="2412106C" w14:textId="77777777" w:rsidR="002F248A" w:rsidRDefault="002F248A"/>
        </w:tc>
        <w:tc>
          <w:tcPr>
            <w:tcW w:w="871" w:type="dxa"/>
            <w:tcBorders>
              <w:top w:val="single" w:sz="4" w:space="0" w:color="000000"/>
              <w:left w:val="single" w:sz="4" w:space="0" w:color="000000"/>
              <w:bottom w:val="single" w:sz="4" w:space="0" w:color="000000"/>
              <w:right w:val="single" w:sz="4" w:space="0" w:color="000000"/>
            </w:tcBorders>
          </w:tcPr>
          <w:p w14:paraId="640CB867" w14:textId="77777777" w:rsidR="002F248A" w:rsidRDefault="002F248A"/>
        </w:tc>
        <w:tc>
          <w:tcPr>
            <w:tcW w:w="871" w:type="dxa"/>
            <w:tcBorders>
              <w:top w:val="single" w:sz="4" w:space="0" w:color="000000"/>
              <w:left w:val="single" w:sz="4" w:space="0" w:color="000000"/>
              <w:bottom w:val="single" w:sz="4" w:space="0" w:color="000000"/>
              <w:right w:val="single" w:sz="4" w:space="0" w:color="000000"/>
            </w:tcBorders>
            <w:shd w:val="clear" w:color="auto" w:fill="000000" w:themeFill="text1"/>
          </w:tcPr>
          <w:p w14:paraId="570B37F6" w14:textId="77777777" w:rsidR="002F248A" w:rsidRDefault="002F248A"/>
        </w:tc>
      </w:tr>
      <w:tr w:rsidR="002F248A" w14:paraId="43C85691" w14:textId="77777777" w:rsidTr="00B60869">
        <w:trPr>
          <w:trHeight w:hRule="exact" w:val="1177"/>
        </w:trPr>
        <w:tc>
          <w:tcPr>
            <w:tcW w:w="6654" w:type="dxa"/>
            <w:tcBorders>
              <w:top w:val="single" w:sz="4" w:space="0" w:color="000000"/>
              <w:left w:val="single" w:sz="4" w:space="0" w:color="000000"/>
              <w:bottom w:val="single" w:sz="4" w:space="0" w:color="000000"/>
              <w:right w:val="single" w:sz="4" w:space="0" w:color="000000"/>
            </w:tcBorders>
          </w:tcPr>
          <w:p w14:paraId="04B4B892" w14:textId="77777777" w:rsidR="002F248A" w:rsidRPr="00E07FE4" w:rsidDel="00781141" w:rsidRDefault="002F248A" w:rsidP="004E748C">
            <w:pPr>
              <w:pStyle w:val="TableParagraph"/>
              <w:numPr>
                <w:ilvl w:val="0"/>
                <w:numId w:val="89"/>
              </w:numPr>
              <w:ind w:right="12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to </w:t>
            </w:r>
            <w:r>
              <w:rPr>
                <w:rFonts w:ascii="Times New Roman" w:eastAsia="Times New Roman" w:hAnsi="Times New Roman" w:cs="Times New Roman"/>
                <w:sz w:val="24"/>
                <w:szCs w:val="24"/>
              </w:rPr>
              <w:t xml:space="preserve">provide </w:t>
            </w:r>
            <w:r w:rsidRPr="00E07FE4">
              <w:rPr>
                <w:rFonts w:ascii="Times New Roman" w:eastAsia="Times New Roman" w:hAnsi="Times New Roman" w:cs="Times New Roman"/>
                <w:sz w:val="24"/>
                <w:szCs w:val="24"/>
              </w:rPr>
              <w:t>CMS and the SAA accurate financial reports as specified in 42 CFR §460.204.</w:t>
            </w:r>
          </w:p>
        </w:tc>
        <w:tc>
          <w:tcPr>
            <w:tcW w:w="1045" w:type="dxa"/>
            <w:tcBorders>
              <w:top w:val="single" w:sz="4" w:space="0" w:color="000000"/>
              <w:left w:val="single" w:sz="4" w:space="0" w:color="000000"/>
              <w:bottom w:val="single" w:sz="4" w:space="0" w:color="000000"/>
              <w:right w:val="single" w:sz="4" w:space="0" w:color="000000"/>
            </w:tcBorders>
          </w:tcPr>
          <w:p w14:paraId="24195F54" w14:textId="77777777" w:rsidR="002F248A" w:rsidRDefault="002F248A"/>
        </w:tc>
        <w:tc>
          <w:tcPr>
            <w:tcW w:w="871" w:type="dxa"/>
            <w:tcBorders>
              <w:top w:val="single" w:sz="4" w:space="0" w:color="000000"/>
              <w:left w:val="single" w:sz="4" w:space="0" w:color="000000"/>
              <w:bottom w:val="single" w:sz="4" w:space="0" w:color="000000"/>
              <w:right w:val="single" w:sz="4" w:space="0" w:color="000000"/>
            </w:tcBorders>
          </w:tcPr>
          <w:p w14:paraId="7C6AEC62" w14:textId="77777777" w:rsidR="002F248A" w:rsidRDefault="002F248A"/>
        </w:tc>
        <w:tc>
          <w:tcPr>
            <w:tcW w:w="871" w:type="dxa"/>
            <w:tcBorders>
              <w:top w:val="single" w:sz="4" w:space="0" w:color="000000"/>
              <w:left w:val="single" w:sz="4" w:space="0" w:color="000000"/>
              <w:bottom w:val="single" w:sz="4" w:space="0" w:color="000000"/>
              <w:right w:val="single" w:sz="4" w:space="0" w:color="000000"/>
            </w:tcBorders>
            <w:shd w:val="clear" w:color="auto" w:fill="000000" w:themeFill="text1"/>
          </w:tcPr>
          <w:p w14:paraId="2CFB67C2" w14:textId="77777777" w:rsidR="002F248A" w:rsidRDefault="002F248A"/>
        </w:tc>
      </w:tr>
      <w:tr w:rsidR="002F248A" w14:paraId="424A13D2" w14:textId="77777777" w:rsidTr="00B60869">
        <w:trPr>
          <w:trHeight w:hRule="exact" w:val="1438"/>
        </w:trPr>
        <w:tc>
          <w:tcPr>
            <w:tcW w:w="6654" w:type="dxa"/>
            <w:tcBorders>
              <w:top w:val="single" w:sz="4" w:space="0" w:color="000000"/>
              <w:left w:val="single" w:sz="4" w:space="0" w:color="000000"/>
              <w:bottom w:val="single" w:sz="4" w:space="0" w:color="000000"/>
              <w:right w:val="single" w:sz="4" w:space="0" w:color="000000"/>
            </w:tcBorders>
          </w:tcPr>
          <w:p w14:paraId="77ADD163" w14:textId="77777777" w:rsidR="002F248A" w:rsidRPr="00E07FE4" w:rsidDel="00781141" w:rsidRDefault="002F248A" w:rsidP="004E748C">
            <w:pPr>
              <w:pStyle w:val="TableParagraph"/>
              <w:numPr>
                <w:ilvl w:val="0"/>
                <w:numId w:val="89"/>
              </w:numPr>
              <w:ind w:right="12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submit quarterly and annual certified financial statements in a format acceptable to CMS and the SAA as specified in 42 CFR §460.208.</w:t>
            </w:r>
          </w:p>
        </w:tc>
        <w:tc>
          <w:tcPr>
            <w:tcW w:w="1045" w:type="dxa"/>
            <w:tcBorders>
              <w:top w:val="single" w:sz="4" w:space="0" w:color="000000"/>
              <w:left w:val="single" w:sz="4" w:space="0" w:color="000000"/>
              <w:bottom w:val="single" w:sz="4" w:space="0" w:color="000000"/>
              <w:right w:val="single" w:sz="4" w:space="0" w:color="000000"/>
            </w:tcBorders>
          </w:tcPr>
          <w:p w14:paraId="6246C590" w14:textId="77777777" w:rsidR="002F248A" w:rsidRDefault="002F248A"/>
        </w:tc>
        <w:tc>
          <w:tcPr>
            <w:tcW w:w="871" w:type="dxa"/>
            <w:tcBorders>
              <w:top w:val="single" w:sz="4" w:space="0" w:color="000000"/>
              <w:left w:val="single" w:sz="4" w:space="0" w:color="000000"/>
              <w:bottom w:val="single" w:sz="4" w:space="0" w:color="000000"/>
              <w:right w:val="single" w:sz="4" w:space="0" w:color="000000"/>
            </w:tcBorders>
          </w:tcPr>
          <w:p w14:paraId="5016163B" w14:textId="77777777" w:rsidR="002F248A" w:rsidRDefault="002F248A"/>
        </w:tc>
        <w:tc>
          <w:tcPr>
            <w:tcW w:w="871" w:type="dxa"/>
            <w:tcBorders>
              <w:top w:val="single" w:sz="4" w:space="0" w:color="000000"/>
              <w:left w:val="single" w:sz="4" w:space="0" w:color="000000"/>
              <w:bottom w:val="single" w:sz="4" w:space="0" w:color="000000"/>
              <w:right w:val="single" w:sz="4" w:space="0" w:color="000000"/>
            </w:tcBorders>
            <w:shd w:val="clear" w:color="auto" w:fill="000000" w:themeFill="text1"/>
          </w:tcPr>
          <w:p w14:paraId="7A5FA501" w14:textId="77777777" w:rsidR="002F248A" w:rsidRDefault="002F248A"/>
        </w:tc>
      </w:tr>
      <w:tr w:rsidR="002F248A" w14:paraId="5D7AE829" w14:textId="77777777" w:rsidTr="00B60869">
        <w:trPr>
          <w:trHeight w:hRule="exact" w:val="2338"/>
        </w:trPr>
        <w:tc>
          <w:tcPr>
            <w:tcW w:w="6654" w:type="dxa"/>
            <w:tcBorders>
              <w:top w:val="single" w:sz="4" w:space="0" w:color="000000"/>
              <w:left w:val="single" w:sz="4" w:space="0" w:color="000000"/>
              <w:bottom w:val="single" w:sz="4" w:space="0" w:color="000000"/>
              <w:right w:val="single" w:sz="4" w:space="0" w:color="000000"/>
            </w:tcBorders>
          </w:tcPr>
          <w:p w14:paraId="2EE72DE4" w14:textId="77777777" w:rsidR="002F248A" w:rsidRPr="00E07FE4" w:rsidDel="00781141" w:rsidRDefault="002F248A" w:rsidP="004E748C">
            <w:pPr>
              <w:pStyle w:val="TableParagraph"/>
              <w:numPr>
                <w:ilvl w:val="0"/>
                <w:numId w:val="89"/>
              </w:numPr>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agrees to provide any reserve requirements and other financial requirements set by the State in which the applicant proposes to operate its PACE program, and any supporting documentation necessary to demonstrate how the applicant meets these requirements.</w:t>
            </w:r>
          </w:p>
        </w:tc>
        <w:tc>
          <w:tcPr>
            <w:tcW w:w="1045" w:type="dxa"/>
            <w:tcBorders>
              <w:top w:val="single" w:sz="4" w:space="0" w:color="000000"/>
              <w:left w:val="single" w:sz="4" w:space="0" w:color="000000"/>
              <w:bottom w:val="single" w:sz="4" w:space="0" w:color="000000"/>
              <w:right w:val="single" w:sz="4" w:space="0" w:color="000000"/>
            </w:tcBorders>
          </w:tcPr>
          <w:p w14:paraId="75D84C0E" w14:textId="77777777" w:rsidR="002F248A" w:rsidRDefault="002F248A"/>
        </w:tc>
        <w:tc>
          <w:tcPr>
            <w:tcW w:w="871" w:type="dxa"/>
            <w:tcBorders>
              <w:top w:val="single" w:sz="4" w:space="0" w:color="000000"/>
              <w:left w:val="single" w:sz="4" w:space="0" w:color="000000"/>
              <w:bottom w:val="single" w:sz="4" w:space="0" w:color="000000"/>
              <w:right w:val="single" w:sz="4" w:space="0" w:color="000000"/>
            </w:tcBorders>
          </w:tcPr>
          <w:p w14:paraId="05EAB930" w14:textId="77777777" w:rsidR="002F248A" w:rsidRDefault="002F248A"/>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18CF22E8" w14:textId="77777777" w:rsidR="002F248A" w:rsidRDefault="002F248A"/>
        </w:tc>
      </w:tr>
    </w:tbl>
    <w:p w14:paraId="4F294A7B" w14:textId="77777777" w:rsidR="0018504C" w:rsidRDefault="0018504C">
      <w:pPr>
        <w:rPr>
          <w:rFonts w:ascii="Times New Roman" w:eastAsia="Times New Roman" w:hAnsi="Times New Roman" w:cs="Times New Roman"/>
          <w:sz w:val="20"/>
          <w:szCs w:val="20"/>
        </w:rPr>
      </w:pPr>
    </w:p>
    <w:p w14:paraId="7E1B2580" w14:textId="77777777" w:rsidR="000B524B" w:rsidRPr="00D17557" w:rsidDel="00892F21" w:rsidRDefault="00132E06" w:rsidP="000B524B">
      <w:pPr>
        <w:pStyle w:val="ListParagraph"/>
        <w:numPr>
          <w:ilvl w:val="0"/>
          <w:numId w:val="22"/>
        </w:numPr>
        <w:spacing w:before="8"/>
        <w:rPr>
          <w:rFonts w:ascii="Times New Roman" w:eastAsia="Times New Roman" w:hAnsi="Times New Roman" w:cs="Times New Roman"/>
          <w:sz w:val="21"/>
          <w:szCs w:val="21"/>
        </w:rPr>
      </w:pPr>
      <w:r w:rsidRPr="00F42220" w:rsidDel="00892F21">
        <w:rPr>
          <w:rFonts w:ascii="Times New Roman" w:eastAsia="Times New Roman" w:hAnsi="Times New Roman" w:cs="Times New Roman"/>
          <w:sz w:val="24"/>
          <w:szCs w:val="24"/>
        </w:rPr>
        <w:t xml:space="preserve">In the Documents Section, </w:t>
      </w:r>
      <w:r w:rsidR="00617C1F" w:rsidDel="00892F21">
        <w:rPr>
          <w:rFonts w:ascii="Times New Roman" w:eastAsia="Times New Roman" w:hAnsi="Times New Roman" w:cs="Times New Roman"/>
          <w:sz w:val="24"/>
          <w:szCs w:val="24"/>
        </w:rPr>
        <w:t>upload</w:t>
      </w:r>
      <w:r w:rsidRPr="00F42220" w:rsidDel="00892F21">
        <w:rPr>
          <w:rFonts w:ascii="Times New Roman" w:eastAsia="Times New Roman" w:hAnsi="Times New Roman" w:cs="Times New Roman"/>
          <w:sz w:val="24"/>
          <w:szCs w:val="24"/>
        </w:rPr>
        <w:t xml:space="preserve"> the independently audited financial statement</w:t>
      </w:r>
      <w:r w:rsidR="005471D0" w:rsidDel="00892F21">
        <w:rPr>
          <w:rFonts w:ascii="Times New Roman" w:eastAsia="Times New Roman" w:hAnsi="Times New Roman" w:cs="Times New Roman"/>
          <w:sz w:val="24"/>
          <w:szCs w:val="24"/>
        </w:rPr>
        <w:t>s</w:t>
      </w:r>
      <w:r w:rsidRPr="00F42220" w:rsidDel="00892F21">
        <w:rPr>
          <w:rFonts w:ascii="Times New Roman" w:eastAsia="Times New Roman" w:hAnsi="Times New Roman" w:cs="Times New Roman"/>
          <w:sz w:val="24"/>
          <w:szCs w:val="24"/>
        </w:rPr>
        <w:t xml:space="preserve"> for the three most recent fiscal year periods or, if operational for a shorter period of time, for each operational fiscal year.</w:t>
      </w:r>
      <w:r w:rsidRPr="00F42220" w:rsidDel="00892F21">
        <w:rPr>
          <w:rFonts w:ascii="Times New Roman" w:eastAsia="Times New Roman" w:hAnsi="Times New Roman" w:cs="Times New Roman"/>
          <w:sz w:val="24"/>
          <w:szCs w:val="24"/>
        </w:rPr>
        <w:br/>
      </w:r>
      <w:r w:rsidRPr="00F42220" w:rsidDel="00892F21">
        <w:rPr>
          <w:rFonts w:ascii="Times New Roman" w:eastAsia="Times New Roman" w:hAnsi="Times New Roman" w:cs="Times New Roman"/>
          <w:sz w:val="24"/>
          <w:szCs w:val="24"/>
        </w:rPr>
        <w:br/>
        <w:t>Note: If</w:t>
      </w:r>
      <w:r w:rsidR="000B524B" w:rsidDel="00892F21">
        <w:rPr>
          <w:rFonts w:ascii="Times New Roman" w:eastAsia="Times New Roman" w:hAnsi="Times New Roman" w:cs="Times New Roman"/>
          <w:sz w:val="24"/>
          <w:szCs w:val="24"/>
        </w:rPr>
        <w:t xml:space="preserve"> the </w:t>
      </w:r>
      <w:r w:rsidRPr="00F42220" w:rsidDel="00892F21">
        <w:rPr>
          <w:rFonts w:ascii="Times New Roman" w:eastAsia="Times New Roman" w:hAnsi="Times New Roman" w:cs="Times New Roman"/>
          <w:sz w:val="24"/>
          <w:szCs w:val="24"/>
        </w:rPr>
        <w:t xml:space="preserve">PACE </w:t>
      </w:r>
      <w:r w:rsidR="000B524B" w:rsidDel="00892F21">
        <w:rPr>
          <w:rFonts w:ascii="Times New Roman" w:eastAsia="Times New Roman" w:hAnsi="Times New Roman" w:cs="Times New Roman"/>
          <w:sz w:val="24"/>
          <w:szCs w:val="24"/>
        </w:rPr>
        <w:t>legal entity (applicant)</w:t>
      </w:r>
      <w:r w:rsidRPr="00F42220" w:rsidDel="00892F21">
        <w:rPr>
          <w:rFonts w:ascii="Times New Roman" w:eastAsia="Times New Roman" w:hAnsi="Times New Roman" w:cs="Times New Roman"/>
          <w:sz w:val="24"/>
          <w:szCs w:val="24"/>
        </w:rPr>
        <w:t xml:space="preserve"> is a line of business of the </w:t>
      </w:r>
      <w:r w:rsidR="000B524B" w:rsidDel="00892F21">
        <w:rPr>
          <w:rFonts w:ascii="Times New Roman" w:eastAsia="Times New Roman" w:hAnsi="Times New Roman" w:cs="Times New Roman"/>
          <w:sz w:val="24"/>
          <w:szCs w:val="24"/>
        </w:rPr>
        <w:t>parent organization</w:t>
      </w:r>
      <w:r w:rsidRPr="00F42220" w:rsidDel="00892F21">
        <w:rPr>
          <w:rFonts w:ascii="Times New Roman" w:eastAsia="Times New Roman" w:hAnsi="Times New Roman" w:cs="Times New Roman"/>
          <w:sz w:val="24"/>
          <w:szCs w:val="24"/>
        </w:rPr>
        <w:t xml:space="preserve">, </w:t>
      </w:r>
      <w:r w:rsidR="000B524B" w:rsidDel="00892F21">
        <w:rPr>
          <w:rFonts w:ascii="Times New Roman" w:eastAsia="Times New Roman" w:hAnsi="Times New Roman" w:cs="Times New Roman"/>
          <w:sz w:val="24"/>
          <w:szCs w:val="24"/>
        </w:rPr>
        <w:t>and audited annual financial statements are not available at the PACE legal entity level, the applicant may</w:t>
      </w:r>
      <w:r w:rsidR="00842149" w:rsidDel="00892F21">
        <w:rPr>
          <w:rFonts w:ascii="Times New Roman" w:eastAsia="Times New Roman" w:hAnsi="Times New Roman" w:cs="Times New Roman"/>
          <w:sz w:val="24"/>
          <w:szCs w:val="24"/>
        </w:rPr>
        <w:t xml:space="preserve"> </w:t>
      </w:r>
      <w:r w:rsidRPr="00F42220" w:rsidDel="00892F21">
        <w:rPr>
          <w:rFonts w:ascii="Times New Roman" w:eastAsia="Times New Roman" w:hAnsi="Times New Roman" w:cs="Times New Roman"/>
          <w:sz w:val="24"/>
          <w:szCs w:val="24"/>
        </w:rPr>
        <w:t xml:space="preserve">provide audited statements relating to the </w:t>
      </w:r>
      <w:r w:rsidR="000B524B" w:rsidDel="00892F21">
        <w:rPr>
          <w:rFonts w:ascii="Times New Roman" w:eastAsia="Times New Roman" w:hAnsi="Times New Roman" w:cs="Times New Roman"/>
          <w:sz w:val="24"/>
          <w:szCs w:val="24"/>
        </w:rPr>
        <w:t>parent organization</w:t>
      </w:r>
      <w:r w:rsidRPr="00F42220" w:rsidDel="00892F21">
        <w:rPr>
          <w:rFonts w:ascii="Times New Roman" w:eastAsia="Times New Roman" w:hAnsi="Times New Roman" w:cs="Times New Roman"/>
          <w:sz w:val="24"/>
          <w:szCs w:val="24"/>
        </w:rPr>
        <w:t xml:space="preserve">. </w:t>
      </w:r>
      <w:r w:rsidR="000B524B" w:rsidDel="00892F21">
        <w:rPr>
          <w:rFonts w:ascii="Times New Roman" w:eastAsia="Times New Roman" w:hAnsi="Times New Roman" w:cs="Times New Roman"/>
          <w:sz w:val="24"/>
          <w:szCs w:val="24"/>
        </w:rPr>
        <w:t xml:space="preserve">The applicant may also upload </w:t>
      </w:r>
      <w:r w:rsidR="000B524B" w:rsidRPr="00F42220" w:rsidDel="00892F21">
        <w:rPr>
          <w:rFonts w:ascii="Times New Roman" w:eastAsia="Times New Roman" w:hAnsi="Times New Roman" w:cs="Times New Roman"/>
          <w:sz w:val="24"/>
          <w:szCs w:val="24"/>
        </w:rPr>
        <w:t>independently audited financial statements of guarantors and lenders (e.g. organizations providing loans, letters of credit or other similar financing arrangements, excluding banks)</w:t>
      </w:r>
      <w:r w:rsidR="000B524B" w:rsidDel="00892F21">
        <w:rPr>
          <w:rFonts w:ascii="Times New Roman" w:eastAsia="Times New Roman" w:hAnsi="Times New Roman" w:cs="Times New Roman"/>
          <w:sz w:val="24"/>
          <w:szCs w:val="24"/>
        </w:rPr>
        <w:t xml:space="preserve">, if audited financial statements are not available for either the legal entity or the parent organization. </w:t>
      </w:r>
    </w:p>
    <w:p w14:paraId="727A9103" w14:textId="77777777" w:rsidR="000B524B" w:rsidDel="00892F21" w:rsidRDefault="000B524B" w:rsidP="005C4023">
      <w:pPr>
        <w:spacing w:before="8"/>
        <w:ind w:left="756"/>
        <w:rPr>
          <w:rFonts w:ascii="Times New Roman" w:eastAsia="Times New Roman" w:hAnsi="Times New Roman" w:cs="Times New Roman"/>
          <w:sz w:val="24"/>
          <w:szCs w:val="24"/>
        </w:rPr>
      </w:pPr>
    </w:p>
    <w:p w14:paraId="631A277C" w14:textId="77777777" w:rsidR="00132E06" w:rsidRPr="00DB6B8E" w:rsidDel="00892F21" w:rsidRDefault="00132E06" w:rsidP="00DB6B8E">
      <w:pPr>
        <w:spacing w:before="8"/>
        <w:ind w:left="1116"/>
        <w:rPr>
          <w:rFonts w:ascii="Times New Roman" w:eastAsia="Times New Roman" w:hAnsi="Times New Roman" w:cs="Times New Roman"/>
          <w:sz w:val="21"/>
          <w:szCs w:val="21"/>
        </w:rPr>
      </w:pPr>
      <w:r w:rsidRPr="005C4023" w:rsidDel="00892F21">
        <w:rPr>
          <w:rFonts w:ascii="Times New Roman" w:eastAsia="Times New Roman" w:hAnsi="Times New Roman" w:cs="Times New Roman"/>
          <w:sz w:val="24"/>
          <w:szCs w:val="24"/>
        </w:rPr>
        <w:t xml:space="preserve">Audits provided in the Documents section of the application, </w:t>
      </w:r>
      <w:r w:rsidR="00842149" w:rsidDel="00892F21">
        <w:rPr>
          <w:rFonts w:ascii="Times New Roman" w:eastAsia="Times New Roman" w:hAnsi="Times New Roman" w:cs="Times New Roman"/>
          <w:sz w:val="24"/>
          <w:szCs w:val="24"/>
        </w:rPr>
        <w:t>must</w:t>
      </w:r>
      <w:r w:rsidRPr="005C4023" w:rsidDel="00892F21">
        <w:rPr>
          <w:rFonts w:ascii="Times New Roman" w:eastAsia="Times New Roman" w:hAnsi="Times New Roman" w:cs="Times New Roman"/>
          <w:sz w:val="24"/>
          <w:szCs w:val="24"/>
        </w:rPr>
        <w:t xml:space="preserve"> include:</w:t>
      </w:r>
      <w:r w:rsidRPr="005C4023" w:rsidDel="00892F21">
        <w:rPr>
          <w:rFonts w:ascii="Times New Roman" w:eastAsia="Times New Roman" w:hAnsi="Times New Roman" w:cs="Times New Roman"/>
          <w:sz w:val="24"/>
          <w:szCs w:val="24"/>
        </w:rPr>
        <w:br/>
      </w:r>
      <w:r w:rsidRPr="005C4023" w:rsidDel="00892F21">
        <w:rPr>
          <w:rFonts w:ascii="Times New Roman" w:eastAsia="Times New Roman" w:hAnsi="Times New Roman" w:cs="Times New Roman"/>
          <w:sz w:val="24"/>
          <w:szCs w:val="24"/>
        </w:rPr>
        <w:br/>
        <w:t>• Opinion of a certified public accountant;</w:t>
      </w:r>
      <w:r w:rsidRPr="005C4023" w:rsidDel="00892F21">
        <w:rPr>
          <w:rFonts w:ascii="Times New Roman" w:eastAsia="Times New Roman" w:hAnsi="Times New Roman" w:cs="Times New Roman"/>
          <w:sz w:val="24"/>
          <w:szCs w:val="24"/>
        </w:rPr>
        <w:br/>
        <w:t>• Statement of revenues and expense</w:t>
      </w:r>
      <w:r w:rsidR="00842149" w:rsidDel="00892F21">
        <w:rPr>
          <w:rFonts w:ascii="Times New Roman" w:eastAsia="Times New Roman" w:hAnsi="Times New Roman" w:cs="Times New Roman"/>
          <w:sz w:val="24"/>
          <w:szCs w:val="24"/>
        </w:rPr>
        <w:t>s</w:t>
      </w:r>
      <w:r w:rsidRPr="005C4023" w:rsidDel="00892F21">
        <w:rPr>
          <w:rFonts w:ascii="Times New Roman" w:eastAsia="Times New Roman" w:hAnsi="Times New Roman" w:cs="Times New Roman"/>
          <w:sz w:val="24"/>
          <w:szCs w:val="24"/>
        </w:rPr>
        <w:t>;</w:t>
      </w:r>
      <w:r w:rsidRPr="005C4023" w:rsidDel="00892F21">
        <w:rPr>
          <w:rFonts w:ascii="Times New Roman" w:eastAsia="Times New Roman" w:hAnsi="Times New Roman" w:cs="Times New Roman"/>
          <w:sz w:val="24"/>
          <w:szCs w:val="24"/>
        </w:rPr>
        <w:br/>
        <w:t>• Balance sheet;</w:t>
      </w:r>
      <w:r w:rsidRPr="005C4023" w:rsidDel="00892F21">
        <w:rPr>
          <w:rFonts w:ascii="Times New Roman" w:eastAsia="Times New Roman" w:hAnsi="Times New Roman" w:cs="Times New Roman"/>
          <w:sz w:val="24"/>
          <w:szCs w:val="24"/>
        </w:rPr>
        <w:br/>
        <w:t>• Statement of cash flows;</w:t>
      </w:r>
      <w:r w:rsidRPr="005C4023" w:rsidDel="00892F21">
        <w:rPr>
          <w:rFonts w:ascii="Times New Roman" w:eastAsia="Times New Roman" w:hAnsi="Times New Roman" w:cs="Times New Roman"/>
          <w:sz w:val="24"/>
          <w:szCs w:val="24"/>
        </w:rPr>
        <w:br/>
        <w:t>• Explanatory notes; and</w:t>
      </w:r>
      <w:r w:rsidRPr="005C4023" w:rsidDel="00892F21">
        <w:rPr>
          <w:rFonts w:ascii="Times New Roman" w:eastAsia="Times New Roman" w:hAnsi="Times New Roman" w:cs="Times New Roman"/>
          <w:sz w:val="24"/>
          <w:szCs w:val="24"/>
        </w:rPr>
        <w:br/>
        <w:t>• Statements of changes in net worth.</w:t>
      </w:r>
    </w:p>
    <w:p w14:paraId="7D69A293" w14:textId="77777777" w:rsidR="00132E06" w:rsidRDefault="00132E06">
      <w:pPr>
        <w:spacing w:before="8"/>
        <w:rPr>
          <w:rFonts w:ascii="Times New Roman" w:eastAsia="Times New Roman" w:hAnsi="Times New Roman" w:cs="Times New Roman"/>
          <w:sz w:val="21"/>
          <w:szCs w:val="21"/>
        </w:rPr>
      </w:pPr>
    </w:p>
    <w:p w14:paraId="588EDC22" w14:textId="77777777" w:rsidR="00132E06" w:rsidRPr="00D1661D" w:rsidRDefault="00132E06" w:rsidP="005C4023">
      <w:pPr>
        <w:pStyle w:val="ListParagraph"/>
        <w:numPr>
          <w:ilvl w:val="0"/>
          <w:numId w:val="22"/>
        </w:numPr>
        <w:spacing w:before="8"/>
        <w:rPr>
          <w:rFonts w:ascii="Times New Roman" w:eastAsia="Times New Roman" w:hAnsi="Times New Roman" w:cs="Times New Roman"/>
          <w:sz w:val="21"/>
          <w:szCs w:val="21"/>
        </w:rPr>
      </w:pPr>
      <w:r w:rsidRPr="005C4023">
        <w:rPr>
          <w:rFonts w:ascii="Times New Roman" w:eastAsia="Times New Roman" w:hAnsi="Times New Roman" w:cs="Times New Roman"/>
          <w:sz w:val="24"/>
          <w:szCs w:val="24"/>
        </w:rPr>
        <w:t xml:space="preserve">In the Documents Section, </w:t>
      </w:r>
      <w:r w:rsidR="00617C1F" w:rsidRPr="005C4023">
        <w:rPr>
          <w:rFonts w:ascii="Times New Roman" w:eastAsia="Times New Roman" w:hAnsi="Times New Roman" w:cs="Times New Roman"/>
          <w:sz w:val="24"/>
          <w:szCs w:val="24"/>
        </w:rPr>
        <w:t>upload</w:t>
      </w:r>
      <w:r w:rsidRPr="005E1405">
        <w:rPr>
          <w:rFonts w:ascii="Times New Roman" w:eastAsia="Times New Roman" w:hAnsi="Times New Roman" w:cs="Times New Roman"/>
          <w:sz w:val="24"/>
          <w:szCs w:val="24"/>
        </w:rPr>
        <w:t xml:space="preserve"> the most recent year-to-date unaudited financial statement</w:t>
      </w:r>
      <w:r w:rsidR="005C4023" w:rsidRPr="005E1405">
        <w:rPr>
          <w:rFonts w:ascii="Times New Roman" w:eastAsia="Times New Roman" w:hAnsi="Times New Roman" w:cs="Times New Roman"/>
          <w:sz w:val="24"/>
          <w:szCs w:val="24"/>
        </w:rPr>
        <w:t>s</w:t>
      </w:r>
      <w:r w:rsidRPr="005E1405">
        <w:rPr>
          <w:rFonts w:ascii="Times New Roman" w:eastAsia="Times New Roman" w:hAnsi="Times New Roman" w:cs="Times New Roman"/>
          <w:sz w:val="24"/>
          <w:szCs w:val="24"/>
        </w:rPr>
        <w:t xml:space="preserve"> of the </w:t>
      </w:r>
      <w:r w:rsidR="005C4023" w:rsidRPr="005E1405">
        <w:rPr>
          <w:rFonts w:ascii="Times New Roman" w:eastAsia="Times New Roman" w:hAnsi="Times New Roman" w:cs="Times New Roman"/>
          <w:sz w:val="24"/>
          <w:szCs w:val="24"/>
        </w:rPr>
        <w:t>PACE</w:t>
      </w:r>
      <w:r w:rsidR="006936B3">
        <w:rPr>
          <w:rFonts w:ascii="Times New Roman" w:eastAsia="Times New Roman" w:hAnsi="Times New Roman" w:cs="Times New Roman"/>
          <w:sz w:val="24"/>
          <w:szCs w:val="24"/>
        </w:rPr>
        <w:t xml:space="preserve"> applicant</w:t>
      </w:r>
      <w:r w:rsidR="005C4023" w:rsidRPr="005E1405">
        <w:rPr>
          <w:rFonts w:ascii="Times New Roman" w:eastAsia="Times New Roman" w:hAnsi="Times New Roman" w:cs="Times New Roman"/>
          <w:sz w:val="24"/>
          <w:szCs w:val="24"/>
        </w:rPr>
        <w:t xml:space="preserve"> legal </w:t>
      </w:r>
      <w:r w:rsidRPr="005E1405">
        <w:rPr>
          <w:rFonts w:ascii="Times New Roman" w:eastAsia="Times New Roman" w:hAnsi="Times New Roman" w:cs="Times New Roman"/>
          <w:sz w:val="24"/>
          <w:szCs w:val="24"/>
        </w:rPr>
        <w:t>entity</w:t>
      </w:r>
      <w:r w:rsidR="005C4023" w:rsidRPr="005E1405">
        <w:rPr>
          <w:rFonts w:ascii="Times New Roman" w:eastAsia="Times New Roman" w:hAnsi="Times New Roman" w:cs="Times New Roman"/>
          <w:sz w:val="24"/>
          <w:szCs w:val="24"/>
        </w:rPr>
        <w:t xml:space="preserve">, </w:t>
      </w:r>
      <w:r w:rsidR="005C4023" w:rsidRPr="00DC373A">
        <w:rPr>
          <w:rFonts w:ascii="Times New Roman" w:eastAsia="Times New Roman" w:hAnsi="Times New Roman" w:cs="Times New Roman"/>
          <w:sz w:val="24"/>
          <w:szCs w:val="24"/>
        </w:rPr>
        <w:t>or if unavailable, for the parent organization, guarantors or lenders</w:t>
      </w:r>
      <w:r w:rsidR="00B60869">
        <w:rPr>
          <w:rFonts w:ascii="Times New Roman" w:eastAsia="Times New Roman" w:hAnsi="Times New Roman" w:cs="Times New Roman"/>
          <w:sz w:val="24"/>
          <w:szCs w:val="24"/>
        </w:rPr>
        <w:t>.</w:t>
      </w:r>
    </w:p>
    <w:p w14:paraId="7B9FF291" w14:textId="77777777" w:rsidR="00132E06" w:rsidRDefault="00132E06">
      <w:pPr>
        <w:spacing w:before="8"/>
        <w:rPr>
          <w:rFonts w:ascii="Times New Roman" w:eastAsia="Times New Roman" w:hAnsi="Times New Roman" w:cs="Times New Roman"/>
          <w:sz w:val="21"/>
          <w:szCs w:val="21"/>
        </w:rPr>
      </w:pPr>
    </w:p>
    <w:p w14:paraId="4229AC4C" w14:textId="77777777" w:rsidR="00E53E27" w:rsidRDefault="00132E06" w:rsidP="00723ABE">
      <w:pPr>
        <w:pStyle w:val="ListParagraph"/>
        <w:numPr>
          <w:ilvl w:val="0"/>
          <w:numId w:val="22"/>
        </w:numPr>
        <w:spacing w:before="8"/>
        <w:rPr>
          <w:rFonts w:ascii="Times New Roman" w:eastAsia="Times New Roman" w:hAnsi="Times New Roman" w:cs="Times New Roman"/>
          <w:sz w:val="24"/>
          <w:szCs w:val="24"/>
        </w:rPr>
      </w:pPr>
      <w:r w:rsidRPr="00F42220">
        <w:rPr>
          <w:rFonts w:ascii="Times New Roman" w:eastAsia="Times New Roman" w:hAnsi="Times New Roman" w:cs="Times New Roman"/>
          <w:sz w:val="24"/>
          <w:szCs w:val="24"/>
        </w:rPr>
        <w:t xml:space="preserve">In the Documents Section, </w:t>
      </w:r>
      <w:r w:rsidR="00617C1F">
        <w:rPr>
          <w:rFonts w:ascii="Times New Roman" w:eastAsia="Times New Roman" w:hAnsi="Times New Roman" w:cs="Times New Roman"/>
          <w:sz w:val="24"/>
          <w:szCs w:val="24"/>
        </w:rPr>
        <w:t>upload</w:t>
      </w:r>
      <w:r w:rsidRPr="00F42220">
        <w:rPr>
          <w:rFonts w:ascii="Times New Roman" w:eastAsia="Times New Roman" w:hAnsi="Times New Roman" w:cs="Times New Roman"/>
          <w:sz w:val="24"/>
          <w:szCs w:val="24"/>
        </w:rPr>
        <w:t xml:space="preserve"> financial projections.</w:t>
      </w:r>
      <w:r w:rsidRPr="00F42220">
        <w:rPr>
          <w:rFonts w:ascii="Times New Roman" w:eastAsia="Times New Roman" w:hAnsi="Times New Roman" w:cs="Times New Roman"/>
          <w:sz w:val="24"/>
          <w:szCs w:val="24"/>
        </w:rPr>
        <w:br/>
      </w:r>
      <w:r w:rsidRPr="00F42220">
        <w:rPr>
          <w:rFonts w:ascii="Times New Roman" w:eastAsia="Times New Roman" w:hAnsi="Times New Roman" w:cs="Times New Roman"/>
          <w:sz w:val="24"/>
          <w:szCs w:val="24"/>
        </w:rPr>
        <w:br/>
        <w:t>Note: Provide financial projections beginning with program commencement through one year beyond break-even. (Financial projections should be prepared using the accrual method of accounting in conformity with generally accepted accounting principles (GAAP). Prepare projections using the pro-forma financial statement methodology. For a line of business, assumptions need only be submitted to support the projections of the line.) Projections must include:</w:t>
      </w:r>
    </w:p>
    <w:p w14:paraId="53C3B0C1" w14:textId="77777777" w:rsidR="00617C1F" w:rsidRPr="00617C1F" w:rsidRDefault="00617C1F" w:rsidP="00617C1F">
      <w:pPr>
        <w:spacing w:before="8"/>
        <w:rPr>
          <w:rFonts w:ascii="Times New Roman" w:eastAsia="Times New Roman" w:hAnsi="Times New Roman" w:cs="Times New Roman"/>
          <w:sz w:val="24"/>
          <w:szCs w:val="24"/>
        </w:rPr>
      </w:pPr>
    </w:p>
    <w:p w14:paraId="1560D174" w14:textId="77777777" w:rsidR="00617C1F" w:rsidRPr="00617C1F" w:rsidRDefault="00617C1F" w:rsidP="00617C1F">
      <w:pPr>
        <w:pStyle w:val="ListParagraph"/>
        <w:numPr>
          <w:ilvl w:val="0"/>
          <w:numId w:val="84"/>
        </w:numPr>
        <w:spacing w:before="8"/>
        <w:rPr>
          <w:rFonts w:ascii="Times New Roman" w:eastAsia="Times New Roman" w:hAnsi="Times New Roman" w:cs="Times New Roman"/>
          <w:sz w:val="24"/>
          <w:szCs w:val="24"/>
        </w:rPr>
      </w:pPr>
      <w:r w:rsidRPr="00617C1F">
        <w:rPr>
          <w:rFonts w:ascii="Times New Roman" w:eastAsia="Times New Roman" w:hAnsi="Times New Roman" w:cs="Times New Roman"/>
          <w:sz w:val="24"/>
          <w:szCs w:val="24"/>
        </w:rPr>
        <w:t>Opening and annual balance sheet</w:t>
      </w:r>
    </w:p>
    <w:p w14:paraId="3E5013DA" w14:textId="77777777" w:rsidR="00617C1F" w:rsidRPr="00617C1F" w:rsidRDefault="00617C1F" w:rsidP="00204B8A">
      <w:pPr>
        <w:pStyle w:val="ListParagraph"/>
        <w:numPr>
          <w:ilvl w:val="1"/>
          <w:numId w:val="84"/>
        </w:numPr>
        <w:spacing w:before="8"/>
        <w:ind w:left="1800"/>
        <w:rPr>
          <w:rFonts w:ascii="Times New Roman" w:eastAsia="Times New Roman" w:hAnsi="Times New Roman" w:cs="Times New Roman"/>
          <w:sz w:val="24"/>
          <w:szCs w:val="24"/>
        </w:rPr>
      </w:pPr>
      <w:r w:rsidRPr="00617C1F">
        <w:rPr>
          <w:rFonts w:ascii="Times New Roman" w:eastAsia="Times New Roman" w:hAnsi="Times New Roman" w:cs="Times New Roman"/>
          <w:sz w:val="24"/>
          <w:szCs w:val="24"/>
        </w:rPr>
        <w:t>Quarterly statements of revenues and expenses for legal entity</w:t>
      </w:r>
    </w:p>
    <w:p w14:paraId="21165B54" w14:textId="77777777" w:rsidR="00617C1F" w:rsidRDefault="006936B3" w:rsidP="00204B8A">
      <w:pPr>
        <w:pStyle w:val="ListParagraph"/>
        <w:numPr>
          <w:ilvl w:val="1"/>
          <w:numId w:val="84"/>
        </w:numPr>
        <w:spacing w:before="8"/>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617C1F" w:rsidRPr="00617C1F">
        <w:rPr>
          <w:rFonts w:ascii="Times New Roman" w:eastAsia="Times New Roman" w:hAnsi="Times New Roman" w:cs="Times New Roman"/>
          <w:sz w:val="24"/>
          <w:szCs w:val="24"/>
        </w:rPr>
        <w:t xml:space="preserve">rojections in gross dollars </w:t>
      </w:r>
      <w:r>
        <w:rPr>
          <w:rFonts w:ascii="Times New Roman" w:eastAsia="Times New Roman" w:hAnsi="Times New Roman" w:cs="Times New Roman"/>
          <w:sz w:val="24"/>
          <w:szCs w:val="24"/>
        </w:rPr>
        <w:t>which</w:t>
      </w:r>
      <w:r w:rsidRPr="00617C1F">
        <w:rPr>
          <w:rFonts w:ascii="Times New Roman" w:eastAsia="Times New Roman" w:hAnsi="Times New Roman" w:cs="Times New Roman"/>
          <w:sz w:val="24"/>
          <w:szCs w:val="24"/>
        </w:rPr>
        <w:t xml:space="preserve"> </w:t>
      </w:r>
      <w:r w:rsidR="00617C1F" w:rsidRPr="00617C1F">
        <w:rPr>
          <w:rFonts w:ascii="Times New Roman" w:eastAsia="Times New Roman" w:hAnsi="Times New Roman" w:cs="Times New Roman"/>
          <w:sz w:val="24"/>
          <w:szCs w:val="24"/>
        </w:rPr>
        <w:t>include year-end totals. (In cases where the plan is a line of business, the applicant should also complete a statement of revenue and expenses for the line of business).</w:t>
      </w:r>
    </w:p>
    <w:p w14:paraId="71BA63C7" w14:textId="77777777" w:rsidR="00204B8A" w:rsidRPr="00617C1F" w:rsidRDefault="00204B8A" w:rsidP="00204B8A">
      <w:pPr>
        <w:pStyle w:val="ListParagraph"/>
        <w:spacing w:before="8"/>
        <w:ind w:left="2196"/>
        <w:rPr>
          <w:rFonts w:ascii="Times New Roman" w:eastAsia="Times New Roman" w:hAnsi="Times New Roman" w:cs="Times New Roman"/>
          <w:sz w:val="24"/>
          <w:szCs w:val="24"/>
        </w:rPr>
      </w:pPr>
    </w:p>
    <w:p w14:paraId="1692C753" w14:textId="77777777" w:rsidR="00617C1F" w:rsidRPr="00617C1F" w:rsidRDefault="00132E06" w:rsidP="00617C1F">
      <w:pPr>
        <w:pStyle w:val="ListParagraph"/>
        <w:numPr>
          <w:ilvl w:val="0"/>
          <w:numId w:val="84"/>
        </w:numPr>
        <w:spacing w:before="8"/>
        <w:rPr>
          <w:rFonts w:ascii="Times New Roman" w:eastAsia="Times New Roman" w:hAnsi="Times New Roman" w:cs="Times New Roman"/>
          <w:sz w:val="24"/>
          <w:szCs w:val="24"/>
        </w:rPr>
      </w:pPr>
      <w:r w:rsidRPr="00617C1F">
        <w:rPr>
          <w:rFonts w:ascii="Times New Roman" w:eastAsia="Times New Roman" w:hAnsi="Times New Roman" w:cs="Times New Roman"/>
          <w:sz w:val="24"/>
          <w:szCs w:val="24"/>
        </w:rPr>
        <w:t>Statement and jus</w:t>
      </w:r>
      <w:r w:rsidR="00617C1F" w:rsidRPr="00617C1F">
        <w:rPr>
          <w:rFonts w:ascii="Times New Roman" w:eastAsia="Times New Roman" w:hAnsi="Times New Roman" w:cs="Times New Roman"/>
          <w:sz w:val="24"/>
          <w:szCs w:val="24"/>
        </w:rPr>
        <w:t>tification of assumptions</w:t>
      </w:r>
    </w:p>
    <w:p w14:paraId="17F582B6" w14:textId="77777777" w:rsidR="00617C1F" w:rsidRPr="00617C1F" w:rsidRDefault="00132E06" w:rsidP="00617C1F">
      <w:pPr>
        <w:pStyle w:val="ListParagraph"/>
        <w:numPr>
          <w:ilvl w:val="0"/>
          <w:numId w:val="85"/>
        </w:numPr>
        <w:spacing w:before="8"/>
        <w:rPr>
          <w:rFonts w:ascii="Times New Roman" w:eastAsia="Times New Roman" w:hAnsi="Times New Roman" w:cs="Times New Roman"/>
          <w:sz w:val="24"/>
          <w:szCs w:val="24"/>
        </w:rPr>
      </w:pPr>
      <w:r w:rsidRPr="00617C1F">
        <w:rPr>
          <w:rFonts w:ascii="Times New Roman" w:eastAsia="Times New Roman" w:hAnsi="Times New Roman" w:cs="Times New Roman"/>
          <w:sz w:val="24"/>
          <w:szCs w:val="24"/>
        </w:rPr>
        <w:t xml:space="preserve">State major assumptions in sufficient detail to allow an independent financial analyst to reconstruct projected figures using </w:t>
      </w:r>
      <w:r w:rsidR="00617C1F" w:rsidRPr="00617C1F">
        <w:rPr>
          <w:rFonts w:ascii="Times New Roman" w:eastAsia="Times New Roman" w:hAnsi="Times New Roman" w:cs="Times New Roman"/>
          <w:sz w:val="24"/>
          <w:szCs w:val="24"/>
        </w:rPr>
        <w:t>only the stated assumptions;</w:t>
      </w:r>
    </w:p>
    <w:p w14:paraId="40A44580" w14:textId="77777777" w:rsidR="00204B8A" w:rsidRDefault="00132E06" w:rsidP="00204B8A">
      <w:pPr>
        <w:pStyle w:val="ListParagraph"/>
        <w:numPr>
          <w:ilvl w:val="0"/>
          <w:numId w:val="85"/>
        </w:numPr>
        <w:spacing w:before="8"/>
        <w:rPr>
          <w:rFonts w:ascii="Times New Roman" w:eastAsia="Times New Roman" w:hAnsi="Times New Roman" w:cs="Times New Roman"/>
          <w:sz w:val="24"/>
          <w:szCs w:val="24"/>
        </w:rPr>
      </w:pPr>
      <w:r w:rsidRPr="00204B8A">
        <w:rPr>
          <w:rFonts w:ascii="Times New Roman" w:eastAsia="Times New Roman" w:hAnsi="Times New Roman" w:cs="Times New Roman"/>
          <w:sz w:val="24"/>
          <w:szCs w:val="24"/>
        </w:rPr>
        <w:t>Include operating an</w:t>
      </w:r>
      <w:r w:rsidR="00617C1F" w:rsidRPr="00204B8A">
        <w:rPr>
          <w:rFonts w:ascii="Times New Roman" w:eastAsia="Times New Roman" w:hAnsi="Times New Roman" w:cs="Times New Roman"/>
          <w:sz w:val="24"/>
          <w:szCs w:val="24"/>
        </w:rPr>
        <w:t>d capital budget breakdowns;</w:t>
      </w:r>
    </w:p>
    <w:p w14:paraId="790B20FB" w14:textId="77777777" w:rsidR="00204B8A" w:rsidRDefault="006936B3" w:rsidP="00204B8A">
      <w:pPr>
        <w:pStyle w:val="ListParagraph"/>
        <w:numPr>
          <w:ilvl w:val="0"/>
          <w:numId w:val="85"/>
        </w:numPr>
        <w:spacing w:before="8"/>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04B8A" w:rsidRPr="00204B8A">
        <w:rPr>
          <w:rFonts w:ascii="Times New Roman" w:eastAsia="Times New Roman" w:hAnsi="Times New Roman" w:cs="Times New Roman"/>
          <w:sz w:val="24"/>
          <w:szCs w:val="24"/>
        </w:rPr>
        <w:t>ddress all periods for which projections are made and include inflation assumptions</w:t>
      </w:r>
      <w:r w:rsidR="00DD76A0">
        <w:rPr>
          <w:rFonts w:ascii="Times New Roman" w:eastAsia="Times New Roman" w:hAnsi="Times New Roman" w:cs="Times New Roman"/>
          <w:sz w:val="24"/>
          <w:szCs w:val="24"/>
        </w:rPr>
        <w:t>;</w:t>
      </w:r>
    </w:p>
    <w:p w14:paraId="3AFD2316" w14:textId="77777777" w:rsidR="00204B8A" w:rsidRDefault="00204B8A" w:rsidP="00204B8A">
      <w:pPr>
        <w:pStyle w:val="ListParagraph"/>
        <w:numPr>
          <w:ilvl w:val="0"/>
          <w:numId w:val="85"/>
        </w:numPr>
        <w:spacing w:before="8"/>
        <w:rPr>
          <w:rFonts w:ascii="Times New Roman" w:eastAsia="Times New Roman" w:hAnsi="Times New Roman" w:cs="Times New Roman"/>
          <w:sz w:val="24"/>
          <w:szCs w:val="24"/>
        </w:rPr>
      </w:pPr>
      <w:r w:rsidRPr="00204B8A">
        <w:rPr>
          <w:rFonts w:ascii="Times New Roman" w:eastAsia="Times New Roman" w:hAnsi="Times New Roman" w:cs="Times New Roman"/>
          <w:sz w:val="24"/>
          <w:szCs w:val="24"/>
        </w:rPr>
        <w:t>Justify assumptions to the extent that an independent financial analyst would be convinced that they are reasonable; and</w:t>
      </w:r>
    </w:p>
    <w:p w14:paraId="1C37DE08" w14:textId="77777777" w:rsidR="00132E06" w:rsidRPr="00204B8A" w:rsidRDefault="00204B8A" w:rsidP="00204B8A">
      <w:pPr>
        <w:pStyle w:val="ListParagraph"/>
        <w:numPr>
          <w:ilvl w:val="0"/>
          <w:numId w:val="85"/>
        </w:numPr>
        <w:spacing w:before="8"/>
        <w:rPr>
          <w:rFonts w:ascii="Times New Roman" w:eastAsia="Times New Roman" w:hAnsi="Times New Roman" w:cs="Times New Roman"/>
          <w:sz w:val="24"/>
          <w:szCs w:val="24"/>
        </w:rPr>
      </w:pPr>
      <w:r w:rsidRPr="00204B8A">
        <w:rPr>
          <w:rFonts w:ascii="Times New Roman" w:eastAsia="Times New Roman" w:hAnsi="Times New Roman" w:cs="Times New Roman"/>
          <w:sz w:val="24"/>
          <w:szCs w:val="24"/>
        </w:rPr>
        <w:t>Base justification on such factors as the applicant's experience and the experience of other</w:t>
      </w:r>
      <w:r w:rsidR="001B6566">
        <w:rPr>
          <w:rFonts w:ascii="Times New Roman" w:eastAsia="Times New Roman" w:hAnsi="Times New Roman" w:cs="Times New Roman"/>
          <w:sz w:val="24"/>
          <w:szCs w:val="24"/>
        </w:rPr>
        <w:t xml:space="preserve"> PO</w:t>
      </w:r>
      <w:r w:rsidRPr="00204B8A">
        <w:rPr>
          <w:rFonts w:ascii="Times New Roman" w:eastAsia="Times New Roman" w:hAnsi="Times New Roman" w:cs="Times New Roman"/>
          <w:sz w:val="24"/>
          <w:szCs w:val="24"/>
        </w:rPr>
        <w:t>s.</w:t>
      </w:r>
      <w:r w:rsidR="00617C1F" w:rsidRPr="00204B8A">
        <w:rPr>
          <w:rFonts w:ascii="Times New Roman" w:eastAsia="Times New Roman" w:hAnsi="Times New Roman" w:cs="Times New Roman"/>
          <w:sz w:val="24"/>
          <w:szCs w:val="24"/>
        </w:rPr>
        <w:br/>
      </w:r>
    </w:p>
    <w:p w14:paraId="264DA6FC" w14:textId="77777777" w:rsidR="00DC373A" w:rsidRPr="00DC373A" w:rsidRDefault="00DC373A" w:rsidP="00DC373A">
      <w:pPr>
        <w:pStyle w:val="ListParagraph"/>
        <w:numPr>
          <w:ilvl w:val="0"/>
          <w:numId w:val="22"/>
        </w:numPr>
        <w:spacing w:before="8"/>
        <w:rPr>
          <w:rFonts w:ascii="Times New Roman" w:eastAsia="Times New Roman" w:hAnsi="Times New Roman" w:cs="Times New Roman"/>
          <w:sz w:val="24"/>
          <w:szCs w:val="24"/>
        </w:rPr>
      </w:pPr>
      <w:r w:rsidRPr="00D4067A">
        <w:rPr>
          <w:rFonts w:ascii="Times New Roman" w:eastAsia="Times New Roman" w:hAnsi="Times New Roman" w:cs="Times New Roman"/>
          <w:sz w:val="24"/>
          <w:szCs w:val="24"/>
        </w:rPr>
        <w:t>In the Document</w:t>
      </w:r>
      <w:r>
        <w:rPr>
          <w:rFonts w:ascii="Times New Roman" w:eastAsia="Times New Roman" w:hAnsi="Times New Roman" w:cs="Times New Roman"/>
          <w:sz w:val="24"/>
          <w:szCs w:val="24"/>
        </w:rPr>
        <w:t>s</w:t>
      </w:r>
      <w:r w:rsidRPr="00D4067A">
        <w:rPr>
          <w:rFonts w:ascii="Times New Roman" w:eastAsia="Times New Roman" w:hAnsi="Times New Roman" w:cs="Times New Roman"/>
          <w:sz w:val="24"/>
          <w:szCs w:val="24"/>
        </w:rPr>
        <w:t xml:space="preserve"> Section, </w:t>
      </w:r>
      <w:r>
        <w:rPr>
          <w:rFonts w:ascii="Times New Roman" w:eastAsia="Times New Roman" w:hAnsi="Times New Roman" w:cs="Times New Roman"/>
          <w:sz w:val="24"/>
          <w:szCs w:val="24"/>
        </w:rPr>
        <w:t>upload the</w:t>
      </w:r>
      <w:r w:rsidRPr="00D4067A">
        <w:rPr>
          <w:rFonts w:ascii="Times New Roman" w:eastAsia="Times New Roman" w:hAnsi="Times New Roman" w:cs="Times New Roman"/>
          <w:sz w:val="24"/>
          <w:szCs w:val="24"/>
        </w:rPr>
        <w:t xml:space="preserve"> </w:t>
      </w:r>
      <w:r w:rsidR="00892F21">
        <w:rPr>
          <w:rFonts w:ascii="Times New Roman" w:eastAsia="Times New Roman" w:hAnsi="Times New Roman" w:cs="Times New Roman"/>
          <w:sz w:val="24"/>
          <w:szCs w:val="24"/>
        </w:rPr>
        <w:t>S</w:t>
      </w:r>
      <w:r w:rsidRPr="00D4067A">
        <w:rPr>
          <w:rFonts w:ascii="Times New Roman" w:eastAsia="Times New Roman" w:hAnsi="Times New Roman" w:cs="Times New Roman"/>
          <w:sz w:val="24"/>
          <w:szCs w:val="24"/>
        </w:rPr>
        <w:t>ubordinated</w:t>
      </w:r>
      <w:r w:rsidR="00892F21">
        <w:rPr>
          <w:rFonts w:ascii="Times New Roman" w:eastAsia="Times New Roman" w:hAnsi="Times New Roman" w:cs="Times New Roman"/>
          <w:sz w:val="24"/>
          <w:szCs w:val="24"/>
        </w:rPr>
        <w:t>/Guaranteed</w:t>
      </w:r>
      <w:r w:rsidRPr="00D4067A">
        <w:rPr>
          <w:rFonts w:ascii="Times New Roman" w:eastAsia="Times New Roman" w:hAnsi="Times New Roman" w:cs="Times New Roman"/>
          <w:sz w:val="24"/>
          <w:szCs w:val="24"/>
        </w:rPr>
        <w:t xml:space="preserve"> </w:t>
      </w:r>
      <w:r w:rsidR="00892F21">
        <w:rPr>
          <w:rFonts w:ascii="Times New Roman" w:eastAsia="Times New Roman" w:hAnsi="Times New Roman" w:cs="Times New Roman"/>
          <w:sz w:val="24"/>
          <w:szCs w:val="24"/>
        </w:rPr>
        <w:t>D</w:t>
      </w:r>
      <w:r w:rsidRPr="00D4067A">
        <w:rPr>
          <w:rFonts w:ascii="Times New Roman" w:eastAsia="Times New Roman" w:hAnsi="Times New Roman" w:cs="Times New Roman"/>
          <w:sz w:val="24"/>
          <w:szCs w:val="24"/>
        </w:rPr>
        <w:t xml:space="preserve">ebt </w:t>
      </w:r>
      <w:r w:rsidR="00892F21">
        <w:rPr>
          <w:rFonts w:ascii="Times New Roman" w:eastAsia="Times New Roman" w:hAnsi="Times New Roman" w:cs="Times New Roman"/>
          <w:sz w:val="24"/>
          <w:szCs w:val="24"/>
        </w:rPr>
        <w:t>A</w:t>
      </w:r>
      <w:r>
        <w:rPr>
          <w:rFonts w:ascii="Times New Roman" w:eastAsia="Times New Roman" w:hAnsi="Times New Roman" w:cs="Times New Roman"/>
          <w:sz w:val="24"/>
          <w:szCs w:val="24"/>
        </w:rPr>
        <w:t>ttestation form (if applicable)</w:t>
      </w:r>
      <w:r w:rsidRPr="00D4067A">
        <w:rPr>
          <w:rFonts w:ascii="Times New Roman" w:eastAsia="Times New Roman" w:hAnsi="Times New Roman" w:cs="Times New Roman"/>
          <w:sz w:val="24"/>
          <w:szCs w:val="24"/>
        </w:rPr>
        <w:t>.</w:t>
      </w:r>
      <w:r w:rsidRPr="00D4067A">
        <w:rPr>
          <w:rFonts w:ascii="Times New Roman" w:eastAsia="Times New Roman" w:hAnsi="Times New Roman" w:cs="Times New Roman"/>
          <w:sz w:val="24"/>
          <w:szCs w:val="24"/>
        </w:rPr>
        <w:br/>
      </w:r>
      <w:r w:rsidRPr="00D4067A">
        <w:rPr>
          <w:rFonts w:ascii="Times New Roman" w:eastAsia="Times New Roman" w:hAnsi="Times New Roman" w:cs="Times New Roman"/>
          <w:sz w:val="24"/>
          <w:szCs w:val="24"/>
        </w:rPr>
        <w:br/>
        <w:t xml:space="preserve">Note: </w:t>
      </w:r>
      <w:r>
        <w:rPr>
          <w:rFonts w:ascii="Times New Roman" w:eastAsia="Times New Roman" w:hAnsi="Times New Roman" w:cs="Times New Roman"/>
          <w:sz w:val="24"/>
          <w:szCs w:val="24"/>
        </w:rPr>
        <w:t xml:space="preserve">Subordinated debt is defined as an unsecured debt whose repayment to its parent organization ranks after all other debts have been paid when the subsidiary files for bankruptcy. </w:t>
      </w:r>
      <w:r w:rsidR="00892F21">
        <w:rPr>
          <w:rFonts w:ascii="Times New Roman" w:eastAsia="Times New Roman" w:hAnsi="Times New Roman" w:cs="Times New Roman"/>
          <w:sz w:val="24"/>
          <w:szCs w:val="24"/>
        </w:rPr>
        <w:t xml:space="preserve">Guaranteed debt is defined as secured debt in which another entity promises to pay a loan or other debt if the organization that borrowed the money fails to pay.  </w:t>
      </w:r>
      <w:r w:rsidRPr="00DC373A">
        <w:rPr>
          <w:rFonts w:ascii="Times New Roman" w:eastAsia="Times New Roman" w:hAnsi="Times New Roman" w:cs="Times New Roman"/>
          <w:sz w:val="24"/>
          <w:szCs w:val="24"/>
        </w:rPr>
        <w:t>If subordinated</w:t>
      </w:r>
      <w:r w:rsidR="00892F21">
        <w:rPr>
          <w:rFonts w:ascii="Times New Roman" w:eastAsia="Times New Roman" w:hAnsi="Times New Roman" w:cs="Times New Roman"/>
          <w:sz w:val="24"/>
          <w:szCs w:val="24"/>
        </w:rPr>
        <w:t>/guaranteed</w:t>
      </w:r>
      <w:r w:rsidRPr="00DC373A">
        <w:rPr>
          <w:rFonts w:ascii="Times New Roman" w:eastAsia="Times New Roman" w:hAnsi="Times New Roman" w:cs="Times New Roman"/>
          <w:sz w:val="24"/>
          <w:szCs w:val="24"/>
        </w:rPr>
        <w:t xml:space="preserve"> debt is identified by the PACE organization (legal entity), it should be included in the total PACE liabilities and the amount of subordinated debt must be clearly identified on the balance sheet of the financial statements and financial projections (if applicable). Please submit a detailed description, including the name and nature of the subordinated</w:t>
      </w:r>
      <w:r w:rsidR="00892F21">
        <w:rPr>
          <w:rFonts w:ascii="Times New Roman" w:eastAsia="Times New Roman" w:hAnsi="Times New Roman" w:cs="Times New Roman"/>
          <w:sz w:val="24"/>
          <w:szCs w:val="24"/>
        </w:rPr>
        <w:t>/guaranteed</w:t>
      </w:r>
      <w:r w:rsidRPr="00DC373A">
        <w:rPr>
          <w:rFonts w:ascii="Times New Roman" w:eastAsia="Times New Roman" w:hAnsi="Times New Roman" w:cs="Times New Roman"/>
          <w:sz w:val="24"/>
          <w:szCs w:val="24"/>
        </w:rPr>
        <w:t xml:space="preserve"> debt amount.</w:t>
      </w:r>
    </w:p>
    <w:p w14:paraId="0C0BCF5E" w14:textId="77777777" w:rsidR="00DC373A" w:rsidRPr="00DC373A" w:rsidRDefault="00DC373A" w:rsidP="00DC373A">
      <w:pPr>
        <w:pStyle w:val="ListParagraph"/>
        <w:rPr>
          <w:rFonts w:ascii="Times New Roman" w:eastAsia="Times New Roman" w:hAnsi="Times New Roman" w:cs="Times New Roman"/>
          <w:sz w:val="24"/>
          <w:szCs w:val="24"/>
        </w:rPr>
      </w:pPr>
    </w:p>
    <w:p w14:paraId="3C1EF701" w14:textId="77777777" w:rsidR="00F42220" w:rsidRPr="00D4067A" w:rsidRDefault="00F42220" w:rsidP="00723ABE">
      <w:pPr>
        <w:pStyle w:val="ListParagraph"/>
        <w:numPr>
          <w:ilvl w:val="0"/>
          <w:numId w:val="22"/>
        </w:numPr>
        <w:spacing w:before="8"/>
        <w:rPr>
          <w:rFonts w:ascii="Times New Roman" w:eastAsia="Times New Roman" w:hAnsi="Times New Roman" w:cs="Times New Roman"/>
          <w:sz w:val="24"/>
          <w:szCs w:val="24"/>
        </w:rPr>
      </w:pPr>
      <w:r w:rsidRPr="00D4067A">
        <w:rPr>
          <w:rFonts w:ascii="Times New Roman" w:eastAsia="Times New Roman" w:hAnsi="Times New Roman" w:cs="Times New Roman"/>
          <w:sz w:val="24"/>
          <w:szCs w:val="24"/>
        </w:rPr>
        <w:t xml:space="preserve">In the Documents Section, </w:t>
      </w:r>
      <w:r w:rsidR="00716622">
        <w:rPr>
          <w:rFonts w:ascii="Times New Roman" w:eastAsia="Times New Roman" w:hAnsi="Times New Roman" w:cs="Times New Roman"/>
          <w:sz w:val="24"/>
          <w:szCs w:val="24"/>
        </w:rPr>
        <w:t>upload</w:t>
      </w:r>
      <w:r w:rsidRPr="00D4067A">
        <w:rPr>
          <w:rFonts w:ascii="Times New Roman" w:eastAsia="Times New Roman" w:hAnsi="Times New Roman" w:cs="Times New Roman"/>
          <w:sz w:val="24"/>
          <w:szCs w:val="24"/>
        </w:rPr>
        <w:t xml:space="preserve"> your Insolvency Plan.</w:t>
      </w:r>
    </w:p>
    <w:p w14:paraId="0AF6C180" w14:textId="77777777" w:rsidR="00F42220" w:rsidRDefault="00F42220">
      <w:pPr>
        <w:spacing w:before="8"/>
        <w:rPr>
          <w:rFonts w:ascii="Times New Roman" w:eastAsia="Times New Roman" w:hAnsi="Times New Roman" w:cs="Times New Roman"/>
          <w:sz w:val="24"/>
          <w:szCs w:val="24"/>
        </w:rPr>
      </w:pPr>
    </w:p>
    <w:p w14:paraId="376A00B3" w14:textId="77777777" w:rsidR="00F42220" w:rsidRDefault="00F42220" w:rsidP="00723ABE">
      <w:pPr>
        <w:pStyle w:val="ListParagraph"/>
        <w:numPr>
          <w:ilvl w:val="0"/>
          <w:numId w:val="22"/>
        </w:numPr>
        <w:spacing w:before="8"/>
        <w:rPr>
          <w:rFonts w:ascii="Times New Roman" w:eastAsia="Times New Roman" w:hAnsi="Times New Roman" w:cs="Times New Roman"/>
          <w:sz w:val="24"/>
          <w:szCs w:val="24"/>
        </w:rPr>
      </w:pPr>
      <w:r w:rsidRPr="00D4067A">
        <w:rPr>
          <w:rFonts w:ascii="Times New Roman" w:eastAsia="Times New Roman" w:hAnsi="Times New Roman" w:cs="Times New Roman"/>
          <w:sz w:val="24"/>
          <w:szCs w:val="24"/>
        </w:rPr>
        <w:t xml:space="preserve">In the Documents Section, </w:t>
      </w:r>
      <w:r w:rsidR="00716622">
        <w:rPr>
          <w:rFonts w:ascii="Times New Roman" w:eastAsia="Times New Roman" w:hAnsi="Times New Roman" w:cs="Times New Roman"/>
          <w:sz w:val="24"/>
          <w:szCs w:val="24"/>
        </w:rPr>
        <w:t xml:space="preserve">upload </w:t>
      </w:r>
      <w:r w:rsidRPr="00D4067A">
        <w:rPr>
          <w:rFonts w:ascii="Times New Roman" w:eastAsia="Times New Roman" w:hAnsi="Times New Roman" w:cs="Times New Roman"/>
          <w:sz w:val="24"/>
          <w:szCs w:val="24"/>
        </w:rPr>
        <w:t xml:space="preserve">documents that demonstrate </w:t>
      </w:r>
      <w:r w:rsidR="006936B3">
        <w:rPr>
          <w:rFonts w:ascii="Times New Roman" w:eastAsia="Times New Roman" w:hAnsi="Times New Roman" w:cs="Times New Roman"/>
          <w:sz w:val="24"/>
          <w:szCs w:val="24"/>
        </w:rPr>
        <w:t>the applicant</w:t>
      </w:r>
      <w:r w:rsidR="006936B3" w:rsidRPr="00D4067A">
        <w:rPr>
          <w:rFonts w:ascii="Times New Roman" w:eastAsia="Times New Roman" w:hAnsi="Times New Roman" w:cs="Times New Roman"/>
          <w:sz w:val="24"/>
          <w:szCs w:val="24"/>
        </w:rPr>
        <w:t xml:space="preserve"> </w:t>
      </w:r>
      <w:r w:rsidRPr="00D4067A">
        <w:rPr>
          <w:rFonts w:ascii="Times New Roman" w:eastAsia="Times New Roman" w:hAnsi="Times New Roman" w:cs="Times New Roman"/>
          <w:sz w:val="24"/>
          <w:szCs w:val="24"/>
        </w:rPr>
        <w:t>can, in the event it becomes insolvent, cover expenses of at least the sum of one month's total capitation revenue to cover expenses the month prior to insolvency and one month's average payment to all contractors, based on the prior quarter's average payment, to cover expenses the month after the date insolvency is declared or operations cease. (Arrangements to cover expenses may include, but are not limited to, insolvency insurance or reinsurance, hold harmless arrangements, letters of credit, guarantees, net worth, restricted state reserves or State law provisions.)</w:t>
      </w:r>
      <w:r w:rsidR="00DC373A">
        <w:rPr>
          <w:rFonts w:ascii="Times New Roman" w:eastAsia="Times New Roman" w:hAnsi="Times New Roman" w:cs="Times New Roman"/>
          <w:sz w:val="24"/>
          <w:szCs w:val="24"/>
        </w:rPr>
        <w:t xml:space="preserve"> (</w:t>
      </w:r>
      <w:r w:rsidR="00DC373A" w:rsidRPr="00D4067A">
        <w:rPr>
          <w:rFonts w:ascii="Times New Roman" w:eastAsia="Times New Roman" w:hAnsi="Times New Roman" w:cs="Times New Roman"/>
          <w:sz w:val="24"/>
          <w:szCs w:val="24"/>
        </w:rPr>
        <w:t>42 CFR §460.80</w:t>
      </w:r>
      <w:r w:rsidR="00DC373A">
        <w:rPr>
          <w:rFonts w:ascii="Times New Roman" w:eastAsia="Times New Roman" w:hAnsi="Times New Roman" w:cs="Times New Roman"/>
          <w:sz w:val="24"/>
          <w:szCs w:val="24"/>
        </w:rPr>
        <w:t>)</w:t>
      </w:r>
    </w:p>
    <w:p w14:paraId="78A9AB84" w14:textId="77777777" w:rsidR="00E659AE" w:rsidRPr="00DB6B8E" w:rsidRDefault="00E659AE" w:rsidP="00DB6B8E">
      <w:pPr>
        <w:pStyle w:val="ListParagraph"/>
        <w:rPr>
          <w:rFonts w:ascii="Times New Roman" w:eastAsia="Times New Roman" w:hAnsi="Times New Roman" w:cs="Times New Roman"/>
          <w:sz w:val="24"/>
          <w:szCs w:val="24"/>
        </w:rPr>
      </w:pPr>
    </w:p>
    <w:p w14:paraId="2025D4A7" w14:textId="77777777" w:rsidR="00830522" w:rsidDel="00892F21" w:rsidRDefault="00E659AE" w:rsidP="00DB6B8E">
      <w:pPr>
        <w:pStyle w:val="ListParagraph"/>
        <w:numPr>
          <w:ilvl w:val="0"/>
          <w:numId w:val="22"/>
        </w:numPr>
        <w:rPr>
          <w:rFonts w:ascii="Times New Roman" w:hAnsi="Times New Roman" w:cs="Times New Roman"/>
          <w:sz w:val="24"/>
          <w:szCs w:val="24"/>
        </w:rPr>
      </w:pPr>
      <w:r w:rsidRPr="0066031D" w:rsidDel="00892F21">
        <w:rPr>
          <w:rFonts w:ascii="Times New Roman" w:eastAsia="Times New Roman" w:hAnsi="Times New Roman" w:cs="Times New Roman"/>
          <w:sz w:val="24"/>
          <w:szCs w:val="24"/>
        </w:rPr>
        <w:t xml:space="preserve">In the </w:t>
      </w:r>
      <w:r w:rsidR="00E160AD" w:rsidRPr="00DB6B8E" w:rsidDel="00892F21">
        <w:rPr>
          <w:rFonts w:ascii="Times New Roman" w:hAnsi="Times New Roman" w:cs="Times New Roman"/>
          <w:sz w:val="24"/>
          <w:szCs w:val="24"/>
        </w:rPr>
        <w:t>Documents Section, upload a description of any reserve requirements and other financial requirements set by the State and supporting documentation to demonstrate how the applicant meets these requirements (if applicable).</w:t>
      </w:r>
    </w:p>
    <w:p w14:paraId="665BBB25" w14:textId="77777777" w:rsidR="006469A5" w:rsidRDefault="006469A5" w:rsidP="00E76682">
      <w:pPr>
        <w:pStyle w:val="Heading3"/>
        <w:tabs>
          <w:tab w:val="left" w:pos="0"/>
        </w:tabs>
        <w:spacing w:before="9"/>
        <w:ind w:left="0" w:right="193" w:firstLine="0"/>
        <w:rPr>
          <w:u w:val="thick" w:color="000000"/>
        </w:rPr>
      </w:pPr>
    </w:p>
    <w:p w14:paraId="68276849" w14:textId="77777777" w:rsidR="006469A5" w:rsidRDefault="00F14C2D" w:rsidP="00E76682">
      <w:pPr>
        <w:pStyle w:val="Heading3"/>
        <w:tabs>
          <w:tab w:val="left" w:pos="0"/>
        </w:tabs>
        <w:spacing w:before="9"/>
        <w:ind w:left="0" w:right="193" w:firstLine="0"/>
        <w:rPr>
          <w:u w:val="thick" w:color="000000"/>
        </w:rPr>
      </w:pPr>
      <w:bookmarkStart w:id="25" w:name="_Toc488129006"/>
      <w:r>
        <w:rPr>
          <w:u w:val="thick" w:color="000000"/>
        </w:rPr>
        <w:t>3.4.2</w:t>
      </w:r>
      <w:r w:rsidR="006469A5">
        <w:rPr>
          <w:u w:val="thick" w:color="000000"/>
        </w:rPr>
        <w:tab/>
        <w:t>Service Area Expansion Application</w:t>
      </w:r>
      <w:bookmarkEnd w:id="25"/>
    </w:p>
    <w:p w14:paraId="4AD89D4C" w14:textId="77777777" w:rsidR="008F7484" w:rsidRDefault="008F7484" w:rsidP="008F7484">
      <w:pPr>
        <w:pStyle w:val="ListParagraph"/>
        <w:rPr>
          <w:rFonts w:ascii="Times New Roman" w:hAnsi="Times New Roman" w:cs="Times New Roman"/>
          <w:sz w:val="24"/>
          <w:szCs w:val="24"/>
        </w:rPr>
      </w:pPr>
    </w:p>
    <w:p w14:paraId="73175236" w14:textId="77777777" w:rsidR="006469A5" w:rsidRDefault="006469A5" w:rsidP="006469A5">
      <w:pPr>
        <w:rPr>
          <w:rFonts w:ascii="Times New Roman" w:hAnsi="Times New Roman" w:cs="Times New Roman"/>
          <w:sz w:val="24"/>
          <w:szCs w:val="24"/>
        </w:rPr>
      </w:pPr>
      <w:r w:rsidRPr="001925F9">
        <w:rPr>
          <w:rFonts w:ascii="Times New Roman" w:hAnsi="Times New Roman" w:cs="Times New Roman"/>
          <w:sz w:val="24"/>
          <w:szCs w:val="24"/>
        </w:rPr>
        <w:t>The purpose of this section is to ensure that all PACE applicants meet the financial requirements consistent with 42 CFR §460.80, §460.204, and §460.208.</w:t>
      </w:r>
    </w:p>
    <w:p w14:paraId="60B9C725" w14:textId="77777777" w:rsidR="006469A5" w:rsidRDefault="006469A5" w:rsidP="001352D3">
      <w:pPr>
        <w:pStyle w:val="ListParagraph"/>
        <w:numPr>
          <w:ilvl w:val="0"/>
          <w:numId w:val="129"/>
        </w:numPr>
        <w:tabs>
          <w:tab w:val="left" w:pos="481"/>
        </w:tabs>
        <w:ind w:left="475" w:right="230"/>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5219B513" w14:textId="77777777" w:rsidR="006469A5" w:rsidRDefault="006469A5" w:rsidP="006469A5">
      <w:pPr>
        <w:spacing w:before="9"/>
        <w:rPr>
          <w:rFonts w:ascii="Times New Roman" w:eastAsia="Times New Roman" w:hAnsi="Times New Roman" w:cs="Times New Roman"/>
          <w:sz w:val="18"/>
          <w:szCs w:val="18"/>
        </w:rPr>
      </w:pPr>
    </w:p>
    <w:tbl>
      <w:tblPr>
        <w:tblW w:w="9441" w:type="dxa"/>
        <w:tblInd w:w="295" w:type="dxa"/>
        <w:tblLayout w:type="fixed"/>
        <w:tblCellMar>
          <w:left w:w="0" w:type="dxa"/>
          <w:right w:w="0" w:type="dxa"/>
        </w:tblCellMar>
        <w:tblLook w:val="01E0" w:firstRow="1" w:lastRow="1" w:firstColumn="1" w:lastColumn="1" w:noHBand="0" w:noVBand="0"/>
      </w:tblPr>
      <w:tblGrid>
        <w:gridCol w:w="6654"/>
        <w:gridCol w:w="1045"/>
        <w:gridCol w:w="871"/>
        <w:gridCol w:w="871"/>
      </w:tblGrid>
      <w:tr w:rsidR="006469A5" w14:paraId="2D0AFC38" w14:textId="77777777" w:rsidTr="000F46BA">
        <w:trPr>
          <w:trHeight w:hRule="exact" w:val="838"/>
        </w:trPr>
        <w:tc>
          <w:tcPr>
            <w:tcW w:w="6654" w:type="dxa"/>
            <w:tcBorders>
              <w:top w:val="single" w:sz="4" w:space="0" w:color="000000"/>
              <w:left w:val="single" w:sz="4" w:space="0" w:color="000000"/>
              <w:bottom w:val="single" w:sz="4" w:space="0" w:color="000000"/>
              <w:right w:val="single" w:sz="4" w:space="0" w:color="000000"/>
            </w:tcBorders>
            <w:shd w:val="clear" w:color="auto" w:fill="737373"/>
          </w:tcPr>
          <w:p w14:paraId="3F44838D" w14:textId="77777777" w:rsidR="006469A5" w:rsidRDefault="006469A5" w:rsidP="000F46BA">
            <w:pPr>
              <w:pStyle w:val="TableParagraph"/>
              <w:spacing w:before="8"/>
              <w:rPr>
                <w:rFonts w:ascii="Times New Roman" w:eastAsia="Times New Roman" w:hAnsi="Times New Roman" w:cs="Times New Roman"/>
                <w:sz w:val="23"/>
                <w:szCs w:val="23"/>
              </w:rPr>
            </w:pPr>
          </w:p>
          <w:p w14:paraId="42779668" w14:textId="77777777" w:rsidR="006469A5" w:rsidRDefault="006469A5" w:rsidP="000F46BA">
            <w:pPr>
              <w:pStyle w:val="TableParagraph"/>
              <w:ind w:left="103" w:right="57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 FISCAL SOUNDNESS</w:t>
            </w:r>
          </w:p>
        </w:tc>
        <w:tc>
          <w:tcPr>
            <w:tcW w:w="1045" w:type="dxa"/>
            <w:tcBorders>
              <w:top w:val="single" w:sz="4" w:space="0" w:color="000000"/>
              <w:left w:val="single" w:sz="4" w:space="0" w:color="000000"/>
              <w:bottom w:val="single" w:sz="4" w:space="0" w:color="000000"/>
              <w:right w:val="single" w:sz="4" w:space="0" w:color="000000"/>
            </w:tcBorders>
            <w:shd w:val="clear" w:color="auto" w:fill="737373"/>
          </w:tcPr>
          <w:p w14:paraId="00D1F9FD" w14:textId="77777777" w:rsidR="006469A5" w:rsidRDefault="006469A5" w:rsidP="000F46BA">
            <w:pPr>
              <w:pStyle w:val="TableParagraph"/>
              <w:spacing w:before="8"/>
              <w:rPr>
                <w:rFonts w:ascii="Times New Roman" w:eastAsia="Times New Roman" w:hAnsi="Times New Roman" w:cs="Times New Roman"/>
                <w:sz w:val="23"/>
                <w:szCs w:val="23"/>
              </w:rPr>
            </w:pPr>
          </w:p>
          <w:p w14:paraId="12700919" w14:textId="77777777" w:rsidR="006469A5" w:rsidRDefault="006469A5" w:rsidP="000F46BA">
            <w:pPr>
              <w:pStyle w:val="TableParagraph"/>
              <w:ind w:left="283"/>
              <w:rPr>
                <w:rFonts w:ascii="Times New Roman" w:eastAsia="Times New Roman" w:hAnsi="Times New Roman" w:cs="Times New Roman"/>
                <w:sz w:val="24"/>
                <w:szCs w:val="24"/>
              </w:rPr>
            </w:pPr>
            <w:r>
              <w:rPr>
                <w:rFonts w:ascii="Times New Roman"/>
                <w:b/>
                <w:sz w:val="24"/>
              </w:rPr>
              <w:t>YES</w:t>
            </w:r>
          </w:p>
        </w:tc>
        <w:tc>
          <w:tcPr>
            <w:tcW w:w="871" w:type="dxa"/>
            <w:tcBorders>
              <w:top w:val="single" w:sz="4" w:space="0" w:color="000000"/>
              <w:left w:val="single" w:sz="4" w:space="0" w:color="000000"/>
              <w:bottom w:val="single" w:sz="4" w:space="0" w:color="000000"/>
              <w:right w:val="single" w:sz="4" w:space="0" w:color="000000"/>
            </w:tcBorders>
            <w:shd w:val="clear" w:color="auto" w:fill="737373"/>
          </w:tcPr>
          <w:p w14:paraId="6F19C1AC" w14:textId="77777777" w:rsidR="006469A5" w:rsidRDefault="006469A5" w:rsidP="000F46BA">
            <w:pPr>
              <w:pStyle w:val="TableParagraph"/>
              <w:spacing w:before="8"/>
              <w:rPr>
                <w:rFonts w:ascii="Times New Roman" w:eastAsia="Times New Roman" w:hAnsi="Times New Roman" w:cs="Times New Roman"/>
                <w:sz w:val="23"/>
                <w:szCs w:val="23"/>
              </w:rPr>
            </w:pPr>
          </w:p>
          <w:p w14:paraId="4A27D4AA" w14:textId="77777777" w:rsidR="006469A5" w:rsidRDefault="006469A5" w:rsidP="000F46BA">
            <w:pPr>
              <w:pStyle w:val="TableParagraph"/>
              <w:ind w:left="249"/>
              <w:rPr>
                <w:rFonts w:ascii="Times New Roman" w:eastAsia="Times New Roman" w:hAnsi="Times New Roman" w:cs="Times New Roman"/>
                <w:sz w:val="24"/>
                <w:szCs w:val="24"/>
              </w:rPr>
            </w:pPr>
            <w:r>
              <w:rPr>
                <w:rFonts w:ascii="Times New Roman"/>
                <w:b/>
                <w:sz w:val="24"/>
              </w:rPr>
              <w:t>NO</w:t>
            </w:r>
          </w:p>
        </w:tc>
        <w:tc>
          <w:tcPr>
            <w:tcW w:w="871" w:type="dxa"/>
            <w:tcBorders>
              <w:top w:val="single" w:sz="4" w:space="0" w:color="000000"/>
              <w:left w:val="single" w:sz="4" w:space="0" w:color="000000"/>
              <w:bottom w:val="single" w:sz="4" w:space="0" w:color="000000"/>
              <w:right w:val="single" w:sz="4" w:space="0" w:color="000000"/>
            </w:tcBorders>
            <w:shd w:val="clear" w:color="auto" w:fill="737373"/>
          </w:tcPr>
          <w:p w14:paraId="751652A6" w14:textId="77777777" w:rsidR="006469A5" w:rsidRDefault="006469A5" w:rsidP="000F46BA">
            <w:pPr>
              <w:pStyle w:val="TableParagraph"/>
              <w:spacing w:before="8"/>
              <w:rPr>
                <w:rFonts w:ascii="Times New Roman" w:eastAsia="Times New Roman" w:hAnsi="Times New Roman" w:cs="Times New Roman"/>
                <w:b/>
                <w:sz w:val="23"/>
                <w:szCs w:val="23"/>
              </w:rPr>
            </w:pPr>
          </w:p>
          <w:p w14:paraId="746DA2C9" w14:textId="77777777" w:rsidR="006469A5" w:rsidRPr="00C12B1D" w:rsidRDefault="006469A5" w:rsidP="000F46BA">
            <w:pPr>
              <w:pStyle w:val="TableParagraph"/>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N/A</w:t>
            </w:r>
          </w:p>
        </w:tc>
      </w:tr>
      <w:tr w:rsidR="006469A5" w14:paraId="37A80687" w14:textId="77777777" w:rsidTr="005C2423">
        <w:trPr>
          <w:trHeight w:hRule="exact" w:val="4075"/>
        </w:trPr>
        <w:tc>
          <w:tcPr>
            <w:tcW w:w="6654" w:type="dxa"/>
            <w:tcBorders>
              <w:top w:val="single" w:sz="4" w:space="0" w:color="000000"/>
              <w:left w:val="single" w:sz="4" w:space="0" w:color="000000"/>
              <w:bottom w:val="single" w:sz="4" w:space="0" w:color="000000"/>
              <w:right w:val="single" w:sz="4" w:space="0" w:color="000000"/>
            </w:tcBorders>
          </w:tcPr>
          <w:p w14:paraId="197ACC49" w14:textId="77777777" w:rsidR="006469A5" w:rsidRDefault="004745DA" w:rsidP="005C2423">
            <w:pPr>
              <w:pStyle w:val="TableParagraph"/>
              <w:numPr>
                <w:ilvl w:val="0"/>
                <w:numId w:val="128"/>
              </w:numPr>
              <w:ind w:left="504" w:right="1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w:t>
            </w:r>
            <w:r w:rsidR="006469A5" w:rsidRPr="00E07FE4">
              <w:rPr>
                <w:rFonts w:ascii="Times New Roman" w:eastAsia="Times New Roman" w:hAnsi="Times New Roman" w:cs="Times New Roman"/>
                <w:sz w:val="24"/>
                <w:szCs w:val="24"/>
              </w:rPr>
              <w:t>maintain</w:t>
            </w:r>
            <w:r>
              <w:rPr>
                <w:rFonts w:ascii="Times New Roman" w:eastAsia="Times New Roman" w:hAnsi="Times New Roman" w:cs="Times New Roman"/>
                <w:sz w:val="24"/>
                <w:szCs w:val="24"/>
              </w:rPr>
              <w:t>s</w:t>
            </w:r>
            <w:r w:rsidR="006469A5" w:rsidRPr="00E07FE4">
              <w:rPr>
                <w:rFonts w:ascii="Times New Roman" w:eastAsia="Times New Roman" w:hAnsi="Times New Roman" w:cs="Times New Roman"/>
                <w:sz w:val="24"/>
                <w:szCs w:val="24"/>
              </w:rPr>
              <w:t xml:space="preserve"> a fiscally sound operation as specified in 42 CFR §460.80(a)(1-3):</w:t>
            </w:r>
            <w:r w:rsidR="006469A5" w:rsidRPr="00E07FE4">
              <w:rPr>
                <w:rFonts w:ascii="Times New Roman" w:eastAsia="Times New Roman" w:hAnsi="Times New Roman" w:cs="Times New Roman"/>
                <w:sz w:val="24"/>
                <w:szCs w:val="24"/>
              </w:rPr>
              <w:br/>
              <w:t>• Total assets greater than total unsubordinated liabilities;</w:t>
            </w:r>
            <w:r w:rsidR="006469A5" w:rsidRPr="00E07FE4">
              <w:rPr>
                <w:rFonts w:ascii="Times New Roman" w:eastAsia="Times New Roman" w:hAnsi="Times New Roman" w:cs="Times New Roman"/>
                <w:sz w:val="24"/>
                <w:szCs w:val="24"/>
              </w:rPr>
              <w:br/>
              <w:t>• Sufficient cash flow and adequate liquidity to meet obligations as they become due; and</w:t>
            </w:r>
            <w:r w:rsidR="006469A5" w:rsidRPr="00E07FE4">
              <w:rPr>
                <w:rFonts w:ascii="Times New Roman" w:eastAsia="Times New Roman" w:hAnsi="Times New Roman" w:cs="Times New Roman"/>
                <w:sz w:val="24"/>
                <w:szCs w:val="24"/>
              </w:rPr>
              <w:br/>
              <w:t>• A net operating surplus or a financial plan for maintaining solvency that is satisfactory to CMS and the State administering agency (SAA).</w:t>
            </w:r>
          </w:p>
          <w:p w14:paraId="16FBBB21" w14:textId="77777777" w:rsidR="006469A5" w:rsidRDefault="006469A5" w:rsidP="005C2423">
            <w:pPr>
              <w:pStyle w:val="TableParagraph"/>
              <w:ind w:left="504"/>
              <w:rPr>
                <w:rFonts w:ascii="Times New Roman" w:eastAsia="Times New Roman" w:hAnsi="Times New Roman" w:cs="Times New Roman"/>
                <w:sz w:val="24"/>
                <w:szCs w:val="24"/>
              </w:rPr>
            </w:pPr>
          </w:p>
          <w:p w14:paraId="524693B7" w14:textId="77777777" w:rsidR="006469A5" w:rsidRDefault="006469A5" w:rsidP="005C2423">
            <w:pPr>
              <w:pStyle w:val="TableParagraph"/>
              <w:ind w:left="504"/>
              <w:rPr>
                <w:rFonts w:ascii="Times New Roman" w:eastAsia="Times New Roman" w:hAnsi="Times New Roman" w:cs="Times New Roman"/>
                <w:sz w:val="24"/>
                <w:szCs w:val="24"/>
              </w:rPr>
            </w:pPr>
            <w:r>
              <w:rPr>
                <w:rFonts w:ascii="Times New Roman" w:eastAsia="Times New Roman" w:hAnsi="Times New Roman" w:cs="Times New Roman"/>
                <w:sz w:val="24"/>
                <w:szCs w:val="24"/>
              </w:rPr>
              <w:t>CMS reserves the right to request additional financial information such as the most recent audited annual financial statements, most recent unaudited financial statements, and financial projections as it sees fit to determine if the applicant is maintaining a fiscally sound operation.</w:t>
            </w:r>
          </w:p>
          <w:p w14:paraId="789DAC31" w14:textId="77777777" w:rsidR="006469A5" w:rsidRDefault="006469A5" w:rsidP="006469A5">
            <w:pPr>
              <w:pStyle w:val="TableParagraph"/>
              <w:rPr>
                <w:rFonts w:ascii="Times New Roman" w:eastAsia="Times New Roman" w:hAnsi="Times New Roman" w:cs="Times New Roman"/>
                <w:sz w:val="24"/>
                <w:szCs w:val="24"/>
              </w:rPr>
            </w:pPr>
          </w:p>
          <w:p w14:paraId="53E3D666" w14:textId="77777777" w:rsidR="006469A5" w:rsidRPr="006469A5" w:rsidRDefault="006469A5" w:rsidP="006469A5">
            <w:pPr>
              <w:pStyle w:val="TableParagraph"/>
              <w:rPr>
                <w:rFonts w:ascii="Times New Roman" w:eastAsia="Times New Roman" w:hAnsi="Times New Roman" w:cs="Times New Roman"/>
                <w:sz w:val="24"/>
                <w:szCs w:val="24"/>
              </w:rPr>
            </w:pPr>
          </w:p>
        </w:tc>
        <w:tc>
          <w:tcPr>
            <w:tcW w:w="1045" w:type="dxa"/>
            <w:tcBorders>
              <w:top w:val="single" w:sz="4" w:space="0" w:color="000000"/>
              <w:left w:val="single" w:sz="4" w:space="0" w:color="000000"/>
              <w:bottom w:val="single" w:sz="4" w:space="0" w:color="000000"/>
              <w:right w:val="single" w:sz="4" w:space="0" w:color="000000"/>
            </w:tcBorders>
          </w:tcPr>
          <w:p w14:paraId="66A4F7F8" w14:textId="77777777" w:rsidR="006469A5" w:rsidRDefault="006469A5" w:rsidP="000F46BA"/>
        </w:tc>
        <w:tc>
          <w:tcPr>
            <w:tcW w:w="871" w:type="dxa"/>
            <w:tcBorders>
              <w:top w:val="single" w:sz="4" w:space="0" w:color="000000"/>
              <w:left w:val="single" w:sz="4" w:space="0" w:color="000000"/>
              <w:bottom w:val="single" w:sz="4" w:space="0" w:color="000000"/>
              <w:right w:val="single" w:sz="4" w:space="0" w:color="000000"/>
            </w:tcBorders>
          </w:tcPr>
          <w:p w14:paraId="61C9DB07" w14:textId="77777777" w:rsidR="006469A5" w:rsidRDefault="006469A5" w:rsidP="000F46BA"/>
        </w:tc>
        <w:tc>
          <w:tcPr>
            <w:tcW w:w="871" w:type="dxa"/>
            <w:tcBorders>
              <w:top w:val="single" w:sz="4" w:space="0" w:color="000000"/>
              <w:left w:val="single" w:sz="4" w:space="0" w:color="000000"/>
              <w:bottom w:val="single" w:sz="4" w:space="0" w:color="000000"/>
              <w:right w:val="single" w:sz="4" w:space="0" w:color="000000"/>
            </w:tcBorders>
            <w:shd w:val="clear" w:color="auto" w:fill="000000" w:themeFill="text1"/>
          </w:tcPr>
          <w:p w14:paraId="17E49800" w14:textId="77777777" w:rsidR="006469A5" w:rsidRDefault="006469A5" w:rsidP="000F46BA"/>
        </w:tc>
      </w:tr>
    </w:tbl>
    <w:p w14:paraId="1BBED92B" w14:textId="77777777" w:rsidR="006469A5" w:rsidRPr="001925F9" w:rsidRDefault="006469A5" w:rsidP="006469A5">
      <w:pPr>
        <w:rPr>
          <w:rFonts w:cs="Times New Roman"/>
          <w:b/>
        </w:rPr>
      </w:pPr>
    </w:p>
    <w:p w14:paraId="039E16E0" w14:textId="77777777" w:rsidR="004745DA" w:rsidRPr="00E76682" w:rsidRDefault="004745DA" w:rsidP="00E76682">
      <w:pPr>
        <w:pStyle w:val="ListParagraph"/>
        <w:spacing w:before="8"/>
        <w:ind w:left="115"/>
        <w:rPr>
          <w:rFonts w:ascii="Times New Roman" w:eastAsia="Times New Roman" w:hAnsi="Times New Roman" w:cs="Times New Roman"/>
          <w:sz w:val="24"/>
          <w:szCs w:val="24"/>
        </w:rPr>
      </w:pPr>
      <w:r w:rsidRPr="00E76682">
        <w:rPr>
          <w:rFonts w:ascii="Times New Roman" w:eastAsia="Times New Roman" w:hAnsi="Times New Roman" w:cs="Times New Roman"/>
          <w:sz w:val="24"/>
          <w:szCs w:val="24"/>
        </w:rPr>
        <w:t xml:space="preserve">Note: The documents requested below are not required uploads for the service area expansion application, but </w:t>
      </w:r>
      <w:r w:rsidRPr="00E76682">
        <w:rPr>
          <w:rFonts w:ascii="Times New Roman" w:eastAsia="Times New Roman" w:hAnsi="Times New Roman" w:cs="Times New Roman"/>
          <w:sz w:val="24"/>
          <w:szCs w:val="24"/>
          <w:u w:val="single"/>
        </w:rPr>
        <w:t>may</w:t>
      </w:r>
      <w:r w:rsidRPr="00E76682">
        <w:rPr>
          <w:rFonts w:ascii="Times New Roman" w:eastAsia="Times New Roman" w:hAnsi="Times New Roman" w:cs="Times New Roman"/>
          <w:sz w:val="24"/>
          <w:szCs w:val="24"/>
        </w:rPr>
        <w:t xml:space="preserve"> be requested as part of the Request for Additional Information (RAI) process if CMS is unable to verify that the applicant is maintaining a fiscally sound operation.</w:t>
      </w:r>
    </w:p>
    <w:p w14:paraId="62E03117" w14:textId="77777777" w:rsidR="004745DA" w:rsidRPr="00E76682" w:rsidRDefault="004745DA" w:rsidP="00E76682">
      <w:pPr>
        <w:pStyle w:val="ListParagraph"/>
        <w:spacing w:before="8"/>
        <w:ind w:left="1116"/>
        <w:rPr>
          <w:rFonts w:ascii="Times New Roman" w:eastAsia="Times New Roman" w:hAnsi="Times New Roman" w:cs="Times New Roman"/>
          <w:sz w:val="21"/>
          <w:szCs w:val="21"/>
        </w:rPr>
      </w:pPr>
    </w:p>
    <w:p w14:paraId="4DC83584" w14:textId="77777777" w:rsidR="006469A5" w:rsidRPr="00E76682" w:rsidDel="00892F21" w:rsidRDefault="006469A5" w:rsidP="00E76682">
      <w:pPr>
        <w:pStyle w:val="ListParagraph"/>
        <w:numPr>
          <w:ilvl w:val="0"/>
          <w:numId w:val="130"/>
        </w:numPr>
        <w:spacing w:before="8"/>
        <w:rPr>
          <w:rFonts w:ascii="Times New Roman" w:eastAsia="Times New Roman" w:hAnsi="Times New Roman" w:cs="Times New Roman"/>
          <w:sz w:val="21"/>
          <w:szCs w:val="21"/>
        </w:rPr>
      </w:pPr>
      <w:r w:rsidRPr="00F42220" w:rsidDel="00892F21">
        <w:rPr>
          <w:rFonts w:ascii="Times New Roman" w:eastAsia="Times New Roman" w:hAnsi="Times New Roman" w:cs="Times New Roman"/>
          <w:sz w:val="24"/>
          <w:szCs w:val="24"/>
        </w:rPr>
        <w:t xml:space="preserve">In the Documents Section, </w:t>
      </w:r>
      <w:r w:rsidDel="00892F21">
        <w:rPr>
          <w:rFonts w:ascii="Times New Roman" w:eastAsia="Times New Roman" w:hAnsi="Times New Roman" w:cs="Times New Roman"/>
          <w:sz w:val="24"/>
          <w:szCs w:val="24"/>
        </w:rPr>
        <w:t>upload</w:t>
      </w:r>
      <w:r w:rsidRPr="00F42220" w:rsidDel="00892F21">
        <w:rPr>
          <w:rFonts w:ascii="Times New Roman" w:eastAsia="Times New Roman" w:hAnsi="Times New Roman" w:cs="Times New Roman"/>
          <w:sz w:val="24"/>
          <w:szCs w:val="24"/>
        </w:rPr>
        <w:t xml:space="preserve"> the </w:t>
      </w:r>
      <w:r w:rsidR="004745DA">
        <w:rPr>
          <w:rFonts w:ascii="Times New Roman" w:eastAsia="Times New Roman" w:hAnsi="Times New Roman" w:cs="Times New Roman"/>
          <w:sz w:val="24"/>
          <w:szCs w:val="24"/>
        </w:rPr>
        <w:t xml:space="preserve">most recent </w:t>
      </w:r>
      <w:r w:rsidRPr="00F42220" w:rsidDel="00892F21">
        <w:rPr>
          <w:rFonts w:ascii="Times New Roman" w:eastAsia="Times New Roman" w:hAnsi="Times New Roman" w:cs="Times New Roman"/>
          <w:sz w:val="24"/>
          <w:szCs w:val="24"/>
        </w:rPr>
        <w:t>independently audited financial statement</w:t>
      </w:r>
      <w:r w:rsidDel="00892F21">
        <w:rPr>
          <w:rFonts w:ascii="Times New Roman" w:eastAsia="Times New Roman" w:hAnsi="Times New Roman" w:cs="Times New Roman"/>
          <w:sz w:val="24"/>
          <w:szCs w:val="24"/>
        </w:rPr>
        <w:t>s</w:t>
      </w:r>
      <w:r w:rsidR="004745DA">
        <w:rPr>
          <w:rFonts w:ascii="Times New Roman" w:eastAsia="Times New Roman" w:hAnsi="Times New Roman" w:cs="Times New Roman"/>
          <w:sz w:val="24"/>
          <w:szCs w:val="24"/>
        </w:rPr>
        <w:t>.</w:t>
      </w:r>
      <w:r w:rsidRPr="00F42220" w:rsidDel="00892F21">
        <w:rPr>
          <w:rFonts w:ascii="Times New Roman" w:eastAsia="Times New Roman" w:hAnsi="Times New Roman" w:cs="Times New Roman"/>
          <w:sz w:val="24"/>
          <w:szCs w:val="24"/>
        </w:rPr>
        <w:br/>
      </w:r>
      <w:r w:rsidRPr="00F42220" w:rsidDel="00892F21">
        <w:rPr>
          <w:rFonts w:ascii="Times New Roman" w:eastAsia="Times New Roman" w:hAnsi="Times New Roman" w:cs="Times New Roman"/>
          <w:sz w:val="24"/>
          <w:szCs w:val="24"/>
        </w:rPr>
        <w:br/>
      </w:r>
      <w:r w:rsidRPr="00E76682" w:rsidDel="00892F21">
        <w:rPr>
          <w:rFonts w:ascii="Times New Roman" w:eastAsia="Times New Roman" w:hAnsi="Times New Roman" w:cs="Times New Roman"/>
          <w:sz w:val="24"/>
          <w:szCs w:val="24"/>
        </w:rPr>
        <w:t>Audits provided in the Documents section of the application, must include:</w:t>
      </w:r>
      <w:r w:rsidRPr="00E76682" w:rsidDel="00892F21">
        <w:rPr>
          <w:rFonts w:ascii="Times New Roman" w:eastAsia="Times New Roman" w:hAnsi="Times New Roman" w:cs="Times New Roman"/>
          <w:sz w:val="24"/>
          <w:szCs w:val="24"/>
        </w:rPr>
        <w:br/>
      </w:r>
      <w:r w:rsidRPr="00E76682" w:rsidDel="00892F21">
        <w:rPr>
          <w:rFonts w:ascii="Times New Roman" w:eastAsia="Times New Roman" w:hAnsi="Times New Roman" w:cs="Times New Roman"/>
          <w:sz w:val="24"/>
          <w:szCs w:val="24"/>
        </w:rPr>
        <w:br/>
        <w:t>• Opinion of a certified public accountant;</w:t>
      </w:r>
      <w:r w:rsidRPr="00E76682" w:rsidDel="00892F21">
        <w:rPr>
          <w:rFonts w:ascii="Times New Roman" w:eastAsia="Times New Roman" w:hAnsi="Times New Roman" w:cs="Times New Roman"/>
          <w:sz w:val="24"/>
          <w:szCs w:val="24"/>
        </w:rPr>
        <w:br/>
        <w:t>• Statement of revenues and expenses;</w:t>
      </w:r>
      <w:r w:rsidRPr="00E76682" w:rsidDel="00892F21">
        <w:rPr>
          <w:rFonts w:ascii="Times New Roman" w:eastAsia="Times New Roman" w:hAnsi="Times New Roman" w:cs="Times New Roman"/>
          <w:sz w:val="24"/>
          <w:szCs w:val="24"/>
        </w:rPr>
        <w:br/>
        <w:t>• Balance sheet;</w:t>
      </w:r>
      <w:r w:rsidRPr="00E76682" w:rsidDel="00892F21">
        <w:rPr>
          <w:rFonts w:ascii="Times New Roman" w:eastAsia="Times New Roman" w:hAnsi="Times New Roman" w:cs="Times New Roman"/>
          <w:sz w:val="24"/>
          <w:szCs w:val="24"/>
        </w:rPr>
        <w:br/>
        <w:t>• Statement of cash flows;</w:t>
      </w:r>
      <w:r w:rsidRPr="00E76682" w:rsidDel="00892F21">
        <w:rPr>
          <w:rFonts w:ascii="Times New Roman" w:eastAsia="Times New Roman" w:hAnsi="Times New Roman" w:cs="Times New Roman"/>
          <w:sz w:val="24"/>
          <w:szCs w:val="24"/>
        </w:rPr>
        <w:br/>
        <w:t>• Explanatory notes; and</w:t>
      </w:r>
      <w:r w:rsidRPr="00E76682" w:rsidDel="00892F21">
        <w:rPr>
          <w:rFonts w:ascii="Times New Roman" w:eastAsia="Times New Roman" w:hAnsi="Times New Roman" w:cs="Times New Roman"/>
          <w:sz w:val="24"/>
          <w:szCs w:val="24"/>
        </w:rPr>
        <w:br/>
        <w:t>• Statements of changes in net worth.</w:t>
      </w:r>
    </w:p>
    <w:p w14:paraId="14B9F3F4" w14:textId="77777777" w:rsidR="006469A5" w:rsidRDefault="006469A5" w:rsidP="006469A5">
      <w:pPr>
        <w:spacing w:before="8"/>
        <w:rPr>
          <w:rFonts w:ascii="Times New Roman" w:eastAsia="Times New Roman" w:hAnsi="Times New Roman" w:cs="Times New Roman"/>
          <w:sz w:val="21"/>
          <w:szCs w:val="21"/>
        </w:rPr>
      </w:pPr>
    </w:p>
    <w:p w14:paraId="3CD099CE" w14:textId="77777777" w:rsidR="006469A5" w:rsidRPr="00D1661D" w:rsidRDefault="006469A5" w:rsidP="00E76682">
      <w:pPr>
        <w:pStyle w:val="ListParagraph"/>
        <w:numPr>
          <w:ilvl w:val="0"/>
          <w:numId w:val="130"/>
        </w:numPr>
        <w:spacing w:before="8"/>
        <w:rPr>
          <w:rFonts w:ascii="Times New Roman" w:eastAsia="Times New Roman" w:hAnsi="Times New Roman" w:cs="Times New Roman"/>
          <w:sz w:val="21"/>
          <w:szCs w:val="21"/>
        </w:rPr>
      </w:pPr>
      <w:r w:rsidRPr="005C4023">
        <w:rPr>
          <w:rFonts w:ascii="Times New Roman" w:eastAsia="Times New Roman" w:hAnsi="Times New Roman" w:cs="Times New Roman"/>
          <w:sz w:val="24"/>
          <w:szCs w:val="24"/>
        </w:rPr>
        <w:t>In the Documents Section, upload</w:t>
      </w:r>
      <w:r w:rsidRPr="005E1405">
        <w:rPr>
          <w:rFonts w:ascii="Times New Roman" w:eastAsia="Times New Roman" w:hAnsi="Times New Roman" w:cs="Times New Roman"/>
          <w:sz w:val="24"/>
          <w:szCs w:val="24"/>
        </w:rPr>
        <w:t xml:space="preserve"> the most recent year-to-date unaudited financial statements of the PACE</w:t>
      </w:r>
      <w:r>
        <w:rPr>
          <w:rFonts w:ascii="Times New Roman" w:eastAsia="Times New Roman" w:hAnsi="Times New Roman" w:cs="Times New Roman"/>
          <w:sz w:val="24"/>
          <w:szCs w:val="24"/>
        </w:rPr>
        <w:t xml:space="preserve"> </w:t>
      </w:r>
      <w:r w:rsidR="004745DA">
        <w:rPr>
          <w:rFonts w:ascii="Times New Roman" w:eastAsia="Times New Roman" w:hAnsi="Times New Roman" w:cs="Times New Roman"/>
          <w:sz w:val="24"/>
          <w:szCs w:val="24"/>
        </w:rPr>
        <w:t>legal entity.</w:t>
      </w:r>
    </w:p>
    <w:p w14:paraId="29A93639" w14:textId="77777777" w:rsidR="006469A5" w:rsidRDefault="006469A5" w:rsidP="006469A5">
      <w:pPr>
        <w:spacing w:before="8"/>
        <w:rPr>
          <w:rFonts w:ascii="Times New Roman" w:eastAsia="Times New Roman" w:hAnsi="Times New Roman" w:cs="Times New Roman"/>
          <w:sz w:val="21"/>
          <w:szCs w:val="21"/>
        </w:rPr>
      </w:pPr>
    </w:p>
    <w:p w14:paraId="5B91FFFF" w14:textId="77777777" w:rsidR="006469A5" w:rsidRDefault="006469A5" w:rsidP="00E76682">
      <w:pPr>
        <w:pStyle w:val="ListParagraph"/>
        <w:numPr>
          <w:ilvl w:val="0"/>
          <w:numId w:val="130"/>
        </w:numPr>
        <w:spacing w:before="8"/>
        <w:rPr>
          <w:rFonts w:ascii="Times New Roman" w:eastAsia="Times New Roman" w:hAnsi="Times New Roman" w:cs="Times New Roman"/>
          <w:sz w:val="24"/>
          <w:szCs w:val="24"/>
        </w:rPr>
      </w:pPr>
      <w:r w:rsidRPr="00F42220">
        <w:rPr>
          <w:rFonts w:ascii="Times New Roman" w:eastAsia="Times New Roman" w:hAnsi="Times New Roman" w:cs="Times New Roman"/>
          <w:sz w:val="24"/>
          <w:szCs w:val="24"/>
        </w:rPr>
        <w:t xml:space="preserve">In the Documents Section, </w:t>
      </w:r>
      <w:r>
        <w:rPr>
          <w:rFonts w:ascii="Times New Roman" w:eastAsia="Times New Roman" w:hAnsi="Times New Roman" w:cs="Times New Roman"/>
          <w:sz w:val="24"/>
          <w:szCs w:val="24"/>
        </w:rPr>
        <w:t>upload</w:t>
      </w:r>
      <w:r w:rsidRPr="00F42220">
        <w:rPr>
          <w:rFonts w:ascii="Times New Roman" w:eastAsia="Times New Roman" w:hAnsi="Times New Roman" w:cs="Times New Roman"/>
          <w:sz w:val="24"/>
          <w:szCs w:val="24"/>
        </w:rPr>
        <w:t xml:space="preserve"> financial projections.</w:t>
      </w:r>
      <w:r w:rsidRPr="00F42220">
        <w:rPr>
          <w:rFonts w:ascii="Times New Roman" w:eastAsia="Times New Roman" w:hAnsi="Times New Roman" w:cs="Times New Roman"/>
          <w:sz w:val="24"/>
          <w:szCs w:val="24"/>
        </w:rPr>
        <w:br/>
      </w:r>
      <w:r w:rsidRPr="00F42220">
        <w:rPr>
          <w:rFonts w:ascii="Times New Roman" w:eastAsia="Times New Roman" w:hAnsi="Times New Roman" w:cs="Times New Roman"/>
          <w:sz w:val="24"/>
          <w:szCs w:val="24"/>
        </w:rPr>
        <w:br/>
        <w:t>Note: Provide fin</w:t>
      </w:r>
      <w:r w:rsidR="00F14C2D">
        <w:rPr>
          <w:rFonts w:ascii="Times New Roman" w:eastAsia="Times New Roman" w:hAnsi="Times New Roman" w:cs="Times New Roman"/>
          <w:sz w:val="24"/>
          <w:szCs w:val="24"/>
        </w:rPr>
        <w:t xml:space="preserve">ancial projections </w:t>
      </w:r>
      <w:r w:rsidRPr="00F42220">
        <w:rPr>
          <w:rFonts w:ascii="Times New Roman" w:eastAsia="Times New Roman" w:hAnsi="Times New Roman" w:cs="Times New Roman"/>
          <w:sz w:val="24"/>
          <w:szCs w:val="24"/>
        </w:rPr>
        <w:t>through one year beyond break-even. (Financial projections should be prepared using the accrual method of accounting in conformity with generally accepted accounting principles (GAAP). Prepare projections using the pro-forma financial statement methodology. For a line of business, assumptions need only be submitted to support the projections of the line.) Projections must include:</w:t>
      </w:r>
    </w:p>
    <w:p w14:paraId="0B16CAEF" w14:textId="77777777" w:rsidR="006469A5" w:rsidRPr="00617C1F" w:rsidRDefault="006469A5" w:rsidP="006469A5">
      <w:pPr>
        <w:spacing w:before="8"/>
        <w:rPr>
          <w:rFonts w:ascii="Times New Roman" w:eastAsia="Times New Roman" w:hAnsi="Times New Roman" w:cs="Times New Roman"/>
          <w:sz w:val="24"/>
          <w:szCs w:val="24"/>
        </w:rPr>
      </w:pPr>
    </w:p>
    <w:p w14:paraId="0473D884" w14:textId="77777777" w:rsidR="006469A5" w:rsidRPr="00617C1F" w:rsidRDefault="006469A5" w:rsidP="006469A5">
      <w:pPr>
        <w:pStyle w:val="ListParagraph"/>
        <w:numPr>
          <w:ilvl w:val="0"/>
          <w:numId w:val="84"/>
        </w:numPr>
        <w:spacing w:before="8"/>
        <w:rPr>
          <w:rFonts w:ascii="Times New Roman" w:eastAsia="Times New Roman" w:hAnsi="Times New Roman" w:cs="Times New Roman"/>
          <w:sz w:val="24"/>
          <w:szCs w:val="24"/>
        </w:rPr>
      </w:pPr>
      <w:r w:rsidRPr="00617C1F">
        <w:rPr>
          <w:rFonts w:ascii="Times New Roman" w:eastAsia="Times New Roman" w:hAnsi="Times New Roman" w:cs="Times New Roman"/>
          <w:sz w:val="24"/>
          <w:szCs w:val="24"/>
        </w:rPr>
        <w:t>Opening and annual balance sheet</w:t>
      </w:r>
    </w:p>
    <w:p w14:paraId="6B460170" w14:textId="77777777" w:rsidR="006469A5" w:rsidRPr="00617C1F" w:rsidRDefault="006469A5" w:rsidP="006469A5">
      <w:pPr>
        <w:pStyle w:val="ListParagraph"/>
        <w:numPr>
          <w:ilvl w:val="1"/>
          <w:numId w:val="84"/>
        </w:numPr>
        <w:spacing w:before="8"/>
        <w:ind w:left="1800"/>
        <w:rPr>
          <w:rFonts w:ascii="Times New Roman" w:eastAsia="Times New Roman" w:hAnsi="Times New Roman" w:cs="Times New Roman"/>
          <w:sz w:val="24"/>
          <w:szCs w:val="24"/>
        </w:rPr>
      </w:pPr>
      <w:r w:rsidRPr="00617C1F">
        <w:rPr>
          <w:rFonts w:ascii="Times New Roman" w:eastAsia="Times New Roman" w:hAnsi="Times New Roman" w:cs="Times New Roman"/>
          <w:sz w:val="24"/>
          <w:szCs w:val="24"/>
        </w:rPr>
        <w:t>Quarterly statements of revenues and expenses for legal entity</w:t>
      </w:r>
    </w:p>
    <w:p w14:paraId="77B21C72" w14:textId="77777777" w:rsidR="006469A5" w:rsidRDefault="006469A5" w:rsidP="006469A5">
      <w:pPr>
        <w:pStyle w:val="ListParagraph"/>
        <w:numPr>
          <w:ilvl w:val="1"/>
          <w:numId w:val="84"/>
        </w:numPr>
        <w:spacing w:before="8"/>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17C1F">
        <w:rPr>
          <w:rFonts w:ascii="Times New Roman" w:eastAsia="Times New Roman" w:hAnsi="Times New Roman" w:cs="Times New Roman"/>
          <w:sz w:val="24"/>
          <w:szCs w:val="24"/>
        </w:rPr>
        <w:t xml:space="preserve">rojections in gross dollars </w:t>
      </w:r>
      <w:r>
        <w:rPr>
          <w:rFonts w:ascii="Times New Roman" w:eastAsia="Times New Roman" w:hAnsi="Times New Roman" w:cs="Times New Roman"/>
          <w:sz w:val="24"/>
          <w:szCs w:val="24"/>
        </w:rPr>
        <w:t>which</w:t>
      </w:r>
      <w:r w:rsidRPr="00617C1F">
        <w:rPr>
          <w:rFonts w:ascii="Times New Roman" w:eastAsia="Times New Roman" w:hAnsi="Times New Roman" w:cs="Times New Roman"/>
          <w:sz w:val="24"/>
          <w:szCs w:val="24"/>
        </w:rPr>
        <w:t xml:space="preserve"> include year-end totals. (In cases where the plan is a line of business, the applicant should also complete a statement of revenue and expenses for the line of business).</w:t>
      </w:r>
    </w:p>
    <w:p w14:paraId="06FA3DE0" w14:textId="77777777" w:rsidR="006469A5" w:rsidRPr="00617C1F" w:rsidRDefault="006469A5" w:rsidP="006469A5">
      <w:pPr>
        <w:pStyle w:val="ListParagraph"/>
        <w:spacing w:before="8"/>
        <w:ind w:left="2196"/>
        <w:rPr>
          <w:rFonts w:ascii="Times New Roman" w:eastAsia="Times New Roman" w:hAnsi="Times New Roman" w:cs="Times New Roman"/>
          <w:sz w:val="24"/>
          <w:szCs w:val="24"/>
        </w:rPr>
      </w:pPr>
    </w:p>
    <w:p w14:paraId="4924629C" w14:textId="77777777" w:rsidR="006469A5" w:rsidRPr="00617C1F" w:rsidRDefault="006469A5" w:rsidP="006469A5">
      <w:pPr>
        <w:pStyle w:val="ListParagraph"/>
        <w:numPr>
          <w:ilvl w:val="0"/>
          <w:numId w:val="84"/>
        </w:numPr>
        <w:spacing w:before="8"/>
        <w:rPr>
          <w:rFonts w:ascii="Times New Roman" w:eastAsia="Times New Roman" w:hAnsi="Times New Roman" w:cs="Times New Roman"/>
          <w:sz w:val="24"/>
          <w:szCs w:val="24"/>
        </w:rPr>
      </w:pPr>
      <w:r w:rsidRPr="00617C1F">
        <w:rPr>
          <w:rFonts w:ascii="Times New Roman" w:eastAsia="Times New Roman" w:hAnsi="Times New Roman" w:cs="Times New Roman"/>
          <w:sz w:val="24"/>
          <w:szCs w:val="24"/>
        </w:rPr>
        <w:t>Statement and justification of assumptions</w:t>
      </w:r>
    </w:p>
    <w:p w14:paraId="13E7E945" w14:textId="77777777" w:rsidR="006469A5" w:rsidRPr="00617C1F" w:rsidRDefault="006469A5" w:rsidP="006469A5">
      <w:pPr>
        <w:pStyle w:val="ListParagraph"/>
        <w:numPr>
          <w:ilvl w:val="0"/>
          <w:numId w:val="85"/>
        </w:numPr>
        <w:spacing w:before="8"/>
        <w:rPr>
          <w:rFonts w:ascii="Times New Roman" w:eastAsia="Times New Roman" w:hAnsi="Times New Roman" w:cs="Times New Roman"/>
          <w:sz w:val="24"/>
          <w:szCs w:val="24"/>
        </w:rPr>
      </w:pPr>
      <w:r w:rsidRPr="00617C1F">
        <w:rPr>
          <w:rFonts w:ascii="Times New Roman" w:eastAsia="Times New Roman" w:hAnsi="Times New Roman" w:cs="Times New Roman"/>
          <w:sz w:val="24"/>
          <w:szCs w:val="24"/>
        </w:rPr>
        <w:t>State major assumptions in sufficient detail to allow an independent financial analyst to reconstruct projected figures using only the stated assumptions;</w:t>
      </w:r>
    </w:p>
    <w:p w14:paraId="42ECB370" w14:textId="77777777" w:rsidR="006469A5" w:rsidRDefault="006469A5" w:rsidP="006469A5">
      <w:pPr>
        <w:pStyle w:val="ListParagraph"/>
        <w:numPr>
          <w:ilvl w:val="0"/>
          <w:numId w:val="85"/>
        </w:numPr>
        <w:spacing w:before="8"/>
        <w:rPr>
          <w:rFonts w:ascii="Times New Roman" w:eastAsia="Times New Roman" w:hAnsi="Times New Roman" w:cs="Times New Roman"/>
          <w:sz w:val="24"/>
          <w:szCs w:val="24"/>
        </w:rPr>
      </w:pPr>
      <w:r w:rsidRPr="00204B8A">
        <w:rPr>
          <w:rFonts w:ascii="Times New Roman" w:eastAsia="Times New Roman" w:hAnsi="Times New Roman" w:cs="Times New Roman"/>
          <w:sz w:val="24"/>
          <w:szCs w:val="24"/>
        </w:rPr>
        <w:t>Include operating and capital budget breakdowns;</w:t>
      </w:r>
    </w:p>
    <w:p w14:paraId="0DACB272" w14:textId="77777777" w:rsidR="006469A5" w:rsidRDefault="006469A5" w:rsidP="006469A5">
      <w:pPr>
        <w:pStyle w:val="ListParagraph"/>
        <w:numPr>
          <w:ilvl w:val="0"/>
          <w:numId w:val="85"/>
        </w:numPr>
        <w:spacing w:before="8"/>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04B8A">
        <w:rPr>
          <w:rFonts w:ascii="Times New Roman" w:eastAsia="Times New Roman" w:hAnsi="Times New Roman" w:cs="Times New Roman"/>
          <w:sz w:val="24"/>
          <w:szCs w:val="24"/>
        </w:rPr>
        <w:t>ddress all periods for which projections are made and include inflation assumptions</w:t>
      </w:r>
      <w:r>
        <w:rPr>
          <w:rFonts w:ascii="Times New Roman" w:eastAsia="Times New Roman" w:hAnsi="Times New Roman" w:cs="Times New Roman"/>
          <w:sz w:val="24"/>
          <w:szCs w:val="24"/>
        </w:rPr>
        <w:t>;</w:t>
      </w:r>
    </w:p>
    <w:p w14:paraId="35468253" w14:textId="77777777" w:rsidR="004745DA" w:rsidRDefault="006469A5" w:rsidP="00E76682">
      <w:pPr>
        <w:pStyle w:val="ListParagraph"/>
        <w:numPr>
          <w:ilvl w:val="0"/>
          <w:numId w:val="85"/>
        </w:numPr>
        <w:spacing w:before="8"/>
        <w:rPr>
          <w:rFonts w:ascii="Times New Roman" w:eastAsia="Times New Roman" w:hAnsi="Times New Roman" w:cs="Times New Roman"/>
          <w:sz w:val="24"/>
          <w:szCs w:val="24"/>
        </w:rPr>
      </w:pPr>
      <w:r w:rsidRPr="00204B8A">
        <w:rPr>
          <w:rFonts w:ascii="Times New Roman" w:eastAsia="Times New Roman" w:hAnsi="Times New Roman" w:cs="Times New Roman"/>
          <w:sz w:val="24"/>
          <w:szCs w:val="24"/>
        </w:rPr>
        <w:t>Justify assumptions to the extent that an independent financial analyst would be convinced that they are reasonable; and</w:t>
      </w:r>
    </w:p>
    <w:p w14:paraId="6D028BDB" w14:textId="77777777" w:rsidR="006469A5" w:rsidRDefault="006469A5" w:rsidP="00E76682">
      <w:pPr>
        <w:pStyle w:val="ListParagraph"/>
        <w:numPr>
          <w:ilvl w:val="0"/>
          <w:numId w:val="85"/>
        </w:numPr>
        <w:spacing w:before="8"/>
        <w:rPr>
          <w:rFonts w:ascii="Times New Roman" w:eastAsia="Times New Roman" w:hAnsi="Times New Roman" w:cs="Times New Roman"/>
          <w:sz w:val="24"/>
          <w:szCs w:val="24"/>
        </w:rPr>
      </w:pPr>
      <w:r w:rsidRPr="004745DA">
        <w:rPr>
          <w:rFonts w:ascii="Times New Roman" w:eastAsia="Times New Roman" w:hAnsi="Times New Roman" w:cs="Times New Roman"/>
          <w:sz w:val="24"/>
          <w:szCs w:val="24"/>
        </w:rPr>
        <w:t>Base justification on such factors as the applicant's experience and the experience of other POs.</w:t>
      </w:r>
    </w:p>
    <w:p w14:paraId="15BC4B5E" w14:textId="77777777" w:rsidR="004745DA" w:rsidRPr="00E76682" w:rsidRDefault="004745DA" w:rsidP="00E76682">
      <w:pPr>
        <w:pStyle w:val="ListParagraph"/>
        <w:spacing w:before="8"/>
        <w:ind w:left="1800"/>
        <w:rPr>
          <w:rFonts w:ascii="Times New Roman" w:eastAsia="Times New Roman" w:hAnsi="Times New Roman" w:cs="Times New Roman"/>
          <w:sz w:val="24"/>
          <w:szCs w:val="24"/>
        </w:rPr>
      </w:pPr>
    </w:p>
    <w:p w14:paraId="73A423E5" w14:textId="77777777" w:rsidR="0018504C" w:rsidRPr="00B168AE" w:rsidRDefault="008F7484" w:rsidP="00B168AE">
      <w:pPr>
        <w:tabs>
          <w:tab w:val="left" w:pos="810"/>
        </w:tabs>
        <w:rPr>
          <w:rFonts w:ascii="Times New Roman" w:hAnsi="Times New Roman" w:cs="Times New Roman"/>
          <w:b/>
          <w:bCs/>
          <w:sz w:val="24"/>
          <w:szCs w:val="24"/>
          <w:u w:val="single"/>
        </w:rPr>
      </w:pPr>
      <w:r w:rsidRPr="00B168AE">
        <w:rPr>
          <w:rFonts w:ascii="Times New Roman" w:hAnsi="Times New Roman" w:cs="Times New Roman"/>
          <w:b/>
          <w:sz w:val="24"/>
          <w:szCs w:val="24"/>
          <w:u w:color="000000"/>
        </w:rPr>
        <w:t>3.5</w:t>
      </w:r>
      <w:r w:rsidR="00B168AE">
        <w:rPr>
          <w:rFonts w:ascii="Times New Roman" w:hAnsi="Times New Roman" w:cs="Times New Roman"/>
          <w:b/>
          <w:sz w:val="24"/>
          <w:szCs w:val="24"/>
          <w:u w:color="000000"/>
        </w:rPr>
        <w:tab/>
      </w:r>
      <w:r w:rsidR="0064725C" w:rsidRPr="00B168AE">
        <w:rPr>
          <w:rFonts w:ascii="Times New Roman" w:hAnsi="Times New Roman" w:cs="Times New Roman"/>
          <w:b/>
          <w:sz w:val="24"/>
          <w:szCs w:val="24"/>
          <w:u w:val="single"/>
        </w:rPr>
        <w:t>Marketing</w:t>
      </w:r>
    </w:p>
    <w:p w14:paraId="7B0204B8" w14:textId="77777777" w:rsidR="0018504C" w:rsidRDefault="0018504C">
      <w:pPr>
        <w:spacing w:before="9"/>
        <w:rPr>
          <w:rFonts w:ascii="Times New Roman" w:eastAsia="Times New Roman" w:hAnsi="Times New Roman" w:cs="Times New Roman"/>
          <w:b/>
          <w:bCs/>
        </w:rPr>
      </w:pPr>
    </w:p>
    <w:p w14:paraId="177C02DA" w14:textId="77777777" w:rsidR="0018504C" w:rsidRDefault="0064725C">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The purpose of this section is to ensure that all PACE applicants develop a plan for marketing and marketing materials consistent with the requirements of 42 CFR §460.82 and PACE Manual Chapter 3 Marketing Guidelines.  </w:t>
      </w:r>
    </w:p>
    <w:p w14:paraId="0B86305A" w14:textId="77777777" w:rsidR="0064725C" w:rsidRDefault="0064725C">
      <w:pPr>
        <w:rPr>
          <w:rFonts w:ascii="Times New Roman" w:eastAsia="Times New Roman" w:hAnsi="Times New Roman" w:cs="Times New Roman"/>
          <w:sz w:val="24"/>
          <w:szCs w:val="24"/>
        </w:rPr>
      </w:pPr>
    </w:p>
    <w:p w14:paraId="35F9A74A" w14:textId="77777777" w:rsidR="0018504C" w:rsidRPr="001352D3" w:rsidRDefault="008D50EE" w:rsidP="00723ABE">
      <w:pPr>
        <w:pStyle w:val="ListParagraph"/>
        <w:numPr>
          <w:ilvl w:val="0"/>
          <w:numId w:val="10"/>
        </w:numPr>
        <w:tabs>
          <w:tab w:val="left" w:pos="481"/>
        </w:tabs>
        <w:ind w:right="395"/>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45939D5F" w14:textId="77777777" w:rsidR="001352D3" w:rsidRDefault="001352D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0" w:type="auto"/>
        <w:tblInd w:w="110" w:type="dxa"/>
        <w:tblLayout w:type="fixed"/>
        <w:tblCellMar>
          <w:left w:w="0" w:type="dxa"/>
          <w:right w:w="0" w:type="dxa"/>
        </w:tblCellMar>
        <w:tblLook w:val="01E0" w:firstRow="1" w:lastRow="1" w:firstColumn="1" w:lastColumn="1" w:noHBand="0" w:noVBand="0"/>
      </w:tblPr>
      <w:tblGrid>
        <w:gridCol w:w="6889"/>
        <w:gridCol w:w="1016"/>
        <w:gridCol w:w="1018"/>
      </w:tblGrid>
      <w:tr w:rsidR="0018504C" w14:paraId="0CF2E6E5" w14:textId="77777777">
        <w:trPr>
          <w:trHeight w:hRule="exact" w:val="1063"/>
        </w:trPr>
        <w:tc>
          <w:tcPr>
            <w:tcW w:w="6889" w:type="dxa"/>
            <w:tcBorders>
              <w:top w:val="single" w:sz="4" w:space="0" w:color="000000"/>
              <w:left w:val="single" w:sz="4" w:space="0" w:color="000000"/>
              <w:bottom w:val="single" w:sz="4" w:space="0" w:color="000000"/>
              <w:right w:val="single" w:sz="4" w:space="0" w:color="000000"/>
            </w:tcBorders>
            <w:shd w:val="clear" w:color="auto" w:fill="808080"/>
          </w:tcPr>
          <w:p w14:paraId="4B091709" w14:textId="77777777" w:rsidR="0018504C" w:rsidRDefault="0018504C">
            <w:pPr>
              <w:pStyle w:val="TableParagraph"/>
              <w:spacing w:before="7"/>
              <w:rPr>
                <w:rFonts w:ascii="Times New Roman" w:eastAsia="Times New Roman" w:hAnsi="Times New Roman" w:cs="Times New Roman"/>
                <w:sz w:val="21"/>
                <w:szCs w:val="21"/>
              </w:rPr>
            </w:pPr>
          </w:p>
          <w:p w14:paraId="36C57FB9" w14:textId="77777777" w:rsidR="0018504C" w:rsidRDefault="008D50EE" w:rsidP="0064725C">
            <w:pPr>
              <w:pStyle w:val="TableParagraph"/>
              <w:ind w:left="103" w:right="22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 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 xml:space="preserve">FOLLOWING STATEMENTS: </w:t>
            </w:r>
            <w:r w:rsidR="00024B94">
              <w:rPr>
                <w:rFonts w:ascii="Times New Roman" w:eastAsia="Times New Roman" w:hAnsi="Times New Roman" w:cs="Times New Roman"/>
                <w:b/>
                <w:bCs/>
                <w:sz w:val="24"/>
                <w:szCs w:val="24"/>
              </w:rPr>
              <w:t>MARKETING</w:t>
            </w:r>
          </w:p>
        </w:tc>
        <w:tc>
          <w:tcPr>
            <w:tcW w:w="1016" w:type="dxa"/>
            <w:tcBorders>
              <w:top w:val="single" w:sz="4" w:space="0" w:color="000000"/>
              <w:left w:val="single" w:sz="4" w:space="0" w:color="000000"/>
              <w:bottom w:val="single" w:sz="4" w:space="0" w:color="000000"/>
              <w:right w:val="single" w:sz="4" w:space="0" w:color="000000"/>
            </w:tcBorders>
            <w:shd w:val="clear" w:color="auto" w:fill="808080"/>
          </w:tcPr>
          <w:p w14:paraId="51C1B2AC" w14:textId="77777777" w:rsidR="0018504C" w:rsidRDefault="0018504C">
            <w:pPr>
              <w:pStyle w:val="TableParagraph"/>
              <w:spacing w:before="6"/>
              <w:rPr>
                <w:rFonts w:ascii="Times New Roman" w:eastAsia="Times New Roman" w:hAnsi="Times New Roman" w:cs="Times New Roman"/>
                <w:sz w:val="33"/>
                <w:szCs w:val="33"/>
              </w:rPr>
            </w:pPr>
          </w:p>
          <w:p w14:paraId="0EF061DB" w14:textId="77777777" w:rsidR="0018504C" w:rsidRDefault="008D50EE">
            <w:pPr>
              <w:pStyle w:val="TableParagraph"/>
              <w:ind w:left="268"/>
              <w:rPr>
                <w:rFonts w:ascii="Times New Roman" w:eastAsia="Times New Roman" w:hAnsi="Times New Roman" w:cs="Times New Roman"/>
                <w:sz w:val="24"/>
                <w:szCs w:val="24"/>
              </w:rPr>
            </w:pPr>
            <w:r>
              <w:rPr>
                <w:rFonts w:ascii="Times New Roman"/>
                <w:b/>
                <w:sz w:val="24"/>
              </w:rPr>
              <w:t>YES</w:t>
            </w:r>
          </w:p>
        </w:tc>
        <w:tc>
          <w:tcPr>
            <w:tcW w:w="1018" w:type="dxa"/>
            <w:tcBorders>
              <w:top w:val="single" w:sz="4" w:space="0" w:color="000000"/>
              <w:left w:val="single" w:sz="4" w:space="0" w:color="000000"/>
              <w:bottom w:val="single" w:sz="4" w:space="0" w:color="000000"/>
              <w:right w:val="single" w:sz="4" w:space="0" w:color="000000"/>
            </w:tcBorders>
            <w:shd w:val="clear" w:color="auto" w:fill="808080"/>
          </w:tcPr>
          <w:p w14:paraId="36E6BB37" w14:textId="77777777" w:rsidR="0018504C" w:rsidRDefault="0018504C">
            <w:pPr>
              <w:pStyle w:val="TableParagraph"/>
              <w:spacing w:before="6"/>
              <w:rPr>
                <w:rFonts w:ascii="Times New Roman" w:eastAsia="Times New Roman" w:hAnsi="Times New Roman" w:cs="Times New Roman"/>
                <w:sz w:val="33"/>
                <w:szCs w:val="33"/>
              </w:rPr>
            </w:pPr>
          </w:p>
          <w:p w14:paraId="4CA910B6" w14:textId="77777777" w:rsidR="0018504C" w:rsidRDefault="008D50EE">
            <w:pPr>
              <w:pStyle w:val="TableParagraph"/>
              <w:ind w:left="323"/>
              <w:rPr>
                <w:rFonts w:ascii="Times New Roman" w:eastAsia="Times New Roman" w:hAnsi="Times New Roman" w:cs="Times New Roman"/>
                <w:sz w:val="24"/>
                <w:szCs w:val="24"/>
              </w:rPr>
            </w:pPr>
            <w:r>
              <w:rPr>
                <w:rFonts w:ascii="Times New Roman"/>
                <w:b/>
                <w:sz w:val="24"/>
              </w:rPr>
              <w:t>NO</w:t>
            </w:r>
          </w:p>
        </w:tc>
      </w:tr>
      <w:tr w:rsidR="0018504C" w14:paraId="404FFD12" w14:textId="77777777" w:rsidTr="00DB6B8E">
        <w:trPr>
          <w:trHeight w:hRule="exact" w:val="2959"/>
        </w:trPr>
        <w:tc>
          <w:tcPr>
            <w:tcW w:w="6889" w:type="dxa"/>
            <w:tcBorders>
              <w:top w:val="single" w:sz="4" w:space="0" w:color="000000"/>
              <w:left w:val="single" w:sz="4" w:space="0" w:color="000000"/>
              <w:bottom w:val="single" w:sz="4" w:space="0" w:color="000000"/>
              <w:right w:val="single" w:sz="4" w:space="0" w:color="000000"/>
            </w:tcBorders>
          </w:tcPr>
          <w:p w14:paraId="5D908B53" w14:textId="77777777" w:rsidR="0018504C" w:rsidRDefault="0064725C" w:rsidP="001925F9">
            <w:pPr>
              <w:pStyle w:val="TableParagraph"/>
              <w:numPr>
                <w:ilvl w:val="0"/>
                <w:numId w:val="90"/>
              </w:numPr>
              <w:tabs>
                <w:tab w:val="left" w:pos="65"/>
              </w:tabs>
              <w:spacing w:before="59"/>
              <w:ind w:right="1352"/>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to follow PACE Manual Chapter 3 Marketing Guidelines when informing the public about its program and giving prospective participants written information on the following:  </w:t>
            </w:r>
            <w:r w:rsidRPr="00E07FE4">
              <w:rPr>
                <w:rFonts w:ascii="Times New Roman" w:eastAsia="Times New Roman" w:hAnsi="Times New Roman" w:cs="Times New Roman"/>
                <w:sz w:val="24"/>
                <w:szCs w:val="24"/>
              </w:rPr>
              <w:br/>
              <w:t>• Description or list of benefits and services;</w:t>
            </w:r>
            <w:r w:rsidRPr="00E07FE4">
              <w:rPr>
                <w:rFonts w:ascii="Times New Roman" w:eastAsia="Times New Roman" w:hAnsi="Times New Roman" w:cs="Times New Roman"/>
                <w:sz w:val="24"/>
                <w:szCs w:val="24"/>
              </w:rPr>
              <w:br/>
              <w:t>• Description of premiums or other payment responsibilities; and</w:t>
            </w:r>
            <w:r w:rsidRPr="00E07FE4">
              <w:rPr>
                <w:rFonts w:ascii="Times New Roman" w:eastAsia="Times New Roman" w:hAnsi="Times New Roman" w:cs="Times New Roman"/>
                <w:sz w:val="24"/>
                <w:szCs w:val="24"/>
              </w:rPr>
              <w:br/>
              <w:t>• Other information necessary for prospective participants to make an informed decision about enrollment.</w:t>
            </w:r>
          </w:p>
        </w:tc>
        <w:tc>
          <w:tcPr>
            <w:tcW w:w="1016" w:type="dxa"/>
            <w:tcBorders>
              <w:top w:val="single" w:sz="4" w:space="0" w:color="000000"/>
              <w:left w:val="single" w:sz="4" w:space="0" w:color="000000"/>
              <w:bottom w:val="single" w:sz="4" w:space="0" w:color="000000"/>
              <w:right w:val="single" w:sz="4" w:space="0" w:color="000000"/>
            </w:tcBorders>
          </w:tcPr>
          <w:p w14:paraId="0D3DC878" w14:textId="77777777" w:rsidR="0018504C" w:rsidRDefault="0018504C"/>
        </w:tc>
        <w:tc>
          <w:tcPr>
            <w:tcW w:w="1018" w:type="dxa"/>
            <w:tcBorders>
              <w:top w:val="single" w:sz="4" w:space="0" w:color="000000"/>
              <w:left w:val="single" w:sz="4" w:space="0" w:color="000000"/>
              <w:bottom w:val="single" w:sz="4" w:space="0" w:color="000000"/>
              <w:right w:val="single" w:sz="4" w:space="0" w:color="000000"/>
            </w:tcBorders>
          </w:tcPr>
          <w:p w14:paraId="16406ADA" w14:textId="77777777" w:rsidR="0018504C" w:rsidRDefault="0018504C"/>
        </w:tc>
      </w:tr>
      <w:tr w:rsidR="0064725C" w14:paraId="208EC7F9" w14:textId="77777777" w:rsidTr="00DB6B8E">
        <w:trPr>
          <w:trHeight w:hRule="exact" w:val="2707"/>
        </w:trPr>
        <w:tc>
          <w:tcPr>
            <w:tcW w:w="6889" w:type="dxa"/>
            <w:tcBorders>
              <w:top w:val="single" w:sz="4" w:space="0" w:color="000000"/>
              <w:left w:val="single" w:sz="4" w:space="0" w:color="000000"/>
              <w:bottom w:val="single" w:sz="4" w:space="0" w:color="000000"/>
              <w:right w:val="single" w:sz="4" w:space="0" w:color="000000"/>
            </w:tcBorders>
          </w:tcPr>
          <w:p w14:paraId="57AC6724" w14:textId="77777777" w:rsidR="0064725C" w:rsidRDefault="0064725C" w:rsidP="001B6566">
            <w:pPr>
              <w:pStyle w:val="TableParagraph"/>
              <w:numPr>
                <w:ilvl w:val="0"/>
                <w:numId w:val="90"/>
              </w:numPr>
              <w:spacing w:before="59"/>
              <w:ind w:right="1352"/>
              <w:rPr>
                <w:rFonts w:ascii="Times New Roman"/>
                <w:sz w:val="24"/>
              </w:rPr>
            </w:pPr>
            <w:r w:rsidRPr="00E07FE4">
              <w:rPr>
                <w:rFonts w:ascii="Times New Roman" w:eastAsia="Times New Roman" w:hAnsi="Times New Roman" w:cs="Times New Roman"/>
                <w:sz w:val="24"/>
                <w:szCs w:val="24"/>
              </w:rPr>
              <w:t>Applicant agrees that the following information on restriction in services is included in their marketing materials:</w:t>
            </w:r>
            <w:r w:rsidRPr="00E07FE4">
              <w:rPr>
                <w:rFonts w:ascii="Times New Roman" w:eastAsia="Times New Roman" w:hAnsi="Times New Roman" w:cs="Times New Roman"/>
                <w:sz w:val="24"/>
                <w:szCs w:val="24"/>
              </w:rPr>
              <w:br/>
              <w:t xml:space="preserve">• Participant must receive all needed health care, including primary care and specialist physician services (other than emergency services), from the </w:t>
            </w:r>
            <w:r w:rsidR="001B6566">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or from an entity authorized by the </w:t>
            </w:r>
            <w:r w:rsidR="001B6566">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and</w:t>
            </w:r>
            <w:r w:rsidRPr="00E07FE4">
              <w:rPr>
                <w:rFonts w:ascii="Times New Roman" w:eastAsia="Times New Roman" w:hAnsi="Times New Roman" w:cs="Times New Roman"/>
                <w:sz w:val="24"/>
                <w:szCs w:val="24"/>
              </w:rPr>
              <w:br/>
              <w:t xml:space="preserve">• Participants may be fully and personally liable for the costs of unauthorized or out-of-network services.  </w:t>
            </w:r>
          </w:p>
        </w:tc>
        <w:tc>
          <w:tcPr>
            <w:tcW w:w="1016" w:type="dxa"/>
            <w:tcBorders>
              <w:top w:val="single" w:sz="4" w:space="0" w:color="000000"/>
              <w:left w:val="single" w:sz="4" w:space="0" w:color="000000"/>
              <w:bottom w:val="single" w:sz="4" w:space="0" w:color="000000"/>
              <w:right w:val="single" w:sz="4" w:space="0" w:color="000000"/>
            </w:tcBorders>
          </w:tcPr>
          <w:p w14:paraId="0BFDB47C" w14:textId="77777777" w:rsidR="0064725C" w:rsidRDefault="0064725C"/>
        </w:tc>
        <w:tc>
          <w:tcPr>
            <w:tcW w:w="1018" w:type="dxa"/>
            <w:tcBorders>
              <w:top w:val="single" w:sz="4" w:space="0" w:color="000000"/>
              <w:left w:val="single" w:sz="4" w:space="0" w:color="000000"/>
              <w:bottom w:val="single" w:sz="4" w:space="0" w:color="000000"/>
              <w:right w:val="single" w:sz="4" w:space="0" w:color="000000"/>
            </w:tcBorders>
          </w:tcPr>
          <w:p w14:paraId="1F01BBCF" w14:textId="77777777" w:rsidR="0064725C" w:rsidRDefault="0064725C"/>
        </w:tc>
      </w:tr>
      <w:tr w:rsidR="0064725C" w14:paraId="472C65F9" w14:textId="77777777" w:rsidTr="001925F9">
        <w:trPr>
          <w:trHeight w:hRule="exact" w:val="913"/>
        </w:trPr>
        <w:tc>
          <w:tcPr>
            <w:tcW w:w="6889" w:type="dxa"/>
            <w:tcBorders>
              <w:top w:val="single" w:sz="4" w:space="0" w:color="000000"/>
              <w:left w:val="single" w:sz="4" w:space="0" w:color="000000"/>
              <w:bottom w:val="single" w:sz="4" w:space="0" w:color="000000"/>
              <w:right w:val="single" w:sz="4" w:space="0" w:color="000000"/>
            </w:tcBorders>
          </w:tcPr>
          <w:p w14:paraId="209A51C8" w14:textId="77777777" w:rsidR="0064725C" w:rsidRDefault="0064725C" w:rsidP="001925F9">
            <w:pPr>
              <w:pStyle w:val="TableParagraph"/>
              <w:numPr>
                <w:ilvl w:val="0"/>
                <w:numId w:val="90"/>
              </w:numPr>
              <w:spacing w:before="59"/>
              <w:ind w:right="1352"/>
              <w:rPr>
                <w:rFonts w:ascii="Times New Roman"/>
                <w:sz w:val="24"/>
              </w:rPr>
            </w:pPr>
            <w:r w:rsidRPr="00E07FE4">
              <w:rPr>
                <w:rFonts w:ascii="Times New Roman" w:eastAsia="Times New Roman" w:hAnsi="Times New Roman" w:cs="Times New Roman"/>
                <w:sz w:val="24"/>
                <w:szCs w:val="24"/>
              </w:rPr>
              <w:t>Applicant agrees that the marketing material is free of inaccuracies, misleading information, or misrepresentations.</w:t>
            </w:r>
          </w:p>
        </w:tc>
        <w:tc>
          <w:tcPr>
            <w:tcW w:w="1016" w:type="dxa"/>
            <w:tcBorders>
              <w:top w:val="single" w:sz="4" w:space="0" w:color="000000"/>
              <w:left w:val="single" w:sz="4" w:space="0" w:color="000000"/>
              <w:bottom w:val="single" w:sz="4" w:space="0" w:color="000000"/>
              <w:right w:val="single" w:sz="4" w:space="0" w:color="000000"/>
            </w:tcBorders>
          </w:tcPr>
          <w:p w14:paraId="5B403395" w14:textId="77777777" w:rsidR="0064725C" w:rsidRDefault="0064725C"/>
        </w:tc>
        <w:tc>
          <w:tcPr>
            <w:tcW w:w="1018" w:type="dxa"/>
            <w:tcBorders>
              <w:top w:val="single" w:sz="4" w:space="0" w:color="000000"/>
              <w:left w:val="single" w:sz="4" w:space="0" w:color="000000"/>
              <w:bottom w:val="single" w:sz="4" w:space="0" w:color="000000"/>
              <w:right w:val="single" w:sz="4" w:space="0" w:color="000000"/>
            </w:tcBorders>
          </w:tcPr>
          <w:p w14:paraId="4907B15F" w14:textId="77777777" w:rsidR="0064725C" w:rsidRDefault="0064725C"/>
        </w:tc>
      </w:tr>
      <w:tr w:rsidR="0064725C" w14:paraId="07C8132B" w14:textId="77777777" w:rsidTr="00DB6B8E">
        <w:trPr>
          <w:trHeight w:hRule="exact" w:val="1240"/>
        </w:trPr>
        <w:tc>
          <w:tcPr>
            <w:tcW w:w="6889" w:type="dxa"/>
            <w:tcBorders>
              <w:top w:val="single" w:sz="4" w:space="0" w:color="000000"/>
              <w:left w:val="single" w:sz="4" w:space="0" w:color="000000"/>
              <w:bottom w:val="single" w:sz="4" w:space="0" w:color="000000"/>
              <w:right w:val="single" w:sz="4" w:space="0" w:color="000000"/>
            </w:tcBorders>
          </w:tcPr>
          <w:p w14:paraId="0D50E0D8" w14:textId="77777777" w:rsidR="0064725C" w:rsidRDefault="0064725C" w:rsidP="001925F9">
            <w:pPr>
              <w:pStyle w:val="TableParagraph"/>
              <w:numPr>
                <w:ilvl w:val="0"/>
                <w:numId w:val="90"/>
              </w:numPr>
              <w:spacing w:before="59"/>
              <w:ind w:right="1352"/>
              <w:rPr>
                <w:rFonts w:ascii="Times New Roman"/>
                <w:sz w:val="24"/>
              </w:rPr>
            </w:pPr>
            <w:r w:rsidRPr="00E07FE4">
              <w:rPr>
                <w:rFonts w:ascii="Times New Roman" w:eastAsia="Times New Roman" w:hAnsi="Times New Roman" w:cs="Times New Roman"/>
                <w:sz w:val="24"/>
                <w:szCs w:val="24"/>
              </w:rPr>
              <w:t>Applicant agrees to make marketing materials available to prospective and current participants in English and other languages specified by the SAA, and in Braille, if necessary.</w:t>
            </w:r>
          </w:p>
        </w:tc>
        <w:tc>
          <w:tcPr>
            <w:tcW w:w="1016" w:type="dxa"/>
            <w:tcBorders>
              <w:top w:val="single" w:sz="4" w:space="0" w:color="000000"/>
              <w:left w:val="single" w:sz="4" w:space="0" w:color="000000"/>
              <w:bottom w:val="single" w:sz="4" w:space="0" w:color="000000"/>
              <w:right w:val="single" w:sz="4" w:space="0" w:color="000000"/>
            </w:tcBorders>
          </w:tcPr>
          <w:p w14:paraId="72CE7AB5" w14:textId="77777777" w:rsidR="0064725C" w:rsidRDefault="0064725C" w:rsidP="005B4BEB">
            <w:pPr>
              <w:ind w:left="756"/>
            </w:pPr>
          </w:p>
        </w:tc>
        <w:tc>
          <w:tcPr>
            <w:tcW w:w="1018" w:type="dxa"/>
            <w:tcBorders>
              <w:top w:val="single" w:sz="4" w:space="0" w:color="000000"/>
              <w:left w:val="single" w:sz="4" w:space="0" w:color="000000"/>
              <w:bottom w:val="single" w:sz="4" w:space="0" w:color="000000"/>
              <w:right w:val="single" w:sz="4" w:space="0" w:color="000000"/>
            </w:tcBorders>
          </w:tcPr>
          <w:p w14:paraId="76467374" w14:textId="77777777" w:rsidR="0064725C" w:rsidRDefault="0064725C" w:rsidP="005B4BEB">
            <w:pPr>
              <w:ind w:left="756"/>
            </w:pPr>
          </w:p>
        </w:tc>
      </w:tr>
      <w:tr w:rsidR="0064725C" w14:paraId="2316A71A" w14:textId="77777777" w:rsidTr="00635CF3">
        <w:trPr>
          <w:trHeight w:hRule="exact" w:val="1186"/>
        </w:trPr>
        <w:tc>
          <w:tcPr>
            <w:tcW w:w="6889" w:type="dxa"/>
            <w:tcBorders>
              <w:top w:val="single" w:sz="4" w:space="0" w:color="000000"/>
              <w:left w:val="single" w:sz="4" w:space="0" w:color="000000"/>
              <w:bottom w:val="single" w:sz="4" w:space="0" w:color="000000"/>
              <w:right w:val="single" w:sz="4" w:space="0" w:color="000000"/>
            </w:tcBorders>
          </w:tcPr>
          <w:p w14:paraId="21940D00" w14:textId="77777777" w:rsidR="0064725C" w:rsidRPr="001925F9" w:rsidRDefault="0064725C" w:rsidP="001925F9">
            <w:pPr>
              <w:pStyle w:val="TableParagraph"/>
              <w:numPr>
                <w:ilvl w:val="0"/>
                <w:numId w:val="90"/>
              </w:numPr>
              <w:spacing w:before="59"/>
              <w:ind w:right="1352"/>
              <w:rPr>
                <w:rFonts w:ascii="Times New Roman"/>
                <w:sz w:val="24"/>
              </w:rPr>
            </w:pPr>
            <w:r w:rsidRPr="00E07FE4">
              <w:rPr>
                <w:rFonts w:ascii="Times New Roman" w:eastAsia="Times New Roman" w:hAnsi="Times New Roman" w:cs="Times New Roman"/>
                <w:sz w:val="24"/>
                <w:szCs w:val="24"/>
              </w:rPr>
              <w:t xml:space="preserve">Applicant agrees to </w:t>
            </w:r>
            <w:r w:rsidR="00527F04">
              <w:rPr>
                <w:rFonts w:ascii="Times New Roman" w:eastAsia="Times New Roman" w:hAnsi="Times New Roman" w:cs="Times New Roman"/>
                <w:sz w:val="24"/>
                <w:szCs w:val="24"/>
              </w:rPr>
              <w:t xml:space="preserve">submit marketing material to the HPMS module and </w:t>
            </w:r>
            <w:r w:rsidRPr="00E07FE4">
              <w:rPr>
                <w:rFonts w:ascii="Times New Roman" w:eastAsia="Times New Roman" w:hAnsi="Times New Roman" w:cs="Times New Roman"/>
                <w:sz w:val="24"/>
                <w:szCs w:val="24"/>
              </w:rPr>
              <w:t>obtain CMS Regional Office approval of all marketing information before distribution.</w:t>
            </w:r>
          </w:p>
          <w:p w14:paraId="47C36B34" w14:textId="77777777" w:rsidR="00410618" w:rsidRDefault="00410618" w:rsidP="001925F9">
            <w:pPr>
              <w:pStyle w:val="TableParagraph"/>
              <w:spacing w:before="59"/>
              <w:ind w:right="1352"/>
              <w:rPr>
                <w:rFonts w:ascii="Times New Roman" w:eastAsia="Times New Roman" w:hAnsi="Times New Roman" w:cs="Times New Roman"/>
                <w:sz w:val="24"/>
                <w:szCs w:val="24"/>
              </w:rPr>
            </w:pPr>
          </w:p>
          <w:p w14:paraId="2EF47831" w14:textId="77777777" w:rsidR="00410618" w:rsidRDefault="00410618" w:rsidP="001925F9">
            <w:pPr>
              <w:pStyle w:val="TableParagraph"/>
              <w:spacing w:before="59"/>
              <w:ind w:right="1352"/>
              <w:rPr>
                <w:rFonts w:ascii="Times New Roman"/>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3B3C285" w14:textId="77777777" w:rsidR="0064725C" w:rsidRDefault="0064725C" w:rsidP="005B4BEB">
            <w:pPr>
              <w:ind w:left="756"/>
            </w:pP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523A5689" w14:textId="77777777" w:rsidR="0064725C" w:rsidRDefault="0064725C" w:rsidP="005B4BEB">
            <w:pPr>
              <w:ind w:left="756"/>
            </w:pPr>
          </w:p>
        </w:tc>
      </w:tr>
      <w:tr w:rsidR="0064725C" w14:paraId="567E6B12" w14:textId="77777777" w:rsidTr="001925F9">
        <w:trPr>
          <w:trHeight w:hRule="exact" w:val="3433"/>
        </w:trPr>
        <w:tc>
          <w:tcPr>
            <w:tcW w:w="6889" w:type="dxa"/>
            <w:tcBorders>
              <w:top w:val="single" w:sz="4" w:space="0" w:color="000000"/>
              <w:left w:val="single" w:sz="4" w:space="0" w:color="000000"/>
              <w:bottom w:val="single" w:sz="4" w:space="0" w:color="000000"/>
              <w:right w:val="single" w:sz="4" w:space="0" w:color="000000"/>
            </w:tcBorders>
          </w:tcPr>
          <w:p w14:paraId="37156869" w14:textId="77777777" w:rsidR="00410618" w:rsidRPr="00834EB7" w:rsidRDefault="0064725C" w:rsidP="001925F9">
            <w:pPr>
              <w:pStyle w:val="TableParagraph"/>
              <w:numPr>
                <w:ilvl w:val="0"/>
                <w:numId w:val="90"/>
              </w:numPr>
              <w:ind w:right="164"/>
              <w:rPr>
                <w:rFonts w:ascii="Times New Roman"/>
                <w:sz w:val="24"/>
              </w:rPr>
            </w:pPr>
            <w:r w:rsidRPr="00DD0F2C">
              <w:rPr>
                <w:rFonts w:ascii="Times New Roman" w:eastAsia="Times New Roman" w:hAnsi="Times New Roman" w:cs="Times New Roman"/>
                <w:sz w:val="24"/>
                <w:szCs w:val="24"/>
              </w:rPr>
              <w:t>Applicant agrees that its employees or agents will not use the following prohibited marketing practices</w:t>
            </w:r>
            <w:r w:rsidR="004E5F37">
              <w:rPr>
                <w:rFonts w:ascii="Times New Roman" w:eastAsia="Times New Roman" w:hAnsi="Times New Roman" w:cs="Times New Roman"/>
                <w:sz w:val="24"/>
                <w:szCs w:val="24"/>
              </w:rPr>
              <w:t xml:space="preserve"> in accordance with 42 CFR 460.82(e)</w:t>
            </w:r>
            <w:r w:rsidRPr="00DD0F2C">
              <w:rPr>
                <w:rFonts w:ascii="Times New Roman" w:eastAsia="Times New Roman" w:hAnsi="Times New Roman" w:cs="Times New Roman"/>
                <w:sz w:val="24"/>
                <w:szCs w:val="24"/>
              </w:rPr>
              <w:t xml:space="preserve">:  </w:t>
            </w:r>
            <w:r w:rsidRPr="00DD0F2C">
              <w:rPr>
                <w:rFonts w:ascii="Times New Roman" w:eastAsia="Times New Roman" w:hAnsi="Times New Roman" w:cs="Times New Roman"/>
                <w:sz w:val="24"/>
                <w:szCs w:val="24"/>
              </w:rPr>
              <w:br/>
              <w:t>• Discrimination of any kind, except that marketing may be directed to in</w:t>
            </w:r>
            <w:r w:rsidRPr="00410618">
              <w:rPr>
                <w:rFonts w:ascii="Times New Roman" w:eastAsia="Times New Roman" w:hAnsi="Times New Roman" w:cs="Times New Roman"/>
                <w:sz w:val="24"/>
                <w:szCs w:val="24"/>
              </w:rPr>
              <w:t xml:space="preserve">dividuals eligible for PACE by reason of their age;  </w:t>
            </w:r>
            <w:r w:rsidRPr="00410618">
              <w:rPr>
                <w:rFonts w:ascii="Times New Roman" w:eastAsia="Times New Roman" w:hAnsi="Times New Roman" w:cs="Times New Roman"/>
                <w:sz w:val="24"/>
                <w:szCs w:val="24"/>
              </w:rPr>
              <w:br/>
              <w:t xml:space="preserve">• Activities that could mislead or confuse potential participants or misrepresent the </w:t>
            </w:r>
            <w:r w:rsidR="001B6566">
              <w:rPr>
                <w:rFonts w:ascii="Times New Roman" w:eastAsia="Times New Roman" w:hAnsi="Times New Roman" w:cs="Times New Roman"/>
                <w:sz w:val="24"/>
                <w:szCs w:val="24"/>
              </w:rPr>
              <w:t>PO</w:t>
            </w:r>
            <w:r w:rsidRPr="00410618">
              <w:rPr>
                <w:rFonts w:ascii="Times New Roman" w:eastAsia="Times New Roman" w:hAnsi="Times New Roman" w:cs="Times New Roman"/>
                <w:sz w:val="24"/>
                <w:szCs w:val="24"/>
              </w:rPr>
              <w:t xml:space="preserve">, CMS, or the SAA;  </w:t>
            </w:r>
            <w:r w:rsidRPr="00410618">
              <w:rPr>
                <w:rFonts w:ascii="Times New Roman" w:eastAsia="Times New Roman" w:hAnsi="Times New Roman" w:cs="Times New Roman"/>
                <w:sz w:val="24"/>
                <w:szCs w:val="24"/>
              </w:rPr>
              <w:br/>
              <w:t>• Gifts or payment to induce enrollment;</w:t>
            </w:r>
            <w:r w:rsidRPr="00410618">
              <w:rPr>
                <w:rFonts w:ascii="Times New Roman" w:eastAsia="Times New Roman" w:hAnsi="Times New Roman" w:cs="Times New Roman"/>
                <w:sz w:val="24"/>
                <w:szCs w:val="24"/>
              </w:rPr>
              <w:br/>
              <w:t xml:space="preserve">• Contracting outreach efforts to individuals or organizations whose sole responsibility involves direct contact with the elderly to solicit enrollment; </w:t>
            </w:r>
            <w:r w:rsidRPr="00DD0F2C">
              <w:rPr>
                <w:rFonts w:ascii="Times New Roman" w:eastAsia="Times New Roman" w:hAnsi="Times New Roman" w:cs="Times New Roman"/>
                <w:sz w:val="24"/>
                <w:szCs w:val="24"/>
              </w:rPr>
              <w:t>a</w:t>
            </w:r>
            <w:r w:rsidRPr="00410618">
              <w:rPr>
                <w:rFonts w:ascii="Times New Roman" w:eastAsia="Times New Roman" w:hAnsi="Times New Roman" w:cs="Times New Roman"/>
                <w:sz w:val="24"/>
                <w:szCs w:val="24"/>
              </w:rPr>
              <w:t>nd</w:t>
            </w:r>
          </w:p>
          <w:p w14:paraId="4B53676D" w14:textId="77777777" w:rsidR="0064725C" w:rsidRPr="00410618" w:rsidRDefault="00834EB7" w:rsidP="001925F9">
            <w:pPr>
              <w:pStyle w:val="TableParagraph"/>
              <w:tabs>
                <w:tab w:val="left" w:pos="425"/>
                <w:tab w:val="left" w:pos="605"/>
                <w:tab w:val="left" w:pos="737"/>
              </w:tabs>
              <w:ind w:right="1352"/>
              <w:rPr>
                <w:rFonts w:ascii="Times New Roman"/>
                <w:sz w:val="24"/>
              </w:rPr>
            </w:pPr>
            <w:r>
              <w:rPr>
                <w:rFonts w:ascii="Times New Roman" w:eastAsia="Times New Roman" w:hAnsi="Times New Roman" w:cs="Times New Roman"/>
                <w:sz w:val="24"/>
                <w:szCs w:val="24"/>
              </w:rPr>
              <w:t xml:space="preserve">       </w:t>
            </w:r>
            <w:r w:rsidR="0064725C" w:rsidRPr="00410618">
              <w:rPr>
                <w:rFonts w:ascii="Times New Roman" w:eastAsia="Times New Roman" w:hAnsi="Times New Roman" w:cs="Times New Roman"/>
                <w:sz w:val="24"/>
                <w:szCs w:val="24"/>
              </w:rPr>
              <w:t>• Unsolicited door-to-door marketing.</w:t>
            </w:r>
          </w:p>
        </w:tc>
        <w:tc>
          <w:tcPr>
            <w:tcW w:w="1016" w:type="dxa"/>
            <w:tcBorders>
              <w:top w:val="single" w:sz="4" w:space="0" w:color="000000"/>
              <w:left w:val="single" w:sz="4" w:space="0" w:color="000000"/>
              <w:bottom w:val="single" w:sz="4" w:space="0" w:color="000000"/>
              <w:right w:val="single" w:sz="4" w:space="0" w:color="000000"/>
            </w:tcBorders>
          </w:tcPr>
          <w:p w14:paraId="59B38DEC" w14:textId="77777777" w:rsidR="0064725C" w:rsidRDefault="0064725C" w:rsidP="005B4BEB">
            <w:pPr>
              <w:ind w:left="756"/>
            </w:pPr>
          </w:p>
        </w:tc>
        <w:tc>
          <w:tcPr>
            <w:tcW w:w="1018" w:type="dxa"/>
            <w:tcBorders>
              <w:top w:val="single" w:sz="4" w:space="0" w:color="000000"/>
              <w:left w:val="single" w:sz="4" w:space="0" w:color="000000"/>
              <w:bottom w:val="single" w:sz="4" w:space="0" w:color="000000"/>
              <w:right w:val="single" w:sz="4" w:space="0" w:color="000000"/>
            </w:tcBorders>
          </w:tcPr>
          <w:p w14:paraId="585881F5" w14:textId="77777777" w:rsidR="0064725C" w:rsidRDefault="0064725C" w:rsidP="005B4BEB">
            <w:pPr>
              <w:ind w:left="756"/>
            </w:pPr>
          </w:p>
        </w:tc>
      </w:tr>
      <w:tr w:rsidR="0064725C" w14:paraId="0D7EC364" w14:textId="77777777" w:rsidTr="001925F9">
        <w:trPr>
          <w:trHeight w:hRule="exact" w:val="1255"/>
        </w:trPr>
        <w:tc>
          <w:tcPr>
            <w:tcW w:w="6889" w:type="dxa"/>
            <w:tcBorders>
              <w:top w:val="single" w:sz="4" w:space="0" w:color="000000"/>
              <w:left w:val="single" w:sz="4" w:space="0" w:color="000000"/>
              <w:bottom w:val="single" w:sz="4" w:space="0" w:color="000000"/>
              <w:right w:val="single" w:sz="4" w:space="0" w:color="000000"/>
            </w:tcBorders>
          </w:tcPr>
          <w:p w14:paraId="4ADE6DED" w14:textId="77777777" w:rsidR="0064725C" w:rsidRPr="00410618" w:rsidRDefault="00DB4EDC" w:rsidP="001925F9">
            <w:pPr>
              <w:pStyle w:val="TableParagraph"/>
              <w:numPr>
                <w:ilvl w:val="0"/>
                <w:numId w:val="91"/>
              </w:numPr>
              <w:spacing w:before="59"/>
              <w:ind w:left="425" w:right="1352"/>
              <w:rPr>
                <w:rFonts w:ascii="Times New Roman"/>
                <w:sz w:val="24"/>
              </w:rPr>
            </w:pPr>
            <w:r w:rsidRPr="00DD0F2C">
              <w:rPr>
                <w:rFonts w:ascii="Times New Roman" w:eastAsia="Times New Roman" w:hAnsi="Times New Roman" w:cs="Times New Roman"/>
                <w:sz w:val="24"/>
                <w:szCs w:val="24"/>
              </w:rPr>
              <w:t>Applicant agrees to establish, implement, and maintain a marketing plan with measurable en</w:t>
            </w:r>
            <w:r w:rsidRPr="00410618">
              <w:rPr>
                <w:rFonts w:ascii="Times New Roman" w:eastAsia="Times New Roman" w:hAnsi="Times New Roman" w:cs="Times New Roman"/>
                <w:sz w:val="24"/>
                <w:szCs w:val="24"/>
              </w:rPr>
              <w:t>rollment objectives and a system for tracking effectiveness in accordance with 42 CFR §460.82(f).</w:t>
            </w:r>
          </w:p>
        </w:tc>
        <w:tc>
          <w:tcPr>
            <w:tcW w:w="1016" w:type="dxa"/>
            <w:tcBorders>
              <w:top w:val="single" w:sz="4" w:space="0" w:color="000000"/>
              <w:left w:val="single" w:sz="4" w:space="0" w:color="000000"/>
              <w:bottom w:val="single" w:sz="4" w:space="0" w:color="000000"/>
              <w:right w:val="single" w:sz="4" w:space="0" w:color="000000"/>
            </w:tcBorders>
          </w:tcPr>
          <w:p w14:paraId="522BF583" w14:textId="77777777" w:rsidR="0064725C" w:rsidRDefault="0064725C" w:rsidP="005B4BEB">
            <w:pPr>
              <w:ind w:left="756"/>
            </w:pPr>
          </w:p>
        </w:tc>
        <w:tc>
          <w:tcPr>
            <w:tcW w:w="1018" w:type="dxa"/>
            <w:tcBorders>
              <w:top w:val="single" w:sz="4" w:space="0" w:color="000000"/>
              <w:left w:val="single" w:sz="4" w:space="0" w:color="000000"/>
              <w:bottom w:val="single" w:sz="4" w:space="0" w:color="000000"/>
              <w:right w:val="single" w:sz="4" w:space="0" w:color="000000"/>
            </w:tcBorders>
          </w:tcPr>
          <w:p w14:paraId="7B768950" w14:textId="77777777" w:rsidR="0064725C" w:rsidRDefault="0064725C" w:rsidP="005B4BEB">
            <w:pPr>
              <w:ind w:left="756"/>
            </w:pPr>
          </w:p>
        </w:tc>
      </w:tr>
      <w:tr w:rsidR="0064725C" w14:paraId="597F8327" w14:textId="77777777" w:rsidTr="001925F9">
        <w:trPr>
          <w:trHeight w:hRule="exact" w:val="913"/>
        </w:trPr>
        <w:tc>
          <w:tcPr>
            <w:tcW w:w="6889" w:type="dxa"/>
            <w:tcBorders>
              <w:top w:val="single" w:sz="4" w:space="0" w:color="000000"/>
              <w:left w:val="single" w:sz="4" w:space="0" w:color="000000"/>
              <w:bottom w:val="single" w:sz="4" w:space="0" w:color="000000"/>
              <w:right w:val="single" w:sz="4" w:space="0" w:color="000000"/>
            </w:tcBorders>
          </w:tcPr>
          <w:p w14:paraId="531A9A96" w14:textId="77777777" w:rsidR="0064725C" w:rsidRDefault="00DB4EDC" w:rsidP="001925F9">
            <w:pPr>
              <w:pStyle w:val="TableParagraph"/>
              <w:numPr>
                <w:ilvl w:val="0"/>
                <w:numId w:val="91"/>
              </w:numPr>
              <w:spacing w:before="59"/>
              <w:ind w:left="425" w:right="1352"/>
              <w:rPr>
                <w:rFonts w:ascii="Times New Roman"/>
                <w:sz w:val="24"/>
              </w:rPr>
            </w:pPr>
            <w:r w:rsidRPr="00E07FE4">
              <w:rPr>
                <w:rFonts w:ascii="Times New Roman" w:eastAsia="Times New Roman" w:hAnsi="Times New Roman" w:cs="Times New Roman"/>
                <w:sz w:val="24"/>
                <w:szCs w:val="24"/>
              </w:rPr>
              <w:t>Applicant agrees that its employees or agents will not use any marketing practices that are prohibited according to PACE regulation at 42 CFR §460.</w:t>
            </w:r>
            <w:r>
              <w:rPr>
                <w:rFonts w:ascii="Times New Roman" w:eastAsia="Times New Roman" w:hAnsi="Times New Roman" w:cs="Times New Roman"/>
                <w:sz w:val="24"/>
                <w:szCs w:val="24"/>
              </w:rPr>
              <w:t>82.</w:t>
            </w:r>
          </w:p>
        </w:tc>
        <w:tc>
          <w:tcPr>
            <w:tcW w:w="1016" w:type="dxa"/>
            <w:tcBorders>
              <w:top w:val="single" w:sz="4" w:space="0" w:color="000000"/>
              <w:left w:val="single" w:sz="4" w:space="0" w:color="000000"/>
              <w:bottom w:val="single" w:sz="4" w:space="0" w:color="000000"/>
              <w:right w:val="single" w:sz="4" w:space="0" w:color="000000"/>
            </w:tcBorders>
          </w:tcPr>
          <w:p w14:paraId="3EA93C5E" w14:textId="77777777" w:rsidR="0064725C" w:rsidRDefault="0064725C" w:rsidP="005B4BEB">
            <w:pPr>
              <w:ind w:left="756"/>
            </w:pPr>
          </w:p>
        </w:tc>
        <w:tc>
          <w:tcPr>
            <w:tcW w:w="1018" w:type="dxa"/>
            <w:tcBorders>
              <w:top w:val="single" w:sz="4" w:space="0" w:color="000000"/>
              <w:left w:val="single" w:sz="4" w:space="0" w:color="000000"/>
              <w:bottom w:val="single" w:sz="4" w:space="0" w:color="000000"/>
              <w:right w:val="single" w:sz="4" w:space="0" w:color="000000"/>
            </w:tcBorders>
          </w:tcPr>
          <w:p w14:paraId="7D7DADBF" w14:textId="77777777" w:rsidR="0064725C" w:rsidRDefault="0064725C" w:rsidP="005B4BEB">
            <w:pPr>
              <w:ind w:left="756"/>
            </w:pPr>
          </w:p>
        </w:tc>
      </w:tr>
    </w:tbl>
    <w:p w14:paraId="0BD7584C" w14:textId="77777777" w:rsidR="0018504C" w:rsidRDefault="0018504C">
      <w:pPr>
        <w:spacing w:before="4"/>
        <w:rPr>
          <w:rFonts w:ascii="Times New Roman" w:eastAsia="Times New Roman" w:hAnsi="Times New Roman" w:cs="Times New Roman"/>
          <w:sz w:val="17"/>
          <w:szCs w:val="17"/>
        </w:rPr>
      </w:pPr>
    </w:p>
    <w:p w14:paraId="5F630904" w14:textId="605D41FA" w:rsidR="005E2125" w:rsidRPr="000318E0" w:rsidRDefault="002A4F01">
      <w:pPr>
        <w:spacing w:before="5"/>
        <w:rPr>
          <w:rFonts w:ascii="Times New Roman" w:eastAsia="Times New Roman" w:hAnsi="Times New Roman" w:cs="Times New Roman"/>
          <w:sz w:val="24"/>
          <w:szCs w:val="24"/>
        </w:rPr>
      </w:pPr>
      <w:r w:rsidRPr="00231C75">
        <w:rPr>
          <w:rFonts w:ascii="Times New Roman" w:eastAsia="Times New Roman" w:hAnsi="Times New Roman" w:cs="Times New Roman"/>
          <w:sz w:val="24"/>
          <w:szCs w:val="24"/>
        </w:rPr>
        <w:t xml:space="preserve">NOTE:  </w:t>
      </w:r>
      <w:r w:rsidR="000B524B" w:rsidRPr="00231C75">
        <w:rPr>
          <w:rFonts w:ascii="Times New Roman" w:eastAsia="Times New Roman" w:hAnsi="Times New Roman" w:cs="Times New Roman"/>
          <w:sz w:val="24"/>
          <w:szCs w:val="24"/>
        </w:rPr>
        <w:t>M</w:t>
      </w:r>
      <w:r w:rsidRPr="00231C75">
        <w:rPr>
          <w:rFonts w:ascii="Times New Roman" w:eastAsia="Times New Roman" w:hAnsi="Times New Roman" w:cs="Times New Roman"/>
          <w:sz w:val="24"/>
          <w:szCs w:val="24"/>
        </w:rPr>
        <w:t>arketing materials</w:t>
      </w:r>
      <w:r w:rsidR="00792058" w:rsidRPr="00231C75">
        <w:rPr>
          <w:rFonts w:ascii="Times New Roman" w:eastAsia="Times New Roman" w:hAnsi="Times New Roman" w:cs="Times New Roman"/>
          <w:sz w:val="24"/>
          <w:szCs w:val="24"/>
        </w:rPr>
        <w:t xml:space="preserve"> </w:t>
      </w:r>
      <w:r w:rsidR="00ED4534" w:rsidRPr="00231C75">
        <w:rPr>
          <w:rFonts w:ascii="Times New Roman" w:eastAsia="Times New Roman" w:hAnsi="Times New Roman" w:cs="Times New Roman"/>
          <w:sz w:val="24"/>
          <w:szCs w:val="24"/>
        </w:rPr>
        <w:t xml:space="preserve">for both initial and SAE applications </w:t>
      </w:r>
      <w:r w:rsidRPr="00231C75">
        <w:rPr>
          <w:rFonts w:ascii="Times New Roman" w:eastAsia="Times New Roman" w:hAnsi="Times New Roman" w:cs="Times New Roman"/>
          <w:sz w:val="24"/>
          <w:szCs w:val="24"/>
        </w:rPr>
        <w:t xml:space="preserve">are captured separately, via the HPMS PACE marketing module. </w:t>
      </w:r>
      <w:r w:rsidR="00792058" w:rsidRPr="005968DF">
        <w:rPr>
          <w:rFonts w:ascii="Times New Roman" w:eastAsia="Times New Roman" w:hAnsi="Times New Roman" w:cs="Times New Roman"/>
          <w:sz w:val="24"/>
          <w:szCs w:val="24"/>
        </w:rPr>
        <w:t xml:space="preserve">Applicants </w:t>
      </w:r>
      <w:r w:rsidR="0027102A" w:rsidRPr="000318E0">
        <w:rPr>
          <w:rFonts w:ascii="Times New Roman" w:eastAsia="Times New Roman" w:hAnsi="Times New Roman" w:cs="Times New Roman"/>
          <w:sz w:val="24"/>
          <w:szCs w:val="24"/>
        </w:rPr>
        <w:t xml:space="preserve">must </w:t>
      </w:r>
      <w:r w:rsidR="00FF43D3">
        <w:rPr>
          <w:rFonts w:ascii="Times New Roman" w:eastAsia="Times New Roman" w:hAnsi="Times New Roman" w:cs="Times New Roman"/>
          <w:sz w:val="24"/>
          <w:szCs w:val="24"/>
        </w:rPr>
        <w:t xml:space="preserve">submit </w:t>
      </w:r>
      <w:r w:rsidR="00792058" w:rsidRPr="000318E0">
        <w:rPr>
          <w:rFonts w:ascii="Times New Roman" w:eastAsia="Times New Roman" w:hAnsi="Times New Roman" w:cs="Times New Roman"/>
          <w:sz w:val="24"/>
          <w:szCs w:val="24"/>
        </w:rPr>
        <w:t xml:space="preserve">marketing materials </w:t>
      </w:r>
      <w:r w:rsidR="00FF43D3">
        <w:rPr>
          <w:rFonts w:ascii="Times New Roman" w:eastAsia="Times New Roman" w:hAnsi="Times New Roman" w:cs="Times New Roman"/>
          <w:sz w:val="24"/>
          <w:szCs w:val="24"/>
        </w:rPr>
        <w:t>to</w:t>
      </w:r>
      <w:r w:rsidR="00792058" w:rsidRPr="000318E0">
        <w:rPr>
          <w:rFonts w:ascii="Times New Roman" w:eastAsia="Times New Roman" w:hAnsi="Times New Roman" w:cs="Times New Roman"/>
          <w:sz w:val="24"/>
          <w:szCs w:val="24"/>
        </w:rPr>
        <w:t xml:space="preserve"> the HPMS marketing module for CMS</w:t>
      </w:r>
      <w:r w:rsidR="005C08BB" w:rsidRPr="000318E0">
        <w:rPr>
          <w:rFonts w:ascii="Times New Roman" w:eastAsia="Times New Roman" w:hAnsi="Times New Roman" w:cs="Times New Roman"/>
          <w:sz w:val="24"/>
          <w:szCs w:val="24"/>
        </w:rPr>
        <w:t>/</w:t>
      </w:r>
      <w:r w:rsidR="00FF43D3">
        <w:rPr>
          <w:rFonts w:ascii="Times New Roman" w:eastAsia="Times New Roman" w:hAnsi="Times New Roman" w:cs="Times New Roman"/>
          <w:sz w:val="24"/>
          <w:szCs w:val="24"/>
        </w:rPr>
        <w:t>s</w:t>
      </w:r>
      <w:r w:rsidR="005C08BB" w:rsidRPr="000318E0">
        <w:rPr>
          <w:rFonts w:ascii="Times New Roman" w:eastAsia="Times New Roman" w:hAnsi="Times New Roman" w:cs="Times New Roman"/>
          <w:sz w:val="24"/>
          <w:szCs w:val="24"/>
        </w:rPr>
        <w:t>tate</w:t>
      </w:r>
      <w:r w:rsidR="00792058" w:rsidRPr="000318E0">
        <w:rPr>
          <w:rFonts w:ascii="Times New Roman" w:eastAsia="Times New Roman" w:hAnsi="Times New Roman" w:cs="Times New Roman"/>
          <w:sz w:val="24"/>
          <w:szCs w:val="24"/>
        </w:rPr>
        <w:t xml:space="preserve"> review and approval</w:t>
      </w:r>
      <w:r w:rsidR="00FF43D3">
        <w:rPr>
          <w:rFonts w:ascii="Times New Roman" w:eastAsia="Times New Roman" w:hAnsi="Times New Roman" w:cs="Times New Roman"/>
          <w:sz w:val="24"/>
          <w:szCs w:val="24"/>
        </w:rPr>
        <w:t xml:space="preserve"> within </w:t>
      </w:r>
      <w:r w:rsidR="00FF43D3" w:rsidRPr="00FF43D3">
        <w:rPr>
          <w:rFonts w:ascii="Times New Roman" w:hAnsi="Times New Roman" w:cs="Times New Roman"/>
          <w:sz w:val="24"/>
          <w:szCs w:val="24"/>
        </w:rPr>
        <w:t>5 days of the submission of the application</w:t>
      </w:r>
      <w:r w:rsidR="00792058" w:rsidRPr="00221A35">
        <w:rPr>
          <w:rFonts w:ascii="Times New Roman" w:eastAsia="Times New Roman" w:hAnsi="Times New Roman" w:cs="Times New Roman"/>
          <w:sz w:val="24"/>
          <w:szCs w:val="24"/>
        </w:rPr>
        <w:t xml:space="preserve">. </w:t>
      </w:r>
      <w:r w:rsidR="00ED5756" w:rsidRPr="00221A35">
        <w:rPr>
          <w:rFonts w:ascii="Times New Roman" w:eastAsia="Times New Roman" w:hAnsi="Times New Roman" w:cs="Times New Roman"/>
          <w:sz w:val="24"/>
          <w:szCs w:val="24"/>
        </w:rPr>
        <w:t>(</w:t>
      </w:r>
      <w:r w:rsidR="00C80353" w:rsidRPr="002C53E1">
        <w:rPr>
          <w:rFonts w:ascii="Times New Roman" w:eastAsia="Times New Roman" w:hAnsi="Times New Roman" w:cs="Times New Roman"/>
          <w:sz w:val="24"/>
          <w:szCs w:val="24"/>
        </w:rPr>
        <w:t>Note: Initial applicants must first hit the “Final Submit” button for the application itself, at which point the contract will be made available in the HPMS marketing module.</w:t>
      </w:r>
      <w:r w:rsidR="00FF43D3">
        <w:rPr>
          <w:rFonts w:ascii="Times New Roman" w:eastAsia="Times New Roman" w:hAnsi="Times New Roman" w:cs="Times New Roman"/>
          <w:sz w:val="24"/>
          <w:szCs w:val="24"/>
        </w:rPr>
        <w:t xml:space="preserve"> </w:t>
      </w:r>
      <w:r w:rsidR="00FF43D3" w:rsidRPr="00E50EA4">
        <w:rPr>
          <w:rFonts w:ascii="Times New Roman" w:hAnsi="Times New Roman" w:cs="Times New Roman"/>
          <w:color w:val="FF0000"/>
          <w:sz w:val="24"/>
          <w:szCs w:val="24"/>
        </w:rPr>
        <w:t>The action of hitting the final submit button for an application submittal does not preclude the PO from submitting marketing materials.</w:t>
      </w:r>
      <w:r w:rsidR="00FF43D3" w:rsidRPr="00FF43D3">
        <w:rPr>
          <w:rFonts w:ascii="Times New Roman" w:hAnsi="Times New Roman" w:cs="Times New Roman"/>
          <w:color w:val="000000" w:themeColor="text1"/>
          <w:sz w:val="24"/>
          <w:szCs w:val="24"/>
        </w:rPr>
        <w:t>)</w:t>
      </w:r>
      <w:r w:rsidR="00FF43D3">
        <w:rPr>
          <w:rFonts w:ascii="Times New Roman" w:hAnsi="Times New Roman" w:cs="Times New Roman"/>
          <w:color w:val="FF0000"/>
          <w:sz w:val="24"/>
          <w:szCs w:val="24"/>
        </w:rPr>
        <w:t xml:space="preserve"> </w:t>
      </w:r>
      <w:r w:rsidR="00635CF3" w:rsidRPr="001352D3">
        <w:rPr>
          <w:rFonts w:ascii="Times New Roman" w:hAnsi="Times New Roman" w:cs="Times New Roman"/>
          <w:sz w:val="24"/>
          <w:szCs w:val="24"/>
        </w:rPr>
        <w:t xml:space="preserve">After the application is submitted, </w:t>
      </w:r>
      <w:r w:rsidR="00E5173B" w:rsidRPr="001352D3">
        <w:rPr>
          <w:rFonts w:ascii="Times New Roman" w:hAnsi="Times New Roman" w:cs="Times New Roman"/>
          <w:sz w:val="24"/>
          <w:szCs w:val="24"/>
        </w:rPr>
        <w:t>CMS will communicate the name of the CMS and state marketing reviewers</w:t>
      </w:r>
      <w:r w:rsidR="00635CF3" w:rsidRPr="001352D3">
        <w:rPr>
          <w:rFonts w:ascii="Times New Roman" w:hAnsi="Times New Roman" w:cs="Times New Roman"/>
          <w:sz w:val="24"/>
          <w:szCs w:val="24"/>
        </w:rPr>
        <w:t xml:space="preserve"> to the applicant and the applicant may then </w:t>
      </w:r>
      <w:r w:rsidR="00E5173B" w:rsidRPr="001352D3">
        <w:rPr>
          <w:rFonts w:ascii="Times New Roman" w:hAnsi="Times New Roman" w:cs="Times New Roman"/>
          <w:sz w:val="24"/>
          <w:szCs w:val="24"/>
        </w:rPr>
        <w:t xml:space="preserve">submit all marketing materials associated with </w:t>
      </w:r>
      <w:r w:rsidR="00E50EA4">
        <w:rPr>
          <w:rFonts w:ascii="Times New Roman" w:hAnsi="Times New Roman" w:cs="Times New Roman"/>
          <w:sz w:val="24"/>
          <w:szCs w:val="24"/>
        </w:rPr>
        <w:t>its</w:t>
      </w:r>
      <w:r w:rsidR="00E5173B" w:rsidRPr="001352D3">
        <w:rPr>
          <w:rFonts w:ascii="Times New Roman" w:hAnsi="Times New Roman" w:cs="Times New Roman"/>
          <w:sz w:val="24"/>
          <w:szCs w:val="24"/>
        </w:rPr>
        <w:t xml:space="preserve"> marketing plan via the HPMS marketing module. When submitting the materials,</w:t>
      </w:r>
      <w:r w:rsidR="00E50EA4">
        <w:rPr>
          <w:rFonts w:ascii="Times New Roman" w:hAnsi="Times New Roman" w:cs="Times New Roman"/>
          <w:sz w:val="24"/>
          <w:szCs w:val="24"/>
        </w:rPr>
        <w:t xml:space="preserve"> initial and SAE </w:t>
      </w:r>
      <w:r w:rsidR="00E5173B" w:rsidRPr="001352D3">
        <w:rPr>
          <w:rFonts w:ascii="Times New Roman" w:hAnsi="Times New Roman" w:cs="Times New Roman"/>
          <w:sz w:val="24"/>
          <w:szCs w:val="24"/>
        </w:rPr>
        <w:t xml:space="preserve">applicants </w:t>
      </w:r>
      <w:r w:rsidR="00E50EA4" w:rsidRPr="00F64B28">
        <w:rPr>
          <w:rFonts w:ascii="Times New Roman" w:hAnsi="Times New Roman" w:cs="Times New Roman"/>
          <w:color w:val="FF0000"/>
          <w:sz w:val="24"/>
          <w:szCs w:val="24"/>
        </w:rPr>
        <w:t>must include the contract number and “Initial Application” or “SAE Application” in the comments field of the marketing submission</w:t>
      </w:r>
      <w:r w:rsidR="00E50EA4">
        <w:rPr>
          <w:rFonts w:ascii="Times New Roman" w:hAnsi="Times New Roman" w:cs="Times New Roman"/>
          <w:color w:val="FF0000"/>
          <w:sz w:val="24"/>
          <w:szCs w:val="24"/>
        </w:rPr>
        <w:t xml:space="preserve"> </w:t>
      </w:r>
      <w:r w:rsidR="00E5173B" w:rsidRPr="001352D3">
        <w:rPr>
          <w:rFonts w:ascii="Times New Roman" w:hAnsi="Times New Roman" w:cs="Times New Roman"/>
          <w:sz w:val="24"/>
          <w:szCs w:val="24"/>
        </w:rPr>
        <w:t>(</w:t>
      </w:r>
      <w:r w:rsidR="00E50EA4">
        <w:rPr>
          <w:rFonts w:ascii="Times New Roman" w:hAnsi="Times New Roman" w:cs="Times New Roman"/>
          <w:sz w:val="24"/>
          <w:szCs w:val="24"/>
        </w:rPr>
        <w:t>e.g.,</w:t>
      </w:r>
      <w:r w:rsidR="00E5173B" w:rsidRPr="001352D3">
        <w:rPr>
          <w:rFonts w:ascii="Times New Roman" w:hAnsi="Times New Roman" w:cs="Times New Roman"/>
          <w:sz w:val="24"/>
          <w:szCs w:val="24"/>
        </w:rPr>
        <w:t xml:space="preserve"> H1234 </w:t>
      </w:r>
      <w:r w:rsidR="00E50EA4">
        <w:rPr>
          <w:rFonts w:ascii="Times New Roman" w:hAnsi="Times New Roman" w:cs="Times New Roman"/>
          <w:sz w:val="24"/>
          <w:szCs w:val="24"/>
        </w:rPr>
        <w:t>I</w:t>
      </w:r>
      <w:r w:rsidR="00E5173B" w:rsidRPr="001352D3">
        <w:rPr>
          <w:rFonts w:ascii="Times New Roman" w:hAnsi="Times New Roman" w:cs="Times New Roman"/>
          <w:sz w:val="24"/>
          <w:szCs w:val="24"/>
        </w:rPr>
        <w:t xml:space="preserve">nitial </w:t>
      </w:r>
      <w:r w:rsidR="00E50EA4">
        <w:rPr>
          <w:rFonts w:ascii="Times New Roman" w:hAnsi="Times New Roman" w:cs="Times New Roman"/>
          <w:sz w:val="24"/>
          <w:szCs w:val="24"/>
        </w:rPr>
        <w:t>A</w:t>
      </w:r>
      <w:r w:rsidR="00E5173B" w:rsidRPr="001352D3">
        <w:rPr>
          <w:rFonts w:ascii="Times New Roman" w:hAnsi="Times New Roman" w:cs="Times New Roman"/>
          <w:sz w:val="24"/>
          <w:szCs w:val="24"/>
        </w:rPr>
        <w:t>pplication).</w:t>
      </w:r>
      <w:r w:rsidR="00E5173B" w:rsidRPr="001352D3">
        <w:t xml:space="preserve"> </w:t>
      </w:r>
      <w:r w:rsidR="00E50EA4">
        <w:t xml:space="preserve"> </w:t>
      </w:r>
      <w:r w:rsidR="00E50EA4" w:rsidRPr="00F64B28">
        <w:rPr>
          <w:rFonts w:ascii="Times New Roman" w:hAnsi="Times New Roman" w:cs="Times New Roman"/>
          <w:sz w:val="24"/>
          <w:szCs w:val="24"/>
        </w:rPr>
        <w:t>Note that SAE applicants need only submit new or revised marketing material to the</w:t>
      </w:r>
      <w:r w:rsidR="00E50EA4" w:rsidRPr="00F64B28">
        <w:rPr>
          <w:rFonts w:ascii="Times New Roman" w:hAnsi="Times New Roman" w:cs="Times New Roman"/>
          <w:color w:val="FF0000"/>
          <w:sz w:val="24"/>
          <w:szCs w:val="24"/>
        </w:rPr>
        <w:t xml:space="preserve"> HPMS PACE Marketing Module for review</w:t>
      </w:r>
      <w:r w:rsidR="00E50EA4">
        <w:rPr>
          <w:rFonts w:ascii="Times New Roman" w:hAnsi="Times New Roman" w:cs="Times New Roman"/>
          <w:color w:val="FF0000"/>
          <w:sz w:val="24"/>
          <w:szCs w:val="24"/>
        </w:rPr>
        <w:t>.</w:t>
      </w:r>
      <w:r w:rsidR="00E50EA4">
        <w:t xml:space="preserve">  </w:t>
      </w:r>
      <w:r w:rsidR="004A1CBC" w:rsidRPr="00231C75">
        <w:rPr>
          <w:rFonts w:ascii="Times New Roman" w:hAnsi="Times New Roman" w:cs="Times New Roman"/>
          <w:sz w:val="24"/>
          <w:szCs w:val="24"/>
        </w:rPr>
        <w:t>Initial PACE applicants may not begin marketing until they have been approved and have received a copy of their program agreement signed by all parties</w:t>
      </w:r>
      <w:r w:rsidR="004A1CBC" w:rsidRPr="005968DF">
        <w:rPr>
          <w:rFonts w:ascii="Times New Roman" w:hAnsi="Times New Roman" w:cs="Times New Roman"/>
          <w:sz w:val="24"/>
          <w:szCs w:val="24"/>
        </w:rPr>
        <w:t xml:space="preserve">; SAE applicants </w:t>
      </w:r>
      <w:r w:rsidR="004A1CBC" w:rsidRPr="000318E0">
        <w:rPr>
          <w:rFonts w:ascii="Times New Roman" w:hAnsi="Times New Roman" w:cs="Times New Roman"/>
          <w:sz w:val="24"/>
          <w:szCs w:val="24"/>
        </w:rPr>
        <w:t>may not begin marketing in the expanded geographic area, as applicable, until the SAE has been approved and the PO has received the amended program agreement</w:t>
      </w:r>
      <w:r w:rsidR="00560194" w:rsidRPr="000318E0">
        <w:rPr>
          <w:rFonts w:ascii="Times New Roman" w:hAnsi="Times New Roman" w:cs="Times New Roman"/>
          <w:sz w:val="24"/>
          <w:szCs w:val="24"/>
        </w:rPr>
        <w:t>,</w:t>
      </w:r>
      <w:r w:rsidR="004A1CBC" w:rsidRPr="000318E0">
        <w:rPr>
          <w:rFonts w:ascii="Times New Roman" w:hAnsi="Times New Roman" w:cs="Times New Roman"/>
          <w:sz w:val="24"/>
          <w:szCs w:val="24"/>
        </w:rPr>
        <w:t xml:space="preserve"> accompanied by an approval letter from CMS.</w:t>
      </w:r>
    </w:p>
    <w:p w14:paraId="755DBB23" w14:textId="77777777" w:rsidR="008F7484" w:rsidRPr="004A1CBC" w:rsidRDefault="008F7484">
      <w:pPr>
        <w:rPr>
          <w:rFonts w:ascii="Times New Roman" w:eastAsia="Times New Roman" w:hAnsi="Times New Roman" w:cs="Times New Roman"/>
          <w:sz w:val="24"/>
          <w:szCs w:val="24"/>
        </w:rPr>
      </w:pPr>
      <w:r w:rsidRPr="004A1CBC">
        <w:rPr>
          <w:rFonts w:ascii="Times New Roman" w:eastAsia="Times New Roman" w:hAnsi="Times New Roman" w:cs="Times New Roman"/>
          <w:sz w:val="24"/>
          <w:szCs w:val="24"/>
        </w:rPr>
        <w:br w:type="page"/>
      </w:r>
    </w:p>
    <w:p w14:paraId="27E12201" w14:textId="77777777" w:rsidR="0018504C" w:rsidRPr="00B168AE" w:rsidRDefault="009B5242" w:rsidP="009B5242">
      <w:pPr>
        <w:pStyle w:val="Heading3"/>
        <w:tabs>
          <w:tab w:val="left" w:pos="717"/>
          <w:tab w:val="left" w:pos="810"/>
        </w:tabs>
        <w:ind w:right="246"/>
        <w:rPr>
          <w:b w:val="0"/>
          <w:bCs w:val="0"/>
          <w:u w:val="single"/>
        </w:rPr>
      </w:pPr>
      <w:bookmarkStart w:id="26" w:name="_Toc488129007"/>
      <w:r>
        <w:rPr>
          <w:u w:val="single"/>
        </w:rPr>
        <w:t>3.6</w:t>
      </w:r>
      <w:r>
        <w:rPr>
          <w:u w:val="single"/>
        </w:rPr>
        <w:tab/>
      </w:r>
      <w:r w:rsidR="00E64344" w:rsidRPr="00B168AE">
        <w:rPr>
          <w:u w:val="single"/>
        </w:rPr>
        <w:t>Explanation of Rights</w:t>
      </w:r>
      <w:bookmarkEnd w:id="26"/>
    </w:p>
    <w:p w14:paraId="02E2569C" w14:textId="77777777" w:rsidR="0018504C" w:rsidRDefault="0018504C">
      <w:pPr>
        <w:spacing w:before="9"/>
        <w:rPr>
          <w:rFonts w:ascii="Times New Roman" w:eastAsia="Times New Roman" w:hAnsi="Times New Roman" w:cs="Times New Roman"/>
          <w:b/>
          <w:bCs/>
        </w:rPr>
      </w:pPr>
    </w:p>
    <w:p w14:paraId="402154C5" w14:textId="77777777" w:rsidR="0018504C" w:rsidRDefault="00E64344">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The purpose of this section is to ensure that all PACE applicants have a Participant Bill of Rights, and policies and procedures consistent with the requirements of 42 CFR §460.110, §460.112, §460.116, and §460.118.  </w:t>
      </w:r>
    </w:p>
    <w:p w14:paraId="59BDE8F4" w14:textId="77777777" w:rsidR="00E64344" w:rsidRDefault="00E64344">
      <w:pPr>
        <w:rPr>
          <w:rFonts w:ascii="Times New Roman" w:eastAsia="Times New Roman" w:hAnsi="Times New Roman" w:cs="Times New Roman"/>
          <w:sz w:val="24"/>
          <w:szCs w:val="24"/>
        </w:rPr>
      </w:pPr>
    </w:p>
    <w:p w14:paraId="659EABE2" w14:textId="77777777" w:rsidR="00757EB2" w:rsidRDefault="00757EB2" w:rsidP="00723ABE">
      <w:pPr>
        <w:pStyle w:val="ListParagraph"/>
        <w:numPr>
          <w:ilvl w:val="0"/>
          <w:numId w:val="66"/>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1334F5BD" w14:textId="77777777" w:rsidR="0018504C" w:rsidRDefault="0018504C">
      <w:pPr>
        <w:spacing w:before="9"/>
        <w:rPr>
          <w:rFonts w:ascii="Times New Roman" w:eastAsia="Times New Roman" w:hAnsi="Times New Roman" w:cs="Times New Roman"/>
          <w:sz w:val="16"/>
          <w:szCs w:val="16"/>
        </w:rPr>
      </w:pPr>
    </w:p>
    <w:tbl>
      <w:tblPr>
        <w:tblW w:w="0" w:type="auto"/>
        <w:tblInd w:w="102" w:type="dxa"/>
        <w:tblLayout w:type="fixed"/>
        <w:tblCellMar>
          <w:left w:w="0" w:type="dxa"/>
          <w:right w:w="0" w:type="dxa"/>
        </w:tblCellMar>
        <w:tblLook w:val="01E0" w:firstRow="1" w:lastRow="1" w:firstColumn="1" w:lastColumn="1" w:noHBand="0" w:noVBand="0"/>
      </w:tblPr>
      <w:tblGrid>
        <w:gridCol w:w="6663"/>
        <w:gridCol w:w="1081"/>
        <w:gridCol w:w="1080"/>
      </w:tblGrid>
      <w:tr w:rsidR="0018504C" w14:paraId="4F44CD92" w14:textId="77777777" w:rsidTr="00E64344">
        <w:trPr>
          <w:trHeight w:hRule="exact" w:val="1497"/>
        </w:trPr>
        <w:tc>
          <w:tcPr>
            <w:tcW w:w="6663" w:type="dxa"/>
            <w:tcBorders>
              <w:top w:val="single" w:sz="6" w:space="0" w:color="000000"/>
              <w:left w:val="single" w:sz="6" w:space="0" w:color="000000"/>
              <w:bottom w:val="single" w:sz="6" w:space="0" w:color="000000"/>
              <w:right w:val="single" w:sz="6" w:space="0" w:color="000000"/>
            </w:tcBorders>
            <w:shd w:val="clear" w:color="auto" w:fill="808080"/>
          </w:tcPr>
          <w:p w14:paraId="71C41811" w14:textId="77777777" w:rsidR="0018504C" w:rsidRDefault="0018504C">
            <w:pPr>
              <w:pStyle w:val="TableParagraph"/>
              <w:spacing w:before="10"/>
              <w:rPr>
                <w:rFonts w:ascii="Times New Roman" w:eastAsia="Times New Roman" w:hAnsi="Times New Roman" w:cs="Times New Roman"/>
                <w:sz w:val="25"/>
                <w:szCs w:val="25"/>
              </w:rPr>
            </w:pPr>
          </w:p>
          <w:p w14:paraId="0ADC3E2A" w14:textId="77777777" w:rsidR="0018504C" w:rsidRDefault="008D50EE" w:rsidP="00E64344">
            <w:pPr>
              <w:pStyle w:val="TableParagraph"/>
              <w:ind w:left="24" w:right="7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 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 xml:space="preserve">FOLLOWING STATEMENTS: </w:t>
            </w:r>
            <w:r w:rsidR="00E64344">
              <w:rPr>
                <w:rFonts w:ascii="Times New Roman" w:eastAsia="Times New Roman" w:hAnsi="Times New Roman" w:cs="Times New Roman"/>
                <w:b/>
                <w:bCs/>
                <w:sz w:val="24"/>
                <w:szCs w:val="24"/>
              </w:rPr>
              <w:t>EXPLANATION OF RIGHTS</w:t>
            </w:r>
          </w:p>
        </w:tc>
        <w:tc>
          <w:tcPr>
            <w:tcW w:w="1081" w:type="dxa"/>
            <w:tcBorders>
              <w:top w:val="single" w:sz="6" w:space="0" w:color="000000"/>
              <w:left w:val="single" w:sz="6" w:space="0" w:color="000000"/>
              <w:bottom w:val="single" w:sz="4" w:space="0" w:color="000000"/>
              <w:right w:val="single" w:sz="6" w:space="0" w:color="000000"/>
            </w:tcBorders>
            <w:shd w:val="clear" w:color="auto" w:fill="808080"/>
          </w:tcPr>
          <w:p w14:paraId="3E4979A5" w14:textId="77777777" w:rsidR="0018504C" w:rsidRDefault="0018504C">
            <w:pPr>
              <w:pStyle w:val="TableParagraph"/>
              <w:rPr>
                <w:rFonts w:ascii="Times New Roman" w:eastAsia="Times New Roman" w:hAnsi="Times New Roman" w:cs="Times New Roman"/>
                <w:sz w:val="24"/>
                <w:szCs w:val="24"/>
              </w:rPr>
            </w:pPr>
          </w:p>
          <w:p w14:paraId="23CC851C" w14:textId="77777777" w:rsidR="0018504C" w:rsidRDefault="008D50EE">
            <w:pPr>
              <w:pStyle w:val="TableParagraph"/>
              <w:spacing w:before="160"/>
              <w:ind w:left="297"/>
              <w:rPr>
                <w:rFonts w:ascii="Times New Roman" w:eastAsia="Times New Roman" w:hAnsi="Times New Roman" w:cs="Times New Roman"/>
                <w:sz w:val="24"/>
                <w:szCs w:val="24"/>
              </w:rPr>
            </w:pPr>
            <w:r>
              <w:rPr>
                <w:rFonts w:ascii="Times New Roman"/>
                <w:b/>
                <w:sz w:val="24"/>
              </w:rPr>
              <w:t>YES</w:t>
            </w:r>
          </w:p>
        </w:tc>
        <w:tc>
          <w:tcPr>
            <w:tcW w:w="1080" w:type="dxa"/>
            <w:tcBorders>
              <w:top w:val="single" w:sz="6" w:space="0" w:color="000000"/>
              <w:left w:val="single" w:sz="6" w:space="0" w:color="000000"/>
              <w:bottom w:val="single" w:sz="4" w:space="0" w:color="000000"/>
              <w:right w:val="single" w:sz="6" w:space="0" w:color="000000"/>
            </w:tcBorders>
            <w:shd w:val="clear" w:color="auto" w:fill="808080"/>
          </w:tcPr>
          <w:p w14:paraId="781B58A9" w14:textId="77777777" w:rsidR="0018504C" w:rsidRDefault="0018504C">
            <w:pPr>
              <w:pStyle w:val="TableParagraph"/>
              <w:rPr>
                <w:rFonts w:ascii="Times New Roman" w:eastAsia="Times New Roman" w:hAnsi="Times New Roman" w:cs="Times New Roman"/>
                <w:sz w:val="24"/>
                <w:szCs w:val="24"/>
              </w:rPr>
            </w:pPr>
          </w:p>
          <w:p w14:paraId="4C255543" w14:textId="77777777" w:rsidR="0018504C" w:rsidRDefault="008D50EE">
            <w:pPr>
              <w:pStyle w:val="TableParagraph"/>
              <w:spacing w:before="160"/>
              <w:ind w:left="350"/>
              <w:rPr>
                <w:rFonts w:ascii="Times New Roman" w:eastAsia="Times New Roman" w:hAnsi="Times New Roman" w:cs="Times New Roman"/>
                <w:sz w:val="24"/>
                <w:szCs w:val="24"/>
              </w:rPr>
            </w:pPr>
            <w:r>
              <w:rPr>
                <w:rFonts w:ascii="Times New Roman"/>
                <w:b/>
                <w:sz w:val="24"/>
              </w:rPr>
              <w:t>NO</w:t>
            </w:r>
          </w:p>
        </w:tc>
      </w:tr>
      <w:tr w:rsidR="00E64344" w14:paraId="75ED0494" w14:textId="77777777" w:rsidTr="00091508">
        <w:trPr>
          <w:trHeight w:hRule="exact" w:val="1173"/>
        </w:trPr>
        <w:tc>
          <w:tcPr>
            <w:tcW w:w="6663" w:type="dxa"/>
            <w:tcBorders>
              <w:top w:val="single" w:sz="6" w:space="0" w:color="000000"/>
              <w:left w:val="single" w:sz="6" w:space="0" w:color="000000"/>
              <w:bottom w:val="single" w:sz="6" w:space="0" w:color="000000"/>
              <w:right w:val="single" w:sz="6" w:space="0" w:color="000000"/>
            </w:tcBorders>
          </w:tcPr>
          <w:p w14:paraId="1D8F38E7" w14:textId="77777777" w:rsidR="00E64344" w:rsidRPr="001925F9" w:rsidRDefault="00E64344" w:rsidP="001925F9">
            <w:pPr>
              <w:pStyle w:val="ListParagraph"/>
              <w:numPr>
                <w:ilvl w:val="0"/>
                <w:numId w:val="92"/>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Applicant's policies and procedures ensure that the participant, his or her representative, if any, understand their participant rights as specified in 42 CFR §460.110 §460.112, §460.116, and §460.118.  </w:t>
            </w:r>
          </w:p>
        </w:tc>
        <w:tc>
          <w:tcPr>
            <w:tcW w:w="1081" w:type="dxa"/>
            <w:tcBorders>
              <w:top w:val="single" w:sz="4" w:space="0" w:color="000000"/>
              <w:left w:val="single" w:sz="6" w:space="0" w:color="000000"/>
              <w:bottom w:val="single" w:sz="4" w:space="0" w:color="000000"/>
              <w:right w:val="single" w:sz="4" w:space="0" w:color="000000"/>
            </w:tcBorders>
          </w:tcPr>
          <w:p w14:paraId="1A86A7BF" w14:textId="77777777" w:rsidR="00E64344" w:rsidRDefault="00E64344"/>
        </w:tc>
        <w:tc>
          <w:tcPr>
            <w:tcW w:w="1080" w:type="dxa"/>
            <w:tcBorders>
              <w:top w:val="single" w:sz="4" w:space="0" w:color="000000"/>
              <w:left w:val="single" w:sz="4" w:space="0" w:color="000000"/>
              <w:bottom w:val="single" w:sz="4" w:space="0" w:color="000000"/>
              <w:right w:val="single" w:sz="6" w:space="0" w:color="000000"/>
            </w:tcBorders>
          </w:tcPr>
          <w:p w14:paraId="3ADE1C36" w14:textId="77777777" w:rsidR="00E64344" w:rsidRDefault="00E64344"/>
        </w:tc>
      </w:tr>
      <w:tr w:rsidR="00E64344" w14:paraId="72D8F37D" w14:textId="77777777" w:rsidTr="00091508">
        <w:trPr>
          <w:trHeight w:hRule="exact" w:val="1164"/>
        </w:trPr>
        <w:tc>
          <w:tcPr>
            <w:tcW w:w="6663" w:type="dxa"/>
            <w:tcBorders>
              <w:top w:val="single" w:sz="6" w:space="0" w:color="000000"/>
              <w:left w:val="single" w:sz="6" w:space="0" w:color="000000"/>
              <w:bottom w:val="single" w:sz="6" w:space="0" w:color="000000"/>
              <w:right w:val="single" w:sz="6" w:space="0" w:color="000000"/>
            </w:tcBorders>
          </w:tcPr>
          <w:p w14:paraId="20D58E1D" w14:textId="77777777" w:rsidR="00E64344" w:rsidRPr="001925F9" w:rsidRDefault="00E64344" w:rsidP="001925F9">
            <w:pPr>
              <w:pStyle w:val="ListParagraph"/>
              <w:numPr>
                <w:ilvl w:val="0"/>
                <w:numId w:val="92"/>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Applicant's policies and procedures ensure that staff (employed and contracted) are educated and understand participant rights as specified in 42 CFR §460.110 §460.112, §460.116, and §460.118.  </w:t>
            </w:r>
          </w:p>
        </w:tc>
        <w:tc>
          <w:tcPr>
            <w:tcW w:w="1081" w:type="dxa"/>
            <w:tcBorders>
              <w:top w:val="single" w:sz="4" w:space="0" w:color="000000"/>
              <w:left w:val="single" w:sz="6" w:space="0" w:color="000000"/>
              <w:bottom w:val="single" w:sz="4" w:space="0" w:color="000000"/>
              <w:right w:val="single" w:sz="4" w:space="0" w:color="000000"/>
            </w:tcBorders>
          </w:tcPr>
          <w:p w14:paraId="3BB9BB30" w14:textId="77777777" w:rsidR="00E64344" w:rsidRDefault="00E64344"/>
        </w:tc>
        <w:tc>
          <w:tcPr>
            <w:tcW w:w="1080" w:type="dxa"/>
            <w:tcBorders>
              <w:top w:val="single" w:sz="4" w:space="0" w:color="000000"/>
              <w:left w:val="single" w:sz="4" w:space="0" w:color="000000"/>
              <w:bottom w:val="single" w:sz="4" w:space="0" w:color="000000"/>
              <w:right w:val="single" w:sz="6" w:space="0" w:color="000000"/>
            </w:tcBorders>
          </w:tcPr>
          <w:p w14:paraId="5F4EF34E" w14:textId="77777777" w:rsidR="00E64344" w:rsidRDefault="00E64344"/>
        </w:tc>
      </w:tr>
      <w:tr w:rsidR="00E64344" w14:paraId="6F617E6F" w14:textId="77777777" w:rsidTr="001925F9">
        <w:trPr>
          <w:trHeight w:hRule="exact" w:val="912"/>
        </w:trPr>
        <w:tc>
          <w:tcPr>
            <w:tcW w:w="6663" w:type="dxa"/>
            <w:tcBorders>
              <w:top w:val="single" w:sz="6" w:space="0" w:color="000000"/>
              <w:left w:val="single" w:sz="6" w:space="0" w:color="000000"/>
              <w:bottom w:val="single" w:sz="6" w:space="0" w:color="000000"/>
              <w:right w:val="single" w:sz="6" w:space="0" w:color="000000"/>
            </w:tcBorders>
          </w:tcPr>
          <w:p w14:paraId="080201CB" w14:textId="77777777" w:rsidR="00E64344" w:rsidRPr="001925F9" w:rsidRDefault="00724E96" w:rsidP="001925F9">
            <w:pPr>
              <w:pStyle w:val="ListParagraph"/>
              <w:numPr>
                <w:ilvl w:val="0"/>
                <w:numId w:val="92"/>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explain the rights to the participant at the time of enrollment in a manner understood by the participant as specified in 42 CFR §460.110(b), §460.112, and §460.116(b).</w:t>
            </w:r>
          </w:p>
        </w:tc>
        <w:tc>
          <w:tcPr>
            <w:tcW w:w="1081" w:type="dxa"/>
            <w:tcBorders>
              <w:top w:val="single" w:sz="4" w:space="0" w:color="000000"/>
              <w:left w:val="single" w:sz="6" w:space="0" w:color="000000"/>
              <w:bottom w:val="single" w:sz="4" w:space="0" w:color="000000"/>
              <w:right w:val="single" w:sz="4" w:space="0" w:color="000000"/>
            </w:tcBorders>
          </w:tcPr>
          <w:p w14:paraId="500B7421" w14:textId="77777777" w:rsidR="00E64344" w:rsidRDefault="00E64344"/>
        </w:tc>
        <w:tc>
          <w:tcPr>
            <w:tcW w:w="1080" w:type="dxa"/>
            <w:tcBorders>
              <w:top w:val="single" w:sz="4" w:space="0" w:color="000000"/>
              <w:left w:val="single" w:sz="4" w:space="0" w:color="000000"/>
              <w:bottom w:val="single" w:sz="4" w:space="0" w:color="000000"/>
              <w:right w:val="single" w:sz="6" w:space="0" w:color="000000"/>
            </w:tcBorders>
          </w:tcPr>
          <w:p w14:paraId="6272F658" w14:textId="77777777" w:rsidR="00E64344" w:rsidRDefault="00E64344"/>
        </w:tc>
      </w:tr>
      <w:tr w:rsidR="00724E96" w14:paraId="5ABC6921" w14:textId="77777777" w:rsidTr="00724E96">
        <w:trPr>
          <w:trHeight w:hRule="exact" w:val="1533"/>
        </w:trPr>
        <w:tc>
          <w:tcPr>
            <w:tcW w:w="6663" w:type="dxa"/>
            <w:tcBorders>
              <w:top w:val="single" w:sz="6" w:space="0" w:color="000000"/>
              <w:left w:val="single" w:sz="6" w:space="0" w:color="000000"/>
              <w:bottom w:val="single" w:sz="6" w:space="0" w:color="000000"/>
              <w:right w:val="single" w:sz="6" w:space="0" w:color="000000"/>
            </w:tcBorders>
          </w:tcPr>
          <w:p w14:paraId="0A3C5AD1" w14:textId="77777777" w:rsidR="00724E96" w:rsidRPr="001925F9" w:rsidRDefault="00724E96" w:rsidP="002F4093">
            <w:pPr>
              <w:pStyle w:val="ListParagraph"/>
              <w:numPr>
                <w:ilvl w:val="0"/>
                <w:numId w:val="92"/>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meet the following requirements:</w:t>
            </w:r>
            <w:r w:rsidRPr="001925F9">
              <w:rPr>
                <w:rFonts w:ascii="Times New Roman" w:eastAsia="Times New Roman" w:hAnsi="Times New Roman" w:cs="Times New Roman"/>
                <w:sz w:val="24"/>
                <w:szCs w:val="24"/>
              </w:rPr>
              <w:br/>
              <w:t>• Write the participant's rights in English and in any other principal languages of the community; and</w:t>
            </w:r>
            <w:r w:rsidRPr="001925F9">
              <w:rPr>
                <w:rFonts w:ascii="Times New Roman" w:eastAsia="Times New Roman" w:hAnsi="Times New Roman" w:cs="Times New Roman"/>
                <w:sz w:val="24"/>
                <w:szCs w:val="24"/>
              </w:rPr>
              <w:br/>
              <w:t>• Display the participant's rights in a prominent place in the PACE center as specified in 42 CFR §460.116(c).</w:t>
            </w:r>
          </w:p>
        </w:tc>
        <w:tc>
          <w:tcPr>
            <w:tcW w:w="1081" w:type="dxa"/>
            <w:tcBorders>
              <w:top w:val="single" w:sz="4" w:space="0" w:color="000000"/>
              <w:left w:val="single" w:sz="6" w:space="0" w:color="000000"/>
              <w:bottom w:val="single" w:sz="4" w:space="0" w:color="000000"/>
              <w:right w:val="single" w:sz="4" w:space="0" w:color="000000"/>
            </w:tcBorders>
          </w:tcPr>
          <w:p w14:paraId="4874CC62" w14:textId="77777777" w:rsidR="00724E96" w:rsidRDefault="00724E96"/>
        </w:tc>
        <w:tc>
          <w:tcPr>
            <w:tcW w:w="1080" w:type="dxa"/>
            <w:tcBorders>
              <w:top w:val="single" w:sz="4" w:space="0" w:color="000000"/>
              <w:left w:val="single" w:sz="4" w:space="0" w:color="000000"/>
              <w:bottom w:val="single" w:sz="4" w:space="0" w:color="000000"/>
              <w:right w:val="single" w:sz="6" w:space="0" w:color="000000"/>
            </w:tcBorders>
          </w:tcPr>
          <w:p w14:paraId="43D197E1" w14:textId="77777777" w:rsidR="00724E96" w:rsidRDefault="00724E96"/>
        </w:tc>
      </w:tr>
      <w:tr w:rsidR="00724E96" w14:paraId="0F71CC8E" w14:textId="77777777" w:rsidTr="001925F9">
        <w:trPr>
          <w:trHeight w:hRule="exact" w:val="642"/>
        </w:trPr>
        <w:tc>
          <w:tcPr>
            <w:tcW w:w="6663" w:type="dxa"/>
            <w:tcBorders>
              <w:top w:val="single" w:sz="6" w:space="0" w:color="000000"/>
              <w:left w:val="single" w:sz="6" w:space="0" w:color="000000"/>
              <w:bottom w:val="single" w:sz="6" w:space="0" w:color="000000"/>
              <w:right w:val="single" w:sz="6" w:space="0" w:color="000000"/>
            </w:tcBorders>
          </w:tcPr>
          <w:p w14:paraId="091A0164" w14:textId="77777777" w:rsidR="00724E96" w:rsidRPr="001925F9" w:rsidRDefault="00724E96" w:rsidP="001925F9">
            <w:pPr>
              <w:pStyle w:val="ListParagraph"/>
              <w:numPr>
                <w:ilvl w:val="0"/>
                <w:numId w:val="92"/>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ensures that their procedures respond to and rectify a violation of a participant's rights in 42 CFR §460.118.   </w:t>
            </w:r>
          </w:p>
        </w:tc>
        <w:tc>
          <w:tcPr>
            <w:tcW w:w="1081" w:type="dxa"/>
            <w:tcBorders>
              <w:top w:val="single" w:sz="4" w:space="0" w:color="000000"/>
              <w:left w:val="single" w:sz="6" w:space="0" w:color="000000"/>
              <w:bottom w:val="single" w:sz="4" w:space="0" w:color="000000"/>
              <w:right w:val="single" w:sz="4" w:space="0" w:color="000000"/>
            </w:tcBorders>
          </w:tcPr>
          <w:p w14:paraId="45B40A1B" w14:textId="77777777" w:rsidR="00724E96" w:rsidRDefault="00724E96"/>
        </w:tc>
        <w:tc>
          <w:tcPr>
            <w:tcW w:w="1080" w:type="dxa"/>
            <w:tcBorders>
              <w:top w:val="single" w:sz="4" w:space="0" w:color="000000"/>
              <w:left w:val="single" w:sz="4" w:space="0" w:color="000000"/>
              <w:bottom w:val="single" w:sz="4" w:space="0" w:color="000000"/>
              <w:right w:val="single" w:sz="6" w:space="0" w:color="000000"/>
            </w:tcBorders>
          </w:tcPr>
          <w:p w14:paraId="26F4912A" w14:textId="77777777" w:rsidR="00724E96" w:rsidRDefault="00724E96"/>
        </w:tc>
      </w:tr>
      <w:tr w:rsidR="00724E96" w14:paraId="44EAA2CD" w14:textId="77777777" w:rsidTr="001925F9">
        <w:trPr>
          <w:trHeight w:hRule="exact" w:val="921"/>
        </w:trPr>
        <w:tc>
          <w:tcPr>
            <w:tcW w:w="6663" w:type="dxa"/>
            <w:tcBorders>
              <w:top w:val="single" w:sz="6" w:space="0" w:color="000000"/>
              <w:left w:val="single" w:sz="6" w:space="0" w:color="000000"/>
              <w:bottom w:val="single" w:sz="6" w:space="0" w:color="000000"/>
              <w:right w:val="single" w:sz="6" w:space="0" w:color="000000"/>
            </w:tcBorders>
          </w:tcPr>
          <w:p w14:paraId="1BC12454" w14:textId="77777777" w:rsidR="00724E96" w:rsidRPr="001925F9" w:rsidRDefault="00724E96" w:rsidP="001925F9">
            <w:pPr>
              <w:pStyle w:val="ListParagraph"/>
              <w:numPr>
                <w:ilvl w:val="0"/>
                <w:numId w:val="92"/>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explain advance directives to participants, and establish them, if the participant so desires, as specified in 42 CFR 460.112(e)(2).</w:t>
            </w:r>
          </w:p>
        </w:tc>
        <w:tc>
          <w:tcPr>
            <w:tcW w:w="1081" w:type="dxa"/>
            <w:tcBorders>
              <w:top w:val="single" w:sz="4" w:space="0" w:color="000000"/>
              <w:left w:val="single" w:sz="6" w:space="0" w:color="000000"/>
              <w:bottom w:val="single" w:sz="4" w:space="0" w:color="000000"/>
              <w:right w:val="single" w:sz="4" w:space="0" w:color="000000"/>
            </w:tcBorders>
          </w:tcPr>
          <w:p w14:paraId="5B9B5B98" w14:textId="77777777" w:rsidR="00724E96" w:rsidRDefault="00724E96"/>
        </w:tc>
        <w:tc>
          <w:tcPr>
            <w:tcW w:w="1080" w:type="dxa"/>
            <w:tcBorders>
              <w:top w:val="single" w:sz="4" w:space="0" w:color="000000"/>
              <w:left w:val="single" w:sz="4" w:space="0" w:color="000000"/>
              <w:bottom w:val="single" w:sz="4" w:space="0" w:color="000000"/>
              <w:right w:val="single" w:sz="6" w:space="0" w:color="000000"/>
            </w:tcBorders>
          </w:tcPr>
          <w:p w14:paraId="7215AF15" w14:textId="77777777" w:rsidR="00724E96" w:rsidRDefault="00724E96"/>
        </w:tc>
      </w:tr>
    </w:tbl>
    <w:p w14:paraId="78747B25" w14:textId="77777777" w:rsidR="0018504C" w:rsidRDefault="0018504C">
      <w:pPr>
        <w:spacing w:before="3"/>
        <w:rPr>
          <w:rFonts w:ascii="Times New Roman" w:eastAsia="Times New Roman" w:hAnsi="Times New Roman" w:cs="Times New Roman"/>
          <w:sz w:val="17"/>
          <w:szCs w:val="17"/>
        </w:rPr>
      </w:pPr>
    </w:p>
    <w:p w14:paraId="27A53121" w14:textId="77777777" w:rsidR="002F742A" w:rsidRPr="00560194" w:rsidRDefault="002F742A" w:rsidP="00560194">
      <w:pPr>
        <w:tabs>
          <w:tab w:val="left" w:pos="481"/>
        </w:tabs>
        <w:spacing w:before="5"/>
        <w:ind w:right="228"/>
        <w:rPr>
          <w:rFonts w:ascii="Times New Roman" w:eastAsia="Times New Roman" w:hAnsi="Times New Roman" w:cs="Times New Roman"/>
          <w:sz w:val="24"/>
          <w:szCs w:val="24"/>
        </w:rPr>
      </w:pPr>
      <w:r>
        <w:rPr>
          <w:rFonts w:ascii="Times New Roman" w:hAnsi="Times New Roman" w:cs="Times New Roman"/>
          <w:sz w:val="24"/>
          <w:szCs w:val="24"/>
        </w:rPr>
        <w:t xml:space="preserve">B. </w:t>
      </w:r>
      <w:r w:rsidR="00724E96" w:rsidRPr="00B75A8F">
        <w:rPr>
          <w:rFonts w:ascii="Times New Roman" w:hAnsi="Times New Roman" w:cs="Times New Roman"/>
          <w:sz w:val="24"/>
          <w:szCs w:val="24"/>
        </w:rPr>
        <w:t xml:space="preserve">In the Documents Section, </w:t>
      </w:r>
      <w:r w:rsidR="00CD13C1" w:rsidRPr="00B75A8F">
        <w:rPr>
          <w:rFonts w:ascii="Times New Roman" w:hAnsi="Times New Roman" w:cs="Times New Roman"/>
          <w:sz w:val="24"/>
          <w:szCs w:val="24"/>
        </w:rPr>
        <w:t xml:space="preserve">upload </w:t>
      </w:r>
      <w:r w:rsidR="00724E96" w:rsidRPr="00B75A8F">
        <w:rPr>
          <w:rFonts w:ascii="Times New Roman" w:hAnsi="Times New Roman" w:cs="Times New Roman"/>
          <w:sz w:val="24"/>
          <w:szCs w:val="24"/>
        </w:rPr>
        <w:t>a copy of your Participant Bill of Rights</w:t>
      </w:r>
      <w:r>
        <w:rPr>
          <w:rFonts w:ascii="Times New Roman" w:hAnsi="Times New Roman" w:cs="Times New Roman"/>
          <w:sz w:val="24"/>
          <w:szCs w:val="24"/>
        </w:rPr>
        <w:t>.</w:t>
      </w:r>
    </w:p>
    <w:p w14:paraId="075A8E0B" w14:textId="77777777" w:rsidR="0018504C" w:rsidRPr="00B75A8F" w:rsidRDefault="0018504C" w:rsidP="00B75A8F">
      <w:pPr>
        <w:spacing w:before="5"/>
        <w:rPr>
          <w:rFonts w:ascii="Times New Roman" w:eastAsia="Times New Roman" w:hAnsi="Times New Roman" w:cs="Times New Roman"/>
          <w:sz w:val="24"/>
          <w:szCs w:val="24"/>
        </w:rPr>
      </w:pPr>
    </w:p>
    <w:p w14:paraId="3807E150" w14:textId="77777777" w:rsidR="0018504C" w:rsidRPr="00724E96" w:rsidRDefault="002F742A" w:rsidP="00560194">
      <w:pPr>
        <w:pStyle w:val="Heading3"/>
        <w:tabs>
          <w:tab w:val="left" w:pos="360"/>
        </w:tabs>
        <w:ind w:left="0" w:right="246" w:firstLine="0"/>
        <w:rPr>
          <w:b w:val="0"/>
          <w:bCs w:val="0"/>
        </w:rPr>
      </w:pPr>
      <w:bookmarkStart w:id="27" w:name="_Toc488129008"/>
      <w:r>
        <w:rPr>
          <w:u w:val="thick" w:color="000000"/>
        </w:rPr>
        <w:t>3.7</w:t>
      </w:r>
      <w:r>
        <w:rPr>
          <w:u w:val="thick" w:color="000000"/>
        </w:rPr>
        <w:tab/>
      </w:r>
      <w:r w:rsidR="00724E96">
        <w:rPr>
          <w:u w:val="thick" w:color="000000"/>
        </w:rPr>
        <w:t>Grievances</w:t>
      </w:r>
      <w:bookmarkEnd w:id="27"/>
    </w:p>
    <w:p w14:paraId="215B7F13" w14:textId="77777777" w:rsidR="00724E96" w:rsidRDefault="00724E96" w:rsidP="00724E96">
      <w:pPr>
        <w:pStyle w:val="Heading3"/>
        <w:ind w:left="180" w:right="246" w:firstLine="0"/>
        <w:rPr>
          <w:b w:val="0"/>
          <w:bCs w:val="0"/>
        </w:rPr>
      </w:pPr>
    </w:p>
    <w:p w14:paraId="4E26BA8B" w14:textId="77777777" w:rsidR="00724E96" w:rsidRPr="001925F9" w:rsidRDefault="00724E96" w:rsidP="001925F9">
      <w:pPr>
        <w:rPr>
          <w:rFonts w:cs="Times New Roman"/>
          <w:b/>
          <w:bCs/>
        </w:rPr>
      </w:pPr>
      <w:bookmarkStart w:id="28" w:name="_Toc432165235"/>
      <w:bookmarkStart w:id="29" w:name="_Toc436142929"/>
      <w:r w:rsidRPr="001925F9">
        <w:rPr>
          <w:rFonts w:ascii="Times New Roman" w:hAnsi="Times New Roman" w:cs="Times New Roman"/>
          <w:sz w:val="24"/>
          <w:szCs w:val="24"/>
        </w:rPr>
        <w:t>The purpose of this section is to ensure that all PACE applicants have a formal written process for participants, their family members or representatives to express dissatisfaction with service delivery or the quality of care furnished consistent with the requirements of 42 CFR §460.120.</w:t>
      </w:r>
      <w:bookmarkEnd w:id="28"/>
      <w:bookmarkEnd w:id="29"/>
    </w:p>
    <w:p w14:paraId="3ECF3AA4" w14:textId="77777777" w:rsidR="00B04ADC" w:rsidRDefault="00B04ADC">
      <w:pPr>
        <w:rPr>
          <w:rFonts w:ascii="Times New Roman" w:eastAsia="Times New Roman" w:hAnsi="Times New Roman" w:cs="Times New Roman"/>
          <w:b/>
          <w:bCs/>
        </w:rPr>
      </w:pPr>
    </w:p>
    <w:p w14:paraId="2F097EBF" w14:textId="77777777" w:rsidR="0018504C" w:rsidRDefault="008D50EE" w:rsidP="00723ABE">
      <w:pPr>
        <w:pStyle w:val="ListParagraph"/>
        <w:numPr>
          <w:ilvl w:val="0"/>
          <w:numId w:val="9"/>
        </w:numPr>
        <w:tabs>
          <w:tab w:val="left" w:pos="501"/>
        </w:tabs>
        <w:spacing w:before="69"/>
        <w:ind w:right="246"/>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1A501EB6" w14:textId="77777777" w:rsidR="0018504C" w:rsidRDefault="0018504C">
      <w:pPr>
        <w:spacing w:before="8"/>
        <w:rPr>
          <w:rFonts w:ascii="Times New Roman" w:eastAsia="Times New Roman" w:hAnsi="Times New Roman" w:cs="Times New Roman"/>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6663"/>
        <w:gridCol w:w="1081"/>
        <w:gridCol w:w="1080"/>
      </w:tblGrid>
      <w:tr w:rsidR="0018504C" w14:paraId="6C751A89" w14:textId="77777777">
        <w:trPr>
          <w:trHeight w:hRule="exact" w:val="1169"/>
        </w:trPr>
        <w:tc>
          <w:tcPr>
            <w:tcW w:w="6663" w:type="dxa"/>
            <w:tcBorders>
              <w:top w:val="single" w:sz="6" w:space="0" w:color="000000"/>
              <w:left w:val="single" w:sz="6" w:space="0" w:color="000000"/>
              <w:bottom w:val="single" w:sz="6" w:space="0" w:color="000000"/>
              <w:right w:val="single" w:sz="6" w:space="0" w:color="000000"/>
            </w:tcBorders>
            <w:shd w:val="clear" w:color="auto" w:fill="808080"/>
          </w:tcPr>
          <w:p w14:paraId="0EB6DDDF" w14:textId="77777777" w:rsidR="0018504C" w:rsidRDefault="0018504C">
            <w:pPr>
              <w:pStyle w:val="TableParagraph"/>
              <w:rPr>
                <w:rFonts w:ascii="Times New Roman" w:eastAsia="Times New Roman" w:hAnsi="Times New Roman" w:cs="Times New Roman"/>
                <w:sz w:val="26"/>
                <w:szCs w:val="26"/>
              </w:rPr>
            </w:pPr>
          </w:p>
          <w:p w14:paraId="186A7EDE" w14:textId="77777777" w:rsidR="0018504C" w:rsidRDefault="008D50EE" w:rsidP="00724E96">
            <w:pPr>
              <w:pStyle w:val="TableParagraph"/>
              <w:ind w:left="24" w:right="13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YES’ OR ‘NO’ TO EACH OF THE</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 xml:space="preserve">FOLLOWING STATEMENTS: </w:t>
            </w:r>
            <w:r w:rsidR="00724E96">
              <w:rPr>
                <w:rFonts w:ascii="Times New Roman" w:eastAsia="Times New Roman" w:hAnsi="Times New Roman" w:cs="Times New Roman"/>
                <w:b/>
                <w:bCs/>
                <w:sz w:val="24"/>
                <w:szCs w:val="24"/>
              </w:rPr>
              <w:t>GRIEVANCES</w:t>
            </w:r>
          </w:p>
        </w:tc>
        <w:tc>
          <w:tcPr>
            <w:tcW w:w="1081" w:type="dxa"/>
            <w:tcBorders>
              <w:top w:val="single" w:sz="6" w:space="0" w:color="000000"/>
              <w:left w:val="single" w:sz="6" w:space="0" w:color="000000"/>
              <w:bottom w:val="single" w:sz="4" w:space="0" w:color="000000"/>
              <w:right w:val="single" w:sz="6" w:space="0" w:color="000000"/>
            </w:tcBorders>
            <w:shd w:val="clear" w:color="auto" w:fill="808080"/>
          </w:tcPr>
          <w:p w14:paraId="4891CFBB" w14:textId="77777777" w:rsidR="0018504C" w:rsidRDefault="0018504C">
            <w:pPr>
              <w:pStyle w:val="TableParagraph"/>
              <w:rPr>
                <w:rFonts w:ascii="Times New Roman" w:eastAsia="Times New Roman" w:hAnsi="Times New Roman" w:cs="Times New Roman"/>
                <w:sz w:val="24"/>
                <w:szCs w:val="24"/>
              </w:rPr>
            </w:pPr>
          </w:p>
          <w:p w14:paraId="1CDB24E8" w14:textId="77777777" w:rsidR="0018504C" w:rsidRDefault="008D50EE">
            <w:pPr>
              <w:pStyle w:val="TableParagraph"/>
              <w:spacing w:before="160"/>
              <w:ind w:left="297"/>
              <w:rPr>
                <w:rFonts w:ascii="Times New Roman" w:eastAsia="Times New Roman" w:hAnsi="Times New Roman" w:cs="Times New Roman"/>
                <w:sz w:val="24"/>
                <w:szCs w:val="24"/>
              </w:rPr>
            </w:pPr>
            <w:r>
              <w:rPr>
                <w:rFonts w:ascii="Times New Roman"/>
                <w:b/>
                <w:sz w:val="24"/>
              </w:rPr>
              <w:t>YES</w:t>
            </w:r>
          </w:p>
        </w:tc>
        <w:tc>
          <w:tcPr>
            <w:tcW w:w="1080" w:type="dxa"/>
            <w:tcBorders>
              <w:top w:val="single" w:sz="6" w:space="0" w:color="000000"/>
              <w:left w:val="single" w:sz="6" w:space="0" w:color="000000"/>
              <w:bottom w:val="single" w:sz="4" w:space="0" w:color="000000"/>
              <w:right w:val="single" w:sz="6" w:space="0" w:color="000000"/>
            </w:tcBorders>
            <w:shd w:val="clear" w:color="auto" w:fill="808080"/>
          </w:tcPr>
          <w:p w14:paraId="1E23A84F" w14:textId="77777777" w:rsidR="0018504C" w:rsidRDefault="0018504C">
            <w:pPr>
              <w:pStyle w:val="TableParagraph"/>
              <w:rPr>
                <w:rFonts w:ascii="Times New Roman" w:eastAsia="Times New Roman" w:hAnsi="Times New Roman" w:cs="Times New Roman"/>
                <w:sz w:val="24"/>
                <w:szCs w:val="24"/>
              </w:rPr>
            </w:pPr>
          </w:p>
          <w:p w14:paraId="58FC91E0" w14:textId="77777777" w:rsidR="0018504C" w:rsidRDefault="008D50EE">
            <w:pPr>
              <w:pStyle w:val="TableParagraph"/>
              <w:spacing w:before="160"/>
              <w:ind w:left="350"/>
              <w:rPr>
                <w:rFonts w:ascii="Times New Roman" w:eastAsia="Times New Roman" w:hAnsi="Times New Roman" w:cs="Times New Roman"/>
                <w:sz w:val="24"/>
                <w:szCs w:val="24"/>
              </w:rPr>
            </w:pPr>
            <w:r>
              <w:rPr>
                <w:rFonts w:ascii="Times New Roman"/>
                <w:b/>
                <w:sz w:val="24"/>
              </w:rPr>
              <w:t>NO</w:t>
            </w:r>
          </w:p>
        </w:tc>
      </w:tr>
      <w:tr w:rsidR="0018504C" w14:paraId="4ECBB2EE" w14:textId="77777777" w:rsidTr="001925F9">
        <w:trPr>
          <w:trHeight w:hRule="exact" w:val="2838"/>
        </w:trPr>
        <w:tc>
          <w:tcPr>
            <w:tcW w:w="6663" w:type="dxa"/>
            <w:tcBorders>
              <w:top w:val="single" w:sz="6" w:space="0" w:color="000000"/>
              <w:left w:val="single" w:sz="6" w:space="0" w:color="000000"/>
              <w:bottom w:val="single" w:sz="6" w:space="0" w:color="000000"/>
              <w:right w:val="single" w:sz="6" w:space="0" w:color="000000"/>
            </w:tcBorders>
          </w:tcPr>
          <w:p w14:paraId="6387E3A4" w14:textId="77777777" w:rsidR="0018504C" w:rsidRPr="001925F9" w:rsidRDefault="00724E96" w:rsidP="001925F9">
            <w:pPr>
              <w:pStyle w:val="ListParagraph"/>
              <w:numPr>
                <w:ilvl w:val="0"/>
                <w:numId w:val="93"/>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have a formal written process to evaluate and resolve medical and non-medical grievances by participants, their family members, or representatives, that includes the following:</w:t>
            </w:r>
            <w:r w:rsidRPr="001925F9">
              <w:rPr>
                <w:rFonts w:ascii="Times New Roman" w:eastAsia="Times New Roman" w:hAnsi="Times New Roman" w:cs="Times New Roman"/>
                <w:sz w:val="24"/>
                <w:szCs w:val="24"/>
              </w:rPr>
              <w:br/>
              <w:t>• How a participant files a grievance;</w:t>
            </w:r>
            <w:r w:rsidRPr="001925F9">
              <w:rPr>
                <w:rFonts w:ascii="Times New Roman" w:eastAsia="Times New Roman" w:hAnsi="Times New Roman" w:cs="Times New Roman"/>
                <w:sz w:val="24"/>
                <w:szCs w:val="24"/>
              </w:rPr>
              <w:br/>
              <w:t>• Documentation of a grievance;</w:t>
            </w:r>
            <w:r w:rsidRPr="001925F9">
              <w:rPr>
                <w:rFonts w:ascii="Times New Roman" w:eastAsia="Times New Roman" w:hAnsi="Times New Roman" w:cs="Times New Roman"/>
                <w:sz w:val="24"/>
                <w:szCs w:val="24"/>
              </w:rPr>
              <w:br/>
              <w:t>• Response to and resolution to a grievance in a timely manner; and</w:t>
            </w:r>
            <w:r w:rsidRPr="001925F9">
              <w:rPr>
                <w:rFonts w:ascii="Times New Roman" w:eastAsia="Times New Roman" w:hAnsi="Times New Roman" w:cs="Times New Roman"/>
                <w:sz w:val="24"/>
                <w:szCs w:val="24"/>
              </w:rPr>
              <w:br/>
              <w:t>• Maintenance of confidentiality of the grievance (see 42 CFR §460.120(a)).</w:t>
            </w:r>
          </w:p>
        </w:tc>
        <w:tc>
          <w:tcPr>
            <w:tcW w:w="1081" w:type="dxa"/>
            <w:tcBorders>
              <w:top w:val="single" w:sz="4" w:space="0" w:color="000000"/>
              <w:left w:val="single" w:sz="6" w:space="0" w:color="000000"/>
              <w:bottom w:val="single" w:sz="4" w:space="0" w:color="000000"/>
              <w:right w:val="single" w:sz="4" w:space="0" w:color="000000"/>
            </w:tcBorders>
          </w:tcPr>
          <w:p w14:paraId="6F34FDBE" w14:textId="77777777" w:rsidR="0018504C" w:rsidRDefault="0018504C"/>
        </w:tc>
        <w:tc>
          <w:tcPr>
            <w:tcW w:w="1080" w:type="dxa"/>
            <w:tcBorders>
              <w:top w:val="single" w:sz="4" w:space="0" w:color="000000"/>
              <w:left w:val="single" w:sz="4" w:space="0" w:color="000000"/>
              <w:bottom w:val="single" w:sz="4" w:space="0" w:color="000000"/>
              <w:right w:val="single" w:sz="6" w:space="0" w:color="000000"/>
            </w:tcBorders>
          </w:tcPr>
          <w:p w14:paraId="5EF742D4" w14:textId="77777777" w:rsidR="0018504C" w:rsidRDefault="0018504C"/>
        </w:tc>
      </w:tr>
      <w:tr w:rsidR="00724E96" w14:paraId="7293DAC5" w14:textId="77777777" w:rsidTr="001925F9">
        <w:trPr>
          <w:trHeight w:hRule="exact" w:val="894"/>
        </w:trPr>
        <w:tc>
          <w:tcPr>
            <w:tcW w:w="6663" w:type="dxa"/>
            <w:tcBorders>
              <w:top w:val="single" w:sz="6" w:space="0" w:color="000000"/>
              <w:left w:val="single" w:sz="6" w:space="0" w:color="000000"/>
              <w:bottom w:val="single" w:sz="6" w:space="0" w:color="000000"/>
              <w:right w:val="single" w:sz="6" w:space="0" w:color="000000"/>
            </w:tcBorders>
          </w:tcPr>
          <w:p w14:paraId="779C2E39" w14:textId="77777777" w:rsidR="00724E96" w:rsidRPr="001925F9" w:rsidRDefault="00724E96" w:rsidP="001925F9">
            <w:pPr>
              <w:pStyle w:val="ListParagraph"/>
              <w:numPr>
                <w:ilvl w:val="0"/>
                <w:numId w:val="93"/>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document all expressions of dissatisfaction with service delivery or quality of care furnished, whether written or oral (42 CFR §460.120).</w:t>
            </w:r>
          </w:p>
        </w:tc>
        <w:tc>
          <w:tcPr>
            <w:tcW w:w="1081" w:type="dxa"/>
            <w:tcBorders>
              <w:top w:val="single" w:sz="4" w:space="0" w:color="000000"/>
              <w:left w:val="single" w:sz="6" w:space="0" w:color="000000"/>
              <w:bottom w:val="single" w:sz="4" w:space="0" w:color="000000"/>
              <w:right w:val="single" w:sz="4" w:space="0" w:color="000000"/>
            </w:tcBorders>
          </w:tcPr>
          <w:p w14:paraId="3DA631C6" w14:textId="77777777" w:rsidR="00724E96" w:rsidRDefault="00724E96"/>
        </w:tc>
        <w:tc>
          <w:tcPr>
            <w:tcW w:w="1080" w:type="dxa"/>
            <w:tcBorders>
              <w:top w:val="single" w:sz="4" w:space="0" w:color="000000"/>
              <w:left w:val="single" w:sz="4" w:space="0" w:color="000000"/>
              <w:bottom w:val="single" w:sz="4" w:space="0" w:color="000000"/>
              <w:right w:val="single" w:sz="6" w:space="0" w:color="000000"/>
            </w:tcBorders>
          </w:tcPr>
          <w:p w14:paraId="2BD05684" w14:textId="77777777" w:rsidR="00724E96" w:rsidRDefault="00724E96"/>
        </w:tc>
      </w:tr>
      <w:tr w:rsidR="00645558" w14:paraId="4326BC99" w14:textId="77777777" w:rsidTr="001925F9">
        <w:trPr>
          <w:trHeight w:hRule="exact" w:val="903"/>
        </w:trPr>
        <w:tc>
          <w:tcPr>
            <w:tcW w:w="6663" w:type="dxa"/>
            <w:tcBorders>
              <w:top w:val="single" w:sz="6" w:space="0" w:color="000000"/>
              <w:left w:val="single" w:sz="6" w:space="0" w:color="000000"/>
              <w:bottom w:val="single" w:sz="6" w:space="0" w:color="000000"/>
              <w:right w:val="single" w:sz="6" w:space="0" w:color="000000"/>
            </w:tcBorders>
          </w:tcPr>
          <w:p w14:paraId="2D3CA916" w14:textId="77777777" w:rsidR="00645558" w:rsidRPr="001925F9" w:rsidRDefault="00645558" w:rsidP="001925F9">
            <w:pPr>
              <w:pStyle w:val="ListParagraph"/>
              <w:numPr>
                <w:ilvl w:val="0"/>
                <w:numId w:val="93"/>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provide participants with written information of the grievance process upon enrollment, and annually thereafter (42 CFR §460.120(b)).</w:t>
            </w:r>
          </w:p>
        </w:tc>
        <w:tc>
          <w:tcPr>
            <w:tcW w:w="1081" w:type="dxa"/>
            <w:tcBorders>
              <w:top w:val="single" w:sz="4" w:space="0" w:color="000000"/>
              <w:left w:val="single" w:sz="6" w:space="0" w:color="000000"/>
              <w:bottom w:val="single" w:sz="4" w:space="0" w:color="000000"/>
              <w:right w:val="single" w:sz="4" w:space="0" w:color="000000"/>
            </w:tcBorders>
          </w:tcPr>
          <w:p w14:paraId="0B2F6BAA" w14:textId="77777777" w:rsidR="00645558" w:rsidRDefault="00645558" w:rsidP="007D74FD"/>
        </w:tc>
        <w:tc>
          <w:tcPr>
            <w:tcW w:w="1080" w:type="dxa"/>
            <w:tcBorders>
              <w:top w:val="single" w:sz="4" w:space="0" w:color="000000"/>
              <w:left w:val="single" w:sz="4" w:space="0" w:color="000000"/>
              <w:bottom w:val="single" w:sz="4" w:space="0" w:color="000000"/>
              <w:right w:val="single" w:sz="6" w:space="0" w:color="000000"/>
            </w:tcBorders>
          </w:tcPr>
          <w:p w14:paraId="354214DA" w14:textId="77777777" w:rsidR="00645558" w:rsidRDefault="00645558" w:rsidP="007D74FD"/>
        </w:tc>
      </w:tr>
      <w:tr w:rsidR="00645558" w14:paraId="3F3566CB" w14:textId="77777777" w:rsidTr="001925F9">
        <w:trPr>
          <w:trHeight w:hRule="exact" w:val="633"/>
        </w:trPr>
        <w:tc>
          <w:tcPr>
            <w:tcW w:w="6663" w:type="dxa"/>
            <w:tcBorders>
              <w:top w:val="single" w:sz="6" w:space="0" w:color="000000"/>
              <w:left w:val="single" w:sz="6" w:space="0" w:color="000000"/>
              <w:bottom w:val="single" w:sz="6" w:space="0" w:color="000000"/>
              <w:right w:val="single" w:sz="6" w:space="0" w:color="000000"/>
            </w:tcBorders>
          </w:tcPr>
          <w:p w14:paraId="401E0569" w14:textId="77777777" w:rsidR="00645558" w:rsidRPr="001925F9" w:rsidRDefault="00645558" w:rsidP="001925F9">
            <w:pPr>
              <w:pStyle w:val="ListParagraph"/>
              <w:numPr>
                <w:ilvl w:val="0"/>
                <w:numId w:val="93"/>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furnish all required services to participants during the grievance process (42 CFR §460.120(d)).</w:t>
            </w:r>
          </w:p>
        </w:tc>
        <w:tc>
          <w:tcPr>
            <w:tcW w:w="1081" w:type="dxa"/>
            <w:tcBorders>
              <w:top w:val="single" w:sz="4" w:space="0" w:color="000000"/>
              <w:left w:val="single" w:sz="6" w:space="0" w:color="000000"/>
              <w:bottom w:val="single" w:sz="4" w:space="0" w:color="000000"/>
              <w:right w:val="single" w:sz="4" w:space="0" w:color="000000"/>
            </w:tcBorders>
          </w:tcPr>
          <w:p w14:paraId="5AC26017" w14:textId="77777777" w:rsidR="00645558" w:rsidRDefault="00645558" w:rsidP="007D74FD"/>
        </w:tc>
        <w:tc>
          <w:tcPr>
            <w:tcW w:w="1080" w:type="dxa"/>
            <w:tcBorders>
              <w:top w:val="single" w:sz="4" w:space="0" w:color="000000"/>
              <w:left w:val="single" w:sz="4" w:space="0" w:color="000000"/>
              <w:bottom w:val="single" w:sz="4" w:space="0" w:color="000000"/>
              <w:right w:val="single" w:sz="6" w:space="0" w:color="000000"/>
            </w:tcBorders>
          </w:tcPr>
          <w:p w14:paraId="6DED2F1D" w14:textId="77777777" w:rsidR="00645558" w:rsidRDefault="00645558" w:rsidP="007D74FD"/>
        </w:tc>
      </w:tr>
      <w:tr w:rsidR="00645558" w14:paraId="153F18DA" w14:textId="77777777" w:rsidTr="00645558">
        <w:trPr>
          <w:trHeight w:hRule="exact" w:val="993"/>
        </w:trPr>
        <w:tc>
          <w:tcPr>
            <w:tcW w:w="6663" w:type="dxa"/>
            <w:tcBorders>
              <w:top w:val="single" w:sz="6" w:space="0" w:color="000000"/>
              <w:left w:val="single" w:sz="6" w:space="0" w:color="000000"/>
              <w:bottom w:val="single" w:sz="6" w:space="0" w:color="000000"/>
              <w:right w:val="single" w:sz="6" w:space="0" w:color="000000"/>
            </w:tcBorders>
          </w:tcPr>
          <w:p w14:paraId="7EB54BF0" w14:textId="77777777" w:rsidR="00645558" w:rsidRPr="001925F9" w:rsidRDefault="00645558" w:rsidP="001925F9">
            <w:pPr>
              <w:pStyle w:val="ListParagraph"/>
              <w:numPr>
                <w:ilvl w:val="0"/>
                <w:numId w:val="93"/>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discuss the specific steps that will be taken to resolve the grievance, including timeframes for a response (42 CFR §460.120(e)).</w:t>
            </w:r>
          </w:p>
        </w:tc>
        <w:tc>
          <w:tcPr>
            <w:tcW w:w="1081" w:type="dxa"/>
            <w:tcBorders>
              <w:top w:val="single" w:sz="4" w:space="0" w:color="000000"/>
              <w:left w:val="single" w:sz="6" w:space="0" w:color="000000"/>
              <w:bottom w:val="single" w:sz="4" w:space="0" w:color="000000"/>
              <w:right w:val="single" w:sz="4" w:space="0" w:color="000000"/>
            </w:tcBorders>
          </w:tcPr>
          <w:p w14:paraId="0C2F405C" w14:textId="77777777" w:rsidR="00645558" w:rsidRDefault="00645558"/>
        </w:tc>
        <w:tc>
          <w:tcPr>
            <w:tcW w:w="1080" w:type="dxa"/>
            <w:tcBorders>
              <w:top w:val="single" w:sz="4" w:space="0" w:color="000000"/>
              <w:left w:val="single" w:sz="4" w:space="0" w:color="000000"/>
              <w:bottom w:val="single" w:sz="4" w:space="0" w:color="000000"/>
              <w:right w:val="single" w:sz="6" w:space="0" w:color="000000"/>
            </w:tcBorders>
          </w:tcPr>
          <w:p w14:paraId="0BC4BACE" w14:textId="77777777" w:rsidR="00645558" w:rsidRDefault="00645558"/>
        </w:tc>
      </w:tr>
      <w:tr w:rsidR="00645558" w14:paraId="1C5C6C8E" w14:textId="77777777" w:rsidTr="00645558">
        <w:trPr>
          <w:trHeight w:hRule="exact" w:val="993"/>
        </w:trPr>
        <w:tc>
          <w:tcPr>
            <w:tcW w:w="6663" w:type="dxa"/>
            <w:tcBorders>
              <w:top w:val="single" w:sz="6" w:space="0" w:color="000000"/>
              <w:left w:val="single" w:sz="6" w:space="0" w:color="000000"/>
              <w:bottom w:val="single" w:sz="6" w:space="0" w:color="000000"/>
              <w:right w:val="single" w:sz="6" w:space="0" w:color="000000"/>
            </w:tcBorders>
          </w:tcPr>
          <w:p w14:paraId="30A91686" w14:textId="77777777" w:rsidR="00645558" w:rsidRPr="001925F9" w:rsidRDefault="00645558" w:rsidP="001925F9">
            <w:pPr>
              <w:pStyle w:val="ListParagraph"/>
              <w:numPr>
                <w:ilvl w:val="0"/>
                <w:numId w:val="93"/>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maintain, aggregate and analyze information on grievance proceedings, and use this information in the internal QAPI program (42 CFR §460.120(f)).</w:t>
            </w:r>
          </w:p>
        </w:tc>
        <w:tc>
          <w:tcPr>
            <w:tcW w:w="1081" w:type="dxa"/>
            <w:tcBorders>
              <w:top w:val="single" w:sz="4" w:space="0" w:color="000000"/>
              <w:left w:val="single" w:sz="6" w:space="0" w:color="000000"/>
              <w:bottom w:val="single" w:sz="4" w:space="0" w:color="000000"/>
              <w:right w:val="single" w:sz="4" w:space="0" w:color="000000"/>
            </w:tcBorders>
          </w:tcPr>
          <w:p w14:paraId="61D1D66A" w14:textId="77777777" w:rsidR="00645558" w:rsidRDefault="00645558"/>
        </w:tc>
        <w:tc>
          <w:tcPr>
            <w:tcW w:w="1080" w:type="dxa"/>
            <w:tcBorders>
              <w:top w:val="single" w:sz="4" w:space="0" w:color="000000"/>
              <w:left w:val="single" w:sz="4" w:space="0" w:color="000000"/>
              <w:bottom w:val="single" w:sz="4" w:space="0" w:color="000000"/>
              <w:right w:val="single" w:sz="6" w:space="0" w:color="000000"/>
            </w:tcBorders>
          </w:tcPr>
          <w:p w14:paraId="4A1B8224" w14:textId="77777777" w:rsidR="00645558" w:rsidRDefault="00645558"/>
        </w:tc>
      </w:tr>
    </w:tbl>
    <w:p w14:paraId="20BD5662" w14:textId="77777777" w:rsidR="0018504C" w:rsidRDefault="0018504C">
      <w:pPr>
        <w:spacing w:before="3"/>
        <w:rPr>
          <w:rFonts w:ascii="Times New Roman" w:eastAsia="Times New Roman" w:hAnsi="Times New Roman" w:cs="Times New Roman"/>
          <w:sz w:val="17"/>
          <w:szCs w:val="17"/>
        </w:rPr>
      </w:pPr>
    </w:p>
    <w:p w14:paraId="1AA7BC6E" w14:textId="74B8FBF8" w:rsidR="00027B9D" w:rsidRPr="004A1CBC" w:rsidRDefault="00645558" w:rsidP="004A1CBC">
      <w:pPr>
        <w:pStyle w:val="ListParagraph"/>
        <w:numPr>
          <w:ilvl w:val="0"/>
          <w:numId w:val="9"/>
        </w:numPr>
        <w:tabs>
          <w:tab w:val="left" w:pos="481"/>
        </w:tabs>
        <w:ind w:right="228"/>
        <w:rPr>
          <w:rFonts w:ascii="Times New Roman" w:eastAsia="Times New Roman" w:hAnsi="Times New Roman" w:cs="Times New Roman"/>
          <w:sz w:val="24"/>
          <w:szCs w:val="24"/>
        </w:rPr>
      </w:pPr>
      <w:r w:rsidRPr="004A1CBC">
        <w:rPr>
          <w:rFonts w:ascii="Times New Roman" w:eastAsia="Times New Roman" w:hAnsi="Times New Roman" w:cs="Times New Roman"/>
          <w:sz w:val="24"/>
          <w:szCs w:val="24"/>
        </w:rPr>
        <w:t xml:space="preserve">In the Documents Section, </w:t>
      </w:r>
      <w:r w:rsidR="00CD13C1" w:rsidRPr="004A1CBC">
        <w:rPr>
          <w:rFonts w:ascii="Times New Roman" w:eastAsia="Times New Roman" w:hAnsi="Times New Roman" w:cs="Times New Roman"/>
          <w:sz w:val="24"/>
          <w:szCs w:val="24"/>
        </w:rPr>
        <w:t>upload</w:t>
      </w:r>
      <w:r w:rsidRPr="004A1CBC">
        <w:rPr>
          <w:rFonts w:ascii="Times New Roman" w:eastAsia="Times New Roman" w:hAnsi="Times New Roman" w:cs="Times New Roman"/>
          <w:sz w:val="24"/>
          <w:szCs w:val="24"/>
        </w:rPr>
        <w:t xml:space="preserve"> a copy of your polic</w:t>
      </w:r>
      <w:r w:rsidR="00027B9D" w:rsidRPr="004A1CBC">
        <w:rPr>
          <w:rFonts w:ascii="Times New Roman" w:eastAsia="Times New Roman" w:hAnsi="Times New Roman" w:cs="Times New Roman"/>
          <w:sz w:val="24"/>
          <w:szCs w:val="24"/>
        </w:rPr>
        <w:t>ies</w:t>
      </w:r>
      <w:r w:rsidRPr="004A1CBC">
        <w:rPr>
          <w:rFonts w:ascii="Times New Roman" w:eastAsia="Times New Roman" w:hAnsi="Times New Roman" w:cs="Times New Roman"/>
          <w:sz w:val="24"/>
          <w:szCs w:val="24"/>
        </w:rPr>
        <w:t xml:space="preserve"> and procedure</w:t>
      </w:r>
      <w:r w:rsidR="00027B9D" w:rsidRPr="004A1CBC">
        <w:rPr>
          <w:rFonts w:ascii="Times New Roman" w:eastAsia="Times New Roman" w:hAnsi="Times New Roman" w:cs="Times New Roman"/>
          <w:sz w:val="24"/>
          <w:szCs w:val="24"/>
        </w:rPr>
        <w:t>s</w:t>
      </w:r>
      <w:r w:rsidRPr="004A1CBC">
        <w:rPr>
          <w:rFonts w:ascii="Times New Roman" w:eastAsia="Times New Roman" w:hAnsi="Times New Roman" w:cs="Times New Roman"/>
          <w:sz w:val="24"/>
          <w:szCs w:val="24"/>
        </w:rPr>
        <w:t xml:space="preserve"> for grievances.</w:t>
      </w:r>
      <w:r w:rsidR="00027B9D" w:rsidRPr="004A1CBC">
        <w:rPr>
          <w:rFonts w:ascii="Times New Roman" w:eastAsia="Times New Roman" w:hAnsi="Times New Roman" w:cs="Times New Roman"/>
          <w:sz w:val="24"/>
          <w:szCs w:val="24"/>
        </w:rPr>
        <w:t xml:space="preserve"> Note the policies and procedures should specify whether the timeframes for responding to grievances </w:t>
      </w:r>
      <w:r w:rsidR="00C12973">
        <w:rPr>
          <w:rFonts w:ascii="Times New Roman" w:eastAsia="Times New Roman" w:hAnsi="Times New Roman" w:cs="Times New Roman"/>
          <w:sz w:val="24"/>
          <w:szCs w:val="24"/>
        </w:rPr>
        <w:t>are</w:t>
      </w:r>
      <w:r w:rsidR="00027B9D" w:rsidRPr="004A1CBC">
        <w:rPr>
          <w:rFonts w:ascii="Times New Roman" w:eastAsia="Times New Roman" w:hAnsi="Times New Roman" w:cs="Times New Roman"/>
          <w:sz w:val="24"/>
          <w:szCs w:val="24"/>
        </w:rPr>
        <w:t xml:space="preserve"> calendar days or business days.</w:t>
      </w:r>
    </w:p>
    <w:p w14:paraId="2FF47EBC" w14:textId="77777777" w:rsidR="008F7484" w:rsidRDefault="00027B9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AEC3AB" w14:textId="77777777" w:rsidR="0018504C" w:rsidRDefault="002F1BE7" w:rsidP="00560194">
      <w:pPr>
        <w:pStyle w:val="Heading3"/>
        <w:tabs>
          <w:tab w:val="left" w:pos="697"/>
        </w:tabs>
        <w:spacing w:before="185"/>
        <w:ind w:left="100" w:right="382" w:firstLine="0"/>
        <w:rPr>
          <w:b w:val="0"/>
          <w:bCs w:val="0"/>
        </w:rPr>
      </w:pPr>
      <w:bookmarkStart w:id="30" w:name="_Toc488129009"/>
      <w:r>
        <w:rPr>
          <w:u w:val="thick" w:color="000000"/>
        </w:rPr>
        <w:t>3.8</w:t>
      </w:r>
      <w:r>
        <w:rPr>
          <w:u w:val="thick" w:color="000000"/>
        </w:rPr>
        <w:tab/>
      </w:r>
      <w:r w:rsidR="002F2B2C">
        <w:rPr>
          <w:u w:val="thick" w:color="000000"/>
        </w:rPr>
        <w:t>A</w:t>
      </w:r>
      <w:r w:rsidR="00645558">
        <w:rPr>
          <w:u w:val="thick" w:color="000000"/>
        </w:rPr>
        <w:t>ppeals</w:t>
      </w:r>
      <w:bookmarkEnd w:id="30"/>
    </w:p>
    <w:p w14:paraId="38955B00" w14:textId="77777777" w:rsidR="0018504C" w:rsidRDefault="0018504C">
      <w:pPr>
        <w:spacing w:before="9"/>
        <w:rPr>
          <w:rFonts w:ascii="Times New Roman" w:eastAsia="Times New Roman" w:hAnsi="Times New Roman" w:cs="Times New Roman"/>
          <w:b/>
          <w:bCs/>
        </w:rPr>
      </w:pPr>
    </w:p>
    <w:p w14:paraId="54D0EDB5" w14:textId="77777777" w:rsidR="0018504C" w:rsidRDefault="00645558">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have a formal written appeals process consistent with the requirements 42 CFR §460.104, §460.122, and §460.124.</w:t>
      </w:r>
    </w:p>
    <w:p w14:paraId="6E3C295E" w14:textId="77777777" w:rsidR="00645558" w:rsidRDefault="00645558">
      <w:pPr>
        <w:rPr>
          <w:rFonts w:ascii="Times New Roman" w:eastAsia="Times New Roman" w:hAnsi="Times New Roman" w:cs="Times New Roman"/>
          <w:sz w:val="24"/>
          <w:szCs w:val="24"/>
        </w:rPr>
      </w:pPr>
    </w:p>
    <w:p w14:paraId="150BFB94" w14:textId="77777777" w:rsidR="0018504C" w:rsidRDefault="008D50EE" w:rsidP="00723ABE">
      <w:pPr>
        <w:pStyle w:val="ListParagraph"/>
        <w:numPr>
          <w:ilvl w:val="0"/>
          <w:numId w:val="8"/>
        </w:numPr>
        <w:tabs>
          <w:tab w:val="left" w:pos="481"/>
        </w:tabs>
        <w:ind w:right="382" w:hanging="720"/>
        <w:jc w:val="left"/>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07BF1D22" w14:textId="77777777" w:rsidR="0018504C" w:rsidRDefault="0018504C">
      <w:pPr>
        <w:spacing w:before="8"/>
        <w:rPr>
          <w:rFonts w:ascii="Times New Roman" w:eastAsia="Times New Roman" w:hAnsi="Times New Roman" w:cs="Times New Roman"/>
          <w:sz w:val="24"/>
          <w:szCs w:val="24"/>
        </w:rPr>
      </w:pPr>
    </w:p>
    <w:tbl>
      <w:tblPr>
        <w:tblW w:w="0" w:type="auto"/>
        <w:tblInd w:w="85" w:type="dxa"/>
        <w:tblLayout w:type="fixed"/>
        <w:tblCellMar>
          <w:left w:w="0" w:type="dxa"/>
          <w:right w:w="0" w:type="dxa"/>
        </w:tblCellMar>
        <w:tblLook w:val="01E0" w:firstRow="1" w:lastRow="1" w:firstColumn="1" w:lastColumn="1" w:noHBand="0" w:noVBand="0"/>
      </w:tblPr>
      <w:tblGrid>
        <w:gridCol w:w="6955"/>
        <w:gridCol w:w="992"/>
        <w:gridCol w:w="989"/>
      </w:tblGrid>
      <w:tr w:rsidR="0018504C" w14:paraId="33BE7B32" w14:textId="77777777" w:rsidTr="00560194">
        <w:trPr>
          <w:trHeight w:hRule="exact" w:val="1601"/>
        </w:trPr>
        <w:tc>
          <w:tcPr>
            <w:tcW w:w="6955" w:type="dxa"/>
            <w:tcBorders>
              <w:top w:val="single" w:sz="4" w:space="0" w:color="000000"/>
              <w:left w:val="single" w:sz="4" w:space="0" w:color="000000"/>
              <w:bottom w:val="single" w:sz="4" w:space="0" w:color="000000"/>
              <w:right w:val="single" w:sz="4" w:space="0" w:color="000000"/>
            </w:tcBorders>
            <w:shd w:val="clear" w:color="auto" w:fill="808080"/>
          </w:tcPr>
          <w:p w14:paraId="49CD55F3" w14:textId="77777777" w:rsidR="0018504C" w:rsidRDefault="0018504C">
            <w:pPr>
              <w:pStyle w:val="TableParagraph"/>
              <w:rPr>
                <w:rFonts w:ascii="Times New Roman" w:eastAsia="Times New Roman" w:hAnsi="Times New Roman" w:cs="Times New Roman"/>
                <w:sz w:val="24"/>
                <w:szCs w:val="24"/>
              </w:rPr>
            </w:pPr>
          </w:p>
          <w:p w14:paraId="656738BF" w14:textId="77777777" w:rsidR="0018504C" w:rsidRDefault="0018504C">
            <w:pPr>
              <w:pStyle w:val="TableParagraph"/>
              <w:spacing w:before="9"/>
              <w:rPr>
                <w:rFonts w:ascii="Times New Roman" w:eastAsia="Times New Roman" w:hAnsi="Times New Roman" w:cs="Times New Roman"/>
                <w:sz w:val="20"/>
                <w:szCs w:val="20"/>
              </w:rPr>
            </w:pPr>
          </w:p>
          <w:p w14:paraId="43F8DFB0" w14:textId="77777777" w:rsidR="0018504C" w:rsidRDefault="008D50EE">
            <w:pPr>
              <w:pStyle w:val="TableParagraph"/>
              <w:ind w:left="103" w:right="26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 THE</w:t>
            </w:r>
            <w:r>
              <w:rPr>
                <w:rFonts w:ascii="Times New Roman" w:eastAsia="Times New Roman" w:hAnsi="Times New Roman" w:cs="Times New Roman"/>
                <w:b/>
                <w:bCs/>
                <w:spacing w:val="-11"/>
                <w:sz w:val="24"/>
                <w:szCs w:val="24"/>
              </w:rPr>
              <w:t xml:space="preserve"> </w:t>
            </w:r>
            <w:r w:rsidR="00645558">
              <w:rPr>
                <w:rFonts w:ascii="Times New Roman" w:eastAsia="Times New Roman" w:hAnsi="Times New Roman" w:cs="Times New Roman"/>
                <w:b/>
                <w:bCs/>
                <w:sz w:val="24"/>
                <w:szCs w:val="24"/>
              </w:rPr>
              <w:t>FOLLOWING STATEMENTS: APPEALS</w:t>
            </w:r>
          </w:p>
        </w:tc>
        <w:tc>
          <w:tcPr>
            <w:tcW w:w="992" w:type="dxa"/>
            <w:tcBorders>
              <w:top w:val="single" w:sz="4" w:space="0" w:color="000000"/>
              <w:left w:val="single" w:sz="4" w:space="0" w:color="000000"/>
              <w:bottom w:val="single" w:sz="4" w:space="0" w:color="000000"/>
              <w:right w:val="single" w:sz="4" w:space="0" w:color="000000"/>
            </w:tcBorders>
            <w:shd w:val="clear" w:color="auto" w:fill="808080"/>
          </w:tcPr>
          <w:p w14:paraId="3DAA36C8" w14:textId="77777777" w:rsidR="0018504C" w:rsidRDefault="0018504C">
            <w:pPr>
              <w:pStyle w:val="TableParagraph"/>
              <w:rPr>
                <w:rFonts w:ascii="Times New Roman" w:eastAsia="Times New Roman" w:hAnsi="Times New Roman" w:cs="Times New Roman"/>
                <w:sz w:val="24"/>
                <w:szCs w:val="24"/>
              </w:rPr>
            </w:pPr>
          </w:p>
          <w:p w14:paraId="46047A50" w14:textId="77777777" w:rsidR="0018504C" w:rsidRDefault="0018504C">
            <w:pPr>
              <w:pStyle w:val="TableParagraph"/>
              <w:spacing w:before="10"/>
              <w:rPr>
                <w:rFonts w:ascii="Times New Roman" w:eastAsia="Times New Roman" w:hAnsi="Times New Roman" w:cs="Times New Roman"/>
                <w:sz w:val="32"/>
                <w:szCs w:val="32"/>
              </w:rPr>
            </w:pPr>
          </w:p>
          <w:p w14:paraId="34D518DE" w14:textId="77777777" w:rsidR="0018504C" w:rsidRDefault="008D50EE">
            <w:pPr>
              <w:pStyle w:val="TableParagraph"/>
              <w:ind w:left="254"/>
              <w:rPr>
                <w:rFonts w:ascii="Times New Roman" w:eastAsia="Times New Roman" w:hAnsi="Times New Roman" w:cs="Times New Roman"/>
                <w:sz w:val="24"/>
                <w:szCs w:val="24"/>
              </w:rPr>
            </w:pPr>
            <w:r>
              <w:rPr>
                <w:rFonts w:ascii="Times New Roman"/>
                <w:b/>
                <w:sz w:val="24"/>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808080"/>
          </w:tcPr>
          <w:p w14:paraId="6E27D343" w14:textId="77777777" w:rsidR="0018504C" w:rsidRDefault="0018504C">
            <w:pPr>
              <w:pStyle w:val="TableParagraph"/>
              <w:rPr>
                <w:rFonts w:ascii="Times New Roman" w:eastAsia="Times New Roman" w:hAnsi="Times New Roman" w:cs="Times New Roman"/>
                <w:sz w:val="24"/>
                <w:szCs w:val="24"/>
              </w:rPr>
            </w:pPr>
          </w:p>
          <w:p w14:paraId="08E0B0A6" w14:textId="77777777" w:rsidR="0018504C" w:rsidRDefault="0018504C">
            <w:pPr>
              <w:pStyle w:val="TableParagraph"/>
              <w:spacing w:before="10"/>
              <w:rPr>
                <w:rFonts w:ascii="Times New Roman" w:eastAsia="Times New Roman" w:hAnsi="Times New Roman" w:cs="Times New Roman"/>
                <w:sz w:val="32"/>
                <w:szCs w:val="32"/>
              </w:rPr>
            </w:pPr>
          </w:p>
          <w:p w14:paraId="2EE574CC" w14:textId="77777777" w:rsidR="0018504C" w:rsidRDefault="008D50EE">
            <w:pPr>
              <w:pStyle w:val="TableParagraph"/>
              <w:ind w:left="309"/>
              <w:rPr>
                <w:rFonts w:ascii="Times New Roman" w:eastAsia="Times New Roman" w:hAnsi="Times New Roman" w:cs="Times New Roman"/>
                <w:sz w:val="24"/>
                <w:szCs w:val="24"/>
              </w:rPr>
            </w:pPr>
            <w:r>
              <w:rPr>
                <w:rFonts w:ascii="Times New Roman"/>
                <w:b/>
                <w:sz w:val="24"/>
              </w:rPr>
              <w:t>NO</w:t>
            </w:r>
          </w:p>
        </w:tc>
      </w:tr>
      <w:tr w:rsidR="0018504C" w14:paraId="1EA98FF3" w14:textId="77777777" w:rsidTr="00560194">
        <w:trPr>
          <w:trHeight w:hRule="exact" w:val="4230"/>
        </w:trPr>
        <w:tc>
          <w:tcPr>
            <w:tcW w:w="6955" w:type="dxa"/>
            <w:tcBorders>
              <w:top w:val="single" w:sz="4" w:space="0" w:color="000000"/>
              <w:left w:val="single" w:sz="4" w:space="0" w:color="000000"/>
              <w:bottom w:val="single" w:sz="4" w:space="0" w:color="000000"/>
              <w:right w:val="single" w:sz="4" w:space="0" w:color="000000"/>
            </w:tcBorders>
          </w:tcPr>
          <w:p w14:paraId="2D88F2C6" w14:textId="77777777" w:rsidR="0018504C" w:rsidRDefault="00645558" w:rsidP="002F4093">
            <w:pPr>
              <w:pStyle w:val="TableParagraph"/>
              <w:numPr>
                <w:ilvl w:val="0"/>
                <w:numId w:val="94"/>
              </w:numPr>
              <w:spacing w:line="274" w:lineRule="exact"/>
              <w:ind w:right="2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have a formal written process, with specified timeframes for response, to address non</w:t>
            </w:r>
            <w:r w:rsidRPr="00E07FE4">
              <w:rPr>
                <w:rFonts w:ascii="Times New Roman" w:eastAsia="Times New Roman" w:hAnsi="Times New Roman" w:cs="Times New Roman"/>
                <w:strike/>
                <w:sz w:val="24"/>
                <w:szCs w:val="24"/>
              </w:rPr>
              <w:t xml:space="preserve"> </w:t>
            </w:r>
            <w:r w:rsidRPr="00E07FE4">
              <w:rPr>
                <w:rFonts w:ascii="Times New Roman" w:eastAsia="Times New Roman" w:hAnsi="Times New Roman" w:cs="Times New Roman"/>
                <w:sz w:val="24"/>
                <w:szCs w:val="24"/>
              </w:rPr>
              <w:t>coverage of or nonpayment of a service, that includes the following as specified in 42 CFR §460.122(a), and 42 CFR §460.122(c):</w:t>
            </w:r>
            <w:r w:rsidRPr="00E07FE4">
              <w:rPr>
                <w:rFonts w:ascii="Times New Roman" w:eastAsia="Times New Roman" w:hAnsi="Times New Roman" w:cs="Times New Roman"/>
                <w:sz w:val="24"/>
                <w:szCs w:val="24"/>
              </w:rPr>
              <w:br/>
              <w:t>• Written denials of coverage or payment are prepared and processed timely;</w:t>
            </w:r>
            <w:r w:rsidRPr="00E07FE4">
              <w:rPr>
                <w:rFonts w:ascii="Times New Roman" w:eastAsia="Times New Roman" w:hAnsi="Times New Roman" w:cs="Times New Roman"/>
                <w:sz w:val="24"/>
                <w:szCs w:val="24"/>
              </w:rPr>
              <w:br/>
              <w:t>• How a participant files an appeal;</w:t>
            </w:r>
            <w:r w:rsidRPr="00E07FE4">
              <w:rPr>
                <w:rFonts w:ascii="Times New Roman" w:eastAsia="Times New Roman" w:hAnsi="Times New Roman" w:cs="Times New Roman"/>
                <w:sz w:val="24"/>
                <w:szCs w:val="24"/>
              </w:rPr>
              <w:br/>
              <w:t>• Documentation of participant's appeal;</w:t>
            </w:r>
            <w:r w:rsidRPr="00E07FE4">
              <w:rPr>
                <w:rFonts w:ascii="Times New Roman" w:eastAsia="Times New Roman" w:hAnsi="Times New Roman" w:cs="Times New Roman"/>
                <w:sz w:val="24"/>
                <w:szCs w:val="24"/>
              </w:rPr>
              <w:br/>
              <w:t>• Credentialed and impartial third party, not involved in the original action and without a stake in the outcome of the appeal, will be appointed to review the participant's appeal;</w:t>
            </w:r>
            <w:r w:rsidRPr="00E07FE4">
              <w:rPr>
                <w:rFonts w:ascii="Times New Roman" w:eastAsia="Times New Roman" w:hAnsi="Times New Roman" w:cs="Times New Roman"/>
                <w:sz w:val="24"/>
                <w:szCs w:val="24"/>
              </w:rPr>
              <w:br/>
              <w:t>• Appeals will be responded to and resolved as expeditiously as the participant's health condition requires, but no later than 30 calendar days after the organization receives the appeal; and</w:t>
            </w:r>
            <w:r w:rsidRPr="00E07FE4">
              <w:rPr>
                <w:rFonts w:ascii="Times New Roman" w:eastAsia="Times New Roman" w:hAnsi="Times New Roman" w:cs="Times New Roman"/>
                <w:sz w:val="24"/>
                <w:szCs w:val="24"/>
              </w:rPr>
              <w:br/>
              <w:t>• Confidentially of a participant's appeal is maintained.</w:t>
            </w:r>
          </w:p>
        </w:tc>
        <w:tc>
          <w:tcPr>
            <w:tcW w:w="992" w:type="dxa"/>
            <w:tcBorders>
              <w:top w:val="single" w:sz="4" w:space="0" w:color="000000"/>
              <w:left w:val="single" w:sz="4" w:space="0" w:color="000000"/>
              <w:bottom w:val="single" w:sz="4" w:space="0" w:color="000000"/>
              <w:right w:val="single" w:sz="4" w:space="0" w:color="000000"/>
            </w:tcBorders>
          </w:tcPr>
          <w:p w14:paraId="79D665F3"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31121B2E" w14:textId="77777777" w:rsidR="0018504C" w:rsidRDefault="0018504C"/>
        </w:tc>
      </w:tr>
      <w:tr w:rsidR="00645558" w14:paraId="64EF859E" w14:textId="77777777" w:rsidTr="00560194">
        <w:trPr>
          <w:trHeight w:hRule="exact" w:val="1407"/>
        </w:trPr>
        <w:tc>
          <w:tcPr>
            <w:tcW w:w="6955" w:type="dxa"/>
            <w:tcBorders>
              <w:top w:val="single" w:sz="4" w:space="0" w:color="000000"/>
              <w:left w:val="single" w:sz="4" w:space="0" w:color="000000"/>
              <w:bottom w:val="single" w:sz="4" w:space="0" w:color="000000"/>
              <w:right w:val="single" w:sz="4" w:space="0" w:color="000000"/>
            </w:tcBorders>
          </w:tcPr>
          <w:p w14:paraId="6A0427C1" w14:textId="77777777" w:rsidR="00645558" w:rsidRDefault="00645558" w:rsidP="001925F9">
            <w:pPr>
              <w:pStyle w:val="TableParagraph"/>
              <w:numPr>
                <w:ilvl w:val="0"/>
                <w:numId w:val="94"/>
              </w:numPr>
              <w:spacing w:line="274" w:lineRule="exact"/>
              <w:ind w:right="333"/>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provide participants written information on the appeals process upon enrollment, annually thereafter, and whenever the interdisciplinary team (IDT) denies a request for services or payment as specified in 42 CFR §460.122(b), and 42 CFR §460.124.</w:t>
            </w:r>
          </w:p>
        </w:tc>
        <w:tc>
          <w:tcPr>
            <w:tcW w:w="992" w:type="dxa"/>
            <w:tcBorders>
              <w:top w:val="single" w:sz="4" w:space="0" w:color="000000"/>
              <w:left w:val="single" w:sz="4" w:space="0" w:color="000000"/>
              <w:bottom w:val="single" w:sz="4" w:space="0" w:color="000000"/>
              <w:right w:val="single" w:sz="4" w:space="0" w:color="000000"/>
            </w:tcBorders>
          </w:tcPr>
          <w:p w14:paraId="3C760615" w14:textId="77777777" w:rsidR="00645558" w:rsidRDefault="00645558"/>
        </w:tc>
        <w:tc>
          <w:tcPr>
            <w:tcW w:w="989" w:type="dxa"/>
            <w:tcBorders>
              <w:top w:val="single" w:sz="4" w:space="0" w:color="000000"/>
              <w:left w:val="single" w:sz="4" w:space="0" w:color="000000"/>
              <w:bottom w:val="single" w:sz="4" w:space="0" w:color="000000"/>
              <w:right w:val="single" w:sz="4" w:space="0" w:color="000000"/>
            </w:tcBorders>
          </w:tcPr>
          <w:p w14:paraId="16D42DD8" w14:textId="77777777" w:rsidR="00645558" w:rsidRDefault="00645558"/>
        </w:tc>
      </w:tr>
      <w:tr w:rsidR="00645558" w14:paraId="1ABD7BA2" w14:textId="77777777" w:rsidTr="00560194">
        <w:trPr>
          <w:trHeight w:hRule="exact" w:val="1537"/>
        </w:trPr>
        <w:tc>
          <w:tcPr>
            <w:tcW w:w="6955" w:type="dxa"/>
            <w:tcBorders>
              <w:top w:val="single" w:sz="4" w:space="0" w:color="000000"/>
              <w:left w:val="single" w:sz="4" w:space="0" w:color="000000"/>
              <w:bottom w:val="single" w:sz="4" w:space="0" w:color="000000"/>
              <w:right w:val="single" w:sz="4" w:space="0" w:color="000000"/>
            </w:tcBorders>
          </w:tcPr>
          <w:p w14:paraId="53E5E98C" w14:textId="77777777" w:rsidR="00645558" w:rsidRDefault="00645558" w:rsidP="002F4093">
            <w:pPr>
              <w:pStyle w:val="TableParagraph"/>
              <w:numPr>
                <w:ilvl w:val="0"/>
                <w:numId w:val="94"/>
              </w:numPr>
              <w:tabs>
                <w:tab w:val="left" w:pos="1544"/>
              </w:tabs>
              <w:spacing w:line="274" w:lineRule="exact"/>
              <w:ind w:right="333"/>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appoint an appropriately credentialed impartial third party and give all parties involved in the appeal appropriate written notification and a reasonable opportunity to present evidence related to the dispute in person, and in writing as specified in 42 CFR §460.122(d).</w:t>
            </w:r>
          </w:p>
        </w:tc>
        <w:tc>
          <w:tcPr>
            <w:tcW w:w="992" w:type="dxa"/>
            <w:tcBorders>
              <w:top w:val="single" w:sz="4" w:space="0" w:color="000000"/>
              <w:left w:val="single" w:sz="4" w:space="0" w:color="000000"/>
              <w:bottom w:val="single" w:sz="4" w:space="0" w:color="000000"/>
              <w:right w:val="single" w:sz="4" w:space="0" w:color="000000"/>
            </w:tcBorders>
          </w:tcPr>
          <w:p w14:paraId="363D6FF5" w14:textId="77777777" w:rsidR="00645558" w:rsidRDefault="00645558"/>
        </w:tc>
        <w:tc>
          <w:tcPr>
            <w:tcW w:w="989" w:type="dxa"/>
            <w:tcBorders>
              <w:top w:val="single" w:sz="4" w:space="0" w:color="000000"/>
              <w:left w:val="single" w:sz="4" w:space="0" w:color="000000"/>
              <w:bottom w:val="single" w:sz="4" w:space="0" w:color="000000"/>
              <w:right w:val="single" w:sz="4" w:space="0" w:color="000000"/>
            </w:tcBorders>
          </w:tcPr>
          <w:p w14:paraId="6DFCEA82" w14:textId="77777777" w:rsidR="00645558" w:rsidRDefault="00645558"/>
        </w:tc>
      </w:tr>
      <w:tr w:rsidR="00645558" w14:paraId="4B7CD697" w14:textId="77777777" w:rsidTr="00560194">
        <w:trPr>
          <w:trHeight w:hRule="exact" w:val="2808"/>
        </w:trPr>
        <w:tc>
          <w:tcPr>
            <w:tcW w:w="6955" w:type="dxa"/>
            <w:tcBorders>
              <w:top w:val="single" w:sz="4" w:space="0" w:color="000000"/>
              <w:left w:val="single" w:sz="4" w:space="0" w:color="000000"/>
              <w:bottom w:val="single" w:sz="4" w:space="0" w:color="000000"/>
              <w:right w:val="single" w:sz="4" w:space="0" w:color="000000"/>
            </w:tcBorders>
          </w:tcPr>
          <w:p w14:paraId="723CB9CF" w14:textId="77777777" w:rsidR="00645558" w:rsidRDefault="00645558" w:rsidP="00027B9D">
            <w:pPr>
              <w:pStyle w:val="TableParagraph"/>
              <w:numPr>
                <w:ilvl w:val="0"/>
                <w:numId w:val="94"/>
              </w:numPr>
              <w:tabs>
                <w:tab w:val="left" w:pos="2749"/>
              </w:tabs>
              <w:spacing w:line="274" w:lineRule="exact"/>
              <w:ind w:right="333"/>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furnish the disputed services to Medicaid participants until issuance of the final determination, if the following conditions are met as specified in 42 CFR §460.122(e)(1):</w:t>
            </w:r>
            <w:r w:rsidRPr="00E07FE4">
              <w:rPr>
                <w:rFonts w:ascii="Times New Roman" w:eastAsia="Times New Roman" w:hAnsi="Times New Roman" w:cs="Times New Roman"/>
                <w:sz w:val="24"/>
                <w:szCs w:val="24"/>
              </w:rPr>
              <w:br/>
              <w:t xml:space="preserve">• The </w:t>
            </w:r>
            <w:r w:rsidR="001B6566">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is proposing to terminate or reduce services currently being furnished to the participant; and</w:t>
            </w:r>
            <w:r w:rsidRPr="00E07FE4">
              <w:rPr>
                <w:rFonts w:ascii="Times New Roman" w:eastAsia="Times New Roman" w:hAnsi="Times New Roman" w:cs="Times New Roman"/>
                <w:sz w:val="24"/>
                <w:szCs w:val="24"/>
              </w:rPr>
              <w:br/>
              <w:t>• The participant requests continuation of the service with the understanding that he or she may be liable for the costs of the contested service if the determination is not made in his or her favor.</w:t>
            </w:r>
          </w:p>
        </w:tc>
        <w:tc>
          <w:tcPr>
            <w:tcW w:w="992" w:type="dxa"/>
            <w:tcBorders>
              <w:top w:val="single" w:sz="4" w:space="0" w:color="000000"/>
              <w:left w:val="single" w:sz="4" w:space="0" w:color="000000"/>
              <w:bottom w:val="single" w:sz="4" w:space="0" w:color="000000"/>
              <w:right w:val="single" w:sz="4" w:space="0" w:color="000000"/>
            </w:tcBorders>
          </w:tcPr>
          <w:p w14:paraId="1EB130BD" w14:textId="77777777" w:rsidR="00645558" w:rsidRDefault="00645558"/>
        </w:tc>
        <w:tc>
          <w:tcPr>
            <w:tcW w:w="989" w:type="dxa"/>
            <w:tcBorders>
              <w:top w:val="single" w:sz="4" w:space="0" w:color="000000"/>
              <w:left w:val="single" w:sz="4" w:space="0" w:color="000000"/>
              <w:bottom w:val="single" w:sz="4" w:space="0" w:color="000000"/>
              <w:right w:val="single" w:sz="4" w:space="0" w:color="000000"/>
            </w:tcBorders>
          </w:tcPr>
          <w:p w14:paraId="0EA783ED" w14:textId="77777777" w:rsidR="00645558" w:rsidRDefault="00645558"/>
        </w:tc>
      </w:tr>
      <w:tr w:rsidR="00645558" w14:paraId="21701E32" w14:textId="77777777" w:rsidTr="00560194">
        <w:trPr>
          <w:trHeight w:hRule="exact" w:val="630"/>
        </w:trPr>
        <w:tc>
          <w:tcPr>
            <w:tcW w:w="6955" w:type="dxa"/>
            <w:tcBorders>
              <w:top w:val="single" w:sz="4" w:space="0" w:color="000000"/>
              <w:left w:val="single" w:sz="4" w:space="0" w:color="000000"/>
              <w:bottom w:val="single" w:sz="4" w:space="0" w:color="000000"/>
              <w:right w:val="single" w:sz="4" w:space="0" w:color="000000"/>
            </w:tcBorders>
          </w:tcPr>
          <w:p w14:paraId="0F41413D" w14:textId="77777777" w:rsidR="00645558" w:rsidRPr="001925F9" w:rsidRDefault="00645558" w:rsidP="001925F9">
            <w:pPr>
              <w:pStyle w:val="ListParagraph"/>
              <w:numPr>
                <w:ilvl w:val="0"/>
                <w:numId w:val="94"/>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furnish all other required services to the participant as specified in 42 CFR §460.122(e)(2).</w:t>
            </w:r>
          </w:p>
        </w:tc>
        <w:tc>
          <w:tcPr>
            <w:tcW w:w="992" w:type="dxa"/>
            <w:tcBorders>
              <w:top w:val="single" w:sz="4" w:space="0" w:color="000000"/>
              <w:left w:val="single" w:sz="4" w:space="0" w:color="000000"/>
              <w:bottom w:val="single" w:sz="4" w:space="0" w:color="000000"/>
              <w:right w:val="single" w:sz="4" w:space="0" w:color="000000"/>
            </w:tcBorders>
          </w:tcPr>
          <w:p w14:paraId="55708797" w14:textId="77777777" w:rsidR="00645558" w:rsidRDefault="00645558"/>
        </w:tc>
        <w:tc>
          <w:tcPr>
            <w:tcW w:w="989" w:type="dxa"/>
            <w:tcBorders>
              <w:top w:val="single" w:sz="4" w:space="0" w:color="000000"/>
              <w:left w:val="single" w:sz="4" w:space="0" w:color="000000"/>
              <w:bottom w:val="single" w:sz="4" w:space="0" w:color="000000"/>
              <w:right w:val="single" w:sz="4" w:space="0" w:color="000000"/>
            </w:tcBorders>
          </w:tcPr>
          <w:p w14:paraId="590EA22B" w14:textId="77777777" w:rsidR="00645558" w:rsidRDefault="00645558"/>
        </w:tc>
      </w:tr>
      <w:tr w:rsidR="00645558" w14:paraId="02C3C33F" w14:textId="77777777" w:rsidTr="00560194">
        <w:trPr>
          <w:trHeight w:hRule="exact" w:val="1170"/>
        </w:trPr>
        <w:tc>
          <w:tcPr>
            <w:tcW w:w="6955" w:type="dxa"/>
            <w:tcBorders>
              <w:top w:val="single" w:sz="4" w:space="0" w:color="000000"/>
              <w:left w:val="single" w:sz="4" w:space="0" w:color="000000"/>
              <w:bottom w:val="single" w:sz="4" w:space="0" w:color="000000"/>
              <w:right w:val="single" w:sz="4" w:space="0" w:color="000000"/>
            </w:tcBorders>
          </w:tcPr>
          <w:p w14:paraId="65431E15" w14:textId="77777777" w:rsidR="00645558" w:rsidRPr="001925F9" w:rsidRDefault="00645558" w:rsidP="001925F9">
            <w:pPr>
              <w:pStyle w:val="ListParagraph"/>
              <w:numPr>
                <w:ilvl w:val="0"/>
                <w:numId w:val="94"/>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furnish the disputed service as expeditiously as the participant's health condition requires, if a determination is made in favor of the participant on appeal as specified in 42 CFR §460.122(g).</w:t>
            </w:r>
          </w:p>
        </w:tc>
        <w:tc>
          <w:tcPr>
            <w:tcW w:w="992" w:type="dxa"/>
            <w:tcBorders>
              <w:top w:val="single" w:sz="4" w:space="0" w:color="000000"/>
              <w:left w:val="single" w:sz="4" w:space="0" w:color="000000"/>
              <w:bottom w:val="single" w:sz="4" w:space="0" w:color="000000"/>
              <w:right w:val="single" w:sz="4" w:space="0" w:color="000000"/>
            </w:tcBorders>
          </w:tcPr>
          <w:p w14:paraId="5AE5F520" w14:textId="77777777" w:rsidR="00645558" w:rsidRDefault="00645558"/>
        </w:tc>
        <w:tc>
          <w:tcPr>
            <w:tcW w:w="989" w:type="dxa"/>
            <w:tcBorders>
              <w:top w:val="single" w:sz="4" w:space="0" w:color="000000"/>
              <w:left w:val="single" w:sz="4" w:space="0" w:color="000000"/>
              <w:bottom w:val="single" w:sz="4" w:space="0" w:color="000000"/>
              <w:right w:val="single" w:sz="4" w:space="0" w:color="000000"/>
            </w:tcBorders>
          </w:tcPr>
          <w:p w14:paraId="42F9C33D" w14:textId="77777777" w:rsidR="00645558" w:rsidRDefault="00645558"/>
        </w:tc>
      </w:tr>
      <w:tr w:rsidR="00E408DF" w14:paraId="2D73498B" w14:textId="77777777" w:rsidTr="00560194">
        <w:trPr>
          <w:trHeight w:hRule="exact" w:val="855"/>
        </w:trPr>
        <w:tc>
          <w:tcPr>
            <w:tcW w:w="6955" w:type="dxa"/>
            <w:tcBorders>
              <w:top w:val="single" w:sz="4" w:space="0" w:color="000000"/>
              <w:left w:val="single" w:sz="4" w:space="0" w:color="000000"/>
              <w:bottom w:val="single" w:sz="4" w:space="0" w:color="000000"/>
              <w:right w:val="single" w:sz="4" w:space="0" w:color="000000"/>
            </w:tcBorders>
          </w:tcPr>
          <w:p w14:paraId="2B25F153" w14:textId="77777777" w:rsidR="00E408DF" w:rsidRPr="001925F9" w:rsidRDefault="00E408DF" w:rsidP="004A1CBC">
            <w:pPr>
              <w:pStyle w:val="ListParagraph"/>
              <w:numPr>
                <w:ilvl w:val="0"/>
                <w:numId w:val="94"/>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notify CMS, the SAA and the participant at the time a decision is made that is wholly or partially adverse to the participant as specified in 42 CFR §460.122(h).</w:t>
            </w:r>
          </w:p>
        </w:tc>
        <w:tc>
          <w:tcPr>
            <w:tcW w:w="992" w:type="dxa"/>
            <w:tcBorders>
              <w:top w:val="single" w:sz="4" w:space="0" w:color="000000"/>
              <w:left w:val="single" w:sz="4" w:space="0" w:color="000000"/>
              <w:bottom w:val="single" w:sz="4" w:space="0" w:color="000000"/>
              <w:right w:val="single" w:sz="4" w:space="0" w:color="000000"/>
            </w:tcBorders>
          </w:tcPr>
          <w:p w14:paraId="69A7C1C9" w14:textId="77777777" w:rsidR="00E408DF" w:rsidRDefault="00E408DF"/>
        </w:tc>
        <w:tc>
          <w:tcPr>
            <w:tcW w:w="989" w:type="dxa"/>
            <w:tcBorders>
              <w:top w:val="single" w:sz="4" w:space="0" w:color="000000"/>
              <w:left w:val="single" w:sz="4" w:space="0" w:color="000000"/>
              <w:bottom w:val="single" w:sz="4" w:space="0" w:color="000000"/>
              <w:right w:val="single" w:sz="4" w:space="0" w:color="000000"/>
            </w:tcBorders>
          </w:tcPr>
          <w:p w14:paraId="63C23B8C" w14:textId="77777777" w:rsidR="00E408DF" w:rsidRDefault="00E408DF"/>
        </w:tc>
      </w:tr>
      <w:tr w:rsidR="00E408DF" w14:paraId="388D379E" w14:textId="77777777" w:rsidTr="00560194">
        <w:trPr>
          <w:trHeight w:hRule="exact" w:val="891"/>
        </w:trPr>
        <w:tc>
          <w:tcPr>
            <w:tcW w:w="6955" w:type="dxa"/>
            <w:tcBorders>
              <w:top w:val="single" w:sz="4" w:space="0" w:color="000000"/>
              <w:left w:val="single" w:sz="4" w:space="0" w:color="000000"/>
              <w:bottom w:val="single" w:sz="4" w:space="0" w:color="000000"/>
              <w:right w:val="single" w:sz="4" w:space="0" w:color="000000"/>
            </w:tcBorders>
          </w:tcPr>
          <w:p w14:paraId="3AD9319D" w14:textId="77777777" w:rsidR="00E408DF" w:rsidRPr="001925F9" w:rsidRDefault="00E408DF" w:rsidP="001925F9">
            <w:pPr>
              <w:pStyle w:val="ListParagraph"/>
              <w:numPr>
                <w:ilvl w:val="0"/>
                <w:numId w:val="94"/>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maintain, aggregate and analyze information on appeal proceedings, and use this information in the internal QAPI program as specified in 42 CFR §460.122(i).</w:t>
            </w:r>
          </w:p>
        </w:tc>
        <w:tc>
          <w:tcPr>
            <w:tcW w:w="992" w:type="dxa"/>
            <w:tcBorders>
              <w:top w:val="single" w:sz="4" w:space="0" w:color="000000"/>
              <w:left w:val="single" w:sz="4" w:space="0" w:color="000000"/>
              <w:bottom w:val="single" w:sz="4" w:space="0" w:color="000000"/>
              <w:right w:val="single" w:sz="4" w:space="0" w:color="000000"/>
            </w:tcBorders>
          </w:tcPr>
          <w:p w14:paraId="39511EE4" w14:textId="77777777" w:rsidR="00E408DF" w:rsidRDefault="00E408DF"/>
        </w:tc>
        <w:tc>
          <w:tcPr>
            <w:tcW w:w="989" w:type="dxa"/>
            <w:tcBorders>
              <w:top w:val="single" w:sz="4" w:space="0" w:color="000000"/>
              <w:left w:val="single" w:sz="4" w:space="0" w:color="000000"/>
              <w:bottom w:val="single" w:sz="4" w:space="0" w:color="000000"/>
              <w:right w:val="single" w:sz="4" w:space="0" w:color="000000"/>
            </w:tcBorders>
          </w:tcPr>
          <w:p w14:paraId="781AD5E9" w14:textId="77777777" w:rsidR="00E408DF" w:rsidRDefault="00E408DF"/>
        </w:tc>
      </w:tr>
      <w:tr w:rsidR="00E408DF" w14:paraId="6A7CB46E" w14:textId="77777777" w:rsidTr="00560194">
        <w:trPr>
          <w:trHeight w:hRule="exact" w:val="1449"/>
        </w:trPr>
        <w:tc>
          <w:tcPr>
            <w:tcW w:w="6955" w:type="dxa"/>
            <w:tcBorders>
              <w:top w:val="single" w:sz="4" w:space="0" w:color="000000"/>
              <w:left w:val="single" w:sz="4" w:space="0" w:color="000000"/>
              <w:bottom w:val="single" w:sz="4" w:space="0" w:color="000000"/>
              <w:right w:val="single" w:sz="4" w:space="0" w:color="000000"/>
            </w:tcBorders>
          </w:tcPr>
          <w:p w14:paraId="1C9B7880" w14:textId="77777777" w:rsidR="00E408DF" w:rsidRPr="001925F9" w:rsidRDefault="00E408DF" w:rsidP="001925F9">
            <w:pPr>
              <w:pStyle w:val="ListParagraph"/>
              <w:numPr>
                <w:ilvl w:val="0"/>
                <w:numId w:val="94"/>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have an expedited appeals process for situations in which the participant believes that his or her life, health, or ability to regain maximum function could be seriously jeopardized, absent provision of the service in dispute as specified in 42 CFR §460.122(f).</w:t>
            </w:r>
          </w:p>
        </w:tc>
        <w:tc>
          <w:tcPr>
            <w:tcW w:w="992" w:type="dxa"/>
            <w:tcBorders>
              <w:top w:val="single" w:sz="4" w:space="0" w:color="000000"/>
              <w:left w:val="single" w:sz="4" w:space="0" w:color="000000"/>
              <w:bottom w:val="single" w:sz="4" w:space="0" w:color="000000"/>
              <w:right w:val="single" w:sz="4" w:space="0" w:color="000000"/>
            </w:tcBorders>
          </w:tcPr>
          <w:p w14:paraId="136A80A6" w14:textId="77777777" w:rsidR="00E408DF" w:rsidRDefault="00E408DF"/>
        </w:tc>
        <w:tc>
          <w:tcPr>
            <w:tcW w:w="989" w:type="dxa"/>
            <w:tcBorders>
              <w:top w:val="single" w:sz="4" w:space="0" w:color="000000"/>
              <w:left w:val="single" w:sz="4" w:space="0" w:color="000000"/>
              <w:bottom w:val="single" w:sz="4" w:space="0" w:color="000000"/>
              <w:right w:val="single" w:sz="4" w:space="0" w:color="000000"/>
            </w:tcBorders>
          </w:tcPr>
          <w:p w14:paraId="77D611FB" w14:textId="77777777" w:rsidR="00E408DF" w:rsidRDefault="00E408DF"/>
        </w:tc>
      </w:tr>
      <w:tr w:rsidR="00E408DF" w14:paraId="7C057FCF" w14:textId="77777777" w:rsidTr="00560194">
        <w:trPr>
          <w:trHeight w:hRule="exact" w:val="1458"/>
        </w:trPr>
        <w:tc>
          <w:tcPr>
            <w:tcW w:w="6955" w:type="dxa"/>
            <w:tcBorders>
              <w:top w:val="single" w:sz="4" w:space="0" w:color="000000"/>
              <w:left w:val="single" w:sz="4" w:space="0" w:color="000000"/>
              <w:bottom w:val="single" w:sz="4" w:space="0" w:color="000000"/>
              <w:right w:val="single" w:sz="4" w:space="0" w:color="000000"/>
            </w:tcBorders>
          </w:tcPr>
          <w:p w14:paraId="4D22CFAE" w14:textId="77777777" w:rsidR="00E408DF" w:rsidRPr="001925F9" w:rsidRDefault="00E408DF" w:rsidP="001925F9">
            <w:pPr>
              <w:pStyle w:val="ListParagraph"/>
              <w:numPr>
                <w:ilvl w:val="0"/>
                <w:numId w:val="94"/>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respond to an expedited appeal as expeditiously as the participant's health condition requires, but no later than 72 hours after the organization receives the appeal as specified in 42 CFR §460.104(d)(2)(ii), and 42 CFR §460.122(f)(2).</w:t>
            </w:r>
          </w:p>
        </w:tc>
        <w:tc>
          <w:tcPr>
            <w:tcW w:w="992" w:type="dxa"/>
            <w:tcBorders>
              <w:top w:val="single" w:sz="4" w:space="0" w:color="000000"/>
              <w:left w:val="single" w:sz="4" w:space="0" w:color="000000"/>
              <w:bottom w:val="single" w:sz="4" w:space="0" w:color="000000"/>
              <w:right w:val="single" w:sz="4" w:space="0" w:color="000000"/>
            </w:tcBorders>
          </w:tcPr>
          <w:p w14:paraId="4B861962" w14:textId="77777777" w:rsidR="00E408DF" w:rsidRDefault="00E408DF"/>
        </w:tc>
        <w:tc>
          <w:tcPr>
            <w:tcW w:w="989" w:type="dxa"/>
            <w:tcBorders>
              <w:top w:val="single" w:sz="4" w:space="0" w:color="000000"/>
              <w:left w:val="single" w:sz="4" w:space="0" w:color="000000"/>
              <w:bottom w:val="single" w:sz="4" w:space="0" w:color="000000"/>
              <w:right w:val="single" w:sz="4" w:space="0" w:color="000000"/>
            </w:tcBorders>
          </w:tcPr>
          <w:p w14:paraId="72888FE7" w14:textId="77777777" w:rsidR="00E408DF" w:rsidRDefault="00E408DF"/>
        </w:tc>
      </w:tr>
      <w:tr w:rsidR="00E408DF" w14:paraId="2CCA3588" w14:textId="77777777" w:rsidTr="00560194">
        <w:trPr>
          <w:trHeight w:hRule="exact" w:val="1998"/>
        </w:trPr>
        <w:tc>
          <w:tcPr>
            <w:tcW w:w="6955" w:type="dxa"/>
            <w:tcBorders>
              <w:top w:val="single" w:sz="4" w:space="0" w:color="000000"/>
              <w:left w:val="single" w:sz="4" w:space="0" w:color="000000"/>
              <w:bottom w:val="single" w:sz="4" w:space="0" w:color="000000"/>
              <w:right w:val="single" w:sz="4" w:space="0" w:color="000000"/>
            </w:tcBorders>
          </w:tcPr>
          <w:p w14:paraId="7A0521CE" w14:textId="77777777" w:rsidR="00E408DF" w:rsidRPr="001925F9" w:rsidRDefault="00E408DF" w:rsidP="002F4093">
            <w:pPr>
              <w:pStyle w:val="ListParagraph"/>
              <w:numPr>
                <w:ilvl w:val="0"/>
                <w:numId w:val="94"/>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make its participants aware that the applicant can extend the 72-hour timeframe for an expedited appeal by up to 14 calendar days for either of the following reasons as specified in 42 CFR §460.104(d)(iii) and 42 CFR §460.122(f)(3):</w:t>
            </w:r>
            <w:r w:rsidRPr="001925F9">
              <w:rPr>
                <w:rFonts w:ascii="Times New Roman" w:eastAsia="Times New Roman" w:hAnsi="Times New Roman" w:cs="Times New Roman"/>
                <w:sz w:val="24"/>
                <w:szCs w:val="24"/>
              </w:rPr>
              <w:br/>
              <w:t>• The participant requests the extension; and</w:t>
            </w:r>
            <w:r w:rsidRPr="001925F9">
              <w:rPr>
                <w:rFonts w:ascii="Times New Roman" w:eastAsia="Times New Roman" w:hAnsi="Times New Roman" w:cs="Times New Roman"/>
                <w:sz w:val="24"/>
                <w:szCs w:val="24"/>
              </w:rPr>
              <w:br/>
              <w:t>• The organization justifies to the SAA the need for additional information and how the delay is in the interest of the participant.</w:t>
            </w:r>
          </w:p>
        </w:tc>
        <w:tc>
          <w:tcPr>
            <w:tcW w:w="992" w:type="dxa"/>
            <w:tcBorders>
              <w:top w:val="single" w:sz="4" w:space="0" w:color="000000"/>
              <w:left w:val="single" w:sz="4" w:space="0" w:color="000000"/>
              <w:bottom w:val="single" w:sz="4" w:space="0" w:color="000000"/>
              <w:right w:val="single" w:sz="4" w:space="0" w:color="000000"/>
            </w:tcBorders>
          </w:tcPr>
          <w:p w14:paraId="31EED48C" w14:textId="77777777" w:rsidR="00E408DF" w:rsidRDefault="00E408DF"/>
        </w:tc>
        <w:tc>
          <w:tcPr>
            <w:tcW w:w="989" w:type="dxa"/>
            <w:tcBorders>
              <w:top w:val="single" w:sz="4" w:space="0" w:color="000000"/>
              <w:left w:val="single" w:sz="4" w:space="0" w:color="000000"/>
              <w:bottom w:val="single" w:sz="4" w:space="0" w:color="000000"/>
              <w:right w:val="single" w:sz="4" w:space="0" w:color="000000"/>
            </w:tcBorders>
          </w:tcPr>
          <w:p w14:paraId="325CCA50" w14:textId="77777777" w:rsidR="00E408DF" w:rsidRDefault="00E408DF"/>
        </w:tc>
      </w:tr>
      <w:tr w:rsidR="00E408DF" w14:paraId="1C6BD8AF" w14:textId="77777777" w:rsidTr="00560194">
        <w:trPr>
          <w:trHeight w:hRule="exact" w:val="1656"/>
        </w:trPr>
        <w:tc>
          <w:tcPr>
            <w:tcW w:w="6955" w:type="dxa"/>
            <w:tcBorders>
              <w:top w:val="single" w:sz="4" w:space="0" w:color="000000"/>
              <w:left w:val="single" w:sz="4" w:space="0" w:color="000000"/>
              <w:bottom w:val="single" w:sz="4" w:space="0" w:color="000000"/>
              <w:right w:val="single" w:sz="4" w:space="0" w:color="000000"/>
            </w:tcBorders>
          </w:tcPr>
          <w:p w14:paraId="64746D68" w14:textId="77777777" w:rsidR="00E408DF" w:rsidRPr="001925F9" w:rsidRDefault="00E408DF" w:rsidP="001925F9">
            <w:pPr>
              <w:pStyle w:val="ListParagraph"/>
              <w:numPr>
                <w:ilvl w:val="0"/>
                <w:numId w:val="94"/>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do the following as specified in 42 CFR §460.124:</w:t>
            </w:r>
            <w:r w:rsidRPr="001925F9">
              <w:rPr>
                <w:rFonts w:ascii="Times New Roman" w:eastAsia="Times New Roman" w:hAnsi="Times New Roman" w:cs="Times New Roman"/>
                <w:sz w:val="24"/>
                <w:szCs w:val="24"/>
              </w:rPr>
              <w:br/>
              <w:t xml:space="preserve">• Inform a participant in writing of his or her additional appeal rights under Medicare or Medicaid managed care, or both; and  </w:t>
            </w:r>
            <w:r w:rsidRPr="001925F9">
              <w:rPr>
                <w:rFonts w:ascii="Times New Roman" w:eastAsia="Times New Roman" w:hAnsi="Times New Roman" w:cs="Times New Roman"/>
                <w:sz w:val="24"/>
                <w:szCs w:val="24"/>
              </w:rPr>
              <w:br/>
              <w:t>• Assist the participant in choosing which external appeal avenue to pursue, and forward the appeal to the appropriate external entity.</w:t>
            </w:r>
          </w:p>
        </w:tc>
        <w:tc>
          <w:tcPr>
            <w:tcW w:w="992" w:type="dxa"/>
            <w:tcBorders>
              <w:top w:val="single" w:sz="4" w:space="0" w:color="000000"/>
              <w:left w:val="single" w:sz="4" w:space="0" w:color="000000"/>
              <w:bottom w:val="single" w:sz="4" w:space="0" w:color="000000"/>
              <w:right w:val="single" w:sz="4" w:space="0" w:color="000000"/>
            </w:tcBorders>
          </w:tcPr>
          <w:p w14:paraId="6196282A" w14:textId="77777777" w:rsidR="00E408DF" w:rsidRDefault="00E408DF"/>
        </w:tc>
        <w:tc>
          <w:tcPr>
            <w:tcW w:w="989" w:type="dxa"/>
            <w:tcBorders>
              <w:top w:val="single" w:sz="4" w:space="0" w:color="000000"/>
              <w:left w:val="single" w:sz="4" w:space="0" w:color="000000"/>
              <w:bottom w:val="single" w:sz="4" w:space="0" w:color="000000"/>
              <w:right w:val="single" w:sz="4" w:space="0" w:color="000000"/>
            </w:tcBorders>
          </w:tcPr>
          <w:p w14:paraId="588FB6FC" w14:textId="77777777" w:rsidR="00E408DF" w:rsidRDefault="00E408DF"/>
        </w:tc>
      </w:tr>
    </w:tbl>
    <w:p w14:paraId="70648411" w14:textId="77777777" w:rsidR="0018504C" w:rsidRDefault="0018504C">
      <w:pPr>
        <w:spacing w:before="3"/>
        <w:rPr>
          <w:rFonts w:ascii="Times New Roman" w:eastAsia="Times New Roman" w:hAnsi="Times New Roman" w:cs="Times New Roman"/>
          <w:sz w:val="17"/>
          <w:szCs w:val="17"/>
        </w:rPr>
      </w:pPr>
    </w:p>
    <w:p w14:paraId="5B2B7FDA" w14:textId="77777777" w:rsidR="005E2125" w:rsidRDefault="005E2125">
      <w:pPr>
        <w:rPr>
          <w:rFonts w:ascii="Times New Roman" w:eastAsia="Times New Roman" w:hAnsi="Times New Roman" w:cs="Times New Roman"/>
          <w:sz w:val="24"/>
          <w:szCs w:val="24"/>
        </w:rPr>
      </w:pPr>
    </w:p>
    <w:p w14:paraId="2ED4BBD1" w14:textId="77777777" w:rsidR="002F742A" w:rsidRDefault="00781308" w:rsidP="00A22C3A">
      <w:pPr>
        <w:pStyle w:val="ListParagraph"/>
        <w:numPr>
          <w:ilvl w:val="0"/>
          <w:numId w:val="67"/>
        </w:numPr>
        <w:tabs>
          <w:tab w:val="left" w:pos="481"/>
        </w:tabs>
        <w:ind w:right="22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In the Documents Section, </w:t>
      </w:r>
      <w:r w:rsidR="00CD13C1">
        <w:rPr>
          <w:rFonts w:ascii="Times New Roman" w:eastAsia="Times New Roman" w:hAnsi="Times New Roman" w:cs="Times New Roman"/>
          <w:sz w:val="24"/>
          <w:szCs w:val="24"/>
        </w:rPr>
        <w:t>upload</w:t>
      </w:r>
      <w:r w:rsidRPr="00E07FE4">
        <w:rPr>
          <w:rFonts w:ascii="Times New Roman" w:eastAsia="Times New Roman" w:hAnsi="Times New Roman" w:cs="Times New Roman"/>
          <w:sz w:val="24"/>
          <w:szCs w:val="24"/>
        </w:rPr>
        <w:t xml:space="preserve"> your policies and procedures for the appeals process.</w:t>
      </w:r>
    </w:p>
    <w:p w14:paraId="323610CD" w14:textId="77777777" w:rsidR="00A22C3A" w:rsidRDefault="00781308" w:rsidP="005E657A">
      <w:pPr>
        <w:pStyle w:val="ListParagraph"/>
        <w:tabs>
          <w:tab w:val="left" w:pos="481"/>
        </w:tabs>
        <w:ind w:left="480" w:right="22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br/>
        <w:t>Note: This process must be developed in accordance with 42 CFR §460.122.</w:t>
      </w:r>
    </w:p>
    <w:p w14:paraId="5F2F5413" w14:textId="77777777" w:rsidR="00A22C3A" w:rsidRPr="00A22C3A" w:rsidRDefault="00A22C3A" w:rsidP="00A22C3A">
      <w:pPr>
        <w:tabs>
          <w:tab w:val="left" w:pos="481"/>
        </w:tabs>
        <w:ind w:right="228"/>
        <w:rPr>
          <w:rFonts w:ascii="Times New Roman" w:eastAsia="Times New Roman" w:hAnsi="Times New Roman" w:cs="Times New Roman"/>
          <w:sz w:val="24"/>
          <w:szCs w:val="24"/>
        </w:rPr>
      </w:pPr>
    </w:p>
    <w:p w14:paraId="35B9414F" w14:textId="77777777" w:rsidR="00DE3F3C" w:rsidRDefault="00781308" w:rsidP="00A22C3A">
      <w:pPr>
        <w:pStyle w:val="ListParagraph"/>
        <w:numPr>
          <w:ilvl w:val="0"/>
          <w:numId w:val="67"/>
        </w:numPr>
        <w:tabs>
          <w:tab w:val="left" w:pos="481"/>
        </w:tabs>
        <w:ind w:right="228"/>
        <w:rPr>
          <w:rFonts w:ascii="Times New Roman" w:eastAsia="Times New Roman" w:hAnsi="Times New Roman" w:cs="Times New Roman"/>
          <w:sz w:val="24"/>
          <w:szCs w:val="24"/>
        </w:rPr>
      </w:pPr>
      <w:r w:rsidRPr="00A22C3A">
        <w:rPr>
          <w:rFonts w:ascii="Times New Roman" w:eastAsia="Times New Roman" w:hAnsi="Times New Roman" w:cs="Times New Roman"/>
          <w:sz w:val="24"/>
          <w:szCs w:val="24"/>
        </w:rPr>
        <w:t xml:space="preserve">In the Documents Section, </w:t>
      </w:r>
      <w:r w:rsidR="00CD13C1" w:rsidRPr="00A22C3A">
        <w:rPr>
          <w:rFonts w:ascii="Times New Roman" w:eastAsia="Times New Roman" w:hAnsi="Times New Roman" w:cs="Times New Roman"/>
          <w:sz w:val="24"/>
          <w:szCs w:val="24"/>
        </w:rPr>
        <w:t>upload</w:t>
      </w:r>
      <w:r w:rsidRPr="00A22C3A">
        <w:rPr>
          <w:rFonts w:ascii="Times New Roman" w:eastAsia="Times New Roman" w:hAnsi="Times New Roman" w:cs="Times New Roman"/>
          <w:sz w:val="24"/>
          <w:szCs w:val="24"/>
        </w:rPr>
        <w:t xml:space="preserve"> your policies and procedures for informing participants of their additional appeals rights under Medicare and/or Medicaid, including the process for filing further appeals.</w:t>
      </w:r>
    </w:p>
    <w:p w14:paraId="1F0B3676" w14:textId="77777777" w:rsidR="00F60AA0" w:rsidRPr="00A22C3A" w:rsidRDefault="00781308" w:rsidP="00E33746">
      <w:pPr>
        <w:pStyle w:val="ListParagraph"/>
        <w:tabs>
          <w:tab w:val="left" w:pos="481"/>
        </w:tabs>
        <w:ind w:left="480" w:right="228"/>
        <w:rPr>
          <w:rFonts w:ascii="Times New Roman" w:eastAsia="Times New Roman" w:hAnsi="Times New Roman" w:cs="Times New Roman"/>
          <w:sz w:val="24"/>
          <w:szCs w:val="24"/>
        </w:rPr>
      </w:pPr>
      <w:r w:rsidRPr="00A22C3A">
        <w:rPr>
          <w:rFonts w:ascii="Times New Roman" w:eastAsia="Times New Roman" w:hAnsi="Times New Roman" w:cs="Times New Roman"/>
          <w:sz w:val="24"/>
          <w:szCs w:val="24"/>
        </w:rPr>
        <w:br/>
        <w:t>Note: Policies and procedures must be developed in accordance with 42 CFR §460.124.</w:t>
      </w:r>
    </w:p>
    <w:p w14:paraId="0C3520A4" w14:textId="77777777" w:rsidR="00E408DF" w:rsidRDefault="00E408DF">
      <w:pPr>
        <w:spacing w:before="8"/>
        <w:rPr>
          <w:rFonts w:ascii="Times New Roman" w:eastAsia="Times New Roman" w:hAnsi="Times New Roman" w:cs="Times New Roman"/>
          <w:sz w:val="24"/>
          <w:szCs w:val="24"/>
        </w:rPr>
      </w:pPr>
    </w:p>
    <w:p w14:paraId="6D31E9E6" w14:textId="77777777" w:rsidR="0018504C" w:rsidRDefault="002F1BE7" w:rsidP="00560194">
      <w:pPr>
        <w:pStyle w:val="Heading3"/>
        <w:tabs>
          <w:tab w:val="left" w:pos="697"/>
        </w:tabs>
        <w:ind w:left="100" w:right="382" w:firstLine="0"/>
        <w:rPr>
          <w:b w:val="0"/>
          <w:bCs w:val="0"/>
        </w:rPr>
      </w:pPr>
      <w:bookmarkStart w:id="31" w:name="_Toc488129010"/>
      <w:r>
        <w:rPr>
          <w:u w:val="thick" w:color="000000"/>
        </w:rPr>
        <w:t>3.9</w:t>
      </w:r>
      <w:r>
        <w:rPr>
          <w:u w:val="thick" w:color="000000"/>
        </w:rPr>
        <w:tab/>
      </w:r>
      <w:r w:rsidR="004C0C6A">
        <w:rPr>
          <w:u w:val="thick" w:color="000000"/>
        </w:rPr>
        <w:t>Enrollment</w:t>
      </w:r>
      <w:bookmarkEnd w:id="31"/>
    </w:p>
    <w:p w14:paraId="2EE710D8" w14:textId="77777777" w:rsidR="0018504C" w:rsidRDefault="0018504C">
      <w:pPr>
        <w:spacing w:before="9"/>
        <w:rPr>
          <w:rFonts w:ascii="Times New Roman" w:eastAsia="Times New Roman" w:hAnsi="Times New Roman" w:cs="Times New Roman"/>
          <w:b/>
          <w:bCs/>
        </w:rPr>
      </w:pPr>
    </w:p>
    <w:p w14:paraId="717E04B5" w14:textId="77777777" w:rsidR="0018504C" w:rsidRDefault="004C0C6A">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enroll participants into the PACE program consistent with the requirements at 42 CFR §460.150, §460.152, §460.154, §460.156, §460.158, and §460.160.</w:t>
      </w:r>
    </w:p>
    <w:p w14:paraId="0A879695" w14:textId="77777777" w:rsidR="0018504C" w:rsidRDefault="0018504C">
      <w:pPr>
        <w:rPr>
          <w:rFonts w:ascii="Times New Roman" w:eastAsia="Times New Roman" w:hAnsi="Times New Roman" w:cs="Times New Roman"/>
          <w:sz w:val="24"/>
          <w:szCs w:val="24"/>
        </w:rPr>
      </w:pPr>
    </w:p>
    <w:p w14:paraId="0EA88B4D" w14:textId="77777777" w:rsidR="00723ABE" w:rsidRDefault="00723ABE" w:rsidP="00723ABE">
      <w:pPr>
        <w:pStyle w:val="ListParagraph"/>
        <w:numPr>
          <w:ilvl w:val="0"/>
          <w:numId w:val="68"/>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72F4D326" w14:textId="77777777" w:rsidR="0018504C" w:rsidRDefault="0018504C">
      <w:pPr>
        <w:spacing w:before="8"/>
        <w:rPr>
          <w:rFonts w:ascii="Times New Roman" w:eastAsia="Times New Roman" w:hAnsi="Times New Roman" w:cs="Times New Roman"/>
          <w:sz w:val="24"/>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6932"/>
        <w:gridCol w:w="992"/>
        <w:gridCol w:w="989"/>
      </w:tblGrid>
      <w:tr w:rsidR="0018504C" w14:paraId="695FA9F7" w14:textId="77777777">
        <w:trPr>
          <w:trHeight w:hRule="exact" w:val="1601"/>
        </w:trPr>
        <w:tc>
          <w:tcPr>
            <w:tcW w:w="6932" w:type="dxa"/>
            <w:tcBorders>
              <w:top w:val="single" w:sz="4" w:space="0" w:color="000000"/>
              <w:left w:val="single" w:sz="4" w:space="0" w:color="000000"/>
              <w:bottom w:val="single" w:sz="4" w:space="0" w:color="000000"/>
              <w:right w:val="single" w:sz="4" w:space="0" w:color="000000"/>
            </w:tcBorders>
            <w:shd w:val="clear" w:color="auto" w:fill="808080"/>
          </w:tcPr>
          <w:p w14:paraId="35555244" w14:textId="77777777" w:rsidR="0018504C" w:rsidRDefault="0018504C">
            <w:pPr>
              <w:pStyle w:val="TableParagraph"/>
              <w:spacing w:before="10"/>
              <w:rPr>
                <w:rFonts w:ascii="Times New Roman" w:eastAsia="Times New Roman" w:hAnsi="Times New Roman" w:cs="Times New Roman"/>
                <w:sz w:val="32"/>
                <w:szCs w:val="32"/>
              </w:rPr>
            </w:pPr>
          </w:p>
          <w:p w14:paraId="2541BF1D" w14:textId="77777777" w:rsidR="0018504C" w:rsidRDefault="008D50EE" w:rsidP="004C0C6A">
            <w:pPr>
              <w:pStyle w:val="TableParagraph"/>
              <w:ind w:left="103" w:right="27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 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 xml:space="preserve">FOLLOWING STATEMENTS: </w:t>
            </w:r>
            <w:r w:rsidR="004C0C6A">
              <w:rPr>
                <w:rFonts w:ascii="Times New Roman" w:eastAsia="Times New Roman" w:hAnsi="Times New Roman" w:cs="Times New Roman"/>
                <w:b/>
                <w:bCs/>
                <w:sz w:val="24"/>
                <w:szCs w:val="24"/>
              </w:rPr>
              <w:t>ENROLLMENT</w:t>
            </w:r>
          </w:p>
        </w:tc>
        <w:tc>
          <w:tcPr>
            <w:tcW w:w="992" w:type="dxa"/>
            <w:tcBorders>
              <w:top w:val="single" w:sz="4" w:space="0" w:color="000000"/>
              <w:left w:val="single" w:sz="4" w:space="0" w:color="000000"/>
              <w:bottom w:val="single" w:sz="4" w:space="0" w:color="000000"/>
              <w:right w:val="single" w:sz="4" w:space="0" w:color="000000"/>
            </w:tcBorders>
            <w:shd w:val="clear" w:color="auto" w:fill="808080"/>
          </w:tcPr>
          <w:p w14:paraId="664D8F27" w14:textId="77777777" w:rsidR="0018504C" w:rsidRDefault="0018504C">
            <w:pPr>
              <w:pStyle w:val="TableParagraph"/>
              <w:rPr>
                <w:rFonts w:ascii="Times New Roman" w:eastAsia="Times New Roman" w:hAnsi="Times New Roman" w:cs="Times New Roman"/>
                <w:sz w:val="24"/>
                <w:szCs w:val="24"/>
              </w:rPr>
            </w:pPr>
          </w:p>
          <w:p w14:paraId="4879C048" w14:textId="77777777" w:rsidR="0018504C" w:rsidRDefault="0018504C">
            <w:pPr>
              <w:pStyle w:val="TableParagraph"/>
              <w:spacing w:before="10"/>
              <w:rPr>
                <w:rFonts w:ascii="Times New Roman" w:eastAsia="Times New Roman" w:hAnsi="Times New Roman" w:cs="Times New Roman"/>
                <w:sz w:val="32"/>
                <w:szCs w:val="32"/>
              </w:rPr>
            </w:pPr>
          </w:p>
          <w:p w14:paraId="01D26054" w14:textId="77777777" w:rsidR="0018504C" w:rsidRDefault="008D50EE">
            <w:pPr>
              <w:pStyle w:val="TableParagraph"/>
              <w:ind w:left="254"/>
              <w:rPr>
                <w:rFonts w:ascii="Times New Roman" w:eastAsia="Times New Roman" w:hAnsi="Times New Roman" w:cs="Times New Roman"/>
                <w:sz w:val="24"/>
                <w:szCs w:val="24"/>
              </w:rPr>
            </w:pPr>
            <w:r>
              <w:rPr>
                <w:rFonts w:ascii="Times New Roman"/>
                <w:b/>
                <w:sz w:val="24"/>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808080"/>
          </w:tcPr>
          <w:p w14:paraId="7EC625A4" w14:textId="77777777" w:rsidR="0018504C" w:rsidRDefault="0018504C">
            <w:pPr>
              <w:pStyle w:val="TableParagraph"/>
              <w:rPr>
                <w:rFonts w:ascii="Times New Roman" w:eastAsia="Times New Roman" w:hAnsi="Times New Roman" w:cs="Times New Roman"/>
                <w:sz w:val="24"/>
                <w:szCs w:val="24"/>
              </w:rPr>
            </w:pPr>
          </w:p>
          <w:p w14:paraId="129F0E74" w14:textId="77777777" w:rsidR="0018504C" w:rsidRDefault="0018504C">
            <w:pPr>
              <w:pStyle w:val="TableParagraph"/>
              <w:spacing w:before="10"/>
              <w:rPr>
                <w:rFonts w:ascii="Times New Roman" w:eastAsia="Times New Roman" w:hAnsi="Times New Roman" w:cs="Times New Roman"/>
                <w:sz w:val="32"/>
                <w:szCs w:val="32"/>
              </w:rPr>
            </w:pPr>
          </w:p>
          <w:p w14:paraId="7AFA24B8" w14:textId="77777777" w:rsidR="0018504C" w:rsidRDefault="008D50EE">
            <w:pPr>
              <w:pStyle w:val="TableParagraph"/>
              <w:ind w:left="307"/>
              <w:rPr>
                <w:rFonts w:ascii="Times New Roman" w:eastAsia="Times New Roman" w:hAnsi="Times New Roman" w:cs="Times New Roman"/>
                <w:sz w:val="24"/>
                <w:szCs w:val="24"/>
              </w:rPr>
            </w:pPr>
            <w:r>
              <w:rPr>
                <w:rFonts w:ascii="Times New Roman"/>
                <w:b/>
                <w:sz w:val="24"/>
              </w:rPr>
              <w:t>NO</w:t>
            </w:r>
          </w:p>
        </w:tc>
      </w:tr>
      <w:tr w:rsidR="0018504C" w14:paraId="343AF34B" w14:textId="77777777" w:rsidTr="001925F9">
        <w:trPr>
          <w:trHeight w:hRule="exact" w:val="4473"/>
        </w:trPr>
        <w:tc>
          <w:tcPr>
            <w:tcW w:w="6932" w:type="dxa"/>
            <w:tcBorders>
              <w:top w:val="single" w:sz="4" w:space="0" w:color="000000"/>
              <w:left w:val="single" w:sz="4" w:space="0" w:color="000000"/>
              <w:bottom w:val="single" w:sz="4" w:space="0" w:color="000000"/>
              <w:right w:val="single" w:sz="4" w:space="0" w:color="000000"/>
            </w:tcBorders>
          </w:tcPr>
          <w:p w14:paraId="16086424" w14:textId="77777777" w:rsidR="0018504C" w:rsidRDefault="000B2571" w:rsidP="00E03D4A">
            <w:pPr>
              <w:pStyle w:val="TableParagraph"/>
              <w:numPr>
                <w:ilvl w:val="0"/>
                <w:numId w:val="96"/>
              </w:numPr>
              <w:ind w:right="30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enroll individuals who meet all of the following eligibility requirements as specified in 42 CFR §460.150(b), and 42 CFR §460.150(c):</w:t>
            </w:r>
            <w:r w:rsidRPr="00E07FE4">
              <w:rPr>
                <w:rFonts w:ascii="Times New Roman" w:eastAsia="Times New Roman" w:hAnsi="Times New Roman" w:cs="Times New Roman"/>
                <w:sz w:val="24"/>
                <w:szCs w:val="24"/>
              </w:rPr>
              <w:br/>
              <w:t>• Is 55 years of age or older;</w:t>
            </w:r>
            <w:r w:rsidRPr="00E07FE4">
              <w:rPr>
                <w:rFonts w:ascii="Times New Roman" w:eastAsia="Times New Roman" w:hAnsi="Times New Roman" w:cs="Times New Roman"/>
                <w:sz w:val="24"/>
                <w:szCs w:val="24"/>
              </w:rPr>
              <w:br/>
              <w:t>• Is determined by the SAA to need the nursing facility services level of care for coverage under the State Medicaid plan;</w:t>
            </w:r>
            <w:r w:rsidRPr="00E07FE4">
              <w:rPr>
                <w:rFonts w:ascii="Times New Roman" w:eastAsia="Times New Roman" w:hAnsi="Times New Roman" w:cs="Times New Roman"/>
                <w:sz w:val="24"/>
                <w:szCs w:val="24"/>
              </w:rPr>
              <w:br/>
              <w:t xml:space="preserve">• Resides in the </w:t>
            </w:r>
            <w:r w:rsidR="001B6566">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service area;</w:t>
            </w:r>
            <w:r w:rsidRPr="00E07FE4">
              <w:rPr>
                <w:rFonts w:ascii="Times New Roman" w:eastAsia="Times New Roman" w:hAnsi="Times New Roman" w:cs="Times New Roman"/>
                <w:sz w:val="24"/>
                <w:szCs w:val="24"/>
              </w:rPr>
              <w:br/>
              <w:t>• Meets any additional program specific eligibility conditions imposed under the PACE program agreement; and</w:t>
            </w:r>
            <w:r w:rsidRPr="00E07FE4">
              <w:rPr>
                <w:rFonts w:ascii="Times New Roman" w:eastAsia="Times New Roman" w:hAnsi="Times New Roman" w:cs="Times New Roman"/>
                <w:sz w:val="24"/>
                <w:szCs w:val="24"/>
              </w:rPr>
              <w:br/>
              <w:t>• Able to live in a community setting without jeopardizing his or her health or safety as determined by criteria specified in the program agreement.</w:t>
            </w:r>
            <w:r w:rsidRPr="00E07FE4">
              <w:rPr>
                <w:rFonts w:ascii="Times New Roman" w:eastAsia="Times New Roman" w:hAnsi="Times New Roman" w:cs="Times New Roman"/>
                <w:sz w:val="24"/>
                <w:szCs w:val="24"/>
              </w:rPr>
              <w:br/>
              <w:t>• PACE enrollee may be, but is not required to be</w:t>
            </w:r>
            <w:r w:rsidR="007F3859">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 xml:space="preserve"> any or all of the following: (1) entitled to Part A, (2) enrolled under Part B, (3) Eligible for Medicaid, (4) private pay.</w:t>
            </w:r>
          </w:p>
        </w:tc>
        <w:tc>
          <w:tcPr>
            <w:tcW w:w="992" w:type="dxa"/>
            <w:tcBorders>
              <w:top w:val="single" w:sz="4" w:space="0" w:color="000000"/>
              <w:left w:val="single" w:sz="4" w:space="0" w:color="000000"/>
              <w:bottom w:val="single" w:sz="4" w:space="0" w:color="000000"/>
              <w:right w:val="single" w:sz="4" w:space="0" w:color="000000"/>
            </w:tcBorders>
          </w:tcPr>
          <w:p w14:paraId="5AF672C6"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3B9DEA86" w14:textId="77777777" w:rsidR="0018504C" w:rsidRDefault="0018504C"/>
        </w:tc>
      </w:tr>
      <w:tr w:rsidR="0018504C" w14:paraId="3B974EEF" w14:textId="77777777" w:rsidTr="001925F9">
        <w:trPr>
          <w:trHeight w:hRule="exact" w:val="891"/>
        </w:trPr>
        <w:tc>
          <w:tcPr>
            <w:tcW w:w="6932" w:type="dxa"/>
            <w:tcBorders>
              <w:top w:val="single" w:sz="4" w:space="0" w:color="000000"/>
              <w:left w:val="single" w:sz="4" w:space="0" w:color="000000"/>
              <w:bottom w:val="single" w:sz="4" w:space="0" w:color="000000"/>
              <w:right w:val="single" w:sz="4" w:space="0" w:color="000000"/>
            </w:tcBorders>
          </w:tcPr>
          <w:p w14:paraId="54944B34" w14:textId="77777777" w:rsidR="0018504C" w:rsidRDefault="000B2571" w:rsidP="001925F9">
            <w:pPr>
              <w:pStyle w:val="TableParagraph"/>
              <w:numPr>
                <w:ilvl w:val="0"/>
                <w:numId w:val="96"/>
              </w:numPr>
              <w:tabs>
                <w:tab w:val="left" w:pos="161"/>
              </w:tabs>
              <w:ind w:right="31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to comply with the requirements of 42 CFR §460.150(d) and not restrict enrollment based on Medicare or Medicaid eligibility.  </w:t>
            </w:r>
            <w:r w:rsidRPr="00E07FE4">
              <w:rPr>
                <w:rFonts w:ascii="Times New Roman" w:eastAsia="Times New Roman" w:hAnsi="Times New Roman" w:cs="Times New Roman"/>
                <w:sz w:val="24"/>
                <w:szCs w:val="24"/>
              </w:rPr>
              <w:br/>
            </w:r>
            <w:r w:rsidRPr="00E07FE4">
              <w:rPr>
                <w:rFonts w:ascii="Times New Roman" w:eastAsia="Times New Roman" w:hAnsi="Times New Roman" w:cs="Times New Roman"/>
                <w:sz w:val="24"/>
                <w:szCs w:val="24"/>
              </w:rPr>
              <w:br/>
            </w:r>
          </w:p>
        </w:tc>
        <w:tc>
          <w:tcPr>
            <w:tcW w:w="992" w:type="dxa"/>
            <w:tcBorders>
              <w:top w:val="single" w:sz="4" w:space="0" w:color="000000"/>
              <w:left w:val="single" w:sz="4" w:space="0" w:color="000000"/>
              <w:bottom w:val="single" w:sz="4" w:space="0" w:color="000000"/>
              <w:right w:val="single" w:sz="4" w:space="0" w:color="000000"/>
            </w:tcBorders>
          </w:tcPr>
          <w:p w14:paraId="5815E441"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5AE26DB3" w14:textId="77777777" w:rsidR="0018504C" w:rsidRDefault="0018504C"/>
        </w:tc>
      </w:tr>
      <w:tr w:rsidR="0018504C" w14:paraId="40B67697" w14:textId="77777777" w:rsidTr="001925F9">
        <w:trPr>
          <w:trHeight w:hRule="exact" w:val="738"/>
        </w:trPr>
        <w:tc>
          <w:tcPr>
            <w:tcW w:w="6932" w:type="dxa"/>
            <w:tcBorders>
              <w:top w:val="single" w:sz="4" w:space="0" w:color="000000"/>
              <w:left w:val="single" w:sz="4" w:space="0" w:color="000000"/>
              <w:bottom w:val="single" w:sz="4" w:space="0" w:color="000000"/>
              <w:right w:val="single" w:sz="4" w:space="0" w:color="000000"/>
            </w:tcBorders>
          </w:tcPr>
          <w:p w14:paraId="36BBF7AC" w14:textId="77777777" w:rsidR="0018504C" w:rsidRDefault="000B2571" w:rsidP="001925F9">
            <w:pPr>
              <w:pStyle w:val="TableParagraph"/>
              <w:numPr>
                <w:ilvl w:val="0"/>
                <w:numId w:val="96"/>
              </w:numPr>
              <w:ind w:right="11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that the enrollment agreement minimally includes the requirements as specified in 42 CFR §460.154.</w:t>
            </w:r>
          </w:p>
        </w:tc>
        <w:tc>
          <w:tcPr>
            <w:tcW w:w="992" w:type="dxa"/>
            <w:tcBorders>
              <w:top w:val="single" w:sz="4" w:space="0" w:color="000000"/>
              <w:left w:val="single" w:sz="4" w:space="0" w:color="000000"/>
              <w:bottom w:val="single" w:sz="4" w:space="0" w:color="000000"/>
              <w:right w:val="single" w:sz="4" w:space="0" w:color="000000"/>
            </w:tcBorders>
          </w:tcPr>
          <w:p w14:paraId="64195AF2"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3BC2F179" w14:textId="77777777" w:rsidR="0018504C" w:rsidRDefault="0018504C"/>
        </w:tc>
      </w:tr>
      <w:tr w:rsidR="0018504C" w14:paraId="3B37A294" w14:textId="77777777" w:rsidTr="001925F9">
        <w:trPr>
          <w:trHeight w:hRule="exact" w:val="7488"/>
        </w:trPr>
        <w:tc>
          <w:tcPr>
            <w:tcW w:w="6932" w:type="dxa"/>
            <w:tcBorders>
              <w:top w:val="single" w:sz="4" w:space="0" w:color="000000"/>
              <w:left w:val="single" w:sz="4" w:space="0" w:color="000000"/>
              <w:bottom w:val="single" w:sz="4" w:space="0" w:color="000000"/>
              <w:right w:val="single" w:sz="4" w:space="0" w:color="000000"/>
            </w:tcBorders>
          </w:tcPr>
          <w:p w14:paraId="32F04B35" w14:textId="77777777" w:rsidR="0018504C" w:rsidRDefault="000B2571" w:rsidP="00E03D4A">
            <w:pPr>
              <w:pStyle w:val="TableParagraph"/>
              <w:numPr>
                <w:ilvl w:val="0"/>
                <w:numId w:val="96"/>
              </w:numPr>
              <w:ind w:right="111"/>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that the intake process minimally includes the following activities for PACE staff and the potential participant, representative, and/or caregiver as specified in 42 CFR §460.152(a):</w:t>
            </w:r>
            <w:r w:rsidRPr="00E07FE4">
              <w:rPr>
                <w:rFonts w:ascii="Times New Roman" w:eastAsia="Times New Roman" w:hAnsi="Times New Roman" w:cs="Times New Roman"/>
                <w:sz w:val="24"/>
                <w:szCs w:val="24"/>
              </w:rPr>
              <w:br/>
              <w:t>• Exhibits and explains each element of the enrollment agreement;</w:t>
            </w:r>
            <w:r w:rsidRPr="00E07FE4">
              <w:rPr>
                <w:rFonts w:ascii="Times New Roman" w:eastAsia="Times New Roman" w:hAnsi="Times New Roman" w:cs="Times New Roman"/>
                <w:sz w:val="24"/>
                <w:szCs w:val="24"/>
              </w:rPr>
              <w:br/>
              <w:t>• Informs participant that PACE is the sole service provider;</w:t>
            </w:r>
            <w:r w:rsidRPr="00E07FE4">
              <w:rPr>
                <w:rFonts w:ascii="Times New Roman" w:eastAsia="Times New Roman" w:hAnsi="Times New Roman" w:cs="Times New Roman"/>
                <w:sz w:val="24"/>
                <w:szCs w:val="24"/>
              </w:rPr>
              <w:br/>
              <w:t>• Informs participant that PACE guarantees access to all necessary services, but not access to specific providers;</w:t>
            </w:r>
            <w:r w:rsidRPr="00E07FE4">
              <w:rPr>
                <w:rFonts w:ascii="Times New Roman" w:eastAsia="Times New Roman" w:hAnsi="Times New Roman" w:cs="Times New Roman"/>
                <w:sz w:val="24"/>
                <w:szCs w:val="24"/>
              </w:rPr>
              <w:br/>
              <w:t>• Provides a list of employed and contracted staff who deliver PACE services;</w:t>
            </w:r>
            <w:r w:rsidRPr="00E07FE4">
              <w:rPr>
                <w:rFonts w:ascii="Times New Roman" w:eastAsia="Times New Roman" w:hAnsi="Times New Roman" w:cs="Times New Roman"/>
                <w:sz w:val="24"/>
                <w:szCs w:val="24"/>
              </w:rPr>
              <w:br/>
              <w:t>• Discloses required monthly premium if applicable;</w:t>
            </w:r>
            <w:r w:rsidRPr="00E07FE4">
              <w:rPr>
                <w:rFonts w:ascii="Times New Roman" w:eastAsia="Times New Roman" w:hAnsi="Times New Roman" w:cs="Times New Roman"/>
                <w:sz w:val="24"/>
                <w:szCs w:val="24"/>
              </w:rPr>
              <w:br/>
              <w:t>• Discloses Medicaid spend-down obligations if applicable;</w:t>
            </w:r>
            <w:r w:rsidRPr="00E07FE4">
              <w:rPr>
                <w:rFonts w:ascii="Times New Roman" w:eastAsia="Times New Roman" w:hAnsi="Times New Roman" w:cs="Times New Roman"/>
                <w:sz w:val="24"/>
                <w:szCs w:val="24"/>
              </w:rPr>
              <w:br/>
              <w:t>• Discloses post-eligibility treatment of income if applicable;</w:t>
            </w:r>
            <w:r w:rsidRPr="00E07FE4">
              <w:rPr>
                <w:rFonts w:ascii="Times New Roman" w:eastAsia="Times New Roman" w:hAnsi="Times New Roman" w:cs="Times New Roman"/>
                <w:sz w:val="24"/>
                <w:szCs w:val="24"/>
              </w:rPr>
              <w:br/>
              <w:t>• Requires a signed release form for PACE to obtain medical, financial, and Medicare and Medicaid eligibility information;</w:t>
            </w:r>
            <w:r w:rsidRPr="00E07FE4">
              <w:rPr>
                <w:rFonts w:ascii="Times New Roman" w:eastAsia="Times New Roman" w:hAnsi="Times New Roman" w:cs="Times New Roman"/>
                <w:sz w:val="24"/>
                <w:szCs w:val="24"/>
              </w:rPr>
              <w:br/>
              <w:t>• Requires assessment by the SAA to determine eligibility for nursing facility services (NF) level of care coverage under the State Medicaid Plan; and</w:t>
            </w:r>
            <w:r w:rsidRPr="00E07FE4">
              <w:rPr>
                <w:rFonts w:ascii="Times New Roman" w:eastAsia="Times New Roman" w:hAnsi="Times New Roman" w:cs="Times New Roman"/>
                <w:sz w:val="24"/>
                <w:szCs w:val="24"/>
              </w:rPr>
              <w:br/>
              <w:t>• Requires assessment by the PACE staff to determine if they can be cared for appropriately in a community setting and that the individual meets all PACE eligibility criteria.</w:t>
            </w:r>
            <w:r w:rsidRPr="00E07FE4">
              <w:rPr>
                <w:rFonts w:ascii="Times New Roman" w:eastAsia="Times New Roman" w:hAnsi="Times New Roman" w:cs="Times New Roman"/>
                <w:sz w:val="24"/>
                <w:szCs w:val="24"/>
              </w:rPr>
              <w:br/>
            </w:r>
            <w:r w:rsidRPr="00E07FE4">
              <w:rPr>
                <w:rFonts w:ascii="Times New Roman" w:eastAsia="Times New Roman" w:hAnsi="Times New Roman" w:cs="Times New Roman"/>
                <w:sz w:val="24"/>
                <w:szCs w:val="24"/>
              </w:rPr>
              <w:br/>
              <w:t>Note: Intake is an intensive process during which PACE staff members make one or more visits to a potential participant's residence and the potential participant makes one or more visits to the PACE center.</w:t>
            </w:r>
          </w:p>
        </w:tc>
        <w:tc>
          <w:tcPr>
            <w:tcW w:w="992" w:type="dxa"/>
            <w:tcBorders>
              <w:top w:val="single" w:sz="4" w:space="0" w:color="000000"/>
              <w:left w:val="single" w:sz="4" w:space="0" w:color="000000"/>
              <w:bottom w:val="single" w:sz="4" w:space="0" w:color="000000"/>
              <w:right w:val="single" w:sz="4" w:space="0" w:color="000000"/>
            </w:tcBorders>
          </w:tcPr>
          <w:p w14:paraId="47820D9D"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6351264F" w14:textId="77777777" w:rsidR="0018504C" w:rsidRDefault="0018504C"/>
        </w:tc>
      </w:tr>
      <w:tr w:rsidR="0018504C" w14:paraId="4700CBD9" w14:textId="77777777" w:rsidTr="002751AB">
        <w:trPr>
          <w:trHeight w:hRule="exact" w:val="2880"/>
        </w:trPr>
        <w:tc>
          <w:tcPr>
            <w:tcW w:w="6932" w:type="dxa"/>
            <w:tcBorders>
              <w:top w:val="single" w:sz="4" w:space="0" w:color="000000"/>
              <w:left w:val="single" w:sz="4" w:space="0" w:color="000000"/>
              <w:bottom w:val="single" w:sz="4" w:space="0" w:color="000000"/>
              <w:right w:val="single" w:sz="4" w:space="0" w:color="000000"/>
            </w:tcBorders>
          </w:tcPr>
          <w:p w14:paraId="6064E799" w14:textId="77777777" w:rsidR="0018504C" w:rsidRDefault="00F60AA0" w:rsidP="00AB0590">
            <w:pPr>
              <w:pStyle w:val="TableParagraph"/>
              <w:numPr>
                <w:ilvl w:val="0"/>
                <w:numId w:val="96"/>
              </w:numPr>
              <w:ind w:right="23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do the following when enrollment is denied to a prospective participant because his/her health or safety would be jeopardized by living in the community as specified in 42 CFR §460.152(b):</w:t>
            </w:r>
            <w:r w:rsidRPr="00E07FE4">
              <w:rPr>
                <w:rFonts w:ascii="Times New Roman" w:eastAsia="Times New Roman" w:hAnsi="Times New Roman" w:cs="Times New Roman"/>
                <w:sz w:val="24"/>
                <w:szCs w:val="24"/>
              </w:rPr>
              <w:br/>
              <w:t>• Notify the individual in writing of the reason for the denial;</w:t>
            </w:r>
            <w:r w:rsidRPr="00E07FE4">
              <w:rPr>
                <w:rFonts w:ascii="Times New Roman" w:eastAsia="Times New Roman" w:hAnsi="Times New Roman" w:cs="Times New Roman"/>
                <w:sz w:val="24"/>
                <w:szCs w:val="24"/>
              </w:rPr>
              <w:br/>
              <w:t>• Refer the individual to alternative services, as appropriate;</w:t>
            </w:r>
            <w:r w:rsidRPr="00E07FE4">
              <w:rPr>
                <w:rFonts w:ascii="Times New Roman" w:eastAsia="Times New Roman" w:hAnsi="Times New Roman" w:cs="Times New Roman"/>
                <w:sz w:val="24"/>
                <w:szCs w:val="24"/>
              </w:rPr>
              <w:br/>
              <w:t>• Maintain supporting documentation of the written notification; and</w:t>
            </w:r>
            <w:r w:rsidRPr="00E07FE4">
              <w:rPr>
                <w:rFonts w:ascii="Times New Roman" w:eastAsia="Times New Roman" w:hAnsi="Times New Roman" w:cs="Times New Roman"/>
                <w:sz w:val="24"/>
                <w:szCs w:val="24"/>
              </w:rPr>
              <w:br/>
              <w:t>• Notify CMS and SAA and make documentation available for review.</w:t>
            </w:r>
          </w:p>
        </w:tc>
        <w:tc>
          <w:tcPr>
            <w:tcW w:w="992" w:type="dxa"/>
            <w:tcBorders>
              <w:top w:val="single" w:sz="4" w:space="0" w:color="000000"/>
              <w:left w:val="single" w:sz="4" w:space="0" w:color="000000"/>
              <w:bottom w:val="single" w:sz="4" w:space="0" w:color="000000"/>
              <w:right w:val="single" w:sz="4" w:space="0" w:color="000000"/>
            </w:tcBorders>
          </w:tcPr>
          <w:p w14:paraId="1A15BEA3"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4F3F35D3" w14:textId="77777777" w:rsidR="0018504C" w:rsidRDefault="0018504C"/>
        </w:tc>
      </w:tr>
      <w:tr w:rsidR="0018504C" w14:paraId="793B8DF8" w14:textId="77777777" w:rsidTr="001925F9">
        <w:trPr>
          <w:trHeight w:hRule="exact" w:val="2538"/>
        </w:trPr>
        <w:tc>
          <w:tcPr>
            <w:tcW w:w="6932" w:type="dxa"/>
            <w:tcBorders>
              <w:top w:val="single" w:sz="4" w:space="0" w:color="000000"/>
              <w:left w:val="single" w:sz="4" w:space="0" w:color="000000"/>
              <w:bottom w:val="single" w:sz="4" w:space="0" w:color="000000"/>
              <w:right w:val="single" w:sz="4" w:space="0" w:color="000000"/>
            </w:tcBorders>
          </w:tcPr>
          <w:p w14:paraId="049928C4" w14:textId="77777777" w:rsidR="0018504C" w:rsidRDefault="00F60AA0" w:rsidP="00AB0590">
            <w:pPr>
              <w:pStyle w:val="TableParagraph"/>
              <w:numPr>
                <w:ilvl w:val="0"/>
                <w:numId w:val="96"/>
              </w:numPr>
              <w:ind w:right="21"/>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give the enrolled participant the following items as specified in 42 CFR §460.156(a):</w:t>
            </w:r>
            <w:r w:rsidRPr="00E07FE4">
              <w:rPr>
                <w:rFonts w:ascii="Times New Roman" w:eastAsia="Times New Roman" w:hAnsi="Times New Roman" w:cs="Times New Roman"/>
                <w:sz w:val="24"/>
                <w:szCs w:val="24"/>
              </w:rPr>
              <w:br/>
              <w:t>• A copy of the enrollment agreement;</w:t>
            </w:r>
            <w:r w:rsidRPr="00E07FE4">
              <w:rPr>
                <w:rFonts w:ascii="Times New Roman" w:eastAsia="Times New Roman" w:hAnsi="Times New Roman" w:cs="Times New Roman"/>
                <w:sz w:val="24"/>
                <w:szCs w:val="24"/>
              </w:rPr>
              <w:br/>
              <w:t>• A PACE membership card;</w:t>
            </w:r>
            <w:r w:rsidRPr="00E07FE4">
              <w:rPr>
                <w:rFonts w:ascii="Times New Roman" w:eastAsia="Times New Roman" w:hAnsi="Times New Roman" w:cs="Times New Roman"/>
                <w:sz w:val="24"/>
                <w:szCs w:val="24"/>
              </w:rPr>
              <w:br/>
              <w:t xml:space="preserve">• Emergency information </w:t>
            </w:r>
            <w:r w:rsidR="005E2125">
              <w:rPr>
                <w:rFonts w:ascii="Times New Roman" w:eastAsia="Times New Roman" w:hAnsi="Times New Roman" w:cs="Times New Roman"/>
                <w:sz w:val="24"/>
                <w:szCs w:val="24"/>
              </w:rPr>
              <w:t xml:space="preserve">to be posted in the </w:t>
            </w:r>
            <w:r w:rsidR="005E2125" w:rsidRPr="00E07FE4">
              <w:rPr>
                <w:rFonts w:ascii="Times New Roman" w:eastAsia="Times New Roman" w:hAnsi="Times New Roman" w:cs="Times New Roman"/>
                <w:sz w:val="24"/>
                <w:szCs w:val="24"/>
              </w:rPr>
              <w:t xml:space="preserve">participant's residence </w:t>
            </w:r>
            <w:r w:rsidRPr="00E07FE4">
              <w:rPr>
                <w:rFonts w:ascii="Times New Roman" w:eastAsia="Times New Roman" w:hAnsi="Times New Roman" w:cs="Times New Roman"/>
                <w:sz w:val="24"/>
                <w:szCs w:val="24"/>
              </w:rPr>
              <w:t>explaining PACE membership and how to access emergency services; and</w:t>
            </w:r>
            <w:r w:rsidRPr="00E07FE4">
              <w:rPr>
                <w:rFonts w:ascii="Times New Roman" w:eastAsia="Times New Roman" w:hAnsi="Times New Roman" w:cs="Times New Roman"/>
                <w:sz w:val="24"/>
                <w:szCs w:val="24"/>
              </w:rPr>
              <w:br/>
              <w:t>• PACE program stickers for Medicare and Medicaid cards that include the PACE phone number.</w:t>
            </w:r>
          </w:p>
        </w:tc>
        <w:tc>
          <w:tcPr>
            <w:tcW w:w="992" w:type="dxa"/>
            <w:tcBorders>
              <w:top w:val="single" w:sz="4" w:space="0" w:color="000000"/>
              <w:left w:val="single" w:sz="4" w:space="0" w:color="000000"/>
              <w:bottom w:val="single" w:sz="4" w:space="0" w:color="000000"/>
              <w:right w:val="single" w:sz="4" w:space="0" w:color="000000"/>
            </w:tcBorders>
          </w:tcPr>
          <w:p w14:paraId="02BD8E05"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3CFE0CBD" w14:textId="77777777" w:rsidR="0018504C" w:rsidRDefault="0018504C"/>
        </w:tc>
      </w:tr>
      <w:tr w:rsidR="0018504C" w14:paraId="12CB8B0A" w14:textId="77777777" w:rsidTr="001925F9">
        <w:trPr>
          <w:trHeight w:hRule="exact" w:val="918"/>
        </w:trPr>
        <w:tc>
          <w:tcPr>
            <w:tcW w:w="6932" w:type="dxa"/>
            <w:tcBorders>
              <w:top w:val="single" w:sz="4" w:space="0" w:color="000000"/>
              <w:left w:val="single" w:sz="4" w:space="0" w:color="000000"/>
              <w:bottom w:val="single" w:sz="4" w:space="0" w:color="000000"/>
              <w:right w:val="single" w:sz="4" w:space="0" w:color="000000"/>
            </w:tcBorders>
          </w:tcPr>
          <w:p w14:paraId="7CC255BB" w14:textId="77777777" w:rsidR="0018504C" w:rsidRDefault="00F60AA0" w:rsidP="001925F9">
            <w:pPr>
              <w:pStyle w:val="TableParagraph"/>
              <w:numPr>
                <w:ilvl w:val="0"/>
                <w:numId w:val="96"/>
              </w:numPr>
              <w:ind w:right="23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submit participant information to CMS and SAA in accordance with established procedures as specified in 42 CFR §460.156(b).</w:t>
            </w:r>
          </w:p>
        </w:tc>
        <w:tc>
          <w:tcPr>
            <w:tcW w:w="992" w:type="dxa"/>
            <w:tcBorders>
              <w:top w:val="single" w:sz="4" w:space="0" w:color="000000"/>
              <w:left w:val="single" w:sz="4" w:space="0" w:color="000000"/>
              <w:bottom w:val="single" w:sz="4" w:space="0" w:color="000000"/>
              <w:right w:val="single" w:sz="4" w:space="0" w:color="000000"/>
            </w:tcBorders>
          </w:tcPr>
          <w:p w14:paraId="465FE3D7"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67B48126" w14:textId="77777777" w:rsidR="0018504C" w:rsidRDefault="0018504C"/>
        </w:tc>
      </w:tr>
      <w:tr w:rsidR="00F60AA0" w14:paraId="110146C7" w14:textId="77777777" w:rsidTr="001925F9">
        <w:trPr>
          <w:trHeight w:hRule="exact" w:val="1692"/>
        </w:trPr>
        <w:tc>
          <w:tcPr>
            <w:tcW w:w="6932" w:type="dxa"/>
            <w:tcBorders>
              <w:top w:val="single" w:sz="4" w:space="0" w:color="000000"/>
              <w:left w:val="single" w:sz="4" w:space="0" w:color="000000"/>
              <w:bottom w:val="single" w:sz="4" w:space="0" w:color="000000"/>
              <w:right w:val="single" w:sz="4" w:space="0" w:color="000000"/>
            </w:tcBorders>
          </w:tcPr>
          <w:p w14:paraId="25A1B841" w14:textId="77777777" w:rsidR="00F60AA0" w:rsidRPr="00E07FE4" w:rsidRDefault="00F60AA0" w:rsidP="00AB0590">
            <w:pPr>
              <w:pStyle w:val="TableParagraph"/>
              <w:numPr>
                <w:ilvl w:val="0"/>
                <w:numId w:val="96"/>
              </w:numPr>
              <w:ind w:right="23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meet the following requirements when making necessary changes in the enrollment agreement as specified in 42 CFR §460.156(c):</w:t>
            </w:r>
            <w:r w:rsidRPr="00E07FE4">
              <w:rPr>
                <w:rFonts w:ascii="Times New Roman" w:eastAsia="Times New Roman" w:hAnsi="Times New Roman" w:cs="Times New Roman"/>
                <w:sz w:val="24"/>
                <w:szCs w:val="24"/>
              </w:rPr>
              <w:br/>
              <w:t>• Give an updated copy to the participant; and</w:t>
            </w:r>
            <w:r w:rsidRPr="00E07FE4">
              <w:rPr>
                <w:rFonts w:ascii="Times New Roman" w:eastAsia="Times New Roman" w:hAnsi="Times New Roman" w:cs="Times New Roman"/>
                <w:sz w:val="24"/>
                <w:szCs w:val="24"/>
              </w:rPr>
              <w:br/>
              <w:t>• Explain the changes to the participant, caregiver, or representative in a way they understand.</w:t>
            </w:r>
          </w:p>
        </w:tc>
        <w:tc>
          <w:tcPr>
            <w:tcW w:w="992" w:type="dxa"/>
            <w:tcBorders>
              <w:top w:val="single" w:sz="4" w:space="0" w:color="000000"/>
              <w:left w:val="single" w:sz="4" w:space="0" w:color="000000"/>
              <w:bottom w:val="single" w:sz="4" w:space="0" w:color="000000"/>
              <w:right w:val="single" w:sz="4" w:space="0" w:color="000000"/>
            </w:tcBorders>
          </w:tcPr>
          <w:p w14:paraId="4826633D" w14:textId="77777777" w:rsidR="00F60AA0" w:rsidRDefault="00F60AA0"/>
        </w:tc>
        <w:tc>
          <w:tcPr>
            <w:tcW w:w="989" w:type="dxa"/>
            <w:tcBorders>
              <w:top w:val="single" w:sz="4" w:space="0" w:color="000000"/>
              <w:left w:val="single" w:sz="4" w:space="0" w:color="000000"/>
              <w:bottom w:val="single" w:sz="4" w:space="0" w:color="000000"/>
              <w:right w:val="single" w:sz="4" w:space="0" w:color="000000"/>
            </w:tcBorders>
          </w:tcPr>
          <w:p w14:paraId="03B9FBE6" w14:textId="77777777" w:rsidR="00F60AA0" w:rsidRDefault="00F60AA0"/>
        </w:tc>
      </w:tr>
      <w:tr w:rsidR="00F60AA0" w14:paraId="6B2FD165" w14:textId="77777777" w:rsidTr="001925F9">
        <w:trPr>
          <w:trHeight w:hRule="exact" w:val="1179"/>
        </w:trPr>
        <w:tc>
          <w:tcPr>
            <w:tcW w:w="6932" w:type="dxa"/>
            <w:tcBorders>
              <w:top w:val="single" w:sz="4" w:space="0" w:color="000000"/>
              <w:left w:val="single" w:sz="4" w:space="0" w:color="000000"/>
              <w:bottom w:val="single" w:sz="4" w:space="0" w:color="000000"/>
              <w:right w:val="single" w:sz="4" w:space="0" w:color="000000"/>
            </w:tcBorders>
          </w:tcPr>
          <w:p w14:paraId="7904F7D0" w14:textId="77777777" w:rsidR="00F60AA0" w:rsidRPr="001925F9" w:rsidRDefault="00F60AA0" w:rsidP="002C0BE1">
            <w:pPr>
              <w:pStyle w:val="ListParagraph"/>
              <w:numPr>
                <w:ilvl w:val="0"/>
                <w:numId w:val="96"/>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ensures that the effective date for participant enrollment in the PACE program is the first day of the calendar month following the date the </w:t>
            </w:r>
            <w:r w:rsidR="002C0BE1">
              <w:rPr>
                <w:rFonts w:ascii="Times New Roman" w:eastAsia="Times New Roman" w:hAnsi="Times New Roman" w:cs="Times New Roman"/>
                <w:sz w:val="24"/>
                <w:szCs w:val="24"/>
              </w:rPr>
              <w:t>PO</w:t>
            </w:r>
            <w:r w:rsidRPr="001925F9">
              <w:rPr>
                <w:rFonts w:ascii="Times New Roman" w:eastAsia="Times New Roman" w:hAnsi="Times New Roman" w:cs="Times New Roman"/>
                <w:sz w:val="24"/>
                <w:szCs w:val="24"/>
              </w:rPr>
              <w:t xml:space="preserve"> receives the signed enrollment agreement as specified in 42 CFR §460.158.</w:t>
            </w:r>
          </w:p>
        </w:tc>
        <w:tc>
          <w:tcPr>
            <w:tcW w:w="992" w:type="dxa"/>
            <w:tcBorders>
              <w:top w:val="single" w:sz="4" w:space="0" w:color="000000"/>
              <w:left w:val="single" w:sz="4" w:space="0" w:color="000000"/>
              <w:bottom w:val="single" w:sz="4" w:space="0" w:color="000000"/>
              <w:right w:val="single" w:sz="4" w:space="0" w:color="000000"/>
            </w:tcBorders>
          </w:tcPr>
          <w:p w14:paraId="4EA3D741" w14:textId="77777777" w:rsidR="00F60AA0" w:rsidRDefault="00F60AA0"/>
        </w:tc>
        <w:tc>
          <w:tcPr>
            <w:tcW w:w="989" w:type="dxa"/>
            <w:tcBorders>
              <w:top w:val="single" w:sz="4" w:space="0" w:color="000000"/>
              <w:left w:val="single" w:sz="4" w:space="0" w:color="000000"/>
              <w:bottom w:val="single" w:sz="4" w:space="0" w:color="000000"/>
              <w:right w:val="single" w:sz="4" w:space="0" w:color="000000"/>
            </w:tcBorders>
          </w:tcPr>
          <w:p w14:paraId="7E85B9A4" w14:textId="77777777" w:rsidR="00F60AA0" w:rsidRDefault="00F60AA0"/>
        </w:tc>
      </w:tr>
      <w:tr w:rsidR="00F60AA0" w14:paraId="083F7BB7" w14:textId="77777777" w:rsidTr="001925F9">
        <w:trPr>
          <w:trHeight w:hRule="exact" w:val="1701"/>
        </w:trPr>
        <w:tc>
          <w:tcPr>
            <w:tcW w:w="6932" w:type="dxa"/>
            <w:tcBorders>
              <w:top w:val="single" w:sz="4" w:space="0" w:color="000000"/>
              <w:left w:val="single" w:sz="4" w:space="0" w:color="000000"/>
              <w:bottom w:val="single" w:sz="4" w:space="0" w:color="000000"/>
              <w:right w:val="single" w:sz="4" w:space="0" w:color="000000"/>
            </w:tcBorders>
          </w:tcPr>
          <w:p w14:paraId="2481039C" w14:textId="77777777" w:rsidR="00F60AA0" w:rsidRPr="001925F9" w:rsidRDefault="00F60AA0" w:rsidP="00AB0590">
            <w:pPr>
              <w:pStyle w:val="ListParagraph"/>
              <w:numPr>
                <w:ilvl w:val="0"/>
                <w:numId w:val="96"/>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continue enrollment until the participant's death, regardless of changes in health status, unless either of the following actions occur as specified in 42 CFR §460.160(a):</w:t>
            </w:r>
            <w:r w:rsidRPr="001925F9">
              <w:rPr>
                <w:rFonts w:ascii="Times New Roman" w:eastAsia="Times New Roman" w:hAnsi="Times New Roman" w:cs="Times New Roman"/>
                <w:sz w:val="24"/>
                <w:szCs w:val="24"/>
              </w:rPr>
              <w:br/>
              <w:t>• The participant voluntarily disenrolls; or</w:t>
            </w:r>
            <w:r w:rsidRPr="001925F9">
              <w:rPr>
                <w:rFonts w:ascii="Times New Roman" w:eastAsia="Times New Roman" w:hAnsi="Times New Roman" w:cs="Times New Roman"/>
                <w:sz w:val="24"/>
                <w:szCs w:val="24"/>
              </w:rPr>
              <w:br/>
              <w:t xml:space="preserve">• The participant is involuntarily disenrolled </w:t>
            </w:r>
            <w:r w:rsidR="005E2125">
              <w:rPr>
                <w:rFonts w:ascii="Times New Roman" w:eastAsia="Times New Roman" w:hAnsi="Times New Roman" w:cs="Times New Roman"/>
                <w:sz w:val="24"/>
                <w:szCs w:val="24"/>
              </w:rPr>
              <w:t>in accordance with</w:t>
            </w:r>
            <w:r w:rsidRPr="001925F9">
              <w:rPr>
                <w:rFonts w:ascii="Times New Roman" w:eastAsia="Times New Roman" w:hAnsi="Times New Roman" w:cs="Times New Roman"/>
                <w:sz w:val="24"/>
                <w:szCs w:val="24"/>
              </w:rPr>
              <w:t xml:space="preserve"> PACE regulations.</w:t>
            </w:r>
          </w:p>
        </w:tc>
        <w:tc>
          <w:tcPr>
            <w:tcW w:w="992" w:type="dxa"/>
            <w:tcBorders>
              <w:top w:val="single" w:sz="4" w:space="0" w:color="000000"/>
              <w:left w:val="single" w:sz="4" w:space="0" w:color="000000"/>
              <w:bottom w:val="single" w:sz="4" w:space="0" w:color="000000"/>
              <w:right w:val="single" w:sz="4" w:space="0" w:color="000000"/>
            </w:tcBorders>
          </w:tcPr>
          <w:p w14:paraId="04742B27" w14:textId="77777777" w:rsidR="00F60AA0" w:rsidRDefault="00F60AA0"/>
        </w:tc>
        <w:tc>
          <w:tcPr>
            <w:tcW w:w="989" w:type="dxa"/>
            <w:tcBorders>
              <w:top w:val="single" w:sz="4" w:space="0" w:color="000000"/>
              <w:left w:val="single" w:sz="4" w:space="0" w:color="000000"/>
              <w:bottom w:val="single" w:sz="4" w:space="0" w:color="000000"/>
              <w:right w:val="single" w:sz="4" w:space="0" w:color="000000"/>
            </w:tcBorders>
          </w:tcPr>
          <w:p w14:paraId="77A82279" w14:textId="77777777" w:rsidR="00F60AA0" w:rsidRDefault="00F60AA0"/>
        </w:tc>
      </w:tr>
      <w:tr w:rsidR="00F60AA0" w14:paraId="34446F29" w14:textId="77777777" w:rsidTr="001925F9">
        <w:trPr>
          <w:trHeight w:hRule="exact" w:val="2520"/>
        </w:trPr>
        <w:tc>
          <w:tcPr>
            <w:tcW w:w="6932" w:type="dxa"/>
            <w:tcBorders>
              <w:top w:val="single" w:sz="4" w:space="0" w:color="000000"/>
              <w:left w:val="single" w:sz="4" w:space="0" w:color="000000"/>
              <w:bottom w:val="single" w:sz="4" w:space="0" w:color="000000"/>
              <w:right w:val="single" w:sz="4" w:space="0" w:color="000000"/>
            </w:tcBorders>
          </w:tcPr>
          <w:p w14:paraId="0679C36C" w14:textId="77777777" w:rsidR="00F60AA0" w:rsidRPr="001925F9" w:rsidRDefault="00F60AA0" w:rsidP="00AB0590">
            <w:pPr>
              <w:pStyle w:val="ListParagraph"/>
              <w:numPr>
                <w:ilvl w:val="0"/>
                <w:numId w:val="96"/>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cooperate with the annual SAA reevaluation of the participant's continued need for nursing facility level of care as required under the State Medicaid plan. If the SAA permanently waives the requirement due to SAA determination that there is no reasonable expectation of improvement or significant change in the participant's condition, applicant agrees to maintain documentation of SAA waiver and justification in the participant's medical record as specified in 42 CFR §460.160(b)(1).</w:t>
            </w:r>
          </w:p>
        </w:tc>
        <w:tc>
          <w:tcPr>
            <w:tcW w:w="992" w:type="dxa"/>
            <w:tcBorders>
              <w:top w:val="single" w:sz="4" w:space="0" w:color="000000"/>
              <w:left w:val="single" w:sz="4" w:space="0" w:color="000000"/>
              <w:bottom w:val="single" w:sz="4" w:space="0" w:color="000000"/>
              <w:right w:val="single" w:sz="4" w:space="0" w:color="000000"/>
            </w:tcBorders>
          </w:tcPr>
          <w:p w14:paraId="084AB298" w14:textId="77777777" w:rsidR="00F60AA0" w:rsidRDefault="00F60AA0"/>
        </w:tc>
        <w:tc>
          <w:tcPr>
            <w:tcW w:w="989" w:type="dxa"/>
            <w:tcBorders>
              <w:top w:val="single" w:sz="4" w:space="0" w:color="000000"/>
              <w:left w:val="single" w:sz="4" w:space="0" w:color="000000"/>
              <w:bottom w:val="single" w:sz="4" w:space="0" w:color="000000"/>
              <w:right w:val="single" w:sz="4" w:space="0" w:color="000000"/>
            </w:tcBorders>
          </w:tcPr>
          <w:p w14:paraId="34B23913" w14:textId="77777777" w:rsidR="00F60AA0" w:rsidRDefault="00F60AA0"/>
        </w:tc>
      </w:tr>
      <w:tr w:rsidR="00F60AA0" w14:paraId="08DDBC59" w14:textId="77777777" w:rsidTr="001925F9">
        <w:trPr>
          <w:trHeight w:hRule="exact" w:val="2016"/>
        </w:trPr>
        <w:tc>
          <w:tcPr>
            <w:tcW w:w="6932" w:type="dxa"/>
            <w:tcBorders>
              <w:top w:val="single" w:sz="4" w:space="0" w:color="000000"/>
              <w:left w:val="single" w:sz="4" w:space="0" w:color="000000"/>
              <w:bottom w:val="single" w:sz="4" w:space="0" w:color="000000"/>
              <w:right w:val="single" w:sz="4" w:space="0" w:color="000000"/>
            </w:tcBorders>
          </w:tcPr>
          <w:p w14:paraId="406948E4" w14:textId="77777777" w:rsidR="00F60AA0" w:rsidRPr="001925F9" w:rsidRDefault="00F60AA0" w:rsidP="001925F9">
            <w:pPr>
              <w:pStyle w:val="ListParagraph"/>
              <w:numPr>
                <w:ilvl w:val="0"/>
                <w:numId w:val="96"/>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continue enrollment for the participant who no longer meets the State Medicaid nursing facility level of care, if the SAA deems the participant eligible to continue until the next annual revaluation because the participant reasonably would be expected to meet the nursing facility level of care requirement within the next 6 months without continued participation in the PACE program as specified in 42 CFR §460.160(b)(2).</w:t>
            </w:r>
          </w:p>
        </w:tc>
        <w:tc>
          <w:tcPr>
            <w:tcW w:w="992" w:type="dxa"/>
            <w:tcBorders>
              <w:top w:val="single" w:sz="4" w:space="0" w:color="000000"/>
              <w:left w:val="single" w:sz="4" w:space="0" w:color="000000"/>
              <w:bottom w:val="single" w:sz="4" w:space="0" w:color="000000"/>
              <w:right w:val="single" w:sz="4" w:space="0" w:color="000000"/>
            </w:tcBorders>
          </w:tcPr>
          <w:p w14:paraId="221E3A3B" w14:textId="77777777" w:rsidR="00F60AA0" w:rsidRDefault="00F60AA0"/>
        </w:tc>
        <w:tc>
          <w:tcPr>
            <w:tcW w:w="989" w:type="dxa"/>
            <w:tcBorders>
              <w:top w:val="single" w:sz="4" w:space="0" w:color="000000"/>
              <w:left w:val="single" w:sz="4" w:space="0" w:color="000000"/>
              <w:bottom w:val="single" w:sz="4" w:space="0" w:color="000000"/>
              <w:right w:val="single" w:sz="4" w:space="0" w:color="000000"/>
            </w:tcBorders>
          </w:tcPr>
          <w:p w14:paraId="7CACB662" w14:textId="77777777" w:rsidR="00F60AA0" w:rsidRDefault="00F60AA0"/>
        </w:tc>
      </w:tr>
      <w:tr w:rsidR="00F60AA0" w14:paraId="0A2BD150" w14:textId="77777777" w:rsidTr="001925F9">
        <w:trPr>
          <w:trHeight w:hRule="exact" w:val="1980"/>
        </w:trPr>
        <w:tc>
          <w:tcPr>
            <w:tcW w:w="6932" w:type="dxa"/>
            <w:tcBorders>
              <w:top w:val="single" w:sz="4" w:space="0" w:color="000000"/>
              <w:left w:val="single" w:sz="4" w:space="0" w:color="000000"/>
              <w:bottom w:val="single" w:sz="4" w:space="0" w:color="000000"/>
              <w:right w:val="single" w:sz="4" w:space="0" w:color="000000"/>
            </w:tcBorders>
          </w:tcPr>
          <w:p w14:paraId="3D8F67CB" w14:textId="77777777" w:rsidR="00F60AA0" w:rsidRPr="001925F9" w:rsidRDefault="00F60AA0" w:rsidP="007F3859">
            <w:pPr>
              <w:pStyle w:val="ListParagraph"/>
              <w:numPr>
                <w:ilvl w:val="0"/>
                <w:numId w:val="96"/>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work in consultation with the SAA in making a determination of deemed continued eligibility as specified in 42 CFR §460.160(b)(3):</w:t>
            </w:r>
            <w:r w:rsidRPr="001925F9">
              <w:rPr>
                <w:rFonts w:ascii="Times New Roman" w:eastAsia="Times New Roman" w:hAnsi="Times New Roman" w:cs="Times New Roman"/>
                <w:sz w:val="24"/>
                <w:szCs w:val="24"/>
              </w:rPr>
              <w:br/>
              <w:t>• Use the SAA established criteria for "deemed continued eligibility" which is determined through applying the criteria to a review of the medical record and plan of care and is specified in the program agreement.</w:t>
            </w:r>
          </w:p>
        </w:tc>
        <w:tc>
          <w:tcPr>
            <w:tcW w:w="992" w:type="dxa"/>
            <w:tcBorders>
              <w:top w:val="single" w:sz="4" w:space="0" w:color="000000"/>
              <w:left w:val="single" w:sz="4" w:space="0" w:color="000000"/>
              <w:bottom w:val="single" w:sz="4" w:space="0" w:color="000000"/>
              <w:right w:val="single" w:sz="4" w:space="0" w:color="000000"/>
            </w:tcBorders>
          </w:tcPr>
          <w:p w14:paraId="418D98D5" w14:textId="77777777" w:rsidR="00F60AA0" w:rsidRDefault="00F60AA0"/>
        </w:tc>
        <w:tc>
          <w:tcPr>
            <w:tcW w:w="989" w:type="dxa"/>
            <w:tcBorders>
              <w:top w:val="single" w:sz="4" w:space="0" w:color="000000"/>
              <w:left w:val="single" w:sz="4" w:space="0" w:color="000000"/>
              <w:bottom w:val="single" w:sz="4" w:space="0" w:color="000000"/>
              <w:right w:val="single" w:sz="4" w:space="0" w:color="000000"/>
            </w:tcBorders>
          </w:tcPr>
          <w:p w14:paraId="702D0528" w14:textId="77777777" w:rsidR="00F60AA0" w:rsidRDefault="00F60AA0"/>
        </w:tc>
      </w:tr>
    </w:tbl>
    <w:p w14:paraId="4E098E41" w14:textId="77777777" w:rsidR="005E2125" w:rsidRDefault="005E2125">
      <w:pPr>
        <w:rPr>
          <w:rFonts w:ascii="Times New Roman" w:eastAsia="Times New Roman" w:hAnsi="Times New Roman" w:cs="Times New Roman"/>
          <w:sz w:val="20"/>
          <w:szCs w:val="20"/>
        </w:rPr>
      </w:pPr>
    </w:p>
    <w:p w14:paraId="5FA3232F" w14:textId="77777777" w:rsidR="0018504C" w:rsidRDefault="0018504C">
      <w:pPr>
        <w:rPr>
          <w:rFonts w:ascii="Times New Roman" w:eastAsia="Times New Roman" w:hAnsi="Times New Roman" w:cs="Times New Roman"/>
          <w:sz w:val="20"/>
          <w:szCs w:val="20"/>
        </w:rPr>
      </w:pPr>
    </w:p>
    <w:p w14:paraId="0F5F35EF" w14:textId="33ABF1DC" w:rsidR="00C030FD" w:rsidRPr="006B6074" w:rsidRDefault="00F60AA0" w:rsidP="00F64B28">
      <w:pPr>
        <w:pStyle w:val="ListParagraph"/>
        <w:numPr>
          <w:ilvl w:val="0"/>
          <w:numId w:val="68"/>
        </w:numPr>
        <w:rPr>
          <w:rFonts w:ascii="Times New Roman" w:eastAsia="Times New Roman" w:hAnsi="Times New Roman" w:cs="Times New Roman"/>
          <w:sz w:val="24"/>
          <w:szCs w:val="24"/>
        </w:rPr>
      </w:pPr>
      <w:r w:rsidRPr="006B6074">
        <w:rPr>
          <w:rFonts w:ascii="Times New Roman" w:eastAsia="Times New Roman" w:hAnsi="Times New Roman" w:cs="Times New Roman"/>
          <w:sz w:val="24"/>
          <w:szCs w:val="24"/>
        </w:rPr>
        <w:t xml:space="preserve">In the Documents Section, </w:t>
      </w:r>
      <w:r w:rsidR="00CD13C1" w:rsidRPr="006B6074">
        <w:rPr>
          <w:rFonts w:ascii="Times New Roman" w:eastAsia="Times New Roman" w:hAnsi="Times New Roman" w:cs="Times New Roman"/>
          <w:sz w:val="24"/>
          <w:szCs w:val="24"/>
        </w:rPr>
        <w:t>upload</w:t>
      </w:r>
      <w:r w:rsidRPr="006B6074">
        <w:rPr>
          <w:rFonts w:ascii="Times New Roman" w:eastAsia="Times New Roman" w:hAnsi="Times New Roman" w:cs="Times New Roman"/>
          <w:sz w:val="24"/>
          <w:szCs w:val="24"/>
        </w:rPr>
        <w:t xml:space="preserve"> policies and procedures for eligibility and enrollment, including the </w:t>
      </w:r>
      <w:r w:rsidR="00F51D01" w:rsidRPr="006B6074">
        <w:rPr>
          <w:rFonts w:ascii="Times New Roman" w:eastAsia="Times New Roman" w:hAnsi="Times New Roman" w:cs="Times New Roman"/>
          <w:sz w:val="24"/>
          <w:szCs w:val="24"/>
        </w:rPr>
        <w:t xml:space="preserve">State’s </w:t>
      </w:r>
      <w:r w:rsidRPr="006B6074">
        <w:rPr>
          <w:rFonts w:ascii="Times New Roman" w:eastAsia="Times New Roman" w:hAnsi="Times New Roman" w:cs="Times New Roman"/>
          <w:sz w:val="24"/>
          <w:szCs w:val="24"/>
        </w:rPr>
        <w:t>criteria used to</w:t>
      </w:r>
      <w:r w:rsidR="006B6074">
        <w:rPr>
          <w:rFonts w:ascii="Times New Roman" w:eastAsia="Times New Roman" w:hAnsi="Times New Roman" w:cs="Times New Roman"/>
          <w:sz w:val="24"/>
          <w:szCs w:val="24"/>
        </w:rPr>
        <w:t xml:space="preserve"> </w:t>
      </w:r>
      <w:r w:rsidRPr="006B6074">
        <w:rPr>
          <w:rFonts w:ascii="Times New Roman" w:eastAsia="Times New Roman" w:hAnsi="Times New Roman" w:cs="Times New Roman"/>
          <w:sz w:val="24"/>
          <w:szCs w:val="24"/>
        </w:rPr>
        <w:t>determine if individuals are able to live in a community setting without jeopardizing their health or safety</w:t>
      </w:r>
      <w:r w:rsidR="006B6074" w:rsidRPr="006B6074">
        <w:rPr>
          <w:rFonts w:ascii="Times New Roman" w:eastAsia="Times New Roman" w:hAnsi="Times New Roman" w:cs="Times New Roman"/>
          <w:sz w:val="24"/>
          <w:szCs w:val="24"/>
        </w:rPr>
        <w:t>.</w:t>
      </w:r>
      <w:r w:rsidR="00F51D01" w:rsidRPr="006B6074">
        <w:rPr>
          <w:rFonts w:ascii="Times New Roman" w:eastAsia="Times New Roman" w:hAnsi="Times New Roman" w:cs="Times New Roman"/>
          <w:sz w:val="24"/>
          <w:szCs w:val="24"/>
        </w:rPr>
        <w:t xml:space="preserve">; </w:t>
      </w:r>
    </w:p>
    <w:p w14:paraId="52A4D316" w14:textId="77777777" w:rsidR="00F60AA0" w:rsidRDefault="00C030FD" w:rsidP="00DB6B8E">
      <w:pPr>
        <w:pStyle w:val="ListParagraph"/>
        <w:numPr>
          <w:ilvl w:val="0"/>
          <w:numId w:val="68"/>
        </w:numPr>
        <w:rPr>
          <w:rFonts w:ascii="Times New Roman" w:hAnsi="Times New Roman" w:cs="Times New Roman"/>
          <w:sz w:val="24"/>
          <w:szCs w:val="24"/>
        </w:rPr>
      </w:pPr>
      <w:r>
        <w:rPr>
          <w:rFonts w:ascii="Times New Roman" w:eastAsia="Times New Roman" w:hAnsi="Times New Roman" w:cs="Times New Roman"/>
          <w:sz w:val="24"/>
          <w:szCs w:val="24"/>
        </w:rPr>
        <w:t>In the</w:t>
      </w:r>
      <w:r w:rsidR="00F60AA0" w:rsidRPr="00DB6B8E">
        <w:rPr>
          <w:rFonts w:ascii="Times New Roman" w:hAnsi="Times New Roman" w:cs="Times New Roman"/>
          <w:sz w:val="24"/>
          <w:szCs w:val="24"/>
        </w:rPr>
        <w:t xml:space="preserve"> Documents Section, </w:t>
      </w:r>
      <w:r w:rsidR="00CD13C1" w:rsidRPr="00DB6B8E">
        <w:rPr>
          <w:rFonts w:ascii="Times New Roman" w:hAnsi="Times New Roman" w:cs="Times New Roman"/>
          <w:sz w:val="24"/>
          <w:szCs w:val="24"/>
        </w:rPr>
        <w:t>upload</w:t>
      </w:r>
      <w:r w:rsidR="00F60AA0" w:rsidRPr="00DB6B8E">
        <w:rPr>
          <w:rFonts w:ascii="Times New Roman" w:hAnsi="Times New Roman" w:cs="Times New Roman"/>
          <w:sz w:val="24"/>
          <w:szCs w:val="24"/>
        </w:rPr>
        <w:t xml:space="preserve"> any additional enrollment criteria.</w:t>
      </w:r>
      <w:r w:rsidR="00F60AA0" w:rsidRPr="00DB6B8E">
        <w:rPr>
          <w:rFonts w:ascii="Times New Roman" w:hAnsi="Times New Roman" w:cs="Times New Roman"/>
          <w:sz w:val="24"/>
          <w:szCs w:val="24"/>
        </w:rPr>
        <w:br/>
      </w:r>
      <w:r w:rsidR="00F60AA0" w:rsidRPr="00DB6B8E">
        <w:rPr>
          <w:rFonts w:ascii="Times New Roman" w:hAnsi="Times New Roman" w:cs="Times New Roman"/>
          <w:sz w:val="24"/>
          <w:szCs w:val="24"/>
        </w:rPr>
        <w:br/>
        <w:t>Note: The policies and procedures for eligibility and enrollment must be developed in accordance with 42 CFR §460.150, §460.152, §460.154, §460.156, §460.158, and §460.160.</w:t>
      </w:r>
    </w:p>
    <w:p w14:paraId="1842D4DA" w14:textId="77777777" w:rsidR="00250EC5" w:rsidRPr="009637F1" w:rsidRDefault="00250EC5" w:rsidP="009637F1">
      <w:pPr>
        <w:pStyle w:val="ListParagraph"/>
        <w:rPr>
          <w:rFonts w:ascii="Times New Roman" w:hAnsi="Times New Roman" w:cs="Times New Roman"/>
          <w:sz w:val="24"/>
          <w:szCs w:val="24"/>
        </w:rPr>
      </w:pPr>
    </w:p>
    <w:p w14:paraId="56EC6B36" w14:textId="77777777" w:rsidR="00250EC5" w:rsidRPr="00560194" w:rsidRDefault="009637F1" w:rsidP="009637F1">
      <w:pPr>
        <w:rPr>
          <w:rFonts w:ascii="Times New Roman" w:hAnsi="Times New Roman" w:cs="Times New Roman"/>
          <w:sz w:val="24"/>
          <w:szCs w:val="24"/>
        </w:rPr>
      </w:pPr>
      <w:r>
        <w:rPr>
          <w:rFonts w:ascii="Times New Roman" w:hAnsi="Times New Roman" w:cs="Times New Roman"/>
          <w:sz w:val="24"/>
          <w:szCs w:val="24"/>
        </w:rPr>
        <w:t xml:space="preserve">Note: Applicants are to submit a copy of </w:t>
      </w:r>
      <w:r w:rsidR="00250EC5" w:rsidRPr="009637F1">
        <w:rPr>
          <w:rFonts w:ascii="Times New Roman" w:hAnsi="Times New Roman" w:cs="Times New Roman"/>
          <w:sz w:val="24"/>
          <w:szCs w:val="24"/>
        </w:rPr>
        <w:t>the enrollment agreement</w:t>
      </w:r>
      <w:r>
        <w:rPr>
          <w:rFonts w:ascii="Times New Roman" w:hAnsi="Times New Roman" w:cs="Times New Roman"/>
          <w:sz w:val="24"/>
          <w:szCs w:val="24"/>
        </w:rPr>
        <w:t>,</w:t>
      </w:r>
      <w:r w:rsidR="00250EC5" w:rsidRPr="009637F1">
        <w:rPr>
          <w:rFonts w:ascii="Times New Roman" w:hAnsi="Times New Roman" w:cs="Times New Roman"/>
          <w:sz w:val="24"/>
          <w:szCs w:val="24"/>
        </w:rPr>
        <w:t xml:space="preserve"> consistent with the requirements stipulated in §460.154</w:t>
      </w:r>
      <w:r>
        <w:rPr>
          <w:rFonts w:ascii="Times New Roman" w:hAnsi="Times New Roman" w:cs="Times New Roman"/>
          <w:sz w:val="24"/>
          <w:szCs w:val="24"/>
        </w:rPr>
        <w:t>, to the HPMS PACE marketing module for review and approval</w:t>
      </w:r>
      <w:r w:rsidR="00250EC5" w:rsidRPr="00560194">
        <w:rPr>
          <w:rFonts w:ascii="Times New Roman" w:hAnsi="Times New Roman" w:cs="Times New Roman"/>
          <w:sz w:val="24"/>
          <w:szCs w:val="24"/>
        </w:rPr>
        <w:t>.</w:t>
      </w:r>
    </w:p>
    <w:p w14:paraId="46D9E36A" w14:textId="77777777" w:rsidR="00250EC5" w:rsidRPr="00DB6B8E" w:rsidRDefault="00250EC5" w:rsidP="00560194">
      <w:pPr>
        <w:pStyle w:val="ListParagraph"/>
        <w:ind w:left="480"/>
        <w:rPr>
          <w:rFonts w:ascii="Times New Roman" w:hAnsi="Times New Roman" w:cs="Times New Roman"/>
          <w:sz w:val="24"/>
          <w:szCs w:val="24"/>
        </w:rPr>
      </w:pPr>
    </w:p>
    <w:p w14:paraId="2FF62975" w14:textId="77777777" w:rsidR="00F60AA0" w:rsidRPr="00DB6B8E" w:rsidRDefault="00F60AA0">
      <w:pPr>
        <w:spacing w:before="8"/>
        <w:rPr>
          <w:rFonts w:ascii="Times New Roman" w:eastAsia="Times New Roman" w:hAnsi="Times New Roman" w:cs="Times New Roman"/>
          <w:sz w:val="24"/>
          <w:szCs w:val="24"/>
        </w:rPr>
      </w:pPr>
    </w:p>
    <w:p w14:paraId="11A14014" w14:textId="77777777" w:rsidR="0018504C" w:rsidRPr="00F60AA0" w:rsidRDefault="002F1BE7" w:rsidP="00560194">
      <w:pPr>
        <w:pStyle w:val="Heading3"/>
        <w:tabs>
          <w:tab w:val="left" w:pos="777"/>
        </w:tabs>
        <w:spacing w:before="69"/>
        <w:ind w:left="100" w:right="382" w:firstLine="0"/>
        <w:rPr>
          <w:b w:val="0"/>
          <w:bCs w:val="0"/>
        </w:rPr>
      </w:pPr>
      <w:bookmarkStart w:id="32" w:name="_Toc488129011"/>
      <w:r>
        <w:rPr>
          <w:u w:val="thick" w:color="000000"/>
        </w:rPr>
        <w:t>3.10</w:t>
      </w:r>
      <w:r>
        <w:rPr>
          <w:u w:val="thick" w:color="000000"/>
        </w:rPr>
        <w:tab/>
      </w:r>
      <w:r w:rsidR="00F60AA0">
        <w:rPr>
          <w:u w:val="thick" w:color="000000"/>
        </w:rPr>
        <w:t>Disenrollment</w:t>
      </w:r>
      <w:bookmarkEnd w:id="32"/>
    </w:p>
    <w:p w14:paraId="7223F92F" w14:textId="77777777" w:rsidR="00F60AA0" w:rsidRDefault="00F60AA0" w:rsidP="00F60AA0">
      <w:pPr>
        <w:pStyle w:val="Heading3"/>
        <w:tabs>
          <w:tab w:val="left" w:pos="777"/>
        </w:tabs>
        <w:spacing w:before="69"/>
        <w:ind w:left="776" w:right="382" w:firstLine="0"/>
        <w:rPr>
          <w:b w:val="0"/>
          <w:bCs w:val="0"/>
        </w:rPr>
      </w:pPr>
    </w:p>
    <w:p w14:paraId="691B6992" w14:textId="77777777" w:rsidR="0018504C" w:rsidRDefault="00F60AA0">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voluntarily or involuntarily disenroll participants and reinstate them in other Medicare and Medicaid Programs, or the PACE program consistent with the requirements of 42 CFR §460.162 §460.164, §460.166, §460.168, §460.170, and §460.172</w:t>
      </w:r>
      <w:r>
        <w:rPr>
          <w:rFonts w:ascii="Times New Roman" w:eastAsia="Times New Roman" w:hAnsi="Times New Roman" w:cs="Times New Roman"/>
          <w:sz w:val="24"/>
          <w:szCs w:val="24"/>
        </w:rPr>
        <w:t>.</w:t>
      </w:r>
    </w:p>
    <w:p w14:paraId="5BADFCA6" w14:textId="77777777" w:rsidR="00F60AA0" w:rsidRDefault="00F60AA0">
      <w:pPr>
        <w:rPr>
          <w:rFonts w:ascii="Times New Roman" w:eastAsia="Times New Roman" w:hAnsi="Times New Roman" w:cs="Times New Roman"/>
          <w:sz w:val="24"/>
          <w:szCs w:val="24"/>
        </w:rPr>
      </w:pPr>
    </w:p>
    <w:p w14:paraId="3CC25AC0" w14:textId="77777777" w:rsidR="0018504C" w:rsidRDefault="008D50EE" w:rsidP="00723ABE">
      <w:pPr>
        <w:pStyle w:val="ListParagraph"/>
        <w:numPr>
          <w:ilvl w:val="0"/>
          <w:numId w:val="7"/>
        </w:numPr>
        <w:tabs>
          <w:tab w:val="left" w:pos="561"/>
        </w:tabs>
        <w:ind w:right="382"/>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0720478D" w14:textId="77777777" w:rsidR="0018504C" w:rsidRDefault="0018504C">
      <w:pPr>
        <w:spacing w:before="8"/>
        <w:rPr>
          <w:rFonts w:ascii="Times New Roman" w:eastAsia="Times New Roman" w:hAnsi="Times New Roman" w:cs="Times New Roman"/>
          <w:sz w:val="24"/>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6932"/>
        <w:gridCol w:w="992"/>
        <w:gridCol w:w="989"/>
      </w:tblGrid>
      <w:tr w:rsidR="0018504C" w14:paraId="611F6BBA" w14:textId="77777777">
        <w:trPr>
          <w:trHeight w:hRule="exact" w:val="1361"/>
        </w:trPr>
        <w:tc>
          <w:tcPr>
            <w:tcW w:w="6932" w:type="dxa"/>
            <w:tcBorders>
              <w:top w:val="single" w:sz="4" w:space="0" w:color="000000"/>
              <w:left w:val="single" w:sz="4" w:space="0" w:color="000000"/>
              <w:bottom w:val="single" w:sz="4" w:space="0" w:color="000000"/>
              <w:right w:val="single" w:sz="4" w:space="0" w:color="000000"/>
            </w:tcBorders>
            <w:shd w:val="clear" w:color="auto" w:fill="808080"/>
          </w:tcPr>
          <w:p w14:paraId="7C65B0DB" w14:textId="77777777" w:rsidR="0018504C" w:rsidRDefault="0018504C">
            <w:pPr>
              <w:pStyle w:val="TableParagraph"/>
              <w:spacing w:before="5"/>
              <w:rPr>
                <w:rFonts w:ascii="Times New Roman" w:eastAsia="Times New Roman" w:hAnsi="Times New Roman" w:cs="Times New Roman"/>
              </w:rPr>
            </w:pPr>
          </w:p>
          <w:p w14:paraId="643EAA15" w14:textId="77777777" w:rsidR="0018504C" w:rsidRDefault="008D50EE" w:rsidP="00F60AA0">
            <w:pPr>
              <w:pStyle w:val="TableParagraph"/>
              <w:ind w:left="103" w:right="27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 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 xml:space="preserve">FOLLOWING STATEMENTS: </w:t>
            </w:r>
            <w:r w:rsidR="00F60AA0">
              <w:rPr>
                <w:rFonts w:ascii="Times New Roman" w:eastAsia="Times New Roman" w:hAnsi="Times New Roman" w:cs="Times New Roman"/>
                <w:b/>
                <w:bCs/>
                <w:sz w:val="24"/>
                <w:szCs w:val="24"/>
              </w:rPr>
              <w:t>DISENROLLMENT</w:t>
            </w:r>
          </w:p>
        </w:tc>
        <w:tc>
          <w:tcPr>
            <w:tcW w:w="992" w:type="dxa"/>
            <w:tcBorders>
              <w:top w:val="single" w:sz="4" w:space="0" w:color="000000"/>
              <w:left w:val="single" w:sz="4" w:space="0" w:color="000000"/>
              <w:bottom w:val="single" w:sz="4" w:space="0" w:color="000000"/>
              <w:right w:val="single" w:sz="4" w:space="0" w:color="000000"/>
            </w:tcBorders>
            <w:shd w:val="clear" w:color="auto" w:fill="808080"/>
          </w:tcPr>
          <w:p w14:paraId="530FD074" w14:textId="77777777" w:rsidR="0018504C" w:rsidRDefault="0018504C">
            <w:pPr>
              <w:pStyle w:val="TableParagraph"/>
              <w:rPr>
                <w:rFonts w:ascii="Times New Roman" w:eastAsia="Times New Roman" w:hAnsi="Times New Roman" w:cs="Times New Roman"/>
                <w:sz w:val="24"/>
                <w:szCs w:val="24"/>
              </w:rPr>
            </w:pPr>
          </w:p>
          <w:p w14:paraId="20BCD067" w14:textId="77777777" w:rsidR="0018504C" w:rsidRDefault="0018504C">
            <w:pPr>
              <w:pStyle w:val="TableParagraph"/>
              <w:spacing w:before="5"/>
              <w:rPr>
                <w:rFonts w:ascii="Times New Roman" w:eastAsia="Times New Roman" w:hAnsi="Times New Roman" w:cs="Times New Roman"/>
              </w:rPr>
            </w:pPr>
          </w:p>
          <w:p w14:paraId="0693C63B" w14:textId="77777777" w:rsidR="0018504C" w:rsidRDefault="008D50EE">
            <w:pPr>
              <w:pStyle w:val="TableParagraph"/>
              <w:ind w:left="254"/>
              <w:rPr>
                <w:rFonts w:ascii="Times New Roman" w:eastAsia="Times New Roman" w:hAnsi="Times New Roman" w:cs="Times New Roman"/>
                <w:sz w:val="24"/>
                <w:szCs w:val="24"/>
              </w:rPr>
            </w:pPr>
            <w:r>
              <w:rPr>
                <w:rFonts w:ascii="Times New Roman"/>
                <w:b/>
                <w:sz w:val="24"/>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808080"/>
          </w:tcPr>
          <w:p w14:paraId="6E286B7F" w14:textId="77777777" w:rsidR="0018504C" w:rsidRDefault="0018504C">
            <w:pPr>
              <w:pStyle w:val="TableParagraph"/>
              <w:rPr>
                <w:rFonts w:ascii="Times New Roman" w:eastAsia="Times New Roman" w:hAnsi="Times New Roman" w:cs="Times New Roman"/>
                <w:sz w:val="24"/>
                <w:szCs w:val="24"/>
              </w:rPr>
            </w:pPr>
          </w:p>
          <w:p w14:paraId="1FB0CB78" w14:textId="77777777" w:rsidR="0018504C" w:rsidRDefault="0018504C">
            <w:pPr>
              <w:pStyle w:val="TableParagraph"/>
              <w:spacing w:before="5"/>
              <w:rPr>
                <w:rFonts w:ascii="Times New Roman" w:eastAsia="Times New Roman" w:hAnsi="Times New Roman" w:cs="Times New Roman"/>
              </w:rPr>
            </w:pPr>
          </w:p>
          <w:p w14:paraId="5C7A7676" w14:textId="77777777" w:rsidR="0018504C" w:rsidRDefault="008D50EE">
            <w:pPr>
              <w:pStyle w:val="TableParagraph"/>
              <w:ind w:left="307"/>
              <w:rPr>
                <w:rFonts w:ascii="Times New Roman" w:eastAsia="Times New Roman" w:hAnsi="Times New Roman" w:cs="Times New Roman"/>
                <w:sz w:val="24"/>
                <w:szCs w:val="24"/>
              </w:rPr>
            </w:pPr>
            <w:r>
              <w:rPr>
                <w:rFonts w:ascii="Times New Roman"/>
                <w:b/>
                <w:sz w:val="24"/>
              </w:rPr>
              <w:t>NO</w:t>
            </w:r>
          </w:p>
        </w:tc>
      </w:tr>
      <w:tr w:rsidR="00F60AA0" w14:paraId="72825930" w14:textId="77777777" w:rsidTr="001925F9">
        <w:trPr>
          <w:trHeight w:hRule="exact" w:val="2592"/>
        </w:trPr>
        <w:tc>
          <w:tcPr>
            <w:tcW w:w="6932" w:type="dxa"/>
            <w:tcBorders>
              <w:top w:val="single" w:sz="4" w:space="0" w:color="000000"/>
              <w:left w:val="single" w:sz="4" w:space="0" w:color="000000"/>
              <w:bottom w:val="single" w:sz="4" w:space="0" w:color="000000"/>
              <w:right w:val="single" w:sz="4" w:space="0" w:color="000000"/>
            </w:tcBorders>
          </w:tcPr>
          <w:p w14:paraId="0D7496C4" w14:textId="77777777" w:rsidR="00F60AA0" w:rsidRPr="001925F9" w:rsidRDefault="00F60AA0" w:rsidP="00AB0590">
            <w:pPr>
              <w:pStyle w:val="ListParagraph"/>
              <w:numPr>
                <w:ilvl w:val="0"/>
                <w:numId w:val="97"/>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meet the following requirements regarding documentation for disenrollment as specified in 42 CFR §460.172:</w:t>
            </w:r>
            <w:r w:rsidRPr="001925F9">
              <w:rPr>
                <w:rFonts w:ascii="Times New Roman" w:eastAsia="Times New Roman" w:hAnsi="Times New Roman" w:cs="Times New Roman"/>
                <w:sz w:val="24"/>
                <w:szCs w:val="24"/>
              </w:rPr>
              <w:br/>
              <w:t>• Have a policy and procedure in place to document the reasons for all voluntary and involuntary disenrollments;</w:t>
            </w:r>
            <w:r w:rsidRPr="001925F9">
              <w:rPr>
                <w:rFonts w:ascii="Times New Roman" w:eastAsia="Times New Roman" w:hAnsi="Times New Roman" w:cs="Times New Roman"/>
                <w:sz w:val="24"/>
                <w:szCs w:val="24"/>
              </w:rPr>
              <w:br/>
              <w:t>• Make documentation available for review by CMS and the SAA; and</w:t>
            </w:r>
            <w:r w:rsidRPr="001925F9">
              <w:rPr>
                <w:rFonts w:ascii="Times New Roman" w:eastAsia="Times New Roman" w:hAnsi="Times New Roman" w:cs="Times New Roman"/>
                <w:sz w:val="24"/>
                <w:szCs w:val="24"/>
              </w:rPr>
              <w:br/>
              <w:t xml:space="preserve">• Use the internal QAPI program to review documentation on voluntary disenrollment. </w:t>
            </w:r>
          </w:p>
        </w:tc>
        <w:tc>
          <w:tcPr>
            <w:tcW w:w="992" w:type="dxa"/>
            <w:tcBorders>
              <w:top w:val="single" w:sz="4" w:space="0" w:color="000000"/>
              <w:left w:val="single" w:sz="4" w:space="0" w:color="000000"/>
              <w:bottom w:val="single" w:sz="4" w:space="0" w:color="000000"/>
              <w:right w:val="single" w:sz="4" w:space="0" w:color="000000"/>
            </w:tcBorders>
          </w:tcPr>
          <w:p w14:paraId="4CC888A9" w14:textId="77777777" w:rsidR="00F60AA0" w:rsidRDefault="00F60AA0"/>
        </w:tc>
        <w:tc>
          <w:tcPr>
            <w:tcW w:w="989" w:type="dxa"/>
            <w:tcBorders>
              <w:top w:val="single" w:sz="4" w:space="0" w:color="000000"/>
              <w:left w:val="single" w:sz="4" w:space="0" w:color="000000"/>
              <w:bottom w:val="single" w:sz="4" w:space="0" w:color="000000"/>
              <w:right w:val="single" w:sz="4" w:space="0" w:color="000000"/>
            </w:tcBorders>
          </w:tcPr>
          <w:p w14:paraId="442FA2B9" w14:textId="77777777" w:rsidR="00F60AA0" w:rsidRDefault="00F60AA0"/>
        </w:tc>
      </w:tr>
      <w:tr w:rsidR="00F60AA0" w14:paraId="6FF6A299" w14:textId="77777777">
        <w:trPr>
          <w:trHeight w:hRule="exact" w:val="910"/>
        </w:trPr>
        <w:tc>
          <w:tcPr>
            <w:tcW w:w="6932" w:type="dxa"/>
            <w:tcBorders>
              <w:top w:val="single" w:sz="4" w:space="0" w:color="000000"/>
              <w:left w:val="single" w:sz="4" w:space="0" w:color="000000"/>
              <w:bottom w:val="single" w:sz="4" w:space="0" w:color="000000"/>
              <w:right w:val="single" w:sz="4" w:space="0" w:color="000000"/>
            </w:tcBorders>
          </w:tcPr>
          <w:p w14:paraId="0DA4794E" w14:textId="77777777" w:rsidR="00F60AA0" w:rsidRPr="001925F9" w:rsidRDefault="00F60AA0" w:rsidP="001925F9">
            <w:pPr>
              <w:pStyle w:val="ListParagraph"/>
              <w:numPr>
                <w:ilvl w:val="0"/>
                <w:numId w:val="97"/>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execute disenrollment for any participant initiating voluntary disenrollment from the program without cause at any time as specified in 42 CFR §460.162.</w:t>
            </w:r>
          </w:p>
        </w:tc>
        <w:tc>
          <w:tcPr>
            <w:tcW w:w="992" w:type="dxa"/>
            <w:tcBorders>
              <w:top w:val="single" w:sz="4" w:space="0" w:color="000000"/>
              <w:left w:val="single" w:sz="4" w:space="0" w:color="000000"/>
              <w:bottom w:val="single" w:sz="4" w:space="0" w:color="000000"/>
              <w:right w:val="single" w:sz="4" w:space="0" w:color="000000"/>
            </w:tcBorders>
          </w:tcPr>
          <w:p w14:paraId="79CE6A57" w14:textId="77777777" w:rsidR="00F60AA0" w:rsidRDefault="00F60AA0"/>
        </w:tc>
        <w:tc>
          <w:tcPr>
            <w:tcW w:w="989" w:type="dxa"/>
            <w:tcBorders>
              <w:top w:val="single" w:sz="4" w:space="0" w:color="000000"/>
              <w:left w:val="single" w:sz="4" w:space="0" w:color="000000"/>
              <w:bottom w:val="single" w:sz="4" w:space="0" w:color="000000"/>
              <w:right w:val="single" w:sz="4" w:space="0" w:color="000000"/>
            </w:tcBorders>
          </w:tcPr>
          <w:p w14:paraId="7ED296F8" w14:textId="77777777" w:rsidR="00F60AA0" w:rsidRDefault="00F60AA0"/>
        </w:tc>
      </w:tr>
      <w:tr w:rsidR="0018504C" w14:paraId="0FBD12CC" w14:textId="77777777" w:rsidTr="00B04ADC">
        <w:trPr>
          <w:trHeight w:hRule="exact" w:val="6217"/>
        </w:trPr>
        <w:tc>
          <w:tcPr>
            <w:tcW w:w="6932" w:type="dxa"/>
            <w:tcBorders>
              <w:top w:val="single" w:sz="4" w:space="0" w:color="000000"/>
              <w:left w:val="single" w:sz="4" w:space="0" w:color="000000"/>
              <w:bottom w:val="single" w:sz="4" w:space="0" w:color="000000"/>
              <w:right w:val="single" w:sz="4" w:space="0" w:color="000000"/>
            </w:tcBorders>
          </w:tcPr>
          <w:p w14:paraId="63C8C72F" w14:textId="77777777" w:rsidR="0018504C" w:rsidRDefault="00F60AA0" w:rsidP="00AB0590">
            <w:pPr>
              <w:pStyle w:val="TableParagraph"/>
              <w:numPr>
                <w:ilvl w:val="0"/>
                <w:numId w:val="97"/>
              </w:numPr>
              <w:ind w:right="260"/>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that involuntary disenrollment of a participant will only be initiated  for any of the following reasons as specified in 42 CFR §460.164(a) and 42 CFR §460.164(b):</w:t>
            </w:r>
            <w:r w:rsidRPr="00E07FE4">
              <w:rPr>
                <w:rFonts w:ascii="Times New Roman" w:eastAsia="Times New Roman" w:hAnsi="Times New Roman" w:cs="Times New Roman"/>
                <w:sz w:val="24"/>
                <w:szCs w:val="24"/>
              </w:rPr>
              <w:br/>
              <w:t xml:space="preserve">• Participant fails to pay, or to make satisfactory arrangements to pay, any premium due the </w:t>
            </w:r>
            <w:r w:rsidR="002C0BE1">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after a 30-day grace period;</w:t>
            </w:r>
            <w:r w:rsidRPr="00E07FE4">
              <w:rPr>
                <w:rFonts w:ascii="Times New Roman" w:eastAsia="Times New Roman" w:hAnsi="Times New Roman" w:cs="Times New Roman"/>
                <w:sz w:val="24"/>
                <w:szCs w:val="24"/>
              </w:rPr>
              <w:br/>
              <w:t xml:space="preserve">• Participant moves out of the PACE program service area or is out of the service area for more than 30 consecutive days, unless the </w:t>
            </w:r>
            <w:r w:rsidR="002C0BE1">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agrees to a longer absence due to extenuating circumstances;</w:t>
            </w:r>
            <w:r w:rsidRPr="00E07FE4">
              <w:rPr>
                <w:rFonts w:ascii="Times New Roman" w:eastAsia="Times New Roman" w:hAnsi="Times New Roman" w:cs="Times New Roman"/>
                <w:sz w:val="24"/>
                <w:szCs w:val="24"/>
              </w:rPr>
              <w:br/>
              <w:t>• Participant is determined to no longer meet the State Medicaid nursing facility level of care requirements and is no longer deemed eligible;</w:t>
            </w:r>
            <w:r w:rsidRPr="00E07FE4">
              <w:rPr>
                <w:rFonts w:ascii="Times New Roman" w:eastAsia="Times New Roman" w:hAnsi="Times New Roman" w:cs="Times New Roman"/>
                <w:sz w:val="24"/>
                <w:szCs w:val="24"/>
              </w:rPr>
              <w:br/>
              <w:t>• PACE program agreement with CMS and the SAA is not renewed or is terminated;</w:t>
            </w:r>
            <w:r w:rsidRPr="00E07FE4">
              <w:rPr>
                <w:rFonts w:ascii="Times New Roman" w:eastAsia="Times New Roman" w:hAnsi="Times New Roman" w:cs="Times New Roman"/>
                <w:sz w:val="24"/>
                <w:szCs w:val="24"/>
              </w:rPr>
              <w:br/>
              <w:t xml:space="preserve">• </w:t>
            </w:r>
            <w:r w:rsidR="002C0BE1">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is unable to offer health care services due to the loss of State licenses or contracts with outside providers;</w:t>
            </w:r>
            <w:r w:rsidRPr="00E07FE4">
              <w:rPr>
                <w:rFonts w:ascii="Times New Roman" w:eastAsia="Times New Roman" w:hAnsi="Times New Roman" w:cs="Times New Roman"/>
                <w:sz w:val="24"/>
                <w:szCs w:val="24"/>
              </w:rPr>
              <w:br/>
              <w:t>• Participant engages in disruptive or threatening behavior by exhibiting behavior that jeopardizes his or her health or safety, or the safety of others; and</w:t>
            </w:r>
            <w:r w:rsidRPr="00E07FE4">
              <w:rPr>
                <w:rFonts w:ascii="Times New Roman" w:eastAsia="Times New Roman" w:hAnsi="Times New Roman" w:cs="Times New Roman"/>
                <w:sz w:val="24"/>
                <w:szCs w:val="24"/>
              </w:rPr>
              <w:br/>
              <w:t>• Participant with decision-making capacity refuses to comply with the care plan or terms of the enrollment agreement.</w:t>
            </w:r>
          </w:p>
        </w:tc>
        <w:tc>
          <w:tcPr>
            <w:tcW w:w="992" w:type="dxa"/>
            <w:tcBorders>
              <w:top w:val="single" w:sz="4" w:space="0" w:color="000000"/>
              <w:left w:val="single" w:sz="4" w:space="0" w:color="000000"/>
              <w:bottom w:val="single" w:sz="4" w:space="0" w:color="000000"/>
              <w:right w:val="single" w:sz="4" w:space="0" w:color="000000"/>
            </w:tcBorders>
          </w:tcPr>
          <w:p w14:paraId="288E3CCD"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73BF5F6F" w14:textId="77777777" w:rsidR="0018504C" w:rsidRDefault="0018504C"/>
        </w:tc>
      </w:tr>
      <w:tr w:rsidR="0018504C" w14:paraId="3A7340DE" w14:textId="77777777" w:rsidTr="001925F9">
        <w:trPr>
          <w:trHeight w:hRule="exact" w:val="1719"/>
        </w:trPr>
        <w:tc>
          <w:tcPr>
            <w:tcW w:w="6932" w:type="dxa"/>
            <w:tcBorders>
              <w:top w:val="single" w:sz="4" w:space="0" w:color="000000"/>
              <w:left w:val="single" w:sz="4" w:space="0" w:color="000000"/>
              <w:bottom w:val="single" w:sz="4" w:space="0" w:color="000000"/>
              <w:right w:val="single" w:sz="4" w:space="0" w:color="000000"/>
            </w:tcBorders>
          </w:tcPr>
          <w:p w14:paraId="6386DE1F" w14:textId="77777777" w:rsidR="0018504C" w:rsidRDefault="00E012C9" w:rsidP="00AB0590">
            <w:pPr>
              <w:pStyle w:val="TableParagraph"/>
              <w:numPr>
                <w:ilvl w:val="0"/>
                <w:numId w:val="97"/>
              </w:numPr>
              <w:ind w:right="16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have a policy and procedure that includes documentation requirements for disenrollment of a participant with disruptive or threatening behavior as specified in 42 CFR §460.164(c)</w:t>
            </w:r>
            <w:r w:rsidR="007F3859">
              <w:rPr>
                <w:rFonts w:ascii="Times New Roman" w:eastAsia="Times New Roman" w:hAnsi="Times New Roman" w:cs="Times New Roman"/>
                <w:sz w:val="24"/>
                <w:szCs w:val="24"/>
              </w:rPr>
              <w:t xml:space="preserve"> </w:t>
            </w:r>
            <w:r w:rsidRPr="00E07FE4">
              <w:rPr>
                <w:rFonts w:ascii="Times New Roman" w:eastAsia="Times New Roman" w:hAnsi="Times New Roman" w:cs="Times New Roman"/>
                <w:sz w:val="24"/>
                <w:szCs w:val="24"/>
              </w:rPr>
              <w:t>that includes:</w:t>
            </w:r>
            <w:r w:rsidRPr="00E07FE4">
              <w:rPr>
                <w:rFonts w:ascii="Times New Roman" w:eastAsia="Times New Roman" w:hAnsi="Times New Roman" w:cs="Times New Roman"/>
                <w:sz w:val="24"/>
                <w:szCs w:val="24"/>
              </w:rPr>
              <w:br/>
              <w:t>• Reason for the proposed involuntary disenrollment; and</w:t>
            </w:r>
            <w:r w:rsidRPr="00E07FE4">
              <w:rPr>
                <w:rFonts w:ascii="Times New Roman" w:eastAsia="Times New Roman" w:hAnsi="Times New Roman" w:cs="Times New Roman"/>
                <w:sz w:val="24"/>
                <w:szCs w:val="24"/>
              </w:rPr>
              <w:br/>
              <w:t>• Efforts to remedy the situation.</w:t>
            </w:r>
          </w:p>
        </w:tc>
        <w:tc>
          <w:tcPr>
            <w:tcW w:w="992" w:type="dxa"/>
            <w:tcBorders>
              <w:top w:val="single" w:sz="4" w:space="0" w:color="000000"/>
              <w:left w:val="single" w:sz="4" w:space="0" w:color="000000"/>
              <w:bottom w:val="single" w:sz="4" w:space="0" w:color="000000"/>
              <w:right w:val="single" w:sz="4" w:space="0" w:color="000000"/>
            </w:tcBorders>
          </w:tcPr>
          <w:p w14:paraId="48042613"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6235866F" w14:textId="77777777" w:rsidR="0018504C" w:rsidRDefault="0018504C"/>
        </w:tc>
      </w:tr>
      <w:tr w:rsidR="00E012C9" w14:paraId="50EF89CB" w14:textId="77777777" w:rsidTr="001925F9">
        <w:trPr>
          <w:trHeight w:hRule="exact" w:val="1971"/>
        </w:trPr>
        <w:tc>
          <w:tcPr>
            <w:tcW w:w="6932" w:type="dxa"/>
            <w:tcBorders>
              <w:top w:val="single" w:sz="4" w:space="0" w:color="000000"/>
              <w:left w:val="single" w:sz="4" w:space="0" w:color="000000"/>
              <w:bottom w:val="single" w:sz="4" w:space="0" w:color="000000"/>
              <w:right w:val="single" w:sz="4" w:space="0" w:color="000000"/>
            </w:tcBorders>
          </w:tcPr>
          <w:p w14:paraId="728C57BE" w14:textId="77777777" w:rsidR="00E012C9" w:rsidRPr="00E07FE4" w:rsidRDefault="00E012C9" w:rsidP="00AB0590">
            <w:pPr>
              <w:pStyle w:val="TableParagraph"/>
              <w:numPr>
                <w:ilvl w:val="0"/>
                <w:numId w:val="97"/>
              </w:numPr>
              <w:ind w:right="16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not to involuntarily disenroll a participant who engages in non-compliant behavior if the behavior (including repeated non-compliance with medical advice and repeated failure to keep appointments) is related to a mental or physical condition unless the behavior jeopardizes his or her health or safety, or the safety of others as specified in 42 CFR §460.164(d).</w:t>
            </w:r>
          </w:p>
        </w:tc>
        <w:tc>
          <w:tcPr>
            <w:tcW w:w="992" w:type="dxa"/>
            <w:tcBorders>
              <w:top w:val="single" w:sz="4" w:space="0" w:color="000000"/>
              <w:left w:val="single" w:sz="4" w:space="0" w:color="000000"/>
              <w:bottom w:val="single" w:sz="4" w:space="0" w:color="000000"/>
              <w:right w:val="single" w:sz="4" w:space="0" w:color="000000"/>
            </w:tcBorders>
          </w:tcPr>
          <w:p w14:paraId="0D0EFEBA" w14:textId="77777777" w:rsidR="00E012C9" w:rsidRDefault="00E012C9"/>
        </w:tc>
        <w:tc>
          <w:tcPr>
            <w:tcW w:w="989" w:type="dxa"/>
            <w:tcBorders>
              <w:top w:val="single" w:sz="4" w:space="0" w:color="000000"/>
              <w:left w:val="single" w:sz="4" w:space="0" w:color="000000"/>
              <w:bottom w:val="single" w:sz="4" w:space="0" w:color="000000"/>
              <w:right w:val="single" w:sz="4" w:space="0" w:color="000000"/>
            </w:tcBorders>
          </w:tcPr>
          <w:p w14:paraId="134ECBDD" w14:textId="77777777" w:rsidR="00E012C9" w:rsidRDefault="00E012C9"/>
        </w:tc>
      </w:tr>
      <w:tr w:rsidR="00E012C9" w14:paraId="7099B594" w14:textId="77777777">
        <w:trPr>
          <w:trHeight w:hRule="exact" w:val="1114"/>
        </w:trPr>
        <w:tc>
          <w:tcPr>
            <w:tcW w:w="6932" w:type="dxa"/>
            <w:tcBorders>
              <w:top w:val="single" w:sz="4" w:space="0" w:color="000000"/>
              <w:left w:val="single" w:sz="4" w:space="0" w:color="000000"/>
              <w:bottom w:val="single" w:sz="4" w:space="0" w:color="000000"/>
              <w:right w:val="single" w:sz="4" w:space="0" w:color="000000"/>
            </w:tcBorders>
          </w:tcPr>
          <w:p w14:paraId="1086068B" w14:textId="77777777" w:rsidR="00E012C9" w:rsidRPr="00E07FE4" w:rsidRDefault="00E012C9" w:rsidP="001925F9">
            <w:pPr>
              <w:pStyle w:val="TableParagraph"/>
              <w:numPr>
                <w:ilvl w:val="0"/>
                <w:numId w:val="97"/>
              </w:numPr>
              <w:ind w:right="16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ensure that before an involuntary disenrollment is effective, the SAA reviewed and determined that the applicant has adequately documented acceptable grounds for disenrollment as specified in 42 CFR §460.164(e).</w:t>
            </w:r>
          </w:p>
        </w:tc>
        <w:tc>
          <w:tcPr>
            <w:tcW w:w="992" w:type="dxa"/>
            <w:tcBorders>
              <w:top w:val="single" w:sz="4" w:space="0" w:color="000000"/>
              <w:left w:val="single" w:sz="4" w:space="0" w:color="000000"/>
              <w:bottom w:val="single" w:sz="4" w:space="0" w:color="000000"/>
              <w:right w:val="single" w:sz="4" w:space="0" w:color="000000"/>
            </w:tcBorders>
          </w:tcPr>
          <w:p w14:paraId="00B5B527" w14:textId="77777777" w:rsidR="00E012C9" w:rsidRDefault="00E012C9"/>
        </w:tc>
        <w:tc>
          <w:tcPr>
            <w:tcW w:w="989" w:type="dxa"/>
            <w:tcBorders>
              <w:top w:val="single" w:sz="4" w:space="0" w:color="000000"/>
              <w:left w:val="single" w:sz="4" w:space="0" w:color="000000"/>
              <w:bottom w:val="single" w:sz="4" w:space="0" w:color="000000"/>
              <w:right w:val="single" w:sz="4" w:space="0" w:color="000000"/>
            </w:tcBorders>
          </w:tcPr>
          <w:p w14:paraId="55F3448D" w14:textId="77777777" w:rsidR="00E012C9" w:rsidRDefault="00E012C9"/>
        </w:tc>
      </w:tr>
      <w:tr w:rsidR="00E012C9" w14:paraId="630D9EAA" w14:textId="77777777" w:rsidTr="001925F9">
        <w:trPr>
          <w:trHeight w:hRule="exact" w:val="3078"/>
        </w:trPr>
        <w:tc>
          <w:tcPr>
            <w:tcW w:w="6932" w:type="dxa"/>
            <w:tcBorders>
              <w:top w:val="single" w:sz="4" w:space="0" w:color="000000"/>
              <w:left w:val="single" w:sz="4" w:space="0" w:color="000000"/>
              <w:bottom w:val="single" w:sz="4" w:space="0" w:color="000000"/>
              <w:right w:val="single" w:sz="4" w:space="0" w:color="000000"/>
            </w:tcBorders>
          </w:tcPr>
          <w:p w14:paraId="53D7EAB2" w14:textId="77777777" w:rsidR="00E012C9" w:rsidRPr="00E07FE4" w:rsidRDefault="00E012C9" w:rsidP="00AB0590">
            <w:pPr>
              <w:pStyle w:val="TableParagraph"/>
              <w:numPr>
                <w:ilvl w:val="0"/>
                <w:numId w:val="97"/>
              </w:numPr>
              <w:ind w:right="16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take the following actions in executing the disenrollment as specified in 42 CFR §460.166(a), and 42 CFR §460.166(b)(2):</w:t>
            </w:r>
            <w:r w:rsidRPr="00E07FE4">
              <w:rPr>
                <w:rFonts w:ascii="Times New Roman" w:eastAsia="Times New Roman" w:hAnsi="Times New Roman" w:cs="Times New Roman"/>
                <w:sz w:val="24"/>
                <w:szCs w:val="24"/>
              </w:rPr>
              <w:br/>
              <w:t>• Use the most expedient process allowed under Medicare and Medicaid procedures and set forth in the PACE program agreement;</w:t>
            </w:r>
            <w:r w:rsidRPr="00E07FE4">
              <w:rPr>
                <w:rFonts w:ascii="Times New Roman" w:eastAsia="Times New Roman" w:hAnsi="Times New Roman" w:cs="Times New Roman"/>
                <w:sz w:val="24"/>
                <w:szCs w:val="24"/>
              </w:rPr>
              <w:br/>
              <w:t>• Coordinate the disenrollment date between Medicare and Medicaid (for dual eligible participants);</w:t>
            </w:r>
            <w:r w:rsidRPr="00E07FE4">
              <w:rPr>
                <w:rFonts w:ascii="Times New Roman" w:eastAsia="Times New Roman" w:hAnsi="Times New Roman" w:cs="Times New Roman"/>
                <w:sz w:val="24"/>
                <w:szCs w:val="24"/>
              </w:rPr>
              <w:br/>
              <w:t>• Give reasonable advance notice to the participant; and</w:t>
            </w:r>
            <w:r w:rsidRPr="00E07FE4">
              <w:rPr>
                <w:rFonts w:ascii="Times New Roman" w:eastAsia="Times New Roman" w:hAnsi="Times New Roman" w:cs="Times New Roman"/>
                <w:sz w:val="24"/>
                <w:szCs w:val="24"/>
              </w:rPr>
              <w:br/>
              <w:t>• Continue to deliver PACE services to the participant until the date enrollment is terminated.</w:t>
            </w:r>
          </w:p>
        </w:tc>
        <w:tc>
          <w:tcPr>
            <w:tcW w:w="992" w:type="dxa"/>
            <w:tcBorders>
              <w:top w:val="single" w:sz="4" w:space="0" w:color="000000"/>
              <w:left w:val="single" w:sz="4" w:space="0" w:color="000000"/>
              <w:bottom w:val="single" w:sz="4" w:space="0" w:color="000000"/>
              <w:right w:val="single" w:sz="4" w:space="0" w:color="000000"/>
            </w:tcBorders>
          </w:tcPr>
          <w:p w14:paraId="1D53994A" w14:textId="77777777" w:rsidR="00E012C9" w:rsidRDefault="00E012C9"/>
        </w:tc>
        <w:tc>
          <w:tcPr>
            <w:tcW w:w="989" w:type="dxa"/>
            <w:tcBorders>
              <w:top w:val="single" w:sz="4" w:space="0" w:color="000000"/>
              <w:left w:val="single" w:sz="4" w:space="0" w:color="000000"/>
              <w:bottom w:val="single" w:sz="4" w:space="0" w:color="000000"/>
              <w:right w:val="single" w:sz="4" w:space="0" w:color="000000"/>
            </w:tcBorders>
          </w:tcPr>
          <w:p w14:paraId="2B2C7191" w14:textId="77777777" w:rsidR="00E012C9" w:rsidRDefault="00E012C9"/>
        </w:tc>
      </w:tr>
      <w:tr w:rsidR="00E012C9" w14:paraId="51114F71" w14:textId="77777777">
        <w:trPr>
          <w:trHeight w:hRule="exact" w:val="1114"/>
        </w:trPr>
        <w:tc>
          <w:tcPr>
            <w:tcW w:w="6932" w:type="dxa"/>
            <w:tcBorders>
              <w:top w:val="single" w:sz="4" w:space="0" w:color="000000"/>
              <w:left w:val="single" w:sz="4" w:space="0" w:color="000000"/>
              <w:bottom w:val="single" w:sz="4" w:space="0" w:color="000000"/>
              <w:right w:val="single" w:sz="4" w:space="0" w:color="000000"/>
            </w:tcBorders>
          </w:tcPr>
          <w:p w14:paraId="1C8CDB8B" w14:textId="77777777" w:rsidR="00E012C9" w:rsidRPr="001925F9" w:rsidRDefault="00E012C9" w:rsidP="001925F9">
            <w:pPr>
              <w:pStyle w:val="ListParagraph"/>
              <w:numPr>
                <w:ilvl w:val="0"/>
                <w:numId w:val="97"/>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agrees to establish a disenrollment policy and procedure to ensure that  the participant is aware they must continue to use PACE services and remain liable for PACE premiums until the disenrollment is effective as specified in 42 CFR §460.166(b)(1). </w:t>
            </w:r>
          </w:p>
        </w:tc>
        <w:tc>
          <w:tcPr>
            <w:tcW w:w="992" w:type="dxa"/>
            <w:tcBorders>
              <w:top w:val="single" w:sz="4" w:space="0" w:color="000000"/>
              <w:left w:val="single" w:sz="4" w:space="0" w:color="000000"/>
              <w:bottom w:val="single" w:sz="4" w:space="0" w:color="000000"/>
              <w:right w:val="single" w:sz="4" w:space="0" w:color="000000"/>
            </w:tcBorders>
          </w:tcPr>
          <w:p w14:paraId="62CF19AB" w14:textId="77777777" w:rsidR="00E012C9" w:rsidRDefault="00E012C9"/>
        </w:tc>
        <w:tc>
          <w:tcPr>
            <w:tcW w:w="989" w:type="dxa"/>
            <w:tcBorders>
              <w:top w:val="single" w:sz="4" w:space="0" w:color="000000"/>
              <w:left w:val="single" w:sz="4" w:space="0" w:color="000000"/>
              <w:bottom w:val="single" w:sz="4" w:space="0" w:color="000000"/>
              <w:right w:val="single" w:sz="4" w:space="0" w:color="000000"/>
            </w:tcBorders>
          </w:tcPr>
          <w:p w14:paraId="3E189B79" w14:textId="77777777" w:rsidR="00E012C9" w:rsidRDefault="00E012C9"/>
        </w:tc>
      </w:tr>
      <w:tr w:rsidR="00E012C9" w14:paraId="3EFE9C1F" w14:textId="77777777" w:rsidTr="001925F9">
        <w:trPr>
          <w:trHeight w:hRule="exact" w:val="2484"/>
        </w:trPr>
        <w:tc>
          <w:tcPr>
            <w:tcW w:w="6932" w:type="dxa"/>
            <w:tcBorders>
              <w:top w:val="single" w:sz="4" w:space="0" w:color="000000"/>
              <w:left w:val="single" w:sz="4" w:space="0" w:color="000000"/>
              <w:bottom w:val="single" w:sz="4" w:space="0" w:color="000000"/>
              <w:right w:val="single" w:sz="4" w:space="0" w:color="000000"/>
            </w:tcBorders>
          </w:tcPr>
          <w:p w14:paraId="20217DC4" w14:textId="77777777" w:rsidR="00E012C9" w:rsidRPr="001925F9" w:rsidRDefault="00E012C9" w:rsidP="001925F9">
            <w:pPr>
              <w:pStyle w:val="ListParagraph"/>
              <w:numPr>
                <w:ilvl w:val="0"/>
                <w:numId w:val="97"/>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take the following actions to facilitate a participant's reinstatement in other Medicare and Medicaid programs after disenrollment as specified in 42 CFR §460.168(a)(b):</w:t>
            </w:r>
            <w:r w:rsidRPr="001925F9">
              <w:rPr>
                <w:rFonts w:ascii="Times New Roman" w:eastAsia="Times New Roman" w:hAnsi="Times New Roman" w:cs="Times New Roman"/>
                <w:sz w:val="24"/>
                <w:szCs w:val="24"/>
              </w:rPr>
              <w:br/>
              <w:t>• Make appropriate referrals and transmit copies of medical records to new providers in a timely manner; and</w:t>
            </w:r>
            <w:r w:rsidRPr="001925F9">
              <w:rPr>
                <w:rFonts w:ascii="Times New Roman" w:eastAsia="Times New Roman" w:hAnsi="Times New Roman" w:cs="Times New Roman"/>
                <w:sz w:val="24"/>
                <w:szCs w:val="24"/>
              </w:rPr>
              <w:br/>
              <w:t>• Work with CMS and SAA to reinstate the participant in other Medicare and Medicaid programs for which the participant is eligible.</w:t>
            </w:r>
          </w:p>
        </w:tc>
        <w:tc>
          <w:tcPr>
            <w:tcW w:w="992" w:type="dxa"/>
            <w:tcBorders>
              <w:top w:val="single" w:sz="4" w:space="0" w:color="000000"/>
              <w:left w:val="single" w:sz="4" w:space="0" w:color="000000"/>
              <w:bottom w:val="single" w:sz="4" w:space="0" w:color="000000"/>
              <w:right w:val="single" w:sz="4" w:space="0" w:color="000000"/>
            </w:tcBorders>
          </w:tcPr>
          <w:p w14:paraId="3FE28844" w14:textId="77777777" w:rsidR="00E012C9" w:rsidRDefault="00E012C9"/>
        </w:tc>
        <w:tc>
          <w:tcPr>
            <w:tcW w:w="989" w:type="dxa"/>
            <w:tcBorders>
              <w:top w:val="single" w:sz="4" w:space="0" w:color="000000"/>
              <w:left w:val="single" w:sz="4" w:space="0" w:color="000000"/>
              <w:bottom w:val="single" w:sz="4" w:space="0" w:color="000000"/>
              <w:right w:val="single" w:sz="4" w:space="0" w:color="000000"/>
            </w:tcBorders>
          </w:tcPr>
          <w:p w14:paraId="70927E27" w14:textId="77777777" w:rsidR="00E012C9" w:rsidRDefault="00E012C9"/>
        </w:tc>
      </w:tr>
      <w:tr w:rsidR="00E012C9" w14:paraId="1FBEE664" w14:textId="77777777" w:rsidTr="001925F9">
        <w:trPr>
          <w:trHeight w:hRule="exact" w:val="900"/>
        </w:trPr>
        <w:tc>
          <w:tcPr>
            <w:tcW w:w="6932" w:type="dxa"/>
            <w:tcBorders>
              <w:top w:val="single" w:sz="4" w:space="0" w:color="000000"/>
              <w:left w:val="single" w:sz="4" w:space="0" w:color="000000"/>
              <w:bottom w:val="single" w:sz="4" w:space="0" w:color="000000"/>
              <w:right w:val="single" w:sz="4" w:space="0" w:color="000000"/>
            </w:tcBorders>
          </w:tcPr>
          <w:p w14:paraId="48B83823" w14:textId="77777777" w:rsidR="00E012C9" w:rsidRPr="001925F9" w:rsidRDefault="00E012C9" w:rsidP="001925F9">
            <w:pPr>
              <w:pStyle w:val="ListParagraph"/>
              <w:numPr>
                <w:ilvl w:val="0"/>
                <w:numId w:val="97"/>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permit a previously disenrolled participant to be reinstated in the PACE program as specified in 42 CFR §460.170(a).</w:t>
            </w:r>
          </w:p>
        </w:tc>
        <w:tc>
          <w:tcPr>
            <w:tcW w:w="992" w:type="dxa"/>
            <w:tcBorders>
              <w:top w:val="single" w:sz="4" w:space="0" w:color="000000"/>
              <w:left w:val="single" w:sz="4" w:space="0" w:color="000000"/>
              <w:bottom w:val="single" w:sz="4" w:space="0" w:color="000000"/>
              <w:right w:val="single" w:sz="4" w:space="0" w:color="000000"/>
            </w:tcBorders>
          </w:tcPr>
          <w:p w14:paraId="5E4E7F9D" w14:textId="77777777" w:rsidR="00E012C9" w:rsidRDefault="00E012C9"/>
        </w:tc>
        <w:tc>
          <w:tcPr>
            <w:tcW w:w="989" w:type="dxa"/>
            <w:tcBorders>
              <w:top w:val="single" w:sz="4" w:space="0" w:color="000000"/>
              <w:left w:val="single" w:sz="4" w:space="0" w:color="000000"/>
              <w:bottom w:val="single" w:sz="4" w:space="0" w:color="000000"/>
              <w:right w:val="single" w:sz="4" w:space="0" w:color="000000"/>
            </w:tcBorders>
          </w:tcPr>
          <w:p w14:paraId="04828F44" w14:textId="77777777" w:rsidR="00E012C9" w:rsidRDefault="00E012C9"/>
        </w:tc>
      </w:tr>
      <w:tr w:rsidR="00E012C9" w14:paraId="62004528" w14:textId="77777777" w:rsidTr="001925F9">
        <w:trPr>
          <w:trHeight w:hRule="exact" w:val="1440"/>
        </w:trPr>
        <w:tc>
          <w:tcPr>
            <w:tcW w:w="6932" w:type="dxa"/>
            <w:tcBorders>
              <w:top w:val="single" w:sz="4" w:space="0" w:color="000000"/>
              <w:left w:val="single" w:sz="4" w:space="0" w:color="000000"/>
              <w:bottom w:val="single" w:sz="4" w:space="0" w:color="000000"/>
              <w:right w:val="single" w:sz="4" w:space="0" w:color="000000"/>
            </w:tcBorders>
          </w:tcPr>
          <w:p w14:paraId="79995720" w14:textId="77777777" w:rsidR="00E012C9" w:rsidRPr="001925F9" w:rsidRDefault="00E012C9" w:rsidP="001925F9">
            <w:pPr>
              <w:pStyle w:val="ListParagraph"/>
              <w:numPr>
                <w:ilvl w:val="0"/>
                <w:numId w:val="97"/>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agrees to reinstate a previously disenrolled participant with no break in coverage if the reason for disenrollment is failure to pay the premium, and the participant pays the premium before the effective date of disenrollment as specified in 42 CFR §460.170(b). </w:t>
            </w:r>
          </w:p>
        </w:tc>
        <w:tc>
          <w:tcPr>
            <w:tcW w:w="992" w:type="dxa"/>
            <w:tcBorders>
              <w:top w:val="single" w:sz="4" w:space="0" w:color="000000"/>
              <w:left w:val="single" w:sz="4" w:space="0" w:color="000000"/>
              <w:bottom w:val="single" w:sz="4" w:space="0" w:color="000000"/>
              <w:right w:val="single" w:sz="4" w:space="0" w:color="000000"/>
            </w:tcBorders>
          </w:tcPr>
          <w:p w14:paraId="0AB06DCD" w14:textId="77777777" w:rsidR="00E012C9" w:rsidRDefault="00E012C9"/>
        </w:tc>
        <w:tc>
          <w:tcPr>
            <w:tcW w:w="989" w:type="dxa"/>
            <w:tcBorders>
              <w:top w:val="single" w:sz="4" w:space="0" w:color="000000"/>
              <w:left w:val="single" w:sz="4" w:space="0" w:color="000000"/>
              <w:bottom w:val="single" w:sz="4" w:space="0" w:color="000000"/>
              <w:right w:val="single" w:sz="4" w:space="0" w:color="000000"/>
            </w:tcBorders>
          </w:tcPr>
          <w:p w14:paraId="2D70F8A9" w14:textId="77777777" w:rsidR="00E012C9" w:rsidRDefault="00E012C9"/>
        </w:tc>
      </w:tr>
    </w:tbl>
    <w:p w14:paraId="3F6A0099" w14:textId="77777777" w:rsidR="0018504C" w:rsidRDefault="0018504C">
      <w:pPr>
        <w:spacing w:before="3"/>
        <w:rPr>
          <w:rFonts w:ascii="Times New Roman" w:eastAsia="Times New Roman" w:hAnsi="Times New Roman" w:cs="Times New Roman"/>
          <w:sz w:val="17"/>
          <w:szCs w:val="17"/>
        </w:rPr>
      </w:pPr>
    </w:p>
    <w:p w14:paraId="60A5CB17" w14:textId="77777777" w:rsidR="0018504C" w:rsidRDefault="00E012C9" w:rsidP="00723ABE">
      <w:pPr>
        <w:pStyle w:val="ListParagraph"/>
        <w:numPr>
          <w:ilvl w:val="0"/>
          <w:numId w:val="70"/>
        </w:numPr>
        <w:tabs>
          <w:tab w:val="left" w:pos="481"/>
        </w:tabs>
        <w:ind w:right="228"/>
        <w:rPr>
          <w:rFonts w:ascii="Times New Roman" w:eastAsia="Times New Roman" w:hAnsi="Times New Roman" w:cs="Times New Roman"/>
          <w:sz w:val="24"/>
          <w:szCs w:val="24"/>
        </w:rPr>
      </w:pPr>
      <w:r w:rsidRPr="00723ABE">
        <w:rPr>
          <w:rFonts w:ascii="Times New Roman" w:eastAsia="Times New Roman" w:hAnsi="Times New Roman" w:cs="Times New Roman"/>
          <w:sz w:val="24"/>
          <w:szCs w:val="24"/>
        </w:rPr>
        <w:t xml:space="preserve">In the Documents Section, </w:t>
      </w:r>
      <w:r w:rsidR="00CD13C1">
        <w:rPr>
          <w:rFonts w:ascii="Times New Roman" w:eastAsia="Times New Roman" w:hAnsi="Times New Roman" w:cs="Times New Roman"/>
          <w:sz w:val="24"/>
          <w:szCs w:val="24"/>
        </w:rPr>
        <w:t>upload</w:t>
      </w:r>
      <w:r w:rsidRPr="00723ABE">
        <w:rPr>
          <w:rFonts w:ascii="Times New Roman" w:eastAsia="Times New Roman" w:hAnsi="Times New Roman" w:cs="Times New Roman"/>
          <w:sz w:val="24"/>
          <w:szCs w:val="24"/>
        </w:rPr>
        <w:t xml:space="preserve"> a copy of the Voluntary Disenrollment polic</w:t>
      </w:r>
      <w:r w:rsidR="008A12E7">
        <w:rPr>
          <w:rFonts w:ascii="Times New Roman" w:eastAsia="Times New Roman" w:hAnsi="Times New Roman" w:cs="Times New Roman"/>
          <w:sz w:val="24"/>
          <w:szCs w:val="24"/>
        </w:rPr>
        <w:t>ies</w:t>
      </w:r>
      <w:r w:rsidRPr="00723ABE">
        <w:rPr>
          <w:rFonts w:ascii="Times New Roman" w:eastAsia="Times New Roman" w:hAnsi="Times New Roman" w:cs="Times New Roman"/>
          <w:sz w:val="24"/>
          <w:szCs w:val="24"/>
        </w:rPr>
        <w:t xml:space="preserve"> and procedure</w:t>
      </w:r>
      <w:r w:rsidR="008A12E7">
        <w:rPr>
          <w:rFonts w:ascii="Times New Roman" w:eastAsia="Times New Roman" w:hAnsi="Times New Roman" w:cs="Times New Roman"/>
          <w:sz w:val="24"/>
          <w:szCs w:val="24"/>
        </w:rPr>
        <w:t>s</w:t>
      </w:r>
      <w:r w:rsidRPr="00723ABE">
        <w:rPr>
          <w:rFonts w:ascii="Times New Roman" w:eastAsia="Times New Roman" w:hAnsi="Times New Roman" w:cs="Times New Roman"/>
          <w:sz w:val="24"/>
          <w:szCs w:val="24"/>
        </w:rPr>
        <w:t>.</w:t>
      </w:r>
    </w:p>
    <w:p w14:paraId="536D2592" w14:textId="77777777" w:rsidR="00723ABE" w:rsidRPr="00723ABE" w:rsidRDefault="00723ABE" w:rsidP="00723ABE">
      <w:pPr>
        <w:pStyle w:val="ListParagraph"/>
        <w:tabs>
          <w:tab w:val="left" w:pos="481"/>
        </w:tabs>
        <w:ind w:left="480" w:right="228"/>
        <w:rPr>
          <w:rFonts w:ascii="Times New Roman" w:eastAsia="Times New Roman" w:hAnsi="Times New Roman" w:cs="Times New Roman"/>
          <w:sz w:val="24"/>
          <w:szCs w:val="24"/>
        </w:rPr>
      </w:pPr>
    </w:p>
    <w:p w14:paraId="1D472151" w14:textId="77777777" w:rsidR="00E012C9" w:rsidRPr="00723ABE" w:rsidRDefault="00E012C9" w:rsidP="00723ABE">
      <w:pPr>
        <w:pStyle w:val="ListParagraph"/>
        <w:numPr>
          <w:ilvl w:val="0"/>
          <w:numId w:val="70"/>
        </w:numPr>
        <w:tabs>
          <w:tab w:val="left" w:pos="481"/>
        </w:tabs>
        <w:ind w:right="228"/>
        <w:rPr>
          <w:rFonts w:ascii="Times New Roman" w:eastAsia="Times New Roman" w:hAnsi="Times New Roman" w:cs="Times New Roman"/>
          <w:sz w:val="24"/>
          <w:szCs w:val="24"/>
        </w:rPr>
      </w:pPr>
      <w:r w:rsidRPr="00723ABE">
        <w:rPr>
          <w:rFonts w:ascii="Times New Roman" w:eastAsia="Times New Roman" w:hAnsi="Times New Roman" w:cs="Times New Roman"/>
          <w:sz w:val="24"/>
          <w:szCs w:val="24"/>
        </w:rPr>
        <w:t xml:space="preserve">In the Documents Section, </w:t>
      </w:r>
      <w:r w:rsidR="00CD13C1">
        <w:rPr>
          <w:rFonts w:ascii="Times New Roman" w:eastAsia="Times New Roman" w:hAnsi="Times New Roman" w:cs="Times New Roman"/>
          <w:sz w:val="24"/>
          <w:szCs w:val="24"/>
        </w:rPr>
        <w:t>upload</w:t>
      </w:r>
      <w:r w:rsidRPr="00723ABE">
        <w:rPr>
          <w:rFonts w:ascii="Times New Roman" w:eastAsia="Times New Roman" w:hAnsi="Times New Roman" w:cs="Times New Roman"/>
          <w:sz w:val="24"/>
          <w:szCs w:val="24"/>
        </w:rPr>
        <w:t xml:space="preserve"> a copy of the Involuntary Disenrollment polic</w:t>
      </w:r>
      <w:r w:rsidR="008A12E7">
        <w:rPr>
          <w:rFonts w:ascii="Times New Roman" w:eastAsia="Times New Roman" w:hAnsi="Times New Roman" w:cs="Times New Roman"/>
          <w:sz w:val="24"/>
          <w:szCs w:val="24"/>
        </w:rPr>
        <w:t>ies</w:t>
      </w:r>
      <w:r w:rsidRPr="00723ABE">
        <w:rPr>
          <w:rFonts w:ascii="Times New Roman" w:eastAsia="Times New Roman" w:hAnsi="Times New Roman" w:cs="Times New Roman"/>
          <w:sz w:val="24"/>
          <w:szCs w:val="24"/>
        </w:rPr>
        <w:t xml:space="preserve"> and procedure</w:t>
      </w:r>
      <w:r w:rsidR="008A12E7">
        <w:rPr>
          <w:rFonts w:ascii="Times New Roman" w:eastAsia="Times New Roman" w:hAnsi="Times New Roman" w:cs="Times New Roman"/>
          <w:sz w:val="24"/>
          <w:szCs w:val="24"/>
        </w:rPr>
        <w:t>s</w:t>
      </w:r>
      <w:r w:rsidRPr="00723ABE">
        <w:rPr>
          <w:rFonts w:ascii="Times New Roman" w:eastAsia="Times New Roman" w:hAnsi="Times New Roman" w:cs="Times New Roman"/>
          <w:sz w:val="24"/>
          <w:szCs w:val="24"/>
        </w:rPr>
        <w:t>.</w:t>
      </w:r>
    </w:p>
    <w:p w14:paraId="4CD5DAA5" w14:textId="77777777" w:rsidR="005D7EE6" w:rsidRDefault="005D7EE6">
      <w:pPr>
        <w:spacing w:before="5"/>
        <w:rPr>
          <w:rFonts w:ascii="Times New Roman" w:eastAsia="Times New Roman" w:hAnsi="Times New Roman" w:cs="Times New Roman"/>
          <w:sz w:val="24"/>
          <w:szCs w:val="24"/>
        </w:rPr>
      </w:pPr>
    </w:p>
    <w:p w14:paraId="4331CAF3" w14:textId="77777777" w:rsidR="0018504C" w:rsidRDefault="002F1BE7" w:rsidP="001352D3">
      <w:pPr>
        <w:pStyle w:val="Heading3"/>
        <w:tabs>
          <w:tab w:val="left" w:pos="777"/>
        </w:tabs>
        <w:ind w:left="0" w:right="382" w:firstLine="0"/>
        <w:rPr>
          <w:b w:val="0"/>
          <w:bCs w:val="0"/>
        </w:rPr>
      </w:pPr>
      <w:bookmarkStart w:id="33" w:name="_Toc488129012"/>
      <w:r>
        <w:rPr>
          <w:u w:val="thick" w:color="000000"/>
        </w:rPr>
        <w:t>3.11</w:t>
      </w:r>
      <w:r>
        <w:rPr>
          <w:u w:val="thick" w:color="000000"/>
        </w:rPr>
        <w:tab/>
      </w:r>
      <w:r w:rsidR="00B25EF7">
        <w:rPr>
          <w:u w:val="thick" w:color="000000"/>
        </w:rPr>
        <w:t>Personnel Compliance</w:t>
      </w:r>
      <w:bookmarkEnd w:id="33"/>
    </w:p>
    <w:p w14:paraId="6843B267" w14:textId="77777777" w:rsidR="0018504C" w:rsidRDefault="0018504C">
      <w:pPr>
        <w:spacing w:before="9"/>
        <w:rPr>
          <w:rFonts w:ascii="Times New Roman" w:eastAsia="Times New Roman" w:hAnsi="Times New Roman" w:cs="Times New Roman"/>
          <w:b/>
          <w:bCs/>
        </w:rPr>
      </w:pPr>
    </w:p>
    <w:p w14:paraId="0820095D" w14:textId="77777777" w:rsidR="00C030FD" w:rsidRDefault="003A2BDC">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have a written plan for personnel training and competency compliance that is consistent with the requirements of 42 CFR §460.64, §460.66, §460.68, and §460.71.</w:t>
      </w:r>
    </w:p>
    <w:p w14:paraId="5013F67F" w14:textId="77777777" w:rsidR="002F1BE7" w:rsidRDefault="002F1BE7">
      <w:pPr>
        <w:rPr>
          <w:rFonts w:ascii="Times New Roman" w:eastAsia="Times New Roman" w:hAnsi="Times New Roman" w:cs="Times New Roman"/>
          <w:sz w:val="24"/>
          <w:szCs w:val="24"/>
        </w:rPr>
      </w:pPr>
    </w:p>
    <w:p w14:paraId="28E44B71" w14:textId="77777777" w:rsidR="002F1BE7" w:rsidRDefault="002F1BE7">
      <w:pPr>
        <w:rPr>
          <w:rFonts w:ascii="Times New Roman" w:eastAsia="Times New Roman" w:hAnsi="Times New Roman" w:cs="Times New Roman"/>
          <w:sz w:val="24"/>
          <w:szCs w:val="24"/>
        </w:rPr>
      </w:pPr>
    </w:p>
    <w:p w14:paraId="592EF7B4" w14:textId="77777777" w:rsidR="0018504C" w:rsidRPr="002F1BE7" w:rsidRDefault="002F1BE7" w:rsidP="002F1BE7">
      <w:pPr>
        <w:pStyle w:val="ListParagraph"/>
        <w:numPr>
          <w:ilvl w:val="0"/>
          <w:numId w:val="133"/>
        </w:numPr>
        <w:ind w:left="360" w:hanging="270"/>
        <w:rPr>
          <w:rFonts w:ascii="Times New Roman" w:eastAsia="Times New Roman" w:hAnsi="Times New Roman" w:cs="Times New Roman"/>
          <w:sz w:val="24"/>
          <w:szCs w:val="24"/>
        </w:rPr>
      </w:pPr>
      <w:r>
        <w:rPr>
          <w:rFonts w:ascii="Times New Roman"/>
          <w:sz w:val="24"/>
        </w:rPr>
        <w:t xml:space="preserve"> </w:t>
      </w:r>
      <w:r w:rsidR="008D50EE" w:rsidRPr="002F1BE7">
        <w:rPr>
          <w:rFonts w:ascii="Times New Roman"/>
          <w:sz w:val="24"/>
        </w:rPr>
        <w:t>In HPMS, complete the table</w:t>
      </w:r>
      <w:r w:rsidR="008D50EE" w:rsidRPr="002F1BE7">
        <w:rPr>
          <w:rFonts w:ascii="Times New Roman"/>
          <w:spacing w:val="-1"/>
          <w:sz w:val="24"/>
        </w:rPr>
        <w:t xml:space="preserve"> </w:t>
      </w:r>
      <w:r w:rsidR="008D50EE" w:rsidRPr="002F1BE7">
        <w:rPr>
          <w:rFonts w:ascii="Times New Roman"/>
          <w:sz w:val="24"/>
        </w:rPr>
        <w:t>below:</w:t>
      </w:r>
    </w:p>
    <w:p w14:paraId="79E1A36E" w14:textId="77777777" w:rsidR="0018504C" w:rsidRDefault="0018504C">
      <w:pPr>
        <w:spacing w:before="9"/>
        <w:rPr>
          <w:rFonts w:ascii="Times New Roman" w:eastAsia="Times New Roman" w:hAnsi="Times New Roman" w:cs="Times New Roman"/>
          <w:sz w:val="20"/>
          <w:szCs w:val="20"/>
        </w:rPr>
      </w:pPr>
    </w:p>
    <w:p w14:paraId="6047BA81" w14:textId="77777777" w:rsidR="0018504C" w:rsidRDefault="0018504C">
      <w:pPr>
        <w:spacing w:before="11"/>
        <w:rPr>
          <w:rFonts w:ascii="Times New Roman" w:eastAsia="Times New Roman" w:hAnsi="Times New Roman" w:cs="Times New Roman"/>
          <w:sz w:val="6"/>
          <w:szCs w:val="6"/>
        </w:rPr>
      </w:pPr>
    </w:p>
    <w:tbl>
      <w:tblPr>
        <w:tblW w:w="0" w:type="auto"/>
        <w:tblInd w:w="110" w:type="dxa"/>
        <w:tblLayout w:type="fixed"/>
        <w:tblCellMar>
          <w:left w:w="0" w:type="dxa"/>
          <w:right w:w="0" w:type="dxa"/>
        </w:tblCellMar>
        <w:tblLook w:val="01E0" w:firstRow="1" w:lastRow="1" w:firstColumn="1" w:lastColumn="1" w:noHBand="0" w:noVBand="0"/>
      </w:tblPr>
      <w:tblGrid>
        <w:gridCol w:w="6642"/>
        <w:gridCol w:w="1090"/>
        <w:gridCol w:w="1090"/>
      </w:tblGrid>
      <w:tr w:rsidR="0018504C" w14:paraId="0250EC93" w14:textId="77777777">
        <w:trPr>
          <w:trHeight w:hRule="exact" w:val="1601"/>
        </w:trPr>
        <w:tc>
          <w:tcPr>
            <w:tcW w:w="6642" w:type="dxa"/>
            <w:tcBorders>
              <w:top w:val="single" w:sz="4" w:space="0" w:color="000000"/>
              <w:left w:val="single" w:sz="4" w:space="0" w:color="000000"/>
              <w:bottom w:val="single" w:sz="4" w:space="0" w:color="000000"/>
              <w:right w:val="single" w:sz="4" w:space="0" w:color="000000"/>
            </w:tcBorders>
            <w:shd w:val="clear" w:color="auto" w:fill="808080"/>
          </w:tcPr>
          <w:p w14:paraId="3ACAD755" w14:textId="77777777" w:rsidR="0018504C" w:rsidRDefault="0018504C">
            <w:pPr>
              <w:pStyle w:val="TableParagraph"/>
              <w:spacing w:before="11"/>
              <w:rPr>
                <w:rFonts w:ascii="Times New Roman" w:eastAsia="Times New Roman" w:hAnsi="Times New Roman" w:cs="Times New Roman"/>
                <w:sz w:val="32"/>
                <w:szCs w:val="32"/>
              </w:rPr>
            </w:pPr>
          </w:p>
          <w:p w14:paraId="12B3A402" w14:textId="77777777" w:rsidR="0018504C" w:rsidRDefault="008D50EE" w:rsidP="00723ABE">
            <w:pPr>
              <w:pStyle w:val="TableParagraph"/>
              <w:ind w:left="103" w:right="86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w:t>
            </w:r>
            <w:r w:rsidR="00723ABE">
              <w:rPr>
                <w:rFonts w:ascii="Times New Roman" w:eastAsia="Times New Roman" w:hAnsi="Times New Roman" w:cs="Times New Roman"/>
                <w:b/>
                <w:bCs/>
                <w:sz w:val="24"/>
                <w:szCs w:val="24"/>
              </w:rPr>
              <w:t>: PERSONNEL COMPLIANCE</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14:paraId="10A7A92F" w14:textId="77777777" w:rsidR="0018504C" w:rsidRDefault="0018504C">
            <w:pPr>
              <w:pStyle w:val="TableParagraph"/>
              <w:rPr>
                <w:rFonts w:ascii="Times New Roman" w:eastAsia="Times New Roman" w:hAnsi="Times New Roman" w:cs="Times New Roman"/>
                <w:sz w:val="24"/>
                <w:szCs w:val="24"/>
              </w:rPr>
            </w:pPr>
          </w:p>
          <w:p w14:paraId="0B123C5B" w14:textId="77777777" w:rsidR="0018504C" w:rsidRDefault="0018504C">
            <w:pPr>
              <w:pStyle w:val="TableParagraph"/>
              <w:spacing w:before="11"/>
              <w:rPr>
                <w:rFonts w:ascii="Times New Roman" w:eastAsia="Times New Roman" w:hAnsi="Times New Roman" w:cs="Times New Roman"/>
                <w:sz w:val="32"/>
                <w:szCs w:val="32"/>
              </w:rPr>
            </w:pPr>
          </w:p>
          <w:p w14:paraId="55A21F16" w14:textId="77777777" w:rsidR="0018504C" w:rsidRDefault="008D50EE">
            <w:pPr>
              <w:pStyle w:val="TableParagraph"/>
              <w:ind w:left="304"/>
              <w:rPr>
                <w:rFonts w:ascii="Times New Roman" w:eastAsia="Times New Roman" w:hAnsi="Times New Roman" w:cs="Times New Roman"/>
                <w:sz w:val="24"/>
                <w:szCs w:val="24"/>
              </w:rPr>
            </w:pPr>
            <w:r>
              <w:rPr>
                <w:rFonts w:ascii="Times New Roman"/>
                <w:b/>
                <w:sz w:val="24"/>
              </w:rPr>
              <w:t>YES</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14:paraId="478F7964" w14:textId="77777777" w:rsidR="0018504C" w:rsidRDefault="0018504C">
            <w:pPr>
              <w:pStyle w:val="TableParagraph"/>
              <w:rPr>
                <w:rFonts w:ascii="Times New Roman" w:eastAsia="Times New Roman" w:hAnsi="Times New Roman" w:cs="Times New Roman"/>
                <w:sz w:val="24"/>
                <w:szCs w:val="24"/>
              </w:rPr>
            </w:pPr>
          </w:p>
          <w:p w14:paraId="6630C878" w14:textId="77777777" w:rsidR="0018504C" w:rsidRDefault="0018504C">
            <w:pPr>
              <w:pStyle w:val="TableParagraph"/>
              <w:spacing w:before="11"/>
              <w:rPr>
                <w:rFonts w:ascii="Times New Roman" w:eastAsia="Times New Roman" w:hAnsi="Times New Roman" w:cs="Times New Roman"/>
                <w:sz w:val="32"/>
                <w:szCs w:val="32"/>
              </w:rPr>
            </w:pPr>
          </w:p>
          <w:p w14:paraId="788786F2" w14:textId="77777777" w:rsidR="0018504C" w:rsidRDefault="008D50EE">
            <w:pPr>
              <w:pStyle w:val="TableParagraph"/>
              <w:jc w:val="center"/>
              <w:rPr>
                <w:rFonts w:ascii="Times New Roman" w:eastAsia="Times New Roman" w:hAnsi="Times New Roman" w:cs="Times New Roman"/>
                <w:sz w:val="24"/>
                <w:szCs w:val="24"/>
              </w:rPr>
            </w:pPr>
            <w:r>
              <w:rPr>
                <w:rFonts w:ascii="Times New Roman"/>
                <w:b/>
                <w:sz w:val="24"/>
              </w:rPr>
              <w:t>NO</w:t>
            </w:r>
          </w:p>
        </w:tc>
      </w:tr>
      <w:tr w:rsidR="0018504C" w14:paraId="54D77241" w14:textId="77777777" w:rsidTr="00DB6B8E">
        <w:trPr>
          <w:trHeight w:hRule="exact" w:val="5688"/>
        </w:trPr>
        <w:tc>
          <w:tcPr>
            <w:tcW w:w="6642" w:type="dxa"/>
            <w:tcBorders>
              <w:top w:val="single" w:sz="4" w:space="0" w:color="000000"/>
              <w:left w:val="single" w:sz="4" w:space="0" w:color="000000"/>
              <w:bottom w:val="single" w:sz="4" w:space="0" w:color="000000"/>
              <w:right w:val="single" w:sz="4" w:space="0" w:color="000000"/>
            </w:tcBorders>
          </w:tcPr>
          <w:p w14:paraId="75908436" w14:textId="77777777" w:rsidR="0018504C" w:rsidRDefault="003A2BDC">
            <w:pPr>
              <w:pStyle w:val="TableParagraph"/>
              <w:numPr>
                <w:ilvl w:val="0"/>
                <w:numId w:val="98"/>
              </w:numPr>
              <w:tabs>
                <w:tab w:val="left" w:pos="270"/>
              </w:tabs>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staff having direct participant contact, (employed and contracted) meet the following conditions as specified in 42 CFR §460.64:</w:t>
            </w:r>
            <w:r w:rsidRPr="00E07FE4">
              <w:rPr>
                <w:rFonts w:ascii="Times New Roman" w:eastAsia="Times New Roman" w:hAnsi="Times New Roman" w:cs="Times New Roman"/>
                <w:sz w:val="24"/>
                <w:szCs w:val="24"/>
              </w:rPr>
              <w:br/>
              <w:t xml:space="preserve">• </w:t>
            </w:r>
            <w:r w:rsidR="005E2125">
              <w:rPr>
                <w:rFonts w:ascii="Times New Roman" w:eastAsia="Times New Roman" w:hAnsi="Times New Roman" w:cs="Times New Roman"/>
                <w:sz w:val="24"/>
                <w:szCs w:val="24"/>
              </w:rPr>
              <w:t xml:space="preserve">Are </w:t>
            </w:r>
            <w:r w:rsidRPr="00E07FE4">
              <w:rPr>
                <w:rFonts w:ascii="Times New Roman" w:eastAsia="Times New Roman" w:hAnsi="Times New Roman" w:cs="Times New Roman"/>
                <w:sz w:val="24"/>
                <w:szCs w:val="24"/>
              </w:rPr>
              <w:t xml:space="preserve">legally authorized (e.g., currently licensed, registered, or certified if applicable) to practice in the state in which </w:t>
            </w:r>
            <w:r w:rsidR="005E2125">
              <w:rPr>
                <w:rFonts w:ascii="Times New Roman" w:eastAsia="Times New Roman" w:hAnsi="Times New Roman" w:cs="Times New Roman"/>
                <w:sz w:val="24"/>
                <w:szCs w:val="24"/>
              </w:rPr>
              <w:t>they</w:t>
            </w:r>
            <w:r w:rsidRPr="00E07FE4">
              <w:rPr>
                <w:rFonts w:ascii="Times New Roman" w:eastAsia="Times New Roman" w:hAnsi="Times New Roman" w:cs="Times New Roman"/>
                <w:sz w:val="24"/>
                <w:szCs w:val="24"/>
              </w:rPr>
              <w:t xml:space="preserve"> perform the function or action as evidenced by primary verification of licenses or certifications;</w:t>
            </w:r>
            <w:r w:rsidRPr="00E07FE4">
              <w:rPr>
                <w:rFonts w:ascii="Times New Roman" w:eastAsia="Times New Roman" w:hAnsi="Times New Roman" w:cs="Times New Roman"/>
                <w:sz w:val="24"/>
                <w:szCs w:val="24"/>
              </w:rPr>
              <w:br/>
              <w:t xml:space="preserve">• Act within the scope of </w:t>
            </w:r>
            <w:r w:rsidR="005E2125">
              <w:rPr>
                <w:rFonts w:ascii="Times New Roman" w:eastAsia="Times New Roman" w:hAnsi="Times New Roman" w:cs="Times New Roman"/>
                <w:sz w:val="24"/>
                <w:szCs w:val="24"/>
              </w:rPr>
              <w:t>their</w:t>
            </w:r>
            <w:r w:rsidRPr="00E07FE4">
              <w:rPr>
                <w:rFonts w:ascii="Times New Roman" w:eastAsia="Times New Roman" w:hAnsi="Times New Roman" w:cs="Times New Roman"/>
                <w:sz w:val="24"/>
                <w:szCs w:val="24"/>
              </w:rPr>
              <w:t xml:space="preserve"> authority to practice;</w:t>
            </w:r>
            <w:r w:rsidRPr="00E07FE4">
              <w:rPr>
                <w:rFonts w:ascii="Times New Roman" w:eastAsia="Times New Roman" w:hAnsi="Times New Roman" w:cs="Times New Roman"/>
                <w:sz w:val="24"/>
                <w:szCs w:val="24"/>
              </w:rPr>
              <w:br/>
              <w:t>• Ha</w:t>
            </w:r>
            <w:r w:rsidR="005E2125">
              <w:rPr>
                <w:rFonts w:ascii="Times New Roman" w:eastAsia="Times New Roman" w:hAnsi="Times New Roman" w:cs="Times New Roman"/>
                <w:sz w:val="24"/>
                <w:szCs w:val="24"/>
              </w:rPr>
              <w:t>ve</w:t>
            </w:r>
            <w:r w:rsidRPr="00E07FE4">
              <w:rPr>
                <w:rFonts w:ascii="Times New Roman" w:eastAsia="Times New Roman" w:hAnsi="Times New Roman" w:cs="Times New Roman"/>
                <w:sz w:val="24"/>
                <w:szCs w:val="24"/>
              </w:rPr>
              <w:t xml:space="preserve"> one year of experience with a frail or elderly population;</w:t>
            </w:r>
            <w:r w:rsidRPr="00E07FE4">
              <w:rPr>
                <w:rFonts w:ascii="Times New Roman" w:eastAsia="Times New Roman" w:hAnsi="Times New Roman" w:cs="Times New Roman"/>
                <w:sz w:val="24"/>
                <w:szCs w:val="24"/>
              </w:rPr>
              <w:br/>
              <w:t xml:space="preserve">• Meet a standardized set of competencies for the specific position description established by the applicant and approved by CMS prior to working independently; and  </w:t>
            </w:r>
            <w:r w:rsidRPr="00E07FE4">
              <w:rPr>
                <w:rFonts w:ascii="Times New Roman" w:eastAsia="Times New Roman" w:hAnsi="Times New Roman" w:cs="Times New Roman"/>
                <w:sz w:val="24"/>
                <w:szCs w:val="24"/>
              </w:rPr>
              <w:br/>
              <w:t xml:space="preserve">• Be medically cleared for communicable diseases and have all immunizations up-to-date prior to engaging in direct participant contact.  </w:t>
            </w:r>
            <w:r w:rsidRPr="00E07FE4">
              <w:rPr>
                <w:rFonts w:ascii="Times New Roman" w:eastAsia="Times New Roman" w:hAnsi="Times New Roman" w:cs="Times New Roman"/>
                <w:sz w:val="24"/>
                <w:szCs w:val="24"/>
              </w:rPr>
              <w:br/>
            </w:r>
            <w:r w:rsidRPr="00E07FE4">
              <w:rPr>
                <w:rFonts w:ascii="Times New Roman" w:eastAsia="Times New Roman" w:hAnsi="Times New Roman" w:cs="Times New Roman"/>
                <w:sz w:val="24"/>
                <w:szCs w:val="24"/>
              </w:rPr>
              <w:br/>
              <w:t>Note: In addition to the qualifications specified above, applicant ensures that physicians meet the qualifications and conditions in 42 CFR §410.20.</w:t>
            </w:r>
          </w:p>
        </w:tc>
        <w:tc>
          <w:tcPr>
            <w:tcW w:w="1090" w:type="dxa"/>
            <w:tcBorders>
              <w:top w:val="single" w:sz="4" w:space="0" w:color="000000"/>
              <w:left w:val="single" w:sz="4" w:space="0" w:color="000000"/>
              <w:bottom w:val="single" w:sz="4" w:space="0" w:color="000000"/>
              <w:right w:val="single" w:sz="4" w:space="0" w:color="000000"/>
            </w:tcBorders>
          </w:tcPr>
          <w:p w14:paraId="442D1064" w14:textId="77777777" w:rsidR="0018504C" w:rsidRDefault="0018504C" w:rsidP="003A2BDC">
            <w:pPr>
              <w:tabs>
                <w:tab w:val="left" w:pos="270"/>
              </w:tabs>
            </w:pPr>
          </w:p>
        </w:tc>
        <w:tc>
          <w:tcPr>
            <w:tcW w:w="1090" w:type="dxa"/>
            <w:tcBorders>
              <w:top w:val="single" w:sz="4" w:space="0" w:color="000000"/>
              <w:left w:val="single" w:sz="4" w:space="0" w:color="000000"/>
              <w:bottom w:val="single" w:sz="4" w:space="0" w:color="000000"/>
              <w:right w:val="single" w:sz="4" w:space="0" w:color="000000"/>
            </w:tcBorders>
          </w:tcPr>
          <w:p w14:paraId="0FDAB827" w14:textId="77777777" w:rsidR="0018504C" w:rsidRDefault="0018504C" w:rsidP="003A2BDC">
            <w:pPr>
              <w:tabs>
                <w:tab w:val="left" w:pos="270"/>
              </w:tabs>
            </w:pPr>
          </w:p>
        </w:tc>
      </w:tr>
      <w:tr w:rsidR="0018504C" w14:paraId="58E8185C" w14:textId="77777777" w:rsidTr="001925F9">
        <w:trPr>
          <w:trHeight w:hRule="exact" w:val="1728"/>
        </w:trPr>
        <w:tc>
          <w:tcPr>
            <w:tcW w:w="6642" w:type="dxa"/>
            <w:tcBorders>
              <w:top w:val="single" w:sz="4" w:space="0" w:color="000000"/>
              <w:left w:val="single" w:sz="4" w:space="0" w:color="000000"/>
              <w:bottom w:val="single" w:sz="4" w:space="0" w:color="000000"/>
              <w:right w:val="single" w:sz="4" w:space="0" w:color="000000"/>
            </w:tcBorders>
          </w:tcPr>
          <w:p w14:paraId="68470964" w14:textId="77777777" w:rsidR="0018504C" w:rsidRDefault="003A2BDC" w:rsidP="001925F9">
            <w:pPr>
              <w:pStyle w:val="TableParagraph"/>
              <w:numPr>
                <w:ilvl w:val="0"/>
                <w:numId w:val="98"/>
              </w:numPr>
              <w:tabs>
                <w:tab w:val="left" w:pos="270"/>
              </w:tabs>
              <w:ind w:right="27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provide training to maintain and improve the skills and knowledge of each staff member with respect to the individual</w:t>
            </w:r>
            <w:r w:rsidR="008B21F6">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s specific duties that results in his or her continued ability to demonstrate the skills necessary for the performance of the position as specified in 42 CFR §460.66(a).</w:t>
            </w:r>
          </w:p>
        </w:tc>
        <w:tc>
          <w:tcPr>
            <w:tcW w:w="1090" w:type="dxa"/>
            <w:tcBorders>
              <w:top w:val="single" w:sz="4" w:space="0" w:color="000000"/>
              <w:left w:val="single" w:sz="4" w:space="0" w:color="000000"/>
              <w:bottom w:val="single" w:sz="4" w:space="0" w:color="000000"/>
              <w:right w:val="single" w:sz="4" w:space="0" w:color="000000"/>
            </w:tcBorders>
          </w:tcPr>
          <w:p w14:paraId="0840431C" w14:textId="77777777" w:rsidR="0018504C" w:rsidRDefault="0018504C" w:rsidP="003A2BDC">
            <w:pPr>
              <w:tabs>
                <w:tab w:val="left" w:pos="270"/>
              </w:tabs>
            </w:pPr>
          </w:p>
        </w:tc>
        <w:tc>
          <w:tcPr>
            <w:tcW w:w="1090" w:type="dxa"/>
            <w:tcBorders>
              <w:top w:val="single" w:sz="4" w:space="0" w:color="000000"/>
              <w:left w:val="single" w:sz="4" w:space="0" w:color="000000"/>
              <w:bottom w:val="single" w:sz="4" w:space="0" w:color="000000"/>
              <w:right w:val="single" w:sz="4" w:space="0" w:color="000000"/>
            </w:tcBorders>
          </w:tcPr>
          <w:p w14:paraId="245B2D5D" w14:textId="77777777" w:rsidR="0018504C" w:rsidRDefault="0018504C" w:rsidP="003A2BDC">
            <w:pPr>
              <w:tabs>
                <w:tab w:val="left" w:pos="270"/>
              </w:tabs>
            </w:pPr>
          </w:p>
        </w:tc>
      </w:tr>
      <w:tr w:rsidR="0018504C" w14:paraId="33B3B1D9" w14:textId="77777777" w:rsidTr="001925F9">
        <w:trPr>
          <w:trHeight w:hRule="exact" w:val="2790"/>
        </w:trPr>
        <w:tc>
          <w:tcPr>
            <w:tcW w:w="6642" w:type="dxa"/>
            <w:tcBorders>
              <w:top w:val="single" w:sz="4" w:space="0" w:color="000000"/>
              <w:left w:val="single" w:sz="4" w:space="0" w:color="000000"/>
              <w:bottom w:val="single" w:sz="4" w:space="0" w:color="000000"/>
              <w:right w:val="single" w:sz="4" w:space="0" w:color="000000"/>
            </w:tcBorders>
          </w:tcPr>
          <w:p w14:paraId="5AFB5783" w14:textId="77777777" w:rsidR="0018504C" w:rsidRDefault="003A2BDC" w:rsidP="001925F9">
            <w:pPr>
              <w:pStyle w:val="TableParagraph"/>
              <w:numPr>
                <w:ilvl w:val="0"/>
                <w:numId w:val="98"/>
              </w:numPr>
              <w:tabs>
                <w:tab w:val="left" w:pos="270"/>
              </w:tabs>
              <w:ind w:right="464"/>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to develop a training program as specified in 42 CFR §460.66(b) for each personal care attendant to establish the individual's competency on furnishing personal care services and specialized skills associated with specific care needs of individual participants. </w:t>
            </w:r>
            <w:r w:rsidRPr="00E07FE4">
              <w:rPr>
                <w:rFonts w:ascii="Times New Roman" w:eastAsia="Times New Roman" w:hAnsi="Times New Roman" w:cs="Times New Roman"/>
                <w:sz w:val="24"/>
                <w:szCs w:val="24"/>
              </w:rPr>
              <w:br/>
            </w:r>
            <w:r w:rsidRPr="00E07FE4">
              <w:rPr>
                <w:rFonts w:ascii="Times New Roman" w:eastAsia="Times New Roman" w:hAnsi="Times New Roman" w:cs="Times New Roman"/>
                <w:sz w:val="24"/>
                <w:szCs w:val="24"/>
              </w:rPr>
              <w:br/>
              <w:t>Personal care attendants must exhibit competency before performing personal care services independently as specified in 42 CFR §460.66(c).</w:t>
            </w:r>
          </w:p>
        </w:tc>
        <w:tc>
          <w:tcPr>
            <w:tcW w:w="1090" w:type="dxa"/>
            <w:tcBorders>
              <w:top w:val="single" w:sz="4" w:space="0" w:color="000000"/>
              <w:left w:val="single" w:sz="4" w:space="0" w:color="000000"/>
              <w:bottom w:val="single" w:sz="4" w:space="0" w:color="000000"/>
              <w:right w:val="single" w:sz="4" w:space="0" w:color="000000"/>
            </w:tcBorders>
          </w:tcPr>
          <w:p w14:paraId="7759317A" w14:textId="77777777" w:rsidR="0018504C" w:rsidRDefault="0018504C" w:rsidP="003A2BDC">
            <w:pPr>
              <w:tabs>
                <w:tab w:val="left" w:pos="270"/>
              </w:tabs>
            </w:pPr>
          </w:p>
        </w:tc>
        <w:tc>
          <w:tcPr>
            <w:tcW w:w="1090" w:type="dxa"/>
            <w:tcBorders>
              <w:top w:val="single" w:sz="4" w:space="0" w:color="000000"/>
              <w:left w:val="single" w:sz="4" w:space="0" w:color="000000"/>
              <w:bottom w:val="single" w:sz="4" w:space="0" w:color="000000"/>
              <w:right w:val="single" w:sz="4" w:space="0" w:color="000000"/>
            </w:tcBorders>
          </w:tcPr>
          <w:p w14:paraId="33CBFCF2" w14:textId="77777777" w:rsidR="0018504C" w:rsidRDefault="0018504C" w:rsidP="003A2BDC">
            <w:pPr>
              <w:tabs>
                <w:tab w:val="left" w:pos="270"/>
              </w:tabs>
            </w:pPr>
          </w:p>
        </w:tc>
      </w:tr>
      <w:tr w:rsidR="0018504C" w14:paraId="1BC9681E" w14:textId="77777777" w:rsidTr="003A2BDC">
        <w:trPr>
          <w:trHeight w:hRule="exact" w:val="1809"/>
        </w:trPr>
        <w:tc>
          <w:tcPr>
            <w:tcW w:w="6642" w:type="dxa"/>
            <w:tcBorders>
              <w:top w:val="single" w:sz="4" w:space="0" w:color="000000"/>
              <w:left w:val="single" w:sz="4" w:space="0" w:color="000000"/>
              <w:bottom w:val="single" w:sz="4" w:space="0" w:color="000000"/>
              <w:right w:val="single" w:sz="4" w:space="0" w:color="000000"/>
            </w:tcBorders>
          </w:tcPr>
          <w:p w14:paraId="0FBA94D2" w14:textId="77777777" w:rsidR="0018504C" w:rsidRDefault="003A2BDC" w:rsidP="001925F9">
            <w:pPr>
              <w:pStyle w:val="TableParagraph"/>
              <w:numPr>
                <w:ilvl w:val="0"/>
                <w:numId w:val="98"/>
              </w:numPr>
              <w:tabs>
                <w:tab w:val="left" w:pos="270"/>
              </w:tabs>
              <w:ind w:right="9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to provide each staff (employed and contracted) with an orientation that includes the organization's mission, philosophy, policies on participant rights, emergency plan, ethics, the PACE benefit, and any policies related to the job duties of specific staff prior to working independently as specified in 42 CFR §460.71(a)(1).  </w:t>
            </w:r>
          </w:p>
        </w:tc>
        <w:tc>
          <w:tcPr>
            <w:tcW w:w="1090" w:type="dxa"/>
            <w:tcBorders>
              <w:top w:val="single" w:sz="4" w:space="0" w:color="000000"/>
              <w:left w:val="single" w:sz="4" w:space="0" w:color="000000"/>
              <w:bottom w:val="single" w:sz="4" w:space="0" w:color="000000"/>
              <w:right w:val="single" w:sz="4" w:space="0" w:color="000000"/>
            </w:tcBorders>
          </w:tcPr>
          <w:p w14:paraId="03EBFE9B" w14:textId="77777777" w:rsidR="0018504C" w:rsidRDefault="0018504C" w:rsidP="003A2BDC">
            <w:pPr>
              <w:tabs>
                <w:tab w:val="left" w:pos="270"/>
              </w:tabs>
            </w:pPr>
          </w:p>
        </w:tc>
        <w:tc>
          <w:tcPr>
            <w:tcW w:w="1090" w:type="dxa"/>
            <w:tcBorders>
              <w:top w:val="single" w:sz="4" w:space="0" w:color="000000"/>
              <w:left w:val="single" w:sz="4" w:space="0" w:color="000000"/>
              <w:bottom w:val="single" w:sz="4" w:space="0" w:color="000000"/>
              <w:right w:val="single" w:sz="4" w:space="0" w:color="000000"/>
            </w:tcBorders>
          </w:tcPr>
          <w:p w14:paraId="0F932A46" w14:textId="77777777" w:rsidR="0018504C" w:rsidRDefault="0018504C" w:rsidP="003A2BDC">
            <w:pPr>
              <w:tabs>
                <w:tab w:val="left" w:pos="270"/>
              </w:tabs>
            </w:pPr>
          </w:p>
        </w:tc>
      </w:tr>
      <w:tr w:rsidR="0018504C" w14:paraId="338D50F8" w14:textId="77777777" w:rsidTr="001925F9">
        <w:trPr>
          <w:trHeight w:hRule="exact" w:val="2358"/>
        </w:trPr>
        <w:tc>
          <w:tcPr>
            <w:tcW w:w="6642" w:type="dxa"/>
            <w:tcBorders>
              <w:top w:val="single" w:sz="4" w:space="0" w:color="000000"/>
              <w:left w:val="single" w:sz="4" w:space="0" w:color="000000"/>
              <w:bottom w:val="single" w:sz="4" w:space="0" w:color="000000"/>
              <w:right w:val="single" w:sz="4" w:space="0" w:color="000000"/>
            </w:tcBorders>
          </w:tcPr>
          <w:p w14:paraId="18AC1294" w14:textId="77777777" w:rsidR="0018504C" w:rsidRDefault="003A2BDC" w:rsidP="001925F9">
            <w:pPr>
              <w:pStyle w:val="TableParagraph"/>
              <w:numPr>
                <w:ilvl w:val="0"/>
                <w:numId w:val="98"/>
              </w:numPr>
              <w:tabs>
                <w:tab w:val="left" w:pos="270"/>
              </w:tabs>
              <w:ind w:right="15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develop a competency evaluation program that identifies those skills, knowledge, and abilities that must be demonstrated by direct participant care staff (employees and contractors) as specified in 42 CFR §460.71(a)(2). Applicant also agrees that the competency program must be evidenced as completed before performing participant care and on an ongoing basis by qualified professionals as specified in 42 CFR §460.71(a)(3).</w:t>
            </w:r>
          </w:p>
        </w:tc>
        <w:tc>
          <w:tcPr>
            <w:tcW w:w="1090" w:type="dxa"/>
            <w:tcBorders>
              <w:top w:val="single" w:sz="4" w:space="0" w:color="000000"/>
              <w:left w:val="single" w:sz="4" w:space="0" w:color="000000"/>
              <w:bottom w:val="single" w:sz="4" w:space="0" w:color="000000"/>
              <w:right w:val="single" w:sz="4" w:space="0" w:color="000000"/>
            </w:tcBorders>
          </w:tcPr>
          <w:p w14:paraId="1C517CC7" w14:textId="77777777" w:rsidR="0018504C" w:rsidRDefault="0018504C" w:rsidP="003A2BDC">
            <w:pPr>
              <w:tabs>
                <w:tab w:val="left" w:pos="270"/>
              </w:tabs>
            </w:pPr>
          </w:p>
        </w:tc>
        <w:tc>
          <w:tcPr>
            <w:tcW w:w="1090" w:type="dxa"/>
            <w:tcBorders>
              <w:top w:val="single" w:sz="4" w:space="0" w:color="000000"/>
              <w:left w:val="single" w:sz="4" w:space="0" w:color="000000"/>
              <w:bottom w:val="single" w:sz="4" w:space="0" w:color="000000"/>
              <w:right w:val="single" w:sz="4" w:space="0" w:color="000000"/>
            </w:tcBorders>
          </w:tcPr>
          <w:p w14:paraId="7D2C9CEE" w14:textId="77777777" w:rsidR="0018504C" w:rsidRDefault="0018504C" w:rsidP="003A2BDC">
            <w:pPr>
              <w:tabs>
                <w:tab w:val="left" w:pos="270"/>
              </w:tabs>
            </w:pPr>
          </w:p>
        </w:tc>
      </w:tr>
      <w:tr w:rsidR="0018504C" w14:paraId="3A62D5A6" w14:textId="77777777" w:rsidTr="001925F9">
        <w:trPr>
          <w:trHeight w:hRule="exact" w:val="1440"/>
        </w:trPr>
        <w:tc>
          <w:tcPr>
            <w:tcW w:w="6642" w:type="dxa"/>
            <w:tcBorders>
              <w:top w:val="single" w:sz="4" w:space="0" w:color="000000"/>
              <w:left w:val="single" w:sz="4" w:space="0" w:color="000000"/>
              <w:bottom w:val="single" w:sz="4" w:space="0" w:color="000000"/>
              <w:right w:val="single" w:sz="4" w:space="0" w:color="000000"/>
            </w:tcBorders>
          </w:tcPr>
          <w:p w14:paraId="4F681355" w14:textId="77777777" w:rsidR="0018504C" w:rsidRDefault="003A2BDC" w:rsidP="001925F9">
            <w:pPr>
              <w:pStyle w:val="TableParagraph"/>
              <w:numPr>
                <w:ilvl w:val="0"/>
                <w:numId w:val="98"/>
              </w:numPr>
              <w:tabs>
                <w:tab w:val="left" w:pos="270"/>
              </w:tabs>
              <w:ind w:right="139"/>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designate a staff member to oversee the orientation and competency evaluation programs for employees and work with the PACE contractor liaison to ensure compliance by contracted staff as specified in 42 CFR §460.71(a)(4).</w:t>
            </w:r>
          </w:p>
        </w:tc>
        <w:tc>
          <w:tcPr>
            <w:tcW w:w="1090" w:type="dxa"/>
            <w:tcBorders>
              <w:top w:val="single" w:sz="4" w:space="0" w:color="000000"/>
              <w:left w:val="single" w:sz="4" w:space="0" w:color="000000"/>
              <w:bottom w:val="single" w:sz="4" w:space="0" w:color="000000"/>
              <w:right w:val="single" w:sz="4" w:space="0" w:color="000000"/>
            </w:tcBorders>
          </w:tcPr>
          <w:p w14:paraId="66BA8A87" w14:textId="77777777" w:rsidR="0018504C" w:rsidRDefault="0018504C" w:rsidP="003A2BDC">
            <w:pPr>
              <w:tabs>
                <w:tab w:val="left" w:pos="270"/>
              </w:tabs>
            </w:pPr>
          </w:p>
        </w:tc>
        <w:tc>
          <w:tcPr>
            <w:tcW w:w="1090" w:type="dxa"/>
            <w:tcBorders>
              <w:top w:val="single" w:sz="4" w:space="0" w:color="000000"/>
              <w:left w:val="single" w:sz="4" w:space="0" w:color="000000"/>
              <w:bottom w:val="single" w:sz="4" w:space="0" w:color="000000"/>
              <w:right w:val="single" w:sz="4" w:space="0" w:color="000000"/>
            </w:tcBorders>
          </w:tcPr>
          <w:p w14:paraId="1D615767" w14:textId="77777777" w:rsidR="0018504C" w:rsidRDefault="0018504C" w:rsidP="003A2BDC">
            <w:pPr>
              <w:tabs>
                <w:tab w:val="left" w:pos="270"/>
              </w:tabs>
            </w:pPr>
          </w:p>
        </w:tc>
      </w:tr>
      <w:tr w:rsidR="003A2BDC" w14:paraId="61A8E95E" w14:textId="77777777" w:rsidTr="00091508">
        <w:trPr>
          <w:trHeight w:hRule="exact" w:val="3960"/>
        </w:trPr>
        <w:tc>
          <w:tcPr>
            <w:tcW w:w="6642" w:type="dxa"/>
            <w:tcBorders>
              <w:top w:val="single" w:sz="4" w:space="0" w:color="000000"/>
              <w:left w:val="single" w:sz="4" w:space="0" w:color="000000"/>
              <w:bottom w:val="single" w:sz="4" w:space="0" w:color="000000"/>
              <w:right w:val="single" w:sz="4" w:space="0" w:color="000000"/>
            </w:tcBorders>
          </w:tcPr>
          <w:p w14:paraId="7CAB02DD" w14:textId="77777777" w:rsidR="003A2BDC" w:rsidRDefault="003A2BDC" w:rsidP="002F4093">
            <w:pPr>
              <w:pStyle w:val="TableParagraph"/>
              <w:numPr>
                <w:ilvl w:val="0"/>
                <w:numId w:val="98"/>
              </w:numPr>
              <w:tabs>
                <w:tab w:val="left" w:pos="270"/>
              </w:tabs>
              <w:ind w:right="139"/>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all staff (employed and contracted</w:t>
            </w:r>
            <w:r w:rsidR="00D76B2B" w:rsidRPr="00E07FE4">
              <w:rPr>
                <w:rFonts w:ascii="Times New Roman" w:eastAsia="Times New Roman" w:hAnsi="Times New Roman" w:cs="Times New Roman"/>
                <w:sz w:val="24"/>
                <w:szCs w:val="24"/>
              </w:rPr>
              <w:t>) furnishing</w:t>
            </w:r>
            <w:r w:rsidRPr="00E07FE4">
              <w:rPr>
                <w:rFonts w:ascii="Times New Roman" w:eastAsia="Times New Roman" w:hAnsi="Times New Roman" w:cs="Times New Roman"/>
                <w:sz w:val="24"/>
                <w:szCs w:val="24"/>
              </w:rPr>
              <w:t xml:space="preserve"> direct participant care services meet the following as specified in 42 CFR §460.71, and</w:t>
            </w:r>
            <w:r w:rsidRPr="00E07FE4">
              <w:rPr>
                <w:rFonts w:ascii="Times New Roman" w:eastAsia="Times New Roman" w:hAnsi="Times New Roman" w:cs="Times New Roman"/>
                <w:sz w:val="24"/>
                <w:szCs w:val="24"/>
              </w:rPr>
              <w:br/>
              <w:t xml:space="preserve">• Comply with State or Federal requirements for direct patient care staff in their respective settings.  </w:t>
            </w:r>
            <w:r w:rsidRPr="00E07FE4">
              <w:rPr>
                <w:rFonts w:ascii="Times New Roman" w:eastAsia="Times New Roman" w:hAnsi="Times New Roman" w:cs="Times New Roman"/>
                <w:sz w:val="24"/>
                <w:szCs w:val="24"/>
              </w:rPr>
              <w:br/>
              <w:t xml:space="preserve">• Comply with </w:t>
            </w:r>
            <w:r w:rsidR="008B21F6">
              <w:rPr>
                <w:rFonts w:ascii="Times New Roman" w:eastAsia="Times New Roman" w:hAnsi="Times New Roman" w:cs="Times New Roman"/>
                <w:sz w:val="24"/>
                <w:szCs w:val="24"/>
              </w:rPr>
              <w:t>r</w:t>
            </w:r>
            <w:r w:rsidRPr="00E07FE4">
              <w:rPr>
                <w:rFonts w:ascii="Times New Roman" w:eastAsia="Times New Roman" w:hAnsi="Times New Roman" w:cs="Times New Roman"/>
                <w:sz w:val="24"/>
                <w:szCs w:val="24"/>
              </w:rPr>
              <w:t xml:space="preserve">equirements of 42 CFR §460.68(a), regarding persons with criminal convictions.  </w:t>
            </w:r>
            <w:r w:rsidRPr="00E07FE4">
              <w:rPr>
                <w:rFonts w:ascii="Times New Roman" w:eastAsia="Times New Roman" w:hAnsi="Times New Roman" w:cs="Times New Roman"/>
                <w:sz w:val="24"/>
                <w:szCs w:val="24"/>
              </w:rPr>
              <w:br/>
              <w:t xml:space="preserve">• Have verified current certifications or licenses for their respective positions.  </w:t>
            </w:r>
            <w:r w:rsidRPr="00E07FE4">
              <w:rPr>
                <w:rFonts w:ascii="Times New Roman" w:eastAsia="Times New Roman" w:hAnsi="Times New Roman" w:cs="Times New Roman"/>
                <w:sz w:val="24"/>
                <w:szCs w:val="24"/>
              </w:rPr>
              <w:br/>
              <w:t xml:space="preserve">• Are free of communicable diseases and are up to date with immunizations before performing direct patient care,  </w:t>
            </w:r>
            <w:r w:rsidRPr="00E07FE4">
              <w:rPr>
                <w:rFonts w:ascii="Times New Roman" w:eastAsia="Times New Roman" w:hAnsi="Times New Roman" w:cs="Times New Roman"/>
                <w:sz w:val="24"/>
                <w:szCs w:val="24"/>
              </w:rPr>
              <w:br/>
              <w:t xml:space="preserve">• Have been oriented to the PACE program, and  </w:t>
            </w:r>
            <w:r w:rsidRPr="00E07FE4">
              <w:rPr>
                <w:rFonts w:ascii="Times New Roman" w:eastAsia="Times New Roman" w:hAnsi="Times New Roman" w:cs="Times New Roman"/>
                <w:sz w:val="24"/>
                <w:szCs w:val="24"/>
              </w:rPr>
              <w:br/>
              <w:t xml:space="preserve">• Agree to abide by the philosophy, practices, and protocols of the </w:t>
            </w:r>
            <w:r w:rsidR="002C0BE1">
              <w:rPr>
                <w:rFonts w:ascii="Times New Roman" w:eastAsia="Times New Roman" w:hAnsi="Times New Roman" w:cs="Times New Roman"/>
                <w:sz w:val="24"/>
                <w:szCs w:val="24"/>
              </w:rPr>
              <w:t>PO</w:t>
            </w:r>
            <w:r w:rsidRPr="001925F9">
              <w:rPr>
                <w:rFonts w:ascii="Times New Roman" w:eastAsia="Times New Roman" w:hAnsi="Times New Roman" w:cs="Times New Roman"/>
                <w:sz w:val="24"/>
                <w:szCs w:val="24"/>
              </w:rPr>
              <w:t>.</w:t>
            </w:r>
            <w:r w:rsidRPr="00D76B2B">
              <w:rPr>
                <w:rFonts w:ascii="Times New Roman" w:eastAsia="Times New Roman" w:hAnsi="Times New Roman" w:cs="Times New Roman"/>
                <w:sz w:val="24"/>
                <w:szCs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799D604" w14:textId="77777777" w:rsidR="003A2BDC" w:rsidRDefault="003A2BDC" w:rsidP="003A2BDC">
            <w:pPr>
              <w:tabs>
                <w:tab w:val="left" w:pos="270"/>
              </w:tabs>
            </w:pPr>
          </w:p>
        </w:tc>
        <w:tc>
          <w:tcPr>
            <w:tcW w:w="1090" w:type="dxa"/>
            <w:tcBorders>
              <w:top w:val="single" w:sz="4" w:space="0" w:color="000000"/>
              <w:left w:val="single" w:sz="4" w:space="0" w:color="000000"/>
              <w:bottom w:val="single" w:sz="4" w:space="0" w:color="000000"/>
              <w:right w:val="single" w:sz="4" w:space="0" w:color="000000"/>
            </w:tcBorders>
          </w:tcPr>
          <w:p w14:paraId="73B4297F" w14:textId="77777777" w:rsidR="003A2BDC" w:rsidRDefault="003A2BDC" w:rsidP="003A2BDC">
            <w:pPr>
              <w:tabs>
                <w:tab w:val="left" w:pos="270"/>
              </w:tabs>
            </w:pPr>
          </w:p>
        </w:tc>
      </w:tr>
    </w:tbl>
    <w:p w14:paraId="280D9B49" w14:textId="77777777" w:rsidR="0018504C" w:rsidRDefault="0018504C">
      <w:pPr>
        <w:spacing w:before="3"/>
        <w:rPr>
          <w:rFonts w:ascii="Times New Roman" w:eastAsia="Times New Roman" w:hAnsi="Times New Roman" w:cs="Times New Roman"/>
          <w:sz w:val="17"/>
          <w:szCs w:val="17"/>
        </w:rPr>
      </w:pPr>
    </w:p>
    <w:p w14:paraId="2D0AF4B8" w14:textId="77777777" w:rsidR="0018504C" w:rsidRDefault="0018504C">
      <w:pPr>
        <w:spacing w:before="2"/>
        <w:rPr>
          <w:rFonts w:ascii="Times New Roman" w:eastAsia="Times New Roman" w:hAnsi="Times New Roman" w:cs="Times New Roman"/>
          <w:sz w:val="24"/>
          <w:szCs w:val="24"/>
        </w:rPr>
      </w:pPr>
    </w:p>
    <w:p w14:paraId="185B0F56" w14:textId="77777777" w:rsidR="0018504C" w:rsidRDefault="002F1BE7" w:rsidP="002F1BE7">
      <w:pPr>
        <w:pStyle w:val="Heading3"/>
        <w:tabs>
          <w:tab w:val="left" w:pos="797"/>
        </w:tabs>
        <w:ind w:left="100" w:right="395" w:firstLine="0"/>
        <w:rPr>
          <w:b w:val="0"/>
          <w:bCs w:val="0"/>
        </w:rPr>
      </w:pPr>
      <w:bookmarkStart w:id="34" w:name="_Toc488129013"/>
      <w:r>
        <w:rPr>
          <w:u w:val="thick" w:color="000000"/>
        </w:rPr>
        <w:t>3.12</w:t>
      </w:r>
      <w:r>
        <w:rPr>
          <w:u w:val="thick" w:color="000000"/>
        </w:rPr>
        <w:tab/>
      </w:r>
      <w:r w:rsidR="005F0FCB">
        <w:rPr>
          <w:u w:val="thick" w:color="000000"/>
        </w:rPr>
        <w:t>Program Integrity</w:t>
      </w:r>
      <w:bookmarkEnd w:id="34"/>
    </w:p>
    <w:p w14:paraId="78681D92" w14:textId="77777777" w:rsidR="0018504C" w:rsidRDefault="0018504C">
      <w:pPr>
        <w:spacing w:before="9"/>
        <w:rPr>
          <w:rFonts w:ascii="Times New Roman" w:eastAsia="Times New Roman" w:hAnsi="Times New Roman" w:cs="Times New Roman"/>
          <w:b/>
          <w:bCs/>
        </w:rPr>
      </w:pPr>
    </w:p>
    <w:p w14:paraId="4D43673E" w14:textId="77777777" w:rsidR="00F673E0" w:rsidRDefault="005F0FCB">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employ individuals or contract with organizations consistent with the requirements of 42 CFR §460.68.</w:t>
      </w:r>
    </w:p>
    <w:p w14:paraId="2DDCA372" w14:textId="77777777" w:rsidR="00F673E0" w:rsidRDefault="00F673E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47711CD" w14:textId="77777777" w:rsidR="00D21438" w:rsidRDefault="008D50EE" w:rsidP="00723ABE">
      <w:pPr>
        <w:pStyle w:val="ListParagraph"/>
        <w:numPr>
          <w:ilvl w:val="0"/>
          <w:numId w:val="5"/>
        </w:numPr>
        <w:tabs>
          <w:tab w:val="left" w:pos="581"/>
        </w:tabs>
        <w:ind w:right="395"/>
        <w:rPr>
          <w:rFonts w:ascii="Times New Roman"/>
          <w:sz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66F2A097" w14:textId="77777777" w:rsidR="00D21438" w:rsidRDefault="00D21438">
      <w:pPr>
        <w:rPr>
          <w:rFonts w:ascii="Times New Roman"/>
          <w:sz w:val="24"/>
        </w:rPr>
      </w:pPr>
    </w:p>
    <w:p w14:paraId="0507A6C3" w14:textId="77777777" w:rsidR="0018504C" w:rsidRDefault="0018504C">
      <w:pPr>
        <w:spacing w:before="8"/>
        <w:rPr>
          <w:rFonts w:ascii="Times New Roman" w:eastAsia="Times New Roman" w:hAnsi="Times New Roman" w:cs="Times New Roman"/>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6932"/>
        <w:gridCol w:w="989"/>
        <w:gridCol w:w="991"/>
      </w:tblGrid>
      <w:tr w:rsidR="0018504C" w14:paraId="5872B821" w14:textId="77777777">
        <w:trPr>
          <w:trHeight w:hRule="exact" w:val="1601"/>
        </w:trPr>
        <w:tc>
          <w:tcPr>
            <w:tcW w:w="6932" w:type="dxa"/>
            <w:tcBorders>
              <w:top w:val="single" w:sz="4" w:space="0" w:color="000000"/>
              <w:left w:val="single" w:sz="4" w:space="0" w:color="000000"/>
              <w:bottom w:val="single" w:sz="4" w:space="0" w:color="000000"/>
              <w:right w:val="single" w:sz="4" w:space="0" w:color="000000"/>
            </w:tcBorders>
            <w:shd w:val="clear" w:color="auto" w:fill="808080"/>
          </w:tcPr>
          <w:p w14:paraId="11953B85" w14:textId="77777777" w:rsidR="0018504C" w:rsidRDefault="0018504C">
            <w:pPr>
              <w:pStyle w:val="TableParagraph"/>
              <w:rPr>
                <w:rFonts w:ascii="Times New Roman" w:eastAsia="Times New Roman" w:hAnsi="Times New Roman" w:cs="Times New Roman"/>
                <w:sz w:val="24"/>
                <w:szCs w:val="24"/>
              </w:rPr>
            </w:pPr>
          </w:p>
          <w:p w14:paraId="25190508" w14:textId="77777777" w:rsidR="0018504C" w:rsidRDefault="0018504C">
            <w:pPr>
              <w:pStyle w:val="TableParagraph"/>
              <w:rPr>
                <w:rFonts w:ascii="Times New Roman" w:eastAsia="Times New Roman" w:hAnsi="Times New Roman" w:cs="Times New Roman"/>
                <w:sz w:val="21"/>
                <w:szCs w:val="21"/>
              </w:rPr>
            </w:pPr>
          </w:p>
          <w:p w14:paraId="4BE2C1B9" w14:textId="77777777" w:rsidR="0018504C" w:rsidRDefault="008D50EE" w:rsidP="00A00548">
            <w:pPr>
              <w:pStyle w:val="TableParagraph"/>
              <w:ind w:left="103" w:right="27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 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FOLLOWING STATEMENTS:</w:t>
            </w:r>
            <w:r>
              <w:rPr>
                <w:rFonts w:ascii="Times New Roman" w:eastAsia="Times New Roman" w:hAnsi="Times New Roman" w:cs="Times New Roman"/>
                <w:b/>
                <w:bCs/>
                <w:spacing w:val="59"/>
                <w:sz w:val="24"/>
                <w:szCs w:val="24"/>
              </w:rPr>
              <w:t xml:space="preserve"> </w:t>
            </w:r>
            <w:r w:rsidR="00A00548">
              <w:rPr>
                <w:rFonts w:ascii="Times New Roman" w:eastAsia="Times New Roman" w:hAnsi="Times New Roman" w:cs="Times New Roman"/>
                <w:b/>
                <w:bCs/>
                <w:sz w:val="24"/>
                <w:szCs w:val="24"/>
              </w:rPr>
              <w:t>PROGRAM INTEGRITY</w:t>
            </w:r>
          </w:p>
        </w:tc>
        <w:tc>
          <w:tcPr>
            <w:tcW w:w="989" w:type="dxa"/>
            <w:tcBorders>
              <w:top w:val="single" w:sz="4" w:space="0" w:color="000000"/>
              <w:left w:val="single" w:sz="4" w:space="0" w:color="000000"/>
              <w:bottom w:val="single" w:sz="4" w:space="0" w:color="000000"/>
              <w:right w:val="single" w:sz="4" w:space="0" w:color="000000"/>
            </w:tcBorders>
            <w:shd w:val="clear" w:color="auto" w:fill="808080"/>
          </w:tcPr>
          <w:p w14:paraId="552EAA6D" w14:textId="77777777" w:rsidR="0018504C" w:rsidRDefault="0018504C">
            <w:pPr>
              <w:pStyle w:val="TableParagraph"/>
              <w:rPr>
                <w:rFonts w:ascii="Times New Roman" w:eastAsia="Times New Roman" w:hAnsi="Times New Roman" w:cs="Times New Roman"/>
                <w:sz w:val="24"/>
                <w:szCs w:val="24"/>
              </w:rPr>
            </w:pPr>
          </w:p>
          <w:p w14:paraId="7A4CF7BA" w14:textId="77777777" w:rsidR="0018504C" w:rsidRDefault="0018504C">
            <w:pPr>
              <w:pStyle w:val="TableParagraph"/>
              <w:spacing w:before="10"/>
              <w:rPr>
                <w:rFonts w:ascii="Times New Roman" w:eastAsia="Times New Roman" w:hAnsi="Times New Roman" w:cs="Times New Roman"/>
                <w:sz w:val="32"/>
                <w:szCs w:val="32"/>
              </w:rPr>
            </w:pPr>
          </w:p>
          <w:p w14:paraId="75C89C7E" w14:textId="77777777" w:rsidR="0018504C" w:rsidRDefault="008D50EE">
            <w:pPr>
              <w:pStyle w:val="TableParagraph"/>
              <w:ind w:left="254"/>
              <w:rPr>
                <w:rFonts w:ascii="Times New Roman" w:eastAsia="Times New Roman" w:hAnsi="Times New Roman" w:cs="Times New Roman"/>
                <w:sz w:val="24"/>
                <w:szCs w:val="24"/>
              </w:rPr>
            </w:pPr>
            <w:r>
              <w:rPr>
                <w:rFonts w:ascii="Times New Roman"/>
                <w:b/>
                <w:sz w:val="24"/>
              </w:rPr>
              <w:t>YES</w:t>
            </w:r>
          </w:p>
        </w:tc>
        <w:tc>
          <w:tcPr>
            <w:tcW w:w="991" w:type="dxa"/>
            <w:tcBorders>
              <w:top w:val="single" w:sz="4" w:space="0" w:color="000000"/>
              <w:left w:val="single" w:sz="4" w:space="0" w:color="000000"/>
              <w:bottom w:val="single" w:sz="4" w:space="0" w:color="000000"/>
              <w:right w:val="single" w:sz="4" w:space="0" w:color="000000"/>
            </w:tcBorders>
            <w:shd w:val="clear" w:color="auto" w:fill="808080"/>
          </w:tcPr>
          <w:p w14:paraId="2C288CC7" w14:textId="77777777" w:rsidR="0018504C" w:rsidRDefault="0018504C">
            <w:pPr>
              <w:pStyle w:val="TableParagraph"/>
              <w:rPr>
                <w:rFonts w:ascii="Times New Roman" w:eastAsia="Times New Roman" w:hAnsi="Times New Roman" w:cs="Times New Roman"/>
                <w:sz w:val="24"/>
                <w:szCs w:val="24"/>
              </w:rPr>
            </w:pPr>
          </w:p>
          <w:p w14:paraId="2AAD83A3" w14:textId="77777777" w:rsidR="0018504C" w:rsidRDefault="0018504C">
            <w:pPr>
              <w:pStyle w:val="TableParagraph"/>
              <w:spacing w:before="10"/>
              <w:rPr>
                <w:rFonts w:ascii="Times New Roman" w:eastAsia="Times New Roman" w:hAnsi="Times New Roman" w:cs="Times New Roman"/>
                <w:sz w:val="32"/>
                <w:szCs w:val="32"/>
              </w:rPr>
            </w:pPr>
          </w:p>
          <w:p w14:paraId="5D9FD9C8" w14:textId="77777777" w:rsidR="0018504C" w:rsidRDefault="008D50EE">
            <w:pPr>
              <w:pStyle w:val="TableParagraph"/>
              <w:ind w:left="309"/>
              <w:rPr>
                <w:rFonts w:ascii="Times New Roman" w:eastAsia="Times New Roman" w:hAnsi="Times New Roman" w:cs="Times New Roman"/>
                <w:sz w:val="24"/>
                <w:szCs w:val="24"/>
              </w:rPr>
            </w:pPr>
            <w:r>
              <w:rPr>
                <w:rFonts w:ascii="Times New Roman"/>
                <w:b/>
                <w:sz w:val="24"/>
              </w:rPr>
              <w:t>NO</w:t>
            </w:r>
          </w:p>
        </w:tc>
      </w:tr>
      <w:tr w:rsidR="005F0FCB" w14:paraId="4E2DEA4D" w14:textId="77777777" w:rsidTr="001925F9">
        <w:trPr>
          <w:trHeight w:hRule="exact" w:val="2358"/>
        </w:trPr>
        <w:tc>
          <w:tcPr>
            <w:tcW w:w="6932" w:type="dxa"/>
            <w:tcBorders>
              <w:top w:val="single" w:sz="4" w:space="0" w:color="000000"/>
              <w:left w:val="single" w:sz="4" w:space="0" w:color="000000"/>
              <w:bottom w:val="single" w:sz="4" w:space="0" w:color="000000"/>
              <w:right w:val="single" w:sz="4" w:space="0" w:color="000000"/>
            </w:tcBorders>
          </w:tcPr>
          <w:p w14:paraId="440EA819" w14:textId="77777777" w:rsidR="005F0FCB" w:rsidRPr="001925F9" w:rsidRDefault="005F0FCB">
            <w:pPr>
              <w:pStyle w:val="ListParagraph"/>
              <w:numPr>
                <w:ilvl w:val="0"/>
                <w:numId w:val="99"/>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comply with requirements of 42 CFR §460.68 (a) and attests that it will not employ or contract with individuals who have been excluded from participation in the Medicare or Medicaid programs, who have been convicted of criminal offenses related to their involvement in health or social service programs, or in any capacity where an individual</w:t>
            </w:r>
            <w:r w:rsidR="008B21F6">
              <w:rPr>
                <w:rFonts w:ascii="Times New Roman" w:eastAsia="Times New Roman" w:hAnsi="Times New Roman" w:cs="Times New Roman"/>
                <w:sz w:val="24"/>
                <w:szCs w:val="24"/>
              </w:rPr>
              <w:t>’</w:t>
            </w:r>
            <w:r w:rsidRPr="001925F9">
              <w:rPr>
                <w:rFonts w:ascii="Times New Roman" w:eastAsia="Times New Roman" w:hAnsi="Times New Roman" w:cs="Times New Roman"/>
                <w:sz w:val="24"/>
                <w:szCs w:val="24"/>
              </w:rPr>
              <w:t>s contact with participants would pose a potential risk because the individual has been convicted of physical, sexual, drug or alcohol abuse.</w:t>
            </w:r>
          </w:p>
        </w:tc>
        <w:tc>
          <w:tcPr>
            <w:tcW w:w="989" w:type="dxa"/>
            <w:tcBorders>
              <w:top w:val="single" w:sz="4" w:space="0" w:color="000000"/>
              <w:left w:val="single" w:sz="4" w:space="0" w:color="000000"/>
              <w:bottom w:val="single" w:sz="4" w:space="0" w:color="000000"/>
              <w:right w:val="single" w:sz="4" w:space="0" w:color="000000"/>
            </w:tcBorders>
          </w:tcPr>
          <w:p w14:paraId="0153A652" w14:textId="77777777" w:rsidR="005F0FCB" w:rsidRDefault="005F0FCB"/>
        </w:tc>
        <w:tc>
          <w:tcPr>
            <w:tcW w:w="991" w:type="dxa"/>
            <w:tcBorders>
              <w:top w:val="single" w:sz="4" w:space="0" w:color="000000"/>
              <w:left w:val="single" w:sz="4" w:space="0" w:color="000000"/>
              <w:bottom w:val="single" w:sz="4" w:space="0" w:color="000000"/>
              <w:right w:val="single" w:sz="4" w:space="0" w:color="000000"/>
            </w:tcBorders>
          </w:tcPr>
          <w:p w14:paraId="01204619" w14:textId="77777777" w:rsidR="005F0FCB" w:rsidRDefault="005F0FCB"/>
        </w:tc>
      </w:tr>
      <w:tr w:rsidR="005F0FCB" w14:paraId="3B23DA20" w14:textId="77777777" w:rsidTr="001925F9">
        <w:trPr>
          <w:trHeight w:hRule="exact" w:val="1800"/>
        </w:trPr>
        <w:tc>
          <w:tcPr>
            <w:tcW w:w="6932" w:type="dxa"/>
            <w:tcBorders>
              <w:top w:val="single" w:sz="4" w:space="0" w:color="000000"/>
              <w:left w:val="single" w:sz="4" w:space="0" w:color="000000"/>
              <w:bottom w:val="single" w:sz="4" w:space="0" w:color="000000"/>
              <w:right w:val="single" w:sz="4" w:space="0" w:color="000000"/>
            </w:tcBorders>
          </w:tcPr>
          <w:p w14:paraId="52825A4F" w14:textId="77777777" w:rsidR="005F0FCB" w:rsidRPr="001925F9" w:rsidRDefault="005F0FCB" w:rsidP="001925F9">
            <w:pPr>
              <w:pStyle w:val="ListParagraph"/>
              <w:numPr>
                <w:ilvl w:val="0"/>
                <w:numId w:val="99"/>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comply with requirements of 42 CFR §460.68(b) regarding identification of members of its governing body or any immediate family member having a direct or indirect interest in contracts, and attests that it will have disclosure and recusal policies and procedures to ensure compliance with 42 CFR §460.68(b) and (c).</w:t>
            </w:r>
          </w:p>
        </w:tc>
        <w:tc>
          <w:tcPr>
            <w:tcW w:w="989" w:type="dxa"/>
            <w:tcBorders>
              <w:top w:val="single" w:sz="4" w:space="0" w:color="000000"/>
              <w:left w:val="single" w:sz="4" w:space="0" w:color="000000"/>
              <w:bottom w:val="single" w:sz="4" w:space="0" w:color="000000"/>
              <w:right w:val="single" w:sz="4" w:space="0" w:color="000000"/>
            </w:tcBorders>
          </w:tcPr>
          <w:p w14:paraId="6DCF5B1E" w14:textId="77777777" w:rsidR="005F0FCB" w:rsidRDefault="005F0FCB"/>
        </w:tc>
        <w:tc>
          <w:tcPr>
            <w:tcW w:w="991" w:type="dxa"/>
            <w:tcBorders>
              <w:top w:val="single" w:sz="4" w:space="0" w:color="000000"/>
              <w:left w:val="single" w:sz="4" w:space="0" w:color="000000"/>
              <w:bottom w:val="single" w:sz="4" w:space="0" w:color="000000"/>
              <w:right w:val="single" w:sz="4" w:space="0" w:color="000000"/>
            </w:tcBorders>
          </w:tcPr>
          <w:p w14:paraId="46E7869C" w14:textId="77777777" w:rsidR="005F0FCB" w:rsidRDefault="005F0FCB"/>
        </w:tc>
      </w:tr>
    </w:tbl>
    <w:p w14:paraId="6973D417" w14:textId="77777777" w:rsidR="0018504C" w:rsidRDefault="0018504C">
      <w:pPr>
        <w:spacing w:before="3"/>
        <w:rPr>
          <w:rFonts w:ascii="Times New Roman" w:eastAsia="Times New Roman" w:hAnsi="Times New Roman" w:cs="Times New Roman"/>
          <w:sz w:val="17"/>
          <w:szCs w:val="17"/>
        </w:rPr>
      </w:pPr>
    </w:p>
    <w:p w14:paraId="1B9C67B9" w14:textId="77777777" w:rsidR="0018504C" w:rsidRDefault="002F1BE7" w:rsidP="002F1BE7">
      <w:pPr>
        <w:pStyle w:val="Heading3"/>
        <w:tabs>
          <w:tab w:val="left" w:pos="697"/>
        </w:tabs>
        <w:spacing w:before="57"/>
        <w:ind w:left="100" w:right="1379" w:firstLine="0"/>
        <w:rPr>
          <w:b w:val="0"/>
          <w:bCs w:val="0"/>
        </w:rPr>
      </w:pPr>
      <w:bookmarkStart w:id="35" w:name="_Toc488129014"/>
      <w:r>
        <w:rPr>
          <w:u w:val="thick" w:color="000000"/>
        </w:rPr>
        <w:t>3.13</w:t>
      </w:r>
      <w:r>
        <w:rPr>
          <w:u w:val="thick" w:color="000000"/>
        </w:rPr>
        <w:tab/>
      </w:r>
      <w:r w:rsidR="00F070A6">
        <w:rPr>
          <w:u w:val="thick" w:color="000000"/>
        </w:rPr>
        <w:t>C</w:t>
      </w:r>
      <w:r w:rsidR="005F0FCB">
        <w:rPr>
          <w:u w:val="thick" w:color="000000"/>
        </w:rPr>
        <w:t>ontracted Services</w:t>
      </w:r>
      <w:bookmarkEnd w:id="35"/>
    </w:p>
    <w:p w14:paraId="5A43F73A" w14:textId="77777777" w:rsidR="0018504C" w:rsidRDefault="0018504C">
      <w:pPr>
        <w:rPr>
          <w:rFonts w:ascii="Times New Roman" w:eastAsia="Times New Roman" w:hAnsi="Times New Roman" w:cs="Times New Roman"/>
          <w:b/>
          <w:bCs/>
          <w:sz w:val="28"/>
          <w:szCs w:val="28"/>
        </w:rPr>
      </w:pPr>
    </w:p>
    <w:p w14:paraId="7C704FCC" w14:textId="77777777" w:rsidR="0018504C" w:rsidRDefault="005F0FCB">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execute contracts consistent with the requirements of 42 CFR §460.70, §460.71, §460.80, §460.98, and §460.100.</w:t>
      </w:r>
    </w:p>
    <w:p w14:paraId="7BB23C3E" w14:textId="77777777" w:rsidR="005F0FCB" w:rsidRDefault="005F0FCB">
      <w:pPr>
        <w:rPr>
          <w:rFonts w:ascii="Times New Roman" w:eastAsia="Times New Roman" w:hAnsi="Times New Roman" w:cs="Times New Roman"/>
          <w:sz w:val="24"/>
          <w:szCs w:val="24"/>
        </w:rPr>
      </w:pPr>
    </w:p>
    <w:p w14:paraId="7FBE0F87" w14:textId="77777777" w:rsidR="00A00548" w:rsidRDefault="00A00548" w:rsidP="00A00548">
      <w:pPr>
        <w:pStyle w:val="ListParagraph"/>
        <w:numPr>
          <w:ilvl w:val="0"/>
          <w:numId w:val="71"/>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3966BBBC" w14:textId="77777777" w:rsidR="0018504C" w:rsidRDefault="0018504C">
      <w:pPr>
        <w:spacing w:before="9"/>
        <w:rPr>
          <w:rFonts w:ascii="Times New Roman" w:eastAsia="Times New Roman" w:hAnsi="Times New Roman" w:cs="Times New Roman"/>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661"/>
        <w:gridCol w:w="1081"/>
        <w:gridCol w:w="1080"/>
      </w:tblGrid>
      <w:tr w:rsidR="005F0FCB" w14:paraId="7D9B9715" w14:textId="77777777">
        <w:trPr>
          <w:trHeight w:hRule="exact" w:val="1601"/>
        </w:trPr>
        <w:tc>
          <w:tcPr>
            <w:tcW w:w="6661" w:type="dxa"/>
            <w:tcBorders>
              <w:top w:val="single" w:sz="4" w:space="0" w:color="000000"/>
              <w:left w:val="single" w:sz="4" w:space="0" w:color="000000"/>
              <w:bottom w:val="single" w:sz="4" w:space="0" w:color="000000"/>
              <w:right w:val="single" w:sz="4" w:space="0" w:color="000000"/>
            </w:tcBorders>
            <w:shd w:val="clear" w:color="auto" w:fill="808080"/>
          </w:tcPr>
          <w:p w14:paraId="353CE15B" w14:textId="77777777" w:rsidR="005F0FCB" w:rsidRDefault="005F0FCB">
            <w:pPr>
              <w:pStyle w:val="TableParagraph"/>
              <w:spacing w:before="10"/>
              <w:rPr>
                <w:rFonts w:ascii="Times New Roman" w:eastAsia="Times New Roman" w:hAnsi="Times New Roman" w:cs="Times New Roman"/>
                <w:sz w:val="32"/>
                <w:szCs w:val="32"/>
              </w:rPr>
            </w:pPr>
          </w:p>
          <w:p w14:paraId="7B9E3387" w14:textId="77777777" w:rsidR="005F0FCB" w:rsidRDefault="005F0FCB" w:rsidP="005F0FCB">
            <w:pPr>
              <w:pStyle w:val="TableParagraph"/>
              <w:ind w:left="103" w:right="19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 CONTRACTED SERVICES</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7F2BA937" w14:textId="77777777" w:rsidR="005F0FCB" w:rsidRDefault="005F0FCB">
            <w:pPr>
              <w:pStyle w:val="TableParagraph"/>
              <w:rPr>
                <w:rFonts w:ascii="Times New Roman" w:eastAsia="Times New Roman" w:hAnsi="Times New Roman" w:cs="Times New Roman"/>
                <w:sz w:val="24"/>
                <w:szCs w:val="24"/>
              </w:rPr>
            </w:pPr>
          </w:p>
          <w:p w14:paraId="4907A7D4" w14:textId="77777777" w:rsidR="005F0FCB" w:rsidRDefault="005F0FCB">
            <w:pPr>
              <w:pStyle w:val="TableParagraph"/>
              <w:spacing w:before="10"/>
              <w:rPr>
                <w:rFonts w:ascii="Times New Roman" w:eastAsia="Times New Roman" w:hAnsi="Times New Roman" w:cs="Times New Roman"/>
                <w:sz w:val="32"/>
                <w:szCs w:val="32"/>
              </w:rPr>
            </w:pPr>
          </w:p>
          <w:p w14:paraId="45BE4BCE" w14:textId="77777777" w:rsidR="005F0FCB" w:rsidRDefault="005F0FCB">
            <w:pPr>
              <w:pStyle w:val="TableParagraph"/>
              <w:ind w:left="300"/>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306EE4DF" w14:textId="77777777" w:rsidR="005F0FCB" w:rsidRDefault="005F0FCB">
            <w:pPr>
              <w:pStyle w:val="TableParagraph"/>
              <w:rPr>
                <w:rFonts w:ascii="Times New Roman" w:eastAsia="Times New Roman" w:hAnsi="Times New Roman" w:cs="Times New Roman"/>
                <w:sz w:val="24"/>
                <w:szCs w:val="24"/>
              </w:rPr>
            </w:pPr>
          </w:p>
          <w:p w14:paraId="294EF9FB" w14:textId="77777777" w:rsidR="005F0FCB" w:rsidRDefault="005F0FCB">
            <w:pPr>
              <w:pStyle w:val="TableParagraph"/>
              <w:spacing w:before="10"/>
              <w:rPr>
                <w:rFonts w:ascii="Times New Roman" w:eastAsia="Times New Roman" w:hAnsi="Times New Roman" w:cs="Times New Roman"/>
                <w:sz w:val="32"/>
                <w:szCs w:val="32"/>
              </w:rPr>
            </w:pPr>
          </w:p>
          <w:p w14:paraId="55D8EA26" w14:textId="77777777" w:rsidR="005F0FCB" w:rsidRDefault="005F0FCB">
            <w:pPr>
              <w:pStyle w:val="TableParagraph"/>
              <w:ind w:left="355"/>
              <w:rPr>
                <w:rFonts w:ascii="Times New Roman" w:eastAsia="Times New Roman" w:hAnsi="Times New Roman" w:cs="Times New Roman"/>
                <w:sz w:val="24"/>
                <w:szCs w:val="24"/>
              </w:rPr>
            </w:pPr>
            <w:r>
              <w:rPr>
                <w:rFonts w:ascii="Times New Roman"/>
                <w:b/>
                <w:sz w:val="24"/>
              </w:rPr>
              <w:t>NO</w:t>
            </w:r>
          </w:p>
        </w:tc>
      </w:tr>
      <w:tr w:rsidR="005F0FCB" w14:paraId="049A560D" w14:textId="77777777" w:rsidTr="001925F9">
        <w:trPr>
          <w:trHeight w:hRule="exact" w:val="1674"/>
        </w:trPr>
        <w:tc>
          <w:tcPr>
            <w:tcW w:w="6661" w:type="dxa"/>
            <w:tcBorders>
              <w:top w:val="single" w:sz="4" w:space="0" w:color="000000"/>
              <w:left w:val="single" w:sz="4" w:space="0" w:color="000000"/>
              <w:bottom w:val="single" w:sz="4" w:space="0" w:color="000000"/>
              <w:right w:val="single" w:sz="4" w:space="0" w:color="000000"/>
            </w:tcBorders>
          </w:tcPr>
          <w:p w14:paraId="54FFF451" w14:textId="77777777" w:rsidR="005F0FCB" w:rsidRDefault="005F0FCB" w:rsidP="002C0BE1">
            <w:pPr>
              <w:pStyle w:val="TableParagraph"/>
              <w:numPr>
                <w:ilvl w:val="0"/>
                <w:numId w:val="100"/>
              </w:numPr>
              <w:ind w:right="44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that the organization will have a written contract with each outside organization, agency, or individual that delivers administrative or care-related services not furnished directly by the </w:t>
            </w:r>
            <w:r w:rsidR="002C0BE1">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except for emergency services as specified in 42 CFR §460.70(a), and 42 CFR §460.100.</w:t>
            </w:r>
          </w:p>
        </w:tc>
        <w:tc>
          <w:tcPr>
            <w:tcW w:w="1081" w:type="dxa"/>
            <w:tcBorders>
              <w:top w:val="single" w:sz="4" w:space="0" w:color="000000"/>
              <w:left w:val="single" w:sz="4" w:space="0" w:color="000000"/>
              <w:bottom w:val="single" w:sz="4" w:space="0" w:color="000000"/>
              <w:right w:val="single" w:sz="4" w:space="0" w:color="000000"/>
            </w:tcBorders>
          </w:tcPr>
          <w:p w14:paraId="7A4CB2A5" w14:textId="77777777" w:rsidR="005F0FCB" w:rsidRDefault="005F0FCB"/>
        </w:tc>
        <w:tc>
          <w:tcPr>
            <w:tcW w:w="1080" w:type="dxa"/>
            <w:tcBorders>
              <w:top w:val="single" w:sz="4" w:space="0" w:color="000000"/>
              <w:left w:val="single" w:sz="4" w:space="0" w:color="000000"/>
              <w:bottom w:val="single" w:sz="4" w:space="0" w:color="000000"/>
              <w:right w:val="single" w:sz="4" w:space="0" w:color="000000"/>
            </w:tcBorders>
          </w:tcPr>
          <w:p w14:paraId="6B6E615E" w14:textId="77777777" w:rsidR="005F0FCB" w:rsidRDefault="005F0FCB"/>
        </w:tc>
      </w:tr>
      <w:tr w:rsidR="005F0FCB" w14:paraId="74062AA8" w14:textId="77777777" w:rsidTr="001925F9">
        <w:trPr>
          <w:trHeight w:hRule="exact" w:val="4230"/>
        </w:trPr>
        <w:tc>
          <w:tcPr>
            <w:tcW w:w="6661" w:type="dxa"/>
            <w:tcBorders>
              <w:top w:val="single" w:sz="4" w:space="0" w:color="000000"/>
              <w:left w:val="single" w:sz="4" w:space="0" w:color="000000"/>
              <w:bottom w:val="single" w:sz="4" w:space="0" w:color="000000"/>
              <w:right w:val="single" w:sz="4" w:space="0" w:color="000000"/>
            </w:tcBorders>
          </w:tcPr>
          <w:p w14:paraId="2FE3F0CA" w14:textId="77777777" w:rsidR="005F0FCB" w:rsidRDefault="005F0FCB" w:rsidP="00AB0590">
            <w:pPr>
              <w:pStyle w:val="TableParagraph"/>
              <w:numPr>
                <w:ilvl w:val="0"/>
                <w:numId w:val="100"/>
              </w:numPr>
              <w:ind w:right="142"/>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that the organization will only execute a contract with contractors that meet all applicable Federal and State requirements including, but not limited to</w:t>
            </w:r>
            <w:r w:rsidR="007F3859">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 xml:space="preserve"> the following as specified in 42 CFR §460.70(b)(1), §460.70(b)(2), §460.98, and §460.100:</w:t>
            </w:r>
            <w:r w:rsidRPr="00E07FE4">
              <w:rPr>
                <w:rFonts w:ascii="Times New Roman" w:eastAsia="Times New Roman" w:hAnsi="Times New Roman" w:cs="Times New Roman"/>
                <w:sz w:val="24"/>
                <w:szCs w:val="24"/>
              </w:rPr>
              <w:br/>
              <w:t>• An institutional contractor</w:t>
            </w:r>
            <w:r w:rsidR="008B21F6">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 xml:space="preserve"> such as a hospital or skilled nursing facility</w:t>
            </w:r>
            <w:r w:rsidR="008B21F6">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 xml:space="preserve"> must meet Medicare or Medicaid participation requirements;</w:t>
            </w:r>
            <w:r w:rsidRPr="00E07FE4">
              <w:rPr>
                <w:rFonts w:ascii="Times New Roman" w:eastAsia="Times New Roman" w:hAnsi="Times New Roman" w:cs="Times New Roman"/>
                <w:sz w:val="24"/>
                <w:szCs w:val="24"/>
              </w:rPr>
              <w:br/>
              <w:t>• A practitioner or supplier must meet Medicare or Medicaid requirements applicable to the services delivered;</w:t>
            </w:r>
            <w:r w:rsidRPr="00E07FE4">
              <w:rPr>
                <w:rFonts w:ascii="Times New Roman" w:eastAsia="Times New Roman" w:hAnsi="Times New Roman" w:cs="Times New Roman"/>
                <w:sz w:val="24"/>
                <w:szCs w:val="24"/>
              </w:rPr>
              <w:br/>
              <w:t>• Contractors must comply with the PACE requirements for service delivery, participant rights, and participation in QAPI activities; and</w:t>
            </w:r>
            <w:r w:rsidRPr="00E07FE4">
              <w:rPr>
                <w:rFonts w:ascii="Times New Roman" w:eastAsia="Times New Roman" w:hAnsi="Times New Roman" w:cs="Times New Roman"/>
                <w:sz w:val="24"/>
                <w:szCs w:val="24"/>
              </w:rPr>
              <w:br/>
              <w:t>• Contractors must be accessible to participants</w:t>
            </w:r>
            <w:r w:rsidR="008B21F6">
              <w:rPr>
                <w:rFonts w:ascii="Times New Roman" w:eastAsia="Times New Roman" w:hAnsi="Times New Roman" w:cs="Times New Roman"/>
                <w:sz w:val="24"/>
                <w:szCs w:val="24"/>
              </w:rPr>
              <w:t xml:space="preserve"> and</w:t>
            </w:r>
            <w:r w:rsidRPr="00E07FE4">
              <w:rPr>
                <w:rFonts w:ascii="Times New Roman" w:eastAsia="Times New Roman" w:hAnsi="Times New Roman" w:cs="Times New Roman"/>
                <w:sz w:val="24"/>
                <w:szCs w:val="24"/>
              </w:rPr>
              <w:t xml:space="preserve"> located either within or near the </w:t>
            </w:r>
            <w:r w:rsidR="002C0BE1">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's service area.</w:t>
            </w:r>
          </w:p>
        </w:tc>
        <w:tc>
          <w:tcPr>
            <w:tcW w:w="1081" w:type="dxa"/>
            <w:tcBorders>
              <w:top w:val="single" w:sz="4" w:space="0" w:color="000000"/>
              <w:left w:val="single" w:sz="4" w:space="0" w:color="000000"/>
              <w:bottom w:val="single" w:sz="4" w:space="0" w:color="000000"/>
              <w:right w:val="single" w:sz="4" w:space="0" w:color="000000"/>
            </w:tcBorders>
          </w:tcPr>
          <w:p w14:paraId="56993479" w14:textId="77777777" w:rsidR="005F0FCB" w:rsidRDefault="005F0FCB"/>
        </w:tc>
        <w:tc>
          <w:tcPr>
            <w:tcW w:w="1080" w:type="dxa"/>
            <w:tcBorders>
              <w:top w:val="single" w:sz="4" w:space="0" w:color="000000"/>
              <w:left w:val="single" w:sz="4" w:space="0" w:color="000000"/>
              <w:bottom w:val="single" w:sz="4" w:space="0" w:color="000000"/>
              <w:right w:val="single" w:sz="4" w:space="0" w:color="000000"/>
            </w:tcBorders>
          </w:tcPr>
          <w:p w14:paraId="4E7EDD8C" w14:textId="77777777" w:rsidR="005F0FCB" w:rsidRDefault="005F0FCB"/>
        </w:tc>
      </w:tr>
      <w:tr w:rsidR="005F0FCB" w14:paraId="101D8791" w14:textId="77777777" w:rsidTr="001925F9">
        <w:trPr>
          <w:trHeight w:hRule="exact" w:val="900"/>
        </w:trPr>
        <w:tc>
          <w:tcPr>
            <w:tcW w:w="6661" w:type="dxa"/>
            <w:tcBorders>
              <w:top w:val="single" w:sz="4" w:space="0" w:color="000000"/>
              <w:left w:val="single" w:sz="4" w:space="0" w:color="000000"/>
              <w:bottom w:val="single" w:sz="4" w:space="0" w:color="000000"/>
              <w:right w:val="single" w:sz="4" w:space="0" w:color="000000"/>
            </w:tcBorders>
          </w:tcPr>
          <w:p w14:paraId="2B9F7754" w14:textId="77777777" w:rsidR="005F0FCB" w:rsidRDefault="005F0FCB" w:rsidP="001925F9">
            <w:pPr>
              <w:pStyle w:val="TableParagraph"/>
              <w:numPr>
                <w:ilvl w:val="0"/>
                <w:numId w:val="100"/>
              </w:numPr>
              <w:tabs>
                <w:tab w:val="left" w:pos="812"/>
              </w:tabs>
              <w:ind w:right="132"/>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that the organization designates an official liaison to coordinate activities between contractors and the organization as specified in 42 CFR §460.70(b)(3).</w:t>
            </w:r>
          </w:p>
        </w:tc>
        <w:tc>
          <w:tcPr>
            <w:tcW w:w="1081" w:type="dxa"/>
            <w:tcBorders>
              <w:top w:val="single" w:sz="4" w:space="0" w:color="000000"/>
              <w:left w:val="single" w:sz="4" w:space="0" w:color="000000"/>
              <w:bottom w:val="single" w:sz="4" w:space="0" w:color="000000"/>
              <w:right w:val="single" w:sz="4" w:space="0" w:color="000000"/>
            </w:tcBorders>
          </w:tcPr>
          <w:p w14:paraId="1FB19494" w14:textId="77777777" w:rsidR="005F0FCB" w:rsidRDefault="005F0FCB"/>
        </w:tc>
        <w:tc>
          <w:tcPr>
            <w:tcW w:w="1080" w:type="dxa"/>
            <w:tcBorders>
              <w:top w:val="single" w:sz="4" w:space="0" w:color="000000"/>
              <w:left w:val="single" w:sz="4" w:space="0" w:color="000000"/>
              <w:bottom w:val="single" w:sz="4" w:space="0" w:color="000000"/>
              <w:right w:val="single" w:sz="4" w:space="0" w:color="000000"/>
            </w:tcBorders>
          </w:tcPr>
          <w:p w14:paraId="7A9DBB0B" w14:textId="77777777" w:rsidR="005F0FCB" w:rsidRDefault="005F0FCB"/>
        </w:tc>
      </w:tr>
      <w:tr w:rsidR="005F0FCB" w14:paraId="0455D562" w14:textId="77777777" w:rsidTr="00091508">
        <w:trPr>
          <w:trHeight w:hRule="exact" w:val="999"/>
        </w:trPr>
        <w:tc>
          <w:tcPr>
            <w:tcW w:w="6661" w:type="dxa"/>
            <w:tcBorders>
              <w:top w:val="single" w:sz="4" w:space="0" w:color="000000"/>
              <w:left w:val="single" w:sz="4" w:space="0" w:color="000000"/>
              <w:bottom w:val="single" w:sz="4" w:space="0" w:color="000000"/>
              <w:right w:val="single" w:sz="4" w:space="0" w:color="000000"/>
            </w:tcBorders>
          </w:tcPr>
          <w:p w14:paraId="57E66ECF" w14:textId="77777777" w:rsidR="005F0FCB" w:rsidRDefault="005F0FCB" w:rsidP="001925F9">
            <w:pPr>
              <w:pStyle w:val="TableParagraph"/>
              <w:numPr>
                <w:ilvl w:val="0"/>
                <w:numId w:val="100"/>
              </w:numPr>
              <w:spacing w:before="52"/>
              <w:ind w:right="131"/>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maintain a current list of all contractors on file at the PACE center and distribute the list to anyone upon request as specified in 42 CFR §460.70(c).</w:t>
            </w:r>
          </w:p>
        </w:tc>
        <w:tc>
          <w:tcPr>
            <w:tcW w:w="1081" w:type="dxa"/>
            <w:tcBorders>
              <w:top w:val="single" w:sz="4" w:space="0" w:color="000000"/>
              <w:left w:val="single" w:sz="4" w:space="0" w:color="000000"/>
              <w:bottom w:val="single" w:sz="4" w:space="0" w:color="000000"/>
              <w:right w:val="single" w:sz="4" w:space="0" w:color="000000"/>
            </w:tcBorders>
          </w:tcPr>
          <w:p w14:paraId="3E35F0B0" w14:textId="77777777" w:rsidR="005F0FCB" w:rsidRDefault="005F0FCB"/>
        </w:tc>
        <w:tc>
          <w:tcPr>
            <w:tcW w:w="1080" w:type="dxa"/>
            <w:tcBorders>
              <w:top w:val="single" w:sz="4" w:space="0" w:color="000000"/>
              <w:left w:val="single" w:sz="4" w:space="0" w:color="000000"/>
              <w:bottom w:val="single" w:sz="4" w:space="0" w:color="000000"/>
              <w:right w:val="single" w:sz="4" w:space="0" w:color="000000"/>
            </w:tcBorders>
          </w:tcPr>
          <w:p w14:paraId="365F6296" w14:textId="77777777" w:rsidR="005F0FCB" w:rsidRDefault="005F0FCB"/>
        </w:tc>
      </w:tr>
      <w:tr w:rsidR="005F0FCB" w14:paraId="0B47EF38" w14:textId="77777777" w:rsidTr="001925F9">
        <w:trPr>
          <w:trHeight w:hRule="exact" w:val="1170"/>
        </w:trPr>
        <w:tc>
          <w:tcPr>
            <w:tcW w:w="6661" w:type="dxa"/>
            <w:tcBorders>
              <w:top w:val="single" w:sz="4" w:space="0" w:color="000000"/>
              <w:left w:val="single" w:sz="4" w:space="0" w:color="000000"/>
              <w:bottom w:val="single" w:sz="4" w:space="0" w:color="000000"/>
              <w:right w:val="single" w:sz="4" w:space="0" w:color="000000"/>
            </w:tcBorders>
          </w:tcPr>
          <w:p w14:paraId="6BE7CF9D" w14:textId="77777777" w:rsidR="005F0FCB" w:rsidRPr="00E07FE4" w:rsidRDefault="005F0FCB" w:rsidP="002C0BE1">
            <w:pPr>
              <w:pStyle w:val="TableParagraph"/>
              <w:numPr>
                <w:ilvl w:val="0"/>
                <w:numId w:val="100"/>
              </w:numPr>
              <w:spacing w:before="52"/>
              <w:ind w:right="131"/>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to develop an oversight process that the </w:t>
            </w:r>
            <w:r w:rsidR="002C0BE1">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will use to ensure that contracts and contractors meet PACE program and Federal requirements, inclusive of being HIPAA compliant.</w:t>
            </w:r>
          </w:p>
        </w:tc>
        <w:tc>
          <w:tcPr>
            <w:tcW w:w="1081" w:type="dxa"/>
            <w:tcBorders>
              <w:top w:val="single" w:sz="4" w:space="0" w:color="000000"/>
              <w:left w:val="single" w:sz="4" w:space="0" w:color="000000"/>
              <w:bottom w:val="single" w:sz="4" w:space="0" w:color="000000"/>
              <w:right w:val="single" w:sz="4" w:space="0" w:color="000000"/>
            </w:tcBorders>
          </w:tcPr>
          <w:p w14:paraId="3714B106" w14:textId="77777777" w:rsidR="005F0FCB" w:rsidRDefault="005F0FCB"/>
        </w:tc>
        <w:tc>
          <w:tcPr>
            <w:tcW w:w="1080" w:type="dxa"/>
            <w:tcBorders>
              <w:top w:val="single" w:sz="4" w:space="0" w:color="000000"/>
              <w:left w:val="single" w:sz="4" w:space="0" w:color="000000"/>
              <w:bottom w:val="single" w:sz="4" w:space="0" w:color="000000"/>
              <w:right w:val="single" w:sz="4" w:space="0" w:color="000000"/>
            </w:tcBorders>
          </w:tcPr>
          <w:p w14:paraId="2FD7F7BE" w14:textId="77777777" w:rsidR="005F0FCB" w:rsidRDefault="005F0FCB"/>
        </w:tc>
      </w:tr>
      <w:tr w:rsidR="005F0FCB" w14:paraId="1EE37535" w14:textId="77777777" w:rsidTr="001925F9">
        <w:trPr>
          <w:trHeight w:hRule="exact" w:val="648"/>
        </w:trPr>
        <w:tc>
          <w:tcPr>
            <w:tcW w:w="6661" w:type="dxa"/>
            <w:tcBorders>
              <w:top w:val="single" w:sz="4" w:space="0" w:color="000000"/>
              <w:left w:val="single" w:sz="4" w:space="0" w:color="000000"/>
              <w:bottom w:val="single" w:sz="4" w:space="0" w:color="000000"/>
              <w:right w:val="single" w:sz="4" w:space="0" w:color="000000"/>
            </w:tcBorders>
          </w:tcPr>
          <w:p w14:paraId="61B0FDD9" w14:textId="77777777" w:rsidR="005F0FCB" w:rsidRPr="001925F9" w:rsidRDefault="005F0FCB" w:rsidP="00CA30A7">
            <w:pPr>
              <w:pStyle w:val="ListParagraph"/>
              <w:numPr>
                <w:ilvl w:val="0"/>
                <w:numId w:val="100"/>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agrees that each contract contains the requirements as specified in 42 CFR §460.70(d).  </w:t>
            </w:r>
          </w:p>
        </w:tc>
        <w:tc>
          <w:tcPr>
            <w:tcW w:w="1081" w:type="dxa"/>
            <w:tcBorders>
              <w:top w:val="single" w:sz="4" w:space="0" w:color="000000"/>
              <w:left w:val="single" w:sz="4" w:space="0" w:color="000000"/>
              <w:bottom w:val="single" w:sz="4" w:space="0" w:color="000000"/>
              <w:right w:val="single" w:sz="4" w:space="0" w:color="000000"/>
            </w:tcBorders>
          </w:tcPr>
          <w:p w14:paraId="5E076B1C" w14:textId="77777777" w:rsidR="005F0FCB" w:rsidRDefault="005F0FCB"/>
        </w:tc>
        <w:tc>
          <w:tcPr>
            <w:tcW w:w="1080" w:type="dxa"/>
            <w:tcBorders>
              <w:top w:val="single" w:sz="4" w:space="0" w:color="000000"/>
              <w:left w:val="single" w:sz="4" w:space="0" w:color="000000"/>
              <w:bottom w:val="single" w:sz="4" w:space="0" w:color="000000"/>
              <w:right w:val="single" w:sz="4" w:space="0" w:color="000000"/>
            </w:tcBorders>
          </w:tcPr>
          <w:p w14:paraId="5DA505FC" w14:textId="77777777" w:rsidR="005F0FCB" w:rsidRDefault="005F0FCB"/>
        </w:tc>
      </w:tr>
      <w:tr w:rsidR="005F0FCB" w14:paraId="7A77D12C" w14:textId="77777777" w:rsidTr="001925F9">
        <w:trPr>
          <w:trHeight w:hRule="exact" w:val="1458"/>
        </w:trPr>
        <w:tc>
          <w:tcPr>
            <w:tcW w:w="6661" w:type="dxa"/>
            <w:tcBorders>
              <w:top w:val="single" w:sz="4" w:space="0" w:color="000000"/>
              <w:left w:val="single" w:sz="4" w:space="0" w:color="000000"/>
              <w:bottom w:val="single" w:sz="4" w:space="0" w:color="000000"/>
              <w:right w:val="single" w:sz="4" w:space="0" w:color="000000"/>
            </w:tcBorders>
          </w:tcPr>
          <w:p w14:paraId="171431DF" w14:textId="77777777" w:rsidR="005F0FCB" w:rsidRPr="001925F9" w:rsidRDefault="005F0FCB" w:rsidP="0066031D">
            <w:pPr>
              <w:pStyle w:val="ListParagraph"/>
              <w:numPr>
                <w:ilvl w:val="0"/>
                <w:numId w:val="100"/>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acknowledges it cannot contract with another entity to furnish PACE Center Services </w:t>
            </w:r>
            <w:r w:rsidR="00E659AE">
              <w:rPr>
                <w:rFonts w:ascii="Times New Roman" w:eastAsia="Times New Roman" w:hAnsi="Times New Roman" w:cs="Times New Roman"/>
                <w:sz w:val="24"/>
                <w:szCs w:val="24"/>
              </w:rPr>
              <w:t>unless</w:t>
            </w:r>
            <w:r w:rsidRPr="001925F9">
              <w:rPr>
                <w:rFonts w:ascii="Times New Roman" w:eastAsia="Times New Roman" w:hAnsi="Times New Roman" w:cs="Times New Roman"/>
                <w:sz w:val="24"/>
                <w:szCs w:val="24"/>
              </w:rPr>
              <w:t xml:space="preserve"> it is fiscally sound as defined in 42 CFR §460.80(a), and has demonstrated competence with the PACE model as evidenced by successful monitoring by CMS and the SAA. </w:t>
            </w:r>
          </w:p>
        </w:tc>
        <w:tc>
          <w:tcPr>
            <w:tcW w:w="1081" w:type="dxa"/>
            <w:tcBorders>
              <w:top w:val="single" w:sz="4" w:space="0" w:color="000000"/>
              <w:left w:val="single" w:sz="4" w:space="0" w:color="000000"/>
              <w:bottom w:val="single" w:sz="4" w:space="0" w:color="000000"/>
              <w:right w:val="single" w:sz="4" w:space="0" w:color="000000"/>
            </w:tcBorders>
          </w:tcPr>
          <w:p w14:paraId="7CC9F3A7" w14:textId="77777777" w:rsidR="005F0FCB" w:rsidRDefault="005F0FCB"/>
        </w:tc>
        <w:tc>
          <w:tcPr>
            <w:tcW w:w="1080" w:type="dxa"/>
            <w:tcBorders>
              <w:top w:val="single" w:sz="4" w:space="0" w:color="000000"/>
              <w:left w:val="single" w:sz="4" w:space="0" w:color="000000"/>
              <w:bottom w:val="single" w:sz="4" w:space="0" w:color="000000"/>
              <w:right w:val="single" w:sz="4" w:space="0" w:color="000000"/>
            </w:tcBorders>
          </w:tcPr>
          <w:p w14:paraId="6A953DFC" w14:textId="77777777" w:rsidR="005F0FCB" w:rsidRDefault="005F0FCB"/>
        </w:tc>
      </w:tr>
    </w:tbl>
    <w:p w14:paraId="61A08303" w14:textId="77777777" w:rsidR="0018504C" w:rsidRDefault="0018504C">
      <w:pPr>
        <w:spacing w:before="8"/>
        <w:rPr>
          <w:rFonts w:ascii="Times New Roman" w:eastAsia="Times New Roman" w:hAnsi="Times New Roman" w:cs="Times New Roman"/>
          <w:sz w:val="17"/>
          <w:szCs w:val="17"/>
        </w:rPr>
      </w:pPr>
    </w:p>
    <w:p w14:paraId="65CEF802" w14:textId="77777777" w:rsidR="0018504C" w:rsidRDefault="00C15E14" w:rsidP="00723ABE">
      <w:pPr>
        <w:pStyle w:val="Heading3"/>
        <w:numPr>
          <w:ilvl w:val="1"/>
          <w:numId w:val="23"/>
        </w:numPr>
        <w:tabs>
          <w:tab w:val="left" w:pos="697"/>
        </w:tabs>
        <w:spacing w:before="69"/>
        <w:ind w:right="1379"/>
        <w:rPr>
          <w:b w:val="0"/>
          <w:bCs w:val="0"/>
        </w:rPr>
      </w:pPr>
      <w:bookmarkStart w:id="36" w:name="_Toc488129015"/>
      <w:r>
        <w:rPr>
          <w:u w:val="thick" w:color="000000"/>
        </w:rPr>
        <w:t xml:space="preserve">Required </w:t>
      </w:r>
      <w:r w:rsidR="00877D14">
        <w:rPr>
          <w:u w:val="thick" w:color="000000"/>
        </w:rPr>
        <w:t>Services</w:t>
      </w:r>
      <w:bookmarkEnd w:id="36"/>
    </w:p>
    <w:p w14:paraId="500D5079" w14:textId="77777777" w:rsidR="0018504C" w:rsidRDefault="0018504C">
      <w:pPr>
        <w:spacing w:before="9"/>
        <w:rPr>
          <w:rFonts w:ascii="Times New Roman" w:eastAsia="Times New Roman" w:hAnsi="Times New Roman" w:cs="Times New Roman"/>
          <w:b/>
          <w:bCs/>
        </w:rPr>
      </w:pPr>
    </w:p>
    <w:p w14:paraId="29D51371" w14:textId="77777777" w:rsidR="00D21438" w:rsidRDefault="00C15E14">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The purpose of this section is to ensure that all PACE applicants </w:t>
      </w:r>
      <w:r w:rsidR="007F3859">
        <w:rPr>
          <w:rFonts w:ascii="Times New Roman" w:eastAsia="Times New Roman" w:hAnsi="Times New Roman" w:cs="Times New Roman"/>
          <w:sz w:val="24"/>
          <w:szCs w:val="24"/>
        </w:rPr>
        <w:t xml:space="preserve">provide a benefit package for PACE participants consistent with </w:t>
      </w:r>
      <w:r w:rsidRPr="00E07FE4">
        <w:rPr>
          <w:rFonts w:ascii="Times New Roman" w:eastAsia="Times New Roman" w:hAnsi="Times New Roman" w:cs="Times New Roman"/>
          <w:sz w:val="24"/>
          <w:szCs w:val="24"/>
        </w:rPr>
        <w:t>the requirements of 42 CFR §460.</w:t>
      </w:r>
      <w:r w:rsidR="00FC7A51">
        <w:rPr>
          <w:rFonts w:ascii="Times New Roman" w:eastAsia="Times New Roman" w:hAnsi="Times New Roman" w:cs="Times New Roman"/>
          <w:sz w:val="24"/>
          <w:szCs w:val="24"/>
        </w:rPr>
        <w:t>92</w:t>
      </w:r>
      <w:r w:rsidRPr="00E07FE4">
        <w:rPr>
          <w:rFonts w:ascii="Times New Roman" w:eastAsia="Times New Roman" w:hAnsi="Times New Roman" w:cs="Times New Roman"/>
          <w:sz w:val="24"/>
          <w:szCs w:val="24"/>
        </w:rPr>
        <w:t>, and §460.</w:t>
      </w:r>
      <w:r w:rsidR="00FC7A51">
        <w:rPr>
          <w:rFonts w:ascii="Times New Roman" w:eastAsia="Times New Roman" w:hAnsi="Times New Roman" w:cs="Times New Roman"/>
          <w:sz w:val="24"/>
          <w:szCs w:val="24"/>
        </w:rPr>
        <w:t>96</w:t>
      </w:r>
      <w:r w:rsidRPr="00E07FE4">
        <w:rPr>
          <w:rFonts w:ascii="Times New Roman" w:eastAsia="Times New Roman" w:hAnsi="Times New Roman" w:cs="Times New Roman"/>
          <w:sz w:val="24"/>
          <w:szCs w:val="24"/>
        </w:rPr>
        <w:t>.</w:t>
      </w:r>
    </w:p>
    <w:p w14:paraId="6E579596" w14:textId="77777777" w:rsidR="00D21438" w:rsidRDefault="00D2143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129CE5" w14:textId="77777777" w:rsidR="00A00548" w:rsidRDefault="00A00548" w:rsidP="00A00548">
      <w:pPr>
        <w:pStyle w:val="ListParagraph"/>
        <w:numPr>
          <w:ilvl w:val="0"/>
          <w:numId w:val="72"/>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3219CB58" w14:textId="77777777" w:rsidR="0018504C" w:rsidRDefault="0018504C">
      <w:pPr>
        <w:spacing w:before="8"/>
        <w:rPr>
          <w:rFonts w:ascii="Times New Roman" w:eastAsia="Times New Roman" w:hAnsi="Times New Roman" w:cs="Times New Roman"/>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661"/>
        <w:gridCol w:w="1081"/>
        <w:gridCol w:w="1080"/>
      </w:tblGrid>
      <w:tr w:rsidR="0018504C" w14:paraId="25926FEF" w14:textId="77777777">
        <w:trPr>
          <w:trHeight w:hRule="exact" w:val="838"/>
        </w:trPr>
        <w:tc>
          <w:tcPr>
            <w:tcW w:w="6661" w:type="dxa"/>
            <w:tcBorders>
              <w:top w:val="single" w:sz="4" w:space="0" w:color="000000"/>
              <w:left w:val="single" w:sz="4" w:space="0" w:color="000000"/>
              <w:bottom w:val="single" w:sz="4" w:space="0" w:color="000000"/>
              <w:right w:val="single" w:sz="4" w:space="0" w:color="000000"/>
            </w:tcBorders>
            <w:shd w:val="clear" w:color="auto" w:fill="666666"/>
          </w:tcPr>
          <w:p w14:paraId="229AB3C1" w14:textId="77777777" w:rsidR="0018504C" w:rsidRDefault="008D50EE" w:rsidP="00C15E14">
            <w:pPr>
              <w:pStyle w:val="TableParagraph"/>
              <w:ind w:left="103" w:right="19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 xml:space="preserve">THE FOLLOWING STATEMENTS: </w:t>
            </w:r>
            <w:r w:rsidR="00C15E14">
              <w:rPr>
                <w:rFonts w:ascii="Times New Roman" w:eastAsia="Times New Roman" w:hAnsi="Times New Roman" w:cs="Times New Roman"/>
                <w:b/>
                <w:bCs/>
                <w:sz w:val="24"/>
                <w:szCs w:val="24"/>
              </w:rPr>
              <w:t>REQUIRED SERVICES</w:t>
            </w:r>
          </w:p>
        </w:tc>
        <w:tc>
          <w:tcPr>
            <w:tcW w:w="1081" w:type="dxa"/>
            <w:tcBorders>
              <w:top w:val="single" w:sz="4" w:space="0" w:color="000000"/>
              <w:left w:val="single" w:sz="4" w:space="0" w:color="000000"/>
              <w:bottom w:val="single" w:sz="4" w:space="0" w:color="000000"/>
              <w:right w:val="single" w:sz="4" w:space="0" w:color="000000"/>
            </w:tcBorders>
            <w:shd w:val="clear" w:color="auto" w:fill="666666"/>
          </w:tcPr>
          <w:p w14:paraId="23EEC337" w14:textId="77777777" w:rsidR="0018504C" w:rsidRDefault="0018504C">
            <w:pPr>
              <w:pStyle w:val="TableParagraph"/>
              <w:spacing w:before="8"/>
              <w:rPr>
                <w:rFonts w:ascii="Times New Roman" w:eastAsia="Times New Roman" w:hAnsi="Times New Roman" w:cs="Times New Roman"/>
                <w:sz w:val="23"/>
                <w:szCs w:val="23"/>
              </w:rPr>
            </w:pPr>
          </w:p>
          <w:p w14:paraId="19C3CF21" w14:textId="77777777" w:rsidR="0018504C" w:rsidRDefault="008D50EE">
            <w:pPr>
              <w:pStyle w:val="TableParagraph"/>
              <w:ind w:left="103"/>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666666"/>
          </w:tcPr>
          <w:p w14:paraId="07EDD6AB" w14:textId="77777777" w:rsidR="0018504C" w:rsidRDefault="0018504C">
            <w:pPr>
              <w:pStyle w:val="TableParagraph"/>
              <w:spacing w:before="8"/>
              <w:rPr>
                <w:rFonts w:ascii="Times New Roman" w:eastAsia="Times New Roman" w:hAnsi="Times New Roman" w:cs="Times New Roman"/>
                <w:sz w:val="23"/>
                <w:szCs w:val="23"/>
              </w:rPr>
            </w:pPr>
          </w:p>
          <w:p w14:paraId="4A512201" w14:textId="77777777" w:rsidR="0018504C" w:rsidRDefault="008D50EE">
            <w:pPr>
              <w:pStyle w:val="TableParagraph"/>
              <w:ind w:left="103"/>
              <w:rPr>
                <w:rFonts w:ascii="Times New Roman" w:eastAsia="Times New Roman" w:hAnsi="Times New Roman" w:cs="Times New Roman"/>
                <w:sz w:val="24"/>
                <w:szCs w:val="24"/>
              </w:rPr>
            </w:pPr>
            <w:r>
              <w:rPr>
                <w:rFonts w:ascii="Times New Roman"/>
                <w:b/>
                <w:sz w:val="24"/>
              </w:rPr>
              <w:t>NO</w:t>
            </w:r>
          </w:p>
        </w:tc>
      </w:tr>
      <w:tr w:rsidR="0018504C" w14:paraId="71D1B807" w14:textId="77777777" w:rsidTr="005F0FCB">
        <w:trPr>
          <w:trHeight w:hRule="exact" w:val="2367"/>
        </w:trPr>
        <w:tc>
          <w:tcPr>
            <w:tcW w:w="6661" w:type="dxa"/>
            <w:tcBorders>
              <w:top w:val="single" w:sz="4" w:space="0" w:color="000000"/>
              <w:left w:val="single" w:sz="4" w:space="0" w:color="000000"/>
              <w:bottom w:val="single" w:sz="4" w:space="0" w:color="000000"/>
              <w:right w:val="single" w:sz="4" w:space="0" w:color="000000"/>
            </w:tcBorders>
          </w:tcPr>
          <w:p w14:paraId="7DDCE90E" w14:textId="77777777" w:rsidR="0018504C" w:rsidRDefault="005F0FCB" w:rsidP="001925F9">
            <w:pPr>
              <w:pStyle w:val="TableParagraph"/>
              <w:numPr>
                <w:ilvl w:val="0"/>
                <w:numId w:val="101"/>
              </w:numPr>
              <w:ind w:right="13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provide a PACE benefit package for all participants, regardless of the source of payment as specified in 42 CFR §460.92, that includes the following:</w:t>
            </w:r>
            <w:r w:rsidRPr="00E07FE4">
              <w:rPr>
                <w:rFonts w:ascii="Times New Roman" w:eastAsia="Times New Roman" w:hAnsi="Times New Roman" w:cs="Times New Roman"/>
                <w:sz w:val="24"/>
                <w:szCs w:val="24"/>
              </w:rPr>
              <w:br/>
              <w:t>• All Medicare-covered items and services;</w:t>
            </w:r>
            <w:r w:rsidRPr="00E07FE4">
              <w:rPr>
                <w:rFonts w:ascii="Times New Roman" w:eastAsia="Times New Roman" w:hAnsi="Times New Roman" w:cs="Times New Roman"/>
                <w:sz w:val="24"/>
                <w:szCs w:val="24"/>
              </w:rPr>
              <w:br/>
              <w:t>• All Medicaid-covered items and services as specified in the State's approved Medicaid plan; and</w:t>
            </w:r>
            <w:r w:rsidRPr="00E07FE4">
              <w:rPr>
                <w:rFonts w:ascii="Times New Roman" w:eastAsia="Times New Roman" w:hAnsi="Times New Roman" w:cs="Times New Roman"/>
                <w:sz w:val="24"/>
                <w:szCs w:val="24"/>
              </w:rPr>
              <w:br/>
              <w:t>• Other services that the IDT determines are necessary to improve and maintain the participant's overall health status.</w:t>
            </w:r>
          </w:p>
        </w:tc>
        <w:tc>
          <w:tcPr>
            <w:tcW w:w="1081" w:type="dxa"/>
            <w:tcBorders>
              <w:top w:val="single" w:sz="4" w:space="0" w:color="000000"/>
              <w:left w:val="single" w:sz="4" w:space="0" w:color="000000"/>
              <w:bottom w:val="single" w:sz="4" w:space="0" w:color="000000"/>
              <w:right w:val="single" w:sz="4" w:space="0" w:color="000000"/>
            </w:tcBorders>
          </w:tcPr>
          <w:p w14:paraId="1EE5B7FF" w14:textId="77777777" w:rsidR="0018504C" w:rsidRDefault="0018504C"/>
        </w:tc>
        <w:tc>
          <w:tcPr>
            <w:tcW w:w="1080" w:type="dxa"/>
            <w:tcBorders>
              <w:top w:val="single" w:sz="4" w:space="0" w:color="000000"/>
              <w:left w:val="single" w:sz="4" w:space="0" w:color="000000"/>
              <w:bottom w:val="single" w:sz="4" w:space="0" w:color="000000"/>
              <w:right w:val="single" w:sz="4" w:space="0" w:color="000000"/>
            </w:tcBorders>
          </w:tcPr>
          <w:p w14:paraId="6DD0797E" w14:textId="77777777" w:rsidR="0018504C" w:rsidRDefault="0018504C"/>
        </w:tc>
      </w:tr>
      <w:tr w:rsidR="0018504C" w14:paraId="09C6FDDB" w14:textId="77777777" w:rsidTr="00993BFB">
        <w:trPr>
          <w:trHeight w:hRule="exact" w:val="5155"/>
        </w:trPr>
        <w:tc>
          <w:tcPr>
            <w:tcW w:w="6661" w:type="dxa"/>
            <w:tcBorders>
              <w:top w:val="single" w:sz="4" w:space="0" w:color="000000"/>
              <w:left w:val="single" w:sz="4" w:space="0" w:color="000000"/>
              <w:bottom w:val="single" w:sz="4" w:space="0" w:color="000000"/>
              <w:right w:val="single" w:sz="4" w:space="0" w:color="000000"/>
            </w:tcBorders>
          </w:tcPr>
          <w:p w14:paraId="158DDC0E" w14:textId="77777777" w:rsidR="0018504C" w:rsidRDefault="005F0FCB" w:rsidP="001925F9">
            <w:pPr>
              <w:pStyle w:val="TableParagraph"/>
              <w:numPr>
                <w:ilvl w:val="0"/>
                <w:numId w:val="101"/>
              </w:numPr>
              <w:ind w:right="30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provide a PACE benefit package for all participants, regardless of the source of payment as specified in 42 CFR §460.96, that excludes the following:</w:t>
            </w:r>
            <w:r w:rsidRPr="00E07FE4">
              <w:rPr>
                <w:rFonts w:ascii="Times New Roman" w:eastAsia="Times New Roman" w:hAnsi="Times New Roman" w:cs="Times New Roman"/>
                <w:sz w:val="24"/>
                <w:szCs w:val="24"/>
              </w:rPr>
              <w:br/>
              <w:t>• Services not authorized by the IDT, even if a required service, unless it is an emergency service;</w:t>
            </w:r>
            <w:r w:rsidRPr="00E07FE4">
              <w:rPr>
                <w:rFonts w:ascii="Times New Roman" w:eastAsia="Times New Roman" w:hAnsi="Times New Roman" w:cs="Times New Roman"/>
                <w:sz w:val="24"/>
                <w:szCs w:val="24"/>
              </w:rPr>
              <w:br/>
              <w:t>• Inpatient private room and/or private duty nursing (unless medically necessary) and non-medical items for personal convenience (unless authorized by IDT);</w:t>
            </w:r>
            <w:r w:rsidRPr="00E07FE4">
              <w:rPr>
                <w:rFonts w:ascii="Times New Roman" w:eastAsia="Times New Roman" w:hAnsi="Times New Roman" w:cs="Times New Roman"/>
                <w:sz w:val="24"/>
                <w:szCs w:val="24"/>
              </w:rPr>
              <w:br/>
              <w:t>• Cosmetic surgery, which does not include surgery that is required for improved functioning of a malformed part of the body resulting from an accidental injury or for reconstruction following mastectomy;</w:t>
            </w:r>
            <w:r w:rsidRPr="00E07FE4">
              <w:rPr>
                <w:rFonts w:ascii="Times New Roman" w:eastAsia="Times New Roman" w:hAnsi="Times New Roman" w:cs="Times New Roman"/>
                <w:sz w:val="24"/>
                <w:szCs w:val="24"/>
              </w:rPr>
              <w:br/>
              <w:t>• Experimental medical, surgical, or other health procedures; and</w:t>
            </w:r>
            <w:r w:rsidRPr="00E07FE4">
              <w:rPr>
                <w:rFonts w:ascii="Times New Roman" w:eastAsia="Times New Roman" w:hAnsi="Times New Roman" w:cs="Times New Roman"/>
                <w:sz w:val="24"/>
                <w:szCs w:val="24"/>
              </w:rPr>
              <w:br/>
              <w:t>• Services delivered outside the United States</w:t>
            </w:r>
            <w:r w:rsidR="00BB32D6">
              <w:rPr>
                <w:rFonts w:ascii="Times New Roman" w:eastAsia="Times New Roman" w:hAnsi="Times New Roman" w:cs="Times New Roman"/>
                <w:sz w:val="24"/>
                <w:szCs w:val="24"/>
              </w:rPr>
              <w:t xml:space="preserve"> (except for those services furnished</w:t>
            </w:r>
            <w:r w:rsidRPr="00E07FE4">
              <w:rPr>
                <w:rFonts w:ascii="Times New Roman" w:eastAsia="Times New Roman" w:hAnsi="Times New Roman" w:cs="Times New Roman"/>
                <w:sz w:val="24"/>
                <w:szCs w:val="24"/>
              </w:rPr>
              <w:t xml:space="preserve"> in accordance with regulatory requirements and as permitted under the State's approved Medicaid Plan</w:t>
            </w:r>
            <w:r w:rsidR="00BB32D6">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w:t>
            </w:r>
          </w:p>
        </w:tc>
        <w:tc>
          <w:tcPr>
            <w:tcW w:w="1081" w:type="dxa"/>
            <w:tcBorders>
              <w:top w:val="single" w:sz="4" w:space="0" w:color="000000"/>
              <w:left w:val="single" w:sz="4" w:space="0" w:color="000000"/>
              <w:bottom w:val="single" w:sz="4" w:space="0" w:color="000000"/>
              <w:right w:val="single" w:sz="4" w:space="0" w:color="000000"/>
            </w:tcBorders>
          </w:tcPr>
          <w:p w14:paraId="7E3FD422" w14:textId="77777777" w:rsidR="0018504C" w:rsidRDefault="0018504C"/>
        </w:tc>
        <w:tc>
          <w:tcPr>
            <w:tcW w:w="1080" w:type="dxa"/>
            <w:tcBorders>
              <w:top w:val="single" w:sz="4" w:space="0" w:color="000000"/>
              <w:left w:val="single" w:sz="4" w:space="0" w:color="000000"/>
              <w:bottom w:val="single" w:sz="4" w:space="0" w:color="000000"/>
              <w:right w:val="single" w:sz="4" w:space="0" w:color="000000"/>
            </w:tcBorders>
          </w:tcPr>
          <w:p w14:paraId="71BA0E64" w14:textId="77777777" w:rsidR="0018504C" w:rsidRDefault="0018504C"/>
        </w:tc>
      </w:tr>
    </w:tbl>
    <w:p w14:paraId="320560D9" w14:textId="77777777" w:rsidR="002751AB" w:rsidRDefault="002751AB"/>
    <w:p w14:paraId="136137B5" w14:textId="77777777" w:rsidR="00C030FD" w:rsidRDefault="00C030FD">
      <w:r>
        <w:br w:type="page"/>
      </w:r>
    </w:p>
    <w:p w14:paraId="13A2CA30" w14:textId="77777777" w:rsidR="0018504C" w:rsidRDefault="00C15E14" w:rsidP="00723ABE">
      <w:pPr>
        <w:pStyle w:val="Heading3"/>
        <w:numPr>
          <w:ilvl w:val="1"/>
          <w:numId w:val="23"/>
        </w:numPr>
        <w:tabs>
          <w:tab w:val="left" w:pos="697"/>
        </w:tabs>
        <w:spacing w:before="69"/>
        <w:ind w:left="696" w:right="246"/>
        <w:rPr>
          <w:b w:val="0"/>
          <w:bCs w:val="0"/>
        </w:rPr>
      </w:pPr>
      <w:bookmarkStart w:id="37" w:name="_Toc488129016"/>
      <w:r>
        <w:rPr>
          <w:u w:val="thick" w:color="000000"/>
        </w:rPr>
        <w:t>Service Delivery</w:t>
      </w:r>
      <w:bookmarkEnd w:id="37"/>
    </w:p>
    <w:p w14:paraId="67334616" w14:textId="77777777" w:rsidR="0018504C" w:rsidRDefault="0018504C">
      <w:pPr>
        <w:spacing w:before="9"/>
        <w:rPr>
          <w:rFonts w:ascii="Times New Roman" w:eastAsia="Times New Roman" w:hAnsi="Times New Roman" w:cs="Times New Roman"/>
          <w:b/>
          <w:bCs/>
        </w:rPr>
      </w:pPr>
    </w:p>
    <w:p w14:paraId="3514B21A" w14:textId="77777777" w:rsidR="0018504C" w:rsidRDefault="007A6CA9">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have a written plan to furnish care that meets the needs of each participant consistent with the requirements of 42 CFR §460.98, and §460.102.</w:t>
      </w:r>
    </w:p>
    <w:p w14:paraId="76016FCD" w14:textId="77777777" w:rsidR="007A6CA9" w:rsidRDefault="007A6CA9">
      <w:pPr>
        <w:rPr>
          <w:rFonts w:ascii="Times New Roman" w:eastAsia="Times New Roman" w:hAnsi="Times New Roman" w:cs="Times New Roman"/>
          <w:sz w:val="24"/>
          <w:szCs w:val="24"/>
        </w:rPr>
      </w:pPr>
    </w:p>
    <w:p w14:paraId="302AFBF1" w14:textId="77777777" w:rsidR="00A00548" w:rsidRDefault="00A00548" w:rsidP="00A00548">
      <w:pPr>
        <w:pStyle w:val="ListParagraph"/>
        <w:numPr>
          <w:ilvl w:val="0"/>
          <w:numId w:val="73"/>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7C1018C0" w14:textId="77777777" w:rsidR="0018504C" w:rsidRDefault="0018504C">
      <w:pPr>
        <w:spacing w:before="9"/>
        <w:rPr>
          <w:rFonts w:ascii="Times New Roman" w:eastAsia="Times New Roman" w:hAnsi="Times New Roman" w:cs="Times New Roman"/>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661"/>
        <w:gridCol w:w="1081"/>
        <w:gridCol w:w="1080"/>
      </w:tblGrid>
      <w:tr w:rsidR="0018504C" w14:paraId="0FD514FC" w14:textId="77777777">
        <w:trPr>
          <w:trHeight w:hRule="exact" w:val="1600"/>
        </w:trPr>
        <w:tc>
          <w:tcPr>
            <w:tcW w:w="6661" w:type="dxa"/>
            <w:tcBorders>
              <w:top w:val="single" w:sz="4" w:space="0" w:color="000000"/>
              <w:left w:val="single" w:sz="4" w:space="0" w:color="000000"/>
              <w:bottom w:val="single" w:sz="4" w:space="0" w:color="000000"/>
              <w:right w:val="single" w:sz="4" w:space="0" w:color="000000"/>
            </w:tcBorders>
            <w:shd w:val="clear" w:color="auto" w:fill="808080"/>
          </w:tcPr>
          <w:p w14:paraId="1092738A" w14:textId="77777777" w:rsidR="0018504C" w:rsidRDefault="0018504C">
            <w:pPr>
              <w:pStyle w:val="TableParagraph"/>
              <w:spacing w:before="9"/>
              <w:rPr>
                <w:rFonts w:ascii="Times New Roman" w:eastAsia="Times New Roman" w:hAnsi="Times New Roman" w:cs="Times New Roman"/>
                <w:sz w:val="32"/>
                <w:szCs w:val="32"/>
              </w:rPr>
            </w:pPr>
          </w:p>
          <w:p w14:paraId="5D673D4A" w14:textId="77777777" w:rsidR="0018504C" w:rsidRDefault="008D50EE" w:rsidP="00C15E14">
            <w:pPr>
              <w:pStyle w:val="TableParagraph"/>
              <w:ind w:left="103" w:right="117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 xml:space="preserve">THE FOLLOWING STATEMENTS: </w:t>
            </w:r>
            <w:r w:rsidR="00C15E14">
              <w:rPr>
                <w:rFonts w:ascii="Times New Roman" w:eastAsia="Times New Roman" w:hAnsi="Times New Roman" w:cs="Times New Roman"/>
                <w:b/>
                <w:bCs/>
                <w:sz w:val="24"/>
                <w:szCs w:val="24"/>
              </w:rPr>
              <w:t>SERVICE DELIVERY</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5CA716A6" w14:textId="77777777" w:rsidR="0018504C" w:rsidRDefault="0018504C">
            <w:pPr>
              <w:pStyle w:val="TableParagraph"/>
              <w:rPr>
                <w:rFonts w:ascii="Times New Roman" w:eastAsia="Times New Roman" w:hAnsi="Times New Roman" w:cs="Times New Roman"/>
                <w:sz w:val="24"/>
                <w:szCs w:val="24"/>
              </w:rPr>
            </w:pPr>
          </w:p>
          <w:p w14:paraId="111CC52F" w14:textId="77777777" w:rsidR="0018504C" w:rsidRDefault="0018504C">
            <w:pPr>
              <w:pStyle w:val="TableParagraph"/>
              <w:spacing w:before="9"/>
              <w:rPr>
                <w:rFonts w:ascii="Times New Roman" w:eastAsia="Times New Roman" w:hAnsi="Times New Roman" w:cs="Times New Roman"/>
                <w:sz w:val="32"/>
                <w:szCs w:val="32"/>
              </w:rPr>
            </w:pPr>
          </w:p>
          <w:p w14:paraId="17C55E9D" w14:textId="77777777" w:rsidR="0018504C" w:rsidRDefault="008D50EE">
            <w:pPr>
              <w:pStyle w:val="TableParagraph"/>
              <w:ind w:left="300"/>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09CB6BE7" w14:textId="77777777" w:rsidR="0018504C" w:rsidRDefault="0018504C">
            <w:pPr>
              <w:pStyle w:val="TableParagraph"/>
              <w:rPr>
                <w:rFonts w:ascii="Times New Roman" w:eastAsia="Times New Roman" w:hAnsi="Times New Roman" w:cs="Times New Roman"/>
                <w:sz w:val="24"/>
                <w:szCs w:val="24"/>
              </w:rPr>
            </w:pPr>
          </w:p>
          <w:p w14:paraId="5BF73F9A" w14:textId="77777777" w:rsidR="0018504C" w:rsidRDefault="0018504C">
            <w:pPr>
              <w:pStyle w:val="TableParagraph"/>
              <w:spacing w:before="9"/>
              <w:rPr>
                <w:rFonts w:ascii="Times New Roman" w:eastAsia="Times New Roman" w:hAnsi="Times New Roman" w:cs="Times New Roman"/>
                <w:sz w:val="32"/>
                <w:szCs w:val="32"/>
              </w:rPr>
            </w:pPr>
          </w:p>
          <w:p w14:paraId="374FEA1C" w14:textId="77777777" w:rsidR="0018504C" w:rsidRDefault="008D50EE">
            <w:pPr>
              <w:pStyle w:val="TableParagraph"/>
              <w:ind w:left="355"/>
              <w:rPr>
                <w:rFonts w:ascii="Times New Roman" w:eastAsia="Times New Roman" w:hAnsi="Times New Roman" w:cs="Times New Roman"/>
                <w:sz w:val="24"/>
                <w:szCs w:val="24"/>
              </w:rPr>
            </w:pPr>
            <w:r>
              <w:rPr>
                <w:rFonts w:ascii="Times New Roman"/>
                <w:b/>
                <w:sz w:val="24"/>
              </w:rPr>
              <w:t>NO</w:t>
            </w:r>
          </w:p>
        </w:tc>
      </w:tr>
      <w:tr w:rsidR="0018504C" w14:paraId="383BF135" w14:textId="77777777" w:rsidTr="00C15E14">
        <w:trPr>
          <w:trHeight w:hRule="exact" w:val="1179"/>
        </w:trPr>
        <w:tc>
          <w:tcPr>
            <w:tcW w:w="6661" w:type="dxa"/>
            <w:tcBorders>
              <w:top w:val="single" w:sz="4" w:space="0" w:color="000000"/>
              <w:left w:val="single" w:sz="4" w:space="0" w:color="000000"/>
              <w:bottom w:val="single" w:sz="4" w:space="0" w:color="000000"/>
              <w:right w:val="single" w:sz="4" w:space="0" w:color="000000"/>
            </w:tcBorders>
          </w:tcPr>
          <w:p w14:paraId="7C92AEBB" w14:textId="77777777" w:rsidR="0018504C" w:rsidRDefault="00C15E14" w:rsidP="001925F9">
            <w:pPr>
              <w:pStyle w:val="TableParagraph"/>
              <w:numPr>
                <w:ilvl w:val="0"/>
                <w:numId w:val="102"/>
              </w:numPr>
              <w:tabs>
                <w:tab w:val="left" w:pos="165"/>
              </w:tabs>
              <w:ind w:right="10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establish and implement a written plan to furnish care that meets the needs of each participant in all care settings 24 hours a day, every day of the year as specified in 42 CFR §460.98(a).</w:t>
            </w:r>
          </w:p>
        </w:tc>
        <w:tc>
          <w:tcPr>
            <w:tcW w:w="1081" w:type="dxa"/>
            <w:tcBorders>
              <w:top w:val="single" w:sz="4" w:space="0" w:color="000000"/>
              <w:left w:val="single" w:sz="4" w:space="0" w:color="000000"/>
              <w:bottom w:val="single" w:sz="4" w:space="0" w:color="000000"/>
              <w:right w:val="single" w:sz="4" w:space="0" w:color="000000"/>
            </w:tcBorders>
          </w:tcPr>
          <w:p w14:paraId="22463C10" w14:textId="77777777" w:rsidR="0018504C" w:rsidRDefault="0018504C"/>
        </w:tc>
        <w:tc>
          <w:tcPr>
            <w:tcW w:w="1080" w:type="dxa"/>
            <w:tcBorders>
              <w:top w:val="single" w:sz="4" w:space="0" w:color="000000"/>
              <w:left w:val="single" w:sz="4" w:space="0" w:color="000000"/>
              <w:bottom w:val="single" w:sz="4" w:space="0" w:color="000000"/>
              <w:right w:val="single" w:sz="4" w:space="0" w:color="000000"/>
            </w:tcBorders>
          </w:tcPr>
          <w:p w14:paraId="7B7AFCAA" w14:textId="77777777" w:rsidR="0018504C" w:rsidRDefault="0018504C"/>
        </w:tc>
      </w:tr>
      <w:tr w:rsidR="00C15E14" w14:paraId="54107D78" w14:textId="77777777" w:rsidTr="001925F9">
        <w:trPr>
          <w:trHeight w:hRule="exact" w:val="2590"/>
        </w:trPr>
        <w:tc>
          <w:tcPr>
            <w:tcW w:w="6661" w:type="dxa"/>
            <w:tcBorders>
              <w:top w:val="single" w:sz="4" w:space="0" w:color="000000"/>
              <w:left w:val="single" w:sz="4" w:space="0" w:color="000000"/>
              <w:bottom w:val="single" w:sz="4" w:space="0" w:color="000000"/>
              <w:right w:val="single" w:sz="4" w:space="0" w:color="000000"/>
            </w:tcBorders>
          </w:tcPr>
          <w:p w14:paraId="6EA14402" w14:textId="77777777" w:rsidR="00C15E14" w:rsidRDefault="00C15E14" w:rsidP="0077547C">
            <w:pPr>
              <w:pStyle w:val="TableParagraph"/>
              <w:numPr>
                <w:ilvl w:val="0"/>
                <w:numId w:val="102"/>
              </w:numPr>
              <w:tabs>
                <w:tab w:val="left" w:pos="165"/>
              </w:tabs>
              <w:ind w:right="10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to provide services as specified in 42 CFR §460.98(b):   </w:t>
            </w:r>
            <w:r w:rsidRPr="00E07FE4">
              <w:rPr>
                <w:rFonts w:ascii="Times New Roman" w:eastAsia="Times New Roman" w:hAnsi="Times New Roman" w:cs="Times New Roman"/>
                <w:sz w:val="24"/>
                <w:szCs w:val="24"/>
              </w:rPr>
              <w:br/>
              <w:t xml:space="preserve">• Including comprehensive medical, health, and social services that integrate acute and long-term care; and   </w:t>
            </w:r>
            <w:r w:rsidRPr="00E07FE4">
              <w:rPr>
                <w:rFonts w:ascii="Times New Roman" w:eastAsia="Times New Roman" w:hAnsi="Times New Roman" w:cs="Times New Roman"/>
                <w:sz w:val="24"/>
                <w:szCs w:val="24"/>
              </w:rPr>
              <w:br/>
              <w:t>• Are delivered in the PACE center, the participant residence, and inpatient facilities to all participants without discrimination based on race, ethnicity, national origin, religion, sex, age, sexual orientation, mental or physical disability, or source of payment.</w:t>
            </w:r>
          </w:p>
        </w:tc>
        <w:tc>
          <w:tcPr>
            <w:tcW w:w="1081" w:type="dxa"/>
            <w:tcBorders>
              <w:top w:val="single" w:sz="4" w:space="0" w:color="000000"/>
              <w:left w:val="single" w:sz="4" w:space="0" w:color="000000"/>
              <w:bottom w:val="single" w:sz="4" w:space="0" w:color="000000"/>
              <w:right w:val="single" w:sz="4" w:space="0" w:color="000000"/>
            </w:tcBorders>
          </w:tcPr>
          <w:p w14:paraId="3BBB050D" w14:textId="77777777" w:rsidR="00C15E14" w:rsidRDefault="00C15E14"/>
        </w:tc>
        <w:tc>
          <w:tcPr>
            <w:tcW w:w="1080" w:type="dxa"/>
            <w:tcBorders>
              <w:top w:val="single" w:sz="4" w:space="0" w:color="000000"/>
              <w:left w:val="single" w:sz="4" w:space="0" w:color="000000"/>
              <w:bottom w:val="single" w:sz="4" w:space="0" w:color="000000"/>
              <w:right w:val="single" w:sz="4" w:space="0" w:color="000000"/>
            </w:tcBorders>
          </w:tcPr>
          <w:p w14:paraId="10BD952C" w14:textId="77777777" w:rsidR="00C15E14" w:rsidRDefault="00C15E14"/>
        </w:tc>
      </w:tr>
      <w:tr w:rsidR="00C15E14" w14:paraId="17BF4DE0" w14:textId="77777777" w:rsidTr="00DB6B8E">
        <w:trPr>
          <w:trHeight w:hRule="exact" w:val="3148"/>
        </w:trPr>
        <w:tc>
          <w:tcPr>
            <w:tcW w:w="6661" w:type="dxa"/>
            <w:tcBorders>
              <w:top w:val="single" w:sz="4" w:space="0" w:color="000000"/>
              <w:left w:val="single" w:sz="4" w:space="0" w:color="000000"/>
              <w:bottom w:val="single" w:sz="4" w:space="0" w:color="000000"/>
              <w:right w:val="single" w:sz="4" w:space="0" w:color="000000"/>
            </w:tcBorders>
          </w:tcPr>
          <w:p w14:paraId="17AA3F2F" w14:textId="77777777" w:rsidR="00C15E14" w:rsidRDefault="00C15E14" w:rsidP="0077547C">
            <w:pPr>
              <w:pStyle w:val="TableParagraph"/>
              <w:numPr>
                <w:ilvl w:val="0"/>
                <w:numId w:val="102"/>
              </w:numPr>
              <w:tabs>
                <w:tab w:val="left" w:pos="165"/>
              </w:tabs>
              <w:ind w:right="10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at a minimum, to provide the following services as specified in 42 CFR §460.98(c):</w:t>
            </w:r>
            <w:r w:rsidRPr="00E07FE4">
              <w:rPr>
                <w:rFonts w:ascii="Times New Roman" w:eastAsia="Times New Roman" w:hAnsi="Times New Roman" w:cs="Times New Roman"/>
                <w:sz w:val="24"/>
                <w:szCs w:val="24"/>
              </w:rPr>
              <w:br/>
              <w:t>• Primary care including physician and nursing services;</w:t>
            </w:r>
            <w:r w:rsidRPr="00E07FE4">
              <w:rPr>
                <w:rFonts w:ascii="Times New Roman" w:eastAsia="Times New Roman" w:hAnsi="Times New Roman" w:cs="Times New Roman"/>
                <w:sz w:val="24"/>
                <w:szCs w:val="24"/>
              </w:rPr>
              <w:br/>
              <w:t>• Social services;</w:t>
            </w:r>
            <w:r w:rsidRPr="00E07FE4">
              <w:rPr>
                <w:rFonts w:ascii="Times New Roman" w:eastAsia="Times New Roman" w:hAnsi="Times New Roman" w:cs="Times New Roman"/>
                <w:sz w:val="24"/>
                <w:szCs w:val="24"/>
              </w:rPr>
              <w:br/>
              <w:t>• Restorative therapies including physical therapy and occupational therapy;</w:t>
            </w:r>
            <w:r w:rsidRPr="00E07FE4">
              <w:rPr>
                <w:rFonts w:ascii="Times New Roman" w:eastAsia="Times New Roman" w:hAnsi="Times New Roman" w:cs="Times New Roman"/>
                <w:sz w:val="24"/>
                <w:szCs w:val="24"/>
              </w:rPr>
              <w:br/>
              <w:t>• Personal care and supportive services;</w:t>
            </w:r>
            <w:r w:rsidRPr="00E07FE4">
              <w:rPr>
                <w:rFonts w:ascii="Times New Roman" w:eastAsia="Times New Roman" w:hAnsi="Times New Roman" w:cs="Times New Roman"/>
                <w:sz w:val="24"/>
                <w:szCs w:val="24"/>
              </w:rPr>
              <w:br/>
              <w:t>• Nutritional counseling;</w:t>
            </w:r>
            <w:r w:rsidRPr="00E07FE4">
              <w:rPr>
                <w:rFonts w:ascii="Times New Roman" w:eastAsia="Times New Roman" w:hAnsi="Times New Roman" w:cs="Times New Roman"/>
                <w:sz w:val="24"/>
                <w:szCs w:val="24"/>
              </w:rPr>
              <w:br/>
              <w:t>• Recreational therapy;</w:t>
            </w:r>
            <w:r w:rsidRPr="00E07FE4">
              <w:rPr>
                <w:rFonts w:ascii="Times New Roman" w:eastAsia="Times New Roman" w:hAnsi="Times New Roman" w:cs="Times New Roman"/>
                <w:sz w:val="24"/>
                <w:szCs w:val="24"/>
              </w:rPr>
              <w:br/>
              <w:t>• Meals; and</w:t>
            </w:r>
            <w:r w:rsidRPr="00E07FE4">
              <w:rPr>
                <w:rFonts w:ascii="Times New Roman" w:eastAsia="Times New Roman" w:hAnsi="Times New Roman" w:cs="Times New Roman"/>
                <w:sz w:val="24"/>
                <w:szCs w:val="24"/>
              </w:rPr>
              <w:br/>
              <w:t>• Care management by an interdisciplinary care team.</w:t>
            </w:r>
          </w:p>
        </w:tc>
        <w:tc>
          <w:tcPr>
            <w:tcW w:w="1081" w:type="dxa"/>
            <w:tcBorders>
              <w:top w:val="single" w:sz="4" w:space="0" w:color="000000"/>
              <w:left w:val="single" w:sz="4" w:space="0" w:color="000000"/>
              <w:bottom w:val="single" w:sz="4" w:space="0" w:color="000000"/>
              <w:right w:val="single" w:sz="4" w:space="0" w:color="000000"/>
            </w:tcBorders>
          </w:tcPr>
          <w:p w14:paraId="7946B8B3" w14:textId="77777777" w:rsidR="00C15E14" w:rsidRDefault="00C15E14"/>
        </w:tc>
        <w:tc>
          <w:tcPr>
            <w:tcW w:w="1080" w:type="dxa"/>
            <w:tcBorders>
              <w:top w:val="single" w:sz="4" w:space="0" w:color="000000"/>
              <w:left w:val="single" w:sz="4" w:space="0" w:color="000000"/>
              <w:bottom w:val="single" w:sz="4" w:space="0" w:color="000000"/>
              <w:right w:val="single" w:sz="4" w:space="0" w:color="000000"/>
            </w:tcBorders>
          </w:tcPr>
          <w:p w14:paraId="2928A7EF" w14:textId="77777777" w:rsidR="00C15E14" w:rsidRDefault="00C15E14"/>
        </w:tc>
      </w:tr>
      <w:tr w:rsidR="00C15E14" w14:paraId="47E9261C" w14:textId="77777777" w:rsidTr="001925F9">
        <w:trPr>
          <w:trHeight w:hRule="exact" w:val="3967"/>
        </w:trPr>
        <w:tc>
          <w:tcPr>
            <w:tcW w:w="6661" w:type="dxa"/>
            <w:tcBorders>
              <w:top w:val="single" w:sz="4" w:space="0" w:color="000000"/>
              <w:left w:val="single" w:sz="4" w:space="0" w:color="000000"/>
              <w:bottom w:val="single" w:sz="4" w:space="0" w:color="000000"/>
              <w:right w:val="single" w:sz="4" w:space="0" w:color="000000"/>
            </w:tcBorders>
          </w:tcPr>
          <w:p w14:paraId="211B39E2" w14:textId="77777777" w:rsidR="00C15E14" w:rsidRDefault="00C15E14" w:rsidP="0077547C">
            <w:pPr>
              <w:pStyle w:val="TableParagraph"/>
              <w:numPr>
                <w:ilvl w:val="0"/>
                <w:numId w:val="102"/>
              </w:numPr>
              <w:tabs>
                <w:tab w:val="left" w:pos="165"/>
              </w:tabs>
              <w:ind w:right="10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operate at least one PACE center in or contiguous to its defined service area that meet the following conditions as specified in 42 CFR §460.98(d) and 42 CFR §460.98(e):</w:t>
            </w:r>
            <w:r w:rsidRPr="00E07FE4">
              <w:rPr>
                <w:rFonts w:ascii="Times New Roman" w:eastAsia="Times New Roman" w:hAnsi="Times New Roman" w:cs="Times New Roman"/>
                <w:sz w:val="24"/>
                <w:szCs w:val="24"/>
              </w:rPr>
              <w:br/>
              <w:t>• Ha</w:t>
            </w:r>
            <w:r w:rsidR="00BB32D6">
              <w:rPr>
                <w:rFonts w:ascii="Times New Roman" w:eastAsia="Times New Roman" w:hAnsi="Times New Roman" w:cs="Times New Roman"/>
                <w:sz w:val="24"/>
                <w:szCs w:val="24"/>
              </w:rPr>
              <w:t>ve</w:t>
            </w:r>
            <w:r w:rsidRPr="00E07FE4">
              <w:rPr>
                <w:rFonts w:ascii="Times New Roman" w:eastAsia="Times New Roman" w:hAnsi="Times New Roman" w:cs="Times New Roman"/>
                <w:sz w:val="24"/>
                <w:szCs w:val="24"/>
              </w:rPr>
              <w:t xml:space="preserve"> sufficient capacity to allow routine attendance by participants;</w:t>
            </w:r>
            <w:r w:rsidRPr="00E07FE4">
              <w:rPr>
                <w:rFonts w:ascii="Times New Roman" w:eastAsia="Times New Roman" w:hAnsi="Times New Roman" w:cs="Times New Roman"/>
                <w:sz w:val="24"/>
                <w:szCs w:val="24"/>
              </w:rPr>
              <w:br/>
              <w:t>• Is accessible and has adequate services to meet the needs of its participants;</w:t>
            </w:r>
            <w:r w:rsidRPr="00E07FE4">
              <w:rPr>
                <w:rFonts w:ascii="Times New Roman" w:eastAsia="Times New Roman" w:hAnsi="Times New Roman" w:cs="Times New Roman"/>
                <w:sz w:val="24"/>
                <w:szCs w:val="24"/>
              </w:rPr>
              <w:br/>
              <w:t xml:space="preserve">• Offers the full range of services with sufficient staff to meet the needs of participants at each center if the </w:t>
            </w:r>
            <w:r w:rsidR="002C0BE1">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operates more than one center; and</w:t>
            </w:r>
            <w:r w:rsidRPr="00E07FE4">
              <w:rPr>
                <w:rFonts w:ascii="Times New Roman" w:eastAsia="Times New Roman" w:hAnsi="Times New Roman" w:cs="Times New Roman"/>
                <w:sz w:val="24"/>
                <w:szCs w:val="24"/>
              </w:rPr>
              <w:br/>
              <w:t>• Have participants attend the center as frequently as the IDT determines is necessary based upon the preferences and needs of each participant.</w:t>
            </w:r>
          </w:p>
        </w:tc>
        <w:tc>
          <w:tcPr>
            <w:tcW w:w="1081" w:type="dxa"/>
            <w:tcBorders>
              <w:top w:val="single" w:sz="4" w:space="0" w:color="000000"/>
              <w:left w:val="single" w:sz="4" w:space="0" w:color="000000"/>
              <w:bottom w:val="single" w:sz="4" w:space="0" w:color="000000"/>
              <w:right w:val="single" w:sz="4" w:space="0" w:color="000000"/>
            </w:tcBorders>
          </w:tcPr>
          <w:p w14:paraId="2C884CB9" w14:textId="77777777" w:rsidR="00C15E14" w:rsidRDefault="00C15E14"/>
        </w:tc>
        <w:tc>
          <w:tcPr>
            <w:tcW w:w="1080" w:type="dxa"/>
            <w:tcBorders>
              <w:top w:val="single" w:sz="4" w:space="0" w:color="000000"/>
              <w:left w:val="single" w:sz="4" w:space="0" w:color="000000"/>
              <w:bottom w:val="single" w:sz="4" w:space="0" w:color="000000"/>
              <w:right w:val="single" w:sz="4" w:space="0" w:color="000000"/>
            </w:tcBorders>
          </w:tcPr>
          <w:p w14:paraId="03F422D6" w14:textId="77777777" w:rsidR="00C15E14" w:rsidRDefault="00C15E14"/>
        </w:tc>
      </w:tr>
      <w:tr w:rsidR="00C15E14" w14:paraId="4603B95D" w14:textId="77777777">
        <w:trPr>
          <w:trHeight w:hRule="exact" w:val="1995"/>
        </w:trPr>
        <w:tc>
          <w:tcPr>
            <w:tcW w:w="6661" w:type="dxa"/>
            <w:tcBorders>
              <w:top w:val="single" w:sz="4" w:space="0" w:color="000000"/>
              <w:left w:val="single" w:sz="4" w:space="0" w:color="000000"/>
              <w:bottom w:val="single" w:sz="4" w:space="0" w:color="000000"/>
              <w:right w:val="single" w:sz="4" w:space="0" w:color="000000"/>
            </w:tcBorders>
          </w:tcPr>
          <w:p w14:paraId="5667ED1E" w14:textId="77777777" w:rsidR="00C15E14" w:rsidRDefault="00C15E14" w:rsidP="0077547C">
            <w:pPr>
              <w:pStyle w:val="TableParagraph"/>
              <w:numPr>
                <w:ilvl w:val="0"/>
                <w:numId w:val="102"/>
              </w:numPr>
              <w:tabs>
                <w:tab w:val="left" w:pos="165"/>
              </w:tabs>
              <w:ind w:right="10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provide each participant primary medical care delivered by a PACE primary care physician as specified in 42 CFR §460.102(c)(1), and 42 CFR §460.102(c)(2) who does the following:</w:t>
            </w:r>
            <w:r w:rsidRPr="00E07FE4">
              <w:rPr>
                <w:rFonts w:ascii="Times New Roman" w:eastAsia="Times New Roman" w:hAnsi="Times New Roman" w:cs="Times New Roman"/>
                <w:sz w:val="24"/>
                <w:szCs w:val="24"/>
              </w:rPr>
              <w:br/>
              <w:t>• Manages the participant's medical situations; and</w:t>
            </w:r>
            <w:r w:rsidRPr="00E07FE4">
              <w:rPr>
                <w:rFonts w:ascii="Times New Roman" w:eastAsia="Times New Roman" w:hAnsi="Times New Roman" w:cs="Times New Roman"/>
                <w:sz w:val="24"/>
                <w:szCs w:val="24"/>
              </w:rPr>
              <w:br/>
              <w:t>• Oversees the participant's use and provision of care by medical specialists and inpatient facilities.</w:t>
            </w:r>
          </w:p>
        </w:tc>
        <w:tc>
          <w:tcPr>
            <w:tcW w:w="1081" w:type="dxa"/>
            <w:tcBorders>
              <w:top w:val="single" w:sz="4" w:space="0" w:color="000000"/>
              <w:left w:val="single" w:sz="4" w:space="0" w:color="000000"/>
              <w:bottom w:val="single" w:sz="4" w:space="0" w:color="000000"/>
              <w:right w:val="single" w:sz="4" w:space="0" w:color="000000"/>
            </w:tcBorders>
          </w:tcPr>
          <w:p w14:paraId="6C0075C8" w14:textId="77777777" w:rsidR="00C15E14" w:rsidRDefault="00C15E14"/>
        </w:tc>
        <w:tc>
          <w:tcPr>
            <w:tcW w:w="1080" w:type="dxa"/>
            <w:tcBorders>
              <w:top w:val="single" w:sz="4" w:space="0" w:color="000000"/>
              <w:left w:val="single" w:sz="4" w:space="0" w:color="000000"/>
              <w:bottom w:val="single" w:sz="4" w:space="0" w:color="000000"/>
              <w:right w:val="single" w:sz="4" w:space="0" w:color="000000"/>
            </w:tcBorders>
          </w:tcPr>
          <w:p w14:paraId="68B36A59" w14:textId="77777777" w:rsidR="00C15E14" w:rsidRDefault="00C15E14"/>
        </w:tc>
      </w:tr>
    </w:tbl>
    <w:p w14:paraId="17EB073E" w14:textId="77777777" w:rsidR="0018504C" w:rsidRDefault="0018504C">
      <w:pPr>
        <w:spacing w:before="8"/>
        <w:rPr>
          <w:rFonts w:ascii="Times New Roman" w:eastAsia="Times New Roman" w:hAnsi="Times New Roman" w:cs="Times New Roman"/>
          <w:sz w:val="17"/>
          <w:szCs w:val="17"/>
        </w:rPr>
      </w:pPr>
    </w:p>
    <w:p w14:paraId="2E81A2ED" w14:textId="77777777" w:rsidR="0018504C" w:rsidRDefault="00C15E14" w:rsidP="00723ABE">
      <w:pPr>
        <w:pStyle w:val="Heading3"/>
        <w:numPr>
          <w:ilvl w:val="1"/>
          <w:numId w:val="23"/>
        </w:numPr>
        <w:tabs>
          <w:tab w:val="left" w:pos="697"/>
        </w:tabs>
        <w:spacing w:before="69"/>
        <w:ind w:left="696" w:right="246"/>
        <w:rPr>
          <w:b w:val="0"/>
          <w:bCs w:val="0"/>
        </w:rPr>
      </w:pPr>
      <w:bookmarkStart w:id="38" w:name="_Toc488129017"/>
      <w:r>
        <w:rPr>
          <w:u w:val="thick" w:color="000000"/>
        </w:rPr>
        <w:t>Infection Control</w:t>
      </w:r>
      <w:bookmarkEnd w:id="38"/>
    </w:p>
    <w:p w14:paraId="3E5429ED" w14:textId="77777777" w:rsidR="0018504C" w:rsidRDefault="0018504C">
      <w:pPr>
        <w:spacing w:before="9"/>
        <w:rPr>
          <w:rFonts w:ascii="Times New Roman" w:eastAsia="Times New Roman" w:hAnsi="Times New Roman" w:cs="Times New Roman"/>
          <w:b/>
          <w:bCs/>
        </w:rPr>
      </w:pPr>
    </w:p>
    <w:p w14:paraId="3DD93C0B" w14:textId="77777777" w:rsidR="0018504C" w:rsidRDefault="00C15E14" w:rsidP="00C15E14">
      <w:r w:rsidRPr="00E07FE4">
        <w:rPr>
          <w:rFonts w:ascii="Times New Roman" w:eastAsia="Times New Roman" w:hAnsi="Times New Roman" w:cs="Times New Roman"/>
          <w:sz w:val="24"/>
          <w:szCs w:val="24"/>
        </w:rPr>
        <w:t xml:space="preserve">The </w:t>
      </w:r>
      <w:r w:rsidR="00A429C5">
        <w:rPr>
          <w:rFonts w:ascii="Times New Roman" w:eastAsia="Times New Roman" w:hAnsi="Times New Roman" w:cs="Times New Roman"/>
          <w:sz w:val="24"/>
          <w:szCs w:val="24"/>
        </w:rPr>
        <w:t>purpose of this section is to ensure that all PACE applicants</w:t>
      </w:r>
      <w:r w:rsidRPr="00E07FE4">
        <w:rPr>
          <w:rFonts w:ascii="Times New Roman" w:eastAsia="Times New Roman" w:hAnsi="Times New Roman" w:cs="Times New Roman"/>
          <w:sz w:val="24"/>
          <w:szCs w:val="24"/>
        </w:rPr>
        <w:t xml:space="preserve"> follow accepted policies and standard procedures with respect to infection control, including at least the standard precautions developed by the Centers for Disease Control and Prevention and PACE applicants have a written plan for infection control that is consistent with the requirements of 42 CFR §460.74.</w:t>
      </w:r>
    </w:p>
    <w:p w14:paraId="51E14EC2" w14:textId="77777777" w:rsidR="0018504C" w:rsidRDefault="0018504C">
      <w:pPr>
        <w:rPr>
          <w:rFonts w:ascii="Times New Roman" w:eastAsia="Times New Roman" w:hAnsi="Times New Roman" w:cs="Times New Roman"/>
          <w:sz w:val="24"/>
          <w:szCs w:val="24"/>
        </w:rPr>
      </w:pPr>
    </w:p>
    <w:p w14:paraId="4B973D5F" w14:textId="77777777" w:rsidR="00A00548" w:rsidRDefault="00A00548" w:rsidP="00A00548">
      <w:pPr>
        <w:pStyle w:val="ListParagraph"/>
        <w:numPr>
          <w:ilvl w:val="0"/>
          <w:numId w:val="74"/>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041A37A3" w14:textId="77777777" w:rsidR="0018504C" w:rsidRDefault="0018504C">
      <w:pPr>
        <w:spacing w:before="8"/>
        <w:rPr>
          <w:rFonts w:ascii="Times New Roman" w:eastAsia="Times New Roman" w:hAnsi="Times New Roman" w:cs="Times New Roman"/>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481"/>
        <w:gridCol w:w="1048"/>
        <w:gridCol w:w="1050"/>
      </w:tblGrid>
      <w:tr w:rsidR="0018504C" w14:paraId="39703EF7" w14:textId="77777777" w:rsidTr="001925F9">
        <w:trPr>
          <w:trHeight w:hRule="exact" w:val="1469"/>
        </w:trPr>
        <w:tc>
          <w:tcPr>
            <w:tcW w:w="6481" w:type="dxa"/>
            <w:tcBorders>
              <w:top w:val="single" w:sz="4" w:space="0" w:color="000000"/>
              <w:left w:val="single" w:sz="4" w:space="0" w:color="000000"/>
              <w:bottom w:val="single" w:sz="4" w:space="0" w:color="000000"/>
              <w:right w:val="single" w:sz="4" w:space="0" w:color="000000"/>
            </w:tcBorders>
            <w:shd w:val="clear" w:color="auto" w:fill="808080"/>
          </w:tcPr>
          <w:p w14:paraId="7CD51EAF" w14:textId="77777777" w:rsidR="0018504C" w:rsidRDefault="0018504C">
            <w:pPr>
              <w:pStyle w:val="TableParagraph"/>
              <w:rPr>
                <w:rFonts w:ascii="Times New Roman" w:eastAsia="Times New Roman" w:hAnsi="Times New Roman" w:cs="Times New Roman"/>
                <w:sz w:val="24"/>
                <w:szCs w:val="24"/>
              </w:rPr>
            </w:pPr>
          </w:p>
          <w:p w14:paraId="170721CD" w14:textId="77777777" w:rsidR="0018504C" w:rsidRDefault="0018504C">
            <w:pPr>
              <w:pStyle w:val="TableParagraph"/>
              <w:spacing w:before="9"/>
              <w:rPr>
                <w:rFonts w:ascii="Times New Roman" w:eastAsia="Times New Roman" w:hAnsi="Times New Roman" w:cs="Times New Roman"/>
                <w:sz w:val="20"/>
                <w:szCs w:val="20"/>
              </w:rPr>
            </w:pPr>
          </w:p>
          <w:p w14:paraId="07A883A0" w14:textId="77777777" w:rsidR="0018504C" w:rsidRDefault="008D50EE" w:rsidP="00C15E14">
            <w:pPr>
              <w:pStyle w:val="TableParagraph"/>
              <w:ind w:left="103" w:right="159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THE FOLLOWING STATEMENTS:</w:t>
            </w:r>
            <w:r>
              <w:rPr>
                <w:rFonts w:ascii="Times New Roman" w:eastAsia="Times New Roman" w:hAnsi="Times New Roman" w:cs="Times New Roman"/>
                <w:b/>
                <w:bCs/>
                <w:spacing w:val="-7"/>
                <w:sz w:val="24"/>
                <w:szCs w:val="24"/>
              </w:rPr>
              <w:t xml:space="preserve"> </w:t>
            </w:r>
            <w:r w:rsidR="00C15E14">
              <w:rPr>
                <w:rFonts w:ascii="Times New Roman" w:eastAsia="Times New Roman" w:hAnsi="Times New Roman" w:cs="Times New Roman"/>
                <w:b/>
                <w:bCs/>
                <w:sz w:val="24"/>
                <w:szCs w:val="24"/>
              </w:rPr>
              <w:t>INFECTION CONTROL</w:t>
            </w:r>
          </w:p>
        </w:tc>
        <w:tc>
          <w:tcPr>
            <w:tcW w:w="1048" w:type="dxa"/>
            <w:tcBorders>
              <w:top w:val="single" w:sz="4" w:space="0" w:color="000000"/>
              <w:left w:val="single" w:sz="4" w:space="0" w:color="000000"/>
              <w:bottom w:val="single" w:sz="4" w:space="0" w:color="000000"/>
              <w:right w:val="single" w:sz="4" w:space="0" w:color="000000"/>
            </w:tcBorders>
            <w:shd w:val="clear" w:color="auto" w:fill="808080"/>
          </w:tcPr>
          <w:p w14:paraId="66CE55E8" w14:textId="77777777" w:rsidR="0018504C" w:rsidRDefault="0018504C">
            <w:pPr>
              <w:pStyle w:val="TableParagraph"/>
              <w:rPr>
                <w:rFonts w:ascii="Times New Roman" w:eastAsia="Times New Roman" w:hAnsi="Times New Roman" w:cs="Times New Roman"/>
                <w:sz w:val="24"/>
                <w:szCs w:val="24"/>
              </w:rPr>
            </w:pPr>
          </w:p>
          <w:p w14:paraId="14C29BBF" w14:textId="77777777" w:rsidR="0018504C" w:rsidRDefault="0018504C">
            <w:pPr>
              <w:pStyle w:val="TableParagraph"/>
              <w:spacing w:before="10"/>
              <w:rPr>
                <w:rFonts w:ascii="Times New Roman" w:eastAsia="Times New Roman" w:hAnsi="Times New Roman" w:cs="Times New Roman"/>
                <w:sz w:val="32"/>
                <w:szCs w:val="32"/>
              </w:rPr>
            </w:pPr>
          </w:p>
          <w:p w14:paraId="08DDA889" w14:textId="77777777" w:rsidR="0018504C" w:rsidRDefault="008D50EE">
            <w:pPr>
              <w:pStyle w:val="TableParagraph"/>
              <w:ind w:left="299"/>
              <w:rPr>
                <w:rFonts w:ascii="Times New Roman" w:eastAsia="Times New Roman" w:hAnsi="Times New Roman" w:cs="Times New Roman"/>
                <w:sz w:val="24"/>
                <w:szCs w:val="24"/>
              </w:rPr>
            </w:pPr>
            <w:r>
              <w:rPr>
                <w:rFonts w:ascii="Times New Roman"/>
                <w:b/>
                <w:sz w:val="24"/>
              </w:rPr>
              <w:t>YES</w:t>
            </w:r>
          </w:p>
        </w:tc>
        <w:tc>
          <w:tcPr>
            <w:tcW w:w="1050" w:type="dxa"/>
            <w:tcBorders>
              <w:top w:val="single" w:sz="4" w:space="0" w:color="000000"/>
              <w:left w:val="single" w:sz="4" w:space="0" w:color="000000"/>
              <w:bottom w:val="single" w:sz="4" w:space="0" w:color="000000"/>
              <w:right w:val="single" w:sz="4" w:space="0" w:color="000000"/>
            </w:tcBorders>
            <w:shd w:val="clear" w:color="auto" w:fill="808080"/>
          </w:tcPr>
          <w:p w14:paraId="3A974173" w14:textId="77777777" w:rsidR="0018504C" w:rsidRDefault="0018504C">
            <w:pPr>
              <w:pStyle w:val="TableParagraph"/>
              <w:rPr>
                <w:rFonts w:ascii="Times New Roman" w:eastAsia="Times New Roman" w:hAnsi="Times New Roman" w:cs="Times New Roman"/>
                <w:sz w:val="24"/>
                <w:szCs w:val="24"/>
              </w:rPr>
            </w:pPr>
          </w:p>
          <w:p w14:paraId="57B69CA9" w14:textId="77777777" w:rsidR="0018504C" w:rsidRDefault="0018504C">
            <w:pPr>
              <w:pStyle w:val="TableParagraph"/>
              <w:spacing w:before="10"/>
              <w:rPr>
                <w:rFonts w:ascii="Times New Roman" w:eastAsia="Times New Roman" w:hAnsi="Times New Roman" w:cs="Times New Roman"/>
                <w:sz w:val="32"/>
                <w:szCs w:val="32"/>
              </w:rPr>
            </w:pPr>
          </w:p>
          <w:p w14:paraId="13A4EEF7" w14:textId="77777777" w:rsidR="0018504C" w:rsidRDefault="008D50EE">
            <w:pPr>
              <w:pStyle w:val="TableParagraph"/>
              <w:ind w:left="355"/>
              <w:rPr>
                <w:rFonts w:ascii="Times New Roman" w:eastAsia="Times New Roman" w:hAnsi="Times New Roman" w:cs="Times New Roman"/>
                <w:sz w:val="24"/>
                <w:szCs w:val="24"/>
              </w:rPr>
            </w:pPr>
            <w:r>
              <w:rPr>
                <w:rFonts w:ascii="Times New Roman"/>
                <w:b/>
                <w:sz w:val="24"/>
              </w:rPr>
              <w:t>NO</w:t>
            </w:r>
          </w:p>
        </w:tc>
      </w:tr>
      <w:tr w:rsidR="0018504C" w14:paraId="0320EC6C" w14:textId="77777777" w:rsidTr="00DB6B8E">
        <w:trPr>
          <w:trHeight w:hRule="exact" w:val="979"/>
        </w:trPr>
        <w:tc>
          <w:tcPr>
            <w:tcW w:w="6481" w:type="dxa"/>
            <w:tcBorders>
              <w:top w:val="single" w:sz="4" w:space="0" w:color="000000"/>
              <w:left w:val="single" w:sz="4" w:space="0" w:color="000000"/>
              <w:bottom w:val="single" w:sz="4" w:space="0" w:color="000000"/>
              <w:right w:val="single" w:sz="4" w:space="0" w:color="000000"/>
            </w:tcBorders>
          </w:tcPr>
          <w:p w14:paraId="222C5D47" w14:textId="77777777" w:rsidR="0018504C" w:rsidRDefault="009A4293" w:rsidP="007F3859">
            <w:pPr>
              <w:pStyle w:val="TableParagraph"/>
              <w:numPr>
                <w:ilvl w:val="0"/>
                <w:numId w:val="103"/>
              </w:numPr>
              <w:ind w:right="799"/>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PACE applicants have a written plan for infection control that is consistent with the requirements of 42 CFR §460.74.</w:t>
            </w:r>
          </w:p>
        </w:tc>
        <w:tc>
          <w:tcPr>
            <w:tcW w:w="1048" w:type="dxa"/>
            <w:tcBorders>
              <w:top w:val="single" w:sz="4" w:space="0" w:color="000000"/>
              <w:left w:val="single" w:sz="4" w:space="0" w:color="000000"/>
              <w:bottom w:val="single" w:sz="4" w:space="0" w:color="000000"/>
              <w:right w:val="single" w:sz="4" w:space="0" w:color="000000"/>
            </w:tcBorders>
          </w:tcPr>
          <w:p w14:paraId="1B033494" w14:textId="77777777" w:rsidR="0018504C" w:rsidRDefault="0018504C"/>
        </w:tc>
        <w:tc>
          <w:tcPr>
            <w:tcW w:w="1050" w:type="dxa"/>
            <w:tcBorders>
              <w:top w:val="single" w:sz="4" w:space="0" w:color="000000"/>
              <w:left w:val="single" w:sz="4" w:space="0" w:color="000000"/>
              <w:bottom w:val="single" w:sz="4" w:space="0" w:color="000000"/>
              <w:right w:val="single" w:sz="4" w:space="0" w:color="000000"/>
            </w:tcBorders>
          </w:tcPr>
          <w:p w14:paraId="6504C5B0" w14:textId="77777777" w:rsidR="0018504C" w:rsidRDefault="0018504C"/>
        </w:tc>
      </w:tr>
      <w:tr w:rsidR="0018504C" w14:paraId="679C2123" w14:textId="77777777" w:rsidTr="001925F9">
        <w:trPr>
          <w:trHeight w:hRule="exact" w:val="1517"/>
        </w:trPr>
        <w:tc>
          <w:tcPr>
            <w:tcW w:w="6481" w:type="dxa"/>
            <w:tcBorders>
              <w:top w:val="single" w:sz="4" w:space="0" w:color="000000"/>
              <w:left w:val="single" w:sz="4" w:space="0" w:color="000000"/>
              <w:bottom w:val="single" w:sz="4" w:space="0" w:color="000000"/>
              <w:right w:val="single" w:sz="4" w:space="0" w:color="000000"/>
            </w:tcBorders>
          </w:tcPr>
          <w:p w14:paraId="211AABE6" w14:textId="77777777" w:rsidR="0018504C" w:rsidRDefault="009A4293" w:rsidP="001925F9">
            <w:pPr>
              <w:pStyle w:val="TableParagraph"/>
              <w:numPr>
                <w:ilvl w:val="0"/>
                <w:numId w:val="103"/>
              </w:numPr>
              <w:ind w:right="571"/>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follow, at a minimum, standard precautions developed by the Centers for Disease Control and Prevention.</w:t>
            </w:r>
            <w:r w:rsidRPr="00E07FE4">
              <w:rPr>
                <w:rFonts w:ascii="Times New Roman" w:eastAsia="Times New Roman" w:hAnsi="Times New Roman" w:cs="Times New Roman"/>
                <w:sz w:val="24"/>
                <w:szCs w:val="24"/>
              </w:rPr>
              <w:br/>
            </w:r>
            <w:r w:rsidRPr="00E07FE4">
              <w:rPr>
                <w:rFonts w:ascii="Times New Roman" w:eastAsia="Times New Roman" w:hAnsi="Times New Roman" w:cs="Times New Roman"/>
                <w:sz w:val="24"/>
                <w:szCs w:val="24"/>
              </w:rPr>
              <w:br/>
              <w:t>Note: Refer to the following link: http://www.cdc.gov</w:t>
            </w:r>
          </w:p>
        </w:tc>
        <w:tc>
          <w:tcPr>
            <w:tcW w:w="1048" w:type="dxa"/>
            <w:tcBorders>
              <w:top w:val="single" w:sz="4" w:space="0" w:color="000000"/>
              <w:left w:val="single" w:sz="4" w:space="0" w:color="000000"/>
              <w:bottom w:val="single" w:sz="4" w:space="0" w:color="000000"/>
              <w:right w:val="single" w:sz="4" w:space="0" w:color="000000"/>
            </w:tcBorders>
          </w:tcPr>
          <w:p w14:paraId="17416708" w14:textId="77777777" w:rsidR="0018504C" w:rsidRDefault="0018504C"/>
        </w:tc>
        <w:tc>
          <w:tcPr>
            <w:tcW w:w="1050" w:type="dxa"/>
            <w:tcBorders>
              <w:top w:val="single" w:sz="4" w:space="0" w:color="000000"/>
              <w:left w:val="single" w:sz="4" w:space="0" w:color="000000"/>
              <w:bottom w:val="single" w:sz="4" w:space="0" w:color="000000"/>
              <w:right w:val="single" w:sz="4" w:space="0" w:color="000000"/>
            </w:tcBorders>
          </w:tcPr>
          <w:p w14:paraId="431A6B88" w14:textId="77777777" w:rsidR="0018504C" w:rsidRDefault="0018504C"/>
        </w:tc>
      </w:tr>
      <w:tr w:rsidR="0018504C" w14:paraId="36855AF3" w14:textId="77777777" w:rsidTr="00DB6B8E">
        <w:trPr>
          <w:trHeight w:hRule="exact" w:val="1717"/>
        </w:trPr>
        <w:tc>
          <w:tcPr>
            <w:tcW w:w="6481" w:type="dxa"/>
            <w:tcBorders>
              <w:top w:val="single" w:sz="4" w:space="0" w:color="000000"/>
              <w:left w:val="single" w:sz="4" w:space="0" w:color="000000"/>
              <w:bottom w:val="single" w:sz="4" w:space="0" w:color="000000"/>
              <w:right w:val="single" w:sz="4" w:space="0" w:color="000000"/>
            </w:tcBorders>
          </w:tcPr>
          <w:p w14:paraId="6BB028A9" w14:textId="77777777" w:rsidR="0018504C" w:rsidRDefault="009A4293">
            <w:pPr>
              <w:pStyle w:val="TableParagraph"/>
              <w:numPr>
                <w:ilvl w:val="0"/>
                <w:numId w:val="103"/>
              </w:numPr>
              <w:ind w:right="263"/>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to establish, implement and maintain </w:t>
            </w:r>
            <w:r w:rsidR="00D21438">
              <w:rPr>
                <w:rFonts w:ascii="Times New Roman" w:eastAsia="Times New Roman" w:hAnsi="Times New Roman" w:cs="Times New Roman"/>
                <w:sz w:val="24"/>
                <w:szCs w:val="24"/>
              </w:rPr>
              <w:t>an</w:t>
            </w:r>
            <w:r w:rsidRPr="00E07FE4">
              <w:rPr>
                <w:rFonts w:ascii="Times New Roman" w:eastAsia="Times New Roman" w:hAnsi="Times New Roman" w:cs="Times New Roman"/>
                <w:sz w:val="24"/>
                <w:szCs w:val="24"/>
              </w:rPr>
              <w:br/>
              <w:t>Infection Control Plan that meets the following requirements</w:t>
            </w:r>
            <w:r w:rsidR="00BB32D6">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br/>
            </w:r>
            <w:r w:rsidR="00BB32D6">
              <w:rPr>
                <w:rFonts w:ascii="Times New Roman" w:eastAsia="Times New Roman" w:hAnsi="Times New Roman" w:cs="Times New Roman"/>
                <w:sz w:val="24"/>
                <w:szCs w:val="24"/>
              </w:rPr>
              <w:t xml:space="preserve">(1) </w:t>
            </w:r>
            <w:r w:rsidRPr="00E07FE4">
              <w:rPr>
                <w:rFonts w:ascii="Times New Roman" w:eastAsia="Times New Roman" w:hAnsi="Times New Roman" w:cs="Times New Roman"/>
                <w:sz w:val="24"/>
                <w:szCs w:val="24"/>
              </w:rPr>
              <w:t>Ensures a safe and sanitary environment.</w:t>
            </w:r>
            <w:r w:rsidRPr="00E07FE4">
              <w:rPr>
                <w:rFonts w:ascii="Times New Roman" w:eastAsia="Times New Roman" w:hAnsi="Times New Roman" w:cs="Times New Roman"/>
                <w:sz w:val="24"/>
                <w:szCs w:val="24"/>
              </w:rPr>
              <w:br/>
            </w:r>
            <w:r w:rsidR="00BB32D6">
              <w:rPr>
                <w:rFonts w:ascii="Times New Roman" w:eastAsia="Times New Roman" w:hAnsi="Times New Roman" w:cs="Times New Roman"/>
                <w:sz w:val="24"/>
                <w:szCs w:val="24"/>
              </w:rPr>
              <w:t xml:space="preserve">(2) </w:t>
            </w:r>
            <w:r w:rsidRPr="00E07FE4">
              <w:rPr>
                <w:rFonts w:ascii="Times New Roman" w:eastAsia="Times New Roman" w:hAnsi="Times New Roman" w:cs="Times New Roman"/>
                <w:sz w:val="24"/>
                <w:szCs w:val="24"/>
              </w:rPr>
              <w:t>Prevents and controls the transmission of disease and infection.</w:t>
            </w:r>
            <w:r w:rsidRPr="00E07FE4">
              <w:rPr>
                <w:rFonts w:ascii="Times New Roman" w:eastAsia="Times New Roman" w:hAnsi="Times New Roman" w:cs="Times New Roman"/>
                <w:sz w:val="24"/>
                <w:szCs w:val="24"/>
              </w:rPr>
              <w:br/>
            </w:r>
            <w:r w:rsidR="004B7177">
              <w:rPr>
                <w:rFonts w:ascii="Times New Roman" w:eastAsia="Times New Roman" w:hAnsi="Times New Roman" w:cs="Times New Roman"/>
                <w:sz w:val="24"/>
                <w:szCs w:val="24"/>
              </w:rPr>
              <w:t xml:space="preserve"> </w:t>
            </w:r>
          </w:p>
        </w:tc>
        <w:tc>
          <w:tcPr>
            <w:tcW w:w="1048" w:type="dxa"/>
            <w:tcBorders>
              <w:top w:val="single" w:sz="4" w:space="0" w:color="000000"/>
              <w:left w:val="single" w:sz="4" w:space="0" w:color="000000"/>
              <w:bottom w:val="single" w:sz="4" w:space="0" w:color="000000"/>
              <w:right w:val="single" w:sz="4" w:space="0" w:color="000000"/>
            </w:tcBorders>
          </w:tcPr>
          <w:p w14:paraId="6014B947" w14:textId="77777777" w:rsidR="0018504C" w:rsidRDefault="0018504C"/>
        </w:tc>
        <w:tc>
          <w:tcPr>
            <w:tcW w:w="1050" w:type="dxa"/>
            <w:tcBorders>
              <w:top w:val="single" w:sz="4" w:space="0" w:color="000000"/>
              <w:left w:val="single" w:sz="4" w:space="0" w:color="000000"/>
              <w:bottom w:val="single" w:sz="4" w:space="0" w:color="000000"/>
              <w:right w:val="single" w:sz="4" w:space="0" w:color="000000"/>
            </w:tcBorders>
          </w:tcPr>
          <w:p w14:paraId="1614C990" w14:textId="77777777" w:rsidR="0018504C" w:rsidRDefault="0018504C"/>
        </w:tc>
      </w:tr>
      <w:tr w:rsidR="002B7879" w14:paraId="180C465B" w14:textId="77777777" w:rsidTr="00DB6B8E">
        <w:trPr>
          <w:trHeight w:hRule="exact" w:val="2527"/>
        </w:trPr>
        <w:tc>
          <w:tcPr>
            <w:tcW w:w="6481" w:type="dxa"/>
            <w:tcBorders>
              <w:top w:val="single" w:sz="4" w:space="0" w:color="000000"/>
              <w:left w:val="single" w:sz="4" w:space="0" w:color="000000"/>
              <w:bottom w:val="single" w:sz="4" w:space="0" w:color="000000"/>
              <w:right w:val="single" w:sz="4" w:space="0" w:color="000000"/>
            </w:tcBorders>
          </w:tcPr>
          <w:p w14:paraId="34FEFA9D" w14:textId="77777777" w:rsidR="002B7879" w:rsidRPr="00E07FE4" w:rsidRDefault="00B859A2" w:rsidP="00B859A2">
            <w:pPr>
              <w:pStyle w:val="TableParagraph"/>
              <w:numPr>
                <w:ilvl w:val="0"/>
                <w:numId w:val="103"/>
              </w:numPr>
              <w:ind w:right="2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assures that its </w:t>
            </w:r>
            <w:r w:rsidR="002B7879" w:rsidRPr="00E07FE4">
              <w:rPr>
                <w:rFonts w:ascii="Times New Roman" w:eastAsia="Times New Roman" w:hAnsi="Times New Roman" w:cs="Times New Roman"/>
                <w:sz w:val="24"/>
                <w:szCs w:val="24"/>
              </w:rPr>
              <w:t xml:space="preserve">infection control plan </w:t>
            </w:r>
            <w:r>
              <w:rPr>
                <w:rFonts w:ascii="Times New Roman" w:eastAsia="Times New Roman" w:hAnsi="Times New Roman" w:cs="Times New Roman"/>
                <w:sz w:val="24"/>
                <w:szCs w:val="24"/>
              </w:rPr>
              <w:t>i</w:t>
            </w:r>
            <w:r w:rsidR="002B7879" w:rsidRPr="00E07FE4">
              <w:rPr>
                <w:rFonts w:ascii="Times New Roman" w:eastAsia="Times New Roman" w:hAnsi="Times New Roman" w:cs="Times New Roman"/>
                <w:sz w:val="24"/>
                <w:szCs w:val="24"/>
              </w:rPr>
              <w:t>nclude</w:t>
            </w:r>
            <w:r>
              <w:rPr>
                <w:rFonts w:ascii="Times New Roman" w:eastAsia="Times New Roman" w:hAnsi="Times New Roman" w:cs="Times New Roman"/>
                <w:sz w:val="24"/>
                <w:szCs w:val="24"/>
              </w:rPr>
              <w:t>s</w:t>
            </w:r>
            <w:r w:rsidR="002B7879" w:rsidRPr="00E07FE4">
              <w:rPr>
                <w:rFonts w:ascii="Times New Roman" w:eastAsia="Times New Roman" w:hAnsi="Times New Roman" w:cs="Times New Roman"/>
                <w:sz w:val="24"/>
                <w:szCs w:val="24"/>
              </w:rPr>
              <w:t>, but is not limited to, the following:</w:t>
            </w:r>
            <w:r w:rsidR="002B7879" w:rsidRPr="00E07FE4">
              <w:rPr>
                <w:rFonts w:ascii="Times New Roman" w:eastAsia="Times New Roman" w:hAnsi="Times New Roman" w:cs="Times New Roman"/>
                <w:sz w:val="24"/>
                <w:szCs w:val="24"/>
              </w:rPr>
              <w:br/>
              <w:t>(1) Procedures to identify, investigate, control, and prevent infections in every PACE center and in each participant's place of residence.</w:t>
            </w:r>
            <w:r w:rsidR="002B7879" w:rsidRPr="00E07FE4">
              <w:rPr>
                <w:rFonts w:ascii="Times New Roman" w:eastAsia="Times New Roman" w:hAnsi="Times New Roman" w:cs="Times New Roman"/>
                <w:sz w:val="24"/>
                <w:szCs w:val="24"/>
              </w:rPr>
              <w:br/>
              <w:t>(2) Procedures to record any incidents of infection.</w:t>
            </w:r>
            <w:r w:rsidR="002B7879" w:rsidRPr="00E07FE4">
              <w:rPr>
                <w:rFonts w:ascii="Times New Roman" w:eastAsia="Times New Roman" w:hAnsi="Times New Roman" w:cs="Times New Roman"/>
                <w:sz w:val="24"/>
                <w:szCs w:val="24"/>
              </w:rPr>
              <w:br/>
              <w:t>(3) Procedures to analyze the incidents of infection to identify trends and develop corrective actions related to the reduction of future incidents.</w:t>
            </w:r>
          </w:p>
        </w:tc>
        <w:tc>
          <w:tcPr>
            <w:tcW w:w="1048" w:type="dxa"/>
            <w:tcBorders>
              <w:top w:val="single" w:sz="4" w:space="0" w:color="000000"/>
              <w:left w:val="single" w:sz="4" w:space="0" w:color="000000"/>
              <w:bottom w:val="single" w:sz="4" w:space="0" w:color="000000"/>
              <w:right w:val="single" w:sz="4" w:space="0" w:color="000000"/>
            </w:tcBorders>
          </w:tcPr>
          <w:p w14:paraId="34E126D0" w14:textId="77777777" w:rsidR="002B7879" w:rsidRDefault="002B7879"/>
        </w:tc>
        <w:tc>
          <w:tcPr>
            <w:tcW w:w="1050" w:type="dxa"/>
            <w:tcBorders>
              <w:top w:val="single" w:sz="4" w:space="0" w:color="000000"/>
              <w:left w:val="single" w:sz="4" w:space="0" w:color="000000"/>
              <w:bottom w:val="single" w:sz="4" w:space="0" w:color="000000"/>
              <w:right w:val="single" w:sz="4" w:space="0" w:color="000000"/>
            </w:tcBorders>
          </w:tcPr>
          <w:p w14:paraId="3C9AC1DE" w14:textId="77777777" w:rsidR="002B7879" w:rsidRDefault="002B7879"/>
        </w:tc>
      </w:tr>
    </w:tbl>
    <w:p w14:paraId="29F3C955" w14:textId="77777777" w:rsidR="0018504C" w:rsidRDefault="0018504C">
      <w:pPr>
        <w:spacing w:before="8"/>
        <w:rPr>
          <w:rFonts w:ascii="Times New Roman" w:eastAsia="Times New Roman" w:hAnsi="Times New Roman" w:cs="Times New Roman"/>
          <w:sz w:val="17"/>
          <w:szCs w:val="17"/>
        </w:rPr>
      </w:pPr>
    </w:p>
    <w:p w14:paraId="087F852B" w14:textId="77777777" w:rsidR="009A4293" w:rsidRDefault="009A4293">
      <w:pPr>
        <w:spacing w:before="8"/>
        <w:rPr>
          <w:rFonts w:ascii="Times New Roman" w:eastAsia="Times New Roman" w:hAnsi="Times New Roman" w:cs="Times New Roman"/>
          <w:sz w:val="17"/>
          <w:szCs w:val="17"/>
        </w:rPr>
      </w:pPr>
    </w:p>
    <w:p w14:paraId="1F247A72" w14:textId="77777777" w:rsidR="0018504C" w:rsidRDefault="007D788C" w:rsidP="00723ABE">
      <w:pPr>
        <w:pStyle w:val="Heading3"/>
        <w:numPr>
          <w:ilvl w:val="1"/>
          <w:numId w:val="23"/>
        </w:numPr>
        <w:tabs>
          <w:tab w:val="left" w:pos="697"/>
        </w:tabs>
        <w:spacing w:before="69"/>
        <w:ind w:left="696" w:right="382"/>
        <w:rPr>
          <w:b w:val="0"/>
          <w:bCs w:val="0"/>
        </w:rPr>
      </w:pPr>
      <w:bookmarkStart w:id="39" w:name="_Toc488129018"/>
      <w:r>
        <w:rPr>
          <w:u w:val="thick" w:color="000000"/>
        </w:rPr>
        <w:t>Interdisciplinary Team</w:t>
      </w:r>
      <w:bookmarkEnd w:id="39"/>
    </w:p>
    <w:p w14:paraId="557A2741" w14:textId="77777777" w:rsidR="0018504C" w:rsidRDefault="0018504C">
      <w:pPr>
        <w:spacing w:before="9"/>
        <w:rPr>
          <w:rFonts w:ascii="Times New Roman" w:eastAsia="Times New Roman" w:hAnsi="Times New Roman" w:cs="Times New Roman"/>
          <w:b/>
          <w:bCs/>
        </w:rPr>
      </w:pPr>
    </w:p>
    <w:p w14:paraId="4A40B929" w14:textId="77777777" w:rsidR="0018504C" w:rsidRDefault="007D788C">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The purpose of this section is to ensure that all PACE applicants have qualified staff available to support </w:t>
      </w:r>
      <w:r w:rsidR="00A429C5">
        <w:rPr>
          <w:rFonts w:ascii="Times New Roman" w:eastAsia="Times New Roman" w:hAnsi="Times New Roman" w:cs="Times New Roman"/>
          <w:sz w:val="24"/>
          <w:szCs w:val="24"/>
        </w:rPr>
        <w:t xml:space="preserve">IDT </w:t>
      </w:r>
      <w:r w:rsidR="00500220">
        <w:rPr>
          <w:rFonts w:ascii="Times New Roman" w:eastAsia="Times New Roman" w:hAnsi="Times New Roman" w:cs="Times New Roman"/>
          <w:sz w:val="24"/>
          <w:szCs w:val="24"/>
        </w:rPr>
        <w:t xml:space="preserve">composition and operations </w:t>
      </w:r>
      <w:r w:rsidRPr="00E07FE4">
        <w:rPr>
          <w:rFonts w:ascii="Times New Roman" w:eastAsia="Times New Roman" w:hAnsi="Times New Roman" w:cs="Times New Roman"/>
          <w:sz w:val="24"/>
          <w:szCs w:val="24"/>
        </w:rPr>
        <w:t>consistent with the requirements of 42 CFR §460.102.</w:t>
      </w:r>
    </w:p>
    <w:p w14:paraId="300C3DDA" w14:textId="77777777" w:rsidR="007D788C" w:rsidRDefault="007D788C">
      <w:pPr>
        <w:rPr>
          <w:rFonts w:ascii="Times New Roman" w:eastAsia="Times New Roman" w:hAnsi="Times New Roman" w:cs="Times New Roman"/>
          <w:sz w:val="24"/>
          <w:szCs w:val="24"/>
        </w:rPr>
      </w:pPr>
    </w:p>
    <w:p w14:paraId="60AD9382" w14:textId="77777777" w:rsidR="00A00548" w:rsidRDefault="00A00548" w:rsidP="00A00548">
      <w:pPr>
        <w:pStyle w:val="ListParagraph"/>
        <w:numPr>
          <w:ilvl w:val="0"/>
          <w:numId w:val="75"/>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7E00CEB8" w14:textId="77777777" w:rsidR="0018504C" w:rsidRDefault="0018504C">
      <w:pPr>
        <w:spacing w:before="8"/>
        <w:rPr>
          <w:rFonts w:ascii="Times New Roman" w:eastAsia="Times New Roman" w:hAnsi="Times New Roman" w:cs="Times New Roman"/>
          <w:sz w:val="24"/>
          <w:szCs w:val="24"/>
        </w:rPr>
      </w:pPr>
    </w:p>
    <w:p w14:paraId="000769A6" w14:textId="77777777" w:rsidR="0018504C" w:rsidRDefault="0018504C">
      <w:pPr>
        <w:spacing w:before="11"/>
        <w:rPr>
          <w:rFonts w:ascii="Times New Roman" w:eastAsia="Times New Roman" w:hAnsi="Times New Roman" w:cs="Times New Roman"/>
          <w:sz w:val="6"/>
          <w:szCs w:val="6"/>
        </w:rPr>
      </w:pPr>
    </w:p>
    <w:tbl>
      <w:tblPr>
        <w:tblW w:w="0" w:type="auto"/>
        <w:tblInd w:w="110" w:type="dxa"/>
        <w:tblLayout w:type="fixed"/>
        <w:tblCellMar>
          <w:left w:w="0" w:type="dxa"/>
          <w:right w:w="0" w:type="dxa"/>
        </w:tblCellMar>
        <w:tblLook w:val="01E0" w:firstRow="1" w:lastRow="1" w:firstColumn="1" w:lastColumn="1" w:noHBand="0" w:noVBand="0"/>
      </w:tblPr>
      <w:tblGrid>
        <w:gridCol w:w="6930"/>
        <w:gridCol w:w="992"/>
        <w:gridCol w:w="989"/>
      </w:tblGrid>
      <w:tr w:rsidR="0018504C" w14:paraId="489BA53F" w14:textId="77777777">
        <w:trPr>
          <w:trHeight w:hRule="exact" w:val="1361"/>
        </w:trPr>
        <w:tc>
          <w:tcPr>
            <w:tcW w:w="6930" w:type="dxa"/>
            <w:tcBorders>
              <w:top w:val="single" w:sz="4" w:space="0" w:color="000000"/>
              <w:left w:val="single" w:sz="4" w:space="0" w:color="000000"/>
              <w:bottom w:val="single" w:sz="4" w:space="0" w:color="000000"/>
              <w:right w:val="single" w:sz="4" w:space="0" w:color="000000"/>
            </w:tcBorders>
            <w:shd w:val="clear" w:color="auto" w:fill="808080"/>
          </w:tcPr>
          <w:p w14:paraId="376CC213" w14:textId="77777777" w:rsidR="0018504C" w:rsidRDefault="0018504C">
            <w:pPr>
              <w:pStyle w:val="TableParagraph"/>
              <w:spacing w:before="5"/>
              <w:rPr>
                <w:rFonts w:ascii="Times New Roman" w:eastAsia="Times New Roman" w:hAnsi="Times New Roman" w:cs="Times New Roman"/>
                <w:sz w:val="34"/>
                <w:szCs w:val="34"/>
              </w:rPr>
            </w:pPr>
          </w:p>
          <w:p w14:paraId="625E124B" w14:textId="77777777" w:rsidR="0018504C" w:rsidRDefault="008D50EE" w:rsidP="007D788C">
            <w:pPr>
              <w:pStyle w:val="TableParagraph"/>
              <w:ind w:left="103" w:right="2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 THE</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FOLLOWING STATEMENTS:</w:t>
            </w:r>
            <w:r>
              <w:rPr>
                <w:rFonts w:ascii="Times New Roman" w:eastAsia="Times New Roman" w:hAnsi="Times New Roman" w:cs="Times New Roman"/>
                <w:b/>
                <w:bCs/>
                <w:spacing w:val="-8"/>
                <w:sz w:val="24"/>
                <w:szCs w:val="24"/>
              </w:rPr>
              <w:t xml:space="preserve"> </w:t>
            </w:r>
            <w:r w:rsidR="007D788C">
              <w:rPr>
                <w:rFonts w:ascii="Times New Roman" w:eastAsia="Times New Roman" w:hAnsi="Times New Roman" w:cs="Times New Roman"/>
                <w:b/>
                <w:bCs/>
                <w:sz w:val="24"/>
                <w:szCs w:val="24"/>
              </w:rPr>
              <w:t>INTERDISCIPLINARY TEAM</w:t>
            </w:r>
          </w:p>
        </w:tc>
        <w:tc>
          <w:tcPr>
            <w:tcW w:w="992" w:type="dxa"/>
            <w:tcBorders>
              <w:top w:val="single" w:sz="4" w:space="0" w:color="000000"/>
              <w:left w:val="single" w:sz="4" w:space="0" w:color="000000"/>
              <w:bottom w:val="single" w:sz="4" w:space="0" w:color="000000"/>
              <w:right w:val="single" w:sz="4" w:space="0" w:color="000000"/>
            </w:tcBorders>
            <w:shd w:val="clear" w:color="auto" w:fill="808080"/>
          </w:tcPr>
          <w:p w14:paraId="4DF0A1FC" w14:textId="77777777" w:rsidR="0018504C" w:rsidRDefault="0018504C">
            <w:pPr>
              <w:pStyle w:val="TableParagraph"/>
              <w:rPr>
                <w:rFonts w:ascii="Times New Roman" w:eastAsia="Times New Roman" w:hAnsi="Times New Roman" w:cs="Times New Roman"/>
                <w:sz w:val="24"/>
                <w:szCs w:val="24"/>
              </w:rPr>
            </w:pPr>
          </w:p>
          <w:p w14:paraId="2383191D" w14:textId="77777777" w:rsidR="0018504C" w:rsidRDefault="0018504C">
            <w:pPr>
              <w:pStyle w:val="TableParagraph"/>
              <w:spacing w:before="6"/>
              <w:rPr>
                <w:rFonts w:ascii="Times New Roman" w:eastAsia="Times New Roman" w:hAnsi="Times New Roman" w:cs="Times New Roman"/>
              </w:rPr>
            </w:pPr>
          </w:p>
          <w:p w14:paraId="77673BD5" w14:textId="77777777" w:rsidR="0018504C" w:rsidRDefault="008D50EE">
            <w:pPr>
              <w:pStyle w:val="TableParagraph"/>
              <w:ind w:left="254"/>
              <w:rPr>
                <w:rFonts w:ascii="Times New Roman" w:eastAsia="Times New Roman" w:hAnsi="Times New Roman" w:cs="Times New Roman"/>
                <w:sz w:val="24"/>
                <w:szCs w:val="24"/>
              </w:rPr>
            </w:pPr>
            <w:r>
              <w:rPr>
                <w:rFonts w:ascii="Times New Roman"/>
                <w:b/>
                <w:sz w:val="24"/>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808080"/>
          </w:tcPr>
          <w:p w14:paraId="4E6F5376" w14:textId="77777777" w:rsidR="0018504C" w:rsidRDefault="0018504C">
            <w:pPr>
              <w:pStyle w:val="TableParagraph"/>
              <w:rPr>
                <w:rFonts w:ascii="Times New Roman" w:eastAsia="Times New Roman" w:hAnsi="Times New Roman" w:cs="Times New Roman"/>
                <w:sz w:val="24"/>
                <w:szCs w:val="24"/>
              </w:rPr>
            </w:pPr>
          </w:p>
          <w:p w14:paraId="1FE1C417" w14:textId="77777777" w:rsidR="0018504C" w:rsidRDefault="0018504C">
            <w:pPr>
              <w:pStyle w:val="TableParagraph"/>
              <w:spacing w:before="6"/>
              <w:rPr>
                <w:rFonts w:ascii="Times New Roman" w:eastAsia="Times New Roman" w:hAnsi="Times New Roman" w:cs="Times New Roman"/>
              </w:rPr>
            </w:pPr>
          </w:p>
          <w:p w14:paraId="332C6140" w14:textId="77777777" w:rsidR="0018504C" w:rsidRDefault="008D50EE">
            <w:pPr>
              <w:pStyle w:val="TableParagraph"/>
              <w:ind w:left="309"/>
              <w:rPr>
                <w:rFonts w:ascii="Times New Roman" w:eastAsia="Times New Roman" w:hAnsi="Times New Roman" w:cs="Times New Roman"/>
                <w:sz w:val="24"/>
                <w:szCs w:val="24"/>
              </w:rPr>
            </w:pPr>
            <w:r>
              <w:rPr>
                <w:rFonts w:ascii="Times New Roman"/>
                <w:b/>
                <w:sz w:val="24"/>
              </w:rPr>
              <w:t>NO</w:t>
            </w:r>
          </w:p>
        </w:tc>
      </w:tr>
      <w:tr w:rsidR="0018504C" w14:paraId="72B56AEE" w14:textId="77777777" w:rsidTr="007D788C">
        <w:trPr>
          <w:trHeight w:hRule="exact" w:val="1233"/>
        </w:trPr>
        <w:tc>
          <w:tcPr>
            <w:tcW w:w="6930" w:type="dxa"/>
            <w:tcBorders>
              <w:top w:val="single" w:sz="4" w:space="0" w:color="000000"/>
              <w:left w:val="single" w:sz="4" w:space="0" w:color="000000"/>
              <w:bottom w:val="single" w:sz="4" w:space="0" w:color="000000"/>
              <w:right w:val="single" w:sz="4" w:space="0" w:color="000000"/>
            </w:tcBorders>
          </w:tcPr>
          <w:p w14:paraId="161F494A" w14:textId="77777777" w:rsidR="0018504C" w:rsidRDefault="007D788C" w:rsidP="0077547C">
            <w:pPr>
              <w:pStyle w:val="TableParagraph"/>
              <w:numPr>
                <w:ilvl w:val="0"/>
                <w:numId w:val="104"/>
              </w:numPr>
              <w:ind w:right="143"/>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each participant, in order to meet their individual needs, is assigned to and comprehensively assessed by an IDT at the attended PACE center as specified in 42 CFR §460.102(a).</w:t>
            </w:r>
          </w:p>
        </w:tc>
        <w:tc>
          <w:tcPr>
            <w:tcW w:w="992" w:type="dxa"/>
            <w:tcBorders>
              <w:top w:val="single" w:sz="4" w:space="0" w:color="000000"/>
              <w:left w:val="single" w:sz="4" w:space="0" w:color="000000"/>
              <w:bottom w:val="single" w:sz="4" w:space="0" w:color="000000"/>
              <w:right w:val="single" w:sz="4" w:space="0" w:color="000000"/>
            </w:tcBorders>
          </w:tcPr>
          <w:p w14:paraId="494B68D5"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6D01A21F" w14:textId="77777777" w:rsidR="0018504C" w:rsidRDefault="0018504C"/>
        </w:tc>
      </w:tr>
      <w:tr w:rsidR="0018504C" w14:paraId="789676D6" w14:textId="77777777" w:rsidTr="007D788C">
        <w:trPr>
          <w:trHeight w:hRule="exact" w:val="1791"/>
        </w:trPr>
        <w:tc>
          <w:tcPr>
            <w:tcW w:w="6930" w:type="dxa"/>
            <w:tcBorders>
              <w:top w:val="single" w:sz="4" w:space="0" w:color="000000"/>
              <w:left w:val="single" w:sz="4" w:space="0" w:color="000000"/>
              <w:bottom w:val="single" w:sz="4" w:space="0" w:color="000000"/>
              <w:right w:val="single" w:sz="4" w:space="0" w:color="000000"/>
            </w:tcBorders>
          </w:tcPr>
          <w:p w14:paraId="34D42D6A" w14:textId="77777777" w:rsidR="0018504C" w:rsidRDefault="007D788C" w:rsidP="0077547C">
            <w:pPr>
              <w:pStyle w:val="TableParagraph"/>
              <w:numPr>
                <w:ilvl w:val="0"/>
                <w:numId w:val="104"/>
              </w:numPr>
              <w:ind w:right="11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the IDT is composed of at least a Primary care physician, Registered nurse, Master's-level social worker, Physical therapist, Occupational therapist, Recreational therapist or activity coordinator, Dietitian, PACE center manager, Home care coordinator, Personal care attendant</w:t>
            </w:r>
            <w:r w:rsidR="005A0BFB">
              <w:rPr>
                <w:rFonts w:ascii="Times New Roman" w:eastAsia="Times New Roman" w:hAnsi="Times New Roman" w:cs="Times New Roman"/>
                <w:sz w:val="24"/>
                <w:szCs w:val="24"/>
              </w:rPr>
              <w:t xml:space="preserve"> or representative</w:t>
            </w:r>
            <w:r w:rsidRPr="00E07FE4">
              <w:rPr>
                <w:rFonts w:ascii="Times New Roman" w:eastAsia="Times New Roman" w:hAnsi="Times New Roman" w:cs="Times New Roman"/>
                <w:sz w:val="24"/>
                <w:szCs w:val="24"/>
              </w:rPr>
              <w:t>, Driver or representative as specified in 42 CFR §460.102(b).</w:t>
            </w:r>
          </w:p>
        </w:tc>
        <w:tc>
          <w:tcPr>
            <w:tcW w:w="992" w:type="dxa"/>
            <w:tcBorders>
              <w:top w:val="single" w:sz="4" w:space="0" w:color="000000"/>
              <w:left w:val="single" w:sz="4" w:space="0" w:color="000000"/>
              <w:bottom w:val="single" w:sz="4" w:space="0" w:color="000000"/>
              <w:right w:val="single" w:sz="4" w:space="0" w:color="000000"/>
            </w:tcBorders>
          </w:tcPr>
          <w:p w14:paraId="4ADF0636"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68FE2320" w14:textId="77777777" w:rsidR="0018504C" w:rsidRDefault="0018504C"/>
        </w:tc>
      </w:tr>
      <w:tr w:rsidR="0018504C" w14:paraId="7E5EA2AA" w14:textId="77777777" w:rsidTr="00DB6B8E">
        <w:trPr>
          <w:trHeight w:hRule="exact" w:val="2077"/>
        </w:trPr>
        <w:tc>
          <w:tcPr>
            <w:tcW w:w="6930" w:type="dxa"/>
            <w:tcBorders>
              <w:top w:val="single" w:sz="4" w:space="0" w:color="000000"/>
              <w:left w:val="single" w:sz="4" w:space="0" w:color="000000"/>
              <w:bottom w:val="single" w:sz="4" w:space="0" w:color="000000"/>
              <w:right w:val="single" w:sz="4" w:space="0" w:color="000000"/>
            </w:tcBorders>
          </w:tcPr>
          <w:p w14:paraId="3F59E561" w14:textId="77777777" w:rsidR="0018504C" w:rsidRDefault="007D788C" w:rsidP="00F22BB6">
            <w:pPr>
              <w:pStyle w:val="TableParagraph"/>
              <w:numPr>
                <w:ilvl w:val="0"/>
                <w:numId w:val="104"/>
              </w:numPr>
              <w:ind w:right="16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primary medical care is provided by a PACE primary care physician who is responsible for the following as specified in 42 CFR §460.102(c)):</w:t>
            </w:r>
            <w:r w:rsidRPr="00E07FE4">
              <w:rPr>
                <w:rFonts w:ascii="Times New Roman" w:eastAsia="Times New Roman" w:hAnsi="Times New Roman" w:cs="Times New Roman"/>
                <w:sz w:val="24"/>
                <w:szCs w:val="24"/>
              </w:rPr>
              <w:br/>
              <w:t>• Managing participant medical situations; and</w:t>
            </w:r>
            <w:r w:rsidRPr="00E07FE4">
              <w:rPr>
                <w:rFonts w:ascii="Times New Roman" w:eastAsia="Times New Roman" w:hAnsi="Times New Roman" w:cs="Times New Roman"/>
                <w:sz w:val="24"/>
                <w:szCs w:val="24"/>
              </w:rPr>
              <w:br/>
              <w:t>• Overseeing the participant use of medical specialists and inpatient care.</w:t>
            </w:r>
          </w:p>
        </w:tc>
        <w:tc>
          <w:tcPr>
            <w:tcW w:w="992" w:type="dxa"/>
            <w:tcBorders>
              <w:top w:val="single" w:sz="4" w:space="0" w:color="000000"/>
              <w:left w:val="single" w:sz="4" w:space="0" w:color="000000"/>
              <w:bottom w:val="single" w:sz="4" w:space="0" w:color="000000"/>
              <w:right w:val="single" w:sz="4" w:space="0" w:color="000000"/>
            </w:tcBorders>
          </w:tcPr>
          <w:p w14:paraId="76C19AF8"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7C630909" w14:textId="77777777" w:rsidR="0018504C" w:rsidRDefault="0018504C"/>
        </w:tc>
      </w:tr>
      <w:tr w:rsidR="0018504C" w14:paraId="25B8353E" w14:textId="77777777" w:rsidTr="00DB6B8E">
        <w:trPr>
          <w:trHeight w:hRule="exact" w:val="3427"/>
        </w:trPr>
        <w:tc>
          <w:tcPr>
            <w:tcW w:w="6930" w:type="dxa"/>
            <w:tcBorders>
              <w:top w:val="single" w:sz="4" w:space="0" w:color="000000"/>
              <w:left w:val="single" w:sz="4" w:space="0" w:color="000000"/>
              <w:bottom w:val="single" w:sz="4" w:space="0" w:color="000000"/>
              <w:right w:val="single" w:sz="4" w:space="0" w:color="000000"/>
            </w:tcBorders>
          </w:tcPr>
          <w:p w14:paraId="0F935277" w14:textId="77777777" w:rsidR="0018504C" w:rsidRDefault="007D788C" w:rsidP="0077547C">
            <w:pPr>
              <w:pStyle w:val="TableParagraph"/>
              <w:numPr>
                <w:ilvl w:val="0"/>
                <w:numId w:val="104"/>
              </w:numPr>
              <w:ind w:right="23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ensures that the IDT does the following as specified in 42 CFR §460.102(d):  </w:t>
            </w:r>
            <w:r w:rsidRPr="00E07FE4">
              <w:rPr>
                <w:rFonts w:ascii="Times New Roman" w:eastAsia="Times New Roman" w:hAnsi="Times New Roman" w:cs="Times New Roman"/>
                <w:sz w:val="24"/>
                <w:szCs w:val="24"/>
              </w:rPr>
              <w:br/>
              <w:t>• Complete</w:t>
            </w:r>
            <w:r w:rsidR="00BB32D6">
              <w:rPr>
                <w:rFonts w:ascii="Times New Roman" w:eastAsia="Times New Roman" w:hAnsi="Times New Roman" w:cs="Times New Roman"/>
                <w:sz w:val="24"/>
                <w:szCs w:val="24"/>
              </w:rPr>
              <w:t>s</w:t>
            </w:r>
            <w:r w:rsidRPr="00E07FE4">
              <w:rPr>
                <w:rFonts w:ascii="Times New Roman" w:eastAsia="Times New Roman" w:hAnsi="Times New Roman" w:cs="Times New Roman"/>
                <w:sz w:val="24"/>
                <w:szCs w:val="24"/>
              </w:rPr>
              <w:t xml:space="preserve"> initial assessments, periodic reassessments, and plans of care;</w:t>
            </w:r>
            <w:r w:rsidRPr="00E07FE4">
              <w:rPr>
                <w:rFonts w:ascii="Times New Roman" w:eastAsia="Times New Roman" w:hAnsi="Times New Roman" w:cs="Times New Roman"/>
                <w:sz w:val="24"/>
                <w:szCs w:val="24"/>
              </w:rPr>
              <w:br/>
              <w:t>• Coordinate</w:t>
            </w:r>
            <w:r w:rsidR="00BB32D6">
              <w:rPr>
                <w:rFonts w:ascii="Times New Roman" w:eastAsia="Times New Roman" w:hAnsi="Times New Roman" w:cs="Times New Roman"/>
                <w:sz w:val="24"/>
                <w:szCs w:val="24"/>
              </w:rPr>
              <w:t>s</w:t>
            </w:r>
            <w:r w:rsidRPr="00E07FE4">
              <w:rPr>
                <w:rFonts w:ascii="Times New Roman" w:eastAsia="Times New Roman" w:hAnsi="Times New Roman" w:cs="Times New Roman"/>
                <w:sz w:val="24"/>
                <w:szCs w:val="24"/>
              </w:rPr>
              <w:t xml:space="preserve"> twenty-four hour care delivery;</w:t>
            </w:r>
            <w:r w:rsidRPr="00E07FE4">
              <w:rPr>
                <w:rFonts w:ascii="Times New Roman" w:eastAsia="Times New Roman" w:hAnsi="Times New Roman" w:cs="Times New Roman"/>
                <w:sz w:val="24"/>
                <w:szCs w:val="24"/>
              </w:rPr>
              <w:br/>
              <w:t>• Communicates regularly about, and remains alert to, the medical, functional, and psychosocial condition of each participant;</w:t>
            </w:r>
            <w:r w:rsidRPr="00E07FE4">
              <w:rPr>
                <w:rFonts w:ascii="Times New Roman" w:eastAsia="Times New Roman" w:hAnsi="Times New Roman" w:cs="Times New Roman"/>
                <w:sz w:val="24"/>
                <w:szCs w:val="24"/>
              </w:rPr>
              <w:br/>
              <w:t>• Documents changes of participant's condition in the medical record consistent with documentation policies established by the medical director; and</w:t>
            </w:r>
            <w:r w:rsidRPr="00E07FE4">
              <w:rPr>
                <w:rFonts w:ascii="Times New Roman" w:eastAsia="Times New Roman" w:hAnsi="Times New Roman" w:cs="Times New Roman"/>
                <w:sz w:val="24"/>
                <w:szCs w:val="24"/>
              </w:rPr>
              <w:br/>
              <w:t>• Serves primarily PACE participants.</w:t>
            </w:r>
          </w:p>
        </w:tc>
        <w:tc>
          <w:tcPr>
            <w:tcW w:w="992" w:type="dxa"/>
            <w:tcBorders>
              <w:top w:val="single" w:sz="4" w:space="0" w:color="000000"/>
              <w:left w:val="single" w:sz="4" w:space="0" w:color="000000"/>
              <w:bottom w:val="single" w:sz="4" w:space="0" w:color="000000"/>
              <w:right w:val="single" w:sz="4" w:space="0" w:color="000000"/>
            </w:tcBorders>
          </w:tcPr>
          <w:p w14:paraId="21CF58B4"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2A8AB115" w14:textId="77777777" w:rsidR="0018504C" w:rsidRDefault="0018504C"/>
        </w:tc>
      </w:tr>
      <w:tr w:rsidR="0018504C" w14:paraId="16CA3848" w14:textId="77777777" w:rsidTr="001925F9">
        <w:trPr>
          <w:trHeight w:hRule="exact" w:val="1186"/>
        </w:trPr>
        <w:tc>
          <w:tcPr>
            <w:tcW w:w="6930" w:type="dxa"/>
            <w:tcBorders>
              <w:top w:val="single" w:sz="4" w:space="0" w:color="000000"/>
              <w:left w:val="single" w:sz="4" w:space="0" w:color="000000"/>
              <w:bottom w:val="single" w:sz="4" w:space="0" w:color="000000"/>
              <w:right w:val="single" w:sz="4" w:space="0" w:color="000000"/>
            </w:tcBorders>
          </w:tcPr>
          <w:p w14:paraId="26DF515C" w14:textId="77777777" w:rsidR="0018504C" w:rsidRDefault="007D788C" w:rsidP="001925F9">
            <w:pPr>
              <w:pStyle w:val="TableParagraph"/>
              <w:numPr>
                <w:ilvl w:val="0"/>
                <w:numId w:val="104"/>
              </w:numPr>
              <w:ind w:right="31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internal procedures governing the exchange of information between team members, contractors, and participants and their caregivers consistent with the requirements for confidentiality in 42 CFR §460.200(e).</w:t>
            </w:r>
          </w:p>
        </w:tc>
        <w:tc>
          <w:tcPr>
            <w:tcW w:w="992" w:type="dxa"/>
            <w:tcBorders>
              <w:top w:val="single" w:sz="4" w:space="0" w:color="000000"/>
              <w:left w:val="single" w:sz="4" w:space="0" w:color="000000"/>
              <w:bottom w:val="single" w:sz="4" w:space="0" w:color="000000"/>
              <w:right w:val="single" w:sz="4" w:space="0" w:color="000000"/>
            </w:tcBorders>
          </w:tcPr>
          <w:p w14:paraId="6040F4FC"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37035B16" w14:textId="77777777" w:rsidR="0018504C" w:rsidRDefault="0018504C"/>
        </w:tc>
      </w:tr>
    </w:tbl>
    <w:p w14:paraId="66DDDB1A" w14:textId="77777777" w:rsidR="00BB32D6" w:rsidRDefault="00BB32D6">
      <w:pPr>
        <w:spacing w:before="8"/>
        <w:rPr>
          <w:rFonts w:ascii="Times New Roman" w:eastAsia="Times New Roman" w:hAnsi="Times New Roman" w:cs="Times New Roman"/>
          <w:sz w:val="17"/>
          <w:szCs w:val="17"/>
        </w:rPr>
      </w:pPr>
    </w:p>
    <w:p w14:paraId="682B5015" w14:textId="77777777" w:rsidR="00B04ADC" w:rsidRDefault="00B04ADC">
      <w:pPr>
        <w:rPr>
          <w:rFonts w:ascii="Times New Roman" w:eastAsia="Times New Roman" w:hAnsi="Times New Roman" w:cs="Times New Roman"/>
          <w:sz w:val="17"/>
          <w:szCs w:val="17"/>
        </w:rPr>
      </w:pPr>
      <w:r>
        <w:rPr>
          <w:rFonts w:ascii="Times New Roman" w:eastAsia="Times New Roman" w:hAnsi="Times New Roman" w:cs="Times New Roman"/>
          <w:sz w:val="17"/>
          <w:szCs w:val="17"/>
        </w:rPr>
        <w:br w:type="page"/>
      </w:r>
    </w:p>
    <w:p w14:paraId="60AC1516" w14:textId="77777777" w:rsidR="0018504C" w:rsidRDefault="007D788C" w:rsidP="00723ABE">
      <w:pPr>
        <w:pStyle w:val="Heading3"/>
        <w:numPr>
          <w:ilvl w:val="1"/>
          <w:numId w:val="23"/>
        </w:numPr>
        <w:tabs>
          <w:tab w:val="left" w:pos="697"/>
        </w:tabs>
        <w:spacing w:before="69"/>
        <w:ind w:left="696" w:right="382"/>
        <w:rPr>
          <w:b w:val="0"/>
          <w:bCs w:val="0"/>
        </w:rPr>
      </w:pPr>
      <w:bookmarkStart w:id="40" w:name="_bookmark41"/>
      <w:bookmarkStart w:id="41" w:name="_Toc488129019"/>
      <w:bookmarkEnd w:id="40"/>
      <w:r>
        <w:rPr>
          <w:u w:val="thick" w:color="000000"/>
        </w:rPr>
        <w:t>Participant Assessment</w:t>
      </w:r>
      <w:bookmarkEnd w:id="41"/>
    </w:p>
    <w:p w14:paraId="44B1D691" w14:textId="77777777" w:rsidR="0018504C" w:rsidRDefault="0018504C">
      <w:pPr>
        <w:spacing w:before="9"/>
        <w:rPr>
          <w:rFonts w:ascii="Times New Roman" w:eastAsia="Times New Roman" w:hAnsi="Times New Roman" w:cs="Times New Roman"/>
          <w:b/>
          <w:bCs/>
        </w:rPr>
      </w:pPr>
    </w:p>
    <w:p w14:paraId="75814FE4" w14:textId="77777777" w:rsidR="00091508" w:rsidRDefault="007D788C">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complete initial comprehensive participant assessments, reassessments, and unscheduled reassessments consistent with requirements of 42 CFR §460.104.</w:t>
      </w:r>
    </w:p>
    <w:p w14:paraId="7CE2C826" w14:textId="77777777" w:rsidR="00091508" w:rsidRDefault="00091508">
      <w:pPr>
        <w:rPr>
          <w:rFonts w:ascii="Times New Roman" w:eastAsia="Times New Roman" w:hAnsi="Times New Roman" w:cs="Times New Roman"/>
          <w:sz w:val="24"/>
          <w:szCs w:val="24"/>
        </w:rPr>
      </w:pPr>
    </w:p>
    <w:p w14:paraId="2325506B" w14:textId="77777777" w:rsidR="00A00548" w:rsidRDefault="00A00548" w:rsidP="00A00548">
      <w:pPr>
        <w:pStyle w:val="ListParagraph"/>
        <w:numPr>
          <w:ilvl w:val="0"/>
          <w:numId w:val="76"/>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698AE106" w14:textId="77777777" w:rsidR="0018504C" w:rsidRDefault="0018504C">
      <w:pPr>
        <w:spacing w:before="8"/>
        <w:rPr>
          <w:rFonts w:ascii="Times New Roman" w:eastAsia="Times New Roman" w:hAnsi="Times New Roman" w:cs="Times New Roman"/>
          <w:sz w:val="24"/>
          <w:szCs w:val="24"/>
        </w:rPr>
      </w:pPr>
    </w:p>
    <w:tbl>
      <w:tblPr>
        <w:tblW w:w="8976" w:type="dxa"/>
        <w:tblInd w:w="110" w:type="dxa"/>
        <w:tblLayout w:type="fixed"/>
        <w:tblCellMar>
          <w:left w:w="0" w:type="dxa"/>
          <w:right w:w="0" w:type="dxa"/>
        </w:tblCellMar>
        <w:tblLook w:val="01E0" w:firstRow="1" w:lastRow="1" w:firstColumn="1" w:lastColumn="1" w:noHBand="0" w:noVBand="0"/>
      </w:tblPr>
      <w:tblGrid>
        <w:gridCol w:w="6995"/>
        <w:gridCol w:w="992"/>
        <w:gridCol w:w="989"/>
      </w:tblGrid>
      <w:tr w:rsidR="0018504C" w14:paraId="6623CEF1" w14:textId="77777777" w:rsidTr="00F64B28">
        <w:trPr>
          <w:trHeight w:hRule="exact" w:val="1599"/>
        </w:trPr>
        <w:tc>
          <w:tcPr>
            <w:tcW w:w="6995" w:type="dxa"/>
            <w:tcBorders>
              <w:top w:val="single" w:sz="4" w:space="0" w:color="000000"/>
              <w:left w:val="single" w:sz="4" w:space="0" w:color="000000"/>
              <w:bottom w:val="single" w:sz="4" w:space="0" w:color="000000"/>
              <w:right w:val="single" w:sz="4" w:space="0" w:color="000000"/>
            </w:tcBorders>
            <w:shd w:val="clear" w:color="auto" w:fill="808080"/>
          </w:tcPr>
          <w:p w14:paraId="0FE7A050" w14:textId="77777777" w:rsidR="0018504C" w:rsidRDefault="0018504C">
            <w:pPr>
              <w:pStyle w:val="TableParagraph"/>
              <w:rPr>
                <w:rFonts w:ascii="Times New Roman" w:eastAsia="Times New Roman" w:hAnsi="Times New Roman" w:cs="Times New Roman"/>
                <w:sz w:val="24"/>
                <w:szCs w:val="24"/>
              </w:rPr>
            </w:pPr>
          </w:p>
          <w:p w14:paraId="43FDDD93" w14:textId="77777777" w:rsidR="0018504C" w:rsidRDefault="0018504C">
            <w:pPr>
              <w:pStyle w:val="TableParagraph"/>
              <w:spacing w:before="9"/>
              <w:rPr>
                <w:rFonts w:ascii="Times New Roman" w:eastAsia="Times New Roman" w:hAnsi="Times New Roman" w:cs="Times New Roman"/>
                <w:sz w:val="20"/>
                <w:szCs w:val="20"/>
              </w:rPr>
            </w:pPr>
          </w:p>
          <w:p w14:paraId="7D2A394C" w14:textId="77777777" w:rsidR="0018504C" w:rsidRDefault="008D50EE" w:rsidP="007D788C">
            <w:pPr>
              <w:pStyle w:val="TableParagraph"/>
              <w:ind w:left="103" w:right="2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 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FOLLOWING STATEMENTS:</w:t>
            </w:r>
            <w:r>
              <w:rPr>
                <w:rFonts w:ascii="Times New Roman" w:eastAsia="Times New Roman" w:hAnsi="Times New Roman" w:cs="Times New Roman"/>
                <w:b/>
                <w:bCs/>
                <w:spacing w:val="-4"/>
                <w:sz w:val="24"/>
                <w:szCs w:val="24"/>
              </w:rPr>
              <w:t xml:space="preserve"> </w:t>
            </w:r>
            <w:r w:rsidR="007D788C">
              <w:rPr>
                <w:rFonts w:ascii="Times New Roman" w:eastAsia="Times New Roman" w:hAnsi="Times New Roman" w:cs="Times New Roman"/>
                <w:b/>
                <w:bCs/>
                <w:sz w:val="24"/>
                <w:szCs w:val="24"/>
              </w:rPr>
              <w:t>PARTICIPANT ASSESSMENT</w:t>
            </w:r>
          </w:p>
        </w:tc>
        <w:tc>
          <w:tcPr>
            <w:tcW w:w="992" w:type="dxa"/>
            <w:tcBorders>
              <w:top w:val="single" w:sz="4" w:space="0" w:color="000000"/>
              <w:left w:val="single" w:sz="4" w:space="0" w:color="000000"/>
              <w:bottom w:val="single" w:sz="4" w:space="0" w:color="000000"/>
              <w:right w:val="single" w:sz="4" w:space="0" w:color="000000"/>
            </w:tcBorders>
            <w:shd w:val="clear" w:color="auto" w:fill="808080"/>
          </w:tcPr>
          <w:p w14:paraId="57E52433" w14:textId="77777777" w:rsidR="0018504C" w:rsidRDefault="0018504C">
            <w:pPr>
              <w:pStyle w:val="TableParagraph"/>
              <w:rPr>
                <w:rFonts w:ascii="Times New Roman" w:eastAsia="Times New Roman" w:hAnsi="Times New Roman" w:cs="Times New Roman"/>
                <w:sz w:val="24"/>
                <w:szCs w:val="24"/>
              </w:rPr>
            </w:pPr>
          </w:p>
          <w:p w14:paraId="0CAAA1A8" w14:textId="77777777" w:rsidR="0018504C" w:rsidRDefault="0018504C">
            <w:pPr>
              <w:pStyle w:val="TableParagraph"/>
              <w:spacing w:before="10"/>
              <w:rPr>
                <w:rFonts w:ascii="Times New Roman" w:eastAsia="Times New Roman" w:hAnsi="Times New Roman" w:cs="Times New Roman"/>
                <w:sz w:val="32"/>
                <w:szCs w:val="32"/>
              </w:rPr>
            </w:pPr>
          </w:p>
          <w:p w14:paraId="09085771" w14:textId="77777777" w:rsidR="0018504C" w:rsidRDefault="008D50EE">
            <w:pPr>
              <w:pStyle w:val="TableParagraph"/>
              <w:ind w:left="254"/>
              <w:rPr>
                <w:rFonts w:ascii="Times New Roman" w:eastAsia="Times New Roman" w:hAnsi="Times New Roman" w:cs="Times New Roman"/>
                <w:sz w:val="24"/>
                <w:szCs w:val="24"/>
              </w:rPr>
            </w:pPr>
            <w:r>
              <w:rPr>
                <w:rFonts w:ascii="Times New Roman"/>
                <w:b/>
                <w:sz w:val="24"/>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808080"/>
          </w:tcPr>
          <w:p w14:paraId="200F4060" w14:textId="77777777" w:rsidR="0018504C" w:rsidRDefault="0018504C">
            <w:pPr>
              <w:pStyle w:val="TableParagraph"/>
              <w:rPr>
                <w:rFonts w:ascii="Times New Roman" w:eastAsia="Times New Roman" w:hAnsi="Times New Roman" w:cs="Times New Roman"/>
                <w:sz w:val="24"/>
                <w:szCs w:val="24"/>
              </w:rPr>
            </w:pPr>
          </w:p>
          <w:p w14:paraId="042570CE" w14:textId="77777777" w:rsidR="0018504C" w:rsidRDefault="0018504C">
            <w:pPr>
              <w:pStyle w:val="TableParagraph"/>
              <w:spacing w:before="10"/>
              <w:rPr>
                <w:rFonts w:ascii="Times New Roman" w:eastAsia="Times New Roman" w:hAnsi="Times New Roman" w:cs="Times New Roman"/>
                <w:sz w:val="32"/>
                <w:szCs w:val="32"/>
              </w:rPr>
            </w:pPr>
          </w:p>
          <w:p w14:paraId="2B653EB7" w14:textId="77777777" w:rsidR="0018504C" w:rsidRDefault="008D50EE">
            <w:pPr>
              <w:pStyle w:val="TableParagraph"/>
              <w:ind w:left="309"/>
              <w:rPr>
                <w:rFonts w:ascii="Times New Roman" w:eastAsia="Times New Roman" w:hAnsi="Times New Roman" w:cs="Times New Roman"/>
                <w:sz w:val="24"/>
                <w:szCs w:val="24"/>
              </w:rPr>
            </w:pPr>
            <w:r>
              <w:rPr>
                <w:rFonts w:ascii="Times New Roman"/>
                <w:b/>
                <w:sz w:val="24"/>
              </w:rPr>
              <w:t>NO</w:t>
            </w:r>
          </w:p>
        </w:tc>
      </w:tr>
      <w:tr w:rsidR="0018504C" w14:paraId="36008D8F" w14:textId="77777777" w:rsidTr="00F64B28">
        <w:trPr>
          <w:trHeight w:hRule="exact" w:val="4039"/>
        </w:trPr>
        <w:tc>
          <w:tcPr>
            <w:tcW w:w="6995" w:type="dxa"/>
            <w:tcBorders>
              <w:top w:val="single" w:sz="4" w:space="0" w:color="000000"/>
              <w:left w:val="single" w:sz="4" w:space="0" w:color="000000"/>
              <w:bottom w:val="single" w:sz="4" w:space="0" w:color="000000"/>
              <w:right w:val="single" w:sz="4" w:space="0" w:color="000000"/>
            </w:tcBorders>
          </w:tcPr>
          <w:p w14:paraId="06C6D2F0" w14:textId="77777777" w:rsidR="0018504C" w:rsidRDefault="007D788C">
            <w:pPr>
              <w:pStyle w:val="TableParagraph"/>
              <w:numPr>
                <w:ilvl w:val="0"/>
                <w:numId w:val="105"/>
              </w:numPr>
              <w:ind w:right="2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participant assessments are comprehensive, in person, and include, at a minimum (42 CFR §460.104</w:t>
            </w:r>
            <w:r w:rsidR="00711306">
              <w:rPr>
                <w:rFonts w:ascii="Times New Roman" w:eastAsia="Times New Roman" w:hAnsi="Times New Roman" w:cs="Times New Roman"/>
                <w:sz w:val="24"/>
                <w:szCs w:val="24"/>
              </w:rPr>
              <w:t>(a)</w:t>
            </w:r>
            <w:r w:rsidRPr="00E07FE4">
              <w:rPr>
                <w:rFonts w:ascii="Times New Roman" w:eastAsia="Times New Roman" w:hAnsi="Times New Roman" w:cs="Times New Roman"/>
                <w:sz w:val="24"/>
                <w:szCs w:val="24"/>
              </w:rPr>
              <w:t>(4)</w:t>
            </w:r>
            <w:r w:rsidR="00BB32D6">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br/>
              <w:t>• Physical and cognitive function and ability;</w:t>
            </w:r>
            <w:r w:rsidRPr="00E07FE4">
              <w:rPr>
                <w:rFonts w:ascii="Times New Roman" w:eastAsia="Times New Roman" w:hAnsi="Times New Roman" w:cs="Times New Roman"/>
                <w:sz w:val="24"/>
                <w:szCs w:val="24"/>
              </w:rPr>
              <w:br/>
              <w:t>• Medication use (prescription, over the counter and alternative medications);</w:t>
            </w:r>
            <w:r w:rsidRPr="00E07FE4">
              <w:rPr>
                <w:rFonts w:ascii="Times New Roman" w:eastAsia="Times New Roman" w:hAnsi="Times New Roman" w:cs="Times New Roman"/>
                <w:sz w:val="24"/>
                <w:szCs w:val="24"/>
              </w:rPr>
              <w:br/>
              <w:t>• Participant and caregiver preferences for care;</w:t>
            </w:r>
            <w:r w:rsidRPr="00E07FE4">
              <w:rPr>
                <w:rFonts w:ascii="Times New Roman" w:eastAsia="Times New Roman" w:hAnsi="Times New Roman" w:cs="Times New Roman"/>
                <w:sz w:val="24"/>
                <w:szCs w:val="24"/>
              </w:rPr>
              <w:br/>
              <w:t>• Socialization and availability of family support;</w:t>
            </w:r>
            <w:r w:rsidRPr="00E07FE4">
              <w:rPr>
                <w:rFonts w:ascii="Times New Roman" w:eastAsia="Times New Roman" w:hAnsi="Times New Roman" w:cs="Times New Roman"/>
                <w:sz w:val="24"/>
                <w:szCs w:val="24"/>
              </w:rPr>
              <w:br/>
              <w:t>• Current health status and treatment needs;</w:t>
            </w:r>
            <w:r w:rsidRPr="00E07FE4">
              <w:rPr>
                <w:rFonts w:ascii="Times New Roman" w:eastAsia="Times New Roman" w:hAnsi="Times New Roman" w:cs="Times New Roman"/>
                <w:sz w:val="24"/>
                <w:szCs w:val="24"/>
              </w:rPr>
              <w:br/>
              <w:t>• Nutritional status;</w:t>
            </w:r>
            <w:r w:rsidRPr="00E07FE4">
              <w:rPr>
                <w:rFonts w:ascii="Times New Roman" w:eastAsia="Times New Roman" w:hAnsi="Times New Roman" w:cs="Times New Roman"/>
                <w:sz w:val="24"/>
                <w:szCs w:val="24"/>
              </w:rPr>
              <w:br/>
              <w:t>• Home environment including home access and egress;</w:t>
            </w:r>
            <w:r w:rsidRPr="00E07FE4">
              <w:rPr>
                <w:rFonts w:ascii="Times New Roman" w:eastAsia="Times New Roman" w:hAnsi="Times New Roman" w:cs="Times New Roman"/>
                <w:sz w:val="24"/>
                <w:szCs w:val="24"/>
              </w:rPr>
              <w:br/>
              <w:t>• Participant behavior;</w:t>
            </w:r>
            <w:r w:rsidRPr="00E07FE4">
              <w:rPr>
                <w:rFonts w:ascii="Times New Roman" w:eastAsia="Times New Roman" w:hAnsi="Times New Roman" w:cs="Times New Roman"/>
                <w:sz w:val="24"/>
                <w:szCs w:val="24"/>
              </w:rPr>
              <w:br/>
              <w:t>• Psychosocial status;</w:t>
            </w:r>
            <w:r w:rsidRPr="00E07FE4">
              <w:rPr>
                <w:rFonts w:ascii="Times New Roman" w:eastAsia="Times New Roman" w:hAnsi="Times New Roman" w:cs="Times New Roman"/>
                <w:sz w:val="24"/>
                <w:szCs w:val="24"/>
              </w:rPr>
              <w:br/>
              <w:t xml:space="preserve">• Medical and dental status; and  </w:t>
            </w:r>
            <w:r w:rsidRPr="00E07FE4">
              <w:rPr>
                <w:rFonts w:ascii="Times New Roman" w:eastAsia="Times New Roman" w:hAnsi="Times New Roman" w:cs="Times New Roman"/>
                <w:sz w:val="24"/>
                <w:szCs w:val="24"/>
              </w:rPr>
              <w:br/>
              <w:t>• Participant language.</w:t>
            </w:r>
          </w:p>
        </w:tc>
        <w:tc>
          <w:tcPr>
            <w:tcW w:w="992" w:type="dxa"/>
            <w:tcBorders>
              <w:top w:val="single" w:sz="4" w:space="0" w:color="000000"/>
              <w:left w:val="single" w:sz="4" w:space="0" w:color="000000"/>
              <w:bottom w:val="single" w:sz="4" w:space="0" w:color="000000"/>
              <w:right w:val="single" w:sz="4" w:space="0" w:color="000000"/>
            </w:tcBorders>
          </w:tcPr>
          <w:p w14:paraId="1496FD6F"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7F85404C" w14:textId="77777777" w:rsidR="0018504C" w:rsidRDefault="0018504C"/>
        </w:tc>
      </w:tr>
      <w:tr w:rsidR="0018504C" w14:paraId="30C17F53" w14:textId="77777777" w:rsidTr="00F64B28">
        <w:trPr>
          <w:trHeight w:hRule="exact" w:val="3967"/>
        </w:trPr>
        <w:tc>
          <w:tcPr>
            <w:tcW w:w="6995" w:type="dxa"/>
            <w:tcBorders>
              <w:top w:val="single" w:sz="4" w:space="0" w:color="000000"/>
              <w:left w:val="single" w:sz="4" w:space="0" w:color="000000"/>
              <w:bottom w:val="single" w:sz="4" w:space="0" w:color="000000"/>
              <w:right w:val="single" w:sz="4" w:space="0" w:color="000000"/>
            </w:tcBorders>
          </w:tcPr>
          <w:p w14:paraId="4E437ACB" w14:textId="666A4A27" w:rsidR="0018504C" w:rsidRDefault="007D788C" w:rsidP="00514CCE">
            <w:pPr>
              <w:pStyle w:val="TableParagraph"/>
              <w:numPr>
                <w:ilvl w:val="0"/>
                <w:numId w:val="105"/>
              </w:numPr>
              <w:ind w:right="27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each participant receives an initial face-to-face assessment conducted by the following IDT members promptly after enrollment (sometimes these assessments can be done prior to the actual enrollment date):</w:t>
            </w:r>
            <w:r w:rsidRPr="00E07FE4">
              <w:rPr>
                <w:rFonts w:ascii="Times New Roman" w:eastAsia="Times New Roman" w:hAnsi="Times New Roman" w:cs="Times New Roman"/>
                <w:sz w:val="24"/>
                <w:szCs w:val="24"/>
              </w:rPr>
              <w:br/>
              <w:t>• Primary care physician;</w:t>
            </w:r>
            <w:r w:rsidRPr="00E07FE4">
              <w:rPr>
                <w:rFonts w:ascii="Times New Roman" w:eastAsia="Times New Roman" w:hAnsi="Times New Roman" w:cs="Times New Roman"/>
                <w:sz w:val="24"/>
                <w:szCs w:val="24"/>
              </w:rPr>
              <w:br/>
              <w:t>• Registered nurse;</w:t>
            </w:r>
            <w:r w:rsidRPr="00E07FE4">
              <w:rPr>
                <w:rFonts w:ascii="Times New Roman" w:eastAsia="Times New Roman" w:hAnsi="Times New Roman" w:cs="Times New Roman"/>
                <w:sz w:val="24"/>
                <w:szCs w:val="24"/>
              </w:rPr>
              <w:br/>
              <w:t>• Master's level social worker;</w:t>
            </w:r>
            <w:r w:rsidRPr="00E07FE4">
              <w:rPr>
                <w:rFonts w:ascii="Times New Roman" w:eastAsia="Times New Roman" w:hAnsi="Times New Roman" w:cs="Times New Roman"/>
                <w:sz w:val="24"/>
                <w:szCs w:val="24"/>
              </w:rPr>
              <w:br/>
              <w:t>• Physical therapist;</w:t>
            </w:r>
            <w:r w:rsidRPr="00E07FE4">
              <w:rPr>
                <w:rFonts w:ascii="Times New Roman" w:eastAsia="Times New Roman" w:hAnsi="Times New Roman" w:cs="Times New Roman"/>
                <w:sz w:val="24"/>
                <w:szCs w:val="24"/>
              </w:rPr>
              <w:br/>
              <w:t>• Occupational therapist;</w:t>
            </w:r>
            <w:r w:rsidRPr="00E07FE4">
              <w:rPr>
                <w:rFonts w:ascii="Times New Roman" w:eastAsia="Times New Roman" w:hAnsi="Times New Roman" w:cs="Times New Roman"/>
                <w:sz w:val="24"/>
                <w:szCs w:val="24"/>
              </w:rPr>
              <w:br/>
              <w:t>• Recreation therapist or activity coordinator;</w:t>
            </w:r>
            <w:r w:rsidRPr="00E07FE4">
              <w:rPr>
                <w:rFonts w:ascii="Times New Roman" w:eastAsia="Times New Roman" w:hAnsi="Times New Roman" w:cs="Times New Roman"/>
                <w:sz w:val="24"/>
                <w:szCs w:val="24"/>
              </w:rPr>
              <w:br/>
              <w:t>• Dietitian;</w:t>
            </w:r>
            <w:r w:rsidRPr="00E07FE4">
              <w:rPr>
                <w:rFonts w:ascii="Times New Roman" w:eastAsia="Times New Roman" w:hAnsi="Times New Roman" w:cs="Times New Roman"/>
                <w:sz w:val="24"/>
                <w:szCs w:val="24"/>
              </w:rPr>
              <w:br/>
              <w:t xml:space="preserve">• Home care coordinator; and  </w:t>
            </w:r>
            <w:r w:rsidRPr="00E07FE4">
              <w:rPr>
                <w:rFonts w:ascii="Times New Roman" w:eastAsia="Times New Roman" w:hAnsi="Times New Roman" w:cs="Times New Roman"/>
                <w:sz w:val="24"/>
                <w:szCs w:val="24"/>
              </w:rPr>
              <w:br/>
              <w:t>• Other healthcare professionals as determined by the IDT.  (</w:t>
            </w:r>
            <w:r w:rsidR="00BB32D6">
              <w:rPr>
                <w:rFonts w:ascii="Times New Roman" w:eastAsia="Times New Roman" w:hAnsi="Times New Roman" w:cs="Times New Roman"/>
                <w:sz w:val="24"/>
                <w:szCs w:val="24"/>
              </w:rPr>
              <w:t>S</w:t>
            </w:r>
            <w:r w:rsidRPr="00E07FE4">
              <w:rPr>
                <w:rFonts w:ascii="Times New Roman" w:eastAsia="Times New Roman" w:hAnsi="Times New Roman" w:cs="Times New Roman"/>
                <w:sz w:val="24"/>
                <w:szCs w:val="24"/>
              </w:rPr>
              <w:t>ee 42 CFR §460.104</w:t>
            </w:r>
            <w:r w:rsidR="001952D9">
              <w:rPr>
                <w:rFonts w:ascii="Times New Roman" w:eastAsia="Times New Roman" w:hAnsi="Times New Roman" w:cs="Times New Roman"/>
                <w:sz w:val="24"/>
                <w:szCs w:val="24"/>
              </w:rPr>
              <w:t>(a</w:t>
            </w:r>
            <w:r w:rsidR="00E869A6">
              <w:rPr>
                <w:rFonts w:ascii="Times New Roman" w:eastAsia="Times New Roman" w:hAnsi="Times New Roman" w:cs="Times New Roman"/>
                <w:sz w:val="24"/>
                <w:szCs w:val="24"/>
              </w:rPr>
              <w:t>)</w:t>
            </w:r>
            <w:r w:rsidR="00514CCE">
              <w:rPr>
                <w:rFonts w:ascii="Times New Roman" w:eastAsia="Times New Roman" w:hAnsi="Times New Roman" w:cs="Times New Roman"/>
                <w:sz w:val="24"/>
                <w:szCs w:val="24"/>
              </w:rPr>
              <w:t>(1),</w:t>
            </w:r>
            <w:r w:rsidR="00514CCE" w:rsidRPr="00E07FE4">
              <w:rPr>
                <w:rFonts w:ascii="Times New Roman" w:eastAsia="Times New Roman" w:hAnsi="Times New Roman" w:cs="Times New Roman"/>
                <w:sz w:val="24"/>
                <w:szCs w:val="24"/>
              </w:rPr>
              <w:t xml:space="preserve"> §460.104</w:t>
            </w:r>
            <w:r w:rsidR="00514CCE">
              <w:rPr>
                <w:rFonts w:ascii="Times New Roman" w:eastAsia="Times New Roman" w:hAnsi="Times New Roman" w:cs="Times New Roman"/>
                <w:sz w:val="24"/>
                <w:szCs w:val="24"/>
              </w:rPr>
              <w:t xml:space="preserve">(a)(2) and </w:t>
            </w:r>
            <w:r w:rsidR="00514CCE" w:rsidRPr="00E07FE4">
              <w:rPr>
                <w:rFonts w:ascii="Times New Roman" w:eastAsia="Times New Roman" w:hAnsi="Times New Roman" w:cs="Times New Roman"/>
                <w:sz w:val="24"/>
                <w:szCs w:val="24"/>
              </w:rPr>
              <w:t>§460.104</w:t>
            </w:r>
            <w:r w:rsidR="00514CCE">
              <w:rPr>
                <w:rFonts w:ascii="Times New Roman" w:eastAsia="Times New Roman" w:hAnsi="Times New Roman" w:cs="Times New Roman"/>
                <w:sz w:val="24"/>
                <w:szCs w:val="24"/>
              </w:rPr>
              <w:t>(a)(3)</w:t>
            </w:r>
            <w:r w:rsidR="00BB32D6">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DCAA167"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319EB639" w14:textId="77777777" w:rsidR="0018504C" w:rsidRDefault="0018504C"/>
        </w:tc>
      </w:tr>
      <w:tr w:rsidR="0018504C" w14:paraId="64520A20" w14:textId="77777777" w:rsidTr="00F64B28">
        <w:trPr>
          <w:trHeight w:hRule="exact" w:val="1708"/>
        </w:trPr>
        <w:tc>
          <w:tcPr>
            <w:tcW w:w="6995" w:type="dxa"/>
            <w:tcBorders>
              <w:top w:val="single" w:sz="4" w:space="0" w:color="000000"/>
              <w:left w:val="single" w:sz="4" w:space="0" w:color="000000"/>
              <w:bottom w:val="single" w:sz="4" w:space="0" w:color="000000"/>
              <w:right w:val="single" w:sz="4" w:space="0" w:color="000000"/>
            </w:tcBorders>
          </w:tcPr>
          <w:p w14:paraId="0A3E6C19" w14:textId="77777777" w:rsidR="0018504C" w:rsidRDefault="007D788C" w:rsidP="001925F9">
            <w:pPr>
              <w:pStyle w:val="TableParagraph"/>
              <w:numPr>
                <w:ilvl w:val="0"/>
                <w:numId w:val="105"/>
              </w:numPr>
              <w:ind w:right="288"/>
              <w:rPr>
                <w:rFonts w:ascii="Times New Roman" w:eastAsia="Times New Roman" w:hAnsi="Times New Roman" w:cs="Times New Roman"/>
                <w:sz w:val="24"/>
                <w:szCs w:val="24"/>
              </w:rPr>
            </w:pPr>
            <w:r w:rsidRPr="00E07FE4">
              <w:rPr>
                <w:rFonts w:ascii="Times New Roman" w:eastAsia="Times New Roman" w:hAnsi="Times New Roman" w:cs="Times New Roman"/>
                <w:color w:val="000000"/>
                <w:sz w:val="24"/>
                <w:szCs w:val="24"/>
              </w:rPr>
              <w:t>Applicant ensures that IDT members conducting the initial assessments promptly consolidate their findings into a single plan of care addressing: problem, intervention, measurable outcomes, staff responsible, outcome met/not met having measurable goals and documented in the participant medical record (42 CFR §460.104(b)).</w:t>
            </w:r>
          </w:p>
        </w:tc>
        <w:tc>
          <w:tcPr>
            <w:tcW w:w="992" w:type="dxa"/>
            <w:tcBorders>
              <w:top w:val="single" w:sz="4" w:space="0" w:color="000000"/>
              <w:left w:val="single" w:sz="4" w:space="0" w:color="000000"/>
              <w:bottom w:val="single" w:sz="4" w:space="0" w:color="000000"/>
              <w:right w:val="single" w:sz="4" w:space="0" w:color="000000"/>
            </w:tcBorders>
          </w:tcPr>
          <w:p w14:paraId="17C59F80"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1384AF9E" w14:textId="77777777" w:rsidR="0018504C" w:rsidRDefault="0018504C"/>
        </w:tc>
      </w:tr>
      <w:tr w:rsidR="003D13FC" w14:paraId="1CF5652B" w14:textId="77777777" w:rsidTr="00F64B28">
        <w:trPr>
          <w:trHeight w:hRule="exact" w:val="2653"/>
        </w:trPr>
        <w:tc>
          <w:tcPr>
            <w:tcW w:w="6995" w:type="dxa"/>
            <w:tcBorders>
              <w:top w:val="single" w:sz="4" w:space="0" w:color="000000"/>
              <w:left w:val="single" w:sz="4" w:space="0" w:color="000000"/>
              <w:bottom w:val="single" w:sz="4" w:space="0" w:color="000000"/>
              <w:right w:val="single" w:sz="4" w:space="0" w:color="000000"/>
            </w:tcBorders>
          </w:tcPr>
          <w:p w14:paraId="3A5B63A3" w14:textId="77777777" w:rsidR="003D13FC" w:rsidRPr="00E07FE4" w:rsidRDefault="003D13FC" w:rsidP="001925F9">
            <w:pPr>
              <w:pStyle w:val="TableParagraph"/>
              <w:numPr>
                <w:ilvl w:val="0"/>
                <w:numId w:val="105"/>
              </w:numPr>
              <w:ind w:right="288"/>
              <w:rPr>
                <w:rFonts w:ascii="Times New Roman" w:eastAsia="Times New Roman" w:hAnsi="Times New Roman" w:cs="Times New Roman"/>
                <w:color w:val="000000"/>
                <w:sz w:val="24"/>
                <w:szCs w:val="24"/>
              </w:rPr>
            </w:pPr>
            <w:r w:rsidRPr="00E07FE4">
              <w:rPr>
                <w:rFonts w:ascii="Times New Roman" w:eastAsia="Times New Roman" w:hAnsi="Times New Roman" w:cs="Times New Roman"/>
                <w:sz w:val="24"/>
                <w:szCs w:val="24"/>
              </w:rPr>
              <w:t>Applicant ensures that each participant receives a face-to-face reassessment conducted semiannually by the following IDT members or more often if the participant's condition dictates (42 CFR §460.104(c)(1)):</w:t>
            </w:r>
            <w:r w:rsidRPr="00E07FE4">
              <w:rPr>
                <w:rFonts w:ascii="Times New Roman" w:eastAsia="Times New Roman" w:hAnsi="Times New Roman" w:cs="Times New Roman"/>
                <w:sz w:val="24"/>
                <w:szCs w:val="24"/>
              </w:rPr>
              <w:br/>
              <w:t>• Primary care physician;</w:t>
            </w:r>
            <w:r w:rsidRPr="00E07FE4">
              <w:rPr>
                <w:rFonts w:ascii="Times New Roman" w:eastAsia="Times New Roman" w:hAnsi="Times New Roman" w:cs="Times New Roman"/>
                <w:sz w:val="24"/>
                <w:szCs w:val="24"/>
              </w:rPr>
              <w:br/>
              <w:t>• Registered nurse;</w:t>
            </w:r>
            <w:r w:rsidRPr="00E07FE4">
              <w:rPr>
                <w:rFonts w:ascii="Times New Roman" w:eastAsia="Times New Roman" w:hAnsi="Times New Roman" w:cs="Times New Roman"/>
                <w:sz w:val="24"/>
                <w:szCs w:val="24"/>
              </w:rPr>
              <w:br/>
              <w:t>• Master's level social worker;</w:t>
            </w:r>
            <w:r w:rsidRPr="00E07FE4">
              <w:rPr>
                <w:rFonts w:ascii="Times New Roman" w:eastAsia="Times New Roman" w:hAnsi="Times New Roman" w:cs="Times New Roman"/>
                <w:sz w:val="24"/>
                <w:szCs w:val="24"/>
              </w:rPr>
              <w:br/>
              <w:t xml:space="preserve">• Recreational therapist or activity coordinator; and  </w:t>
            </w:r>
            <w:r w:rsidRPr="00E07FE4">
              <w:rPr>
                <w:rFonts w:ascii="Times New Roman" w:eastAsia="Times New Roman" w:hAnsi="Times New Roman" w:cs="Times New Roman"/>
                <w:sz w:val="24"/>
                <w:szCs w:val="24"/>
              </w:rPr>
              <w:br/>
              <w:t>• Other healthcare professionals as determined by the IDT.</w:t>
            </w:r>
          </w:p>
        </w:tc>
        <w:tc>
          <w:tcPr>
            <w:tcW w:w="992" w:type="dxa"/>
            <w:tcBorders>
              <w:top w:val="single" w:sz="4" w:space="0" w:color="000000"/>
              <w:left w:val="single" w:sz="4" w:space="0" w:color="000000"/>
              <w:bottom w:val="single" w:sz="4" w:space="0" w:color="000000"/>
              <w:right w:val="single" w:sz="4" w:space="0" w:color="000000"/>
            </w:tcBorders>
          </w:tcPr>
          <w:p w14:paraId="5F0A4146" w14:textId="77777777" w:rsidR="003D13FC" w:rsidRDefault="003D13FC"/>
        </w:tc>
        <w:tc>
          <w:tcPr>
            <w:tcW w:w="989" w:type="dxa"/>
            <w:tcBorders>
              <w:top w:val="single" w:sz="4" w:space="0" w:color="000000"/>
              <w:left w:val="single" w:sz="4" w:space="0" w:color="000000"/>
              <w:bottom w:val="single" w:sz="4" w:space="0" w:color="000000"/>
              <w:right w:val="single" w:sz="4" w:space="0" w:color="000000"/>
            </w:tcBorders>
          </w:tcPr>
          <w:p w14:paraId="27770B33" w14:textId="77777777" w:rsidR="003D13FC" w:rsidRDefault="003D13FC"/>
        </w:tc>
      </w:tr>
      <w:tr w:rsidR="000B1E4D" w14:paraId="2DA35E05" w14:textId="77777777" w:rsidTr="00F64B28">
        <w:trPr>
          <w:trHeight w:hRule="exact" w:val="2311"/>
        </w:trPr>
        <w:tc>
          <w:tcPr>
            <w:tcW w:w="6995" w:type="dxa"/>
            <w:tcBorders>
              <w:top w:val="single" w:sz="4" w:space="0" w:color="000000"/>
              <w:left w:val="single" w:sz="4" w:space="0" w:color="000000"/>
              <w:bottom w:val="single" w:sz="4" w:space="0" w:color="000000"/>
              <w:right w:val="single" w:sz="4" w:space="0" w:color="000000"/>
            </w:tcBorders>
          </w:tcPr>
          <w:p w14:paraId="0D36DA99" w14:textId="77777777" w:rsidR="000B1E4D" w:rsidRPr="000B1E4D" w:rsidRDefault="000B1E4D" w:rsidP="000B1E4D">
            <w:pPr>
              <w:pStyle w:val="TableParagraph"/>
              <w:numPr>
                <w:ilvl w:val="0"/>
                <w:numId w:val="105"/>
              </w:numPr>
              <w:ind w:right="288"/>
              <w:rPr>
                <w:rFonts w:ascii="Times New Roman" w:eastAsia="Times New Roman" w:hAnsi="Times New Roman" w:cs="Times New Roman"/>
                <w:sz w:val="24"/>
                <w:szCs w:val="24"/>
              </w:rPr>
            </w:pPr>
            <w:r w:rsidRPr="000B1E4D">
              <w:rPr>
                <w:rFonts w:ascii="Times New Roman" w:eastAsia="Times New Roman" w:hAnsi="Times New Roman" w:cs="Times New Roman"/>
                <w:sz w:val="24"/>
                <w:szCs w:val="24"/>
              </w:rPr>
              <w:t>Applicant ensures that each participant receives a face-to-face reassessment conducted annually by the following IDT members (42 CFR §460.104(c)(2)):</w:t>
            </w:r>
          </w:p>
          <w:p w14:paraId="0C6CC6FF" w14:textId="77777777" w:rsidR="000B1E4D" w:rsidRPr="000B1E4D" w:rsidRDefault="000B1E4D" w:rsidP="001925F9">
            <w:pPr>
              <w:pStyle w:val="TableParagraph"/>
              <w:ind w:left="497" w:right="288"/>
              <w:rPr>
                <w:rFonts w:ascii="Times New Roman" w:eastAsia="Times New Roman" w:hAnsi="Times New Roman" w:cs="Times New Roman"/>
                <w:sz w:val="24"/>
                <w:szCs w:val="24"/>
              </w:rPr>
            </w:pPr>
            <w:r w:rsidRPr="000B1E4D">
              <w:rPr>
                <w:rFonts w:ascii="Times New Roman" w:eastAsia="Times New Roman" w:hAnsi="Times New Roman" w:cs="Times New Roman"/>
                <w:sz w:val="24"/>
                <w:szCs w:val="24"/>
              </w:rPr>
              <w:t>• Physical therapist;</w:t>
            </w:r>
          </w:p>
          <w:p w14:paraId="441AECF1" w14:textId="77777777" w:rsidR="000B1E4D" w:rsidRPr="000B1E4D" w:rsidRDefault="000B1E4D" w:rsidP="001925F9">
            <w:pPr>
              <w:pStyle w:val="TableParagraph"/>
              <w:ind w:left="497" w:right="288"/>
              <w:rPr>
                <w:rFonts w:ascii="Times New Roman" w:eastAsia="Times New Roman" w:hAnsi="Times New Roman" w:cs="Times New Roman"/>
                <w:sz w:val="24"/>
                <w:szCs w:val="24"/>
              </w:rPr>
            </w:pPr>
            <w:r w:rsidRPr="000B1E4D">
              <w:rPr>
                <w:rFonts w:ascii="Times New Roman" w:eastAsia="Times New Roman" w:hAnsi="Times New Roman" w:cs="Times New Roman"/>
                <w:sz w:val="24"/>
                <w:szCs w:val="24"/>
              </w:rPr>
              <w:t>• Occupational therapist;</w:t>
            </w:r>
          </w:p>
          <w:p w14:paraId="5800BE41" w14:textId="77777777" w:rsidR="000B1E4D" w:rsidRPr="000B1E4D" w:rsidRDefault="000B1E4D" w:rsidP="001925F9">
            <w:pPr>
              <w:pStyle w:val="TableParagraph"/>
              <w:ind w:left="497" w:right="288"/>
              <w:rPr>
                <w:rFonts w:ascii="Times New Roman" w:eastAsia="Times New Roman" w:hAnsi="Times New Roman" w:cs="Times New Roman"/>
                <w:sz w:val="24"/>
                <w:szCs w:val="24"/>
              </w:rPr>
            </w:pPr>
            <w:r w:rsidRPr="000B1E4D">
              <w:rPr>
                <w:rFonts w:ascii="Times New Roman" w:eastAsia="Times New Roman" w:hAnsi="Times New Roman" w:cs="Times New Roman"/>
                <w:sz w:val="24"/>
                <w:szCs w:val="24"/>
              </w:rPr>
              <w:t>• Dietitian;</w:t>
            </w:r>
          </w:p>
          <w:p w14:paraId="2F8FA240" w14:textId="77777777" w:rsidR="000B1E4D" w:rsidRPr="000B1E4D" w:rsidRDefault="000B1E4D" w:rsidP="001925F9">
            <w:pPr>
              <w:pStyle w:val="TableParagraph"/>
              <w:ind w:left="497" w:right="288"/>
              <w:rPr>
                <w:rFonts w:ascii="Times New Roman" w:eastAsia="Times New Roman" w:hAnsi="Times New Roman" w:cs="Times New Roman"/>
                <w:sz w:val="24"/>
                <w:szCs w:val="24"/>
              </w:rPr>
            </w:pPr>
            <w:r w:rsidRPr="000B1E4D">
              <w:rPr>
                <w:rFonts w:ascii="Times New Roman" w:eastAsia="Times New Roman" w:hAnsi="Times New Roman" w:cs="Times New Roman"/>
                <w:sz w:val="24"/>
                <w:szCs w:val="24"/>
              </w:rPr>
              <w:t xml:space="preserve">• Home care coordinator; and  </w:t>
            </w:r>
          </w:p>
          <w:p w14:paraId="34503489" w14:textId="77777777" w:rsidR="000B1E4D" w:rsidRPr="00E07FE4" w:rsidRDefault="000B1E4D" w:rsidP="001925F9">
            <w:pPr>
              <w:pStyle w:val="TableParagraph"/>
              <w:ind w:left="497" w:right="288"/>
              <w:rPr>
                <w:rFonts w:ascii="Times New Roman" w:eastAsia="Times New Roman" w:hAnsi="Times New Roman" w:cs="Times New Roman"/>
                <w:sz w:val="24"/>
                <w:szCs w:val="24"/>
              </w:rPr>
            </w:pPr>
            <w:r w:rsidRPr="000B1E4D">
              <w:rPr>
                <w:rFonts w:ascii="Times New Roman" w:eastAsia="Times New Roman" w:hAnsi="Times New Roman" w:cs="Times New Roman"/>
                <w:sz w:val="24"/>
                <w:szCs w:val="24"/>
              </w:rPr>
              <w:t>• Other healthcare professionals as determined by the IDT.</w:t>
            </w:r>
          </w:p>
        </w:tc>
        <w:tc>
          <w:tcPr>
            <w:tcW w:w="992" w:type="dxa"/>
            <w:tcBorders>
              <w:top w:val="single" w:sz="4" w:space="0" w:color="000000"/>
              <w:left w:val="single" w:sz="4" w:space="0" w:color="000000"/>
              <w:bottom w:val="single" w:sz="4" w:space="0" w:color="000000"/>
              <w:right w:val="single" w:sz="4" w:space="0" w:color="000000"/>
            </w:tcBorders>
          </w:tcPr>
          <w:p w14:paraId="03FC49F5" w14:textId="77777777" w:rsidR="000B1E4D" w:rsidRDefault="000B1E4D"/>
        </w:tc>
        <w:tc>
          <w:tcPr>
            <w:tcW w:w="989" w:type="dxa"/>
            <w:tcBorders>
              <w:top w:val="single" w:sz="4" w:space="0" w:color="000000"/>
              <w:left w:val="single" w:sz="4" w:space="0" w:color="000000"/>
              <w:bottom w:val="single" w:sz="4" w:space="0" w:color="000000"/>
              <w:right w:val="single" w:sz="4" w:space="0" w:color="000000"/>
            </w:tcBorders>
          </w:tcPr>
          <w:p w14:paraId="00ADFBD9" w14:textId="77777777" w:rsidR="000B1E4D" w:rsidRDefault="000B1E4D"/>
        </w:tc>
      </w:tr>
      <w:tr w:rsidR="003D13FC" w14:paraId="0400EB78" w14:textId="77777777" w:rsidTr="00F64B28">
        <w:trPr>
          <w:trHeight w:hRule="exact" w:val="2653"/>
        </w:trPr>
        <w:tc>
          <w:tcPr>
            <w:tcW w:w="6995" w:type="dxa"/>
            <w:tcBorders>
              <w:top w:val="single" w:sz="4" w:space="0" w:color="000000"/>
              <w:left w:val="single" w:sz="4" w:space="0" w:color="000000"/>
              <w:bottom w:val="single" w:sz="4" w:space="0" w:color="000000"/>
              <w:right w:val="single" w:sz="4" w:space="0" w:color="000000"/>
            </w:tcBorders>
          </w:tcPr>
          <w:p w14:paraId="6F5AA368" w14:textId="77777777" w:rsidR="003D13FC" w:rsidRPr="00E07FE4" w:rsidRDefault="003D13FC" w:rsidP="001925F9">
            <w:pPr>
              <w:pStyle w:val="TableParagraph"/>
              <w:numPr>
                <w:ilvl w:val="0"/>
                <w:numId w:val="105"/>
              </w:numPr>
              <w:ind w:right="28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IDT members conducting reassessments promptly complete the following:</w:t>
            </w:r>
            <w:r w:rsidRPr="00E07FE4">
              <w:rPr>
                <w:rFonts w:ascii="Times New Roman" w:eastAsia="Times New Roman" w:hAnsi="Times New Roman" w:cs="Times New Roman"/>
                <w:sz w:val="24"/>
                <w:szCs w:val="24"/>
              </w:rPr>
              <w:br/>
              <w:t>• Reevaluate the care plan and discuss changes with the IDT and participant/caregiver;</w:t>
            </w:r>
            <w:r w:rsidRPr="00E07FE4">
              <w:rPr>
                <w:rFonts w:ascii="Times New Roman" w:eastAsia="Times New Roman" w:hAnsi="Times New Roman" w:cs="Times New Roman"/>
                <w:sz w:val="24"/>
                <w:szCs w:val="24"/>
              </w:rPr>
              <w:br/>
              <w:t>• Revise the plan of care and update measurable goals based on IDT and participant approval;</w:t>
            </w:r>
            <w:r w:rsidRPr="00E07FE4">
              <w:rPr>
                <w:rFonts w:ascii="Times New Roman" w:eastAsia="Times New Roman" w:hAnsi="Times New Roman" w:cs="Times New Roman"/>
                <w:sz w:val="24"/>
                <w:szCs w:val="24"/>
              </w:rPr>
              <w:br/>
              <w:t xml:space="preserve">• Deliver services identified in the revised care plan; and  </w:t>
            </w:r>
            <w:r w:rsidRPr="00E07FE4">
              <w:rPr>
                <w:rFonts w:ascii="Times New Roman" w:eastAsia="Times New Roman" w:hAnsi="Times New Roman" w:cs="Times New Roman"/>
                <w:sz w:val="24"/>
                <w:szCs w:val="24"/>
              </w:rPr>
              <w:br/>
              <w:t>• Document assessments and any revisions to the plan of care in the participant medical record.</w:t>
            </w:r>
          </w:p>
        </w:tc>
        <w:tc>
          <w:tcPr>
            <w:tcW w:w="992" w:type="dxa"/>
            <w:tcBorders>
              <w:top w:val="single" w:sz="4" w:space="0" w:color="000000"/>
              <w:left w:val="single" w:sz="4" w:space="0" w:color="000000"/>
              <w:bottom w:val="single" w:sz="4" w:space="0" w:color="000000"/>
              <w:right w:val="single" w:sz="4" w:space="0" w:color="000000"/>
            </w:tcBorders>
          </w:tcPr>
          <w:p w14:paraId="033BBDF7" w14:textId="77777777" w:rsidR="003D13FC" w:rsidRDefault="003D13FC"/>
        </w:tc>
        <w:tc>
          <w:tcPr>
            <w:tcW w:w="989" w:type="dxa"/>
            <w:tcBorders>
              <w:top w:val="single" w:sz="4" w:space="0" w:color="000000"/>
              <w:left w:val="single" w:sz="4" w:space="0" w:color="000000"/>
              <w:bottom w:val="single" w:sz="4" w:space="0" w:color="000000"/>
              <w:right w:val="single" w:sz="4" w:space="0" w:color="000000"/>
            </w:tcBorders>
          </w:tcPr>
          <w:p w14:paraId="25F35B43" w14:textId="77777777" w:rsidR="003D13FC" w:rsidRDefault="003D13FC"/>
        </w:tc>
      </w:tr>
      <w:tr w:rsidR="003D13FC" w14:paraId="5D7FE07E" w14:textId="77777777" w:rsidTr="00F64B28">
        <w:trPr>
          <w:trHeight w:hRule="exact" w:val="1447"/>
        </w:trPr>
        <w:tc>
          <w:tcPr>
            <w:tcW w:w="6995" w:type="dxa"/>
            <w:tcBorders>
              <w:top w:val="single" w:sz="4" w:space="0" w:color="000000"/>
              <w:left w:val="single" w:sz="4" w:space="0" w:color="000000"/>
              <w:bottom w:val="single" w:sz="4" w:space="0" w:color="000000"/>
              <w:right w:val="single" w:sz="4" w:space="0" w:color="000000"/>
            </w:tcBorders>
          </w:tcPr>
          <w:p w14:paraId="325601B5" w14:textId="77777777" w:rsidR="003D13FC" w:rsidRPr="00E07FE4" w:rsidRDefault="003D13FC">
            <w:pPr>
              <w:pStyle w:val="TableParagraph"/>
              <w:numPr>
                <w:ilvl w:val="0"/>
                <w:numId w:val="105"/>
              </w:numPr>
              <w:ind w:right="28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the IDT conducts unscheduled</w:t>
            </w:r>
            <w:r w:rsidRPr="00E07FE4">
              <w:rPr>
                <w:rFonts w:ascii="Times New Roman" w:eastAsia="Times New Roman" w:hAnsi="Times New Roman" w:cs="Times New Roman"/>
                <w:sz w:val="24"/>
                <w:szCs w:val="24"/>
              </w:rPr>
              <w:br/>
              <w:t xml:space="preserve"> reassessments when there are (42 CFR §460.104(d)):</w:t>
            </w:r>
            <w:r w:rsidRPr="00E07FE4">
              <w:rPr>
                <w:rFonts w:ascii="Times New Roman" w:eastAsia="Times New Roman" w:hAnsi="Times New Roman" w:cs="Times New Roman"/>
                <w:sz w:val="24"/>
                <w:szCs w:val="24"/>
              </w:rPr>
              <w:br/>
              <w:t>• Changes in participant health or status or psychosocial status; or</w:t>
            </w:r>
            <w:r w:rsidRPr="00E07FE4">
              <w:rPr>
                <w:rFonts w:ascii="Times New Roman" w:eastAsia="Times New Roman" w:hAnsi="Times New Roman" w:cs="Times New Roman"/>
                <w:sz w:val="24"/>
                <w:szCs w:val="24"/>
              </w:rPr>
              <w:br/>
              <w:t>• Requests by participants/caregivers for reassessment.</w:t>
            </w:r>
          </w:p>
        </w:tc>
        <w:tc>
          <w:tcPr>
            <w:tcW w:w="992" w:type="dxa"/>
            <w:tcBorders>
              <w:top w:val="single" w:sz="4" w:space="0" w:color="000000"/>
              <w:left w:val="single" w:sz="4" w:space="0" w:color="000000"/>
              <w:bottom w:val="single" w:sz="4" w:space="0" w:color="000000"/>
              <w:right w:val="single" w:sz="4" w:space="0" w:color="000000"/>
            </w:tcBorders>
          </w:tcPr>
          <w:p w14:paraId="288C4F8D" w14:textId="77777777" w:rsidR="003D13FC" w:rsidRDefault="003D13FC"/>
        </w:tc>
        <w:tc>
          <w:tcPr>
            <w:tcW w:w="989" w:type="dxa"/>
            <w:tcBorders>
              <w:top w:val="single" w:sz="4" w:space="0" w:color="000000"/>
              <w:left w:val="single" w:sz="4" w:space="0" w:color="000000"/>
              <w:bottom w:val="single" w:sz="4" w:space="0" w:color="000000"/>
              <w:right w:val="single" w:sz="4" w:space="0" w:color="000000"/>
            </w:tcBorders>
          </w:tcPr>
          <w:p w14:paraId="29D4A30D" w14:textId="77777777" w:rsidR="003D13FC" w:rsidRDefault="003D13FC"/>
        </w:tc>
      </w:tr>
      <w:tr w:rsidR="003D13FC" w14:paraId="133C6E93" w14:textId="77777777" w:rsidTr="00F64B28">
        <w:trPr>
          <w:trHeight w:hRule="exact" w:val="619"/>
        </w:trPr>
        <w:tc>
          <w:tcPr>
            <w:tcW w:w="6995" w:type="dxa"/>
            <w:tcBorders>
              <w:top w:val="single" w:sz="4" w:space="0" w:color="000000"/>
              <w:left w:val="single" w:sz="4" w:space="0" w:color="000000"/>
              <w:bottom w:val="single" w:sz="4" w:space="0" w:color="000000"/>
              <w:right w:val="single" w:sz="4" w:space="0" w:color="000000"/>
            </w:tcBorders>
          </w:tcPr>
          <w:p w14:paraId="0DD43983" w14:textId="77777777" w:rsidR="003D13FC" w:rsidRPr="00E07FE4" w:rsidRDefault="003D13FC" w:rsidP="001925F9">
            <w:pPr>
              <w:pStyle w:val="TableParagraph"/>
              <w:numPr>
                <w:ilvl w:val="0"/>
                <w:numId w:val="105"/>
              </w:numPr>
              <w:ind w:right="28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unscheduled reassessments are conducted face-to-face by the applicable IDT member.</w:t>
            </w:r>
          </w:p>
        </w:tc>
        <w:tc>
          <w:tcPr>
            <w:tcW w:w="992" w:type="dxa"/>
            <w:tcBorders>
              <w:top w:val="single" w:sz="4" w:space="0" w:color="000000"/>
              <w:left w:val="single" w:sz="4" w:space="0" w:color="000000"/>
              <w:bottom w:val="single" w:sz="4" w:space="0" w:color="000000"/>
              <w:right w:val="single" w:sz="4" w:space="0" w:color="000000"/>
            </w:tcBorders>
          </w:tcPr>
          <w:p w14:paraId="21AF141C" w14:textId="77777777" w:rsidR="003D13FC" w:rsidRDefault="003D13FC"/>
        </w:tc>
        <w:tc>
          <w:tcPr>
            <w:tcW w:w="989" w:type="dxa"/>
            <w:tcBorders>
              <w:top w:val="single" w:sz="4" w:space="0" w:color="000000"/>
              <w:left w:val="single" w:sz="4" w:space="0" w:color="000000"/>
              <w:bottom w:val="single" w:sz="4" w:space="0" w:color="000000"/>
              <w:right w:val="single" w:sz="4" w:space="0" w:color="000000"/>
            </w:tcBorders>
          </w:tcPr>
          <w:p w14:paraId="54A32E84" w14:textId="77777777" w:rsidR="003D13FC" w:rsidRDefault="003D13FC"/>
        </w:tc>
      </w:tr>
      <w:tr w:rsidR="003D13FC" w14:paraId="61CA689A" w14:textId="77777777" w:rsidTr="00F64B28">
        <w:trPr>
          <w:trHeight w:hRule="exact" w:val="907"/>
        </w:trPr>
        <w:tc>
          <w:tcPr>
            <w:tcW w:w="6995" w:type="dxa"/>
            <w:tcBorders>
              <w:top w:val="single" w:sz="4" w:space="0" w:color="000000"/>
              <w:left w:val="single" w:sz="4" w:space="0" w:color="000000"/>
              <w:bottom w:val="single" w:sz="4" w:space="0" w:color="000000"/>
              <w:right w:val="single" w:sz="4" w:space="0" w:color="000000"/>
            </w:tcBorders>
          </w:tcPr>
          <w:p w14:paraId="106AB11B" w14:textId="77777777" w:rsidR="003D13FC" w:rsidRPr="00E07FE4" w:rsidRDefault="003D13FC" w:rsidP="001925F9">
            <w:pPr>
              <w:pStyle w:val="TableParagraph"/>
              <w:numPr>
                <w:ilvl w:val="0"/>
                <w:numId w:val="105"/>
              </w:numPr>
              <w:ind w:right="28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there are explicit procedures for performance of unscheduled reassessments requested by the participant/caregiver (42 CFR §460.104(d)(2)).</w:t>
            </w:r>
          </w:p>
        </w:tc>
        <w:tc>
          <w:tcPr>
            <w:tcW w:w="992" w:type="dxa"/>
            <w:tcBorders>
              <w:top w:val="single" w:sz="4" w:space="0" w:color="000000"/>
              <w:left w:val="single" w:sz="4" w:space="0" w:color="000000"/>
              <w:bottom w:val="single" w:sz="4" w:space="0" w:color="000000"/>
              <w:right w:val="single" w:sz="4" w:space="0" w:color="000000"/>
            </w:tcBorders>
          </w:tcPr>
          <w:p w14:paraId="68191905" w14:textId="77777777" w:rsidR="003D13FC" w:rsidRDefault="003D13FC"/>
        </w:tc>
        <w:tc>
          <w:tcPr>
            <w:tcW w:w="989" w:type="dxa"/>
            <w:tcBorders>
              <w:top w:val="single" w:sz="4" w:space="0" w:color="000000"/>
              <w:left w:val="single" w:sz="4" w:space="0" w:color="000000"/>
              <w:bottom w:val="single" w:sz="4" w:space="0" w:color="000000"/>
              <w:right w:val="single" w:sz="4" w:space="0" w:color="000000"/>
            </w:tcBorders>
          </w:tcPr>
          <w:p w14:paraId="25E1C835" w14:textId="77777777" w:rsidR="003D13FC" w:rsidRDefault="003D13FC"/>
        </w:tc>
      </w:tr>
    </w:tbl>
    <w:p w14:paraId="2D1BC37F" w14:textId="77777777" w:rsidR="00BB32D6" w:rsidRDefault="00BB32D6">
      <w:pPr>
        <w:spacing w:before="8"/>
        <w:rPr>
          <w:rFonts w:ascii="Times New Roman" w:eastAsia="Times New Roman" w:hAnsi="Times New Roman" w:cs="Times New Roman"/>
          <w:sz w:val="21"/>
          <w:szCs w:val="21"/>
        </w:rPr>
      </w:pPr>
    </w:p>
    <w:p w14:paraId="1D27BA07" w14:textId="77777777" w:rsidR="00BB32D6" w:rsidRDefault="00BB32D6">
      <w:pPr>
        <w:rPr>
          <w:rFonts w:ascii="Times New Roman" w:eastAsia="Times New Roman" w:hAnsi="Times New Roman" w:cs="Times New Roman"/>
          <w:sz w:val="21"/>
          <w:szCs w:val="21"/>
        </w:rPr>
      </w:pPr>
      <w:r>
        <w:rPr>
          <w:rFonts w:ascii="Times New Roman" w:eastAsia="Times New Roman" w:hAnsi="Times New Roman" w:cs="Times New Roman"/>
          <w:sz w:val="21"/>
          <w:szCs w:val="21"/>
        </w:rPr>
        <w:br w:type="page"/>
      </w:r>
    </w:p>
    <w:p w14:paraId="18185EAF" w14:textId="77777777" w:rsidR="0018504C" w:rsidRDefault="0018504C">
      <w:pPr>
        <w:spacing w:before="8"/>
        <w:rPr>
          <w:rFonts w:ascii="Times New Roman" w:eastAsia="Times New Roman" w:hAnsi="Times New Roman" w:cs="Times New Roman"/>
          <w:sz w:val="21"/>
          <w:szCs w:val="21"/>
        </w:rPr>
      </w:pPr>
    </w:p>
    <w:p w14:paraId="79F525A1" w14:textId="77777777" w:rsidR="0018504C" w:rsidRDefault="003D13FC" w:rsidP="00723ABE">
      <w:pPr>
        <w:pStyle w:val="Heading3"/>
        <w:numPr>
          <w:ilvl w:val="1"/>
          <w:numId w:val="23"/>
        </w:numPr>
        <w:tabs>
          <w:tab w:val="left" w:pos="717"/>
        </w:tabs>
        <w:spacing w:before="69"/>
        <w:ind w:left="716" w:right="395"/>
        <w:rPr>
          <w:b w:val="0"/>
          <w:bCs w:val="0"/>
        </w:rPr>
      </w:pPr>
      <w:bookmarkStart w:id="42" w:name="_bookmark42"/>
      <w:bookmarkStart w:id="43" w:name="_Toc488129020"/>
      <w:bookmarkEnd w:id="42"/>
      <w:r>
        <w:rPr>
          <w:u w:val="thick" w:color="000000"/>
        </w:rPr>
        <w:t>Plan of Care</w:t>
      </w:r>
      <w:bookmarkEnd w:id="43"/>
    </w:p>
    <w:p w14:paraId="4CB18B52" w14:textId="77777777" w:rsidR="0018504C" w:rsidRDefault="0018504C">
      <w:pPr>
        <w:spacing w:before="10"/>
        <w:rPr>
          <w:rFonts w:ascii="Times New Roman" w:eastAsia="Times New Roman" w:hAnsi="Times New Roman" w:cs="Times New Roman"/>
          <w:b/>
          <w:bCs/>
        </w:rPr>
      </w:pPr>
    </w:p>
    <w:p w14:paraId="523AB01D" w14:textId="77777777" w:rsidR="00D21438" w:rsidRDefault="003D13FC">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develop, implement, and evaluate a plan of care for each participant that is consistent with the requirements of 42 CFR §460.106.</w:t>
      </w:r>
    </w:p>
    <w:p w14:paraId="308334E2" w14:textId="77777777" w:rsidR="00C030FD" w:rsidRDefault="00C030FD">
      <w:pPr>
        <w:rPr>
          <w:rFonts w:ascii="Times New Roman" w:eastAsia="Times New Roman" w:hAnsi="Times New Roman" w:cs="Times New Roman"/>
          <w:sz w:val="24"/>
          <w:szCs w:val="24"/>
        </w:rPr>
      </w:pPr>
    </w:p>
    <w:p w14:paraId="34908E9B" w14:textId="77777777" w:rsidR="00A00548" w:rsidRPr="00DB6B8E" w:rsidRDefault="00A00548" w:rsidP="00DB6B8E">
      <w:pPr>
        <w:pStyle w:val="ListParagraph"/>
        <w:numPr>
          <w:ilvl w:val="0"/>
          <w:numId w:val="126"/>
        </w:numPr>
        <w:tabs>
          <w:tab w:val="left" w:pos="540"/>
        </w:tabs>
        <w:ind w:hanging="540"/>
        <w:rPr>
          <w:rFonts w:ascii="Times New Roman" w:hAnsi="Times New Roman" w:cs="Times New Roman"/>
          <w:sz w:val="24"/>
          <w:szCs w:val="24"/>
        </w:rPr>
      </w:pPr>
      <w:r w:rsidRPr="00DB6B8E">
        <w:rPr>
          <w:rFonts w:ascii="Times New Roman" w:hAnsi="Times New Roman" w:cs="Times New Roman"/>
          <w:sz w:val="24"/>
          <w:szCs w:val="24"/>
        </w:rPr>
        <w:t>In HPMS, complete the table</w:t>
      </w:r>
      <w:r w:rsidRPr="00DB6B8E">
        <w:rPr>
          <w:rFonts w:ascii="Times New Roman" w:hAnsi="Times New Roman" w:cs="Times New Roman"/>
          <w:spacing w:val="-1"/>
          <w:sz w:val="24"/>
          <w:szCs w:val="24"/>
        </w:rPr>
        <w:t xml:space="preserve"> </w:t>
      </w:r>
      <w:r w:rsidRPr="00DB6B8E">
        <w:rPr>
          <w:rFonts w:ascii="Times New Roman" w:hAnsi="Times New Roman" w:cs="Times New Roman"/>
          <w:sz w:val="24"/>
          <w:szCs w:val="24"/>
        </w:rPr>
        <w:t>below:</w:t>
      </w:r>
    </w:p>
    <w:p w14:paraId="28BB953F" w14:textId="77777777" w:rsidR="0018504C" w:rsidRDefault="0018504C">
      <w:pPr>
        <w:spacing w:before="8"/>
        <w:rPr>
          <w:rFonts w:ascii="Times New Roman" w:eastAsia="Times New Roman" w:hAnsi="Times New Roman" w:cs="Times New Roman"/>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6572"/>
        <w:gridCol w:w="1124"/>
        <w:gridCol w:w="1128"/>
      </w:tblGrid>
      <w:tr w:rsidR="0018504C" w14:paraId="2BB825B6" w14:textId="77777777">
        <w:trPr>
          <w:trHeight w:hRule="exact" w:val="1589"/>
        </w:trPr>
        <w:tc>
          <w:tcPr>
            <w:tcW w:w="6572" w:type="dxa"/>
            <w:tcBorders>
              <w:top w:val="single" w:sz="6" w:space="0" w:color="000000"/>
              <w:left w:val="single" w:sz="6" w:space="0" w:color="000000"/>
              <w:bottom w:val="single" w:sz="6" w:space="0" w:color="000000"/>
              <w:right w:val="single" w:sz="6" w:space="0" w:color="000000"/>
            </w:tcBorders>
            <w:shd w:val="clear" w:color="auto" w:fill="808080"/>
          </w:tcPr>
          <w:p w14:paraId="3F59498F" w14:textId="77777777" w:rsidR="0018504C" w:rsidRDefault="0018504C">
            <w:pPr>
              <w:pStyle w:val="TableParagraph"/>
              <w:rPr>
                <w:rFonts w:ascii="Times New Roman" w:eastAsia="Times New Roman" w:hAnsi="Times New Roman" w:cs="Times New Roman"/>
                <w:sz w:val="24"/>
                <w:szCs w:val="24"/>
              </w:rPr>
            </w:pPr>
          </w:p>
          <w:p w14:paraId="5F67CB37" w14:textId="77777777" w:rsidR="0018504C" w:rsidRDefault="0018504C">
            <w:pPr>
              <w:pStyle w:val="TableParagraph"/>
              <w:spacing w:before="2"/>
              <w:rPr>
                <w:rFonts w:ascii="Times New Roman" w:eastAsia="Times New Roman" w:hAnsi="Times New Roman" w:cs="Times New Roman"/>
                <w:sz w:val="20"/>
                <w:szCs w:val="20"/>
              </w:rPr>
            </w:pPr>
          </w:p>
          <w:p w14:paraId="2BEBD5C6" w14:textId="77777777" w:rsidR="0018504C" w:rsidRDefault="008D50EE" w:rsidP="003D13FC">
            <w:pPr>
              <w:pStyle w:val="TableParagraph"/>
              <w:ind w:left="24" w:right="157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THE FOLLOWING STATEMENTS:</w:t>
            </w:r>
            <w:r>
              <w:rPr>
                <w:rFonts w:ascii="Times New Roman" w:eastAsia="Times New Roman" w:hAnsi="Times New Roman" w:cs="Times New Roman"/>
                <w:b/>
                <w:bCs/>
                <w:spacing w:val="-10"/>
                <w:sz w:val="24"/>
                <w:szCs w:val="24"/>
              </w:rPr>
              <w:t xml:space="preserve"> </w:t>
            </w:r>
            <w:r w:rsidR="003D13FC">
              <w:rPr>
                <w:rFonts w:ascii="Times New Roman" w:eastAsia="Times New Roman" w:hAnsi="Times New Roman" w:cs="Times New Roman"/>
                <w:b/>
                <w:bCs/>
                <w:sz w:val="24"/>
                <w:szCs w:val="24"/>
              </w:rPr>
              <w:t>PLAN OF CARE</w:t>
            </w:r>
          </w:p>
        </w:tc>
        <w:tc>
          <w:tcPr>
            <w:tcW w:w="1124" w:type="dxa"/>
            <w:tcBorders>
              <w:top w:val="single" w:sz="6" w:space="0" w:color="000000"/>
              <w:left w:val="single" w:sz="6" w:space="0" w:color="000000"/>
              <w:bottom w:val="single" w:sz="4" w:space="0" w:color="000000"/>
              <w:right w:val="single" w:sz="6" w:space="0" w:color="000000"/>
            </w:tcBorders>
            <w:shd w:val="clear" w:color="auto" w:fill="808080"/>
          </w:tcPr>
          <w:p w14:paraId="1174C9C6" w14:textId="77777777" w:rsidR="0018504C" w:rsidRDefault="0018504C">
            <w:pPr>
              <w:pStyle w:val="TableParagraph"/>
              <w:rPr>
                <w:rFonts w:ascii="Times New Roman" w:eastAsia="Times New Roman" w:hAnsi="Times New Roman" w:cs="Times New Roman"/>
                <w:sz w:val="24"/>
                <w:szCs w:val="24"/>
              </w:rPr>
            </w:pPr>
          </w:p>
          <w:p w14:paraId="486D774A" w14:textId="77777777" w:rsidR="0018504C" w:rsidRDefault="0018504C">
            <w:pPr>
              <w:pStyle w:val="TableParagraph"/>
              <w:spacing w:before="3"/>
              <w:rPr>
                <w:rFonts w:ascii="Times New Roman" w:eastAsia="Times New Roman" w:hAnsi="Times New Roman" w:cs="Times New Roman"/>
                <w:sz w:val="32"/>
                <w:szCs w:val="32"/>
              </w:rPr>
            </w:pPr>
          </w:p>
          <w:p w14:paraId="2A861ADD" w14:textId="77777777" w:rsidR="0018504C" w:rsidRDefault="008D50EE">
            <w:pPr>
              <w:pStyle w:val="TableParagraph"/>
              <w:ind w:left="319"/>
              <w:rPr>
                <w:rFonts w:ascii="Times New Roman" w:eastAsia="Times New Roman" w:hAnsi="Times New Roman" w:cs="Times New Roman"/>
                <w:sz w:val="24"/>
                <w:szCs w:val="24"/>
              </w:rPr>
            </w:pPr>
            <w:r>
              <w:rPr>
                <w:rFonts w:ascii="Times New Roman"/>
                <w:b/>
                <w:sz w:val="24"/>
              </w:rPr>
              <w:t>YES</w:t>
            </w:r>
          </w:p>
        </w:tc>
        <w:tc>
          <w:tcPr>
            <w:tcW w:w="1128" w:type="dxa"/>
            <w:tcBorders>
              <w:top w:val="single" w:sz="6" w:space="0" w:color="000000"/>
              <w:left w:val="single" w:sz="6" w:space="0" w:color="000000"/>
              <w:bottom w:val="single" w:sz="4" w:space="0" w:color="000000"/>
              <w:right w:val="single" w:sz="6" w:space="0" w:color="000000"/>
            </w:tcBorders>
            <w:shd w:val="clear" w:color="auto" w:fill="808080"/>
          </w:tcPr>
          <w:p w14:paraId="75C166F9" w14:textId="77777777" w:rsidR="0018504C" w:rsidRDefault="0018504C">
            <w:pPr>
              <w:pStyle w:val="TableParagraph"/>
              <w:rPr>
                <w:rFonts w:ascii="Times New Roman" w:eastAsia="Times New Roman" w:hAnsi="Times New Roman" w:cs="Times New Roman"/>
                <w:sz w:val="24"/>
                <w:szCs w:val="24"/>
              </w:rPr>
            </w:pPr>
          </w:p>
          <w:p w14:paraId="179864BB" w14:textId="77777777" w:rsidR="0018504C" w:rsidRDefault="0018504C">
            <w:pPr>
              <w:pStyle w:val="TableParagraph"/>
              <w:spacing w:before="3"/>
              <w:rPr>
                <w:rFonts w:ascii="Times New Roman" w:eastAsia="Times New Roman" w:hAnsi="Times New Roman" w:cs="Times New Roman"/>
                <w:sz w:val="32"/>
                <w:szCs w:val="32"/>
              </w:rPr>
            </w:pPr>
          </w:p>
          <w:p w14:paraId="4C5D2097" w14:textId="77777777" w:rsidR="0018504C" w:rsidRDefault="008D50EE">
            <w:pPr>
              <w:pStyle w:val="TableParagraph"/>
              <w:jc w:val="center"/>
              <w:rPr>
                <w:rFonts w:ascii="Times New Roman" w:eastAsia="Times New Roman" w:hAnsi="Times New Roman" w:cs="Times New Roman"/>
                <w:sz w:val="24"/>
                <w:szCs w:val="24"/>
              </w:rPr>
            </w:pPr>
            <w:r>
              <w:rPr>
                <w:rFonts w:ascii="Times New Roman"/>
                <w:b/>
                <w:sz w:val="24"/>
              </w:rPr>
              <w:t>NO</w:t>
            </w:r>
          </w:p>
        </w:tc>
      </w:tr>
      <w:tr w:rsidR="0018504C" w14:paraId="11FB6343" w14:textId="77777777">
        <w:trPr>
          <w:trHeight w:hRule="exact" w:val="843"/>
        </w:trPr>
        <w:tc>
          <w:tcPr>
            <w:tcW w:w="6572" w:type="dxa"/>
            <w:tcBorders>
              <w:top w:val="single" w:sz="6" w:space="0" w:color="000000"/>
              <w:left w:val="single" w:sz="6" w:space="0" w:color="000000"/>
              <w:bottom w:val="single" w:sz="6" w:space="0" w:color="000000"/>
              <w:right w:val="single" w:sz="6" w:space="0" w:color="000000"/>
            </w:tcBorders>
          </w:tcPr>
          <w:p w14:paraId="528B7D53" w14:textId="77777777" w:rsidR="0018504C" w:rsidRDefault="003D13FC" w:rsidP="001925F9">
            <w:pPr>
              <w:pStyle w:val="TableParagraph"/>
              <w:numPr>
                <w:ilvl w:val="0"/>
                <w:numId w:val="106"/>
              </w:numPr>
              <w:ind w:right="202"/>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prompt integration of discipline-specific assessments by the IDT into a comprehensive single plan of care for each participant.</w:t>
            </w:r>
          </w:p>
        </w:tc>
        <w:tc>
          <w:tcPr>
            <w:tcW w:w="1124" w:type="dxa"/>
            <w:tcBorders>
              <w:top w:val="single" w:sz="4" w:space="0" w:color="000000"/>
              <w:left w:val="single" w:sz="6" w:space="0" w:color="000000"/>
              <w:bottom w:val="single" w:sz="4" w:space="0" w:color="000000"/>
              <w:right w:val="single" w:sz="4" w:space="0" w:color="000000"/>
            </w:tcBorders>
          </w:tcPr>
          <w:p w14:paraId="4C53BA8F" w14:textId="77777777" w:rsidR="0018504C" w:rsidRDefault="0018504C"/>
        </w:tc>
        <w:tc>
          <w:tcPr>
            <w:tcW w:w="1128" w:type="dxa"/>
            <w:tcBorders>
              <w:top w:val="single" w:sz="4" w:space="0" w:color="000000"/>
              <w:left w:val="single" w:sz="4" w:space="0" w:color="000000"/>
              <w:bottom w:val="single" w:sz="4" w:space="0" w:color="000000"/>
              <w:right w:val="single" w:sz="6" w:space="0" w:color="000000"/>
            </w:tcBorders>
          </w:tcPr>
          <w:p w14:paraId="4328DEE2" w14:textId="77777777" w:rsidR="0018504C" w:rsidRDefault="0018504C"/>
        </w:tc>
      </w:tr>
      <w:tr w:rsidR="0018504C" w14:paraId="4EB3011B" w14:textId="77777777" w:rsidTr="001925F9">
        <w:trPr>
          <w:trHeight w:hRule="exact" w:val="2237"/>
        </w:trPr>
        <w:tc>
          <w:tcPr>
            <w:tcW w:w="6572" w:type="dxa"/>
            <w:tcBorders>
              <w:top w:val="single" w:sz="6" w:space="0" w:color="000000"/>
              <w:left w:val="single" w:sz="6" w:space="0" w:color="000000"/>
              <w:bottom w:val="single" w:sz="6" w:space="0" w:color="000000"/>
              <w:right w:val="single" w:sz="6" w:space="0" w:color="000000"/>
            </w:tcBorders>
          </w:tcPr>
          <w:p w14:paraId="741BCF0A" w14:textId="77777777" w:rsidR="005968DF" w:rsidRDefault="003D13FC" w:rsidP="001925F9">
            <w:pPr>
              <w:pStyle w:val="TableParagraph"/>
              <w:numPr>
                <w:ilvl w:val="0"/>
                <w:numId w:val="106"/>
              </w:numPr>
              <w:ind w:right="3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the plan of care specifies: Participant medical, physical, psychological, and social needs identified during assessment; and</w:t>
            </w:r>
          </w:p>
          <w:p w14:paraId="69E29A55" w14:textId="77777777" w:rsidR="005968DF" w:rsidRDefault="003D13FC" w:rsidP="005968DF">
            <w:pPr>
              <w:pStyle w:val="TableParagraph"/>
              <w:numPr>
                <w:ilvl w:val="0"/>
                <w:numId w:val="137"/>
              </w:numPr>
              <w:ind w:left="790" w:right="3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Intervention;</w:t>
            </w:r>
          </w:p>
          <w:p w14:paraId="354797B4" w14:textId="77777777" w:rsidR="005968DF" w:rsidRDefault="003D13FC" w:rsidP="005968DF">
            <w:pPr>
              <w:pStyle w:val="TableParagraph"/>
              <w:numPr>
                <w:ilvl w:val="0"/>
                <w:numId w:val="137"/>
              </w:numPr>
              <w:ind w:left="790" w:right="3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Measurable outcomes to be achieved;</w:t>
            </w:r>
          </w:p>
          <w:p w14:paraId="1693B2A7" w14:textId="77777777" w:rsidR="005968DF" w:rsidRDefault="003D13FC" w:rsidP="005968DF">
            <w:pPr>
              <w:pStyle w:val="TableParagraph"/>
              <w:numPr>
                <w:ilvl w:val="0"/>
                <w:numId w:val="137"/>
              </w:numPr>
              <w:ind w:left="790" w:right="3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Implementation frequency intervention;</w:t>
            </w:r>
          </w:p>
          <w:p w14:paraId="3B39777A" w14:textId="77777777" w:rsidR="005968DF" w:rsidRDefault="003D13FC" w:rsidP="005968DF">
            <w:pPr>
              <w:pStyle w:val="TableParagraph"/>
              <w:numPr>
                <w:ilvl w:val="0"/>
                <w:numId w:val="137"/>
              </w:numPr>
              <w:ind w:left="790" w:right="3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Staff responsible; and</w:t>
            </w:r>
          </w:p>
          <w:p w14:paraId="26A94FC0" w14:textId="77777777" w:rsidR="0018504C" w:rsidRDefault="003D13FC" w:rsidP="005968DF">
            <w:pPr>
              <w:pStyle w:val="TableParagraph"/>
              <w:numPr>
                <w:ilvl w:val="0"/>
                <w:numId w:val="137"/>
              </w:numPr>
              <w:ind w:left="790" w:right="3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Outcome met/not met.</w:t>
            </w:r>
          </w:p>
        </w:tc>
        <w:tc>
          <w:tcPr>
            <w:tcW w:w="1124" w:type="dxa"/>
            <w:tcBorders>
              <w:top w:val="single" w:sz="4" w:space="0" w:color="000000"/>
              <w:left w:val="single" w:sz="6" w:space="0" w:color="000000"/>
              <w:bottom w:val="single" w:sz="4" w:space="0" w:color="000000"/>
              <w:right w:val="single" w:sz="4" w:space="0" w:color="000000"/>
            </w:tcBorders>
          </w:tcPr>
          <w:p w14:paraId="486536B7" w14:textId="77777777" w:rsidR="0018504C" w:rsidRDefault="0018504C"/>
        </w:tc>
        <w:tc>
          <w:tcPr>
            <w:tcW w:w="1128" w:type="dxa"/>
            <w:tcBorders>
              <w:top w:val="single" w:sz="4" w:space="0" w:color="000000"/>
              <w:left w:val="single" w:sz="4" w:space="0" w:color="000000"/>
              <w:bottom w:val="single" w:sz="4" w:space="0" w:color="000000"/>
              <w:right w:val="single" w:sz="6" w:space="0" w:color="000000"/>
            </w:tcBorders>
          </w:tcPr>
          <w:p w14:paraId="6DF0ECA2" w14:textId="77777777" w:rsidR="0018504C" w:rsidRDefault="0018504C"/>
        </w:tc>
      </w:tr>
      <w:tr w:rsidR="003D13FC" w14:paraId="766ADFBC" w14:textId="77777777" w:rsidTr="001925F9">
        <w:trPr>
          <w:trHeight w:hRule="exact" w:val="905"/>
        </w:trPr>
        <w:tc>
          <w:tcPr>
            <w:tcW w:w="6572" w:type="dxa"/>
            <w:tcBorders>
              <w:top w:val="single" w:sz="6" w:space="0" w:color="000000"/>
              <w:left w:val="single" w:sz="6" w:space="0" w:color="000000"/>
              <w:bottom w:val="single" w:sz="6" w:space="0" w:color="000000"/>
              <w:right w:val="single" w:sz="6" w:space="0" w:color="000000"/>
            </w:tcBorders>
          </w:tcPr>
          <w:p w14:paraId="443E4532" w14:textId="77777777" w:rsidR="003D13FC" w:rsidRPr="001925F9" w:rsidRDefault="003D13FC" w:rsidP="007F3859">
            <w:pPr>
              <w:pStyle w:val="ListParagraph"/>
              <w:numPr>
                <w:ilvl w:val="0"/>
                <w:numId w:val="106"/>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ensures that the IDT members coordinate and monitor delivery of all services (direct and contracted </w:t>
            </w:r>
            <w:r w:rsidR="007F3859">
              <w:rPr>
                <w:rFonts w:ascii="Times New Roman" w:eastAsia="Times New Roman" w:hAnsi="Times New Roman" w:cs="Times New Roman"/>
                <w:sz w:val="24"/>
                <w:szCs w:val="24"/>
              </w:rPr>
              <w:t>and</w:t>
            </w:r>
            <w:r w:rsidRPr="001925F9">
              <w:rPr>
                <w:rFonts w:ascii="Times New Roman" w:eastAsia="Times New Roman" w:hAnsi="Times New Roman" w:cs="Times New Roman"/>
                <w:sz w:val="24"/>
                <w:szCs w:val="24"/>
              </w:rPr>
              <w:t xml:space="preserve"> in all settings) prescribed in the care plan. </w:t>
            </w:r>
          </w:p>
        </w:tc>
        <w:tc>
          <w:tcPr>
            <w:tcW w:w="1124" w:type="dxa"/>
            <w:tcBorders>
              <w:top w:val="single" w:sz="4" w:space="0" w:color="000000"/>
              <w:left w:val="single" w:sz="6" w:space="0" w:color="000000"/>
              <w:bottom w:val="single" w:sz="4" w:space="0" w:color="000000"/>
              <w:right w:val="single" w:sz="4" w:space="0" w:color="000000"/>
            </w:tcBorders>
          </w:tcPr>
          <w:p w14:paraId="23F16795" w14:textId="77777777" w:rsidR="003D13FC" w:rsidRDefault="003D13FC"/>
        </w:tc>
        <w:tc>
          <w:tcPr>
            <w:tcW w:w="1128" w:type="dxa"/>
            <w:tcBorders>
              <w:top w:val="single" w:sz="4" w:space="0" w:color="000000"/>
              <w:left w:val="single" w:sz="4" w:space="0" w:color="000000"/>
              <w:bottom w:val="single" w:sz="4" w:space="0" w:color="000000"/>
              <w:right w:val="single" w:sz="6" w:space="0" w:color="000000"/>
            </w:tcBorders>
          </w:tcPr>
          <w:p w14:paraId="7F1F7F7D" w14:textId="77777777" w:rsidR="003D13FC" w:rsidRDefault="003D13FC"/>
        </w:tc>
      </w:tr>
      <w:tr w:rsidR="003D13FC" w14:paraId="7F93C092" w14:textId="77777777" w:rsidTr="00DB6B8E">
        <w:trPr>
          <w:trHeight w:hRule="exact" w:val="930"/>
        </w:trPr>
        <w:tc>
          <w:tcPr>
            <w:tcW w:w="6572" w:type="dxa"/>
            <w:tcBorders>
              <w:top w:val="single" w:sz="6" w:space="0" w:color="000000"/>
              <w:left w:val="single" w:sz="6" w:space="0" w:color="000000"/>
              <w:bottom w:val="single" w:sz="6" w:space="0" w:color="000000"/>
              <w:right w:val="single" w:sz="6" w:space="0" w:color="000000"/>
            </w:tcBorders>
          </w:tcPr>
          <w:p w14:paraId="7D161CEA" w14:textId="77777777" w:rsidR="003D13FC" w:rsidRPr="001925F9" w:rsidRDefault="003D13FC">
            <w:pPr>
              <w:pStyle w:val="ListParagraph"/>
              <w:numPr>
                <w:ilvl w:val="0"/>
                <w:numId w:val="106"/>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ensures that the IDT members continuously update the care plan as participant health status changes and communicate changes to all IDT members.</w:t>
            </w:r>
          </w:p>
        </w:tc>
        <w:tc>
          <w:tcPr>
            <w:tcW w:w="1124" w:type="dxa"/>
            <w:tcBorders>
              <w:top w:val="single" w:sz="4" w:space="0" w:color="000000"/>
              <w:left w:val="single" w:sz="6" w:space="0" w:color="000000"/>
              <w:bottom w:val="single" w:sz="4" w:space="0" w:color="000000"/>
              <w:right w:val="single" w:sz="4" w:space="0" w:color="000000"/>
            </w:tcBorders>
          </w:tcPr>
          <w:p w14:paraId="54603352" w14:textId="77777777" w:rsidR="003D13FC" w:rsidRDefault="003D13FC"/>
        </w:tc>
        <w:tc>
          <w:tcPr>
            <w:tcW w:w="1128" w:type="dxa"/>
            <w:tcBorders>
              <w:top w:val="single" w:sz="4" w:space="0" w:color="000000"/>
              <w:left w:val="single" w:sz="4" w:space="0" w:color="000000"/>
              <w:bottom w:val="single" w:sz="4" w:space="0" w:color="000000"/>
              <w:right w:val="single" w:sz="6" w:space="0" w:color="000000"/>
            </w:tcBorders>
          </w:tcPr>
          <w:p w14:paraId="099DA370" w14:textId="77777777" w:rsidR="003D13FC" w:rsidRDefault="003D13FC"/>
        </w:tc>
      </w:tr>
      <w:tr w:rsidR="007A6CA9" w14:paraId="2FFC7AEE" w14:textId="77777777" w:rsidTr="001925F9">
        <w:trPr>
          <w:trHeight w:hRule="exact" w:val="896"/>
        </w:trPr>
        <w:tc>
          <w:tcPr>
            <w:tcW w:w="6572" w:type="dxa"/>
            <w:tcBorders>
              <w:top w:val="single" w:sz="6" w:space="0" w:color="000000"/>
              <w:left w:val="single" w:sz="6" w:space="0" w:color="000000"/>
              <w:bottom w:val="single" w:sz="6" w:space="0" w:color="000000"/>
              <w:right w:val="single" w:sz="6" w:space="0" w:color="000000"/>
            </w:tcBorders>
          </w:tcPr>
          <w:p w14:paraId="624FACC7" w14:textId="77777777" w:rsidR="007A6CA9" w:rsidRPr="001925F9" w:rsidRDefault="007A6CA9" w:rsidP="001925F9">
            <w:pPr>
              <w:pStyle w:val="ListParagraph"/>
              <w:numPr>
                <w:ilvl w:val="0"/>
                <w:numId w:val="106"/>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ensures that the IDT reevaluates the goals and measurable outcomes of each participant's care plan at least semiannually.  </w:t>
            </w:r>
          </w:p>
        </w:tc>
        <w:tc>
          <w:tcPr>
            <w:tcW w:w="1124" w:type="dxa"/>
            <w:tcBorders>
              <w:top w:val="single" w:sz="4" w:space="0" w:color="000000"/>
              <w:left w:val="single" w:sz="6" w:space="0" w:color="000000"/>
              <w:bottom w:val="single" w:sz="4" w:space="0" w:color="000000"/>
              <w:right w:val="single" w:sz="4" w:space="0" w:color="000000"/>
            </w:tcBorders>
          </w:tcPr>
          <w:p w14:paraId="25A4455B" w14:textId="77777777" w:rsidR="007A6CA9" w:rsidRDefault="007A6CA9"/>
        </w:tc>
        <w:tc>
          <w:tcPr>
            <w:tcW w:w="1128" w:type="dxa"/>
            <w:tcBorders>
              <w:top w:val="single" w:sz="4" w:space="0" w:color="000000"/>
              <w:left w:val="single" w:sz="4" w:space="0" w:color="000000"/>
              <w:bottom w:val="single" w:sz="4" w:space="0" w:color="000000"/>
              <w:right w:val="single" w:sz="6" w:space="0" w:color="000000"/>
            </w:tcBorders>
          </w:tcPr>
          <w:p w14:paraId="2A057F97" w14:textId="77777777" w:rsidR="007A6CA9" w:rsidRDefault="007A6CA9"/>
        </w:tc>
      </w:tr>
      <w:tr w:rsidR="007A6CA9" w14:paraId="2CBD4FCE" w14:textId="77777777" w:rsidTr="003D13FC">
        <w:trPr>
          <w:trHeight w:hRule="exact" w:val="986"/>
        </w:trPr>
        <w:tc>
          <w:tcPr>
            <w:tcW w:w="6572" w:type="dxa"/>
            <w:tcBorders>
              <w:top w:val="single" w:sz="6" w:space="0" w:color="000000"/>
              <w:left w:val="single" w:sz="6" w:space="0" w:color="000000"/>
              <w:bottom w:val="single" w:sz="6" w:space="0" w:color="000000"/>
              <w:right w:val="single" w:sz="6" w:space="0" w:color="000000"/>
            </w:tcBorders>
          </w:tcPr>
          <w:p w14:paraId="0404C359" w14:textId="77777777" w:rsidR="007A6CA9" w:rsidRPr="001925F9" w:rsidRDefault="007A6CA9">
            <w:pPr>
              <w:pStyle w:val="ListParagraph"/>
              <w:numPr>
                <w:ilvl w:val="0"/>
                <w:numId w:val="106"/>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ensures that the participant and/or caregiver participate in the development, review, and reevaluation of the care plan.</w:t>
            </w:r>
          </w:p>
        </w:tc>
        <w:tc>
          <w:tcPr>
            <w:tcW w:w="1124" w:type="dxa"/>
            <w:tcBorders>
              <w:top w:val="single" w:sz="4" w:space="0" w:color="000000"/>
              <w:left w:val="single" w:sz="6" w:space="0" w:color="000000"/>
              <w:bottom w:val="single" w:sz="4" w:space="0" w:color="000000"/>
              <w:right w:val="single" w:sz="4" w:space="0" w:color="000000"/>
            </w:tcBorders>
          </w:tcPr>
          <w:p w14:paraId="45C6DA5D" w14:textId="77777777" w:rsidR="007A6CA9" w:rsidRDefault="007A6CA9"/>
        </w:tc>
        <w:tc>
          <w:tcPr>
            <w:tcW w:w="1128" w:type="dxa"/>
            <w:tcBorders>
              <w:top w:val="single" w:sz="4" w:space="0" w:color="000000"/>
              <w:left w:val="single" w:sz="4" w:space="0" w:color="000000"/>
              <w:bottom w:val="single" w:sz="4" w:space="0" w:color="000000"/>
              <w:right w:val="single" w:sz="6" w:space="0" w:color="000000"/>
            </w:tcBorders>
          </w:tcPr>
          <w:p w14:paraId="78B401FD" w14:textId="77777777" w:rsidR="007A6CA9" w:rsidRDefault="007A6CA9"/>
        </w:tc>
      </w:tr>
      <w:tr w:rsidR="007A6CA9" w14:paraId="7CCBAF1E" w14:textId="77777777" w:rsidTr="001925F9">
        <w:trPr>
          <w:trHeight w:hRule="exact" w:val="2343"/>
        </w:trPr>
        <w:tc>
          <w:tcPr>
            <w:tcW w:w="6572" w:type="dxa"/>
            <w:tcBorders>
              <w:top w:val="single" w:sz="6" w:space="0" w:color="000000"/>
              <w:left w:val="single" w:sz="6" w:space="0" w:color="000000"/>
              <w:bottom w:val="single" w:sz="6" w:space="0" w:color="000000"/>
              <w:right w:val="single" w:sz="6" w:space="0" w:color="000000"/>
            </w:tcBorders>
          </w:tcPr>
          <w:p w14:paraId="75AB6647" w14:textId="77777777" w:rsidR="007A6CA9" w:rsidRPr="001925F9" w:rsidRDefault="007A6CA9" w:rsidP="001925F9">
            <w:pPr>
              <w:pStyle w:val="ListParagraph"/>
              <w:numPr>
                <w:ilvl w:val="0"/>
                <w:numId w:val="106"/>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ensures that the IDT provides documentation in the medical record for the following:</w:t>
            </w:r>
            <w:r w:rsidRPr="001925F9">
              <w:rPr>
                <w:rFonts w:ascii="Times New Roman" w:eastAsia="Times New Roman" w:hAnsi="Times New Roman" w:cs="Times New Roman"/>
                <w:sz w:val="24"/>
                <w:szCs w:val="24"/>
              </w:rPr>
              <w:br/>
              <w:t>• Original plan of care;</w:t>
            </w:r>
            <w:r w:rsidRPr="001925F9">
              <w:rPr>
                <w:rFonts w:ascii="Times New Roman" w:eastAsia="Times New Roman" w:hAnsi="Times New Roman" w:cs="Times New Roman"/>
                <w:sz w:val="24"/>
                <w:szCs w:val="24"/>
              </w:rPr>
              <w:br/>
              <w:t>• Ongoing changes to the plan of care;</w:t>
            </w:r>
            <w:r w:rsidRPr="001925F9">
              <w:rPr>
                <w:rFonts w:ascii="Times New Roman" w:eastAsia="Times New Roman" w:hAnsi="Times New Roman" w:cs="Times New Roman"/>
                <w:sz w:val="24"/>
                <w:szCs w:val="24"/>
              </w:rPr>
              <w:br/>
              <w:t>• Participant/caregiver preferences and concerns; and</w:t>
            </w:r>
            <w:r w:rsidRPr="001925F9">
              <w:rPr>
                <w:rFonts w:ascii="Times New Roman" w:eastAsia="Times New Roman" w:hAnsi="Times New Roman" w:cs="Times New Roman"/>
                <w:sz w:val="24"/>
                <w:szCs w:val="24"/>
              </w:rPr>
              <w:br/>
              <w:t>• IDT discussion that demonstrates collaborative participation in developing and updating the single comprehensive plan of care.</w:t>
            </w:r>
          </w:p>
        </w:tc>
        <w:tc>
          <w:tcPr>
            <w:tcW w:w="1124" w:type="dxa"/>
            <w:tcBorders>
              <w:top w:val="single" w:sz="4" w:space="0" w:color="000000"/>
              <w:left w:val="single" w:sz="6" w:space="0" w:color="000000"/>
              <w:bottom w:val="single" w:sz="4" w:space="0" w:color="000000"/>
              <w:right w:val="single" w:sz="4" w:space="0" w:color="000000"/>
            </w:tcBorders>
          </w:tcPr>
          <w:p w14:paraId="4B7FA6D5" w14:textId="77777777" w:rsidR="007A6CA9" w:rsidRDefault="007A6CA9" w:rsidP="001925F9">
            <w:pPr>
              <w:spacing w:before="240"/>
            </w:pPr>
          </w:p>
        </w:tc>
        <w:tc>
          <w:tcPr>
            <w:tcW w:w="1128" w:type="dxa"/>
            <w:tcBorders>
              <w:top w:val="single" w:sz="4" w:space="0" w:color="000000"/>
              <w:left w:val="single" w:sz="4" w:space="0" w:color="000000"/>
              <w:bottom w:val="single" w:sz="4" w:space="0" w:color="000000"/>
              <w:right w:val="single" w:sz="6" w:space="0" w:color="000000"/>
            </w:tcBorders>
          </w:tcPr>
          <w:p w14:paraId="7B3008BA" w14:textId="77777777" w:rsidR="007A6CA9" w:rsidRDefault="007A6CA9" w:rsidP="001925F9">
            <w:pPr>
              <w:spacing w:before="240"/>
            </w:pPr>
          </w:p>
        </w:tc>
      </w:tr>
    </w:tbl>
    <w:p w14:paraId="2D0A134D" w14:textId="77777777" w:rsidR="00E84E92" w:rsidRDefault="00DD3D23" w:rsidP="001925F9">
      <w:pPr>
        <w:pStyle w:val="Heading3"/>
        <w:numPr>
          <w:ilvl w:val="1"/>
          <w:numId w:val="23"/>
        </w:numPr>
        <w:tabs>
          <w:tab w:val="left" w:pos="717"/>
        </w:tabs>
        <w:spacing w:before="240" w:line="292" w:lineRule="auto"/>
        <w:ind w:left="771" w:right="1172" w:hanging="631"/>
        <w:rPr>
          <w:b w:val="0"/>
          <w:bCs w:val="0"/>
        </w:rPr>
      </w:pPr>
      <w:bookmarkStart w:id="44" w:name="_bookmark43"/>
      <w:bookmarkStart w:id="45" w:name="_Toc488129021"/>
      <w:bookmarkEnd w:id="44"/>
      <w:r>
        <w:rPr>
          <w:u w:val="thick" w:color="000000"/>
        </w:rPr>
        <w:t>Restraints</w:t>
      </w:r>
      <w:bookmarkEnd w:id="45"/>
    </w:p>
    <w:p w14:paraId="76933F1F" w14:textId="77777777" w:rsidR="00E84E92" w:rsidRPr="00E84E92" w:rsidRDefault="00E84E92" w:rsidP="001925F9">
      <w:pPr>
        <w:pStyle w:val="Heading3"/>
        <w:tabs>
          <w:tab w:val="left" w:pos="717"/>
        </w:tabs>
        <w:spacing w:line="292" w:lineRule="auto"/>
        <w:ind w:right="1172"/>
        <w:rPr>
          <w:b w:val="0"/>
          <w:bCs w:val="0"/>
        </w:rPr>
      </w:pPr>
    </w:p>
    <w:p w14:paraId="09E9736A" w14:textId="77777777" w:rsidR="00F673E0" w:rsidRDefault="00DD3D23" w:rsidP="001925F9">
      <w:pPr>
        <w:rPr>
          <w:rFonts w:ascii="Times New Roman" w:hAnsi="Times New Roman" w:cs="Times New Roman"/>
          <w:sz w:val="24"/>
          <w:szCs w:val="24"/>
        </w:rPr>
      </w:pPr>
      <w:bookmarkStart w:id="46" w:name="_Toc432165249"/>
      <w:bookmarkStart w:id="47" w:name="_Toc436142943"/>
      <w:r w:rsidRPr="001925F9">
        <w:rPr>
          <w:rFonts w:ascii="Times New Roman" w:hAnsi="Times New Roman" w:cs="Times New Roman"/>
          <w:sz w:val="24"/>
          <w:szCs w:val="24"/>
        </w:rPr>
        <w:t>The purpose of this section is to ensure that all PACE applicant's comply with the physical and chemical restraint requirements of 42 CFR §460.114.</w:t>
      </w:r>
      <w:bookmarkEnd w:id="46"/>
      <w:bookmarkEnd w:id="47"/>
    </w:p>
    <w:p w14:paraId="5BFD5364" w14:textId="77777777" w:rsidR="00F673E0" w:rsidRDefault="00F673E0">
      <w:pPr>
        <w:rPr>
          <w:rFonts w:ascii="Times New Roman" w:hAnsi="Times New Roman" w:cs="Times New Roman"/>
          <w:sz w:val="24"/>
          <w:szCs w:val="24"/>
        </w:rPr>
      </w:pPr>
    </w:p>
    <w:p w14:paraId="207511C6" w14:textId="77777777" w:rsidR="00A00548" w:rsidRDefault="00A00548" w:rsidP="00A00548">
      <w:pPr>
        <w:pStyle w:val="ListParagraph"/>
        <w:numPr>
          <w:ilvl w:val="0"/>
          <w:numId w:val="78"/>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4637A8BA" w14:textId="77777777" w:rsidR="0018504C" w:rsidRDefault="0018504C">
      <w:pPr>
        <w:spacing w:before="8"/>
        <w:rPr>
          <w:rFonts w:ascii="Times New Roman" w:eastAsia="Times New Roman" w:hAnsi="Times New Roman" w:cs="Times New Roman"/>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6572"/>
        <w:gridCol w:w="1124"/>
        <w:gridCol w:w="1128"/>
      </w:tblGrid>
      <w:tr w:rsidR="0018504C" w14:paraId="639F8F3C" w14:textId="77777777">
        <w:trPr>
          <w:trHeight w:hRule="exact" w:val="1589"/>
        </w:trPr>
        <w:tc>
          <w:tcPr>
            <w:tcW w:w="6572" w:type="dxa"/>
            <w:tcBorders>
              <w:top w:val="single" w:sz="6" w:space="0" w:color="000000"/>
              <w:left w:val="single" w:sz="6" w:space="0" w:color="000000"/>
              <w:bottom w:val="single" w:sz="6" w:space="0" w:color="000000"/>
              <w:right w:val="single" w:sz="6" w:space="0" w:color="000000"/>
            </w:tcBorders>
            <w:shd w:val="clear" w:color="auto" w:fill="808080"/>
          </w:tcPr>
          <w:p w14:paraId="6050D291" w14:textId="77777777" w:rsidR="0018504C" w:rsidRDefault="0018504C">
            <w:pPr>
              <w:pStyle w:val="TableParagraph"/>
              <w:spacing w:before="2"/>
              <w:rPr>
                <w:rFonts w:ascii="Times New Roman" w:eastAsia="Times New Roman" w:hAnsi="Times New Roman" w:cs="Times New Roman"/>
                <w:sz w:val="20"/>
                <w:szCs w:val="20"/>
              </w:rPr>
            </w:pPr>
          </w:p>
          <w:p w14:paraId="17AAED34" w14:textId="77777777" w:rsidR="0018504C" w:rsidRDefault="008D50EE" w:rsidP="00DD3D23">
            <w:pPr>
              <w:pStyle w:val="TableParagraph"/>
              <w:ind w:left="24" w:right="4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 xml:space="preserve">THE FOLLOWING STATEMENTS: </w:t>
            </w:r>
            <w:r w:rsidR="00DD3D23">
              <w:rPr>
                <w:rFonts w:ascii="Times New Roman" w:eastAsia="Times New Roman" w:hAnsi="Times New Roman" w:cs="Times New Roman"/>
                <w:b/>
                <w:bCs/>
                <w:sz w:val="24"/>
                <w:szCs w:val="24"/>
              </w:rPr>
              <w:t>RESTRAINTS</w:t>
            </w:r>
          </w:p>
        </w:tc>
        <w:tc>
          <w:tcPr>
            <w:tcW w:w="1124" w:type="dxa"/>
            <w:tcBorders>
              <w:top w:val="single" w:sz="6" w:space="0" w:color="000000"/>
              <w:left w:val="single" w:sz="6" w:space="0" w:color="000000"/>
              <w:bottom w:val="single" w:sz="4" w:space="0" w:color="000000"/>
              <w:right w:val="single" w:sz="6" w:space="0" w:color="000000"/>
            </w:tcBorders>
            <w:shd w:val="clear" w:color="auto" w:fill="808080"/>
          </w:tcPr>
          <w:p w14:paraId="135AA648" w14:textId="77777777" w:rsidR="0018504C" w:rsidRDefault="0018504C">
            <w:pPr>
              <w:pStyle w:val="TableParagraph"/>
              <w:rPr>
                <w:rFonts w:ascii="Times New Roman" w:eastAsia="Times New Roman" w:hAnsi="Times New Roman" w:cs="Times New Roman"/>
                <w:sz w:val="24"/>
                <w:szCs w:val="24"/>
              </w:rPr>
            </w:pPr>
          </w:p>
          <w:p w14:paraId="17A9C916" w14:textId="77777777" w:rsidR="0018504C" w:rsidRDefault="0018504C">
            <w:pPr>
              <w:pStyle w:val="TableParagraph"/>
              <w:spacing w:before="5"/>
              <w:rPr>
                <w:rFonts w:ascii="Times New Roman" w:eastAsia="Times New Roman" w:hAnsi="Times New Roman" w:cs="Times New Roman"/>
                <w:sz w:val="26"/>
                <w:szCs w:val="26"/>
              </w:rPr>
            </w:pPr>
          </w:p>
          <w:p w14:paraId="67941BEB" w14:textId="77777777" w:rsidR="0018504C" w:rsidRDefault="008D50EE">
            <w:pPr>
              <w:pStyle w:val="TableParagraph"/>
              <w:ind w:left="319"/>
              <w:rPr>
                <w:rFonts w:ascii="Times New Roman" w:eastAsia="Times New Roman" w:hAnsi="Times New Roman" w:cs="Times New Roman"/>
                <w:sz w:val="24"/>
                <w:szCs w:val="24"/>
              </w:rPr>
            </w:pPr>
            <w:r>
              <w:rPr>
                <w:rFonts w:ascii="Times New Roman"/>
                <w:b/>
                <w:sz w:val="24"/>
              </w:rPr>
              <w:t>YES</w:t>
            </w:r>
          </w:p>
        </w:tc>
        <w:tc>
          <w:tcPr>
            <w:tcW w:w="1128" w:type="dxa"/>
            <w:tcBorders>
              <w:top w:val="single" w:sz="6" w:space="0" w:color="000000"/>
              <w:left w:val="single" w:sz="6" w:space="0" w:color="000000"/>
              <w:bottom w:val="single" w:sz="4" w:space="0" w:color="000000"/>
              <w:right w:val="single" w:sz="6" w:space="0" w:color="000000"/>
            </w:tcBorders>
            <w:shd w:val="clear" w:color="auto" w:fill="808080"/>
          </w:tcPr>
          <w:p w14:paraId="37FFF8CA" w14:textId="77777777" w:rsidR="0018504C" w:rsidRDefault="0018504C">
            <w:pPr>
              <w:pStyle w:val="TableParagraph"/>
              <w:rPr>
                <w:rFonts w:ascii="Times New Roman" w:eastAsia="Times New Roman" w:hAnsi="Times New Roman" w:cs="Times New Roman"/>
                <w:sz w:val="24"/>
                <w:szCs w:val="24"/>
              </w:rPr>
            </w:pPr>
          </w:p>
          <w:p w14:paraId="71F81EDE" w14:textId="77777777" w:rsidR="0018504C" w:rsidRDefault="0018504C">
            <w:pPr>
              <w:pStyle w:val="TableParagraph"/>
              <w:spacing w:before="5"/>
              <w:rPr>
                <w:rFonts w:ascii="Times New Roman" w:eastAsia="Times New Roman" w:hAnsi="Times New Roman" w:cs="Times New Roman"/>
                <w:sz w:val="26"/>
                <w:szCs w:val="26"/>
              </w:rPr>
            </w:pPr>
          </w:p>
          <w:p w14:paraId="56C52169" w14:textId="77777777" w:rsidR="0018504C" w:rsidRDefault="008D50EE">
            <w:pPr>
              <w:pStyle w:val="TableParagraph"/>
              <w:jc w:val="center"/>
              <w:rPr>
                <w:rFonts w:ascii="Times New Roman" w:eastAsia="Times New Roman" w:hAnsi="Times New Roman" w:cs="Times New Roman"/>
                <w:sz w:val="24"/>
                <w:szCs w:val="24"/>
              </w:rPr>
            </w:pPr>
            <w:r>
              <w:rPr>
                <w:rFonts w:ascii="Times New Roman"/>
                <w:b/>
                <w:sz w:val="24"/>
              </w:rPr>
              <w:t>NO</w:t>
            </w:r>
          </w:p>
        </w:tc>
      </w:tr>
      <w:tr w:rsidR="0018504C" w14:paraId="5BD781DA" w14:textId="77777777">
        <w:trPr>
          <w:trHeight w:hRule="exact" w:val="1397"/>
        </w:trPr>
        <w:tc>
          <w:tcPr>
            <w:tcW w:w="6572" w:type="dxa"/>
            <w:tcBorders>
              <w:top w:val="single" w:sz="6" w:space="0" w:color="000000"/>
              <w:left w:val="single" w:sz="6" w:space="0" w:color="000000"/>
              <w:bottom w:val="single" w:sz="6" w:space="0" w:color="000000"/>
              <w:right w:val="single" w:sz="6" w:space="0" w:color="000000"/>
            </w:tcBorders>
          </w:tcPr>
          <w:p w14:paraId="7B46E5AF" w14:textId="77777777" w:rsidR="0018504C" w:rsidRDefault="00DD3D23" w:rsidP="00AD04EA">
            <w:pPr>
              <w:pStyle w:val="TableParagraph"/>
              <w:numPr>
                <w:ilvl w:val="0"/>
                <w:numId w:val="107"/>
              </w:numPr>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use the least restrictive and most effective restraint available.</w:t>
            </w:r>
            <w:r w:rsidRPr="00E07FE4">
              <w:rPr>
                <w:rFonts w:ascii="Times New Roman" w:eastAsia="Times New Roman" w:hAnsi="Times New Roman" w:cs="Times New Roman"/>
                <w:sz w:val="24"/>
                <w:szCs w:val="24"/>
              </w:rPr>
              <w:br/>
            </w:r>
            <w:r w:rsidRPr="00E07FE4">
              <w:rPr>
                <w:rFonts w:ascii="Times New Roman" w:eastAsia="Times New Roman" w:hAnsi="Times New Roman" w:cs="Times New Roman"/>
                <w:sz w:val="24"/>
                <w:szCs w:val="24"/>
              </w:rPr>
              <w:br/>
              <w:t>Note: A restraint may be chemical or physical and is defined in the regulation at 42 CFR §460.114(a).</w:t>
            </w:r>
          </w:p>
        </w:tc>
        <w:tc>
          <w:tcPr>
            <w:tcW w:w="1124" w:type="dxa"/>
            <w:tcBorders>
              <w:top w:val="single" w:sz="4" w:space="0" w:color="000000"/>
              <w:left w:val="single" w:sz="6" w:space="0" w:color="000000"/>
              <w:bottom w:val="single" w:sz="4" w:space="0" w:color="000000"/>
              <w:right w:val="single" w:sz="4" w:space="0" w:color="000000"/>
            </w:tcBorders>
          </w:tcPr>
          <w:p w14:paraId="69E65233" w14:textId="77777777" w:rsidR="0018504C" w:rsidRDefault="0018504C"/>
        </w:tc>
        <w:tc>
          <w:tcPr>
            <w:tcW w:w="1128" w:type="dxa"/>
            <w:tcBorders>
              <w:top w:val="single" w:sz="4" w:space="0" w:color="000000"/>
              <w:left w:val="single" w:sz="4" w:space="0" w:color="000000"/>
              <w:bottom w:val="single" w:sz="4" w:space="0" w:color="000000"/>
              <w:right w:val="single" w:sz="6" w:space="0" w:color="000000"/>
            </w:tcBorders>
          </w:tcPr>
          <w:p w14:paraId="43EC5075" w14:textId="77777777" w:rsidR="0018504C" w:rsidRDefault="0018504C"/>
        </w:tc>
      </w:tr>
      <w:tr w:rsidR="0018504C" w14:paraId="5D4835EC" w14:textId="77777777" w:rsidTr="001925F9">
        <w:trPr>
          <w:trHeight w:hRule="exact" w:val="957"/>
        </w:trPr>
        <w:tc>
          <w:tcPr>
            <w:tcW w:w="6572" w:type="dxa"/>
            <w:tcBorders>
              <w:top w:val="single" w:sz="6" w:space="0" w:color="000000"/>
              <w:left w:val="single" w:sz="6" w:space="0" w:color="000000"/>
              <w:bottom w:val="single" w:sz="6" w:space="0" w:color="000000"/>
              <w:right w:val="single" w:sz="6" w:space="0" w:color="000000"/>
            </w:tcBorders>
          </w:tcPr>
          <w:p w14:paraId="759D70DE" w14:textId="77777777" w:rsidR="0018504C" w:rsidRDefault="00DD3D23">
            <w:pPr>
              <w:pStyle w:val="TableParagraph"/>
              <w:numPr>
                <w:ilvl w:val="0"/>
                <w:numId w:val="107"/>
              </w:numPr>
              <w:ind w:right="22"/>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restrict the use of restraints to situations that the IDT determines necessary to ensure the participant's physical safety or the safety of others.</w:t>
            </w:r>
          </w:p>
        </w:tc>
        <w:tc>
          <w:tcPr>
            <w:tcW w:w="1124" w:type="dxa"/>
            <w:tcBorders>
              <w:top w:val="single" w:sz="4" w:space="0" w:color="000000"/>
              <w:left w:val="single" w:sz="6" w:space="0" w:color="000000"/>
              <w:bottom w:val="single" w:sz="4" w:space="0" w:color="000000"/>
              <w:right w:val="single" w:sz="4" w:space="0" w:color="000000"/>
            </w:tcBorders>
          </w:tcPr>
          <w:p w14:paraId="33FFEB56" w14:textId="77777777" w:rsidR="0018504C" w:rsidRDefault="0018504C"/>
        </w:tc>
        <w:tc>
          <w:tcPr>
            <w:tcW w:w="1128" w:type="dxa"/>
            <w:tcBorders>
              <w:top w:val="single" w:sz="4" w:space="0" w:color="000000"/>
              <w:left w:val="single" w:sz="4" w:space="0" w:color="000000"/>
              <w:bottom w:val="single" w:sz="4" w:space="0" w:color="000000"/>
              <w:right w:val="single" w:sz="6" w:space="0" w:color="000000"/>
            </w:tcBorders>
          </w:tcPr>
          <w:p w14:paraId="7BF4114A" w14:textId="77777777" w:rsidR="0018504C" w:rsidRDefault="0018504C"/>
        </w:tc>
      </w:tr>
      <w:tr w:rsidR="0018504C" w14:paraId="1B525E54" w14:textId="77777777" w:rsidTr="001925F9">
        <w:trPr>
          <w:trHeight w:hRule="exact" w:val="1992"/>
        </w:trPr>
        <w:tc>
          <w:tcPr>
            <w:tcW w:w="6572" w:type="dxa"/>
            <w:tcBorders>
              <w:top w:val="single" w:sz="6" w:space="0" w:color="000000"/>
              <w:left w:val="single" w:sz="6" w:space="0" w:color="000000"/>
              <w:bottom w:val="single" w:sz="6" w:space="0" w:color="000000"/>
              <w:right w:val="single" w:sz="6" w:space="0" w:color="000000"/>
            </w:tcBorders>
          </w:tcPr>
          <w:p w14:paraId="36498A42" w14:textId="77777777" w:rsidR="0018504C" w:rsidRDefault="00DD3D23" w:rsidP="001925F9">
            <w:pPr>
              <w:pStyle w:val="TableParagraph"/>
              <w:numPr>
                <w:ilvl w:val="0"/>
                <w:numId w:val="107"/>
              </w:numPr>
              <w:ind w:right="135"/>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restraints are used for a defined, limited period of time based upon the assessment needs of the participant in accordance with safe and appropriate restraining techniques after other less restrictive measures have been found to be ineffective to protect the participant or others from harm, and are removed or ended at the earliest possible time.</w:t>
            </w:r>
          </w:p>
        </w:tc>
        <w:tc>
          <w:tcPr>
            <w:tcW w:w="1124" w:type="dxa"/>
            <w:tcBorders>
              <w:top w:val="single" w:sz="4" w:space="0" w:color="000000"/>
              <w:left w:val="single" w:sz="6" w:space="0" w:color="000000"/>
              <w:bottom w:val="single" w:sz="4" w:space="0" w:color="000000"/>
              <w:right w:val="single" w:sz="4" w:space="0" w:color="000000"/>
            </w:tcBorders>
          </w:tcPr>
          <w:p w14:paraId="3E49D28E" w14:textId="77777777" w:rsidR="0018504C" w:rsidRDefault="0018504C"/>
        </w:tc>
        <w:tc>
          <w:tcPr>
            <w:tcW w:w="1128" w:type="dxa"/>
            <w:tcBorders>
              <w:top w:val="single" w:sz="4" w:space="0" w:color="000000"/>
              <w:left w:val="single" w:sz="4" w:space="0" w:color="000000"/>
              <w:bottom w:val="single" w:sz="4" w:space="0" w:color="000000"/>
              <w:right w:val="single" w:sz="6" w:space="0" w:color="000000"/>
            </w:tcBorders>
          </w:tcPr>
          <w:p w14:paraId="311F5D7D" w14:textId="77777777" w:rsidR="0018504C" w:rsidRDefault="0018504C"/>
        </w:tc>
      </w:tr>
      <w:tr w:rsidR="0018504C" w14:paraId="3DBA7929" w14:textId="77777777" w:rsidTr="00DB6B8E">
        <w:trPr>
          <w:trHeight w:hRule="exact" w:val="822"/>
        </w:trPr>
        <w:tc>
          <w:tcPr>
            <w:tcW w:w="6572" w:type="dxa"/>
            <w:tcBorders>
              <w:top w:val="single" w:sz="6" w:space="0" w:color="000000"/>
              <w:left w:val="single" w:sz="6" w:space="0" w:color="000000"/>
              <w:bottom w:val="single" w:sz="6" w:space="0" w:color="000000"/>
              <w:right w:val="single" w:sz="6" w:space="0" w:color="000000"/>
            </w:tcBorders>
          </w:tcPr>
          <w:p w14:paraId="41F96ECB" w14:textId="77777777" w:rsidR="00DD3D23" w:rsidRPr="001925F9" w:rsidRDefault="00DD3D23" w:rsidP="001925F9">
            <w:pPr>
              <w:pStyle w:val="ListParagraph"/>
              <w:numPr>
                <w:ilvl w:val="0"/>
                <w:numId w:val="107"/>
              </w:numPr>
              <w:spacing w:after="240"/>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ensures that the condition of the restrained participant is continually assessed, monitored and reevaluated.</w:t>
            </w:r>
          </w:p>
          <w:p w14:paraId="191C3704" w14:textId="77777777" w:rsidR="0018504C" w:rsidRDefault="0018504C" w:rsidP="001925F9">
            <w:pPr>
              <w:pStyle w:val="TableParagraph"/>
              <w:ind w:left="160" w:right="546"/>
              <w:rPr>
                <w:rFonts w:ascii="Times New Roman" w:eastAsia="Times New Roman" w:hAnsi="Times New Roman" w:cs="Times New Roman"/>
                <w:sz w:val="24"/>
                <w:szCs w:val="24"/>
              </w:rPr>
            </w:pPr>
          </w:p>
        </w:tc>
        <w:tc>
          <w:tcPr>
            <w:tcW w:w="1124" w:type="dxa"/>
            <w:tcBorders>
              <w:top w:val="single" w:sz="4" w:space="0" w:color="000000"/>
              <w:left w:val="single" w:sz="6" w:space="0" w:color="000000"/>
              <w:bottom w:val="single" w:sz="4" w:space="0" w:color="000000"/>
              <w:right w:val="single" w:sz="4" w:space="0" w:color="000000"/>
            </w:tcBorders>
          </w:tcPr>
          <w:p w14:paraId="6A77630D" w14:textId="77777777" w:rsidR="0018504C" w:rsidRDefault="0018504C"/>
        </w:tc>
        <w:tc>
          <w:tcPr>
            <w:tcW w:w="1128" w:type="dxa"/>
            <w:tcBorders>
              <w:top w:val="single" w:sz="4" w:space="0" w:color="000000"/>
              <w:left w:val="single" w:sz="4" w:space="0" w:color="000000"/>
              <w:bottom w:val="single" w:sz="4" w:space="0" w:color="000000"/>
              <w:right w:val="single" w:sz="6" w:space="0" w:color="000000"/>
            </w:tcBorders>
          </w:tcPr>
          <w:p w14:paraId="011FD852" w14:textId="77777777" w:rsidR="0018504C" w:rsidRDefault="0018504C"/>
        </w:tc>
      </w:tr>
    </w:tbl>
    <w:p w14:paraId="35C6FCA7" w14:textId="77777777" w:rsidR="00C030FD" w:rsidRDefault="00C030FD" w:rsidP="00C030FD">
      <w:pPr>
        <w:pStyle w:val="Heading3"/>
        <w:tabs>
          <w:tab w:val="left" w:pos="717"/>
        </w:tabs>
        <w:spacing w:before="240"/>
        <w:ind w:right="1379"/>
        <w:rPr>
          <w:b w:val="0"/>
          <w:bCs w:val="0"/>
        </w:rPr>
      </w:pPr>
      <w:bookmarkStart w:id="48" w:name="_bookmark44"/>
      <w:bookmarkEnd w:id="48"/>
    </w:p>
    <w:p w14:paraId="2DD7610B" w14:textId="77777777" w:rsidR="00C030FD" w:rsidRDefault="00C030FD">
      <w:pPr>
        <w:rPr>
          <w:rFonts w:ascii="Times New Roman" w:eastAsia="Times New Roman" w:hAnsi="Times New Roman"/>
          <w:sz w:val="24"/>
          <w:szCs w:val="24"/>
        </w:rPr>
      </w:pPr>
      <w:r>
        <w:rPr>
          <w:b/>
          <w:bCs/>
        </w:rPr>
        <w:br w:type="page"/>
      </w:r>
    </w:p>
    <w:p w14:paraId="3AB2BCB0" w14:textId="77777777" w:rsidR="0018504C" w:rsidRDefault="00DD3D23" w:rsidP="001925F9">
      <w:pPr>
        <w:pStyle w:val="Heading3"/>
        <w:numPr>
          <w:ilvl w:val="1"/>
          <w:numId w:val="23"/>
        </w:numPr>
        <w:tabs>
          <w:tab w:val="left" w:pos="717"/>
        </w:tabs>
        <w:spacing w:before="240"/>
        <w:ind w:left="716" w:right="1379"/>
        <w:rPr>
          <w:b w:val="0"/>
          <w:bCs w:val="0"/>
        </w:rPr>
      </w:pPr>
      <w:bookmarkStart w:id="49" w:name="_Toc488129022"/>
      <w:r>
        <w:rPr>
          <w:u w:val="thick" w:color="000000"/>
        </w:rPr>
        <w:t>Physical Environment</w:t>
      </w:r>
      <w:bookmarkEnd w:id="49"/>
    </w:p>
    <w:p w14:paraId="75FD6FAB" w14:textId="77777777" w:rsidR="0018504C" w:rsidRDefault="0018504C">
      <w:pPr>
        <w:rPr>
          <w:rFonts w:ascii="Times New Roman" w:eastAsia="Times New Roman" w:hAnsi="Times New Roman" w:cs="Times New Roman"/>
          <w:b/>
          <w:bCs/>
          <w:sz w:val="28"/>
          <w:szCs w:val="28"/>
        </w:rPr>
      </w:pPr>
    </w:p>
    <w:p w14:paraId="16B1FB1E" w14:textId="77777777" w:rsidR="0018504C" w:rsidRDefault="00DD3D23">
      <w:pPr>
        <w:spacing w:before="1"/>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provide a safely designed PACE center and maintain equipment consistent with the requirements of 42 CFR §460.72.</w:t>
      </w:r>
    </w:p>
    <w:p w14:paraId="44FB7B73" w14:textId="77777777" w:rsidR="00E9420B" w:rsidRDefault="00E9420B">
      <w:pPr>
        <w:spacing w:before="1"/>
        <w:rPr>
          <w:rFonts w:ascii="Times New Roman" w:eastAsia="Times New Roman" w:hAnsi="Times New Roman" w:cs="Times New Roman"/>
          <w:sz w:val="24"/>
          <w:szCs w:val="24"/>
        </w:rPr>
      </w:pPr>
    </w:p>
    <w:p w14:paraId="7EBBC48A" w14:textId="77777777" w:rsidR="00A00548" w:rsidRDefault="00A00548" w:rsidP="00A00548">
      <w:pPr>
        <w:pStyle w:val="ListParagraph"/>
        <w:numPr>
          <w:ilvl w:val="0"/>
          <w:numId w:val="79"/>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046FD334" w14:textId="77777777" w:rsidR="0018504C" w:rsidRDefault="0018504C">
      <w:pPr>
        <w:spacing w:before="8"/>
        <w:rPr>
          <w:rFonts w:ascii="Times New Roman" w:eastAsia="Times New Roman" w:hAnsi="Times New Roman" w:cs="Times New Roman"/>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6932"/>
        <w:gridCol w:w="992"/>
        <w:gridCol w:w="989"/>
      </w:tblGrid>
      <w:tr w:rsidR="00DD3D23" w14:paraId="6FDDF35E" w14:textId="77777777">
        <w:trPr>
          <w:trHeight w:hRule="exact" w:val="1589"/>
        </w:trPr>
        <w:tc>
          <w:tcPr>
            <w:tcW w:w="6932" w:type="dxa"/>
            <w:tcBorders>
              <w:top w:val="single" w:sz="6" w:space="0" w:color="000000"/>
              <w:left w:val="single" w:sz="6" w:space="0" w:color="000000"/>
              <w:bottom w:val="single" w:sz="6" w:space="0" w:color="000000"/>
              <w:right w:val="single" w:sz="6" w:space="0" w:color="000000"/>
            </w:tcBorders>
            <w:shd w:val="clear" w:color="auto" w:fill="808080"/>
          </w:tcPr>
          <w:p w14:paraId="5106291D" w14:textId="77777777" w:rsidR="00DD3D23" w:rsidRDefault="00DD3D23">
            <w:pPr>
              <w:pStyle w:val="TableParagraph"/>
              <w:rPr>
                <w:rFonts w:ascii="Times New Roman" w:eastAsia="Times New Roman" w:hAnsi="Times New Roman" w:cs="Times New Roman"/>
                <w:sz w:val="24"/>
                <w:szCs w:val="24"/>
              </w:rPr>
            </w:pPr>
          </w:p>
          <w:p w14:paraId="7464125A" w14:textId="77777777" w:rsidR="00DD3D23" w:rsidRDefault="00DD3D23">
            <w:pPr>
              <w:pStyle w:val="TableParagraph"/>
              <w:spacing w:before="2"/>
              <w:rPr>
                <w:rFonts w:ascii="Times New Roman" w:eastAsia="Times New Roman" w:hAnsi="Times New Roman" w:cs="Times New Roman"/>
                <w:sz w:val="20"/>
                <w:szCs w:val="20"/>
              </w:rPr>
            </w:pPr>
          </w:p>
          <w:p w14:paraId="3E20F836" w14:textId="77777777" w:rsidR="00DD3D23" w:rsidRDefault="00DD3D23" w:rsidP="00DD3D23">
            <w:pPr>
              <w:pStyle w:val="TableParagraph"/>
              <w:ind w:left="24" w:right="34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 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FOLLOWING STATEMENTS: PHYSICAL ENVIRONMENT</w:t>
            </w:r>
          </w:p>
        </w:tc>
        <w:tc>
          <w:tcPr>
            <w:tcW w:w="992" w:type="dxa"/>
            <w:tcBorders>
              <w:top w:val="single" w:sz="6" w:space="0" w:color="000000"/>
              <w:left w:val="single" w:sz="6" w:space="0" w:color="000000"/>
              <w:bottom w:val="single" w:sz="4" w:space="0" w:color="000000"/>
              <w:right w:val="single" w:sz="6" w:space="0" w:color="000000"/>
            </w:tcBorders>
            <w:shd w:val="clear" w:color="auto" w:fill="808080"/>
          </w:tcPr>
          <w:p w14:paraId="11DF10A7" w14:textId="77777777" w:rsidR="00DD3D23" w:rsidRDefault="00DD3D23">
            <w:pPr>
              <w:pStyle w:val="TableParagraph"/>
              <w:rPr>
                <w:rFonts w:ascii="Times New Roman" w:eastAsia="Times New Roman" w:hAnsi="Times New Roman" w:cs="Times New Roman"/>
                <w:sz w:val="24"/>
                <w:szCs w:val="24"/>
              </w:rPr>
            </w:pPr>
          </w:p>
          <w:p w14:paraId="358E92C3" w14:textId="77777777" w:rsidR="00DD3D23" w:rsidRDefault="00DD3D23">
            <w:pPr>
              <w:pStyle w:val="TableParagraph"/>
              <w:spacing w:before="3"/>
              <w:rPr>
                <w:rFonts w:ascii="Times New Roman" w:eastAsia="Times New Roman" w:hAnsi="Times New Roman" w:cs="Times New Roman"/>
                <w:sz w:val="32"/>
                <w:szCs w:val="32"/>
              </w:rPr>
            </w:pPr>
          </w:p>
          <w:p w14:paraId="39A1103E" w14:textId="77777777" w:rsidR="00DD3D23" w:rsidRDefault="00DD3D23">
            <w:pPr>
              <w:pStyle w:val="TableParagraph"/>
              <w:ind w:left="254"/>
              <w:rPr>
                <w:rFonts w:ascii="Times New Roman" w:eastAsia="Times New Roman" w:hAnsi="Times New Roman" w:cs="Times New Roman"/>
                <w:sz w:val="24"/>
                <w:szCs w:val="24"/>
              </w:rPr>
            </w:pPr>
            <w:r>
              <w:rPr>
                <w:rFonts w:ascii="Times New Roman"/>
                <w:b/>
                <w:sz w:val="24"/>
              </w:rPr>
              <w:t>YES</w:t>
            </w:r>
          </w:p>
        </w:tc>
        <w:tc>
          <w:tcPr>
            <w:tcW w:w="989" w:type="dxa"/>
            <w:tcBorders>
              <w:top w:val="single" w:sz="6" w:space="0" w:color="000000"/>
              <w:left w:val="single" w:sz="6" w:space="0" w:color="000000"/>
              <w:bottom w:val="single" w:sz="4" w:space="0" w:color="000000"/>
              <w:right w:val="single" w:sz="6" w:space="0" w:color="000000"/>
            </w:tcBorders>
            <w:shd w:val="clear" w:color="auto" w:fill="808080"/>
          </w:tcPr>
          <w:p w14:paraId="72F8E659" w14:textId="77777777" w:rsidR="00DD3D23" w:rsidRDefault="00DD3D23">
            <w:pPr>
              <w:pStyle w:val="TableParagraph"/>
              <w:rPr>
                <w:rFonts w:ascii="Times New Roman" w:eastAsia="Times New Roman" w:hAnsi="Times New Roman" w:cs="Times New Roman"/>
                <w:sz w:val="24"/>
                <w:szCs w:val="24"/>
              </w:rPr>
            </w:pPr>
          </w:p>
          <w:p w14:paraId="51A9DDA4" w14:textId="77777777" w:rsidR="00DD3D23" w:rsidRDefault="00DD3D23">
            <w:pPr>
              <w:pStyle w:val="TableParagraph"/>
              <w:spacing w:before="3"/>
              <w:rPr>
                <w:rFonts w:ascii="Times New Roman" w:eastAsia="Times New Roman" w:hAnsi="Times New Roman" w:cs="Times New Roman"/>
                <w:sz w:val="32"/>
                <w:szCs w:val="32"/>
              </w:rPr>
            </w:pPr>
          </w:p>
          <w:p w14:paraId="7CA8B969" w14:textId="77777777" w:rsidR="00DD3D23" w:rsidRDefault="00DD3D23">
            <w:pPr>
              <w:pStyle w:val="TableParagraph"/>
              <w:ind w:left="307"/>
              <w:rPr>
                <w:rFonts w:ascii="Times New Roman" w:eastAsia="Times New Roman" w:hAnsi="Times New Roman" w:cs="Times New Roman"/>
                <w:sz w:val="24"/>
                <w:szCs w:val="24"/>
              </w:rPr>
            </w:pPr>
            <w:r>
              <w:rPr>
                <w:rFonts w:ascii="Times New Roman"/>
                <w:b/>
                <w:sz w:val="24"/>
              </w:rPr>
              <w:t>NO</w:t>
            </w:r>
          </w:p>
        </w:tc>
      </w:tr>
      <w:tr w:rsidR="00DD3D23" w14:paraId="1816E8C5" w14:textId="77777777" w:rsidTr="001925F9">
        <w:trPr>
          <w:trHeight w:hRule="exact" w:val="2253"/>
        </w:trPr>
        <w:tc>
          <w:tcPr>
            <w:tcW w:w="6932" w:type="dxa"/>
            <w:tcBorders>
              <w:top w:val="single" w:sz="6" w:space="0" w:color="000000"/>
              <w:left w:val="single" w:sz="6" w:space="0" w:color="000000"/>
              <w:bottom w:val="single" w:sz="6" w:space="0" w:color="000000"/>
              <w:right w:val="single" w:sz="4" w:space="0" w:color="000000"/>
            </w:tcBorders>
          </w:tcPr>
          <w:p w14:paraId="30CE51AA" w14:textId="77777777" w:rsidR="00DD3D23" w:rsidRDefault="006250DB">
            <w:pPr>
              <w:pStyle w:val="TableParagraph"/>
              <w:numPr>
                <w:ilvl w:val="0"/>
                <w:numId w:val="108"/>
              </w:numPr>
              <w:ind w:right="33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a PACE center which:</w:t>
            </w:r>
            <w:r w:rsidRPr="00E07FE4">
              <w:rPr>
                <w:rFonts w:ascii="Times New Roman" w:eastAsia="Times New Roman" w:hAnsi="Times New Roman" w:cs="Times New Roman"/>
                <w:sz w:val="24"/>
                <w:szCs w:val="24"/>
              </w:rPr>
              <w:br/>
              <w:t>• Is designed, constructed, equipped, and maintained to provide physical safety for participants, personnel, and visitors; and</w:t>
            </w:r>
            <w:r w:rsidRPr="00E07FE4">
              <w:rPr>
                <w:rFonts w:ascii="Times New Roman" w:eastAsia="Times New Roman" w:hAnsi="Times New Roman" w:cs="Times New Roman"/>
                <w:sz w:val="24"/>
                <w:szCs w:val="24"/>
              </w:rPr>
              <w:br/>
              <w:t>• Provides a safe, sanitary, functional, accessible, and comfortable environment for the delivery of services and preservation of participant dignity and privacy</w:t>
            </w:r>
            <w:r w:rsidR="00794E1F">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761FAB9D" w14:textId="77777777" w:rsidR="00DD3D23" w:rsidRDefault="00DD3D23"/>
        </w:tc>
        <w:tc>
          <w:tcPr>
            <w:tcW w:w="989" w:type="dxa"/>
            <w:tcBorders>
              <w:top w:val="single" w:sz="4" w:space="0" w:color="000000"/>
              <w:left w:val="single" w:sz="4" w:space="0" w:color="000000"/>
              <w:bottom w:val="single" w:sz="4" w:space="0" w:color="000000"/>
              <w:right w:val="single" w:sz="4" w:space="0" w:color="000000"/>
            </w:tcBorders>
          </w:tcPr>
          <w:p w14:paraId="3807A377" w14:textId="77777777" w:rsidR="00DD3D23" w:rsidRDefault="00DD3D23"/>
        </w:tc>
      </w:tr>
      <w:tr w:rsidR="00DD3D23" w14:paraId="6B75AAAD" w14:textId="77777777" w:rsidTr="006250DB">
        <w:trPr>
          <w:trHeight w:hRule="exact" w:val="2514"/>
        </w:trPr>
        <w:tc>
          <w:tcPr>
            <w:tcW w:w="6932" w:type="dxa"/>
            <w:tcBorders>
              <w:top w:val="single" w:sz="6" w:space="0" w:color="000000"/>
              <w:left w:val="single" w:sz="6" w:space="0" w:color="000000"/>
              <w:bottom w:val="single" w:sz="6" w:space="0" w:color="000000"/>
              <w:right w:val="single" w:sz="4" w:space="0" w:color="000000"/>
            </w:tcBorders>
          </w:tcPr>
          <w:p w14:paraId="41EC8D8E" w14:textId="77777777" w:rsidR="00DD3D23" w:rsidRDefault="006250DB">
            <w:pPr>
              <w:pStyle w:val="TableParagraph"/>
              <w:numPr>
                <w:ilvl w:val="0"/>
                <w:numId w:val="108"/>
              </w:numPr>
              <w:ind w:right="112"/>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suitable space and equipment exist to provide the following:</w:t>
            </w:r>
            <w:r w:rsidRPr="00E07FE4">
              <w:rPr>
                <w:rFonts w:ascii="Times New Roman" w:eastAsia="Times New Roman" w:hAnsi="Times New Roman" w:cs="Times New Roman"/>
                <w:sz w:val="24"/>
                <w:szCs w:val="24"/>
              </w:rPr>
              <w:br/>
              <w:t>• Primary medical care and treatment;</w:t>
            </w:r>
            <w:r w:rsidRPr="00E07FE4">
              <w:rPr>
                <w:rFonts w:ascii="Times New Roman" w:eastAsia="Times New Roman" w:hAnsi="Times New Roman" w:cs="Times New Roman"/>
                <w:sz w:val="24"/>
                <w:szCs w:val="24"/>
              </w:rPr>
              <w:br/>
              <w:t>• Therapeutic recreation;</w:t>
            </w:r>
            <w:r w:rsidRPr="00E07FE4">
              <w:rPr>
                <w:rFonts w:ascii="Times New Roman" w:eastAsia="Times New Roman" w:hAnsi="Times New Roman" w:cs="Times New Roman"/>
                <w:sz w:val="24"/>
                <w:szCs w:val="24"/>
              </w:rPr>
              <w:br/>
              <w:t>• Team meetings;</w:t>
            </w:r>
            <w:r w:rsidRPr="00E07FE4">
              <w:rPr>
                <w:rFonts w:ascii="Times New Roman" w:eastAsia="Times New Roman" w:hAnsi="Times New Roman" w:cs="Times New Roman"/>
                <w:sz w:val="24"/>
                <w:szCs w:val="24"/>
              </w:rPr>
              <w:br/>
              <w:t>• Restorative therapies;</w:t>
            </w:r>
            <w:r w:rsidRPr="00E07FE4">
              <w:rPr>
                <w:rFonts w:ascii="Times New Roman" w:eastAsia="Times New Roman" w:hAnsi="Times New Roman" w:cs="Times New Roman"/>
                <w:sz w:val="24"/>
                <w:szCs w:val="24"/>
              </w:rPr>
              <w:br/>
              <w:t>• Personal care;</w:t>
            </w:r>
            <w:r w:rsidRPr="00E07FE4">
              <w:rPr>
                <w:rFonts w:ascii="Times New Roman" w:eastAsia="Times New Roman" w:hAnsi="Times New Roman" w:cs="Times New Roman"/>
                <w:sz w:val="24"/>
                <w:szCs w:val="24"/>
              </w:rPr>
              <w:br/>
              <w:t>• Socialization activities; and</w:t>
            </w:r>
            <w:r w:rsidRPr="00E07FE4">
              <w:rPr>
                <w:rFonts w:ascii="Times New Roman" w:eastAsia="Times New Roman" w:hAnsi="Times New Roman" w:cs="Times New Roman"/>
                <w:sz w:val="24"/>
                <w:szCs w:val="24"/>
              </w:rPr>
              <w:br/>
              <w:t>• Dining services.</w:t>
            </w:r>
          </w:p>
        </w:tc>
        <w:tc>
          <w:tcPr>
            <w:tcW w:w="992" w:type="dxa"/>
            <w:tcBorders>
              <w:top w:val="single" w:sz="4" w:space="0" w:color="000000"/>
              <w:left w:val="single" w:sz="4" w:space="0" w:color="000000"/>
              <w:bottom w:val="single" w:sz="4" w:space="0" w:color="000000"/>
              <w:right w:val="single" w:sz="4" w:space="0" w:color="000000"/>
            </w:tcBorders>
          </w:tcPr>
          <w:p w14:paraId="2AFF5F12" w14:textId="77777777" w:rsidR="00DD3D23" w:rsidRDefault="00DD3D23"/>
        </w:tc>
        <w:tc>
          <w:tcPr>
            <w:tcW w:w="989" w:type="dxa"/>
            <w:tcBorders>
              <w:top w:val="single" w:sz="4" w:space="0" w:color="000000"/>
              <w:left w:val="single" w:sz="4" w:space="0" w:color="000000"/>
              <w:bottom w:val="single" w:sz="4" w:space="0" w:color="000000"/>
              <w:right w:val="single" w:sz="4" w:space="0" w:color="000000"/>
            </w:tcBorders>
          </w:tcPr>
          <w:p w14:paraId="21EF1141" w14:textId="77777777" w:rsidR="00DD3D23" w:rsidRDefault="00DD3D23"/>
        </w:tc>
      </w:tr>
      <w:tr w:rsidR="006250DB" w14:paraId="5A6FCA3F" w14:textId="77777777" w:rsidTr="001925F9">
        <w:trPr>
          <w:trHeight w:hRule="exact" w:val="624"/>
        </w:trPr>
        <w:tc>
          <w:tcPr>
            <w:tcW w:w="6932" w:type="dxa"/>
            <w:tcBorders>
              <w:top w:val="single" w:sz="6" w:space="0" w:color="000000"/>
              <w:left w:val="single" w:sz="6" w:space="0" w:color="000000"/>
              <w:bottom w:val="single" w:sz="6" w:space="0" w:color="000000"/>
              <w:right w:val="single" w:sz="4" w:space="0" w:color="000000"/>
            </w:tcBorders>
          </w:tcPr>
          <w:p w14:paraId="1C21944E" w14:textId="77777777" w:rsidR="006250DB" w:rsidRPr="001925F9" w:rsidRDefault="006250DB">
            <w:pPr>
              <w:pStyle w:val="ListParagraph"/>
              <w:numPr>
                <w:ilvl w:val="0"/>
                <w:numId w:val="108"/>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ensures that all equipment is maintained according to manufacturer's recommendations.</w:t>
            </w:r>
          </w:p>
        </w:tc>
        <w:tc>
          <w:tcPr>
            <w:tcW w:w="992" w:type="dxa"/>
            <w:tcBorders>
              <w:top w:val="single" w:sz="4" w:space="0" w:color="000000"/>
              <w:left w:val="single" w:sz="4" w:space="0" w:color="000000"/>
              <w:bottom w:val="single" w:sz="4" w:space="0" w:color="000000"/>
              <w:right w:val="single" w:sz="4" w:space="0" w:color="000000"/>
            </w:tcBorders>
          </w:tcPr>
          <w:p w14:paraId="4F4325B7" w14:textId="77777777" w:rsidR="006250DB" w:rsidRDefault="006250DB"/>
        </w:tc>
        <w:tc>
          <w:tcPr>
            <w:tcW w:w="989" w:type="dxa"/>
            <w:tcBorders>
              <w:top w:val="single" w:sz="4" w:space="0" w:color="000000"/>
              <w:left w:val="single" w:sz="4" w:space="0" w:color="000000"/>
              <w:bottom w:val="single" w:sz="4" w:space="0" w:color="000000"/>
              <w:right w:val="single" w:sz="4" w:space="0" w:color="000000"/>
            </w:tcBorders>
          </w:tcPr>
          <w:p w14:paraId="5E0AABDB" w14:textId="77777777" w:rsidR="006250DB" w:rsidRDefault="006250DB"/>
        </w:tc>
      </w:tr>
      <w:tr w:rsidR="006250DB" w14:paraId="7285E73B" w14:textId="77777777" w:rsidTr="001925F9">
        <w:trPr>
          <w:trHeight w:hRule="exact" w:val="1713"/>
        </w:trPr>
        <w:tc>
          <w:tcPr>
            <w:tcW w:w="6932" w:type="dxa"/>
            <w:tcBorders>
              <w:top w:val="single" w:sz="6" w:space="0" w:color="000000"/>
              <w:left w:val="single" w:sz="6" w:space="0" w:color="000000"/>
              <w:bottom w:val="single" w:sz="6" w:space="0" w:color="000000"/>
              <w:right w:val="single" w:sz="4" w:space="0" w:color="000000"/>
            </w:tcBorders>
          </w:tcPr>
          <w:p w14:paraId="0DAEBCFD" w14:textId="77777777" w:rsidR="006250DB" w:rsidRPr="001925F9" w:rsidRDefault="006250DB" w:rsidP="00C030FD">
            <w:pPr>
              <w:pStyle w:val="ListParagraph"/>
              <w:numPr>
                <w:ilvl w:val="0"/>
                <w:numId w:val="108"/>
              </w:numPr>
              <w:spacing w:after="240"/>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ensures the PACE center meets the occupancy provisions of the </w:t>
            </w:r>
            <w:r w:rsidR="00C030FD">
              <w:rPr>
                <w:rFonts w:ascii="Times New Roman" w:eastAsia="Times New Roman" w:hAnsi="Times New Roman" w:cs="Times New Roman"/>
                <w:sz w:val="24"/>
                <w:szCs w:val="24"/>
              </w:rPr>
              <w:t xml:space="preserve">current </w:t>
            </w:r>
            <w:r w:rsidRPr="001925F9">
              <w:rPr>
                <w:rFonts w:ascii="Times New Roman" w:eastAsia="Times New Roman" w:hAnsi="Times New Roman" w:cs="Times New Roman"/>
                <w:sz w:val="24"/>
                <w:szCs w:val="24"/>
              </w:rPr>
              <w:t>edition of the National Fire Protection Association's Life Safety Code that apply to the type of setting in which the center is located.</w:t>
            </w:r>
            <w:r w:rsidRPr="001925F9">
              <w:rPr>
                <w:rFonts w:ascii="Times New Roman" w:eastAsia="Times New Roman" w:hAnsi="Times New Roman" w:cs="Times New Roman"/>
                <w:sz w:val="24"/>
                <w:szCs w:val="24"/>
              </w:rPr>
              <w:br/>
            </w:r>
            <w:r w:rsidRPr="001925F9">
              <w:rPr>
                <w:rFonts w:ascii="Times New Roman" w:eastAsia="Times New Roman" w:hAnsi="Times New Roman" w:cs="Times New Roman"/>
                <w:sz w:val="24"/>
                <w:szCs w:val="24"/>
              </w:rPr>
              <w:br/>
              <w:t>Note: Exceptions are specified in 42 CFR §460.72(b).</w:t>
            </w:r>
          </w:p>
        </w:tc>
        <w:tc>
          <w:tcPr>
            <w:tcW w:w="992" w:type="dxa"/>
            <w:tcBorders>
              <w:top w:val="single" w:sz="4" w:space="0" w:color="000000"/>
              <w:left w:val="single" w:sz="4" w:space="0" w:color="000000"/>
              <w:bottom w:val="single" w:sz="4" w:space="0" w:color="000000"/>
              <w:right w:val="single" w:sz="4" w:space="0" w:color="000000"/>
            </w:tcBorders>
          </w:tcPr>
          <w:p w14:paraId="0394F12F" w14:textId="77777777" w:rsidR="006250DB" w:rsidRDefault="006250DB"/>
        </w:tc>
        <w:tc>
          <w:tcPr>
            <w:tcW w:w="989" w:type="dxa"/>
            <w:tcBorders>
              <w:top w:val="single" w:sz="4" w:space="0" w:color="000000"/>
              <w:left w:val="single" w:sz="4" w:space="0" w:color="000000"/>
              <w:bottom w:val="single" w:sz="4" w:space="0" w:color="000000"/>
              <w:right w:val="single" w:sz="4" w:space="0" w:color="000000"/>
            </w:tcBorders>
          </w:tcPr>
          <w:p w14:paraId="03F53F31" w14:textId="77777777" w:rsidR="006250DB" w:rsidRDefault="006250DB"/>
        </w:tc>
      </w:tr>
    </w:tbl>
    <w:p w14:paraId="1604B7A0" w14:textId="77777777" w:rsidR="00C030FD" w:rsidRDefault="00C030FD">
      <w:pPr>
        <w:rPr>
          <w:rFonts w:ascii="Times New Roman" w:eastAsia="Times New Roman" w:hAnsi="Times New Roman" w:cs="Times New Roman"/>
          <w:sz w:val="20"/>
          <w:szCs w:val="20"/>
        </w:rPr>
      </w:pPr>
    </w:p>
    <w:p w14:paraId="4E052BE6" w14:textId="77777777" w:rsidR="00C030FD" w:rsidRDefault="00C030F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3771E7ED" w14:textId="77777777" w:rsidR="0018504C" w:rsidRPr="00640A87" w:rsidRDefault="008719C7" w:rsidP="00723ABE">
      <w:pPr>
        <w:pStyle w:val="Heading3"/>
        <w:numPr>
          <w:ilvl w:val="1"/>
          <w:numId w:val="24"/>
        </w:numPr>
        <w:tabs>
          <w:tab w:val="left" w:pos="777"/>
        </w:tabs>
        <w:spacing w:before="57"/>
        <w:ind w:right="1358"/>
        <w:rPr>
          <w:b w:val="0"/>
          <w:bCs w:val="0"/>
        </w:rPr>
      </w:pPr>
      <w:bookmarkStart w:id="50" w:name="_bookmark45"/>
      <w:bookmarkStart w:id="51" w:name="_bookmark46"/>
      <w:bookmarkStart w:id="52" w:name="_Toc488129023"/>
      <w:bookmarkEnd w:id="50"/>
      <w:bookmarkEnd w:id="51"/>
      <w:r>
        <w:rPr>
          <w:u w:val="thick" w:color="000000"/>
        </w:rPr>
        <w:t>Emergency and Disaster Preparedness</w:t>
      </w:r>
      <w:bookmarkEnd w:id="52"/>
    </w:p>
    <w:p w14:paraId="27DB52FB" w14:textId="77777777" w:rsidR="00640A87" w:rsidRPr="00640A87" w:rsidRDefault="00640A87" w:rsidP="00640A87">
      <w:pPr>
        <w:pStyle w:val="Heading3"/>
        <w:tabs>
          <w:tab w:val="left" w:pos="777"/>
        </w:tabs>
        <w:spacing w:before="57"/>
        <w:ind w:left="776" w:right="1358" w:firstLine="0"/>
        <w:rPr>
          <w:b w:val="0"/>
          <w:bCs w:val="0"/>
        </w:rPr>
      </w:pPr>
    </w:p>
    <w:p w14:paraId="240B1F88" w14:textId="16ABB414" w:rsidR="00640A87" w:rsidRPr="001925F9" w:rsidRDefault="00640A87" w:rsidP="001925F9">
      <w:pPr>
        <w:rPr>
          <w:rFonts w:cs="Times New Roman"/>
          <w:b/>
          <w:u w:val="thick" w:color="000000"/>
        </w:rPr>
      </w:pPr>
      <w:bookmarkStart w:id="53" w:name="_Toc432165252"/>
      <w:bookmarkStart w:id="54" w:name="_Toc436142946"/>
      <w:r w:rsidRPr="001925F9">
        <w:rPr>
          <w:rFonts w:ascii="Times New Roman" w:hAnsi="Times New Roman" w:cs="Times New Roman"/>
          <w:sz w:val="24"/>
          <w:szCs w:val="24"/>
        </w:rPr>
        <w:t>The purpose of this section is to ensure that all PACE applicants have written plans for medical and nonmedical emergency care and disaster response that are consistent with the requirements of 42 CFR §460.</w:t>
      </w:r>
      <w:r w:rsidR="00F57BF8">
        <w:rPr>
          <w:rFonts w:ascii="Times New Roman" w:hAnsi="Times New Roman" w:cs="Times New Roman"/>
          <w:sz w:val="24"/>
          <w:szCs w:val="24"/>
        </w:rPr>
        <w:t>84</w:t>
      </w:r>
      <w:r w:rsidRPr="001925F9">
        <w:rPr>
          <w:rFonts w:ascii="Times New Roman" w:hAnsi="Times New Roman" w:cs="Times New Roman"/>
          <w:sz w:val="24"/>
          <w:szCs w:val="24"/>
        </w:rPr>
        <w:t>, and §460.100.</w:t>
      </w:r>
      <w:bookmarkEnd w:id="53"/>
      <w:bookmarkEnd w:id="54"/>
    </w:p>
    <w:p w14:paraId="59C56EA9" w14:textId="77777777" w:rsidR="0018504C" w:rsidRDefault="0018504C">
      <w:pPr>
        <w:spacing w:before="9"/>
        <w:rPr>
          <w:rFonts w:ascii="Times New Roman" w:eastAsia="Times New Roman" w:hAnsi="Times New Roman" w:cs="Times New Roman"/>
          <w:b/>
          <w:bCs/>
        </w:rPr>
      </w:pPr>
    </w:p>
    <w:p w14:paraId="06332376" w14:textId="77777777" w:rsidR="0018504C" w:rsidRDefault="008D50EE" w:rsidP="00723ABE">
      <w:pPr>
        <w:pStyle w:val="ListParagraph"/>
        <w:numPr>
          <w:ilvl w:val="0"/>
          <w:numId w:val="4"/>
        </w:numPr>
        <w:tabs>
          <w:tab w:val="left" w:pos="561"/>
        </w:tabs>
        <w:spacing w:before="69"/>
        <w:ind w:right="135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72E42614" w14:textId="77777777" w:rsidR="0018504C" w:rsidRDefault="0018504C">
      <w:pPr>
        <w:spacing w:before="8"/>
        <w:rPr>
          <w:rFonts w:ascii="Times New Roman" w:eastAsia="Times New Roman" w:hAnsi="Times New Roman" w:cs="Times New Roman"/>
          <w:sz w:val="24"/>
          <w:szCs w:val="24"/>
        </w:rPr>
      </w:pPr>
    </w:p>
    <w:tbl>
      <w:tblPr>
        <w:tblW w:w="0" w:type="auto"/>
        <w:tblInd w:w="175" w:type="dxa"/>
        <w:tblLayout w:type="fixed"/>
        <w:tblCellMar>
          <w:left w:w="0" w:type="dxa"/>
          <w:right w:w="0" w:type="dxa"/>
        </w:tblCellMar>
        <w:tblLook w:val="01E0" w:firstRow="1" w:lastRow="1" w:firstColumn="1" w:lastColumn="1" w:noHBand="0" w:noVBand="0"/>
      </w:tblPr>
      <w:tblGrid>
        <w:gridCol w:w="6861"/>
        <w:gridCol w:w="992"/>
        <w:gridCol w:w="989"/>
      </w:tblGrid>
      <w:tr w:rsidR="0018504C" w14:paraId="44FF95E1" w14:textId="77777777" w:rsidTr="00263195">
        <w:trPr>
          <w:trHeight w:hRule="exact" w:val="1601"/>
        </w:trPr>
        <w:tc>
          <w:tcPr>
            <w:tcW w:w="6861" w:type="dxa"/>
            <w:tcBorders>
              <w:top w:val="single" w:sz="4" w:space="0" w:color="000000"/>
              <w:left w:val="single" w:sz="4" w:space="0" w:color="000000"/>
              <w:bottom w:val="single" w:sz="4" w:space="0" w:color="000000"/>
              <w:right w:val="single" w:sz="4" w:space="0" w:color="000000"/>
            </w:tcBorders>
            <w:shd w:val="clear" w:color="auto" w:fill="808080"/>
          </w:tcPr>
          <w:p w14:paraId="3595C0A8" w14:textId="77777777" w:rsidR="0018504C" w:rsidRDefault="0018504C">
            <w:pPr>
              <w:pStyle w:val="TableParagraph"/>
              <w:rPr>
                <w:rFonts w:ascii="Times New Roman" w:eastAsia="Times New Roman" w:hAnsi="Times New Roman" w:cs="Times New Roman"/>
                <w:sz w:val="24"/>
                <w:szCs w:val="24"/>
              </w:rPr>
            </w:pPr>
          </w:p>
          <w:p w14:paraId="4D0CBC61" w14:textId="77777777" w:rsidR="0018504C" w:rsidRDefault="0018504C">
            <w:pPr>
              <w:pStyle w:val="TableParagraph"/>
              <w:spacing w:before="9"/>
              <w:rPr>
                <w:rFonts w:ascii="Times New Roman" w:eastAsia="Times New Roman" w:hAnsi="Times New Roman" w:cs="Times New Roman"/>
                <w:sz w:val="20"/>
                <w:szCs w:val="20"/>
              </w:rPr>
            </w:pPr>
          </w:p>
          <w:p w14:paraId="7CA3BCC9" w14:textId="77777777" w:rsidR="0018504C" w:rsidRDefault="008D50EE" w:rsidP="00640A87">
            <w:pPr>
              <w:pStyle w:val="TableParagraph"/>
              <w:ind w:left="103" w:right="27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 THE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 xml:space="preserve">FOLLOWING STATEMENTS: </w:t>
            </w:r>
            <w:r w:rsidR="00640A87">
              <w:rPr>
                <w:rFonts w:ascii="Times New Roman" w:eastAsia="Times New Roman" w:hAnsi="Times New Roman" w:cs="Times New Roman"/>
                <w:b/>
                <w:bCs/>
                <w:sz w:val="24"/>
                <w:szCs w:val="24"/>
              </w:rPr>
              <w:t>EMERGENCY AND DISASTER PREPAREDNESS</w:t>
            </w:r>
          </w:p>
        </w:tc>
        <w:tc>
          <w:tcPr>
            <w:tcW w:w="992" w:type="dxa"/>
            <w:tcBorders>
              <w:top w:val="single" w:sz="4" w:space="0" w:color="000000"/>
              <w:left w:val="single" w:sz="4" w:space="0" w:color="000000"/>
              <w:bottom w:val="single" w:sz="4" w:space="0" w:color="000000"/>
              <w:right w:val="single" w:sz="4" w:space="0" w:color="000000"/>
            </w:tcBorders>
            <w:shd w:val="clear" w:color="auto" w:fill="808080"/>
          </w:tcPr>
          <w:p w14:paraId="308E6C46" w14:textId="77777777" w:rsidR="0018504C" w:rsidRDefault="0018504C">
            <w:pPr>
              <w:pStyle w:val="TableParagraph"/>
              <w:rPr>
                <w:rFonts w:ascii="Times New Roman" w:eastAsia="Times New Roman" w:hAnsi="Times New Roman" w:cs="Times New Roman"/>
                <w:sz w:val="24"/>
                <w:szCs w:val="24"/>
              </w:rPr>
            </w:pPr>
          </w:p>
          <w:p w14:paraId="62DC79A4" w14:textId="77777777" w:rsidR="0018504C" w:rsidRDefault="0018504C">
            <w:pPr>
              <w:pStyle w:val="TableParagraph"/>
              <w:spacing w:before="10"/>
              <w:rPr>
                <w:rFonts w:ascii="Times New Roman" w:eastAsia="Times New Roman" w:hAnsi="Times New Roman" w:cs="Times New Roman"/>
                <w:sz w:val="32"/>
                <w:szCs w:val="32"/>
              </w:rPr>
            </w:pPr>
          </w:p>
          <w:p w14:paraId="3F337BF8" w14:textId="77777777" w:rsidR="0018504C" w:rsidRDefault="00640A87" w:rsidP="00640A87">
            <w:pPr>
              <w:pStyle w:val="TableParagraph"/>
              <w:rPr>
                <w:rFonts w:ascii="Times New Roman" w:eastAsia="Times New Roman" w:hAnsi="Times New Roman" w:cs="Times New Roman"/>
                <w:sz w:val="24"/>
                <w:szCs w:val="24"/>
              </w:rPr>
            </w:pPr>
            <w:r>
              <w:rPr>
                <w:rFonts w:ascii="Times New Roman"/>
                <w:b/>
                <w:sz w:val="24"/>
              </w:rPr>
              <w:t xml:space="preserve"> </w:t>
            </w:r>
            <w:r w:rsidR="008D50EE">
              <w:rPr>
                <w:rFonts w:ascii="Times New Roman"/>
                <w:b/>
                <w:sz w:val="24"/>
              </w:rPr>
              <w:t>YES</w:t>
            </w:r>
          </w:p>
        </w:tc>
        <w:tc>
          <w:tcPr>
            <w:tcW w:w="989" w:type="dxa"/>
            <w:tcBorders>
              <w:top w:val="single" w:sz="4" w:space="0" w:color="000000"/>
              <w:left w:val="single" w:sz="4" w:space="0" w:color="000000"/>
              <w:bottom w:val="single" w:sz="4" w:space="0" w:color="000000"/>
              <w:right w:val="single" w:sz="4" w:space="0" w:color="000000"/>
            </w:tcBorders>
            <w:shd w:val="clear" w:color="auto" w:fill="808080"/>
          </w:tcPr>
          <w:p w14:paraId="3527A872" w14:textId="77777777" w:rsidR="0018504C" w:rsidRDefault="0018504C">
            <w:pPr>
              <w:pStyle w:val="TableParagraph"/>
              <w:rPr>
                <w:rFonts w:ascii="Times New Roman" w:eastAsia="Times New Roman" w:hAnsi="Times New Roman" w:cs="Times New Roman"/>
                <w:sz w:val="24"/>
                <w:szCs w:val="24"/>
              </w:rPr>
            </w:pPr>
          </w:p>
          <w:p w14:paraId="4D75DE9A" w14:textId="77777777" w:rsidR="0018504C" w:rsidRDefault="0018504C">
            <w:pPr>
              <w:pStyle w:val="TableParagraph"/>
              <w:spacing w:before="10"/>
              <w:rPr>
                <w:rFonts w:ascii="Times New Roman" w:eastAsia="Times New Roman" w:hAnsi="Times New Roman" w:cs="Times New Roman"/>
                <w:sz w:val="32"/>
                <w:szCs w:val="32"/>
              </w:rPr>
            </w:pPr>
          </w:p>
          <w:p w14:paraId="3DE994D5" w14:textId="77777777" w:rsidR="0018504C" w:rsidRDefault="008D50EE">
            <w:pPr>
              <w:pStyle w:val="TableParagraph"/>
              <w:ind w:left="307"/>
              <w:rPr>
                <w:rFonts w:ascii="Times New Roman" w:eastAsia="Times New Roman" w:hAnsi="Times New Roman" w:cs="Times New Roman"/>
                <w:sz w:val="24"/>
                <w:szCs w:val="24"/>
              </w:rPr>
            </w:pPr>
            <w:r>
              <w:rPr>
                <w:rFonts w:ascii="Times New Roman"/>
                <w:b/>
                <w:sz w:val="24"/>
              </w:rPr>
              <w:t>NO</w:t>
            </w:r>
          </w:p>
        </w:tc>
      </w:tr>
      <w:tr w:rsidR="0018504C" w14:paraId="28570ADB" w14:textId="77777777" w:rsidTr="00263195">
        <w:trPr>
          <w:trHeight w:hRule="exact" w:val="2014"/>
        </w:trPr>
        <w:tc>
          <w:tcPr>
            <w:tcW w:w="6861" w:type="dxa"/>
            <w:tcBorders>
              <w:top w:val="single" w:sz="4" w:space="0" w:color="000000"/>
              <w:left w:val="single" w:sz="4" w:space="0" w:color="000000"/>
              <w:bottom w:val="single" w:sz="4" w:space="0" w:color="000000"/>
              <w:right w:val="single" w:sz="4" w:space="0" w:color="000000"/>
            </w:tcBorders>
          </w:tcPr>
          <w:p w14:paraId="1C25C529" w14:textId="240845A6" w:rsidR="0018504C" w:rsidRDefault="00452D60" w:rsidP="00330DED">
            <w:pPr>
              <w:pStyle w:val="TableParagraph"/>
              <w:numPr>
                <w:ilvl w:val="0"/>
                <w:numId w:val="109"/>
              </w:numPr>
              <w:spacing w:before="24" w:line="274" w:lineRule="exact"/>
              <w:ind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agrees to comply with all </w:t>
            </w:r>
            <w:r w:rsidR="00330DED">
              <w:rPr>
                <w:rFonts w:ascii="Times New Roman" w:eastAsia="Times New Roman" w:hAnsi="Times New Roman" w:cs="Times New Roman"/>
                <w:sz w:val="24"/>
                <w:szCs w:val="24"/>
              </w:rPr>
              <w:t xml:space="preserve">applicable Federal, State and local </w:t>
            </w:r>
            <w:r w:rsidR="00F57BF8">
              <w:rPr>
                <w:rFonts w:ascii="Times New Roman" w:eastAsia="Times New Roman" w:hAnsi="Times New Roman" w:cs="Times New Roman"/>
                <w:sz w:val="24"/>
                <w:szCs w:val="24"/>
              </w:rPr>
              <w:t xml:space="preserve">emergency preparedness </w:t>
            </w:r>
            <w:r>
              <w:rPr>
                <w:rFonts w:ascii="Times New Roman" w:eastAsia="Times New Roman" w:hAnsi="Times New Roman" w:cs="Times New Roman"/>
                <w:sz w:val="24"/>
                <w:szCs w:val="24"/>
              </w:rPr>
              <w:t xml:space="preserve">requirements. </w:t>
            </w:r>
            <w:r w:rsidR="00330DED">
              <w:rPr>
                <w:rFonts w:ascii="Times New Roman" w:eastAsia="Times New Roman" w:hAnsi="Times New Roman" w:cs="Times New Roman"/>
                <w:sz w:val="24"/>
                <w:szCs w:val="24"/>
              </w:rPr>
              <w:t xml:space="preserve">This includes establishing and maintaining an emergency preparedness program that meets all requirements as specified in </w:t>
            </w:r>
            <w:r w:rsidR="00330DED" w:rsidRPr="00E07FE4">
              <w:rPr>
                <w:rFonts w:ascii="Times New Roman" w:eastAsia="Times New Roman" w:hAnsi="Times New Roman" w:cs="Times New Roman"/>
                <w:sz w:val="24"/>
                <w:szCs w:val="24"/>
              </w:rPr>
              <w:t>42 CFR §460.</w:t>
            </w:r>
            <w:r w:rsidR="00330DED">
              <w:rPr>
                <w:rFonts w:ascii="Times New Roman" w:eastAsia="Times New Roman" w:hAnsi="Times New Roman" w:cs="Times New Roman"/>
                <w:sz w:val="24"/>
                <w:szCs w:val="24"/>
              </w:rPr>
              <w:t>84.</w:t>
            </w:r>
          </w:p>
        </w:tc>
        <w:tc>
          <w:tcPr>
            <w:tcW w:w="992" w:type="dxa"/>
            <w:tcBorders>
              <w:top w:val="single" w:sz="4" w:space="0" w:color="000000"/>
              <w:left w:val="single" w:sz="4" w:space="0" w:color="000000"/>
              <w:bottom w:val="single" w:sz="4" w:space="0" w:color="000000"/>
              <w:right w:val="single" w:sz="4" w:space="0" w:color="000000"/>
            </w:tcBorders>
          </w:tcPr>
          <w:p w14:paraId="7009895D" w14:textId="77777777" w:rsidR="0018504C" w:rsidRDefault="0018504C"/>
        </w:tc>
        <w:tc>
          <w:tcPr>
            <w:tcW w:w="989" w:type="dxa"/>
            <w:tcBorders>
              <w:top w:val="single" w:sz="4" w:space="0" w:color="000000"/>
              <w:left w:val="single" w:sz="4" w:space="0" w:color="000000"/>
              <w:bottom w:val="single" w:sz="4" w:space="0" w:color="000000"/>
              <w:right w:val="single" w:sz="4" w:space="0" w:color="000000"/>
            </w:tcBorders>
          </w:tcPr>
          <w:p w14:paraId="38E79BF6" w14:textId="77777777" w:rsidR="0018504C" w:rsidRDefault="0018504C"/>
        </w:tc>
      </w:tr>
      <w:tr w:rsidR="00640A87" w14:paraId="06F3DBD9" w14:textId="77777777" w:rsidTr="000318E0">
        <w:trPr>
          <w:trHeight w:hRule="exact" w:val="1279"/>
        </w:trPr>
        <w:tc>
          <w:tcPr>
            <w:tcW w:w="6861" w:type="dxa"/>
            <w:tcBorders>
              <w:top w:val="single" w:sz="4" w:space="0" w:color="000000"/>
              <w:left w:val="single" w:sz="4" w:space="0" w:color="000000"/>
              <w:bottom w:val="single" w:sz="4" w:space="0" w:color="000000"/>
              <w:right w:val="single" w:sz="4" w:space="0" w:color="000000"/>
            </w:tcBorders>
          </w:tcPr>
          <w:p w14:paraId="2E4828E9" w14:textId="4DCABCB6" w:rsidR="00640A87" w:rsidRDefault="00640A87" w:rsidP="00F64B28">
            <w:pPr>
              <w:pStyle w:val="TableParagraph"/>
              <w:tabs>
                <w:tab w:val="left" w:pos="71"/>
              </w:tabs>
              <w:spacing w:before="24" w:line="274" w:lineRule="exact"/>
              <w:ind w:left="521" w:right="116"/>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15632B6" w14:textId="77777777" w:rsidR="00640A87" w:rsidRDefault="00640A87"/>
        </w:tc>
        <w:tc>
          <w:tcPr>
            <w:tcW w:w="989" w:type="dxa"/>
            <w:tcBorders>
              <w:top w:val="single" w:sz="4" w:space="0" w:color="000000"/>
              <w:left w:val="single" w:sz="4" w:space="0" w:color="000000"/>
              <w:bottom w:val="single" w:sz="4" w:space="0" w:color="000000"/>
              <w:right w:val="single" w:sz="4" w:space="0" w:color="000000"/>
            </w:tcBorders>
          </w:tcPr>
          <w:p w14:paraId="02E42F36" w14:textId="77777777" w:rsidR="00640A87" w:rsidRDefault="00640A87"/>
        </w:tc>
      </w:tr>
      <w:tr w:rsidR="00640A87" w14:paraId="64962677" w14:textId="77777777" w:rsidTr="00263195">
        <w:trPr>
          <w:trHeight w:hRule="exact" w:val="898"/>
        </w:trPr>
        <w:tc>
          <w:tcPr>
            <w:tcW w:w="6861" w:type="dxa"/>
            <w:tcBorders>
              <w:top w:val="single" w:sz="4" w:space="0" w:color="000000"/>
              <w:left w:val="single" w:sz="4" w:space="0" w:color="000000"/>
              <w:bottom w:val="single" w:sz="4" w:space="0" w:color="000000"/>
              <w:right w:val="single" w:sz="4" w:space="0" w:color="000000"/>
            </w:tcBorders>
          </w:tcPr>
          <w:p w14:paraId="5445D446" w14:textId="7571C3FB" w:rsidR="00640A87" w:rsidRDefault="00640A87" w:rsidP="00F64B28">
            <w:pPr>
              <w:pStyle w:val="TableParagraph"/>
              <w:tabs>
                <w:tab w:val="left" w:pos="71"/>
              </w:tabs>
              <w:spacing w:before="24" w:line="274" w:lineRule="exact"/>
              <w:ind w:left="521" w:right="116"/>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5ED53FF" w14:textId="77777777" w:rsidR="00640A87" w:rsidRDefault="00640A87"/>
        </w:tc>
        <w:tc>
          <w:tcPr>
            <w:tcW w:w="989" w:type="dxa"/>
            <w:tcBorders>
              <w:top w:val="single" w:sz="4" w:space="0" w:color="000000"/>
              <w:left w:val="single" w:sz="4" w:space="0" w:color="000000"/>
              <w:bottom w:val="single" w:sz="4" w:space="0" w:color="000000"/>
              <w:right w:val="single" w:sz="4" w:space="0" w:color="000000"/>
            </w:tcBorders>
          </w:tcPr>
          <w:p w14:paraId="4CBC0845" w14:textId="77777777" w:rsidR="00640A87" w:rsidRDefault="00640A87"/>
        </w:tc>
      </w:tr>
      <w:tr w:rsidR="00640A87" w14:paraId="23A201A3" w14:textId="77777777" w:rsidTr="00263195">
        <w:trPr>
          <w:trHeight w:hRule="exact" w:val="916"/>
        </w:trPr>
        <w:tc>
          <w:tcPr>
            <w:tcW w:w="6861" w:type="dxa"/>
            <w:tcBorders>
              <w:top w:val="single" w:sz="4" w:space="0" w:color="000000"/>
              <w:left w:val="single" w:sz="4" w:space="0" w:color="000000"/>
              <w:bottom w:val="single" w:sz="4" w:space="0" w:color="000000"/>
              <w:right w:val="single" w:sz="4" w:space="0" w:color="000000"/>
            </w:tcBorders>
          </w:tcPr>
          <w:p w14:paraId="6F4E968B" w14:textId="77777777" w:rsidR="00640A87" w:rsidRDefault="00640A87" w:rsidP="00330DED">
            <w:pPr>
              <w:pStyle w:val="TableParagraph"/>
              <w:numPr>
                <w:ilvl w:val="0"/>
                <w:numId w:val="109"/>
              </w:numPr>
              <w:tabs>
                <w:tab w:val="left" w:pos="71"/>
              </w:tabs>
              <w:spacing w:before="24" w:line="274" w:lineRule="exact"/>
              <w:ind w:right="11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ensures that the emergency plan holds harmless CMS, the State, and the PACE participant if the </w:t>
            </w:r>
            <w:r w:rsidR="002C0BE1">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does not pay for emergency services as specified in 42 CFR §460.100(a).</w:t>
            </w:r>
          </w:p>
        </w:tc>
        <w:tc>
          <w:tcPr>
            <w:tcW w:w="992" w:type="dxa"/>
            <w:tcBorders>
              <w:top w:val="single" w:sz="4" w:space="0" w:color="000000"/>
              <w:left w:val="single" w:sz="4" w:space="0" w:color="000000"/>
              <w:bottom w:val="single" w:sz="4" w:space="0" w:color="000000"/>
              <w:right w:val="single" w:sz="4" w:space="0" w:color="000000"/>
            </w:tcBorders>
          </w:tcPr>
          <w:p w14:paraId="34F2413E" w14:textId="77777777" w:rsidR="00640A87" w:rsidRDefault="00640A87"/>
        </w:tc>
        <w:tc>
          <w:tcPr>
            <w:tcW w:w="989" w:type="dxa"/>
            <w:tcBorders>
              <w:top w:val="single" w:sz="4" w:space="0" w:color="000000"/>
              <w:left w:val="single" w:sz="4" w:space="0" w:color="000000"/>
              <w:bottom w:val="single" w:sz="4" w:space="0" w:color="000000"/>
              <w:right w:val="single" w:sz="4" w:space="0" w:color="000000"/>
            </w:tcBorders>
          </w:tcPr>
          <w:p w14:paraId="4CBDACFB" w14:textId="77777777" w:rsidR="00640A87" w:rsidRDefault="00640A87"/>
        </w:tc>
      </w:tr>
      <w:tr w:rsidR="00640A87" w14:paraId="60972D8C" w14:textId="77777777" w:rsidTr="00263195">
        <w:trPr>
          <w:trHeight w:hRule="exact" w:val="1807"/>
        </w:trPr>
        <w:tc>
          <w:tcPr>
            <w:tcW w:w="6861" w:type="dxa"/>
            <w:tcBorders>
              <w:top w:val="single" w:sz="4" w:space="0" w:color="000000"/>
              <w:left w:val="single" w:sz="4" w:space="0" w:color="000000"/>
              <w:bottom w:val="single" w:sz="4" w:space="0" w:color="000000"/>
              <w:right w:val="single" w:sz="4" w:space="0" w:color="000000"/>
            </w:tcBorders>
          </w:tcPr>
          <w:p w14:paraId="192585A3" w14:textId="77777777" w:rsidR="00640A87" w:rsidRPr="001925F9" w:rsidRDefault="00640A87">
            <w:pPr>
              <w:pStyle w:val="ListParagraph"/>
              <w:numPr>
                <w:ilvl w:val="0"/>
                <w:numId w:val="109"/>
              </w:numPr>
              <w:tabs>
                <w:tab w:val="left" w:pos="71"/>
              </w:tabs>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agrees to provide for emergency services, </w:t>
            </w:r>
            <w:r w:rsidR="00263195">
              <w:rPr>
                <w:rFonts w:ascii="Times New Roman" w:eastAsia="Times New Roman" w:hAnsi="Times New Roman" w:cs="Times New Roman"/>
                <w:sz w:val="24"/>
                <w:szCs w:val="24"/>
              </w:rPr>
              <w:t>both i</w:t>
            </w:r>
            <w:r w:rsidRPr="001925F9">
              <w:rPr>
                <w:rFonts w:ascii="Times New Roman" w:eastAsia="Times New Roman" w:hAnsi="Times New Roman" w:cs="Times New Roman"/>
                <w:sz w:val="24"/>
                <w:szCs w:val="24"/>
              </w:rPr>
              <w:t>npatient and outpatient settings</w:t>
            </w:r>
            <w:r w:rsidR="00263195">
              <w:rPr>
                <w:rFonts w:ascii="Times New Roman" w:eastAsia="Times New Roman" w:hAnsi="Times New Roman" w:cs="Times New Roman"/>
                <w:sz w:val="24"/>
                <w:szCs w:val="24"/>
              </w:rPr>
              <w:t xml:space="preserve">, </w:t>
            </w:r>
            <w:r w:rsidRPr="001925F9">
              <w:rPr>
                <w:rFonts w:ascii="Times New Roman" w:eastAsia="Times New Roman" w:hAnsi="Times New Roman" w:cs="Times New Roman"/>
                <w:sz w:val="24"/>
                <w:szCs w:val="24"/>
              </w:rPr>
              <w:t xml:space="preserve">by a qualified emergency services provider, </w:t>
            </w:r>
            <w:r w:rsidR="00263195">
              <w:rPr>
                <w:rFonts w:ascii="Times New Roman" w:eastAsia="Times New Roman" w:hAnsi="Times New Roman" w:cs="Times New Roman"/>
                <w:sz w:val="24"/>
                <w:szCs w:val="24"/>
              </w:rPr>
              <w:t xml:space="preserve">other than the PO, </w:t>
            </w:r>
            <w:r w:rsidRPr="001925F9">
              <w:rPr>
                <w:rFonts w:ascii="Times New Roman" w:eastAsia="Times New Roman" w:hAnsi="Times New Roman" w:cs="Times New Roman"/>
                <w:sz w:val="24"/>
                <w:szCs w:val="24"/>
              </w:rPr>
              <w:t xml:space="preserve">or one of its contract providers, either in or out of the </w:t>
            </w:r>
            <w:r w:rsidR="002C0BE1">
              <w:rPr>
                <w:rFonts w:ascii="Times New Roman" w:eastAsia="Times New Roman" w:hAnsi="Times New Roman" w:cs="Times New Roman"/>
                <w:sz w:val="24"/>
                <w:szCs w:val="24"/>
              </w:rPr>
              <w:t>PO</w:t>
            </w:r>
            <w:r w:rsidRPr="001925F9">
              <w:rPr>
                <w:rFonts w:ascii="Times New Roman" w:eastAsia="Times New Roman" w:hAnsi="Times New Roman" w:cs="Times New Roman"/>
                <w:sz w:val="24"/>
                <w:szCs w:val="24"/>
              </w:rPr>
              <w:t>'s service area</w:t>
            </w:r>
            <w:r w:rsidR="00263195">
              <w:rPr>
                <w:rFonts w:ascii="Times New Roman" w:eastAsia="Times New Roman" w:hAnsi="Times New Roman" w:cs="Times New Roman"/>
                <w:sz w:val="24"/>
                <w:szCs w:val="24"/>
              </w:rPr>
              <w:t>,</w:t>
            </w:r>
            <w:r w:rsidRPr="001925F9">
              <w:rPr>
                <w:rFonts w:ascii="Times New Roman" w:eastAsia="Times New Roman" w:hAnsi="Times New Roman" w:cs="Times New Roman"/>
                <w:sz w:val="24"/>
                <w:szCs w:val="24"/>
              </w:rPr>
              <w:t xml:space="preserve"> in order to evaluate or stabilize an emergency medical condition as specified in 42 CFR §460.100(</w:t>
            </w:r>
            <w:r w:rsidR="00263195">
              <w:rPr>
                <w:rFonts w:ascii="Times New Roman" w:eastAsia="Times New Roman" w:hAnsi="Times New Roman" w:cs="Times New Roman"/>
                <w:sz w:val="24"/>
                <w:szCs w:val="24"/>
              </w:rPr>
              <w:t>b</w:t>
            </w:r>
            <w:r w:rsidRPr="001925F9">
              <w:rPr>
                <w:rFonts w:ascii="Times New Roman" w:eastAsia="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F847343" w14:textId="77777777" w:rsidR="00640A87" w:rsidRDefault="00640A87"/>
        </w:tc>
        <w:tc>
          <w:tcPr>
            <w:tcW w:w="989" w:type="dxa"/>
            <w:tcBorders>
              <w:top w:val="single" w:sz="4" w:space="0" w:color="000000"/>
              <w:left w:val="single" w:sz="4" w:space="0" w:color="000000"/>
              <w:bottom w:val="single" w:sz="4" w:space="0" w:color="000000"/>
              <w:right w:val="single" w:sz="4" w:space="0" w:color="000000"/>
            </w:tcBorders>
          </w:tcPr>
          <w:p w14:paraId="2746C242" w14:textId="77777777" w:rsidR="00640A87" w:rsidRDefault="00640A87"/>
        </w:tc>
      </w:tr>
      <w:tr w:rsidR="00640A87" w14:paraId="41CAB5C6" w14:textId="77777777" w:rsidTr="00263195">
        <w:trPr>
          <w:trHeight w:hRule="exact" w:val="871"/>
        </w:trPr>
        <w:tc>
          <w:tcPr>
            <w:tcW w:w="6861" w:type="dxa"/>
            <w:tcBorders>
              <w:top w:val="single" w:sz="4" w:space="0" w:color="000000"/>
              <w:left w:val="single" w:sz="4" w:space="0" w:color="000000"/>
              <w:bottom w:val="single" w:sz="4" w:space="0" w:color="000000"/>
              <w:right w:val="single" w:sz="4" w:space="0" w:color="000000"/>
            </w:tcBorders>
          </w:tcPr>
          <w:p w14:paraId="22BB5051" w14:textId="77777777" w:rsidR="00640A87" w:rsidRPr="001925F9" w:rsidRDefault="00640A87">
            <w:pPr>
              <w:pStyle w:val="ListParagraph"/>
              <w:numPr>
                <w:ilvl w:val="0"/>
                <w:numId w:val="109"/>
              </w:numPr>
              <w:tabs>
                <w:tab w:val="left" w:pos="71"/>
              </w:tabs>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ensures that the participant and/or caregiver understand when and how to get emergency care, and that no prior authorization is required as specified in 42 CFR §460.100(d). </w:t>
            </w:r>
          </w:p>
        </w:tc>
        <w:tc>
          <w:tcPr>
            <w:tcW w:w="992" w:type="dxa"/>
            <w:tcBorders>
              <w:top w:val="single" w:sz="4" w:space="0" w:color="000000"/>
              <w:left w:val="single" w:sz="4" w:space="0" w:color="000000"/>
              <w:bottom w:val="single" w:sz="4" w:space="0" w:color="000000"/>
              <w:right w:val="single" w:sz="4" w:space="0" w:color="000000"/>
            </w:tcBorders>
          </w:tcPr>
          <w:p w14:paraId="070501F4" w14:textId="77777777" w:rsidR="00640A87" w:rsidRDefault="00640A87"/>
        </w:tc>
        <w:tc>
          <w:tcPr>
            <w:tcW w:w="989" w:type="dxa"/>
            <w:tcBorders>
              <w:top w:val="single" w:sz="4" w:space="0" w:color="000000"/>
              <w:left w:val="single" w:sz="4" w:space="0" w:color="000000"/>
              <w:bottom w:val="single" w:sz="4" w:space="0" w:color="000000"/>
              <w:right w:val="single" w:sz="4" w:space="0" w:color="000000"/>
            </w:tcBorders>
          </w:tcPr>
          <w:p w14:paraId="6628AEE7" w14:textId="77777777" w:rsidR="00640A87" w:rsidRDefault="00640A87"/>
        </w:tc>
      </w:tr>
      <w:tr w:rsidR="00640A87" w14:paraId="712F3C8F" w14:textId="77777777" w:rsidTr="00263195">
        <w:trPr>
          <w:trHeight w:hRule="exact" w:val="889"/>
        </w:trPr>
        <w:tc>
          <w:tcPr>
            <w:tcW w:w="6861" w:type="dxa"/>
            <w:tcBorders>
              <w:top w:val="single" w:sz="4" w:space="0" w:color="000000"/>
              <w:left w:val="single" w:sz="4" w:space="0" w:color="000000"/>
              <w:bottom w:val="single" w:sz="4" w:space="0" w:color="000000"/>
              <w:right w:val="single" w:sz="4" w:space="0" w:color="000000"/>
            </w:tcBorders>
          </w:tcPr>
          <w:p w14:paraId="18AC4F50" w14:textId="77777777" w:rsidR="00640A87" w:rsidRPr="001925F9" w:rsidRDefault="00640A87">
            <w:pPr>
              <w:pStyle w:val="ListParagraph"/>
              <w:numPr>
                <w:ilvl w:val="0"/>
                <w:numId w:val="109"/>
              </w:numPr>
              <w:tabs>
                <w:tab w:val="left" w:pos="71"/>
              </w:tabs>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provide access to on-call providers 24-hours a day to consult about emergency services as specified in 42 CFR §460.100(e)(1).</w:t>
            </w:r>
          </w:p>
        </w:tc>
        <w:tc>
          <w:tcPr>
            <w:tcW w:w="992" w:type="dxa"/>
            <w:tcBorders>
              <w:top w:val="single" w:sz="4" w:space="0" w:color="000000"/>
              <w:left w:val="single" w:sz="4" w:space="0" w:color="000000"/>
              <w:bottom w:val="single" w:sz="4" w:space="0" w:color="000000"/>
              <w:right w:val="single" w:sz="4" w:space="0" w:color="000000"/>
            </w:tcBorders>
          </w:tcPr>
          <w:p w14:paraId="256B767F" w14:textId="77777777" w:rsidR="00640A87" w:rsidRDefault="00640A87"/>
        </w:tc>
        <w:tc>
          <w:tcPr>
            <w:tcW w:w="989" w:type="dxa"/>
            <w:tcBorders>
              <w:top w:val="single" w:sz="4" w:space="0" w:color="000000"/>
              <w:left w:val="single" w:sz="4" w:space="0" w:color="000000"/>
              <w:bottom w:val="single" w:sz="4" w:space="0" w:color="000000"/>
              <w:right w:val="single" w:sz="4" w:space="0" w:color="000000"/>
            </w:tcBorders>
          </w:tcPr>
          <w:p w14:paraId="26ADB616" w14:textId="77777777" w:rsidR="00640A87" w:rsidRDefault="00640A87"/>
        </w:tc>
      </w:tr>
      <w:tr w:rsidR="00640A87" w14:paraId="54AA31B1" w14:textId="77777777" w:rsidTr="00263195">
        <w:trPr>
          <w:trHeight w:hRule="exact" w:val="1717"/>
        </w:trPr>
        <w:tc>
          <w:tcPr>
            <w:tcW w:w="6861" w:type="dxa"/>
            <w:tcBorders>
              <w:top w:val="single" w:sz="4" w:space="0" w:color="000000"/>
              <w:left w:val="single" w:sz="4" w:space="0" w:color="000000"/>
              <w:bottom w:val="single" w:sz="4" w:space="0" w:color="000000"/>
              <w:right w:val="single" w:sz="4" w:space="0" w:color="000000"/>
            </w:tcBorders>
          </w:tcPr>
          <w:p w14:paraId="3C334099" w14:textId="77777777" w:rsidR="00640A87" w:rsidRPr="001925F9" w:rsidRDefault="00640A87">
            <w:pPr>
              <w:pStyle w:val="ListParagraph"/>
              <w:numPr>
                <w:ilvl w:val="0"/>
                <w:numId w:val="109"/>
              </w:numPr>
              <w:tabs>
                <w:tab w:val="left" w:pos="71"/>
              </w:tabs>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agrees to provide authorization of urgently needed out-of-network services and post-stabilization care services following emergency services and provide coverage when services are pre-approved by the </w:t>
            </w:r>
            <w:r w:rsidR="002C0BE1">
              <w:rPr>
                <w:rFonts w:ascii="Times New Roman" w:eastAsia="Times New Roman" w:hAnsi="Times New Roman" w:cs="Times New Roman"/>
                <w:sz w:val="24"/>
                <w:szCs w:val="24"/>
              </w:rPr>
              <w:t>PO</w:t>
            </w:r>
            <w:r w:rsidRPr="001925F9">
              <w:rPr>
                <w:rFonts w:ascii="Times New Roman" w:eastAsia="Times New Roman" w:hAnsi="Times New Roman" w:cs="Times New Roman"/>
                <w:sz w:val="24"/>
                <w:szCs w:val="24"/>
              </w:rPr>
              <w:t xml:space="preserve">, the </w:t>
            </w:r>
            <w:r w:rsidR="002C0BE1">
              <w:rPr>
                <w:rFonts w:ascii="Times New Roman" w:eastAsia="Times New Roman" w:hAnsi="Times New Roman" w:cs="Times New Roman"/>
                <w:sz w:val="24"/>
                <w:szCs w:val="24"/>
              </w:rPr>
              <w:t>PO</w:t>
            </w:r>
            <w:r w:rsidRPr="001925F9">
              <w:rPr>
                <w:rFonts w:ascii="Times New Roman" w:eastAsia="Times New Roman" w:hAnsi="Times New Roman" w:cs="Times New Roman"/>
                <w:sz w:val="24"/>
                <w:szCs w:val="24"/>
              </w:rPr>
              <w:t xml:space="preserve"> cannot be contacted, or the </w:t>
            </w:r>
            <w:r w:rsidR="002C0BE1">
              <w:rPr>
                <w:rFonts w:ascii="Times New Roman" w:eastAsia="Times New Roman" w:hAnsi="Times New Roman" w:cs="Times New Roman"/>
                <w:sz w:val="24"/>
                <w:szCs w:val="24"/>
              </w:rPr>
              <w:t>PO</w:t>
            </w:r>
            <w:r w:rsidRPr="001925F9">
              <w:rPr>
                <w:rFonts w:ascii="Times New Roman" w:eastAsia="Times New Roman" w:hAnsi="Times New Roman" w:cs="Times New Roman"/>
                <w:sz w:val="24"/>
                <w:szCs w:val="24"/>
              </w:rPr>
              <w:t xml:space="preserve"> did not respond to a request for approval within 1 hour after being contacted as specified in 42 CFR §460.100</w:t>
            </w:r>
            <w:r w:rsidR="00B47AA8">
              <w:rPr>
                <w:rFonts w:ascii="Times New Roman" w:eastAsia="Times New Roman" w:hAnsi="Times New Roman" w:cs="Times New Roman"/>
                <w:sz w:val="24"/>
                <w:szCs w:val="24"/>
              </w:rPr>
              <w:t>(e)</w:t>
            </w:r>
            <w:r w:rsidRPr="001925F9">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541F0CC" w14:textId="77777777" w:rsidR="00640A87" w:rsidRDefault="00640A87"/>
        </w:tc>
        <w:tc>
          <w:tcPr>
            <w:tcW w:w="989" w:type="dxa"/>
            <w:tcBorders>
              <w:top w:val="single" w:sz="4" w:space="0" w:color="000000"/>
              <w:left w:val="single" w:sz="4" w:space="0" w:color="000000"/>
              <w:bottom w:val="single" w:sz="4" w:space="0" w:color="000000"/>
              <w:right w:val="single" w:sz="4" w:space="0" w:color="000000"/>
            </w:tcBorders>
          </w:tcPr>
          <w:p w14:paraId="1DBF72F7" w14:textId="77777777" w:rsidR="00640A87" w:rsidRDefault="00640A87"/>
        </w:tc>
      </w:tr>
    </w:tbl>
    <w:p w14:paraId="2041237A" w14:textId="77777777" w:rsidR="0018504C" w:rsidRDefault="0018504C">
      <w:pPr>
        <w:spacing w:before="3"/>
        <w:rPr>
          <w:rFonts w:ascii="Times New Roman" w:eastAsia="Times New Roman" w:hAnsi="Times New Roman" w:cs="Times New Roman"/>
          <w:sz w:val="17"/>
          <w:szCs w:val="17"/>
        </w:rPr>
      </w:pPr>
    </w:p>
    <w:p w14:paraId="7DFAC06E" w14:textId="77777777" w:rsidR="0018504C" w:rsidRDefault="008719C7" w:rsidP="00723ABE">
      <w:pPr>
        <w:pStyle w:val="Heading3"/>
        <w:numPr>
          <w:ilvl w:val="1"/>
          <w:numId w:val="24"/>
        </w:numPr>
        <w:tabs>
          <w:tab w:val="left" w:pos="777"/>
        </w:tabs>
        <w:ind w:left="776" w:right="1358"/>
        <w:rPr>
          <w:b w:val="0"/>
          <w:bCs w:val="0"/>
        </w:rPr>
      </w:pPr>
      <w:bookmarkStart w:id="55" w:name="_bookmark47"/>
      <w:bookmarkStart w:id="56" w:name="_Toc488129024"/>
      <w:bookmarkEnd w:id="55"/>
      <w:r>
        <w:rPr>
          <w:u w:val="thick" w:color="000000"/>
        </w:rPr>
        <w:t>Transportation Services</w:t>
      </w:r>
      <w:bookmarkEnd w:id="56"/>
    </w:p>
    <w:p w14:paraId="17B5363F" w14:textId="77777777" w:rsidR="0018504C" w:rsidRDefault="0018504C">
      <w:pPr>
        <w:spacing w:before="9"/>
        <w:rPr>
          <w:rFonts w:ascii="Times New Roman" w:eastAsia="Times New Roman" w:hAnsi="Times New Roman" w:cs="Times New Roman"/>
          <w:b/>
          <w:bCs/>
        </w:rPr>
      </w:pPr>
    </w:p>
    <w:p w14:paraId="1DEED326" w14:textId="77777777" w:rsidR="0018504C" w:rsidRDefault="008719C7">
      <w:pPr>
        <w:spacing w:before="10"/>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provide safe and accessible transportation consistent with the requirements of 42 CFR §460.76.</w:t>
      </w:r>
    </w:p>
    <w:p w14:paraId="6E271E7C" w14:textId="77777777" w:rsidR="008719C7" w:rsidRDefault="008719C7">
      <w:pPr>
        <w:spacing w:before="10"/>
        <w:rPr>
          <w:rFonts w:ascii="Times New Roman" w:eastAsia="Times New Roman" w:hAnsi="Times New Roman" w:cs="Times New Roman"/>
          <w:sz w:val="23"/>
          <w:szCs w:val="23"/>
        </w:rPr>
      </w:pPr>
    </w:p>
    <w:p w14:paraId="6DC97866" w14:textId="77777777" w:rsidR="0018504C" w:rsidRDefault="008D50EE" w:rsidP="00723ABE">
      <w:pPr>
        <w:pStyle w:val="ListParagraph"/>
        <w:numPr>
          <w:ilvl w:val="0"/>
          <w:numId w:val="3"/>
        </w:numPr>
        <w:tabs>
          <w:tab w:val="left" w:pos="561"/>
        </w:tabs>
        <w:ind w:right="1358" w:hanging="280"/>
        <w:jc w:val="left"/>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651CDCE9" w14:textId="77777777" w:rsidR="0018504C" w:rsidRDefault="0018504C">
      <w:pPr>
        <w:spacing w:before="8"/>
        <w:rPr>
          <w:rFonts w:ascii="Times New Roman" w:eastAsia="Times New Roman" w:hAnsi="Times New Roman" w:cs="Times New Roman"/>
          <w:sz w:val="24"/>
          <w:szCs w:val="24"/>
        </w:rPr>
      </w:pPr>
    </w:p>
    <w:p w14:paraId="1F53BA3A" w14:textId="77777777" w:rsidR="0018504C" w:rsidRDefault="0018504C">
      <w:pPr>
        <w:spacing w:before="11"/>
        <w:rPr>
          <w:rFonts w:ascii="Times New Roman" w:eastAsia="Times New Roman" w:hAnsi="Times New Roman" w:cs="Times New Roman"/>
          <w:sz w:val="6"/>
          <w:szCs w:val="6"/>
        </w:rPr>
      </w:pPr>
    </w:p>
    <w:tbl>
      <w:tblPr>
        <w:tblW w:w="0" w:type="auto"/>
        <w:tblInd w:w="110" w:type="dxa"/>
        <w:tblLayout w:type="fixed"/>
        <w:tblCellMar>
          <w:left w:w="0" w:type="dxa"/>
          <w:right w:w="0" w:type="dxa"/>
        </w:tblCellMar>
        <w:tblLook w:val="01E0" w:firstRow="1" w:lastRow="1" w:firstColumn="1" w:lastColumn="1" w:noHBand="0" w:noVBand="0"/>
      </w:tblPr>
      <w:tblGrid>
        <w:gridCol w:w="6680"/>
        <w:gridCol w:w="1071"/>
        <w:gridCol w:w="1070"/>
      </w:tblGrid>
      <w:tr w:rsidR="007D74FD" w14:paraId="7C327470" w14:textId="77777777">
        <w:trPr>
          <w:trHeight w:hRule="exact" w:val="1601"/>
        </w:trPr>
        <w:tc>
          <w:tcPr>
            <w:tcW w:w="6680" w:type="dxa"/>
            <w:tcBorders>
              <w:top w:val="single" w:sz="4" w:space="0" w:color="000000"/>
              <w:left w:val="single" w:sz="4" w:space="0" w:color="000000"/>
              <w:bottom w:val="single" w:sz="4" w:space="0" w:color="000000"/>
              <w:right w:val="single" w:sz="4" w:space="0" w:color="000000"/>
            </w:tcBorders>
            <w:shd w:val="clear" w:color="auto" w:fill="808080"/>
          </w:tcPr>
          <w:p w14:paraId="6A1C05E7" w14:textId="77777777" w:rsidR="007D74FD" w:rsidRDefault="007D74FD">
            <w:pPr>
              <w:pStyle w:val="TableParagraph"/>
              <w:rPr>
                <w:rFonts w:ascii="Times New Roman" w:eastAsia="Times New Roman" w:hAnsi="Times New Roman" w:cs="Times New Roman"/>
                <w:sz w:val="24"/>
                <w:szCs w:val="24"/>
              </w:rPr>
            </w:pPr>
          </w:p>
          <w:p w14:paraId="501B7005" w14:textId="77777777" w:rsidR="007D74FD" w:rsidRDefault="007D74FD">
            <w:pPr>
              <w:pStyle w:val="TableParagraph"/>
              <w:spacing w:before="10"/>
              <w:rPr>
                <w:rFonts w:ascii="Times New Roman" w:eastAsia="Times New Roman" w:hAnsi="Times New Roman" w:cs="Times New Roman"/>
                <w:sz w:val="20"/>
                <w:szCs w:val="20"/>
              </w:rPr>
            </w:pPr>
          </w:p>
          <w:p w14:paraId="47A54862" w14:textId="77777777" w:rsidR="007D74FD" w:rsidRDefault="007D74FD" w:rsidP="007D74FD">
            <w:pPr>
              <w:pStyle w:val="TableParagraph"/>
              <w:ind w:left="103" w:right="57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 TRANSPORTATION SERVICES</w:t>
            </w:r>
          </w:p>
        </w:tc>
        <w:tc>
          <w:tcPr>
            <w:tcW w:w="1071" w:type="dxa"/>
            <w:tcBorders>
              <w:top w:val="single" w:sz="4" w:space="0" w:color="000000"/>
              <w:left w:val="single" w:sz="4" w:space="0" w:color="000000"/>
              <w:bottom w:val="single" w:sz="4" w:space="0" w:color="000000"/>
              <w:right w:val="single" w:sz="4" w:space="0" w:color="000000"/>
            </w:tcBorders>
            <w:shd w:val="clear" w:color="auto" w:fill="808080"/>
          </w:tcPr>
          <w:p w14:paraId="2AD6A5E7" w14:textId="77777777" w:rsidR="007D74FD" w:rsidRDefault="007D74FD">
            <w:pPr>
              <w:pStyle w:val="TableParagraph"/>
              <w:rPr>
                <w:rFonts w:ascii="Times New Roman" w:eastAsia="Times New Roman" w:hAnsi="Times New Roman" w:cs="Times New Roman"/>
                <w:sz w:val="24"/>
                <w:szCs w:val="24"/>
              </w:rPr>
            </w:pPr>
          </w:p>
          <w:p w14:paraId="07A761A4" w14:textId="77777777" w:rsidR="007D74FD" w:rsidRDefault="007D74FD">
            <w:pPr>
              <w:pStyle w:val="TableParagraph"/>
              <w:spacing w:before="11"/>
              <w:rPr>
                <w:rFonts w:ascii="Times New Roman" w:eastAsia="Times New Roman" w:hAnsi="Times New Roman" w:cs="Times New Roman"/>
                <w:sz w:val="32"/>
                <w:szCs w:val="32"/>
              </w:rPr>
            </w:pPr>
          </w:p>
          <w:p w14:paraId="3B59986F" w14:textId="77777777" w:rsidR="007D74FD" w:rsidRDefault="007D74FD">
            <w:pPr>
              <w:pStyle w:val="TableParagraph"/>
              <w:ind w:left="295"/>
              <w:rPr>
                <w:rFonts w:ascii="Times New Roman" w:eastAsia="Times New Roman" w:hAnsi="Times New Roman" w:cs="Times New Roman"/>
                <w:sz w:val="24"/>
                <w:szCs w:val="24"/>
              </w:rPr>
            </w:pPr>
            <w:r>
              <w:rPr>
                <w:rFonts w:ascii="Times New Roman"/>
                <w:b/>
                <w:sz w:val="24"/>
              </w:rPr>
              <w:t>YES</w:t>
            </w:r>
          </w:p>
        </w:tc>
        <w:tc>
          <w:tcPr>
            <w:tcW w:w="1070" w:type="dxa"/>
            <w:tcBorders>
              <w:top w:val="single" w:sz="4" w:space="0" w:color="000000"/>
              <w:left w:val="single" w:sz="4" w:space="0" w:color="000000"/>
              <w:bottom w:val="single" w:sz="4" w:space="0" w:color="000000"/>
              <w:right w:val="single" w:sz="4" w:space="0" w:color="000000"/>
            </w:tcBorders>
            <w:shd w:val="clear" w:color="auto" w:fill="808080"/>
          </w:tcPr>
          <w:p w14:paraId="7739BB94" w14:textId="77777777" w:rsidR="007D74FD" w:rsidRDefault="007D74FD">
            <w:pPr>
              <w:pStyle w:val="TableParagraph"/>
              <w:rPr>
                <w:rFonts w:ascii="Times New Roman" w:eastAsia="Times New Roman" w:hAnsi="Times New Roman" w:cs="Times New Roman"/>
                <w:sz w:val="24"/>
                <w:szCs w:val="24"/>
              </w:rPr>
            </w:pPr>
          </w:p>
          <w:p w14:paraId="7CDE141F" w14:textId="77777777" w:rsidR="007D74FD" w:rsidRDefault="007D74FD">
            <w:pPr>
              <w:pStyle w:val="TableParagraph"/>
              <w:spacing w:before="11"/>
              <w:rPr>
                <w:rFonts w:ascii="Times New Roman" w:eastAsia="Times New Roman" w:hAnsi="Times New Roman" w:cs="Times New Roman"/>
                <w:sz w:val="32"/>
                <w:szCs w:val="32"/>
              </w:rPr>
            </w:pPr>
          </w:p>
          <w:p w14:paraId="6EB6F719" w14:textId="77777777" w:rsidR="007D74FD" w:rsidRDefault="007D74FD">
            <w:pPr>
              <w:pStyle w:val="TableParagraph"/>
              <w:ind w:left="350"/>
              <w:rPr>
                <w:rFonts w:ascii="Times New Roman" w:eastAsia="Times New Roman" w:hAnsi="Times New Roman" w:cs="Times New Roman"/>
                <w:sz w:val="24"/>
                <w:szCs w:val="24"/>
              </w:rPr>
            </w:pPr>
            <w:r>
              <w:rPr>
                <w:rFonts w:ascii="Times New Roman"/>
                <w:b/>
                <w:sz w:val="24"/>
              </w:rPr>
              <w:t>NO</w:t>
            </w:r>
          </w:p>
        </w:tc>
      </w:tr>
      <w:tr w:rsidR="007D74FD" w14:paraId="06EE9E9C" w14:textId="77777777" w:rsidTr="001925F9">
        <w:trPr>
          <w:trHeight w:hRule="exact" w:val="898"/>
        </w:trPr>
        <w:tc>
          <w:tcPr>
            <w:tcW w:w="6680" w:type="dxa"/>
            <w:tcBorders>
              <w:top w:val="single" w:sz="4" w:space="0" w:color="000000"/>
              <w:left w:val="single" w:sz="4" w:space="0" w:color="000000"/>
              <w:bottom w:val="single" w:sz="4" w:space="0" w:color="000000"/>
              <w:right w:val="single" w:sz="4" w:space="0" w:color="000000"/>
            </w:tcBorders>
          </w:tcPr>
          <w:p w14:paraId="36A9DE5B" w14:textId="77777777" w:rsidR="007D74FD" w:rsidRPr="001925F9" w:rsidRDefault="007D74FD" w:rsidP="001925F9">
            <w:pPr>
              <w:pStyle w:val="ListParagraph"/>
              <w:numPr>
                <w:ilvl w:val="0"/>
                <w:numId w:val="110"/>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provide safe, properly-equipped, and accessible transportation services to meet the needs of the participant population at 42 CFR §460.76(a).</w:t>
            </w:r>
          </w:p>
        </w:tc>
        <w:tc>
          <w:tcPr>
            <w:tcW w:w="1071" w:type="dxa"/>
            <w:tcBorders>
              <w:top w:val="single" w:sz="4" w:space="0" w:color="000000"/>
              <w:left w:val="single" w:sz="4" w:space="0" w:color="000000"/>
              <w:bottom w:val="single" w:sz="4" w:space="0" w:color="000000"/>
              <w:right w:val="single" w:sz="4" w:space="0" w:color="000000"/>
            </w:tcBorders>
          </w:tcPr>
          <w:p w14:paraId="2DC411AA" w14:textId="77777777" w:rsidR="007D74FD" w:rsidRDefault="007D74FD"/>
        </w:tc>
        <w:tc>
          <w:tcPr>
            <w:tcW w:w="1070" w:type="dxa"/>
            <w:tcBorders>
              <w:top w:val="single" w:sz="4" w:space="0" w:color="000000"/>
              <w:left w:val="single" w:sz="4" w:space="0" w:color="000000"/>
              <w:bottom w:val="single" w:sz="4" w:space="0" w:color="000000"/>
              <w:right w:val="single" w:sz="4" w:space="0" w:color="000000"/>
            </w:tcBorders>
          </w:tcPr>
          <w:p w14:paraId="55E680F8" w14:textId="77777777" w:rsidR="007D74FD" w:rsidRDefault="007D74FD"/>
        </w:tc>
      </w:tr>
      <w:tr w:rsidR="007D74FD" w14:paraId="552EAD2E" w14:textId="77777777" w:rsidTr="001925F9">
        <w:trPr>
          <w:trHeight w:hRule="exact" w:val="898"/>
        </w:trPr>
        <w:tc>
          <w:tcPr>
            <w:tcW w:w="6680" w:type="dxa"/>
            <w:tcBorders>
              <w:top w:val="single" w:sz="4" w:space="0" w:color="000000"/>
              <w:left w:val="single" w:sz="4" w:space="0" w:color="000000"/>
              <w:bottom w:val="single" w:sz="4" w:space="0" w:color="000000"/>
              <w:right w:val="single" w:sz="4" w:space="0" w:color="000000"/>
            </w:tcBorders>
          </w:tcPr>
          <w:p w14:paraId="0B478B76" w14:textId="77777777" w:rsidR="007D74FD" w:rsidRPr="001925F9" w:rsidRDefault="007D74FD" w:rsidP="001925F9">
            <w:pPr>
              <w:pStyle w:val="ListParagraph"/>
              <w:numPr>
                <w:ilvl w:val="0"/>
                <w:numId w:val="110"/>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agrees to maintain the transportation vehicles it owns, rents, or leases in accordance with the manufacturer's recommendations at 42 CFR §460.76(b)(1). </w:t>
            </w:r>
          </w:p>
        </w:tc>
        <w:tc>
          <w:tcPr>
            <w:tcW w:w="1071" w:type="dxa"/>
            <w:tcBorders>
              <w:top w:val="single" w:sz="4" w:space="0" w:color="000000"/>
              <w:left w:val="single" w:sz="4" w:space="0" w:color="000000"/>
              <w:bottom w:val="single" w:sz="4" w:space="0" w:color="000000"/>
              <w:right w:val="single" w:sz="4" w:space="0" w:color="000000"/>
            </w:tcBorders>
          </w:tcPr>
          <w:p w14:paraId="52BDD79A" w14:textId="77777777" w:rsidR="007D74FD" w:rsidRDefault="007D74FD"/>
        </w:tc>
        <w:tc>
          <w:tcPr>
            <w:tcW w:w="1070" w:type="dxa"/>
            <w:tcBorders>
              <w:top w:val="single" w:sz="4" w:space="0" w:color="000000"/>
              <w:left w:val="single" w:sz="4" w:space="0" w:color="000000"/>
              <w:bottom w:val="single" w:sz="4" w:space="0" w:color="000000"/>
              <w:right w:val="single" w:sz="4" w:space="0" w:color="000000"/>
            </w:tcBorders>
          </w:tcPr>
          <w:p w14:paraId="58050F74" w14:textId="77777777" w:rsidR="007D74FD" w:rsidRDefault="007D74FD"/>
        </w:tc>
      </w:tr>
      <w:tr w:rsidR="007D74FD" w14:paraId="39A6D5A2" w14:textId="77777777" w:rsidTr="001925F9">
        <w:trPr>
          <w:trHeight w:hRule="exact" w:val="1177"/>
        </w:trPr>
        <w:tc>
          <w:tcPr>
            <w:tcW w:w="6680" w:type="dxa"/>
            <w:tcBorders>
              <w:top w:val="single" w:sz="4" w:space="0" w:color="000000"/>
              <w:left w:val="single" w:sz="4" w:space="0" w:color="000000"/>
              <w:bottom w:val="single" w:sz="4" w:space="0" w:color="000000"/>
              <w:right w:val="single" w:sz="4" w:space="0" w:color="000000"/>
            </w:tcBorders>
          </w:tcPr>
          <w:p w14:paraId="7AB6A7F5" w14:textId="28785B10" w:rsidR="007D74FD" w:rsidRDefault="007D74FD" w:rsidP="000F3F3F">
            <w:pPr>
              <w:pStyle w:val="TableParagraph"/>
              <w:numPr>
                <w:ilvl w:val="0"/>
                <w:numId w:val="110"/>
              </w:num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if the transportation services are provided by a contractor, the vehicles are maintained in accordance with the manufacturer's recommendations at 42 CFR §460.76(b)(</w:t>
            </w:r>
            <w:r w:rsidR="000F3F3F">
              <w:rPr>
                <w:rFonts w:ascii="Times New Roman" w:eastAsia="Times New Roman" w:hAnsi="Times New Roman" w:cs="Times New Roman"/>
                <w:sz w:val="24"/>
                <w:szCs w:val="24"/>
              </w:rPr>
              <w:t>2</w:t>
            </w:r>
            <w:r w:rsidRPr="00E07FE4">
              <w:rPr>
                <w:rFonts w:ascii="Times New Roman" w:eastAsia="Times New Roman" w:hAnsi="Times New Roman" w:cs="Times New Roman"/>
                <w:sz w:val="24"/>
                <w:szCs w:val="24"/>
              </w:rPr>
              <w:t>).</w:t>
            </w:r>
          </w:p>
        </w:tc>
        <w:tc>
          <w:tcPr>
            <w:tcW w:w="1071" w:type="dxa"/>
            <w:tcBorders>
              <w:top w:val="single" w:sz="4" w:space="0" w:color="000000"/>
              <w:left w:val="single" w:sz="4" w:space="0" w:color="000000"/>
              <w:bottom w:val="single" w:sz="4" w:space="0" w:color="000000"/>
              <w:right w:val="single" w:sz="4" w:space="0" w:color="000000"/>
            </w:tcBorders>
          </w:tcPr>
          <w:p w14:paraId="4C565192" w14:textId="77777777" w:rsidR="007D74FD" w:rsidRDefault="007D74FD"/>
        </w:tc>
        <w:tc>
          <w:tcPr>
            <w:tcW w:w="1070" w:type="dxa"/>
            <w:tcBorders>
              <w:top w:val="single" w:sz="4" w:space="0" w:color="000000"/>
              <w:left w:val="single" w:sz="4" w:space="0" w:color="000000"/>
              <w:bottom w:val="single" w:sz="4" w:space="0" w:color="000000"/>
              <w:right w:val="single" w:sz="4" w:space="0" w:color="000000"/>
            </w:tcBorders>
          </w:tcPr>
          <w:p w14:paraId="268439B7" w14:textId="77777777" w:rsidR="007D74FD" w:rsidRDefault="007D74FD"/>
        </w:tc>
      </w:tr>
      <w:tr w:rsidR="007D74FD" w14:paraId="1DFE500A" w14:textId="77777777" w:rsidTr="001925F9">
        <w:trPr>
          <w:trHeight w:hRule="exact" w:val="1132"/>
        </w:trPr>
        <w:tc>
          <w:tcPr>
            <w:tcW w:w="6680" w:type="dxa"/>
            <w:tcBorders>
              <w:top w:val="single" w:sz="4" w:space="0" w:color="000000"/>
              <w:left w:val="single" w:sz="4" w:space="0" w:color="000000"/>
              <w:bottom w:val="single" w:sz="4" w:space="0" w:color="000000"/>
              <w:right w:val="single" w:sz="4" w:space="0" w:color="000000"/>
            </w:tcBorders>
          </w:tcPr>
          <w:p w14:paraId="505E6B83" w14:textId="77777777" w:rsidR="007D74FD" w:rsidRDefault="007D74FD" w:rsidP="007F3859">
            <w:pPr>
              <w:pStyle w:val="TableParagraph"/>
              <w:numPr>
                <w:ilvl w:val="0"/>
                <w:numId w:val="110"/>
              </w:num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all transportation vehicles are equipped with an operable hands</w:t>
            </w:r>
            <w:r w:rsidR="007F3859">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free device to communicate with the PACE center and notify staff when relevant changes in a participant's health status occur at 42 CFR §460.76(c).</w:t>
            </w:r>
          </w:p>
        </w:tc>
        <w:tc>
          <w:tcPr>
            <w:tcW w:w="1071" w:type="dxa"/>
            <w:tcBorders>
              <w:top w:val="single" w:sz="4" w:space="0" w:color="000000"/>
              <w:left w:val="single" w:sz="4" w:space="0" w:color="000000"/>
              <w:bottom w:val="single" w:sz="4" w:space="0" w:color="000000"/>
              <w:right w:val="single" w:sz="4" w:space="0" w:color="000000"/>
            </w:tcBorders>
          </w:tcPr>
          <w:p w14:paraId="514F5B41" w14:textId="77777777" w:rsidR="007D74FD" w:rsidRDefault="007D74FD"/>
        </w:tc>
        <w:tc>
          <w:tcPr>
            <w:tcW w:w="1070" w:type="dxa"/>
            <w:tcBorders>
              <w:top w:val="single" w:sz="4" w:space="0" w:color="000000"/>
              <w:left w:val="single" w:sz="4" w:space="0" w:color="000000"/>
              <w:bottom w:val="single" w:sz="4" w:space="0" w:color="000000"/>
              <w:right w:val="single" w:sz="4" w:space="0" w:color="000000"/>
            </w:tcBorders>
          </w:tcPr>
          <w:p w14:paraId="6C6C9E35" w14:textId="77777777" w:rsidR="007D74FD" w:rsidRDefault="007D74FD"/>
        </w:tc>
      </w:tr>
      <w:tr w:rsidR="007D74FD" w14:paraId="03167EB1" w14:textId="77777777" w:rsidTr="001925F9">
        <w:trPr>
          <w:trHeight w:hRule="exact" w:val="1456"/>
        </w:trPr>
        <w:tc>
          <w:tcPr>
            <w:tcW w:w="6680" w:type="dxa"/>
            <w:tcBorders>
              <w:top w:val="single" w:sz="4" w:space="0" w:color="000000"/>
              <w:left w:val="single" w:sz="4" w:space="0" w:color="000000"/>
              <w:bottom w:val="single" w:sz="4" w:space="0" w:color="000000"/>
              <w:right w:val="single" w:sz="4" w:space="0" w:color="000000"/>
            </w:tcBorders>
          </w:tcPr>
          <w:p w14:paraId="405161FB" w14:textId="77777777" w:rsidR="007D74FD" w:rsidRDefault="007D74FD" w:rsidP="00B47AA8">
            <w:pPr>
              <w:pStyle w:val="TableParagraph"/>
              <w:numPr>
                <w:ilvl w:val="0"/>
                <w:numId w:val="110"/>
              </w:numPr>
              <w:ind w:right="1062"/>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ensures that all transportation personnel (employed and contracted) receive an initial orientation and periodic refresher training to manage participant special needs and emergency situations at 42 CFR §460.76(d).     </w:t>
            </w:r>
          </w:p>
        </w:tc>
        <w:tc>
          <w:tcPr>
            <w:tcW w:w="1071" w:type="dxa"/>
            <w:tcBorders>
              <w:top w:val="single" w:sz="4" w:space="0" w:color="000000"/>
              <w:left w:val="single" w:sz="4" w:space="0" w:color="000000"/>
              <w:bottom w:val="single" w:sz="4" w:space="0" w:color="000000"/>
              <w:right w:val="single" w:sz="4" w:space="0" w:color="000000"/>
            </w:tcBorders>
          </w:tcPr>
          <w:p w14:paraId="0D28A591" w14:textId="77777777" w:rsidR="007D74FD" w:rsidRDefault="007D74FD"/>
        </w:tc>
        <w:tc>
          <w:tcPr>
            <w:tcW w:w="1070" w:type="dxa"/>
            <w:tcBorders>
              <w:top w:val="single" w:sz="4" w:space="0" w:color="000000"/>
              <w:left w:val="single" w:sz="4" w:space="0" w:color="000000"/>
              <w:bottom w:val="single" w:sz="4" w:space="0" w:color="000000"/>
              <w:right w:val="single" w:sz="4" w:space="0" w:color="000000"/>
            </w:tcBorders>
          </w:tcPr>
          <w:p w14:paraId="6B6454CF" w14:textId="77777777" w:rsidR="007D74FD" w:rsidRDefault="007D74FD"/>
        </w:tc>
      </w:tr>
      <w:tr w:rsidR="007D74FD" w14:paraId="0EFD1752" w14:textId="77777777" w:rsidTr="001925F9">
        <w:trPr>
          <w:trHeight w:hRule="exact" w:val="1717"/>
        </w:trPr>
        <w:tc>
          <w:tcPr>
            <w:tcW w:w="6680" w:type="dxa"/>
            <w:tcBorders>
              <w:top w:val="single" w:sz="4" w:space="0" w:color="000000"/>
              <w:left w:val="single" w:sz="4" w:space="0" w:color="000000"/>
              <w:bottom w:val="single" w:sz="4" w:space="0" w:color="000000"/>
              <w:right w:val="single" w:sz="4" w:space="0" w:color="000000"/>
            </w:tcBorders>
          </w:tcPr>
          <w:p w14:paraId="1106F896" w14:textId="77777777" w:rsidR="007D74FD" w:rsidRPr="00E07FE4" w:rsidRDefault="007D74FD" w:rsidP="002C0BE1">
            <w:pPr>
              <w:pStyle w:val="TableParagraph"/>
              <w:numPr>
                <w:ilvl w:val="0"/>
                <w:numId w:val="110"/>
              </w:numPr>
              <w:ind w:right="1062"/>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that as part of the IDT process, </w:t>
            </w:r>
            <w:r w:rsidR="002C0BE1">
              <w:rPr>
                <w:rFonts w:ascii="Times New Roman" w:eastAsia="Times New Roman" w:hAnsi="Times New Roman" w:cs="Times New Roman"/>
                <w:sz w:val="24"/>
                <w:szCs w:val="24"/>
              </w:rPr>
              <w:t>PO</w:t>
            </w:r>
            <w:r w:rsidRPr="00E07FE4">
              <w:rPr>
                <w:rFonts w:ascii="Times New Roman" w:eastAsia="Times New Roman" w:hAnsi="Times New Roman" w:cs="Times New Roman"/>
                <w:sz w:val="24"/>
                <w:szCs w:val="24"/>
              </w:rPr>
              <w:t xml:space="preserve"> staff (employees and contractors) must communicate information and relevant changes in a participant's care plan to transportation personnel including, but not limited to, advance directives at 42 CFR §460.76(e).</w:t>
            </w:r>
          </w:p>
        </w:tc>
        <w:tc>
          <w:tcPr>
            <w:tcW w:w="1071" w:type="dxa"/>
            <w:tcBorders>
              <w:top w:val="single" w:sz="4" w:space="0" w:color="000000"/>
              <w:left w:val="single" w:sz="4" w:space="0" w:color="000000"/>
              <w:bottom w:val="single" w:sz="4" w:space="0" w:color="000000"/>
              <w:right w:val="single" w:sz="4" w:space="0" w:color="000000"/>
            </w:tcBorders>
          </w:tcPr>
          <w:p w14:paraId="537B5362" w14:textId="77777777" w:rsidR="007D74FD" w:rsidRDefault="007D74FD"/>
        </w:tc>
        <w:tc>
          <w:tcPr>
            <w:tcW w:w="1070" w:type="dxa"/>
            <w:tcBorders>
              <w:top w:val="single" w:sz="4" w:space="0" w:color="000000"/>
              <w:left w:val="single" w:sz="4" w:space="0" w:color="000000"/>
              <w:bottom w:val="single" w:sz="4" w:space="0" w:color="000000"/>
              <w:right w:val="single" w:sz="4" w:space="0" w:color="000000"/>
            </w:tcBorders>
          </w:tcPr>
          <w:p w14:paraId="3D3AAC9F" w14:textId="77777777" w:rsidR="007D74FD" w:rsidRDefault="007D74FD"/>
        </w:tc>
      </w:tr>
      <w:tr w:rsidR="000C573C" w14:paraId="59941299" w14:textId="77777777" w:rsidTr="00174B6C">
        <w:trPr>
          <w:trHeight w:hRule="exact" w:val="1087"/>
        </w:trPr>
        <w:tc>
          <w:tcPr>
            <w:tcW w:w="6680" w:type="dxa"/>
            <w:tcBorders>
              <w:top w:val="single" w:sz="4" w:space="0" w:color="000000"/>
              <w:left w:val="single" w:sz="4" w:space="0" w:color="000000"/>
              <w:bottom w:val="single" w:sz="4" w:space="0" w:color="000000"/>
              <w:right w:val="single" w:sz="4" w:space="0" w:color="000000"/>
            </w:tcBorders>
          </w:tcPr>
          <w:p w14:paraId="1E746A2D" w14:textId="77777777" w:rsidR="000C573C" w:rsidRDefault="002F1BE7" w:rsidP="0010407C">
            <w:pPr>
              <w:pStyle w:val="ListParagraph"/>
              <w:numPr>
                <w:ilvl w:val="0"/>
                <w:numId w:val="110"/>
              </w:numPr>
              <w:rPr>
                <w:rFonts w:ascii="Times New Roman" w:hAnsi="Times New Roman" w:cs="Times New Roman"/>
                <w:sz w:val="24"/>
                <w:szCs w:val="24"/>
              </w:rPr>
            </w:pPr>
            <w:r>
              <w:rPr>
                <w:rFonts w:ascii="Times New Roman" w:hAnsi="Times New Roman" w:cs="Times New Roman"/>
                <w:sz w:val="24"/>
                <w:szCs w:val="24"/>
              </w:rPr>
              <w:t xml:space="preserve">(SAE only) </w:t>
            </w:r>
            <w:r w:rsidR="000C573C" w:rsidRPr="001925F9">
              <w:rPr>
                <w:rFonts w:ascii="Times New Roman" w:hAnsi="Times New Roman" w:cs="Times New Roman"/>
                <w:sz w:val="24"/>
                <w:szCs w:val="24"/>
              </w:rPr>
              <w:t>Applicant agrees that the transportation system has been modified to accommodate the proposed service area/</w:t>
            </w:r>
            <w:r w:rsidR="0010407C">
              <w:rPr>
                <w:rFonts w:ascii="Times New Roman" w:hAnsi="Times New Roman" w:cs="Times New Roman"/>
                <w:sz w:val="24"/>
                <w:szCs w:val="24"/>
              </w:rPr>
              <w:t>s</w:t>
            </w:r>
            <w:r w:rsidR="000C573C" w:rsidRPr="001925F9">
              <w:rPr>
                <w:rFonts w:ascii="Times New Roman" w:hAnsi="Times New Roman" w:cs="Times New Roman"/>
                <w:sz w:val="24"/>
                <w:szCs w:val="24"/>
              </w:rPr>
              <w:t>ite expansion.</w:t>
            </w:r>
          </w:p>
          <w:p w14:paraId="7319FB77" w14:textId="77777777" w:rsidR="002F1BE7" w:rsidRDefault="002F1BE7" w:rsidP="00174B6C">
            <w:pPr>
              <w:pStyle w:val="ListParagraph"/>
              <w:ind w:left="515"/>
              <w:rPr>
                <w:rFonts w:ascii="Times New Roman" w:hAnsi="Times New Roman" w:cs="Times New Roman"/>
                <w:sz w:val="24"/>
                <w:szCs w:val="24"/>
              </w:rPr>
            </w:pPr>
          </w:p>
          <w:p w14:paraId="46D0EA22" w14:textId="77777777" w:rsidR="002F1BE7" w:rsidRPr="00174B6C" w:rsidRDefault="002F1BE7" w:rsidP="00174B6C">
            <w:pPr>
              <w:rPr>
                <w:rFonts w:ascii="Times New Roman" w:hAnsi="Times New Roman" w:cs="Times New Roman"/>
                <w:sz w:val="24"/>
                <w:szCs w:val="24"/>
              </w:rPr>
            </w:pPr>
          </w:p>
        </w:tc>
        <w:tc>
          <w:tcPr>
            <w:tcW w:w="1071" w:type="dxa"/>
            <w:tcBorders>
              <w:top w:val="single" w:sz="4" w:space="0" w:color="000000"/>
              <w:left w:val="single" w:sz="4" w:space="0" w:color="000000"/>
              <w:bottom w:val="single" w:sz="4" w:space="0" w:color="000000"/>
              <w:right w:val="single" w:sz="4" w:space="0" w:color="000000"/>
            </w:tcBorders>
          </w:tcPr>
          <w:p w14:paraId="57B2F563" w14:textId="77777777" w:rsidR="000C573C" w:rsidRDefault="000C573C" w:rsidP="000C573C"/>
        </w:tc>
        <w:tc>
          <w:tcPr>
            <w:tcW w:w="1070" w:type="dxa"/>
            <w:tcBorders>
              <w:top w:val="single" w:sz="4" w:space="0" w:color="000000"/>
              <w:left w:val="single" w:sz="4" w:space="0" w:color="000000"/>
              <w:bottom w:val="single" w:sz="4" w:space="0" w:color="000000"/>
              <w:right w:val="single" w:sz="4" w:space="0" w:color="000000"/>
            </w:tcBorders>
          </w:tcPr>
          <w:p w14:paraId="077CCB68" w14:textId="77777777" w:rsidR="000C573C" w:rsidRDefault="000C573C" w:rsidP="000C573C"/>
        </w:tc>
      </w:tr>
    </w:tbl>
    <w:p w14:paraId="209A4BCE" w14:textId="77777777" w:rsidR="0018504C" w:rsidRDefault="0018504C">
      <w:pPr>
        <w:spacing w:before="11"/>
        <w:rPr>
          <w:rFonts w:ascii="Times New Roman" w:eastAsia="Times New Roman" w:hAnsi="Times New Roman" w:cs="Times New Roman"/>
          <w:sz w:val="17"/>
          <w:szCs w:val="17"/>
        </w:rPr>
      </w:pPr>
    </w:p>
    <w:p w14:paraId="5A5AD79B" w14:textId="77777777" w:rsidR="0018504C" w:rsidRDefault="00DB6284" w:rsidP="00723ABE">
      <w:pPr>
        <w:pStyle w:val="Heading3"/>
        <w:numPr>
          <w:ilvl w:val="1"/>
          <w:numId w:val="24"/>
        </w:numPr>
        <w:tabs>
          <w:tab w:val="left" w:pos="697"/>
        </w:tabs>
        <w:ind w:left="696" w:right="246"/>
        <w:rPr>
          <w:b w:val="0"/>
          <w:bCs w:val="0"/>
        </w:rPr>
      </w:pPr>
      <w:bookmarkStart w:id="57" w:name="_bookmark48"/>
      <w:bookmarkStart w:id="58" w:name="_Toc488129025"/>
      <w:bookmarkEnd w:id="57"/>
      <w:r>
        <w:rPr>
          <w:u w:val="thick" w:color="000000"/>
        </w:rPr>
        <w:t>Dietary Services</w:t>
      </w:r>
      <w:bookmarkEnd w:id="58"/>
    </w:p>
    <w:p w14:paraId="6A0E30DE" w14:textId="77777777" w:rsidR="0018504C" w:rsidRDefault="0018504C">
      <w:pPr>
        <w:spacing w:before="9"/>
        <w:rPr>
          <w:rFonts w:ascii="Times New Roman" w:eastAsia="Times New Roman" w:hAnsi="Times New Roman" w:cs="Times New Roman"/>
          <w:b/>
          <w:bCs/>
        </w:rPr>
      </w:pPr>
    </w:p>
    <w:p w14:paraId="3D75B381" w14:textId="77777777" w:rsidR="0018504C" w:rsidRDefault="00DB6284">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provide meals that meet the participant's daily nutritional and special dietary needs consistent with the requirements of 42 CFR §460.78.</w:t>
      </w:r>
    </w:p>
    <w:p w14:paraId="67742331" w14:textId="77777777" w:rsidR="00DB6284" w:rsidRDefault="00DB6284">
      <w:pPr>
        <w:rPr>
          <w:rFonts w:ascii="Times New Roman" w:eastAsia="Times New Roman" w:hAnsi="Times New Roman" w:cs="Times New Roman"/>
          <w:sz w:val="24"/>
          <w:szCs w:val="24"/>
        </w:rPr>
      </w:pPr>
    </w:p>
    <w:p w14:paraId="6D770C01" w14:textId="77777777" w:rsidR="00150F19" w:rsidRDefault="00150F19" w:rsidP="00150F19">
      <w:pPr>
        <w:pStyle w:val="ListParagraph"/>
        <w:numPr>
          <w:ilvl w:val="0"/>
          <w:numId w:val="80"/>
        </w:numPr>
        <w:tabs>
          <w:tab w:val="left" w:pos="481"/>
        </w:tabs>
        <w:ind w:right="228"/>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0B147036" w14:textId="77777777" w:rsidR="0018504C" w:rsidRDefault="0018504C">
      <w:pPr>
        <w:spacing w:before="8"/>
        <w:rPr>
          <w:rFonts w:ascii="Times New Roman" w:eastAsia="Times New Roman" w:hAnsi="Times New Roman" w:cs="Times New Roman"/>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6661"/>
        <w:gridCol w:w="1081"/>
        <w:gridCol w:w="1080"/>
      </w:tblGrid>
      <w:tr w:rsidR="0018504C" w14:paraId="0F18E258" w14:textId="77777777">
        <w:trPr>
          <w:trHeight w:hRule="exact" w:val="1599"/>
        </w:trPr>
        <w:tc>
          <w:tcPr>
            <w:tcW w:w="6661" w:type="dxa"/>
            <w:tcBorders>
              <w:top w:val="single" w:sz="4" w:space="0" w:color="000000"/>
              <w:left w:val="single" w:sz="4" w:space="0" w:color="000000"/>
              <w:bottom w:val="single" w:sz="4" w:space="0" w:color="000000"/>
              <w:right w:val="single" w:sz="4" w:space="0" w:color="000000"/>
            </w:tcBorders>
            <w:shd w:val="clear" w:color="auto" w:fill="808080"/>
          </w:tcPr>
          <w:p w14:paraId="2A21862F" w14:textId="77777777" w:rsidR="0018504C" w:rsidRDefault="0018504C">
            <w:pPr>
              <w:pStyle w:val="TableParagraph"/>
              <w:rPr>
                <w:rFonts w:ascii="Times New Roman" w:eastAsia="Times New Roman" w:hAnsi="Times New Roman" w:cs="Times New Roman"/>
                <w:sz w:val="24"/>
                <w:szCs w:val="24"/>
              </w:rPr>
            </w:pPr>
          </w:p>
          <w:p w14:paraId="63258640" w14:textId="77777777" w:rsidR="0018504C" w:rsidRDefault="0018504C">
            <w:pPr>
              <w:pStyle w:val="TableParagraph"/>
              <w:spacing w:before="9"/>
              <w:rPr>
                <w:rFonts w:ascii="Times New Roman" w:eastAsia="Times New Roman" w:hAnsi="Times New Roman" w:cs="Times New Roman"/>
                <w:sz w:val="20"/>
                <w:szCs w:val="20"/>
              </w:rPr>
            </w:pPr>
          </w:p>
          <w:p w14:paraId="319C2289" w14:textId="77777777" w:rsidR="0018504C" w:rsidRDefault="008D50EE" w:rsidP="00DB6284">
            <w:pPr>
              <w:pStyle w:val="TableParagraph"/>
              <w:ind w:left="103" w:right="5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 xml:space="preserve">THE FOLLOWING STATEMENTS: </w:t>
            </w:r>
            <w:r w:rsidR="00DB6284">
              <w:rPr>
                <w:rFonts w:ascii="Times New Roman" w:eastAsia="Times New Roman" w:hAnsi="Times New Roman" w:cs="Times New Roman"/>
                <w:b/>
                <w:bCs/>
                <w:sz w:val="24"/>
                <w:szCs w:val="24"/>
              </w:rPr>
              <w:t>DIETARY SERVICES</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4DE5C114" w14:textId="77777777" w:rsidR="0018504C" w:rsidRDefault="0018504C">
            <w:pPr>
              <w:pStyle w:val="TableParagraph"/>
              <w:rPr>
                <w:rFonts w:ascii="Times New Roman" w:eastAsia="Times New Roman" w:hAnsi="Times New Roman" w:cs="Times New Roman"/>
                <w:sz w:val="24"/>
                <w:szCs w:val="24"/>
              </w:rPr>
            </w:pPr>
          </w:p>
          <w:p w14:paraId="022CF7E8" w14:textId="77777777" w:rsidR="0018504C" w:rsidRDefault="0018504C">
            <w:pPr>
              <w:pStyle w:val="TableParagraph"/>
              <w:spacing w:before="10"/>
              <w:rPr>
                <w:rFonts w:ascii="Times New Roman" w:eastAsia="Times New Roman" w:hAnsi="Times New Roman" w:cs="Times New Roman"/>
                <w:sz w:val="32"/>
                <w:szCs w:val="32"/>
              </w:rPr>
            </w:pPr>
          </w:p>
          <w:p w14:paraId="122F3861" w14:textId="77777777" w:rsidR="0018504C" w:rsidRDefault="008D50EE">
            <w:pPr>
              <w:pStyle w:val="TableParagraph"/>
              <w:ind w:left="300"/>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3892A474" w14:textId="77777777" w:rsidR="0018504C" w:rsidRDefault="0018504C">
            <w:pPr>
              <w:pStyle w:val="TableParagraph"/>
              <w:rPr>
                <w:rFonts w:ascii="Times New Roman" w:eastAsia="Times New Roman" w:hAnsi="Times New Roman" w:cs="Times New Roman"/>
                <w:sz w:val="24"/>
                <w:szCs w:val="24"/>
              </w:rPr>
            </w:pPr>
          </w:p>
          <w:p w14:paraId="6CBBBDFF" w14:textId="77777777" w:rsidR="0018504C" w:rsidRDefault="0018504C">
            <w:pPr>
              <w:pStyle w:val="TableParagraph"/>
              <w:spacing w:before="10"/>
              <w:rPr>
                <w:rFonts w:ascii="Times New Roman" w:eastAsia="Times New Roman" w:hAnsi="Times New Roman" w:cs="Times New Roman"/>
                <w:sz w:val="32"/>
                <w:szCs w:val="32"/>
              </w:rPr>
            </w:pPr>
          </w:p>
          <w:p w14:paraId="7974C0E4" w14:textId="77777777" w:rsidR="0018504C" w:rsidRDefault="008D50EE">
            <w:pPr>
              <w:pStyle w:val="TableParagraph"/>
              <w:ind w:left="355"/>
              <w:rPr>
                <w:rFonts w:ascii="Times New Roman" w:eastAsia="Times New Roman" w:hAnsi="Times New Roman" w:cs="Times New Roman"/>
                <w:sz w:val="24"/>
                <w:szCs w:val="24"/>
              </w:rPr>
            </w:pPr>
            <w:r>
              <w:rPr>
                <w:rFonts w:ascii="Times New Roman"/>
                <w:b/>
                <w:sz w:val="24"/>
              </w:rPr>
              <w:t>NO</w:t>
            </w:r>
          </w:p>
        </w:tc>
      </w:tr>
      <w:tr w:rsidR="0018504C" w14:paraId="21A721A1" w14:textId="77777777" w:rsidTr="001925F9">
        <w:trPr>
          <w:trHeight w:hRule="exact" w:val="1438"/>
        </w:trPr>
        <w:tc>
          <w:tcPr>
            <w:tcW w:w="6661" w:type="dxa"/>
            <w:tcBorders>
              <w:top w:val="single" w:sz="4" w:space="0" w:color="000000"/>
              <w:left w:val="single" w:sz="4" w:space="0" w:color="000000"/>
              <w:bottom w:val="single" w:sz="4" w:space="0" w:color="000000"/>
              <w:right w:val="single" w:sz="4" w:space="0" w:color="000000"/>
            </w:tcBorders>
          </w:tcPr>
          <w:p w14:paraId="48AFF2A8" w14:textId="77777777" w:rsidR="0018504C" w:rsidRDefault="00D111DE" w:rsidP="001925F9">
            <w:pPr>
              <w:pStyle w:val="TableParagraph"/>
              <w:numPr>
                <w:ilvl w:val="0"/>
                <w:numId w:val="111"/>
              </w:numPr>
              <w:ind w:right="13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meals are nourishing, palatable, well-balanced, meet recommended daily nutritional content (RDA), and meet the participant's daily nutritional and special dietary needs as documented in the participant's assessment and care plan at 42 CFR §460.78(a).</w:t>
            </w:r>
          </w:p>
        </w:tc>
        <w:tc>
          <w:tcPr>
            <w:tcW w:w="1081" w:type="dxa"/>
            <w:tcBorders>
              <w:top w:val="single" w:sz="4" w:space="0" w:color="000000"/>
              <w:left w:val="single" w:sz="4" w:space="0" w:color="000000"/>
              <w:bottom w:val="single" w:sz="4" w:space="0" w:color="000000"/>
              <w:right w:val="single" w:sz="4" w:space="0" w:color="000000"/>
            </w:tcBorders>
          </w:tcPr>
          <w:p w14:paraId="20FCE2B6" w14:textId="77777777" w:rsidR="0018504C" w:rsidRDefault="0018504C"/>
        </w:tc>
        <w:tc>
          <w:tcPr>
            <w:tcW w:w="1080" w:type="dxa"/>
            <w:tcBorders>
              <w:top w:val="single" w:sz="4" w:space="0" w:color="000000"/>
              <w:left w:val="single" w:sz="4" w:space="0" w:color="000000"/>
              <w:bottom w:val="single" w:sz="4" w:space="0" w:color="000000"/>
              <w:right w:val="single" w:sz="4" w:space="0" w:color="000000"/>
            </w:tcBorders>
          </w:tcPr>
          <w:p w14:paraId="20922521" w14:textId="77777777" w:rsidR="0018504C" w:rsidRDefault="0018504C"/>
        </w:tc>
      </w:tr>
      <w:tr w:rsidR="0018504C" w14:paraId="61C4E0D4" w14:textId="77777777" w:rsidTr="000318E0">
        <w:trPr>
          <w:trHeight w:hRule="exact" w:val="1756"/>
        </w:trPr>
        <w:tc>
          <w:tcPr>
            <w:tcW w:w="6661" w:type="dxa"/>
            <w:tcBorders>
              <w:top w:val="single" w:sz="4" w:space="0" w:color="000000"/>
              <w:left w:val="single" w:sz="4" w:space="0" w:color="000000"/>
              <w:bottom w:val="single" w:sz="4" w:space="0" w:color="000000"/>
              <w:right w:val="single" w:sz="4" w:space="0" w:color="000000"/>
            </w:tcBorders>
          </w:tcPr>
          <w:p w14:paraId="23C1F1A3" w14:textId="77777777" w:rsidR="0018504C" w:rsidRDefault="00263195" w:rsidP="007F3859">
            <w:pPr>
              <w:pStyle w:val="TableParagraph"/>
              <w:numPr>
                <w:ilvl w:val="0"/>
                <w:numId w:val="111"/>
              </w:numPr>
              <w:spacing w:before="54"/>
              <w:ind w:right="217"/>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ensures that each meal will</w:t>
            </w:r>
            <w:r w:rsidR="00D111DE" w:rsidRPr="00E07FE4">
              <w:rPr>
                <w:rFonts w:ascii="Times New Roman" w:eastAsia="Times New Roman" w:hAnsi="Times New Roman" w:cs="Times New Roman"/>
                <w:sz w:val="24"/>
                <w:szCs w:val="24"/>
              </w:rPr>
              <w:t xml:space="preserve"> meet the following requirements consistent with the requirements of 42 CFR §460.78(a): be prepared by methods that conserve nutritive value, flavor and appearance; be prepared in a form designed to meet individual needs; and be prepared and served at the proper temperature.</w:t>
            </w:r>
          </w:p>
        </w:tc>
        <w:tc>
          <w:tcPr>
            <w:tcW w:w="1081" w:type="dxa"/>
            <w:tcBorders>
              <w:top w:val="single" w:sz="4" w:space="0" w:color="000000"/>
              <w:left w:val="single" w:sz="4" w:space="0" w:color="000000"/>
              <w:bottom w:val="single" w:sz="4" w:space="0" w:color="000000"/>
              <w:right w:val="single" w:sz="4" w:space="0" w:color="000000"/>
            </w:tcBorders>
          </w:tcPr>
          <w:p w14:paraId="625FAD04" w14:textId="77777777" w:rsidR="0018504C" w:rsidRDefault="0018504C"/>
        </w:tc>
        <w:tc>
          <w:tcPr>
            <w:tcW w:w="1080" w:type="dxa"/>
            <w:tcBorders>
              <w:top w:val="single" w:sz="4" w:space="0" w:color="000000"/>
              <w:left w:val="single" w:sz="4" w:space="0" w:color="000000"/>
              <w:bottom w:val="single" w:sz="4" w:space="0" w:color="000000"/>
              <w:right w:val="single" w:sz="4" w:space="0" w:color="000000"/>
            </w:tcBorders>
          </w:tcPr>
          <w:p w14:paraId="0B7D5224" w14:textId="77777777" w:rsidR="0018504C" w:rsidRDefault="0018504C"/>
        </w:tc>
      </w:tr>
      <w:tr w:rsidR="00D111DE" w14:paraId="79850D23" w14:textId="77777777" w:rsidTr="001925F9">
        <w:trPr>
          <w:trHeight w:hRule="exact" w:val="1447"/>
        </w:trPr>
        <w:tc>
          <w:tcPr>
            <w:tcW w:w="6661" w:type="dxa"/>
            <w:tcBorders>
              <w:top w:val="single" w:sz="4" w:space="0" w:color="000000"/>
              <w:left w:val="single" w:sz="4" w:space="0" w:color="000000"/>
              <w:bottom w:val="single" w:sz="4" w:space="0" w:color="000000"/>
              <w:right w:val="single" w:sz="4" w:space="0" w:color="000000"/>
            </w:tcBorders>
          </w:tcPr>
          <w:p w14:paraId="58F2163B" w14:textId="77777777" w:rsidR="00D111DE" w:rsidRPr="00E07FE4" w:rsidRDefault="00D111DE">
            <w:pPr>
              <w:pStyle w:val="TableParagraph"/>
              <w:numPr>
                <w:ilvl w:val="0"/>
                <w:numId w:val="111"/>
              </w:numPr>
              <w:spacing w:before="54"/>
              <w:ind w:right="21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Applicant agrees to provide substitute foods or nutritional supplements that meet the daily nutritional and special dietary needs of any participant who refuses or cannot tolerate the food served, or does not eat adequately </w:t>
            </w:r>
            <w:r w:rsidR="00794E1F">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42 CFR §460.76(a)(2)</w:t>
            </w:r>
            <w:r w:rsidR="00794E1F">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w:t>
            </w:r>
          </w:p>
        </w:tc>
        <w:tc>
          <w:tcPr>
            <w:tcW w:w="1081" w:type="dxa"/>
            <w:tcBorders>
              <w:top w:val="single" w:sz="4" w:space="0" w:color="000000"/>
              <w:left w:val="single" w:sz="4" w:space="0" w:color="000000"/>
              <w:bottom w:val="single" w:sz="4" w:space="0" w:color="000000"/>
              <w:right w:val="single" w:sz="4" w:space="0" w:color="000000"/>
            </w:tcBorders>
          </w:tcPr>
          <w:p w14:paraId="5A4BC0E1" w14:textId="77777777" w:rsidR="00D111DE" w:rsidRDefault="00D111DE"/>
        </w:tc>
        <w:tc>
          <w:tcPr>
            <w:tcW w:w="1080" w:type="dxa"/>
            <w:tcBorders>
              <w:top w:val="single" w:sz="4" w:space="0" w:color="000000"/>
              <w:left w:val="single" w:sz="4" w:space="0" w:color="000000"/>
              <w:bottom w:val="single" w:sz="4" w:space="0" w:color="000000"/>
              <w:right w:val="single" w:sz="4" w:space="0" w:color="000000"/>
            </w:tcBorders>
          </w:tcPr>
          <w:p w14:paraId="273363B6" w14:textId="77777777" w:rsidR="00D111DE" w:rsidRDefault="00D111DE"/>
        </w:tc>
      </w:tr>
      <w:tr w:rsidR="00D111DE" w14:paraId="63141C73" w14:textId="77777777" w:rsidTr="00DB6B8E">
        <w:trPr>
          <w:trHeight w:hRule="exact" w:val="2131"/>
        </w:trPr>
        <w:tc>
          <w:tcPr>
            <w:tcW w:w="6661" w:type="dxa"/>
            <w:tcBorders>
              <w:top w:val="single" w:sz="4" w:space="0" w:color="000000"/>
              <w:left w:val="single" w:sz="4" w:space="0" w:color="000000"/>
              <w:bottom w:val="single" w:sz="4" w:space="0" w:color="000000"/>
              <w:right w:val="single" w:sz="4" w:space="0" w:color="000000"/>
            </w:tcBorders>
          </w:tcPr>
          <w:p w14:paraId="0055F79F" w14:textId="77777777" w:rsidR="00794E1F" w:rsidRDefault="00D111DE">
            <w:pPr>
              <w:pStyle w:val="TableParagraph"/>
              <w:numPr>
                <w:ilvl w:val="0"/>
                <w:numId w:val="111"/>
              </w:numPr>
              <w:spacing w:before="54"/>
              <w:ind w:right="11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provide nutritional support based on participant condition or diagnosis and physician orders which include:</w:t>
            </w:r>
            <w:r w:rsidRPr="00E07FE4">
              <w:rPr>
                <w:rFonts w:ascii="Times New Roman" w:eastAsia="Times New Roman" w:hAnsi="Times New Roman" w:cs="Times New Roman"/>
                <w:sz w:val="24"/>
                <w:szCs w:val="24"/>
              </w:rPr>
              <w:br/>
              <w:t>• Tube feedings;</w:t>
            </w:r>
            <w:r w:rsidRPr="00E07FE4">
              <w:rPr>
                <w:rFonts w:ascii="Times New Roman" w:eastAsia="Times New Roman" w:hAnsi="Times New Roman" w:cs="Times New Roman"/>
                <w:sz w:val="24"/>
                <w:szCs w:val="24"/>
              </w:rPr>
              <w:br/>
              <w:t>• Total parenteral nutrition; and</w:t>
            </w:r>
            <w:r w:rsidRPr="00E07FE4">
              <w:rPr>
                <w:rFonts w:ascii="Times New Roman" w:eastAsia="Times New Roman" w:hAnsi="Times New Roman" w:cs="Times New Roman"/>
                <w:sz w:val="24"/>
                <w:szCs w:val="24"/>
              </w:rPr>
              <w:br/>
              <w:t>• Peripheral parenteral nutrition</w:t>
            </w:r>
            <w:r w:rsidR="00794E1F">
              <w:rPr>
                <w:rFonts w:ascii="Times New Roman" w:eastAsia="Times New Roman" w:hAnsi="Times New Roman" w:cs="Times New Roman"/>
                <w:sz w:val="24"/>
                <w:szCs w:val="24"/>
              </w:rPr>
              <w:t>.</w:t>
            </w:r>
          </w:p>
          <w:p w14:paraId="7D0944A2" w14:textId="77777777" w:rsidR="00D111DE" w:rsidRPr="00E07FE4" w:rsidRDefault="00794E1F" w:rsidP="007F3859">
            <w:pPr>
              <w:pStyle w:val="TableParagraph"/>
              <w:spacing w:before="54"/>
              <w:ind w:left="497"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111DE" w:rsidRPr="00E07FE4">
              <w:rPr>
                <w:rFonts w:ascii="Times New Roman" w:eastAsia="Times New Roman" w:hAnsi="Times New Roman" w:cs="Times New Roman"/>
                <w:sz w:val="24"/>
                <w:szCs w:val="24"/>
              </w:rPr>
              <w:t>42 CFR §460.78(a)(3)</w:t>
            </w:r>
            <w:r>
              <w:rPr>
                <w:rFonts w:ascii="Times New Roman" w:eastAsia="Times New Roman" w:hAnsi="Times New Roman" w:cs="Times New Roman"/>
                <w:sz w:val="24"/>
                <w:szCs w:val="24"/>
              </w:rPr>
              <w:t>)</w:t>
            </w:r>
          </w:p>
        </w:tc>
        <w:tc>
          <w:tcPr>
            <w:tcW w:w="1081" w:type="dxa"/>
            <w:tcBorders>
              <w:top w:val="single" w:sz="4" w:space="0" w:color="000000"/>
              <w:left w:val="single" w:sz="4" w:space="0" w:color="000000"/>
              <w:bottom w:val="single" w:sz="4" w:space="0" w:color="000000"/>
              <w:right w:val="single" w:sz="4" w:space="0" w:color="000000"/>
            </w:tcBorders>
          </w:tcPr>
          <w:p w14:paraId="679AEBB1" w14:textId="77777777" w:rsidR="00D111DE" w:rsidRDefault="00D111DE"/>
        </w:tc>
        <w:tc>
          <w:tcPr>
            <w:tcW w:w="1080" w:type="dxa"/>
            <w:tcBorders>
              <w:top w:val="single" w:sz="4" w:space="0" w:color="000000"/>
              <w:left w:val="single" w:sz="4" w:space="0" w:color="000000"/>
              <w:bottom w:val="single" w:sz="4" w:space="0" w:color="000000"/>
              <w:right w:val="single" w:sz="4" w:space="0" w:color="000000"/>
            </w:tcBorders>
          </w:tcPr>
          <w:p w14:paraId="3D50E2A8" w14:textId="77777777" w:rsidR="00D111DE" w:rsidRDefault="00D111DE"/>
        </w:tc>
      </w:tr>
      <w:tr w:rsidR="00D111DE" w14:paraId="094B3B10" w14:textId="77777777" w:rsidTr="00D111DE">
        <w:trPr>
          <w:trHeight w:hRule="exact" w:val="2338"/>
        </w:trPr>
        <w:tc>
          <w:tcPr>
            <w:tcW w:w="6661" w:type="dxa"/>
            <w:tcBorders>
              <w:top w:val="single" w:sz="4" w:space="0" w:color="000000"/>
              <w:left w:val="single" w:sz="4" w:space="0" w:color="000000"/>
              <w:bottom w:val="single" w:sz="4" w:space="0" w:color="000000"/>
              <w:right w:val="single" w:sz="4" w:space="0" w:color="000000"/>
            </w:tcBorders>
          </w:tcPr>
          <w:p w14:paraId="15944451" w14:textId="77777777" w:rsidR="00D111DE" w:rsidRPr="00E07FE4" w:rsidRDefault="00D111DE" w:rsidP="001925F9">
            <w:pPr>
              <w:pStyle w:val="TableParagraph"/>
              <w:numPr>
                <w:ilvl w:val="0"/>
                <w:numId w:val="111"/>
              </w:numPr>
              <w:spacing w:before="54"/>
              <w:ind w:right="217"/>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procure foods (including nutritional supplements and nutrition support items) from sources approved, or considered satisfactory by Federal, State, Tribal or local authorities with jurisdiction over the service area of the organization. Applicant also agrees to store, prepare, distribute and serve foods (including nutritional supplements and nutrition support items) and dispose of food under safe and sanitary conditions.</w:t>
            </w:r>
          </w:p>
        </w:tc>
        <w:tc>
          <w:tcPr>
            <w:tcW w:w="1081" w:type="dxa"/>
            <w:tcBorders>
              <w:top w:val="single" w:sz="4" w:space="0" w:color="000000"/>
              <w:left w:val="single" w:sz="4" w:space="0" w:color="000000"/>
              <w:bottom w:val="single" w:sz="4" w:space="0" w:color="000000"/>
              <w:right w:val="single" w:sz="4" w:space="0" w:color="000000"/>
            </w:tcBorders>
          </w:tcPr>
          <w:p w14:paraId="740D9769" w14:textId="77777777" w:rsidR="00D111DE" w:rsidRDefault="00D111DE"/>
        </w:tc>
        <w:tc>
          <w:tcPr>
            <w:tcW w:w="1080" w:type="dxa"/>
            <w:tcBorders>
              <w:top w:val="single" w:sz="4" w:space="0" w:color="000000"/>
              <w:left w:val="single" w:sz="4" w:space="0" w:color="000000"/>
              <w:bottom w:val="single" w:sz="4" w:space="0" w:color="000000"/>
              <w:right w:val="single" w:sz="4" w:space="0" w:color="000000"/>
            </w:tcBorders>
          </w:tcPr>
          <w:p w14:paraId="48769BFE" w14:textId="77777777" w:rsidR="00D111DE" w:rsidRDefault="00D111DE"/>
        </w:tc>
      </w:tr>
    </w:tbl>
    <w:p w14:paraId="26259BD9" w14:textId="77777777" w:rsidR="0018504C" w:rsidRDefault="0018504C">
      <w:pPr>
        <w:sectPr w:rsidR="0018504C" w:rsidSect="002751AB">
          <w:pgSz w:w="12240" w:h="15840"/>
          <w:pgMar w:top="1380" w:right="1500" w:bottom="900" w:left="1680" w:header="0" w:footer="708" w:gutter="0"/>
          <w:cols w:space="720"/>
        </w:sectPr>
      </w:pPr>
    </w:p>
    <w:p w14:paraId="0BD88ECE" w14:textId="77777777" w:rsidR="00F63C07" w:rsidRPr="00654F43" w:rsidRDefault="00F63C07" w:rsidP="00F63C07">
      <w:pPr>
        <w:pStyle w:val="Heading3"/>
        <w:numPr>
          <w:ilvl w:val="1"/>
          <w:numId w:val="82"/>
        </w:numPr>
        <w:tabs>
          <w:tab w:val="left" w:pos="697"/>
        </w:tabs>
        <w:spacing w:before="57"/>
        <w:ind w:right="1379"/>
        <w:rPr>
          <w:b w:val="0"/>
          <w:bCs w:val="0"/>
        </w:rPr>
      </w:pPr>
      <w:bookmarkStart w:id="59" w:name="_bookmark49"/>
      <w:bookmarkStart w:id="60" w:name="_Toc488129026"/>
      <w:bookmarkEnd w:id="59"/>
      <w:r>
        <w:rPr>
          <w:u w:val="thick" w:color="000000"/>
        </w:rPr>
        <w:t>Termination</w:t>
      </w:r>
      <w:bookmarkEnd w:id="60"/>
    </w:p>
    <w:p w14:paraId="0DEB2671" w14:textId="77777777" w:rsidR="00F63C07" w:rsidRDefault="00F63C07">
      <w:pPr>
        <w:rPr>
          <w:rFonts w:ascii="Times New Roman" w:eastAsia="Times New Roman" w:hAnsi="Times New Roman" w:cs="Times New Roman"/>
          <w:sz w:val="24"/>
          <w:szCs w:val="24"/>
        </w:rPr>
      </w:pPr>
    </w:p>
    <w:p w14:paraId="112E79F8" w14:textId="77777777" w:rsidR="0018504C" w:rsidRDefault="00FA679B">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The purpose of this section is to ensure that all PACE applicants have a detailed written plan for phase-down in the event of termination consistent with the requirements of 42 CFR §460.50, §460.52, and §460.210.  </w:t>
      </w:r>
    </w:p>
    <w:p w14:paraId="3F09EC6C" w14:textId="77777777" w:rsidR="00FA679B" w:rsidRDefault="00FA679B">
      <w:pPr>
        <w:rPr>
          <w:rFonts w:ascii="Times New Roman" w:eastAsia="Times New Roman" w:hAnsi="Times New Roman" w:cs="Times New Roman"/>
          <w:sz w:val="24"/>
          <w:szCs w:val="24"/>
        </w:rPr>
      </w:pPr>
    </w:p>
    <w:p w14:paraId="7ABFB017" w14:textId="77777777" w:rsidR="0018504C" w:rsidRDefault="008D50EE" w:rsidP="00723ABE">
      <w:pPr>
        <w:pStyle w:val="ListParagraph"/>
        <w:numPr>
          <w:ilvl w:val="0"/>
          <w:numId w:val="2"/>
        </w:numPr>
        <w:tabs>
          <w:tab w:val="left" w:pos="481"/>
        </w:tabs>
        <w:ind w:right="1379"/>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26D35FCA" w14:textId="77777777" w:rsidR="0018504C" w:rsidRDefault="0018504C">
      <w:pPr>
        <w:spacing w:before="9"/>
        <w:rPr>
          <w:rFonts w:ascii="Times New Roman" w:eastAsia="Times New Roman" w:hAnsi="Times New Roman" w:cs="Times New Roman"/>
          <w:sz w:val="24"/>
          <w:szCs w:val="24"/>
        </w:rPr>
      </w:pPr>
    </w:p>
    <w:tbl>
      <w:tblPr>
        <w:tblW w:w="8822" w:type="dxa"/>
        <w:tblInd w:w="110" w:type="dxa"/>
        <w:tblLayout w:type="fixed"/>
        <w:tblCellMar>
          <w:left w:w="0" w:type="dxa"/>
          <w:right w:w="0" w:type="dxa"/>
        </w:tblCellMar>
        <w:tblLook w:val="01E0" w:firstRow="1" w:lastRow="1" w:firstColumn="1" w:lastColumn="1" w:noHBand="0" w:noVBand="0"/>
      </w:tblPr>
      <w:tblGrid>
        <w:gridCol w:w="6661"/>
        <w:gridCol w:w="1081"/>
        <w:gridCol w:w="1080"/>
      </w:tblGrid>
      <w:tr w:rsidR="00FA679B" w14:paraId="550557C9" w14:textId="77777777" w:rsidTr="00DB6B8E">
        <w:trPr>
          <w:trHeight w:hRule="exact" w:val="1601"/>
        </w:trPr>
        <w:tc>
          <w:tcPr>
            <w:tcW w:w="6661" w:type="dxa"/>
            <w:tcBorders>
              <w:top w:val="single" w:sz="4" w:space="0" w:color="000000"/>
              <w:left w:val="single" w:sz="4" w:space="0" w:color="000000"/>
              <w:bottom w:val="single" w:sz="4" w:space="0" w:color="000000"/>
              <w:right w:val="single" w:sz="4" w:space="0" w:color="000000"/>
            </w:tcBorders>
            <w:shd w:val="clear" w:color="auto" w:fill="808080"/>
          </w:tcPr>
          <w:p w14:paraId="160E7E8F" w14:textId="77777777" w:rsidR="00FA679B" w:rsidRDefault="00FA679B">
            <w:pPr>
              <w:pStyle w:val="TableParagraph"/>
              <w:rPr>
                <w:rFonts w:ascii="Times New Roman" w:eastAsia="Times New Roman" w:hAnsi="Times New Roman" w:cs="Times New Roman"/>
                <w:sz w:val="24"/>
                <w:szCs w:val="24"/>
              </w:rPr>
            </w:pPr>
          </w:p>
          <w:p w14:paraId="4519F3F0" w14:textId="77777777" w:rsidR="00FA679B" w:rsidRDefault="00FA679B">
            <w:pPr>
              <w:pStyle w:val="TableParagraph"/>
              <w:spacing w:before="9"/>
              <w:rPr>
                <w:rFonts w:ascii="Times New Roman" w:eastAsia="Times New Roman" w:hAnsi="Times New Roman" w:cs="Times New Roman"/>
                <w:sz w:val="20"/>
                <w:szCs w:val="20"/>
              </w:rPr>
            </w:pPr>
          </w:p>
          <w:p w14:paraId="0FB01CAD" w14:textId="77777777" w:rsidR="00FA679B" w:rsidRDefault="00FA679B" w:rsidP="00FA679B">
            <w:pPr>
              <w:pStyle w:val="TableParagraph"/>
              <w:ind w:left="103" w:right="40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 TERMINATIONS</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7248CE32" w14:textId="77777777" w:rsidR="00FA679B" w:rsidRDefault="00FA679B">
            <w:pPr>
              <w:pStyle w:val="TableParagraph"/>
              <w:rPr>
                <w:rFonts w:ascii="Times New Roman" w:eastAsia="Times New Roman" w:hAnsi="Times New Roman" w:cs="Times New Roman"/>
                <w:sz w:val="24"/>
                <w:szCs w:val="24"/>
              </w:rPr>
            </w:pPr>
          </w:p>
          <w:p w14:paraId="6E1B3A97" w14:textId="77777777" w:rsidR="00FA679B" w:rsidRDefault="00FA679B">
            <w:pPr>
              <w:pStyle w:val="TableParagraph"/>
              <w:spacing w:before="10"/>
              <w:rPr>
                <w:rFonts w:ascii="Times New Roman" w:eastAsia="Times New Roman" w:hAnsi="Times New Roman" w:cs="Times New Roman"/>
                <w:sz w:val="32"/>
                <w:szCs w:val="32"/>
              </w:rPr>
            </w:pPr>
          </w:p>
          <w:p w14:paraId="25A39863" w14:textId="77777777" w:rsidR="00FA679B" w:rsidRDefault="00FA679B">
            <w:pPr>
              <w:pStyle w:val="TableParagraph"/>
              <w:ind w:left="300"/>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1019C63D" w14:textId="77777777" w:rsidR="00FA679B" w:rsidRDefault="00FA679B">
            <w:pPr>
              <w:pStyle w:val="TableParagraph"/>
              <w:rPr>
                <w:rFonts w:ascii="Times New Roman" w:eastAsia="Times New Roman" w:hAnsi="Times New Roman" w:cs="Times New Roman"/>
                <w:sz w:val="24"/>
                <w:szCs w:val="24"/>
              </w:rPr>
            </w:pPr>
          </w:p>
          <w:p w14:paraId="47D6D572" w14:textId="77777777" w:rsidR="00FA679B" w:rsidRDefault="00FA679B">
            <w:pPr>
              <w:pStyle w:val="TableParagraph"/>
              <w:spacing w:before="10"/>
              <w:rPr>
                <w:rFonts w:ascii="Times New Roman" w:eastAsia="Times New Roman" w:hAnsi="Times New Roman" w:cs="Times New Roman"/>
                <w:sz w:val="32"/>
                <w:szCs w:val="32"/>
              </w:rPr>
            </w:pPr>
          </w:p>
          <w:p w14:paraId="17C7549A" w14:textId="77777777" w:rsidR="00FA679B" w:rsidRDefault="00FA679B">
            <w:pPr>
              <w:pStyle w:val="TableParagraph"/>
              <w:ind w:left="355"/>
              <w:rPr>
                <w:rFonts w:ascii="Times New Roman" w:eastAsia="Times New Roman" w:hAnsi="Times New Roman" w:cs="Times New Roman"/>
                <w:sz w:val="24"/>
                <w:szCs w:val="24"/>
              </w:rPr>
            </w:pPr>
            <w:r>
              <w:rPr>
                <w:rFonts w:ascii="Times New Roman"/>
                <w:b/>
                <w:sz w:val="24"/>
              </w:rPr>
              <w:t>NO</w:t>
            </w:r>
          </w:p>
        </w:tc>
      </w:tr>
      <w:tr w:rsidR="00FA679B" w14:paraId="342A25D4" w14:textId="77777777" w:rsidTr="00DB6B8E">
        <w:trPr>
          <w:trHeight w:hRule="exact" w:val="1146"/>
        </w:trPr>
        <w:tc>
          <w:tcPr>
            <w:tcW w:w="6661" w:type="dxa"/>
            <w:tcBorders>
              <w:top w:val="single" w:sz="4" w:space="0" w:color="000000"/>
              <w:left w:val="single" w:sz="4" w:space="0" w:color="000000"/>
              <w:bottom w:val="single" w:sz="4" w:space="0" w:color="000000"/>
              <w:right w:val="single" w:sz="4" w:space="0" w:color="000000"/>
            </w:tcBorders>
          </w:tcPr>
          <w:p w14:paraId="49058A91" w14:textId="77777777" w:rsidR="00FA679B" w:rsidRPr="001925F9" w:rsidRDefault="00FA679B" w:rsidP="00B47AA8">
            <w:pPr>
              <w:pStyle w:val="ListParagraph"/>
              <w:numPr>
                <w:ilvl w:val="0"/>
                <w:numId w:val="112"/>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that the following are notified in advance of termination as specified in 42 CFR §460.50</w:t>
            </w:r>
            <w:r w:rsidR="002B7879">
              <w:rPr>
                <w:rFonts w:ascii="Times New Roman" w:eastAsia="Times New Roman" w:hAnsi="Times New Roman" w:cs="Times New Roman"/>
                <w:sz w:val="24"/>
                <w:szCs w:val="24"/>
              </w:rPr>
              <w:t>(d)</w:t>
            </w:r>
            <w:r w:rsidRPr="001925F9">
              <w:rPr>
                <w:rFonts w:ascii="Times New Roman" w:eastAsia="Times New Roman" w:hAnsi="Times New Roman" w:cs="Times New Roman"/>
                <w:sz w:val="24"/>
                <w:szCs w:val="24"/>
              </w:rPr>
              <w:t>:</w:t>
            </w:r>
            <w:r w:rsidRPr="001925F9">
              <w:rPr>
                <w:rFonts w:ascii="Times New Roman" w:eastAsia="Times New Roman" w:hAnsi="Times New Roman" w:cs="Times New Roman"/>
                <w:sz w:val="24"/>
                <w:szCs w:val="24"/>
              </w:rPr>
              <w:br/>
              <w:t>• Ninety day advance notice to CMS and the SAA; and</w:t>
            </w:r>
            <w:r w:rsidRPr="001925F9">
              <w:rPr>
                <w:rFonts w:ascii="Times New Roman" w:eastAsia="Times New Roman" w:hAnsi="Times New Roman" w:cs="Times New Roman"/>
                <w:sz w:val="24"/>
                <w:szCs w:val="24"/>
              </w:rPr>
              <w:br/>
              <w:t>• Sixty day advance notice to the participant.</w:t>
            </w:r>
          </w:p>
        </w:tc>
        <w:tc>
          <w:tcPr>
            <w:tcW w:w="1081" w:type="dxa"/>
            <w:tcBorders>
              <w:top w:val="single" w:sz="4" w:space="0" w:color="000000"/>
              <w:left w:val="single" w:sz="4" w:space="0" w:color="000000"/>
              <w:bottom w:val="single" w:sz="4" w:space="0" w:color="000000"/>
              <w:right w:val="single" w:sz="4" w:space="0" w:color="000000"/>
            </w:tcBorders>
          </w:tcPr>
          <w:p w14:paraId="74A1C0A1" w14:textId="77777777" w:rsidR="00FA679B" w:rsidRDefault="00FA679B"/>
        </w:tc>
        <w:tc>
          <w:tcPr>
            <w:tcW w:w="1080" w:type="dxa"/>
            <w:tcBorders>
              <w:top w:val="single" w:sz="4" w:space="0" w:color="000000"/>
              <w:left w:val="single" w:sz="4" w:space="0" w:color="000000"/>
              <w:bottom w:val="single" w:sz="4" w:space="0" w:color="000000"/>
              <w:right w:val="single" w:sz="4" w:space="0" w:color="000000"/>
            </w:tcBorders>
          </w:tcPr>
          <w:p w14:paraId="7C67C62A" w14:textId="77777777" w:rsidR="00FA679B" w:rsidRDefault="00FA679B"/>
        </w:tc>
      </w:tr>
      <w:tr w:rsidR="00FA679B" w14:paraId="685B978F" w14:textId="77777777" w:rsidTr="00DB6B8E">
        <w:trPr>
          <w:trHeight w:hRule="exact" w:val="1947"/>
        </w:trPr>
        <w:tc>
          <w:tcPr>
            <w:tcW w:w="6661" w:type="dxa"/>
            <w:tcBorders>
              <w:top w:val="single" w:sz="4" w:space="0" w:color="000000"/>
              <w:left w:val="single" w:sz="4" w:space="0" w:color="000000"/>
              <w:bottom w:val="single" w:sz="4" w:space="0" w:color="000000"/>
              <w:right w:val="single" w:sz="4" w:space="0" w:color="000000"/>
            </w:tcBorders>
          </w:tcPr>
          <w:p w14:paraId="4FFA177F" w14:textId="77777777" w:rsidR="00FA679B" w:rsidRPr="001925F9" w:rsidRDefault="00FA679B" w:rsidP="001925F9">
            <w:pPr>
              <w:pStyle w:val="ListParagraph"/>
              <w:numPr>
                <w:ilvl w:val="0"/>
                <w:numId w:val="112"/>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notify the following of termination and transition procedures in writing as specified in 42 CFR §460.52</w:t>
            </w:r>
            <w:r w:rsidR="002B7879">
              <w:rPr>
                <w:rFonts w:ascii="Times New Roman" w:eastAsia="Times New Roman" w:hAnsi="Times New Roman" w:cs="Times New Roman"/>
                <w:sz w:val="24"/>
                <w:szCs w:val="24"/>
              </w:rPr>
              <w:t>(a)</w:t>
            </w:r>
            <w:r w:rsidRPr="001925F9">
              <w:rPr>
                <w:rFonts w:ascii="Times New Roman" w:eastAsia="Times New Roman" w:hAnsi="Times New Roman" w:cs="Times New Roman"/>
                <w:sz w:val="24"/>
                <w:szCs w:val="24"/>
              </w:rPr>
              <w:t>(1):</w:t>
            </w:r>
            <w:r w:rsidRPr="001925F9">
              <w:rPr>
                <w:rFonts w:ascii="Times New Roman" w:eastAsia="Times New Roman" w:hAnsi="Times New Roman" w:cs="Times New Roman"/>
                <w:sz w:val="24"/>
                <w:szCs w:val="24"/>
              </w:rPr>
              <w:br/>
              <w:t>• CMS;</w:t>
            </w:r>
            <w:r w:rsidRPr="001925F9">
              <w:rPr>
                <w:rFonts w:ascii="Times New Roman" w:eastAsia="Times New Roman" w:hAnsi="Times New Roman" w:cs="Times New Roman"/>
                <w:sz w:val="24"/>
                <w:szCs w:val="24"/>
              </w:rPr>
              <w:br/>
              <w:t>• SAA;</w:t>
            </w:r>
            <w:r w:rsidRPr="001925F9">
              <w:rPr>
                <w:rFonts w:ascii="Times New Roman" w:eastAsia="Times New Roman" w:hAnsi="Times New Roman" w:cs="Times New Roman"/>
                <w:sz w:val="24"/>
                <w:szCs w:val="24"/>
              </w:rPr>
              <w:br/>
              <w:t>• Community; and</w:t>
            </w:r>
            <w:r w:rsidRPr="001925F9">
              <w:rPr>
                <w:rFonts w:ascii="Times New Roman" w:eastAsia="Times New Roman" w:hAnsi="Times New Roman" w:cs="Times New Roman"/>
                <w:sz w:val="24"/>
                <w:szCs w:val="24"/>
              </w:rPr>
              <w:br/>
              <w:t>• Participant.</w:t>
            </w:r>
          </w:p>
        </w:tc>
        <w:tc>
          <w:tcPr>
            <w:tcW w:w="1081" w:type="dxa"/>
            <w:tcBorders>
              <w:top w:val="single" w:sz="4" w:space="0" w:color="000000"/>
              <w:left w:val="single" w:sz="4" w:space="0" w:color="000000"/>
              <w:bottom w:val="single" w:sz="4" w:space="0" w:color="000000"/>
              <w:right w:val="single" w:sz="4" w:space="0" w:color="000000"/>
            </w:tcBorders>
          </w:tcPr>
          <w:p w14:paraId="4864490A" w14:textId="77777777" w:rsidR="00FA679B" w:rsidRDefault="00FA679B"/>
        </w:tc>
        <w:tc>
          <w:tcPr>
            <w:tcW w:w="1080" w:type="dxa"/>
            <w:tcBorders>
              <w:top w:val="single" w:sz="4" w:space="0" w:color="000000"/>
              <w:left w:val="single" w:sz="4" w:space="0" w:color="000000"/>
              <w:bottom w:val="single" w:sz="4" w:space="0" w:color="000000"/>
              <w:right w:val="single" w:sz="4" w:space="0" w:color="000000"/>
            </w:tcBorders>
          </w:tcPr>
          <w:p w14:paraId="4A52DFAC" w14:textId="77777777" w:rsidR="00FA679B" w:rsidRDefault="00FA679B"/>
        </w:tc>
      </w:tr>
      <w:tr w:rsidR="00FA679B" w14:paraId="7D16F586" w14:textId="77777777" w:rsidTr="00DB6B8E">
        <w:trPr>
          <w:trHeight w:hRule="exact" w:val="1983"/>
        </w:trPr>
        <w:tc>
          <w:tcPr>
            <w:tcW w:w="6661" w:type="dxa"/>
            <w:tcBorders>
              <w:top w:val="single" w:sz="4" w:space="0" w:color="000000"/>
              <w:left w:val="single" w:sz="4" w:space="0" w:color="000000"/>
              <w:bottom w:val="single" w:sz="4" w:space="0" w:color="000000"/>
              <w:right w:val="single" w:sz="4" w:space="0" w:color="000000"/>
            </w:tcBorders>
          </w:tcPr>
          <w:p w14:paraId="1CD22D21" w14:textId="77777777" w:rsidR="00FA679B" w:rsidRDefault="002118F6">
            <w:pPr>
              <w:pStyle w:val="TableParagraph"/>
              <w:numPr>
                <w:ilvl w:val="0"/>
                <w:numId w:val="112"/>
              </w:numPr>
              <w:ind w:right="168"/>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a process to assist participants with the following as specified in 42 CFR §460.52</w:t>
            </w:r>
            <w:r w:rsidR="002B7879">
              <w:rPr>
                <w:rFonts w:ascii="Times New Roman" w:eastAsia="Times New Roman" w:hAnsi="Times New Roman" w:cs="Times New Roman"/>
                <w:sz w:val="24"/>
                <w:szCs w:val="24"/>
              </w:rPr>
              <w:t>(a)</w:t>
            </w:r>
            <w:r w:rsidRPr="00E07FE4">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br/>
              <w:t>• Obtaining reinstatement of conventional Medicare and Medicaid benefits when terminating;</w:t>
            </w:r>
            <w:r w:rsidRPr="00E07FE4">
              <w:rPr>
                <w:rFonts w:ascii="Times New Roman" w:eastAsia="Times New Roman" w:hAnsi="Times New Roman" w:cs="Times New Roman"/>
                <w:sz w:val="24"/>
                <w:szCs w:val="24"/>
              </w:rPr>
              <w:br/>
              <w:t>• Trans</w:t>
            </w:r>
            <w:r w:rsidR="00794E1F">
              <w:rPr>
                <w:rFonts w:ascii="Times New Roman" w:eastAsia="Times New Roman" w:hAnsi="Times New Roman" w:cs="Times New Roman"/>
                <w:sz w:val="24"/>
                <w:szCs w:val="24"/>
              </w:rPr>
              <w:t>itionin</w:t>
            </w:r>
            <w:r w:rsidRPr="00E07FE4">
              <w:rPr>
                <w:rFonts w:ascii="Times New Roman" w:eastAsia="Times New Roman" w:hAnsi="Times New Roman" w:cs="Times New Roman"/>
                <w:sz w:val="24"/>
                <w:szCs w:val="24"/>
              </w:rPr>
              <w:t>g participant care to other providers when terminating; and</w:t>
            </w:r>
            <w:r w:rsidRPr="00E07FE4">
              <w:rPr>
                <w:rFonts w:ascii="Times New Roman" w:eastAsia="Times New Roman" w:hAnsi="Times New Roman" w:cs="Times New Roman"/>
                <w:sz w:val="24"/>
                <w:szCs w:val="24"/>
              </w:rPr>
              <w:br/>
              <w:t>• Terminating marketing and enrollment activities.</w:t>
            </w:r>
          </w:p>
        </w:tc>
        <w:tc>
          <w:tcPr>
            <w:tcW w:w="1081" w:type="dxa"/>
            <w:tcBorders>
              <w:top w:val="single" w:sz="4" w:space="0" w:color="000000"/>
              <w:left w:val="single" w:sz="4" w:space="0" w:color="000000"/>
              <w:bottom w:val="single" w:sz="4" w:space="0" w:color="000000"/>
              <w:right w:val="single" w:sz="4" w:space="0" w:color="000000"/>
            </w:tcBorders>
          </w:tcPr>
          <w:p w14:paraId="461A1F35" w14:textId="77777777" w:rsidR="00FA679B" w:rsidRDefault="00FA679B"/>
        </w:tc>
        <w:tc>
          <w:tcPr>
            <w:tcW w:w="1080" w:type="dxa"/>
            <w:tcBorders>
              <w:top w:val="single" w:sz="4" w:space="0" w:color="000000"/>
              <w:left w:val="single" w:sz="4" w:space="0" w:color="000000"/>
              <w:bottom w:val="single" w:sz="4" w:space="0" w:color="000000"/>
              <w:right w:val="single" w:sz="4" w:space="0" w:color="000000"/>
            </w:tcBorders>
          </w:tcPr>
          <w:p w14:paraId="732C1462" w14:textId="77777777" w:rsidR="00FA679B" w:rsidRDefault="00FA679B"/>
        </w:tc>
      </w:tr>
      <w:tr w:rsidR="00FA679B" w14:paraId="3A3E7F88" w14:textId="77777777" w:rsidTr="00DB6B8E">
        <w:trPr>
          <w:trHeight w:hRule="exact" w:val="903"/>
        </w:trPr>
        <w:tc>
          <w:tcPr>
            <w:tcW w:w="6661" w:type="dxa"/>
            <w:tcBorders>
              <w:top w:val="single" w:sz="4" w:space="0" w:color="000000"/>
              <w:left w:val="single" w:sz="4" w:space="0" w:color="000000"/>
              <w:bottom w:val="single" w:sz="4" w:space="0" w:color="000000"/>
              <w:right w:val="single" w:sz="4" w:space="0" w:color="000000"/>
            </w:tcBorders>
          </w:tcPr>
          <w:p w14:paraId="74D614AE" w14:textId="77777777" w:rsidR="00FA679B" w:rsidRDefault="002118F6">
            <w:pPr>
              <w:pStyle w:val="TableParagraph"/>
              <w:numPr>
                <w:ilvl w:val="0"/>
                <w:numId w:val="112"/>
              </w:numPr>
              <w:ind w:right="199"/>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supply new providers the participant medical records, during the process of terminating the PACE program agreement as specified in 42 CFR §460.52(b).</w:t>
            </w:r>
          </w:p>
        </w:tc>
        <w:tc>
          <w:tcPr>
            <w:tcW w:w="1081" w:type="dxa"/>
            <w:tcBorders>
              <w:top w:val="single" w:sz="4" w:space="0" w:color="000000"/>
              <w:left w:val="single" w:sz="4" w:space="0" w:color="000000"/>
              <w:bottom w:val="single" w:sz="4" w:space="0" w:color="000000"/>
              <w:right w:val="single" w:sz="4" w:space="0" w:color="000000"/>
            </w:tcBorders>
          </w:tcPr>
          <w:p w14:paraId="53E452EB" w14:textId="77777777" w:rsidR="00FA679B" w:rsidRDefault="00FA679B"/>
        </w:tc>
        <w:tc>
          <w:tcPr>
            <w:tcW w:w="1080" w:type="dxa"/>
            <w:tcBorders>
              <w:top w:val="single" w:sz="4" w:space="0" w:color="000000"/>
              <w:left w:val="single" w:sz="4" w:space="0" w:color="000000"/>
              <w:bottom w:val="single" w:sz="4" w:space="0" w:color="000000"/>
              <w:right w:val="single" w:sz="4" w:space="0" w:color="000000"/>
            </w:tcBorders>
          </w:tcPr>
          <w:p w14:paraId="794DD703" w14:textId="77777777" w:rsidR="00FA679B" w:rsidRDefault="00FA679B"/>
        </w:tc>
      </w:tr>
    </w:tbl>
    <w:p w14:paraId="0AAF5E8C" w14:textId="77777777" w:rsidR="0018504C" w:rsidRDefault="0018504C">
      <w:pPr>
        <w:spacing w:before="11"/>
        <w:rPr>
          <w:rFonts w:ascii="Times New Roman" w:eastAsia="Times New Roman" w:hAnsi="Times New Roman" w:cs="Times New Roman"/>
          <w:sz w:val="6"/>
          <w:szCs w:val="6"/>
        </w:rPr>
      </w:pPr>
    </w:p>
    <w:p w14:paraId="04CAE80C" w14:textId="77777777" w:rsidR="0018504C" w:rsidRDefault="0018504C">
      <w:pPr>
        <w:spacing w:before="3"/>
        <w:rPr>
          <w:rFonts w:ascii="Times New Roman" w:eastAsia="Times New Roman" w:hAnsi="Times New Roman" w:cs="Times New Roman"/>
          <w:sz w:val="17"/>
          <w:szCs w:val="17"/>
        </w:rPr>
      </w:pPr>
    </w:p>
    <w:p w14:paraId="7734B6E6" w14:textId="77777777" w:rsidR="00654F43" w:rsidRDefault="003E18D2" w:rsidP="00654F43">
      <w:pPr>
        <w:pStyle w:val="ListParagraph"/>
        <w:numPr>
          <w:ilvl w:val="0"/>
          <w:numId w:val="80"/>
        </w:numPr>
        <w:tabs>
          <w:tab w:val="left" w:pos="481"/>
        </w:tabs>
        <w:ind w:right="228"/>
        <w:rPr>
          <w:rFonts w:ascii="Times New Roman" w:eastAsia="Times New Roman" w:hAnsi="Times New Roman" w:cs="Times New Roman"/>
          <w:sz w:val="24"/>
          <w:szCs w:val="24"/>
        </w:rPr>
      </w:pPr>
      <w:r>
        <w:rPr>
          <w:rFonts w:ascii="Times New Roman"/>
          <w:sz w:val="24"/>
        </w:rPr>
        <w:t>In the D</w:t>
      </w:r>
      <w:r w:rsidR="00654F43">
        <w:rPr>
          <w:rFonts w:ascii="Times New Roman"/>
          <w:sz w:val="24"/>
        </w:rPr>
        <w:t xml:space="preserve">ocuments </w:t>
      </w:r>
      <w:r>
        <w:rPr>
          <w:rFonts w:ascii="Times New Roman"/>
          <w:sz w:val="24"/>
        </w:rPr>
        <w:t>S</w:t>
      </w:r>
      <w:r w:rsidR="00654F43">
        <w:rPr>
          <w:rFonts w:ascii="Times New Roman"/>
          <w:sz w:val="24"/>
        </w:rPr>
        <w:t xml:space="preserve">ection, </w:t>
      </w:r>
      <w:r w:rsidR="00CD13C1">
        <w:rPr>
          <w:rFonts w:ascii="Times New Roman"/>
          <w:sz w:val="24"/>
        </w:rPr>
        <w:t>upload</w:t>
      </w:r>
      <w:r w:rsidR="00654F43">
        <w:rPr>
          <w:rFonts w:ascii="Times New Roman"/>
          <w:sz w:val="24"/>
        </w:rPr>
        <w:t xml:space="preserve"> your termination plan.</w:t>
      </w:r>
    </w:p>
    <w:p w14:paraId="3C598BA4" w14:textId="77777777" w:rsidR="002118F6" w:rsidRDefault="002118F6">
      <w:pPr>
        <w:rPr>
          <w:rFonts w:ascii="Times New Roman" w:eastAsia="Times New Roman" w:hAnsi="Times New Roman" w:cs="Times New Roman"/>
          <w:sz w:val="24"/>
          <w:szCs w:val="24"/>
        </w:rPr>
      </w:pPr>
    </w:p>
    <w:p w14:paraId="524EF69B" w14:textId="77777777" w:rsidR="002118F6" w:rsidRDefault="002118F6">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Note: The plan for termination must be developed in accordance with 42 CFR §460.50</w:t>
      </w:r>
      <w:r w:rsidR="00794E1F">
        <w:rPr>
          <w:rFonts w:ascii="Times New Roman" w:eastAsia="Times New Roman" w:hAnsi="Times New Roman" w:cs="Times New Roman"/>
          <w:sz w:val="24"/>
          <w:szCs w:val="24"/>
        </w:rPr>
        <w:t xml:space="preserve"> and</w:t>
      </w:r>
      <w:r w:rsidRPr="00E07FE4">
        <w:rPr>
          <w:rFonts w:ascii="Times New Roman" w:eastAsia="Times New Roman" w:hAnsi="Times New Roman" w:cs="Times New Roman"/>
          <w:sz w:val="24"/>
          <w:szCs w:val="24"/>
        </w:rPr>
        <w:t xml:space="preserve"> §460.52.</w:t>
      </w:r>
    </w:p>
    <w:p w14:paraId="3A5784F5" w14:textId="77777777" w:rsidR="0018504C" w:rsidRDefault="0018504C">
      <w:pPr>
        <w:spacing w:before="5"/>
        <w:rPr>
          <w:rFonts w:ascii="Times New Roman" w:eastAsia="Times New Roman" w:hAnsi="Times New Roman" w:cs="Times New Roman"/>
          <w:sz w:val="24"/>
          <w:szCs w:val="24"/>
        </w:rPr>
      </w:pPr>
    </w:p>
    <w:p w14:paraId="4A946D04" w14:textId="77777777" w:rsidR="0018504C" w:rsidRDefault="002118F6" w:rsidP="00E936A5">
      <w:pPr>
        <w:pStyle w:val="Heading3"/>
        <w:numPr>
          <w:ilvl w:val="1"/>
          <w:numId w:val="82"/>
        </w:numPr>
        <w:tabs>
          <w:tab w:val="left" w:pos="697"/>
        </w:tabs>
        <w:ind w:left="696" w:right="1379"/>
        <w:rPr>
          <w:b w:val="0"/>
          <w:bCs w:val="0"/>
        </w:rPr>
      </w:pPr>
      <w:bookmarkStart w:id="61" w:name="_bookmark50"/>
      <w:bookmarkStart w:id="62" w:name="_Toc488129027"/>
      <w:bookmarkEnd w:id="61"/>
      <w:r>
        <w:rPr>
          <w:u w:val="thick" w:color="000000"/>
        </w:rPr>
        <w:t>Maintenance of Records &amp;</w:t>
      </w:r>
      <w:r w:rsidR="00B168AE">
        <w:rPr>
          <w:u w:val="thick" w:color="000000"/>
        </w:rPr>
        <w:t xml:space="preserve"> R</w:t>
      </w:r>
      <w:r>
        <w:rPr>
          <w:u w:val="thick" w:color="000000"/>
        </w:rPr>
        <w:t>eporting Data</w:t>
      </w:r>
      <w:bookmarkEnd w:id="62"/>
    </w:p>
    <w:p w14:paraId="3B270D44" w14:textId="77777777" w:rsidR="0018504C" w:rsidRDefault="0018504C">
      <w:pPr>
        <w:spacing w:before="2"/>
        <w:rPr>
          <w:rFonts w:ascii="Times New Roman" w:eastAsia="Times New Roman" w:hAnsi="Times New Roman" w:cs="Times New Roman"/>
          <w:bCs/>
          <w:sz w:val="23"/>
          <w:szCs w:val="23"/>
        </w:rPr>
      </w:pPr>
    </w:p>
    <w:p w14:paraId="6434C93C" w14:textId="77777777" w:rsidR="002118F6" w:rsidRPr="002118F6" w:rsidRDefault="002118F6">
      <w:pPr>
        <w:spacing w:before="2"/>
        <w:rPr>
          <w:rFonts w:ascii="Times New Roman" w:eastAsia="Times New Roman" w:hAnsi="Times New Roman" w:cs="Times New Roman"/>
          <w:bCs/>
          <w:sz w:val="23"/>
          <w:szCs w:val="23"/>
        </w:rPr>
      </w:pPr>
      <w:r w:rsidRPr="00E07FE4">
        <w:rPr>
          <w:rFonts w:ascii="Times New Roman" w:eastAsia="Times New Roman" w:hAnsi="Times New Roman" w:cs="Times New Roman"/>
          <w:sz w:val="24"/>
          <w:szCs w:val="24"/>
        </w:rPr>
        <w:t>The purpose of this section is to ensure that all PACE applicants maintain records and submit reports consistent with the requirements of 42 CFR §460.200.</w:t>
      </w:r>
    </w:p>
    <w:p w14:paraId="5818F357" w14:textId="77777777" w:rsidR="0018504C" w:rsidRDefault="0018504C">
      <w:pPr>
        <w:rPr>
          <w:rFonts w:ascii="Times New Roman" w:eastAsia="Times New Roman" w:hAnsi="Times New Roman" w:cs="Times New Roman"/>
          <w:sz w:val="24"/>
          <w:szCs w:val="24"/>
        </w:rPr>
      </w:pPr>
    </w:p>
    <w:p w14:paraId="503C23B3" w14:textId="77777777" w:rsidR="0018504C" w:rsidRDefault="008D50EE" w:rsidP="00723ABE">
      <w:pPr>
        <w:pStyle w:val="ListParagraph"/>
        <w:numPr>
          <w:ilvl w:val="0"/>
          <w:numId w:val="1"/>
        </w:numPr>
        <w:tabs>
          <w:tab w:val="left" w:pos="481"/>
        </w:tabs>
        <w:ind w:right="1379"/>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2E3274BA" w14:textId="77777777" w:rsidR="0018504C" w:rsidRDefault="0018504C">
      <w:pPr>
        <w:spacing w:before="8"/>
        <w:rPr>
          <w:rFonts w:ascii="Times New Roman" w:eastAsia="Times New Roman" w:hAnsi="Times New Roman" w:cs="Times New Roman"/>
          <w:sz w:val="24"/>
          <w:szCs w:val="24"/>
        </w:rPr>
      </w:pPr>
    </w:p>
    <w:tbl>
      <w:tblPr>
        <w:tblW w:w="8822" w:type="dxa"/>
        <w:tblInd w:w="110" w:type="dxa"/>
        <w:tblLayout w:type="fixed"/>
        <w:tblCellMar>
          <w:left w:w="0" w:type="dxa"/>
          <w:right w:w="0" w:type="dxa"/>
        </w:tblCellMar>
        <w:tblLook w:val="01E0" w:firstRow="1" w:lastRow="1" w:firstColumn="1" w:lastColumn="1" w:noHBand="0" w:noVBand="0"/>
      </w:tblPr>
      <w:tblGrid>
        <w:gridCol w:w="6661"/>
        <w:gridCol w:w="1081"/>
        <w:gridCol w:w="1080"/>
      </w:tblGrid>
      <w:tr w:rsidR="0018504C" w14:paraId="4B3D9F0B" w14:textId="77777777" w:rsidTr="002118F6">
        <w:trPr>
          <w:trHeight w:hRule="exact" w:val="1601"/>
        </w:trPr>
        <w:tc>
          <w:tcPr>
            <w:tcW w:w="6661" w:type="dxa"/>
            <w:tcBorders>
              <w:top w:val="single" w:sz="4" w:space="0" w:color="000000"/>
              <w:left w:val="single" w:sz="4" w:space="0" w:color="000000"/>
              <w:bottom w:val="single" w:sz="4" w:space="0" w:color="000000"/>
              <w:right w:val="single" w:sz="4" w:space="0" w:color="000000"/>
            </w:tcBorders>
            <w:shd w:val="clear" w:color="auto" w:fill="808080"/>
          </w:tcPr>
          <w:p w14:paraId="60B4D038" w14:textId="77777777" w:rsidR="0018504C" w:rsidRDefault="0018504C">
            <w:pPr>
              <w:pStyle w:val="TableParagraph"/>
              <w:spacing w:before="11"/>
              <w:rPr>
                <w:rFonts w:ascii="Times New Roman" w:eastAsia="Times New Roman" w:hAnsi="Times New Roman" w:cs="Times New Roman"/>
                <w:sz w:val="32"/>
                <w:szCs w:val="32"/>
              </w:rPr>
            </w:pPr>
          </w:p>
          <w:p w14:paraId="13A4ED95" w14:textId="77777777" w:rsidR="0018504C" w:rsidRDefault="008D50EE" w:rsidP="002118F6">
            <w:pPr>
              <w:pStyle w:val="TableParagraph"/>
              <w:ind w:left="103" w:right="88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 xml:space="preserve">THE FOLLOWING STATEMENTS: </w:t>
            </w:r>
            <w:r w:rsidR="002118F6">
              <w:rPr>
                <w:rFonts w:ascii="Times New Roman" w:eastAsia="Times New Roman" w:hAnsi="Times New Roman" w:cs="Times New Roman"/>
                <w:b/>
                <w:bCs/>
                <w:sz w:val="24"/>
                <w:szCs w:val="24"/>
              </w:rPr>
              <w:t>MAINTENANCE OF RECORDS &amp; REPORTING DATA</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393B1C8F" w14:textId="77777777" w:rsidR="0018504C" w:rsidRDefault="0018504C">
            <w:pPr>
              <w:pStyle w:val="TableParagraph"/>
              <w:rPr>
                <w:rFonts w:ascii="Times New Roman" w:eastAsia="Times New Roman" w:hAnsi="Times New Roman" w:cs="Times New Roman"/>
                <w:sz w:val="24"/>
                <w:szCs w:val="24"/>
              </w:rPr>
            </w:pPr>
          </w:p>
          <w:p w14:paraId="2BC372F7" w14:textId="77777777" w:rsidR="0018504C" w:rsidRDefault="0018504C">
            <w:pPr>
              <w:pStyle w:val="TableParagraph"/>
              <w:spacing w:before="11"/>
              <w:rPr>
                <w:rFonts w:ascii="Times New Roman" w:eastAsia="Times New Roman" w:hAnsi="Times New Roman" w:cs="Times New Roman"/>
                <w:sz w:val="32"/>
                <w:szCs w:val="32"/>
              </w:rPr>
            </w:pPr>
          </w:p>
          <w:p w14:paraId="041E3F7B" w14:textId="77777777" w:rsidR="0018504C" w:rsidRDefault="008D50EE">
            <w:pPr>
              <w:pStyle w:val="TableParagraph"/>
              <w:ind w:left="300"/>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17760BAE" w14:textId="77777777" w:rsidR="0018504C" w:rsidRDefault="0018504C">
            <w:pPr>
              <w:pStyle w:val="TableParagraph"/>
              <w:rPr>
                <w:rFonts w:ascii="Times New Roman" w:eastAsia="Times New Roman" w:hAnsi="Times New Roman" w:cs="Times New Roman"/>
                <w:sz w:val="24"/>
                <w:szCs w:val="24"/>
              </w:rPr>
            </w:pPr>
          </w:p>
          <w:p w14:paraId="26AADC51" w14:textId="77777777" w:rsidR="0018504C" w:rsidRDefault="0018504C">
            <w:pPr>
              <w:pStyle w:val="TableParagraph"/>
              <w:spacing w:before="11"/>
              <w:rPr>
                <w:rFonts w:ascii="Times New Roman" w:eastAsia="Times New Roman" w:hAnsi="Times New Roman" w:cs="Times New Roman"/>
                <w:sz w:val="32"/>
                <w:szCs w:val="32"/>
              </w:rPr>
            </w:pPr>
          </w:p>
          <w:p w14:paraId="03D2DB8F" w14:textId="77777777" w:rsidR="0018504C" w:rsidRDefault="008D50EE">
            <w:pPr>
              <w:pStyle w:val="TableParagraph"/>
              <w:ind w:left="355"/>
              <w:rPr>
                <w:rFonts w:ascii="Times New Roman" w:eastAsia="Times New Roman" w:hAnsi="Times New Roman" w:cs="Times New Roman"/>
                <w:sz w:val="24"/>
                <w:szCs w:val="24"/>
              </w:rPr>
            </w:pPr>
            <w:r>
              <w:rPr>
                <w:rFonts w:ascii="Times New Roman"/>
                <w:b/>
                <w:sz w:val="24"/>
              </w:rPr>
              <w:t>NO</w:t>
            </w:r>
          </w:p>
        </w:tc>
      </w:tr>
      <w:tr w:rsidR="002118F6" w14:paraId="5A0A0514" w14:textId="77777777" w:rsidTr="00DB6B8E">
        <w:trPr>
          <w:trHeight w:hRule="exact" w:val="1398"/>
        </w:trPr>
        <w:tc>
          <w:tcPr>
            <w:tcW w:w="6661" w:type="dxa"/>
            <w:tcBorders>
              <w:top w:val="single" w:sz="4" w:space="0" w:color="000000"/>
              <w:left w:val="single" w:sz="4" w:space="0" w:color="000000"/>
              <w:bottom w:val="single" w:sz="4" w:space="0" w:color="000000"/>
              <w:right w:val="single" w:sz="4" w:space="0" w:color="000000"/>
            </w:tcBorders>
          </w:tcPr>
          <w:p w14:paraId="160B3547" w14:textId="77777777" w:rsidR="002118F6" w:rsidRPr="001925F9" w:rsidRDefault="002118F6">
            <w:pPr>
              <w:pStyle w:val="ListParagraph"/>
              <w:numPr>
                <w:ilvl w:val="0"/>
                <w:numId w:val="113"/>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ensures data collection, record maintenance, and report submission as required by CMS and the State.</w:t>
            </w:r>
            <w:r w:rsidRPr="001925F9">
              <w:rPr>
                <w:rFonts w:ascii="Times New Roman" w:eastAsia="Times New Roman" w:hAnsi="Times New Roman" w:cs="Times New Roman"/>
                <w:sz w:val="24"/>
                <w:szCs w:val="24"/>
              </w:rPr>
              <w:br/>
              <w:t>Note: Reports include those necessary for CMS and the State to monitor the operation, cost, quality, effectiveness of the program, and establish payment rates.</w:t>
            </w:r>
          </w:p>
        </w:tc>
        <w:tc>
          <w:tcPr>
            <w:tcW w:w="1081" w:type="dxa"/>
            <w:tcBorders>
              <w:top w:val="single" w:sz="4" w:space="0" w:color="000000"/>
              <w:left w:val="single" w:sz="4" w:space="0" w:color="000000"/>
              <w:bottom w:val="single" w:sz="4" w:space="0" w:color="000000"/>
              <w:right w:val="single" w:sz="4" w:space="0" w:color="000000"/>
            </w:tcBorders>
          </w:tcPr>
          <w:p w14:paraId="470794D2" w14:textId="77777777" w:rsidR="002118F6" w:rsidRDefault="002118F6"/>
        </w:tc>
        <w:tc>
          <w:tcPr>
            <w:tcW w:w="1080" w:type="dxa"/>
            <w:tcBorders>
              <w:top w:val="single" w:sz="4" w:space="0" w:color="000000"/>
              <w:left w:val="single" w:sz="4" w:space="0" w:color="000000"/>
              <w:bottom w:val="single" w:sz="4" w:space="0" w:color="000000"/>
              <w:right w:val="single" w:sz="4" w:space="0" w:color="000000"/>
            </w:tcBorders>
          </w:tcPr>
          <w:p w14:paraId="08E526B1" w14:textId="77777777" w:rsidR="002118F6" w:rsidRDefault="002118F6"/>
        </w:tc>
      </w:tr>
      <w:tr w:rsidR="002118F6" w14:paraId="41676FE1" w14:textId="77777777" w:rsidTr="002118F6">
        <w:trPr>
          <w:trHeight w:hRule="exact" w:val="1701"/>
        </w:trPr>
        <w:tc>
          <w:tcPr>
            <w:tcW w:w="6661" w:type="dxa"/>
            <w:tcBorders>
              <w:top w:val="single" w:sz="4" w:space="0" w:color="000000"/>
              <w:left w:val="single" w:sz="4" w:space="0" w:color="000000"/>
              <w:bottom w:val="single" w:sz="4" w:space="0" w:color="000000"/>
              <w:right w:val="single" w:sz="4" w:space="0" w:color="000000"/>
            </w:tcBorders>
          </w:tcPr>
          <w:p w14:paraId="4D71B39F" w14:textId="77777777" w:rsidR="002118F6" w:rsidRPr="001925F9" w:rsidRDefault="002118F6">
            <w:pPr>
              <w:pStyle w:val="ListParagraph"/>
              <w:numPr>
                <w:ilvl w:val="0"/>
                <w:numId w:val="113"/>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ensures CMS and SAA access to data and records including, but not limited to:</w:t>
            </w:r>
            <w:r w:rsidRPr="001925F9">
              <w:rPr>
                <w:rFonts w:ascii="Times New Roman" w:eastAsia="Times New Roman" w:hAnsi="Times New Roman" w:cs="Times New Roman"/>
                <w:sz w:val="24"/>
                <w:szCs w:val="24"/>
              </w:rPr>
              <w:br/>
              <w:t>• Participant health outcome data;</w:t>
            </w:r>
            <w:r w:rsidRPr="001925F9">
              <w:rPr>
                <w:rFonts w:ascii="Times New Roman" w:eastAsia="Times New Roman" w:hAnsi="Times New Roman" w:cs="Times New Roman"/>
                <w:sz w:val="24"/>
                <w:szCs w:val="24"/>
              </w:rPr>
              <w:br/>
              <w:t>• Financial books and records;</w:t>
            </w:r>
            <w:r w:rsidRPr="001925F9">
              <w:rPr>
                <w:rFonts w:ascii="Times New Roman" w:eastAsia="Times New Roman" w:hAnsi="Times New Roman" w:cs="Times New Roman"/>
                <w:sz w:val="24"/>
                <w:szCs w:val="24"/>
              </w:rPr>
              <w:br/>
              <w:t xml:space="preserve">• Medical records; and  </w:t>
            </w:r>
            <w:r w:rsidRPr="001925F9">
              <w:rPr>
                <w:rFonts w:ascii="Times New Roman" w:eastAsia="Times New Roman" w:hAnsi="Times New Roman" w:cs="Times New Roman"/>
                <w:sz w:val="24"/>
                <w:szCs w:val="24"/>
              </w:rPr>
              <w:br/>
              <w:t>• Personnel records</w:t>
            </w:r>
            <w:r w:rsidR="00794E1F">
              <w:rPr>
                <w:rFonts w:ascii="Times New Roman" w:eastAsia="Times New Roman" w:hAnsi="Times New Roman" w:cs="Times New Roman"/>
                <w:sz w:val="24"/>
                <w:szCs w:val="24"/>
              </w:rPr>
              <w:t>.</w:t>
            </w:r>
          </w:p>
        </w:tc>
        <w:tc>
          <w:tcPr>
            <w:tcW w:w="1081" w:type="dxa"/>
            <w:tcBorders>
              <w:top w:val="single" w:sz="4" w:space="0" w:color="000000"/>
              <w:left w:val="single" w:sz="4" w:space="0" w:color="000000"/>
              <w:bottom w:val="single" w:sz="4" w:space="0" w:color="000000"/>
              <w:right w:val="single" w:sz="4" w:space="0" w:color="000000"/>
            </w:tcBorders>
          </w:tcPr>
          <w:p w14:paraId="1E04AF0F" w14:textId="77777777" w:rsidR="002118F6" w:rsidRDefault="002118F6"/>
        </w:tc>
        <w:tc>
          <w:tcPr>
            <w:tcW w:w="1080" w:type="dxa"/>
            <w:tcBorders>
              <w:top w:val="single" w:sz="4" w:space="0" w:color="000000"/>
              <w:left w:val="single" w:sz="4" w:space="0" w:color="000000"/>
              <w:bottom w:val="single" w:sz="4" w:space="0" w:color="000000"/>
              <w:right w:val="single" w:sz="4" w:space="0" w:color="000000"/>
            </w:tcBorders>
          </w:tcPr>
          <w:p w14:paraId="34BC9330" w14:textId="77777777" w:rsidR="002118F6" w:rsidRDefault="002118F6"/>
        </w:tc>
      </w:tr>
      <w:tr w:rsidR="002118F6" w14:paraId="65083FDA" w14:textId="77777777" w:rsidTr="002118F6">
        <w:trPr>
          <w:trHeight w:hRule="exact" w:val="1890"/>
        </w:trPr>
        <w:tc>
          <w:tcPr>
            <w:tcW w:w="6661" w:type="dxa"/>
            <w:tcBorders>
              <w:top w:val="single" w:sz="4" w:space="0" w:color="000000"/>
              <w:left w:val="single" w:sz="4" w:space="0" w:color="000000"/>
              <w:bottom w:val="single" w:sz="4" w:space="0" w:color="000000"/>
              <w:right w:val="single" w:sz="4" w:space="0" w:color="000000"/>
            </w:tcBorders>
          </w:tcPr>
          <w:p w14:paraId="383BE39B" w14:textId="77777777" w:rsidR="002118F6" w:rsidRDefault="002118F6">
            <w:pPr>
              <w:pStyle w:val="TableParagraph"/>
              <w:numPr>
                <w:ilvl w:val="0"/>
                <w:numId w:val="113"/>
              </w:numPr>
              <w:spacing w:before="116"/>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policies and procedures to safeguard data, books and records against the following:</w:t>
            </w:r>
            <w:r w:rsidRPr="00E07FE4">
              <w:rPr>
                <w:rFonts w:ascii="Times New Roman" w:eastAsia="Times New Roman" w:hAnsi="Times New Roman" w:cs="Times New Roman"/>
                <w:sz w:val="24"/>
                <w:szCs w:val="24"/>
              </w:rPr>
              <w:br/>
              <w:t>• Loss;</w:t>
            </w:r>
            <w:r w:rsidRPr="00E07FE4">
              <w:rPr>
                <w:rFonts w:ascii="Times New Roman" w:eastAsia="Times New Roman" w:hAnsi="Times New Roman" w:cs="Times New Roman"/>
                <w:sz w:val="24"/>
                <w:szCs w:val="24"/>
              </w:rPr>
              <w:br/>
              <w:t>• Destruction;</w:t>
            </w:r>
            <w:r w:rsidRPr="00E07FE4">
              <w:rPr>
                <w:rFonts w:ascii="Times New Roman" w:eastAsia="Times New Roman" w:hAnsi="Times New Roman" w:cs="Times New Roman"/>
                <w:sz w:val="24"/>
                <w:szCs w:val="24"/>
              </w:rPr>
              <w:br/>
              <w:t>• Unauthorized use; and</w:t>
            </w:r>
            <w:r w:rsidRPr="00E07FE4">
              <w:rPr>
                <w:rFonts w:ascii="Times New Roman" w:eastAsia="Times New Roman" w:hAnsi="Times New Roman" w:cs="Times New Roman"/>
                <w:sz w:val="24"/>
                <w:szCs w:val="24"/>
              </w:rPr>
              <w:br/>
              <w:t>• Inappropriate alteration</w:t>
            </w:r>
            <w:r w:rsidR="00794E1F">
              <w:rPr>
                <w:rFonts w:ascii="Times New Roman" w:eastAsia="Times New Roman" w:hAnsi="Times New Roman" w:cs="Times New Roman"/>
                <w:sz w:val="24"/>
                <w:szCs w:val="24"/>
              </w:rPr>
              <w:t>.</w:t>
            </w:r>
          </w:p>
        </w:tc>
        <w:tc>
          <w:tcPr>
            <w:tcW w:w="1081" w:type="dxa"/>
            <w:tcBorders>
              <w:top w:val="single" w:sz="4" w:space="0" w:color="000000"/>
              <w:left w:val="single" w:sz="4" w:space="0" w:color="000000"/>
              <w:bottom w:val="single" w:sz="4" w:space="0" w:color="000000"/>
              <w:right w:val="single" w:sz="4" w:space="0" w:color="000000"/>
            </w:tcBorders>
          </w:tcPr>
          <w:p w14:paraId="6C97751E" w14:textId="77777777" w:rsidR="002118F6" w:rsidRDefault="002118F6"/>
        </w:tc>
        <w:tc>
          <w:tcPr>
            <w:tcW w:w="1080" w:type="dxa"/>
            <w:tcBorders>
              <w:top w:val="single" w:sz="4" w:space="0" w:color="000000"/>
              <w:left w:val="single" w:sz="4" w:space="0" w:color="000000"/>
              <w:bottom w:val="single" w:sz="4" w:space="0" w:color="000000"/>
              <w:right w:val="single" w:sz="4" w:space="0" w:color="000000"/>
            </w:tcBorders>
          </w:tcPr>
          <w:p w14:paraId="0974E881" w14:textId="77777777" w:rsidR="002118F6" w:rsidRDefault="002118F6"/>
        </w:tc>
      </w:tr>
      <w:tr w:rsidR="002118F6" w14:paraId="2097D18C" w14:textId="77777777" w:rsidTr="00DB6B8E">
        <w:trPr>
          <w:trHeight w:hRule="exact" w:val="2973"/>
        </w:trPr>
        <w:tc>
          <w:tcPr>
            <w:tcW w:w="6661" w:type="dxa"/>
            <w:tcBorders>
              <w:top w:val="single" w:sz="4" w:space="0" w:color="000000"/>
              <w:left w:val="single" w:sz="4" w:space="0" w:color="000000"/>
              <w:bottom w:val="single" w:sz="4" w:space="0" w:color="000000"/>
              <w:right w:val="single" w:sz="4" w:space="0" w:color="000000"/>
            </w:tcBorders>
          </w:tcPr>
          <w:p w14:paraId="088687BC" w14:textId="77777777" w:rsidR="002118F6" w:rsidRDefault="002118F6">
            <w:pPr>
              <w:pStyle w:val="TableParagraph"/>
              <w:numPr>
                <w:ilvl w:val="0"/>
                <w:numId w:val="113"/>
              </w:numPr>
              <w:spacing w:before="116"/>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confidentiality of health information through policies and procedures that do the following:</w:t>
            </w:r>
            <w:r w:rsidRPr="00E07FE4">
              <w:rPr>
                <w:rFonts w:ascii="Times New Roman" w:eastAsia="Times New Roman" w:hAnsi="Times New Roman" w:cs="Times New Roman"/>
                <w:sz w:val="24"/>
                <w:szCs w:val="24"/>
              </w:rPr>
              <w:br/>
              <w:t>• Safeguard privacy and confidentiality of participant health information, including mental health information, per HIPAA and other Federal and State laws;</w:t>
            </w:r>
            <w:r w:rsidRPr="00E07FE4">
              <w:rPr>
                <w:rFonts w:ascii="Times New Roman" w:eastAsia="Times New Roman" w:hAnsi="Times New Roman" w:cs="Times New Roman"/>
                <w:sz w:val="24"/>
                <w:szCs w:val="24"/>
              </w:rPr>
              <w:br/>
              <w:t>• Maintain complete records in an accurate and timely manner; and</w:t>
            </w:r>
            <w:r w:rsidRPr="00E07FE4">
              <w:rPr>
                <w:rFonts w:ascii="Times New Roman" w:eastAsia="Times New Roman" w:hAnsi="Times New Roman" w:cs="Times New Roman"/>
                <w:sz w:val="24"/>
                <w:szCs w:val="24"/>
              </w:rPr>
              <w:br/>
              <w:t>• Provide participants timely access to review and copy their own medical records as well as request amendments to the record.</w:t>
            </w:r>
          </w:p>
        </w:tc>
        <w:tc>
          <w:tcPr>
            <w:tcW w:w="1081" w:type="dxa"/>
            <w:tcBorders>
              <w:top w:val="single" w:sz="4" w:space="0" w:color="000000"/>
              <w:left w:val="single" w:sz="4" w:space="0" w:color="000000"/>
              <w:bottom w:val="single" w:sz="4" w:space="0" w:color="000000"/>
              <w:right w:val="single" w:sz="4" w:space="0" w:color="000000"/>
            </w:tcBorders>
          </w:tcPr>
          <w:p w14:paraId="2C11DC3D" w14:textId="77777777" w:rsidR="002118F6" w:rsidRDefault="002118F6"/>
        </w:tc>
        <w:tc>
          <w:tcPr>
            <w:tcW w:w="1080" w:type="dxa"/>
            <w:tcBorders>
              <w:top w:val="single" w:sz="4" w:space="0" w:color="000000"/>
              <w:left w:val="single" w:sz="4" w:space="0" w:color="000000"/>
              <w:bottom w:val="single" w:sz="4" w:space="0" w:color="000000"/>
              <w:right w:val="single" w:sz="4" w:space="0" w:color="000000"/>
            </w:tcBorders>
          </w:tcPr>
          <w:p w14:paraId="443AD8B1" w14:textId="77777777" w:rsidR="002118F6" w:rsidRDefault="002118F6"/>
        </w:tc>
      </w:tr>
      <w:tr w:rsidR="002118F6" w14:paraId="037B177E" w14:textId="77777777" w:rsidTr="00DB6B8E">
        <w:trPr>
          <w:trHeight w:hRule="exact" w:val="2424"/>
        </w:trPr>
        <w:tc>
          <w:tcPr>
            <w:tcW w:w="6661" w:type="dxa"/>
            <w:tcBorders>
              <w:top w:val="single" w:sz="4" w:space="0" w:color="000000"/>
              <w:left w:val="single" w:sz="4" w:space="0" w:color="000000"/>
              <w:bottom w:val="single" w:sz="4" w:space="0" w:color="000000"/>
              <w:right w:val="single" w:sz="4" w:space="0" w:color="000000"/>
            </w:tcBorders>
          </w:tcPr>
          <w:p w14:paraId="7B4EBA21" w14:textId="77777777" w:rsidR="002118F6" w:rsidRPr="00E07FE4" w:rsidRDefault="002118F6">
            <w:pPr>
              <w:pStyle w:val="TableParagraph"/>
              <w:numPr>
                <w:ilvl w:val="0"/>
                <w:numId w:val="113"/>
              </w:numPr>
              <w:spacing w:before="116"/>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retention of records for the longest of the following periods:</w:t>
            </w:r>
            <w:r w:rsidRPr="00E07FE4">
              <w:rPr>
                <w:rFonts w:ascii="Times New Roman" w:eastAsia="Times New Roman" w:hAnsi="Times New Roman" w:cs="Times New Roman"/>
                <w:sz w:val="24"/>
                <w:szCs w:val="24"/>
              </w:rPr>
              <w:br/>
              <w:t>• Time specified in State law;</w:t>
            </w:r>
            <w:r w:rsidRPr="00E07FE4">
              <w:rPr>
                <w:rFonts w:ascii="Times New Roman" w:eastAsia="Times New Roman" w:hAnsi="Times New Roman" w:cs="Times New Roman"/>
                <w:sz w:val="24"/>
                <w:szCs w:val="24"/>
              </w:rPr>
              <w:br/>
              <w:t>• Six years from the last entry date in the record or for medical records of disenrolled participants, 6 years after the date of disenrollment;</w:t>
            </w:r>
            <w:r w:rsidR="00CC3271">
              <w:rPr>
                <w:rFonts w:ascii="Times New Roman" w:eastAsia="Times New Roman" w:hAnsi="Times New Roman" w:cs="Times New Roman"/>
                <w:sz w:val="24"/>
                <w:szCs w:val="24"/>
              </w:rPr>
              <w:t xml:space="preserve"> or</w:t>
            </w:r>
            <w:r w:rsidRPr="00E07FE4">
              <w:rPr>
                <w:rFonts w:ascii="Times New Roman" w:eastAsia="Times New Roman" w:hAnsi="Times New Roman" w:cs="Times New Roman"/>
                <w:sz w:val="24"/>
                <w:szCs w:val="24"/>
              </w:rPr>
              <w:br/>
              <w:t xml:space="preserve">• Completion of litigation </w:t>
            </w:r>
            <w:r w:rsidR="00CC3271">
              <w:rPr>
                <w:rFonts w:ascii="Times New Roman" w:eastAsia="Times New Roman" w:hAnsi="Times New Roman" w:cs="Times New Roman"/>
                <w:sz w:val="24"/>
                <w:szCs w:val="24"/>
              </w:rPr>
              <w:t>or associated</w:t>
            </w:r>
            <w:r w:rsidR="00E9420B">
              <w:rPr>
                <w:rFonts w:ascii="Times New Roman" w:eastAsia="Times New Roman" w:hAnsi="Times New Roman" w:cs="Times New Roman"/>
                <w:sz w:val="24"/>
                <w:szCs w:val="24"/>
              </w:rPr>
              <w:t xml:space="preserve"> </w:t>
            </w:r>
            <w:r w:rsidR="00CC3271">
              <w:rPr>
                <w:rFonts w:ascii="Times New Roman" w:eastAsia="Times New Roman" w:hAnsi="Times New Roman" w:cs="Times New Roman"/>
                <w:sz w:val="24"/>
                <w:szCs w:val="24"/>
              </w:rPr>
              <w:t>r</w:t>
            </w:r>
            <w:r w:rsidRPr="00E07FE4">
              <w:rPr>
                <w:rFonts w:ascii="Times New Roman" w:eastAsia="Times New Roman" w:hAnsi="Times New Roman" w:cs="Times New Roman"/>
                <w:sz w:val="24"/>
                <w:szCs w:val="24"/>
              </w:rPr>
              <w:t>esolution of claims</w:t>
            </w:r>
            <w:r w:rsidR="00CC3271">
              <w:rPr>
                <w:rFonts w:ascii="Times New Roman" w:eastAsia="Times New Roman" w:hAnsi="Times New Roman" w:cs="Times New Roman"/>
                <w:sz w:val="24"/>
                <w:szCs w:val="24"/>
              </w:rPr>
              <w:t>, financial management review</w:t>
            </w:r>
            <w:r w:rsidRPr="00E07FE4">
              <w:rPr>
                <w:rFonts w:ascii="Times New Roman" w:eastAsia="Times New Roman" w:hAnsi="Times New Roman" w:cs="Times New Roman"/>
                <w:sz w:val="24"/>
                <w:szCs w:val="24"/>
              </w:rPr>
              <w:t xml:space="preserve"> or audit findings</w:t>
            </w:r>
            <w:r w:rsidR="00794E1F">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6476EC4" w14:textId="77777777" w:rsidR="002118F6" w:rsidRDefault="002118F6"/>
        </w:tc>
        <w:tc>
          <w:tcPr>
            <w:tcW w:w="1080" w:type="dxa"/>
            <w:tcBorders>
              <w:top w:val="single" w:sz="4" w:space="0" w:color="000000"/>
              <w:left w:val="single" w:sz="4" w:space="0" w:color="000000"/>
              <w:bottom w:val="single" w:sz="4" w:space="0" w:color="000000"/>
              <w:right w:val="single" w:sz="4" w:space="0" w:color="000000"/>
            </w:tcBorders>
          </w:tcPr>
          <w:p w14:paraId="4D710289" w14:textId="77777777" w:rsidR="002118F6" w:rsidRDefault="002118F6"/>
        </w:tc>
      </w:tr>
    </w:tbl>
    <w:p w14:paraId="2440E875" w14:textId="77777777" w:rsidR="00F01BB0" w:rsidRPr="002118F6" w:rsidRDefault="00F01BB0" w:rsidP="002118F6">
      <w:pPr>
        <w:pStyle w:val="Heading1"/>
        <w:tabs>
          <w:tab w:val="left" w:pos="533"/>
        </w:tabs>
        <w:spacing w:before="39"/>
        <w:ind w:right="186" w:firstLine="0"/>
        <w:rPr>
          <w:b w:val="0"/>
          <w:bCs w:val="0"/>
        </w:rPr>
      </w:pPr>
      <w:bookmarkStart w:id="63" w:name="_bookmark51"/>
      <w:bookmarkEnd w:id="63"/>
    </w:p>
    <w:p w14:paraId="6922A65F" w14:textId="77777777" w:rsidR="002118F6" w:rsidRDefault="00F01BB0" w:rsidP="00E936A5">
      <w:pPr>
        <w:pStyle w:val="Heading3"/>
        <w:numPr>
          <w:ilvl w:val="1"/>
          <w:numId w:val="82"/>
        </w:numPr>
        <w:tabs>
          <w:tab w:val="left" w:pos="697"/>
        </w:tabs>
        <w:ind w:right="1379"/>
        <w:rPr>
          <w:b w:val="0"/>
          <w:bCs w:val="0"/>
        </w:rPr>
      </w:pPr>
      <w:bookmarkStart w:id="64" w:name="_Toc488129028"/>
      <w:r>
        <w:rPr>
          <w:u w:val="thick" w:color="000000"/>
        </w:rPr>
        <w:t>Medical Records</w:t>
      </w:r>
      <w:bookmarkEnd w:id="64"/>
    </w:p>
    <w:p w14:paraId="71556A7E" w14:textId="77777777" w:rsidR="002118F6" w:rsidRDefault="002118F6" w:rsidP="002118F6">
      <w:pPr>
        <w:spacing w:before="2"/>
        <w:rPr>
          <w:rFonts w:ascii="Times New Roman" w:eastAsia="Times New Roman" w:hAnsi="Times New Roman" w:cs="Times New Roman"/>
          <w:bCs/>
          <w:sz w:val="23"/>
          <w:szCs w:val="23"/>
        </w:rPr>
      </w:pPr>
    </w:p>
    <w:p w14:paraId="74E357C2" w14:textId="77777777" w:rsidR="00091508" w:rsidRDefault="00F01BB0" w:rsidP="002118F6">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all PACE applicants maintain medical records in accordance with accepted professional standards consistent with the requirements of 42 CFR §460.210.</w:t>
      </w:r>
    </w:p>
    <w:p w14:paraId="50AAB492" w14:textId="77777777" w:rsidR="00091508" w:rsidRDefault="00091508">
      <w:pPr>
        <w:rPr>
          <w:rFonts w:ascii="Times New Roman" w:eastAsia="Times New Roman" w:hAnsi="Times New Roman" w:cs="Times New Roman"/>
          <w:sz w:val="24"/>
          <w:szCs w:val="24"/>
        </w:rPr>
      </w:pPr>
    </w:p>
    <w:p w14:paraId="3FDE320F" w14:textId="77777777" w:rsidR="002118F6" w:rsidRDefault="002118F6" w:rsidP="00723ABE">
      <w:pPr>
        <w:pStyle w:val="ListParagraph"/>
        <w:numPr>
          <w:ilvl w:val="0"/>
          <w:numId w:val="25"/>
        </w:numPr>
        <w:tabs>
          <w:tab w:val="left" w:pos="481"/>
        </w:tabs>
        <w:ind w:right="1379"/>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4A334E4D" w14:textId="77777777" w:rsidR="002118F6" w:rsidRDefault="002118F6" w:rsidP="002118F6">
      <w:pPr>
        <w:spacing w:before="8"/>
        <w:rPr>
          <w:rFonts w:ascii="Times New Roman" w:eastAsia="Times New Roman" w:hAnsi="Times New Roman" w:cs="Times New Roman"/>
          <w:sz w:val="24"/>
          <w:szCs w:val="24"/>
        </w:rPr>
      </w:pPr>
    </w:p>
    <w:tbl>
      <w:tblPr>
        <w:tblW w:w="8822" w:type="dxa"/>
        <w:tblInd w:w="110" w:type="dxa"/>
        <w:tblLayout w:type="fixed"/>
        <w:tblCellMar>
          <w:left w:w="0" w:type="dxa"/>
          <w:right w:w="0" w:type="dxa"/>
        </w:tblCellMar>
        <w:tblLook w:val="01E0" w:firstRow="1" w:lastRow="1" w:firstColumn="1" w:lastColumn="1" w:noHBand="0" w:noVBand="0"/>
      </w:tblPr>
      <w:tblGrid>
        <w:gridCol w:w="6661"/>
        <w:gridCol w:w="1081"/>
        <w:gridCol w:w="1080"/>
      </w:tblGrid>
      <w:tr w:rsidR="002118F6" w14:paraId="45FE89B2" w14:textId="77777777" w:rsidTr="00757EB2">
        <w:trPr>
          <w:trHeight w:hRule="exact" w:val="1601"/>
        </w:trPr>
        <w:tc>
          <w:tcPr>
            <w:tcW w:w="6661" w:type="dxa"/>
            <w:tcBorders>
              <w:top w:val="single" w:sz="4" w:space="0" w:color="000000"/>
              <w:left w:val="single" w:sz="4" w:space="0" w:color="000000"/>
              <w:bottom w:val="single" w:sz="4" w:space="0" w:color="000000"/>
              <w:right w:val="single" w:sz="4" w:space="0" w:color="000000"/>
            </w:tcBorders>
            <w:shd w:val="clear" w:color="auto" w:fill="808080"/>
          </w:tcPr>
          <w:p w14:paraId="2D4FCC8C" w14:textId="77777777" w:rsidR="002118F6" w:rsidRDefault="002118F6" w:rsidP="00757EB2">
            <w:pPr>
              <w:pStyle w:val="TableParagraph"/>
              <w:spacing w:before="11"/>
              <w:rPr>
                <w:rFonts w:ascii="Times New Roman" w:eastAsia="Times New Roman" w:hAnsi="Times New Roman" w:cs="Times New Roman"/>
                <w:sz w:val="32"/>
                <w:szCs w:val="32"/>
              </w:rPr>
            </w:pPr>
          </w:p>
          <w:p w14:paraId="6966D1E7" w14:textId="77777777" w:rsidR="002118F6" w:rsidRDefault="002118F6" w:rsidP="00F01BB0">
            <w:pPr>
              <w:pStyle w:val="TableParagraph"/>
              <w:ind w:left="103" w:right="88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 xml:space="preserve">THE FOLLOWING STATEMENTS: </w:t>
            </w:r>
            <w:r w:rsidR="00F01BB0">
              <w:rPr>
                <w:rFonts w:ascii="Times New Roman" w:eastAsia="Times New Roman" w:hAnsi="Times New Roman" w:cs="Times New Roman"/>
                <w:b/>
                <w:bCs/>
                <w:sz w:val="24"/>
                <w:szCs w:val="24"/>
              </w:rPr>
              <w:t>MEDICAL RECORDS</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288F69DB" w14:textId="77777777" w:rsidR="002118F6" w:rsidRDefault="002118F6" w:rsidP="00757EB2">
            <w:pPr>
              <w:pStyle w:val="TableParagraph"/>
              <w:rPr>
                <w:rFonts w:ascii="Times New Roman" w:eastAsia="Times New Roman" w:hAnsi="Times New Roman" w:cs="Times New Roman"/>
                <w:sz w:val="24"/>
                <w:szCs w:val="24"/>
              </w:rPr>
            </w:pPr>
          </w:p>
          <w:p w14:paraId="20DCAF5B" w14:textId="77777777" w:rsidR="002118F6" w:rsidRDefault="002118F6" w:rsidP="00757EB2">
            <w:pPr>
              <w:pStyle w:val="TableParagraph"/>
              <w:spacing w:before="11"/>
              <w:rPr>
                <w:rFonts w:ascii="Times New Roman" w:eastAsia="Times New Roman" w:hAnsi="Times New Roman" w:cs="Times New Roman"/>
                <w:sz w:val="32"/>
                <w:szCs w:val="32"/>
              </w:rPr>
            </w:pPr>
          </w:p>
          <w:p w14:paraId="4D4003C2" w14:textId="77777777" w:rsidR="002118F6" w:rsidRDefault="002118F6" w:rsidP="00757EB2">
            <w:pPr>
              <w:pStyle w:val="TableParagraph"/>
              <w:ind w:left="300"/>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2BDD112E" w14:textId="77777777" w:rsidR="002118F6" w:rsidRDefault="002118F6" w:rsidP="00757EB2">
            <w:pPr>
              <w:pStyle w:val="TableParagraph"/>
              <w:rPr>
                <w:rFonts w:ascii="Times New Roman" w:eastAsia="Times New Roman" w:hAnsi="Times New Roman" w:cs="Times New Roman"/>
                <w:sz w:val="24"/>
                <w:szCs w:val="24"/>
              </w:rPr>
            </w:pPr>
          </w:p>
          <w:p w14:paraId="5AE8D42C" w14:textId="77777777" w:rsidR="002118F6" w:rsidRDefault="002118F6" w:rsidP="00757EB2">
            <w:pPr>
              <w:pStyle w:val="TableParagraph"/>
              <w:spacing w:before="11"/>
              <w:rPr>
                <w:rFonts w:ascii="Times New Roman" w:eastAsia="Times New Roman" w:hAnsi="Times New Roman" w:cs="Times New Roman"/>
                <w:sz w:val="32"/>
                <w:szCs w:val="32"/>
              </w:rPr>
            </w:pPr>
          </w:p>
          <w:p w14:paraId="31207A3F" w14:textId="77777777" w:rsidR="002118F6" w:rsidRDefault="002118F6" w:rsidP="00757EB2">
            <w:pPr>
              <w:pStyle w:val="TableParagraph"/>
              <w:ind w:left="355"/>
              <w:rPr>
                <w:rFonts w:ascii="Times New Roman" w:eastAsia="Times New Roman" w:hAnsi="Times New Roman" w:cs="Times New Roman"/>
                <w:sz w:val="24"/>
                <w:szCs w:val="24"/>
              </w:rPr>
            </w:pPr>
            <w:r>
              <w:rPr>
                <w:rFonts w:ascii="Times New Roman"/>
                <w:b/>
                <w:sz w:val="24"/>
              </w:rPr>
              <w:t>NO</w:t>
            </w:r>
          </w:p>
        </w:tc>
      </w:tr>
      <w:tr w:rsidR="002118F6" w14:paraId="06EB68FA" w14:textId="77777777" w:rsidTr="001925F9">
        <w:trPr>
          <w:trHeight w:hRule="exact" w:val="651"/>
        </w:trPr>
        <w:tc>
          <w:tcPr>
            <w:tcW w:w="6661" w:type="dxa"/>
            <w:tcBorders>
              <w:top w:val="single" w:sz="4" w:space="0" w:color="000000"/>
              <w:left w:val="single" w:sz="4" w:space="0" w:color="000000"/>
              <w:bottom w:val="single" w:sz="4" w:space="0" w:color="000000"/>
              <w:right w:val="single" w:sz="4" w:space="0" w:color="000000"/>
            </w:tcBorders>
          </w:tcPr>
          <w:p w14:paraId="50F53E17" w14:textId="77777777" w:rsidR="002118F6" w:rsidRPr="001925F9" w:rsidRDefault="00F01BB0">
            <w:pPr>
              <w:pStyle w:val="ListParagraph"/>
              <w:numPr>
                <w:ilvl w:val="0"/>
                <w:numId w:val="114"/>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maintain a single, comprehensive medical record for each participant.</w:t>
            </w:r>
            <w:r w:rsidR="002118F6" w:rsidRPr="001925F9">
              <w:rPr>
                <w:rFonts w:ascii="Times New Roman" w:eastAsia="Times New Roman" w:hAnsi="Times New Roman" w:cs="Times New Roman"/>
                <w:sz w:val="24"/>
                <w:szCs w:val="24"/>
              </w:rPr>
              <w:br/>
            </w:r>
          </w:p>
        </w:tc>
        <w:tc>
          <w:tcPr>
            <w:tcW w:w="1081" w:type="dxa"/>
            <w:tcBorders>
              <w:top w:val="single" w:sz="4" w:space="0" w:color="000000"/>
              <w:left w:val="single" w:sz="4" w:space="0" w:color="000000"/>
              <w:bottom w:val="single" w:sz="4" w:space="0" w:color="000000"/>
              <w:right w:val="single" w:sz="4" w:space="0" w:color="000000"/>
            </w:tcBorders>
          </w:tcPr>
          <w:p w14:paraId="6B5BDCAF" w14:textId="77777777" w:rsidR="002118F6" w:rsidRDefault="002118F6" w:rsidP="00757EB2"/>
        </w:tc>
        <w:tc>
          <w:tcPr>
            <w:tcW w:w="1080" w:type="dxa"/>
            <w:tcBorders>
              <w:top w:val="single" w:sz="4" w:space="0" w:color="000000"/>
              <w:left w:val="single" w:sz="4" w:space="0" w:color="000000"/>
              <w:bottom w:val="single" w:sz="4" w:space="0" w:color="000000"/>
              <w:right w:val="single" w:sz="4" w:space="0" w:color="000000"/>
            </w:tcBorders>
          </w:tcPr>
          <w:p w14:paraId="3E2E07BB" w14:textId="77777777" w:rsidR="002118F6" w:rsidRDefault="002118F6" w:rsidP="00757EB2"/>
        </w:tc>
      </w:tr>
      <w:tr w:rsidR="002118F6" w14:paraId="2B27F37E" w14:textId="77777777" w:rsidTr="00F01BB0">
        <w:trPr>
          <w:trHeight w:hRule="exact" w:val="2876"/>
        </w:trPr>
        <w:tc>
          <w:tcPr>
            <w:tcW w:w="6661" w:type="dxa"/>
            <w:tcBorders>
              <w:top w:val="single" w:sz="4" w:space="0" w:color="000000"/>
              <w:left w:val="single" w:sz="4" w:space="0" w:color="000000"/>
              <w:bottom w:val="single" w:sz="4" w:space="0" w:color="000000"/>
              <w:right w:val="single" w:sz="4" w:space="0" w:color="000000"/>
            </w:tcBorders>
          </w:tcPr>
          <w:p w14:paraId="102702B5" w14:textId="77777777" w:rsidR="002118F6" w:rsidRPr="001925F9" w:rsidRDefault="00F01BB0" w:rsidP="001925F9">
            <w:pPr>
              <w:pStyle w:val="ListParagraph"/>
              <w:numPr>
                <w:ilvl w:val="0"/>
                <w:numId w:val="114"/>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ensures that the health information management policy has procedures that govern the maintenance of a single comprehensive medical record for each participant that is:</w:t>
            </w:r>
            <w:r w:rsidRPr="001925F9">
              <w:rPr>
                <w:rFonts w:ascii="Times New Roman" w:eastAsia="Times New Roman" w:hAnsi="Times New Roman" w:cs="Times New Roman"/>
                <w:sz w:val="24"/>
                <w:szCs w:val="24"/>
              </w:rPr>
              <w:br/>
              <w:t>• Complete regardless of format (electronic or print);</w:t>
            </w:r>
            <w:r w:rsidRPr="001925F9">
              <w:rPr>
                <w:rFonts w:ascii="Times New Roman" w:eastAsia="Times New Roman" w:hAnsi="Times New Roman" w:cs="Times New Roman"/>
                <w:sz w:val="24"/>
                <w:szCs w:val="24"/>
              </w:rPr>
              <w:br/>
              <w:t>• Accurately documented;</w:t>
            </w:r>
            <w:r w:rsidRPr="001925F9">
              <w:rPr>
                <w:rFonts w:ascii="Times New Roman" w:eastAsia="Times New Roman" w:hAnsi="Times New Roman" w:cs="Times New Roman"/>
                <w:sz w:val="24"/>
                <w:szCs w:val="24"/>
              </w:rPr>
              <w:br/>
              <w:t>• Readily accessible to authorized personnel;</w:t>
            </w:r>
            <w:r w:rsidRPr="001925F9">
              <w:rPr>
                <w:rFonts w:ascii="Times New Roman" w:eastAsia="Times New Roman" w:hAnsi="Times New Roman" w:cs="Times New Roman"/>
                <w:sz w:val="24"/>
                <w:szCs w:val="24"/>
              </w:rPr>
              <w:br/>
              <w:t>• Systematically organized to facilitate review;</w:t>
            </w:r>
            <w:r w:rsidRPr="001925F9">
              <w:rPr>
                <w:rFonts w:ascii="Times New Roman" w:eastAsia="Times New Roman" w:hAnsi="Times New Roman" w:cs="Times New Roman"/>
                <w:sz w:val="24"/>
                <w:szCs w:val="24"/>
              </w:rPr>
              <w:br/>
              <w:t>• Available to employed or contracted staff; and</w:t>
            </w:r>
            <w:r w:rsidRPr="001925F9">
              <w:rPr>
                <w:rFonts w:ascii="Times New Roman" w:eastAsia="Times New Roman" w:hAnsi="Times New Roman" w:cs="Times New Roman"/>
                <w:sz w:val="24"/>
                <w:szCs w:val="24"/>
              </w:rPr>
              <w:br/>
              <w:t>• Maintained and housed at the PACE center where the participant receives services.</w:t>
            </w:r>
          </w:p>
        </w:tc>
        <w:tc>
          <w:tcPr>
            <w:tcW w:w="1081" w:type="dxa"/>
            <w:tcBorders>
              <w:top w:val="single" w:sz="4" w:space="0" w:color="000000"/>
              <w:left w:val="single" w:sz="4" w:space="0" w:color="000000"/>
              <w:bottom w:val="single" w:sz="4" w:space="0" w:color="000000"/>
              <w:right w:val="single" w:sz="4" w:space="0" w:color="000000"/>
            </w:tcBorders>
          </w:tcPr>
          <w:p w14:paraId="439FA2F5" w14:textId="77777777" w:rsidR="002118F6" w:rsidRDefault="002118F6" w:rsidP="00757EB2"/>
        </w:tc>
        <w:tc>
          <w:tcPr>
            <w:tcW w:w="1080" w:type="dxa"/>
            <w:tcBorders>
              <w:top w:val="single" w:sz="4" w:space="0" w:color="000000"/>
              <w:left w:val="single" w:sz="4" w:space="0" w:color="000000"/>
              <w:bottom w:val="single" w:sz="4" w:space="0" w:color="000000"/>
              <w:right w:val="single" w:sz="4" w:space="0" w:color="000000"/>
            </w:tcBorders>
          </w:tcPr>
          <w:p w14:paraId="5E3B7C99" w14:textId="77777777" w:rsidR="002118F6" w:rsidRDefault="002118F6" w:rsidP="00757EB2"/>
        </w:tc>
      </w:tr>
      <w:tr w:rsidR="002118F6" w14:paraId="3A506FCD" w14:textId="77777777" w:rsidTr="00DB6B8E">
        <w:trPr>
          <w:trHeight w:hRule="exact" w:val="894"/>
        </w:trPr>
        <w:tc>
          <w:tcPr>
            <w:tcW w:w="6661" w:type="dxa"/>
            <w:tcBorders>
              <w:top w:val="single" w:sz="4" w:space="0" w:color="000000"/>
              <w:left w:val="single" w:sz="4" w:space="0" w:color="000000"/>
              <w:bottom w:val="single" w:sz="4" w:space="0" w:color="000000"/>
              <w:right w:val="single" w:sz="4" w:space="0" w:color="000000"/>
            </w:tcBorders>
          </w:tcPr>
          <w:p w14:paraId="36B4F08E" w14:textId="77777777" w:rsidR="002118F6" w:rsidRDefault="00F01BB0">
            <w:pPr>
              <w:pStyle w:val="TableParagraph"/>
              <w:numPr>
                <w:ilvl w:val="0"/>
                <w:numId w:val="114"/>
              </w:numPr>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promptly transfer copies of pertinent medical record information to all providers delivering direct care in other healthcare settings per HIPAA</w:t>
            </w:r>
            <w:r w:rsidR="00794E1F">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567D51E0" w14:textId="77777777" w:rsidR="002118F6" w:rsidRDefault="002118F6" w:rsidP="00757EB2"/>
        </w:tc>
        <w:tc>
          <w:tcPr>
            <w:tcW w:w="1080" w:type="dxa"/>
            <w:tcBorders>
              <w:top w:val="single" w:sz="4" w:space="0" w:color="000000"/>
              <w:left w:val="single" w:sz="4" w:space="0" w:color="000000"/>
              <w:bottom w:val="single" w:sz="4" w:space="0" w:color="000000"/>
              <w:right w:val="single" w:sz="4" w:space="0" w:color="000000"/>
            </w:tcBorders>
          </w:tcPr>
          <w:p w14:paraId="20BAD37F" w14:textId="77777777" w:rsidR="002118F6" w:rsidRDefault="002118F6" w:rsidP="00757EB2"/>
        </w:tc>
      </w:tr>
      <w:tr w:rsidR="002118F6" w14:paraId="7C560CD0" w14:textId="77777777" w:rsidTr="00DB6B8E">
        <w:trPr>
          <w:trHeight w:hRule="exact" w:val="2064"/>
        </w:trPr>
        <w:tc>
          <w:tcPr>
            <w:tcW w:w="6661" w:type="dxa"/>
            <w:tcBorders>
              <w:top w:val="single" w:sz="4" w:space="0" w:color="000000"/>
              <w:left w:val="single" w:sz="4" w:space="0" w:color="000000"/>
              <w:bottom w:val="single" w:sz="4" w:space="0" w:color="000000"/>
              <w:right w:val="single" w:sz="4" w:space="0" w:color="000000"/>
            </w:tcBorders>
          </w:tcPr>
          <w:p w14:paraId="3ADDDBF2" w14:textId="77777777" w:rsidR="002118F6" w:rsidRDefault="00F01BB0">
            <w:pPr>
              <w:pStyle w:val="TableParagraph"/>
              <w:numPr>
                <w:ilvl w:val="0"/>
                <w:numId w:val="114"/>
              </w:numPr>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Applicant's medical records are appropriately authenticated by ensuring the following:</w:t>
            </w:r>
            <w:r w:rsidRPr="00E07FE4">
              <w:rPr>
                <w:rFonts w:ascii="Times New Roman" w:eastAsia="Times New Roman" w:hAnsi="Times New Roman" w:cs="Times New Roman"/>
                <w:sz w:val="24"/>
                <w:szCs w:val="24"/>
              </w:rPr>
              <w:br/>
              <w:t>• All entries must be legible, clear, complete, and appropriately authenticated and dated; and</w:t>
            </w:r>
            <w:r w:rsidRPr="00E07FE4">
              <w:rPr>
                <w:rFonts w:ascii="Times New Roman" w:eastAsia="Times New Roman" w:hAnsi="Times New Roman" w:cs="Times New Roman"/>
                <w:sz w:val="24"/>
                <w:szCs w:val="24"/>
              </w:rPr>
              <w:br/>
              <w:t>• Authentication must include signatures or a secured computer entry by a unique identifier of the primary author who has reviewed and approved the entry</w:t>
            </w:r>
            <w:r w:rsidR="00794E1F">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6C4BAFE6" w14:textId="77777777" w:rsidR="002118F6" w:rsidRDefault="002118F6" w:rsidP="00391656"/>
        </w:tc>
        <w:tc>
          <w:tcPr>
            <w:tcW w:w="1080" w:type="dxa"/>
            <w:tcBorders>
              <w:top w:val="single" w:sz="4" w:space="0" w:color="000000"/>
              <w:left w:val="single" w:sz="4" w:space="0" w:color="000000"/>
              <w:bottom w:val="single" w:sz="4" w:space="0" w:color="000000"/>
              <w:right w:val="single" w:sz="4" w:space="0" w:color="000000"/>
            </w:tcBorders>
          </w:tcPr>
          <w:p w14:paraId="2EA7F45B" w14:textId="77777777" w:rsidR="002118F6" w:rsidRDefault="002118F6" w:rsidP="00391656"/>
        </w:tc>
      </w:tr>
    </w:tbl>
    <w:p w14:paraId="0C368BE4" w14:textId="77777777" w:rsidR="00F01BB0" w:rsidRDefault="00F01BB0" w:rsidP="00F01BB0">
      <w:pPr>
        <w:pStyle w:val="Heading1"/>
        <w:tabs>
          <w:tab w:val="left" w:pos="533"/>
        </w:tabs>
        <w:spacing w:before="39"/>
        <w:ind w:left="100" w:right="186" w:firstLine="0"/>
        <w:rPr>
          <w:b w:val="0"/>
          <w:bCs w:val="0"/>
        </w:rPr>
      </w:pPr>
    </w:p>
    <w:p w14:paraId="23A154EA" w14:textId="77777777" w:rsidR="00F01BB0" w:rsidRDefault="00F01BB0" w:rsidP="00E936A5">
      <w:pPr>
        <w:pStyle w:val="Heading3"/>
        <w:numPr>
          <w:ilvl w:val="1"/>
          <w:numId w:val="82"/>
        </w:numPr>
        <w:tabs>
          <w:tab w:val="left" w:pos="697"/>
        </w:tabs>
        <w:ind w:right="1379"/>
        <w:rPr>
          <w:b w:val="0"/>
          <w:bCs w:val="0"/>
        </w:rPr>
      </w:pPr>
      <w:bookmarkStart w:id="65" w:name="_Toc488129029"/>
      <w:r>
        <w:rPr>
          <w:u w:val="thick" w:color="000000"/>
        </w:rPr>
        <w:t>Quality Assessment Pe</w:t>
      </w:r>
      <w:r w:rsidR="00F673E0">
        <w:rPr>
          <w:u w:val="thick" w:color="000000"/>
        </w:rPr>
        <w:t>r</w:t>
      </w:r>
      <w:r>
        <w:rPr>
          <w:u w:val="thick" w:color="000000"/>
        </w:rPr>
        <w:t>formance Improvement Program (QAPI)</w:t>
      </w:r>
      <w:bookmarkEnd w:id="65"/>
    </w:p>
    <w:p w14:paraId="7F43597D" w14:textId="77777777" w:rsidR="00F01BB0" w:rsidRDefault="00F01BB0" w:rsidP="00F01BB0">
      <w:pPr>
        <w:spacing w:before="2"/>
        <w:rPr>
          <w:rFonts w:ascii="Times New Roman" w:eastAsia="Times New Roman" w:hAnsi="Times New Roman" w:cs="Times New Roman"/>
          <w:bCs/>
          <w:sz w:val="23"/>
          <w:szCs w:val="23"/>
        </w:rPr>
      </w:pPr>
    </w:p>
    <w:p w14:paraId="55CD115C" w14:textId="77777777" w:rsidR="00091508" w:rsidRDefault="00F01BB0" w:rsidP="00F01BB0">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w:t>
      </w:r>
      <w:r w:rsidR="009B3DD4">
        <w:rPr>
          <w:rFonts w:ascii="Times New Roman" w:eastAsia="Times New Roman" w:hAnsi="Times New Roman" w:cs="Times New Roman"/>
          <w:sz w:val="24"/>
          <w:szCs w:val="24"/>
        </w:rPr>
        <w:t xml:space="preserve"> </w:t>
      </w:r>
      <w:r w:rsidRPr="00E07FE4">
        <w:rPr>
          <w:rFonts w:ascii="Times New Roman" w:eastAsia="Times New Roman" w:hAnsi="Times New Roman" w:cs="Times New Roman"/>
          <w:sz w:val="24"/>
          <w:szCs w:val="24"/>
        </w:rPr>
        <w:t xml:space="preserve">all PACE applicants </w:t>
      </w:r>
      <w:r w:rsidR="009B3DD4">
        <w:rPr>
          <w:rFonts w:ascii="Times New Roman" w:eastAsia="Times New Roman" w:hAnsi="Times New Roman" w:cs="Times New Roman"/>
          <w:sz w:val="24"/>
          <w:szCs w:val="24"/>
        </w:rPr>
        <w:t xml:space="preserve">take appropriate actions to improve performance, including the establishment and operation of a QAPI in accordance </w:t>
      </w:r>
      <w:r w:rsidR="009B3DD4" w:rsidRPr="002751AB">
        <w:rPr>
          <w:rFonts w:ascii="Times New Roman" w:eastAsia="Times New Roman" w:hAnsi="Times New Roman" w:cs="Times New Roman"/>
          <w:sz w:val="24"/>
          <w:szCs w:val="24"/>
        </w:rPr>
        <w:t>with 42 CFR</w:t>
      </w:r>
      <w:r w:rsidR="00943396" w:rsidRPr="002751AB">
        <w:rPr>
          <w:rFonts w:ascii="Times New Roman" w:eastAsia="Times New Roman" w:hAnsi="Times New Roman" w:cs="Times New Roman"/>
          <w:sz w:val="24"/>
          <w:szCs w:val="24"/>
        </w:rPr>
        <w:t xml:space="preserve"> </w:t>
      </w:r>
      <w:r w:rsidR="007F44E6" w:rsidRPr="002751AB">
        <w:rPr>
          <w:rFonts w:ascii="Times New Roman" w:eastAsia="Times New Roman" w:hAnsi="Times New Roman" w:cs="Times New Roman"/>
          <w:sz w:val="24"/>
          <w:szCs w:val="24"/>
        </w:rPr>
        <w:t>§</w:t>
      </w:r>
      <w:r w:rsidR="009B3DD4" w:rsidRPr="002751AB">
        <w:rPr>
          <w:rFonts w:ascii="Times New Roman" w:eastAsia="Times New Roman" w:hAnsi="Times New Roman" w:cs="Times New Roman"/>
          <w:sz w:val="24"/>
          <w:szCs w:val="24"/>
        </w:rPr>
        <w:t>460</w:t>
      </w:r>
      <w:r w:rsidR="00D1617E" w:rsidRPr="002751AB">
        <w:rPr>
          <w:rFonts w:ascii="Times New Roman" w:eastAsia="Times New Roman" w:hAnsi="Times New Roman" w:cs="Times New Roman"/>
          <w:sz w:val="24"/>
          <w:szCs w:val="24"/>
        </w:rPr>
        <w:t>, Subpart H</w:t>
      </w:r>
      <w:r w:rsidR="00943396" w:rsidRPr="002751AB">
        <w:rPr>
          <w:rFonts w:ascii="Times New Roman" w:eastAsia="Times New Roman" w:hAnsi="Times New Roman" w:cs="Times New Roman"/>
          <w:sz w:val="24"/>
          <w:szCs w:val="24"/>
        </w:rPr>
        <w:t>, §460.200, and §460.202</w:t>
      </w:r>
      <w:r w:rsidR="009B3DD4" w:rsidRPr="002751AB">
        <w:rPr>
          <w:rFonts w:ascii="Times New Roman" w:eastAsia="Times New Roman" w:hAnsi="Times New Roman" w:cs="Times New Roman"/>
          <w:sz w:val="24"/>
          <w:szCs w:val="24"/>
        </w:rPr>
        <w:t>.</w:t>
      </w:r>
    </w:p>
    <w:p w14:paraId="371FE77D" w14:textId="77777777" w:rsidR="002751AB" w:rsidRDefault="002751AB">
      <w:pPr>
        <w:rPr>
          <w:rFonts w:ascii="Times New Roman" w:eastAsia="Times New Roman" w:hAnsi="Times New Roman" w:cs="Times New Roman"/>
          <w:sz w:val="24"/>
          <w:szCs w:val="24"/>
        </w:rPr>
      </w:pPr>
    </w:p>
    <w:p w14:paraId="5E0083EB" w14:textId="77777777" w:rsidR="00F01BB0" w:rsidRDefault="00F01BB0" w:rsidP="00723ABE">
      <w:pPr>
        <w:pStyle w:val="ListParagraph"/>
        <w:numPr>
          <w:ilvl w:val="0"/>
          <w:numId w:val="26"/>
        </w:numPr>
        <w:tabs>
          <w:tab w:val="left" w:pos="481"/>
        </w:tabs>
        <w:ind w:right="1379"/>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54D1C295" w14:textId="77777777" w:rsidR="00F01BB0" w:rsidRDefault="00F01BB0" w:rsidP="00F01BB0">
      <w:pPr>
        <w:spacing w:before="8"/>
        <w:rPr>
          <w:rFonts w:ascii="Times New Roman" w:eastAsia="Times New Roman" w:hAnsi="Times New Roman" w:cs="Times New Roman"/>
          <w:sz w:val="24"/>
          <w:szCs w:val="24"/>
        </w:rPr>
      </w:pPr>
    </w:p>
    <w:tbl>
      <w:tblPr>
        <w:tblW w:w="8822" w:type="dxa"/>
        <w:tblInd w:w="110" w:type="dxa"/>
        <w:tblLayout w:type="fixed"/>
        <w:tblCellMar>
          <w:left w:w="0" w:type="dxa"/>
          <w:right w:w="0" w:type="dxa"/>
        </w:tblCellMar>
        <w:tblLook w:val="01E0" w:firstRow="1" w:lastRow="1" w:firstColumn="1" w:lastColumn="1" w:noHBand="0" w:noVBand="0"/>
      </w:tblPr>
      <w:tblGrid>
        <w:gridCol w:w="6661"/>
        <w:gridCol w:w="1081"/>
        <w:gridCol w:w="1080"/>
      </w:tblGrid>
      <w:tr w:rsidR="00F01BB0" w14:paraId="2E993969" w14:textId="77777777" w:rsidTr="00757EB2">
        <w:trPr>
          <w:trHeight w:hRule="exact" w:val="1601"/>
        </w:trPr>
        <w:tc>
          <w:tcPr>
            <w:tcW w:w="6661" w:type="dxa"/>
            <w:tcBorders>
              <w:top w:val="single" w:sz="4" w:space="0" w:color="000000"/>
              <w:left w:val="single" w:sz="4" w:space="0" w:color="000000"/>
              <w:bottom w:val="single" w:sz="4" w:space="0" w:color="000000"/>
              <w:right w:val="single" w:sz="4" w:space="0" w:color="000000"/>
            </w:tcBorders>
            <w:shd w:val="clear" w:color="auto" w:fill="808080"/>
          </w:tcPr>
          <w:p w14:paraId="0E22C3C5" w14:textId="77777777" w:rsidR="00F01BB0" w:rsidRDefault="00F01BB0" w:rsidP="00757EB2">
            <w:pPr>
              <w:pStyle w:val="TableParagraph"/>
              <w:spacing w:before="11"/>
              <w:rPr>
                <w:rFonts w:ascii="Times New Roman" w:eastAsia="Times New Roman" w:hAnsi="Times New Roman" w:cs="Times New Roman"/>
                <w:sz w:val="32"/>
                <w:szCs w:val="32"/>
              </w:rPr>
            </w:pPr>
          </w:p>
          <w:p w14:paraId="66BD16C9" w14:textId="2C4A376D" w:rsidR="00F01BB0" w:rsidRDefault="00F01BB0" w:rsidP="001B6272">
            <w:pPr>
              <w:pStyle w:val="TableParagraph"/>
              <w:ind w:left="103" w:right="88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 xml:space="preserve">THE FOLLOWING STATEMENTS: </w:t>
            </w:r>
            <w:r w:rsidR="00801BE8">
              <w:rPr>
                <w:rFonts w:ascii="Times New Roman" w:eastAsia="Times New Roman" w:hAnsi="Times New Roman" w:cs="Times New Roman"/>
                <w:b/>
                <w:bCs/>
                <w:sz w:val="24"/>
                <w:szCs w:val="24"/>
              </w:rPr>
              <w:t>QAPI</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7F1FFC06" w14:textId="77777777" w:rsidR="00F01BB0" w:rsidRDefault="00F01BB0" w:rsidP="00757EB2">
            <w:pPr>
              <w:pStyle w:val="TableParagraph"/>
              <w:rPr>
                <w:rFonts w:ascii="Times New Roman" w:eastAsia="Times New Roman" w:hAnsi="Times New Roman" w:cs="Times New Roman"/>
                <w:sz w:val="24"/>
                <w:szCs w:val="24"/>
              </w:rPr>
            </w:pPr>
          </w:p>
          <w:p w14:paraId="09147EAD" w14:textId="77777777" w:rsidR="00F01BB0" w:rsidRDefault="00F01BB0" w:rsidP="00757EB2">
            <w:pPr>
              <w:pStyle w:val="TableParagraph"/>
              <w:spacing w:before="11"/>
              <w:rPr>
                <w:rFonts w:ascii="Times New Roman" w:eastAsia="Times New Roman" w:hAnsi="Times New Roman" w:cs="Times New Roman"/>
                <w:sz w:val="32"/>
                <w:szCs w:val="32"/>
              </w:rPr>
            </w:pPr>
          </w:p>
          <w:p w14:paraId="724C5623" w14:textId="77777777" w:rsidR="00F01BB0" w:rsidRDefault="00F01BB0" w:rsidP="00757EB2">
            <w:pPr>
              <w:pStyle w:val="TableParagraph"/>
              <w:ind w:left="300"/>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75916BC1" w14:textId="77777777" w:rsidR="00F01BB0" w:rsidRDefault="00F01BB0" w:rsidP="00757EB2">
            <w:pPr>
              <w:pStyle w:val="TableParagraph"/>
              <w:rPr>
                <w:rFonts w:ascii="Times New Roman" w:eastAsia="Times New Roman" w:hAnsi="Times New Roman" w:cs="Times New Roman"/>
                <w:sz w:val="24"/>
                <w:szCs w:val="24"/>
              </w:rPr>
            </w:pPr>
          </w:p>
          <w:p w14:paraId="66DFD2CE" w14:textId="77777777" w:rsidR="00F01BB0" w:rsidRDefault="00F01BB0" w:rsidP="00757EB2">
            <w:pPr>
              <w:pStyle w:val="TableParagraph"/>
              <w:spacing w:before="11"/>
              <w:rPr>
                <w:rFonts w:ascii="Times New Roman" w:eastAsia="Times New Roman" w:hAnsi="Times New Roman" w:cs="Times New Roman"/>
                <w:sz w:val="32"/>
                <w:szCs w:val="32"/>
              </w:rPr>
            </w:pPr>
          </w:p>
          <w:p w14:paraId="33A7273E" w14:textId="77777777" w:rsidR="00F01BB0" w:rsidRDefault="00F01BB0" w:rsidP="00757EB2">
            <w:pPr>
              <w:pStyle w:val="TableParagraph"/>
              <w:ind w:left="355"/>
              <w:rPr>
                <w:rFonts w:ascii="Times New Roman" w:eastAsia="Times New Roman" w:hAnsi="Times New Roman" w:cs="Times New Roman"/>
                <w:sz w:val="24"/>
                <w:szCs w:val="24"/>
              </w:rPr>
            </w:pPr>
            <w:r>
              <w:rPr>
                <w:rFonts w:ascii="Times New Roman"/>
                <w:b/>
                <w:sz w:val="24"/>
              </w:rPr>
              <w:t>NO</w:t>
            </w:r>
          </w:p>
        </w:tc>
      </w:tr>
      <w:tr w:rsidR="00F01BB0" w14:paraId="16760596" w14:textId="77777777" w:rsidTr="00DB6B8E">
        <w:trPr>
          <w:trHeight w:hRule="exact" w:val="1722"/>
        </w:trPr>
        <w:tc>
          <w:tcPr>
            <w:tcW w:w="6661" w:type="dxa"/>
            <w:tcBorders>
              <w:top w:val="single" w:sz="4" w:space="0" w:color="000000"/>
              <w:left w:val="single" w:sz="4" w:space="0" w:color="000000"/>
              <w:bottom w:val="single" w:sz="4" w:space="0" w:color="000000"/>
              <w:right w:val="single" w:sz="4" w:space="0" w:color="000000"/>
            </w:tcBorders>
          </w:tcPr>
          <w:p w14:paraId="473C3A59" w14:textId="77777777" w:rsidR="00F01BB0" w:rsidRPr="001925F9" w:rsidRDefault="00F01BB0">
            <w:pPr>
              <w:pStyle w:val="ListParagraph"/>
              <w:numPr>
                <w:ilvl w:val="0"/>
                <w:numId w:val="115"/>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do the following as specified in 42 CFR §460.130:</w:t>
            </w:r>
            <w:r w:rsidRPr="001925F9">
              <w:rPr>
                <w:rFonts w:ascii="Times New Roman" w:eastAsia="Times New Roman" w:hAnsi="Times New Roman" w:cs="Times New Roman"/>
                <w:sz w:val="24"/>
                <w:szCs w:val="24"/>
              </w:rPr>
              <w:br/>
              <w:t>• Develop, implement, maintain and evaluate a QAPI program;</w:t>
            </w:r>
            <w:r w:rsidRPr="001925F9">
              <w:rPr>
                <w:rFonts w:ascii="Times New Roman" w:eastAsia="Times New Roman" w:hAnsi="Times New Roman" w:cs="Times New Roman"/>
                <w:sz w:val="24"/>
                <w:szCs w:val="24"/>
              </w:rPr>
              <w:br/>
              <w:t xml:space="preserve">• Reflect the full range of services furnished by the </w:t>
            </w:r>
            <w:r w:rsidR="002C0BE1">
              <w:rPr>
                <w:rFonts w:ascii="Times New Roman" w:eastAsia="Times New Roman" w:hAnsi="Times New Roman" w:cs="Times New Roman"/>
                <w:sz w:val="24"/>
                <w:szCs w:val="24"/>
              </w:rPr>
              <w:t>PO</w:t>
            </w:r>
            <w:r w:rsidRPr="001925F9">
              <w:rPr>
                <w:rFonts w:ascii="Times New Roman" w:eastAsia="Times New Roman" w:hAnsi="Times New Roman" w:cs="Times New Roman"/>
                <w:sz w:val="24"/>
                <w:szCs w:val="24"/>
              </w:rPr>
              <w:t>; and</w:t>
            </w:r>
            <w:r w:rsidRPr="001925F9">
              <w:rPr>
                <w:rFonts w:ascii="Times New Roman" w:eastAsia="Times New Roman" w:hAnsi="Times New Roman" w:cs="Times New Roman"/>
                <w:sz w:val="24"/>
                <w:szCs w:val="24"/>
              </w:rPr>
              <w:br/>
              <w:t>• Take action resulting in improvements in its performance in all types of care.</w:t>
            </w:r>
            <w:r w:rsidRPr="001925F9">
              <w:rPr>
                <w:rFonts w:ascii="Times New Roman" w:eastAsia="Times New Roman" w:hAnsi="Times New Roman" w:cs="Times New Roman"/>
                <w:sz w:val="24"/>
                <w:szCs w:val="24"/>
              </w:rPr>
              <w:br/>
            </w:r>
          </w:p>
        </w:tc>
        <w:tc>
          <w:tcPr>
            <w:tcW w:w="1081" w:type="dxa"/>
            <w:tcBorders>
              <w:top w:val="single" w:sz="4" w:space="0" w:color="000000"/>
              <w:left w:val="single" w:sz="4" w:space="0" w:color="000000"/>
              <w:bottom w:val="single" w:sz="4" w:space="0" w:color="000000"/>
              <w:right w:val="single" w:sz="4" w:space="0" w:color="000000"/>
            </w:tcBorders>
          </w:tcPr>
          <w:p w14:paraId="6C9753ED" w14:textId="77777777" w:rsidR="00F01BB0" w:rsidRDefault="00F01BB0" w:rsidP="00757EB2"/>
        </w:tc>
        <w:tc>
          <w:tcPr>
            <w:tcW w:w="1080" w:type="dxa"/>
            <w:tcBorders>
              <w:top w:val="single" w:sz="4" w:space="0" w:color="000000"/>
              <w:left w:val="single" w:sz="4" w:space="0" w:color="000000"/>
              <w:bottom w:val="single" w:sz="4" w:space="0" w:color="000000"/>
              <w:right w:val="single" w:sz="4" w:space="0" w:color="000000"/>
            </w:tcBorders>
          </w:tcPr>
          <w:p w14:paraId="047BA503" w14:textId="77777777" w:rsidR="00F01BB0" w:rsidRDefault="00F01BB0" w:rsidP="00757EB2"/>
        </w:tc>
      </w:tr>
      <w:tr w:rsidR="00F01BB0" w14:paraId="160EFA85" w14:textId="77777777" w:rsidTr="00DB6B8E">
        <w:trPr>
          <w:trHeight w:hRule="exact" w:val="4494"/>
        </w:trPr>
        <w:tc>
          <w:tcPr>
            <w:tcW w:w="6661" w:type="dxa"/>
            <w:tcBorders>
              <w:top w:val="single" w:sz="4" w:space="0" w:color="000000"/>
              <w:left w:val="single" w:sz="4" w:space="0" w:color="000000"/>
              <w:bottom w:val="single" w:sz="4" w:space="0" w:color="000000"/>
              <w:right w:val="single" w:sz="4" w:space="0" w:color="000000"/>
            </w:tcBorders>
          </w:tcPr>
          <w:p w14:paraId="48C10663" w14:textId="77777777" w:rsidR="00F01BB0" w:rsidRPr="001925F9" w:rsidRDefault="00F01BB0">
            <w:pPr>
              <w:pStyle w:val="ListParagraph"/>
              <w:numPr>
                <w:ilvl w:val="0"/>
                <w:numId w:val="115"/>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Applicant agrees to use data collected through the health information system to identify areas for improvement in the delivery of services, quality, and safety across care domains (PACE center, home, inpatient, outpatient, rehabilitative etc.) as specified in 42 CFR §460.136</w:t>
            </w:r>
            <w:r w:rsidRPr="001925F9">
              <w:rPr>
                <w:rFonts w:ascii="Times New Roman" w:eastAsia="Times New Roman" w:hAnsi="Times New Roman" w:cs="Times New Roman"/>
                <w:strike/>
                <w:color w:val="FF0000"/>
                <w:sz w:val="24"/>
                <w:szCs w:val="24"/>
              </w:rPr>
              <w:t xml:space="preserve"> </w:t>
            </w:r>
            <w:r w:rsidRPr="001925F9">
              <w:rPr>
                <w:rFonts w:ascii="Times New Roman" w:eastAsia="Times New Roman" w:hAnsi="Times New Roman" w:cs="Times New Roman"/>
                <w:sz w:val="24"/>
                <w:szCs w:val="24"/>
              </w:rPr>
              <w:t>by doing the following:</w:t>
            </w:r>
            <w:r w:rsidRPr="001925F9">
              <w:rPr>
                <w:rFonts w:ascii="Times New Roman" w:eastAsia="Times New Roman" w:hAnsi="Times New Roman" w:cs="Times New Roman"/>
                <w:sz w:val="24"/>
                <w:szCs w:val="24"/>
              </w:rPr>
              <w:br/>
              <w:t>• Using a set of outcome measures to identify areas of good or problematic performance;</w:t>
            </w:r>
            <w:r w:rsidRPr="001925F9">
              <w:rPr>
                <w:rFonts w:ascii="Times New Roman" w:eastAsia="Times New Roman" w:hAnsi="Times New Roman" w:cs="Times New Roman"/>
                <w:sz w:val="24"/>
                <w:szCs w:val="24"/>
              </w:rPr>
              <w:br/>
              <w:t>• Taking actions targeted at maintaining or improving care based on outcome measures;</w:t>
            </w:r>
            <w:r w:rsidRPr="001925F9">
              <w:rPr>
                <w:rFonts w:ascii="Times New Roman" w:eastAsia="Times New Roman" w:hAnsi="Times New Roman" w:cs="Times New Roman"/>
                <w:sz w:val="24"/>
                <w:szCs w:val="24"/>
              </w:rPr>
              <w:br/>
              <w:t>• Incorporating improvements into standard practice to sustain performance;</w:t>
            </w:r>
            <w:r w:rsidRPr="001925F9">
              <w:rPr>
                <w:rFonts w:ascii="Times New Roman" w:eastAsia="Times New Roman" w:hAnsi="Times New Roman" w:cs="Times New Roman"/>
                <w:sz w:val="24"/>
                <w:szCs w:val="24"/>
              </w:rPr>
              <w:br/>
              <w:t>• Prioritizing performance improvement activities based on clinical outcomes, prevalence of the problem in the PACE population, and severity of the problem; and</w:t>
            </w:r>
            <w:r w:rsidRPr="001925F9">
              <w:rPr>
                <w:rFonts w:ascii="Times New Roman" w:eastAsia="Times New Roman" w:hAnsi="Times New Roman" w:cs="Times New Roman"/>
                <w:sz w:val="24"/>
                <w:szCs w:val="24"/>
              </w:rPr>
              <w:br/>
              <w:t>• Immediately correcting an identified problem that directly or potentially threatens the health or safety of participants.</w:t>
            </w:r>
          </w:p>
        </w:tc>
        <w:tc>
          <w:tcPr>
            <w:tcW w:w="1081" w:type="dxa"/>
            <w:tcBorders>
              <w:top w:val="single" w:sz="4" w:space="0" w:color="000000"/>
              <w:left w:val="single" w:sz="4" w:space="0" w:color="000000"/>
              <w:bottom w:val="single" w:sz="4" w:space="0" w:color="000000"/>
              <w:right w:val="single" w:sz="4" w:space="0" w:color="000000"/>
            </w:tcBorders>
          </w:tcPr>
          <w:p w14:paraId="301ED4F7" w14:textId="77777777" w:rsidR="00F01BB0" w:rsidRDefault="00F01BB0" w:rsidP="00757EB2"/>
        </w:tc>
        <w:tc>
          <w:tcPr>
            <w:tcW w:w="1080" w:type="dxa"/>
            <w:tcBorders>
              <w:top w:val="single" w:sz="4" w:space="0" w:color="000000"/>
              <w:left w:val="single" w:sz="4" w:space="0" w:color="000000"/>
              <w:bottom w:val="single" w:sz="4" w:space="0" w:color="000000"/>
              <w:right w:val="single" w:sz="4" w:space="0" w:color="000000"/>
            </w:tcBorders>
          </w:tcPr>
          <w:p w14:paraId="29DCC8C5" w14:textId="77777777" w:rsidR="00F01BB0" w:rsidRDefault="00F01BB0" w:rsidP="00757EB2"/>
        </w:tc>
      </w:tr>
      <w:tr w:rsidR="00F01BB0" w14:paraId="1B837F24" w14:textId="77777777" w:rsidTr="00DB6B8E">
        <w:trPr>
          <w:trHeight w:hRule="exact" w:val="2064"/>
        </w:trPr>
        <w:tc>
          <w:tcPr>
            <w:tcW w:w="6661" w:type="dxa"/>
            <w:tcBorders>
              <w:top w:val="single" w:sz="4" w:space="0" w:color="000000"/>
              <w:left w:val="single" w:sz="4" w:space="0" w:color="000000"/>
              <w:bottom w:val="single" w:sz="4" w:space="0" w:color="000000"/>
              <w:right w:val="single" w:sz="4" w:space="0" w:color="000000"/>
            </w:tcBorders>
          </w:tcPr>
          <w:p w14:paraId="57AD88B2" w14:textId="77777777" w:rsidR="00F01BB0" w:rsidRDefault="00F01BB0">
            <w:pPr>
              <w:pStyle w:val="TableParagraph"/>
              <w:numPr>
                <w:ilvl w:val="0"/>
                <w:numId w:val="115"/>
              </w:numPr>
              <w:spacing w:before="116"/>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that the designated QAPI coordinator will do the following as specified in 42 CFR §460.136:</w:t>
            </w:r>
            <w:r w:rsidRPr="00E07FE4">
              <w:rPr>
                <w:rFonts w:ascii="Times New Roman" w:eastAsia="Times New Roman" w:hAnsi="Times New Roman" w:cs="Times New Roman"/>
                <w:sz w:val="24"/>
                <w:szCs w:val="24"/>
              </w:rPr>
              <w:br/>
              <w:t>• Coordinate and oversee implementation of the QAPI activities; and</w:t>
            </w:r>
            <w:r w:rsidRPr="00E07FE4">
              <w:rPr>
                <w:rFonts w:ascii="Times New Roman" w:eastAsia="Times New Roman" w:hAnsi="Times New Roman" w:cs="Times New Roman"/>
                <w:sz w:val="24"/>
                <w:szCs w:val="24"/>
              </w:rPr>
              <w:br/>
              <w:t>• Encourage PACE participants and caregivers to participate in QAPI activities, including providing information about their satisfaction with services.</w:t>
            </w:r>
          </w:p>
        </w:tc>
        <w:tc>
          <w:tcPr>
            <w:tcW w:w="1081" w:type="dxa"/>
            <w:tcBorders>
              <w:top w:val="single" w:sz="4" w:space="0" w:color="000000"/>
              <w:left w:val="single" w:sz="4" w:space="0" w:color="000000"/>
              <w:bottom w:val="single" w:sz="4" w:space="0" w:color="000000"/>
              <w:right w:val="single" w:sz="4" w:space="0" w:color="000000"/>
            </w:tcBorders>
          </w:tcPr>
          <w:p w14:paraId="37620056" w14:textId="77777777" w:rsidR="00F01BB0" w:rsidRDefault="00F01BB0" w:rsidP="00757EB2"/>
        </w:tc>
        <w:tc>
          <w:tcPr>
            <w:tcW w:w="1080" w:type="dxa"/>
            <w:tcBorders>
              <w:top w:val="single" w:sz="4" w:space="0" w:color="000000"/>
              <w:left w:val="single" w:sz="4" w:space="0" w:color="000000"/>
              <w:bottom w:val="single" w:sz="4" w:space="0" w:color="000000"/>
              <w:right w:val="single" w:sz="4" w:space="0" w:color="000000"/>
            </w:tcBorders>
          </w:tcPr>
          <w:p w14:paraId="45B3BDC1" w14:textId="77777777" w:rsidR="00F01BB0" w:rsidRDefault="00F01BB0" w:rsidP="00757EB2"/>
        </w:tc>
      </w:tr>
      <w:tr w:rsidR="00F01BB0" w14:paraId="487BC79B" w14:textId="77777777" w:rsidTr="00DB6B8E">
        <w:trPr>
          <w:trHeight w:hRule="exact" w:val="1164"/>
        </w:trPr>
        <w:tc>
          <w:tcPr>
            <w:tcW w:w="6661" w:type="dxa"/>
            <w:tcBorders>
              <w:top w:val="single" w:sz="4" w:space="0" w:color="000000"/>
              <w:left w:val="single" w:sz="4" w:space="0" w:color="000000"/>
              <w:bottom w:val="single" w:sz="4" w:space="0" w:color="000000"/>
              <w:right w:val="single" w:sz="4" w:space="0" w:color="000000"/>
            </w:tcBorders>
          </w:tcPr>
          <w:p w14:paraId="1EB13C61" w14:textId="77777777" w:rsidR="00F01BB0" w:rsidRDefault="00200DEB">
            <w:pPr>
              <w:pStyle w:val="TableParagraph"/>
              <w:numPr>
                <w:ilvl w:val="0"/>
                <w:numId w:val="115"/>
              </w:numPr>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that the IDT, PACE staff, and contract providers are involved in the development and implementation of QAPI activities and are aware of the results of these activities as specified in 42 CFR §460.136.</w:t>
            </w:r>
          </w:p>
        </w:tc>
        <w:tc>
          <w:tcPr>
            <w:tcW w:w="1081" w:type="dxa"/>
            <w:tcBorders>
              <w:top w:val="single" w:sz="4" w:space="0" w:color="000000"/>
              <w:left w:val="single" w:sz="4" w:space="0" w:color="000000"/>
              <w:bottom w:val="single" w:sz="4" w:space="0" w:color="000000"/>
              <w:right w:val="single" w:sz="4" w:space="0" w:color="000000"/>
            </w:tcBorders>
          </w:tcPr>
          <w:p w14:paraId="106626D7" w14:textId="77777777" w:rsidR="00F01BB0" w:rsidRDefault="00F01BB0" w:rsidP="00757EB2"/>
        </w:tc>
        <w:tc>
          <w:tcPr>
            <w:tcW w:w="1080" w:type="dxa"/>
            <w:tcBorders>
              <w:top w:val="single" w:sz="4" w:space="0" w:color="000000"/>
              <w:left w:val="single" w:sz="4" w:space="0" w:color="000000"/>
              <w:bottom w:val="single" w:sz="4" w:space="0" w:color="000000"/>
              <w:right w:val="single" w:sz="4" w:space="0" w:color="000000"/>
            </w:tcBorders>
          </w:tcPr>
          <w:p w14:paraId="39ECB22A" w14:textId="77777777" w:rsidR="00F01BB0" w:rsidRDefault="00F01BB0" w:rsidP="00757EB2"/>
        </w:tc>
      </w:tr>
      <w:tr w:rsidR="00200DEB" w14:paraId="4E875035" w14:textId="77777777" w:rsidTr="001925F9">
        <w:trPr>
          <w:trHeight w:hRule="exact" w:val="2514"/>
        </w:trPr>
        <w:tc>
          <w:tcPr>
            <w:tcW w:w="6661" w:type="dxa"/>
            <w:tcBorders>
              <w:top w:val="single" w:sz="4" w:space="0" w:color="000000"/>
              <w:left w:val="single" w:sz="4" w:space="0" w:color="000000"/>
              <w:bottom w:val="single" w:sz="4" w:space="0" w:color="000000"/>
              <w:right w:val="single" w:sz="4" w:space="0" w:color="000000"/>
            </w:tcBorders>
          </w:tcPr>
          <w:p w14:paraId="4FA550B0" w14:textId="77777777" w:rsidR="00200DEB" w:rsidRPr="00E07FE4" w:rsidRDefault="00200DEB">
            <w:pPr>
              <w:pStyle w:val="TableParagraph"/>
              <w:numPr>
                <w:ilvl w:val="0"/>
                <w:numId w:val="115"/>
              </w:numPr>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have one or more committees with community input to do the following as specified in 42 CFR §460.138:</w:t>
            </w:r>
            <w:r w:rsidRPr="00E07FE4">
              <w:rPr>
                <w:rFonts w:ascii="Times New Roman" w:eastAsia="Times New Roman" w:hAnsi="Times New Roman" w:cs="Times New Roman"/>
                <w:sz w:val="24"/>
                <w:szCs w:val="24"/>
              </w:rPr>
              <w:br/>
              <w:t>• Evaluate outcome data measuring quality performance;</w:t>
            </w:r>
            <w:r w:rsidRPr="00E07FE4">
              <w:rPr>
                <w:rFonts w:ascii="Times New Roman" w:eastAsia="Times New Roman" w:hAnsi="Times New Roman" w:cs="Times New Roman"/>
                <w:sz w:val="24"/>
                <w:szCs w:val="24"/>
              </w:rPr>
              <w:br/>
              <w:t>• Address the implementation of the QAPI plan and the results from quality improvement activities; and</w:t>
            </w:r>
            <w:r w:rsidRPr="00E07FE4">
              <w:rPr>
                <w:rFonts w:ascii="Times New Roman" w:eastAsia="Times New Roman" w:hAnsi="Times New Roman" w:cs="Times New Roman"/>
                <w:sz w:val="24"/>
                <w:szCs w:val="24"/>
              </w:rPr>
              <w:br/>
              <w:t>• Provide input related to ethical decision-making on issues such as end-of-life, participant self-determination, and other participant health rights and concerns.</w:t>
            </w:r>
          </w:p>
        </w:tc>
        <w:tc>
          <w:tcPr>
            <w:tcW w:w="1081" w:type="dxa"/>
            <w:tcBorders>
              <w:top w:val="single" w:sz="4" w:space="0" w:color="000000"/>
              <w:left w:val="single" w:sz="4" w:space="0" w:color="000000"/>
              <w:bottom w:val="single" w:sz="4" w:space="0" w:color="000000"/>
              <w:right w:val="single" w:sz="4" w:space="0" w:color="000000"/>
            </w:tcBorders>
          </w:tcPr>
          <w:p w14:paraId="14153F70" w14:textId="77777777" w:rsidR="00200DEB" w:rsidRDefault="00200DEB" w:rsidP="00757EB2"/>
        </w:tc>
        <w:tc>
          <w:tcPr>
            <w:tcW w:w="1080" w:type="dxa"/>
            <w:tcBorders>
              <w:top w:val="single" w:sz="4" w:space="0" w:color="000000"/>
              <w:left w:val="single" w:sz="4" w:space="0" w:color="000000"/>
              <w:bottom w:val="single" w:sz="4" w:space="0" w:color="000000"/>
              <w:right w:val="single" w:sz="4" w:space="0" w:color="000000"/>
            </w:tcBorders>
          </w:tcPr>
          <w:p w14:paraId="0E2F7AD1" w14:textId="77777777" w:rsidR="00200DEB" w:rsidRDefault="00200DEB" w:rsidP="00757EB2"/>
        </w:tc>
      </w:tr>
      <w:tr w:rsidR="00200DEB" w14:paraId="7D0C575C" w14:textId="77777777" w:rsidTr="001925F9">
        <w:trPr>
          <w:trHeight w:hRule="exact" w:val="1362"/>
        </w:trPr>
        <w:tc>
          <w:tcPr>
            <w:tcW w:w="6661" w:type="dxa"/>
            <w:tcBorders>
              <w:top w:val="single" w:sz="4" w:space="0" w:color="000000"/>
              <w:left w:val="single" w:sz="4" w:space="0" w:color="000000"/>
              <w:bottom w:val="single" w:sz="4" w:space="0" w:color="000000"/>
              <w:right w:val="single" w:sz="4" w:space="0" w:color="000000"/>
            </w:tcBorders>
          </w:tcPr>
          <w:p w14:paraId="381CE882" w14:textId="77777777" w:rsidR="00200DEB" w:rsidRPr="00E07FE4" w:rsidRDefault="00200DEB" w:rsidP="001925F9">
            <w:pPr>
              <w:pStyle w:val="TableParagraph"/>
              <w:numPr>
                <w:ilvl w:val="0"/>
                <w:numId w:val="115"/>
              </w:numPr>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meet the external quality assessment and reporting requirements specified by oversight agencies including, but not limited to, CMS and the SAA by using the established health information system as specified in 42 CFR §460.140.</w:t>
            </w:r>
          </w:p>
        </w:tc>
        <w:tc>
          <w:tcPr>
            <w:tcW w:w="1081" w:type="dxa"/>
            <w:tcBorders>
              <w:top w:val="single" w:sz="4" w:space="0" w:color="000000"/>
              <w:left w:val="single" w:sz="4" w:space="0" w:color="000000"/>
              <w:bottom w:val="single" w:sz="4" w:space="0" w:color="000000"/>
              <w:right w:val="single" w:sz="4" w:space="0" w:color="000000"/>
            </w:tcBorders>
          </w:tcPr>
          <w:p w14:paraId="4810823E" w14:textId="77777777" w:rsidR="00200DEB" w:rsidRDefault="00200DEB" w:rsidP="00757EB2"/>
        </w:tc>
        <w:tc>
          <w:tcPr>
            <w:tcW w:w="1080" w:type="dxa"/>
            <w:tcBorders>
              <w:top w:val="single" w:sz="4" w:space="0" w:color="000000"/>
              <w:left w:val="single" w:sz="4" w:space="0" w:color="000000"/>
              <w:bottom w:val="single" w:sz="4" w:space="0" w:color="000000"/>
              <w:right w:val="single" w:sz="4" w:space="0" w:color="000000"/>
            </w:tcBorders>
          </w:tcPr>
          <w:p w14:paraId="3C615526" w14:textId="77777777" w:rsidR="00200DEB" w:rsidRDefault="00200DEB" w:rsidP="00757EB2"/>
        </w:tc>
      </w:tr>
      <w:tr w:rsidR="00200DEB" w14:paraId="186D4B65" w14:textId="77777777" w:rsidTr="001925F9">
        <w:trPr>
          <w:trHeight w:hRule="exact" w:val="894"/>
        </w:trPr>
        <w:tc>
          <w:tcPr>
            <w:tcW w:w="6661" w:type="dxa"/>
            <w:tcBorders>
              <w:top w:val="single" w:sz="4" w:space="0" w:color="000000"/>
              <w:left w:val="single" w:sz="4" w:space="0" w:color="000000"/>
              <w:bottom w:val="single" w:sz="4" w:space="0" w:color="000000"/>
              <w:right w:val="single" w:sz="4" w:space="0" w:color="000000"/>
            </w:tcBorders>
          </w:tcPr>
          <w:p w14:paraId="5D806C57" w14:textId="77777777" w:rsidR="00200DEB" w:rsidRPr="00E07FE4" w:rsidRDefault="00200DEB">
            <w:pPr>
              <w:pStyle w:val="TableParagraph"/>
              <w:numPr>
                <w:ilvl w:val="0"/>
                <w:numId w:val="115"/>
              </w:numPr>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submit, upon request from CMS and/or SAA, data to monitor its operations, costs, quality, and effectiveness of care as specified in 42 CFR §460.200.</w:t>
            </w:r>
            <w:r>
              <w:rPr>
                <w:rFonts w:ascii="Times New Roman" w:eastAsia="Times New Roman" w:hAnsi="Times New Roman" w:cs="Times New Roman"/>
                <w:sz w:val="24"/>
                <w:szCs w:val="24"/>
              </w:rPr>
              <w:tab/>
            </w:r>
          </w:p>
        </w:tc>
        <w:tc>
          <w:tcPr>
            <w:tcW w:w="1081" w:type="dxa"/>
            <w:tcBorders>
              <w:top w:val="single" w:sz="4" w:space="0" w:color="000000"/>
              <w:left w:val="single" w:sz="4" w:space="0" w:color="000000"/>
              <w:bottom w:val="single" w:sz="4" w:space="0" w:color="000000"/>
              <w:right w:val="single" w:sz="4" w:space="0" w:color="000000"/>
            </w:tcBorders>
          </w:tcPr>
          <w:p w14:paraId="22C932A1" w14:textId="77777777" w:rsidR="00200DEB" w:rsidRDefault="00200DEB" w:rsidP="00757EB2"/>
        </w:tc>
        <w:tc>
          <w:tcPr>
            <w:tcW w:w="1080" w:type="dxa"/>
            <w:tcBorders>
              <w:top w:val="single" w:sz="4" w:space="0" w:color="000000"/>
              <w:left w:val="single" w:sz="4" w:space="0" w:color="000000"/>
              <w:bottom w:val="single" w:sz="4" w:space="0" w:color="000000"/>
              <w:right w:val="single" w:sz="4" w:space="0" w:color="000000"/>
            </w:tcBorders>
          </w:tcPr>
          <w:p w14:paraId="1BA808FB" w14:textId="77777777" w:rsidR="00200DEB" w:rsidRDefault="00200DEB" w:rsidP="00757EB2"/>
        </w:tc>
      </w:tr>
      <w:tr w:rsidR="00200DEB" w14:paraId="3DFDE1EB" w14:textId="77777777" w:rsidTr="001925F9">
        <w:trPr>
          <w:trHeight w:hRule="exact" w:val="1182"/>
        </w:trPr>
        <w:tc>
          <w:tcPr>
            <w:tcW w:w="6661" w:type="dxa"/>
            <w:tcBorders>
              <w:top w:val="single" w:sz="4" w:space="0" w:color="000000"/>
              <w:left w:val="single" w:sz="4" w:space="0" w:color="000000"/>
              <w:bottom w:val="single" w:sz="4" w:space="0" w:color="000000"/>
              <w:right w:val="single" w:sz="4" w:space="0" w:color="000000"/>
            </w:tcBorders>
          </w:tcPr>
          <w:p w14:paraId="33F21CBC" w14:textId="77777777" w:rsidR="00200DEB" w:rsidRPr="00E07FE4" w:rsidRDefault="00200DEB">
            <w:pPr>
              <w:pStyle w:val="TableParagraph"/>
              <w:numPr>
                <w:ilvl w:val="0"/>
                <w:numId w:val="115"/>
              </w:numPr>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a health information system to collect, analyze, integrate, and report data to measure the organization's performance as specified in 42 CFR §460.202.</w:t>
            </w:r>
          </w:p>
        </w:tc>
        <w:tc>
          <w:tcPr>
            <w:tcW w:w="1081" w:type="dxa"/>
            <w:tcBorders>
              <w:top w:val="single" w:sz="4" w:space="0" w:color="000000"/>
              <w:left w:val="single" w:sz="4" w:space="0" w:color="000000"/>
              <w:bottom w:val="single" w:sz="4" w:space="0" w:color="000000"/>
              <w:right w:val="single" w:sz="4" w:space="0" w:color="000000"/>
            </w:tcBorders>
          </w:tcPr>
          <w:p w14:paraId="6A45373B" w14:textId="77777777" w:rsidR="00200DEB" w:rsidRDefault="00200DEB" w:rsidP="00757EB2"/>
        </w:tc>
        <w:tc>
          <w:tcPr>
            <w:tcW w:w="1080" w:type="dxa"/>
            <w:tcBorders>
              <w:top w:val="single" w:sz="4" w:space="0" w:color="000000"/>
              <w:left w:val="single" w:sz="4" w:space="0" w:color="000000"/>
              <w:bottom w:val="single" w:sz="4" w:space="0" w:color="000000"/>
              <w:right w:val="single" w:sz="4" w:space="0" w:color="000000"/>
            </w:tcBorders>
          </w:tcPr>
          <w:p w14:paraId="7C64B197" w14:textId="77777777" w:rsidR="00200DEB" w:rsidRDefault="00200DEB" w:rsidP="00757EB2"/>
        </w:tc>
      </w:tr>
      <w:tr w:rsidR="00200DEB" w14:paraId="6A4FB85E" w14:textId="77777777" w:rsidTr="001925F9">
        <w:trPr>
          <w:trHeight w:hRule="exact" w:val="1443"/>
        </w:trPr>
        <w:tc>
          <w:tcPr>
            <w:tcW w:w="6661" w:type="dxa"/>
            <w:tcBorders>
              <w:top w:val="single" w:sz="4" w:space="0" w:color="000000"/>
              <w:left w:val="single" w:sz="4" w:space="0" w:color="000000"/>
              <w:bottom w:val="single" w:sz="4" w:space="0" w:color="000000"/>
              <w:right w:val="single" w:sz="4" w:space="0" w:color="000000"/>
            </w:tcBorders>
          </w:tcPr>
          <w:p w14:paraId="4FD0DC25" w14:textId="77777777" w:rsidR="00200DEB" w:rsidRPr="00E07FE4" w:rsidRDefault="00200DEB">
            <w:pPr>
              <w:pStyle w:val="TableParagraph"/>
              <w:numPr>
                <w:ilvl w:val="0"/>
                <w:numId w:val="115"/>
              </w:numPr>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agrees to submit to CMS all monitoring data elements specified in the PACE program agreement to be reported quarterly or seasonally through the CMS Health Plan Management System (HPMS) as specified in 42 CFR §460.202.</w:t>
            </w:r>
          </w:p>
        </w:tc>
        <w:tc>
          <w:tcPr>
            <w:tcW w:w="1081" w:type="dxa"/>
            <w:tcBorders>
              <w:top w:val="single" w:sz="4" w:space="0" w:color="000000"/>
              <w:left w:val="single" w:sz="4" w:space="0" w:color="000000"/>
              <w:bottom w:val="single" w:sz="4" w:space="0" w:color="000000"/>
              <w:right w:val="single" w:sz="4" w:space="0" w:color="000000"/>
            </w:tcBorders>
          </w:tcPr>
          <w:p w14:paraId="1A9A673D" w14:textId="77777777" w:rsidR="00200DEB" w:rsidRDefault="00200DEB" w:rsidP="00757EB2"/>
        </w:tc>
        <w:tc>
          <w:tcPr>
            <w:tcW w:w="1080" w:type="dxa"/>
            <w:tcBorders>
              <w:top w:val="single" w:sz="4" w:space="0" w:color="000000"/>
              <w:left w:val="single" w:sz="4" w:space="0" w:color="000000"/>
              <w:bottom w:val="single" w:sz="4" w:space="0" w:color="000000"/>
              <w:right w:val="single" w:sz="4" w:space="0" w:color="000000"/>
            </w:tcBorders>
          </w:tcPr>
          <w:p w14:paraId="307742F0" w14:textId="77777777" w:rsidR="00200DEB" w:rsidRDefault="00200DEB" w:rsidP="00757EB2"/>
        </w:tc>
      </w:tr>
      <w:tr w:rsidR="00200DEB" w14:paraId="20176589" w14:textId="77777777" w:rsidTr="001925F9">
        <w:trPr>
          <w:trHeight w:hRule="exact" w:val="624"/>
        </w:trPr>
        <w:tc>
          <w:tcPr>
            <w:tcW w:w="6661" w:type="dxa"/>
            <w:tcBorders>
              <w:top w:val="single" w:sz="4" w:space="0" w:color="000000"/>
              <w:left w:val="single" w:sz="4" w:space="0" w:color="000000"/>
              <w:bottom w:val="single" w:sz="4" w:space="0" w:color="000000"/>
              <w:right w:val="single" w:sz="4" w:space="0" w:color="000000"/>
            </w:tcBorders>
          </w:tcPr>
          <w:p w14:paraId="0F60DD6C" w14:textId="77777777" w:rsidR="00200DEB" w:rsidRPr="00E07FE4" w:rsidRDefault="00200DEB" w:rsidP="001925F9">
            <w:pPr>
              <w:pStyle w:val="TableParagraph"/>
              <w:numPr>
                <w:ilvl w:val="0"/>
                <w:numId w:val="115"/>
              </w:numPr>
              <w:ind w:right="376"/>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Applicant ensures a written QAPI plan as specified in 42 CFR §460.132.</w:t>
            </w:r>
          </w:p>
        </w:tc>
        <w:tc>
          <w:tcPr>
            <w:tcW w:w="1081" w:type="dxa"/>
            <w:tcBorders>
              <w:top w:val="single" w:sz="4" w:space="0" w:color="000000"/>
              <w:left w:val="single" w:sz="4" w:space="0" w:color="000000"/>
              <w:bottom w:val="single" w:sz="4" w:space="0" w:color="000000"/>
              <w:right w:val="single" w:sz="4" w:space="0" w:color="000000"/>
            </w:tcBorders>
          </w:tcPr>
          <w:p w14:paraId="121B2199" w14:textId="77777777" w:rsidR="00200DEB" w:rsidRDefault="00200DEB" w:rsidP="00757EB2"/>
        </w:tc>
        <w:tc>
          <w:tcPr>
            <w:tcW w:w="1080" w:type="dxa"/>
            <w:tcBorders>
              <w:top w:val="single" w:sz="4" w:space="0" w:color="000000"/>
              <w:left w:val="single" w:sz="4" w:space="0" w:color="000000"/>
              <w:bottom w:val="single" w:sz="4" w:space="0" w:color="000000"/>
              <w:right w:val="single" w:sz="4" w:space="0" w:color="000000"/>
            </w:tcBorders>
          </w:tcPr>
          <w:p w14:paraId="35E4A840" w14:textId="77777777" w:rsidR="00200DEB" w:rsidRDefault="00200DEB" w:rsidP="00757EB2"/>
        </w:tc>
      </w:tr>
    </w:tbl>
    <w:p w14:paraId="3C9EFAC8" w14:textId="77777777" w:rsidR="00F01BB0" w:rsidRDefault="00F01BB0" w:rsidP="00F01BB0">
      <w:pPr>
        <w:pStyle w:val="Heading1"/>
        <w:tabs>
          <w:tab w:val="left" w:pos="533"/>
        </w:tabs>
        <w:spacing w:before="39"/>
        <w:ind w:left="100" w:right="186" w:firstLine="0"/>
        <w:rPr>
          <w:b w:val="0"/>
          <w:bCs w:val="0"/>
        </w:rPr>
      </w:pPr>
    </w:p>
    <w:p w14:paraId="3A07A578" w14:textId="77777777" w:rsidR="00174B6C" w:rsidRPr="001240AE" w:rsidRDefault="006000AD" w:rsidP="001240AE">
      <w:pPr>
        <w:pStyle w:val="ListParagraph"/>
        <w:numPr>
          <w:ilvl w:val="0"/>
          <w:numId w:val="26"/>
        </w:numPr>
        <w:tabs>
          <w:tab w:val="left" w:pos="481"/>
          <w:tab w:val="left" w:pos="533"/>
        </w:tabs>
        <w:spacing w:before="39"/>
        <w:ind w:right="186"/>
        <w:rPr>
          <w:rFonts w:cs="Times New Roman"/>
          <w:sz w:val="24"/>
          <w:szCs w:val="24"/>
        </w:rPr>
      </w:pPr>
      <w:r w:rsidRPr="001240AE">
        <w:rPr>
          <w:rFonts w:ascii="Times New Roman"/>
          <w:sz w:val="24"/>
        </w:rPr>
        <w:t xml:space="preserve">In the Documents Section, </w:t>
      </w:r>
      <w:r w:rsidR="00CD13C1" w:rsidRPr="001240AE">
        <w:rPr>
          <w:rFonts w:ascii="Times New Roman"/>
          <w:sz w:val="24"/>
        </w:rPr>
        <w:t>upload</w:t>
      </w:r>
      <w:r w:rsidRPr="001240AE">
        <w:rPr>
          <w:rFonts w:ascii="Times New Roman"/>
          <w:sz w:val="24"/>
        </w:rPr>
        <w:t xml:space="preserve"> a copy of the applicant</w:t>
      </w:r>
      <w:r w:rsidRPr="001240AE">
        <w:rPr>
          <w:rFonts w:ascii="Times New Roman"/>
          <w:sz w:val="24"/>
        </w:rPr>
        <w:t>’</w:t>
      </w:r>
      <w:r w:rsidRPr="001240AE">
        <w:rPr>
          <w:rFonts w:ascii="Times New Roman"/>
          <w:sz w:val="24"/>
        </w:rPr>
        <w:t>s QAPI plan.</w:t>
      </w:r>
    </w:p>
    <w:p w14:paraId="5263CC20" w14:textId="77777777" w:rsidR="00B4328B" w:rsidRPr="001240AE" w:rsidRDefault="00B4328B" w:rsidP="001240AE">
      <w:pPr>
        <w:pStyle w:val="ListParagraph"/>
        <w:tabs>
          <w:tab w:val="left" w:pos="481"/>
          <w:tab w:val="left" w:pos="533"/>
        </w:tabs>
        <w:spacing w:before="39"/>
        <w:ind w:left="480" w:right="186"/>
        <w:rPr>
          <w:rFonts w:cs="Times New Roman"/>
          <w:sz w:val="24"/>
          <w:szCs w:val="24"/>
        </w:rPr>
      </w:pPr>
    </w:p>
    <w:p w14:paraId="599AD82B" w14:textId="77777777" w:rsidR="006000AD" w:rsidRPr="001925F9" w:rsidRDefault="006000AD" w:rsidP="001240AE">
      <w:pPr>
        <w:ind w:left="450" w:firstLine="226"/>
        <w:rPr>
          <w:rFonts w:cs="Times New Roman"/>
          <w:b/>
          <w:sz w:val="24"/>
          <w:szCs w:val="24"/>
        </w:rPr>
      </w:pPr>
      <w:bookmarkStart w:id="66" w:name="_Toc432165259"/>
      <w:bookmarkStart w:id="67" w:name="_Toc436142953"/>
      <w:r w:rsidRPr="001925F9">
        <w:rPr>
          <w:rFonts w:ascii="Times New Roman" w:hAnsi="Times New Roman" w:cs="Times New Roman"/>
          <w:sz w:val="24"/>
          <w:szCs w:val="24"/>
        </w:rPr>
        <w:t>Note: The QAPI plan must be developed in accordance with 42 CFR §460.132.</w:t>
      </w:r>
      <w:bookmarkEnd w:id="66"/>
      <w:bookmarkEnd w:id="67"/>
      <w:r w:rsidRPr="001925F9">
        <w:rPr>
          <w:rFonts w:ascii="Times New Roman" w:hAnsi="Times New Roman" w:cs="Times New Roman"/>
          <w:sz w:val="24"/>
          <w:szCs w:val="24"/>
        </w:rPr>
        <w:t xml:space="preserve"> </w:t>
      </w:r>
    </w:p>
    <w:p w14:paraId="2463BCB8" w14:textId="77777777" w:rsidR="00B4124A" w:rsidRDefault="00B4124A" w:rsidP="00F01BB0">
      <w:pPr>
        <w:pStyle w:val="Heading1"/>
        <w:tabs>
          <w:tab w:val="left" w:pos="533"/>
        </w:tabs>
        <w:spacing w:before="39"/>
        <w:ind w:left="100" w:right="186" w:firstLine="0"/>
        <w:rPr>
          <w:rFonts w:cs="Times New Roman"/>
          <w:b w:val="0"/>
          <w:sz w:val="24"/>
          <w:szCs w:val="24"/>
        </w:rPr>
      </w:pPr>
    </w:p>
    <w:p w14:paraId="214BA32E" w14:textId="77777777" w:rsidR="00300C20" w:rsidRDefault="00300C20" w:rsidP="00E936A5">
      <w:pPr>
        <w:pStyle w:val="Heading3"/>
        <w:numPr>
          <w:ilvl w:val="1"/>
          <w:numId w:val="82"/>
        </w:numPr>
        <w:tabs>
          <w:tab w:val="left" w:pos="697"/>
        </w:tabs>
        <w:ind w:right="1379"/>
        <w:rPr>
          <w:b w:val="0"/>
          <w:bCs w:val="0"/>
        </w:rPr>
      </w:pPr>
      <w:bookmarkStart w:id="68" w:name="_Toc488129030"/>
      <w:r>
        <w:rPr>
          <w:u w:val="thick" w:color="000000"/>
        </w:rPr>
        <w:t>State Attestation</w:t>
      </w:r>
      <w:bookmarkEnd w:id="68"/>
      <w:r w:rsidR="00ED60BF">
        <w:rPr>
          <w:u w:val="thick" w:color="000000"/>
        </w:rPr>
        <w:t>s</w:t>
      </w:r>
    </w:p>
    <w:p w14:paraId="6DBFE85C" w14:textId="77777777" w:rsidR="00300C20" w:rsidRDefault="00300C20" w:rsidP="00300C20">
      <w:pPr>
        <w:spacing w:before="2"/>
        <w:rPr>
          <w:rFonts w:ascii="Times New Roman" w:eastAsia="Times New Roman" w:hAnsi="Times New Roman" w:cs="Times New Roman"/>
          <w:bCs/>
          <w:sz w:val="23"/>
          <w:szCs w:val="23"/>
        </w:rPr>
      </w:pPr>
    </w:p>
    <w:p w14:paraId="76420AA7" w14:textId="77777777" w:rsidR="00091508" w:rsidRDefault="00300C20" w:rsidP="00300C20">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The purpose of this section is to ensure that the state is willing to enter into a PACE program agreement with the applying entity, and that it has processes in place to ensure compliance with its obligations under the program (42 CFR §460.12(b)).</w:t>
      </w:r>
    </w:p>
    <w:p w14:paraId="5E9FA4F9" w14:textId="77777777" w:rsidR="00091508" w:rsidRDefault="00091508">
      <w:pPr>
        <w:rPr>
          <w:rFonts w:ascii="Times New Roman" w:eastAsia="Times New Roman" w:hAnsi="Times New Roman" w:cs="Times New Roman"/>
          <w:sz w:val="24"/>
          <w:szCs w:val="24"/>
        </w:rPr>
      </w:pPr>
    </w:p>
    <w:p w14:paraId="2D88CB7C" w14:textId="77777777" w:rsidR="00300C20" w:rsidRPr="00C14D80" w:rsidRDefault="0010116D" w:rsidP="00C14D80">
      <w:pPr>
        <w:pStyle w:val="ListParagraph"/>
        <w:numPr>
          <w:ilvl w:val="0"/>
          <w:numId w:val="121"/>
        </w:numPr>
        <w:tabs>
          <w:tab w:val="left" w:pos="481"/>
        </w:tabs>
        <w:ind w:right="1379"/>
        <w:rPr>
          <w:rFonts w:ascii="Times New Roman"/>
          <w:sz w:val="24"/>
        </w:rPr>
      </w:pPr>
      <w:r w:rsidRPr="00C14D80">
        <w:rPr>
          <w:rFonts w:ascii="Times New Roman"/>
          <w:sz w:val="24"/>
        </w:rPr>
        <w:t>In HPMS, complete the table below</w:t>
      </w:r>
      <w:r w:rsidR="00300C20" w:rsidRPr="00C14D80">
        <w:rPr>
          <w:rFonts w:ascii="Times New Roman"/>
          <w:sz w:val="24"/>
        </w:rPr>
        <w:t>:</w:t>
      </w:r>
    </w:p>
    <w:p w14:paraId="73F32484" w14:textId="77777777" w:rsidR="00C14D80" w:rsidRPr="00C14D80" w:rsidRDefault="00C14D80" w:rsidP="00C14D80">
      <w:pPr>
        <w:pStyle w:val="ListParagraph"/>
        <w:tabs>
          <w:tab w:val="left" w:pos="481"/>
        </w:tabs>
        <w:ind w:left="420" w:right="1379"/>
        <w:rPr>
          <w:rFonts w:ascii="Times New Roman" w:eastAsia="Times New Roman" w:hAnsi="Times New Roman" w:cs="Times New Roman"/>
          <w:sz w:val="24"/>
          <w:szCs w:val="24"/>
        </w:rPr>
      </w:pPr>
    </w:p>
    <w:tbl>
      <w:tblPr>
        <w:tblW w:w="8822" w:type="dxa"/>
        <w:tblInd w:w="110" w:type="dxa"/>
        <w:tblLayout w:type="fixed"/>
        <w:tblCellMar>
          <w:left w:w="0" w:type="dxa"/>
          <w:right w:w="0" w:type="dxa"/>
        </w:tblCellMar>
        <w:tblLook w:val="01E0" w:firstRow="1" w:lastRow="1" w:firstColumn="1" w:lastColumn="1" w:noHBand="0" w:noVBand="0"/>
      </w:tblPr>
      <w:tblGrid>
        <w:gridCol w:w="6661"/>
        <w:gridCol w:w="1081"/>
        <w:gridCol w:w="1080"/>
      </w:tblGrid>
      <w:tr w:rsidR="00300C20" w14:paraId="6C793161" w14:textId="77777777" w:rsidTr="00757EB2">
        <w:trPr>
          <w:trHeight w:hRule="exact" w:val="1601"/>
        </w:trPr>
        <w:tc>
          <w:tcPr>
            <w:tcW w:w="6661" w:type="dxa"/>
            <w:tcBorders>
              <w:top w:val="single" w:sz="4" w:space="0" w:color="000000"/>
              <w:left w:val="single" w:sz="4" w:space="0" w:color="000000"/>
              <w:bottom w:val="single" w:sz="4" w:space="0" w:color="000000"/>
              <w:right w:val="single" w:sz="4" w:space="0" w:color="000000"/>
            </w:tcBorders>
            <w:shd w:val="clear" w:color="auto" w:fill="808080"/>
          </w:tcPr>
          <w:p w14:paraId="51CCDF4D" w14:textId="77777777" w:rsidR="00300C20" w:rsidRDefault="00300C20" w:rsidP="00757EB2">
            <w:pPr>
              <w:pStyle w:val="TableParagraph"/>
              <w:spacing w:before="11"/>
              <w:rPr>
                <w:rFonts w:ascii="Times New Roman" w:eastAsia="Times New Roman" w:hAnsi="Times New Roman" w:cs="Times New Roman"/>
                <w:sz w:val="32"/>
                <w:szCs w:val="32"/>
              </w:rPr>
            </w:pPr>
          </w:p>
          <w:p w14:paraId="3B9F76D9" w14:textId="77777777" w:rsidR="00300C20" w:rsidRDefault="00300C20" w:rsidP="00300C20">
            <w:pPr>
              <w:pStyle w:val="TableParagraph"/>
              <w:ind w:left="103" w:right="88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 STATE ATTESTATIONS</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6F9F2F8E" w14:textId="77777777" w:rsidR="00300C20" w:rsidRDefault="00300C20" w:rsidP="00757EB2">
            <w:pPr>
              <w:pStyle w:val="TableParagraph"/>
              <w:rPr>
                <w:rFonts w:ascii="Times New Roman" w:eastAsia="Times New Roman" w:hAnsi="Times New Roman" w:cs="Times New Roman"/>
                <w:sz w:val="24"/>
                <w:szCs w:val="24"/>
              </w:rPr>
            </w:pPr>
          </w:p>
          <w:p w14:paraId="48F05ACA" w14:textId="77777777" w:rsidR="00300C20" w:rsidRDefault="00300C20" w:rsidP="00757EB2">
            <w:pPr>
              <w:pStyle w:val="TableParagraph"/>
              <w:spacing w:before="11"/>
              <w:rPr>
                <w:rFonts w:ascii="Times New Roman" w:eastAsia="Times New Roman" w:hAnsi="Times New Roman" w:cs="Times New Roman"/>
                <w:sz w:val="32"/>
                <w:szCs w:val="32"/>
              </w:rPr>
            </w:pPr>
          </w:p>
          <w:p w14:paraId="47D7C921" w14:textId="77777777" w:rsidR="00300C20" w:rsidRDefault="00300C20" w:rsidP="00757EB2">
            <w:pPr>
              <w:pStyle w:val="TableParagraph"/>
              <w:ind w:left="300"/>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3C4BD759" w14:textId="77777777" w:rsidR="00300C20" w:rsidRDefault="00300C20" w:rsidP="00757EB2">
            <w:pPr>
              <w:pStyle w:val="TableParagraph"/>
              <w:rPr>
                <w:rFonts w:ascii="Times New Roman" w:eastAsia="Times New Roman" w:hAnsi="Times New Roman" w:cs="Times New Roman"/>
                <w:sz w:val="24"/>
                <w:szCs w:val="24"/>
              </w:rPr>
            </w:pPr>
          </w:p>
          <w:p w14:paraId="44913B70" w14:textId="77777777" w:rsidR="00300C20" w:rsidRDefault="00300C20" w:rsidP="00757EB2">
            <w:pPr>
              <w:pStyle w:val="TableParagraph"/>
              <w:spacing w:before="11"/>
              <w:rPr>
                <w:rFonts w:ascii="Times New Roman" w:eastAsia="Times New Roman" w:hAnsi="Times New Roman" w:cs="Times New Roman"/>
                <w:sz w:val="32"/>
                <w:szCs w:val="32"/>
              </w:rPr>
            </w:pPr>
          </w:p>
          <w:p w14:paraId="12A203D1" w14:textId="77777777" w:rsidR="00300C20" w:rsidRDefault="00300C20" w:rsidP="00757EB2">
            <w:pPr>
              <w:pStyle w:val="TableParagraph"/>
              <w:ind w:left="355"/>
              <w:rPr>
                <w:rFonts w:ascii="Times New Roman" w:eastAsia="Times New Roman" w:hAnsi="Times New Roman" w:cs="Times New Roman"/>
                <w:sz w:val="24"/>
                <w:szCs w:val="24"/>
              </w:rPr>
            </w:pPr>
            <w:r>
              <w:rPr>
                <w:rFonts w:ascii="Times New Roman"/>
                <w:b/>
                <w:sz w:val="24"/>
              </w:rPr>
              <w:t>NO</w:t>
            </w:r>
          </w:p>
        </w:tc>
      </w:tr>
      <w:tr w:rsidR="00300C20" w14:paraId="6E7A6146" w14:textId="77777777" w:rsidTr="00DB6B8E">
        <w:trPr>
          <w:trHeight w:hRule="exact" w:val="1182"/>
        </w:trPr>
        <w:tc>
          <w:tcPr>
            <w:tcW w:w="6661" w:type="dxa"/>
            <w:tcBorders>
              <w:top w:val="single" w:sz="4" w:space="0" w:color="000000"/>
              <w:left w:val="single" w:sz="4" w:space="0" w:color="000000"/>
              <w:bottom w:val="single" w:sz="4" w:space="0" w:color="000000"/>
              <w:right w:val="single" w:sz="4" w:space="0" w:color="000000"/>
            </w:tcBorders>
          </w:tcPr>
          <w:p w14:paraId="006848E2" w14:textId="77777777" w:rsidR="00300C20" w:rsidRPr="001925F9" w:rsidRDefault="0010116D" w:rsidP="002C0BE1">
            <w:pPr>
              <w:pStyle w:val="ListParagraph"/>
              <w:numPr>
                <w:ilvl w:val="0"/>
                <w:numId w:val="120"/>
              </w:numPr>
              <w:rPr>
                <w:rFonts w:ascii="Times New Roman" w:eastAsia="Times New Roman" w:hAnsi="Times New Roman" w:cs="Times New Roman"/>
                <w:sz w:val="24"/>
                <w:szCs w:val="24"/>
              </w:rPr>
            </w:pPr>
            <w:r w:rsidRPr="001925F9">
              <w:rPr>
                <w:rFonts w:ascii="Times New Roman" w:eastAsia="Times New Roman" w:hAnsi="Times New Roman" w:cs="Times New Roman"/>
                <w:sz w:val="24"/>
                <w:szCs w:val="24"/>
              </w:rPr>
              <w:t xml:space="preserve">Applicant has assurance from the SAA of the State in which the program is located indicating that the State considers the entity to be qualified to be a </w:t>
            </w:r>
            <w:r w:rsidR="002C0BE1">
              <w:rPr>
                <w:rFonts w:ascii="Times New Roman" w:eastAsia="Times New Roman" w:hAnsi="Times New Roman" w:cs="Times New Roman"/>
                <w:sz w:val="24"/>
                <w:szCs w:val="24"/>
              </w:rPr>
              <w:t>PO</w:t>
            </w:r>
            <w:r w:rsidRPr="001925F9">
              <w:rPr>
                <w:rFonts w:ascii="Times New Roman" w:eastAsia="Times New Roman" w:hAnsi="Times New Roman" w:cs="Times New Roman"/>
                <w:sz w:val="24"/>
                <w:szCs w:val="24"/>
              </w:rPr>
              <w:t xml:space="preserve"> and is willing to enter into a PACE program agreement with the entity.</w:t>
            </w:r>
          </w:p>
        </w:tc>
        <w:tc>
          <w:tcPr>
            <w:tcW w:w="1081" w:type="dxa"/>
            <w:tcBorders>
              <w:top w:val="single" w:sz="4" w:space="0" w:color="000000"/>
              <w:left w:val="single" w:sz="4" w:space="0" w:color="000000"/>
              <w:bottom w:val="single" w:sz="4" w:space="0" w:color="000000"/>
              <w:right w:val="single" w:sz="4" w:space="0" w:color="000000"/>
            </w:tcBorders>
          </w:tcPr>
          <w:p w14:paraId="3BC0B648" w14:textId="77777777" w:rsidR="00300C20" w:rsidRDefault="00300C20" w:rsidP="00757EB2"/>
        </w:tc>
        <w:tc>
          <w:tcPr>
            <w:tcW w:w="1080" w:type="dxa"/>
            <w:tcBorders>
              <w:top w:val="single" w:sz="4" w:space="0" w:color="000000"/>
              <w:left w:val="single" w:sz="4" w:space="0" w:color="000000"/>
              <w:bottom w:val="single" w:sz="4" w:space="0" w:color="000000"/>
              <w:right w:val="single" w:sz="4" w:space="0" w:color="000000"/>
            </w:tcBorders>
          </w:tcPr>
          <w:p w14:paraId="6B1DBA21" w14:textId="77777777" w:rsidR="00300C20" w:rsidRDefault="00300C20" w:rsidP="00757EB2"/>
        </w:tc>
      </w:tr>
    </w:tbl>
    <w:p w14:paraId="67F299D0" w14:textId="77777777" w:rsidR="00091508" w:rsidRPr="00091508" w:rsidRDefault="00091508" w:rsidP="00091508">
      <w:pPr>
        <w:pStyle w:val="ListParagraph"/>
        <w:tabs>
          <w:tab w:val="left" w:pos="481"/>
        </w:tabs>
        <w:ind w:left="480" w:right="1379"/>
        <w:rPr>
          <w:rFonts w:ascii="Times New Roman" w:eastAsia="Times New Roman" w:hAnsi="Times New Roman" w:cs="Times New Roman"/>
          <w:sz w:val="24"/>
          <w:szCs w:val="24"/>
        </w:rPr>
      </w:pPr>
    </w:p>
    <w:p w14:paraId="6103A33E" w14:textId="77777777" w:rsidR="00300C20" w:rsidRDefault="003E18D2" w:rsidP="001925F9">
      <w:pPr>
        <w:pStyle w:val="ListParagraph"/>
        <w:numPr>
          <w:ilvl w:val="0"/>
          <w:numId w:val="116"/>
        </w:numPr>
        <w:tabs>
          <w:tab w:val="left" w:pos="481"/>
        </w:tabs>
        <w:ind w:right="1379"/>
        <w:rPr>
          <w:rFonts w:ascii="Times New Roman" w:eastAsia="Times New Roman" w:hAnsi="Times New Roman" w:cs="Times New Roman"/>
          <w:sz w:val="24"/>
          <w:szCs w:val="24"/>
        </w:rPr>
      </w:pPr>
      <w:r>
        <w:rPr>
          <w:rFonts w:ascii="Times New Roman"/>
          <w:sz w:val="24"/>
        </w:rPr>
        <w:t>In the Document S</w:t>
      </w:r>
      <w:r w:rsidR="00300C20">
        <w:rPr>
          <w:rFonts w:ascii="Times New Roman"/>
          <w:sz w:val="24"/>
        </w:rPr>
        <w:t xml:space="preserve">ection </w:t>
      </w:r>
      <w:r w:rsidR="00CD13C1">
        <w:rPr>
          <w:rFonts w:ascii="Times New Roman"/>
          <w:sz w:val="24"/>
        </w:rPr>
        <w:t>upload</w:t>
      </w:r>
      <w:r w:rsidR="00300C20">
        <w:rPr>
          <w:rFonts w:ascii="Times New Roman"/>
          <w:sz w:val="24"/>
        </w:rPr>
        <w:t xml:space="preserve"> the State Assurances document signed by an authorized official from the State agency responsible for administering the PACE program agreement.</w:t>
      </w:r>
    </w:p>
    <w:p w14:paraId="639A63D4" w14:textId="77777777" w:rsidR="00F01BB0" w:rsidRPr="001925F9" w:rsidRDefault="00300C20" w:rsidP="00DB6B8E">
      <w:pPr>
        <w:ind w:left="480"/>
        <w:rPr>
          <w:rFonts w:cs="Times New Roman"/>
          <w:b/>
          <w:bCs/>
        </w:rPr>
      </w:pPr>
      <w:r w:rsidRPr="00300C20">
        <w:rPr>
          <w:rFonts w:cs="Times New Roman"/>
          <w:sz w:val="24"/>
          <w:szCs w:val="24"/>
        </w:rPr>
        <w:br/>
      </w:r>
      <w:bookmarkStart w:id="69" w:name="_Toc432165261"/>
      <w:bookmarkStart w:id="70" w:name="_Toc436142955"/>
      <w:r w:rsidRPr="001925F9">
        <w:rPr>
          <w:rFonts w:ascii="Times New Roman" w:hAnsi="Times New Roman" w:cs="Times New Roman"/>
          <w:sz w:val="24"/>
          <w:szCs w:val="24"/>
        </w:rPr>
        <w:t>Note: The document should include the written name and title of the official and the name of the State agency.</w:t>
      </w:r>
      <w:bookmarkEnd w:id="69"/>
      <w:bookmarkEnd w:id="70"/>
    </w:p>
    <w:p w14:paraId="34F4A1D8" w14:textId="77777777" w:rsidR="00091508" w:rsidRPr="00091508" w:rsidRDefault="00091508" w:rsidP="00091508">
      <w:pPr>
        <w:pStyle w:val="ListParagraph"/>
        <w:tabs>
          <w:tab w:val="left" w:pos="481"/>
        </w:tabs>
        <w:ind w:left="480" w:right="1379"/>
        <w:rPr>
          <w:rFonts w:ascii="Times New Roman" w:eastAsia="Times New Roman" w:hAnsi="Times New Roman" w:cs="Times New Roman"/>
          <w:sz w:val="24"/>
          <w:szCs w:val="24"/>
        </w:rPr>
      </w:pPr>
    </w:p>
    <w:p w14:paraId="27F1AF8A" w14:textId="77777777" w:rsidR="00067375" w:rsidRPr="004E4411" w:rsidRDefault="003E18D2" w:rsidP="005B0DC3">
      <w:pPr>
        <w:pStyle w:val="ListParagraph"/>
        <w:numPr>
          <w:ilvl w:val="0"/>
          <w:numId w:val="116"/>
        </w:numPr>
        <w:tabs>
          <w:tab w:val="left" w:pos="481"/>
        </w:tabs>
        <w:ind w:right="1379"/>
        <w:rPr>
          <w:rFonts w:ascii="Times New Roman" w:eastAsia="Times New Roman" w:hAnsi="Times New Roman" w:cs="Times New Roman"/>
          <w:sz w:val="24"/>
          <w:szCs w:val="24"/>
        </w:rPr>
      </w:pPr>
      <w:r w:rsidRPr="004E4411">
        <w:rPr>
          <w:rFonts w:ascii="Times New Roman"/>
          <w:sz w:val="24"/>
        </w:rPr>
        <w:t>In the D</w:t>
      </w:r>
      <w:r w:rsidR="00067375" w:rsidRPr="004E4411">
        <w:rPr>
          <w:rFonts w:ascii="Times New Roman"/>
          <w:sz w:val="24"/>
        </w:rPr>
        <w:t>ocument</w:t>
      </w:r>
      <w:r w:rsidRPr="004E4411">
        <w:rPr>
          <w:rFonts w:ascii="Times New Roman"/>
          <w:sz w:val="24"/>
        </w:rPr>
        <w:t>s</w:t>
      </w:r>
      <w:r w:rsidR="00067375" w:rsidRPr="004E4411">
        <w:rPr>
          <w:rFonts w:ascii="Times New Roman"/>
          <w:sz w:val="24"/>
        </w:rPr>
        <w:t xml:space="preserve"> </w:t>
      </w:r>
      <w:r w:rsidRPr="004E4411">
        <w:rPr>
          <w:rFonts w:ascii="Times New Roman"/>
          <w:sz w:val="24"/>
        </w:rPr>
        <w:t>S</w:t>
      </w:r>
      <w:r w:rsidR="00067375" w:rsidRPr="004E4411">
        <w:rPr>
          <w:rFonts w:ascii="Times New Roman"/>
          <w:sz w:val="24"/>
        </w:rPr>
        <w:t xml:space="preserve">ection </w:t>
      </w:r>
      <w:r w:rsidR="00CD13C1" w:rsidRPr="004E4411">
        <w:rPr>
          <w:rFonts w:ascii="Times New Roman"/>
          <w:sz w:val="24"/>
        </w:rPr>
        <w:t>upload</w:t>
      </w:r>
      <w:r w:rsidR="00067375" w:rsidRPr="004E4411">
        <w:rPr>
          <w:rFonts w:ascii="Times New Roman"/>
          <w:sz w:val="24"/>
        </w:rPr>
        <w:t xml:space="preserve"> the state</w:t>
      </w:r>
      <w:r w:rsidR="00067375" w:rsidRPr="004E4411">
        <w:rPr>
          <w:rFonts w:ascii="Times New Roman"/>
          <w:sz w:val="24"/>
        </w:rPr>
        <w:t>’</w:t>
      </w:r>
      <w:r w:rsidR="00067375" w:rsidRPr="004E4411">
        <w:rPr>
          <w:rFonts w:ascii="Times New Roman"/>
          <w:sz w:val="24"/>
        </w:rPr>
        <w:t xml:space="preserve">s </w:t>
      </w:r>
      <w:r w:rsidR="003E13D5" w:rsidRPr="004E4411">
        <w:rPr>
          <w:rFonts w:ascii="Times New Roman"/>
          <w:sz w:val="24"/>
        </w:rPr>
        <w:t xml:space="preserve">CMS-approved </w:t>
      </w:r>
      <w:r w:rsidR="00067375" w:rsidRPr="004E4411">
        <w:rPr>
          <w:rFonts w:ascii="Times New Roman"/>
          <w:sz w:val="24"/>
        </w:rPr>
        <w:t xml:space="preserve">Medicaid capitation payment amount as described in </w:t>
      </w:r>
      <w:r w:rsidR="00067375" w:rsidRPr="004E4411">
        <w:rPr>
          <w:rFonts w:ascii="Times New Roman" w:eastAsia="Times New Roman" w:hAnsi="Times New Roman" w:cs="Times New Roman"/>
          <w:sz w:val="24"/>
          <w:szCs w:val="24"/>
        </w:rPr>
        <w:t>42 CFR §460.182.</w:t>
      </w:r>
    </w:p>
    <w:p w14:paraId="7DE81353" w14:textId="77777777" w:rsidR="00300C20" w:rsidRDefault="00067375" w:rsidP="00DB6B8E">
      <w:pPr>
        <w:ind w:left="480"/>
        <w:rPr>
          <w:rFonts w:ascii="Times New Roman" w:hAnsi="Times New Roman" w:cs="Times New Roman"/>
          <w:sz w:val="24"/>
          <w:szCs w:val="24"/>
        </w:rPr>
      </w:pPr>
      <w:r w:rsidRPr="00300C20">
        <w:rPr>
          <w:rFonts w:cs="Times New Roman"/>
          <w:sz w:val="24"/>
          <w:szCs w:val="24"/>
        </w:rPr>
        <w:br/>
      </w:r>
      <w:bookmarkStart w:id="71" w:name="_Toc432165262"/>
      <w:bookmarkStart w:id="72" w:name="_Toc436142956"/>
      <w:r w:rsidRPr="001925F9">
        <w:rPr>
          <w:rFonts w:ascii="Times New Roman" w:hAnsi="Times New Roman" w:cs="Times New Roman"/>
          <w:sz w:val="24"/>
          <w:szCs w:val="24"/>
        </w:rPr>
        <w:t>Note: If more than one capitation payment is applicable, please identify by cohort.</w:t>
      </w:r>
      <w:bookmarkEnd w:id="71"/>
      <w:bookmarkEnd w:id="72"/>
      <w:r w:rsidRPr="001925F9">
        <w:rPr>
          <w:rFonts w:ascii="Times New Roman" w:hAnsi="Times New Roman" w:cs="Times New Roman"/>
          <w:sz w:val="24"/>
          <w:szCs w:val="24"/>
        </w:rPr>
        <w:t xml:space="preserve">  </w:t>
      </w:r>
    </w:p>
    <w:p w14:paraId="4B3A6152" w14:textId="77777777" w:rsidR="00392A09" w:rsidRPr="001925F9" w:rsidRDefault="00392A09" w:rsidP="00DB6B8E">
      <w:pPr>
        <w:ind w:left="480"/>
        <w:rPr>
          <w:rFonts w:cs="Times New Roman"/>
          <w:b/>
          <w:bCs/>
        </w:rPr>
      </w:pPr>
    </w:p>
    <w:p w14:paraId="19B45E88" w14:textId="77777777" w:rsidR="004E2111" w:rsidRPr="004777E5" w:rsidRDefault="003E18D2" w:rsidP="004777E5">
      <w:pPr>
        <w:pStyle w:val="ListParagraph"/>
        <w:numPr>
          <w:ilvl w:val="0"/>
          <w:numId w:val="116"/>
        </w:numPr>
        <w:tabs>
          <w:tab w:val="left" w:pos="540"/>
        </w:tabs>
        <w:spacing w:before="39"/>
        <w:ind w:left="450" w:right="186"/>
      </w:pPr>
      <w:r>
        <w:rPr>
          <w:rFonts w:ascii="Times New Roman"/>
          <w:sz w:val="24"/>
        </w:rPr>
        <w:t>In the D</w:t>
      </w:r>
      <w:r w:rsidR="00067375" w:rsidRPr="002B19BA">
        <w:rPr>
          <w:rFonts w:ascii="Times New Roman"/>
          <w:sz w:val="24"/>
        </w:rPr>
        <w:t>ocument</w:t>
      </w:r>
      <w:r>
        <w:rPr>
          <w:rFonts w:ascii="Times New Roman"/>
          <w:sz w:val="24"/>
        </w:rPr>
        <w:t>s</w:t>
      </w:r>
      <w:r w:rsidR="00067375" w:rsidRPr="002B19BA">
        <w:rPr>
          <w:rFonts w:ascii="Times New Roman"/>
          <w:sz w:val="24"/>
        </w:rPr>
        <w:t xml:space="preserve"> </w:t>
      </w:r>
      <w:r>
        <w:rPr>
          <w:rFonts w:ascii="Times New Roman"/>
          <w:sz w:val="24"/>
        </w:rPr>
        <w:t>S</w:t>
      </w:r>
      <w:r w:rsidR="00067375" w:rsidRPr="002B19BA">
        <w:rPr>
          <w:rFonts w:ascii="Times New Roman"/>
          <w:sz w:val="24"/>
        </w:rPr>
        <w:t xml:space="preserve">ection </w:t>
      </w:r>
      <w:r w:rsidR="00CD13C1">
        <w:rPr>
          <w:rFonts w:ascii="Times New Roman" w:eastAsia="Times New Roman" w:hAnsi="Times New Roman" w:cs="Times New Roman"/>
          <w:sz w:val="24"/>
          <w:szCs w:val="24"/>
        </w:rPr>
        <w:t>upload</w:t>
      </w:r>
      <w:r w:rsidR="002B19BA" w:rsidRPr="002B19BA">
        <w:rPr>
          <w:rFonts w:ascii="Times New Roman" w:eastAsia="Times New Roman" w:hAnsi="Times New Roman" w:cs="Times New Roman"/>
          <w:sz w:val="24"/>
          <w:szCs w:val="24"/>
        </w:rPr>
        <w:t xml:space="preserve"> a description of the state's procedures for any adjustment to account for the difference between the estimated number of participants on which the prospective monthly payment was based and the actual number of participants in that month</w:t>
      </w:r>
      <w:r w:rsidR="00316553">
        <w:rPr>
          <w:rFonts w:ascii="Times New Roman" w:eastAsia="Times New Roman" w:hAnsi="Times New Roman" w:cs="Times New Roman"/>
          <w:sz w:val="24"/>
          <w:szCs w:val="24"/>
        </w:rPr>
        <w:t>,</w:t>
      </w:r>
      <w:r w:rsidR="002B19BA" w:rsidRPr="002B19BA">
        <w:rPr>
          <w:rFonts w:ascii="Times New Roman" w:eastAsia="Times New Roman" w:hAnsi="Times New Roman" w:cs="Times New Roman"/>
          <w:sz w:val="24"/>
          <w:szCs w:val="24"/>
        </w:rPr>
        <w:t xml:space="preserve"> as required at 42 CFR §460.182(d).</w:t>
      </w:r>
    </w:p>
    <w:p w14:paraId="379B55C8" w14:textId="77777777" w:rsidR="004777E5" w:rsidRPr="004777E5" w:rsidRDefault="004777E5" w:rsidP="004777E5">
      <w:pPr>
        <w:pStyle w:val="ListParagraph"/>
        <w:tabs>
          <w:tab w:val="left" w:pos="540"/>
        </w:tabs>
        <w:spacing w:before="39"/>
        <w:ind w:left="180" w:right="186"/>
      </w:pPr>
    </w:p>
    <w:p w14:paraId="5D36B358" w14:textId="77777777" w:rsidR="004E2111" w:rsidRDefault="004E2111" w:rsidP="004E2111">
      <w:pPr>
        <w:pStyle w:val="ListParagraph"/>
        <w:widowControl/>
        <w:numPr>
          <w:ilvl w:val="0"/>
          <w:numId w:val="116"/>
        </w:numPr>
        <w:rPr>
          <w:rFonts w:ascii="Times New Roman" w:hAnsi="Times New Roman" w:cs="Times New Roman"/>
          <w:sz w:val="24"/>
          <w:szCs w:val="24"/>
        </w:rPr>
      </w:pPr>
      <w:r w:rsidRPr="00F669C7">
        <w:rPr>
          <w:rFonts w:ascii="Times New Roman" w:hAnsi="Times New Roman" w:cs="Times New Roman"/>
          <w:sz w:val="24"/>
          <w:szCs w:val="24"/>
        </w:rPr>
        <w:t>In the documents section upload a description of the state’s process for enrollment of participants into the state system, including the criteria for deemed continued eligibility for PACE in accordance with 460.160(b)(3</w:t>
      </w:r>
      <w:r>
        <w:rPr>
          <w:rFonts w:ascii="Times New Roman" w:hAnsi="Times New Roman" w:cs="Times New Roman"/>
          <w:sz w:val="24"/>
          <w:szCs w:val="24"/>
        </w:rPr>
        <w:t>). </w:t>
      </w:r>
    </w:p>
    <w:p w14:paraId="168B2112" w14:textId="77777777" w:rsidR="004777E5" w:rsidRPr="00F669C7" w:rsidRDefault="004777E5" w:rsidP="00F669C7">
      <w:pPr>
        <w:pStyle w:val="ListParagraph"/>
        <w:rPr>
          <w:rFonts w:ascii="Times New Roman" w:hAnsi="Times New Roman" w:cs="Times New Roman"/>
          <w:sz w:val="24"/>
          <w:szCs w:val="24"/>
        </w:rPr>
      </w:pPr>
    </w:p>
    <w:p w14:paraId="72806ACE" w14:textId="77777777" w:rsidR="004E2111" w:rsidRDefault="004E2111" w:rsidP="004777E5">
      <w:pPr>
        <w:pStyle w:val="ListParagraph"/>
        <w:widowControl/>
        <w:numPr>
          <w:ilvl w:val="0"/>
          <w:numId w:val="116"/>
        </w:numPr>
        <w:rPr>
          <w:rFonts w:ascii="Times New Roman" w:hAnsi="Times New Roman" w:cs="Times New Roman"/>
          <w:sz w:val="24"/>
          <w:szCs w:val="24"/>
        </w:rPr>
      </w:pPr>
      <w:r w:rsidRPr="00F669C7">
        <w:rPr>
          <w:rFonts w:ascii="Times New Roman" w:hAnsi="Times New Roman" w:cs="Times New Roman"/>
          <w:sz w:val="24"/>
          <w:szCs w:val="24"/>
        </w:rPr>
        <w:t xml:space="preserve">In the documents section upload a description of the state’s process to oversee the applicant’s administration of the criteria for determining if a potential PACE enrollee is safe to live in the community at the time of enrollment. </w:t>
      </w:r>
    </w:p>
    <w:p w14:paraId="438E54AD" w14:textId="77777777" w:rsidR="00EB5C94" w:rsidRPr="00F64B28" w:rsidRDefault="00EB5C94" w:rsidP="00F64B28">
      <w:pPr>
        <w:pStyle w:val="ListParagraph"/>
        <w:rPr>
          <w:rFonts w:ascii="Times New Roman" w:hAnsi="Times New Roman" w:cs="Times New Roman"/>
          <w:sz w:val="24"/>
          <w:szCs w:val="24"/>
        </w:rPr>
      </w:pPr>
    </w:p>
    <w:p w14:paraId="035C9F83" w14:textId="77777777" w:rsidR="004E2111" w:rsidRPr="004777E5" w:rsidRDefault="004777E5" w:rsidP="004E2111">
      <w:pPr>
        <w:pStyle w:val="ListParagraph"/>
        <w:widowControl/>
        <w:numPr>
          <w:ilvl w:val="0"/>
          <w:numId w:val="116"/>
        </w:numPr>
        <w:rPr>
          <w:rFonts w:ascii="Times New Roman" w:hAnsi="Times New Roman" w:cs="Times New Roman"/>
          <w:sz w:val="24"/>
          <w:szCs w:val="24"/>
        </w:rPr>
      </w:pPr>
      <w:r w:rsidRPr="00F669C7">
        <w:rPr>
          <w:rFonts w:ascii="Times New Roman" w:hAnsi="Times New Roman" w:cs="Times New Roman"/>
          <w:sz w:val="24"/>
          <w:szCs w:val="24"/>
        </w:rPr>
        <w:t>In the documents section</w:t>
      </w:r>
      <w:r>
        <w:rPr>
          <w:rFonts w:ascii="Times New Roman" w:hAnsi="Times New Roman" w:cs="Times New Roman"/>
          <w:sz w:val="24"/>
          <w:szCs w:val="24"/>
        </w:rPr>
        <w:t>,</w:t>
      </w:r>
      <w:r w:rsidRPr="00F669C7">
        <w:rPr>
          <w:rFonts w:ascii="Times New Roman" w:hAnsi="Times New Roman" w:cs="Times New Roman"/>
          <w:sz w:val="24"/>
          <w:szCs w:val="24"/>
        </w:rPr>
        <w:t xml:space="preserve"> upload a description of any information provided by the State to participants. </w:t>
      </w:r>
    </w:p>
    <w:p w14:paraId="13601320" w14:textId="77777777" w:rsidR="004E2111" w:rsidRPr="00F669C7" w:rsidRDefault="004E2111" w:rsidP="004E2111">
      <w:pPr>
        <w:rPr>
          <w:rFonts w:ascii="Times New Roman" w:hAnsi="Times New Roman" w:cs="Times New Roman"/>
          <w:sz w:val="24"/>
          <w:szCs w:val="24"/>
        </w:rPr>
      </w:pPr>
    </w:p>
    <w:p w14:paraId="5993B270" w14:textId="60925EE3" w:rsidR="00392A09" w:rsidRDefault="00F669C7" w:rsidP="00F64B28">
      <w:pPr>
        <w:pStyle w:val="ListParagraph"/>
        <w:widowControl/>
        <w:numPr>
          <w:ilvl w:val="0"/>
          <w:numId w:val="116"/>
        </w:numPr>
      </w:pPr>
      <w:r w:rsidRPr="00EB5C94">
        <w:rPr>
          <w:rFonts w:ascii="Times New Roman" w:hAnsi="Times New Roman" w:cs="Times New Roman"/>
          <w:sz w:val="24"/>
          <w:szCs w:val="24"/>
        </w:rPr>
        <w:t>In the documents section upload a description of the state’s process for disenrollment of participants from the state’s system.  </w:t>
      </w:r>
      <w:r w:rsidR="00067375" w:rsidRPr="00EB5C94">
        <w:rPr>
          <w:rFonts w:ascii="Times New Roman" w:eastAsia="Times New Roman" w:hAnsi="Times New Roman" w:cs="Times New Roman"/>
          <w:sz w:val="24"/>
          <w:szCs w:val="24"/>
        </w:rPr>
        <w:br/>
      </w:r>
    </w:p>
    <w:p w14:paraId="12314E8D" w14:textId="77777777" w:rsidR="00300C20" w:rsidRDefault="00300C20" w:rsidP="00E936A5">
      <w:pPr>
        <w:pStyle w:val="Heading3"/>
        <w:numPr>
          <w:ilvl w:val="1"/>
          <w:numId w:val="82"/>
        </w:numPr>
        <w:tabs>
          <w:tab w:val="left" w:pos="697"/>
        </w:tabs>
        <w:ind w:right="1379"/>
        <w:rPr>
          <w:b w:val="0"/>
          <w:bCs w:val="0"/>
        </w:rPr>
      </w:pPr>
      <w:bookmarkStart w:id="73" w:name="_Toc488129031"/>
      <w:r>
        <w:rPr>
          <w:u w:val="thick" w:color="000000"/>
        </w:rPr>
        <w:t>Waivers</w:t>
      </w:r>
      <w:bookmarkEnd w:id="73"/>
    </w:p>
    <w:p w14:paraId="089F453A" w14:textId="77777777" w:rsidR="00300C20" w:rsidRDefault="00300C20" w:rsidP="00300C20">
      <w:pPr>
        <w:spacing w:before="2"/>
        <w:rPr>
          <w:rFonts w:ascii="Times New Roman" w:eastAsia="Times New Roman" w:hAnsi="Times New Roman" w:cs="Times New Roman"/>
          <w:bCs/>
          <w:sz w:val="23"/>
          <w:szCs w:val="23"/>
        </w:rPr>
      </w:pPr>
    </w:p>
    <w:p w14:paraId="612F78EB" w14:textId="77777777" w:rsidR="00091508" w:rsidRDefault="002B19BA" w:rsidP="00300C20">
      <w:pPr>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PACE </w:t>
      </w:r>
      <w:r w:rsidR="00251DA0">
        <w:rPr>
          <w:rFonts w:ascii="Times New Roman" w:eastAsia="Times New Roman" w:hAnsi="Times New Roman" w:cs="Times New Roman"/>
          <w:sz w:val="24"/>
          <w:szCs w:val="24"/>
        </w:rPr>
        <w:t xml:space="preserve">applicants </w:t>
      </w:r>
      <w:r w:rsidRPr="00E07FE4">
        <w:rPr>
          <w:rFonts w:ascii="Times New Roman" w:eastAsia="Times New Roman" w:hAnsi="Times New Roman" w:cs="Times New Roman"/>
          <w:sz w:val="24"/>
          <w:szCs w:val="24"/>
        </w:rPr>
        <w:t>are permitted to submit waiver requests consistent with 42 CFR §460.26 and 42 CFR §460.28.</w:t>
      </w:r>
    </w:p>
    <w:p w14:paraId="753EA7B5" w14:textId="77777777" w:rsidR="00091508" w:rsidRDefault="00091508">
      <w:pPr>
        <w:rPr>
          <w:rFonts w:ascii="Times New Roman" w:eastAsia="Times New Roman" w:hAnsi="Times New Roman" w:cs="Times New Roman"/>
          <w:sz w:val="24"/>
          <w:szCs w:val="24"/>
        </w:rPr>
      </w:pPr>
    </w:p>
    <w:p w14:paraId="7FB4D0DF" w14:textId="77777777" w:rsidR="00300C20" w:rsidRDefault="00300C20" w:rsidP="00723ABE">
      <w:pPr>
        <w:pStyle w:val="ListParagraph"/>
        <w:numPr>
          <w:ilvl w:val="0"/>
          <w:numId w:val="28"/>
        </w:numPr>
        <w:tabs>
          <w:tab w:val="left" w:pos="481"/>
        </w:tabs>
        <w:ind w:right="1379"/>
        <w:rPr>
          <w:rFonts w:ascii="Times New Roman" w:eastAsia="Times New Roman" w:hAnsi="Times New Roman" w:cs="Times New Roman"/>
          <w:sz w:val="24"/>
          <w:szCs w:val="24"/>
        </w:rPr>
      </w:pPr>
      <w:r>
        <w:rPr>
          <w:rFonts w:ascii="Times New Roman"/>
          <w:sz w:val="24"/>
        </w:rPr>
        <w:t>In HPMS, complete the table</w:t>
      </w:r>
      <w:r>
        <w:rPr>
          <w:rFonts w:ascii="Times New Roman"/>
          <w:spacing w:val="-1"/>
          <w:sz w:val="24"/>
        </w:rPr>
        <w:t xml:space="preserve"> </w:t>
      </w:r>
      <w:r>
        <w:rPr>
          <w:rFonts w:ascii="Times New Roman"/>
          <w:sz w:val="24"/>
        </w:rPr>
        <w:t>below:</w:t>
      </w:r>
    </w:p>
    <w:p w14:paraId="56BE009C" w14:textId="77777777" w:rsidR="00300C20" w:rsidRDefault="00300C20" w:rsidP="00300C20">
      <w:pPr>
        <w:spacing w:before="8"/>
        <w:rPr>
          <w:rFonts w:ascii="Times New Roman" w:eastAsia="Times New Roman" w:hAnsi="Times New Roman" w:cs="Times New Roman"/>
          <w:sz w:val="24"/>
          <w:szCs w:val="24"/>
        </w:rPr>
      </w:pPr>
    </w:p>
    <w:tbl>
      <w:tblPr>
        <w:tblW w:w="9902" w:type="dxa"/>
        <w:tblInd w:w="110" w:type="dxa"/>
        <w:tblLayout w:type="fixed"/>
        <w:tblCellMar>
          <w:left w:w="0" w:type="dxa"/>
          <w:right w:w="0" w:type="dxa"/>
        </w:tblCellMar>
        <w:tblLook w:val="01E0" w:firstRow="1" w:lastRow="1" w:firstColumn="1" w:lastColumn="1" w:noHBand="0" w:noVBand="0"/>
      </w:tblPr>
      <w:tblGrid>
        <w:gridCol w:w="6661"/>
        <w:gridCol w:w="1081"/>
        <w:gridCol w:w="1080"/>
        <w:gridCol w:w="1080"/>
      </w:tblGrid>
      <w:tr w:rsidR="00BC43C2" w14:paraId="403BAA16" w14:textId="77777777" w:rsidTr="007F3859">
        <w:trPr>
          <w:trHeight w:hRule="exact" w:val="1601"/>
        </w:trPr>
        <w:tc>
          <w:tcPr>
            <w:tcW w:w="6661" w:type="dxa"/>
            <w:tcBorders>
              <w:top w:val="single" w:sz="4" w:space="0" w:color="000000"/>
              <w:left w:val="single" w:sz="4" w:space="0" w:color="000000"/>
              <w:bottom w:val="single" w:sz="4" w:space="0" w:color="000000"/>
              <w:right w:val="single" w:sz="4" w:space="0" w:color="000000"/>
            </w:tcBorders>
            <w:shd w:val="clear" w:color="auto" w:fill="808080"/>
          </w:tcPr>
          <w:p w14:paraId="522A356A" w14:textId="77777777" w:rsidR="00BC43C2" w:rsidRDefault="00BC43C2" w:rsidP="00757EB2">
            <w:pPr>
              <w:pStyle w:val="TableParagraph"/>
              <w:spacing w:before="11"/>
              <w:rPr>
                <w:rFonts w:ascii="Times New Roman" w:eastAsia="Times New Roman" w:hAnsi="Times New Roman" w:cs="Times New Roman"/>
                <w:sz w:val="32"/>
                <w:szCs w:val="32"/>
              </w:rPr>
            </w:pPr>
          </w:p>
          <w:p w14:paraId="38500E0E" w14:textId="77777777" w:rsidR="00BC43C2" w:rsidRDefault="00BC43C2" w:rsidP="002B19BA">
            <w:pPr>
              <w:pStyle w:val="TableParagraph"/>
              <w:ind w:left="103" w:right="88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RESPOND ‘YES’ OR ‘NO’ TO EACH 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 FOLLOWING STATEMENTS: WAIVERS</w:t>
            </w:r>
          </w:p>
        </w:tc>
        <w:tc>
          <w:tcPr>
            <w:tcW w:w="1081" w:type="dxa"/>
            <w:tcBorders>
              <w:top w:val="single" w:sz="4" w:space="0" w:color="000000"/>
              <w:left w:val="single" w:sz="4" w:space="0" w:color="000000"/>
              <w:bottom w:val="single" w:sz="4" w:space="0" w:color="000000"/>
              <w:right w:val="single" w:sz="4" w:space="0" w:color="000000"/>
            </w:tcBorders>
            <w:shd w:val="clear" w:color="auto" w:fill="808080"/>
          </w:tcPr>
          <w:p w14:paraId="72381429" w14:textId="77777777" w:rsidR="00BC43C2" w:rsidRDefault="00BC43C2" w:rsidP="00757EB2">
            <w:pPr>
              <w:pStyle w:val="TableParagraph"/>
              <w:rPr>
                <w:rFonts w:ascii="Times New Roman" w:eastAsia="Times New Roman" w:hAnsi="Times New Roman" w:cs="Times New Roman"/>
                <w:sz w:val="24"/>
                <w:szCs w:val="24"/>
              </w:rPr>
            </w:pPr>
          </w:p>
          <w:p w14:paraId="6C6A6A5E" w14:textId="77777777" w:rsidR="00BC43C2" w:rsidRDefault="00BC43C2" w:rsidP="00757EB2">
            <w:pPr>
              <w:pStyle w:val="TableParagraph"/>
              <w:spacing w:before="11"/>
              <w:rPr>
                <w:rFonts w:ascii="Times New Roman" w:eastAsia="Times New Roman" w:hAnsi="Times New Roman" w:cs="Times New Roman"/>
                <w:sz w:val="32"/>
                <w:szCs w:val="32"/>
              </w:rPr>
            </w:pPr>
          </w:p>
          <w:p w14:paraId="497F938E" w14:textId="77777777" w:rsidR="00BC43C2" w:rsidRDefault="00BC43C2" w:rsidP="00757EB2">
            <w:pPr>
              <w:pStyle w:val="TableParagraph"/>
              <w:ind w:left="300"/>
              <w:rPr>
                <w:rFonts w:ascii="Times New Roman" w:eastAsia="Times New Roman" w:hAnsi="Times New Roman" w:cs="Times New Roman"/>
                <w:sz w:val="24"/>
                <w:szCs w:val="24"/>
              </w:rPr>
            </w:pPr>
            <w:r>
              <w:rPr>
                <w:rFonts w:ascii="Times New Roman"/>
                <w:b/>
                <w:sz w:val="24"/>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cPr>
          <w:p w14:paraId="3E4C8EB8" w14:textId="77777777" w:rsidR="00BC43C2" w:rsidRDefault="00BC43C2" w:rsidP="00757EB2">
            <w:pPr>
              <w:pStyle w:val="TableParagraph"/>
              <w:rPr>
                <w:rFonts w:ascii="Times New Roman" w:eastAsia="Times New Roman" w:hAnsi="Times New Roman" w:cs="Times New Roman"/>
                <w:sz w:val="24"/>
                <w:szCs w:val="24"/>
              </w:rPr>
            </w:pPr>
          </w:p>
          <w:p w14:paraId="1A0C0469" w14:textId="77777777" w:rsidR="00BC43C2" w:rsidRDefault="00BC43C2" w:rsidP="00757EB2">
            <w:pPr>
              <w:pStyle w:val="TableParagraph"/>
              <w:spacing w:before="11"/>
              <w:rPr>
                <w:rFonts w:ascii="Times New Roman" w:eastAsia="Times New Roman" w:hAnsi="Times New Roman" w:cs="Times New Roman"/>
                <w:sz w:val="32"/>
                <w:szCs w:val="32"/>
              </w:rPr>
            </w:pPr>
          </w:p>
          <w:p w14:paraId="5A11E245" w14:textId="77777777" w:rsidR="00BC43C2" w:rsidRDefault="00BC43C2" w:rsidP="00757EB2">
            <w:pPr>
              <w:pStyle w:val="TableParagraph"/>
              <w:ind w:left="355"/>
              <w:rPr>
                <w:rFonts w:ascii="Times New Roman" w:eastAsia="Times New Roman" w:hAnsi="Times New Roman" w:cs="Times New Roman"/>
                <w:sz w:val="24"/>
                <w:szCs w:val="24"/>
              </w:rPr>
            </w:pPr>
            <w:r>
              <w:rPr>
                <w:rFonts w:ascii="Times New Roman"/>
                <w:b/>
                <w:sz w:val="24"/>
              </w:rPr>
              <w:t>NO</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7B225EC2" w14:textId="77777777" w:rsidR="00BC43C2" w:rsidRDefault="00BC43C2" w:rsidP="00757EB2">
            <w:pPr>
              <w:pStyle w:val="TableParagraph"/>
              <w:rPr>
                <w:rFonts w:ascii="Times New Roman" w:eastAsia="Times New Roman" w:hAnsi="Times New Roman" w:cs="Times New Roman"/>
                <w:sz w:val="24"/>
                <w:szCs w:val="24"/>
              </w:rPr>
            </w:pPr>
          </w:p>
          <w:p w14:paraId="709A35AE" w14:textId="77777777" w:rsidR="00BC43C2" w:rsidRDefault="00BC43C2" w:rsidP="00757EB2">
            <w:pPr>
              <w:pStyle w:val="TableParagraph"/>
              <w:rPr>
                <w:rFonts w:ascii="Times New Roman" w:eastAsia="Times New Roman" w:hAnsi="Times New Roman" w:cs="Times New Roman"/>
                <w:sz w:val="24"/>
                <w:szCs w:val="24"/>
              </w:rPr>
            </w:pPr>
          </w:p>
          <w:p w14:paraId="670A4221" w14:textId="77777777" w:rsidR="00D96671" w:rsidRDefault="00D96671" w:rsidP="00BC43C2">
            <w:pPr>
              <w:pStyle w:val="TableParagraph"/>
              <w:jc w:val="center"/>
              <w:rPr>
                <w:rFonts w:ascii="Times New Roman" w:eastAsia="Times New Roman" w:hAnsi="Times New Roman" w:cs="Times New Roman"/>
                <w:b/>
                <w:sz w:val="24"/>
                <w:szCs w:val="24"/>
              </w:rPr>
            </w:pPr>
          </w:p>
          <w:p w14:paraId="0F97D7D0" w14:textId="77777777" w:rsidR="00BC43C2" w:rsidRDefault="007F3859" w:rsidP="007F3859">
            <w:pPr>
              <w:pStyle w:val="TableParagraph"/>
              <w:tabs>
                <w:tab w:val="left" w:pos="264"/>
                <w:tab w:val="center" w:pos="535"/>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BC43C2" w:rsidRPr="00BC43C2">
              <w:rPr>
                <w:rFonts w:ascii="Times New Roman" w:eastAsia="Times New Roman" w:hAnsi="Times New Roman" w:cs="Times New Roman"/>
                <w:b/>
                <w:sz w:val="24"/>
                <w:szCs w:val="24"/>
              </w:rPr>
              <w:t>N/A</w:t>
            </w:r>
          </w:p>
          <w:p w14:paraId="4F3F08A6" w14:textId="77777777" w:rsidR="00BC43C2" w:rsidRPr="00BC43C2" w:rsidRDefault="00BC43C2" w:rsidP="00757EB2">
            <w:pPr>
              <w:pStyle w:val="TableParagraph"/>
              <w:rPr>
                <w:rFonts w:ascii="Times New Roman" w:eastAsia="Times New Roman" w:hAnsi="Times New Roman" w:cs="Times New Roman"/>
                <w:b/>
                <w:sz w:val="24"/>
                <w:szCs w:val="24"/>
              </w:rPr>
            </w:pPr>
          </w:p>
        </w:tc>
      </w:tr>
      <w:tr w:rsidR="00BC43C2" w14:paraId="3421F16B" w14:textId="77777777" w:rsidTr="007F3859">
        <w:trPr>
          <w:trHeight w:hRule="exact" w:val="1155"/>
        </w:trPr>
        <w:tc>
          <w:tcPr>
            <w:tcW w:w="6661" w:type="dxa"/>
            <w:tcBorders>
              <w:top w:val="single" w:sz="4" w:space="0" w:color="000000"/>
              <w:left w:val="single" w:sz="4" w:space="0" w:color="000000"/>
              <w:bottom w:val="single" w:sz="4" w:space="0" w:color="000000"/>
              <w:right w:val="single" w:sz="4" w:space="0" w:color="000000"/>
            </w:tcBorders>
          </w:tcPr>
          <w:p w14:paraId="4BF8E968" w14:textId="77777777" w:rsidR="00BC43C2" w:rsidRPr="001925F9" w:rsidRDefault="00BC43C2" w:rsidP="001925F9">
            <w:pPr>
              <w:pStyle w:val="ListParagraph"/>
              <w:numPr>
                <w:ilvl w:val="0"/>
                <w:numId w:val="117"/>
              </w:numPr>
              <w:rPr>
                <w:rFonts w:ascii="Times New Roman" w:eastAsia="Times New Roman" w:hAnsi="Times New Roman" w:cs="Times New Roman"/>
                <w:sz w:val="24"/>
                <w:szCs w:val="24"/>
              </w:rPr>
            </w:pPr>
            <w:r w:rsidRPr="00D91CA3">
              <w:rPr>
                <w:rFonts w:ascii="Times New Roman" w:eastAsia="Times New Roman" w:hAnsi="Times New Roman" w:cs="Times New Roman"/>
                <w:sz w:val="24"/>
                <w:szCs w:val="24"/>
              </w:rPr>
              <w:t>Applicant is requesting specific modifications or waivers of certain regulatory provisions as part of this application as permitted under Section 903 of the Benefits Improvement and Protection Act (BIPA) of 2000.</w:t>
            </w:r>
            <w:r w:rsidRPr="001925F9">
              <w:rPr>
                <w:rFonts w:ascii="Times New Roman" w:eastAsia="Times New Roman" w:hAnsi="Times New Roman" w:cs="Times New Roman"/>
                <w:sz w:val="24"/>
                <w:szCs w:val="24"/>
              </w:rPr>
              <w:br/>
            </w:r>
          </w:p>
        </w:tc>
        <w:tc>
          <w:tcPr>
            <w:tcW w:w="1081" w:type="dxa"/>
            <w:tcBorders>
              <w:top w:val="single" w:sz="4" w:space="0" w:color="000000"/>
              <w:left w:val="single" w:sz="4" w:space="0" w:color="000000"/>
              <w:bottom w:val="single" w:sz="4" w:space="0" w:color="000000"/>
              <w:right w:val="single" w:sz="4" w:space="0" w:color="000000"/>
            </w:tcBorders>
          </w:tcPr>
          <w:p w14:paraId="271F0556" w14:textId="77777777" w:rsidR="00BC43C2" w:rsidRDefault="00BC43C2" w:rsidP="00757EB2"/>
        </w:tc>
        <w:tc>
          <w:tcPr>
            <w:tcW w:w="1080" w:type="dxa"/>
            <w:tcBorders>
              <w:top w:val="single" w:sz="4" w:space="0" w:color="000000"/>
              <w:left w:val="single" w:sz="4" w:space="0" w:color="000000"/>
              <w:bottom w:val="single" w:sz="4" w:space="0" w:color="000000"/>
              <w:right w:val="single" w:sz="4" w:space="0" w:color="000000"/>
            </w:tcBorders>
          </w:tcPr>
          <w:p w14:paraId="6C1C83D0" w14:textId="77777777" w:rsidR="00BC43C2" w:rsidRDefault="00BC43C2" w:rsidP="00757EB2"/>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1CF9BF05" w14:textId="77777777" w:rsidR="00BC43C2" w:rsidRDefault="00BC43C2" w:rsidP="00757EB2"/>
        </w:tc>
      </w:tr>
      <w:tr w:rsidR="00BC43C2" w14:paraId="0CA30893" w14:textId="77777777" w:rsidTr="008961C9">
        <w:trPr>
          <w:trHeight w:hRule="exact" w:val="1164"/>
        </w:trPr>
        <w:tc>
          <w:tcPr>
            <w:tcW w:w="6661" w:type="dxa"/>
            <w:tcBorders>
              <w:top w:val="single" w:sz="4" w:space="0" w:color="000000"/>
              <w:left w:val="single" w:sz="4" w:space="0" w:color="000000"/>
              <w:bottom w:val="single" w:sz="4" w:space="0" w:color="000000"/>
              <w:right w:val="single" w:sz="4" w:space="0" w:color="000000"/>
            </w:tcBorders>
          </w:tcPr>
          <w:p w14:paraId="15375E1B" w14:textId="77777777" w:rsidR="00BC43C2" w:rsidRPr="00D91CA3" w:rsidRDefault="00BC43C2" w:rsidP="004E5410">
            <w:pPr>
              <w:pStyle w:val="ListParagraph"/>
              <w:numPr>
                <w:ilvl w:val="0"/>
                <w:numId w:val="1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ensures that specific modifications or waivers of </w:t>
            </w:r>
            <w:r w:rsidRPr="00D91CA3">
              <w:rPr>
                <w:rFonts w:ascii="Times New Roman" w:eastAsia="Times New Roman" w:hAnsi="Times New Roman" w:cs="Times New Roman"/>
                <w:sz w:val="24"/>
                <w:szCs w:val="24"/>
              </w:rPr>
              <w:t>certain regulatory provisions as part of this application</w:t>
            </w:r>
            <w:r>
              <w:rPr>
                <w:rFonts w:ascii="Times New Roman" w:eastAsia="Times New Roman" w:hAnsi="Times New Roman" w:cs="Times New Roman"/>
                <w:sz w:val="24"/>
                <w:szCs w:val="24"/>
              </w:rPr>
              <w:t xml:space="preserve"> have been submitted to the SAA for review, as specified in 42 CFR 460.26.</w:t>
            </w:r>
          </w:p>
        </w:tc>
        <w:tc>
          <w:tcPr>
            <w:tcW w:w="1081" w:type="dxa"/>
            <w:tcBorders>
              <w:top w:val="single" w:sz="4" w:space="0" w:color="000000"/>
              <w:left w:val="single" w:sz="4" w:space="0" w:color="000000"/>
              <w:bottom w:val="single" w:sz="4" w:space="0" w:color="000000"/>
              <w:right w:val="single" w:sz="4" w:space="0" w:color="000000"/>
            </w:tcBorders>
          </w:tcPr>
          <w:p w14:paraId="0821E92F" w14:textId="77777777" w:rsidR="00BC43C2" w:rsidRDefault="00BC43C2" w:rsidP="00757EB2"/>
        </w:tc>
        <w:tc>
          <w:tcPr>
            <w:tcW w:w="1080" w:type="dxa"/>
            <w:tcBorders>
              <w:top w:val="single" w:sz="4" w:space="0" w:color="000000"/>
              <w:left w:val="single" w:sz="4" w:space="0" w:color="000000"/>
              <w:bottom w:val="single" w:sz="4" w:space="0" w:color="000000"/>
              <w:right w:val="single" w:sz="4" w:space="0" w:color="000000"/>
            </w:tcBorders>
          </w:tcPr>
          <w:p w14:paraId="17FB6C78" w14:textId="77777777" w:rsidR="00BC43C2" w:rsidRDefault="00BC43C2" w:rsidP="00757EB2"/>
        </w:tc>
        <w:tc>
          <w:tcPr>
            <w:tcW w:w="1080" w:type="dxa"/>
            <w:tcBorders>
              <w:top w:val="single" w:sz="4" w:space="0" w:color="000000"/>
              <w:left w:val="single" w:sz="4" w:space="0" w:color="000000"/>
              <w:bottom w:val="single" w:sz="4" w:space="0" w:color="000000"/>
              <w:right w:val="single" w:sz="4" w:space="0" w:color="000000"/>
            </w:tcBorders>
            <w:shd w:val="clear" w:color="auto" w:fill="000000" w:themeFill="text1"/>
          </w:tcPr>
          <w:p w14:paraId="237CFA82" w14:textId="77777777" w:rsidR="00BC43C2" w:rsidRDefault="00BC43C2" w:rsidP="00757EB2"/>
        </w:tc>
      </w:tr>
    </w:tbl>
    <w:p w14:paraId="658C9D7B" w14:textId="77777777" w:rsidR="00300C20" w:rsidRDefault="00300C20" w:rsidP="00F01BB0">
      <w:pPr>
        <w:pStyle w:val="Heading1"/>
        <w:tabs>
          <w:tab w:val="left" w:pos="533"/>
        </w:tabs>
        <w:spacing w:before="39"/>
        <w:ind w:left="100" w:right="186" w:firstLine="0"/>
        <w:rPr>
          <w:b w:val="0"/>
          <w:bCs w:val="0"/>
        </w:rPr>
      </w:pPr>
    </w:p>
    <w:p w14:paraId="5E826CB8" w14:textId="77777777" w:rsidR="0034667E" w:rsidRDefault="0034667E" w:rsidP="000E7059">
      <w:pPr>
        <w:pStyle w:val="ListParagraph"/>
        <w:numPr>
          <w:ilvl w:val="0"/>
          <w:numId w:val="28"/>
        </w:numPr>
        <w:tabs>
          <w:tab w:val="left" w:pos="481"/>
        </w:tabs>
        <w:ind w:right="1379"/>
        <w:rPr>
          <w:rFonts w:ascii="Times New Roman" w:eastAsia="Times New Roman" w:hAnsi="Times New Roman" w:cs="Times New Roman"/>
          <w:sz w:val="24"/>
          <w:szCs w:val="24"/>
        </w:rPr>
      </w:pPr>
      <w:r w:rsidRPr="00E07FE4">
        <w:rPr>
          <w:rFonts w:ascii="Times New Roman" w:eastAsia="Times New Roman" w:hAnsi="Times New Roman" w:cs="Times New Roman"/>
          <w:sz w:val="24"/>
          <w:szCs w:val="24"/>
        </w:rPr>
        <w:t xml:space="preserve">If you are submitting a waiver request </w:t>
      </w:r>
      <w:r w:rsidR="000E7059">
        <w:rPr>
          <w:rFonts w:ascii="Times New Roman" w:eastAsia="Times New Roman" w:hAnsi="Times New Roman" w:cs="Times New Roman"/>
          <w:sz w:val="24"/>
          <w:szCs w:val="24"/>
        </w:rPr>
        <w:t xml:space="preserve">in conjunction </w:t>
      </w:r>
      <w:r w:rsidRPr="00E07FE4">
        <w:rPr>
          <w:rFonts w:ascii="Times New Roman" w:eastAsia="Times New Roman" w:hAnsi="Times New Roman" w:cs="Times New Roman"/>
          <w:sz w:val="24"/>
          <w:szCs w:val="24"/>
        </w:rPr>
        <w:t xml:space="preserve">with your application, please </w:t>
      </w:r>
      <w:r w:rsidR="00CD13C1">
        <w:rPr>
          <w:rFonts w:ascii="Times New Roman" w:eastAsia="Times New Roman" w:hAnsi="Times New Roman" w:cs="Times New Roman"/>
          <w:sz w:val="24"/>
          <w:szCs w:val="24"/>
        </w:rPr>
        <w:t>upload</w:t>
      </w:r>
      <w:r w:rsidRPr="00E07FE4">
        <w:rPr>
          <w:rFonts w:ascii="Times New Roman" w:eastAsia="Times New Roman" w:hAnsi="Times New Roman" w:cs="Times New Roman"/>
          <w:sz w:val="24"/>
          <w:szCs w:val="24"/>
        </w:rPr>
        <w:t xml:space="preserve"> a copy of your wa</w:t>
      </w:r>
      <w:r w:rsidR="003E18D2">
        <w:rPr>
          <w:rFonts w:ascii="Times New Roman" w:eastAsia="Times New Roman" w:hAnsi="Times New Roman" w:cs="Times New Roman"/>
          <w:sz w:val="24"/>
          <w:szCs w:val="24"/>
        </w:rPr>
        <w:t>iver request, in the Documents S</w:t>
      </w:r>
      <w:r w:rsidRPr="00E07FE4">
        <w:rPr>
          <w:rFonts w:ascii="Times New Roman" w:eastAsia="Times New Roman" w:hAnsi="Times New Roman" w:cs="Times New Roman"/>
          <w:sz w:val="24"/>
          <w:szCs w:val="24"/>
        </w:rPr>
        <w:t>ection. Your request should include: Identification of the regulatory section the applicant is requesting to have waived; the rationale behind the waiver request; if applicable, process(es), policies and procedures that will be followed to ensure participant care is not compromised</w:t>
      </w:r>
      <w:r w:rsidR="000E7059">
        <w:rPr>
          <w:rFonts w:ascii="Times New Roman" w:eastAsia="Times New Roman" w:hAnsi="Times New Roman" w:cs="Times New Roman"/>
          <w:sz w:val="24"/>
          <w:szCs w:val="24"/>
        </w:rPr>
        <w:t xml:space="preserve">; </w:t>
      </w:r>
      <w:r w:rsidR="000E7059" w:rsidRPr="000E7059">
        <w:rPr>
          <w:rFonts w:ascii="Times New Roman" w:eastAsia="Times New Roman" w:hAnsi="Times New Roman" w:cs="Times New Roman"/>
          <w:sz w:val="24"/>
          <w:szCs w:val="24"/>
        </w:rPr>
        <w:t>and a State letter indicating the State's concurrence, concerns and condition</w:t>
      </w:r>
      <w:r w:rsidR="000E7059">
        <w:rPr>
          <w:rFonts w:ascii="Times New Roman" w:eastAsia="Times New Roman" w:hAnsi="Times New Roman" w:cs="Times New Roman"/>
          <w:sz w:val="24"/>
          <w:szCs w:val="24"/>
        </w:rPr>
        <w:t>s related to the waiver request</w:t>
      </w:r>
      <w:r w:rsidRPr="00E07FE4">
        <w:rPr>
          <w:rFonts w:ascii="Times New Roman" w:eastAsia="Times New Roman" w:hAnsi="Times New Roman" w:cs="Times New Roman"/>
          <w:sz w:val="24"/>
          <w:szCs w:val="24"/>
        </w:rPr>
        <w:t>.</w:t>
      </w:r>
      <w:r w:rsidR="005B0DC3">
        <w:rPr>
          <w:rFonts w:ascii="Times New Roman" w:eastAsia="Times New Roman" w:hAnsi="Times New Roman" w:cs="Times New Roman"/>
          <w:sz w:val="24"/>
          <w:szCs w:val="24"/>
        </w:rPr>
        <w:t xml:space="preserve">  Please note that the waiver request is reviewed separately from the application process itself.</w:t>
      </w:r>
    </w:p>
    <w:p w14:paraId="4C91C468" w14:textId="77777777" w:rsidR="0034667E" w:rsidRPr="0034667E" w:rsidRDefault="0034667E" w:rsidP="0034667E">
      <w:pPr>
        <w:tabs>
          <w:tab w:val="left" w:pos="481"/>
        </w:tabs>
        <w:ind w:right="1379"/>
        <w:rPr>
          <w:rFonts w:ascii="Times New Roman" w:eastAsia="Times New Roman" w:hAnsi="Times New Roman" w:cs="Times New Roman"/>
          <w:sz w:val="24"/>
          <w:szCs w:val="24"/>
        </w:rPr>
      </w:pPr>
    </w:p>
    <w:p w14:paraId="0F28A366" w14:textId="6A4F1E01" w:rsidR="0034667E" w:rsidRDefault="0034667E" w:rsidP="00E936A5">
      <w:pPr>
        <w:pStyle w:val="Heading3"/>
        <w:numPr>
          <w:ilvl w:val="1"/>
          <w:numId w:val="82"/>
        </w:numPr>
        <w:tabs>
          <w:tab w:val="left" w:pos="697"/>
        </w:tabs>
        <w:ind w:right="1379"/>
        <w:rPr>
          <w:b w:val="0"/>
          <w:bCs w:val="0"/>
        </w:rPr>
      </w:pPr>
      <w:bookmarkStart w:id="74" w:name="_Toc488129032"/>
      <w:r>
        <w:rPr>
          <w:u w:val="thick" w:color="000000"/>
        </w:rPr>
        <w:t>Application Attestation</w:t>
      </w:r>
      <w:bookmarkEnd w:id="74"/>
    </w:p>
    <w:p w14:paraId="25113CD3" w14:textId="77777777" w:rsidR="0034667E" w:rsidRDefault="0034667E" w:rsidP="0034667E">
      <w:pPr>
        <w:spacing w:before="2"/>
        <w:rPr>
          <w:rFonts w:ascii="Times New Roman" w:eastAsia="Times New Roman" w:hAnsi="Times New Roman" w:cs="Times New Roman"/>
          <w:bCs/>
          <w:sz w:val="23"/>
          <w:szCs w:val="23"/>
        </w:rPr>
      </w:pPr>
    </w:p>
    <w:p w14:paraId="21572A0B" w14:textId="77777777" w:rsidR="0034667E" w:rsidRPr="00392A09" w:rsidRDefault="0034667E" w:rsidP="0034667E">
      <w:pPr>
        <w:rPr>
          <w:rFonts w:ascii="Times New Roman" w:eastAsia="Times New Roman" w:hAnsi="Times New Roman" w:cs="Times New Roman"/>
          <w:sz w:val="24"/>
          <w:szCs w:val="24"/>
        </w:rPr>
      </w:pPr>
      <w:r w:rsidRPr="00392A09">
        <w:rPr>
          <w:rFonts w:ascii="Times New Roman" w:eastAsia="Times New Roman" w:hAnsi="Times New Roman" w:cs="Times New Roman"/>
          <w:sz w:val="24"/>
          <w:szCs w:val="24"/>
        </w:rPr>
        <w:t xml:space="preserve">Applicants are required </w:t>
      </w:r>
      <w:r w:rsidR="000E7059" w:rsidRPr="000E7059">
        <w:rPr>
          <w:rFonts w:ascii="Times New Roman" w:eastAsia="Times New Roman" w:hAnsi="Times New Roman" w:cs="Times New Roman"/>
          <w:sz w:val="24"/>
          <w:szCs w:val="24"/>
        </w:rPr>
        <w:t>upload a completed and signed attestation certifying that all information and statements made in the application are true, complete, and current to the best of their knowledge and belief and are made in good faith.</w:t>
      </w:r>
    </w:p>
    <w:p w14:paraId="27F4B519" w14:textId="77777777" w:rsidR="00392A09" w:rsidRPr="00DB6B8E" w:rsidRDefault="00392A09" w:rsidP="00DB6B8E">
      <w:pPr>
        <w:pStyle w:val="Heading1"/>
        <w:tabs>
          <w:tab w:val="left" w:pos="533"/>
        </w:tabs>
        <w:spacing w:before="39"/>
        <w:ind w:left="90" w:right="186" w:firstLine="0"/>
        <w:rPr>
          <w:b w:val="0"/>
          <w:bCs w:val="0"/>
          <w:sz w:val="24"/>
          <w:szCs w:val="24"/>
        </w:rPr>
      </w:pPr>
    </w:p>
    <w:p w14:paraId="71D45666" w14:textId="77777777" w:rsidR="0034667E" w:rsidRPr="00DB6B8E" w:rsidRDefault="00251DA0" w:rsidP="00DB6B8E">
      <w:pPr>
        <w:tabs>
          <w:tab w:val="left" w:pos="481"/>
        </w:tabs>
        <w:ind w:left="270" w:right="-480" w:hanging="270"/>
        <w:rPr>
          <w:rFonts w:ascii="Times New Roman" w:eastAsia="Times New Roman" w:hAnsi="Times New Roman" w:cs="Times New Roman"/>
          <w:sz w:val="24"/>
          <w:szCs w:val="24"/>
        </w:rPr>
      </w:pPr>
      <w:r w:rsidRPr="00392A09">
        <w:rPr>
          <w:rFonts w:ascii="Times New Roman" w:eastAsia="Times New Roman" w:hAnsi="Times New Roman" w:cs="Times New Roman"/>
          <w:sz w:val="24"/>
          <w:szCs w:val="24"/>
        </w:rPr>
        <w:t xml:space="preserve">A. </w:t>
      </w:r>
      <w:r w:rsidR="0034667E" w:rsidRPr="00DB6B8E">
        <w:rPr>
          <w:rFonts w:ascii="Times New Roman" w:eastAsia="Times New Roman" w:hAnsi="Times New Roman" w:cs="Times New Roman"/>
          <w:sz w:val="24"/>
          <w:szCs w:val="24"/>
        </w:rPr>
        <w:t>Please upload your application attestation document</w:t>
      </w:r>
      <w:r w:rsidR="003E18D2" w:rsidRPr="00DB6B8E">
        <w:rPr>
          <w:rFonts w:ascii="Times New Roman" w:eastAsia="Times New Roman" w:hAnsi="Times New Roman" w:cs="Times New Roman"/>
          <w:sz w:val="24"/>
          <w:szCs w:val="24"/>
        </w:rPr>
        <w:t>.</w:t>
      </w:r>
    </w:p>
    <w:p w14:paraId="7A036A7B" w14:textId="77777777" w:rsidR="0034667E" w:rsidRPr="00DB6B8E" w:rsidRDefault="0034667E" w:rsidP="00F01BB0">
      <w:pPr>
        <w:pStyle w:val="Heading1"/>
        <w:tabs>
          <w:tab w:val="left" w:pos="533"/>
        </w:tabs>
        <w:spacing w:before="39"/>
        <w:ind w:left="100" w:right="186" w:firstLine="0"/>
        <w:rPr>
          <w:b w:val="0"/>
          <w:bCs w:val="0"/>
          <w:sz w:val="24"/>
          <w:szCs w:val="24"/>
        </w:rPr>
      </w:pPr>
    </w:p>
    <w:p w14:paraId="7018F262" w14:textId="77777777" w:rsidR="0034667E" w:rsidRDefault="0034667E" w:rsidP="00E936A5">
      <w:pPr>
        <w:pStyle w:val="Heading3"/>
        <w:numPr>
          <w:ilvl w:val="1"/>
          <w:numId w:val="82"/>
        </w:numPr>
        <w:tabs>
          <w:tab w:val="left" w:pos="697"/>
        </w:tabs>
        <w:ind w:right="1379"/>
        <w:rPr>
          <w:b w:val="0"/>
          <w:bCs w:val="0"/>
        </w:rPr>
      </w:pPr>
      <w:bookmarkStart w:id="75" w:name="_Toc488129033"/>
      <w:r>
        <w:rPr>
          <w:u w:val="thick" w:color="000000"/>
        </w:rPr>
        <w:t>State Readiness Review</w:t>
      </w:r>
      <w:bookmarkEnd w:id="75"/>
    </w:p>
    <w:p w14:paraId="081783A1" w14:textId="77777777" w:rsidR="0034667E" w:rsidRDefault="0034667E" w:rsidP="0034667E">
      <w:pPr>
        <w:spacing w:before="2"/>
        <w:rPr>
          <w:rFonts w:ascii="Times New Roman" w:eastAsia="Times New Roman" w:hAnsi="Times New Roman" w:cs="Times New Roman"/>
          <w:bCs/>
          <w:sz w:val="23"/>
          <w:szCs w:val="23"/>
        </w:rPr>
      </w:pPr>
    </w:p>
    <w:p w14:paraId="09216BDE" w14:textId="77777777" w:rsidR="0034667E" w:rsidRPr="00392A09" w:rsidRDefault="0034667E" w:rsidP="0034667E">
      <w:pPr>
        <w:rPr>
          <w:rFonts w:ascii="Times New Roman" w:eastAsia="Times New Roman" w:hAnsi="Times New Roman" w:cs="Times New Roman"/>
          <w:sz w:val="24"/>
          <w:szCs w:val="24"/>
        </w:rPr>
      </w:pPr>
      <w:r w:rsidRPr="00392A09">
        <w:rPr>
          <w:rFonts w:ascii="Times New Roman" w:eastAsia="Times New Roman" w:hAnsi="Times New Roman" w:cs="Times New Roman"/>
          <w:sz w:val="24"/>
          <w:szCs w:val="24"/>
        </w:rPr>
        <w:t>Applicants are required to submit a State Readiness Review of their PACE center.</w:t>
      </w:r>
    </w:p>
    <w:p w14:paraId="6233D5D9" w14:textId="77777777" w:rsidR="00392A09" w:rsidRPr="00DB6B8E" w:rsidRDefault="00392A09" w:rsidP="0034667E">
      <w:pPr>
        <w:pStyle w:val="Heading1"/>
        <w:tabs>
          <w:tab w:val="left" w:pos="533"/>
        </w:tabs>
        <w:spacing w:before="39"/>
        <w:ind w:left="0" w:right="186" w:firstLine="0"/>
        <w:rPr>
          <w:b w:val="0"/>
          <w:bCs w:val="0"/>
          <w:sz w:val="24"/>
          <w:szCs w:val="24"/>
        </w:rPr>
      </w:pPr>
    </w:p>
    <w:p w14:paraId="799FDA7E" w14:textId="77777777" w:rsidR="00392A09" w:rsidRPr="000E7059" w:rsidRDefault="0034667E" w:rsidP="000E7059">
      <w:pPr>
        <w:pStyle w:val="ListParagraph"/>
        <w:numPr>
          <w:ilvl w:val="0"/>
          <w:numId w:val="127"/>
        </w:numPr>
        <w:ind w:left="360" w:right="1379"/>
        <w:rPr>
          <w:rFonts w:ascii="Times New Roman" w:eastAsia="Times New Roman" w:hAnsi="Times New Roman" w:cs="Times New Roman"/>
          <w:sz w:val="24"/>
          <w:szCs w:val="24"/>
        </w:rPr>
      </w:pPr>
      <w:r w:rsidRPr="000E7059">
        <w:rPr>
          <w:rFonts w:ascii="Times New Roman" w:eastAsia="Times New Roman" w:hAnsi="Times New Roman" w:cs="Times New Roman"/>
          <w:sz w:val="24"/>
          <w:szCs w:val="24"/>
        </w:rPr>
        <w:t>Please upload your State Readiness Review.</w:t>
      </w:r>
      <w:r w:rsidR="004A00BC">
        <w:rPr>
          <w:rFonts w:ascii="Times New Roman" w:eastAsia="Times New Roman" w:hAnsi="Times New Roman" w:cs="Times New Roman"/>
          <w:sz w:val="24"/>
          <w:szCs w:val="24"/>
        </w:rPr>
        <w:t xml:space="preserve"> Note: </w:t>
      </w:r>
      <w:r w:rsidR="000E7059" w:rsidRPr="000E7059">
        <w:rPr>
          <w:rFonts w:ascii="Times New Roman" w:eastAsia="Times New Roman" w:hAnsi="Times New Roman" w:cs="Times New Roman"/>
          <w:sz w:val="24"/>
          <w:szCs w:val="24"/>
        </w:rPr>
        <w:t xml:space="preserve">The State Readiness Review upload is required for initial PACE applications and SAE applications that include a new PACE center.   If applying for an SAE with no new PACE Center, the upload is not required.  </w:t>
      </w:r>
    </w:p>
    <w:p w14:paraId="048E0CDD" w14:textId="77777777" w:rsidR="000E7059" w:rsidRDefault="000E7059" w:rsidP="000E7059">
      <w:pPr>
        <w:tabs>
          <w:tab w:val="left" w:pos="481"/>
        </w:tabs>
        <w:ind w:left="480" w:right="1379" w:hanging="480"/>
        <w:rPr>
          <w:rFonts w:ascii="Times New Roman" w:eastAsia="Times New Roman" w:hAnsi="Times New Roman"/>
          <w:sz w:val="32"/>
          <w:szCs w:val="32"/>
        </w:rPr>
      </w:pPr>
    </w:p>
    <w:p w14:paraId="58901BC7" w14:textId="77777777" w:rsidR="0018504C" w:rsidRPr="002118F6" w:rsidRDefault="008D50EE" w:rsidP="00E936A5">
      <w:pPr>
        <w:pStyle w:val="Heading1"/>
        <w:numPr>
          <w:ilvl w:val="0"/>
          <w:numId w:val="82"/>
        </w:numPr>
        <w:tabs>
          <w:tab w:val="left" w:pos="533"/>
        </w:tabs>
        <w:spacing w:before="39"/>
        <w:ind w:left="532" w:right="186" w:hanging="432"/>
        <w:rPr>
          <w:b w:val="0"/>
          <w:bCs w:val="0"/>
        </w:rPr>
      </w:pPr>
      <w:bookmarkStart w:id="76" w:name="_Toc488129034"/>
      <w:r>
        <w:t>Document Upload</w:t>
      </w:r>
      <w:r>
        <w:rPr>
          <w:spacing w:val="-7"/>
        </w:rPr>
        <w:t xml:space="preserve"> </w:t>
      </w:r>
      <w:r>
        <w:rPr>
          <w:spacing w:val="-4"/>
        </w:rPr>
        <w:t>Templates</w:t>
      </w:r>
      <w:bookmarkEnd w:id="76"/>
    </w:p>
    <w:p w14:paraId="2B86828D" w14:textId="77777777" w:rsidR="0018504C" w:rsidRDefault="00A448DA" w:rsidP="00723ABE">
      <w:pPr>
        <w:pStyle w:val="Heading3"/>
        <w:numPr>
          <w:ilvl w:val="1"/>
          <w:numId w:val="31"/>
        </w:numPr>
        <w:tabs>
          <w:tab w:val="left" w:pos="677"/>
        </w:tabs>
        <w:spacing w:before="273"/>
        <w:ind w:right="186"/>
        <w:rPr>
          <w:b w:val="0"/>
          <w:bCs w:val="0"/>
        </w:rPr>
      </w:pPr>
      <w:bookmarkStart w:id="77" w:name="_bookmark52"/>
      <w:bookmarkStart w:id="78" w:name="_Toc488129035"/>
      <w:bookmarkEnd w:id="77"/>
      <w:r>
        <w:rPr>
          <w:u w:val="thick" w:color="000000"/>
        </w:rPr>
        <w:t>Governing Body</w:t>
      </w:r>
      <w:bookmarkEnd w:id="78"/>
    </w:p>
    <w:p w14:paraId="624B2C38" w14:textId="77777777" w:rsidR="0018504C" w:rsidRDefault="0018504C">
      <w:pPr>
        <w:rPr>
          <w:rFonts w:ascii="Times New Roman" w:eastAsia="Times New Roman" w:hAnsi="Times New Roman" w:cs="Times New Roman"/>
          <w:sz w:val="24"/>
          <w:szCs w:val="24"/>
        </w:rPr>
      </w:pPr>
    </w:p>
    <w:p w14:paraId="78EC47BE" w14:textId="77777777" w:rsidR="003D5FEB" w:rsidRDefault="003D5FEB" w:rsidP="003D5FEB">
      <w:pPr>
        <w:pStyle w:val="Heading5"/>
        <w:jc w:val="center"/>
        <w:rPr>
          <w:rFonts w:ascii="Times New Roman" w:hAnsi="Times New Roman"/>
          <w:b/>
          <w:bCs/>
          <w:u w:val="single"/>
        </w:rPr>
      </w:pPr>
      <w:bookmarkStart w:id="79" w:name="_bookmark54"/>
      <w:bookmarkEnd w:id="79"/>
      <w:r>
        <w:rPr>
          <w:rFonts w:ascii="Times New Roman" w:hAnsi="Times New Roman"/>
          <w:b/>
          <w:bCs/>
          <w:u w:val="single"/>
        </w:rPr>
        <w:t>GOVERNING BODY</w:t>
      </w:r>
    </w:p>
    <w:p w14:paraId="1B893757" w14:textId="77777777" w:rsidR="003D5FEB" w:rsidRDefault="003D5FEB" w:rsidP="003D5FEB">
      <w:pPr>
        <w:pStyle w:val="Heading5"/>
        <w:jc w:val="center"/>
        <w:rPr>
          <w:rFonts w:ascii="Times New Roman" w:hAnsi="Times New Roman"/>
          <w:b/>
          <w:bCs/>
        </w:rPr>
      </w:pPr>
      <w:r>
        <w:rPr>
          <w:rFonts w:ascii="Times New Roman" w:hAnsi="Times New Roman"/>
          <w:b/>
          <w:bCs/>
        </w:rPr>
        <w:t xml:space="preserve"> NAMES AND CONTACT LIST </w:t>
      </w:r>
    </w:p>
    <w:p w14:paraId="7A1CCD0F" w14:textId="77777777" w:rsidR="003D5FEB" w:rsidRDefault="003D5FEB" w:rsidP="003D5FEB">
      <w:pPr>
        <w:pStyle w:val="Default"/>
        <w:jc w:val="center"/>
        <w:rPr>
          <w:rFonts w:ascii="Times New Roman" w:hAnsi="Times New Roman" w:cs="Times New Roman"/>
        </w:rPr>
      </w:pPr>
      <w:r>
        <w:rPr>
          <w:rFonts w:ascii="Times New Roman" w:hAnsi="Times New Roman" w:cs="Times New Roman"/>
        </w:rPr>
        <w:t>[Appendix A of Program Agreement]</w:t>
      </w:r>
    </w:p>
    <w:p w14:paraId="47F767E6" w14:textId="2096649E" w:rsidR="00A448DA" w:rsidRPr="007B0227" w:rsidRDefault="00A448DA" w:rsidP="00A448DA">
      <w:pPr>
        <w:jc w:val="both"/>
        <w:rPr>
          <w:rFonts w:cs="Arial"/>
        </w:rPr>
      </w:pPr>
    </w:p>
    <w:p w14:paraId="7959B486" w14:textId="77777777" w:rsidR="00A448DA" w:rsidRPr="007B0227" w:rsidRDefault="00A448DA" w:rsidP="00A448DA">
      <w:pPr>
        <w:jc w:val="both"/>
        <w:rPr>
          <w:rFonts w:cs="Arial"/>
        </w:rPr>
      </w:pPr>
      <w:r w:rsidRPr="007B0227">
        <w:rPr>
          <w:rFonts w:cs="Arial"/>
        </w:rPr>
        <w:t xml:space="preserve"> </w:t>
      </w:r>
    </w:p>
    <w:p w14:paraId="016F6DF2" w14:textId="77777777" w:rsidR="00A448DA" w:rsidRPr="001925F9" w:rsidRDefault="00A448DA" w:rsidP="00745A11">
      <w:pPr>
        <w:ind w:left="180"/>
        <w:jc w:val="both"/>
        <w:rPr>
          <w:rFonts w:ascii="Times New Roman" w:hAnsi="Times New Roman" w:cs="Times New Roman"/>
          <w:sz w:val="24"/>
          <w:szCs w:val="24"/>
        </w:rPr>
      </w:pPr>
      <w:r w:rsidRPr="001925F9">
        <w:rPr>
          <w:rFonts w:ascii="Times New Roman" w:hAnsi="Times New Roman" w:cs="Times New Roman"/>
          <w:bCs/>
          <w:sz w:val="24"/>
          <w:szCs w:val="24"/>
        </w:rPr>
        <w:t>1.</w:t>
      </w:r>
      <w:r w:rsidRPr="001925F9">
        <w:rPr>
          <w:rFonts w:ascii="Times New Roman" w:hAnsi="Times New Roman" w:cs="Times New Roman"/>
          <w:sz w:val="24"/>
          <w:szCs w:val="24"/>
        </w:rPr>
        <w:t xml:space="preserve"> </w:t>
      </w:r>
      <w:r w:rsidRPr="001925F9">
        <w:rPr>
          <w:rFonts w:ascii="Times New Roman" w:hAnsi="Times New Roman" w:cs="Times New Roman"/>
          <w:bCs/>
          <w:sz w:val="24"/>
          <w:szCs w:val="24"/>
        </w:rPr>
        <w:t>Name of Program Director</w:t>
      </w:r>
      <w:r w:rsidRPr="001925F9">
        <w:rPr>
          <w:rFonts w:ascii="Times New Roman" w:hAnsi="Times New Roman" w:cs="Times New Roman"/>
          <w:sz w:val="24"/>
          <w:szCs w:val="24"/>
        </w:rPr>
        <w:t xml:space="preserve">:  </w:t>
      </w:r>
    </w:p>
    <w:p w14:paraId="2AD99ABB" w14:textId="77777777" w:rsidR="00A448DA" w:rsidRPr="001925F9" w:rsidRDefault="00A448DA" w:rsidP="00745A11">
      <w:pPr>
        <w:ind w:left="180"/>
        <w:jc w:val="both"/>
        <w:rPr>
          <w:rFonts w:ascii="Times New Roman" w:hAnsi="Times New Roman" w:cs="Times New Roman"/>
          <w:sz w:val="24"/>
          <w:szCs w:val="24"/>
        </w:rPr>
      </w:pPr>
      <w:r w:rsidRPr="001925F9">
        <w:rPr>
          <w:rFonts w:ascii="Times New Roman" w:hAnsi="Times New Roman" w:cs="Times New Roman"/>
          <w:sz w:val="24"/>
          <w:szCs w:val="24"/>
        </w:rPr>
        <w:t xml:space="preserve"> </w:t>
      </w:r>
    </w:p>
    <w:p w14:paraId="7911CC27" w14:textId="77777777" w:rsidR="00A448DA" w:rsidRPr="001925F9" w:rsidRDefault="00A448DA" w:rsidP="00745A11">
      <w:pPr>
        <w:ind w:left="180" w:firstLine="720"/>
        <w:jc w:val="both"/>
        <w:rPr>
          <w:rFonts w:ascii="Times New Roman" w:hAnsi="Times New Roman" w:cs="Times New Roman"/>
          <w:sz w:val="24"/>
          <w:szCs w:val="24"/>
        </w:rPr>
      </w:pPr>
      <w:r w:rsidRPr="001925F9">
        <w:rPr>
          <w:rFonts w:ascii="Times New Roman" w:hAnsi="Times New Roman" w:cs="Times New Roman"/>
          <w:bCs/>
          <w:sz w:val="24"/>
          <w:szCs w:val="24"/>
        </w:rPr>
        <w:t>Telephone Number</w:t>
      </w:r>
      <w:r w:rsidRPr="001925F9">
        <w:rPr>
          <w:rFonts w:ascii="Times New Roman" w:hAnsi="Times New Roman" w:cs="Times New Roman"/>
          <w:sz w:val="24"/>
          <w:szCs w:val="24"/>
        </w:rPr>
        <w:t xml:space="preserve">:  </w:t>
      </w:r>
    </w:p>
    <w:p w14:paraId="3AD1DFCE" w14:textId="77777777" w:rsidR="00A448DA" w:rsidRPr="001925F9" w:rsidRDefault="00A448DA" w:rsidP="00745A11">
      <w:pPr>
        <w:pStyle w:val="Default"/>
        <w:ind w:left="180"/>
        <w:rPr>
          <w:rFonts w:ascii="Times New Roman" w:hAnsi="Times New Roman" w:cs="Times New Roman"/>
        </w:rPr>
      </w:pPr>
    </w:p>
    <w:p w14:paraId="2083A5CC" w14:textId="77777777" w:rsidR="00A448DA" w:rsidRPr="001925F9" w:rsidRDefault="00A448DA" w:rsidP="00745A11">
      <w:pPr>
        <w:pStyle w:val="Default"/>
        <w:ind w:left="180"/>
        <w:rPr>
          <w:rFonts w:ascii="Times New Roman" w:hAnsi="Times New Roman" w:cs="Times New Roman"/>
        </w:rPr>
      </w:pPr>
      <w:r w:rsidRPr="001925F9">
        <w:rPr>
          <w:rFonts w:ascii="Times New Roman" w:hAnsi="Times New Roman" w:cs="Times New Roman"/>
        </w:rPr>
        <w:tab/>
      </w:r>
      <w:r w:rsidR="00391656">
        <w:rPr>
          <w:rFonts w:ascii="Times New Roman" w:hAnsi="Times New Roman" w:cs="Times New Roman"/>
        </w:rPr>
        <w:t xml:space="preserve">  </w:t>
      </w:r>
      <w:r w:rsidRPr="001925F9">
        <w:rPr>
          <w:rFonts w:ascii="Times New Roman" w:hAnsi="Times New Roman" w:cs="Times New Roman"/>
        </w:rPr>
        <w:t xml:space="preserve">E-mail address:  </w:t>
      </w:r>
    </w:p>
    <w:p w14:paraId="757C5348" w14:textId="77777777" w:rsidR="00A448DA" w:rsidRPr="001925F9" w:rsidRDefault="00A448DA" w:rsidP="00745A11">
      <w:pPr>
        <w:ind w:left="180"/>
        <w:jc w:val="both"/>
        <w:rPr>
          <w:rFonts w:ascii="Times New Roman" w:hAnsi="Times New Roman" w:cs="Times New Roman"/>
          <w:sz w:val="24"/>
          <w:szCs w:val="24"/>
        </w:rPr>
      </w:pPr>
    </w:p>
    <w:p w14:paraId="3D93D8A2" w14:textId="449EB6AC" w:rsidR="00A448DA" w:rsidRPr="001925F9" w:rsidRDefault="00A448DA" w:rsidP="00745A11">
      <w:pPr>
        <w:numPr>
          <w:ilvl w:val="0"/>
          <w:numId w:val="32"/>
        </w:numPr>
        <w:autoSpaceDE w:val="0"/>
        <w:autoSpaceDN w:val="0"/>
        <w:adjustRightInd w:val="0"/>
        <w:ind w:left="180"/>
        <w:jc w:val="both"/>
        <w:rPr>
          <w:rFonts w:ascii="Times New Roman" w:hAnsi="Times New Roman" w:cs="Times New Roman"/>
          <w:sz w:val="24"/>
          <w:szCs w:val="24"/>
        </w:rPr>
      </w:pPr>
      <w:r w:rsidRPr="001925F9">
        <w:rPr>
          <w:rFonts w:ascii="Times New Roman" w:hAnsi="Times New Roman" w:cs="Times New Roman"/>
          <w:bCs/>
          <w:sz w:val="24"/>
          <w:szCs w:val="24"/>
        </w:rPr>
        <w:t xml:space="preserve">2. </w:t>
      </w:r>
      <w:r w:rsidR="004A1C22">
        <w:rPr>
          <w:rFonts w:ascii="Times New Roman" w:hAnsi="Times New Roman" w:cs="Times New Roman"/>
          <w:bCs/>
          <w:sz w:val="24"/>
          <w:szCs w:val="24"/>
        </w:rPr>
        <w:t xml:space="preserve">Governing Body </w:t>
      </w:r>
      <w:r w:rsidRPr="001925F9">
        <w:rPr>
          <w:rFonts w:ascii="Times New Roman" w:hAnsi="Times New Roman" w:cs="Times New Roman"/>
          <w:bCs/>
          <w:sz w:val="24"/>
          <w:szCs w:val="24"/>
        </w:rPr>
        <w:t>contact person</w:t>
      </w:r>
      <w:r w:rsidRPr="001925F9">
        <w:rPr>
          <w:rFonts w:ascii="Times New Roman" w:hAnsi="Times New Roman" w:cs="Times New Roman"/>
          <w:sz w:val="24"/>
          <w:szCs w:val="24"/>
        </w:rPr>
        <w:t xml:space="preserve">:  </w:t>
      </w:r>
    </w:p>
    <w:p w14:paraId="6BEA92D8" w14:textId="77777777" w:rsidR="00A448DA" w:rsidRPr="001925F9" w:rsidRDefault="00A448DA" w:rsidP="00745A11">
      <w:pPr>
        <w:numPr>
          <w:ilvl w:val="0"/>
          <w:numId w:val="32"/>
        </w:numPr>
        <w:autoSpaceDE w:val="0"/>
        <w:autoSpaceDN w:val="0"/>
        <w:adjustRightInd w:val="0"/>
        <w:ind w:left="180" w:hanging="720"/>
        <w:jc w:val="both"/>
        <w:rPr>
          <w:rFonts w:ascii="Times New Roman" w:hAnsi="Times New Roman" w:cs="Times New Roman"/>
          <w:sz w:val="24"/>
          <w:szCs w:val="24"/>
        </w:rPr>
      </w:pPr>
    </w:p>
    <w:p w14:paraId="21105A10" w14:textId="77777777" w:rsidR="00391656" w:rsidRDefault="00A448DA" w:rsidP="00745A11">
      <w:pPr>
        <w:pStyle w:val="BodyText2"/>
        <w:spacing w:after="0"/>
        <w:ind w:left="180" w:firstLine="720"/>
        <w:jc w:val="both"/>
        <w:rPr>
          <w:rFonts w:ascii="Times New Roman" w:hAnsi="Times New Roman" w:cs="Times New Roman"/>
          <w:sz w:val="24"/>
          <w:szCs w:val="24"/>
        </w:rPr>
      </w:pPr>
      <w:r w:rsidRPr="001925F9">
        <w:rPr>
          <w:rFonts w:ascii="Times New Roman" w:hAnsi="Times New Roman" w:cs="Times New Roman"/>
          <w:bCs/>
          <w:sz w:val="24"/>
          <w:szCs w:val="24"/>
        </w:rPr>
        <w:t>Telephone Number</w:t>
      </w:r>
      <w:r w:rsidRPr="001925F9">
        <w:rPr>
          <w:rFonts w:ascii="Times New Roman" w:hAnsi="Times New Roman" w:cs="Times New Roman"/>
          <w:sz w:val="24"/>
          <w:szCs w:val="24"/>
        </w:rPr>
        <w:t xml:space="preserve">:  </w:t>
      </w:r>
    </w:p>
    <w:p w14:paraId="0B5BD961" w14:textId="77777777" w:rsidR="005A7FC2" w:rsidRPr="001925F9" w:rsidRDefault="005A7FC2" w:rsidP="00745A11">
      <w:pPr>
        <w:pStyle w:val="BodyText2"/>
        <w:spacing w:after="0"/>
        <w:ind w:left="180" w:firstLine="720"/>
        <w:jc w:val="both"/>
        <w:rPr>
          <w:rFonts w:ascii="Times New Roman" w:hAnsi="Times New Roman" w:cs="Times New Roman"/>
          <w:sz w:val="24"/>
          <w:szCs w:val="24"/>
        </w:rPr>
      </w:pPr>
      <w:r>
        <w:rPr>
          <w:rFonts w:ascii="Times New Roman" w:hAnsi="Times New Roman" w:cs="Times New Roman"/>
          <w:sz w:val="24"/>
          <w:szCs w:val="24"/>
        </w:rPr>
        <w:t>E-mail address:</w:t>
      </w:r>
    </w:p>
    <w:p w14:paraId="5DAF0F3D" w14:textId="77777777" w:rsidR="00216032" w:rsidRDefault="00A448DA" w:rsidP="00745A11">
      <w:pPr>
        <w:ind w:left="180"/>
        <w:rPr>
          <w:b/>
        </w:rPr>
      </w:pPr>
      <w:r w:rsidRPr="001925F9">
        <w:rPr>
          <w:rFonts w:ascii="Times New Roman" w:hAnsi="Times New Roman" w:cs="Times New Roman"/>
          <w:bCs/>
          <w:sz w:val="24"/>
          <w:szCs w:val="24"/>
        </w:rPr>
        <w:t>3.</w:t>
      </w:r>
      <w:r w:rsidRPr="001925F9">
        <w:rPr>
          <w:rFonts w:ascii="Times New Roman" w:hAnsi="Times New Roman" w:cs="Times New Roman"/>
          <w:sz w:val="24"/>
          <w:szCs w:val="24"/>
        </w:rPr>
        <w:t xml:space="preserve"> </w:t>
      </w:r>
      <w:r w:rsidRPr="001925F9">
        <w:rPr>
          <w:rFonts w:ascii="Times New Roman" w:hAnsi="Times New Roman" w:cs="Times New Roman"/>
          <w:bCs/>
          <w:sz w:val="24"/>
          <w:szCs w:val="24"/>
        </w:rPr>
        <w:t>Governing Body</w:t>
      </w:r>
      <w:r w:rsidR="004D30B8">
        <w:rPr>
          <w:rFonts w:ascii="Times New Roman" w:hAnsi="Times New Roman" w:cs="Times New Roman"/>
          <w:bCs/>
          <w:sz w:val="24"/>
          <w:szCs w:val="24"/>
        </w:rPr>
        <w:t xml:space="preserve"> members</w:t>
      </w:r>
      <w:r w:rsidRPr="001925F9">
        <w:rPr>
          <w:rFonts w:ascii="Times New Roman" w:hAnsi="Times New Roman" w:cs="Times New Roman"/>
          <w:bCs/>
          <w:sz w:val="24"/>
          <w:szCs w:val="24"/>
        </w:rPr>
        <w:t>/Board of Directors</w:t>
      </w:r>
      <w:r w:rsidRPr="001925F9">
        <w:rPr>
          <w:rFonts w:ascii="Times New Roman" w:hAnsi="Times New Roman" w:cs="Times New Roman"/>
          <w:sz w:val="24"/>
          <w:szCs w:val="24"/>
        </w:rPr>
        <w:t xml:space="preserve">:  </w:t>
      </w:r>
    </w:p>
    <w:p w14:paraId="1FE88F6C" w14:textId="77777777" w:rsidR="00F9796B" w:rsidRDefault="00F9796B" w:rsidP="00A448DA">
      <w:pPr>
        <w:rPr>
          <w:b/>
        </w:rPr>
      </w:pPr>
    </w:p>
    <w:p w14:paraId="37D2EA2B" w14:textId="77777777" w:rsidR="005A7FC2" w:rsidRDefault="005A7FC2" w:rsidP="00A448DA">
      <w:pPr>
        <w:rPr>
          <w:b/>
        </w:rPr>
      </w:pPr>
    </w:p>
    <w:p w14:paraId="316E357C" w14:textId="77777777" w:rsidR="005A7FC2" w:rsidRDefault="005A7FC2" w:rsidP="00A448DA">
      <w:pPr>
        <w:rPr>
          <w:b/>
        </w:rPr>
      </w:pPr>
    </w:p>
    <w:p w14:paraId="6C06A2EC" w14:textId="77777777" w:rsidR="005A7FC2" w:rsidRDefault="005A7FC2" w:rsidP="00A448DA">
      <w:pPr>
        <w:rPr>
          <w:b/>
        </w:rPr>
      </w:pPr>
    </w:p>
    <w:p w14:paraId="55A51F82" w14:textId="77777777" w:rsidR="005A7FC2" w:rsidRDefault="005A7FC2" w:rsidP="005A7FC2">
      <w:pPr>
        <w:ind w:left="100"/>
        <w:rPr>
          <w:rFonts w:ascii="Times New Roman" w:hAnsi="Times New Roman"/>
        </w:rPr>
      </w:pPr>
      <w:r>
        <w:rPr>
          <w:rFonts w:ascii="Times New Roman" w:hAnsi="Times New Roman"/>
        </w:rPr>
        <w:t xml:space="preserve">* Serves as participant representative </w:t>
      </w:r>
    </w:p>
    <w:p w14:paraId="0D41AFD4" w14:textId="77777777" w:rsidR="003D5FEB" w:rsidRDefault="003D5FEB" w:rsidP="00A448DA">
      <w:pPr>
        <w:rPr>
          <w:b/>
        </w:rPr>
      </w:pPr>
    </w:p>
    <w:p w14:paraId="2C031B14" w14:textId="77777777" w:rsidR="003D5FEB" w:rsidRDefault="003D5FEB" w:rsidP="00A448DA">
      <w:pPr>
        <w:rPr>
          <w:b/>
        </w:rPr>
      </w:pPr>
    </w:p>
    <w:p w14:paraId="0E32978D" w14:textId="77777777" w:rsidR="00A448DA" w:rsidRPr="00F64B28" w:rsidRDefault="003D5FEB" w:rsidP="00F64B28">
      <w:pPr>
        <w:pStyle w:val="ListParagraph"/>
        <w:numPr>
          <w:ilvl w:val="1"/>
          <w:numId w:val="31"/>
        </w:numPr>
        <w:rPr>
          <w:rFonts w:ascii="Times New Roman" w:hAnsi="Times New Roman" w:cs="Times New Roman"/>
          <w:b/>
          <w:sz w:val="24"/>
          <w:szCs w:val="24"/>
        </w:rPr>
      </w:pPr>
      <w:r w:rsidRPr="00F64B28">
        <w:rPr>
          <w:rFonts w:ascii="Times New Roman" w:hAnsi="Times New Roman" w:cs="Times New Roman"/>
          <w:b/>
          <w:sz w:val="24"/>
          <w:szCs w:val="24"/>
        </w:rPr>
        <w:t>Legal Entity and Organizational Structure</w:t>
      </w:r>
    </w:p>
    <w:p w14:paraId="45ECA210" w14:textId="77777777" w:rsidR="003D5FEB" w:rsidRDefault="003D5FEB" w:rsidP="00F64B28">
      <w:pPr>
        <w:pStyle w:val="ListParagraph"/>
        <w:ind w:left="820"/>
        <w:rPr>
          <w:rFonts w:ascii="Times New Roman" w:hAnsi="Times New Roman" w:cs="Times New Roman"/>
          <w:b/>
          <w:sz w:val="24"/>
          <w:szCs w:val="24"/>
        </w:rPr>
      </w:pPr>
    </w:p>
    <w:p w14:paraId="22120F3D" w14:textId="77777777" w:rsidR="003D5FEB" w:rsidRDefault="003D5FEB" w:rsidP="003D5FEB">
      <w:pPr>
        <w:jc w:val="center"/>
        <w:rPr>
          <w:rFonts w:ascii="Times New Roman" w:hAnsi="Times New Roman" w:cs="Times New Roman"/>
          <w:b/>
          <w:sz w:val="24"/>
          <w:szCs w:val="24"/>
          <w:u w:val="single"/>
        </w:rPr>
      </w:pPr>
      <w:r>
        <w:rPr>
          <w:rFonts w:ascii="Times New Roman" w:hAnsi="Times New Roman" w:cs="Times New Roman"/>
          <w:b/>
          <w:sz w:val="24"/>
          <w:szCs w:val="24"/>
          <w:u w:val="single"/>
        </w:rPr>
        <w:t>LEGAL ENTITY AND ORGANIZATIONAL STRUCTURE</w:t>
      </w:r>
    </w:p>
    <w:p w14:paraId="29DF5F51" w14:textId="77777777" w:rsidR="003D5FEB" w:rsidRDefault="003D5FEB" w:rsidP="003D5FEB">
      <w:pPr>
        <w:jc w:val="center"/>
        <w:rPr>
          <w:rFonts w:ascii="Times New Roman" w:hAnsi="Times New Roman" w:cs="Times New Roman"/>
          <w:sz w:val="24"/>
          <w:szCs w:val="24"/>
        </w:rPr>
      </w:pPr>
      <w:r>
        <w:rPr>
          <w:rFonts w:ascii="Times New Roman" w:hAnsi="Times New Roman" w:cs="Times New Roman"/>
          <w:sz w:val="24"/>
          <w:szCs w:val="24"/>
        </w:rPr>
        <w:t>[Appendix B of Program Agreement]</w:t>
      </w:r>
    </w:p>
    <w:p w14:paraId="79587D31" w14:textId="77777777" w:rsidR="003D5FEB" w:rsidRDefault="003D5FEB" w:rsidP="003D5FEB">
      <w:pPr>
        <w:rPr>
          <w:rFonts w:ascii="Times New Roman" w:hAnsi="Times New Roman" w:cs="Times New Roman"/>
          <w:b/>
          <w:sz w:val="24"/>
          <w:szCs w:val="24"/>
          <w:u w:val="single"/>
        </w:rPr>
      </w:pPr>
    </w:p>
    <w:p w14:paraId="52C7A7AD" w14:textId="77777777" w:rsidR="003D5FEB" w:rsidRDefault="003D5FEB" w:rsidP="003D5FEB">
      <w:pPr>
        <w:rPr>
          <w:rFonts w:ascii="Times New Roman" w:hAnsi="Times New Roman" w:cs="Times New Roman"/>
          <w:sz w:val="24"/>
          <w:szCs w:val="24"/>
        </w:rPr>
      </w:pPr>
      <w:r>
        <w:rPr>
          <w:rFonts w:ascii="Times New Roman" w:hAnsi="Times New Roman" w:cs="Times New Roman"/>
          <w:sz w:val="24"/>
          <w:szCs w:val="24"/>
        </w:rPr>
        <w:t>(Instruction: Describe the organizational structure of the PO, including the relationship to, at a minimum, the governing body, program director, medical director, and to any parent, affiliate or subsidiary entity.)</w:t>
      </w:r>
    </w:p>
    <w:p w14:paraId="507880D2" w14:textId="77777777" w:rsidR="003D5FEB" w:rsidRPr="003D5FEB" w:rsidRDefault="003D5FEB" w:rsidP="00F64B28">
      <w:pPr>
        <w:pStyle w:val="ListParagraph"/>
        <w:ind w:left="180"/>
        <w:rPr>
          <w:b/>
        </w:rPr>
      </w:pPr>
    </w:p>
    <w:p w14:paraId="39F2E47C" w14:textId="77777777" w:rsidR="0018504C" w:rsidRPr="001925F9" w:rsidRDefault="00A448DA" w:rsidP="00723ABE">
      <w:pPr>
        <w:pStyle w:val="Heading3"/>
        <w:numPr>
          <w:ilvl w:val="1"/>
          <w:numId w:val="31"/>
        </w:numPr>
        <w:tabs>
          <w:tab w:val="left" w:pos="720"/>
        </w:tabs>
        <w:spacing w:before="57"/>
        <w:ind w:left="720"/>
        <w:rPr>
          <w:b w:val="0"/>
          <w:bCs w:val="0"/>
        </w:rPr>
      </w:pPr>
      <w:bookmarkStart w:id="80" w:name="_Toc488129036"/>
      <w:r>
        <w:rPr>
          <w:u w:val="thick" w:color="000000"/>
        </w:rPr>
        <w:t>Subordinated</w:t>
      </w:r>
      <w:r w:rsidR="002F248A">
        <w:rPr>
          <w:u w:val="thick" w:color="000000"/>
        </w:rPr>
        <w:t>/Guaranteed</w:t>
      </w:r>
      <w:r>
        <w:rPr>
          <w:u w:val="thick" w:color="000000"/>
        </w:rPr>
        <w:t xml:space="preserve"> Debt</w:t>
      </w:r>
      <w:bookmarkEnd w:id="80"/>
    </w:p>
    <w:p w14:paraId="36344DFA" w14:textId="77777777" w:rsidR="00BF46A8" w:rsidRDefault="00BF46A8" w:rsidP="00082CF0"/>
    <w:p w14:paraId="0FA03D00" w14:textId="77777777" w:rsidR="00CD1AAE" w:rsidRPr="00CD1AAE" w:rsidRDefault="00E160AD" w:rsidP="00CD1AAE">
      <w:pPr>
        <w:rPr>
          <w:rFonts w:ascii="Times New Roman" w:hAnsi="Times New Roman" w:cs="Times New Roman"/>
          <w:sz w:val="24"/>
          <w:szCs w:val="24"/>
        </w:rPr>
      </w:pPr>
      <w:r>
        <w:rPr>
          <w:rFonts w:ascii="Times New Roman" w:hAnsi="Times New Roman" w:cs="Times New Roman"/>
          <w:sz w:val="24"/>
          <w:szCs w:val="24"/>
        </w:rPr>
        <w:t>If the applicant has a subordinated</w:t>
      </w:r>
      <w:r w:rsidR="002F248A">
        <w:rPr>
          <w:rFonts w:ascii="Times New Roman" w:hAnsi="Times New Roman" w:cs="Times New Roman"/>
          <w:sz w:val="24"/>
          <w:szCs w:val="24"/>
        </w:rPr>
        <w:t>/guaranteed</w:t>
      </w:r>
      <w:r>
        <w:rPr>
          <w:rFonts w:ascii="Times New Roman" w:hAnsi="Times New Roman" w:cs="Times New Roman"/>
          <w:sz w:val="24"/>
          <w:szCs w:val="24"/>
        </w:rPr>
        <w:t xml:space="preserve"> debt arrangement, the applicant must complete the “Subordinated</w:t>
      </w:r>
      <w:r w:rsidR="002F248A">
        <w:rPr>
          <w:rFonts w:ascii="Times New Roman" w:hAnsi="Times New Roman" w:cs="Times New Roman"/>
          <w:sz w:val="24"/>
          <w:szCs w:val="24"/>
        </w:rPr>
        <w:t>/Guaranteed</w:t>
      </w:r>
      <w:r>
        <w:rPr>
          <w:rFonts w:ascii="Times New Roman" w:hAnsi="Times New Roman" w:cs="Times New Roman"/>
          <w:sz w:val="24"/>
          <w:szCs w:val="24"/>
        </w:rPr>
        <w:t xml:space="preserve"> Debt A</w:t>
      </w:r>
      <w:r w:rsidR="002F248A">
        <w:rPr>
          <w:rFonts w:ascii="Times New Roman" w:hAnsi="Times New Roman" w:cs="Times New Roman"/>
          <w:sz w:val="24"/>
          <w:szCs w:val="24"/>
        </w:rPr>
        <w:t>ttestation</w:t>
      </w:r>
      <w:r>
        <w:rPr>
          <w:rFonts w:ascii="Times New Roman" w:hAnsi="Times New Roman" w:cs="Times New Roman"/>
          <w:sz w:val="24"/>
          <w:szCs w:val="24"/>
        </w:rPr>
        <w:t xml:space="preserve">” </w:t>
      </w:r>
      <w:r w:rsidR="00625936">
        <w:rPr>
          <w:rFonts w:ascii="Times New Roman" w:hAnsi="Times New Roman" w:cs="Times New Roman"/>
          <w:sz w:val="24"/>
          <w:szCs w:val="24"/>
        </w:rPr>
        <w:t xml:space="preserve">form </w:t>
      </w:r>
      <w:r w:rsidR="00B9287E">
        <w:rPr>
          <w:rFonts w:ascii="Times New Roman" w:hAnsi="Times New Roman" w:cs="Times New Roman"/>
          <w:sz w:val="24"/>
          <w:szCs w:val="24"/>
        </w:rPr>
        <w:t xml:space="preserve">located at </w:t>
      </w:r>
      <w:hyperlink r:id="rId18" w:history="1">
        <w:r w:rsidR="00CD1AAE" w:rsidRPr="00CD1AAE">
          <w:rPr>
            <w:rStyle w:val="Hyperlink"/>
            <w:rFonts w:ascii="Times New Roman" w:hAnsi="Times New Roman" w:cs="Times New Roman"/>
            <w:sz w:val="24"/>
            <w:szCs w:val="24"/>
          </w:rPr>
          <w:t>https://www.cms.gov/Medicare/Health-Plans/HealthPlansGenInfo/FSRR.html</w:t>
        </w:r>
      </w:hyperlink>
      <w:r w:rsidR="00CD1AAE">
        <w:rPr>
          <w:rFonts w:ascii="Times New Roman" w:hAnsi="Times New Roman" w:cs="Times New Roman"/>
          <w:sz w:val="24"/>
          <w:szCs w:val="24"/>
        </w:rPr>
        <w:t xml:space="preserve">. </w:t>
      </w:r>
      <w:r w:rsidR="00CD1AAE" w:rsidRPr="00CD1AAE">
        <w:rPr>
          <w:rFonts w:ascii="Times New Roman" w:hAnsi="Times New Roman" w:cs="Times New Roman"/>
          <w:sz w:val="24"/>
          <w:szCs w:val="24"/>
        </w:rPr>
        <w:t xml:space="preserve"> </w:t>
      </w:r>
      <w:r w:rsidR="00625936">
        <w:rPr>
          <w:rFonts w:ascii="Times New Roman" w:hAnsi="Times New Roman" w:cs="Times New Roman"/>
          <w:sz w:val="24"/>
          <w:szCs w:val="24"/>
        </w:rPr>
        <w:t>This completed form may be uploaded as part of the fiscal soundness part of the application (see section 3.4</w:t>
      </w:r>
      <w:r w:rsidR="002F248A">
        <w:rPr>
          <w:rFonts w:ascii="Times New Roman" w:hAnsi="Times New Roman" w:cs="Times New Roman"/>
          <w:sz w:val="24"/>
          <w:szCs w:val="24"/>
        </w:rPr>
        <w:t>.1</w:t>
      </w:r>
      <w:r w:rsidR="00625936">
        <w:rPr>
          <w:rFonts w:ascii="Times New Roman" w:hAnsi="Times New Roman" w:cs="Times New Roman"/>
          <w:sz w:val="24"/>
          <w:szCs w:val="24"/>
        </w:rPr>
        <w:t xml:space="preserve">). </w:t>
      </w:r>
    </w:p>
    <w:p w14:paraId="1150DFED" w14:textId="77777777" w:rsidR="00E160AD" w:rsidRDefault="00E160AD">
      <w:pPr>
        <w:rPr>
          <w:rFonts w:ascii="Times New Roman" w:hAnsi="Times New Roman" w:cs="Times New Roman"/>
          <w:sz w:val="24"/>
          <w:szCs w:val="24"/>
        </w:rPr>
      </w:pPr>
    </w:p>
    <w:p w14:paraId="66AB400B" w14:textId="77777777" w:rsidR="00B9287E" w:rsidRPr="00CD1AAE" w:rsidRDefault="00B9287E">
      <w:pPr>
        <w:rPr>
          <w:rFonts w:ascii="Times New Roman" w:hAnsi="Times New Roman" w:cs="Times New Roman"/>
          <w:sz w:val="24"/>
          <w:szCs w:val="24"/>
        </w:rPr>
      </w:pPr>
    </w:p>
    <w:p w14:paraId="52C4C1A2" w14:textId="77777777" w:rsidR="00F86AC3" w:rsidRDefault="00F86AC3" w:rsidP="00723ABE">
      <w:pPr>
        <w:pStyle w:val="Heading3"/>
        <w:numPr>
          <w:ilvl w:val="1"/>
          <w:numId w:val="31"/>
        </w:numPr>
        <w:tabs>
          <w:tab w:val="left" w:pos="720"/>
        </w:tabs>
        <w:spacing w:before="57"/>
        <w:ind w:left="720"/>
        <w:rPr>
          <w:bCs w:val="0"/>
        </w:rPr>
      </w:pPr>
      <w:bookmarkStart w:id="81" w:name="_Toc488129037"/>
      <w:r>
        <w:rPr>
          <w:bCs w:val="0"/>
        </w:rPr>
        <w:t>Explanation of Rights</w:t>
      </w:r>
    </w:p>
    <w:p w14:paraId="6145434F" w14:textId="77777777" w:rsidR="00F86AC3" w:rsidRDefault="00F86AC3" w:rsidP="00F64B28">
      <w:pPr>
        <w:pStyle w:val="Heading3"/>
        <w:tabs>
          <w:tab w:val="left" w:pos="720"/>
        </w:tabs>
        <w:spacing w:before="57"/>
        <w:ind w:left="720" w:firstLine="0"/>
        <w:rPr>
          <w:bCs w:val="0"/>
        </w:rPr>
      </w:pPr>
    </w:p>
    <w:p w14:paraId="39341746" w14:textId="77777777" w:rsidR="00F86AC3" w:rsidRDefault="00F86AC3" w:rsidP="00F86AC3">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EXPLANATION OF RIGHTS</w:t>
      </w:r>
    </w:p>
    <w:p w14:paraId="1E6DAFA6" w14:textId="77777777" w:rsidR="00F86AC3" w:rsidRDefault="00F86AC3" w:rsidP="00F86AC3">
      <w:pPr>
        <w:jc w:val="center"/>
        <w:rPr>
          <w:rFonts w:ascii="Times New Roman" w:hAnsi="Times New Roman" w:cs="Times New Roman"/>
          <w:sz w:val="24"/>
          <w:szCs w:val="24"/>
        </w:rPr>
      </w:pPr>
      <w:r>
        <w:rPr>
          <w:rFonts w:ascii="Times New Roman" w:hAnsi="Times New Roman" w:cs="Times New Roman"/>
          <w:sz w:val="24"/>
          <w:szCs w:val="24"/>
        </w:rPr>
        <w:t>[Appendix D of Program Agreement]</w:t>
      </w:r>
    </w:p>
    <w:p w14:paraId="70F83743" w14:textId="77777777" w:rsidR="00F86AC3" w:rsidRDefault="00F86AC3" w:rsidP="00F86AC3">
      <w:pPr>
        <w:rPr>
          <w:rFonts w:ascii="Times New Roman" w:hAnsi="Times New Roman" w:cs="Times New Roman"/>
          <w:sz w:val="24"/>
          <w:szCs w:val="24"/>
        </w:rPr>
      </w:pPr>
    </w:p>
    <w:p w14:paraId="7D6CFBDF" w14:textId="77777777" w:rsidR="00F86AC3" w:rsidRDefault="00F86AC3" w:rsidP="00F86AC3">
      <w:pPr>
        <w:rPr>
          <w:rFonts w:ascii="Times New Roman" w:hAnsi="Times New Roman" w:cs="Times New Roman"/>
          <w:sz w:val="24"/>
          <w:szCs w:val="24"/>
        </w:rPr>
      </w:pPr>
    </w:p>
    <w:p w14:paraId="5907A800" w14:textId="77777777" w:rsidR="00F86AC3" w:rsidRDefault="00F86AC3" w:rsidP="00F86AC3">
      <w:pPr>
        <w:rPr>
          <w:rFonts w:ascii="Times New Roman" w:hAnsi="Times New Roman" w:cs="Times New Roman"/>
          <w:sz w:val="24"/>
          <w:szCs w:val="24"/>
        </w:rPr>
      </w:pPr>
      <w:r>
        <w:rPr>
          <w:rFonts w:ascii="Times New Roman" w:hAnsi="Times New Roman" w:cs="Times New Roman"/>
          <w:sz w:val="24"/>
          <w:szCs w:val="24"/>
        </w:rPr>
        <w:t>(Instruction: Include a description of the Participant Bill of Rights.)</w:t>
      </w:r>
    </w:p>
    <w:p w14:paraId="15C4E9EF" w14:textId="77777777" w:rsidR="00F86AC3" w:rsidRDefault="00F86AC3" w:rsidP="00F64B28">
      <w:pPr>
        <w:pStyle w:val="Heading3"/>
        <w:tabs>
          <w:tab w:val="left" w:pos="720"/>
        </w:tabs>
        <w:spacing w:before="57"/>
        <w:ind w:left="720" w:firstLine="0"/>
        <w:rPr>
          <w:bCs w:val="0"/>
        </w:rPr>
      </w:pPr>
    </w:p>
    <w:p w14:paraId="3E4F38CF" w14:textId="77777777" w:rsidR="00F86AC3" w:rsidRDefault="00F86AC3" w:rsidP="00F64B28">
      <w:pPr>
        <w:pStyle w:val="Heading3"/>
        <w:tabs>
          <w:tab w:val="left" w:pos="720"/>
        </w:tabs>
        <w:spacing w:before="57"/>
        <w:ind w:left="720" w:firstLine="0"/>
        <w:rPr>
          <w:bCs w:val="0"/>
        </w:rPr>
      </w:pPr>
    </w:p>
    <w:p w14:paraId="004345E1" w14:textId="77777777" w:rsidR="00F86AC3" w:rsidRDefault="00F86AC3" w:rsidP="00723ABE">
      <w:pPr>
        <w:pStyle w:val="Heading3"/>
        <w:numPr>
          <w:ilvl w:val="1"/>
          <w:numId w:val="31"/>
        </w:numPr>
        <w:tabs>
          <w:tab w:val="left" w:pos="720"/>
        </w:tabs>
        <w:spacing w:before="57"/>
        <w:ind w:left="720"/>
        <w:rPr>
          <w:bCs w:val="0"/>
        </w:rPr>
      </w:pPr>
      <w:r>
        <w:rPr>
          <w:bCs w:val="0"/>
        </w:rPr>
        <w:t xml:space="preserve">Enrollment </w:t>
      </w:r>
    </w:p>
    <w:p w14:paraId="2FDC72B3" w14:textId="77777777" w:rsidR="00F86AC3" w:rsidRDefault="00F86AC3" w:rsidP="00F64B28">
      <w:pPr>
        <w:pStyle w:val="Heading3"/>
        <w:tabs>
          <w:tab w:val="left" w:pos="720"/>
        </w:tabs>
        <w:spacing w:before="57"/>
        <w:ind w:left="820" w:firstLine="0"/>
        <w:rPr>
          <w:bCs w:val="0"/>
        </w:rPr>
      </w:pPr>
    </w:p>
    <w:p w14:paraId="37290C14" w14:textId="77777777" w:rsidR="00F86AC3" w:rsidRDefault="00F86AC3" w:rsidP="00F86AC3">
      <w:pPr>
        <w:jc w:val="center"/>
        <w:rPr>
          <w:rFonts w:ascii="Times New Roman" w:hAnsi="Times New Roman" w:cs="Times New Roman"/>
          <w:b/>
          <w:sz w:val="24"/>
          <w:szCs w:val="24"/>
          <w:u w:val="single"/>
        </w:rPr>
      </w:pPr>
      <w:r>
        <w:rPr>
          <w:rFonts w:ascii="Times New Roman" w:hAnsi="Times New Roman" w:cs="Times New Roman"/>
          <w:b/>
          <w:sz w:val="24"/>
          <w:szCs w:val="24"/>
          <w:u w:val="single"/>
        </w:rPr>
        <w:t>ENROLLMENT</w:t>
      </w:r>
    </w:p>
    <w:p w14:paraId="3CC13554" w14:textId="77777777" w:rsidR="00F86AC3" w:rsidRDefault="00F86AC3" w:rsidP="00F86AC3">
      <w:pPr>
        <w:jc w:val="center"/>
        <w:rPr>
          <w:rFonts w:ascii="Times New Roman" w:hAnsi="Times New Roman" w:cs="Times New Roman"/>
          <w:sz w:val="24"/>
          <w:szCs w:val="24"/>
        </w:rPr>
      </w:pPr>
      <w:r>
        <w:rPr>
          <w:rFonts w:ascii="Times New Roman" w:hAnsi="Times New Roman" w:cs="Times New Roman"/>
          <w:sz w:val="24"/>
          <w:szCs w:val="24"/>
        </w:rPr>
        <w:t>[Appendix E of Program Agreement]</w:t>
      </w:r>
    </w:p>
    <w:p w14:paraId="5B27BE17" w14:textId="77777777" w:rsidR="00F86AC3" w:rsidRDefault="00F86AC3" w:rsidP="00F86AC3">
      <w:pPr>
        <w:rPr>
          <w:rFonts w:ascii="Times New Roman" w:hAnsi="Times New Roman" w:cs="Times New Roman"/>
          <w:sz w:val="24"/>
          <w:szCs w:val="24"/>
        </w:rPr>
      </w:pPr>
    </w:p>
    <w:p w14:paraId="1EB46BBF" w14:textId="77777777" w:rsidR="00F86AC3" w:rsidRDefault="00F86AC3" w:rsidP="00F86AC3">
      <w:pPr>
        <w:rPr>
          <w:rFonts w:ascii="Times New Roman" w:hAnsi="Times New Roman" w:cs="Times New Roman"/>
          <w:sz w:val="24"/>
          <w:szCs w:val="24"/>
        </w:rPr>
      </w:pPr>
      <w:r>
        <w:rPr>
          <w:rFonts w:ascii="Times New Roman" w:hAnsi="Times New Roman" w:cs="Times New Roman"/>
          <w:sz w:val="24"/>
          <w:szCs w:val="24"/>
        </w:rPr>
        <w:t>(Instruction: Describe policies and procedures for eligibility and enrollment, including the State's criteria used to determine if individuals are able to live in a community setting without jeopardizing their health or safety.)</w:t>
      </w:r>
    </w:p>
    <w:p w14:paraId="0A964DBD" w14:textId="77777777" w:rsidR="00F86AC3" w:rsidRDefault="00F86AC3" w:rsidP="00F64B28">
      <w:pPr>
        <w:pStyle w:val="Heading3"/>
        <w:tabs>
          <w:tab w:val="left" w:pos="720"/>
        </w:tabs>
        <w:spacing w:before="57"/>
        <w:ind w:left="820" w:firstLine="0"/>
        <w:rPr>
          <w:bCs w:val="0"/>
        </w:rPr>
      </w:pPr>
    </w:p>
    <w:p w14:paraId="43310CD9" w14:textId="77777777" w:rsidR="00F86AC3" w:rsidRDefault="00F86AC3" w:rsidP="00723ABE">
      <w:pPr>
        <w:pStyle w:val="Heading3"/>
        <w:numPr>
          <w:ilvl w:val="1"/>
          <w:numId w:val="31"/>
        </w:numPr>
        <w:tabs>
          <w:tab w:val="left" w:pos="720"/>
        </w:tabs>
        <w:spacing w:before="57"/>
        <w:ind w:left="720"/>
        <w:rPr>
          <w:bCs w:val="0"/>
        </w:rPr>
      </w:pPr>
      <w:r>
        <w:rPr>
          <w:bCs w:val="0"/>
        </w:rPr>
        <w:t>Additional Enrollment Criteria</w:t>
      </w:r>
    </w:p>
    <w:p w14:paraId="4BC6BBB8" w14:textId="77777777" w:rsidR="00F86AC3" w:rsidRDefault="00F86AC3" w:rsidP="00F64B28">
      <w:pPr>
        <w:pStyle w:val="Heading3"/>
        <w:tabs>
          <w:tab w:val="left" w:pos="720"/>
        </w:tabs>
        <w:spacing w:before="57"/>
        <w:ind w:left="820" w:firstLine="0"/>
        <w:rPr>
          <w:bCs w:val="0"/>
        </w:rPr>
      </w:pPr>
    </w:p>
    <w:p w14:paraId="221C6859" w14:textId="77777777" w:rsidR="00F86AC3" w:rsidRDefault="00F86AC3" w:rsidP="00F86AC3">
      <w:pPr>
        <w:jc w:val="center"/>
        <w:rPr>
          <w:rFonts w:ascii="Times New Roman" w:hAnsi="Times New Roman" w:cs="Times New Roman"/>
          <w:sz w:val="24"/>
          <w:szCs w:val="24"/>
        </w:rPr>
      </w:pPr>
      <w:r>
        <w:rPr>
          <w:rFonts w:ascii="Times New Roman" w:hAnsi="Times New Roman" w:cs="Times New Roman"/>
          <w:b/>
          <w:sz w:val="24"/>
          <w:szCs w:val="24"/>
          <w:u w:val="single"/>
        </w:rPr>
        <w:t>ADDITIONAL ENROLLMENT CRITERIA</w:t>
      </w:r>
    </w:p>
    <w:p w14:paraId="36DBE464" w14:textId="77777777" w:rsidR="00F86AC3" w:rsidRDefault="00F86AC3" w:rsidP="00F86AC3">
      <w:pPr>
        <w:jc w:val="center"/>
        <w:rPr>
          <w:rFonts w:ascii="Times New Roman" w:hAnsi="Times New Roman" w:cs="Times New Roman"/>
          <w:sz w:val="24"/>
          <w:szCs w:val="24"/>
        </w:rPr>
      </w:pPr>
      <w:r>
        <w:rPr>
          <w:rFonts w:ascii="Times New Roman" w:hAnsi="Times New Roman" w:cs="Times New Roman"/>
          <w:sz w:val="24"/>
          <w:szCs w:val="24"/>
        </w:rPr>
        <w:t>[Appendix F of Program Agreement]</w:t>
      </w:r>
    </w:p>
    <w:p w14:paraId="2CD5A3CD" w14:textId="77777777" w:rsidR="00F86AC3" w:rsidRDefault="00F86AC3" w:rsidP="00F86AC3">
      <w:pPr>
        <w:rPr>
          <w:rFonts w:ascii="Times New Roman" w:hAnsi="Times New Roman" w:cs="Times New Roman"/>
          <w:sz w:val="24"/>
          <w:szCs w:val="24"/>
        </w:rPr>
      </w:pPr>
    </w:p>
    <w:p w14:paraId="1AF9B04A" w14:textId="77777777" w:rsidR="00F86AC3" w:rsidRDefault="00F86AC3" w:rsidP="00F86AC3">
      <w:pPr>
        <w:rPr>
          <w:rFonts w:ascii="Times New Roman" w:hAnsi="Times New Roman" w:cs="Times New Roman"/>
          <w:sz w:val="24"/>
          <w:szCs w:val="24"/>
        </w:rPr>
      </w:pPr>
      <w:r>
        <w:rPr>
          <w:rFonts w:ascii="Times New Roman" w:hAnsi="Times New Roman" w:cs="Times New Roman"/>
          <w:sz w:val="24"/>
          <w:szCs w:val="24"/>
        </w:rPr>
        <w:t xml:space="preserve"> (Instruction: Describe any additional enrollment criteria.  Note: The policies and procedures for eligibility and enrollment must be developed in accordance with 42 CFR §460.150, §460.152, §460.154, §460.156, §460.158, and §460.160.)  If not applicable, please state.)</w:t>
      </w:r>
    </w:p>
    <w:p w14:paraId="77ECBEED" w14:textId="77777777" w:rsidR="00F86AC3" w:rsidRDefault="00F86AC3" w:rsidP="00F64B28">
      <w:pPr>
        <w:pStyle w:val="Heading3"/>
        <w:tabs>
          <w:tab w:val="left" w:pos="720"/>
        </w:tabs>
        <w:spacing w:before="57"/>
        <w:ind w:left="820" w:firstLine="0"/>
        <w:rPr>
          <w:bCs w:val="0"/>
        </w:rPr>
      </w:pPr>
    </w:p>
    <w:p w14:paraId="50658534" w14:textId="77777777" w:rsidR="00F86AC3" w:rsidRDefault="00F86AC3" w:rsidP="00723ABE">
      <w:pPr>
        <w:pStyle w:val="Heading3"/>
        <w:numPr>
          <w:ilvl w:val="1"/>
          <w:numId w:val="31"/>
        </w:numPr>
        <w:tabs>
          <w:tab w:val="left" w:pos="720"/>
        </w:tabs>
        <w:spacing w:before="57"/>
        <w:ind w:left="720"/>
        <w:rPr>
          <w:bCs w:val="0"/>
        </w:rPr>
      </w:pPr>
      <w:r>
        <w:rPr>
          <w:bCs w:val="0"/>
        </w:rPr>
        <w:t>Voluntary Disenrollment</w:t>
      </w:r>
    </w:p>
    <w:p w14:paraId="61B40683" w14:textId="77777777" w:rsidR="00F86AC3" w:rsidRDefault="00F86AC3" w:rsidP="00F64B28">
      <w:pPr>
        <w:pStyle w:val="Heading3"/>
        <w:tabs>
          <w:tab w:val="left" w:pos="720"/>
        </w:tabs>
        <w:spacing w:before="57"/>
        <w:rPr>
          <w:bCs w:val="0"/>
        </w:rPr>
      </w:pPr>
    </w:p>
    <w:p w14:paraId="526ABBA3" w14:textId="77777777" w:rsidR="00F86AC3" w:rsidRDefault="00F86AC3" w:rsidP="00F86AC3">
      <w:pPr>
        <w:jc w:val="center"/>
        <w:rPr>
          <w:rFonts w:ascii="Times New Roman" w:hAnsi="Times New Roman" w:cs="Times New Roman"/>
          <w:b/>
          <w:sz w:val="24"/>
          <w:szCs w:val="24"/>
          <w:u w:val="single"/>
        </w:rPr>
      </w:pPr>
      <w:r>
        <w:rPr>
          <w:rFonts w:ascii="Times New Roman" w:hAnsi="Times New Roman" w:cs="Times New Roman"/>
          <w:b/>
          <w:sz w:val="24"/>
          <w:szCs w:val="24"/>
          <w:u w:val="single"/>
        </w:rPr>
        <w:t>VOLUNTARY DISENROLLMENT</w:t>
      </w:r>
    </w:p>
    <w:p w14:paraId="63AD3334" w14:textId="77777777" w:rsidR="00F86AC3" w:rsidRDefault="00F86AC3" w:rsidP="00F86AC3">
      <w:pPr>
        <w:jc w:val="center"/>
        <w:rPr>
          <w:rFonts w:ascii="Times New Roman" w:hAnsi="Times New Roman" w:cs="Times New Roman"/>
          <w:sz w:val="24"/>
          <w:szCs w:val="24"/>
        </w:rPr>
      </w:pPr>
      <w:r>
        <w:rPr>
          <w:rFonts w:ascii="Times New Roman" w:hAnsi="Times New Roman" w:cs="Times New Roman"/>
          <w:sz w:val="24"/>
          <w:szCs w:val="24"/>
        </w:rPr>
        <w:t>[Appendix G of Program Agreement]</w:t>
      </w:r>
    </w:p>
    <w:p w14:paraId="06924DAD" w14:textId="77777777" w:rsidR="00F86AC3" w:rsidRDefault="00F86AC3" w:rsidP="00F86AC3">
      <w:pPr>
        <w:rPr>
          <w:rFonts w:ascii="Times New Roman" w:hAnsi="Times New Roman" w:cs="Times New Roman"/>
          <w:sz w:val="24"/>
          <w:szCs w:val="24"/>
        </w:rPr>
      </w:pPr>
    </w:p>
    <w:p w14:paraId="35BA9C06" w14:textId="77777777" w:rsidR="00F86AC3" w:rsidRDefault="00F86AC3" w:rsidP="00F86AC3">
      <w:pPr>
        <w:rPr>
          <w:rFonts w:ascii="Times New Roman" w:hAnsi="Times New Roman" w:cs="Times New Roman"/>
          <w:sz w:val="24"/>
          <w:szCs w:val="24"/>
        </w:rPr>
      </w:pPr>
    </w:p>
    <w:p w14:paraId="5300522B" w14:textId="77777777" w:rsidR="00F86AC3" w:rsidRDefault="00F86AC3" w:rsidP="00F86AC3">
      <w:pPr>
        <w:rPr>
          <w:rFonts w:ascii="Times New Roman" w:hAnsi="Times New Roman" w:cs="Times New Roman"/>
          <w:sz w:val="24"/>
          <w:szCs w:val="24"/>
        </w:rPr>
      </w:pPr>
      <w:r>
        <w:rPr>
          <w:rFonts w:ascii="Times New Roman" w:hAnsi="Times New Roman" w:cs="Times New Roman"/>
          <w:sz w:val="24"/>
          <w:szCs w:val="24"/>
        </w:rPr>
        <w:t>(Instructions: Describe voluntary disenrollment policies and procedures.)</w:t>
      </w:r>
    </w:p>
    <w:p w14:paraId="4E5D1A1B" w14:textId="77777777" w:rsidR="00F86AC3" w:rsidRDefault="00F86AC3" w:rsidP="00F64B28">
      <w:pPr>
        <w:pStyle w:val="Heading3"/>
        <w:tabs>
          <w:tab w:val="left" w:pos="720"/>
        </w:tabs>
        <w:spacing w:before="57"/>
        <w:rPr>
          <w:bCs w:val="0"/>
        </w:rPr>
      </w:pPr>
    </w:p>
    <w:p w14:paraId="64BF5985" w14:textId="77777777" w:rsidR="00F86AC3" w:rsidRDefault="00CE69CE" w:rsidP="00723ABE">
      <w:pPr>
        <w:pStyle w:val="Heading3"/>
        <w:numPr>
          <w:ilvl w:val="1"/>
          <w:numId w:val="31"/>
        </w:numPr>
        <w:tabs>
          <w:tab w:val="left" w:pos="720"/>
        </w:tabs>
        <w:spacing w:before="57"/>
        <w:ind w:left="720"/>
        <w:rPr>
          <w:bCs w:val="0"/>
        </w:rPr>
      </w:pPr>
      <w:r>
        <w:rPr>
          <w:bCs w:val="0"/>
        </w:rPr>
        <w:t>Involuntary Disenrollment</w:t>
      </w:r>
    </w:p>
    <w:p w14:paraId="1BDA29BF" w14:textId="77777777" w:rsidR="00CE69CE" w:rsidRDefault="00CE69CE" w:rsidP="00F64B28">
      <w:pPr>
        <w:pStyle w:val="Heading3"/>
        <w:tabs>
          <w:tab w:val="left" w:pos="720"/>
        </w:tabs>
        <w:spacing w:before="57"/>
        <w:ind w:left="820" w:firstLine="0"/>
        <w:rPr>
          <w:bCs w:val="0"/>
        </w:rPr>
      </w:pPr>
    </w:p>
    <w:p w14:paraId="1B80437B" w14:textId="77777777" w:rsidR="00CE69CE" w:rsidRDefault="00CE69CE" w:rsidP="00CE69CE">
      <w:pPr>
        <w:jc w:val="center"/>
        <w:rPr>
          <w:rFonts w:ascii="Times New Roman" w:hAnsi="Times New Roman" w:cs="Times New Roman"/>
          <w:b/>
          <w:sz w:val="24"/>
          <w:szCs w:val="24"/>
          <w:u w:val="single"/>
        </w:rPr>
      </w:pPr>
      <w:r>
        <w:rPr>
          <w:rFonts w:ascii="Times New Roman" w:hAnsi="Times New Roman" w:cs="Times New Roman"/>
          <w:b/>
          <w:sz w:val="24"/>
          <w:szCs w:val="24"/>
          <w:u w:val="single"/>
        </w:rPr>
        <w:t>INVOLUNTARY DISENROLLMENT</w:t>
      </w:r>
    </w:p>
    <w:p w14:paraId="22A976EA" w14:textId="77777777" w:rsidR="00CE69CE" w:rsidRDefault="00CE69CE" w:rsidP="00CE69CE">
      <w:pPr>
        <w:jc w:val="center"/>
        <w:rPr>
          <w:rFonts w:ascii="Times New Roman" w:hAnsi="Times New Roman" w:cs="Times New Roman"/>
          <w:sz w:val="24"/>
          <w:szCs w:val="24"/>
        </w:rPr>
      </w:pPr>
      <w:r>
        <w:rPr>
          <w:rFonts w:ascii="Times New Roman" w:hAnsi="Times New Roman" w:cs="Times New Roman"/>
          <w:sz w:val="24"/>
          <w:szCs w:val="24"/>
        </w:rPr>
        <w:t>[Appendix H of the Program Agreement]</w:t>
      </w:r>
    </w:p>
    <w:p w14:paraId="5A43AF72" w14:textId="77777777" w:rsidR="00CE69CE" w:rsidRDefault="00CE69CE" w:rsidP="00CE69CE">
      <w:pPr>
        <w:rPr>
          <w:rFonts w:ascii="Times New Roman" w:hAnsi="Times New Roman" w:cs="Times New Roman"/>
          <w:sz w:val="24"/>
          <w:szCs w:val="24"/>
        </w:rPr>
      </w:pPr>
    </w:p>
    <w:p w14:paraId="71AE8A58" w14:textId="77777777" w:rsidR="00CE69CE" w:rsidRDefault="00CE69CE" w:rsidP="00CE69CE">
      <w:pPr>
        <w:rPr>
          <w:rFonts w:ascii="Times New Roman" w:hAnsi="Times New Roman" w:cs="Times New Roman"/>
          <w:sz w:val="24"/>
          <w:szCs w:val="24"/>
        </w:rPr>
      </w:pPr>
    </w:p>
    <w:p w14:paraId="4FFE3B51" w14:textId="77777777" w:rsidR="00CE69CE" w:rsidRDefault="00CE69CE" w:rsidP="00CE69CE">
      <w:pPr>
        <w:rPr>
          <w:rFonts w:ascii="Times New Roman" w:hAnsi="Times New Roman" w:cs="Times New Roman"/>
          <w:sz w:val="24"/>
          <w:szCs w:val="24"/>
        </w:rPr>
      </w:pPr>
      <w:r>
        <w:rPr>
          <w:rFonts w:ascii="Times New Roman" w:hAnsi="Times New Roman" w:cs="Times New Roman"/>
          <w:sz w:val="24"/>
          <w:szCs w:val="24"/>
        </w:rPr>
        <w:t>(Instructions: Describe involuntary disenrollment policies and procedures.)</w:t>
      </w:r>
    </w:p>
    <w:p w14:paraId="67367B40" w14:textId="77777777" w:rsidR="00CE69CE" w:rsidRDefault="00CE69CE" w:rsidP="00F64B28">
      <w:pPr>
        <w:pStyle w:val="Heading3"/>
        <w:tabs>
          <w:tab w:val="left" w:pos="720"/>
        </w:tabs>
        <w:spacing w:before="57"/>
        <w:ind w:left="820" w:firstLine="0"/>
        <w:rPr>
          <w:bCs w:val="0"/>
        </w:rPr>
      </w:pPr>
    </w:p>
    <w:p w14:paraId="30232483" w14:textId="77777777" w:rsidR="00F86AC3" w:rsidRDefault="00CE69CE" w:rsidP="00723ABE">
      <w:pPr>
        <w:pStyle w:val="Heading3"/>
        <w:numPr>
          <w:ilvl w:val="1"/>
          <w:numId w:val="31"/>
        </w:numPr>
        <w:tabs>
          <w:tab w:val="left" w:pos="720"/>
        </w:tabs>
        <w:spacing w:before="57"/>
        <w:ind w:left="720"/>
        <w:rPr>
          <w:bCs w:val="0"/>
        </w:rPr>
      </w:pPr>
      <w:r>
        <w:rPr>
          <w:bCs w:val="0"/>
        </w:rPr>
        <w:t>Grievances</w:t>
      </w:r>
    </w:p>
    <w:p w14:paraId="4F3C7C65" w14:textId="77777777" w:rsidR="00CE69CE" w:rsidRDefault="00CE69CE" w:rsidP="00F64B28">
      <w:pPr>
        <w:pStyle w:val="Heading3"/>
        <w:tabs>
          <w:tab w:val="left" w:pos="720"/>
        </w:tabs>
        <w:spacing w:before="57"/>
        <w:rPr>
          <w:bCs w:val="0"/>
        </w:rPr>
      </w:pPr>
    </w:p>
    <w:p w14:paraId="5E7D217B" w14:textId="77777777" w:rsidR="00CE69CE" w:rsidRDefault="00CE69CE" w:rsidP="00CE69CE">
      <w:pPr>
        <w:jc w:val="center"/>
        <w:rPr>
          <w:rFonts w:ascii="Times New Roman" w:hAnsi="Times New Roman" w:cs="Times New Roman"/>
          <w:b/>
          <w:sz w:val="24"/>
          <w:szCs w:val="24"/>
          <w:u w:val="single"/>
        </w:rPr>
      </w:pPr>
      <w:r>
        <w:rPr>
          <w:rFonts w:ascii="Times New Roman" w:hAnsi="Times New Roman" w:cs="Times New Roman"/>
          <w:b/>
          <w:sz w:val="24"/>
          <w:szCs w:val="24"/>
          <w:u w:val="single"/>
        </w:rPr>
        <w:t>GRIEVANCES</w:t>
      </w:r>
    </w:p>
    <w:p w14:paraId="017A5004" w14:textId="77777777" w:rsidR="00CE69CE" w:rsidRDefault="00CE69CE" w:rsidP="00CE69CE">
      <w:pPr>
        <w:jc w:val="center"/>
        <w:rPr>
          <w:rFonts w:ascii="Times New Roman" w:hAnsi="Times New Roman" w:cs="Times New Roman"/>
          <w:sz w:val="24"/>
          <w:szCs w:val="24"/>
        </w:rPr>
      </w:pPr>
      <w:r>
        <w:rPr>
          <w:rFonts w:ascii="Times New Roman" w:hAnsi="Times New Roman" w:cs="Times New Roman"/>
          <w:sz w:val="24"/>
          <w:szCs w:val="24"/>
        </w:rPr>
        <w:t>[Appendix I of Program Agreement]</w:t>
      </w:r>
    </w:p>
    <w:p w14:paraId="4C5C653F" w14:textId="77777777" w:rsidR="00CE69CE" w:rsidRDefault="00CE69CE" w:rsidP="00CE69CE">
      <w:pPr>
        <w:rPr>
          <w:rFonts w:ascii="Times New Roman" w:hAnsi="Times New Roman" w:cs="Times New Roman"/>
          <w:b/>
          <w:sz w:val="24"/>
          <w:szCs w:val="24"/>
          <w:u w:val="single"/>
        </w:rPr>
      </w:pPr>
    </w:p>
    <w:p w14:paraId="0FA4F9C8" w14:textId="77777777" w:rsidR="00CE69CE" w:rsidRDefault="00CE69CE" w:rsidP="00CE69CE">
      <w:pPr>
        <w:rPr>
          <w:rFonts w:ascii="Times New Roman" w:hAnsi="Times New Roman" w:cs="Times New Roman"/>
          <w:sz w:val="24"/>
          <w:szCs w:val="24"/>
        </w:rPr>
      </w:pPr>
      <w:r>
        <w:rPr>
          <w:rFonts w:ascii="Times New Roman" w:hAnsi="Times New Roman" w:cs="Times New Roman"/>
          <w:sz w:val="24"/>
          <w:szCs w:val="24"/>
        </w:rPr>
        <w:t>(Instructions: Describe policy and procedure for grievances. Note the policies and procedures should specify whether the timeframes for responding to grievances are calendar days or business days.)</w:t>
      </w:r>
    </w:p>
    <w:p w14:paraId="470F2F12" w14:textId="77777777" w:rsidR="00CE69CE" w:rsidRDefault="00CE69CE" w:rsidP="00F64B28">
      <w:pPr>
        <w:pStyle w:val="Heading3"/>
        <w:tabs>
          <w:tab w:val="left" w:pos="720"/>
        </w:tabs>
        <w:spacing w:before="57"/>
        <w:rPr>
          <w:bCs w:val="0"/>
        </w:rPr>
      </w:pPr>
    </w:p>
    <w:p w14:paraId="2C8D8EF8" w14:textId="77777777" w:rsidR="00CE69CE" w:rsidRDefault="00CE69CE" w:rsidP="00F64B28">
      <w:pPr>
        <w:pStyle w:val="Heading3"/>
        <w:tabs>
          <w:tab w:val="left" w:pos="720"/>
        </w:tabs>
        <w:spacing w:before="57"/>
        <w:rPr>
          <w:bCs w:val="0"/>
        </w:rPr>
      </w:pPr>
    </w:p>
    <w:p w14:paraId="4DB29A3B" w14:textId="77777777" w:rsidR="00CE69CE" w:rsidRDefault="00CE69CE" w:rsidP="00723ABE">
      <w:pPr>
        <w:pStyle w:val="Heading3"/>
        <w:numPr>
          <w:ilvl w:val="1"/>
          <w:numId w:val="31"/>
        </w:numPr>
        <w:tabs>
          <w:tab w:val="left" w:pos="720"/>
        </w:tabs>
        <w:spacing w:before="57"/>
        <w:ind w:left="720"/>
        <w:rPr>
          <w:bCs w:val="0"/>
        </w:rPr>
      </w:pPr>
      <w:r>
        <w:rPr>
          <w:bCs w:val="0"/>
        </w:rPr>
        <w:t>Appeals</w:t>
      </w:r>
    </w:p>
    <w:p w14:paraId="57D3B6FA" w14:textId="77777777" w:rsidR="00CE69CE" w:rsidRDefault="00CE69CE" w:rsidP="00F64B28">
      <w:pPr>
        <w:pStyle w:val="Heading3"/>
        <w:tabs>
          <w:tab w:val="left" w:pos="720"/>
        </w:tabs>
        <w:spacing w:before="57"/>
        <w:rPr>
          <w:bCs w:val="0"/>
        </w:rPr>
      </w:pPr>
    </w:p>
    <w:p w14:paraId="701F8416" w14:textId="77777777" w:rsidR="00CE69CE" w:rsidRDefault="00CE69CE" w:rsidP="00CE69CE">
      <w:pPr>
        <w:jc w:val="center"/>
        <w:rPr>
          <w:rFonts w:ascii="Times New Roman" w:hAnsi="Times New Roman" w:cs="Times New Roman"/>
          <w:b/>
          <w:sz w:val="24"/>
          <w:szCs w:val="24"/>
          <w:u w:val="single"/>
        </w:rPr>
      </w:pPr>
      <w:r>
        <w:rPr>
          <w:rFonts w:ascii="Times New Roman" w:hAnsi="Times New Roman" w:cs="Times New Roman"/>
          <w:b/>
          <w:sz w:val="24"/>
          <w:szCs w:val="24"/>
          <w:u w:val="single"/>
        </w:rPr>
        <w:t>APPEALS</w:t>
      </w:r>
    </w:p>
    <w:p w14:paraId="041B3615" w14:textId="77777777" w:rsidR="00CE69CE" w:rsidRDefault="00CE69CE" w:rsidP="00CE69CE">
      <w:pPr>
        <w:jc w:val="center"/>
        <w:rPr>
          <w:rFonts w:ascii="Times New Roman" w:hAnsi="Times New Roman" w:cs="Times New Roman"/>
          <w:sz w:val="24"/>
          <w:szCs w:val="24"/>
        </w:rPr>
      </w:pPr>
      <w:r>
        <w:rPr>
          <w:rFonts w:ascii="Times New Roman" w:hAnsi="Times New Roman" w:cs="Times New Roman"/>
          <w:sz w:val="24"/>
          <w:szCs w:val="24"/>
        </w:rPr>
        <w:t xml:space="preserve"> [Appendix I of Program Agreement]</w:t>
      </w:r>
    </w:p>
    <w:p w14:paraId="22F6814C" w14:textId="77777777" w:rsidR="00CE69CE" w:rsidRDefault="00CE69CE" w:rsidP="00CE69CE">
      <w:pPr>
        <w:rPr>
          <w:rFonts w:ascii="Times New Roman" w:hAnsi="Times New Roman" w:cs="Times New Roman"/>
          <w:b/>
          <w:sz w:val="24"/>
          <w:szCs w:val="24"/>
          <w:u w:val="single"/>
        </w:rPr>
      </w:pPr>
    </w:p>
    <w:p w14:paraId="65CB06E4" w14:textId="77777777" w:rsidR="00CE69CE" w:rsidRDefault="00CE69CE" w:rsidP="00CE69CE">
      <w:pPr>
        <w:rPr>
          <w:rFonts w:ascii="Times New Roman" w:hAnsi="Times New Roman" w:cs="Times New Roman"/>
          <w:sz w:val="24"/>
          <w:szCs w:val="24"/>
        </w:rPr>
      </w:pPr>
      <w:r>
        <w:rPr>
          <w:rFonts w:ascii="Times New Roman" w:hAnsi="Times New Roman" w:cs="Times New Roman"/>
          <w:sz w:val="24"/>
          <w:szCs w:val="24"/>
        </w:rPr>
        <w:t>(Instructions: Describe policy and procedure for the appeals process. Note: This process must be developed in accordance with 42 CFR §460.122.)</w:t>
      </w:r>
    </w:p>
    <w:p w14:paraId="38D44134" w14:textId="77777777" w:rsidR="00CE69CE" w:rsidRDefault="00CE69CE" w:rsidP="00F64B28">
      <w:pPr>
        <w:pStyle w:val="Heading3"/>
        <w:tabs>
          <w:tab w:val="left" w:pos="720"/>
        </w:tabs>
        <w:spacing w:before="57"/>
        <w:rPr>
          <w:bCs w:val="0"/>
        </w:rPr>
      </w:pPr>
    </w:p>
    <w:p w14:paraId="41D642B4" w14:textId="77777777" w:rsidR="00CE69CE" w:rsidRDefault="00CE69CE" w:rsidP="00F64B28">
      <w:pPr>
        <w:pStyle w:val="Heading3"/>
        <w:tabs>
          <w:tab w:val="left" w:pos="720"/>
        </w:tabs>
        <w:spacing w:before="57"/>
        <w:rPr>
          <w:bCs w:val="0"/>
        </w:rPr>
      </w:pPr>
    </w:p>
    <w:p w14:paraId="53C9D2EC" w14:textId="77777777" w:rsidR="00CE69CE" w:rsidRDefault="00CE69CE" w:rsidP="00723ABE">
      <w:pPr>
        <w:pStyle w:val="Heading3"/>
        <w:numPr>
          <w:ilvl w:val="1"/>
          <w:numId w:val="31"/>
        </w:numPr>
        <w:tabs>
          <w:tab w:val="left" w:pos="720"/>
        </w:tabs>
        <w:spacing w:before="57"/>
        <w:ind w:left="720"/>
        <w:rPr>
          <w:bCs w:val="0"/>
        </w:rPr>
      </w:pPr>
      <w:r>
        <w:rPr>
          <w:bCs w:val="0"/>
        </w:rPr>
        <w:t>Additional Appeals Rights</w:t>
      </w:r>
    </w:p>
    <w:p w14:paraId="00AD9848" w14:textId="77777777" w:rsidR="00CE69CE" w:rsidRDefault="00CE69CE" w:rsidP="00F64B28">
      <w:pPr>
        <w:pStyle w:val="Heading3"/>
        <w:tabs>
          <w:tab w:val="left" w:pos="720"/>
        </w:tabs>
        <w:spacing w:before="57"/>
        <w:rPr>
          <w:bCs w:val="0"/>
        </w:rPr>
      </w:pPr>
    </w:p>
    <w:p w14:paraId="1EB7AEE4" w14:textId="77777777" w:rsidR="00CE69CE" w:rsidRDefault="00CE69CE" w:rsidP="00CE69CE">
      <w:pPr>
        <w:jc w:val="center"/>
        <w:rPr>
          <w:rFonts w:ascii="Times New Roman" w:hAnsi="Times New Roman" w:cs="Times New Roman"/>
          <w:b/>
          <w:sz w:val="24"/>
          <w:szCs w:val="24"/>
          <w:u w:val="single"/>
        </w:rPr>
      </w:pPr>
      <w:r>
        <w:rPr>
          <w:rFonts w:ascii="Times New Roman" w:hAnsi="Times New Roman" w:cs="Times New Roman"/>
          <w:b/>
          <w:sz w:val="24"/>
          <w:szCs w:val="24"/>
          <w:u w:val="single"/>
        </w:rPr>
        <w:t>ADDITIONAL APPEALS RIGHTS</w:t>
      </w:r>
    </w:p>
    <w:p w14:paraId="07BD252B" w14:textId="77777777" w:rsidR="00CE69CE" w:rsidRDefault="00CE69CE" w:rsidP="00CE69CE">
      <w:pPr>
        <w:jc w:val="center"/>
        <w:rPr>
          <w:rFonts w:ascii="Times New Roman" w:hAnsi="Times New Roman" w:cs="Times New Roman"/>
          <w:sz w:val="24"/>
          <w:szCs w:val="24"/>
        </w:rPr>
      </w:pPr>
      <w:r>
        <w:rPr>
          <w:rFonts w:ascii="Times New Roman" w:hAnsi="Times New Roman" w:cs="Times New Roman"/>
          <w:sz w:val="24"/>
          <w:szCs w:val="24"/>
        </w:rPr>
        <w:t xml:space="preserve"> [Appendix J of the Program Agreement]</w:t>
      </w:r>
    </w:p>
    <w:p w14:paraId="7E479468" w14:textId="77777777" w:rsidR="00CE69CE" w:rsidRDefault="00CE69CE" w:rsidP="00CE69CE">
      <w:pPr>
        <w:rPr>
          <w:rFonts w:ascii="Times New Roman" w:hAnsi="Times New Roman" w:cs="Times New Roman"/>
          <w:b/>
          <w:sz w:val="24"/>
          <w:szCs w:val="24"/>
          <w:u w:val="single"/>
        </w:rPr>
      </w:pPr>
    </w:p>
    <w:p w14:paraId="1B1561AB" w14:textId="77777777" w:rsidR="00CE69CE" w:rsidRDefault="00CE69CE" w:rsidP="00CE69CE">
      <w:pPr>
        <w:rPr>
          <w:rFonts w:ascii="Times New Roman" w:hAnsi="Times New Roman" w:cs="Times New Roman"/>
          <w:sz w:val="24"/>
          <w:szCs w:val="24"/>
        </w:rPr>
      </w:pPr>
      <w:r>
        <w:rPr>
          <w:rFonts w:ascii="Times New Roman" w:hAnsi="Times New Roman" w:cs="Times New Roman"/>
          <w:sz w:val="24"/>
          <w:szCs w:val="24"/>
        </w:rPr>
        <w:t>(Instructions: Describe policies and procedures for informing participants of their additional appeals rights under Medicare and/or Medicaid, including the process for filing further appeals.)</w:t>
      </w:r>
    </w:p>
    <w:p w14:paraId="1E508D01" w14:textId="77777777" w:rsidR="00CE69CE" w:rsidRDefault="00CE69CE" w:rsidP="00F64B28">
      <w:pPr>
        <w:pStyle w:val="Heading3"/>
        <w:tabs>
          <w:tab w:val="left" w:pos="720"/>
        </w:tabs>
        <w:spacing w:before="57"/>
        <w:rPr>
          <w:bCs w:val="0"/>
        </w:rPr>
      </w:pPr>
    </w:p>
    <w:p w14:paraId="133E1577" w14:textId="77777777" w:rsidR="00CE69CE" w:rsidRDefault="00CE69CE" w:rsidP="00723ABE">
      <w:pPr>
        <w:pStyle w:val="Heading3"/>
        <w:numPr>
          <w:ilvl w:val="1"/>
          <w:numId w:val="31"/>
        </w:numPr>
        <w:tabs>
          <w:tab w:val="left" w:pos="720"/>
        </w:tabs>
        <w:spacing w:before="57"/>
        <w:ind w:left="720"/>
        <w:rPr>
          <w:bCs w:val="0"/>
        </w:rPr>
      </w:pPr>
      <w:r>
        <w:rPr>
          <w:bCs w:val="0"/>
        </w:rPr>
        <w:t>Qual</w:t>
      </w:r>
      <w:r w:rsidR="003D378F">
        <w:rPr>
          <w:bCs w:val="0"/>
        </w:rPr>
        <w:t>ity Assessment and Performance I</w:t>
      </w:r>
      <w:r>
        <w:rPr>
          <w:bCs w:val="0"/>
        </w:rPr>
        <w:t>mprovement Program (QAPI)</w:t>
      </w:r>
    </w:p>
    <w:p w14:paraId="4FCA2F40" w14:textId="77777777" w:rsidR="00CE69CE" w:rsidRDefault="00CE69CE" w:rsidP="00F64B28">
      <w:pPr>
        <w:pStyle w:val="Heading3"/>
        <w:tabs>
          <w:tab w:val="left" w:pos="720"/>
        </w:tabs>
        <w:spacing w:before="57"/>
        <w:rPr>
          <w:bCs w:val="0"/>
        </w:rPr>
      </w:pPr>
    </w:p>
    <w:p w14:paraId="1A838CDC" w14:textId="77777777" w:rsidR="00CE69CE" w:rsidRDefault="00CE69CE" w:rsidP="00CE69CE">
      <w:pPr>
        <w:jc w:val="center"/>
        <w:rPr>
          <w:rFonts w:ascii="Times New Roman" w:hAnsi="Times New Roman" w:cs="Times New Roman"/>
          <w:b/>
          <w:u w:val="single"/>
        </w:rPr>
      </w:pPr>
      <w:r>
        <w:rPr>
          <w:rFonts w:ascii="Times New Roman" w:hAnsi="Times New Roman" w:cs="Times New Roman"/>
          <w:b/>
          <w:u w:val="single"/>
        </w:rPr>
        <w:t>QUALITY ASSESSMENT AND PERFORMANCE IMPROVEMENT PROGRAM (QAPI)</w:t>
      </w:r>
    </w:p>
    <w:p w14:paraId="43BF88E5" w14:textId="77777777" w:rsidR="00CE69CE" w:rsidRDefault="00CE69CE" w:rsidP="00CE69CE">
      <w:pPr>
        <w:jc w:val="center"/>
        <w:rPr>
          <w:rFonts w:ascii="Times New Roman" w:hAnsi="Times New Roman" w:cs="Times New Roman"/>
          <w:sz w:val="24"/>
          <w:szCs w:val="24"/>
        </w:rPr>
      </w:pPr>
      <w:r>
        <w:rPr>
          <w:rFonts w:ascii="Times New Roman" w:hAnsi="Times New Roman" w:cs="Times New Roman"/>
          <w:sz w:val="24"/>
          <w:szCs w:val="24"/>
        </w:rPr>
        <w:t>[Appendix K of Program Agreement]</w:t>
      </w:r>
    </w:p>
    <w:p w14:paraId="25F3A324" w14:textId="77777777" w:rsidR="00CE69CE" w:rsidRDefault="00CE69CE" w:rsidP="00CE69CE">
      <w:pPr>
        <w:rPr>
          <w:rFonts w:ascii="Times New Roman" w:hAnsi="Times New Roman" w:cs="Times New Roman"/>
          <w:sz w:val="24"/>
          <w:szCs w:val="24"/>
        </w:rPr>
      </w:pPr>
    </w:p>
    <w:p w14:paraId="0EC66FC7" w14:textId="77777777" w:rsidR="00CE69CE" w:rsidRDefault="00CE69CE" w:rsidP="00CE69CE">
      <w:pPr>
        <w:rPr>
          <w:rFonts w:ascii="Times New Roman" w:hAnsi="Times New Roman" w:cs="Times New Roman"/>
          <w:sz w:val="24"/>
          <w:szCs w:val="24"/>
        </w:rPr>
      </w:pPr>
      <w:r>
        <w:rPr>
          <w:rFonts w:ascii="Times New Roman" w:hAnsi="Times New Roman" w:cs="Times New Roman"/>
          <w:sz w:val="24"/>
          <w:szCs w:val="24"/>
        </w:rPr>
        <w:t xml:space="preserve">(Instructions: Provide a detailed description of the QAPI plan. Note: The QAPI plan must be developed in accordance with 42 CFR §460.132.) </w:t>
      </w:r>
    </w:p>
    <w:p w14:paraId="6DBAD4A5" w14:textId="77777777" w:rsidR="00CE69CE" w:rsidRDefault="00CE69CE" w:rsidP="00F64B28">
      <w:pPr>
        <w:pStyle w:val="Heading3"/>
        <w:tabs>
          <w:tab w:val="left" w:pos="720"/>
        </w:tabs>
        <w:spacing w:before="57"/>
        <w:rPr>
          <w:bCs w:val="0"/>
        </w:rPr>
      </w:pPr>
    </w:p>
    <w:p w14:paraId="337CB65A" w14:textId="77777777" w:rsidR="00CE69CE" w:rsidRDefault="00767D75" w:rsidP="00723ABE">
      <w:pPr>
        <w:pStyle w:val="Heading3"/>
        <w:numPr>
          <w:ilvl w:val="1"/>
          <w:numId w:val="31"/>
        </w:numPr>
        <w:tabs>
          <w:tab w:val="left" w:pos="720"/>
        </w:tabs>
        <w:spacing w:before="57"/>
        <w:ind w:left="720"/>
        <w:rPr>
          <w:bCs w:val="0"/>
        </w:rPr>
      </w:pPr>
      <w:r>
        <w:rPr>
          <w:bCs w:val="0"/>
        </w:rPr>
        <w:t xml:space="preserve">Medicare and State Medicaid Capitation Payment </w:t>
      </w:r>
    </w:p>
    <w:p w14:paraId="526C70A3" w14:textId="77777777" w:rsidR="00767D75" w:rsidRDefault="00767D75" w:rsidP="00F64B28">
      <w:pPr>
        <w:pStyle w:val="Heading3"/>
        <w:tabs>
          <w:tab w:val="left" w:pos="720"/>
        </w:tabs>
        <w:spacing w:before="57"/>
        <w:rPr>
          <w:bCs w:val="0"/>
        </w:rPr>
      </w:pPr>
    </w:p>
    <w:p w14:paraId="252A042B" w14:textId="77777777" w:rsidR="00767D75" w:rsidRPr="00A52129" w:rsidRDefault="00767D75" w:rsidP="00767D75">
      <w:pPr>
        <w:jc w:val="center"/>
        <w:rPr>
          <w:rFonts w:ascii="Times New Roman" w:hAnsi="Times New Roman" w:cs="Times New Roman"/>
          <w:b/>
          <w:sz w:val="24"/>
          <w:szCs w:val="24"/>
          <w:u w:val="single"/>
        </w:rPr>
      </w:pPr>
      <w:r>
        <w:rPr>
          <w:rFonts w:ascii="Times New Roman" w:hAnsi="Times New Roman" w:cs="Times New Roman"/>
          <w:b/>
          <w:sz w:val="24"/>
          <w:szCs w:val="24"/>
          <w:u w:val="single"/>
        </w:rPr>
        <w:t>MEDICARE AND STATE MEDICAID CAPITATION PAYMENT</w:t>
      </w:r>
    </w:p>
    <w:p w14:paraId="57EEAF20" w14:textId="77777777" w:rsidR="00767D75" w:rsidRDefault="00767D75" w:rsidP="00767D75">
      <w:pPr>
        <w:jc w:val="center"/>
        <w:rPr>
          <w:rFonts w:ascii="Times New Roman" w:hAnsi="Times New Roman" w:cs="Times New Roman"/>
        </w:rPr>
      </w:pPr>
    </w:p>
    <w:p w14:paraId="7AC13FBB" w14:textId="77777777" w:rsidR="00767D75" w:rsidRDefault="00767D75" w:rsidP="00767D75">
      <w:pPr>
        <w:jc w:val="center"/>
        <w:rPr>
          <w:rFonts w:ascii="Times New Roman" w:hAnsi="Times New Roman" w:cs="Times New Roman"/>
        </w:rPr>
      </w:pPr>
      <w:r>
        <w:rPr>
          <w:rFonts w:ascii="Times New Roman" w:hAnsi="Times New Roman" w:cs="Times New Roman"/>
        </w:rPr>
        <w:t>[Appendix M of Program Agreement]</w:t>
      </w:r>
    </w:p>
    <w:p w14:paraId="62B6D25B" w14:textId="77777777" w:rsidR="00767D75" w:rsidRDefault="00767D75" w:rsidP="00767D75">
      <w:pPr>
        <w:jc w:val="center"/>
        <w:rPr>
          <w:rFonts w:ascii="Times New Roman" w:hAnsi="Times New Roman" w:cs="Times New Roman"/>
        </w:rPr>
      </w:pPr>
    </w:p>
    <w:p w14:paraId="1AB0DCC7" w14:textId="77777777" w:rsidR="00767D75" w:rsidRDefault="00767D75" w:rsidP="00767D75">
      <w:pPr>
        <w:tabs>
          <w:tab w:val="left" w:pos="0"/>
        </w:tabs>
        <w:ind w:left="90" w:right="1152"/>
        <w:rPr>
          <w:rFonts w:ascii="Times New Roman" w:hAnsi="Times New Roman" w:cs="Times New Roman"/>
          <w:sz w:val="24"/>
          <w:szCs w:val="24"/>
        </w:rPr>
      </w:pPr>
      <w:r w:rsidRPr="00E33746">
        <w:rPr>
          <w:rFonts w:ascii="Times New Roman" w:hAnsi="Times New Roman" w:cs="Times New Roman"/>
          <w:sz w:val="24"/>
          <w:szCs w:val="24"/>
        </w:rPr>
        <w:t xml:space="preserve">CMS makes a prospective monthly payment to the </w:t>
      </w:r>
      <w:r>
        <w:rPr>
          <w:rFonts w:ascii="Times New Roman" w:hAnsi="Times New Roman" w:cs="Times New Roman"/>
          <w:sz w:val="24"/>
          <w:szCs w:val="24"/>
        </w:rPr>
        <w:t>PO</w:t>
      </w:r>
      <w:r w:rsidRPr="00E33746">
        <w:rPr>
          <w:rFonts w:ascii="Times New Roman" w:hAnsi="Times New Roman" w:cs="Times New Roman"/>
          <w:sz w:val="24"/>
          <w:szCs w:val="24"/>
        </w:rPr>
        <w:t xml:space="preserve"> of a capitatio</w:t>
      </w:r>
      <w:r>
        <w:rPr>
          <w:rFonts w:ascii="Times New Roman" w:hAnsi="Times New Roman" w:cs="Times New Roman"/>
          <w:sz w:val="24"/>
          <w:szCs w:val="24"/>
        </w:rPr>
        <w:t xml:space="preserve">n </w:t>
      </w:r>
      <w:r w:rsidRPr="00E33746">
        <w:rPr>
          <w:rFonts w:ascii="Times New Roman" w:hAnsi="Times New Roman" w:cs="Times New Roman"/>
          <w:sz w:val="24"/>
          <w:szCs w:val="24"/>
        </w:rPr>
        <w:t xml:space="preserve">amount for each Medicare participant in the payment area. </w:t>
      </w:r>
      <w:r w:rsidRPr="007C468C">
        <w:rPr>
          <w:rFonts w:ascii="Times New Roman" w:hAnsi="Times New Roman" w:cs="Times New Roman"/>
          <w:sz w:val="24"/>
          <w:szCs w:val="24"/>
        </w:rPr>
        <w:t>Based on sections 1894(d) and 1853(n)(5) of the Act, prospective</w:t>
      </w:r>
      <w:r w:rsidRPr="00E33746">
        <w:rPr>
          <w:rFonts w:ascii="Times New Roman" w:hAnsi="Times New Roman" w:cs="Times New Roman"/>
          <w:sz w:val="24"/>
          <w:szCs w:val="24"/>
        </w:rPr>
        <w:t xml:space="preserve"> payments are made up of the pre-ACA county rate</w:t>
      </w:r>
      <w:r w:rsidRPr="007C468C">
        <w:rPr>
          <w:rFonts w:ascii="Times New Roman" w:hAnsi="Times New Roman" w:cs="Times New Roman"/>
          <w:sz w:val="24"/>
          <w:szCs w:val="24"/>
        </w:rPr>
        <w:t xml:space="preserve"> (calculated pursuant to section 1853(k)(1) of the Act),</w:t>
      </w:r>
      <w:r w:rsidRPr="00E33746">
        <w:rPr>
          <w:rFonts w:ascii="Times New Roman" w:hAnsi="Times New Roman" w:cs="Times New Roman"/>
          <w:sz w:val="24"/>
          <w:szCs w:val="24"/>
        </w:rPr>
        <w:t xml:space="preserve"> unadjusted for Indirect Medical Education (IME), and multiplied by the sum of the individual risk score and the organization frailty score.  </w:t>
      </w:r>
      <w:r w:rsidRPr="007C468C">
        <w:rPr>
          <w:rFonts w:ascii="Times New Roman" w:hAnsi="Times New Roman" w:cs="Times New Roman"/>
          <w:sz w:val="24"/>
          <w:szCs w:val="24"/>
        </w:rPr>
        <w:t>The following is</w:t>
      </w:r>
      <w:r w:rsidRPr="00E33746">
        <w:rPr>
          <w:rFonts w:ascii="Times New Roman" w:hAnsi="Times New Roman" w:cs="Times New Roman"/>
          <w:sz w:val="24"/>
          <w:szCs w:val="24"/>
        </w:rPr>
        <w:t xml:space="preserve"> a brief description of PACE payment and the differences between PACE payment and payment for Medicare Advantage plans below. </w:t>
      </w:r>
    </w:p>
    <w:p w14:paraId="0E129177" w14:textId="77777777" w:rsidR="00767D75" w:rsidRPr="00E33746" w:rsidRDefault="00767D75" w:rsidP="00767D75">
      <w:pPr>
        <w:tabs>
          <w:tab w:val="left" w:pos="0"/>
        </w:tabs>
        <w:ind w:left="450" w:right="1152" w:hanging="450"/>
        <w:rPr>
          <w:rFonts w:ascii="Times New Roman" w:hAnsi="Times New Roman" w:cs="Times New Roman"/>
          <w:sz w:val="24"/>
          <w:szCs w:val="24"/>
          <w:u w:val="single"/>
        </w:rPr>
      </w:pPr>
      <w:r w:rsidRPr="00E33746">
        <w:rPr>
          <w:rFonts w:ascii="Times New Roman" w:hAnsi="Times New Roman" w:cs="Times New Roman"/>
          <w:sz w:val="24"/>
          <w:szCs w:val="24"/>
        </w:rPr>
        <w:t xml:space="preserve">   </w:t>
      </w:r>
    </w:p>
    <w:p w14:paraId="79634D88" w14:textId="77777777" w:rsidR="00767D75" w:rsidRPr="00E33746" w:rsidRDefault="00767D75" w:rsidP="00767D75">
      <w:pPr>
        <w:ind w:left="450" w:right="1152" w:hanging="450"/>
        <w:rPr>
          <w:rFonts w:ascii="Times New Roman" w:hAnsi="Times New Roman" w:cs="Times New Roman"/>
          <w:sz w:val="24"/>
          <w:szCs w:val="24"/>
          <w:u w:val="single"/>
        </w:rPr>
      </w:pPr>
      <w:r w:rsidRPr="00E33746">
        <w:rPr>
          <w:rFonts w:ascii="Times New Roman" w:hAnsi="Times New Roman" w:cs="Times New Roman"/>
          <w:sz w:val="24"/>
          <w:szCs w:val="24"/>
          <w:u w:val="single"/>
        </w:rPr>
        <w:t>County Rates</w:t>
      </w:r>
    </w:p>
    <w:p w14:paraId="71A2494C" w14:textId="77777777" w:rsidR="00767D75" w:rsidRPr="00E33746" w:rsidRDefault="00767D75" w:rsidP="00767D75">
      <w:pPr>
        <w:ind w:right="1152"/>
        <w:rPr>
          <w:rFonts w:ascii="Times New Roman" w:hAnsi="Times New Roman" w:cs="Times New Roman"/>
          <w:sz w:val="24"/>
          <w:szCs w:val="24"/>
        </w:rPr>
      </w:pPr>
      <w:r w:rsidRPr="00E33746">
        <w:rPr>
          <w:rFonts w:ascii="Times New Roman" w:hAnsi="Times New Roman" w:cs="Times New Roman"/>
          <w:sz w:val="24"/>
          <w:szCs w:val="24"/>
        </w:rPr>
        <w:t xml:space="preserve">The prospective payment rates for PACE are based on the applicable amount </w:t>
      </w:r>
      <w:r w:rsidRPr="007C468C">
        <w:rPr>
          <w:rFonts w:ascii="Times New Roman" w:hAnsi="Times New Roman" w:cs="Times New Roman"/>
          <w:sz w:val="24"/>
          <w:szCs w:val="24"/>
        </w:rPr>
        <w:t xml:space="preserve">calculated </w:t>
      </w:r>
      <w:r w:rsidRPr="00E33746">
        <w:rPr>
          <w:rFonts w:ascii="Times New Roman" w:hAnsi="Times New Roman" w:cs="Times New Roman"/>
          <w:sz w:val="24"/>
          <w:szCs w:val="24"/>
        </w:rPr>
        <w:t>under section 1853(k)(1) of the Act, unadjusted for IME.</w:t>
      </w:r>
      <w:r w:rsidRPr="007C468C">
        <w:rPr>
          <w:rStyle w:val="FootnoteReference"/>
          <w:rFonts w:ascii="Times New Roman" w:hAnsi="Times New Roman" w:cs="Times New Roman"/>
          <w:sz w:val="24"/>
          <w:szCs w:val="24"/>
        </w:rPr>
        <w:footnoteReference w:id="1"/>
      </w:r>
      <w:r w:rsidRPr="00E33746">
        <w:rPr>
          <w:rFonts w:ascii="Times New Roman" w:hAnsi="Times New Roman" w:cs="Times New Roman"/>
          <w:sz w:val="24"/>
          <w:szCs w:val="24"/>
        </w:rPr>
        <w:t xml:space="preserve">  In rebasing years, this rate is the greater of:  1) the county’s FFS rate for the payment year or 2) the prior year’s applicable amount increased by the payment year’s National Per Capita Medicare Advantage Growth Percentage.  In non-rebasing years, this rate is the prior year’s applicable amount increased by the payment year’s National Per Capita Medicare Advantage Growth Percentage. </w:t>
      </w:r>
      <w:r w:rsidRPr="007C468C">
        <w:rPr>
          <w:rFonts w:ascii="Times New Roman" w:hAnsi="Times New Roman" w:cs="Times New Roman"/>
          <w:sz w:val="24"/>
          <w:szCs w:val="24"/>
        </w:rPr>
        <w:t xml:space="preserve">To determine whether a given year is a rebasing year, and for rules applicable to specific payment years, refer to the applicable Rate Announcement (available online at:  </w:t>
      </w:r>
      <w:hyperlink r:id="rId19" w:history="1">
        <w:r w:rsidRPr="007C468C">
          <w:rPr>
            <w:rStyle w:val="Hyperlink"/>
            <w:rFonts w:ascii="Times New Roman" w:hAnsi="Times New Roman" w:cs="Times New Roman"/>
            <w:sz w:val="24"/>
            <w:szCs w:val="24"/>
          </w:rPr>
          <w:t>https://www.cms.gov/Medicare/Health-Plans/MedicareAdvtgSpecRateStats/Announcements-and-Documents.html</w:t>
        </w:r>
      </w:hyperlink>
      <w:r w:rsidRPr="007C468C">
        <w:rPr>
          <w:rFonts w:ascii="Times New Roman" w:hAnsi="Times New Roman" w:cs="Times New Roman"/>
          <w:sz w:val="24"/>
          <w:szCs w:val="24"/>
        </w:rPr>
        <w:t>)</w:t>
      </w:r>
      <w:r w:rsidRPr="00E33746">
        <w:rPr>
          <w:rFonts w:ascii="Times New Roman" w:hAnsi="Times New Roman" w:cs="Times New Roman"/>
          <w:sz w:val="24"/>
          <w:szCs w:val="24"/>
        </w:rPr>
        <w:t xml:space="preserve"> </w:t>
      </w:r>
    </w:p>
    <w:p w14:paraId="79E2E237" w14:textId="77777777" w:rsidR="00767D75" w:rsidRPr="00E33746" w:rsidRDefault="00767D75" w:rsidP="00767D75">
      <w:pPr>
        <w:ind w:left="450" w:right="1152" w:hanging="450"/>
        <w:rPr>
          <w:rFonts w:ascii="Times New Roman" w:hAnsi="Times New Roman" w:cs="Times New Roman"/>
          <w:sz w:val="24"/>
          <w:szCs w:val="24"/>
        </w:rPr>
      </w:pPr>
    </w:p>
    <w:p w14:paraId="100D50B1" w14:textId="77777777" w:rsidR="00767D75" w:rsidRPr="00E33746" w:rsidRDefault="00767D75" w:rsidP="00767D75">
      <w:pPr>
        <w:ind w:right="1152"/>
        <w:rPr>
          <w:rFonts w:ascii="Times New Roman" w:hAnsi="Times New Roman" w:cs="Times New Roman"/>
          <w:sz w:val="24"/>
          <w:szCs w:val="24"/>
        </w:rPr>
      </w:pPr>
      <w:r w:rsidRPr="00E33746">
        <w:rPr>
          <w:rFonts w:ascii="Times New Roman" w:hAnsi="Times New Roman" w:cs="Times New Roman"/>
          <w:sz w:val="24"/>
          <w:szCs w:val="24"/>
        </w:rPr>
        <w:t>Section 1853(k</w:t>
      </w:r>
      <w:r w:rsidRPr="007C468C">
        <w:rPr>
          <w:rFonts w:ascii="Times New Roman" w:hAnsi="Times New Roman" w:cs="Times New Roman"/>
          <w:sz w:val="24"/>
          <w:szCs w:val="24"/>
        </w:rPr>
        <w:t>)(</w:t>
      </w:r>
      <w:r w:rsidRPr="00E33746">
        <w:rPr>
          <w:rFonts w:ascii="Times New Roman" w:hAnsi="Times New Roman" w:cs="Times New Roman"/>
          <w:sz w:val="24"/>
          <w:szCs w:val="24"/>
        </w:rPr>
        <w:t>4) of the Act requires CMS to phase out indirect medical education (IME) amounts from MA capitation rates.  PACE programs are excluded from the IME payment phase out under that section</w:t>
      </w:r>
      <w:r w:rsidRPr="007C468C">
        <w:rPr>
          <w:rFonts w:ascii="Times New Roman" w:hAnsi="Times New Roman" w:cs="Times New Roman"/>
          <w:sz w:val="24"/>
          <w:szCs w:val="24"/>
        </w:rPr>
        <w:t xml:space="preserve"> pursuant to section 1894(d)(3).</w:t>
      </w:r>
      <w:r w:rsidRPr="00E33746">
        <w:rPr>
          <w:rFonts w:ascii="Times New Roman" w:hAnsi="Times New Roman" w:cs="Times New Roman"/>
          <w:sz w:val="24"/>
          <w:szCs w:val="24"/>
        </w:rPr>
        <w:t xml:space="preserve">  </w:t>
      </w:r>
    </w:p>
    <w:p w14:paraId="69DD61C0" w14:textId="77777777" w:rsidR="00767D75" w:rsidRPr="00E33746" w:rsidRDefault="00767D75" w:rsidP="00767D75">
      <w:pPr>
        <w:ind w:left="450" w:right="1152" w:hanging="450"/>
        <w:rPr>
          <w:rFonts w:ascii="Times New Roman" w:hAnsi="Times New Roman" w:cs="Times New Roman"/>
          <w:sz w:val="24"/>
          <w:szCs w:val="24"/>
        </w:rPr>
      </w:pPr>
    </w:p>
    <w:p w14:paraId="6CFBFF94" w14:textId="77777777" w:rsidR="00767D75" w:rsidRPr="00E33746" w:rsidRDefault="00767D75" w:rsidP="00767D75">
      <w:pPr>
        <w:ind w:right="1152"/>
        <w:rPr>
          <w:rFonts w:ascii="Times New Roman" w:hAnsi="Times New Roman" w:cs="Times New Roman"/>
          <w:sz w:val="24"/>
          <w:szCs w:val="24"/>
        </w:rPr>
      </w:pPr>
      <w:r w:rsidRPr="00E33746">
        <w:rPr>
          <w:rFonts w:ascii="Times New Roman" w:hAnsi="Times New Roman" w:cs="Times New Roman"/>
          <w:sz w:val="24"/>
          <w:szCs w:val="24"/>
        </w:rPr>
        <w:t>Effective CY 2006 and subsequent years</w:t>
      </w:r>
      <w:r w:rsidRPr="007C468C">
        <w:rPr>
          <w:rFonts w:ascii="Times New Roman" w:hAnsi="Times New Roman" w:cs="Times New Roman"/>
          <w:sz w:val="24"/>
          <w:szCs w:val="24"/>
        </w:rPr>
        <w:t xml:space="preserve"> for MA organizations</w:t>
      </w:r>
      <w:r w:rsidRPr="00E33746">
        <w:rPr>
          <w:rFonts w:ascii="Times New Roman" w:hAnsi="Times New Roman" w:cs="Times New Roman"/>
          <w:sz w:val="24"/>
          <w:szCs w:val="24"/>
        </w:rPr>
        <w:t xml:space="preserve">, CMS makes advance monthly per capita payments for aged and disabled enrollees based on the bidding methodology established by the MMA.  </w:t>
      </w:r>
      <w:r w:rsidRPr="007C468C">
        <w:rPr>
          <w:rFonts w:ascii="Times New Roman" w:hAnsi="Times New Roman" w:cs="Times New Roman"/>
          <w:i/>
          <w:sz w:val="24"/>
          <w:szCs w:val="24"/>
        </w:rPr>
        <w:t xml:space="preserve">See </w:t>
      </w:r>
      <w:r w:rsidRPr="007C468C">
        <w:rPr>
          <w:rFonts w:ascii="Times New Roman" w:hAnsi="Times New Roman" w:cs="Times New Roman"/>
          <w:sz w:val="24"/>
          <w:szCs w:val="24"/>
        </w:rPr>
        <w:t xml:space="preserve">section 1854 of the Act.  </w:t>
      </w:r>
      <w:r>
        <w:rPr>
          <w:rFonts w:ascii="Times New Roman" w:hAnsi="Times New Roman" w:cs="Times New Roman"/>
          <w:sz w:val="24"/>
          <w:szCs w:val="24"/>
        </w:rPr>
        <w:t>POs</w:t>
      </w:r>
      <w:r w:rsidRPr="00E33746">
        <w:rPr>
          <w:rFonts w:ascii="Times New Roman" w:hAnsi="Times New Roman" w:cs="Times New Roman"/>
          <w:sz w:val="24"/>
          <w:szCs w:val="24"/>
        </w:rPr>
        <w:t xml:space="preserve"> are not required to bid, however</w:t>
      </w:r>
      <w:r w:rsidRPr="007C468C">
        <w:rPr>
          <w:rFonts w:ascii="Times New Roman" w:hAnsi="Times New Roman" w:cs="Times New Roman"/>
          <w:sz w:val="24"/>
          <w:szCs w:val="24"/>
        </w:rPr>
        <w:t xml:space="preserve">, CMS also makes advance monthly per capita payments to </w:t>
      </w:r>
      <w:r>
        <w:rPr>
          <w:rFonts w:ascii="Times New Roman" w:hAnsi="Times New Roman" w:cs="Times New Roman"/>
          <w:sz w:val="24"/>
          <w:szCs w:val="24"/>
        </w:rPr>
        <w:t>POs</w:t>
      </w:r>
      <w:r w:rsidRPr="007C468C">
        <w:rPr>
          <w:rFonts w:ascii="Times New Roman" w:hAnsi="Times New Roman" w:cs="Times New Roman"/>
          <w:sz w:val="24"/>
          <w:szCs w:val="24"/>
        </w:rPr>
        <w:t xml:space="preserve"> for their enrollees, based on the PACE county benchmark amounts as the capitation rate</w:t>
      </w:r>
      <w:r w:rsidRPr="00E33746">
        <w:rPr>
          <w:rFonts w:ascii="Times New Roman" w:hAnsi="Times New Roman" w:cs="Times New Roman"/>
          <w:sz w:val="24"/>
          <w:szCs w:val="24"/>
        </w:rPr>
        <w:t>.</w:t>
      </w:r>
    </w:p>
    <w:p w14:paraId="1A88C222" w14:textId="77777777" w:rsidR="00767D75" w:rsidRPr="00E33746" w:rsidRDefault="00767D75" w:rsidP="00767D75">
      <w:pPr>
        <w:ind w:left="450" w:right="1152" w:hanging="450"/>
        <w:rPr>
          <w:rFonts w:ascii="Times New Roman" w:hAnsi="Times New Roman" w:cs="Times New Roman"/>
          <w:sz w:val="24"/>
          <w:szCs w:val="24"/>
        </w:rPr>
      </w:pPr>
    </w:p>
    <w:p w14:paraId="0B8C6573" w14:textId="77777777" w:rsidR="00767D75" w:rsidRPr="00E33746" w:rsidRDefault="00767D75" w:rsidP="00767D75">
      <w:pPr>
        <w:ind w:left="450" w:right="1152" w:hanging="450"/>
        <w:rPr>
          <w:rFonts w:ascii="Times New Roman" w:hAnsi="Times New Roman" w:cs="Times New Roman"/>
          <w:sz w:val="24"/>
          <w:szCs w:val="24"/>
          <w:u w:val="single"/>
        </w:rPr>
      </w:pPr>
      <w:r w:rsidRPr="00E33746">
        <w:rPr>
          <w:rFonts w:ascii="Times New Roman" w:hAnsi="Times New Roman" w:cs="Times New Roman"/>
          <w:sz w:val="24"/>
          <w:szCs w:val="24"/>
          <w:u w:val="single"/>
        </w:rPr>
        <w:t>Risk Adjustment</w:t>
      </w:r>
    </w:p>
    <w:p w14:paraId="241CB11D" w14:textId="77777777" w:rsidR="00767D75" w:rsidRPr="00E33746" w:rsidRDefault="00767D75" w:rsidP="00767D75">
      <w:pPr>
        <w:ind w:left="450" w:right="1152" w:hanging="450"/>
        <w:rPr>
          <w:rFonts w:ascii="Times New Roman" w:hAnsi="Times New Roman" w:cs="Times New Roman"/>
          <w:sz w:val="24"/>
          <w:szCs w:val="24"/>
        </w:rPr>
      </w:pPr>
    </w:p>
    <w:p w14:paraId="7BC3722F" w14:textId="77777777" w:rsidR="00767D75" w:rsidRPr="00E33746" w:rsidRDefault="00767D75" w:rsidP="00767D75">
      <w:pPr>
        <w:ind w:right="1152"/>
        <w:rPr>
          <w:rFonts w:ascii="Times New Roman" w:hAnsi="Times New Roman" w:cs="Times New Roman"/>
          <w:vanish/>
          <w:sz w:val="24"/>
          <w:szCs w:val="24"/>
        </w:rPr>
      </w:pPr>
      <w:r w:rsidRPr="00E33746">
        <w:rPr>
          <w:rFonts w:ascii="Times New Roman" w:hAnsi="Times New Roman" w:cs="Times New Roman"/>
          <w:sz w:val="24"/>
          <w:szCs w:val="24"/>
        </w:rPr>
        <w:t xml:space="preserve">For the final payment rate, the county rate for the </w:t>
      </w:r>
      <w:r>
        <w:rPr>
          <w:rFonts w:ascii="Times New Roman" w:hAnsi="Times New Roman" w:cs="Times New Roman"/>
          <w:sz w:val="24"/>
          <w:szCs w:val="24"/>
        </w:rPr>
        <w:t>PO</w:t>
      </w:r>
      <w:r w:rsidRPr="00E33746">
        <w:rPr>
          <w:rFonts w:ascii="Times New Roman" w:hAnsi="Times New Roman" w:cs="Times New Roman"/>
          <w:sz w:val="24"/>
          <w:szCs w:val="24"/>
        </w:rPr>
        <w:t xml:space="preserve"> is multiplied by the individual participant risk score.  Risk adjustment allows CMS to pay plans for the risk of the beneficiaries they enroll, instead of an average amount for Medicare beneficiaries.  The individual participant risk score for Medicare Advantage and PACE is calculated using </w:t>
      </w:r>
      <w:r w:rsidRPr="007C468C">
        <w:rPr>
          <w:rFonts w:ascii="Times New Roman" w:hAnsi="Times New Roman" w:cs="Times New Roman"/>
          <w:sz w:val="24"/>
          <w:szCs w:val="24"/>
        </w:rPr>
        <w:t>a</w:t>
      </w:r>
      <w:r w:rsidRPr="00E33746">
        <w:rPr>
          <w:rFonts w:ascii="Times New Roman" w:hAnsi="Times New Roman" w:cs="Times New Roman"/>
          <w:sz w:val="24"/>
          <w:szCs w:val="24"/>
        </w:rPr>
        <w:t xml:space="preserve"> CMS–HCC model (community, long-term institutionalized, End-Stage Renal Disease (ESRD) or new enrollee</w:t>
      </w:r>
      <w:r w:rsidRPr="007C468C">
        <w:rPr>
          <w:rFonts w:ascii="Times New Roman" w:hAnsi="Times New Roman" w:cs="Times New Roman"/>
          <w:sz w:val="24"/>
          <w:szCs w:val="24"/>
        </w:rPr>
        <w:t>), which is</w:t>
      </w:r>
      <w:r w:rsidRPr="00E33746">
        <w:rPr>
          <w:rFonts w:ascii="Times New Roman" w:hAnsi="Times New Roman" w:cs="Times New Roman"/>
          <w:sz w:val="24"/>
          <w:szCs w:val="24"/>
        </w:rPr>
        <w:t xml:space="preserve"> published in the</w:t>
      </w:r>
      <w:r w:rsidRPr="007C468C">
        <w:rPr>
          <w:rFonts w:ascii="Times New Roman" w:hAnsi="Times New Roman" w:cs="Times New Roman"/>
          <w:sz w:val="24"/>
          <w:szCs w:val="24"/>
        </w:rPr>
        <w:t xml:space="preserve"> annual</w:t>
      </w:r>
      <w:r w:rsidRPr="00E33746">
        <w:rPr>
          <w:rFonts w:ascii="Times New Roman" w:hAnsi="Times New Roman" w:cs="Times New Roman"/>
          <w:sz w:val="24"/>
          <w:szCs w:val="24"/>
        </w:rPr>
        <w:t xml:space="preserve"> Announcement </w:t>
      </w:r>
    </w:p>
    <w:p w14:paraId="14006E50" w14:textId="77777777" w:rsidR="00767D75" w:rsidRPr="00E33746" w:rsidRDefault="00767D75" w:rsidP="00767D75">
      <w:pPr>
        <w:ind w:left="450" w:right="1152" w:hanging="450"/>
        <w:rPr>
          <w:rFonts w:ascii="Times New Roman" w:hAnsi="Times New Roman" w:cs="Times New Roman"/>
          <w:sz w:val="24"/>
          <w:szCs w:val="24"/>
        </w:rPr>
      </w:pPr>
      <w:r w:rsidRPr="00E33746">
        <w:rPr>
          <w:rFonts w:ascii="Times New Roman" w:hAnsi="Times New Roman" w:cs="Times New Roman"/>
          <w:sz w:val="24"/>
          <w:szCs w:val="24"/>
        </w:rPr>
        <w:t xml:space="preserve">of Calendar Year Medicare Advantage Capitation Rates and Medicare Advantage and Part D Payment Policies and Final Call Letter (Rate Announcement).  </w:t>
      </w:r>
    </w:p>
    <w:p w14:paraId="6F94A2A4" w14:textId="77777777" w:rsidR="00767D75" w:rsidRPr="00E33746" w:rsidRDefault="00767D75" w:rsidP="00767D75">
      <w:pPr>
        <w:ind w:left="450" w:right="1152" w:hanging="450"/>
        <w:rPr>
          <w:rFonts w:ascii="Times New Roman" w:hAnsi="Times New Roman" w:cs="Times New Roman"/>
          <w:sz w:val="24"/>
          <w:szCs w:val="24"/>
        </w:rPr>
      </w:pPr>
    </w:p>
    <w:p w14:paraId="34305488" w14:textId="77777777" w:rsidR="00767D75" w:rsidRPr="007C468C" w:rsidRDefault="00767D75" w:rsidP="00767D75">
      <w:pPr>
        <w:ind w:right="1152"/>
        <w:rPr>
          <w:rFonts w:ascii="Times New Roman" w:hAnsi="Times New Roman" w:cs="Times New Roman"/>
          <w:sz w:val="24"/>
          <w:szCs w:val="24"/>
        </w:rPr>
      </w:pPr>
      <w:r w:rsidRPr="007C468C">
        <w:rPr>
          <w:rFonts w:ascii="Times New Roman" w:hAnsi="Times New Roman" w:cs="Times New Roman"/>
          <w:sz w:val="24"/>
          <w:szCs w:val="24"/>
        </w:rPr>
        <w:t xml:space="preserve">Section 1894(d)(2) of the Act requires CMS to take into account the frailty of the PACE population when making payments to </w:t>
      </w:r>
      <w:r>
        <w:rPr>
          <w:rFonts w:ascii="Times New Roman" w:hAnsi="Times New Roman" w:cs="Times New Roman"/>
          <w:sz w:val="24"/>
          <w:szCs w:val="24"/>
        </w:rPr>
        <w:t>PO</w:t>
      </w:r>
      <w:r w:rsidRPr="007C468C">
        <w:rPr>
          <w:rFonts w:ascii="Times New Roman" w:hAnsi="Times New Roman" w:cs="Times New Roman"/>
          <w:sz w:val="24"/>
          <w:szCs w:val="24"/>
        </w:rPr>
        <w:t>s</w:t>
      </w:r>
      <w:r>
        <w:rPr>
          <w:rFonts w:ascii="Times New Roman" w:hAnsi="Times New Roman" w:cs="Times New Roman"/>
          <w:sz w:val="24"/>
          <w:szCs w:val="24"/>
        </w:rPr>
        <w:t>.</w:t>
      </w:r>
      <w:r w:rsidRPr="007C468C">
        <w:rPr>
          <w:rFonts w:ascii="Times New Roman" w:hAnsi="Times New Roman" w:cs="Times New Roman"/>
          <w:sz w:val="24"/>
          <w:szCs w:val="24"/>
        </w:rPr>
        <w:t xml:space="preserve"> Therefore, a</w:t>
      </w:r>
      <w:r w:rsidRPr="00E33746">
        <w:rPr>
          <w:rFonts w:ascii="Times New Roman" w:hAnsi="Times New Roman" w:cs="Times New Roman"/>
          <w:sz w:val="24"/>
          <w:szCs w:val="24"/>
        </w:rPr>
        <w:t xml:space="preserve"> frailty factor is added to each individual’s risk score for PACE payment.  Risk adjustment predicts (or explains) the future Medicare expenditures of individuals based on diagnoses and demographics. </w:t>
      </w:r>
      <w:r w:rsidRPr="007C468C">
        <w:rPr>
          <w:rFonts w:ascii="Times New Roman" w:hAnsi="Times New Roman" w:cs="Times New Roman"/>
          <w:sz w:val="24"/>
          <w:szCs w:val="24"/>
        </w:rPr>
        <w:t>Because</w:t>
      </w:r>
      <w:r w:rsidRPr="00E33746">
        <w:rPr>
          <w:rFonts w:ascii="Times New Roman" w:hAnsi="Times New Roman" w:cs="Times New Roman"/>
          <w:sz w:val="24"/>
          <w:szCs w:val="24"/>
        </w:rPr>
        <w:t xml:space="preserve"> risk adjustment may not explain all of the variation in expenditures for frail community populations</w:t>
      </w:r>
      <w:r w:rsidRPr="007C468C">
        <w:rPr>
          <w:rFonts w:ascii="Times New Roman" w:hAnsi="Times New Roman" w:cs="Times New Roman"/>
          <w:sz w:val="24"/>
          <w:szCs w:val="24"/>
        </w:rPr>
        <w:t xml:space="preserve">, the </w:t>
      </w:r>
      <w:r w:rsidRPr="00E33746">
        <w:rPr>
          <w:rFonts w:ascii="Times New Roman" w:hAnsi="Times New Roman" w:cs="Times New Roman"/>
          <w:sz w:val="24"/>
          <w:szCs w:val="24"/>
        </w:rPr>
        <w:t xml:space="preserve">frailty adjustment is </w:t>
      </w:r>
      <w:r w:rsidRPr="007C468C">
        <w:rPr>
          <w:rFonts w:ascii="Times New Roman" w:hAnsi="Times New Roman" w:cs="Times New Roman"/>
          <w:sz w:val="24"/>
          <w:szCs w:val="24"/>
        </w:rPr>
        <w:t xml:space="preserve">used </w:t>
      </w:r>
      <w:r w:rsidRPr="00E33746">
        <w:rPr>
          <w:rFonts w:ascii="Times New Roman" w:hAnsi="Times New Roman" w:cs="Times New Roman"/>
          <w:sz w:val="24"/>
          <w:szCs w:val="24"/>
        </w:rPr>
        <w:t>to predict the Medicare expenditures of community populations with functional impairments</w:t>
      </w:r>
      <w:r w:rsidRPr="007C468C">
        <w:rPr>
          <w:rFonts w:ascii="Times New Roman" w:hAnsi="Times New Roman" w:cs="Times New Roman"/>
          <w:sz w:val="24"/>
          <w:szCs w:val="24"/>
        </w:rPr>
        <w:t xml:space="preserve">. </w:t>
      </w:r>
    </w:p>
    <w:p w14:paraId="3D27AF10" w14:textId="77777777" w:rsidR="00767D75" w:rsidRPr="007C468C" w:rsidRDefault="00767D75" w:rsidP="00767D75">
      <w:pPr>
        <w:ind w:left="450" w:right="1152" w:hanging="450"/>
        <w:rPr>
          <w:rFonts w:ascii="Times New Roman" w:hAnsi="Times New Roman" w:cs="Times New Roman"/>
          <w:sz w:val="24"/>
          <w:szCs w:val="24"/>
        </w:rPr>
      </w:pPr>
    </w:p>
    <w:p w14:paraId="3673C17E" w14:textId="77777777" w:rsidR="00767D75" w:rsidRDefault="00767D75" w:rsidP="00767D75">
      <w:pPr>
        <w:ind w:right="1152"/>
        <w:rPr>
          <w:rFonts w:ascii="Times New Roman" w:hAnsi="Times New Roman" w:cs="Times New Roman"/>
          <w:sz w:val="24"/>
          <w:szCs w:val="24"/>
        </w:rPr>
      </w:pPr>
      <w:r w:rsidRPr="00E33746">
        <w:rPr>
          <w:rFonts w:ascii="Times New Roman" w:hAnsi="Times New Roman" w:cs="Times New Roman"/>
          <w:sz w:val="24"/>
          <w:szCs w:val="24"/>
        </w:rPr>
        <w:t>The frailty score added to the beneficiary’s risk score is calculated at the contract-level, using the aggregate counts of ADLs among HOS-M survey respondents enrolled in a specific organization</w:t>
      </w:r>
      <w:r w:rsidRPr="007C468C">
        <w:rPr>
          <w:rFonts w:ascii="Times New Roman" w:hAnsi="Times New Roman" w:cs="Times New Roman"/>
          <w:sz w:val="24"/>
          <w:szCs w:val="24"/>
        </w:rPr>
        <w:t xml:space="preserve"> who responded to the survey the prior year.</w:t>
      </w:r>
      <w:r w:rsidRPr="00E33746">
        <w:rPr>
          <w:rFonts w:ascii="Times New Roman" w:hAnsi="Times New Roman" w:cs="Times New Roman"/>
          <w:sz w:val="24"/>
          <w:szCs w:val="24"/>
        </w:rPr>
        <w:t xml:space="preserve"> More information regarding the HOS-M can be found in section 10.</w:t>
      </w:r>
      <w:r w:rsidRPr="007C468C">
        <w:rPr>
          <w:rFonts w:ascii="Times New Roman" w:hAnsi="Times New Roman" w:cs="Times New Roman"/>
          <w:sz w:val="24"/>
          <w:szCs w:val="24"/>
        </w:rPr>
        <w:t>30 in Chapter 10 of the PACE manual chapter, Quality Assessment and Performance Improvement, located online at: https://www.cms.gov/Regulations-and-Guidance/Guidance/Manuals/downloads/pace111c10.pdf</w:t>
      </w:r>
      <w:r w:rsidRPr="00E33746">
        <w:rPr>
          <w:rFonts w:ascii="Times New Roman" w:hAnsi="Times New Roman" w:cs="Times New Roman"/>
          <w:sz w:val="24"/>
          <w:szCs w:val="24"/>
        </w:rPr>
        <w:t xml:space="preserve"> </w:t>
      </w:r>
    </w:p>
    <w:p w14:paraId="11D2DFF5" w14:textId="77777777" w:rsidR="00767D75" w:rsidRPr="000B1AF9" w:rsidRDefault="00767D75" w:rsidP="00767D75">
      <w:pPr>
        <w:ind w:right="1152"/>
        <w:rPr>
          <w:rFonts w:ascii="Times New Roman" w:hAnsi="Times New Roman" w:cs="Times New Roman"/>
          <w:sz w:val="24"/>
          <w:szCs w:val="24"/>
        </w:rPr>
      </w:pPr>
      <w:r w:rsidRPr="00E33746">
        <w:rPr>
          <w:rFonts w:ascii="Times New Roman" w:hAnsi="Times New Roman" w:cs="Times New Roman"/>
          <w:sz w:val="24"/>
          <w:szCs w:val="24"/>
        </w:rPr>
        <w:t xml:space="preserve">Because the CMS-HCC model </w:t>
      </w:r>
      <w:r w:rsidRPr="007C468C">
        <w:rPr>
          <w:rFonts w:ascii="Times New Roman" w:hAnsi="Times New Roman" w:cs="Times New Roman"/>
          <w:sz w:val="24"/>
          <w:szCs w:val="24"/>
        </w:rPr>
        <w:t>adequately predicts the costs of beneficiaries under age 55 or who are among</w:t>
      </w:r>
      <w:r w:rsidRPr="00E33746">
        <w:rPr>
          <w:rFonts w:ascii="Times New Roman" w:hAnsi="Times New Roman" w:cs="Times New Roman"/>
          <w:sz w:val="24"/>
          <w:szCs w:val="24"/>
        </w:rPr>
        <w:t xml:space="preserve"> the long-term institutionalized population, frailty adjustments are added to the risk scores for community-based and short-term institutionalized enrollees </w:t>
      </w:r>
      <w:r w:rsidRPr="007C468C">
        <w:rPr>
          <w:rFonts w:ascii="Times New Roman" w:hAnsi="Times New Roman" w:cs="Times New Roman"/>
          <w:sz w:val="24"/>
          <w:szCs w:val="24"/>
        </w:rPr>
        <w:t xml:space="preserve">aged 55 and </w:t>
      </w:r>
      <w:r>
        <w:rPr>
          <w:rFonts w:ascii="Times New Roman" w:hAnsi="Times New Roman" w:cs="Times New Roman"/>
          <w:sz w:val="24"/>
          <w:szCs w:val="24"/>
        </w:rPr>
        <w:t>older.</w:t>
      </w:r>
      <w:r w:rsidRPr="000B1AF9">
        <w:rPr>
          <w:rFonts w:ascii="Times New Roman" w:hAnsi="Times New Roman" w:cs="Times New Roman"/>
          <w:sz w:val="24"/>
          <w:szCs w:val="24"/>
        </w:rPr>
        <w:t xml:space="preserve">  Updated frailty factors are published in the Rate Announcement for the payment year in which they are first used. </w:t>
      </w:r>
    </w:p>
    <w:p w14:paraId="61E68408" w14:textId="77777777" w:rsidR="00767D75" w:rsidRPr="000B1AF9" w:rsidRDefault="00767D75" w:rsidP="00767D75">
      <w:pPr>
        <w:ind w:left="450" w:right="1152" w:hanging="450"/>
        <w:rPr>
          <w:rFonts w:ascii="Times New Roman" w:hAnsi="Times New Roman" w:cs="Times New Roman"/>
          <w:sz w:val="24"/>
          <w:szCs w:val="24"/>
        </w:rPr>
      </w:pPr>
    </w:p>
    <w:p w14:paraId="6364126D" w14:textId="77777777" w:rsidR="00767D75" w:rsidRPr="000B1AF9" w:rsidRDefault="00767D75" w:rsidP="00767D75">
      <w:pPr>
        <w:ind w:left="450" w:right="1152" w:hanging="450"/>
        <w:rPr>
          <w:rFonts w:ascii="Times New Roman" w:hAnsi="Times New Roman" w:cs="Times New Roman"/>
          <w:sz w:val="24"/>
          <w:szCs w:val="24"/>
          <w:u w:val="single"/>
        </w:rPr>
      </w:pPr>
      <w:r w:rsidRPr="000B1AF9">
        <w:rPr>
          <w:rFonts w:ascii="Times New Roman" w:hAnsi="Times New Roman" w:cs="Times New Roman"/>
          <w:sz w:val="24"/>
          <w:szCs w:val="24"/>
          <w:u w:val="single"/>
        </w:rPr>
        <w:t>Additional Information</w:t>
      </w:r>
    </w:p>
    <w:p w14:paraId="1123D28A" w14:textId="77777777" w:rsidR="00767D75" w:rsidRPr="000B1AF9" w:rsidRDefault="00767D75" w:rsidP="00767D75">
      <w:pPr>
        <w:ind w:left="450" w:right="1152" w:hanging="450"/>
        <w:rPr>
          <w:rFonts w:ascii="Times New Roman" w:hAnsi="Times New Roman" w:cs="Times New Roman"/>
          <w:sz w:val="24"/>
          <w:szCs w:val="24"/>
        </w:rPr>
      </w:pPr>
    </w:p>
    <w:p w14:paraId="2650C409" w14:textId="77777777" w:rsidR="00767D75" w:rsidRPr="008310DC" w:rsidRDefault="00767D75" w:rsidP="00767D75">
      <w:pPr>
        <w:ind w:right="1152"/>
        <w:rPr>
          <w:rFonts w:ascii="Times New Roman" w:hAnsi="Times New Roman" w:cs="Times New Roman"/>
          <w:sz w:val="24"/>
          <w:szCs w:val="24"/>
        </w:rPr>
      </w:pPr>
      <w:r w:rsidRPr="000B1AF9">
        <w:rPr>
          <w:rFonts w:ascii="Times New Roman" w:hAnsi="Times New Roman" w:cs="Times New Roman"/>
          <w:sz w:val="24"/>
          <w:szCs w:val="24"/>
        </w:rPr>
        <w:t>For additional, more detailed information about PACE Medic</w:t>
      </w:r>
      <w:r w:rsidRPr="00E33746">
        <w:rPr>
          <w:rFonts w:ascii="Times New Roman" w:hAnsi="Times New Roman" w:cs="Times New Roman"/>
          <w:sz w:val="24"/>
          <w:szCs w:val="24"/>
        </w:rPr>
        <w:t>are payment, please see the following documents:</w:t>
      </w:r>
    </w:p>
    <w:p w14:paraId="037D6730" w14:textId="77777777" w:rsidR="00767D75" w:rsidRDefault="00767D75" w:rsidP="00767D75">
      <w:pPr>
        <w:pStyle w:val="ListParagraph"/>
        <w:numPr>
          <w:ilvl w:val="0"/>
          <w:numId w:val="122"/>
        </w:numPr>
        <w:ind w:right="1152"/>
        <w:rPr>
          <w:rFonts w:ascii="Times New Roman" w:hAnsi="Times New Roman" w:cs="Times New Roman"/>
          <w:sz w:val="24"/>
          <w:szCs w:val="24"/>
        </w:rPr>
      </w:pPr>
      <w:r w:rsidRPr="00E33746">
        <w:rPr>
          <w:rFonts w:ascii="Times New Roman" w:hAnsi="Times New Roman" w:cs="Times New Roman"/>
          <w:sz w:val="24"/>
          <w:szCs w:val="24"/>
        </w:rPr>
        <w:t>Payments to Medicare Advantage Organizations, Chapter 8, Medicare Managed Care Manual</w:t>
      </w:r>
    </w:p>
    <w:p w14:paraId="7CEC4EB6" w14:textId="77777777" w:rsidR="00767D75" w:rsidRDefault="00767D75" w:rsidP="00767D75">
      <w:pPr>
        <w:pStyle w:val="ListParagraph"/>
        <w:numPr>
          <w:ilvl w:val="0"/>
          <w:numId w:val="122"/>
        </w:numPr>
        <w:ind w:right="1152"/>
        <w:rPr>
          <w:rFonts w:ascii="Times New Roman" w:hAnsi="Times New Roman" w:cs="Times New Roman"/>
          <w:sz w:val="24"/>
          <w:szCs w:val="24"/>
        </w:rPr>
      </w:pPr>
      <w:r>
        <w:rPr>
          <w:rFonts w:ascii="Times New Roman" w:hAnsi="Times New Roman" w:cs="Times New Roman"/>
          <w:sz w:val="24"/>
          <w:szCs w:val="24"/>
        </w:rPr>
        <w:t xml:space="preserve">Risk </w:t>
      </w:r>
      <w:r w:rsidRPr="00E33746">
        <w:rPr>
          <w:rFonts w:ascii="Times New Roman" w:hAnsi="Times New Roman" w:cs="Times New Roman"/>
          <w:sz w:val="24"/>
          <w:szCs w:val="24"/>
        </w:rPr>
        <w:t>Adjustment, Chapter 7, Medicare Managed Care Manual</w:t>
      </w:r>
    </w:p>
    <w:p w14:paraId="109497C1" w14:textId="77777777" w:rsidR="00767D75" w:rsidRPr="00250F08" w:rsidRDefault="00767D75" w:rsidP="00767D75">
      <w:pPr>
        <w:pStyle w:val="ListParagraph"/>
        <w:numPr>
          <w:ilvl w:val="0"/>
          <w:numId w:val="122"/>
        </w:numPr>
        <w:ind w:right="1152"/>
        <w:rPr>
          <w:rFonts w:ascii="Times New Roman" w:hAnsi="Times New Roman" w:cs="Times New Roman"/>
          <w:sz w:val="24"/>
          <w:szCs w:val="24"/>
        </w:rPr>
      </w:pPr>
      <w:r w:rsidRPr="00250F08">
        <w:rPr>
          <w:rFonts w:ascii="Times New Roman" w:hAnsi="Times New Roman" w:cs="Times New Roman"/>
          <w:sz w:val="24"/>
          <w:szCs w:val="24"/>
        </w:rPr>
        <w:t xml:space="preserve">CMS publishes changes to the Medicare Advantage payment methodologies in the Advance Notice of Methodological Changes for Medicare Advantage (MA) Capitation Rates and Part C and Part D Payment Policies (Advance Notice) in mid-February at </w:t>
      </w:r>
      <w:r>
        <w:rPr>
          <w:rFonts w:ascii="Times New Roman" w:hAnsi="Times New Roman" w:cs="Times New Roman"/>
          <w:sz w:val="24"/>
          <w:szCs w:val="24"/>
        </w:rPr>
        <w:t xml:space="preserve"> </w:t>
      </w:r>
      <w:hyperlink r:id="rId20" w:history="1">
        <w:r w:rsidRPr="007D7661">
          <w:rPr>
            <w:rStyle w:val="Hyperlink"/>
            <w:rFonts w:ascii="Times New Roman" w:hAnsi="Times New Roman" w:cs="Times New Roman"/>
            <w:sz w:val="24"/>
            <w:szCs w:val="24"/>
          </w:rPr>
          <w:t>http://www.cms.gov/MedicareAdvtgSpecRateStats/</w:t>
        </w:r>
      </w:hyperlink>
      <w:r>
        <w:rPr>
          <w:rFonts w:ascii="Times New Roman" w:hAnsi="Times New Roman" w:cs="Times New Roman"/>
          <w:sz w:val="24"/>
          <w:szCs w:val="24"/>
        </w:rPr>
        <w:t xml:space="preserve"> </w:t>
      </w:r>
      <w:r w:rsidRPr="00250F08">
        <w:rPr>
          <w:rFonts w:ascii="Times New Roman" w:hAnsi="Times New Roman" w:cs="Times New Roman"/>
          <w:sz w:val="24"/>
          <w:szCs w:val="24"/>
        </w:rPr>
        <w:t>for public comment.  The final payment methodologies are published in the Announcement of Medicare Advantage Capitation Rates and Medicare Advantage and Part D Payment Policies and Final Call Letter (Rate Announcement) on the first Monday in April at the same website.</w:t>
      </w:r>
    </w:p>
    <w:p w14:paraId="2F8E6F80" w14:textId="77777777" w:rsidR="00767D75" w:rsidRPr="00D3442B" w:rsidRDefault="00767D75" w:rsidP="00767D75">
      <w:pPr>
        <w:ind w:left="450" w:right="1152" w:hanging="450"/>
        <w:rPr>
          <w:rFonts w:ascii="Times New Roman" w:hAnsi="Times New Roman" w:cs="Times New Roman"/>
          <w:sz w:val="24"/>
          <w:szCs w:val="24"/>
        </w:rPr>
      </w:pPr>
      <w:r w:rsidRPr="00D3442B">
        <w:rPr>
          <w:rFonts w:ascii="Times New Roman" w:hAnsi="Times New Roman" w:cs="Times New Roman"/>
          <w:sz w:val="24"/>
          <w:szCs w:val="24"/>
        </w:rPr>
        <w:t xml:space="preserve"> </w:t>
      </w:r>
    </w:p>
    <w:p w14:paraId="065857AC" w14:textId="77777777" w:rsidR="00767D75" w:rsidRDefault="00767D75" w:rsidP="00767D75">
      <w:pPr>
        <w:rPr>
          <w:rFonts w:ascii="Times New Roman" w:hAnsi="Times New Roman" w:cs="Times New Roman"/>
          <w:sz w:val="24"/>
          <w:szCs w:val="24"/>
        </w:rPr>
      </w:pPr>
      <w:r>
        <w:rPr>
          <w:rFonts w:ascii="Times New Roman" w:hAnsi="Times New Roman" w:cs="Times New Roman"/>
          <w:sz w:val="24"/>
          <w:szCs w:val="24"/>
        </w:rPr>
        <w:br w:type="page"/>
      </w:r>
    </w:p>
    <w:p w14:paraId="0628109E" w14:textId="77777777" w:rsidR="00767D75" w:rsidRPr="00D3442B" w:rsidRDefault="00767D75" w:rsidP="00767D75">
      <w:pPr>
        <w:ind w:left="450" w:right="1152" w:hanging="450"/>
        <w:rPr>
          <w:rFonts w:ascii="Times New Roman" w:hAnsi="Times New Roman" w:cs="Times New Roman"/>
          <w:sz w:val="24"/>
          <w:szCs w:val="24"/>
        </w:rPr>
      </w:pPr>
      <w:r w:rsidRPr="00D3442B">
        <w:rPr>
          <w:rFonts w:ascii="Times New Roman" w:hAnsi="Times New Roman" w:cs="Times New Roman"/>
          <w:sz w:val="24"/>
          <w:szCs w:val="24"/>
          <w:u w:val="single"/>
        </w:rPr>
        <w:t>Medicare Part D</w:t>
      </w:r>
    </w:p>
    <w:p w14:paraId="4A123A8A" w14:textId="77777777" w:rsidR="00767D75" w:rsidRPr="00D3442B" w:rsidRDefault="00767D75" w:rsidP="00767D75">
      <w:pPr>
        <w:ind w:left="450" w:right="1152" w:hanging="450"/>
        <w:rPr>
          <w:rFonts w:ascii="Times New Roman" w:hAnsi="Times New Roman" w:cs="Times New Roman"/>
          <w:sz w:val="24"/>
          <w:szCs w:val="24"/>
        </w:rPr>
      </w:pPr>
    </w:p>
    <w:p w14:paraId="385CA25D" w14:textId="77777777" w:rsidR="00767D75" w:rsidRPr="00D3442B" w:rsidRDefault="00767D75" w:rsidP="00767D75">
      <w:pPr>
        <w:ind w:right="1152"/>
        <w:rPr>
          <w:rFonts w:ascii="Times New Roman" w:hAnsi="Times New Roman" w:cs="Times New Roman"/>
          <w:sz w:val="24"/>
          <w:szCs w:val="24"/>
        </w:rPr>
      </w:pPr>
      <w:r w:rsidRPr="00D3442B">
        <w:rPr>
          <w:rFonts w:ascii="Times New Roman" w:hAnsi="Times New Roman" w:cs="Times New Roman"/>
          <w:sz w:val="24"/>
          <w:szCs w:val="24"/>
        </w:rPr>
        <w:t xml:space="preserve">In order for </w:t>
      </w:r>
      <w:r>
        <w:rPr>
          <w:rFonts w:ascii="Times New Roman" w:hAnsi="Times New Roman" w:cs="Times New Roman"/>
          <w:sz w:val="24"/>
          <w:szCs w:val="24"/>
        </w:rPr>
        <w:t>POs</w:t>
      </w:r>
      <w:r w:rsidRPr="00D3442B">
        <w:rPr>
          <w:rFonts w:ascii="Times New Roman" w:hAnsi="Times New Roman" w:cs="Times New Roman"/>
          <w:sz w:val="24"/>
          <w:szCs w:val="24"/>
        </w:rPr>
        <w:t xml:space="preserve"> to continue to meet the statutory requirement of providing prescription drug coverage to their enrollees, and to ensure that they receive adequate payment for the provision of Part D drugs, beginning January 1, 2006, </w:t>
      </w:r>
      <w:r>
        <w:rPr>
          <w:rFonts w:ascii="Times New Roman" w:hAnsi="Times New Roman" w:cs="Times New Roman"/>
          <w:sz w:val="24"/>
          <w:szCs w:val="24"/>
        </w:rPr>
        <w:t>POs</w:t>
      </w:r>
      <w:r w:rsidRPr="00D3442B">
        <w:rPr>
          <w:rFonts w:ascii="Times New Roman" w:hAnsi="Times New Roman" w:cs="Times New Roman"/>
          <w:sz w:val="24"/>
          <w:szCs w:val="24"/>
        </w:rPr>
        <w:t xml:space="preserve"> began to offer qualified prescription drug coverage to their enrollees who are Part D eligible individuals. The MMA did not impact the manner in which </w:t>
      </w:r>
      <w:r>
        <w:rPr>
          <w:rFonts w:ascii="Times New Roman" w:hAnsi="Times New Roman" w:cs="Times New Roman"/>
          <w:sz w:val="24"/>
          <w:szCs w:val="24"/>
        </w:rPr>
        <w:t>PO</w:t>
      </w:r>
      <w:r w:rsidRPr="00D3442B">
        <w:rPr>
          <w:rFonts w:ascii="Times New Roman" w:hAnsi="Times New Roman" w:cs="Times New Roman"/>
          <w:sz w:val="24"/>
          <w:szCs w:val="24"/>
        </w:rPr>
        <w:t>s are paid for the provision of outpatient prescription drugs to non-part D eligible PACE participants.</w:t>
      </w:r>
    </w:p>
    <w:p w14:paraId="54CDA8A5" w14:textId="77777777" w:rsidR="00767D75" w:rsidRPr="00D3442B" w:rsidRDefault="00767D75" w:rsidP="00767D75">
      <w:pPr>
        <w:ind w:left="450" w:right="1152" w:hanging="450"/>
        <w:rPr>
          <w:rFonts w:ascii="Times New Roman" w:hAnsi="Times New Roman" w:cs="Times New Roman"/>
          <w:sz w:val="24"/>
          <w:szCs w:val="24"/>
        </w:rPr>
      </w:pPr>
    </w:p>
    <w:p w14:paraId="70CB9A21" w14:textId="77777777" w:rsidR="00767D75" w:rsidRPr="00E33746" w:rsidRDefault="00767D75" w:rsidP="00767D75">
      <w:pPr>
        <w:ind w:right="1152"/>
        <w:rPr>
          <w:rFonts w:ascii="Times New Roman" w:hAnsi="Times New Roman" w:cs="Times New Roman"/>
          <w:sz w:val="24"/>
          <w:szCs w:val="24"/>
        </w:rPr>
      </w:pPr>
      <w:r>
        <w:rPr>
          <w:rFonts w:ascii="Times New Roman" w:hAnsi="Times New Roman" w:cs="Times New Roman"/>
          <w:sz w:val="24"/>
          <w:szCs w:val="24"/>
        </w:rPr>
        <w:t>PO</w:t>
      </w:r>
      <w:r w:rsidRPr="00D3442B">
        <w:rPr>
          <w:rFonts w:ascii="Times New Roman" w:hAnsi="Times New Roman" w:cs="Times New Roman"/>
          <w:sz w:val="24"/>
          <w:szCs w:val="24"/>
        </w:rPr>
        <w:t xml:space="preserve">s are required to annually submit two Part D bids: one for a Plan Benefit Package (PBP) for dually eligible enrollees and one for a PBP for Medicare-only enrollees. The Part D payment to </w:t>
      </w:r>
      <w:r>
        <w:rPr>
          <w:rFonts w:ascii="Times New Roman" w:hAnsi="Times New Roman" w:cs="Times New Roman"/>
          <w:sz w:val="24"/>
          <w:szCs w:val="24"/>
        </w:rPr>
        <w:t>PO</w:t>
      </w:r>
      <w:r w:rsidRPr="00D3442B">
        <w:rPr>
          <w:rFonts w:ascii="Times New Roman" w:hAnsi="Times New Roman" w:cs="Times New Roman"/>
          <w:sz w:val="24"/>
          <w:szCs w:val="24"/>
        </w:rPr>
        <w:t xml:space="preserve">s comprises several pieces, including the </w:t>
      </w:r>
      <w:r w:rsidRPr="007C468C">
        <w:rPr>
          <w:rFonts w:ascii="Times New Roman" w:hAnsi="Times New Roman" w:cs="Times New Roman"/>
          <w:sz w:val="24"/>
          <w:szCs w:val="24"/>
        </w:rPr>
        <w:t xml:space="preserve">risk adjusted </w:t>
      </w:r>
      <w:r w:rsidRPr="00E33746">
        <w:rPr>
          <w:rFonts w:ascii="Times New Roman" w:hAnsi="Times New Roman" w:cs="Times New Roman"/>
          <w:sz w:val="24"/>
          <w:szCs w:val="24"/>
        </w:rPr>
        <w:t>direct subsidy, reinsurance payments, and risk sharing.</w:t>
      </w:r>
      <w:r w:rsidRPr="007C468C">
        <w:rPr>
          <w:rFonts w:ascii="Times New Roman" w:hAnsi="Times New Roman" w:cs="Times New Roman"/>
          <w:sz w:val="24"/>
          <w:szCs w:val="24"/>
        </w:rPr>
        <w:t xml:space="preserve"> With a few exceptions, Part D payments are made to </w:t>
      </w:r>
      <w:r>
        <w:rPr>
          <w:rFonts w:ascii="Times New Roman" w:hAnsi="Times New Roman" w:cs="Times New Roman"/>
          <w:sz w:val="24"/>
          <w:szCs w:val="24"/>
        </w:rPr>
        <w:t>PO</w:t>
      </w:r>
      <w:r w:rsidRPr="007C468C">
        <w:rPr>
          <w:rFonts w:ascii="Times New Roman" w:hAnsi="Times New Roman" w:cs="Times New Roman"/>
          <w:sz w:val="24"/>
          <w:szCs w:val="24"/>
        </w:rPr>
        <w:t>s in the same manner as to MA</w:t>
      </w:r>
      <w:r>
        <w:rPr>
          <w:rFonts w:ascii="Times New Roman" w:hAnsi="Times New Roman" w:cs="Times New Roman"/>
          <w:sz w:val="24"/>
          <w:szCs w:val="24"/>
        </w:rPr>
        <w:t>-</w:t>
      </w:r>
      <w:r w:rsidRPr="007C468C">
        <w:rPr>
          <w:rFonts w:ascii="Times New Roman" w:hAnsi="Times New Roman" w:cs="Times New Roman"/>
          <w:sz w:val="24"/>
          <w:szCs w:val="24"/>
        </w:rPr>
        <w:t xml:space="preserve">PD and standalone PDP plans.  The direct subsidy is risk adjusted. </w:t>
      </w:r>
      <w:r w:rsidRPr="00E33746">
        <w:rPr>
          <w:rFonts w:ascii="Times New Roman" w:hAnsi="Times New Roman" w:cs="Times New Roman"/>
          <w:sz w:val="24"/>
          <w:szCs w:val="24"/>
        </w:rPr>
        <w:t xml:space="preserve"> Payments for eligible enrollees of either PBP will include a low-income premium subsidy and a low-income cost-sharing subsidy for basic Part D benefits. Payments for dually eligible enrollees will also include an additional amount to cover nominal cost sharing amounts (“2% capitation”), and an additional premium payment in situations where the</w:t>
      </w:r>
      <w:r>
        <w:rPr>
          <w:rFonts w:ascii="Times New Roman" w:hAnsi="Times New Roman" w:cs="Times New Roman"/>
          <w:sz w:val="24"/>
          <w:szCs w:val="24"/>
        </w:rPr>
        <w:t xml:space="preserve"> PO</w:t>
      </w:r>
      <w:r w:rsidRPr="00E33746">
        <w:rPr>
          <w:rFonts w:ascii="Times New Roman" w:hAnsi="Times New Roman" w:cs="Times New Roman"/>
          <w:sz w:val="24"/>
          <w:szCs w:val="24"/>
        </w:rPr>
        <w:t>’s basic Part D beneficiary premium is greater than the regional low-income premium subsidy amount.</w:t>
      </w:r>
    </w:p>
    <w:p w14:paraId="4DE4DC2C" w14:textId="77777777" w:rsidR="00767D75" w:rsidRDefault="00767D75" w:rsidP="00767D75"/>
    <w:p w14:paraId="5FDF6B4F" w14:textId="77777777" w:rsidR="00767D75" w:rsidRDefault="00767D75" w:rsidP="00767D75">
      <w:pPr>
        <w:rPr>
          <w:rFonts w:ascii="Times New Roman" w:hAnsi="Times New Roman" w:cs="Times New Roman"/>
        </w:rPr>
      </w:pPr>
    </w:p>
    <w:p w14:paraId="1924A20C" w14:textId="77777777" w:rsidR="00767D75" w:rsidRDefault="00767D75" w:rsidP="00767D75">
      <w:pPr>
        <w:rPr>
          <w:rFonts w:ascii="Times New Roman" w:hAnsi="Times New Roman" w:cs="Times New Roman"/>
        </w:rPr>
      </w:pPr>
      <w:r>
        <w:rPr>
          <w:rFonts w:ascii="Times New Roman" w:hAnsi="Times New Roman" w:cs="Times New Roman"/>
        </w:rPr>
        <w:t xml:space="preserve"> [Insert PACE rates into chart]</w:t>
      </w:r>
    </w:p>
    <w:p w14:paraId="2D6972DD" w14:textId="77777777" w:rsidR="00767D75" w:rsidRDefault="00767D75" w:rsidP="00767D75">
      <w:pPr>
        <w:rPr>
          <w:rFonts w:ascii="Times New Roman" w:hAnsi="Times New Roman" w:cs="Times New Roman"/>
        </w:rPr>
      </w:pPr>
    </w:p>
    <w:p w14:paraId="41684D38" w14:textId="77777777" w:rsidR="00767D75" w:rsidRPr="00CD1104" w:rsidRDefault="00767D75" w:rsidP="00767D75">
      <w:pPr>
        <w:rPr>
          <w:rFonts w:ascii="Times New Roman" w:hAnsi="Times New Roman" w:cs="Times New Roman"/>
          <w:sz w:val="16"/>
          <w:szCs w:val="16"/>
        </w:rPr>
      </w:pPr>
      <w:r w:rsidRPr="00CD1104">
        <w:rPr>
          <w:rFonts w:ascii="Times New Roman" w:hAnsi="Times New Roman" w:cs="Times New Roman"/>
          <w:sz w:val="16"/>
          <w:szCs w:val="16"/>
        </w:rPr>
        <w:t>Description of Rate (ex. Dual Eligible, Medicaid Only)</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Amount of Rate</w:t>
      </w:r>
    </w:p>
    <w:p w14:paraId="59673B61" w14:textId="77777777" w:rsidR="00767D75" w:rsidRDefault="00767D75" w:rsidP="00767D75">
      <w:pPr>
        <w:rPr>
          <w:rFonts w:ascii="Times New Roman" w:hAnsi="Times New Roman" w:cs="Times New Roman"/>
        </w:rPr>
      </w:pPr>
    </w:p>
    <w:tbl>
      <w:tblPr>
        <w:tblStyle w:val="TableGrid"/>
        <w:tblW w:w="0" w:type="auto"/>
        <w:tblLook w:val="04A0" w:firstRow="1" w:lastRow="0" w:firstColumn="1" w:lastColumn="0" w:noHBand="0" w:noVBand="1"/>
      </w:tblPr>
      <w:tblGrid>
        <w:gridCol w:w="4435"/>
        <w:gridCol w:w="4435"/>
      </w:tblGrid>
      <w:tr w:rsidR="00767D75" w14:paraId="20BC92E0" w14:textId="77777777" w:rsidTr="00F64B28">
        <w:tc>
          <w:tcPr>
            <w:tcW w:w="4435" w:type="dxa"/>
          </w:tcPr>
          <w:p w14:paraId="685DD080" w14:textId="77777777" w:rsidR="00767D75" w:rsidRDefault="00767D75" w:rsidP="00391691"/>
        </w:tc>
        <w:tc>
          <w:tcPr>
            <w:tcW w:w="4435" w:type="dxa"/>
          </w:tcPr>
          <w:p w14:paraId="7214BDA7" w14:textId="77777777" w:rsidR="00767D75" w:rsidRDefault="00767D75" w:rsidP="00391691"/>
        </w:tc>
      </w:tr>
      <w:tr w:rsidR="00767D75" w14:paraId="4FB2A4A2" w14:textId="77777777" w:rsidTr="00F64B28">
        <w:tc>
          <w:tcPr>
            <w:tcW w:w="4435" w:type="dxa"/>
          </w:tcPr>
          <w:p w14:paraId="7D5B61BB" w14:textId="77777777" w:rsidR="00767D75" w:rsidRDefault="00767D75" w:rsidP="00391691"/>
        </w:tc>
        <w:tc>
          <w:tcPr>
            <w:tcW w:w="4435" w:type="dxa"/>
          </w:tcPr>
          <w:p w14:paraId="35C13247" w14:textId="77777777" w:rsidR="00767D75" w:rsidRDefault="00767D75" w:rsidP="00391691"/>
        </w:tc>
      </w:tr>
      <w:tr w:rsidR="00767D75" w14:paraId="363A89A8" w14:textId="77777777" w:rsidTr="00F64B28">
        <w:tc>
          <w:tcPr>
            <w:tcW w:w="4435" w:type="dxa"/>
          </w:tcPr>
          <w:p w14:paraId="1362C8B3" w14:textId="77777777" w:rsidR="00767D75" w:rsidRDefault="00767D75" w:rsidP="00391691"/>
        </w:tc>
        <w:tc>
          <w:tcPr>
            <w:tcW w:w="4435" w:type="dxa"/>
          </w:tcPr>
          <w:p w14:paraId="4FBA3971" w14:textId="77777777" w:rsidR="00767D75" w:rsidRDefault="00767D75" w:rsidP="00391691"/>
        </w:tc>
      </w:tr>
    </w:tbl>
    <w:p w14:paraId="7EBFB131" w14:textId="77777777" w:rsidR="00767D75" w:rsidRDefault="00767D75" w:rsidP="00767D75">
      <w:pPr>
        <w:pStyle w:val="ListParagraph"/>
        <w:jc w:val="center"/>
        <w:rPr>
          <w:rFonts w:ascii="Times New Roman" w:hAnsi="Times New Roman"/>
          <w:b/>
          <w:u w:val="single"/>
        </w:rPr>
      </w:pPr>
    </w:p>
    <w:p w14:paraId="1AFDA9BA" w14:textId="77777777" w:rsidR="00767D75" w:rsidRDefault="00767D75" w:rsidP="00723ABE">
      <w:pPr>
        <w:pStyle w:val="Heading3"/>
        <w:numPr>
          <w:ilvl w:val="1"/>
          <w:numId w:val="31"/>
        </w:numPr>
        <w:tabs>
          <w:tab w:val="left" w:pos="720"/>
        </w:tabs>
        <w:spacing w:before="57"/>
        <w:ind w:left="720"/>
        <w:rPr>
          <w:bCs w:val="0"/>
        </w:rPr>
      </w:pPr>
      <w:r>
        <w:rPr>
          <w:bCs w:val="0"/>
        </w:rPr>
        <w:t>State Enrollment/Disenrollment Reconciliation Methodology</w:t>
      </w:r>
    </w:p>
    <w:p w14:paraId="1065010A" w14:textId="77777777" w:rsidR="00767D75" w:rsidRDefault="00767D75" w:rsidP="00F64B28">
      <w:pPr>
        <w:pStyle w:val="Heading3"/>
        <w:tabs>
          <w:tab w:val="left" w:pos="720"/>
        </w:tabs>
        <w:spacing w:before="57"/>
        <w:rPr>
          <w:bCs w:val="0"/>
        </w:rPr>
      </w:pPr>
    </w:p>
    <w:p w14:paraId="0DE5A684" w14:textId="77777777" w:rsidR="00767D75" w:rsidRDefault="00767D75" w:rsidP="00767D75">
      <w:pPr>
        <w:pStyle w:val="ListParagraph"/>
        <w:jc w:val="center"/>
        <w:rPr>
          <w:rFonts w:ascii="Times New Roman" w:hAnsi="Times New Roman"/>
          <w:b/>
          <w:u w:val="single"/>
        </w:rPr>
      </w:pPr>
      <w:r>
        <w:rPr>
          <w:rFonts w:ascii="Times New Roman" w:hAnsi="Times New Roman"/>
          <w:b/>
          <w:u w:val="single"/>
        </w:rPr>
        <w:t>STATE ENROLLMENT/DISENROLLMENT RECONCILIATION METHODOLOGY</w:t>
      </w:r>
    </w:p>
    <w:p w14:paraId="3E31CD2D" w14:textId="77777777" w:rsidR="00767D75" w:rsidRDefault="00767D75" w:rsidP="00767D75">
      <w:pPr>
        <w:pStyle w:val="ListParagraph"/>
        <w:jc w:val="center"/>
        <w:rPr>
          <w:rFonts w:ascii="Times New Roman" w:hAnsi="Times New Roman"/>
          <w:sz w:val="24"/>
          <w:szCs w:val="24"/>
        </w:rPr>
      </w:pPr>
    </w:p>
    <w:p w14:paraId="17990C2B" w14:textId="77777777" w:rsidR="00767D75" w:rsidRDefault="00767D75" w:rsidP="00767D75">
      <w:pPr>
        <w:jc w:val="center"/>
        <w:rPr>
          <w:rFonts w:ascii="Times New Roman" w:hAnsi="Times New Roman" w:cs="Times New Roman"/>
          <w:sz w:val="24"/>
          <w:szCs w:val="24"/>
        </w:rPr>
      </w:pPr>
      <w:r>
        <w:rPr>
          <w:rFonts w:ascii="Times New Roman" w:hAnsi="Times New Roman" w:cs="Times New Roman"/>
          <w:sz w:val="24"/>
          <w:szCs w:val="24"/>
        </w:rPr>
        <w:t>[Appendix N of Program Agreement]</w:t>
      </w:r>
    </w:p>
    <w:p w14:paraId="657498C6" w14:textId="77777777" w:rsidR="00767D75" w:rsidRDefault="00767D75" w:rsidP="00767D75">
      <w:pPr>
        <w:rPr>
          <w:rFonts w:ascii="Times New Roman" w:hAnsi="Times New Roman" w:cs="Times New Roman"/>
          <w:sz w:val="24"/>
          <w:szCs w:val="24"/>
        </w:rPr>
      </w:pPr>
    </w:p>
    <w:p w14:paraId="4515C4E3" w14:textId="77777777" w:rsidR="00767D75" w:rsidRDefault="00767D75" w:rsidP="00F64B28">
      <w:r>
        <w:rPr>
          <w:rFonts w:ascii="Times New Roman" w:hAnsi="Times New Roman" w:cs="Times New Roman"/>
          <w:sz w:val="24"/>
          <w:szCs w:val="24"/>
        </w:rPr>
        <w:t>(Instructions: Provide a description of the state's procedures for any adjustment to account for the difference between the estimated number of participants on which the prospective monthly payment was based and the actual number of participants in that month, as required at 42 CFR §460.182(d).)</w:t>
      </w:r>
    </w:p>
    <w:p w14:paraId="6F2F13F3" w14:textId="77777777" w:rsidR="00767D75" w:rsidRDefault="00767D75" w:rsidP="00F64B28">
      <w:pPr>
        <w:pStyle w:val="Heading3"/>
        <w:tabs>
          <w:tab w:val="left" w:pos="720"/>
        </w:tabs>
        <w:spacing w:before="57"/>
        <w:rPr>
          <w:bCs w:val="0"/>
        </w:rPr>
      </w:pPr>
    </w:p>
    <w:p w14:paraId="7C1D4929" w14:textId="77777777" w:rsidR="00595787" w:rsidRDefault="00595787" w:rsidP="00723ABE">
      <w:pPr>
        <w:pStyle w:val="Heading3"/>
        <w:numPr>
          <w:ilvl w:val="1"/>
          <w:numId w:val="31"/>
        </w:numPr>
        <w:tabs>
          <w:tab w:val="left" w:pos="720"/>
        </w:tabs>
        <w:spacing w:before="57"/>
        <w:ind w:left="720"/>
        <w:rPr>
          <w:bCs w:val="0"/>
        </w:rPr>
      </w:pPr>
      <w:r>
        <w:rPr>
          <w:bCs w:val="0"/>
        </w:rPr>
        <w:t>Termination</w:t>
      </w:r>
    </w:p>
    <w:p w14:paraId="0A8C9BB7" w14:textId="77777777" w:rsidR="00595787" w:rsidRDefault="00595787" w:rsidP="00F64B28">
      <w:pPr>
        <w:pStyle w:val="Heading3"/>
        <w:tabs>
          <w:tab w:val="left" w:pos="720"/>
        </w:tabs>
        <w:spacing w:before="57"/>
        <w:rPr>
          <w:bCs w:val="0"/>
        </w:rPr>
      </w:pPr>
    </w:p>
    <w:p w14:paraId="4F3E6BA9" w14:textId="77777777" w:rsidR="00595787" w:rsidRDefault="00595787" w:rsidP="00595787">
      <w:pPr>
        <w:jc w:val="center"/>
        <w:rPr>
          <w:rFonts w:ascii="Times New Roman" w:hAnsi="Times New Roman" w:cs="Times New Roman"/>
          <w:b/>
          <w:sz w:val="24"/>
          <w:szCs w:val="24"/>
          <w:u w:val="single"/>
        </w:rPr>
      </w:pPr>
      <w:r>
        <w:rPr>
          <w:rFonts w:ascii="Times New Roman" w:hAnsi="Times New Roman" w:cs="Times New Roman"/>
          <w:b/>
          <w:sz w:val="24"/>
          <w:szCs w:val="24"/>
          <w:u w:val="single"/>
        </w:rPr>
        <w:t>TERMINATION</w:t>
      </w:r>
    </w:p>
    <w:p w14:paraId="28B5045E" w14:textId="77777777" w:rsidR="00595787" w:rsidRDefault="00595787" w:rsidP="00595787">
      <w:pPr>
        <w:jc w:val="center"/>
        <w:rPr>
          <w:rFonts w:ascii="Times New Roman" w:hAnsi="Times New Roman" w:cs="Times New Roman"/>
          <w:sz w:val="24"/>
          <w:szCs w:val="24"/>
        </w:rPr>
      </w:pPr>
      <w:r>
        <w:rPr>
          <w:rFonts w:ascii="Times New Roman" w:hAnsi="Times New Roman" w:cs="Times New Roman"/>
          <w:sz w:val="24"/>
          <w:szCs w:val="24"/>
        </w:rPr>
        <w:t>[Appendix O of Program Agreement]</w:t>
      </w:r>
    </w:p>
    <w:p w14:paraId="4375590C" w14:textId="77777777" w:rsidR="00595787" w:rsidRDefault="00595787" w:rsidP="00595787">
      <w:pPr>
        <w:rPr>
          <w:rFonts w:ascii="Times New Roman" w:hAnsi="Times New Roman" w:cs="Times New Roman"/>
          <w:sz w:val="24"/>
          <w:szCs w:val="24"/>
        </w:rPr>
      </w:pPr>
    </w:p>
    <w:p w14:paraId="07E60578" w14:textId="77777777" w:rsidR="00595787" w:rsidRDefault="00595787" w:rsidP="00595787">
      <w:pPr>
        <w:rPr>
          <w:rFonts w:ascii="Times New Roman" w:hAnsi="Times New Roman" w:cs="Times New Roman"/>
          <w:sz w:val="24"/>
          <w:szCs w:val="24"/>
        </w:rPr>
      </w:pPr>
      <w:r>
        <w:rPr>
          <w:rFonts w:ascii="Times New Roman" w:hAnsi="Times New Roman" w:cs="Times New Roman"/>
          <w:sz w:val="24"/>
          <w:szCs w:val="24"/>
        </w:rPr>
        <w:t>(Instruction: Provide a detailed termination plan. Note: The plan for termination must be developed in accordance with 42 CFR §460.50 and §460.52.)</w:t>
      </w:r>
    </w:p>
    <w:p w14:paraId="1E6C737C" w14:textId="77777777" w:rsidR="00595787" w:rsidRDefault="00595787" w:rsidP="00F64B28">
      <w:pPr>
        <w:pStyle w:val="Heading3"/>
        <w:tabs>
          <w:tab w:val="left" w:pos="720"/>
        </w:tabs>
        <w:spacing w:before="57"/>
        <w:rPr>
          <w:bCs w:val="0"/>
        </w:rPr>
      </w:pPr>
    </w:p>
    <w:p w14:paraId="419719F0" w14:textId="77777777" w:rsidR="00767D75" w:rsidRDefault="00767D75" w:rsidP="00723ABE">
      <w:pPr>
        <w:pStyle w:val="Heading3"/>
        <w:numPr>
          <w:ilvl w:val="1"/>
          <w:numId w:val="31"/>
        </w:numPr>
        <w:tabs>
          <w:tab w:val="left" w:pos="720"/>
        </w:tabs>
        <w:spacing w:before="57"/>
        <w:ind w:left="720"/>
        <w:rPr>
          <w:bCs w:val="0"/>
        </w:rPr>
      </w:pPr>
      <w:r>
        <w:rPr>
          <w:bCs w:val="0"/>
        </w:rPr>
        <w:t>SAA Enrollment Process</w:t>
      </w:r>
    </w:p>
    <w:p w14:paraId="5CCAE760" w14:textId="77777777" w:rsidR="00595787" w:rsidRDefault="00595787" w:rsidP="00F64B28">
      <w:pPr>
        <w:pStyle w:val="Heading3"/>
        <w:tabs>
          <w:tab w:val="left" w:pos="720"/>
        </w:tabs>
        <w:spacing w:before="57"/>
        <w:rPr>
          <w:bCs w:val="0"/>
        </w:rPr>
      </w:pPr>
    </w:p>
    <w:p w14:paraId="6F1B29E2" w14:textId="77777777" w:rsidR="00595787" w:rsidRDefault="00595787" w:rsidP="00595787">
      <w:pPr>
        <w:jc w:val="center"/>
        <w:rPr>
          <w:rFonts w:ascii="Times New Roman" w:hAnsi="Times New Roman" w:cs="Times New Roman"/>
          <w:b/>
          <w:sz w:val="24"/>
          <w:szCs w:val="24"/>
          <w:u w:val="single"/>
        </w:rPr>
      </w:pPr>
      <w:r>
        <w:rPr>
          <w:rFonts w:ascii="Times New Roman" w:hAnsi="Times New Roman" w:cs="Times New Roman"/>
          <w:b/>
          <w:sz w:val="24"/>
          <w:szCs w:val="24"/>
          <w:u w:val="single"/>
        </w:rPr>
        <w:t>SAA ENROLLMENT PROCESS</w:t>
      </w:r>
    </w:p>
    <w:p w14:paraId="0022C568" w14:textId="77777777" w:rsidR="00595787" w:rsidRDefault="00595787" w:rsidP="00595787">
      <w:pPr>
        <w:jc w:val="center"/>
        <w:rPr>
          <w:rFonts w:ascii="Times New Roman" w:hAnsi="Times New Roman" w:cs="Times New Roman"/>
          <w:sz w:val="24"/>
          <w:szCs w:val="24"/>
        </w:rPr>
      </w:pPr>
      <w:r>
        <w:rPr>
          <w:rFonts w:ascii="Times New Roman" w:hAnsi="Times New Roman" w:cs="Times New Roman"/>
          <w:sz w:val="24"/>
          <w:szCs w:val="24"/>
        </w:rPr>
        <w:t>[Appendix P of program Agreement]</w:t>
      </w:r>
    </w:p>
    <w:p w14:paraId="50FBD576" w14:textId="77777777" w:rsidR="00595787" w:rsidRDefault="00595787" w:rsidP="00595787">
      <w:pPr>
        <w:rPr>
          <w:rFonts w:ascii="Times New Roman" w:hAnsi="Times New Roman" w:cs="Times New Roman"/>
          <w:sz w:val="24"/>
          <w:szCs w:val="24"/>
        </w:rPr>
      </w:pPr>
    </w:p>
    <w:p w14:paraId="6838EFED" w14:textId="77777777" w:rsidR="00595787" w:rsidRDefault="00595787" w:rsidP="00595787">
      <w:pPr>
        <w:rPr>
          <w:rFonts w:ascii="Times New Roman" w:hAnsi="Times New Roman" w:cs="Times New Roman"/>
          <w:sz w:val="24"/>
          <w:szCs w:val="24"/>
        </w:rPr>
      </w:pPr>
      <w:r>
        <w:rPr>
          <w:rFonts w:ascii="Times New Roman" w:hAnsi="Times New Roman" w:cs="Times New Roman"/>
          <w:sz w:val="24"/>
          <w:szCs w:val="24"/>
        </w:rPr>
        <w:t>(Instructions: Provide description of the state’s process for enrollment of participants into the state system, including the criteria for deemed continued eligibility for PACE in accordance with 460.160(b)(3).)</w:t>
      </w:r>
    </w:p>
    <w:p w14:paraId="6B593A13" w14:textId="77777777" w:rsidR="00595787" w:rsidRDefault="00595787" w:rsidP="00F64B28">
      <w:pPr>
        <w:pStyle w:val="Heading3"/>
        <w:tabs>
          <w:tab w:val="left" w:pos="720"/>
        </w:tabs>
        <w:spacing w:before="57"/>
        <w:rPr>
          <w:bCs w:val="0"/>
        </w:rPr>
      </w:pPr>
    </w:p>
    <w:p w14:paraId="5915E915" w14:textId="77777777" w:rsidR="00767D75" w:rsidRDefault="00595787" w:rsidP="00723ABE">
      <w:pPr>
        <w:pStyle w:val="Heading3"/>
        <w:numPr>
          <w:ilvl w:val="1"/>
          <w:numId w:val="31"/>
        </w:numPr>
        <w:tabs>
          <w:tab w:val="left" w:pos="720"/>
        </w:tabs>
        <w:spacing w:before="57"/>
        <w:ind w:left="720"/>
        <w:rPr>
          <w:bCs w:val="0"/>
        </w:rPr>
      </w:pPr>
      <w:r>
        <w:rPr>
          <w:bCs w:val="0"/>
        </w:rPr>
        <w:t>SAA Oversight of PO Administration of Safety Criteria</w:t>
      </w:r>
    </w:p>
    <w:p w14:paraId="389B9FF9" w14:textId="77777777" w:rsidR="00595787" w:rsidRDefault="00595787" w:rsidP="00F64B28">
      <w:pPr>
        <w:pStyle w:val="Heading3"/>
        <w:tabs>
          <w:tab w:val="left" w:pos="720"/>
        </w:tabs>
        <w:spacing w:before="57"/>
        <w:rPr>
          <w:bCs w:val="0"/>
        </w:rPr>
      </w:pPr>
    </w:p>
    <w:p w14:paraId="4554E906" w14:textId="77777777" w:rsidR="00595787" w:rsidRDefault="00595787" w:rsidP="00595787">
      <w:pPr>
        <w:pStyle w:val="ListParagraph"/>
        <w:jc w:val="center"/>
        <w:rPr>
          <w:rFonts w:ascii="Times New Roman" w:hAnsi="Times New Roman"/>
          <w:b/>
          <w:sz w:val="24"/>
          <w:szCs w:val="24"/>
          <w:u w:val="single"/>
        </w:rPr>
      </w:pPr>
      <w:r>
        <w:rPr>
          <w:rFonts w:ascii="Times New Roman" w:hAnsi="Times New Roman"/>
          <w:b/>
          <w:sz w:val="24"/>
          <w:szCs w:val="24"/>
          <w:u w:val="single"/>
        </w:rPr>
        <w:t>SAA OVERSIGHT OF PO ADMINISTRATION OF SAFETY CRITERA</w:t>
      </w:r>
    </w:p>
    <w:p w14:paraId="657C75A7" w14:textId="77777777" w:rsidR="00595787" w:rsidRDefault="00595787" w:rsidP="00595787">
      <w:pPr>
        <w:jc w:val="center"/>
        <w:rPr>
          <w:rFonts w:ascii="Times New Roman" w:hAnsi="Times New Roman" w:cs="Times New Roman"/>
          <w:sz w:val="24"/>
          <w:szCs w:val="24"/>
        </w:rPr>
      </w:pPr>
      <w:r>
        <w:rPr>
          <w:rFonts w:ascii="Times New Roman" w:hAnsi="Times New Roman" w:cs="Times New Roman"/>
          <w:sz w:val="24"/>
          <w:szCs w:val="24"/>
        </w:rPr>
        <w:t>[Appendix Q of Program Agreement]</w:t>
      </w:r>
    </w:p>
    <w:p w14:paraId="72BA65C6" w14:textId="77777777" w:rsidR="00595787" w:rsidRDefault="00595787" w:rsidP="00595787">
      <w:pPr>
        <w:rPr>
          <w:rFonts w:ascii="Times New Roman" w:hAnsi="Times New Roman" w:cs="Times New Roman"/>
          <w:sz w:val="24"/>
          <w:szCs w:val="24"/>
        </w:rPr>
      </w:pPr>
    </w:p>
    <w:p w14:paraId="73DF6286" w14:textId="77777777" w:rsidR="00595787" w:rsidRDefault="00595787" w:rsidP="00595787">
      <w:pPr>
        <w:rPr>
          <w:rFonts w:ascii="Times New Roman" w:hAnsi="Times New Roman" w:cs="Times New Roman"/>
          <w:sz w:val="24"/>
          <w:szCs w:val="24"/>
        </w:rPr>
      </w:pPr>
      <w:r>
        <w:rPr>
          <w:rFonts w:ascii="Times New Roman" w:hAnsi="Times New Roman" w:cs="Times New Roman"/>
          <w:sz w:val="24"/>
          <w:szCs w:val="24"/>
        </w:rPr>
        <w:t>(Instructions: Provide a description of the state’s process to oversee the applicant’s administration of the criteria for determining if a potential PACE enrollee is safe to live in the community at the time of enrollment.)</w:t>
      </w:r>
    </w:p>
    <w:p w14:paraId="5BD3A9C9" w14:textId="77777777" w:rsidR="00595787" w:rsidRDefault="00595787" w:rsidP="00F64B28">
      <w:pPr>
        <w:pStyle w:val="Heading3"/>
        <w:tabs>
          <w:tab w:val="left" w:pos="720"/>
        </w:tabs>
        <w:spacing w:before="57"/>
        <w:rPr>
          <w:bCs w:val="0"/>
        </w:rPr>
      </w:pPr>
    </w:p>
    <w:p w14:paraId="62256EA4" w14:textId="77777777" w:rsidR="00595787" w:rsidRDefault="00595787" w:rsidP="00723ABE">
      <w:pPr>
        <w:pStyle w:val="Heading3"/>
        <w:numPr>
          <w:ilvl w:val="1"/>
          <w:numId w:val="31"/>
        </w:numPr>
        <w:tabs>
          <w:tab w:val="left" w:pos="720"/>
        </w:tabs>
        <w:spacing w:before="57"/>
        <w:ind w:left="720"/>
        <w:rPr>
          <w:bCs w:val="0"/>
        </w:rPr>
      </w:pPr>
      <w:r>
        <w:rPr>
          <w:bCs w:val="0"/>
        </w:rPr>
        <w:t>Information Provided by State to Participants</w:t>
      </w:r>
    </w:p>
    <w:p w14:paraId="511275A0" w14:textId="77777777" w:rsidR="00595787" w:rsidRDefault="00595787" w:rsidP="00F64B28">
      <w:pPr>
        <w:pStyle w:val="Heading3"/>
        <w:tabs>
          <w:tab w:val="left" w:pos="720"/>
        </w:tabs>
        <w:spacing w:before="57"/>
        <w:rPr>
          <w:bCs w:val="0"/>
        </w:rPr>
      </w:pPr>
    </w:p>
    <w:p w14:paraId="4C37521E" w14:textId="77777777" w:rsidR="00595787" w:rsidRDefault="00595787" w:rsidP="00595787">
      <w:pPr>
        <w:jc w:val="center"/>
        <w:rPr>
          <w:rFonts w:ascii="Times New Roman" w:hAnsi="Times New Roman" w:cs="Times New Roman"/>
          <w:b/>
          <w:sz w:val="24"/>
          <w:szCs w:val="24"/>
          <w:u w:val="single"/>
        </w:rPr>
      </w:pPr>
      <w:r>
        <w:rPr>
          <w:rFonts w:ascii="Times New Roman" w:hAnsi="Times New Roman" w:cs="Times New Roman"/>
          <w:b/>
          <w:sz w:val="24"/>
          <w:szCs w:val="24"/>
          <w:u w:val="single"/>
        </w:rPr>
        <w:t>INFORMATION PROVIDED BY STATE TO PARTICIPANTS</w:t>
      </w:r>
    </w:p>
    <w:p w14:paraId="01561E52" w14:textId="77777777" w:rsidR="00595787" w:rsidRDefault="00595787" w:rsidP="00595787">
      <w:pPr>
        <w:jc w:val="center"/>
        <w:rPr>
          <w:rFonts w:ascii="Times New Roman" w:hAnsi="Times New Roman" w:cs="Times New Roman"/>
          <w:sz w:val="24"/>
          <w:szCs w:val="24"/>
        </w:rPr>
      </w:pPr>
      <w:r>
        <w:rPr>
          <w:rFonts w:ascii="Times New Roman" w:hAnsi="Times New Roman" w:cs="Times New Roman"/>
          <w:sz w:val="24"/>
          <w:szCs w:val="24"/>
        </w:rPr>
        <w:t xml:space="preserve"> [Appendix R of Program Agreement]</w:t>
      </w:r>
    </w:p>
    <w:p w14:paraId="5FD5E5F6" w14:textId="77777777" w:rsidR="00595787" w:rsidRDefault="00595787" w:rsidP="00595787">
      <w:pPr>
        <w:rPr>
          <w:rFonts w:ascii="Times New Roman" w:hAnsi="Times New Roman" w:cs="Times New Roman"/>
          <w:sz w:val="24"/>
          <w:szCs w:val="24"/>
        </w:rPr>
      </w:pPr>
    </w:p>
    <w:p w14:paraId="2BE3F4B9" w14:textId="77777777" w:rsidR="00595787" w:rsidRDefault="00595787" w:rsidP="00595787">
      <w:pPr>
        <w:rPr>
          <w:rFonts w:ascii="Times New Roman" w:hAnsi="Times New Roman" w:cs="Times New Roman"/>
          <w:sz w:val="24"/>
          <w:szCs w:val="24"/>
        </w:rPr>
      </w:pPr>
      <w:r>
        <w:rPr>
          <w:rFonts w:ascii="Times New Roman" w:hAnsi="Times New Roman" w:cs="Times New Roman"/>
          <w:sz w:val="24"/>
          <w:szCs w:val="24"/>
        </w:rPr>
        <w:t>(Instructions: Provide a description of any information provided by the State to participants.)</w:t>
      </w:r>
    </w:p>
    <w:p w14:paraId="633020CA" w14:textId="77777777" w:rsidR="00595787" w:rsidRDefault="00595787" w:rsidP="00F64B28">
      <w:pPr>
        <w:pStyle w:val="Heading3"/>
        <w:tabs>
          <w:tab w:val="left" w:pos="720"/>
        </w:tabs>
        <w:spacing w:before="57"/>
        <w:rPr>
          <w:bCs w:val="0"/>
        </w:rPr>
      </w:pPr>
    </w:p>
    <w:p w14:paraId="4866DF71" w14:textId="77777777" w:rsidR="00595787" w:rsidRDefault="00595787" w:rsidP="00723ABE">
      <w:pPr>
        <w:pStyle w:val="Heading3"/>
        <w:numPr>
          <w:ilvl w:val="1"/>
          <w:numId w:val="31"/>
        </w:numPr>
        <w:tabs>
          <w:tab w:val="left" w:pos="720"/>
        </w:tabs>
        <w:spacing w:before="57"/>
        <w:ind w:left="720"/>
        <w:rPr>
          <w:bCs w:val="0"/>
        </w:rPr>
      </w:pPr>
      <w:r>
        <w:rPr>
          <w:bCs w:val="0"/>
        </w:rPr>
        <w:t>State Disenrollment Process</w:t>
      </w:r>
    </w:p>
    <w:p w14:paraId="2D96C7C5" w14:textId="77777777" w:rsidR="00595787" w:rsidRDefault="00595787" w:rsidP="00F64B28">
      <w:pPr>
        <w:pStyle w:val="Heading3"/>
        <w:tabs>
          <w:tab w:val="left" w:pos="720"/>
        </w:tabs>
        <w:spacing w:before="57"/>
        <w:rPr>
          <w:bCs w:val="0"/>
        </w:rPr>
      </w:pPr>
    </w:p>
    <w:p w14:paraId="0C7AA29E" w14:textId="77777777" w:rsidR="00595787" w:rsidRDefault="00595787" w:rsidP="00595787">
      <w:pPr>
        <w:jc w:val="center"/>
        <w:rPr>
          <w:rFonts w:ascii="Times New Roman" w:hAnsi="Times New Roman" w:cs="Times New Roman"/>
          <w:b/>
          <w:sz w:val="24"/>
          <w:szCs w:val="24"/>
          <w:u w:val="single"/>
        </w:rPr>
      </w:pPr>
      <w:r>
        <w:rPr>
          <w:rFonts w:ascii="Times New Roman" w:hAnsi="Times New Roman" w:cs="Times New Roman"/>
          <w:b/>
          <w:sz w:val="24"/>
          <w:szCs w:val="24"/>
          <w:u w:val="single"/>
        </w:rPr>
        <w:t>STATE DISENROLLMENT PROCESS</w:t>
      </w:r>
    </w:p>
    <w:p w14:paraId="57BD36E7" w14:textId="77777777" w:rsidR="00595787" w:rsidRDefault="00595787" w:rsidP="00595787">
      <w:pPr>
        <w:jc w:val="center"/>
        <w:rPr>
          <w:rFonts w:ascii="Times New Roman" w:hAnsi="Times New Roman" w:cs="Times New Roman"/>
          <w:sz w:val="24"/>
          <w:szCs w:val="24"/>
        </w:rPr>
      </w:pPr>
      <w:r>
        <w:rPr>
          <w:rFonts w:ascii="Times New Roman" w:hAnsi="Times New Roman" w:cs="Times New Roman"/>
          <w:sz w:val="24"/>
          <w:szCs w:val="24"/>
        </w:rPr>
        <w:t>[Appendix S of Program Agreement]</w:t>
      </w:r>
    </w:p>
    <w:p w14:paraId="10F01BE8" w14:textId="77777777" w:rsidR="00595787" w:rsidRDefault="00595787" w:rsidP="00595787">
      <w:pPr>
        <w:rPr>
          <w:rFonts w:ascii="Times New Roman" w:hAnsi="Times New Roman" w:cs="Times New Roman"/>
          <w:sz w:val="24"/>
          <w:szCs w:val="24"/>
        </w:rPr>
      </w:pPr>
    </w:p>
    <w:p w14:paraId="666B3A8B" w14:textId="77777777" w:rsidR="00595787" w:rsidRDefault="00595787" w:rsidP="00595787">
      <w:pPr>
        <w:rPr>
          <w:rFonts w:ascii="Times New Roman" w:hAnsi="Times New Roman" w:cs="Times New Roman"/>
          <w:sz w:val="24"/>
          <w:szCs w:val="24"/>
        </w:rPr>
      </w:pPr>
      <w:r>
        <w:rPr>
          <w:rFonts w:ascii="Times New Roman" w:hAnsi="Times New Roman" w:cs="Times New Roman"/>
          <w:sz w:val="24"/>
          <w:szCs w:val="24"/>
        </w:rPr>
        <w:t>(Instructions: Provide a description of the state’s process for disenrollment of participants from the state’s system.)</w:t>
      </w:r>
    </w:p>
    <w:p w14:paraId="3AB1C73B" w14:textId="77777777" w:rsidR="00595787" w:rsidRDefault="00595787" w:rsidP="00F64B28">
      <w:pPr>
        <w:pStyle w:val="Heading3"/>
        <w:tabs>
          <w:tab w:val="left" w:pos="720"/>
        </w:tabs>
        <w:spacing w:before="57"/>
        <w:rPr>
          <w:bCs w:val="0"/>
        </w:rPr>
      </w:pPr>
    </w:p>
    <w:bookmarkEnd w:id="81"/>
    <w:p w14:paraId="5134E904" w14:textId="5FEC4940" w:rsidR="00B63BA6" w:rsidRDefault="00C95A71" w:rsidP="00723ABE">
      <w:pPr>
        <w:pStyle w:val="Heading3"/>
        <w:numPr>
          <w:ilvl w:val="1"/>
          <w:numId w:val="31"/>
        </w:numPr>
        <w:tabs>
          <w:tab w:val="left" w:pos="720"/>
        </w:tabs>
        <w:spacing w:before="57"/>
        <w:ind w:left="720"/>
        <w:rPr>
          <w:bCs w:val="0"/>
        </w:rPr>
      </w:pPr>
      <w:r>
        <w:rPr>
          <w:bCs w:val="0"/>
        </w:rPr>
        <w:t>State Attestations/Assurances Signature Pages</w:t>
      </w:r>
    </w:p>
    <w:p w14:paraId="75DC1C56" w14:textId="77777777" w:rsidR="006E2515" w:rsidRDefault="006E2515" w:rsidP="00F64B28">
      <w:pPr>
        <w:pStyle w:val="Heading3"/>
        <w:tabs>
          <w:tab w:val="left" w:pos="720"/>
        </w:tabs>
        <w:spacing w:before="57"/>
        <w:ind w:left="720" w:firstLine="0"/>
        <w:rPr>
          <w:bCs w:val="0"/>
        </w:rPr>
      </w:pPr>
    </w:p>
    <w:p w14:paraId="1837FFF0" w14:textId="77777777" w:rsidR="006E2515" w:rsidRDefault="006E2515" w:rsidP="006E2515">
      <w:pPr>
        <w:pStyle w:val="Heading3"/>
        <w:tabs>
          <w:tab w:val="left" w:pos="720"/>
        </w:tabs>
        <w:spacing w:before="57"/>
        <w:jc w:val="center"/>
        <w:rPr>
          <w:bCs w:val="0"/>
          <w:u w:val="single"/>
        </w:rPr>
      </w:pPr>
      <w:r>
        <w:rPr>
          <w:bCs w:val="0"/>
          <w:u w:val="single"/>
        </w:rPr>
        <w:t>STATE ATTESTATIONS/ASSURANCES SIGNATURE PAGES</w:t>
      </w:r>
    </w:p>
    <w:p w14:paraId="376254DB" w14:textId="77777777" w:rsidR="006E2515" w:rsidRDefault="006E2515" w:rsidP="006E2515">
      <w:pPr>
        <w:pStyle w:val="Heading3"/>
        <w:tabs>
          <w:tab w:val="left" w:pos="720"/>
        </w:tabs>
        <w:spacing w:before="57"/>
        <w:jc w:val="center"/>
        <w:rPr>
          <w:rFonts w:cs="Times New Roman"/>
          <w:b w:val="0"/>
        </w:rPr>
      </w:pPr>
      <w:r>
        <w:rPr>
          <w:rFonts w:cs="Times New Roman"/>
          <w:b w:val="0"/>
        </w:rPr>
        <w:t>[Template for State Attestations/Assurances Document]</w:t>
      </w:r>
    </w:p>
    <w:p w14:paraId="525E3803" w14:textId="77777777" w:rsidR="00BF46A8" w:rsidRPr="00BF46A8" w:rsidRDefault="00BF46A8" w:rsidP="00BF46A8">
      <w:pPr>
        <w:tabs>
          <w:tab w:val="left" w:pos="677"/>
        </w:tabs>
        <w:spacing w:before="69"/>
        <w:ind w:left="90" w:right="186"/>
        <w:rPr>
          <w:rFonts w:ascii="Times New Roman"/>
          <w:b/>
          <w:sz w:val="24"/>
          <w:u w:val="thick" w:color="000000"/>
        </w:rPr>
      </w:pPr>
    </w:p>
    <w:p w14:paraId="6F81A362" w14:textId="77777777" w:rsidR="00BF46A8" w:rsidRP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The purpose of this section is to ensure that the state is willing to enter into a PACE program agreement with the entity, and that it has processes in place to ensure compliance with its obligations under the program.  Please upload the following assurances with all blanks filled in and with the appropriate signature from the State Administering Agency.</w:t>
      </w:r>
    </w:p>
    <w:p w14:paraId="5B65DFE9" w14:textId="77777777" w:rsidR="00BF46A8" w:rsidRP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 xml:space="preserve">  </w:t>
      </w:r>
    </w:p>
    <w:p w14:paraId="6E4BCA7A" w14:textId="77777777" w:rsid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State certifies that the entity described in this application is qualified to be a PACE provider</w:t>
      </w:r>
      <w:r w:rsidR="00A72703">
        <w:rPr>
          <w:rFonts w:ascii="Times New Roman" w:hAnsi="Times New Roman" w:cs="Times New Roman"/>
          <w:sz w:val="24"/>
          <w:szCs w:val="24"/>
        </w:rPr>
        <w:t xml:space="preserve"> and operate in the proposed geographic service area</w:t>
      </w:r>
      <w:r w:rsidRPr="00BF46A8">
        <w:rPr>
          <w:rFonts w:ascii="Times New Roman" w:hAnsi="Times New Roman" w:cs="Times New Roman"/>
          <w:sz w:val="24"/>
          <w:szCs w:val="24"/>
        </w:rPr>
        <w:t xml:space="preserve">. </w:t>
      </w:r>
    </w:p>
    <w:p w14:paraId="6CA3AC8B" w14:textId="77777777" w:rsidR="007606C6" w:rsidRPr="00BF46A8" w:rsidRDefault="007606C6" w:rsidP="00BF46A8">
      <w:pPr>
        <w:rPr>
          <w:rFonts w:ascii="Times New Roman" w:hAnsi="Times New Roman" w:cs="Times New Roman"/>
          <w:sz w:val="24"/>
          <w:szCs w:val="24"/>
        </w:rPr>
      </w:pPr>
    </w:p>
    <w:p w14:paraId="5E1F4502" w14:textId="77777777" w:rsid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State has elected PACE as part of its Medicaid State Plan which allows for operation of the applicant within the state.</w:t>
      </w:r>
    </w:p>
    <w:p w14:paraId="70A748F2" w14:textId="77777777" w:rsidR="007606C6" w:rsidRPr="00BF46A8" w:rsidRDefault="007606C6" w:rsidP="00BF46A8">
      <w:pPr>
        <w:rPr>
          <w:rFonts w:ascii="Times New Roman" w:hAnsi="Times New Roman" w:cs="Times New Roman"/>
          <w:sz w:val="24"/>
          <w:szCs w:val="24"/>
        </w:rPr>
      </w:pPr>
    </w:p>
    <w:p w14:paraId="5CA66958" w14:textId="77777777" w:rsid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 xml:space="preserve">State of ______________________ is willing to enter into a program agreement with the applicant. </w:t>
      </w:r>
    </w:p>
    <w:p w14:paraId="77243181" w14:textId="77777777" w:rsidR="00381677" w:rsidRDefault="00381677" w:rsidP="00BF46A8">
      <w:pPr>
        <w:rPr>
          <w:rFonts w:ascii="Times New Roman" w:hAnsi="Times New Roman" w:cs="Times New Roman"/>
          <w:sz w:val="24"/>
          <w:szCs w:val="24"/>
        </w:rPr>
      </w:pPr>
    </w:p>
    <w:p w14:paraId="428C0837" w14:textId="77777777" w:rsidR="00381677" w:rsidRPr="00255F61" w:rsidRDefault="00381677" w:rsidP="00381677">
      <w:pPr>
        <w:rPr>
          <w:rFonts w:ascii="Times New Roman" w:hAnsi="Times New Roman" w:cs="Times New Roman"/>
          <w:sz w:val="24"/>
          <w:szCs w:val="24"/>
        </w:rPr>
      </w:pPr>
      <w:r w:rsidRPr="00255F61">
        <w:rPr>
          <w:rFonts w:ascii="Times New Roman" w:hAnsi="Times New Roman" w:cs="Times New Roman"/>
          <w:sz w:val="24"/>
          <w:szCs w:val="24"/>
        </w:rPr>
        <w:t>PACE Center address for this application: __________________</w:t>
      </w:r>
      <w:r>
        <w:rPr>
          <w:rFonts w:ascii="Times New Roman" w:hAnsi="Times New Roman" w:cs="Times New Roman"/>
          <w:sz w:val="24"/>
          <w:szCs w:val="24"/>
        </w:rPr>
        <w:t>_____________________ (enter N/A</w:t>
      </w:r>
      <w:r w:rsidRPr="00255F61">
        <w:rPr>
          <w:rFonts w:ascii="Times New Roman" w:hAnsi="Times New Roman" w:cs="Times New Roman"/>
          <w:sz w:val="24"/>
          <w:szCs w:val="24"/>
        </w:rPr>
        <w:t xml:space="preserve"> if an expansion application without a new PACE Center)</w:t>
      </w:r>
    </w:p>
    <w:p w14:paraId="1124049E" w14:textId="77777777" w:rsidR="00381677" w:rsidRPr="00255F61" w:rsidRDefault="00381677" w:rsidP="00381677">
      <w:pPr>
        <w:rPr>
          <w:rFonts w:ascii="Times New Roman" w:hAnsi="Times New Roman" w:cs="Times New Roman"/>
          <w:sz w:val="24"/>
          <w:szCs w:val="24"/>
        </w:rPr>
      </w:pPr>
    </w:p>
    <w:p w14:paraId="2DD1E4AF" w14:textId="77777777" w:rsidR="00381677" w:rsidRPr="00255F61" w:rsidRDefault="00381677" w:rsidP="00381677">
      <w:pPr>
        <w:rPr>
          <w:rFonts w:ascii="Times New Roman" w:hAnsi="Times New Roman" w:cs="Times New Roman"/>
          <w:sz w:val="24"/>
          <w:szCs w:val="24"/>
        </w:rPr>
      </w:pPr>
      <w:r w:rsidRPr="00255F61">
        <w:rPr>
          <w:rFonts w:ascii="Times New Roman" w:hAnsi="Times New Roman" w:cs="Times New Roman"/>
          <w:sz w:val="24"/>
          <w:szCs w:val="24"/>
        </w:rPr>
        <w:t>Service area for this application by county or zip codes, as applicable:  ____________________________________________________ (if an expansion application, only enter the new service area being added).</w:t>
      </w:r>
    </w:p>
    <w:p w14:paraId="683EEBC2" w14:textId="77777777" w:rsidR="007606C6" w:rsidRPr="00BF46A8" w:rsidRDefault="007606C6" w:rsidP="00BF46A8">
      <w:pPr>
        <w:rPr>
          <w:rFonts w:ascii="Times New Roman" w:hAnsi="Times New Roman" w:cs="Times New Roman"/>
          <w:sz w:val="24"/>
          <w:szCs w:val="24"/>
        </w:rPr>
      </w:pPr>
    </w:p>
    <w:p w14:paraId="50E757AE" w14:textId="77777777" w:rsid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 xml:space="preserve">State certifies that this PACE Organization will have an enrollment limit of </w:t>
      </w:r>
      <w:r w:rsidRPr="00BF46A8">
        <w:rPr>
          <w:rFonts w:ascii="Times New Roman" w:hAnsi="Times New Roman" w:cs="Times New Roman"/>
          <w:sz w:val="24"/>
          <w:szCs w:val="24"/>
          <w:u w:val="single"/>
        </w:rPr>
        <w:t xml:space="preserve">               </w:t>
      </w:r>
      <w:r w:rsidRPr="00BF46A8">
        <w:rPr>
          <w:rFonts w:ascii="Times New Roman" w:hAnsi="Times New Roman" w:cs="Times New Roman"/>
          <w:sz w:val="24"/>
          <w:szCs w:val="24"/>
        </w:rPr>
        <w:t>participants (if state enrollment limit applies).</w:t>
      </w:r>
    </w:p>
    <w:p w14:paraId="561B7EC2" w14:textId="77777777" w:rsidR="007606C6" w:rsidRPr="00BF46A8" w:rsidRDefault="007606C6" w:rsidP="00BF46A8">
      <w:pPr>
        <w:rPr>
          <w:rFonts w:ascii="Times New Roman" w:hAnsi="Times New Roman" w:cs="Times New Roman"/>
          <w:sz w:val="24"/>
          <w:szCs w:val="24"/>
        </w:rPr>
      </w:pPr>
    </w:p>
    <w:p w14:paraId="77DABC6E" w14:textId="77777777" w:rsidR="00BF46A8" w:rsidRDefault="00BF46A8"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r w:rsidRPr="00BF46A8">
        <w:rPr>
          <w:rFonts w:ascii="Times New Roman" w:hAnsi="Times New Roman" w:cs="Times New Roman"/>
          <w:sz w:val="24"/>
          <w:szCs w:val="24"/>
        </w:rPr>
        <w:t xml:space="preserve">State agrees to establish a process to ensure that all potential participants, including any individual who is not eligible for Medicaid, are assessed to determine that he or she needs the level of care required under the state Medicaid plan for coverage of nursing facility services.  (42 CFR </w:t>
      </w:r>
      <w:r w:rsidRPr="00BF46A8">
        <w:rPr>
          <w:rFonts w:ascii="Times New Roman" w:eastAsia="Times New Roman" w:hAnsi="Times New Roman" w:cs="Times New Roman"/>
          <w:sz w:val="24"/>
          <w:szCs w:val="24"/>
        </w:rPr>
        <w:t>§</w:t>
      </w:r>
      <w:r w:rsidRPr="00BF46A8">
        <w:rPr>
          <w:rFonts w:ascii="Times New Roman" w:hAnsi="Times New Roman" w:cs="Times New Roman"/>
          <w:sz w:val="24"/>
          <w:szCs w:val="24"/>
        </w:rPr>
        <w:t xml:space="preserve">460.152(a)(3)) </w:t>
      </w:r>
    </w:p>
    <w:p w14:paraId="1D7BADA4" w14:textId="77777777" w:rsidR="007606C6" w:rsidRPr="00BF46A8" w:rsidRDefault="007606C6"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p>
    <w:p w14:paraId="2CC132CA" w14:textId="77777777" w:rsidR="00BF46A8" w:rsidRDefault="00BF46A8"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r w:rsidRPr="00BF46A8">
        <w:rPr>
          <w:rFonts w:ascii="Times New Roman" w:hAnsi="Times New Roman" w:cs="Times New Roman"/>
          <w:sz w:val="24"/>
          <w:szCs w:val="24"/>
        </w:rPr>
        <w:t xml:space="preserve">State agrees to establish a process to receive participant enrollment information from the applicant for purpose of enrollment of Medicaid participants into the program.  (42 CFR </w:t>
      </w:r>
      <w:r w:rsidRPr="00BF46A8">
        <w:rPr>
          <w:rFonts w:ascii="Times New Roman" w:eastAsia="Times New Roman" w:hAnsi="Times New Roman" w:cs="Times New Roman"/>
          <w:sz w:val="24"/>
          <w:szCs w:val="24"/>
        </w:rPr>
        <w:t>§</w:t>
      </w:r>
      <w:r w:rsidRPr="00BF46A8">
        <w:rPr>
          <w:rFonts w:ascii="Times New Roman" w:hAnsi="Times New Roman" w:cs="Times New Roman"/>
          <w:sz w:val="24"/>
          <w:szCs w:val="24"/>
        </w:rPr>
        <w:t xml:space="preserve">460.156 (b)) </w:t>
      </w:r>
    </w:p>
    <w:p w14:paraId="0AC62A6E" w14:textId="77777777" w:rsidR="007606C6" w:rsidRPr="00BF46A8" w:rsidRDefault="007606C6"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p>
    <w:p w14:paraId="6F567687" w14:textId="04081842" w:rsidR="00BF46A8" w:rsidRDefault="00BF46A8"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r w:rsidRPr="00BF46A8">
        <w:rPr>
          <w:rFonts w:ascii="Times New Roman" w:hAnsi="Times New Roman" w:cs="Times New Roman"/>
          <w:sz w:val="24"/>
          <w:szCs w:val="24"/>
        </w:rPr>
        <w:t>State agrees to establish a process to ensure that</w:t>
      </w:r>
      <w:r w:rsidR="007606C6">
        <w:rPr>
          <w:rFonts w:ascii="Times New Roman" w:hAnsi="Times New Roman" w:cs="Times New Roman"/>
          <w:sz w:val="24"/>
          <w:szCs w:val="24"/>
        </w:rPr>
        <w:t>,</w:t>
      </w:r>
      <w:r w:rsidRPr="00BF46A8">
        <w:rPr>
          <w:rFonts w:ascii="Times New Roman" w:hAnsi="Times New Roman" w:cs="Times New Roman"/>
          <w:sz w:val="24"/>
          <w:szCs w:val="24"/>
        </w:rPr>
        <w:t xml:space="preserve"> at least annually, participants will be evaluated to determine if the participant continues to need the level of </w:t>
      </w:r>
      <w:r w:rsidR="00C90B54">
        <w:rPr>
          <w:rFonts w:ascii="Times New Roman" w:hAnsi="Times New Roman" w:cs="Times New Roman"/>
          <w:sz w:val="24"/>
          <w:szCs w:val="24"/>
        </w:rPr>
        <w:t xml:space="preserve">care </w:t>
      </w:r>
      <w:r w:rsidRPr="00BF46A8">
        <w:rPr>
          <w:rFonts w:ascii="Times New Roman" w:hAnsi="Times New Roman" w:cs="Times New Roman"/>
          <w:sz w:val="24"/>
          <w:szCs w:val="24"/>
        </w:rPr>
        <w:t xml:space="preserve">required under the State Medicaid plan for coverage of nursing facility services.   (42 CFR </w:t>
      </w:r>
      <w:r w:rsidRPr="00BF46A8">
        <w:rPr>
          <w:rFonts w:ascii="Times New Roman" w:eastAsia="Times New Roman" w:hAnsi="Times New Roman" w:cs="Times New Roman"/>
          <w:sz w:val="24"/>
          <w:szCs w:val="24"/>
        </w:rPr>
        <w:t>§</w:t>
      </w:r>
      <w:r w:rsidRPr="00BF46A8">
        <w:rPr>
          <w:rFonts w:ascii="Times New Roman" w:hAnsi="Times New Roman" w:cs="Times New Roman"/>
          <w:sz w:val="24"/>
          <w:szCs w:val="24"/>
        </w:rPr>
        <w:t>460.160(b))</w:t>
      </w:r>
    </w:p>
    <w:p w14:paraId="630E1E90" w14:textId="77777777" w:rsidR="007606C6" w:rsidRPr="00BF46A8" w:rsidRDefault="007606C6"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p>
    <w:p w14:paraId="2FB76E87" w14:textId="77777777" w:rsidR="00BF46A8" w:rsidRDefault="00BF46A8"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r w:rsidRPr="00BF46A8">
        <w:rPr>
          <w:rFonts w:ascii="Times New Roman" w:hAnsi="Times New Roman" w:cs="Times New Roman"/>
          <w:sz w:val="24"/>
          <w:szCs w:val="24"/>
        </w:rPr>
        <w:t>Sta</w:t>
      </w:r>
      <w:r w:rsidR="00745A11">
        <w:rPr>
          <w:rFonts w:ascii="Times New Roman" w:hAnsi="Times New Roman" w:cs="Times New Roman"/>
          <w:sz w:val="24"/>
          <w:szCs w:val="24"/>
        </w:rPr>
        <w:t>t</w:t>
      </w:r>
      <w:r w:rsidRPr="00BF46A8">
        <w:rPr>
          <w:rFonts w:ascii="Times New Roman" w:hAnsi="Times New Roman" w:cs="Times New Roman"/>
          <w:sz w:val="24"/>
          <w:szCs w:val="24"/>
        </w:rPr>
        <w:t>e agrees to establish a process that may permanent</w:t>
      </w:r>
      <w:r w:rsidR="00745A11">
        <w:rPr>
          <w:rFonts w:ascii="Times New Roman" w:hAnsi="Times New Roman" w:cs="Times New Roman"/>
          <w:sz w:val="24"/>
          <w:szCs w:val="24"/>
        </w:rPr>
        <w:t>ly</w:t>
      </w:r>
      <w:r w:rsidRPr="00BF46A8">
        <w:rPr>
          <w:rFonts w:ascii="Times New Roman" w:hAnsi="Times New Roman" w:cs="Times New Roman"/>
          <w:sz w:val="24"/>
          <w:szCs w:val="24"/>
        </w:rPr>
        <w:t xml:space="preserve"> waive the annual recertification requirement for a participant if it determines that there is no reasonable expectation of improvement or significant change in the participant’s condition because of the severity of a chronic condition or the degree of impairment of functional capacity.</w:t>
      </w:r>
    </w:p>
    <w:p w14:paraId="2B180052" w14:textId="77777777" w:rsidR="006E2515" w:rsidRPr="00BF46A8" w:rsidRDefault="006E2515"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p>
    <w:p w14:paraId="52D10402" w14:textId="77777777" w:rsidR="00BF46A8" w:rsidRDefault="00BF46A8"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r w:rsidRPr="00BF46A8">
        <w:rPr>
          <w:rFonts w:ascii="Times New Roman" w:hAnsi="Times New Roman" w:cs="Times New Roman"/>
          <w:sz w:val="24"/>
          <w:szCs w:val="24"/>
        </w:rPr>
        <w:t xml:space="preserve">When the state determines a PACE participant no longer meets the State Medicaid nursing facility level of care requirements, </w:t>
      </w:r>
      <w:r w:rsidR="00745A11">
        <w:rPr>
          <w:rFonts w:ascii="Times New Roman" w:hAnsi="Times New Roman" w:cs="Times New Roman"/>
          <w:sz w:val="24"/>
          <w:szCs w:val="24"/>
        </w:rPr>
        <w:t>t</w:t>
      </w:r>
      <w:r w:rsidRPr="00BF46A8">
        <w:rPr>
          <w:rFonts w:ascii="Times New Roman" w:hAnsi="Times New Roman" w:cs="Times New Roman"/>
          <w:sz w:val="24"/>
          <w:szCs w:val="24"/>
        </w:rPr>
        <w:t xml:space="preserve">he State agrees to establish a process that may deem participants to continue to be eligible for PACE </w:t>
      </w:r>
      <w:r w:rsidR="00C90B54">
        <w:rPr>
          <w:rFonts w:ascii="Times New Roman" w:hAnsi="Times New Roman" w:cs="Times New Roman"/>
          <w:sz w:val="24"/>
          <w:szCs w:val="24"/>
        </w:rPr>
        <w:t xml:space="preserve">until </w:t>
      </w:r>
      <w:r w:rsidRPr="00BF46A8">
        <w:rPr>
          <w:rFonts w:ascii="Times New Roman" w:hAnsi="Times New Roman" w:cs="Times New Roman"/>
          <w:sz w:val="24"/>
          <w:szCs w:val="24"/>
        </w:rPr>
        <w:t>the next annual reevaluation if</w:t>
      </w:r>
      <w:r w:rsidR="00C90B54">
        <w:rPr>
          <w:rFonts w:ascii="Times New Roman" w:hAnsi="Times New Roman" w:cs="Times New Roman"/>
          <w:sz w:val="24"/>
          <w:szCs w:val="24"/>
        </w:rPr>
        <w:t>,</w:t>
      </w:r>
      <w:r w:rsidRPr="00BF46A8">
        <w:rPr>
          <w:rFonts w:ascii="Times New Roman" w:hAnsi="Times New Roman" w:cs="Times New Roman"/>
          <w:sz w:val="24"/>
          <w:szCs w:val="24"/>
        </w:rPr>
        <w:t xml:space="preserve"> in the absence of continued coverage under the program, the participant reasonably would be expected to meet the nursing facility level of care requirement within the next 6 months.  </w:t>
      </w:r>
    </w:p>
    <w:p w14:paraId="37939FBD" w14:textId="77777777" w:rsidR="006E2515" w:rsidRPr="00BF46A8" w:rsidRDefault="006E2515"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p>
    <w:p w14:paraId="3563D56D" w14:textId="77777777" w:rsidR="00BF46A8" w:rsidRDefault="00BF46A8"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r w:rsidRPr="00BF46A8">
        <w:rPr>
          <w:rFonts w:ascii="Times New Roman" w:hAnsi="Times New Roman" w:cs="Times New Roman"/>
          <w:sz w:val="24"/>
          <w:szCs w:val="24"/>
        </w:rPr>
        <w:t xml:space="preserve">The State agrees to establish criteria to use in making the determination of deemed continued eligibility.   </w:t>
      </w:r>
    </w:p>
    <w:p w14:paraId="51FF802D" w14:textId="77777777" w:rsidR="006E2515" w:rsidRPr="00BF46A8" w:rsidRDefault="006E2515"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p>
    <w:p w14:paraId="51E5266C" w14:textId="77777777" w:rsidR="00BF46A8" w:rsidRDefault="00BF46A8"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r w:rsidRPr="00BF46A8">
        <w:rPr>
          <w:rFonts w:ascii="Times New Roman" w:hAnsi="Times New Roman" w:cs="Times New Roman"/>
          <w:sz w:val="24"/>
          <w:szCs w:val="24"/>
        </w:rPr>
        <w:t>The state agrees to make a determination of continued eligibility in consultation with the applicant, based on a review of the participant’s medical record and plan of care.</w:t>
      </w:r>
    </w:p>
    <w:p w14:paraId="5EFFE289" w14:textId="77777777" w:rsidR="006E2515" w:rsidRPr="00BF46A8" w:rsidRDefault="006E2515"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p>
    <w:p w14:paraId="19A291CA" w14:textId="77777777" w:rsidR="00BF46A8" w:rsidRDefault="00BF46A8"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sz w:val="24"/>
          <w:szCs w:val="24"/>
        </w:rPr>
      </w:pPr>
      <w:r w:rsidRPr="00BF46A8">
        <w:rPr>
          <w:rFonts w:ascii="Times New Roman" w:hAnsi="Times New Roman" w:cs="Times New Roman"/>
          <w:sz w:val="24"/>
          <w:szCs w:val="24"/>
        </w:rPr>
        <w:t xml:space="preserve">The state agrees to oversee the applicant’s administration of the criteria for determining if a potential PACE enrollee is safe to live in the community. </w:t>
      </w:r>
    </w:p>
    <w:p w14:paraId="0CBFBB11" w14:textId="77777777" w:rsidR="006E2515" w:rsidRPr="00BF46A8" w:rsidRDefault="006E2515" w:rsidP="00BF46A8">
      <w:pPr>
        <w:tabs>
          <w:tab w:val="left" w:pos="0"/>
          <w:tab w:val="left" w:pos="504"/>
          <w:tab w:val="left" w:pos="1260"/>
          <w:tab w:val="left" w:pos="171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jc w:val="both"/>
        <w:rPr>
          <w:rFonts w:ascii="Times New Roman" w:hAnsi="Times New Roman" w:cs="Times New Roman"/>
          <w:color w:val="1F497D" w:themeColor="text2"/>
          <w:sz w:val="24"/>
          <w:szCs w:val="24"/>
        </w:rPr>
      </w:pPr>
    </w:p>
    <w:p w14:paraId="327835FF" w14:textId="77777777" w:rsidR="00BF46A8" w:rsidRDefault="00BF46A8" w:rsidP="00BF46A8">
      <w:pPr>
        <w:tabs>
          <w:tab w:val="left" w:pos="0"/>
          <w:tab w:val="left" w:pos="432"/>
          <w:tab w:val="left" w:pos="1440"/>
          <w:tab w:val="left" w:pos="1728"/>
          <w:tab w:val="left" w:pos="2160"/>
          <w:tab w:val="left" w:pos="2592"/>
          <w:tab w:val="left" w:pos="3024"/>
          <w:tab w:val="left" w:pos="3600"/>
          <w:tab w:val="left" w:pos="3888"/>
          <w:tab w:val="left" w:pos="4320"/>
          <w:tab w:val="left" w:pos="4752"/>
          <w:tab w:val="left" w:pos="5184"/>
          <w:tab w:val="left" w:pos="5760"/>
          <w:tab w:val="left" w:pos="6048"/>
          <w:tab w:val="left" w:pos="6480"/>
          <w:tab w:val="left" w:pos="6912"/>
          <w:tab w:val="left" w:pos="7344"/>
          <w:tab w:val="left" w:pos="7920"/>
          <w:tab w:val="left" w:pos="8208"/>
          <w:tab w:val="left" w:pos="8640"/>
          <w:tab w:val="left" w:pos="9072"/>
        </w:tabs>
        <w:jc w:val="both"/>
        <w:rPr>
          <w:rFonts w:ascii="Times New Roman" w:hAnsi="Times New Roman" w:cs="Times New Roman"/>
          <w:sz w:val="24"/>
          <w:szCs w:val="24"/>
        </w:rPr>
      </w:pPr>
      <w:r w:rsidRPr="00BF46A8">
        <w:rPr>
          <w:rFonts w:ascii="Times New Roman" w:hAnsi="Times New Roman" w:cs="Times New Roman"/>
          <w:sz w:val="24"/>
          <w:szCs w:val="24"/>
        </w:rPr>
        <w:t xml:space="preserve">State agrees to establish a process to ensure that beneficiaries have access </w:t>
      </w:r>
      <w:r w:rsidR="00745A11">
        <w:rPr>
          <w:rFonts w:ascii="Times New Roman" w:hAnsi="Times New Roman" w:cs="Times New Roman"/>
          <w:sz w:val="24"/>
          <w:szCs w:val="24"/>
        </w:rPr>
        <w:t xml:space="preserve">to </w:t>
      </w:r>
      <w:r w:rsidRPr="00BF46A8">
        <w:rPr>
          <w:rFonts w:ascii="Times New Roman" w:hAnsi="Times New Roman" w:cs="Times New Roman"/>
          <w:sz w:val="24"/>
          <w:szCs w:val="24"/>
        </w:rPr>
        <w:t>the State’s Fair Hearings process as an external appeal avenue.</w:t>
      </w:r>
    </w:p>
    <w:p w14:paraId="48BC41AA" w14:textId="77777777" w:rsidR="006E2515" w:rsidRPr="00BF46A8" w:rsidRDefault="006E2515" w:rsidP="00BF46A8">
      <w:pPr>
        <w:tabs>
          <w:tab w:val="left" w:pos="0"/>
          <w:tab w:val="left" w:pos="432"/>
          <w:tab w:val="left" w:pos="1440"/>
          <w:tab w:val="left" w:pos="1728"/>
          <w:tab w:val="left" w:pos="2160"/>
          <w:tab w:val="left" w:pos="2592"/>
          <w:tab w:val="left" w:pos="3024"/>
          <w:tab w:val="left" w:pos="3600"/>
          <w:tab w:val="left" w:pos="3888"/>
          <w:tab w:val="left" w:pos="4320"/>
          <w:tab w:val="left" w:pos="4752"/>
          <w:tab w:val="left" w:pos="5184"/>
          <w:tab w:val="left" w:pos="5760"/>
          <w:tab w:val="left" w:pos="6048"/>
          <w:tab w:val="left" w:pos="6480"/>
          <w:tab w:val="left" w:pos="6912"/>
          <w:tab w:val="left" w:pos="7344"/>
          <w:tab w:val="left" w:pos="7920"/>
          <w:tab w:val="left" w:pos="8208"/>
          <w:tab w:val="left" w:pos="8640"/>
          <w:tab w:val="left" w:pos="9072"/>
        </w:tabs>
        <w:jc w:val="both"/>
        <w:rPr>
          <w:rFonts w:ascii="Times New Roman" w:hAnsi="Times New Roman" w:cs="Times New Roman"/>
          <w:sz w:val="24"/>
          <w:szCs w:val="24"/>
        </w:rPr>
      </w:pPr>
    </w:p>
    <w:p w14:paraId="79300247" w14:textId="77777777" w:rsidR="00BF46A8" w:rsidRDefault="00BF46A8" w:rsidP="00BF46A8">
      <w:pPr>
        <w:tabs>
          <w:tab w:val="left" w:pos="0"/>
          <w:tab w:val="left" w:pos="432"/>
          <w:tab w:val="left" w:pos="900"/>
          <w:tab w:val="left" w:pos="1440"/>
          <w:tab w:val="left" w:pos="1728"/>
          <w:tab w:val="left" w:pos="2160"/>
          <w:tab w:val="left" w:pos="2592"/>
          <w:tab w:val="left" w:pos="3024"/>
          <w:tab w:val="left" w:pos="3600"/>
          <w:tab w:val="left" w:pos="3888"/>
          <w:tab w:val="left" w:pos="4320"/>
          <w:tab w:val="left" w:pos="4752"/>
          <w:tab w:val="left" w:pos="5184"/>
          <w:tab w:val="left" w:pos="5760"/>
          <w:tab w:val="left" w:pos="6048"/>
          <w:tab w:val="left" w:pos="6480"/>
          <w:tab w:val="left" w:pos="6912"/>
          <w:tab w:val="left" w:pos="7344"/>
          <w:tab w:val="left" w:pos="7920"/>
          <w:tab w:val="left" w:pos="8208"/>
          <w:tab w:val="left" w:pos="8640"/>
          <w:tab w:val="left" w:pos="9072"/>
        </w:tabs>
        <w:jc w:val="both"/>
        <w:rPr>
          <w:rFonts w:ascii="Times New Roman" w:hAnsi="Times New Roman" w:cs="Times New Roman"/>
          <w:sz w:val="24"/>
          <w:szCs w:val="24"/>
        </w:rPr>
      </w:pPr>
      <w:r w:rsidRPr="00BF46A8">
        <w:rPr>
          <w:rFonts w:ascii="Times New Roman" w:hAnsi="Times New Roman" w:cs="Times New Roman"/>
          <w:sz w:val="24"/>
          <w:szCs w:val="24"/>
        </w:rPr>
        <w:t>State agrees that before an involuntary disenrollment is effective</w:t>
      </w:r>
      <w:r w:rsidR="00745A11">
        <w:rPr>
          <w:rFonts w:ascii="Times New Roman" w:hAnsi="Times New Roman" w:cs="Times New Roman"/>
          <w:sz w:val="24"/>
          <w:szCs w:val="24"/>
        </w:rPr>
        <w:t>,</w:t>
      </w:r>
      <w:r w:rsidRPr="00BF46A8">
        <w:rPr>
          <w:rFonts w:ascii="Times New Roman" w:hAnsi="Times New Roman" w:cs="Times New Roman"/>
          <w:sz w:val="24"/>
          <w:szCs w:val="24"/>
        </w:rPr>
        <w:t xml:space="preserve"> the State administering agency will review documentation and determin</w:t>
      </w:r>
      <w:r w:rsidR="00745A11">
        <w:rPr>
          <w:rFonts w:ascii="Times New Roman" w:hAnsi="Times New Roman" w:cs="Times New Roman"/>
          <w:sz w:val="24"/>
          <w:szCs w:val="24"/>
        </w:rPr>
        <w:t>e</w:t>
      </w:r>
      <w:r w:rsidRPr="00BF46A8">
        <w:rPr>
          <w:rFonts w:ascii="Times New Roman" w:hAnsi="Times New Roman" w:cs="Times New Roman"/>
          <w:sz w:val="24"/>
          <w:szCs w:val="24"/>
        </w:rPr>
        <w:t xml:space="preserve"> in a timely manner that the applicant has adequately documented acceptable grounds for disenrollment. (42 CFR </w:t>
      </w:r>
      <w:r w:rsidRPr="00BF46A8">
        <w:rPr>
          <w:rFonts w:ascii="Times New Roman" w:eastAsia="Times New Roman" w:hAnsi="Times New Roman" w:cs="Times New Roman"/>
          <w:sz w:val="24"/>
          <w:szCs w:val="24"/>
        </w:rPr>
        <w:t>§</w:t>
      </w:r>
      <w:r w:rsidRPr="00BF46A8">
        <w:rPr>
          <w:rFonts w:ascii="Times New Roman" w:hAnsi="Times New Roman" w:cs="Times New Roman"/>
          <w:sz w:val="24"/>
          <w:szCs w:val="24"/>
        </w:rPr>
        <w:t>460.164(e))</w:t>
      </w:r>
    </w:p>
    <w:p w14:paraId="41D450BC" w14:textId="77777777" w:rsidR="006E2515" w:rsidRPr="00BF46A8" w:rsidRDefault="006E2515" w:rsidP="00BF46A8">
      <w:pPr>
        <w:tabs>
          <w:tab w:val="left" w:pos="0"/>
          <w:tab w:val="left" w:pos="432"/>
          <w:tab w:val="left" w:pos="900"/>
          <w:tab w:val="left" w:pos="1440"/>
          <w:tab w:val="left" w:pos="1728"/>
          <w:tab w:val="left" w:pos="2160"/>
          <w:tab w:val="left" w:pos="2592"/>
          <w:tab w:val="left" w:pos="3024"/>
          <w:tab w:val="left" w:pos="3600"/>
          <w:tab w:val="left" w:pos="3888"/>
          <w:tab w:val="left" w:pos="4320"/>
          <w:tab w:val="left" w:pos="4752"/>
          <w:tab w:val="left" w:pos="5184"/>
          <w:tab w:val="left" w:pos="5760"/>
          <w:tab w:val="left" w:pos="6048"/>
          <w:tab w:val="left" w:pos="6480"/>
          <w:tab w:val="left" w:pos="6912"/>
          <w:tab w:val="left" w:pos="7344"/>
          <w:tab w:val="left" w:pos="7920"/>
          <w:tab w:val="left" w:pos="8208"/>
          <w:tab w:val="left" w:pos="8640"/>
          <w:tab w:val="left" w:pos="9072"/>
        </w:tabs>
        <w:jc w:val="both"/>
        <w:rPr>
          <w:rFonts w:ascii="Times New Roman" w:hAnsi="Times New Roman" w:cs="Times New Roman"/>
          <w:sz w:val="24"/>
          <w:szCs w:val="24"/>
        </w:rPr>
      </w:pPr>
    </w:p>
    <w:p w14:paraId="092A085A" w14:textId="77777777" w:rsidR="00BF46A8" w:rsidRDefault="00BF46A8" w:rsidP="00BF46A8">
      <w:pPr>
        <w:tabs>
          <w:tab w:val="left" w:pos="0"/>
          <w:tab w:val="left" w:pos="432"/>
          <w:tab w:val="left" w:pos="900"/>
          <w:tab w:val="left" w:pos="1440"/>
          <w:tab w:val="left" w:pos="1728"/>
          <w:tab w:val="left" w:pos="2160"/>
          <w:tab w:val="left" w:pos="2592"/>
          <w:tab w:val="left" w:pos="3024"/>
          <w:tab w:val="left" w:pos="3600"/>
          <w:tab w:val="left" w:pos="3888"/>
          <w:tab w:val="left" w:pos="4320"/>
          <w:tab w:val="left" w:pos="4752"/>
          <w:tab w:val="left" w:pos="5184"/>
          <w:tab w:val="left" w:pos="5760"/>
          <w:tab w:val="left" w:pos="6048"/>
          <w:tab w:val="left" w:pos="6480"/>
          <w:tab w:val="left" w:pos="6912"/>
          <w:tab w:val="left" w:pos="7344"/>
          <w:tab w:val="left" w:pos="7920"/>
          <w:tab w:val="left" w:pos="8208"/>
          <w:tab w:val="left" w:pos="8640"/>
          <w:tab w:val="left" w:pos="9072"/>
        </w:tabs>
        <w:jc w:val="both"/>
        <w:rPr>
          <w:rFonts w:ascii="Times New Roman" w:hAnsi="Times New Roman" w:cs="Times New Roman"/>
          <w:sz w:val="24"/>
          <w:szCs w:val="24"/>
        </w:rPr>
      </w:pPr>
      <w:r w:rsidRPr="00BF46A8">
        <w:rPr>
          <w:rFonts w:ascii="Times New Roman" w:hAnsi="Times New Roman" w:cs="Times New Roman"/>
          <w:sz w:val="24"/>
          <w:szCs w:val="24"/>
        </w:rPr>
        <w:t>State agrees to establish a process to receive participant disenrollment information for purposes of coordinating the disenrollment date between Medica</w:t>
      </w:r>
      <w:r w:rsidR="00C90B54">
        <w:rPr>
          <w:rFonts w:ascii="Times New Roman" w:hAnsi="Times New Roman" w:cs="Times New Roman"/>
          <w:sz w:val="24"/>
          <w:szCs w:val="24"/>
        </w:rPr>
        <w:t>re</w:t>
      </w:r>
      <w:r w:rsidRPr="00BF46A8">
        <w:rPr>
          <w:rFonts w:ascii="Times New Roman" w:hAnsi="Times New Roman" w:cs="Times New Roman"/>
          <w:sz w:val="24"/>
          <w:szCs w:val="24"/>
        </w:rPr>
        <w:t xml:space="preserve"> and Medicaid.  (42 CFR </w:t>
      </w:r>
      <w:r w:rsidRPr="00BF46A8">
        <w:rPr>
          <w:rFonts w:ascii="Times New Roman" w:eastAsia="Times New Roman" w:hAnsi="Times New Roman" w:cs="Times New Roman"/>
          <w:sz w:val="24"/>
          <w:szCs w:val="24"/>
        </w:rPr>
        <w:t>§</w:t>
      </w:r>
      <w:r w:rsidRPr="00BF46A8">
        <w:rPr>
          <w:rFonts w:ascii="Times New Roman" w:hAnsi="Times New Roman" w:cs="Times New Roman"/>
          <w:sz w:val="24"/>
          <w:szCs w:val="24"/>
        </w:rPr>
        <w:t>460.166)</w:t>
      </w:r>
    </w:p>
    <w:p w14:paraId="2C8F262F" w14:textId="77777777" w:rsidR="006E2515" w:rsidRPr="00BF46A8" w:rsidRDefault="006E2515" w:rsidP="00BF46A8">
      <w:pPr>
        <w:tabs>
          <w:tab w:val="left" w:pos="0"/>
          <w:tab w:val="left" w:pos="432"/>
          <w:tab w:val="left" w:pos="900"/>
          <w:tab w:val="left" w:pos="1440"/>
          <w:tab w:val="left" w:pos="1728"/>
          <w:tab w:val="left" w:pos="2160"/>
          <w:tab w:val="left" w:pos="2592"/>
          <w:tab w:val="left" w:pos="3024"/>
          <w:tab w:val="left" w:pos="3600"/>
          <w:tab w:val="left" w:pos="3888"/>
          <w:tab w:val="left" w:pos="4320"/>
          <w:tab w:val="left" w:pos="4752"/>
          <w:tab w:val="left" w:pos="5184"/>
          <w:tab w:val="left" w:pos="5760"/>
          <w:tab w:val="left" w:pos="6048"/>
          <w:tab w:val="left" w:pos="6480"/>
          <w:tab w:val="left" w:pos="6912"/>
          <w:tab w:val="left" w:pos="7344"/>
          <w:tab w:val="left" w:pos="7920"/>
          <w:tab w:val="left" w:pos="8208"/>
          <w:tab w:val="left" w:pos="8640"/>
          <w:tab w:val="left" w:pos="9072"/>
        </w:tabs>
        <w:jc w:val="both"/>
        <w:rPr>
          <w:rFonts w:ascii="Times New Roman" w:hAnsi="Times New Roman" w:cs="Times New Roman"/>
          <w:sz w:val="24"/>
          <w:szCs w:val="24"/>
        </w:rPr>
      </w:pPr>
    </w:p>
    <w:p w14:paraId="0AB8A97A" w14:textId="77777777" w:rsidR="00BF46A8" w:rsidRDefault="00BF46A8" w:rsidP="00BF46A8">
      <w:pPr>
        <w:tabs>
          <w:tab w:val="left" w:pos="0"/>
          <w:tab w:val="left" w:pos="432"/>
          <w:tab w:val="left" w:pos="900"/>
          <w:tab w:val="left" w:pos="1440"/>
          <w:tab w:val="left" w:pos="1728"/>
          <w:tab w:val="left" w:pos="2160"/>
          <w:tab w:val="left" w:pos="2592"/>
          <w:tab w:val="left" w:pos="3024"/>
          <w:tab w:val="left" w:pos="3600"/>
          <w:tab w:val="left" w:pos="3888"/>
          <w:tab w:val="left" w:pos="4320"/>
          <w:tab w:val="left" w:pos="4752"/>
          <w:tab w:val="left" w:pos="5184"/>
          <w:tab w:val="left" w:pos="5760"/>
          <w:tab w:val="left" w:pos="6048"/>
          <w:tab w:val="left" w:pos="6480"/>
          <w:tab w:val="left" w:pos="6912"/>
          <w:tab w:val="left" w:pos="7344"/>
          <w:tab w:val="left" w:pos="7920"/>
          <w:tab w:val="left" w:pos="8208"/>
          <w:tab w:val="left" w:pos="8640"/>
          <w:tab w:val="left" w:pos="9072"/>
        </w:tabs>
        <w:jc w:val="both"/>
        <w:rPr>
          <w:rFonts w:ascii="Times New Roman" w:hAnsi="Times New Roman" w:cs="Times New Roman"/>
          <w:sz w:val="24"/>
          <w:szCs w:val="24"/>
        </w:rPr>
      </w:pPr>
      <w:r w:rsidRPr="00BF46A8">
        <w:rPr>
          <w:rFonts w:ascii="Times New Roman" w:hAnsi="Times New Roman" w:cs="Times New Roman"/>
          <w:sz w:val="24"/>
          <w:szCs w:val="24"/>
        </w:rPr>
        <w:t xml:space="preserve">State agrees to ensure that it will work with CMS and the applicant to reinstate a disenrolled participant in other Medicaid programs for which the participant is eligible. (42 CFR </w:t>
      </w:r>
      <w:r w:rsidRPr="00BF46A8">
        <w:rPr>
          <w:rFonts w:ascii="Times New Roman" w:eastAsia="Times New Roman" w:hAnsi="Times New Roman" w:cs="Times New Roman"/>
          <w:sz w:val="24"/>
          <w:szCs w:val="24"/>
        </w:rPr>
        <w:t>§</w:t>
      </w:r>
      <w:r w:rsidRPr="00BF46A8">
        <w:rPr>
          <w:rFonts w:ascii="Times New Roman" w:hAnsi="Times New Roman" w:cs="Times New Roman"/>
          <w:sz w:val="24"/>
          <w:szCs w:val="24"/>
        </w:rPr>
        <w:t>460.168)</w:t>
      </w:r>
    </w:p>
    <w:p w14:paraId="694A5CF9" w14:textId="77777777" w:rsidR="006E2515" w:rsidRPr="00BF46A8" w:rsidRDefault="006E2515" w:rsidP="00BF46A8">
      <w:pPr>
        <w:tabs>
          <w:tab w:val="left" w:pos="0"/>
          <w:tab w:val="left" w:pos="432"/>
          <w:tab w:val="left" w:pos="900"/>
          <w:tab w:val="left" w:pos="1440"/>
          <w:tab w:val="left" w:pos="1728"/>
          <w:tab w:val="left" w:pos="2160"/>
          <w:tab w:val="left" w:pos="2592"/>
          <w:tab w:val="left" w:pos="3024"/>
          <w:tab w:val="left" w:pos="3600"/>
          <w:tab w:val="left" w:pos="3888"/>
          <w:tab w:val="left" w:pos="4320"/>
          <w:tab w:val="left" w:pos="4752"/>
          <w:tab w:val="left" w:pos="5184"/>
          <w:tab w:val="left" w:pos="5760"/>
          <w:tab w:val="left" w:pos="6048"/>
          <w:tab w:val="left" w:pos="6480"/>
          <w:tab w:val="left" w:pos="6912"/>
          <w:tab w:val="left" w:pos="7344"/>
          <w:tab w:val="left" w:pos="7920"/>
          <w:tab w:val="left" w:pos="8208"/>
          <w:tab w:val="left" w:pos="8640"/>
          <w:tab w:val="left" w:pos="9072"/>
        </w:tabs>
        <w:jc w:val="both"/>
        <w:rPr>
          <w:rFonts w:ascii="Times New Roman" w:hAnsi="Times New Roman" w:cs="Times New Roman"/>
          <w:sz w:val="24"/>
          <w:szCs w:val="24"/>
        </w:rPr>
      </w:pPr>
    </w:p>
    <w:p w14:paraId="64DDAA60" w14:textId="77777777" w:rsid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State agrees to make a prospective monthly payment to the applicant of a capti</w:t>
      </w:r>
      <w:r w:rsidR="00C90B54">
        <w:rPr>
          <w:rFonts w:ascii="Times New Roman" w:hAnsi="Times New Roman" w:cs="Times New Roman"/>
          <w:sz w:val="24"/>
          <w:szCs w:val="24"/>
        </w:rPr>
        <w:t>tation</w:t>
      </w:r>
      <w:r w:rsidRPr="00BF46A8">
        <w:rPr>
          <w:rFonts w:ascii="Times New Roman" w:hAnsi="Times New Roman" w:cs="Times New Roman"/>
          <w:sz w:val="24"/>
          <w:szCs w:val="24"/>
        </w:rPr>
        <w:t xml:space="preserve"> amount for each participant.  (42 CFR </w:t>
      </w:r>
      <w:r w:rsidRPr="00BF46A8">
        <w:rPr>
          <w:rFonts w:ascii="Times New Roman" w:eastAsia="Times New Roman" w:hAnsi="Times New Roman" w:cs="Times New Roman"/>
          <w:sz w:val="24"/>
          <w:szCs w:val="24"/>
        </w:rPr>
        <w:t>§</w:t>
      </w:r>
      <w:r w:rsidRPr="00BF46A8">
        <w:rPr>
          <w:rFonts w:ascii="Times New Roman" w:hAnsi="Times New Roman" w:cs="Times New Roman"/>
          <w:sz w:val="24"/>
          <w:szCs w:val="24"/>
        </w:rPr>
        <w:t>460.182)</w:t>
      </w:r>
    </w:p>
    <w:p w14:paraId="26DE10A0" w14:textId="77777777" w:rsidR="006E2515" w:rsidRPr="00BF46A8" w:rsidRDefault="006E2515" w:rsidP="00BF46A8">
      <w:pPr>
        <w:rPr>
          <w:rFonts w:ascii="Times New Roman" w:hAnsi="Times New Roman" w:cs="Times New Roman"/>
          <w:sz w:val="24"/>
          <w:szCs w:val="24"/>
        </w:rPr>
      </w:pPr>
    </w:p>
    <w:p w14:paraId="3030853F" w14:textId="77777777" w:rsid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State agrees to ensure that the capitation amount:</w:t>
      </w:r>
    </w:p>
    <w:p w14:paraId="5074816D" w14:textId="77777777" w:rsidR="006E2515" w:rsidRPr="00BF46A8" w:rsidRDefault="006E2515" w:rsidP="00BF46A8">
      <w:pPr>
        <w:rPr>
          <w:rFonts w:ascii="Times New Roman" w:hAnsi="Times New Roman" w:cs="Times New Roman"/>
          <w:sz w:val="24"/>
          <w:szCs w:val="24"/>
        </w:rPr>
      </w:pPr>
    </w:p>
    <w:p w14:paraId="20960DA3" w14:textId="77777777" w:rsidR="00BF46A8" w:rsidRPr="00BF46A8" w:rsidRDefault="00745A11" w:rsidP="00BF46A8">
      <w:pPr>
        <w:widowControl/>
        <w:numPr>
          <w:ilvl w:val="0"/>
          <w:numId w:val="33"/>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I</w:t>
      </w:r>
      <w:r w:rsidR="00BF46A8" w:rsidRPr="00BF46A8">
        <w:rPr>
          <w:rFonts w:ascii="Times New Roman" w:hAnsi="Times New Roman" w:cs="Times New Roman"/>
          <w:sz w:val="24"/>
          <w:szCs w:val="24"/>
        </w:rPr>
        <w:t xml:space="preserve">s less than what would otherwise have been paid under the state plan if the participants were not </w:t>
      </w:r>
      <w:r w:rsidR="00C90B54">
        <w:rPr>
          <w:rFonts w:ascii="Times New Roman" w:hAnsi="Times New Roman" w:cs="Times New Roman"/>
          <w:sz w:val="24"/>
          <w:szCs w:val="24"/>
        </w:rPr>
        <w:t>en</w:t>
      </w:r>
      <w:r w:rsidR="00BF46A8" w:rsidRPr="00BF46A8">
        <w:rPr>
          <w:rFonts w:ascii="Times New Roman" w:hAnsi="Times New Roman" w:cs="Times New Roman"/>
          <w:sz w:val="24"/>
          <w:szCs w:val="24"/>
        </w:rPr>
        <w:t>rolled in PACE</w:t>
      </w:r>
    </w:p>
    <w:p w14:paraId="3795F44A" w14:textId="77777777" w:rsidR="00BF46A8" w:rsidRPr="00BF46A8" w:rsidRDefault="00BF46A8" w:rsidP="00BF46A8">
      <w:pPr>
        <w:widowControl/>
        <w:numPr>
          <w:ilvl w:val="0"/>
          <w:numId w:val="33"/>
        </w:numPr>
        <w:spacing w:after="200" w:line="276" w:lineRule="auto"/>
        <w:contextualSpacing/>
        <w:rPr>
          <w:rFonts w:ascii="Times New Roman" w:hAnsi="Times New Roman" w:cs="Times New Roman"/>
          <w:sz w:val="24"/>
          <w:szCs w:val="24"/>
        </w:rPr>
      </w:pPr>
      <w:r w:rsidRPr="00BF46A8">
        <w:rPr>
          <w:rFonts w:ascii="Times New Roman" w:hAnsi="Times New Roman" w:cs="Times New Roman"/>
          <w:sz w:val="24"/>
          <w:szCs w:val="24"/>
        </w:rPr>
        <w:t>Takes into account the comparative frailty of PACE participants</w:t>
      </w:r>
    </w:p>
    <w:p w14:paraId="0EC99F11" w14:textId="77777777" w:rsidR="00BF46A8" w:rsidRDefault="00BF46A8" w:rsidP="00BF46A8">
      <w:pPr>
        <w:widowControl/>
        <w:numPr>
          <w:ilvl w:val="0"/>
          <w:numId w:val="33"/>
        </w:numPr>
        <w:spacing w:after="200" w:line="276" w:lineRule="auto"/>
        <w:contextualSpacing/>
        <w:rPr>
          <w:rFonts w:ascii="Times New Roman" w:hAnsi="Times New Roman" w:cs="Times New Roman"/>
          <w:sz w:val="24"/>
          <w:szCs w:val="24"/>
        </w:rPr>
      </w:pPr>
      <w:r w:rsidRPr="00BF46A8">
        <w:rPr>
          <w:rFonts w:ascii="Times New Roman" w:hAnsi="Times New Roman" w:cs="Times New Roman"/>
          <w:sz w:val="24"/>
          <w:szCs w:val="24"/>
        </w:rPr>
        <w:t>Is a fixed amount regardless of changes in the participant’s health status</w:t>
      </w:r>
    </w:p>
    <w:p w14:paraId="67E7FD08" w14:textId="77777777" w:rsidR="00091508" w:rsidRPr="00BF46A8" w:rsidRDefault="00091508" w:rsidP="00091508">
      <w:pPr>
        <w:widowControl/>
        <w:spacing w:after="200" w:line="276" w:lineRule="auto"/>
        <w:ind w:left="770"/>
        <w:contextualSpacing/>
        <w:rPr>
          <w:rFonts w:ascii="Times New Roman" w:hAnsi="Times New Roman" w:cs="Times New Roman"/>
          <w:sz w:val="24"/>
          <w:szCs w:val="24"/>
        </w:rPr>
      </w:pPr>
    </w:p>
    <w:p w14:paraId="49E2FC0A" w14:textId="77777777" w:rsidR="00BF46A8" w:rsidRP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 xml:space="preserve">State agrees to establish procedures for the enrollment and disenrollment of participants in the SAA’s system, including procedures for any adjustment to account for the difference between the estimated number of participants on which the prospective monthly payment was based, and the actual number of participants in that month.  </w:t>
      </w:r>
    </w:p>
    <w:p w14:paraId="23EBE732" w14:textId="77777777" w:rsid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 xml:space="preserve">State agrees to cooperate with CMS in oversight and monitoring of the operations of the applicant’s program to ensure compliance with PACE requirements.  (42 CFR </w:t>
      </w:r>
      <w:r w:rsidRPr="00BF46A8">
        <w:rPr>
          <w:rFonts w:ascii="Times New Roman" w:eastAsia="Times New Roman" w:hAnsi="Times New Roman" w:cs="Times New Roman"/>
          <w:sz w:val="24"/>
          <w:szCs w:val="24"/>
        </w:rPr>
        <w:t>§</w:t>
      </w:r>
      <w:r w:rsidRPr="00BF46A8">
        <w:rPr>
          <w:rFonts w:ascii="Times New Roman" w:hAnsi="Times New Roman" w:cs="Times New Roman"/>
          <w:sz w:val="24"/>
          <w:szCs w:val="24"/>
        </w:rPr>
        <w:t xml:space="preserve">460.190 and 42 CFR </w:t>
      </w:r>
      <w:r w:rsidRPr="00BF46A8">
        <w:rPr>
          <w:rFonts w:ascii="Times New Roman" w:eastAsia="Times New Roman" w:hAnsi="Times New Roman" w:cs="Times New Roman"/>
          <w:sz w:val="24"/>
          <w:szCs w:val="24"/>
        </w:rPr>
        <w:t>§</w:t>
      </w:r>
      <w:r w:rsidRPr="00BF46A8">
        <w:rPr>
          <w:rFonts w:ascii="Times New Roman" w:hAnsi="Times New Roman" w:cs="Times New Roman"/>
          <w:sz w:val="24"/>
          <w:szCs w:val="24"/>
        </w:rPr>
        <w:t>460.192)</w:t>
      </w:r>
    </w:p>
    <w:p w14:paraId="2C1141A8" w14:textId="77777777" w:rsidR="006E2515" w:rsidRPr="00BF46A8" w:rsidRDefault="006E2515" w:rsidP="00BF46A8">
      <w:pPr>
        <w:rPr>
          <w:rFonts w:ascii="Times New Roman" w:hAnsi="Times New Roman" w:cs="Times New Roman"/>
          <w:sz w:val="24"/>
          <w:szCs w:val="24"/>
        </w:rPr>
      </w:pPr>
    </w:p>
    <w:p w14:paraId="2D10915D" w14:textId="77777777" w:rsidR="00BF46A8" w:rsidRDefault="00BF46A8" w:rsidP="00BF46A8">
      <w:pPr>
        <w:rPr>
          <w:rFonts w:ascii="Times New Roman" w:hAnsi="Times New Roman" w:cs="Times New Roman"/>
          <w:sz w:val="24"/>
          <w:szCs w:val="24"/>
        </w:rPr>
      </w:pPr>
      <w:r w:rsidRPr="00BF46A8">
        <w:rPr>
          <w:rFonts w:ascii="Times New Roman" w:hAnsi="Times New Roman" w:cs="Times New Roman"/>
          <w:sz w:val="24"/>
          <w:szCs w:val="24"/>
        </w:rPr>
        <w:t xml:space="preserve">State </w:t>
      </w:r>
      <w:r w:rsidR="00745A11">
        <w:rPr>
          <w:rFonts w:ascii="Times New Roman" w:hAnsi="Times New Roman" w:cs="Times New Roman"/>
          <w:sz w:val="24"/>
          <w:szCs w:val="24"/>
        </w:rPr>
        <w:t>agree</w:t>
      </w:r>
      <w:r w:rsidR="00745A11" w:rsidRPr="00BF46A8">
        <w:rPr>
          <w:rFonts w:ascii="Times New Roman" w:hAnsi="Times New Roman" w:cs="Times New Roman"/>
          <w:sz w:val="24"/>
          <w:szCs w:val="24"/>
        </w:rPr>
        <w:t xml:space="preserve">s </w:t>
      </w:r>
      <w:r w:rsidRPr="00BF46A8">
        <w:rPr>
          <w:rFonts w:ascii="Times New Roman" w:hAnsi="Times New Roman" w:cs="Times New Roman"/>
          <w:sz w:val="24"/>
          <w:szCs w:val="24"/>
        </w:rPr>
        <w:t xml:space="preserve">that it will ensure that the Medicare benefit requirements are protected for dually eligible PACE participants upon entering a facility, in accordance with 42 CFR </w:t>
      </w:r>
      <w:r w:rsidRPr="00BF46A8">
        <w:rPr>
          <w:rFonts w:ascii="Times New Roman" w:eastAsia="Times New Roman" w:hAnsi="Times New Roman" w:cs="Times New Roman"/>
          <w:sz w:val="24"/>
          <w:szCs w:val="24"/>
        </w:rPr>
        <w:t>§</w:t>
      </w:r>
      <w:r w:rsidRPr="00BF46A8">
        <w:rPr>
          <w:rFonts w:ascii="Times New Roman" w:hAnsi="Times New Roman" w:cs="Times New Roman"/>
          <w:sz w:val="24"/>
          <w:szCs w:val="24"/>
        </w:rPr>
        <w:t>460.90, including details on when and how Medicaid share of cost requirements are imposed.</w:t>
      </w:r>
    </w:p>
    <w:p w14:paraId="6FA573A0" w14:textId="77777777" w:rsidR="006E2515" w:rsidRPr="00BF46A8" w:rsidRDefault="006E2515" w:rsidP="00BF46A8">
      <w:pPr>
        <w:rPr>
          <w:rFonts w:ascii="Times New Roman" w:hAnsi="Times New Roman" w:cs="Times New Roman"/>
          <w:sz w:val="24"/>
          <w:szCs w:val="24"/>
        </w:rPr>
      </w:pPr>
    </w:p>
    <w:p w14:paraId="3951AEF8" w14:textId="77777777" w:rsidR="00BF46A8" w:rsidRDefault="00BF46A8" w:rsidP="00BF46A8">
      <w:pPr>
        <w:autoSpaceDE w:val="0"/>
        <w:autoSpaceDN w:val="0"/>
        <w:adjustRightInd w:val="0"/>
        <w:rPr>
          <w:rFonts w:ascii="Times New Roman" w:hAnsi="Times New Roman" w:cs="Times New Roman"/>
          <w:sz w:val="24"/>
          <w:szCs w:val="24"/>
        </w:rPr>
      </w:pPr>
      <w:r w:rsidRPr="00BF46A8">
        <w:rPr>
          <w:rFonts w:ascii="Times New Roman" w:hAnsi="Times New Roman" w:cs="Times New Roman"/>
          <w:sz w:val="24"/>
          <w:szCs w:val="24"/>
        </w:rPr>
        <w:t>State certifies that the State Administering Agency will verify that the PACE Organization has qualified administrative and clinical staff employed or under contract prior to furnishing services to participants.</w:t>
      </w:r>
    </w:p>
    <w:p w14:paraId="0DB24507" w14:textId="77777777" w:rsidR="00C90B54" w:rsidRDefault="00C90B54" w:rsidP="00BF46A8">
      <w:pPr>
        <w:autoSpaceDE w:val="0"/>
        <w:autoSpaceDN w:val="0"/>
        <w:adjustRightInd w:val="0"/>
        <w:rPr>
          <w:rFonts w:ascii="Times New Roman" w:hAnsi="Times New Roman" w:cs="Times New Roman"/>
          <w:sz w:val="24"/>
          <w:szCs w:val="24"/>
        </w:rPr>
      </w:pPr>
    </w:p>
    <w:p w14:paraId="0B0EC45C" w14:textId="77777777" w:rsidR="00C90B54" w:rsidRDefault="00C90B54" w:rsidP="00BF46A8">
      <w:pPr>
        <w:autoSpaceDE w:val="0"/>
        <w:autoSpaceDN w:val="0"/>
        <w:adjustRightInd w:val="0"/>
        <w:rPr>
          <w:rFonts w:ascii="Times New Roman" w:hAnsi="Times New Roman" w:cs="Times New Roman"/>
          <w:sz w:val="24"/>
          <w:szCs w:val="24"/>
        </w:rPr>
      </w:pPr>
    </w:p>
    <w:p w14:paraId="508FB458" w14:textId="77777777" w:rsidR="00C90B54" w:rsidRPr="00BF46A8" w:rsidRDefault="00C90B54" w:rsidP="00BF46A8">
      <w:pPr>
        <w:autoSpaceDE w:val="0"/>
        <w:autoSpaceDN w:val="0"/>
        <w:adjustRightInd w:val="0"/>
        <w:rPr>
          <w:rFonts w:ascii="Times New Roman" w:hAnsi="Times New Roman" w:cs="Times New Roman"/>
          <w:sz w:val="24"/>
          <w:szCs w:val="24"/>
        </w:rPr>
      </w:pPr>
    </w:p>
    <w:p w14:paraId="34067347" w14:textId="77777777" w:rsidR="00BF46A8" w:rsidRPr="00BF46A8" w:rsidRDefault="00BF46A8" w:rsidP="00BF46A8">
      <w:pPr>
        <w:pBdr>
          <w:bottom w:val="single" w:sz="4" w:space="1" w:color="auto"/>
        </w:pBdr>
        <w:rPr>
          <w:rFonts w:ascii="Times New Roman" w:hAnsi="Times New Roman" w:cs="Times New Roman"/>
          <w:sz w:val="24"/>
          <w:szCs w:val="24"/>
        </w:rPr>
      </w:pPr>
    </w:p>
    <w:p w14:paraId="7681466D" w14:textId="77777777" w:rsidR="00BF46A8" w:rsidRPr="00BF46A8" w:rsidRDefault="00BF46A8" w:rsidP="00BF46A8">
      <w:pPr>
        <w:tabs>
          <w:tab w:val="left" w:pos="-1080"/>
          <w:tab w:val="left" w:pos="-720"/>
          <w:tab w:val="left" w:pos="-36"/>
          <w:tab w:val="left" w:pos="630"/>
          <w:tab w:val="left" w:pos="1080"/>
          <w:tab w:val="left" w:pos="1620"/>
          <w:tab w:val="left" w:pos="2059"/>
          <w:tab w:val="left" w:pos="2520"/>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4"/>
          <w:szCs w:val="24"/>
        </w:rPr>
      </w:pPr>
      <w:r w:rsidRPr="00BF46A8">
        <w:rPr>
          <w:rFonts w:ascii="Times New Roman" w:hAnsi="Times New Roman" w:cs="Times New Roman"/>
          <w:sz w:val="24"/>
          <w:szCs w:val="24"/>
        </w:rPr>
        <w:t>Printed name and title</w:t>
      </w:r>
      <w:r w:rsidRPr="00BF46A8">
        <w:rPr>
          <w:rFonts w:ascii="Times New Roman" w:hAnsi="Times New Roman" w:cs="Times New Roman"/>
          <w:sz w:val="24"/>
          <w:szCs w:val="24"/>
        </w:rPr>
        <w:tab/>
      </w:r>
      <w:r w:rsidRPr="00BF46A8">
        <w:rPr>
          <w:rFonts w:ascii="Times New Roman" w:hAnsi="Times New Roman" w:cs="Times New Roman"/>
          <w:sz w:val="24"/>
          <w:szCs w:val="24"/>
        </w:rPr>
        <w:tab/>
      </w:r>
      <w:r w:rsidRPr="00BF46A8">
        <w:rPr>
          <w:rFonts w:ascii="Times New Roman" w:hAnsi="Times New Roman" w:cs="Times New Roman"/>
          <w:sz w:val="24"/>
          <w:szCs w:val="24"/>
        </w:rPr>
        <w:tab/>
      </w:r>
      <w:r w:rsidRPr="00BF46A8">
        <w:rPr>
          <w:rFonts w:ascii="Times New Roman" w:hAnsi="Times New Roman" w:cs="Times New Roman"/>
          <w:sz w:val="24"/>
          <w:szCs w:val="24"/>
        </w:rPr>
        <w:tab/>
      </w:r>
      <w:r w:rsidRPr="00BF46A8">
        <w:rPr>
          <w:rFonts w:ascii="Times New Roman" w:hAnsi="Times New Roman" w:cs="Times New Roman"/>
          <w:sz w:val="24"/>
          <w:szCs w:val="24"/>
        </w:rPr>
        <w:tab/>
      </w:r>
      <w:r w:rsidRPr="00BF46A8">
        <w:rPr>
          <w:rFonts w:ascii="Times New Roman" w:hAnsi="Times New Roman" w:cs="Times New Roman"/>
          <w:sz w:val="24"/>
          <w:szCs w:val="24"/>
        </w:rPr>
        <w:tab/>
        <w:t>Signature</w:t>
      </w:r>
      <w:r w:rsidRPr="00BF46A8">
        <w:rPr>
          <w:rFonts w:ascii="Times New Roman" w:hAnsi="Times New Roman" w:cs="Times New Roman"/>
          <w:sz w:val="24"/>
          <w:szCs w:val="24"/>
        </w:rPr>
        <w:tab/>
      </w:r>
      <w:r w:rsidRPr="00BF46A8">
        <w:rPr>
          <w:rFonts w:ascii="Times New Roman" w:hAnsi="Times New Roman" w:cs="Times New Roman"/>
          <w:sz w:val="24"/>
          <w:szCs w:val="24"/>
        </w:rPr>
        <w:tab/>
      </w:r>
      <w:r w:rsidRPr="00BF46A8">
        <w:rPr>
          <w:rFonts w:ascii="Times New Roman" w:hAnsi="Times New Roman" w:cs="Times New Roman"/>
          <w:sz w:val="24"/>
          <w:szCs w:val="24"/>
        </w:rPr>
        <w:tab/>
        <w:t xml:space="preserve">                  Date</w:t>
      </w:r>
    </w:p>
    <w:p w14:paraId="5877C96B" w14:textId="77777777" w:rsidR="00BF46A8" w:rsidRPr="00BF46A8" w:rsidRDefault="00BF46A8" w:rsidP="00BF46A8">
      <w:pPr>
        <w:rPr>
          <w:rFonts w:ascii="Times New Roman" w:hAnsi="Times New Roman" w:cs="Times New Roman"/>
          <w:sz w:val="24"/>
          <w:szCs w:val="24"/>
        </w:rPr>
      </w:pPr>
      <w:r w:rsidRPr="00BF46A8">
        <w:rPr>
          <w:rFonts w:ascii="Times New Roman" w:hAnsi="Times New Roman" w:cs="Times New Roman"/>
          <w:noProof/>
          <w:sz w:val="24"/>
          <w:szCs w:val="24"/>
        </w:rPr>
        <mc:AlternateContent>
          <mc:Choice Requires="wps">
            <w:drawing>
              <wp:anchor distT="0" distB="0" distL="114300" distR="114300" simplePos="0" relativeHeight="503109968" behindDoc="0" locked="0" layoutInCell="1" allowOverlap="1" wp14:anchorId="5DA5A1BE" wp14:editId="363AE119">
                <wp:simplePos x="0" y="0"/>
                <wp:positionH relativeFrom="margin">
                  <wp:align>left</wp:align>
                </wp:positionH>
                <wp:positionV relativeFrom="paragraph">
                  <wp:posOffset>29210</wp:posOffset>
                </wp:positionV>
                <wp:extent cx="167640" cy="220980"/>
                <wp:effectExtent l="19050" t="19050" r="41910" b="26670"/>
                <wp:wrapNone/>
                <wp:docPr id="5" name="Up Arrow 5"/>
                <wp:cNvGraphicFramePr/>
                <a:graphic xmlns:a="http://schemas.openxmlformats.org/drawingml/2006/main">
                  <a:graphicData uri="http://schemas.microsoft.com/office/word/2010/wordprocessingShape">
                    <wps:wsp>
                      <wps:cNvSpPr/>
                      <wps:spPr>
                        <a:xfrm>
                          <a:off x="0" y="0"/>
                          <a:ext cx="167640" cy="22098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4AFEA05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26" type="#_x0000_t68" style="position:absolute;margin-left:0;margin-top:2.3pt;width:13.2pt;height:17.4pt;z-index:5031099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" adj="8193" fillcolor="#4f81bd" strokecolor="#385d8a" strokeweight="2pt">
                <w10:wrap anchorx="margin"/>
              </v:shape>
            </w:pict>
          </mc:Fallback>
        </mc:AlternateContent>
      </w:r>
    </w:p>
    <w:p w14:paraId="0676F799" w14:textId="77777777" w:rsidR="00BF46A8" w:rsidRPr="00BF46A8" w:rsidRDefault="00BF46A8" w:rsidP="00BF46A8">
      <w:pPr>
        <w:rPr>
          <w:rFonts w:ascii="Times New Roman" w:hAnsi="Times New Roman" w:cs="Times New Roman"/>
          <w:sz w:val="24"/>
          <w:szCs w:val="24"/>
        </w:rPr>
      </w:pPr>
    </w:p>
    <w:p w14:paraId="1D056760" w14:textId="77777777" w:rsidR="0018504C" w:rsidRDefault="0018504C">
      <w:pPr>
        <w:spacing w:before="1"/>
        <w:rPr>
          <w:rFonts w:ascii="Times New Roman" w:eastAsia="Times New Roman" w:hAnsi="Times New Roman" w:cs="Times New Roman"/>
          <w:sz w:val="17"/>
          <w:szCs w:val="17"/>
        </w:rPr>
      </w:pPr>
      <w:bookmarkStart w:id="82" w:name="_bookmark55"/>
      <w:bookmarkStart w:id="83" w:name="_bookmark56"/>
      <w:bookmarkEnd w:id="82"/>
      <w:bookmarkEnd w:id="83"/>
    </w:p>
    <w:p w14:paraId="735B8997" w14:textId="77777777" w:rsidR="0018504C" w:rsidRDefault="0018504C">
      <w:pPr>
        <w:spacing w:line="266" w:lineRule="exact"/>
        <w:jc w:val="right"/>
        <w:sectPr w:rsidR="0018504C">
          <w:type w:val="continuous"/>
          <w:pgSz w:w="12240" w:h="15840"/>
          <w:pgMar w:top="1420" w:right="1680" w:bottom="900" w:left="1680" w:header="720" w:footer="720" w:gutter="0"/>
          <w:cols w:space="720"/>
        </w:sectPr>
      </w:pPr>
    </w:p>
    <w:p w14:paraId="0F06065C" w14:textId="77777777" w:rsidR="0090636A" w:rsidRDefault="0090636A" w:rsidP="00757EB2">
      <w:pPr>
        <w:jc w:val="right"/>
      </w:pPr>
      <w:bookmarkStart w:id="84" w:name="_bookmark57"/>
      <w:bookmarkEnd w:id="84"/>
    </w:p>
    <w:p w14:paraId="752EBB61" w14:textId="77777777" w:rsidR="0018504C" w:rsidRDefault="0018504C">
      <w:pPr>
        <w:rPr>
          <w:rFonts w:ascii="Times New Roman" w:eastAsia="Times New Roman" w:hAnsi="Times New Roman" w:cs="Times New Roman"/>
          <w:b/>
          <w:bCs/>
          <w:sz w:val="20"/>
          <w:szCs w:val="20"/>
        </w:rPr>
      </w:pPr>
    </w:p>
    <w:p w14:paraId="1CD76EC7" w14:textId="77777777" w:rsidR="002751AB" w:rsidRDefault="002751AB">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0FC1898F" w14:textId="77777777" w:rsidR="0018504C" w:rsidRDefault="008D50EE">
      <w:pPr>
        <w:tabs>
          <w:tab w:val="left" w:pos="5155"/>
        </w:tabs>
        <w:spacing w:line="20" w:lineRule="exact"/>
        <w:ind w:left="114"/>
        <w:rPr>
          <w:rFonts w:ascii="Times New Roman" w:eastAsia="Times New Roman" w:hAnsi="Times New Roman" w:cs="Times New Roman"/>
          <w:sz w:val="2"/>
          <w:szCs w:val="2"/>
        </w:rPr>
      </w:pPr>
      <w:r>
        <w:rPr>
          <w:rFonts w:ascii="Times New Roman"/>
          <w:sz w:val="2"/>
        </w:rPr>
        <w:tab/>
      </w:r>
    </w:p>
    <w:p w14:paraId="1DCF7495" w14:textId="77777777" w:rsidR="0090636A" w:rsidRPr="00E9608A" w:rsidRDefault="0090636A" w:rsidP="00757EB2">
      <w:pPr>
        <w:rPr>
          <w:rFonts w:ascii="Times New Roman" w:hAnsi="Times New Roman" w:cs="Times New Roman"/>
          <w:sz w:val="24"/>
          <w:szCs w:val="24"/>
        </w:rPr>
      </w:pPr>
      <w:bookmarkStart w:id="85" w:name="_bookmark58"/>
      <w:bookmarkStart w:id="86" w:name="_bookmark59"/>
      <w:bookmarkEnd w:id="85"/>
      <w:bookmarkEnd w:id="86"/>
    </w:p>
    <w:p w14:paraId="3AB8289C" w14:textId="77777777" w:rsidR="003F075C" w:rsidRDefault="003F075C">
      <w:pPr>
        <w:rPr>
          <w:rFonts w:ascii="Times New Roman" w:eastAsia="Times New Roman" w:hAnsi="Times New Roman"/>
          <w:sz w:val="24"/>
          <w:szCs w:val="24"/>
        </w:rPr>
      </w:pPr>
      <w:r>
        <w:rPr>
          <w:b/>
          <w:bCs/>
        </w:rPr>
        <w:br w:type="page"/>
      </w:r>
    </w:p>
    <w:p w14:paraId="45FAB027" w14:textId="77777777" w:rsidR="0090636A" w:rsidRDefault="0090636A" w:rsidP="0090636A">
      <w:pPr>
        <w:pStyle w:val="Heading3"/>
        <w:spacing w:before="57"/>
        <w:ind w:left="0" w:right="186" w:firstLine="0"/>
        <w:rPr>
          <w:u w:val="thick" w:color="000000"/>
        </w:rPr>
      </w:pPr>
    </w:p>
    <w:p w14:paraId="3D44ACF2" w14:textId="4208DBCB" w:rsidR="0018504C" w:rsidRDefault="0090636A" w:rsidP="00723ABE">
      <w:pPr>
        <w:pStyle w:val="Heading3"/>
        <w:numPr>
          <w:ilvl w:val="1"/>
          <w:numId w:val="31"/>
        </w:numPr>
        <w:spacing w:before="57"/>
        <w:ind w:left="1440" w:right="1684" w:firstLine="0"/>
        <w:rPr>
          <w:b w:val="0"/>
          <w:bCs w:val="0"/>
        </w:rPr>
      </w:pPr>
      <w:bookmarkStart w:id="87" w:name="_bookmark60"/>
      <w:bookmarkStart w:id="88" w:name="_Toc488129041"/>
      <w:bookmarkEnd w:id="87"/>
      <w:r>
        <w:rPr>
          <w:u w:val="thick" w:color="000000"/>
        </w:rPr>
        <w:t>Applicant Attestation</w:t>
      </w:r>
      <w:bookmarkEnd w:id="88"/>
    </w:p>
    <w:p w14:paraId="0EABA585" w14:textId="77777777" w:rsidR="0018504C" w:rsidRDefault="0018504C">
      <w:pPr>
        <w:rPr>
          <w:rFonts w:ascii="Times New Roman" w:eastAsia="Times New Roman" w:hAnsi="Times New Roman" w:cs="Times New Roman"/>
          <w:b/>
          <w:bCs/>
          <w:sz w:val="20"/>
          <w:szCs w:val="20"/>
        </w:rPr>
      </w:pPr>
    </w:p>
    <w:tbl>
      <w:tblPr>
        <w:tblW w:w="0" w:type="auto"/>
        <w:jc w:val="center"/>
        <w:tblLayout w:type="fixed"/>
        <w:tblCellMar>
          <w:left w:w="153" w:type="dxa"/>
          <w:right w:w="153" w:type="dxa"/>
        </w:tblCellMar>
        <w:tblLook w:val="0000" w:firstRow="0" w:lastRow="0" w:firstColumn="0" w:lastColumn="0" w:noHBand="0" w:noVBand="0"/>
      </w:tblPr>
      <w:tblGrid>
        <w:gridCol w:w="4680"/>
        <w:gridCol w:w="4680"/>
      </w:tblGrid>
      <w:tr w:rsidR="0090636A" w14:paraId="35C33D10" w14:textId="77777777" w:rsidTr="0090636A">
        <w:trPr>
          <w:jc w:val="center"/>
        </w:trPr>
        <w:tc>
          <w:tcPr>
            <w:tcW w:w="9360" w:type="dxa"/>
            <w:gridSpan w:val="2"/>
            <w:tcBorders>
              <w:top w:val="double" w:sz="12" w:space="0" w:color="000000"/>
              <w:left w:val="double" w:sz="12" w:space="0" w:color="000000"/>
              <w:bottom w:val="double" w:sz="12" w:space="0" w:color="000000"/>
              <w:right w:val="double" w:sz="4" w:space="0" w:color="auto"/>
            </w:tcBorders>
            <w:shd w:val="pct10" w:color="000000" w:fill="FFFFFF"/>
          </w:tcPr>
          <w:p w14:paraId="69F99E7B" w14:textId="77777777" w:rsidR="0090636A" w:rsidRPr="001925F9" w:rsidRDefault="0090636A" w:rsidP="00757EB2">
            <w:pPr>
              <w:spacing w:line="201" w:lineRule="exact"/>
              <w:rPr>
                <w:rFonts w:ascii="Times New Roman" w:hAnsi="Times New Roman" w:cs="Times New Roman"/>
                <w:sz w:val="24"/>
                <w:szCs w:val="24"/>
              </w:rPr>
            </w:pPr>
          </w:p>
          <w:p w14:paraId="2841B33F" w14:textId="77777777" w:rsidR="0090636A" w:rsidRPr="001925F9" w:rsidRDefault="0090636A" w:rsidP="00757EB2">
            <w:pPr>
              <w:tabs>
                <w:tab w:val="center" w:pos="2187"/>
                <w:tab w:val="right" w:pos="4399"/>
                <w:tab w:val="left" w:pos="4867"/>
                <w:tab w:val="left" w:pos="5368"/>
                <w:tab w:val="left" w:pos="5860"/>
                <w:tab w:val="left" w:pos="6352"/>
                <w:tab w:val="left" w:pos="6844"/>
                <w:tab w:val="left" w:pos="7336"/>
                <w:tab w:val="left" w:pos="7828"/>
                <w:tab w:val="left" w:pos="8320"/>
                <w:tab w:val="left" w:pos="8812"/>
                <w:tab w:val="left" w:pos="9304"/>
              </w:tabs>
              <w:jc w:val="center"/>
              <w:rPr>
                <w:rFonts w:ascii="Times New Roman" w:hAnsi="Times New Roman" w:cs="Times New Roman"/>
                <w:sz w:val="20"/>
                <w:szCs w:val="20"/>
              </w:rPr>
            </w:pPr>
            <w:r w:rsidRPr="001925F9">
              <w:rPr>
                <w:rFonts w:ascii="Times New Roman" w:hAnsi="Times New Roman" w:cs="Times New Roman"/>
                <w:b/>
                <w:bCs/>
                <w:sz w:val="20"/>
                <w:szCs w:val="20"/>
              </w:rPr>
              <w:t>CENTERS FOR MEDICARE AND MEDICAID SERVICES</w:t>
            </w:r>
          </w:p>
          <w:p w14:paraId="7B863433" w14:textId="77777777" w:rsidR="0090636A" w:rsidRPr="001925F9" w:rsidRDefault="0090636A" w:rsidP="00757EB2">
            <w:pPr>
              <w:tabs>
                <w:tab w:val="center" w:pos="2187"/>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jc w:val="center"/>
              <w:rPr>
                <w:rFonts w:ascii="Times New Roman" w:hAnsi="Times New Roman" w:cs="Times New Roman"/>
                <w:b/>
                <w:bCs/>
                <w:sz w:val="20"/>
                <w:szCs w:val="20"/>
              </w:rPr>
            </w:pPr>
            <w:r w:rsidRPr="001925F9">
              <w:rPr>
                <w:rFonts w:ascii="Times New Roman" w:hAnsi="Times New Roman" w:cs="Times New Roman"/>
                <w:b/>
                <w:bCs/>
                <w:sz w:val="20"/>
                <w:szCs w:val="20"/>
              </w:rPr>
              <w:t>CENTER FOR BENEFICIARY CHOICES</w:t>
            </w:r>
          </w:p>
          <w:p w14:paraId="668D9132"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jc w:val="center"/>
              <w:rPr>
                <w:rFonts w:ascii="Times New Roman" w:hAnsi="Times New Roman" w:cs="Times New Roman"/>
                <w:sz w:val="20"/>
                <w:szCs w:val="20"/>
              </w:rPr>
            </w:pPr>
            <w:r w:rsidRPr="001925F9">
              <w:rPr>
                <w:rFonts w:ascii="Times New Roman" w:hAnsi="Times New Roman" w:cs="Times New Roman"/>
                <w:b/>
                <w:bCs/>
                <w:sz w:val="20"/>
                <w:szCs w:val="20"/>
              </w:rPr>
              <w:t>CENTER FOR MEDICAID AND STATE OPERATIONS</w:t>
            </w:r>
          </w:p>
          <w:p w14:paraId="600810FD" w14:textId="77777777" w:rsidR="0090636A" w:rsidRPr="001925F9" w:rsidRDefault="0090636A" w:rsidP="001925F9">
            <w:pPr>
              <w:pStyle w:val="Heading1"/>
              <w:jc w:val="center"/>
              <w:rPr>
                <w:rFonts w:cs="Times New Roman"/>
                <w:sz w:val="20"/>
                <w:szCs w:val="20"/>
              </w:rPr>
            </w:pPr>
            <w:bookmarkStart w:id="89" w:name="_Toc159991020"/>
            <w:bookmarkStart w:id="90" w:name="_Toc159991176"/>
            <w:bookmarkStart w:id="91" w:name="_Toc176168331"/>
            <w:bookmarkStart w:id="92" w:name="_Toc432165273"/>
            <w:bookmarkStart w:id="93" w:name="_Toc486569408"/>
            <w:bookmarkStart w:id="94" w:name="_Toc488129042"/>
            <w:r w:rsidRPr="001925F9">
              <w:rPr>
                <w:rFonts w:cs="Times New Roman"/>
                <w:sz w:val="20"/>
                <w:szCs w:val="20"/>
              </w:rPr>
              <w:t>PROVIDER APPLICATION</w:t>
            </w:r>
            <w:bookmarkEnd w:id="89"/>
            <w:bookmarkEnd w:id="90"/>
            <w:bookmarkEnd w:id="91"/>
            <w:bookmarkEnd w:id="92"/>
            <w:bookmarkEnd w:id="93"/>
            <w:bookmarkEnd w:id="94"/>
          </w:p>
          <w:p w14:paraId="3080B458"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jc w:val="center"/>
              <w:rPr>
                <w:rFonts w:ascii="Times New Roman" w:hAnsi="Times New Roman" w:cs="Times New Roman"/>
                <w:b/>
                <w:bCs/>
                <w:sz w:val="20"/>
                <w:szCs w:val="20"/>
              </w:rPr>
            </w:pPr>
            <w:r w:rsidRPr="001925F9">
              <w:rPr>
                <w:rFonts w:ascii="Times New Roman" w:hAnsi="Times New Roman" w:cs="Times New Roman"/>
                <w:b/>
                <w:bCs/>
                <w:sz w:val="20"/>
                <w:szCs w:val="20"/>
              </w:rPr>
              <w:t>PROGRAM</w:t>
            </w:r>
            <w:r w:rsidR="009E62F4">
              <w:rPr>
                <w:rFonts w:ascii="Times New Roman" w:hAnsi="Times New Roman" w:cs="Times New Roman"/>
                <w:b/>
                <w:bCs/>
                <w:sz w:val="20"/>
                <w:szCs w:val="20"/>
              </w:rPr>
              <w:t>S</w:t>
            </w:r>
            <w:r w:rsidRPr="001925F9">
              <w:rPr>
                <w:rFonts w:ascii="Times New Roman" w:hAnsi="Times New Roman" w:cs="Times New Roman"/>
                <w:b/>
                <w:bCs/>
                <w:sz w:val="20"/>
                <w:szCs w:val="20"/>
              </w:rPr>
              <w:t xml:space="preserve"> OF ALL-INCLUSIVE CARE FOR THE ELDERLY (PACE)</w:t>
            </w:r>
          </w:p>
          <w:p w14:paraId="5493662A"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jc w:val="center"/>
              <w:rPr>
                <w:rFonts w:ascii="Times New Roman" w:hAnsi="Times New Roman" w:cs="Times New Roman"/>
                <w:sz w:val="24"/>
                <w:szCs w:val="24"/>
              </w:rPr>
            </w:pPr>
          </w:p>
        </w:tc>
      </w:tr>
      <w:tr w:rsidR="0090636A" w14:paraId="22B8DAFA" w14:textId="77777777" w:rsidTr="0090636A">
        <w:trPr>
          <w:jc w:val="center"/>
        </w:trPr>
        <w:tc>
          <w:tcPr>
            <w:tcW w:w="4680" w:type="dxa"/>
            <w:tcBorders>
              <w:top w:val="single" w:sz="6" w:space="0" w:color="000000"/>
              <w:left w:val="double" w:sz="6" w:space="0" w:color="000000"/>
              <w:bottom w:val="single" w:sz="6" w:space="0" w:color="FFFFFF"/>
              <w:right w:val="single" w:sz="8" w:space="0" w:color="000000"/>
            </w:tcBorders>
          </w:tcPr>
          <w:p w14:paraId="1E0A668E" w14:textId="77777777" w:rsidR="0090636A" w:rsidRPr="001925F9" w:rsidRDefault="0090636A" w:rsidP="00757EB2">
            <w:pPr>
              <w:spacing w:line="163" w:lineRule="exact"/>
              <w:rPr>
                <w:rFonts w:ascii="Times New Roman" w:hAnsi="Times New Roman" w:cs="Times New Roman"/>
                <w:sz w:val="20"/>
                <w:szCs w:val="20"/>
              </w:rPr>
            </w:pPr>
          </w:p>
          <w:p w14:paraId="100D23F7"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NAME OF LEGAL ENTITY</w:t>
            </w:r>
          </w:p>
          <w:p w14:paraId="63296E0E"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 xml:space="preserve"> </w:t>
            </w:r>
          </w:p>
          <w:p w14:paraId="476FF92F"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2DB761B5"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6F2C2A3A"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TRADE NAME (if different)</w:t>
            </w:r>
          </w:p>
          <w:p w14:paraId="0C5CEC3C"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63DF6255"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0BCC3AFD"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tc>
        <w:tc>
          <w:tcPr>
            <w:tcW w:w="4680" w:type="dxa"/>
            <w:tcBorders>
              <w:top w:val="single" w:sz="6" w:space="0" w:color="000000"/>
              <w:left w:val="single" w:sz="8" w:space="0" w:color="000000"/>
              <w:bottom w:val="single" w:sz="6" w:space="0" w:color="FFFFFF"/>
              <w:right w:val="double" w:sz="4" w:space="0" w:color="auto"/>
            </w:tcBorders>
          </w:tcPr>
          <w:p w14:paraId="34FFA2CD" w14:textId="77777777" w:rsidR="0090636A" w:rsidRPr="001925F9" w:rsidRDefault="0090636A" w:rsidP="00757EB2">
            <w:pPr>
              <w:spacing w:line="163" w:lineRule="exact"/>
              <w:rPr>
                <w:rFonts w:ascii="Times New Roman" w:hAnsi="Times New Roman" w:cs="Times New Roman"/>
                <w:sz w:val="20"/>
                <w:szCs w:val="20"/>
              </w:rPr>
            </w:pPr>
          </w:p>
          <w:p w14:paraId="4E15505D"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MAILING ADDRESS</w:t>
            </w:r>
          </w:p>
        </w:tc>
      </w:tr>
      <w:tr w:rsidR="0090636A" w14:paraId="7B12CA8F" w14:textId="77777777" w:rsidTr="0090636A">
        <w:trPr>
          <w:trHeight w:val="1369"/>
          <w:jc w:val="center"/>
        </w:trPr>
        <w:tc>
          <w:tcPr>
            <w:tcW w:w="4680" w:type="dxa"/>
            <w:tcBorders>
              <w:top w:val="single" w:sz="6" w:space="0" w:color="000000"/>
              <w:left w:val="double" w:sz="6" w:space="0" w:color="000000"/>
              <w:bottom w:val="single" w:sz="6" w:space="0" w:color="FFFFFF"/>
              <w:right w:val="single" w:sz="8" w:space="0" w:color="000000"/>
            </w:tcBorders>
          </w:tcPr>
          <w:p w14:paraId="28B55E79" w14:textId="77777777" w:rsidR="0090636A" w:rsidRPr="001925F9" w:rsidRDefault="0090636A" w:rsidP="00757EB2">
            <w:pPr>
              <w:spacing w:line="163" w:lineRule="exact"/>
              <w:rPr>
                <w:rFonts w:ascii="Times New Roman" w:hAnsi="Times New Roman" w:cs="Times New Roman"/>
                <w:sz w:val="20"/>
                <w:szCs w:val="20"/>
              </w:rPr>
            </w:pPr>
          </w:p>
          <w:p w14:paraId="50F5FD88"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AREA CODE TELEPHONE NO.  EXTENSION</w:t>
            </w:r>
          </w:p>
          <w:p w14:paraId="080C1F61"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541C7EF7"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643FA272"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tc>
        <w:tc>
          <w:tcPr>
            <w:tcW w:w="4680" w:type="dxa"/>
            <w:tcBorders>
              <w:top w:val="single" w:sz="6" w:space="0" w:color="000000"/>
              <w:left w:val="single" w:sz="8" w:space="0" w:color="000000"/>
              <w:bottom w:val="single" w:sz="6" w:space="0" w:color="000000"/>
              <w:right w:val="double" w:sz="4" w:space="0" w:color="auto"/>
            </w:tcBorders>
          </w:tcPr>
          <w:p w14:paraId="7847CBA6" w14:textId="77777777" w:rsidR="0090636A" w:rsidRPr="001925F9" w:rsidRDefault="0090636A" w:rsidP="00757EB2">
            <w:pPr>
              <w:spacing w:line="163" w:lineRule="exact"/>
              <w:rPr>
                <w:rFonts w:ascii="Times New Roman" w:hAnsi="Times New Roman" w:cs="Times New Roman"/>
                <w:sz w:val="20"/>
                <w:szCs w:val="20"/>
              </w:rPr>
            </w:pPr>
          </w:p>
          <w:p w14:paraId="755C9025"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FAX</w:t>
            </w:r>
          </w:p>
        </w:tc>
      </w:tr>
      <w:tr w:rsidR="0090636A" w14:paraId="6D554D41" w14:textId="77777777" w:rsidTr="001925F9">
        <w:trPr>
          <w:trHeight w:val="1647"/>
          <w:jc w:val="center"/>
        </w:trPr>
        <w:tc>
          <w:tcPr>
            <w:tcW w:w="4680" w:type="dxa"/>
            <w:tcBorders>
              <w:top w:val="single" w:sz="6" w:space="0" w:color="000000"/>
              <w:left w:val="double" w:sz="6" w:space="0" w:color="000000"/>
              <w:bottom w:val="single" w:sz="8" w:space="0" w:color="000000"/>
              <w:right w:val="single" w:sz="6" w:space="0" w:color="auto"/>
            </w:tcBorders>
          </w:tcPr>
          <w:p w14:paraId="1AF1B82D" w14:textId="77777777" w:rsidR="0090636A" w:rsidRPr="001925F9" w:rsidRDefault="0090636A" w:rsidP="00757EB2">
            <w:pPr>
              <w:pStyle w:val="Heading4"/>
              <w:rPr>
                <w:rFonts w:cs="Times New Roman"/>
                <w:b w:val="0"/>
                <w:bCs w:val="0"/>
                <w:sz w:val="20"/>
                <w:szCs w:val="20"/>
              </w:rPr>
            </w:pPr>
            <w:bookmarkStart w:id="95" w:name="_Toc159991021"/>
            <w:bookmarkStart w:id="96" w:name="_Toc159991177"/>
            <w:r w:rsidRPr="001925F9">
              <w:rPr>
                <w:rFonts w:cs="Times New Roman"/>
                <w:b w:val="0"/>
                <w:bCs w:val="0"/>
                <w:sz w:val="20"/>
                <w:szCs w:val="20"/>
              </w:rPr>
              <w:t>CEO OR EXECUTIVE DIRECTOR:</w:t>
            </w:r>
            <w:bookmarkEnd w:id="95"/>
            <w:bookmarkEnd w:id="96"/>
          </w:p>
          <w:p w14:paraId="4633634D"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NAME AND TITLE</w:t>
            </w:r>
          </w:p>
          <w:p w14:paraId="3C75495B"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7A8BED5D"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651E09A9"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4C65826B"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TELEPHONE NUMBER</w:t>
            </w:r>
          </w:p>
          <w:p w14:paraId="6D491D88"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28FEE25E"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tc>
        <w:tc>
          <w:tcPr>
            <w:tcW w:w="4680" w:type="dxa"/>
            <w:tcBorders>
              <w:top w:val="single" w:sz="6" w:space="0" w:color="000000"/>
              <w:left w:val="single" w:sz="6" w:space="0" w:color="auto"/>
              <w:bottom w:val="single" w:sz="6" w:space="0" w:color="000000"/>
              <w:right w:val="double" w:sz="12" w:space="0" w:color="000000"/>
            </w:tcBorders>
          </w:tcPr>
          <w:p w14:paraId="553F02A5"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MAILING ADDRESS</w:t>
            </w:r>
          </w:p>
        </w:tc>
      </w:tr>
      <w:tr w:rsidR="0090636A" w14:paraId="1C42156E" w14:textId="77777777" w:rsidTr="0090636A">
        <w:trPr>
          <w:trHeight w:val="3103"/>
          <w:jc w:val="center"/>
        </w:trPr>
        <w:tc>
          <w:tcPr>
            <w:tcW w:w="4680" w:type="dxa"/>
            <w:tcBorders>
              <w:top w:val="single" w:sz="8" w:space="0" w:color="000000"/>
              <w:left w:val="double" w:sz="4" w:space="0" w:color="auto"/>
              <w:bottom w:val="single" w:sz="8" w:space="0" w:color="000000"/>
              <w:right w:val="single" w:sz="8" w:space="0" w:color="000000"/>
            </w:tcBorders>
          </w:tcPr>
          <w:p w14:paraId="7C81A43B" w14:textId="77777777" w:rsidR="0090636A" w:rsidRPr="001925F9" w:rsidRDefault="0090636A" w:rsidP="00757EB2">
            <w:pPr>
              <w:spacing w:line="163" w:lineRule="exact"/>
              <w:rPr>
                <w:rFonts w:ascii="Times New Roman" w:hAnsi="Times New Roman" w:cs="Times New Roman"/>
                <w:sz w:val="20"/>
                <w:szCs w:val="20"/>
              </w:rPr>
            </w:pPr>
          </w:p>
          <w:p w14:paraId="148661C0"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APPLICANT CONTACT PERSON:</w:t>
            </w:r>
          </w:p>
          <w:p w14:paraId="0260AF09"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NAME</w:t>
            </w:r>
          </w:p>
          <w:p w14:paraId="5227AD28"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TITLE</w:t>
            </w:r>
          </w:p>
          <w:p w14:paraId="572ABCE9"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ADDRESS</w:t>
            </w:r>
          </w:p>
          <w:p w14:paraId="1D9E1E46"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55FC1EEC"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E-MAIL</w:t>
            </w:r>
          </w:p>
          <w:p w14:paraId="443B261E"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FAX</w:t>
            </w:r>
          </w:p>
          <w:p w14:paraId="2C321355" w14:textId="77777777" w:rsidR="0090636A" w:rsidRPr="001925F9" w:rsidRDefault="0090636A" w:rsidP="004A0631">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 xml:space="preserve">TELEPHONE NUMBER </w:t>
            </w:r>
          </w:p>
        </w:tc>
        <w:tc>
          <w:tcPr>
            <w:tcW w:w="4680" w:type="dxa"/>
            <w:tcBorders>
              <w:top w:val="single" w:sz="6" w:space="0" w:color="000000"/>
              <w:left w:val="single" w:sz="8" w:space="0" w:color="000000"/>
              <w:bottom w:val="double" w:sz="6" w:space="0" w:color="000000"/>
              <w:right w:val="double" w:sz="4" w:space="0" w:color="auto"/>
            </w:tcBorders>
          </w:tcPr>
          <w:p w14:paraId="181C73D5" w14:textId="77777777" w:rsidR="0090636A" w:rsidRPr="001925F9" w:rsidRDefault="0090636A" w:rsidP="00757EB2">
            <w:pPr>
              <w:spacing w:line="163" w:lineRule="exact"/>
              <w:rPr>
                <w:rFonts w:ascii="Times New Roman" w:hAnsi="Times New Roman" w:cs="Times New Roman"/>
                <w:sz w:val="20"/>
                <w:szCs w:val="20"/>
              </w:rPr>
            </w:pPr>
          </w:p>
          <w:p w14:paraId="16945E97" w14:textId="77777777" w:rsidR="0090636A" w:rsidRPr="001925F9" w:rsidRDefault="0090636A" w:rsidP="00757EB2">
            <w:pPr>
              <w:tabs>
                <w:tab w:val="righ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54FD80C6"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 xml:space="preserve">  </w:t>
            </w:r>
          </w:p>
        </w:tc>
      </w:tr>
      <w:tr w:rsidR="0090636A" w14:paraId="2CDD0FE1" w14:textId="77777777" w:rsidTr="0090636A">
        <w:trPr>
          <w:jc w:val="center"/>
        </w:trPr>
        <w:tc>
          <w:tcPr>
            <w:tcW w:w="9360" w:type="dxa"/>
            <w:gridSpan w:val="2"/>
            <w:tcBorders>
              <w:top w:val="double" w:sz="6" w:space="0" w:color="000000"/>
              <w:left w:val="double" w:sz="6" w:space="0" w:color="000000"/>
              <w:bottom w:val="double" w:sz="4" w:space="0" w:color="auto"/>
              <w:right w:val="double" w:sz="4" w:space="0" w:color="auto"/>
            </w:tcBorders>
          </w:tcPr>
          <w:p w14:paraId="2E3CED36"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7264F8B2"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r w:rsidRPr="001925F9">
              <w:rPr>
                <w:rFonts w:ascii="Times New Roman" w:hAnsi="Times New Roman" w:cs="Times New Roman"/>
                <w:sz w:val="20"/>
                <w:szCs w:val="20"/>
              </w:rPr>
              <w:t>I certify that all information and statements made in this application are true, complete, and current to the best of my knowledge and belief and are made in good faith.</w:t>
            </w:r>
          </w:p>
          <w:p w14:paraId="26A5BAD4"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3EFD1BBA"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0F1D77B4"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p w14:paraId="7885F2A7"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spacing w:line="19" w:lineRule="exact"/>
              <w:rPr>
                <w:rFonts w:ascii="Times New Roman" w:hAnsi="Times New Roman" w:cs="Times New Roman"/>
                <w:sz w:val="20"/>
                <w:szCs w:val="20"/>
              </w:rPr>
            </w:pPr>
            <w:r w:rsidRPr="001925F9">
              <w:rPr>
                <w:rFonts w:ascii="Times New Roman" w:hAnsi="Times New Roman" w:cs="Times New Roman"/>
                <w:noProof/>
                <w:sz w:val="20"/>
                <w:szCs w:val="20"/>
              </w:rPr>
              <mc:AlternateContent>
                <mc:Choice Requires="wps">
                  <w:drawing>
                    <wp:anchor distT="0" distB="0" distL="114300" distR="114300" simplePos="0" relativeHeight="503107920" behindDoc="1" locked="1" layoutInCell="0" allowOverlap="1" wp14:anchorId="0BDA4537" wp14:editId="4F9E0D3F">
                      <wp:simplePos x="0" y="0"/>
                      <wp:positionH relativeFrom="page">
                        <wp:posOffset>1011555</wp:posOffset>
                      </wp:positionH>
                      <wp:positionV relativeFrom="paragraph">
                        <wp:posOffset>0</wp:posOffset>
                      </wp:positionV>
                      <wp:extent cx="2777490" cy="12065"/>
                      <wp:effectExtent l="0" t="0" r="0" b="0"/>
                      <wp:wrapNone/>
                      <wp:docPr id="2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74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A9DB1C" id="Rectangle 2" o:spid="_x0000_s1026" style="position:absolute;margin-left:79.65pt;margin-top:0;width:218.7pt;height:.95pt;z-index:-20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Ap5w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" o:allowincell="f" fillcolor="black" stroked="f" strokeweight="0">
                      <w10:wrap anchorx="page"/>
                      <w10:anchorlock/>
                    </v:rect>
                  </w:pict>
                </mc:Fallback>
              </mc:AlternateContent>
            </w:r>
          </w:p>
          <w:p w14:paraId="45BAEEB3"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ind w:left="5393" w:hanging="5393"/>
              <w:rPr>
                <w:rFonts w:ascii="Times New Roman" w:hAnsi="Times New Roman" w:cs="Times New Roman"/>
                <w:sz w:val="20"/>
                <w:szCs w:val="20"/>
              </w:rPr>
            </w:pPr>
            <w:r w:rsidRPr="001925F9">
              <w:rPr>
                <w:rFonts w:ascii="Times New Roman" w:hAnsi="Times New Roman" w:cs="Times New Roman"/>
                <w:sz w:val="20"/>
                <w:szCs w:val="20"/>
              </w:rPr>
              <w:t>Signature, CEO / Executive Director</w:t>
            </w:r>
            <w:r w:rsidRPr="001925F9">
              <w:rPr>
                <w:rFonts w:ascii="Times New Roman" w:hAnsi="Times New Roman" w:cs="Times New Roman"/>
                <w:sz w:val="20"/>
                <w:szCs w:val="20"/>
              </w:rPr>
              <w:tab/>
            </w:r>
            <w:r w:rsidRPr="001925F9">
              <w:rPr>
                <w:rFonts w:ascii="Times New Roman" w:hAnsi="Times New Roman" w:cs="Times New Roman"/>
                <w:sz w:val="20"/>
                <w:szCs w:val="20"/>
              </w:rPr>
              <w:tab/>
            </w:r>
            <w:r w:rsidRPr="001925F9">
              <w:rPr>
                <w:rFonts w:ascii="Times New Roman" w:hAnsi="Times New Roman" w:cs="Times New Roman"/>
                <w:sz w:val="20"/>
                <w:szCs w:val="20"/>
              </w:rPr>
              <w:tab/>
            </w:r>
            <w:r w:rsidRPr="001925F9">
              <w:rPr>
                <w:rFonts w:ascii="Times New Roman" w:hAnsi="Times New Roman" w:cs="Times New Roman"/>
                <w:sz w:val="20"/>
                <w:szCs w:val="20"/>
              </w:rPr>
              <w:tab/>
            </w:r>
            <w:r w:rsidRPr="001925F9">
              <w:rPr>
                <w:rFonts w:ascii="Times New Roman" w:hAnsi="Times New Roman" w:cs="Times New Roman"/>
                <w:sz w:val="20"/>
                <w:szCs w:val="20"/>
              </w:rPr>
              <w:tab/>
              <w:t>Date</w:t>
            </w:r>
          </w:p>
          <w:p w14:paraId="2F641096" w14:textId="77777777" w:rsidR="0090636A" w:rsidRPr="001925F9" w:rsidRDefault="0090636A" w:rsidP="00757EB2">
            <w:pPr>
              <w:tabs>
                <w:tab w:val="left" w:pos="-1080"/>
                <w:tab w:val="left" w:pos="-720"/>
                <w:tab w:val="left" w:pos="-36"/>
                <w:tab w:val="left" w:pos="630"/>
                <w:tab w:val="left" w:pos="1080"/>
                <w:tab w:val="left" w:pos="1620"/>
                <w:tab w:val="left" w:pos="2059"/>
                <w:tab w:val="left" w:pos="2527"/>
                <w:tab w:val="left" w:pos="2995"/>
                <w:tab w:val="left" w:pos="3463"/>
                <w:tab w:val="left" w:pos="3931"/>
                <w:tab w:val="left" w:pos="4399"/>
                <w:tab w:val="left" w:pos="4867"/>
                <w:tab w:val="left" w:pos="5368"/>
                <w:tab w:val="left" w:pos="5860"/>
                <w:tab w:val="left" w:pos="6352"/>
                <w:tab w:val="left" w:pos="6844"/>
                <w:tab w:val="left" w:pos="7336"/>
                <w:tab w:val="left" w:pos="7828"/>
                <w:tab w:val="left" w:pos="8320"/>
                <w:tab w:val="left" w:pos="8812"/>
                <w:tab w:val="left" w:pos="9304"/>
              </w:tabs>
              <w:rPr>
                <w:rFonts w:ascii="Times New Roman" w:hAnsi="Times New Roman" w:cs="Times New Roman"/>
                <w:sz w:val="20"/>
                <w:szCs w:val="20"/>
              </w:rPr>
            </w:pPr>
          </w:p>
        </w:tc>
      </w:tr>
    </w:tbl>
    <w:p w14:paraId="37B6E5DC" w14:textId="77777777" w:rsidR="00C20D97" w:rsidRDefault="00C20D97" w:rsidP="00ED27F3">
      <w:pPr>
        <w:pStyle w:val="BodyText"/>
        <w:ind w:left="120" w:right="309"/>
        <w:jc w:val="both"/>
      </w:pPr>
    </w:p>
    <w:p w14:paraId="7E9CE875" w14:textId="77777777" w:rsidR="00C20D97" w:rsidRDefault="00C20D97">
      <w:pPr>
        <w:rPr>
          <w:rFonts w:ascii="Times New Roman" w:eastAsia="Times New Roman" w:hAnsi="Times New Roman"/>
          <w:sz w:val="24"/>
          <w:szCs w:val="24"/>
        </w:rPr>
      </w:pPr>
      <w:r>
        <w:br w:type="page"/>
      </w:r>
    </w:p>
    <w:p w14:paraId="648ED1E7" w14:textId="77777777" w:rsidR="001475E2" w:rsidRDefault="001475E2"/>
    <w:p w14:paraId="56177F6E" w14:textId="77777777" w:rsidR="001475E2" w:rsidRDefault="001475E2" w:rsidP="008E623A">
      <w:pPr>
        <w:pStyle w:val="Title"/>
        <w:outlineLvl w:val="0"/>
      </w:pPr>
      <w:bookmarkStart w:id="97" w:name="_Toc488129043"/>
      <w:r>
        <w:t>READINESS REVIEW REPORT</w:t>
      </w:r>
      <w:bookmarkEnd w:id="97"/>
    </w:p>
    <w:p w14:paraId="5E808A1B" w14:textId="77777777" w:rsidR="001475E2" w:rsidRDefault="001475E2">
      <w:pPr>
        <w:jc w:val="center"/>
        <w:rPr>
          <w:b/>
          <w:bCs/>
        </w:rPr>
      </w:pPr>
    </w:p>
    <w:p w14:paraId="043F2446" w14:textId="77777777" w:rsidR="001475E2" w:rsidRDefault="001475E2">
      <w:pPr>
        <w:rPr>
          <w:b/>
          <w:bCs/>
        </w:rPr>
      </w:pPr>
    </w:p>
    <w:p w14:paraId="055F4B94" w14:textId="77777777" w:rsidR="001475E2" w:rsidRDefault="001475E2">
      <w:pPr>
        <w:pStyle w:val="Header"/>
        <w:widowControl/>
        <w:rPr>
          <w:rFonts w:ascii="Arial" w:hAnsi="Arial" w:cs="Arial"/>
        </w:rPr>
      </w:pPr>
      <w:r>
        <w:rPr>
          <w:rFonts w:ascii="Arial" w:hAnsi="Arial" w:cs="Arial"/>
        </w:rPr>
        <w:t xml:space="preserve">PACE ORGANIZATION: </w:t>
      </w:r>
    </w:p>
    <w:p w14:paraId="33E31E72" w14:textId="77777777" w:rsidR="001475E2" w:rsidRDefault="001475E2">
      <w:pPr>
        <w:pStyle w:val="Header"/>
        <w:widowControl/>
        <w:rPr>
          <w:rFonts w:ascii="Arial" w:hAnsi="Arial" w:cs="Arial"/>
        </w:rPr>
      </w:pPr>
    </w:p>
    <w:p w14:paraId="2B13BF4D" w14:textId="77777777" w:rsidR="001475E2" w:rsidRDefault="001475E2">
      <w:pPr>
        <w:pStyle w:val="Header"/>
        <w:widowControl/>
        <w:rPr>
          <w:rFonts w:ascii="Arial" w:hAnsi="Arial" w:cs="Arial"/>
        </w:rPr>
      </w:pPr>
      <w:r>
        <w:rPr>
          <w:rFonts w:ascii="Arial" w:hAnsi="Arial" w:cs="Arial"/>
        </w:rPr>
        <w:t xml:space="preserve">H #: </w:t>
      </w:r>
    </w:p>
    <w:p w14:paraId="2F9EB62E" w14:textId="77777777" w:rsidR="001475E2" w:rsidRDefault="001475E2">
      <w:pPr>
        <w:pStyle w:val="Header"/>
        <w:widowControl/>
        <w:rPr>
          <w:rFonts w:ascii="Arial" w:hAnsi="Arial" w:cs="Arial"/>
        </w:rPr>
      </w:pPr>
    </w:p>
    <w:p w14:paraId="76BFC7F1" w14:textId="77777777" w:rsidR="001475E2" w:rsidRDefault="001475E2">
      <w:r>
        <w:t xml:space="preserve">DATE (S) OF REVIEW:   </w:t>
      </w:r>
    </w:p>
    <w:p w14:paraId="36666276" w14:textId="77777777" w:rsidR="001475E2" w:rsidRDefault="001475E2"/>
    <w:p w14:paraId="10DC10BA" w14:textId="77777777" w:rsidR="001475E2" w:rsidRDefault="001475E2">
      <w:r>
        <w:t>REVIEWER (S) – NAME, TITLE AND DEPARTMENT:</w:t>
      </w:r>
    </w:p>
    <w:p w14:paraId="657A6A76" w14:textId="77777777" w:rsidR="001475E2" w:rsidRDefault="001475E2"/>
    <w:p w14:paraId="2453283B" w14:textId="77777777" w:rsidR="001475E2" w:rsidRDefault="001475E2">
      <w:r>
        <w:t>DATE OF COMPLETION:</w:t>
      </w:r>
    </w:p>
    <w:p w14:paraId="253B2079" w14:textId="77777777" w:rsidR="001475E2" w:rsidRDefault="001475E2"/>
    <w:p w14:paraId="68598EE8" w14:textId="77777777" w:rsidR="001475E2" w:rsidRDefault="001475E2">
      <w:r>
        <w:t>STATE ADMINISTERING AGENCY:</w:t>
      </w:r>
    </w:p>
    <w:p w14:paraId="4ECC4906" w14:textId="77777777" w:rsidR="001475E2" w:rsidRDefault="001475E2"/>
    <w:p w14:paraId="0E1A56DB" w14:textId="77777777" w:rsidR="001475E2" w:rsidRDefault="001475E2">
      <w:r>
        <w:t>SAA REPRESENTATIVE SIGNATURE:</w:t>
      </w:r>
    </w:p>
    <w:p w14:paraId="2382C3B6" w14:textId="77777777" w:rsidR="001475E2" w:rsidRDefault="001475E2"/>
    <w:p w14:paraId="6A9AE0C6" w14:textId="77777777" w:rsidR="001475E2" w:rsidRDefault="001475E2"/>
    <w:p w14:paraId="52AE0CF5" w14:textId="77777777" w:rsidR="001475E2" w:rsidRDefault="001475E2"/>
    <w:p w14:paraId="7A33E499" w14:textId="77777777" w:rsidR="001475E2" w:rsidRDefault="001475E2"/>
    <w:p w14:paraId="33D5BA5E" w14:textId="77777777" w:rsidR="001475E2" w:rsidRDefault="001475E2">
      <w:pPr>
        <w:jc w:val="center"/>
        <w:rPr>
          <w:b/>
          <w:bCs/>
          <w:sz w:val="32"/>
          <w:szCs w:val="32"/>
        </w:rPr>
      </w:pPr>
      <w:r>
        <w:br w:type="page"/>
      </w:r>
      <w:r>
        <w:rPr>
          <w:b/>
          <w:bCs/>
          <w:sz w:val="32"/>
          <w:szCs w:val="32"/>
        </w:rPr>
        <w:t>STATE READINESS REVIEW</w:t>
      </w:r>
    </w:p>
    <w:p w14:paraId="295B7A7F" w14:textId="77777777" w:rsidR="001475E2" w:rsidRDefault="001475E2">
      <w:pPr>
        <w:rPr>
          <w:b/>
          <w:bCs/>
          <w:sz w:val="48"/>
          <w:szCs w:val="48"/>
        </w:rPr>
      </w:pPr>
    </w:p>
    <w:p w14:paraId="35772584" w14:textId="77777777" w:rsidR="001475E2" w:rsidRDefault="001475E2">
      <w:pPr>
        <w:jc w:val="both"/>
      </w:pPr>
      <w:r>
        <w:t xml:space="preserve">CMS will only approve applications from potential PACE organizations that satisfy federal requirements as determined based on review of the PACE application, and have met the requirements of a State Readiness Review (SRR).  The SRR is performed by the state at the applicant’s PACE Center.  At the time of the SRR, the entity will not be operational and thus will have no enrolled participants.  The purpose of this review is to determine the organization’s readiness to administer the PACE program and enroll participants.  The SRR will include a minimum set of criteria established by CMS in conjunction with the States.  The States are free to add any additional criteria to the readiness review based on state specific requirements or they deem necessary to help them determine if the applicant: 1) meets the requirements stipulated in the PACE regulation; 2) has developed policies and procedures consistent with the PACE regulation; and 3) has appropriate staffing and established contracts necessary to provide all-inclusive, quality care to its participants.  </w:t>
      </w:r>
    </w:p>
    <w:p w14:paraId="36E70874" w14:textId="77777777" w:rsidR="001475E2" w:rsidRDefault="001475E2">
      <w:pPr>
        <w:jc w:val="both"/>
      </w:pPr>
    </w:p>
    <w:p w14:paraId="583C1944" w14:textId="77777777" w:rsidR="001475E2" w:rsidRDefault="001475E2">
      <w:pPr>
        <w:jc w:val="both"/>
      </w:pPr>
      <w:r>
        <w:t xml:space="preserve">The SRR includes but is not limited to: A review of policies and procedures; the design and construction of the PACE center; emergency preparedness; the site’s compliance with OSHA, FDA, State and local laws, and adherence to Life Safety Code requirements.  There are several areas of the SRR that defer to state and local laws and regulations for compliance.  If the applicant’s state has more stringent laws and regulations, those laws will apply in place of the federal requirement.  However, it is incumbent upon the SRR team to ensure that their state laws or regulations encompass each of the items identified in the federal requirement.  </w:t>
      </w:r>
    </w:p>
    <w:p w14:paraId="14A2185A" w14:textId="77777777" w:rsidR="001475E2" w:rsidRDefault="001475E2">
      <w:pPr>
        <w:jc w:val="both"/>
      </w:pPr>
    </w:p>
    <w:p w14:paraId="298CF596" w14:textId="68E4C3F3" w:rsidR="001475E2" w:rsidRDefault="001475E2">
      <w:pPr>
        <w:jc w:val="both"/>
      </w:pPr>
      <w:r>
        <w:t xml:space="preserve">Upon completion of the SRR, the state will be responsible for preparing and submitting a completed SRR report ensuring that all required areas are met.  </w:t>
      </w:r>
    </w:p>
    <w:p w14:paraId="1FB63A82" w14:textId="77777777" w:rsidR="001475E2" w:rsidRDefault="001475E2">
      <w:pPr>
        <w:pStyle w:val="Header"/>
        <w:widowControl/>
        <w:rPr>
          <w:rFonts w:ascii="Arial" w:hAnsi="Arial" w:cs="Arial"/>
        </w:rPr>
      </w:pPr>
    </w:p>
    <w:p w14:paraId="2CEF5DDA" w14:textId="77777777" w:rsidR="001475E2" w:rsidRDefault="001475E2"/>
    <w:p w14:paraId="75F038C0" w14:textId="77777777" w:rsidR="001475E2" w:rsidRDefault="001475E2"/>
    <w:p w14:paraId="1BBE25AC" w14:textId="77777777" w:rsidR="001475E2" w:rsidRDefault="001475E2"/>
    <w:p w14:paraId="68B7FE24" w14:textId="77777777" w:rsidR="001475E2" w:rsidRDefault="001475E2"/>
    <w:p w14:paraId="759D8FEE" w14:textId="77777777" w:rsidR="001475E2" w:rsidRDefault="001475E2"/>
    <w:p w14:paraId="38A78A08" w14:textId="77777777" w:rsidR="001475E2" w:rsidRDefault="001475E2"/>
    <w:p w14:paraId="0E673664" w14:textId="77777777" w:rsidR="001475E2" w:rsidRDefault="001475E2"/>
    <w:p w14:paraId="289E59DE" w14:textId="77777777" w:rsidR="001475E2" w:rsidRDefault="001475E2"/>
    <w:p w14:paraId="5DEA74AF" w14:textId="77777777" w:rsidR="001475E2" w:rsidRDefault="001475E2"/>
    <w:p w14:paraId="068B5204" w14:textId="77777777" w:rsidR="001475E2" w:rsidRDefault="001475E2"/>
    <w:p w14:paraId="29D62145" w14:textId="77777777" w:rsidR="001475E2" w:rsidRDefault="001475E2"/>
    <w:p w14:paraId="16C7284A" w14:textId="77777777" w:rsidR="001475E2" w:rsidRDefault="001475E2"/>
    <w:p w14:paraId="716158A6" w14:textId="77777777" w:rsidR="001475E2" w:rsidRDefault="001475E2"/>
    <w:p w14:paraId="3E92DA3B" w14:textId="77777777" w:rsidR="001475E2" w:rsidRDefault="001475E2">
      <w:pPr>
        <w:pStyle w:val="Header"/>
        <w:widowControl/>
        <w:rPr>
          <w:rFonts w:ascii="Arial" w:hAnsi="Arial" w:cs="Arial"/>
        </w:rPr>
      </w:pPr>
    </w:p>
    <w:p w14:paraId="22CAE213" w14:textId="77777777" w:rsidR="001475E2" w:rsidRDefault="001475E2"/>
    <w:p w14:paraId="5C4FC82B" w14:textId="77777777" w:rsidR="001475E2" w:rsidRDefault="001475E2">
      <w:pPr>
        <w:pStyle w:val="Heading7"/>
      </w:pPr>
      <w:r>
        <w:t>STATE READINESS REVIEW REPORT</w:t>
      </w:r>
    </w:p>
    <w:tbl>
      <w:tblPr>
        <w:tblW w:w="0" w:type="auto"/>
        <w:tblInd w:w="-240" w:type="dxa"/>
        <w:tblLayout w:type="fixed"/>
        <w:tblCellMar>
          <w:left w:w="120" w:type="dxa"/>
          <w:right w:w="120" w:type="dxa"/>
        </w:tblCellMar>
        <w:tblLook w:val="0000" w:firstRow="0" w:lastRow="0" w:firstColumn="0" w:lastColumn="0" w:noHBand="0" w:noVBand="0"/>
      </w:tblPr>
      <w:tblGrid>
        <w:gridCol w:w="2160"/>
        <w:gridCol w:w="6480"/>
        <w:gridCol w:w="2160"/>
        <w:gridCol w:w="2430"/>
      </w:tblGrid>
      <w:tr w:rsidR="001475E2" w:rsidRPr="000318E0" w14:paraId="57F31855" w14:textId="77777777">
        <w:trPr>
          <w:tblHeader/>
        </w:trPr>
        <w:tc>
          <w:tcPr>
            <w:tcW w:w="2160" w:type="dxa"/>
            <w:tcBorders>
              <w:top w:val="single" w:sz="6" w:space="0" w:color="000000"/>
              <w:left w:val="single" w:sz="6" w:space="0" w:color="000000"/>
              <w:bottom w:val="single" w:sz="6" w:space="0" w:color="000000"/>
              <w:right w:val="single" w:sz="6" w:space="0" w:color="000000"/>
            </w:tcBorders>
          </w:tcPr>
          <w:p w14:paraId="7BBF0E95" w14:textId="77777777" w:rsidR="001475E2" w:rsidRDefault="001475E2">
            <w:pPr>
              <w:spacing w:line="-120" w:lineRule="auto"/>
              <w:rPr>
                <w:b/>
                <w:bCs/>
              </w:rPr>
            </w:pPr>
          </w:p>
          <w:p w14:paraId="6B9F58B9" w14:textId="77777777" w:rsidR="001475E2" w:rsidRPr="000318E0" w:rsidRDefault="001475E2">
            <w:pPr>
              <w:spacing w:after="58"/>
              <w:rPr>
                <w:sz w:val="28"/>
                <w:szCs w:val="28"/>
              </w:rPr>
            </w:pPr>
            <w:r w:rsidRPr="000318E0">
              <w:rPr>
                <w:b/>
                <w:bCs/>
                <w:sz w:val="28"/>
                <w:szCs w:val="28"/>
              </w:rPr>
              <w:t>PACE REGULATION REQUIREMENT</w:t>
            </w:r>
          </w:p>
        </w:tc>
        <w:tc>
          <w:tcPr>
            <w:tcW w:w="6480" w:type="dxa"/>
            <w:tcBorders>
              <w:top w:val="single" w:sz="6" w:space="0" w:color="000000"/>
              <w:left w:val="single" w:sz="6" w:space="0" w:color="000000"/>
              <w:bottom w:val="single" w:sz="6" w:space="0" w:color="000000"/>
              <w:right w:val="single" w:sz="6" w:space="0" w:color="000000"/>
            </w:tcBorders>
          </w:tcPr>
          <w:p w14:paraId="5B1B8EF1" w14:textId="77777777" w:rsidR="001475E2" w:rsidRPr="000318E0" w:rsidRDefault="001475E2">
            <w:pPr>
              <w:spacing w:line="-120" w:lineRule="auto"/>
              <w:rPr>
                <w:sz w:val="28"/>
                <w:szCs w:val="28"/>
              </w:rPr>
            </w:pPr>
          </w:p>
          <w:p w14:paraId="4B479661" w14:textId="77777777" w:rsidR="001475E2" w:rsidRPr="000318E0" w:rsidRDefault="001475E2">
            <w:pPr>
              <w:spacing w:line="-120" w:lineRule="auto"/>
              <w:rPr>
                <w:sz w:val="28"/>
                <w:szCs w:val="28"/>
              </w:rPr>
            </w:pPr>
          </w:p>
          <w:p w14:paraId="1460F77C" w14:textId="77777777" w:rsidR="001475E2" w:rsidRPr="000318E0" w:rsidRDefault="001475E2">
            <w:pPr>
              <w:spacing w:line="-120" w:lineRule="auto"/>
              <w:rPr>
                <w:sz w:val="28"/>
                <w:szCs w:val="28"/>
              </w:rPr>
            </w:pPr>
          </w:p>
          <w:p w14:paraId="67030744" w14:textId="77777777" w:rsidR="001475E2" w:rsidRPr="000318E0" w:rsidRDefault="001475E2">
            <w:pPr>
              <w:pStyle w:val="Heading1"/>
              <w:rPr>
                <w:sz w:val="28"/>
                <w:szCs w:val="28"/>
              </w:rPr>
            </w:pPr>
            <w:bookmarkStart w:id="98" w:name="_Toc486569409"/>
            <w:bookmarkStart w:id="99" w:name="_Toc488129044"/>
            <w:r w:rsidRPr="000318E0">
              <w:rPr>
                <w:sz w:val="28"/>
                <w:szCs w:val="28"/>
              </w:rPr>
              <w:t>READINESS CRITERIA</w:t>
            </w:r>
            <w:bookmarkEnd w:id="98"/>
            <w:bookmarkEnd w:id="99"/>
          </w:p>
          <w:p w14:paraId="7A3AB6E2" w14:textId="77777777" w:rsidR="001475E2" w:rsidRPr="000318E0" w:rsidRDefault="001475E2">
            <w:pPr>
              <w:spacing w:after="58"/>
              <w:jc w:val="center"/>
              <w:rPr>
                <w:sz w:val="28"/>
                <w:szCs w:val="28"/>
              </w:rPr>
            </w:pPr>
          </w:p>
        </w:tc>
        <w:tc>
          <w:tcPr>
            <w:tcW w:w="2160" w:type="dxa"/>
            <w:tcBorders>
              <w:top w:val="single" w:sz="6" w:space="0" w:color="000000"/>
              <w:left w:val="single" w:sz="6" w:space="0" w:color="000000"/>
              <w:bottom w:val="single" w:sz="6" w:space="0" w:color="000000"/>
              <w:right w:val="single" w:sz="6" w:space="0" w:color="000000"/>
            </w:tcBorders>
          </w:tcPr>
          <w:p w14:paraId="3986ED9E" w14:textId="77777777" w:rsidR="001475E2" w:rsidRPr="000318E0" w:rsidRDefault="001475E2">
            <w:pPr>
              <w:pStyle w:val="Heading1"/>
              <w:rPr>
                <w:sz w:val="28"/>
                <w:szCs w:val="28"/>
              </w:rPr>
            </w:pPr>
          </w:p>
          <w:p w14:paraId="0856A76F" w14:textId="77777777" w:rsidR="001475E2" w:rsidRPr="000318E0" w:rsidRDefault="001475E2">
            <w:pPr>
              <w:pStyle w:val="Heading1"/>
              <w:rPr>
                <w:sz w:val="28"/>
                <w:szCs w:val="28"/>
              </w:rPr>
            </w:pPr>
            <w:bookmarkStart w:id="100" w:name="_Toc486569410"/>
            <w:bookmarkStart w:id="101" w:name="_Toc488129045"/>
            <w:r w:rsidRPr="000318E0">
              <w:rPr>
                <w:sz w:val="28"/>
                <w:szCs w:val="28"/>
              </w:rPr>
              <w:t>CRITERIA   MET</w:t>
            </w:r>
            <w:bookmarkEnd w:id="100"/>
            <w:bookmarkEnd w:id="101"/>
          </w:p>
        </w:tc>
        <w:tc>
          <w:tcPr>
            <w:tcW w:w="2430" w:type="dxa"/>
            <w:tcBorders>
              <w:top w:val="single" w:sz="6" w:space="0" w:color="000000"/>
              <w:left w:val="single" w:sz="6" w:space="0" w:color="000000"/>
              <w:bottom w:val="single" w:sz="6" w:space="0" w:color="000000"/>
              <w:right w:val="single" w:sz="6" w:space="0" w:color="000000"/>
            </w:tcBorders>
          </w:tcPr>
          <w:p w14:paraId="7F62096A" w14:textId="77777777" w:rsidR="001475E2" w:rsidRPr="000318E0" w:rsidRDefault="001475E2">
            <w:pPr>
              <w:pStyle w:val="Heading1"/>
              <w:rPr>
                <w:b w:val="0"/>
                <w:bCs w:val="0"/>
                <w:sz w:val="28"/>
                <w:szCs w:val="28"/>
              </w:rPr>
            </w:pPr>
          </w:p>
          <w:p w14:paraId="6F101B45" w14:textId="77777777" w:rsidR="001475E2" w:rsidRPr="000318E0" w:rsidRDefault="001475E2">
            <w:pPr>
              <w:pStyle w:val="Heading1"/>
              <w:rPr>
                <w:sz w:val="28"/>
                <w:szCs w:val="28"/>
              </w:rPr>
            </w:pPr>
            <w:bookmarkStart w:id="102" w:name="_Toc486569411"/>
            <w:bookmarkStart w:id="103" w:name="_Toc488129046"/>
            <w:r w:rsidRPr="000318E0">
              <w:rPr>
                <w:sz w:val="28"/>
                <w:szCs w:val="28"/>
              </w:rPr>
              <w:t>NOTES</w:t>
            </w:r>
            <w:bookmarkEnd w:id="102"/>
            <w:bookmarkEnd w:id="103"/>
          </w:p>
        </w:tc>
      </w:tr>
      <w:tr w:rsidR="001475E2" w14:paraId="0AD57B2A" w14:textId="77777777">
        <w:trPr>
          <w:trHeight w:val="1011"/>
        </w:trPr>
        <w:tc>
          <w:tcPr>
            <w:tcW w:w="2160" w:type="dxa"/>
            <w:tcBorders>
              <w:top w:val="single" w:sz="6" w:space="0" w:color="000000"/>
              <w:left w:val="single" w:sz="6" w:space="0" w:color="000000"/>
              <w:bottom w:val="single" w:sz="6" w:space="0" w:color="000000"/>
              <w:right w:val="single" w:sz="6" w:space="0" w:color="000000"/>
            </w:tcBorders>
          </w:tcPr>
          <w:p w14:paraId="23F94EDF" w14:textId="77777777" w:rsidR="001475E2" w:rsidRDefault="001475E2">
            <w:pPr>
              <w:spacing w:line="-120" w:lineRule="auto"/>
            </w:pPr>
          </w:p>
          <w:p w14:paraId="2E537A42" w14:textId="77777777" w:rsidR="001475E2" w:rsidRDefault="001475E2">
            <w:pPr>
              <w:spacing w:after="58"/>
            </w:pPr>
            <w:r>
              <w:t>PHYSICAL ENVIRONMENT (§460.72)</w:t>
            </w:r>
          </w:p>
        </w:tc>
        <w:tc>
          <w:tcPr>
            <w:tcW w:w="6480" w:type="dxa"/>
            <w:tcBorders>
              <w:top w:val="single" w:sz="6" w:space="0" w:color="000000"/>
              <w:left w:val="single" w:sz="6" w:space="0" w:color="000000"/>
              <w:bottom w:val="single" w:sz="6" w:space="0" w:color="000000"/>
              <w:right w:val="single" w:sz="6" w:space="0" w:color="000000"/>
            </w:tcBorders>
          </w:tcPr>
          <w:p w14:paraId="5386071F" w14:textId="77777777" w:rsidR="001475E2" w:rsidRDefault="001475E2">
            <w:pPr>
              <w:spacing w:line="-120" w:lineRule="auto"/>
              <w:rPr>
                <w:sz w:val="16"/>
                <w:szCs w:val="16"/>
              </w:rPr>
            </w:pPr>
          </w:p>
        </w:tc>
        <w:tc>
          <w:tcPr>
            <w:tcW w:w="2160" w:type="dxa"/>
            <w:tcBorders>
              <w:top w:val="single" w:sz="6" w:space="0" w:color="000000"/>
              <w:left w:val="single" w:sz="6" w:space="0" w:color="000000"/>
              <w:bottom w:val="single" w:sz="6" w:space="0" w:color="000000"/>
              <w:right w:val="single" w:sz="6" w:space="0" w:color="000000"/>
            </w:tcBorders>
          </w:tcPr>
          <w:p w14:paraId="57CC2599" w14:textId="77777777" w:rsidR="001475E2" w:rsidRDefault="001475E2">
            <w:pPr>
              <w:spacing w:after="58" w:line="120" w:lineRule="exact"/>
              <w:rPr>
                <w:sz w:val="32"/>
                <w:szCs w:val="32"/>
              </w:rPr>
            </w:pPr>
          </w:p>
        </w:tc>
        <w:tc>
          <w:tcPr>
            <w:tcW w:w="2430" w:type="dxa"/>
            <w:tcBorders>
              <w:top w:val="single" w:sz="6" w:space="0" w:color="000000"/>
              <w:left w:val="single" w:sz="6" w:space="0" w:color="000000"/>
              <w:bottom w:val="single" w:sz="6" w:space="0" w:color="000000"/>
              <w:right w:val="single" w:sz="6" w:space="0" w:color="000000"/>
            </w:tcBorders>
          </w:tcPr>
          <w:p w14:paraId="4DCB49A7" w14:textId="77777777" w:rsidR="001475E2" w:rsidRDefault="001475E2">
            <w:pPr>
              <w:spacing w:after="58" w:line="120" w:lineRule="exact"/>
              <w:rPr>
                <w:sz w:val="32"/>
                <w:szCs w:val="32"/>
              </w:rPr>
            </w:pPr>
          </w:p>
        </w:tc>
      </w:tr>
      <w:tr w:rsidR="001475E2" w14:paraId="4912DDFB" w14:textId="77777777">
        <w:tc>
          <w:tcPr>
            <w:tcW w:w="2160" w:type="dxa"/>
            <w:tcBorders>
              <w:top w:val="single" w:sz="6" w:space="0" w:color="000000"/>
              <w:left w:val="single" w:sz="6" w:space="0" w:color="000000"/>
              <w:bottom w:val="single" w:sz="6" w:space="0" w:color="000000"/>
              <w:right w:val="single" w:sz="6" w:space="0" w:color="000000"/>
            </w:tcBorders>
          </w:tcPr>
          <w:p w14:paraId="3AE2B886" w14:textId="77777777" w:rsidR="001475E2" w:rsidRDefault="001475E2">
            <w:pPr>
              <w:spacing w:line="-120" w:lineRule="auto"/>
            </w:pPr>
          </w:p>
          <w:p w14:paraId="26CDC459" w14:textId="77777777" w:rsidR="001475E2" w:rsidRPr="000318E0" w:rsidRDefault="001475E2">
            <w:pPr>
              <w:spacing w:after="58"/>
              <w:rPr>
                <w:rFonts w:ascii="Arial" w:hAnsi="Arial" w:cs="Arial"/>
              </w:rPr>
            </w:pPr>
            <w:r w:rsidRPr="000318E0">
              <w:rPr>
                <w:rFonts w:ascii="Arial" w:hAnsi="Arial" w:cs="Arial"/>
              </w:rPr>
              <w:t xml:space="preserve">I.A. </w:t>
            </w:r>
          </w:p>
          <w:p w14:paraId="3EF251BD" w14:textId="77777777" w:rsidR="001475E2" w:rsidRDefault="001475E2" w:rsidP="008C1E5A">
            <w:pPr>
              <w:spacing w:after="58"/>
            </w:pPr>
            <w:r w:rsidRPr="000318E0">
              <w:rPr>
                <w:rFonts w:ascii="Arial" w:hAnsi="Arial" w:cs="Arial"/>
              </w:rPr>
              <w:t>The PACE Center must be designed, constructed, equipped, and maintained to provide for the physical safety of participants, personnel, and visitors.</w:t>
            </w:r>
            <w:r>
              <w:t xml:space="preserve">  </w:t>
            </w:r>
          </w:p>
        </w:tc>
        <w:tc>
          <w:tcPr>
            <w:tcW w:w="6480" w:type="dxa"/>
            <w:tcBorders>
              <w:top w:val="single" w:sz="6" w:space="0" w:color="000000"/>
              <w:left w:val="single" w:sz="6" w:space="0" w:color="000000"/>
              <w:bottom w:val="single" w:sz="6" w:space="0" w:color="000000"/>
              <w:right w:val="single" w:sz="6" w:space="0" w:color="000000"/>
            </w:tcBorders>
          </w:tcPr>
          <w:p w14:paraId="71369D78" w14:textId="77777777" w:rsidR="001475E2" w:rsidRDefault="001475E2">
            <w:pPr>
              <w:spacing w:line="-120" w:lineRule="auto"/>
              <w:rPr>
                <w:sz w:val="16"/>
                <w:szCs w:val="16"/>
              </w:rPr>
            </w:pPr>
          </w:p>
          <w:p w14:paraId="5743EE51" w14:textId="77777777" w:rsidR="001475E2" w:rsidRDefault="001475E2">
            <w:pPr>
              <w:pStyle w:val="Header"/>
              <w:widowControl/>
              <w:tabs>
                <w:tab w:val="left" w:pos="330"/>
              </w:tabs>
              <w:rPr>
                <w:rFonts w:ascii="Arial" w:hAnsi="Arial" w:cs="Arial"/>
              </w:rPr>
            </w:pPr>
            <w:r>
              <w:rPr>
                <w:rFonts w:ascii="Arial" w:hAnsi="Arial" w:cs="Arial"/>
              </w:rPr>
              <w:t xml:space="preserve">EVIDENCE OF COMPLIANCE WITH ALL STATE AND LOCAL BUILDING, FIRE SAFETY AND HEALTH CODES. </w:t>
            </w:r>
          </w:p>
          <w:p w14:paraId="641A7EA7" w14:textId="77777777" w:rsidR="001475E2" w:rsidRDefault="001475E2">
            <w:pPr>
              <w:tabs>
                <w:tab w:val="left" w:pos="-30"/>
              </w:tabs>
              <w:ind w:left="330" w:hanging="330"/>
              <w:rPr>
                <w:sz w:val="16"/>
                <w:szCs w:val="16"/>
              </w:rPr>
            </w:pPr>
          </w:p>
          <w:p w14:paraId="6779B5B7" w14:textId="77777777" w:rsidR="001475E2" w:rsidRPr="000318E0" w:rsidRDefault="001475E2">
            <w:pPr>
              <w:tabs>
                <w:tab w:val="left" w:pos="-30"/>
              </w:tabs>
              <w:rPr>
                <w:rFonts w:ascii="Arial" w:hAnsi="Arial" w:cs="Arial"/>
              </w:rPr>
            </w:pPr>
            <w:r>
              <w:t xml:space="preserve"> </w:t>
            </w:r>
            <w:r w:rsidRPr="000318E0">
              <w:rPr>
                <w:rFonts w:ascii="Arial" w:hAnsi="Arial" w:cs="Arial"/>
              </w:rPr>
              <w:t>Visible evidence of the following:</w:t>
            </w:r>
          </w:p>
          <w:p w14:paraId="433D20A5" w14:textId="77777777" w:rsidR="001475E2" w:rsidRPr="000318E0" w:rsidRDefault="001475E2">
            <w:pPr>
              <w:spacing w:line="160" w:lineRule="exact"/>
              <w:ind w:left="331"/>
              <w:rPr>
                <w:rFonts w:ascii="Arial" w:hAnsi="Arial" w:cs="Arial"/>
              </w:rPr>
            </w:pPr>
          </w:p>
          <w:p w14:paraId="1B1A3AC0" w14:textId="77777777" w:rsidR="001475E2" w:rsidRPr="000318E0" w:rsidRDefault="001475E2">
            <w:pPr>
              <w:spacing w:line="160" w:lineRule="exact"/>
              <w:ind w:left="331"/>
              <w:rPr>
                <w:rFonts w:ascii="Arial" w:hAnsi="Arial" w:cs="Arial"/>
              </w:rPr>
            </w:pPr>
          </w:p>
          <w:p w14:paraId="584CA54D" w14:textId="77777777" w:rsidR="001475E2" w:rsidRPr="000318E0" w:rsidRDefault="001475E2" w:rsidP="001475E2">
            <w:pPr>
              <w:widowControl/>
              <w:numPr>
                <w:ilvl w:val="0"/>
                <w:numId w:val="48"/>
              </w:numPr>
              <w:rPr>
                <w:rFonts w:ascii="Arial" w:hAnsi="Arial" w:cs="Arial"/>
              </w:rPr>
            </w:pPr>
            <w:r w:rsidRPr="000318E0">
              <w:rPr>
                <w:rFonts w:ascii="Arial" w:hAnsi="Arial" w:cs="Arial"/>
              </w:rPr>
              <w:t>Fire exit system</w:t>
            </w:r>
          </w:p>
          <w:p w14:paraId="0F6E54BD" w14:textId="77777777" w:rsidR="001475E2" w:rsidRPr="000318E0" w:rsidRDefault="001475E2">
            <w:pPr>
              <w:ind w:left="330"/>
              <w:rPr>
                <w:rFonts w:ascii="Arial" w:hAnsi="Arial" w:cs="Arial"/>
              </w:rPr>
            </w:pPr>
          </w:p>
          <w:p w14:paraId="16B5A15E" w14:textId="77777777" w:rsidR="001475E2" w:rsidRPr="000318E0" w:rsidRDefault="001475E2">
            <w:pPr>
              <w:ind w:left="330"/>
              <w:rPr>
                <w:rFonts w:ascii="Arial" w:hAnsi="Arial" w:cs="Arial"/>
              </w:rPr>
            </w:pPr>
          </w:p>
          <w:p w14:paraId="50FC4A4C" w14:textId="77777777" w:rsidR="001475E2" w:rsidRPr="000318E0" w:rsidRDefault="001475E2" w:rsidP="001475E2">
            <w:pPr>
              <w:widowControl/>
              <w:numPr>
                <w:ilvl w:val="0"/>
                <w:numId w:val="48"/>
              </w:numPr>
              <w:rPr>
                <w:rFonts w:ascii="Arial" w:hAnsi="Arial" w:cs="Arial"/>
              </w:rPr>
            </w:pPr>
            <w:r w:rsidRPr="000318E0">
              <w:rPr>
                <w:rFonts w:ascii="Arial" w:hAnsi="Arial" w:cs="Arial"/>
              </w:rPr>
              <w:t>Doorways that provide adequate width to allow                   easy access and movement of participants by wheelchair or stretcher;</w:t>
            </w:r>
          </w:p>
          <w:p w14:paraId="79BB1375" w14:textId="77777777" w:rsidR="001475E2" w:rsidRPr="000318E0" w:rsidRDefault="001475E2">
            <w:pPr>
              <w:ind w:left="330"/>
              <w:rPr>
                <w:rFonts w:ascii="Arial" w:hAnsi="Arial" w:cs="Arial"/>
              </w:rPr>
            </w:pPr>
          </w:p>
          <w:p w14:paraId="18E66525" w14:textId="77777777" w:rsidR="001475E2" w:rsidRPr="000318E0" w:rsidRDefault="001475E2" w:rsidP="001475E2">
            <w:pPr>
              <w:pStyle w:val="BodyText3"/>
              <w:numPr>
                <w:ilvl w:val="0"/>
                <w:numId w:val="48"/>
              </w:numPr>
              <w:rPr>
                <w:b w:val="0"/>
                <w:bCs w:val="0"/>
                <w:sz w:val="22"/>
                <w:szCs w:val="22"/>
              </w:rPr>
            </w:pPr>
            <w:r w:rsidRPr="000318E0">
              <w:rPr>
                <w:b w:val="0"/>
                <w:bCs w:val="0"/>
                <w:sz w:val="22"/>
                <w:szCs w:val="22"/>
              </w:rPr>
              <w:t>Doorways, hallways and stairways that provide access free</w:t>
            </w:r>
          </w:p>
          <w:p w14:paraId="59C2F6CF" w14:textId="77777777" w:rsidR="001475E2" w:rsidRPr="000318E0" w:rsidRDefault="001475E2">
            <w:pPr>
              <w:pStyle w:val="BodyText3"/>
              <w:ind w:left="360"/>
              <w:rPr>
                <w:b w:val="0"/>
                <w:bCs w:val="0"/>
                <w:sz w:val="22"/>
                <w:szCs w:val="22"/>
              </w:rPr>
            </w:pPr>
            <w:r w:rsidRPr="000318E0">
              <w:rPr>
                <w:b w:val="0"/>
                <w:bCs w:val="0"/>
                <w:sz w:val="22"/>
                <w:szCs w:val="22"/>
              </w:rPr>
              <w:t xml:space="preserve">      from obstructions at all times;            </w:t>
            </w:r>
          </w:p>
          <w:p w14:paraId="27835026" w14:textId="77777777" w:rsidR="001475E2" w:rsidRPr="000318E0" w:rsidRDefault="001475E2">
            <w:pPr>
              <w:rPr>
                <w:rFonts w:ascii="Arial" w:hAnsi="Arial" w:cs="Arial"/>
              </w:rPr>
            </w:pPr>
          </w:p>
          <w:p w14:paraId="73A67953" w14:textId="77777777" w:rsidR="001475E2" w:rsidRPr="000318E0" w:rsidRDefault="001475E2">
            <w:pPr>
              <w:rPr>
                <w:rFonts w:ascii="Arial" w:hAnsi="Arial" w:cs="Arial"/>
              </w:rPr>
            </w:pPr>
          </w:p>
          <w:p w14:paraId="548955D8" w14:textId="77777777" w:rsidR="001475E2" w:rsidRPr="000318E0" w:rsidRDefault="001475E2">
            <w:pPr>
              <w:rPr>
                <w:rFonts w:ascii="Arial" w:hAnsi="Arial" w:cs="Arial"/>
              </w:rPr>
            </w:pPr>
          </w:p>
          <w:p w14:paraId="33AF2081" w14:textId="77777777" w:rsidR="001475E2" w:rsidRDefault="001475E2" w:rsidP="001475E2">
            <w:pPr>
              <w:widowControl/>
              <w:numPr>
                <w:ilvl w:val="0"/>
                <w:numId w:val="48"/>
              </w:numPr>
            </w:pPr>
            <w:r w:rsidRPr="000318E0">
              <w:rPr>
                <w:rFonts w:ascii="Arial" w:hAnsi="Arial" w:cs="Arial"/>
              </w:rPr>
              <w:t>Lights and handrails in stairways, corridors, bathrooms, and at exits used by participants;</w:t>
            </w:r>
          </w:p>
          <w:p w14:paraId="607EB0F4" w14:textId="77777777" w:rsidR="001475E2" w:rsidRDefault="001475E2">
            <w:pPr>
              <w:pStyle w:val="Header"/>
              <w:widowControl/>
              <w:rPr>
                <w:rFonts w:ascii="Arial" w:hAnsi="Arial" w:cs="Arial"/>
              </w:rPr>
            </w:pPr>
          </w:p>
          <w:p w14:paraId="77577467" w14:textId="77777777" w:rsidR="001475E2" w:rsidRDefault="001475E2" w:rsidP="001475E2">
            <w:pPr>
              <w:widowControl/>
              <w:numPr>
                <w:ilvl w:val="0"/>
                <w:numId w:val="48"/>
              </w:numPr>
            </w:pPr>
            <w:r>
              <w:t>Toilets and stalls in the public bathrooms that are accessible to allow use by nonambulatory and handicapped participants, staff and visitors;</w:t>
            </w:r>
          </w:p>
          <w:p w14:paraId="7119859B" w14:textId="77777777" w:rsidR="001475E2" w:rsidRDefault="001475E2"/>
          <w:p w14:paraId="7B27849D" w14:textId="77777777" w:rsidR="001475E2" w:rsidRDefault="001475E2"/>
          <w:p w14:paraId="36177E3C" w14:textId="77777777" w:rsidR="001475E2" w:rsidRPr="000318E0" w:rsidRDefault="001475E2">
            <w:pPr>
              <w:rPr>
                <w:rFonts w:ascii="Arial" w:hAnsi="Arial" w:cs="Arial"/>
              </w:rPr>
            </w:pPr>
          </w:p>
          <w:p w14:paraId="3E529FBC" w14:textId="77777777" w:rsidR="001475E2" w:rsidRPr="000318E0" w:rsidRDefault="001475E2" w:rsidP="001475E2">
            <w:pPr>
              <w:widowControl/>
              <w:numPr>
                <w:ilvl w:val="0"/>
                <w:numId w:val="48"/>
              </w:numPr>
              <w:rPr>
                <w:rFonts w:ascii="Arial" w:hAnsi="Arial" w:cs="Arial"/>
              </w:rPr>
            </w:pPr>
            <w:r w:rsidRPr="000318E0">
              <w:rPr>
                <w:rFonts w:ascii="Arial" w:hAnsi="Arial" w:cs="Arial"/>
              </w:rPr>
              <w:t>Evidence of compliance with the ADA (28 CFR Part 36 Title III).</w:t>
            </w:r>
          </w:p>
          <w:p w14:paraId="02C6C445" w14:textId="77777777" w:rsidR="001475E2" w:rsidRPr="000318E0" w:rsidRDefault="001475E2">
            <w:pPr>
              <w:rPr>
                <w:rFonts w:ascii="Arial" w:hAnsi="Arial" w:cs="Arial"/>
              </w:rPr>
            </w:pPr>
          </w:p>
          <w:p w14:paraId="1E643DCC" w14:textId="77777777" w:rsidR="001475E2" w:rsidRPr="000318E0" w:rsidRDefault="001475E2">
            <w:pPr>
              <w:rPr>
                <w:rFonts w:ascii="Arial" w:hAnsi="Arial" w:cs="Arial"/>
              </w:rPr>
            </w:pPr>
          </w:p>
          <w:p w14:paraId="06A36D78" w14:textId="77777777" w:rsidR="001475E2" w:rsidRPr="000318E0" w:rsidRDefault="001475E2" w:rsidP="001475E2">
            <w:pPr>
              <w:widowControl/>
              <w:numPr>
                <w:ilvl w:val="0"/>
                <w:numId w:val="49"/>
              </w:numPr>
              <w:rPr>
                <w:rFonts w:ascii="Arial" w:hAnsi="Arial" w:cs="Arial"/>
              </w:rPr>
            </w:pPr>
            <w:r w:rsidRPr="000318E0">
              <w:rPr>
                <w:rFonts w:ascii="Arial" w:hAnsi="Arial" w:cs="Arial"/>
              </w:rPr>
              <w:t>Facility equipped with call lights for a                                         communication system that alerts staff of participant problems in bathrooms, therapy areas, etc.</w:t>
            </w:r>
          </w:p>
          <w:p w14:paraId="46AB3B1B" w14:textId="77777777" w:rsidR="001475E2" w:rsidRPr="000318E0" w:rsidRDefault="001475E2">
            <w:pPr>
              <w:rPr>
                <w:rFonts w:ascii="Arial" w:hAnsi="Arial" w:cs="Arial"/>
              </w:rPr>
            </w:pPr>
          </w:p>
          <w:p w14:paraId="32076296" w14:textId="77777777" w:rsidR="001475E2" w:rsidRPr="000318E0" w:rsidRDefault="001475E2" w:rsidP="001475E2">
            <w:pPr>
              <w:widowControl/>
              <w:numPr>
                <w:ilvl w:val="0"/>
                <w:numId w:val="49"/>
              </w:numPr>
              <w:rPr>
                <w:rFonts w:ascii="Arial" w:hAnsi="Arial" w:cs="Arial"/>
              </w:rPr>
            </w:pPr>
            <w:r w:rsidRPr="000318E0">
              <w:rPr>
                <w:rFonts w:ascii="Arial" w:hAnsi="Arial" w:cs="Arial"/>
              </w:rPr>
              <w:t>Design features to safeguard cognitively impaired clients who may wander (e.g. fences, door alarms, detector bracelets, etc.) and evidence the safeguards are operational.</w:t>
            </w:r>
          </w:p>
          <w:p w14:paraId="605DDDEC" w14:textId="77777777" w:rsidR="001475E2" w:rsidRPr="000318E0" w:rsidRDefault="001475E2">
            <w:pPr>
              <w:pStyle w:val="Header"/>
              <w:widowControl/>
              <w:rPr>
                <w:rFonts w:ascii="Arial" w:hAnsi="Arial" w:cs="Arial"/>
              </w:rPr>
            </w:pPr>
          </w:p>
          <w:p w14:paraId="0C1780E0" w14:textId="77777777" w:rsidR="001475E2" w:rsidRPr="000318E0" w:rsidRDefault="001475E2">
            <w:pPr>
              <w:pStyle w:val="Header"/>
              <w:widowControl/>
              <w:rPr>
                <w:rFonts w:ascii="Arial" w:hAnsi="Arial" w:cs="Arial"/>
              </w:rPr>
            </w:pPr>
          </w:p>
          <w:p w14:paraId="7CB7D88E" w14:textId="77777777" w:rsidR="001475E2" w:rsidRPr="000318E0" w:rsidRDefault="001475E2">
            <w:pPr>
              <w:pStyle w:val="Header"/>
              <w:widowControl/>
              <w:rPr>
                <w:rFonts w:ascii="Arial" w:hAnsi="Arial" w:cs="Arial"/>
              </w:rPr>
            </w:pPr>
            <w:r w:rsidRPr="000318E0">
              <w:rPr>
                <w:rFonts w:ascii="Arial" w:hAnsi="Arial" w:cs="Arial"/>
              </w:rPr>
              <w:t xml:space="preserve"> Written plan that outlines scheduled maintenance for  </w:t>
            </w:r>
          </w:p>
          <w:p w14:paraId="33FBAEDB" w14:textId="77777777" w:rsidR="001475E2" w:rsidRPr="000318E0" w:rsidRDefault="001475E2">
            <w:pPr>
              <w:rPr>
                <w:rFonts w:ascii="Arial" w:hAnsi="Arial" w:cs="Arial"/>
              </w:rPr>
            </w:pPr>
            <w:r w:rsidRPr="000318E0">
              <w:rPr>
                <w:rFonts w:ascii="Arial" w:hAnsi="Arial" w:cs="Arial"/>
              </w:rPr>
              <w:t xml:space="preserve"> the PACE center to include building maintenance.                                         </w:t>
            </w:r>
          </w:p>
          <w:p w14:paraId="596FD75B" w14:textId="77777777" w:rsidR="001475E2" w:rsidRPr="000318E0" w:rsidRDefault="001475E2">
            <w:pPr>
              <w:spacing w:after="58"/>
              <w:rPr>
                <w:rFonts w:ascii="Arial" w:hAnsi="Arial" w:cs="Arial"/>
              </w:rPr>
            </w:pPr>
            <w:r w:rsidRPr="000318E0">
              <w:rPr>
                <w:rFonts w:ascii="Arial" w:hAnsi="Arial" w:cs="Arial"/>
              </w:rPr>
              <w:t xml:space="preserve">         </w:t>
            </w:r>
          </w:p>
          <w:p w14:paraId="32A5A90F" w14:textId="77777777" w:rsidR="001475E2" w:rsidRPr="000318E0" w:rsidRDefault="001475E2">
            <w:pPr>
              <w:spacing w:after="58"/>
              <w:rPr>
                <w:rFonts w:ascii="Arial" w:hAnsi="Arial" w:cs="Arial"/>
              </w:rPr>
            </w:pPr>
          </w:p>
          <w:p w14:paraId="1853669D" w14:textId="77777777" w:rsidR="001475E2" w:rsidRPr="000318E0" w:rsidRDefault="001475E2">
            <w:pPr>
              <w:spacing w:after="58"/>
              <w:rPr>
                <w:rFonts w:ascii="Arial" w:hAnsi="Arial" w:cs="Arial"/>
              </w:rPr>
            </w:pPr>
            <w:r w:rsidRPr="000318E0">
              <w:rPr>
                <w:rFonts w:ascii="Arial" w:hAnsi="Arial" w:cs="Arial"/>
              </w:rPr>
              <w:t xml:space="preserve"> OTHER (SPECIFY)</w:t>
            </w:r>
          </w:p>
          <w:p w14:paraId="5294576C" w14:textId="77777777" w:rsidR="001475E2" w:rsidRPr="000318E0" w:rsidRDefault="001475E2">
            <w:pPr>
              <w:spacing w:after="58"/>
              <w:rPr>
                <w:rFonts w:ascii="Arial" w:hAnsi="Arial" w:cs="Arial"/>
              </w:rPr>
            </w:pPr>
          </w:p>
          <w:p w14:paraId="1FEAA187" w14:textId="77777777" w:rsidR="001475E2" w:rsidRPr="000318E0" w:rsidRDefault="001475E2">
            <w:pPr>
              <w:spacing w:after="58"/>
              <w:rPr>
                <w:rFonts w:ascii="Arial" w:hAnsi="Arial" w:cs="Arial"/>
              </w:rPr>
            </w:pPr>
          </w:p>
          <w:p w14:paraId="074382FA" w14:textId="77777777" w:rsidR="001475E2" w:rsidRDefault="001475E2">
            <w:pPr>
              <w:pStyle w:val="Header"/>
              <w:widowControl/>
              <w:spacing w:after="58"/>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44045682" w14:textId="77777777" w:rsidR="001475E2" w:rsidRDefault="001475E2" w:rsidP="001475E2">
            <w:pPr>
              <w:pStyle w:val="Heading4"/>
              <w:keepNext/>
              <w:widowControl/>
              <w:numPr>
                <w:ilvl w:val="0"/>
                <w:numId w:val="36"/>
              </w:numPr>
              <w:spacing w:after="58"/>
              <w:ind w:left="0" w:firstLine="0"/>
            </w:pPr>
            <w:r>
              <w:t>MET</w:t>
            </w:r>
          </w:p>
          <w:p w14:paraId="7577A113" w14:textId="77777777" w:rsidR="001475E2" w:rsidRDefault="001475E2" w:rsidP="001475E2">
            <w:pPr>
              <w:widowControl/>
              <w:numPr>
                <w:ilvl w:val="0"/>
                <w:numId w:val="36"/>
              </w:numPr>
              <w:spacing w:after="58"/>
              <w:ind w:left="0" w:firstLine="0"/>
              <w:rPr>
                <w:sz w:val="28"/>
                <w:szCs w:val="28"/>
              </w:rPr>
            </w:pPr>
            <w:r>
              <w:rPr>
                <w:sz w:val="28"/>
                <w:szCs w:val="28"/>
              </w:rPr>
              <w:t>NOT MET</w:t>
            </w:r>
          </w:p>
          <w:p w14:paraId="096B4CAB" w14:textId="77777777" w:rsidR="001475E2" w:rsidRDefault="001475E2">
            <w:pPr>
              <w:spacing w:after="58"/>
              <w:rPr>
                <w:sz w:val="28"/>
                <w:szCs w:val="28"/>
              </w:rPr>
            </w:pPr>
          </w:p>
          <w:p w14:paraId="7468EBD9" w14:textId="77777777" w:rsidR="001475E2" w:rsidRDefault="001475E2">
            <w:pPr>
              <w:spacing w:after="58"/>
              <w:rPr>
                <w:sz w:val="28"/>
                <w:szCs w:val="28"/>
              </w:rPr>
            </w:pPr>
          </w:p>
          <w:p w14:paraId="782CD8B8" w14:textId="77777777" w:rsidR="001475E2" w:rsidRDefault="001475E2" w:rsidP="001475E2">
            <w:pPr>
              <w:widowControl/>
              <w:numPr>
                <w:ilvl w:val="0"/>
                <w:numId w:val="36"/>
              </w:numPr>
              <w:spacing w:after="58"/>
              <w:ind w:left="0" w:firstLine="0"/>
              <w:rPr>
                <w:sz w:val="28"/>
                <w:szCs w:val="28"/>
              </w:rPr>
            </w:pPr>
            <w:r>
              <w:rPr>
                <w:sz w:val="28"/>
                <w:szCs w:val="28"/>
              </w:rPr>
              <w:t>MET</w:t>
            </w:r>
          </w:p>
          <w:p w14:paraId="6B82F278" w14:textId="77777777" w:rsidR="001475E2" w:rsidRDefault="001475E2" w:rsidP="001475E2">
            <w:pPr>
              <w:widowControl/>
              <w:numPr>
                <w:ilvl w:val="0"/>
                <w:numId w:val="36"/>
              </w:numPr>
              <w:spacing w:after="58"/>
              <w:ind w:left="0" w:firstLine="0"/>
              <w:rPr>
                <w:sz w:val="28"/>
                <w:szCs w:val="28"/>
              </w:rPr>
            </w:pPr>
            <w:r>
              <w:rPr>
                <w:sz w:val="28"/>
                <w:szCs w:val="28"/>
              </w:rPr>
              <w:t>NOT MET</w:t>
            </w:r>
          </w:p>
          <w:p w14:paraId="199CC787" w14:textId="77777777" w:rsidR="001475E2" w:rsidRDefault="001475E2">
            <w:pPr>
              <w:spacing w:after="58"/>
              <w:rPr>
                <w:sz w:val="28"/>
                <w:szCs w:val="28"/>
              </w:rPr>
            </w:pPr>
          </w:p>
          <w:p w14:paraId="2E9F491B" w14:textId="77777777" w:rsidR="001475E2" w:rsidRDefault="001475E2" w:rsidP="001475E2">
            <w:pPr>
              <w:widowControl/>
              <w:numPr>
                <w:ilvl w:val="0"/>
                <w:numId w:val="36"/>
              </w:numPr>
              <w:spacing w:after="58"/>
              <w:ind w:left="0" w:firstLine="0"/>
              <w:rPr>
                <w:sz w:val="28"/>
                <w:szCs w:val="28"/>
              </w:rPr>
            </w:pPr>
            <w:r>
              <w:rPr>
                <w:sz w:val="28"/>
                <w:szCs w:val="28"/>
              </w:rPr>
              <w:t>MET</w:t>
            </w:r>
          </w:p>
          <w:p w14:paraId="2FC45A17" w14:textId="77777777" w:rsidR="001475E2" w:rsidRDefault="001475E2" w:rsidP="001475E2">
            <w:pPr>
              <w:widowControl/>
              <w:numPr>
                <w:ilvl w:val="0"/>
                <w:numId w:val="36"/>
              </w:numPr>
              <w:spacing w:after="58"/>
              <w:ind w:left="0" w:firstLine="0"/>
              <w:rPr>
                <w:sz w:val="28"/>
                <w:szCs w:val="28"/>
              </w:rPr>
            </w:pPr>
            <w:r>
              <w:rPr>
                <w:sz w:val="28"/>
                <w:szCs w:val="28"/>
              </w:rPr>
              <w:t>NOT MET</w:t>
            </w:r>
          </w:p>
          <w:p w14:paraId="1AC0F08F" w14:textId="77777777" w:rsidR="001475E2" w:rsidRDefault="001475E2">
            <w:pPr>
              <w:spacing w:after="58"/>
              <w:rPr>
                <w:sz w:val="28"/>
                <w:szCs w:val="28"/>
              </w:rPr>
            </w:pPr>
          </w:p>
          <w:p w14:paraId="76D96D5F" w14:textId="77777777" w:rsidR="001475E2" w:rsidRDefault="001475E2" w:rsidP="001475E2">
            <w:pPr>
              <w:widowControl/>
              <w:numPr>
                <w:ilvl w:val="0"/>
                <w:numId w:val="36"/>
              </w:numPr>
              <w:spacing w:after="58"/>
              <w:ind w:left="0" w:firstLine="0"/>
              <w:rPr>
                <w:sz w:val="28"/>
                <w:szCs w:val="28"/>
              </w:rPr>
            </w:pPr>
            <w:r>
              <w:rPr>
                <w:sz w:val="28"/>
                <w:szCs w:val="28"/>
              </w:rPr>
              <w:t>MET</w:t>
            </w:r>
          </w:p>
          <w:p w14:paraId="0E45C409" w14:textId="77777777" w:rsidR="001475E2" w:rsidRDefault="001475E2" w:rsidP="001475E2">
            <w:pPr>
              <w:widowControl/>
              <w:numPr>
                <w:ilvl w:val="0"/>
                <w:numId w:val="36"/>
              </w:numPr>
              <w:spacing w:after="58"/>
              <w:ind w:left="0" w:firstLine="0"/>
              <w:rPr>
                <w:sz w:val="28"/>
                <w:szCs w:val="28"/>
              </w:rPr>
            </w:pPr>
            <w:r>
              <w:rPr>
                <w:sz w:val="28"/>
                <w:szCs w:val="28"/>
              </w:rPr>
              <w:t>NOT MET</w:t>
            </w:r>
          </w:p>
          <w:p w14:paraId="257E3DC0" w14:textId="77777777" w:rsidR="001475E2" w:rsidRDefault="001475E2">
            <w:pPr>
              <w:spacing w:after="58"/>
              <w:rPr>
                <w:sz w:val="28"/>
                <w:szCs w:val="28"/>
              </w:rPr>
            </w:pPr>
          </w:p>
          <w:p w14:paraId="7713B63B" w14:textId="77777777" w:rsidR="001475E2" w:rsidRDefault="001475E2" w:rsidP="001475E2">
            <w:pPr>
              <w:widowControl/>
              <w:numPr>
                <w:ilvl w:val="0"/>
                <w:numId w:val="36"/>
              </w:numPr>
              <w:spacing w:after="58"/>
              <w:ind w:left="0" w:firstLine="0"/>
              <w:rPr>
                <w:sz w:val="28"/>
                <w:szCs w:val="28"/>
              </w:rPr>
            </w:pPr>
            <w:r>
              <w:rPr>
                <w:sz w:val="28"/>
                <w:szCs w:val="28"/>
              </w:rPr>
              <w:t>MET</w:t>
            </w:r>
          </w:p>
          <w:p w14:paraId="4A42DA36" w14:textId="77777777" w:rsidR="001475E2" w:rsidRDefault="001475E2" w:rsidP="001475E2">
            <w:pPr>
              <w:widowControl/>
              <w:numPr>
                <w:ilvl w:val="0"/>
                <w:numId w:val="36"/>
              </w:numPr>
              <w:spacing w:after="58"/>
              <w:ind w:left="0" w:firstLine="0"/>
              <w:rPr>
                <w:sz w:val="28"/>
                <w:szCs w:val="28"/>
              </w:rPr>
            </w:pPr>
            <w:r>
              <w:rPr>
                <w:sz w:val="28"/>
                <w:szCs w:val="28"/>
              </w:rPr>
              <w:t>NOT MET</w:t>
            </w:r>
          </w:p>
          <w:p w14:paraId="01BA2F4D" w14:textId="77777777" w:rsidR="001475E2" w:rsidRDefault="001475E2">
            <w:pPr>
              <w:spacing w:after="58"/>
              <w:rPr>
                <w:sz w:val="28"/>
                <w:szCs w:val="28"/>
              </w:rPr>
            </w:pPr>
          </w:p>
          <w:p w14:paraId="5EB53CBE" w14:textId="77777777" w:rsidR="001475E2" w:rsidRDefault="001475E2" w:rsidP="001475E2">
            <w:pPr>
              <w:widowControl/>
              <w:numPr>
                <w:ilvl w:val="0"/>
                <w:numId w:val="36"/>
              </w:numPr>
              <w:spacing w:after="58"/>
              <w:ind w:left="0" w:firstLine="0"/>
              <w:rPr>
                <w:sz w:val="28"/>
                <w:szCs w:val="28"/>
              </w:rPr>
            </w:pPr>
            <w:r>
              <w:rPr>
                <w:sz w:val="28"/>
                <w:szCs w:val="28"/>
              </w:rPr>
              <w:t xml:space="preserve">MET </w:t>
            </w:r>
          </w:p>
          <w:p w14:paraId="69E81F76" w14:textId="77777777" w:rsidR="001475E2" w:rsidRDefault="001475E2" w:rsidP="001475E2">
            <w:pPr>
              <w:widowControl/>
              <w:numPr>
                <w:ilvl w:val="0"/>
                <w:numId w:val="36"/>
              </w:numPr>
              <w:spacing w:after="58"/>
              <w:ind w:left="0" w:firstLine="0"/>
              <w:rPr>
                <w:sz w:val="28"/>
                <w:szCs w:val="28"/>
              </w:rPr>
            </w:pPr>
            <w:r>
              <w:rPr>
                <w:sz w:val="28"/>
                <w:szCs w:val="28"/>
              </w:rPr>
              <w:t>NOT MET</w:t>
            </w:r>
          </w:p>
          <w:p w14:paraId="090BEBEE" w14:textId="77777777" w:rsidR="001475E2" w:rsidRDefault="001475E2">
            <w:pPr>
              <w:spacing w:after="58"/>
              <w:rPr>
                <w:sz w:val="28"/>
                <w:szCs w:val="28"/>
              </w:rPr>
            </w:pPr>
          </w:p>
          <w:p w14:paraId="2966B8D1" w14:textId="77777777" w:rsidR="001475E2" w:rsidRDefault="001475E2">
            <w:pPr>
              <w:spacing w:after="58"/>
              <w:rPr>
                <w:sz w:val="28"/>
                <w:szCs w:val="28"/>
              </w:rPr>
            </w:pPr>
          </w:p>
          <w:p w14:paraId="64CCFBF8" w14:textId="77777777" w:rsidR="001475E2" w:rsidRDefault="001475E2" w:rsidP="001475E2">
            <w:pPr>
              <w:widowControl/>
              <w:numPr>
                <w:ilvl w:val="0"/>
                <w:numId w:val="36"/>
              </w:numPr>
              <w:spacing w:after="58"/>
              <w:ind w:left="0" w:firstLine="0"/>
              <w:rPr>
                <w:sz w:val="28"/>
                <w:szCs w:val="28"/>
              </w:rPr>
            </w:pPr>
            <w:r>
              <w:rPr>
                <w:sz w:val="28"/>
                <w:szCs w:val="28"/>
              </w:rPr>
              <w:t xml:space="preserve">MET </w:t>
            </w:r>
          </w:p>
          <w:p w14:paraId="26EB5554" w14:textId="77777777" w:rsidR="001475E2" w:rsidRDefault="001475E2" w:rsidP="001475E2">
            <w:pPr>
              <w:widowControl/>
              <w:numPr>
                <w:ilvl w:val="0"/>
                <w:numId w:val="36"/>
              </w:numPr>
              <w:spacing w:after="58"/>
              <w:ind w:left="0" w:firstLine="0"/>
              <w:rPr>
                <w:sz w:val="28"/>
                <w:szCs w:val="28"/>
              </w:rPr>
            </w:pPr>
            <w:r>
              <w:rPr>
                <w:sz w:val="28"/>
                <w:szCs w:val="28"/>
              </w:rPr>
              <w:t>NOT MET</w:t>
            </w:r>
          </w:p>
          <w:p w14:paraId="2D353123" w14:textId="77777777" w:rsidR="001475E2" w:rsidRDefault="001475E2">
            <w:pPr>
              <w:spacing w:after="58"/>
              <w:rPr>
                <w:sz w:val="28"/>
                <w:szCs w:val="28"/>
              </w:rPr>
            </w:pPr>
          </w:p>
          <w:p w14:paraId="6CAAD957" w14:textId="77777777" w:rsidR="001475E2" w:rsidRDefault="001475E2" w:rsidP="001475E2">
            <w:pPr>
              <w:widowControl/>
              <w:numPr>
                <w:ilvl w:val="0"/>
                <w:numId w:val="36"/>
              </w:numPr>
              <w:spacing w:after="58"/>
              <w:ind w:left="0" w:firstLine="0"/>
              <w:rPr>
                <w:sz w:val="28"/>
                <w:szCs w:val="28"/>
              </w:rPr>
            </w:pPr>
            <w:r>
              <w:rPr>
                <w:sz w:val="28"/>
                <w:szCs w:val="28"/>
              </w:rPr>
              <w:t>MET</w:t>
            </w:r>
          </w:p>
          <w:p w14:paraId="7160BF56" w14:textId="77777777" w:rsidR="001475E2" w:rsidRDefault="001475E2" w:rsidP="001475E2">
            <w:pPr>
              <w:widowControl/>
              <w:numPr>
                <w:ilvl w:val="0"/>
                <w:numId w:val="36"/>
              </w:numPr>
              <w:spacing w:after="58"/>
              <w:ind w:left="0" w:firstLine="0"/>
              <w:rPr>
                <w:sz w:val="28"/>
                <w:szCs w:val="28"/>
              </w:rPr>
            </w:pPr>
            <w:r>
              <w:rPr>
                <w:sz w:val="28"/>
                <w:szCs w:val="28"/>
              </w:rPr>
              <w:t>NOT MET</w:t>
            </w:r>
          </w:p>
          <w:p w14:paraId="27993344" w14:textId="77777777" w:rsidR="001475E2" w:rsidRDefault="001475E2">
            <w:pPr>
              <w:spacing w:after="58"/>
              <w:rPr>
                <w:sz w:val="28"/>
                <w:szCs w:val="28"/>
              </w:rPr>
            </w:pPr>
          </w:p>
          <w:p w14:paraId="3B507645" w14:textId="77777777" w:rsidR="001475E2" w:rsidRDefault="001475E2">
            <w:pPr>
              <w:spacing w:after="58"/>
              <w:rPr>
                <w:sz w:val="28"/>
                <w:szCs w:val="28"/>
              </w:rPr>
            </w:pPr>
          </w:p>
          <w:p w14:paraId="18D6023F" w14:textId="77777777" w:rsidR="001475E2" w:rsidRDefault="001475E2" w:rsidP="001475E2">
            <w:pPr>
              <w:widowControl/>
              <w:numPr>
                <w:ilvl w:val="0"/>
                <w:numId w:val="36"/>
              </w:numPr>
              <w:spacing w:after="58"/>
              <w:ind w:left="0" w:firstLine="0"/>
              <w:rPr>
                <w:sz w:val="28"/>
                <w:szCs w:val="28"/>
              </w:rPr>
            </w:pPr>
            <w:r>
              <w:rPr>
                <w:sz w:val="28"/>
                <w:szCs w:val="28"/>
              </w:rPr>
              <w:t>MET</w:t>
            </w:r>
          </w:p>
          <w:p w14:paraId="6520E1CF" w14:textId="77777777" w:rsidR="001475E2" w:rsidRDefault="001475E2" w:rsidP="001475E2">
            <w:pPr>
              <w:widowControl/>
              <w:numPr>
                <w:ilvl w:val="0"/>
                <w:numId w:val="36"/>
              </w:numPr>
              <w:spacing w:after="58"/>
              <w:ind w:left="0" w:firstLine="0"/>
              <w:rPr>
                <w:sz w:val="28"/>
                <w:szCs w:val="28"/>
              </w:rPr>
            </w:pPr>
            <w:r>
              <w:rPr>
                <w:sz w:val="28"/>
                <w:szCs w:val="28"/>
              </w:rPr>
              <w:t>NOT MET</w:t>
            </w:r>
          </w:p>
          <w:p w14:paraId="3983A182" w14:textId="77777777" w:rsidR="001475E2" w:rsidRDefault="001475E2">
            <w:pPr>
              <w:spacing w:after="58"/>
              <w:rPr>
                <w:sz w:val="28"/>
                <w:szCs w:val="28"/>
              </w:rPr>
            </w:pPr>
          </w:p>
          <w:p w14:paraId="09D7D3DE" w14:textId="77777777" w:rsidR="001475E2" w:rsidRDefault="001475E2" w:rsidP="001352D3">
            <w:pPr>
              <w:spacing w:after="58"/>
              <w:rPr>
                <w:sz w:val="28"/>
                <w:szCs w:val="28"/>
              </w:rPr>
            </w:pPr>
          </w:p>
          <w:p w14:paraId="37E7A4BF" w14:textId="77777777" w:rsidR="001475E2" w:rsidRDefault="001475E2" w:rsidP="001352D3">
            <w:pPr>
              <w:pStyle w:val="ListParagraph"/>
              <w:ind w:left="720"/>
              <w:rPr>
                <w:sz w:val="28"/>
                <w:szCs w:val="28"/>
              </w:rPr>
            </w:pPr>
          </w:p>
          <w:p w14:paraId="4CA7F699" w14:textId="77777777" w:rsidR="001475E2" w:rsidRDefault="001475E2" w:rsidP="001475E2">
            <w:pPr>
              <w:widowControl/>
              <w:numPr>
                <w:ilvl w:val="0"/>
                <w:numId w:val="36"/>
              </w:numPr>
              <w:spacing w:after="58"/>
              <w:ind w:left="0" w:firstLine="0"/>
              <w:rPr>
                <w:sz w:val="28"/>
                <w:szCs w:val="28"/>
              </w:rPr>
            </w:pPr>
            <w:r>
              <w:rPr>
                <w:sz w:val="28"/>
                <w:szCs w:val="28"/>
              </w:rPr>
              <w:t>MET</w:t>
            </w:r>
          </w:p>
          <w:p w14:paraId="62AC22CC" w14:textId="77777777" w:rsidR="001475E2" w:rsidRDefault="001475E2" w:rsidP="001475E2">
            <w:pPr>
              <w:widowControl/>
              <w:numPr>
                <w:ilvl w:val="0"/>
                <w:numId w:val="36"/>
              </w:numPr>
              <w:spacing w:after="58"/>
              <w:ind w:left="0" w:firstLine="0"/>
              <w:rPr>
                <w:sz w:val="32"/>
                <w:szCs w:val="32"/>
              </w:rPr>
            </w:pPr>
            <w:r>
              <w:rPr>
                <w:sz w:val="28"/>
                <w:szCs w:val="28"/>
              </w:rPr>
              <w:t>NOT MET</w:t>
            </w:r>
          </w:p>
          <w:p w14:paraId="00BFD670" w14:textId="77777777" w:rsidR="001475E2" w:rsidRDefault="001475E2">
            <w:pPr>
              <w:spacing w:after="58"/>
              <w:rPr>
                <w:sz w:val="28"/>
                <w:szCs w:val="28"/>
              </w:rPr>
            </w:pPr>
          </w:p>
          <w:p w14:paraId="5A92307F" w14:textId="77777777" w:rsidR="001475E2" w:rsidRDefault="001475E2" w:rsidP="001475E2">
            <w:pPr>
              <w:widowControl/>
              <w:numPr>
                <w:ilvl w:val="0"/>
                <w:numId w:val="47"/>
              </w:numPr>
              <w:tabs>
                <w:tab w:val="clear" w:pos="360"/>
                <w:tab w:val="num" w:pos="330"/>
              </w:tabs>
              <w:spacing w:after="58"/>
              <w:ind w:left="0" w:firstLine="0"/>
              <w:rPr>
                <w:sz w:val="32"/>
                <w:szCs w:val="32"/>
              </w:rPr>
            </w:pPr>
            <w:r>
              <w:rPr>
                <w:sz w:val="28"/>
                <w:szCs w:val="28"/>
              </w:rPr>
              <w:t>Other</w:t>
            </w:r>
          </w:p>
          <w:p w14:paraId="355B5F9D" w14:textId="77777777" w:rsidR="001475E2" w:rsidRDefault="001475E2">
            <w:pPr>
              <w:spacing w:after="58"/>
              <w:rPr>
                <w:sz w:val="28"/>
                <w:szCs w:val="28"/>
              </w:rPr>
            </w:pPr>
            <w:r>
              <w:t xml:space="preserve">    (</w:t>
            </w:r>
            <w:r>
              <w:rPr>
                <w:sz w:val="28"/>
                <w:szCs w:val="28"/>
              </w:rPr>
              <w:t>Specify and</w:t>
            </w:r>
          </w:p>
          <w:p w14:paraId="0D6FE96C" w14:textId="77777777" w:rsidR="001475E2" w:rsidRDefault="001475E2">
            <w:pPr>
              <w:spacing w:after="58"/>
              <w:rPr>
                <w:sz w:val="28"/>
                <w:szCs w:val="28"/>
              </w:rPr>
            </w:pPr>
            <w:r>
              <w:rPr>
                <w:sz w:val="28"/>
                <w:szCs w:val="28"/>
              </w:rPr>
              <w:t xml:space="preserve">     Attach)</w:t>
            </w:r>
          </w:p>
          <w:p w14:paraId="195A907B" w14:textId="77777777" w:rsidR="001475E2" w:rsidRDefault="001475E2">
            <w:pPr>
              <w:spacing w:after="58"/>
              <w:rPr>
                <w:sz w:val="32"/>
                <w:szCs w:val="32"/>
              </w:rPr>
            </w:pPr>
          </w:p>
        </w:tc>
        <w:tc>
          <w:tcPr>
            <w:tcW w:w="2430" w:type="dxa"/>
            <w:tcBorders>
              <w:top w:val="single" w:sz="6" w:space="0" w:color="000000"/>
              <w:left w:val="single" w:sz="6" w:space="0" w:color="000000"/>
              <w:bottom w:val="single" w:sz="6" w:space="0" w:color="000000"/>
              <w:right w:val="single" w:sz="6" w:space="0" w:color="000000"/>
            </w:tcBorders>
          </w:tcPr>
          <w:p w14:paraId="426573A8" w14:textId="77777777" w:rsidR="001475E2" w:rsidRDefault="001475E2">
            <w:pPr>
              <w:spacing w:after="58" w:line="120" w:lineRule="exact"/>
              <w:rPr>
                <w:sz w:val="32"/>
                <w:szCs w:val="32"/>
              </w:rPr>
            </w:pPr>
          </w:p>
        </w:tc>
      </w:tr>
      <w:tr w:rsidR="001475E2" w14:paraId="1C102866" w14:textId="77777777">
        <w:trPr>
          <w:trHeight w:val="3306"/>
        </w:trPr>
        <w:tc>
          <w:tcPr>
            <w:tcW w:w="2160" w:type="dxa"/>
            <w:tcBorders>
              <w:top w:val="single" w:sz="6" w:space="0" w:color="000000"/>
              <w:left w:val="single" w:sz="6" w:space="0" w:color="000000"/>
              <w:bottom w:val="single" w:sz="6" w:space="0" w:color="000000"/>
              <w:right w:val="single" w:sz="6" w:space="0" w:color="000000"/>
            </w:tcBorders>
          </w:tcPr>
          <w:p w14:paraId="73DAB9E0" w14:textId="77777777" w:rsidR="001475E2" w:rsidRPr="000318E0" w:rsidRDefault="001475E2">
            <w:pPr>
              <w:spacing w:after="58"/>
              <w:rPr>
                <w:rFonts w:ascii="Arial" w:hAnsi="Arial" w:cs="Arial"/>
              </w:rPr>
            </w:pPr>
            <w:r w:rsidRPr="000318E0">
              <w:rPr>
                <w:rFonts w:ascii="Arial" w:hAnsi="Arial" w:cs="Arial"/>
              </w:rPr>
              <w:t>I. B.</w:t>
            </w:r>
          </w:p>
          <w:p w14:paraId="2919C275" w14:textId="77777777" w:rsidR="001475E2" w:rsidRPr="000318E0" w:rsidRDefault="001475E2" w:rsidP="008C1E5A">
            <w:pPr>
              <w:spacing w:after="58"/>
              <w:rPr>
                <w:rFonts w:ascii="Arial" w:hAnsi="Arial" w:cs="Arial"/>
              </w:rPr>
            </w:pPr>
            <w:r w:rsidRPr="000318E0">
              <w:rPr>
                <w:rFonts w:ascii="Arial" w:hAnsi="Arial" w:cs="Arial"/>
              </w:rPr>
              <w:t>The PACE Center must ensure a safe, functional, accessible and comfortable environment for the delivery of services to</w:t>
            </w:r>
            <w:r w:rsidRPr="000318E0">
              <w:rPr>
                <w:rFonts w:ascii="Arial" w:hAnsi="Arial" w:cs="Arial"/>
                <w:i/>
                <w:iCs/>
              </w:rPr>
              <w:t xml:space="preserve"> </w:t>
            </w:r>
            <w:r w:rsidRPr="000318E0">
              <w:rPr>
                <w:rFonts w:ascii="Arial" w:hAnsi="Arial" w:cs="Arial"/>
              </w:rPr>
              <w:t xml:space="preserve">the participant. </w:t>
            </w:r>
          </w:p>
        </w:tc>
        <w:tc>
          <w:tcPr>
            <w:tcW w:w="6480" w:type="dxa"/>
            <w:tcBorders>
              <w:top w:val="single" w:sz="6" w:space="0" w:color="000000"/>
              <w:left w:val="single" w:sz="6" w:space="0" w:color="000000"/>
              <w:bottom w:val="single" w:sz="6" w:space="0" w:color="000000"/>
              <w:right w:val="single" w:sz="6" w:space="0" w:color="000000"/>
            </w:tcBorders>
          </w:tcPr>
          <w:p w14:paraId="5C45D48D" w14:textId="77777777" w:rsidR="001475E2" w:rsidRPr="000318E0" w:rsidRDefault="001475E2">
            <w:pPr>
              <w:rPr>
                <w:rFonts w:ascii="Arial" w:hAnsi="Arial" w:cs="Arial"/>
              </w:rPr>
            </w:pPr>
            <w:r w:rsidRPr="000318E0">
              <w:rPr>
                <w:rFonts w:ascii="Arial" w:hAnsi="Arial" w:cs="Arial"/>
              </w:rPr>
              <w:t>EVIDENCE OF CERTIFICATION OR LICENSURE BY THE STATE OR A RECOGNIZED ENTITY FOR ADULT DAY CENTERS THAT ENCOMPASSES APPROPRIATE CRITERIA.  Note:  If the PACE Center is licensed as an adult day center by the state, skip to 1.C.</w:t>
            </w:r>
          </w:p>
          <w:p w14:paraId="7DF7FB16" w14:textId="77777777" w:rsidR="001475E2" w:rsidRPr="000318E0" w:rsidRDefault="001475E2">
            <w:pPr>
              <w:pStyle w:val="Header"/>
              <w:widowControl/>
              <w:rPr>
                <w:rFonts w:ascii="Arial" w:hAnsi="Arial" w:cs="Arial"/>
              </w:rPr>
            </w:pPr>
          </w:p>
          <w:p w14:paraId="2D688157" w14:textId="77777777" w:rsidR="001475E2" w:rsidRPr="000318E0" w:rsidRDefault="001475E2">
            <w:pPr>
              <w:rPr>
                <w:rFonts w:ascii="Arial" w:hAnsi="Arial" w:cs="Arial"/>
              </w:rPr>
            </w:pPr>
            <w:r w:rsidRPr="000318E0">
              <w:rPr>
                <w:rFonts w:ascii="Arial" w:hAnsi="Arial" w:cs="Arial"/>
              </w:rPr>
              <w:t>Evidence of the following:</w:t>
            </w:r>
          </w:p>
          <w:p w14:paraId="1D36B44F" w14:textId="77777777" w:rsidR="001475E2" w:rsidRPr="000318E0" w:rsidRDefault="001475E2">
            <w:pPr>
              <w:spacing w:line="160" w:lineRule="exact"/>
              <w:ind w:firstLine="330"/>
              <w:rPr>
                <w:rFonts w:ascii="Arial" w:hAnsi="Arial" w:cs="Arial"/>
                <w:sz w:val="16"/>
                <w:szCs w:val="16"/>
              </w:rPr>
            </w:pPr>
          </w:p>
          <w:p w14:paraId="56AFFC09" w14:textId="77777777" w:rsidR="001475E2" w:rsidRPr="000318E0" w:rsidRDefault="001475E2" w:rsidP="001475E2">
            <w:pPr>
              <w:widowControl/>
              <w:numPr>
                <w:ilvl w:val="0"/>
                <w:numId w:val="50"/>
              </w:numPr>
              <w:rPr>
                <w:rFonts w:ascii="Arial" w:hAnsi="Arial" w:cs="Arial"/>
              </w:rPr>
            </w:pPr>
            <w:r w:rsidRPr="000318E0">
              <w:rPr>
                <w:rFonts w:ascii="Arial" w:hAnsi="Arial" w:cs="Arial"/>
              </w:rPr>
              <w:t xml:space="preserve">Written policies and procedures for ensuring an environment that provides privacy and dignity for participants, i.e. doors for exam rooms, privacy curtains, appropriate clothing and linen to cover participants during treatment, etc.; </w:t>
            </w:r>
          </w:p>
          <w:p w14:paraId="3864CE18" w14:textId="77777777" w:rsidR="001475E2" w:rsidRPr="000318E0" w:rsidRDefault="001475E2">
            <w:pPr>
              <w:rPr>
                <w:rFonts w:ascii="Arial" w:hAnsi="Arial" w:cs="Arial"/>
              </w:rPr>
            </w:pPr>
          </w:p>
          <w:p w14:paraId="0E434CFB" w14:textId="77777777" w:rsidR="001475E2" w:rsidRPr="000318E0" w:rsidRDefault="001475E2" w:rsidP="001475E2">
            <w:pPr>
              <w:widowControl/>
              <w:numPr>
                <w:ilvl w:val="0"/>
                <w:numId w:val="50"/>
              </w:numPr>
              <w:rPr>
                <w:rFonts w:ascii="Arial" w:hAnsi="Arial" w:cs="Arial"/>
              </w:rPr>
            </w:pPr>
            <w:r w:rsidRPr="000318E0">
              <w:rPr>
                <w:rFonts w:ascii="Arial" w:hAnsi="Arial" w:cs="Arial"/>
              </w:rPr>
              <w:t>Lighting and sound levels in care areas, activity and dining rooms that are appropriate for individuals with vision, hearing, and cognitive impairments;</w:t>
            </w:r>
          </w:p>
          <w:p w14:paraId="46ECFFFE" w14:textId="77777777" w:rsidR="001475E2" w:rsidRPr="000318E0" w:rsidRDefault="001475E2">
            <w:pPr>
              <w:rPr>
                <w:rFonts w:ascii="Arial" w:hAnsi="Arial" w:cs="Arial"/>
              </w:rPr>
            </w:pPr>
          </w:p>
          <w:p w14:paraId="0D257FB4" w14:textId="77777777" w:rsidR="001475E2" w:rsidRPr="000318E0" w:rsidRDefault="001475E2" w:rsidP="001475E2">
            <w:pPr>
              <w:widowControl/>
              <w:numPr>
                <w:ilvl w:val="0"/>
                <w:numId w:val="50"/>
              </w:numPr>
              <w:rPr>
                <w:rFonts w:ascii="Arial" w:hAnsi="Arial" w:cs="Arial"/>
              </w:rPr>
            </w:pPr>
            <w:r w:rsidRPr="000318E0">
              <w:rPr>
                <w:rFonts w:ascii="Arial" w:hAnsi="Arial" w:cs="Arial"/>
              </w:rPr>
              <w:t>Proper ventilation;</w:t>
            </w:r>
          </w:p>
          <w:p w14:paraId="72A0DA5B" w14:textId="77777777" w:rsidR="001475E2" w:rsidRPr="000318E0" w:rsidRDefault="001475E2">
            <w:pPr>
              <w:pStyle w:val="Header"/>
              <w:widowControl/>
              <w:spacing w:line="120" w:lineRule="exact"/>
              <w:rPr>
                <w:rFonts w:ascii="Arial" w:hAnsi="Arial" w:cs="Arial"/>
              </w:rPr>
            </w:pPr>
          </w:p>
          <w:p w14:paraId="1FE5B738" w14:textId="77777777" w:rsidR="001475E2" w:rsidRPr="000318E0" w:rsidRDefault="001475E2">
            <w:pPr>
              <w:pStyle w:val="Header"/>
              <w:widowControl/>
              <w:spacing w:line="120" w:lineRule="exact"/>
              <w:rPr>
                <w:rFonts w:ascii="Arial" w:hAnsi="Arial" w:cs="Arial"/>
              </w:rPr>
            </w:pPr>
          </w:p>
          <w:p w14:paraId="4AB29105" w14:textId="77777777" w:rsidR="001475E2" w:rsidRPr="000318E0" w:rsidRDefault="001475E2">
            <w:pPr>
              <w:pStyle w:val="Header"/>
              <w:widowControl/>
              <w:spacing w:line="120" w:lineRule="exact"/>
              <w:rPr>
                <w:rFonts w:ascii="Arial" w:hAnsi="Arial" w:cs="Arial"/>
              </w:rPr>
            </w:pPr>
          </w:p>
          <w:p w14:paraId="3F725711" w14:textId="77777777" w:rsidR="001475E2" w:rsidRPr="000318E0" w:rsidRDefault="001475E2">
            <w:pPr>
              <w:pStyle w:val="Header"/>
              <w:widowControl/>
              <w:spacing w:line="120" w:lineRule="exact"/>
              <w:rPr>
                <w:rFonts w:ascii="Arial" w:hAnsi="Arial" w:cs="Arial"/>
              </w:rPr>
            </w:pPr>
          </w:p>
          <w:p w14:paraId="2082F062" w14:textId="77777777" w:rsidR="001475E2" w:rsidRPr="000318E0" w:rsidRDefault="001475E2">
            <w:pPr>
              <w:pStyle w:val="Header"/>
              <w:widowControl/>
              <w:spacing w:line="120" w:lineRule="exact"/>
              <w:rPr>
                <w:rFonts w:ascii="Arial" w:hAnsi="Arial" w:cs="Arial"/>
              </w:rPr>
            </w:pPr>
          </w:p>
          <w:p w14:paraId="5A4CA4D6" w14:textId="77777777" w:rsidR="001475E2" w:rsidRPr="000318E0" w:rsidRDefault="001475E2">
            <w:pPr>
              <w:pStyle w:val="Header"/>
              <w:widowControl/>
              <w:spacing w:line="120" w:lineRule="exact"/>
              <w:rPr>
                <w:rFonts w:ascii="Arial" w:hAnsi="Arial" w:cs="Arial"/>
              </w:rPr>
            </w:pPr>
          </w:p>
          <w:p w14:paraId="495C7949" w14:textId="77777777" w:rsidR="001475E2" w:rsidRPr="000318E0" w:rsidRDefault="001475E2" w:rsidP="001475E2">
            <w:pPr>
              <w:widowControl/>
              <w:numPr>
                <w:ilvl w:val="0"/>
                <w:numId w:val="50"/>
              </w:numPr>
              <w:rPr>
                <w:rFonts w:ascii="Arial" w:hAnsi="Arial" w:cs="Arial"/>
              </w:rPr>
            </w:pPr>
            <w:r w:rsidRPr="000318E0">
              <w:rPr>
                <w:rFonts w:ascii="Arial" w:hAnsi="Arial" w:cs="Arial"/>
              </w:rPr>
              <w:t>Written policies and procedures for an effective pest control program to control infestations by pests and rodents not limited to roaches, ants, flies, and mice;</w:t>
            </w:r>
          </w:p>
          <w:p w14:paraId="7BA5D3A9" w14:textId="77777777" w:rsidR="001475E2" w:rsidRPr="000318E0" w:rsidRDefault="001475E2">
            <w:pPr>
              <w:rPr>
                <w:rFonts w:ascii="Arial" w:hAnsi="Arial" w:cs="Arial"/>
              </w:rPr>
            </w:pPr>
          </w:p>
          <w:p w14:paraId="23B5FB0C" w14:textId="77777777" w:rsidR="001475E2" w:rsidRPr="000318E0" w:rsidRDefault="001475E2" w:rsidP="001475E2">
            <w:pPr>
              <w:widowControl/>
              <w:numPr>
                <w:ilvl w:val="0"/>
                <w:numId w:val="50"/>
              </w:numPr>
              <w:rPr>
                <w:rFonts w:ascii="Arial" w:hAnsi="Arial" w:cs="Arial"/>
              </w:rPr>
            </w:pPr>
            <w:r w:rsidRPr="000318E0">
              <w:rPr>
                <w:rFonts w:ascii="Arial" w:hAnsi="Arial" w:cs="Arial"/>
              </w:rPr>
              <w:t>If applicable, designated areas for smoking that are clearly marked and limited to participants and staff.</w:t>
            </w:r>
          </w:p>
          <w:p w14:paraId="176CD08E" w14:textId="77777777" w:rsidR="001475E2" w:rsidRPr="000318E0" w:rsidRDefault="001475E2">
            <w:pPr>
              <w:pStyle w:val="Header"/>
              <w:widowControl/>
              <w:spacing w:after="58" w:line="120" w:lineRule="exact"/>
              <w:rPr>
                <w:rFonts w:ascii="Arial" w:hAnsi="Arial" w:cs="Arial"/>
              </w:rPr>
            </w:pPr>
          </w:p>
          <w:p w14:paraId="44899F38" w14:textId="77777777" w:rsidR="001475E2" w:rsidRPr="000318E0" w:rsidRDefault="001475E2">
            <w:pPr>
              <w:pStyle w:val="Header"/>
              <w:widowControl/>
              <w:spacing w:after="58" w:line="120" w:lineRule="exact"/>
              <w:rPr>
                <w:rFonts w:ascii="Arial" w:hAnsi="Arial" w:cs="Arial"/>
              </w:rPr>
            </w:pPr>
          </w:p>
          <w:p w14:paraId="6EADF3B1" w14:textId="77777777" w:rsidR="001475E2" w:rsidRPr="000318E0" w:rsidRDefault="001475E2">
            <w:pPr>
              <w:pStyle w:val="Header"/>
              <w:widowControl/>
              <w:spacing w:after="58" w:line="120" w:lineRule="exact"/>
              <w:rPr>
                <w:rFonts w:ascii="Arial" w:hAnsi="Arial" w:cs="Arial"/>
              </w:rPr>
            </w:pPr>
          </w:p>
          <w:p w14:paraId="226AD107" w14:textId="77777777" w:rsidR="001475E2" w:rsidRPr="000318E0" w:rsidRDefault="001475E2">
            <w:pPr>
              <w:pStyle w:val="Header"/>
              <w:widowControl/>
              <w:spacing w:after="58" w:line="120" w:lineRule="exact"/>
              <w:rPr>
                <w:rFonts w:ascii="Arial" w:hAnsi="Arial" w:cs="Arial"/>
              </w:rPr>
            </w:pPr>
          </w:p>
          <w:p w14:paraId="76E1B99B" w14:textId="77777777" w:rsidR="001475E2" w:rsidRPr="000318E0" w:rsidRDefault="001475E2">
            <w:pPr>
              <w:pStyle w:val="Header"/>
              <w:widowControl/>
              <w:spacing w:after="58" w:line="120" w:lineRule="exact"/>
              <w:rPr>
                <w:rFonts w:ascii="Arial" w:hAnsi="Arial" w:cs="Arial"/>
              </w:rPr>
            </w:pPr>
          </w:p>
          <w:p w14:paraId="4C9A54C3" w14:textId="77777777" w:rsidR="001475E2" w:rsidRPr="000318E0" w:rsidRDefault="001475E2" w:rsidP="001475E2">
            <w:pPr>
              <w:widowControl/>
              <w:numPr>
                <w:ilvl w:val="0"/>
                <w:numId w:val="50"/>
              </w:numPr>
              <w:spacing w:after="58"/>
              <w:rPr>
                <w:rFonts w:ascii="Arial" w:hAnsi="Arial" w:cs="Arial"/>
              </w:rPr>
            </w:pPr>
            <w:r w:rsidRPr="000318E0">
              <w:rPr>
                <w:rFonts w:ascii="Arial" w:hAnsi="Arial" w:cs="Arial"/>
              </w:rPr>
              <w:t>Posted signs that prohibit smoking while oxygen therapy is being administered and clearly designated universal oxygen signs.</w:t>
            </w:r>
          </w:p>
          <w:p w14:paraId="57B29494" w14:textId="77777777" w:rsidR="001475E2" w:rsidRPr="000318E0" w:rsidRDefault="001475E2">
            <w:pPr>
              <w:spacing w:after="58"/>
              <w:rPr>
                <w:rFonts w:ascii="Arial" w:hAnsi="Arial" w:cs="Arial"/>
              </w:rPr>
            </w:pPr>
          </w:p>
          <w:p w14:paraId="78FAE680" w14:textId="77777777" w:rsidR="001475E2" w:rsidRPr="000318E0" w:rsidRDefault="001475E2" w:rsidP="001475E2">
            <w:pPr>
              <w:widowControl/>
              <w:numPr>
                <w:ilvl w:val="0"/>
                <w:numId w:val="50"/>
              </w:numPr>
              <w:spacing w:after="58"/>
              <w:rPr>
                <w:rFonts w:ascii="Arial" w:hAnsi="Arial" w:cs="Arial"/>
              </w:rPr>
            </w:pPr>
            <w:r w:rsidRPr="000318E0">
              <w:rPr>
                <w:rFonts w:ascii="Arial" w:hAnsi="Arial" w:cs="Arial"/>
              </w:rPr>
              <w:t>Written policies and procedures regarding smoking policies, including how to determine if or when participants may smoke with or without supervision (if applicable).</w:t>
            </w:r>
          </w:p>
          <w:p w14:paraId="4C69BC8D" w14:textId="77777777" w:rsidR="001475E2" w:rsidRPr="000318E0" w:rsidRDefault="001475E2">
            <w:pPr>
              <w:pStyle w:val="Header"/>
              <w:widowControl/>
              <w:spacing w:after="58" w:line="120" w:lineRule="exact"/>
              <w:rPr>
                <w:rFonts w:ascii="Arial" w:hAnsi="Arial" w:cs="Arial"/>
              </w:rPr>
            </w:pPr>
          </w:p>
          <w:p w14:paraId="0F735766" w14:textId="77777777" w:rsidR="001475E2" w:rsidRPr="000318E0" w:rsidRDefault="001475E2">
            <w:pPr>
              <w:pStyle w:val="Header"/>
              <w:widowControl/>
              <w:spacing w:after="58" w:line="120" w:lineRule="exact"/>
              <w:rPr>
                <w:rFonts w:ascii="Arial" w:hAnsi="Arial" w:cs="Arial"/>
              </w:rPr>
            </w:pPr>
          </w:p>
          <w:p w14:paraId="56ECA64A" w14:textId="77777777" w:rsidR="001475E2" w:rsidRPr="000318E0" w:rsidRDefault="001475E2" w:rsidP="001475E2">
            <w:pPr>
              <w:widowControl/>
              <w:numPr>
                <w:ilvl w:val="0"/>
                <w:numId w:val="50"/>
              </w:numPr>
              <w:spacing w:after="58"/>
              <w:rPr>
                <w:rFonts w:ascii="Arial" w:hAnsi="Arial" w:cs="Arial"/>
              </w:rPr>
            </w:pPr>
            <w:r w:rsidRPr="000318E0">
              <w:rPr>
                <w:rFonts w:ascii="Arial" w:hAnsi="Arial" w:cs="Arial"/>
              </w:rPr>
              <w:t>Written policies and procedures on the proper storage, handling, and disposal of all chemicals, compounds and biohazardous waste, including Material Safety Data Sheets for any chemical, cleaning and medical supplies;</w:t>
            </w:r>
          </w:p>
          <w:p w14:paraId="4FB4549A" w14:textId="77777777" w:rsidR="001475E2" w:rsidRPr="000318E0" w:rsidRDefault="001475E2">
            <w:pPr>
              <w:pStyle w:val="Header"/>
              <w:widowControl/>
              <w:spacing w:after="58" w:line="120" w:lineRule="exact"/>
              <w:rPr>
                <w:rFonts w:ascii="Arial" w:hAnsi="Arial" w:cs="Arial"/>
              </w:rPr>
            </w:pPr>
          </w:p>
          <w:p w14:paraId="541E6B1D" w14:textId="77777777" w:rsidR="001475E2" w:rsidRPr="000318E0" w:rsidRDefault="001475E2">
            <w:pPr>
              <w:pStyle w:val="Header"/>
              <w:widowControl/>
              <w:spacing w:after="58" w:line="120" w:lineRule="exact"/>
              <w:rPr>
                <w:rFonts w:ascii="Arial" w:hAnsi="Arial" w:cs="Arial"/>
              </w:rPr>
            </w:pPr>
          </w:p>
          <w:p w14:paraId="2E002934" w14:textId="77777777" w:rsidR="001475E2" w:rsidRPr="000318E0" w:rsidRDefault="001475E2" w:rsidP="001475E2">
            <w:pPr>
              <w:widowControl/>
              <w:numPr>
                <w:ilvl w:val="0"/>
                <w:numId w:val="50"/>
              </w:numPr>
              <w:spacing w:after="58"/>
              <w:rPr>
                <w:rFonts w:ascii="Arial" w:hAnsi="Arial" w:cs="Arial"/>
              </w:rPr>
            </w:pPr>
            <w:r w:rsidRPr="000318E0">
              <w:rPr>
                <w:rFonts w:ascii="Arial" w:hAnsi="Arial" w:cs="Arial"/>
              </w:rPr>
              <w:t>Equipment stored in a manner to ensure participant’s safety at all times.</w:t>
            </w:r>
          </w:p>
          <w:p w14:paraId="5739786C" w14:textId="77777777" w:rsidR="001475E2" w:rsidRPr="000318E0" w:rsidRDefault="001475E2">
            <w:pPr>
              <w:spacing w:after="58"/>
              <w:rPr>
                <w:rFonts w:ascii="Arial" w:hAnsi="Arial" w:cs="Arial"/>
              </w:rPr>
            </w:pPr>
          </w:p>
          <w:p w14:paraId="52CD9A7B" w14:textId="77777777" w:rsidR="001475E2" w:rsidRPr="000318E0" w:rsidRDefault="001475E2">
            <w:pPr>
              <w:spacing w:after="58"/>
              <w:rPr>
                <w:rFonts w:ascii="Arial" w:hAnsi="Arial" w:cs="Arial"/>
              </w:rPr>
            </w:pPr>
          </w:p>
          <w:p w14:paraId="34AC32F5" w14:textId="77777777" w:rsidR="001475E2" w:rsidRPr="000318E0" w:rsidRDefault="001475E2">
            <w:pPr>
              <w:spacing w:after="58"/>
              <w:ind w:left="360"/>
              <w:rPr>
                <w:rFonts w:ascii="Arial" w:hAnsi="Arial" w:cs="Arial"/>
              </w:rPr>
            </w:pPr>
            <w:r w:rsidRPr="000318E0">
              <w:rPr>
                <w:rFonts w:ascii="Arial" w:hAnsi="Arial" w:cs="Arial"/>
              </w:rPr>
              <w:t>OTHER (SPECIFY)</w:t>
            </w:r>
          </w:p>
          <w:p w14:paraId="4D2BA56A" w14:textId="77777777" w:rsidR="001475E2" w:rsidRPr="000318E0" w:rsidRDefault="001475E2">
            <w:pPr>
              <w:spacing w:after="58"/>
              <w:rPr>
                <w:rFonts w:ascii="Arial" w:hAnsi="Arial" w:cs="Arial"/>
              </w:rPr>
            </w:pPr>
          </w:p>
          <w:p w14:paraId="1E75A721" w14:textId="77777777" w:rsidR="001475E2" w:rsidRDefault="001475E2">
            <w:pPr>
              <w:pStyle w:val="Header"/>
              <w:widowControl/>
              <w:spacing w:after="58"/>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22996BBD" w14:textId="77777777" w:rsidR="001475E2" w:rsidRDefault="001475E2" w:rsidP="001475E2">
            <w:pPr>
              <w:widowControl/>
              <w:numPr>
                <w:ilvl w:val="0"/>
                <w:numId w:val="37"/>
              </w:numPr>
              <w:spacing w:after="58"/>
              <w:rPr>
                <w:sz w:val="28"/>
                <w:szCs w:val="28"/>
              </w:rPr>
            </w:pPr>
            <w:r>
              <w:rPr>
                <w:sz w:val="28"/>
                <w:szCs w:val="28"/>
              </w:rPr>
              <w:t>MET</w:t>
            </w:r>
          </w:p>
          <w:p w14:paraId="72C707D3" w14:textId="77777777" w:rsidR="001475E2" w:rsidRDefault="001475E2" w:rsidP="001475E2">
            <w:pPr>
              <w:widowControl/>
              <w:numPr>
                <w:ilvl w:val="0"/>
                <w:numId w:val="37"/>
              </w:numPr>
              <w:spacing w:after="58"/>
              <w:rPr>
                <w:sz w:val="28"/>
                <w:szCs w:val="28"/>
              </w:rPr>
            </w:pPr>
            <w:r>
              <w:rPr>
                <w:sz w:val="28"/>
                <w:szCs w:val="28"/>
              </w:rPr>
              <w:t>NOT MET</w:t>
            </w:r>
          </w:p>
          <w:p w14:paraId="58842582" w14:textId="77777777" w:rsidR="001475E2" w:rsidRDefault="001475E2" w:rsidP="001475E2">
            <w:pPr>
              <w:widowControl/>
              <w:numPr>
                <w:ilvl w:val="0"/>
                <w:numId w:val="37"/>
              </w:numPr>
              <w:spacing w:after="58"/>
              <w:rPr>
                <w:sz w:val="28"/>
                <w:szCs w:val="28"/>
              </w:rPr>
            </w:pPr>
            <w:r>
              <w:rPr>
                <w:sz w:val="28"/>
                <w:szCs w:val="28"/>
              </w:rPr>
              <w:t>N.A.</w:t>
            </w:r>
          </w:p>
          <w:p w14:paraId="609FCFCE" w14:textId="77777777" w:rsidR="001475E2" w:rsidRDefault="001475E2">
            <w:pPr>
              <w:pStyle w:val="Header"/>
              <w:widowControl/>
              <w:spacing w:after="58"/>
              <w:rPr>
                <w:rFonts w:ascii="Arial" w:hAnsi="Arial" w:cs="Arial"/>
                <w:sz w:val="16"/>
                <w:szCs w:val="16"/>
              </w:rPr>
            </w:pPr>
          </w:p>
          <w:p w14:paraId="6DF3FB08" w14:textId="77777777" w:rsidR="001475E2" w:rsidRDefault="001475E2">
            <w:pPr>
              <w:pStyle w:val="Header"/>
              <w:widowControl/>
              <w:spacing w:after="58"/>
              <w:rPr>
                <w:rFonts w:ascii="Arial" w:hAnsi="Arial" w:cs="Arial"/>
                <w:sz w:val="16"/>
                <w:szCs w:val="16"/>
              </w:rPr>
            </w:pPr>
          </w:p>
          <w:p w14:paraId="43F26302" w14:textId="77777777" w:rsidR="001475E2" w:rsidRDefault="001475E2">
            <w:pPr>
              <w:pStyle w:val="Header"/>
              <w:widowControl/>
              <w:spacing w:after="58"/>
              <w:rPr>
                <w:rFonts w:ascii="Arial" w:hAnsi="Arial" w:cs="Arial"/>
                <w:sz w:val="16"/>
                <w:szCs w:val="16"/>
              </w:rPr>
            </w:pPr>
          </w:p>
          <w:p w14:paraId="44CD1C5E" w14:textId="77777777" w:rsidR="001475E2" w:rsidRDefault="001475E2" w:rsidP="001475E2">
            <w:pPr>
              <w:widowControl/>
              <w:numPr>
                <w:ilvl w:val="0"/>
                <w:numId w:val="37"/>
              </w:numPr>
              <w:spacing w:after="58"/>
              <w:rPr>
                <w:sz w:val="28"/>
                <w:szCs w:val="28"/>
              </w:rPr>
            </w:pPr>
            <w:r>
              <w:rPr>
                <w:sz w:val="28"/>
                <w:szCs w:val="28"/>
              </w:rPr>
              <w:t>MET</w:t>
            </w:r>
          </w:p>
          <w:p w14:paraId="0BC6176C" w14:textId="77777777" w:rsidR="001475E2" w:rsidRDefault="001475E2" w:rsidP="001475E2">
            <w:pPr>
              <w:widowControl/>
              <w:numPr>
                <w:ilvl w:val="0"/>
                <w:numId w:val="37"/>
              </w:numPr>
              <w:spacing w:after="58"/>
              <w:rPr>
                <w:sz w:val="28"/>
                <w:szCs w:val="28"/>
              </w:rPr>
            </w:pPr>
            <w:r>
              <w:rPr>
                <w:sz w:val="28"/>
                <w:szCs w:val="28"/>
              </w:rPr>
              <w:t>NOT MET</w:t>
            </w:r>
          </w:p>
          <w:p w14:paraId="497D3278" w14:textId="77777777" w:rsidR="001475E2" w:rsidRDefault="001475E2">
            <w:pPr>
              <w:spacing w:after="58"/>
              <w:rPr>
                <w:sz w:val="28"/>
                <w:szCs w:val="28"/>
              </w:rPr>
            </w:pPr>
          </w:p>
          <w:p w14:paraId="63061430" w14:textId="77777777" w:rsidR="001475E2" w:rsidRDefault="001475E2">
            <w:pPr>
              <w:spacing w:after="58"/>
              <w:rPr>
                <w:sz w:val="28"/>
                <w:szCs w:val="28"/>
              </w:rPr>
            </w:pPr>
          </w:p>
          <w:p w14:paraId="7B41532B" w14:textId="77777777" w:rsidR="001475E2" w:rsidRDefault="001475E2" w:rsidP="001475E2">
            <w:pPr>
              <w:widowControl/>
              <w:numPr>
                <w:ilvl w:val="0"/>
                <w:numId w:val="37"/>
              </w:numPr>
              <w:spacing w:after="58"/>
              <w:rPr>
                <w:sz w:val="28"/>
                <w:szCs w:val="28"/>
              </w:rPr>
            </w:pPr>
            <w:r>
              <w:rPr>
                <w:sz w:val="28"/>
                <w:szCs w:val="28"/>
              </w:rPr>
              <w:t>MET</w:t>
            </w:r>
          </w:p>
          <w:p w14:paraId="1420A1BE" w14:textId="77777777" w:rsidR="001475E2" w:rsidRDefault="001475E2" w:rsidP="001475E2">
            <w:pPr>
              <w:widowControl/>
              <w:numPr>
                <w:ilvl w:val="0"/>
                <w:numId w:val="37"/>
              </w:numPr>
              <w:spacing w:after="58"/>
              <w:rPr>
                <w:sz w:val="28"/>
                <w:szCs w:val="28"/>
              </w:rPr>
            </w:pPr>
            <w:r>
              <w:rPr>
                <w:sz w:val="28"/>
                <w:szCs w:val="28"/>
              </w:rPr>
              <w:t>NOT MET</w:t>
            </w:r>
          </w:p>
          <w:p w14:paraId="42E9B916" w14:textId="77777777" w:rsidR="001475E2" w:rsidRDefault="001475E2">
            <w:pPr>
              <w:spacing w:after="58"/>
              <w:rPr>
                <w:sz w:val="28"/>
                <w:szCs w:val="28"/>
              </w:rPr>
            </w:pPr>
          </w:p>
          <w:p w14:paraId="1B6E4A46" w14:textId="77777777" w:rsidR="001475E2" w:rsidRDefault="001475E2">
            <w:pPr>
              <w:spacing w:after="58"/>
              <w:rPr>
                <w:sz w:val="28"/>
                <w:szCs w:val="28"/>
              </w:rPr>
            </w:pPr>
          </w:p>
          <w:p w14:paraId="71242BA1" w14:textId="77777777" w:rsidR="001475E2" w:rsidRDefault="001475E2" w:rsidP="001475E2">
            <w:pPr>
              <w:widowControl/>
              <w:numPr>
                <w:ilvl w:val="0"/>
                <w:numId w:val="37"/>
              </w:numPr>
              <w:spacing w:after="58"/>
              <w:rPr>
                <w:sz w:val="28"/>
                <w:szCs w:val="28"/>
              </w:rPr>
            </w:pPr>
            <w:r>
              <w:rPr>
                <w:sz w:val="28"/>
                <w:szCs w:val="28"/>
              </w:rPr>
              <w:t>MET</w:t>
            </w:r>
          </w:p>
          <w:p w14:paraId="13AAB547" w14:textId="77777777" w:rsidR="001475E2" w:rsidRDefault="001475E2" w:rsidP="001475E2">
            <w:pPr>
              <w:widowControl/>
              <w:numPr>
                <w:ilvl w:val="0"/>
                <w:numId w:val="37"/>
              </w:numPr>
              <w:spacing w:after="58"/>
              <w:rPr>
                <w:sz w:val="28"/>
                <w:szCs w:val="28"/>
              </w:rPr>
            </w:pPr>
            <w:r>
              <w:rPr>
                <w:sz w:val="28"/>
                <w:szCs w:val="28"/>
              </w:rPr>
              <w:t>NOT MET</w:t>
            </w:r>
          </w:p>
          <w:p w14:paraId="16F92CF4" w14:textId="77777777" w:rsidR="001475E2" w:rsidRDefault="001475E2">
            <w:pPr>
              <w:spacing w:after="58"/>
              <w:rPr>
                <w:sz w:val="28"/>
                <w:szCs w:val="28"/>
              </w:rPr>
            </w:pPr>
          </w:p>
          <w:p w14:paraId="703E3D0B" w14:textId="77777777" w:rsidR="001475E2" w:rsidRDefault="001475E2" w:rsidP="001475E2">
            <w:pPr>
              <w:widowControl/>
              <w:numPr>
                <w:ilvl w:val="0"/>
                <w:numId w:val="37"/>
              </w:numPr>
              <w:spacing w:after="58"/>
              <w:rPr>
                <w:sz w:val="28"/>
                <w:szCs w:val="28"/>
              </w:rPr>
            </w:pPr>
            <w:r>
              <w:rPr>
                <w:sz w:val="28"/>
                <w:szCs w:val="28"/>
              </w:rPr>
              <w:t>MET</w:t>
            </w:r>
          </w:p>
          <w:p w14:paraId="1EB8B5E0" w14:textId="77777777" w:rsidR="001475E2" w:rsidRDefault="001475E2" w:rsidP="001475E2">
            <w:pPr>
              <w:widowControl/>
              <w:numPr>
                <w:ilvl w:val="0"/>
                <w:numId w:val="37"/>
              </w:numPr>
              <w:spacing w:after="58"/>
              <w:rPr>
                <w:sz w:val="28"/>
                <w:szCs w:val="28"/>
              </w:rPr>
            </w:pPr>
            <w:r>
              <w:rPr>
                <w:sz w:val="28"/>
                <w:szCs w:val="28"/>
              </w:rPr>
              <w:t>NOT MET</w:t>
            </w:r>
          </w:p>
          <w:p w14:paraId="2F2614FD" w14:textId="77777777" w:rsidR="001475E2" w:rsidRDefault="001475E2">
            <w:pPr>
              <w:spacing w:after="58"/>
              <w:rPr>
                <w:sz w:val="20"/>
                <w:szCs w:val="20"/>
              </w:rPr>
            </w:pPr>
          </w:p>
          <w:p w14:paraId="62FFF3BE" w14:textId="77777777" w:rsidR="001475E2" w:rsidRDefault="001475E2">
            <w:pPr>
              <w:spacing w:after="58"/>
              <w:rPr>
                <w:sz w:val="20"/>
                <w:szCs w:val="20"/>
              </w:rPr>
            </w:pPr>
          </w:p>
          <w:p w14:paraId="1036A4F5" w14:textId="77777777" w:rsidR="001475E2" w:rsidRDefault="001475E2" w:rsidP="001475E2">
            <w:pPr>
              <w:widowControl/>
              <w:numPr>
                <w:ilvl w:val="0"/>
                <w:numId w:val="36"/>
              </w:numPr>
              <w:spacing w:after="58"/>
              <w:rPr>
                <w:sz w:val="32"/>
                <w:szCs w:val="32"/>
              </w:rPr>
            </w:pPr>
            <w:r>
              <w:rPr>
                <w:sz w:val="28"/>
                <w:szCs w:val="28"/>
              </w:rPr>
              <w:t>MET</w:t>
            </w:r>
          </w:p>
          <w:p w14:paraId="1B62F1D2" w14:textId="77777777" w:rsidR="001475E2" w:rsidRDefault="001475E2" w:rsidP="001475E2">
            <w:pPr>
              <w:widowControl/>
              <w:numPr>
                <w:ilvl w:val="0"/>
                <w:numId w:val="36"/>
              </w:numPr>
              <w:spacing w:after="58"/>
              <w:rPr>
                <w:sz w:val="32"/>
                <w:szCs w:val="32"/>
              </w:rPr>
            </w:pPr>
            <w:r>
              <w:rPr>
                <w:sz w:val="28"/>
                <w:szCs w:val="28"/>
              </w:rPr>
              <w:t>NOT MET</w:t>
            </w:r>
          </w:p>
          <w:p w14:paraId="3DE3BC36" w14:textId="77777777" w:rsidR="001475E2" w:rsidRDefault="001475E2" w:rsidP="001352D3">
            <w:pPr>
              <w:spacing w:after="58"/>
              <w:ind w:left="360"/>
              <w:rPr>
                <w:sz w:val="32"/>
                <w:szCs w:val="32"/>
              </w:rPr>
            </w:pPr>
            <w:r>
              <w:rPr>
                <w:sz w:val="32"/>
                <w:szCs w:val="32"/>
              </w:rPr>
              <w:t>N.A.</w:t>
            </w:r>
          </w:p>
          <w:p w14:paraId="64B842ED" w14:textId="77777777" w:rsidR="001475E2" w:rsidRDefault="001475E2">
            <w:pPr>
              <w:spacing w:after="58"/>
              <w:rPr>
                <w:sz w:val="32"/>
                <w:szCs w:val="32"/>
              </w:rPr>
            </w:pPr>
          </w:p>
          <w:p w14:paraId="0BEC59BD" w14:textId="77777777" w:rsidR="001475E2" w:rsidRDefault="001475E2" w:rsidP="001475E2">
            <w:pPr>
              <w:widowControl/>
              <w:numPr>
                <w:ilvl w:val="0"/>
                <w:numId w:val="36"/>
              </w:numPr>
              <w:spacing w:after="58"/>
              <w:rPr>
                <w:sz w:val="32"/>
                <w:szCs w:val="32"/>
              </w:rPr>
            </w:pPr>
            <w:r>
              <w:rPr>
                <w:sz w:val="28"/>
                <w:szCs w:val="28"/>
              </w:rPr>
              <w:t>MET</w:t>
            </w:r>
          </w:p>
          <w:p w14:paraId="053B60C2" w14:textId="77777777" w:rsidR="001475E2" w:rsidRDefault="001475E2" w:rsidP="001475E2">
            <w:pPr>
              <w:widowControl/>
              <w:numPr>
                <w:ilvl w:val="0"/>
                <w:numId w:val="36"/>
              </w:numPr>
              <w:spacing w:after="58"/>
              <w:rPr>
                <w:sz w:val="32"/>
                <w:szCs w:val="32"/>
              </w:rPr>
            </w:pPr>
            <w:r>
              <w:rPr>
                <w:sz w:val="28"/>
                <w:szCs w:val="28"/>
              </w:rPr>
              <w:t>NOT MET</w:t>
            </w:r>
          </w:p>
          <w:p w14:paraId="51FBB5B0" w14:textId="77777777" w:rsidR="001475E2" w:rsidRDefault="001475E2">
            <w:pPr>
              <w:spacing w:after="58"/>
              <w:rPr>
                <w:sz w:val="32"/>
                <w:szCs w:val="32"/>
              </w:rPr>
            </w:pPr>
          </w:p>
          <w:p w14:paraId="4075F828" w14:textId="77777777" w:rsidR="001475E2" w:rsidRDefault="001475E2" w:rsidP="001475E2">
            <w:pPr>
              <w:widowControl/>
              <w:numPr>
                <w:ilvl w:val="0"/>
                <w:numId w:val="36"/>
              </w:numPr>
              <w:spacing w:after="58"/>
              <w:rPr>
                <w:sz w:val="32"/>
                <w:szCs w:val="32"/>
              </w:rPr>
            </w:pPr>
            <w:r>
              <w:rPr>
                <w:sz w:val="28"/>
                <w:szCs w:val="28"/>
              </w:rPr>
              <w:t>MET</w:t>
            </w:r>
          </w:p>
          <w:p w14:paraId="08BDDA7F" w14:textId="77777777" w:rsidR="001475E2" w:rsidRDefault="001475E2" w:rsidP="001475E2">
            <w:pPr>
              <w:widowControl/>
              <w:numPr>
                <w:ilvl w:val="0"/>
                <w:numId w:val="36"/>
              </w:numPr>
              <w:spacing w:after="58"/>
              <w:rPr>
                <w:sz w:val="32"/>
                <w:szCs w:val="32"/>
              </w:rPr>
            </w:pPr>
            <w:r>
              <w:rPr>
                <w:sz w:val="28"/>
                <w:szCs w:val="28"/>
              </w:rPr>
              <w:t>NOT MET</w:t>
            </w:r>
          </w:p>
          <w:p w14:paraId="7673E3F2" w14:textId="77777777" w:rsidR="001475E2" w:rsidRDefault="001475E2">
            <w:pPr>
              <w:spacing w:after="58"/>
              <w:rPr>
                <w:sz w:val="32"/>
                <w:szCs w:val="32"/>
              </w:rPr>
            </w:pPr>
          </w:p>
          <w:p w14:paraId="56FCA264" w14:textId="77777777" w:rsidR="001475E2" w:rsidRPr="001352D3" w:rsidRDefault="001475E2" w:rsidP="001352D3">
            <w:pPr>
              <w:spacing w:after="58"/>
              <w:ind w:left="360"/>
              <w:rPr>
                <w:sz w:val="32"/>
                <w:szCs w:val="32"/>
              </w:rPr>
            </w:pPr>
          </w:p>
          <w:p w14:paraId="34EEAA53" w14:textId="77777777" w:rsidR="001475E2" w:rsidRDefault="001475E2" w:rsidP="001352D3">
            <w:pPr>
              <w:pStyle w:val="ListParagraph"/>
              <w:rPr>
                <w:sz w:val="28"/>
                <w:szCs w:val="28"/>
              </w:rPr>
            </w:pPr>
          </w:p>
          <w:p w14:paraId="4308FD61" w14:textId="77777777" w:rsidR="001475E2" w:rsidRDefault="001475E2" w:rsidP="001475E2">
            <w:pPr>
              <w:widowControl/>
              <w:numPr>
                <w:ilvl w:val="0"/>
                <w:numId w:val="36"/>
              </w:numPr>
              <w:spacing w:after="58"/>
              <w:rPr>
                <w:sz w:val="32"/>
                <w:szCs w:val="32"/>
              </w:rPr>
            </w:pPr>
            <w:r>
              <w:rPr>
                <w:sz w:val="28"/>
                <w:szCs w:val="28"/>
              </w:rPr>
              <w:t>MET</w:t>
            </w:r>
          </w:p>
          <w:p w14:paraId="4AED5A2A" w14:textId="77777777" w:rsidR="001475E2" w:rsidRDefault="001475E2" w:rsidP="001475E2">
            <w:pPr>
              <w:widowControl/>
              <w:numPr>
                <w:ilvl w:val="0"/>
                <w:numId w:val="36"/>
              </w:numPr>
              <w:spacing w:after="58"/>
              <w:rPr>
                <w:sz w:val="32"/>
                <w:szCs w:val="32"/>
              </w:rPr>
            </w:pPr>
            <w:r>
              <w:rPr>
                <w:sz w:val="28"/>
                <w:szCs w:val="28"/>
              </w:rPr>
              <w:t>NOT MET</w:t>
            </w:r>
          </w:p>
          <w:p w14:paraId="0EA8D4A1" w14:textId="77777777" w:rsidR="001475E2" w:rsidRDefault="001475E2">
            <w:pPr>
              <w:spacing w:after="58"/>
              <w:rPr>
                <w:sz w:val="32"/>
                <w:szCs w:val="32"/>
              </w:rPr>
            </w:pPr>
          </w:p>
          <w:p w14:paraId="7DF1D005" w14:textId="77777777" w:rsidR="001475E2" w:rsidRDefault="001475E2">
            <w:pPr>
              <w:spacing w:after="58"/>
              <w:rPr>
                <w:sz w:val="32"/>
                <w:szCs w:val="32"/>
              </w:rPr>
            </w:pPr>
          </w:p>
          <w:p w14:paraId="40C63E1C" w14:textId="77777777" w:rsidR="001475E2" w:rsidRDefault="001475E2" w:rsidP="001475E2">
            <w:pPr>
              <w:widowControl/>
              <w:numPr>
                <w:ilvl w:val="0"/>
                <w:numId w:val="36"/>
              </w:numPr>
              <w:spacing w:after="58"/>
              <w:rPr>
                <w:sz w:val="32"/>
                <w:szCs w:val="32"/>
              </w:rPr>
            </w:pPr>
            <w:r>
              <w:rPr>
                <w:sz w:val="28"/>
                <w:szCs w:val="28"/>
              </w:rPr>
              <w:t>MET</w:t>
            </w:r>
          </w:p>
          <w:p w14:paraId="1049A066" w14:textId="77777777" w:rsidR="001475E2" w:rsidRDefault="001475E2" w:rsidP="001475E2">
            <w:pPr>
              <w:widowControl/>
              <w:numPr>
                <w:ilvl w:val="0"/>
                <w:numId w:val="36"/>
              </w:numPr>
              <w:spacing w:after="58"/>
              <w:rPr>
                <w:sz w:val="32"/>
                <w:szCs w:val="32"/>
              </w:rPr>
            </w:pPr>
            <w:r>
              <w:rPr>
                <w:sz w:val="28"/>
                <w:szCs w:val="28"/>
              </w:rPr>
              <w:t>NOT MET</w:t>
            </w:r>
          </w:p>
          <w:p w14:paraId="739B35EE" w14:textId="77777777" w:rsidR="001475E2" w:rsidRDefault="001475E2">
            <w:pPr>
              <w:spacing w:after="58"/>
              <w:rPr>
                <w:sz w:val="32"/>
                <w:szCs w:val="32"/>
              </w:rPr>
            </w:pPr>
          </w:p>
          <w:p w14:paraId="2470D33D" w14:textId="77777777" w:rsidR="001475E2" w:rsidRDefault="001475E2" w:rsidP="001475E2">
            <w:pPr>
              <w:widowControl/>
              <w:numPr>
                <w:ilvl w:val="0"/>
                <w:numId w:val="36"/>
              </w:numPr>
              <w:spacing w:after="58"/>
              <w:rPr>
                <w:sz w:val="32"/>
                <w:szCs w:val="32"/>
              </w:rPr>
            </w:pPr>
            <w:r>
              <w:rPr>
                <w:sz w:val="28"/>
                <w:szCs w:val="28"/>
              </w:rPr>
              <w:t>Other</w:t>
            </w:r>
          </w:p>
          <w:p w14:paraId="176494AB" w14:textId="77777777" w:rsidR="001475E2" w:rsidRDefault="001475E2">
            <w:pPr>
              <w:spacing w:after="58"/>
              <w:rPr>
                <w:sz w:val="28"/>
                <w:szCs w:val="28"/>
              </w:rPr>
            </w:pPr>
            <w:r>
              <w:rPr>
                <w:sz w:val="28"/>
                <w:szCs w:val="28"/>
              </w:rPr>
              <w:t xml:space="preserve">    (Specify and</w:t>
            </w:r>
          </w:p>
          <w:p w14:paraId="08A81EDE" w14:textId="77777777" w:rsidR="001475E2" w:rsidRDefault="001475E2">
            <w:pPr>
              <w:spacing w:after="58"/>
              <w:rPr>
                <w:sz w:val="32"/>
                <w:szCs w:val="32"/>
              </w:rPr>
            </w:pPr>
            <w:r>
              <w:rPr>
                <w:sz w:val="28"/>
                <w:szCs w:val="28"/>
              </w:rPr>
              <w:t xml:space="preserve">       Attach)</w:t>
            </w:r>
          </w:p>
        </w:tc>
        <w:tc>
          <w:tcPr>
            <w:tcW w:w="2430" w:type="dxa"/>
            <w:tcBorders>
              <w:top w:val="single" w:sz="6" w:space="0" w:color="000000"/>
              <w:left w:val="single" w:sz="6" w:space="0" w:color="000000"/>
              <w:bottom w:val="single" w:sz="6" w:space="0" w:color="000000"/>
              <w:right w:val="single" w:sz="6" w:space="0" w:color="000000"/>
            </w:tcBorders>
          </w:tcPr>
          <w:p w14:paraId="34B4EDB6" w14:textId="77777777" w:rsidR="001475E2" w:rsidRDefault="001475E2">
            <w:pPr>
              <w:spacing w:after="58" w:line="120" w:lineRule="exact"/>
              <w:rPr>
                <w:sz w:val="32"/>
                <w:szCs w:val="32"/>
              </w:rPr>
            </w:pPr>
          </w:p>
        </w:tc>
      </w:tr>
      <w:tr w:rsidR="001475E2" w14:paraId="6A795DC7" w14:textId="77777777">
        <w:trPr>
          <w:trHeight w:val="4998"/>
        </w:trPr>
        <w:tc>
          <w:tcPr>
            <w:tcW w:w="2160" w:type="dxa"/>
            <w:tcBorders>
              <w:top w:val="single" w:sz="6" w:space="0" w:color="000000"/>
              <w:left w:val="single" w:sz="6" w:space="0" w:color="000000"/>
              <w:bottom w:val="single" w:sz="6" w:space="0" w:color="000000"/>
              <w:right w:val="single" w:sz="6" w:space="0" w:color="000000"/>
            </w:tcBorders>
          </w:tcPr>
          <w:p w14:paraId="32EA9D42" w14:textId="77777777" w:rsidR="001475E2" w:rsidRPr="000318E0" w:rsidRDefault="001475E2">
            <w:pPr>
              <w:spacing w:after="58"/>
              <w:rPr>
                <w:rFonts w:ascii="Arial" w:hAnsi="Arial" w:cs="Arial"/>
              </w:rPr>
            </w:pPr>
            <w:r w:rsidRPr="000318E0">
              <w:rPr>
                <w:rFonts w:ascii="Arial" w:hAnsi="Arial" w:cs="Arial"/>
              </w:rPr>
              <w:t>I. C.</w:t>
            </w:r>
          </w:p>
          <w:p w14:paraId="6D9FBC66" w14:textId="77777777" w:rsidR="001475E2" w:rsidRPr="000318E0" w:rsidRDefault="001475E2">
            <w:pPr>
              <w:spacing w:after="58"/>
              <w:rPr>
                <w:rFonts w:ascii="Arial" w:hAnsi="Arial" w:cs="Arial"/>
              </w:rPr>
            </w:pPr>
            <w:r w:rsidRPr="000318E0">
              <w:rPr>
                <w:rFonts w:ascii="Arial" w:hAnsi="Arial" w:cs="Arial"/>
              </w:rPr>
              <w:t xml:space="preserve">The PACE Center must include sufficient suitable space and equipment to provide primary medical care and suitable space for team meetings, treatment, therapeutic recreation, restorative therapies, socialization, personal care, and dining. </w:t>
            </w:r>
          </w:p>
          <w:p w14:paraId="240B8393" w14:textId="77777777" w:rsidR="001475E2" w:rsidRDefault="001475E2">
            <w:pPr>
              <w:spacing w:after="58"/>
            </w:pPr>
          </w:p>
        </w:tc>
        <w:tc>
          <w:tcPr>
            <w:tcW w:w="6480" w:type="dxa"/>
            <w:tcBorders>
              <w:top w:val="single" w:sz="6" w:space="0" w:color="000000"/>
              <w:left w:val="single" w:sz="6" w:space="0" w:color="000000"/>
              <w:bottom w:val="single" w:sz="6" w:space="0" w:color="000000"/>
              <w:right w:val="single" w:sz="6" w:space="0" w:color="000000"/>
            </w:tcBorders>
          </w:tcPr>
          <w:p w14:paraId="68C3753E" w14:textId="77777777" w:rsidR="001475E2" w:rsidRPr="000318E0" w:rsidRDefault="001475E2">
            <w:pPr>
              <w:pStyle w:val="Header"/>
              <w:widowControl/>
              <w:spacing w:after="58"/>
              <w:rPr>
                <w:rFonts w:ascii="Arial" w:hAnsi="Arial" w:cs="Arial"/>
              </w:rPr>
            </w:pPr>
            <w:r w:rsidRPr="000318E0">
              <w:rPr>
                <w:rFonts w:ascii="Arial" w:hAnsi="Arial" w:cs="Arial"/>
              </w:rPr>
              <w:t>Evidence of Adequate Space For:</w:t>
            </w:r>
          </w:p>
          <w:p w14:paraId="2D75B95F" w14:textId="77777777" w:rsidR="001475E2" w:rsidRPr="000318E0" w:rsidRDefault="001475E2">
            <w:pPr>
              <w:pStyle w:val="Header"/>
              <w:widowControl/>
              <w:spacing w:after="58"/>
              <w:rPr>
                <w:rFonts w:ascii="Arial" w:hAnsi="Arial" w:cs="Arial"/>
              </w:rPr>
            </w:pPr>
            <w:r w:rsidRPr="000318E0">
              <w:rPr>
                <w:rFonts w:ascii="Arial" w:hAnsi="Arial" w:cs="Arial"/>
              </w:rPr>
              <w:t>(Adequate space would be determined by the provisions, if any, that are included in the PACE Center Life Safety Code building occupancy license, and the projected attendance by participants)</w:t>
            </w:r>
          </w:p>
          <w:p w14:paraId="18552FEE" w14:textId="77777777" w:rsidR="001475E2" w:rsidRPr="000318E0" w:rsidRDefault="001475E2">
            <w:pPr>
              <w:pStyle w:val="Header"/>
              <w:widowControl/>
              <w:spacing w:after="58"/>
              <w:rPr>
                <w:rFonts w:ascii="Arial" w:hAnsi="Arial" w:cs="Arial"/>
              </w:rPr>
            </w:pPr>
          </w:p>
          <w:p w14:paraId="171C7CB4" w14:textId="77777777" w:rsidR="001475E2" w:rsidRPr="000318E0" w:rsidRDefault="001475E2" w:rsidP="001475E2">
            <w:pPr>
              <w:widowControl/>
              <w:numPr>
                <w:ilvl w:val="0"/>
                <w:numId w:val="51"/>
              </w:numPr>
              <w:spacing w:after="58"/>
              <w:rPr>
                <w:rFonts w:ascii="Arial" w:hAnsi="Arial" w:cs="Arial"/>
              </w:rPr>
            </w:pPr>
            <w:r w:rsidRPr="000318E0">
              <w:rPr>
                <w:rFonts w:ascii="Arial" w:hAnsi="Arial" w:cs="Arial"/>
              </w:rPr>
              <w:t>Team meetings</w:t>
            </w:r>
          </w:p>
          <w:p w14:paraId="3AE8C48E" w14:textId="77777777" w:rsidR="001475E2" w:rsidRPr="000318E0" w:rsidRDefault="001475E2">
            <w:pPr>
              <w:spacing w:after="58"/>
              <w:ind w:left="330"/>
              <w:rPr>
                <w:rFonts w:ascii="Arial" w:hAnsi="Arial" w:cs="Arial"/>
              </w:rPr>
            </w:pPr>
          </w:p>
          <w:p w14:paraId="0EC95A26" w14:textId="77777777" w:rsidR="001475E2" w:rsidRPr="000318E0" w:rsidRDefault="001475E2">
            <w:pPr>
              <w:spacing w:after="58"/>
              <w:ind w:left="330"/>
              <w:rPr>
                <w:rFonts w:ascii="Arial" w:hAnsi="Arial" w:cs="Arial"/>
              </w:rPr>
            </w:pPr>
          </w:p>
          <w:p w14:paraId="5D94201F" w14:textId="77777777" w:rsidR="001475E2" w:rsidRPr="000318E0" w:rsidRDefault="001475E2" w:rsidP="001475E2">
            <w:pPr>
              <w:widowControl/>
              <w:numPr>
                <w:ilvl w:val="0"/>
                <w:numId w:val="51"/>
              </w:numPr>
              <w:spacing w:after="58"/>
              <w:rPr>
                <w:rFonts w:ascii="Arial" w:hAnsi="Arial" w:cs="Arial"/>
              </w:rPr>
            </w:pPr>
            <w:r w:rsidRPr="000318E0">
              <w:rPr>
                <w:rFonts w:ascii="Arial" w:hAnsi="Arial" w:cs="Arial"/>
              </w:rPr>
              <w:t>Medical treatment and other care</w:t>
            </w:r>
          </w:p>
          <w:p w14:paraId="16A12792" w14:textId="77777777" w:rsidR="001475E2" w:rsidRPr="000318E0" w:rsidRDefault="001475E2">
            <w:pPr>
              <w:spacing w:after="58"/>
              <w:rPr>
                <w:rFonts w:ascii="Arial" w:hAnsi="Arial" w:cs="Arial"/>
              </w:rPr>
            </w:pPr>
          </w:p>
          <w:p w14:paraId="3F77CB81" w14:textId="77777777" w:rsidR="001475E2" w:rsidRPr="000318E0" w:rsidRDefault="001475E2">
            <w:pPr>
              <w:spacing w:after="58"/>
              <w:ind w:left="330" w:firstLine="60"/>
              <w:rPr>
                <w:rFonts w:ascii="Arial" w:hAnsi="Arial" w:cs="Arial"/>
              </w:rPr>
            </w:pPr>
          </w:p>
          <w:p w14:paraId="71C6E7EE" w14:textId="77777777" w:rsidR="001475E2" w:rsidRPr="000318E0" w:rsidRDefault="001475E2" w:rsidP="001475E2">
            <w:pPr>
              <w:widowControl/>
              <w:numPr>
                <w:ilvl w:val="0"/>
                <w:numId w:val="51"/>
              </w:numPr>
              <w:spacing w:after="58"/>
              <w:rPr>
                <w:rFonts w:ascii="Arial" w:hAnsi="Arial" w:cs="Arial"/>
              </w:rPr>
            </w:pPr>
            <w:r w:rsidRPr="000318E0">
              <w:rPr>
                <w:rFonts w:ascii="Arial" w:hAnsi="Arial" w:cs="Arial"/>
              </w:rPr>
              <w:t>Therapeutic recreation</w:t>
            </w:r>
          </w:p>
          <w:p w14:paraId="76BC8E04" w14:textId="77777777" w:rsidR="001475E2" w:rsidRPr="000318E0" w:rsidRDefault="001475E2">
            <w:pPr>
              <w:spacing w:after="58"/>
              <w:ind w:left="330"/>
              <w:rPr>
                <w:rFonts w:ascii="Arial" w:hAnsi="Arial" w:cs="Arial"/>
              </w:rPr>
            </w:pPr>
          </w:p>
          <w:p w14:paraId="3AA139B2" w14:textId="77777777" w:rsidR="001475E2" w:rsidRPr="000318E0" w:rsidRDefault="001475E2">
            <w:pPr>
              <w:spacing w:after="58"/>
              <w:ind w:left="330"/>
              <w:rPr>
                <w:rFonts w:ascii="Arial" w:hAnsi="Arial" w:cs="Arial"/>
              </w:rPr>
            </w:pPr>
          </w:p>
          <w:p w14:paraId="562F4073" w14:textId="77777777" w:rsidR="001475E2" w:rsidRPr="000318E0" w:rsidRDefault="001475E2" w:rsidP="001475E2">
            <w:pPr>
              <w:widowControl/>
              <w:numPr>
                <w:ilvl w:val="0"/>
                <w:numId w:val="51"/>
              </w:numPr>
              <w:spacing w:after="58"/>
              <w:rPr>
                <w:rFonts w:ascii="Arial" w:hAnsi="Arial" w:cs="Arial"/>
              </w:rPr>
            </w:pPr>
            <w:r w:rsidRPr="000318E0">
              <w:rPr>
                <w:rFonts w:ascii="Arial" w:hAnsi="Arial" w:cs="Arial"/>
              </w:rPr>
              <w:t>Restorative therapies</w:t>
            </w:r>
          </w:p>
          <w:p w14:paraId="6DC84CFF" w14:textId="77777777" w:rsidR="001475E2" w:rsidRPr="000318E0" w:rsidRDefault="001475E2">
            <w:pPr>
              <w:spacing w:after="58"/>
              <w:rPr>
                <w:rFonts w:ascii="Arial" w:hAnsi="Arial" w:cs="Arial"/>
              </w:rPr>
            </w:pPr>
          </w:p>
          <w:p w14:paraId="383ECEF2" w14:textId="77777777" w:rsidR="001475E2" w:rsidRPr="000318E0" w:rsidRDefault="001475E2">
            <w:pPr>
              <w:spacing w:after="58"/>
              <w:rPr>
                <w:rFonts w:ascii="Arial" w:hAnsi="Arial" w:cs="Arial"/>
              </w:rPr>
            </w:pPr>
          </w:p>
          <w:p w14:paraId="5C95DA93" w14:textId="77777777" w:rsidR="001475E2" w:rsidRPr="000318E0" w:rsidRDefault="001475E2" w:rsidP="001475E2">
            <w:pPr>
              <w:widowControl/>
              <w:numPr>
                <w:ilvl w:val="0"/>
                <w:numId w:val="51"/>
              </w:numPr>
              <w:spacing w:after="58"/>
              <w:rPr>
                <w:rFonts w:ascii="Arial" w:hAnsi="Arial" w:cs="Arial"/>
              </w:rPr>
            </w:pPr>
            <w:r w:rsidRPr="000318E0">
              <w:rPr>
                <w:rFonts w:ascii="Arial" w:hAnsi="Arial" w:cs="Arial"/>
              </w:rPr>
              <w:t>Socialization</w:t>
            </w:r>
          </w:p>
          <w:p w14:paraId="7BEF303C" w14:textId="77777777" w:rsidR="001475E2" w:rsidRPr="000318E0" w:rsidRDefault="001475E2">
            <w:pPr>
              <w:spacing w:after="58"/>
              <w:rPr>
                <w:rFonts w:ascii="Arial" w:hAnsi="Arial" w:cs="Arial"/>
              </w:rPr>
            </w:pPr>
          </w:p>
          <w:p w14:paraId="221A7126" w14:textId="77777777" w:rsidR="001475E2" w:rsidRPr="000318E0" w:rsidRDefault="001475E2">
            <w:pPr>
              <w:spacing w:after="58"/>
              <w:rPr>
                <w:rFonts w:ascii="Arial" w:hAnsi="Arial" w:cs="Arial"/>
              </w:rPr>
            </w:pPr>
          </w:p>
          <w:p w14:paraId="6B738250" w14:textId="77777777" w:rsidR="001475E2" w:rsidRPr="000318E0" w:rsidRDefault="001475E2" w:rsidP="001475E2">
            <w:pPr>
              <w:widowControl/>
              <w:numPr>
                <w:ilvl w:val="0"/>
                <w:numId w:val="51"/>
              </w:numPr>
              <w:spacing w:after="58"/>
              <w:rPr>
                <w:rFonts w:ascii="Arial" w:hAnsi="Arial" w:cs="Arial"/>
              </w:rPr>
            </w:pPr>
            <w:r w:rsidRPr="000318E0">
              <w:rPr>
                <w:rFonts w:ascii="Arial" w:hAnsi="Arial" w:cs="Arial"/>
              </w:rPr>
              <w:t>Personal care</w:t>
            </w:r>
          </w:p>
          <w:p w14:paraId="495B2A27" w14:textId="77777777" w:rsidR="001475E2" w:rsidRPr="000318E0" w:rsidRDefault="001475E2">
            <w:pPr>
              <w:spacing w:after="58"/>
              <w:rPr>
                <w:rFonts w:ascii="Arial" w:hAnsi="Arial" w:cs="Arial"/>
              </w:rPr>
            </w:pPr>
          </w:p>
          <w:p w14:paraId="496CF402" w14:textId="77777777" w:rsidR="001475E2" w:rsidRPr="000318E0" w:rsidRDefault="001475E2">
            <w:pPr>
              <w:spacing w:after="58"/>
              <w:rPr>
                <w:rFonts w:ascii="Arial" w:hAnsi="Arial" w:cs="Arial"/>
              </w:rPr>
            </w:pPr>
          </w:p>
          <w:p w14:paraId="73D9C265" w14:textId="77777777" w:rsidR="001475E2" w:rsidRPr="000318E0" w:rsidRDefault="001475E2" w:rsidP="001475E2">
            <w:pPr>
              <w:widowControl/>
              <w:numPr>
                <w:ilvl w:val="0"/>
                <w:numId w:val="51"/>
              </w:numPr>
              <w:spacing w:after="58"/>
              <w:rPr>
                <w:rFonts w:ascii="Arial" w:hAnsi="Arial" w:cs="Arial"/>
              </w:rPr>
            </w:pPr>
            <w:r w:rsidRPr="000318E0">
              <w:rPr>
                <w:rFonts w:ascii="Arial" w:hAnsi="Arial" w:cs="Arial"/>
              </w:rPr>
              <w:t xml:space="preserve">Dining </w:t>
            </w:r>
          </w:p>
          <w:p w14:paraId="04039C73" w14:textId="77777777" w:rsidR="001475E2" w:rsidRPr="000318E0" w:rsidRDefault="001475E2">
            <w:pPr>
              <w:spacing w:after="58"/>
              <w:rPr>
                <w:rFonts w:ascii="Arial" w:hAnsi="Arial" w:cs="Arial"/>
              </w:rPr>
            </w:pPr>
          </w:p>
          <w:p w14:paraId="19958FB8" w14:textId="77777777" w:rsidR="001475E2" w:rsidRPr="000318E0" w:rsidRDefault="001475E2">
            <w:pPr>
              <w:spacing w:after="58"/>
              <w:rPr>
                <w:rFonts w:ascii="Arial" w:hAnsi="Arial" w:cs="Arial"/>
              </w:rPr>
            </w:pPr>
          </w:p>
          <w:p w14:paraId="19B73234" w14:textId="77777777" w:rsidR="001475E2" w:rsidRPr="000318E0" w:rsidRDefault="001475E2">
            <w:pPr>
              <w:pStyle w:val="Header"/>
              <w:widowControl/>
              <w:spacing w:after="58"/>
              <w:rPr>
                <w:rFonts w:ascii="Arial" w:hAnsi="Arial" w:cs="Arial"/>
              </w:rPr>
            </w:pPr>
          </w:p>
          <w:p w14:paraId="240DBCC0" w14:textId="77777777" w:rsidR="001475E2" w:rsidRPr="000318E0" w:rsidRDefault="001475E2">
            <w:pPr>
              <w:pStyle w:val="Header"/>
              <w:widowControl/>
              <w:spacing w:after="58"/>
              <w:rPr>
                <w:rFonts w:ascii="Arial" w:hAnsi="Arial" w:cs="Arial"/>
              </w:rPr>
            </w:pPr>
            <w:r w:rsidRPr="000318E0">
              <w:rPr>
                <w:rFonts w:ascii="Arial" w:hAnsi="Arial" w:cs="Arial"/>
              </w:rPr>
              <w:t>Evidence of sufficient and maintained equipment for safely transferring disabled participants on to exam tables and restorative therapy treatment equipment, such as tubs, beds, etc.</w:t>
            </w:r>
          </w:p>
          <w:p w14:paraId="3E0ECCA5" w14:textId="77777777" w:rsidR="001475E2" w:rsidRPr="000318E0" w:rsidRDefault="001475E2">
            <w:pPr>
              <w:pStyle w:val="Header"/>
              <w:widowControl/>
              <w:spacing w:after="58"/>
              <w:rPr>
                <w:rFonts w:ascii="Arial" w:hAnsi="Arial" w:cs="Arial"/>
              </w:rPr>
            </w:pPr>
          </w:p>
          <w:p w14:paraId="58CDA6F0" w14:textId="77777777" w:rsidR="001475E2" w:rsidRPr="000318E0" w:rsidRDefault="001475E2">
            <w:pPr>
              <w:pStyle w:val="Header"/>
              <w:widowControl/>
              <w:spacing w:after="58"/>
              <w:rPr>
                <w:rFonts w:ascii="Arial" w:hAnsi="Arial" w:cs="Arial"/>
              </w:rPr>
            </w:pPr>
            <w:r w:rsidRPr="000318E0">
              <w:rPr>
                <w:rFonts w:ascii="Arial" w:hAnsi="Arial" w:cs="Arial"/>
              </w:rPr>
              <w:t xml:space="preserve">Evidence that all storage areas, including food storage, include appropriate clearance from floors, ceilings and other structural elements. </w:t>
            </w:r>
          </w:p>
          <w:p w14:paraId="648A2C96" w14:textId="77777777" w:rsidR="001475E2" w:rsidRPr="000318E0" w:rsidRDefault="001475E2">
            <w:pPr>
              <w:pStyle w:val="Header"/>
              <w:widowControl/>
              <w:spacing w:after="58"/>
              <w:rPr>
                <w:rFonts w:ascii="Arial" w:hAnsi="Arial" w:cs="Arial"/>
              </w:rPr>
            </w:pPr>
          </w:p>
          <w:p w14:paraId="23DD69CF" w14:textId="77777777" w:rsidR="001475E2" w:rsidRPr="000318E0" w:rsidRDefault="001475E2">
            <w:pPr>
              <w:pStyle w:val="Header"/>
              <w:widowControl/>
              <w:spacing w:after="58"/>
              <w:rPr>
                <w:rFonts w:ascii="Arial" w:hAnsi="Arial" w:cs="Arial"/>
              </w:rPr>
            </w:pPr>
          </w:p>
          <w:p w14:paraId="0030F296" w14:textId="77777777" w:rsidR="001475E2" w:rsidRDefault="001475E2">
            <w:pPr>
              <w:pStyle w:val="Header"/>
              <w:widowControl/>
              <w:spacing w:after="58"/>
              <w:rPr>
                <w:rFonts w:ascii="Arial" w:hAnsi="Arial" w:cs="Arial"/>
              </w:rPr>
            </w:pPr>
            <w:r w:rsidRPr="000318E0">
              <w:rPr>
                <w:rFonts w:ascii="Arial" w:hAnsi="Arial" w:cs="Arial"/>
              </w:rPr>
              <w:t>OTHER (SPECIFY)</w:t>
            </w:r>
          </w:p>
        </w:tc>
        <w:tc>
          <w:tcPr>
            <w:tcW w:w="2160" w:type="dxa"/>
            <w:tcBorders>
              <w:top w:val="single" w:sz="6" w:space="0" w:color="000000"/>
              <w:left w:val="single" w:sz="6" w:space="0" w:color="000000"/>
              <w:bottom w:val="single" w:sz="6" w:space="0" w:color="000000"/>
              <w:right w:val="single" w:sz="6" w:space="0" w:color="000000"/>
            </w:tcBorders>
          </w:tcPr>
          <w:p w14:paraId="70D7036F" w14:textId="77777777" w:rsidR="001475E2" w:rsidRDefault="001475E2">
            <w:pPr>
              <w:spacing w:after="58" w:line="120" w:lineRule="exact"/>
              <w:rPr>
                <w:sz w:val="32"/>
                <w:szCs w:val="32"/>
              </w:rPr>
            </w:pPr>
          </w:p>
          <w:p w14:paraId="03ABBA35" w14:textId="77777777" w:rsidR="001475E2" w:rsidRDefault="001475E2">
            <w:pPr>
              <w:spacing w:after="58" w:line="120" w:lineRule="exact"/>
              <w:rPr>
                <w:sz w:val="32"/>
                <w:szCs w:val="32"/>
              </w:rPr>
            </w:pPr>
          </w:p>
          <w:p w14:paraId="6E132EEF" w14:textId="77777777" w:rsidR="001475E2" w:rsidRDefault="001475E2">
            <w:pPr>
              <w:spacing w:after="58"/>
              <w:rPr>
                <w:sz w:val="28"/>
                <w:szCs w:val="28"/>
              </w:rPr>
            </w:pPr>
          </w:p>
          <w:p w14:paraId="70FC830D" w14:textId="77777777" w:rsidR="001475E2" w:rsidRDefault="001475E2">
            <w:pPr>
              <w:spacing w:after="58"/>
              <w:rPr>
                <w:sz w:val="28"/>
                <w:szCs w:val="28"/>
              </w:rPr>
            </w:pPr>
          </w:p>
          <w:p w14:paraId="223C9039" w14:textId="77777777" w:rsidR="001475E2" w:rsidRDefault="001475E2" w:rsidP="001352D3">
            <w:pPr>
              <w:spacing w:after="58"/>
              <w:ind w:left="360"/>
              <w:rPr>
                <w:sz w:val="28"/>
                <w:szCs w:val="28"/>
              </w:rPr>
            </w:pPr>
          </w:p>
          <w:p w14:paraId="08758FFC" w14:textId="77777777" w:rsidR="001475E2" w:rsidRDefault="001475E2" w:rsidP="001475E2">
            <w:pPr>
              <w:widowControl/>
              <w:numPr>
                <w:ilvl w:val="0"/>
                <w:numId w:val="38"/>
              </w:numPr>
              <w:spacing w:after="58"/>
              <w:rPr>
                <w:sz w:val="28"/>
                <w:szCs w:val="28"/>
              </w:rPr>
            </w:pPr>
            <w:r>
              <w:rPr>
                <w:sz w:val="28"/>
                <w:szCs w:val="28"/>
              </w:rPr>
              <w:t xml:space="preserve">MET </w:t>
            </w:r>
          </w:p>
          <w:p w14:paraId="21216FA5" w14:textId="77777777" w:rsidR="001475E2" w:rsidRDefault="001475E2" w:rsidP="001475E2">
            <w:pPr>
              <w:widowControl/>
              <w:numPr>
                <w:ilvl w:val="0"/>
                <w:numId w:val="38"/>
              </w:numPr>
              <w:spacing w:after="58"/>
              <w:rPr>
                <w:sz w:val="28"/>
                <w:szCs w:val="28"/>
              </w:rPr>
            </w:pPr>
            <w:r>
              <w:rPr>
                <w:sz w:val="28"/>
                <w:szCs w:val="28"/>
              </w:rPr>
              <w:t>NOT MET</w:t>
            </w:r>
          </w:p>
          <w:p w14:paraId="1AC4D028" w14:textId="77777777" w:rsidR="001475E2" w:rsidRDefault="001475E2">
            <w:pPr>
              <w:spacing w:after="58"/>
              <w:rPr>
                <w:sz w:val="28"/>
                <w:szCs w:val="28"/>
              </w:rPr>
            </w:pPr>
          </w:p>
          <w:p w14:paraId="0B723F63" w14:textId="77777777" w:rsidR="001475E2" w:rsidRDefault="001475E2" w:rsidP="001475E2">
            <w:pPr>
              <w:widowControl/>
              <w:numPr>
                <w:ilvl w:val="0"/>
                <w:numId w:val="38"/>
              </w:numPr>
              <w:spacing w:after="58"/>
              <w:rPr>
                <w:sz w:val="28"/>
                <w:szCs w:val="28"/>
              </w:rPr>
            </w:pPr>
            <w:r>
              <w:rPr>
                <w:sz w:val="28"/>
                <w:szCs w:val="28"/>
              </w:rPr>
              <w:t>MET</w:t>
            </w:r>
          </w:p>
          <w:p w14:paraId="38F67CED" w14:textId="77777777" w:rsidR="001475E2" w:rsidRDefault="001475E2" w:rsidP="001475E2">
            <w:pPr>
              <w:widowControl/>
              <w:numPr>
                <w:ilvl w:val="0"/>
                <w:numId w:val="38"/>
              </w:numPr>
              <w:spacing w:after="58"/>
              <w:rPr>
                <w:sz w:val="28"/>
                <w:szCs w:val="28"/>
              </w:rPr>
            </w:pPr>
            <w:r>
              <w:rPr>
                <w:sz w:val="28"/>
                <w:szCs w:val="28"/>
              </w:rPr>
              <w:t>NOT MET</w:t>
            </w:r>
          </w:p>
          <w:p w14:paraId="63236045" w14:textId="77777777" w:rsidR="001475E2" w:rsidRDefault="001475E2">
            <w:pPr>
              <w:spacing w:after="58"/>
              <w:rPr>
                <w:sz w:val="28"/>
                <w:szCs w:val="28"/>
              </w:rPr>
            </w:pPr>
          </w:p>
          <w:p w14:paraId="5F311E8A" w14:textId="77777777" w:rsidR="001475E2" w:rsidRDefault="001475E2" w:rsidP="001475E2">
            <w:pPr>
              <w:widowControl/>
              <w:numPr>
                <w:ilvl w:val="0"/>
                <w:numId w:val="38"/>
              </w:numPr>
              <w:spacing w:after="58"/>
              <w:rPr>
                <w:sz w:val="28"/>
                <w:szCs w:val="28"/>
              </w:rPr>
            </w:pPr>
            <w:r>
              <w:rPr>
                <w:sz w:val="28"/>
                <w:szCs w:val="28"/>
              </w:rPr>
              <w:t>MET</w:t>
            </w:r>
          </w:p>
          <w:p w14:paraId="7A6D8E6A" w14:textId="77777777" w:rsidR="001475E2" w:rsidRDefault="001475E2" w:rsidP="001475E2">
            <w:pPr>
              <w:widowControl/>
              <w:numPr>
                <w:ilvl w:val="0"/>
                <w:numId w:val="38"/>
              </w:numPr>
              <w:spacing w:after="58"/>
              <w:rPr>
                <w:sz w:val="28"/>
                <w:szCs w:val="28"/>
              </w:rPr>
            </w:pPr>
            <w:r>
              <w:rPr>
                <w:sz w:val="28"/>
                <w:szCs w:val="28"/>
              </w:rPr>
              <w:t>NOT MET</w:t>
            </w:r>
          </w:p>
          <w:p w14:paraId="57FD6321" w14:textId="77777777" w:rsidR="001475E2" w:rsidRDefault="001475E2">
            <w:pPr>
              <w:spacing w:after="58"/>
              <w:rPr>
                <w:sz w:val="28"/>
                <w:szCs w:val="28"/>
              </w:rPr>
            </w:pPr>
          </w:p>
          <w:p w14:paraId="2ED0D51C" w14:textId="77777777" w:rsidR="001475E2" w:rsidRDefault="001475E2" w:rsidP="001475E2">
            <w:pPr>
              <w:widowControl/>
              <w:numPr>
                <w:ilvl w:val="0"/>
                <w:numId w:val="38"/>
              </w:numPr>
              <w:spacing w:after="58"/>
              <w:rPr>
                <w:sz w:val="28"/>
                <w:szCs w:val="28"/>
              </w:rPr>
            </w:pPr>
            <w:r>
              <w:rPr>
                <w:sz w:val="28"/>
                <w:szCs w:val="28"/>
              </w:rPr>
              <w:t>MET</w:t>
            </w:r>
          </w:p>
          <w:p w14:paraId="1C8C7122" w14:textId="77777777" w:rsidR="001475E2" w:rsidRDefault="001475E2" w:rsidP="001475E2">
            <w:pPr>
              <w:widowControl/>
              <w:numPr>
                <w:ilvl w:val="0"/>
                <w:numId w:val="38"/>
              </w:numPr>
              <w:spacing w:after="58"/>
              <w:rPr>
                <w:sz w:val="28"/>
                <w:szCs w:val="28"/>
              </w:rPr>
            </w:pPr>
            <w:r>
              <w:rPr>
                <w:sz w:val="28"/>
                <w:szCs w:val="28"/>
              </w:rPr>
              <w:t>NOT MET</w:t>
            </w:r>
          </w:p>
          <w:p w14:paraId="52DCF6A6" w14:textId="77777777" w:rsidR="001475E2" w:rsidRDefault="001475E2">
            <w:pPr>
              <w:spacing w:after="58"/>
              <w:rPr>
                <w:sz w:val="28"/>
                <w:szCs w:val="28"/>
              </w:rPr>
            </w:pPr>
          </w:p>
          <w:p w14:paraId="01EF1B38" w14:textId="77777777" w:rsidR="001475E2" w:rsidRDefault="001475E2" w:rsidP="001475E2">
            <w:pPr>
              <w:widowControl/>
              <w:numPr>
                <w:ilvl w:val="0"/>
                <w:numId w:val="38"/>
              </w:numPr>
              <w:spacing w:after="58"/>
              <w:rPr>
                <w:sz w:val="28"/>
                <w:szCs w:val="28"/>
              </w:rPr>
            </w:pPr>
            <w:r>
              <w:rPr>
                <w:sz w:val="28"/>
                <w:szCs w:val="28"/>
              </w:rPr>
              <w:t>MET</w:t>
            </w:r>
          </w:p>
          <w:p w14:paraId="4CF3EFCF" w14:textId="77777777" w:rsidR="001475E2" w:rsidRDefault="001475E2" w:rsidP="001475E2">
            <w:pPr>
              <w:widowControl/>
              <w:numPr>
                <w:ilvl w:val="0"/>
                <w:numId w:val="38"/>
              </w:numPr>
              <w:spacing w:after="58"/>
              <w:rPr>
                <w:sz w:val="28"/>
                <w:szCs w:val="28"/>
              </w:rPr>
            </w:pPr>
            <w:r>
              <w:rPr>
                <w:sz w:val="28"/>
                <w:szCs w:val="28"/>
              </w:rPr>
              <w:t>NOT MET</w:t>
            </w:r>
          </w:p>
          <w:p w14:paraId="4543C872" w14:textId="77777777" w:rsidR="001475E2" w:rsidRDefault="001475E2">
            <w:pPr>
              <w:spacing w:after="58"/>
              <w:rPr>
                <w:sz w:val="28"/>
                <w:szCs w:val="28"/>
              </w:rPr>
            </w:pPr>
          </w:p>
          <w:p w14:paraId="546D8BA3" w14:textId="77777777" w:rsidR="001475E2" w:rsidRDefault="001475E2" w:rsidP="001475E2">
            <w:pPr>
              <w:widowControl/>
              <w:numPr>
                <w:ilvl w:val="0"/>
                <w:numId w:val="38"/>
              </w:numPr>
              <w:spacing w:after="58"/>
              <w:rPr>
                <w:sz w:val="28"/>
                <w:szCs w:val="28"/>
              </w:rPr>
            </w:pPr>
            <w:r>
              <w:rPr>
                <w:sz w:val="28"/>
                <w:szCs w:val="28"/>
              </w:rPr>
              <w:t>MET</w:t>
            </w:r>
          </w:p>
          <w:p w14:paraId="0992DE56" w14:textId="77777777" w:rsidR="001475E2" w:rsidRDefault="001475E2" w:rsidP="001475E2">
            <w:pPr>
              <w:widowControl/>
              <w:numPr>
                <w:ilvl w:val="0"/>
                <w:numId w:val="38"/>
              </w:numPr>
              <w:spacing w:after="58"/>
              <w:rPr>
                <w:sz w:val="28"/>
                <w:szCs w:val="28"/>
              </w:rPr>
            </w:pPr>
            <w:r>
              <w:rPr>
                <w:sz w:val="28"/>
                <w:szCs w:val="28"/>
              </w:rPr>
              <w:t>NOT MET</w:t>
            </w:r>
          </w:p>
          <w:p w14:paraId="62682EDB" w14:textId="77777777" w:rsidR="001475E2" w:rsidRDefault="001475E2">
            <w:pPr>
              <w:spacing w:after="58"/>
              <w:rPr>
                <w:sz w:val="28"/>
                <w:szCs w:val="28"/>
              </w:rPr>
            </w:pPr>
          </w:p>
          <w:p w14:paraId="51DA6871" w14:textId="77777777" w:rsidR="001475E2" w:rsidRDefault="001475E2" w:rsidP="001475E2">
            <w:pPr>
              <w:widowControl/>
              <w:numPr>
                <w:ilvl w:val="0"/>
                <w:numId w:val="38"/>
              </w:numPr>
              <w:spacing w:after="58"/>
              <w:rPr>
                <w:sz w:val="28"/>
                <w:szCs w:val="28"/>
              </w:rPr>
            </w:pPr>
            <w:r>
              <w:rPr>
                <w:sz w:val="28"/>
                <w:szCs w:val="28"/>
              </w:rPr>
              <w:t>MET</w:t>
            </w:r>
          </w:p>
          <w:p w14:paraId="42E58B92" w14:textId="77777777" w:rsidR="001475E2" w:rsidRDefault="001475E2" w:rsidP="001475E2">
            <w:pPr>
              <w:widowControl/>
              <w:numPr>
                <w:ilvl w:val="0"/>
                <w:numId w:val="38"/>
              </w:numPr>
              <w:spacing w:after="58"/>
              <w:rPr>
                <w:sz w:val="28"/>
                <w:szCs w:val="28"/>
              </w:rPr>
            </w:pPr>
            <w:r>
              <w:rPr>
                <w:sz w:val="28"/>
                <w:szCs w:val="28"/>
              </w:rPr>
              <w:t>NOT MET</w:t>
            </w:r>
          </w:p>
          <w:p w14:paraId="7B2835AE" w14:textId="77777777" w:rsidR="001475E2" w:rsidRDefault="001475E2">
            <w:pPr>
              <w:spacing w:after="58"/>
              <w:rPr>
                <w:sz w:val="28"/>
                <w:szCs w:val="28"/>
              </w:rPr>
            </w:pPr>
          </w:p>
          <w:p w14:paraId="50A045A7" w14:textId="77777777" w:rsidR="001475E2" w:rsidRDefault="001475E2" w:rsidP="001475E2">
            <w:pPr>
              <w:widowControl/>
              <w:numPr>
                <w:ilvl w:val="0"/>
                <w:numId w:val="36"/>
              </w:numPr>
              <w:spacing w:after="58"/>
              <w:rPr>
                <w:sz w:val="32"/>
                <w:szCs w:val="32"/>
              </w:rPr>
            </w:pPr>
            <w:r>
              <w:rPr>
                <w:sz w:val="28"/>
                <w:szCs w:val="28"/>
              </w:rPr>
              <w:t>MET</w:t>
            </w:r>
          </w:p>
          <w:p w14:paraId="2F9CF1CF" w14:textId="77777777" w:rsidR="001475E2" w:rsidRDefault="001475E2" w:rsidP="001475E2">
            <w:pPr>
              <w:widowControl/>
              <w:numPr>
                <w:ilvl w:val="0"/>
                <w:numId w:val="36"/>
              </w:numPr>
              <w:spacing w:after="58"/>
              <w:rPr>
                <w:sz w:val="32"/>
                <w:szCs w:val="32"/>
              </w:rPr>
            </w:pPr>
            <w:r>
              <w:rPr>
                <w:sz w:val="28"/>
                <w:szCs w:val="28"/>
              </w:rPr>
              <w:t>NOT MET</w:t>
            </w:r>
          </w:p>
          <w:p w14:paraId="32F55962" w14:textId="77777777" w:rsidR="001475E2" w:rsidRDefault="001475E2">
            <w:pPr>
              <w:spacing w:after="58"/>
              <w:rPr>
                <w:sz w:val="32"/>
                <w:szCs w:val="32"/>
              </w:rPr>
            </w:pPr>
          </w:p>
          <w:p w14:paraId="0972CD83" w14:textId="77777777" w:rsidR="001475E2" w:rsidRPr="001352D3" w:rsidRDefault="001475E2" w:rsidP="001475E2">
            <w:pPr>
              <w:widowControl/>
              <w:numPr>
                <w:ilvl w:val="0"/>
                <w:numId w:val="36"/>
              </w:numPr>
              <w:spacing w:after="58"/>
              <w:rPr>
                <w:sz w:val="32"/>
                <w:szCs w:val="32"/>
              </w:rPr>
            </w:pPr>
            <w:r>
              <w:rPr>
                <w:sz w:val="28"/>
                <w:szCs w:val="28"/>
              </w:rPr>
              <w:t xml:space="preserve"> MET</w:t>
            </w:r>
          </w:p>
          <w:p w14:paraId="1442C3F4" w14:textId="77777777" w:rsidR="001475E2" w:rsidRDefault="001475E2" w:rsidP="001352D3">
            <w:pPr>
              <w:pStyle w:val="ListParagraph"/>
              <w:ind w:left="720"/>
              <w:rPr>
                <w:sz w:val="28"/>
                <w:szCs w:val="28"/>
              </w:rPr>
            </w:pPr>
          </w:p>
          <w:p w14:paraId="6064254E" w14:textId="77777777" w:rsidR="001475E2" w:rsidRPr="001352D3" w:rsidRDefault="001475E2" w:rsidP="001475E2">
            <w:pPr>
              <w:widowControl/>
              <w:numPr>
                <w:ilvl w:val="0"/>
                <w:numId w:val="36"/>
              </w:numPr>
              <w:spacing w:after="58"/>
              <w:rPr>
                <w:sz w:val="32"/>
                <w:szCs w:val="32"/>
              </w:rPr>
            </w:pPr>
            <w:r>
              <w:rPr>
                <w:sz w:val="32"/>
                <w:szCs w:val="32"/>
              </w:rPr>
              <w:t>NOT MET</w:t>
            </w:r>
          </w:p>
          <w:p w14:paraId="7CF80DFB" w14:textId="77777777" w:rsidR="001475E2" w:rsidRPr="001352D3" w:rsidRDefault="001475E2" w:rsidP="001352D3">
            <w:pPr>
              <w:spacing w:after="58"/>
              <w:ind w:left="360"/>
              <w:rPr>
                <w:sz w:val="32"/>
                <w:szCs w:val="32"/>
              </w:rPr>
            </w:pPr>
          </w:p>
          <w:p w14:paraId="533D3E8F" w14:textId="77777777" w:rsidR="001475E2" w:rsidRDefault="001475E2" w:rsidP="001475E2">
            <w:pPr>
              <w:widowControl/>
              <w:numPr>
                <w:ilvl w:val="0"/>
                <w:numId w:val="36"/>
              </w:numPr>
              <w:spacing w:after="58"/>
              <w:rPr>
                <w:sz w:val="32"/>
                <w:szCs w:val="32"/>
              </w:rPr>
            </w:pPr>
            <w:r>
              <w:rPr>
                <w:sz w:val="28"/>
                <w:szCs w:val="28"/>
              </w:rPr>
              <w:t>Other</w:t>
            </w:r>
          </w:p>
          <w:p w14:paraId="6F95CED6" w14:textId="77777777" w:rsidR="001475E2" w:rsidRDefault="001475E2">
            <w:pPr>
              <w:spacing w:after="58"/>
              <w:rPr>
                <w:sz w:val="28"/>
                <w:szCs w:val="28"/>
              </w:rPr>
            </w:pPr>
            <w:r>
              <w:rPr>
                <w:sz w:val="28"/>
                <w:szCs w:val="28"/>
              </w:rPr>
              <w:t xml:space="preserve">    (Specify and </w:t>
            </w:r>
          </w:p>
          <w:p w14:paraId="612CCE3E" w14:textId="77777777" w:rsidR="001475E2" w:rsidRDefault="001475E2">
            <w:pPr>
              <w:pStyle w:val="Heading2"/>
              <w:ind w:firstLine="420"/>
            </w:pPr>
            <w:r>
              <w:t xml:space="preserve"> </w:t>
            </w:r>
            <w:bookmarkStart w:id="104" w:name="_Toc486569412"/>
            <w:bookmarkStart w:id="105" w:name="_Toc488129047"/>
            <w:r>
              <w:t>Attach)</w:t>
            </w:r>
            <w:bookmarkEnd w:id="104"/>
            <w:bookmarkEnd w:id="105"/>
          </w:p>
          <w:p w14:paraId="0EF10CF3" w14:textId="77777777" w:rsidR="001475E2" w:rsidRDefault="001475E2">
            <w:pPr>
              <w:pStyle w:val="Header"/>
              <w:widowControl/>
              <w:spacing w:after="58"/>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14:paraId="508A7362" w14:textId="77777777" w:rsidR="001475E2" w:rsidRDefault="001475E2">
            <w:pPr>
              <w:spacing w:after="58" w:line="120" w:lineRule="exact"/>
              <w:rPr>
                <w:sz w:val="32"/>
                <w:szCs w:val="32"/>
              </w:rPr>
            </w:pPr>
          </w:p>
        </w:tc>
      </w:tr>
      <w:tr w:rsidR="001475E2" w14:paraId="5031E045" w14:textId="77777777">
        <w:tc>
          <w:tcPr>
            <w:tcW w:w="2160" w:type="dxa"/>
            <w:tcBorders>
              <w:top w:val="single" w:sz="6" w:space="0" w:color="000000"/>
              <w:left w:val="single" w:sz="6" w:space="0" w:color="000000"/>
              <w:bottom w:val="single" w:sz="6" w:space="0" w:color="000000"/>
              <w:right w:val="single" w:sz="6" w:space="0" w:color="000000"/>
            </w:tcBorders>
          </w:tcPr>
          <w:p w14:paraId="4D0F79B4" w14:textId="77777777" w:rsidR="001475E2" w:rsidRPr="000318E0" w:rsidRDefault="001475E2">
            <w:pPr>
              <w:pStyle w:val="Header"/>
              <w:widowControl/>
              <w:spacing w:after="58"/>
              <w:rPr>
                <w:rFonts w:ascii="Arial" w:hAnsi="Arial" w:cs="Arial"/>
              </w:rPr>
            </w:pPr>
            <w:r w:rsidRPr="000318E0">
              <w:rPr>
                <w:rFonts w:ascii="Arial" w:hAnsi="Arial" w:cs="Arial"/>
              </w:rPr>
              <w:t>I. D.</w:t>
            </w:r>
          </w:p>
          <w:p w14:paraId="65BCC322" w14:textId="77777777" w:rsidR="001475E2" w:rsidRPr="000318E0" w:rsidRDefault="001475E2">
            <w:pPr>
              <w:pStyle w:val="Header"/>
              <w:widowControl/>
              <w:spacing w:after="58"/>
              <w:rPr>
                <w:rFonts w:ascii="Arial" w:hAnsi="Arial" w:cs="Arial"/>
              </w:rPr>
            </w:pPr>
            <w:r w:rsidRPr="000318E0">
              <w:rPr>
                <w:rFonts w:ascii="Arial" w:hAnsi="Arial" w:cs="Arial"/>
              </w:rPr>
              <w:t xml:space="preserve">The PACE organization must establish, implement and maintain a written plan to ensure that all equipment is maintained in accordance with the manufacturer’s recommendations and keep all equipment (mechanical, electrical, and patient care) free of defect.  This includes any equipment in the patient’s home.  </w:t>
            </w:r>
          </w:p>
        </w:tc>
        <w:tc>
          <w:tcPr>
            <w:tcW w:w="6480" w:type="dxa"/>
            <w:tcBorders>
              <w:top w:val="single" w:sz="6" w:space="0" w:color="000000"/>
              <w:left w:val="single" w:sz="6" w:space="0" w:color="000000"/>
              <w:bottom w:val="single" w:sz="6" w:space="0" w:color="000000"/>
              <w:right w:val="single" w:sz="6" w:space="0" w:color="000000"/>
            </w:tcBorders>
          </w:tcPr>
          <w:p w14:paraId="1596D9E7" w14:textId="77777777" w:rsidR="001475E2" w:rsidRPr="000318E0" w:rsidRDefault="001475E2">
            <w:pPr>
              <w:pStyle w:val="BodyText3"/>
              <w:spacing w:after="58"/>
              <w:rPr>
                <w:b w:val="0"/>
                <w:bCs w:val="0"/>
                <w:sz w:val="22"/>
                <w:szCs w:val="22"/>
              </w:rPr>
            </w:pPr>
            <w:r w:rsidRPr="000318E0">
              <w:rPr>
                <w:b w:val="0"/>
                <w:bCs w:val="0"/>
                <w:sz w:val="22"/>
                <w:szCs w:val="22"/>
              </w:rPr>
              <w:t>A written maintenance plan that identifies the individual responsible for the implementation and monitoring of the plan, what logs or records will be required, what equipment is included, and the maintenance schedules according to manufacturer’s recommendations.</w:t>
            </w:r>
          </w:p>
          <w:p w14:paraId="573231A2" w14:textId="77777777" w:rsidR="001475E2" w:rsidRPr="000318E0" w:rsidRDefault="001475E2">
            <w:pPr>
              <w:pStyle w:val="BodyText3"/>
              <w:spacing w:after="58"/>
              <w:rPr>
                <w:b w:val="0"/>
                <w:bCs w:val="0"/>
                <w:sz w:val="22"/>
                <w:szCs w:val="22"/>
              </w:rPr>
            </w:pPr>
          </w:p>
          <w:p w14:paraId="3BA6EEF7" w14:textId="77777777" w:rsidR="001475E2" w:rsidRPr="000318E0" w:rsidRDefault="001475E2">
            <w:pPr>
              <w:pStyle w:val="BodyText3"/>
              <w:spacing w:after="58"/>
              <w:rPr>
                <w:b w:val="0"/>
                <w:bCs w:val="0"/>
                <w:sz w:val="22"/>
                <w:szCs w:val="22"/>
              </w:rPr>
            </w:pPr>
            <w:r w:rsidRPr="000318E0">
              <w:rPr>
                <w:b w:val="0"/>
                <w:bCs w:val="0"/>
                <w:sz w:val="22"/>
                <w:szCs w:val="22"/>
              </w:rPr>
              <w:t>A written plan and monitoring program to check all         contracts related to maintenance agreements.</w:t>
            </w:r>
          </w:p>
          <w:p w14:paraId="0E2A4EC7" w14:textId="77777777" w:rsidR="001475E2" w:rsidRPr="000318E0" w:rsidRDefault="001475E2">
            <w:pPr>
              <w:pStyle w:val="BodyText3"/>
              <w:spacing w:after="58"/>
              <w:rPr>
                <w:b w:val="0"/>
                <w:bCs w:val="0"/>
                <w:sz w:val="22"/>
                <w:szCs w:val="22"/>
              </w:rPr>
            </w:pPr>
          </w:p>
          <w:p w14:paraId="081CE1FE" w14:textId="77777777" w:rsidR="001475E2" w:rsidRPr="000318E0" w:rsidRDefault="001475E2">
            <w:pPr>
              <w:pStyle w:val="BodyText3"/>
              <w:spacing w:after="58"/>
              <w:rPr>
                <w:b w:val="0"/>
                <w:bCs w:val="0"/>
                <w:sz w:val="22"/>
                <w:szCs w:val="22"/>
              </w:rPr>
            </w:pPr>
            <w:r w:rsidRPr="000318E0">
              <w:rPr>
                <w:b w:val="0"/>
                <w:bCs w:val="0"/>
                <w:sz w:val="22"/>
                <w:szCs w:val="22"/>
              </w:rPr>
              <w:t>Written policies and procedures to ensure compliance with and report device related death and serious injuries to the FDA and/or the manufacturer of the equipment in accordance with the Safe Medical Devices Act of 1990.</w:t>
            </w:r>
          </w:p>
          <w:p w14:paraId="57167B81" w14:textId="77777777" w:rsidR="001475E2" w:rsidRPr="000318E0" w:rsidRDefault="001475E2">
            <w:pPr>
              <w:pStyle w:val="BodyText3"/>
              <w:spacing w:after="58"/>
              <w:rPr>
                <w:b w:val="0"/>
                <w:bCs w:val="0"/>
                <w:sz w:val="22"/>
                <w:szCs w:val="22"/>
              </w:rPr>
            </w:pPr>
            <w:r w:rsidRPr="000318E0">
              <w:rPr>
                <w:b w:val="0"/>
                <w:bCs w:val="0"/>
                <w:sz w:val="22"/>
                <w:szCs w:val="22"/>
              </w:rPr>
              <w:t>Evidence of manufacturer’s manuals for all equipment (mechanical, electrical, safety/emergency preparedness and patient care).</w:t>
            </w:r>
          </w:p>
          <w:p w14:paraId="148CE07A" w14:textId="77777777" w:rsidR="001475E2" w:rsidRPr="000318E0" w:rsidRDefault="001475E2">
            <w:pPr>
              <w:pStyle w:val="BodyText3"/>
              <w:spacing w:after="58"/>
              <w:rPr>
                <w:b w:val="0"/>
                <w:bCs w:val="0"/>
                <w:sz w:val="22"/>
                <w:szCs w:val="22"/>
              </w:rPr>
            </w:pPr>
          </w:p>
          <w:p w14:paraId="7B8C6F46" w14:textId="77777777" w:rsidR="001475E2" w:rsidRPr="000318E0" w:rsidRDefault="001475E2">
            <w:pPr>
              <w:pStyle w:val="BodyText3"/>
              <w:spacing w:after="58"/>
              <w:rPr>
                <w:b w:val="0"/>
                <w:bCs w:val="0"/>
                <w:sz w:val="22"/>
                <w:szCs w:val="22"/>
              </w:rPr>
            </w:pPr>
          </w:p>
          <w:p w14:paraId="5595D128" w14:textId="77777777" w:rsidR="001475E2" w:rsidRPr="000318E0" w:rsidRDefault="001475E2">
            <w:pPr>
              <w:pStyle w:val="BodyText3"/>
              <w:spacing w:after="58"/>
              <w:rPr>
                <w:b w:val="0"/>
                <w:bCs w:val="0"/>
                <w:sz w:val="22"/>
                <w:szCs w:val="22"/>
              </w:rPr>
            </w:pPr>
            <w:r w:rsidRPr="000318E0">
              <w:rPr>
                <w:b w:val="0"/>
                <w:bCs w:val="0"/>
                <w:sz w:val="22"/>
                <w:szCs w:val="22"/>
              </w:rPr>
              <w:t>OTHER (SPECIFY)</w:t>
            </w:r>
          </w:p>
          <w:p w14:paraId="6F85C7C4" w14:textId="77777777" w:rsidR="001475E2" w:rsidRPr="000318E0" w:rsidRDefault="001475E2">
            <w:pPr>
              <w:pStyle w:val="BodyText3"/>
              <w:spacing w:after="58"/>
              <w:rPr>
                <w:b w:val="0"/>
                <w:bCs w:val="0"/>
                <w:sz w:val="22"/>
                <w:szCs w:val="22"/>
              </w:rPr>
            </w:pPr>
          </w:p>
          <w:p w14:paraId="7A4D9B0B" w14:textId="77777777" w:rsidR="001475E2" w:rsidRPr="000318E0" w:rsidRDefault="001475E2">
            <w:pPr>
              <w:pStyle w:val="BodyText3"/>
              <w:spacing w:after="58"/>
              <w:rPr>
                <w:b w:val="0"/>
                <w:bCs w:val="0"/>
                <w:sz w:val="22"/>
                <w:szCs w:val="22"/>
              </w:rPr>
            </w:pPr>
          </w:p>
          <w:p w14:paraId="0E41E41E" w14:textId="77777777" w:rsidR="001475E2" w:rsidRPr="000318E0" w:rsidRDefault="001475E2">
            <w:pPr>
              <w:pStyle w:val="Header"/>
              <w:widowControl/>
              <w:spacing w:after="58"/>
              <w:rPr>
                <w:rFonts w:ascii="Arial" w:hAnsi="Arial" w:cs="Arial"/>
              </w:rPr>
            </w:pPr>
            <w:r w:rsidRPr="000318E0">
              <w:rPr>
                <w:rFonts w:ascii="Arial" w:hAnsi="Arial" w:cs="Arial"/>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10D914C3" w14:textId="77777777" w:rsidR="001475E2" w:rsidRDefault="001475E2" w:rsidP="001475E2">
            <w:pPr>
              <w:pStyle w:val="Header"/>
              <w:widowControl/>
              <w:numPr>
                <w:ilvl w:val="0"/>
                <w:numId w:val="39"/>
              </w:numPr>
              <w:tabs>
                <w:tab w:val="clear" w:pos="4680"/>
                <w:tab w:val="clear" w:pos="9360"/>
              </w:tabs>
              <w:spacing w:after="58"/>
              <w:rPr>
                <w:rFonts w:ascii="Arial" w:hAnsi="Arial" w:cs="Arial"/>
                <w:sz w:val="28"/>
                <w:szCs w:val="28"/>
              </w:rPr>
            </w:pPr>
            <w:r>
              <w:rPr>
                <w:rFonts w:ascii="Arial" w:hAnsi="Arial" w:cs="Arial"/>
                <w:sz w:val="28"/>
                <w:szCs w:val="28"/>
              </w:rPr>
              <w:t xml:space="preserve">MET </w:t>
            </w:r>
          </w:p>
          <w:p w14:paraId="72FE49B7" w14:textId="77777777" w:rsidR="001475E2" w:rsidRDefault="001475E2" w:rsidP="001475E2">
            <w:pPr>
              <w:pStyle w:val="Header"/>
              <w:widowControl/>
              <w:numPr>
                <w:ilvl w:val="0"/>
                <w:numId w:val="39"/>
              </w:numPr>
              <w:tabs>
                <w:tab w:val="clear" w:pos="4680"/>
                <w:tab w:val="clear" w:pos="9360"/>
              </w:tabs>
              <w:spacing w:after="58"/>
              <w:rPr>
                <w:rFonts w:ascii="Arial" w:hAnsi="Arial" w:cs="Arial"/>
                <w:sz w:val="28"/>
                <w:szCs w:val="28"/>
              </w:rPr>
            </w:pPr>
            <w:r>
              <w:rPr>
                <w:rFonts w:ascii="Arial" w:hAnsi="Arial" w:cs="Arial"/>
                <w:sz w:val="28"/>
                <w:szCs w:val="28"/>
              </w:rPr>
              <w:t xml:space="preserve">NOT MET </w:t>
            </w:r>
          </w:p>
          <w:p w14:paraId="205ED942" w14:textId="77777777" w:rsidR="001475E2" w:rsidRDefault="001475E2">
            <w:pPr>
              <w:pStyle w:val="Header"/>
              <w:widowControl/>
              <w:spacing w:after="58"/>
              <w:rPr>
                <w:rFonts w:ascii="Arial" w:hAnsi="Arial" w:cs="Arial"/>
                <w:sz w:val="28"/>
                <w:szCs w:val="28"/>
              </w:rPr>
            </w:pPr>
          </w:p>
          <w:p w14:paraId="71C1827A" w14:textId="77777777" w:rsidR="001475E2" w:rsidRDefault="001475E2">
            <w:pPr>
              <w:pStyle w:val="Header"/>
              <w:widowControl/>
              <w:spacing w:after="58"/>
              <w:rPr>
                <w:rFonts w:ascii="Arial" w:hAnsi="Arial" w:cs="Arial"/>
                <w:sz w:val="28"/>
                <w:szCs w:val="28"/>
              </w:rPr>
            </w:pPr>
          </w:p>
          <w:p w14:paraId="27B789CB" w14:textId="77777777" w:rsidR="001475E2" w:rsidRDefault="001475E2" w:rsidP="001475E2">
            <w:pPr>
              <w:pStyle w:val="Header"/>
              <w:widowControl/>
              <w:numPr>
                <w:ilvl w:val="0"/>
                <w:numId w:val="39"/>
              </w:numPr>
              <w:tabs>
                <w:tab w:val="clear" w:pos="4680"/>
                <w:tab w:val="clear" w:pos="9360"/>
              </w:tabs>
              <w:spacing w:after="58"/>
              <w:rPr>
                <w:rFonts w:ascii="Arial" w:hAnsi="Arial" w:cs="Arial"/>
                <w:sz w:val="28"/>
                <w:szCs w:val="28"/>
              </w:rPr>
            </w:pPr>
            <w:r>
              <w:rPr>
                <w:rFonts w:ascii="Arial" w:hAnsi="Arial" w:cs="Arial"/>
                <w:sz w:val="28"/>
                <w:szCs w:val="28"/>
              </w:rPr>
              <w:t>MET</w:t>
            </w:r>
          </w:p>
          <w:p w14:paraId="472DF3CF" w14:textId="77777777" w:rsidR="001475E2" w:rsidRDefault="001475E2" w:rsidP="001475E2">
            <w:pPr>
              <w:pStyle w:val="Header"/>
              <w:widowControl/>
              <w:numPr>
                <w:ilvl w:val="0"/>
                <w:numId w:val="39"/>
              </w:numPr>
              <w:tabs>
                <w:tab w:val="clear" w:pos="4680"/>
                <w:tab w:val="clear" w:pos="9360"/>
              </w:tabs>
              <w:spacing w:after="58"/>
              <w:rPr>
                <w:rFonts w:ascii="Arial" w:hAnsi="Arial" w:cs="Arial"/>
                <w:sz w:val="28"/>
                <w:szCs w:val="28"/>
              </w:rPr>
            </w:pPr>
            <w:r>
              <w:rPr>
                <w:rFonts w:ascii="Arial" w:hAnsi="Arial" w:cs="Arial"/>
                <w:sz w:val="28"/>
                <w:szCs w:val="28"/>
              </w:rPr>
              <w:t>NOT MET</w:t>
            </w:r>
          </w:p>
          <w:p w14:paraId="48EF157B" w14:textId="77777777" w:rsidR="001475E2" w:rsidRDefault="001475E2">
            <w:pPr>
              <w:pStyle w:val="Header"/>
              <w:widowControl/>
              <w:spacing w:after="58"/>
              <w:rPr>
                <w:rFonts w:ascii="Arial" w:hAnsi="Arial" w:cs="Arial"/>
                <w:sz w:val="28"/>
                <w:szCs w:val="28"/>
              </w:rPr>
            </w:pPr>
          </w:p>
          <w:p w14:paraId="1717DBE3" w14:textId="77777777" w:rsidR="001475E2" w:rsidRDefault="001475E2" w:rsidP="001475E2">
            <w:pPr>
              <w:pStyle w:val="Header"/>
              <w:widowControl/>
              <w:numPr>
                <w:ilvl w:val="0"/>
                <w:numId w:val="39"/>
              </w:numPr>
              <w:tabs>
                <w:tab w:val="clear" w:pos="4680"/>
                <w:tab w:val="clear" w:pos="9360"/>
              </w:tabs>
              <w:spacing w:after="58"/>
              <w:rPr>
                <w:rFonts w:ascii="Arial" w:hAnsi="Arial" w:cs="Arial"/>
                <w:sz w:val="28"/>
                <w:szCs w:val="28"/>
              </w:rPr>
            </w:pPr>
            <w:r>
              <w:rPr>
                <w:rFonts w:ascii="Arial" w:hAnsi="Arial" w:cs="Arial"/>
                <w:sz w:val="28"/>
                <w:szCs w:val="28"/>
              </w:rPr>
              <w:t>MET</w:t>
            </w:r>
          </w:p>
          <w:p w14:paraId="095B62E4" w14:textId="77777777" w:rsidR="001475E2" w:rsidRDefault="001475E2" w:rsidP="001475E2">
            <w:pPr>
              <w:pStyle w:val="Header"/>
              <w:widowControl/>
              <w:numPr>
                <w:ilvl w:val="0"/>
                <w:numId w:val="39"/>
              </w:numPr>
              <w:tabs>
                <w:tab w:val="clear" w:pos="4680"/>
                <w:tab w:val="clear" w:pos="9360"/>
              </w:tabs>
              <w:spacing w:after="58"/>
              <w:rPr>
                <w:rFonts w:ascii="Arial" w:hAnsi="Arial" w:cs="Arial"/>
                <w:sz w:val="28"/>
                <w:szCs w:val="28"/>
              </w:rPr>
            </w:pPr>
            <w:r>
              <w:rPr>
                <w:rFonts w:ascii="Arial" w:hAnsi="Arial" w:cs="Arial"/>
                <w:sz w:val="28"/>
                <w:szCs w:val="28"/>
              </w:rPr>
              <w:t>NOT MET</w:t>
            </w:r>
          </w:p>
          <w:p w14:paraId="11ED8CFD" w14:textId="77777777" w:rsidR="001475E2" w:rsidRDefault="001475E2">
            <w:pPr>
              <w:pStyle w:val="Header"/>
              <w:widowControl/>
              <w:spacing w:after="58"/>
              <w:rPr>
                <w:rFonts w:ascii="Arial" w:hAnsi="Arial" w:cs="Arial"/>
                <w:sz w:val="28"/>
                <w:szCs w:val="28"/>
              </w:rPr>
            </w:pPr>
          </w:p>
          <w:p w14:paraId="61467650" w14:textId="77777777" w:rsidR="001475E2" w:rsidRDefault="001475E2" w:rsidP="001475E2">
            <w:pPr>
              <w:pStyle w:val="Header"/>
              <w:widowControl/>
              <w:numPr>
                <w:ilvl w:val="0"/>
                <w:numId w:val="39"/>
              </w:numPr>
              <w:tabs>
                <w:tab w:val="clear" w:pos="4680"/>
                <w:tab w:val="clear" w:pos="9360"/>
              </w:tabs>
              <w:spacing w:after="58"/>
              <w:rPr>
                <w:rFonts w:ascii="Arial" w:hAnsi="Arial" w:cs="Arial"/>
                <w:sz w:val="28"/>
                <w:szCs w:val="28"/>
              </w:rPr>
            </w:pPr>
            <w:r>
              <w:rPr>
                <w:rFonts w:ascii="Arial" w:hAnsi="Arial" w:cs="Arial"/>
                <w:sz w:val="28"/>
                <w:szCs w:val="28"/>
              </w:rPr>
              <w:t>MET</w:t>
            </w:r>
          </w:p>
          <w:p w14:paraId="6735C1F0" w14:textId="77777777" w:rsidR="001475E2" w:rsidRDefault="001475E2" w:rsidP="001475E2">
            <w:pPr>
              <w:pStyle w:val="Header"/>
              <w:widowControl/>
              <w:numPr>
                <w:ilvl w:val="0"/>
                <w:numId w:val="39"/>
              </w:numPr>
              <w:tabs>
                <w:tab w:val="clear" w:pos="4680"/>
                <w:tab w:val="clear" w:pos="9360"/>
              </w:tabs>
              <w:spacing w:after="58"/>
              <w:rPr>
                <w:rFonts w:ascii="Arial" w:hAnsi="Arial" w:cs="Arial"/>
                <w:sz w:val="28"/>
                <w:szCs w:val="28"/>
              </w:rPr>
            </w:pPr>
            <w:r>
              <w:rPr>
                <w:rFonts w:ascii="Arial" w:hAnsi="Arial" w:cs="Arial"/>
                <w:sz w:val="28"/>
                <w:szCs w:val="28"/>
              </w:rPr>
              <w:t>NOT MET</w:t>
            </w:r>
          </w:p>
          <w:p w14:paraId="145DFD17" w14:textId="77777777" w:rsidR="001475E2" w:rsidRDefault="001475E2">
            <w:pPr>
              <w:pStyle w:val="Header"/>
              <w:widowControl/>
              <w:spacing w:after="58"/>
              <w:rPr>
                <w:rFonts w:ascii="Arial" w:hAnsi="Arial" w:cs="Arial"/>
                <w:sz w:val="28"/>
                <w:szCs w:val="28"/>
              </w:rPr>
            </w:pPr>
          </w:p>
          <w:p w14:paraId="74C31A38" w14:textId="77777777" w:rsidR="001475E2" w:rsidRDefault="001475E2" w:rsidP="001475E2">
            <w:pPr>
              <w:pStyle w:val="Header"/>
              <w:widowControl/>
              <w:numPr>
                <w:ilvl w:val="0"/>
                <w:numId w:val="39"/>
              </w:numPr>
              <w:tabs>
                <w:tab w:val="clear" w:pos="4680"/>
                <w:tab w:val="clear" w:pos="9360"/>
              </w:tabs>
              <w:spacing w:after="58"/>
              <w:rPr>
                <w:rFonts w:ascii="Arial" w:hAnsi="Arial" w:cs="Arial"/>
                <w:sz w:val="28"/>
                <w:szCs w:val="28"/>
              </w:rPr>
            </w:pPr>
            <w:r>
              <w:rPr>
                <w:rFonts w:ascii="Arial" w:hAnsi="Arial" w:cs="Arial"/>
                <w:sz w:val="28"/>
                <w:szCs w:val="28"/>
              </w:rPr>
              <w:t>Other</w:t>
            </w:r>
          </w:p>
          <w:p w14:paraId="7BD1BF64" w14:textId="77777777" w:rsidR="001475E2" w:rsidRDefault="001475E2">
            <w:pPr>
              <w:pStyle w:val="Header"/>
              <w:widowControl/>
              <w:spacing w:after="58"/>
              <w:rPr>
                <w:rFonts w:ascii="Arial" w:hAnsi="Arial" w:cs="Arial"/>
                <w:sz w:val="28"/>
                <w:szCs w:val="28"/>
              </w:rPr>
            </w:pPr>
            <w:r>
              <w:rPr>
                <w:rFonts w:ascii="Arial" w:hAnsi="Arial" w:cs="Arial"/>
                <w:sz w:val="28"/>
                <w:szCs w:val="28"/>
              </w:rPr>
              <w:t xml:space="preserve">    (Specify and</w:t>
            </w:r>
          </w:p>
          <w:p w14:paraId="38A852A5" w14:textId="77777777" w:rsidR="001475E2" w:rsidRDefault="001475E2">
            <w:pPr>
              <w:pStyle w:val="Header"/>
              <w:widowControl/>
              <w:spacing w:after="58"/>
              <w:rPr>
                <w:rFonts w:ascii="Arial" w:hAnsi="Arial" w:cs="Arial"/>
                <w:sz w:val="28"/>
                <w:szCs w:val="28"/>
              </w:rPr>
            </w:pPr>
            <w:r>
              <w:rPr>
                <w:rFonts w:ascii="Arial" w:hAnsi="Arial" w:cs="Arial"/>
                <w:sz w:val="28"/>
                <w:szCs w:val="28"/>
              </w:rPr>
              <w:t xml:space="preserve">     Attach)</w:t>
            </w:r>
          </w:p>
          <w:p w14:paraId="2C774C66" w14:textId="77777777" w:rsidR="001475E2" w:rsidRDefault="001475E2">
            <w:pPr>
              <w:pStyle w:val="Header"/>
              <w:widowControl/>
              <w:spacing w:after="58"/>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14:paraId="77BAB154" w14:textId="77777777" w:rsidR="001475E2" w:rsidRDefault="001475E2">
            <w:pPr>
              <w:pStyle w:val="Header"/>
              <w:widowControl/>
              <w:spacing w:after="58"/>
            </w:pPr>
          </w:p>
        </w:tc>
      </w:tr>
      <w:tr w:rsidR="001475E2" w14:paraId="6D2F7D2D" w14:textId="77777777">
        <w:trPr>
          <w:trHeight w:val="543"/>
        </w:trPr>
        <w:tc>
          <w:tcPr>
            <w:tcW w:w="2160" w:type="dxa"/>
            <w:tcBorders>
              <w:top w:val="single" w:sz="6" w:space="0" w:color="000000"/>
              <w:left w:val="single" w:sz="6" w:space="0" w:color="000000"/>
              <w:bottom w:val="single" w:sz="6" w:space="0" w:color="000000"/>
              <w:right w:val="single" w:sz="6" w:space="0" w:color="000000"/>
            </w:tcBorders>
          </w:tcPr>
          <w:p w14:paraId="2475A18B" w14:textId="77777777" w:rsidR="001475E2" w:rsidRPr="000318E0" w:rsidRDefault="001475E2">
            <w:pPr>
              <w:pStyle w:val="Header"/>
              <w:widowControl/>
              <w:spacing w:line="120" w:lineRule="exact"/>
              <w:rPr>
                <w:rFonts w:ascii="Arial" w:hAnsi="Arial" w:cs="Arial"/>
              </w:rPr>
            </w:pPr>
          </w:p>
          <w:p w14:paraId="4FC3093E" w14:textId="77777777" w:rsidR="001475E2" w:rsidRPr="000318E0" w:rsidRDefault="001475E2">
            <w:pPr>
              <w:rPr>
                <w:rFonts w:ascii="Arial" w:hAnsi="Arial" w:cs="Arial"/>
              </w:rPr>
            </w:pPr>
            <w:r w:rsidRPr="000318E0">
              <w:rPr>
                <w:rFonts w:ascii="Arial" w:hAnsi="Arial" w:cs="Arial"/>
              </w:rPr>
              <w:t>I.E.</w:t>
            </w:r>
          </w:p>
          <w:p w14:paraId="08466EC3" w14:textId="2B3E2CE0" w:rsidR="001475E2" w:rsidRPr="000318E0" w:rsidRDefault="001475E2" w:rsidP="001B6272">
            <w:pPr>
              <w:pStyle w:val="Header"/>
              <w:widowControl/>
              <w:rPr>
                <w:rFonts w:ascii="Arial" w:hAnsi="Arial" w:cs="Arial"/>
              </w:rPr>
            </w:pPr>
            <w:r w:rsidRPr="000318E0">
              <w:rPr>
                <w:rFonts w:ascii="Arial" w:hAnsi="Arial" w:cs="Arial"/>
              </w:rPr>
              <w:t xml:space="preserve">The PACE center must meet the occupancy provisions of the </w:t>
            </w:r>
            <w:r w:rsidR="001B6272">
              <w:rPr>
                <w:rFonts w:ascii="Arial" w:hAnsi="Arial" w:cs="Arial"/>
              </w:rPr>
              <w:t>latest</w:t>
            </w:r>
            <w:r w:rsidRPr="000318E0">
              <w:rPr>
                <w:rFonts w:ascii="Arial" w:hAnsi="Arial" w:cs="Arial"/>
              </w:rPr>
              <w:t xml:space="preserve"> edition of the LSC for the type of setting in which it is located </w:t>
            </w:r>
          </w:p>
        </w:tc>
        <w:tc>
          <w:tcPr>
            <w:tcW w:w="6480" w:type="dxa"/>
            <w:tcBorders>
              <w:top w:val="single" w:sz="6" w:space="0" w:color="000000"/>
              <w:left w:val="single" w:sz="6" w:space="0" w:color="000000"/>
              <w:bottom w:val="single" w:sz="6" w:space="0" w:color="000000"/>
              <w:right w:val="single" w:sz="6" w:space="0" w:color="000000"/>
            </w:tcBorders>
          </w:tcPr>
          <w:p w14:paraId="1113DD26" w14:textId="77777777" w:rsidR="001475E2" w:rsidRPr="000318E0" w:rsidRDefault="001475E2">
            <w:pPr>
              <w:rPr>
                <w:rFonts w:ascii="Arial" w:hAnsi="Arial" w:cs="Arial"/>
              </w:rPr>
            </w:pPr>
            <w:r w:rsidRPr="000318E0">
              <w:rPr>
                <w:rFonts w:ascii="Arial" w:hAnsi="Arial" w:cs="Arial"/>
              </w:rPr>
              <w:t>EVIDENCE OF COMPLIANCE WITH THE CURRENT EDITION OF THE LIFE SAFETY CODE or state code that CMS determined adequately protects participants and staff.</w:t>
            </w:r>
          </w:p>
          <w:p w14:paraId="4217B805" w14:textId="77777777" w:rsidR="001475E2" w:rsidRPr="000318E0" w:rsidRDefault="001475E2">
            <w:pPr>
              <w:rPr>
                <w:rFonts w:ascii="Arial" w:hAnsi="Arial" w:cs="Arial"/>
              </w:rPr>
            </w:pPr>
          </w:p>
          <w:p w14:paraId="22FB8105" w14:textId="77777777" w:rsidR="001475E2" w:rsidRPr="000318E0" w:rsidRDefault="001475E2">
            <w:pPr>
              <w:pStyle w:val="Header"/>
              <w:widowControl/>
              <w:rPr>
                <w:rFonts w:ascii="Arial" w:hAnsi="Arial" w:cs="Arial"/>
              </w:rPr>
            </w:pPr>
            <w:r w:rsidRPr="000318E0">
              <w:rPr>
                <w:rFonts w:ascii="Arial" w:hAnsi="Arial" w:cs="Arial"/>
              </w:rPr>
              <w:t>In addition have evidence of a:</w:t>
            </w:r>
          </w:p>
          <w:p w14:paraId="25915131" w14:textId="77777777" w:rsidR="001475E2" w:rsidRPr="000318E0" w:rsidRDefault="001475E2">
            <w:pPr>
              <w:rPr>
                <w:rFonts w:ascii="Arial" w:hAnsi="Arial" w:cs="Arial"/>
              </w:rPr>
            </w:pPr>
            <w:r w:rsidRPr="000318E0">
              <w:rPr>
                <w:rFonts w:ascii="Arial" w:hAnsi="Arial" w:cs="Arial"/>
              </w:rPr>
              <w:t>Fire Alarm System:</w:t>
            </w:r>
          </w:p>
          <w:p w14:paraId="52E49D5D" w14:textId="77777777" w:rsidR="001475E2" w:rsidRPr="000318E0" w:rsidRDefault="001475E2" w:rsidP="001475E2">
            <w:pPr>
              <w:pStyle w:val="Header"/>
              <w:widowControl/>
              <w:numPr>
                <w:ilvl w:val="0"/>
                <w:numId w:val="52"/>
              </w:numPr>
              <w:tabs>
                <w:tab w:val="clear" w:pos="4680"/>
                <w:tab w:val="clear" w:pos="9360"/>
              </w:tabs>
              <w:rPr>
                <w:rFonts w:ascii="Arial" w:hAnsi="Arial" w:cs="Arial"/>
              </w:rPr>
            </w:pPr>
            <w:r w:rsidRPr="000318E0">
              <w:rPr>
                <w:rFonts w:ascii="Arial" w:hAnsi="Arial" w:cs="Arial"/>
              </w:rPr>
              <w:t>Initiation</w:t>
            </w:r>
          </w:p>
          <w:p w14:paraId="2775ED73" w14:textId="77777777" w:rsidR="001475E2" w:rsidRPr="000318E0" w:rsidRDefault="001475E2" w:rsidP="001475E2">
            <w:pPr>
              <w:widowControl/>
              <w:numPr>
                <w:ilvl w:val="0"/>
                <w:numId w:val="52"/>
              </w:numPr>
              <w:rPr>
                <w:rFonts w:ascii="Arial" w:hAnsi="Arial" w:cs="Arial"/>
              </w:rPr>
            </w:pPr>
            <w:r w:rsidRPr="000318E0">
              <w:rPr>
                <w:rFonts w:ascii="Arial" w:hAnsi="Arial" w:cs="Arial"/>
              </w:rPr>
              <w:t>Notification</w:t>
            </w:r>
          </w:p>
          <w:p w14:paraId="7223277F" w14:textId="77777777" w:rsidR="001475E2" w:rsidRPr="000318E0" w:rsidRDefault="001475E2" w:rsidP="001475E2">
            <w:pPr>
              <w:widowControl/>
              <w:numPr>
                <w:ilvl w:val="0"/>
                <w:numId w:val="52"/>
              </w:numPr>
              <w:rPr>
                <w:rFonts w:ascii="Arial" w:hAnsi="Arial" w:cs="Arial"/>
              </w:rPr>
            </w:pPr>
            <w:r w:rsidRPr="000318E0">
              <w:rPr>
                <w:rFonts w:ascii="Arial" w:hAnsi="Arial" w:cs="Arial"/>
              </w:rPr>
              <w:t>Control</w:t>
            </w:r>
          </w:p>
          <w:p w14:paraId="49AF215B" w14:textId="77777777" w:rsidR="001475E2" w:rsidRPr="000318E0" w:rsidRDefault="001475E2" w:rsidP="001475E2">
            <w:pPr>
              <w:widowControl/>
              <w:numPr>
                <w:ilvl w:val="0"/>
                <w:numId w:val="53"/>
              </w:numPr>
              <w:rPr>
                <w:rFonts w:ascii="Arial" w:hAnsi="Arial" w:cs="Arial"/>
              </w:rPr>
            </w:pPr>
            <w:r w:rsidRPr="000318E0">
              <w:rPr>
                <w:rFonts w:ascii="Arial" w:hAnsi="Arial" w:cs="Arial"/>
              </w:rPr>
              <w:t>Air condition shutdown</w:t>
            </w:r>
          </w:p>
          <w:p w14:paraId="5E9F8164" w14:textId="77777777" w:rsidR="001475E2" w:rsidRPr="000318E0" w:rsidRDefault="001475E2" w:rsidP="001475E2">
            <w:pPr>
              <w:widowControl/>
              <w:numPr>
                <w:ilvl w:val="0"/>
                <w:numId w:val="53"/>
              </w:numPr>
              <w:rPr>
                <w:rFonts w:ascii="Arial" w:hAnsi="Arial" w:cs="Arial"/>
              </w:rPr>
            </w:pPr>
            <w:r w:rsidRPr="000318E0">
              <w:rPr>
                <w:rFonts w:ascii="Arial" w:hAnsi="Arial" w:cs="Arial"/>
              </w:rPr>
              <w:t>Automatic release of fire doors held open by magnetic devices</w:t>
            </w:r>
          </w:p>
          <w:p w14:paraId="2833B14C" w14:textId="77777777" w:rsidR="001475E2" w:rsidRPr="000318E0" w:rsidRDefault="001475E2">
            <w:pPr>
              <w:pStyle w:val="Header"/>
              <w:widowControl/>
              <w:rPr>
                <w:rFonts w:ascii="Arial" w:hAnsi="Arial" w:cs="Arial"/>
              </w:rPr>
            </w:pPr>
            <w:r w:rsidRPr="000318E0">
              <w:rPr>
                <w:rFonts w:ascii="Arial" w:hAnsi="Arial" w:cs="Arial"/>
              </w:rPr>
              <w:t>Staff training and drills specific to the PACE Center</w:t>
            </w:r>
          </w:p>
          <w:p w14:paraId="62256D86" w14:textId="77777777" w:rsidR="001475E2" w:rsidRPr="000318E0" w:rsidRDefault="001475E2">
            <w:pPr>
              <w:rPr>
                <w:rFonts w:ascii="Arial" w:hAnsi="Arial" w:cs="Arial"/>
              </w:rPr>
            </w:pPr>
            <w:r w:rsidRPr="000318E0">
              <w:rPr>
                <w:rFonts w:ascii="Arial" w:hAnsi="Arial" w:cs="Arial"/>
              </w:rPr>
              <w:t>Fire evacuation Plans specific to the PACE Center</w:t>
            </w:r>
          </w:p>
          <w:p w14:paraId="50E7A15E" w14:textId="77777777" w:rsidR="001475E2" w:rsidRPr="000318E0" w:rsidRDefault="001475E2">
            <w:pPr>
              <w:pStyle w:val="Header"/>
              <w:widowControl/>
              <w:rPr>
                <w:rFonts w:ascii="Arial" w:hAnsi="Arial" w:cs="Arial"/>
              </w:rPr>
            </w:pPr>
            <w:r w:rsidRPr="000318E0">
              <w:rPr>
                <w:rFonts w:ascii="Arial" w:hAnsi="Arial" w:cs="Arial"/>
              </w:rPr>
              <w:t>Fire Procedures specific to the PACE Center</w:t>
            </w:r>
          </w:p>
          <w:p w14:paraId="61267E5E" w14:textId="77777777" w:rsidR="001475E2" w:rsidRPr="000318E0" w:rsidRDefault="001475E2">
            <w:pPr>
              <w:pStyle w:val="Header"/>
              <w:widowControl/>
              <w:rPr>
                <w:rFonts w:ascii="Arial" w:hAnsi="Arial" w:cs="Arial"/>
              </w:rPr>
            </w:pPr>
          </w:p>
          <w:p w14:paraId="1CCAD995" w14:textId="77777777" w:rsidR="001475E2" w:rsidRPr="000318E0" w:rsidRDefault="001475E2">
            <w:pPr>
              <w:pStyle w:val="BodyText3"/>
              <w:spacing w:after="58"/>
              <w:rPr>
                <w:b w:val="0"/>
                <w:bCs w:val="0"/>
                <w:sz w:val="22"/>
                <w:szCs w:val="22"/>
              </w:rPr>
            </w:pPr>
            <w:r w:rsidRPr="000318E0">
              <w:rPr>
                <w:b w:val="0"/>
                <w:bCs w:val="0"/>
                <w:sz w:val="22"/>
                <w:szCs w:val="22"/>
              </w:rPr>
              <w:t>OTHER (SPECIFY)</w:t>
            </w:r>
          </w:p>
          <w:p w14:paraId="2D09DF27" w14:textId="77777777" w:rsidR="001475E2" w:rsidRPr="000318E0" w:rsidRDefault="001475E2">
            <w:pPr>
              <w:pStyle w:val="Header"/>
              <w:widowControl/>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6EC2B395" w14:textId="77777777" w:rsidR="001475E2" w:rsidRDefault="001475E2" w:rsidP="001475E2">
            <w:pPr>
              <w:widowControl/>
              <w:numPr>
                <w:ilvl w:val="0"/>
                <w:numId w:val="40"/>
              </w:numPr>
              <w:spacing w:after="58"/>
              <w:rPr>
                <w:sz w:val="28"/>
                <w:szCs w:val="28"/>
              </w:rPr>
            </w:pPr>
            <w:r>
              <w:rPr>
                <w:sz w:val="28"/>
                <w:szCs w:val="28"/>
              </w:rPr>
              <w:t>MET</w:t>
            </w:r>
          </w:p>
          <w:p w14:paraId="3E7041DB" w14:textId="77777777" w:rsidR="001475E2" w:rsidRDefault="001475E2" w:rsidP="001475E2">
            <w:pPr>
              <w:widowControl/>
              <w:numPr>
                <w:ilvl w:val="0"/>
                <w:numId w:val="40"/>
              </w:numPr>
              <w:spacing w:after="58"/>
              <w:rPr>
                <w:sz w:val="28"/>
                <w:szCs w:val="28"/>
              </w:rPr>
            </w:pPr>
            <w:r>
              <w:rPr>
                <w:sz w:val="28"/>
                <w:szCs w:val="28"/>
              </w:rPr>
              <w:t>NOT MET</w:t>
            </w:r>
          </w:p>
          <w:p w14:paraId="739B4998" w14:textId="77777777" w:rsidR="001475E2" w:rsidRDefault="001475E2">
            <w:pPr>
              <w:spacing w:after="58" w:line="200" w:lineRule="exact"/>
              <w:rPr>
                <w:sz w:val="28"/>
                <w:szCs w:val="28"/>
              </w:rPr>
            </w:pPr>
          </w:p>
          <w:p w14:paraId="276340A9" w14:textId="77777777" w:rsidR="001475E2" w:rsidRDefault="001475E2">
            <w:pPr>
              <w:spacing w:after="58" w:line="200" w:lineRule="exact"/>
              <w:rPr>
                <w:sz w:val="28"/>
                <w:szCs w:val="28"/>
              </w:rPr>
            </w:pPr>
          </w:p>
          <w:p w14:paraId="25B4515D" w14:textId="77777777" w:rsidR="001475E2" w:rsidRDefault="001475E2" w:rsidP="001475E2">
            <w:pPr>
              <w:widowControl/>
              <w:numPr>
                <w:ilvl w:val="0"/>
                <w:numId w:val="40"/>
              </w:numPr>
              <w:spacing w:after="58"/>
              <w:rPr>
                <w:sz w:val="28"/>
                <w:szCs w:val="28"/>
              </w:rPr>
            </w:pPr>
            <w:r>
              <w:rPr>
                <w:sz w:val="28"/>
                <w:szCs w:val="28"/>
              </w:rPr>
              <w:t>MET</w:t>
            </w:r>
          </w:p>
          <w:p w14:paraId="11A21895" w14:textId="77777777" w:rsidR="001475E2" w:rsidRDefault="001475E2" w:rsidP="001475E2">
            <w:pPr>
              <w:widowControl/>
              <w:numPr>
                <w:ilvl w:val="0"/>
                <w:numId w:val="40"/>
              </w:numPr>
              <w:spacing w:after="58"/>
              <w:rPr>
                <w:sz w:val="28"/>
                <w:szCs w:val="28"/>
              </w:rPr>
            </w:pPr>
            <w:r>
              <w:rPr>
                <w:sz w:val="28"/>
                <w:szCs w:val="28"/>
              </w:rPr>
              <w:t>NOT MET</w:t>
            </w:r>
          </w:p>
          <w:p w14:paraId="1295BDA9" w14:textId="77777777" w:rsidR="001475E2" w:rsidRDefault="001475E2">
            <w:pPr>
              <w:spacing w:after="58" w:line="200" w:lineRule="exact"/>
              <w:rPr>
                <w:sz w:val="28"/>
                <w:szCs w:val="28"/>
              </w:rPr>
            </w:pPr>
          </w:p>
          <w:p w14:paraId="1599B259" w14:textId="77777777" w:rsidR="001475E2" w:rsidRDefault="001475E2">
            <w:pPr>
              <w:pStyle w:val="Heading2"/>
              <w:ind w:firstLine="420"/>
            </w:pPr>
          </w:p>
          <w:p w14:paraId="445BAB6A" w14:textId="77777777" w:rsidR="001475E2" w:rsidRDefault="001475E2"/>
          <w:p w14:paraId="0BCBEC5C" w14:textId="77777777" w:rsidR="001475E2" w:rsidRDefault="001475E2"/>
          <w:p w14:paraId="293739A6" w14:textId="77777777" w:rsidR="001475E2" w:rsidRDefault="001475E2"/>
          <w:p w14:paraId="46AB5FEF" w14:textId="77777777" w:rsidR="001475E2" w:rsidRDefault="001475E2"/>
          <w:p w14:paraId="378C2A5E" w14:textId="77777777" w:rsidR="001475E2" w:rsidRDefault="001475E2"/>
          <w:p w14:paraId="17422A1F" w14:textId="77777777" w:rsidR="001475E2" w:rsidRDefault="001475E2"/>
          <w:p w14:paraId="6056B629" w14:textId="77777777" w:rsidR="001475E2" w:rsidRDefault="001475E2" w:rsidP="001352D3">
            <w:pPr>
              <w:pStyle w:val="Header"/>
              <w:widowControl/>
              <w:spacing w:after="58"/>
              <w:ind w:left="360"/>
              <w:rPr>
                <w:rFonts w:ascii="Arial" w:hAnsi="Arial" w:cs="Arial"/>
                <w:sz w:val="28"/>
                <w:szCs w:val="28"/>
              </w:rPr>
            </w:pPr>
          </w:p>
          <w:p w14:paraId="799726FF" w14:textId="77777777" w:rsidR="001475E2" w:rsidRDefault="001475E2" w:rsidP="001475E2">
            <w:pPr>
              <w:pStyle w:val="Header"/>
              <w:widowControl/>
              <w:numPr>
                <w:ilvl w:val="0"/>
                <w:numId w:val="39"/>
              </w:numPr>
              <w:tabs>
                <w:tab w:val="clear" w:pos="4680"/>
                <w:tab w:val="clear" w:pos="9360"/>
              </w:tabs>
              <w:spacing w:after="58"/>
              <w:rPr>
                <w:rFonts w:ascii="Arial" w:hAnsi="Arial" w:cs="Arial"/>
                <w:sz w:val="28"/>
                <w:szCs w:val="28"/>
              </w:rPr>
            </w:pPr>
            <w:r>
              <w:rPr>
                <w:rFonts w:ascii="Arial" w:hAnsi="Arial" w:cs="Arial"/>
                <w:sz w:val="28"/>
                <w:szCs w:val="28"/>
              </w:rPr>
              <w:t>Other</w:t>
            </w:r>
          </w:p>
          <w:p w14:paraId="36BFF841" w14:textId="77777777" w:rsidR="001475E2" w:rsidRDefault="001475E2">
            <w:pPr>
              <w:pStyle w:val="Header"/>
              <w:widowControl/>
              <w:spacing w:after="58"/>
              <w:rPr>
                <w:rFonts w:ascii="Arial" w:hAnsi="Arial" w:cs="Arial"/>
                <w:sz w:val="28"/>
                <w:szCs w:val="28"/>
              </w:rPr>
            </w:pPr>
            <w:r>
              <w:rPr>
                <w:rFonts w:ascii="Arial" w:hAnsi="Arial" w:cs="Arial"/>
                <w:sz w:val="28"/>
                <w:szCs w:val="28"/>
              </w:rPr>
              <w:t xml:space="preserve">    (Specify and</w:t>
            </w:r>
          </w:p>
          <w:p w14:paraId="7DA39393" w14:textId="77777777" w:rsidR="001475E2" w:rsidRDefault="001475E2">
            <w:pPr>
              <w:pStyle w:val="Header"/>
              <w:widowControl/>
              <w:spacing w:after="58"/>
              <w:rPr>
                <w:rFonts w:ascii="Arial" w:hAnsi="Arial" w:cs="Arial"/>
                <w:sz w:val="28"/>
                <w:szCs w:val="28"/>
              </w:rPr>
            </w:pPr>
            <w:r>
              <w:rPr>
                <w:rFonts w:ascii="Arial" w:hAnsi="Arial" w:cs="Arial"/>
                <w:sz w:val="28"/>
                <w:szCs w:val="28"/>
              </w:rPr>
              <w:t xml:space="preserve">     Attach)</w:t>
            </w:r>
          </w:p>
          <w:p w14:paraId="076176ED" w14:textId="77777777" w:rsidR="001475E2" w:rsidRDefault="001475E2"/>
        </w:tc>
        <w:tc>
          <w:tcPr>
            <w:tcW w:w="2430" w:type="dxa"/>
            <w:tcBorders>
              <w:top w:val="single" w:sz="6" w:space="0" w:color="000000"/>
              <w:left w:val="single" w:sz="6" w:space="0" w:color="000000"/>
              <w:bottom w:val="single" w:sz="6" w:space="0" w:color="000000"/>
              <w:right w:val="single" w:sz="6" w:space="0" w:color="000000"/>
            </w:tcBorders>
          </w:tcPr>
          <w:p w14:paraId="411C13C6" w14:textId="77777777" w:rsidR="001475E2" w:rsidRDefault="001475E2">
            <w:pPr>
              <w:spacing w:after="58" w:line="120" w:lineRule="exact"/>
              <w:rPr>
                <w:sz w:val="32"/>
                <w:szCs w:val="32"/>
              </w:rPr>
            </w:pPr>
          </w:p>
        </w:tc>
      </w:tr>
      <w:tr w:rsidR="001475E2" w14:paraId="751AEF9C" w14:textId="77777777">
        <w:trPr>
          <w:trHeight w:val="5250"/>
        </w:trPr>
        <w:tc>
          <w:tcPr>
            <w:tcW w:w="2160" w:type="dxa"/>
            <w:tcBorders>
              <w:top w:val="single" w:sz="6" w:space="0" w:color="000000"/>
              <w:left w:val="single" w:sz="6" w:space="0" w:color="000000"/>
              <w:bottom w:val="single" w:sz="6" w:space="0" w:color="000000"/>
              <w:right w:val="single" w:sz="6" w:space="0" w:color="000000"/>
            </w:tcBorders>
          </w:tcPr>
          <w:p w14:paraId="51E216EA" w14:textId="77777777" w:rsidR="001475E2" w:rsidRPr="000318E0" w:rsidRDefault="001475E2">
            <w:pPr>
              <w:pStyle w:val="Header"/>
              <w:widowControl/>
              <w:spacing w:line="100" w:lineRule="exact"/>
              <w:rPr>
                <w:rFonts w:ascii="Arial" w:hAnsi="Arial" w:cs="Arial"/>
                <w:noProof/>
              </w:rPr>
            </w:pPr>
          </w:p>
          <w:p w14:paraId="6995FAAD" w14:textId="77777777" w:rsidR="001475E2" w:rsidRPr="000318E0" w:rsidRDefault="001475E2">
            <w:pPr>
              <w:pStyle w:val="Header"/>
              <w:widowControl/>
              <w:rPr>
                <w:rFonts w:ascii="Arial" w:hAnsi="Arial" w:cs="Arial"/>
                <w:noProof/>
              </w:rPr>
            </w:pPr>
            <w:r w:rsidRPr="000318E0">
              <w:rPr>
                <w:rFonts w:ascii="Arial" w:hAnsi="Arial" w:cs="Arial"/>
                <w:noProof/>
              </w:rPr>
              <w:t>I.F.</w:t>
            </w:r>
          </w:p>
          <w:p w14:paraId="39BEBFBA" w14:textId="77777777" w:rsidR="001475E2" w:rsidRPr="000318E0" w:rsidRDefault="001475E2">
            <w:pPr>
              <w:pStyle w:val="Header"/>
              <w:widowControl/>
              <w:rPr>
                <w:rFonts w:ascii="Arial" w:hAnsi="Arial" w:cs="Arial"/>
                <w:noProof/>
              </w:rPr>
            </w:pPr>
            <w:r w:rsidRPr="000318E0">
              <w:rPr>
                <w:rFonts w:ascii="Arial" w:hAnsi="Arial" w:cs="Arial"/>
                <w:noProof/>
              </w:rPr>
              <w:t>Establish, implement, and maintain documented procedures to manage medical and nonmedical emergencies  and disasters that threaten the health and safety of participants, staff, or visitors.</w:t>
            </w:r>
          </w:p>
          <w:p w14:paraId="65CE063B" w14:textId="77777777" w:rsidR="001475E2" w:rsidRPr="000318E0" w:rsidRDefault="001475E2">
            <w:pPr>
              <w:pStyle w:val="Header"/>
              <w:widowControl/>
              <w:rPr>
                <w:rFonts w:ascii="Arial" w:hAnsi="Arial" w:cs="Arial"/>
                <w:noProof/>
              </w:rPr>
            </w:pPr>
          </w:p>
          <w:p w14:paraId="2BD1E019" w14:textId="77777777" w:rsidR="001475E2" w:rsidRPr="000318E0" w:rsidRDefault="001475E2">
            <w:pPr>
              <w:pStyle w:val="Header"/>
              <w:widowControl/>
              <w:rPr>
                <w:rFonts w:ascii="Arial" w:hAnsi="Arial" w:cs="Arial"/>
                <w:noProof/>
              </w:rPr>
            </w:pPr>
            <w:r w:rsidRPr="000318E0">
              <w:rPr>
                <w:rFonts w:ascii="Arial" w:hAnsi="Arial" w:cs="Arial"/>
                <w:noProof/>
              </w:rPr>
              <w:t xml:space="preserve">I.G.  </w:t>
            </w:r>
          </w:p>
          <w:p w14:paraId="2D8EF0AE" w14:textId="77777777" w:rsidR="001475E2" w:rsidRPr="000318E0" w:rsidRDefault="001475E2">
            <w:pPr>
              <w:pStyle w:val="Header"/>
              <w:widowControl/>
              <w:rPr>
                <w:rFonts w:ascii="Arial" w:hAnsi="Arial" w:cs="Arial"/>
                <w:noProof/>
              </w:rPr>
            </w:pPr>
            <w:r w:rsidRPr="000318E0">
              <w:rPr>
                <w:rFonts w:ascii="Arial" w:hAnsi="Arial" w:cs="Arial"/>
                <w:noProof/>
              </w:rPr>
              <w:t>PACE organization must train all staff  (employees and contractors) on the actions necessary to address different medical and nonmedical emergencies.</w:t>
            </w:r>
          </w:p>
          <w:p w14:paraId="5FB415A1" w14:textId="77777777" w:rsidR="001475E2" w:rsidRPr="000318E0" w:rsidRDefault="001475E2">
            <w:pPr>
              <w:pStyle w:val="Header"/>
              <w:widowControl/>
              <w:rPr>
                <w:rFonts w:ascii="Arial" w:hAnsi="Arial" w:cs="Arial"/>
                <w:noProof/>
              </w:rPr>
            </w:pPr>
          </w:p>
          <w:p w14:paraId="1AAEBA33" w14:textId="77777777" w:rsidR="001475E2" w:rsidRPr="000318E0" w:rsidRDefault="001475E2">
            <w:pPr>
              <w:pStyle w:val="Header"/>
              <w:widowControl/>
              <w:rPr>
                <w:rFonts w:ascii="Arial" w:hAnsi="Arial" w:cs="Arial"/>
                <w:noProof/>
              </w:rPr>
            </w:pPr>
          </w:p>
          <w:p w14:paraId="3C2A01E8" w14:textId="77777777" w:rsidR="001475E2" w:rsidRPr="000318E0" w:rsidRDefault="001475E2">
            <w:pPr>
              <w:pStyle w:val="Header"/>
              <w:widowControl/>
              <w:rPr>
                <w:rFonts w:ascii="Arial" w:hAnsi="Arial" w:cs="Arial"/>
                <w:noProof/>
              </w:rPr>
            </w:pPr>
          </w:p>
          <w:p w14:paraId="3297F0C8" w14:textId="77777777" w:rsidR="001475E2" w:rsidRPr="000318E0" w:rsidRDefault="001475E2">
            <w:pPr>
              <w:pStyle w:val="Header"/>
              <w:widowControl/>
              <w:rPr>
                <w:rFonts w:ascii="Arial" w:hAnsi="Arial" w:cs="Arial"/>
                <w:noProof/>
              </w:rPr>
            </w:pPr>
          </w:p>
          <w:p w14:paraId="09FCF7C9" w14:textId="77777777" w:rsidR="001475E2" w:rsidRPr="000318E0" w:rsidRDefault="001475E2">
            <w:pPr>
              <w:pStyle w:val="Header"/>
              <w:widowControl/>
              <w:rPr>
                <w:rFonts w:ascii="Arial" w:hAnsi="Arial" w:cs="Arial"/>
                <w:noProof/>
              </w:rPr>
            </w:pPr>
          </w:p>
          <w:p w14:paraId="48BA864D" w14:textId="77777777" w:rsidR="001475E2" w:rsidRPr="000318E0" w:rsidRDefault="001475E2">
            <w:pPr>
              <w:pStyle w:val="Header"/>
              <w:widowControl/>
              <w:rPr>
                <w:rFonts w:ascii="Arial" w:hAnsi="Arial" w:cs="Arial"/>
                <w:noProof/>
              </w:rPr>
            </w:pPr>
            <w:r w:rsidRPr="000318E0">
              <w:rPr>
                <w:rFonts w:ascii="Arial" w:hAnsi="Arial" w:cs="Arial"/>
                <w:noProof/>
              </w:rPr>
              <w:t xml:space="preserve">I.H.   </w:t>
            </w:r>
          </w:p>
          <w:p w14:paraId="36BF1F3A" w14:textId="77777777" w:rsidR="001475E2" w:rsidRPr="000318E0" w:rsidRDefault="001475E2" w:rsidP="008C1E5A">
            <w:pPr>
              <w:pStyle w:val="Header"/>
              <w:widowControl/>
              <w:rPr>
                <w:rFonts w:ascii="Arial" w:hAnsi="Arial" w:cs="Arial"/>
                <w:noProof/>
              </w:rPr>
            </w:pPr>
            <w:r w:rsidRPr="000318E0">
              <w:rPr>
                <w:rFonts w:ascii="Arial" w:hAnsi="Arial" w:cs="Arial"/>
                <w:noProof/>
              </w:rPr>
              <w:t xml:space="preserve">The PACE Center must have emergency equipment, along with staff who know how to use the equipment at the center at all times and immediately available to adequately support participants until emergency medical assistance responds to the center.  </w:t>
            </w:r>
          </w:p>
        </w:tc>
        <w:tc>
          <w:tcPr>
            <w:tcW w:w="6480" w:type="dxa"/>
            <w:tcBorders>
              <w:top w:val="single" w:sz="6" w:space="0" w:color="000000"/>
              <w:left w:val="single" w:sz="6" w:space="0" w:color="000000"/>
              <w:bottom w:val="single" w:sz="6" w:space="0" w:color="000000"/>
              <w:right w:val="single" w:sz="6" w:space="0" w:color="000000"/>
            </w:tcBorders>
          </w:tcPr>
          <w:p w14:paraId="5D1DB315" w14:textId="77777777" w:rsidR="001475E2" w:rsidRPr="000318E0" w:rsidRDefault="001475E2">
            <w:pPr>
              <w:pStyle w:val="Header"/>
              <w:widowControl/>
              <w:spacing w:line="100" w:lineRule="exact"/>
              <w:rPr>
                <w:rFonts w:ascii="Arial" w:hAnsi="Arial" w:cs="Arial"/>
              </w:rPr>
            </w:pPr>
          </w:p>
          <w:p w14:paraId="576C239D" w14:textId="77777777" w:rsidR="001475E2" w:rsidRPr="000318E0" w:rsidRDefault="001475E2">
            <w:pPr>
              <w:pStyle w:val="Header"/>
              <w:widowControl/>
              <w:rPr>
                <w:rFonts w:ascii="Arial" w:hAnsi="Arial" w:cs="Arial"/>
              </w:rPr>
            </w:pPr>
            <w:r w:rsidRPr="000318E0">
              <w:rPr>
                <w:rFonts w:ascii="Arial" w:hAnsi="Arial" w:cs="Arial"/>
              </w:rPr>
              <w:t>Evidence of:</w:t>
            </w:r>
          </w:p>
          <w:p w14:paraId="6A9F28F5" w14:textId="77777777" w:rsidR="001475E2" w:rsidRPr="000318E0" w:rsidRDefault="001475E2">
            <w:pPr>
              <w:pStyle w:val="Header"/>
              <w:widowControl/>
              <w:spacing w:line="80" w:lineRule="exact"/>
              <w:rPr>
                <w:rFonts w:ascii="Arial" w:hAnsi="Arial" w:cs="Arial"/>
              </w:rPr>
            </w:pPr>
          </w:p>
          <w:p w14:paraId="76F3208F"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Written policies and procedures to manage medical emergencies, including responding to DNRs, or any other advance directives; choking; chest pain; seizures; stopped breathing or cessation of heart;</w:t>
            </w:r>
          </w:p>
          <w:p w14:paraId="6834FAD1" w14:textId="77777777" w:rsidR="001475E2" w:rsidRPr="000318E0" w:rsidRDefault="001475E2">
            <w:pPr>
              <w:pStyle w:val="Header"/>
              <w:widowControl/>
              <w:rPr>
                <w:rFonts w:ascii="Arial" w:hAnsi="Arial" w:cs="Arial"/>
              </w:rPr>
            </w:pPr>
          </w:p>
          <w:p w14:paraId="53872148"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 xml:space="preserve">Written policies and procedures(s) for the periodic </w:t>
            </w:r>
          </w:p>
          <w:p w14:paraId="02149C94" w14:textId="77777777" w:rsidR="001475E2" w:rsidRPr="000318E0" w:rsidRDefault="001475E2">
            <w:pPr>
              <w:pStyle w:val="Header"/>
              <w:widowControl/>
              <w:ind w:left="360"/>
              <w:rPr>
                <w:rFonts w:ascii="Arial" w:hAnsi="Arial" w:cs="Arial"/>
              </w:rPr>
            </w:pPr>
            <w:r w:rsidRPr="000318E0">
              <w:rPr>
                <w:rFonts w:ascii="Arial" w:hAnsi="Arial" w:cs="Arial"/>
              </w:rPr>
              <w:t xml:space="preserve">      examination of all emergency drugs to confirm </w:t>
            </w:r>
          </w:p>
          <w:p w14:paraId="6BC78FF0" w14:textId="77777777" w:rsidR="001475E2" w:rsidRPr="000318E0" w:rsidRDefault="001475E2">
            <w:pPr>
              <w:pStyle w:val="Header"/>
              <w:widowControl/>
              <w:ind w:left="360"/>
              <w:rPr>
                <w:rFonts w:ascii="Arial" w:hAnsi="Arial" w:cs="Arial"/>
              </w:rPr>
            </w:pPr>
            <w:r w:rsidRPr="000318E0">
              <w:rPr>
                <w:rFonts w:ascii="Arial" w:hAnsi="Arial" w:cs="Arial"/>
              </w:rPr>
              <w:t xml:space="preserve">      expiration date(s) and inventory control;   </w:t>
            </w:r>
          </w:p>
          <w:p w14:paraId="61E9D08A" w14:textId="77777777" w:rsidR="001475E2" w:rsidRPr="000318E0" w:rsidRDefault="001475E2">
            <w:pPr>
              <w:pStyle w:val="Header"/>
              <w:widowControl/>
              <w:rPr>
                <w:rFonts w:ascii="Arial" w:hAnsi="Arial" w:cs="Arial"/>
              </w:rPr>
            </w:pPr>
          </w:p>
          <w:p w14:paraId="61F233B2"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 xml:space="preserve">Written policies and procedures for staff training and drills for the PACE Center’s emergency procedures, including the use of emergency drugs and emergency equipment; </w:t>
            </w:r>
          </w:p>
          <w:p w14:paraId="23B60D48" w14:textId="77777777" w:rsidR="001475E2" w:rsidRPr="000318E0" w:rsidRDefault="001475E2">
            <w:pPr>
              <w:pStyle w:val="Header"/>
              <w:widowControl/>
              <w:ind w:left="330"/>
              <w:rPr>
                <w:rFonts w:ascii="Arial" w:hAnsi="Arial" w:cs="Arial"/>
              </w:rPr>
            </w:pPr>
          </w:p>
          <w:p w14:paraId="1A283FED"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At least one staff member during hours the center(s) have participant’s present will be trained and certified in Basic Life Support (CPR).</w:t>
            </w:r>
          </w:p>
          <w:p w14:paraId="1529267D" w14:textId="77777777" w:rsidR="001475E2" w:rsidRPr="000318E0" w:rsidRDefault="001475E2">
            <w:pPr>
              <w:pStyle w:val="Header"/>
              <w:widowControl/>
              <w:ind w:left="330"/>
              <w:rPr>
                <w:rFonts w:ascii="Arial" w:hAnsi="Arial" w:cs="Arial"/>
              </w:rPr>
            </w:pPr>
          </w:p>
          <w:p w14:paraId="66B65682" w14:textId="77777777" w:rsidR="001475E2" w:rsidRPr="000318E0" w:rsidRDefault="001475E2">
            <w:pPr>
              <w:pStyle w:val="Header"/>
              <w:widowControl/>
              <w:ind w:left="330"/>
              <w:rPr>
                <w:rFonts w:ascii="Arial" w:hAnsi="Arial" w:cs="Arial"/>
              </w:rPr>
            </w:pPr>
          </w:p>
          <w:p w14:paraId="7C21B5E7"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Verify that emergency drugs and emergency equipment is readily available, operating, and clean including:</w:t>
            </w:r>
          </w:p>
          <w:p w14:paraId="344C68B6" w14:textId="77777777" w:rsidR="001475E2" w:rsidRPr="000318E0" w:rsidRDefault="001475E2">
            <w:pPr>
              <w:pStyle w:val="Header"/>
              <w:widowControl/>
              <w:spacing w:line="120" w:lineRule="exact"/>
              <w:ind w:left="331"/>
              <w:rPr>
                <w:rFonts w:ascii="Arial" w:hAnsi="Arial" w:cs="Arial"/>
              </w:rPr>
            </w:pPr>
          </w:p>
          <w:p w14:paraId="7259E974" w14:textId="77777777" w:rsidR="001475E2" w:rsidRPr="000318E0" w:rsidRDefault="001475E2" w:rsidP="001475E2">
            <w:pPr>
              <w:pStyle w:val="Header"/>
              <w:widowControl/>
              <w:numPr>
                <w:ilvl w:val="1"/>
                <w:numId w:val="54"/>
              </w:numPr>
              <w:tabs>
                <w:tab w:val="clear" w:pos="4680"/>
                <w:tab w:val="clear" w:pos="9360"/>
              </w:tabs>
              <w:rPr>
                <w:rFonts w:ascii="Arial" w:hAnsi="Arial" w:cs="Arial"/>
              </w:rPr>
            </w:pPr>
            <w:r w:rsidRPr="000318E0">
              <w:rPr>
                <w:rFonts w:ascii="Arial" w:hAnsi="Arial" w:cs="Arial"/>
              </w:rPr>
              <w:t>PORTABLE OXYGEN</w:t>
            </w:r>
          </w:p>
          <w:p w14:paraId="7E5DF116" w14:textId="77777777" w:rsidR="001475E2" w:rsidRPr="000318E0" w:rsidRDefault="001475E2" w:rsidP="001475E2">
            <w:pPr>
              <w:pStyle w:val="Header"/>
              <w:widowControl/>
              <w:numPr>
                <w:ilvl w:val="1"/>
                <w:numId w:val="54"/>
              </w:numPr>
              <w:tabs>
                <w:tab w:val="clear" w:pos="4680"/>
                <w:tab w:val="clear" w:pos="9360"/>
              </w:tabs>
              <w:rPr>
                <w:rFonts w:ascii="Arial" w:hAnsi="Arial" w:cs="Arial"/>
              </w:rPr>
            </w:pPr>
            <w:r w:rsidRPr="000318E0">
              <w:rPr>
                <w:rFonts w:ascii="Arial" w:hAnsi="Arial" w:cs="Arial"/>
              </w:rPr>
              <w:t>AIRWAYS</w:t>
            </w:r>
          </w:p>
          <w:p w14:paraId="74F6D333" w14:textId="77777777" w:rsidR="001475E2" w:rsidRPr="000318E0" w:rsidRDefault="001475E2" w:rsidP="001475E2">
            <w:pPr>
              <w:pStyle w:val="Header"/>
              <w:widowControl/>
              <w:numPr>
                <w:ilvl w:val="1"/>
                <w:numId w:val="54"/>
              </w:numPr>
              <w:tabs>
                <w:tab w:val="clear" w:pos="4680"/>
                <w:tab w:val="clear" w:pos="9360"/>
              </w:tabs>
              <w:rPr>
                <w:rFonts w:ascii="Arial" w:hAnsi="Arial" w:cs="Arial"/>
              </w:rPr>
            </w:pPr>
            <w:r w:rsidRPr="000318E0">
              <w:rPr>
                <w:rFonts w:ascii="Arial" w:hAnsi="Arial" w:cs="Arial"/>
              </w:rPr>
              <w:t>SUCTION EQUIPMENT</w:t>
            </w:r>
          </w:p>
          <w:p w14:paraId="3C112F42" w14:textId="77777777" w:rsidR="001475E2" w:rsidRPr="000318E0" w:rsidRDefault="001475E2" w:rsidP="001475E2">
            <w:pPr>
              <w:pStyle w:val="Header"/>
              <w:widowControl/>
              <w:numPr>
                <w:ilvl w:val="1"/>
                <w:numId w:val="54"/>
              </w:numPr>
              <w:tabs>
                <w:tab w:val="clear" w:pos="4680"/>
                <w:tab w:val="clear" w:pos="9360"/>
              </w:tabs>
              <w:rPr>
                <w:rFonts w:ascii="Arial" w:hAnsi="Arial" w:cs="Arial"/>
              </w:rPr>
            </w:pPr>
            <w:r w:rsidRPr="000318E0">
              <w:rPr>
                <w:rFonts w:ascii="Arial" w:hAnsi="Arial" w:cs="Arial"/>
              </w:rPr>
              <w:t xml:space="preserve">PHARMACEUTICALS APPROPRIATE TO  </w:t>
            </w:r>
          </w:p>
          <w:p w14:paraId="7A4EC7D2" w14:textId="77777777" w:rsidR="001475E2" w:rsidRPr="000318E0" w:rsidRDefault="001475E2">
            <w:pPr>
              <w:pStyle w:val="Header"/>
              <w:widowControl/>
              <w:ind w:left="1080"/>
              <w:rPr>
                <w:rFonts w:ascii="Arial" w:hAnsi="Arial" w:cs="Arial"/>
              </w:rPr>
            </w:pPr>
            <w:r w:rsidRPr="000318E0">
              <w:rPr>
                <w:rFonts w:ascii="Arial" w:hAnsi="Arial" w:cs="Arial"/>
              </w:rPr>
              <w:t xml:space="preserve">     STABILIZE PARTICIPANTS.</w:t>
            </w:r>
          </w:p>
          <w:p w14:paraId="3B54C31E" w14:textId="77777777" w:rsidR="001475E2" w:rsidRPr="000318E0" w:rsidRDefault="001475E2">
            <w:pPr>
              <w:pStyle w:val="Header"/>
              <w:widowControl/>
              <w:rPr>
                <w:rFonts w:ascii="Arial" w:hAnsi="Arial" w:cs="Arial"/>
              </w:rPr>
            </w:pPr>
          </w:p>
          <w:p w14:paraId="3DCE2B3E" w14:textId="77777777" w:rsidR="001475E2" w:rsidRPr="000318E0" w:rsidRDefault="001475E2">
            <w:pPr>
              <w:pStyle w:val="Header"/>
              <w:widowControl/>
              <w:rPr>
                <w:rFonts w:ascii="Arial" w:hAnsi="Arial" w:cs="Arial"/>
              </w:rPr>
            </w:pPr>
          </w:p>
          <w:p w14:paraId="295DBF18" w14:textId="77777777" w:rsidR="001475E2" w:rsidRPr="000318E0" w:rsidRDefault="001475E2">
            <w:pPr>
              <w:pStyle w:val="Header"/>
              <w:widowControl/>
              <w:rPr>
                <w:rFonts w:ascii="Arial" w:hAnsi="Arial" w:cs="Arial"/>
              </w:rPr>
            </w:pPr>
          </w:p>
          <w:p w14:paraId="0C78BFD5"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Written policies and procedures to manage nonmedical emergencies and any natural disasters affecting the center’s geographic location, including:</w:t>
            </w:r>
          </w:p>
          <w:p w14:paraId="0F640621" w14:textId="77777777" w:rsidR="001475E2" w:rsidRPr="000318E0" w:rsidRDefault="001475E2">
            <w:pPr>
              <w:pStyle w:val="Header"/>
              <w:widowControl/>
              <w:rPr>
                <w:rFonts w:ascii="Arial" w:hAnsi="Arial" w:cs="Arial"/>
              </w:rPr>
            </w:pPr>
          </w:p>
          <w:p w14:paraId="0B4BD8DD"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Method of containment of fire;</w:t>
            </w:r>
          </w:p>
          <w:p w14:paraId="77CB4496" w14:textId="77777777" w:rsidR="001475E2" w:rsidRPr="000318E0" w:rsidRDefault="001475E2">
            <w:pPr>
              <w:pStyle w:val="Header"/>
              <w:widowControl/>
              <w:rPr>
                <w:rFonts w:ascii="Arial" w:hAnsi="Arial" w:cs="Arial"/>
              </w:rPr>
            </w:pPr>
          </w:p>
          <w:p w14:paraId="4C13386F" w14:textId="77777777" w:rsidR="001475E2" w:rsidRPr="000318E0" w:rsidRDefault="001475E2">
            <w:pPr>
              <w:pStyle w:val="Header"/>
              <w:widowControl/>
              <w:rPr>
                <w:rFonts w:ascii="Arial" w:hAnsi="Arial" w:cs="Arial"/>
              </w:rPr>
            </w:pPr>
          </w:p>
          <w:p w14:paraId="1868E39A" w14:textId="77777777" w:rsidR="001475E2" w:rsidRPr="000318E0" w:rsidRDefault="001475E2">
            <w:pPr>
              <w:pStyle w:val="Header"/>
              <w:widowControl/>
              <w:rPr>
                <w:rFonts w:ascii="Arial" w:hAnsi="Arial" w:cs="Arial"/>
              </w:rPr>
            </w:pPr>
          </w:p>
          <w:p w14:paraId="0AF0464B"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Evacuation plans and routes specific to the PACE Center;</w:t>
            </w:r>
          </w:p>
          <w:p w14:paraId="3EC55954" w14:textId="77777777" w:rsidR="001475E2" w:rsidRPr="000318E0" w:rsidRDefault="001475E2">
            <w:pPr>
              <w:pStyle w:val="Header"/>
              <w:widowControl/>
              <w:rPr>
                <w:rFonts w:ascii="Arial" w:hAnsi="Arial" w:cs="Arial"/>
              </w:rPr>
            </w:pPr>
          </w:p>
          <w:p w14:paraId="3400BA31" w14:textId="77777777" w:rsidR="001475E2" w:rsidRPr="000318E0" w:rsidRDefault="001475E2">
            <w:pPr>
              <w:pStyle w:val="Header"/>
              <w:widowControl/>
              <w:rPr>
                <w:rFonts w:ascii="Arial" w:hAnsi="Arial" w:cs="Arial"/>
              </w:rPr>
            </w:pPr>
          </w:p>
          <w:p w14:paraId="1AF3B901" w14:textId="77777777" w:rsidR="001475E2" w:rsidRPr="000318E0" w:rsidRDefault="001475E2">
            <w:pPr>
              <w:pStyle w:val="Header"/>
              <w:widowControl/>
              <w:rPr>
                <w:rFonts w:ascii="Arial" w:hAnsi="Arial" w:cs="Arial"/>
              </w:rPr>
            </w:pPr>
          </w:p>
          <w:p w14:paraId="130D0E9E"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Adequate emergency lighting at exits and corridors;</w:t>
            </w:r>
          </w:p>
          <w:p w14:paraId="76F6802A" w14:textId="77777777" w:rsidR="001475E2" w:rsidRPr="000318E0" w:rsidRDefault="001475E2">
            <w:pPr>
              <w:pStyle w:val="Header"/>
              <w:widowControl/>
              <w:rPr>
                <w:rFonts w:ascii="Arial" w:hAnsi="Arial" w:cs="Arial"/>
              </w:rPr>
            </w:pPr>
          </w:p>
          <w:p w14:paraId="699FB102" w14:textId="77777777" w:rsidR="001475E2" w:rsidRPr="000318E0" w:rsidRDefault="001475E2">
            <w:pPr>
              <w:pStyle w:val="Header"/>
              <w:widowControl/>
              <w:rPr>
                <w:rFonts w:ascii="Arial" w:hAnsi="Arial" w:cs="Arial"/>
              </w:rPr>
            </w:pPr>
          </w:p>
          <w:p w14:paraId="2E568D58" w14:textId="77777777" w:rsidR="001475E2" w:rsidRPr="000318E0" w:rsidRDefault="001475E2">
            <w:pPr>
              <w:pStyle w:val="Header"/>
              <w:widowControl/>
              <w:rPr>
                <w:rFonts w:ascii="Arial" w:hAnsi="Arial" w:cs="Arial"/>
              </w:rPr>
            </w:pPr>
          </w:p>
          <w:p w14:paraId="497926DC"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 xml:space="preserve">Plans for power outages, problems with water supply, and transfer of participants to other sites that meet their special needs; </w:t>
            </w:r>
          </w:p>
          <w:p w14:paraId="47D4A11C" w14:textId="77777777" w:rsidR="001475E2" w:rsidRPr="000318E0" w:rsidRDefault="001475E2">
            <w:pPr>
              <w:pStyle w:val="Header"/>
              <w:widowControl/>
              <w:rPr>
                <w:rFonts w:ascii="Arial" w:hAnsi="Arial" w:cs="Arial"/>
              </w:rPr>
            </w:pPr>
          </w:p>
          <w:p w14:paraId="43358B2F" w14:textId="77777777" w:rsidR="001475E2" w:rsidRPr="000318E0" w:rsidRDefault="001475E2">
            <w:pPr>
              <w:pStyle w:val="Header"/>
              <w:widowControl/>
              <w:rPr>
                <w:rFonts w:ascii="Arial" w:hAnsi="Arial" w:cs="Arial"/>
              </w:rPr>
            </w:pPr>
          </w:p>
          <w:p w14:paraId="78296602"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Periodic drills specific to the PACE Center;</w:t>
            </w:r>
          </w:p>
          <w:p w14:paraId="673B560E" w14:textId="77777777" w:rsidR="001475E2" w:rsidRPr="000318E0" w:rsidRDefault="001475E2">
            <w:pPr>
              <w:pStyle w:val="Header"/>
              <w:widowControl/>
              <w:rPr>
                <w:rFonts w:ascii="Arial" w:hAnsi="Arial" w:cs="Arial"/>
              </w:rPr>
            </w:pPr>
          </w:p>
          <w:p w14:paraId="6A6156B0" w14:textId="77777777" w:rsidR="001475E2" w:rsidRPr="000318E0" w:rsidRDefault="001475E2">
            <w:pPr>
              <w:pStyle w:val="Header"/>
              <w:widowControl/>
              <w:rPr>
                <w:rFonts w:ascii="Arial" w:hAnsi="Arial" w:cs="Arial"/>
              </w:rPr>
            </w:pPr>
          </w:p>
          <w:p w14:paraId="33478497"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 xml:space="preserve">Plan for assuring the health and safety of participants at home to ensure their continuing care needs will be met; </w:t>
            </w:r>
          </w:p>
          <w:p w14:paraId="59B668D9" w14:textId="77777777" w:rsidR="001475E2" w:rsidRPr="000318E0" w:rsidRDefault="001475E2">
            <w:pPr>
              <w:pStyle w:val="Header"/>
              <w:widowControl/>
              <w:rPr>
                <w:rFonts w:ascii="Arial" w:hAnsi="Arial" w:cs="Arial"/>
              </w:rPr>
            </w:pPr>
          </w:p>
          <w:p w14:paraId="45E13E6C" w14:textId="77777777" w:rsidR="001475E2" w:rsidRPr="000318E0" w:rsidRDefault="001475E2" w:rsidP="001475E2">
            <w:pPr>
              <w:pStyle w:val="Header"/>
              <w:widowControl/>
              <w:numPr>
                <w:ilvl w:val="0"/>
                <w:numId w:val="54"/>
              </w:numPr>
              <w:tabs>
                <w:tab w:val="clear" w:pos="4680"/>
                <w:tab w:val="clear" w:pos="9360"/>
              </w:tabs>
              <w:rPr>
                <w:rFonts w:ascii="Arial" w:hAnsi="Arial" w:cs="Arial"/>
              </w:rPr>
            </w:pPr>
            <w:r w:rsidRPr="000318E0">
              <w:rPr>
                <w:rFonts w:ascii="Arial" w:hAnsi="Arial" w:cs="Arial"/>
              </w:rPr>
              <w:t>Facility structure and characteristics that will accommodate an expedient and safe evacuation of staff, participants, and visitors;</w:t>
            </w:r>
          </w:p>
          <w:p w14:paraId="6D249D28" w14:textId="77777777" w:rsidR="001475E2" w:rsidRPr="000318E0" w:rsidRDefault="001475E2">
            <w:pPr>
              <w:pStyle w:val="Header"/>
              <w:widowControl/>
              <w:ind w:left="330"/>
              <w:rPr>
                <w:rFonts w:ascii="Arial" w:hAnsi="Arial" w:cs="Arial"/>
              </w:rPr>
            </w:pPr>
          </w:p>
          <w:p w14:paraId="30AE0543" w14:textId="77777777" w:rsidR="001475E2" w:rsidRPr="000318E0" w:rsidRDefault="001475E2">
            <w:pPr>
              <w:pStyle w:val="Header"/>
              <w:widowControl/>
              <w:spacing w:line="80" w:lineRule="exact"/>
              <w:rPr>
                <w:rFonts w:ascii="Arial" w:hAnsi="Arial" w:cs="Arial"/>
              </w:rPr>
            </w:pPr>
          </w:p>
          <w:p w14:paraId="1F0CAD63" w14:textId="77777777" w:rsidR="001475E2" w:rsidRPr="000318E0" w:rsidRDefault="001475E2">
            <w:pPr>
              <w:pStyle w:val="Header"/>
              <w:widowControl/>
              <w:rPr>
                <w:rFonts w:ascii="Arial" w:hAnsi="Arial" w:cs="Arial"/>
              </w:rPr>
            </w:pPr>
            <w:r w:rsidRPr="000318E0">
              <w:rPr>
                <w:rFonts w:ascii="Arial" w:hAnsi="Arial" w:cs="Arial"/>
              </w:rPr>
              <w:t>OTHER (SPECIFY)</w:t>
            </w:r>
          </w:p>
          <w:p w14:paraId="446484D5" w14:textId="77777777" w:rsidR="001475E2" w:rsidRPr="000318E0" w:rsidRDefault="001475E2">
            <w:pPr>
              <w:pStyle w:val="Header"/>
              <w:widowControl/>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5F48BF5C" w14:textId="77777777" w:rsidR="001475E2" w:rsidRDefault="001475E2">
            <w:pPr>
              <w:spacing w:after="58" w:line="80" w:lineRule="exact"/>
              <w:rPr>
                <w:sz w:val="28"/>
                <w:szCs w:val="28"/>
              </w:rPr>
            </w:pPr>
          </w:p>
          <w:p w14:paraId="04E2206A" w14:textId="77777777" w:rsidR="001475E2" w:rsidRDefault="001475E2">
            <w:pPr>
              <w:spacing w:after="58"/>
              <w:rPr>
                <w:sz w:val="28"/>
                <w:szCs w:val="28"/>
              </w:rPr>
            </w:pPr>
          </w:p>
          <w:p w14:paraId="72023CE0" w14:textId="77777777" w:rsidR="001475E2" w:rsidRDefault="001475E2">
            <w:pPr>
              <w:spacing w:after="58"/>
              <w:rPr>
                <w:sz w:val="28"/>
                <w:szCs w:val="28"/>
              </w:rPr>
            </w:pPr>
          </w:p>
          <w:p w14:paraId="5AE64A52" w14:textId="77777777" w:rsidR="001475E2" w:rsidRDefault="001475E2" w:rsidP="001475E2">
            <w:pPr>
              <w:widowControl/>
              <w:numPr>
                <w:ilvl w:val="0"/>
                <w:numId w:val="41"/>
              </w:numPr>
              <w:spacing w:after="58"/>
              <w:rPr>
                <w:sz w:val="28"/>
                <w:szCs w:val="28"/>
              </w:rPr>
            </w:pPr>
            <w:r>
              <w:rPr>
                <w:sz w:val="28"/>
                <w:szCs w:val="28"/>
              </w:rPr>
              <w:t>MET</w:t>
            </w:r>
          </w:p>
          <w:p w14:paraId="4FBE09D3" w14:textId="77777777" w:rsidR="001475E2" w:rsidRDefault="001475E2" w:rsidP="001475E2">
            <w:pPr>
              <w:widowControl/>
              <w:numPr>
                <w:ilvl w:val="0"/>
                <w:numId w:val="41"/>
              </w:numPr>
              <w:spacing w:after="58"/>
              <w:rPr>
                <w:sz w:val="28"/>
                <w:szCs w:val="28"/>
              </w:rPr>
            </w:pPr>
            <w:r>
              <w:rPr>
                <w:sz w:val="28"/>
                <w:szCs w:val="28"/>
              </w:rPr>
              <w:t>NOT MET</w:t>
            </w:r>
          </w:p>
          <w:p w14:paraId="488BBBEB" w14:textId="77777777" w:rsidR="001475E2" w:rsidRDefault="001475E2">
            <w:pPr>
              <w:spacing w:after="58"/>
              <w:rPr>
                <w:sz w:val="28"/>
                <w:szCs w:val="28"/>
              </w:rPr>
            </w:pPr>
          </w:p>
          <w:p w14:paraId="33B4FF2A" w14:textId="77777777" w:rsidR="001475E2" w:rsidRDefault="001475E2" w:rsidP="001475E2">
            <w:pPr>
              <w:widowControl/>
              <w:numPr>
                <w:ilvl w:val="0"/>
                <w:numId w:val="41"/>
              </w:numPr>
              <w:spacing w:after="58"/>
              <w:rPr>
                <w:sz w:val="28"/>
                <w:szCs w:val="28"/>
              </w:rPr>
            </w:pPr>
            <w:r>
              <w:rPr>
                <w:sz w:val="28"/>
                <w:szCs w:val="28"/>
              </w:rPr>
              <w:t>MET</w:t>
            </w:r>
          </w:p>
          <w:p w14:paraId="41ADAB1A" w14:textId="77777777" w:rsidR="001475E2" w:rsidRDefault="001475E2" w:rsidP="001475E2">
            <w:pPr>
              <w:widowControl/>
              <w:numPr>
                <w:ilvl w:val="0"/>
                <w:numId w:val="41"/>
              </w:numPr>
              <w:spacing w:after="58"/>
              <w:rPr>
                <w:sz w:val="28"/>
                <w:szCs w:val="28"/>
              </w:rPr>
            </w:pPr>
            <w:r>
              <w:rPr>
                <w:sz w:val="28"/>
                <w:szCs w:val="28"/>
              </w:rPr>
              <w:t>NOT MET</w:t>
            </w:r>
          </w:p>
          <w:p w14:paraId="3E89CACE" w14:textId="77777777" w:rsidR="001475E2" w:rsidRDefault="001475E2">
            <w:pPr>
              <w:spacing w:after="58"/>
              <w:rPr>
                <w:sz w:val="28"/>
                <w:szCs w:val="28"/>
              </w:rPr>
            </w:pPr>
          </w:p>
          <w:p w14:paraId="473609D1" w14:textId="77777777" w:rsidR="001475E2" w:rsidRDefault="001475E2" w:rsidP="001475E2">
            <w:pPr>
              <w:widowControl/>
              <w:numPr>
                <w:ilvl w:val="0"/>
                <w:numId w:val="41"/>
              </w:numPr>
              <w:spacing w:after="58"/>
              <w:rPr>
                <w:sz w:val="28"/>
                <w:szCs w:val="28"/>
              </w:rPr>
            </w:pPr>
            <w:r>
              <w:rPr>
                <w:sz w:val="28"/>
                <w:szCs w:val="28"/>
              </w:rPr>
              <w:t>MET</w:t>
            </w:r>
          </w:p>
          <w:p w14:paraId="7F236D9D" w14:textId="77777777" w:rsidR="001475E2" w:rsidRDefault="001475E2" w:rsidP="001475E2">
            <w:pPr>
              <w:widowControl/>
              <w:numPr>
                <w:ilvl w:val="0"/>
                <w:numId w:val="41"/>
              </w:numPr>
              <w:spacing w:after="58"/>
              <w:rPr>
                <w:sz w:val="28"/>
                <w:szCs w:val="28"/>
              </w:rPr>
            </w:pPr>
            <w:r>
              <w:rPr>
                <w:sz w:val="28"/>
                <w:szCs w:val="28"/>
              </w:rPr>
              <w:t>NOT MET</w:t>
            </w:r>
          </w:p>
          <w:p w14:paraId="0D31264F" w14:textId="77777777" w:rsidR="001475E2" w:rsidRDefault="001475E2">
            <w:pPr>
              <w:spacing w:after="58"/>
              <w:rPr>
                <w:sz w:val="28"/>
                <w:szCs w:val="28"/>
              </w:rPr>
            </w:pPr>
          </w:p>
          <w:p w14:paraId="31976B5C" w14:textId="77777777" w:rsidR="001475E2" w:rsidRDefault="001475E2" w:rsidP="001352D3">
            <w:pPr>
              <w:spacing w:after="58"/>
              <w:ind w:left="360"/>
              <w:rPr>
                <w:sz w:val="28"/>
                <w:szCs w:val="28"/>
              </w:rPr>
            </w:pPr>
          </w:p>
          <w:p w14:paraId="18FE66EA" w14:textId="77777777" w:rsidR="001475E2" w:rsidRDefault="001475E2" w:rsidP="001475E2">
            <w:pPr>
              <w:widowControl/>
              <w:numPr>
                <w:ilvl w:val="0"/>
                <w:numId w:val="36"/>
              </w:numPr>
              <w:spacing w:after="58"/>
              <w:rPr>
                <w:sz w:val="28"/>
                <w:szCs w:val="28"/>
              </w:rPr>
            </w:pPr>
            <w:r>
              <w:rPr>
                <w:sz w:val="28"/>
                <w:szCs w:val="28"/>
              </w:rPr>
              <w:t>MET</w:t>
            </w:r>
          </w:p>
          <w:p w14:paraId="72BEE536" w14:textId="77777777" w:rsidR="001475E2" w:rsidRDefault="001475E2" w:rsidP="001475E2">
            <w:pPr>
              <w:widowControl/>
              <w:numPr>
                <w:ilvl w:val="0"/>
                <w:numId w:val="36"/>
              </w:numPr>
              <w:spacing w:after="58"/>
              <w:rPr>
                <w:sz w:val="28"/>
                <w:szCs w:val="28"/>
              </w:rPr>
            </w:pPr>
            <w:r>
              <w:rPr>
                <w:sz w:val="28"/>
                <w:szCs w:val="28"/>
              </w:rPr>
              <w:t>NOT MET</w:t>
            </w:r>
          </w:p>
          <w:p w14:paraId="206C5064" w14:textId="77777777" w:rsidR="001475E2" w:rsidRDefault="001475E2">
            <w:pPr>
              <w:spacing w:after="58"/>
              <w:rPr>
                <w:sz w:val="28"/>
                <w:szCs w:val="28"/>
              </w:rPr>
            </w:pPr>
          </w:p>
          <w:p w14:paraId="7654C4E5" w14:textId="77777777" w:rsidR="001475E2" w:rsidRDefault="001475E2">
            <w:pPr>
              <w:spacing w:after="58"/>
              <w:rPr>
                <w:sz w:val="28"/>
                <w:szCs w:val="28"/>
              </w:rPr>
            </w:pPr>
          </w:p>
          <w:p w14:paraId="2D128AB7" w14:textId="77777777" w:rsidR="001475E2" w:rsidRDefault="001475E2" w:rsidP="001475E2">
            <w:pPr>
              <w:widowControl/>
              <w:numPr>
                <w:ilvl w:val="0"/>
                <w:numId w:val="36"/>
              </w:numPr>
              <w:spacing w:after="58"/>
              <w:rPr>
                <w:sz w:val="28"/>
                <w:szCs w:val="28"/>
              </w:rPr>
            </w:pPr>
            <w:r>
              <w:rPr>
                <w:sz w:val="28"/>
                <w:szCs w:val="28"/>
              </w:rPr>
              <w:t>MET</w:t>
            </w:r>
          </w:p>
          <w:p w14:paraId="3B605C55" w14:textId="77777777" w:rsidR="001475E2" w:rsidRDefault="001475E2" w:rsidP="001475E2">
            <w:pPr>
              <w:widowControl/>
              <w:numPr>
                <w:ilvl w:val="0"/>
                <w:numId w:val="36"/>
              </w:numPr>
              <w:spacing w:after="58"/>
              <w:rPr>
                <w:sz w:val="28"/>
                <w:szCs w:val="28"/>
              </w:rPr>
            </w:pPr>
            <w:r>
              <w:rPr>
                <w:sz w:val="28"/>
                <w:szCs w:val="28"/>
              </w:rPr>
              <w:t>NOT MET</w:t>
            </w:r>
          </w:p>
          <w:p w14:paraId="7AC2F826" w14:textId="77777777" w:rsidR="001475E2" w:rsidRDefault="001475E2">
            <w:pPr>
              <w:spacing w:after="58"/>
              <w:rPr>
                <w:sz w:val="28"/>
                <w:szCs w:val="28"/>
              </w:rPr>
            </w:pPr>
          </w:p>
          <w:p w14:paraId="24B6D0C1" w14:textId="77777777" w:rsidR="001475E2" w:rsidRDefault="001475E2">
            <w:pPr>
              <w:spacing w:after="58"/>
              <w:rPr>
                <w:sz w:val="28"/>
                <w:szCs w:val="28"/>
              </w:rPr>
            </w:pPr>
          </w:p>
          <w:p w14:paraId="147334D6" w14:textId="77777777" w:rsidR="001475E2" w:rsidRDefault="001475E2">
            <w:pPr>
              <w:spacing w:after="58"/>
              <w:rPr>
                <w:sz w:val="28"/>
                <w:szCs w:val="28"/>
              </w:rPr>
            </w:pPr>
          </w:p>
          <w:p w14:paraId="22BEBC7A" w14:textId="77777777" w:rsidR="001475E2" w:rsidRDefault="001475E2">
            <w:pPr>
              <w:spacing w:after="58"/>
              <w:rPr>
                <w:sz w:val="28"/>
                <w:szCs w:val="28"/>
              </w:rPr>
            </w:pPr>
          </w:p>
          <w:p w14:paraId="0A5159C8" w14:textId="77777777" w:rsidR="001475E2" w:rsidRDefault="001475E2">
            <w:pPr>
              <w:spacing w:after="58"/>
              <w:rPr>
                <w:sz w:val="28"/>
                <w:szCs w:val="28"/>
              </w:rPr>
            </w:pPr>
          </w:p>
          <w:p w14:paraId="6DEE0FBE" w14:textId="77777777" w:rsidR="001475E2" w:rsidRDefault="001475E2">
            <w:pPr>
              <w:spacing w:after="58"/>
              <w:rPr>
                <w:sz w:val="28"/>
                <w:szCs w:val="28"/>
              </w:rPr>
            </w:pPr>
          </w:p>
          <w:p w14:paraId="60DECDCE" w14:textId="77777777" w:rsidR="001475E2" w:rsidRDefault="001475E2" w:rsidP="001475E2">
            <w:pPr>
              <w:widowControl/>
              <w:numPr>
                <w:ilvl w:val="0"/>
                <w:numId w:val="36"/>
              </w:numPr>
              <w:spacing w:after="58"/>
              <w:rPr>
                <w:sz w:val="28"/>
                <w:szCs w:val="28"/>
              </w:rPr>
            </w:pPr>
            <w:r>
              <w:rPr>
                <w:sz w:val="28"/>
                <w:szCs w:val="28"/>
              </w:rPr>
              <w:t>MET</w:t>
            </w:r>
          </w:p>
          <w:p w14:paraId="5E8A3352" w14:textId="77777777" w:rsidR="001475E2" w:rsidRDefault="001475E2" w:rsidP="001475E2">
            <w:pPr>
              <w:widowControl/>
              <w:numPr>
                <w:ilvl w:val="0"/>
                <w:numId w:val="36"/>
              </w:numPr>
              <w:spacing w:after="58"/>
              <w:rPr>
                <w:sz w:val="28"/>
                <w:szCs w:val="28"/>
              </w:rPr>
            </w:pPr>
            <w:r>
              <w:rPr>
                <w:sz w:val="28"/>
                <w:szCs w:val="28"/>
              </w:rPr>
              <w:t>NOT MET</w:t>
            </w:r>
          </w:p>
          <w:p w14:paraId="76DFC8AC" w14:textId="77777777" w:rsidR="001475E2" w:rsidRDefault="001475E2">
            <w:pPr>
              <w:spacing w:after="58"/>
              <w:rPr>
                <w:sz w:val="28"/>
                <w:szCs w:val="28"/>
              </w:rPr>
            </w:pPr>
          </w:p>
          <w:p w14:paraId="0222604E" w14:textId="77777777" w:rsidR="001475E2" w:rsidRDefault="001475E2" w:rsidP="001475E2">
            <w:pPr>
              <w:widowControl/>
              <w:numPr>
                <w:ilvl w:val="0"/>
                <w:numId w:val="36"/>
              </w:numPr>
              <w:spacing w:after="58"/>
              <w:rPr>
                <w:sz w:val="28"/>
                <w:szCs w:val="28"/>
              </w:rPr>
            </w:pPr>
            <w:r>
              <w:rPr>
                <w:sz w:val="28"/>
                <w:szCs w:val="28"/>
              </w:rPr>
              <w:t>MET</w:t>
            </w:r>
          </w:p>
          <w:p w14:paraId="7BD54083" w14:textId="77777777" w:rsidR="001475E2" w:rsidRDefault="001475E2" w:rsidP="001475E2">
            <w:pPr>
              <w:widowControl/>
              <w:numPr>
                <w:ilvl w:val="0"/>
                <w:numId w:val="36"/>
              </w:numPr>
              <w:spacing w:after="58"/>
              <w:rPr>
                <w:sz w:val="28"/>
                <w:szCs w:val="28"/>
              </w:rPr>
            </w:pPr>
            <w:r>
              <w:rPr>
                <w:sz w:val="28"/>
                <w:szCs w:val="28"/>
              </w:rPr>
              <w:t>NOT MET</w:t>
            </w:r>
          </w:p>
          <w:p w14:paraId="3F18D9ED" w14:textId="77777777" w:rsidR="001475E2" w:rsidRDefault="001475E2">
            <w:pPr>
              <w:spacing w:after="58"/>
              <w:rPr>
                <w:sz w:val="28"/>
                <w:szCs w:val="28"/>
              </w:rPr>
            </w:pPr>
          </w:p>
          <w:p w14:paraId="376D3F13" w14:textId="77777777" w:rsidR="001475E2" w:rsidRDefault="001475E2" w:rsidP="001475E2">
            <w:pPr>
              <w:widowControl/>
              <w:numPr>
                <w:ilvl w:val="0"/>
                <w:numId w:val="36"/>
              </w:numPr>
              <w:spacing w:after="58"/>
              <w:rPr>
                <w:sz w:val="28"/>
                <w:szCs w:val="28"/>
              </w:rPr>
            </w:pPr>
            <w:r>
              <w:rPr>
                <w:sz w:val="28"/>
                <w:szCs w:val="28"/>
              </w:rPr>
              <w:t>MET</w:t>
            </w:r>
          </w:p>
          <w:p w14:paraId="75199DE8" w14:textId="77777777" w:rsidR="001475E2" w:rsidRDefault="001475E2" w:rsidP="001475E2">
            <w:pPr>
              <w:widowControl/>
              <w:numPr>
                <w:ilvl w:val="0"/>
                <w:numId w:val="36"/>
              </w:numPr>
              <w:spacing w:after="58"/>
              <w:rPr>
                <w:sz w:val="28"/>
                <w:szCs w:val="28"/>
              </w:rPr>
            </w:pPr>
            <w:r>
              <w:rPr>
                <w:sz w:val="28"/>
                <w:szCs w:val="28"/>
              </w:rPr>
              <w:t>NOT MET</w:t>
            </w:r>
          </w:p>
          <w:p w14:paraId="72CBBD99" w14:textId="77777777" w:rsidR="001475E2" w:rsidRDefault="001475E2">
            <w:pPr>
              <w:spacing w:after="58"/>
              <w:rPr>
                <w:sz w:val="28"/>
                <w:szCs w:val="28"/>
              </w:rPr>
            </w:pPr>
          </w:p>
          <w:p w14:paraId="0D357B37" w14:textId="77777777" w:rsidR="001475E2" w:rsidRDefault="001475E2" w:rsidP="001475E2">
            <w:pPr>
              <w:widowControl/>
              <w:numPr>
                <w:ilvl w:val="0"/>
                <w:numId w:val="36"/>
              </w:numPr>
              <w:spacing w:after="58"/>
              <w:rPr>
                <w:sz w:val="28"/>
                <w:szCs w:val="28"/>
              </w:rPr>
            </w:pPr>
            <w:r>
              <w:rPr>
                <w:sz w:val="28"/>
                <w:szCs w:val="28"/>
              </w:rPr>
              <w:t>MET</w:t>
            </w:r>
          </w:p>
          <w:p w14:paraId="57C49E5B" w14:textId="77777777" w:rsidR="001475E2" w:rsidRDefault="001475E2" w:rsidP="001475E2">
            <w:pPr>
              <w:widowControl/>
              <w:numPr>
                <w:ilvl w:val="0"/>
                <w:numId w:val="36"/>
              </w:numPr>
              <w:spacing w:after="58"/>
              <w:rPr>
                <w:sz w:val="28"/>
                <w:szCs w:val="28"/>
              </w:rPr>
            </w:pPr>
            <w:r>
              <w:rPr>
                <w:sz w:val="28"/>
                <w:szCs w:val="28"/>
              </w:rPr>
              <w:t>NOT MET</w:t>
            </w:r>
          </w:p>
          <w:p w14:paraId="2CFBFDCC" w14:textId="77777777" w:rsidR="001475E2" w:rsidRDefault="001475E2">
            <w:pPr>
              <w:spacing w:after="58"/>
              <w:rPr>
                <w:sz w:val="28"/>
                <w:szCs w:val="28"/>
              </w:rPr>
            </w:pPr>
          </w:p>
          <w:p w14:paraId="5A4454CC" w14:textId="77777777" w:rsidR="001475E2" w:rsidRDefault="001475E2" w:rsidP="001475E2">
            <w:pPr>
              <w:widowControl/>
              <w:numPr>
                <w:ilvl w:val="0"/>
                <w:numId w:val="36"/>
              </w:numPr>
              <w:spacing w:after="58"/>
              <w:rPr>
                <w:sz w:val="28"/>
                <w:szCs w:val="28"/>
              </w:rPr>
            </w:pPr>
            <w:r>
              <w:rPr>
                <w:sz w:val="28"/>
                <w:szCs w:val="28"/>
              </w:rPr>
              <w:t>MET</w:t>
            </w:r>
          </w:p>
          <w:p w14:paraId="0A760036" w14:textId="77777777" w:rsidR="001475E2" w:rsidRDefault="001475E2" w:rsidP="001475E2">
            <w:pPr>
              <w:widowControl/>
              <w:numPr>
                <w:ilvl w:val="0"/>
                <w:numId w:val="36"/>
              </w:numPr>
              <w:spacing w:after="58"/>
              <w:rPr>
                <w:sz w:val="28"/>
                <w:szCs w:val="28"/>
              </w:rPr>
            </w:pPr>
            <w:r>
              <w:rPr>
                <w:sz w:val="28"/>
                <w:szCs w:val="28"/>
              </w:rPr>
              <w:t>NOT MET</w:t>
            </w:r>
          </w:p>
          <w:p w14:paraId="6BF2D2E2" w14:textId="77777777" w:rsidR="001475E2" w:rsidRDefault="001475E2">
            <w:pPr>
              <w:spacing w:after="58"/>
              <w:rPr>
                <w:sz w:val="28"/>
                <w:szCs w:val="28"/>
              </w:rPr>
            </w:pPr>
          </w:p>
          <w:p w14:paraId="5D911BF0" w14:textId="77777777" w:rsidR="001475E2" w:rsidRDefault="001475E2" w:rsidP="001475E2">
            <w:pPr>
              <w:widowControl/>
              <w:numPr>
                <w:ilvl w:val="0"/>
                <w:numId w:val="36"/>
              </w:numPr>
              <w:spacing w:after="58"/>
              <w:rPr>
                <w:sz w:val="28"/>
                <w:szCs w:val="28"/>
              </w:rPr>
            </w:pPr>
            <w:r>
              <w:rPr>
                <w:sz w:val="28"/>
                <w:szCs w:val="28"/>
              </w:rPr>
              <w:t>MET</w:t>
            </w:r>
          </w:p>
          <w:p w14:paraId="22E9BF80" w14:textId="77777777" w:rsidR="001475E2" w:rsidRDefault="001475E2" w:rsidP="001475E2">
            <w:pPr>
              <w:widowControl/>
              <w:numPr>
                <w:ilvl w:val="0"/>
                <w:numId w:val="36"/>
              </w:numPr>
              <w:spacing w:after="58"/>
              <w:rPr>
                <w:sz w:val="28"/>
                <w:szCs w:val="28"/>
              </w:rPr>
            </w:pPr>
            <w:r>
              <w:rPr>
                <w:sz w:val="28"/>
                <w:szCs w:val="28"/>
              </w:rPr>
              <w:t>NOT MET</w:t>
            </w:r>
          </w:p>
          <w:p w14:paraId="7C6447E5" w14:textId="77777777" w:rsidR="001475E2" w:rsidRDefault="001475E2">
            <w:pPr>
              <w:spacing w:after="58"/>
              <w:rPr>
                <w:sz w:val="28"/>
                <w:szCs w:val="28"/>
              </w:rPr>
            </w:pPr>
          </w:p>
          <w:p w14:paraId="2E271773" w14:textId="77777777" w:rsidR="001475E2" w:rsidRDefault="001475E2" w:rsidP="001475E2">
            <w:pPr>
              <w:widowControl/>
              <w:numPr>
                <w:ilvl w:val="0"/>
                <w:numId w:val="36"/>
              </w:numPr>
              <w:spacing w:after="58"/>
              <w:rPr>
                <w:sz w:val="28"/>
                <w:szCs w:val="28"/>
              </w:rPr>
            </w:pPr>
            <w:r>
              <w:rPr>
                <w:sz w:val="28"/>
                <w:szCs w:val="28"/>
              </w:rPr>
              <w:t>MET</w:t>
            </w:r>
          </w:p>
          <w:p w14:paraId="2CBB68FA" w14:textId="77777777" w:rsidR="001475E2" w:rsidRDefault="001475E2" w:rsidP="001475E2">
            <w:pPr>
              <w:widowControl/>
              <w:numPr>
                <w:ilvl w:val="0"/>
                <w:numId w:val="36"/>
              </w:numPr>
              <w:spacing w:after="58"/>
              <w:rPr>
                <w:sz w:val="28"/>
                <w:szCs w:val="28"/>
              </w:rPr>
            </w:pPr>
            <w:r>
              <w:rPr>
                <w:sz w:val="28"/>
                <w:szCs w:val="28"/>
              </w:rPr>
              <w:t>NOT MET</w:t>
            </w:r>
          </w:p>
          <w:p w14:paraId="2CB6FC43" w14:textId="77777777" w:rsidR="001475E2" w:rsidRDefault="001475E2">
            <w:pPr>
              <w:spacing w:after="58"/>
              <w:rPr>
                <w:sz w:val="28"/>
                <w:szCs w:val="28"/>
              </w:rPr>
            </w:pPr>
          </w:p>
          <w:p w14:paraId="02F86E16" w14:textId="77777777" w:rsidR="001475E2" w:rsidRDefault="001475E2" w:rsidP="001475E2">
            <w:pPr>
              <w:widowControl/>
              <w:numPr>
                <w:ilvl w:val="0"/>
                <w:numId w:val="36"/>
              </w:numPr>
              <w:spacing w:after="58"/>
              <w:rPr>
                <w:sz w:val="28"/>
                <w:szCs w:val="28"/>
              </w:rPr>
            </w:pPr>
            <w:r>
              <w:rPr>
                <w:sz w:val="28"/>
                <w:szCs w:val="28"/>
              </w:rPr>
              <w:t>MET</w:t>
            </w:r>
          </w:p>
          <w:p w14:paraId="0FA3EA02" w14:textId="77777777" w:rsidR="001475E2" w:rsidRDefault="001475E2" w:rsidP="001475E2">
            <w:pPr>
              <w:widowControl/>
              <w:numPr>
                <w:ilvl w:val="0"/>
                <w:numId w:val="36"/>
              </w:numPr>
              <w:spacing w:after="58"/>
              <w:rPr>
                <w:sz w:val="28"/>
                <w:szCs w:val="28"/>
              </w:rPr>
            </w:pPr>
            <w:r>
              <w:rPr>
                <w:sz w:val="28"/>
                <w:szCs w:val="28"/>
              </w:rPr>
              <w:t>NOT MET</w:t>
            </w:r>
          </w:p>
          <w:p w14:paraId="1E55020F" w14:textId="77777777" w:rsidR="001475E2" w:rsidRDefault="001475E2" w:rsidP="001475E2">
            <w:pPr>
              <w:widowControl/>
              <w:numPr>
                <w:ilvl w:val="0"/>
                <w:numId w:val="36"/>
              </w:numPr>
              <w:spacing w:after="58"/>
              <w:rPr>
                <w:sz w:val="28"/>
                <w:szCs w:val="28"/>
              </w:rPr>
            </w:pPr>
            <w:r>
              <w:rPr>
                <w:sz w:val="28"/>
                <w:szCs w:val="28"/>
              </w:rPr>
              <w:t>Other</w:t>
            </w:r>
          </w:p>
          <w:p w14:paraId="3E3CADD3" w14:textId="77777777" w:rsidR="001475E2" w:rsidRDefault="001475E2">
            <w:pPr>
              <w:pStyle w:val="Heading5"/>
            </w:pPr>
            <w:r>
              <w:t xml:space="preserve">    (Specify and</w:t>
            </w:r>
          </w:p>
          <w:p w14:paraId="38E55038" w14:textId="77777777" w:rsidR="001475E2" w:rsidRDefault="001475E2">
            <w:pPr>
              <w:pStyle w:val="Heading2"/>
              <w:ind w:firstLine="420"/>
              <w:rPr>
                <w:sz w:val="24"/>
                <w:szCs w:val="24"/>
              </w:rPr>
            </w:pPr>
            <w:bookmarkStart w:id="106" w:name="_Toc486569413"/>
            <w:bookmarkStart w:id="107" w:name="_Toc488129048"/>
            <w:r>
              <w:t>Attach)</w:t>
            </w:r>
            <w:bookmarkEnd w:id="106"/>
            <w:bookmarkEnd w:id="107"/>
          </w:p>
          <w:p w14:paraId="504342A5" w14:textId="77777777" w:rsidR="001475E2" w:rsidRDefault="001475E2">
            <w:pPr>
              <w:pStyle w:val="Header"/>
              <w:widowControl/>
              <w:tabs>
                <w:tab w:val="left" w:pos="420"/>
              </w:tabs>
            </w:pPr>
          </w:p>
        </w:tc>
        <w:tc>
          <w:tcPr>
            <w:tcW w:w="2430" w:type="dxa"/>
            <w:tcBorders>
              <w:top w:val="single" w:sz="6" w:space="0" w:color="000000"/>
              <w:left w:val="single" w:sz="6" w:space="0" w:color="000000"/>
              <w:bottom w:val="single" w:sz="6" w:space="0" w:color="000000"/>
              <w:right w:val="single" w:sz="6" w:space="0" w:color="000000"/>
            </w:tcBorders>
          </w:tcPr>
          <w:p w14:paraId="3F6086AA" w14:textId="77777777" w:rsidR="001475E2" w:rsidRDefault="001475E2">
            <w:pPr>
              <w:spacing w:after="58" w:line="80" w:lineRule="exact"/>
              <w:rPr>
                <w:sz w:val="28"/>
                <w:szCs w:val="28"/>
              </w:rPr>
            </w:pPr>
          </w:p>
        </w:tc>
      </w:tr>
      <w:tr w:rsidR="001475E2" w14:paraId="3240B283" w14:textId="77777777">
        <w:tc>
          <w:tcPr>
            <w:tcW w:w="2160" w:type="dxa"/>
            <w:tcBorders>
              <w:top w:val="single" w:sz="6" w:space="0" w:color="000000"/>
              <w:left w:val="single" w:sz="6" w:space="0" w:color="000000"/>
              <w:bottom w:val="single" w:sz="6" w:space="0" w:color="000000"/>
              <w:right w:val="single" w:sz="6" w:space="0" w:color="000000"/>
            </w:tcBorders>
          </w:tcPr>
          <w:p w14:paraId="25673B4B" w14:textId="77777777" w:rsidR="001475E2" w:rsidRPr="000318E0" w:rsidRDefault="001475E2">
            <w:pPr>
              <w:rPr>
                <w:rFonts w:ascii="Arial" w:hAnsi="Arial" w:cs="Arial"/>
              </w:rPr>
            </w:pPr>
            <w:r w:rsidRPr="000318E0">
              <w:rPr>
                <w:rFonts w:ascii="Arial" w:hAnsi="Arial" w:cs="Arial"/>
              </w:rPr>
              <w:t>INFECTION CONTROL (§460.74)</w:t>
            </w:r>
          </w:p>
        </w:tc>
        <w:tc>
          <w:tcPr>
            <w:tcW w:w="6480" w:type="dxa"/>
            <w:tcBorders>
              <w:top w:val="single" w:sz="6" w:space="0" w:color="000000"/>
              <w:left w:val="single" w:sz="6" w:space="0" w:color="000000"/>
              <w:bottom w:val="single" w:sz="6" w:space="0" w:color="000000"/>
              <w:right w:val="single" w:sz="6" w:space="0" w:color="000000"/>
            </w:tcBorders>
          </w:tcPr>
          <w:p w14:paraId="045A7D66" w14:textId="77777777" w:rsidR="001475E2" w:rsidRPr="000318E0" w:rsidRDefault="001475E2">
            <w:pPr>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1E895AAB" w14:textId="77777777" w:rsidR="001475E2" w:rsidRDefault="001475E2"/>
        </w:tc>
        <w:tc>
          <w:tcPr>
            <w:tcW w:w="2430" w:type="dxa"/>
            <w:tcBorders>
              <w:top w:val="single" w:sz="6" w:space="0" w:color="000000"/>
              <w:left w:val="single" w:sz="6" w:space="0" w:color="000000"/>
              <w:bottom w:val="single" w:sz="6" w:space="0" w:color="000000"/>
              <w:right w:val="single" w:sz="6" w:space="0" w:color="000000"/>
            </w:tcBorders>
          </w:tcPr>
          <w:p w14:paraId="166816D5" w14:textId="77777777" w:rsidR="001475E2" w:rsidRDefault="001475E2"/>
        </w:tc>
      </w:tr>
      <w:tr w:rsidR="001475E2" w14:paraId="68EC9CF3" w14:textId="77777777">
        <w:tc>
          <w:tcPr>
            <w:tcW w:w="2160" w:type="dxa"/>
            <w:tcBorders>
              <w:top w:val="single" w:sz="6" w:space="0" w:color="000000"/>
              <w:left w:val="single" w:sz="6" w:space="0" w:color="000000"/>
              <w:bottom w:val="single" w:sz="6" w:space="0" w:color="000000"/>
              <w:right w:val="single" w:sz="6" w:space="0" w:color="000000"/>
            </w:tcBorders>
          </w:tcPr>
          <w:p w14:paraId="770D09DA" w14:textId="77777777" w:rsidR="001475E2" w:rsidRPr="000318E0" w:rsidRDefault="001475E2">
            <w:pPr>
              <w:pStyle w:val="Header"/>
              <w:widowControl/>
              <w:spacing w:line="-120" w:lineRule="auto"/>
              <w:rPr>
                <w:rFonts w:ascii="Arial" w:hAnsi="Arial" w:cs="Arial"/>
                <w:noProof/>
              </w:rPr>
            </w:pPr>
          </w:p>
          <w:p w14:paraId="4A3FEE39" w14:textId="77777777" w:rsidR="001475E2" w:rsidRPr="000318E0" w:rsidRDefault="001475E2">
            <w:pPr>
              <w:rPr>
                <w:rFonts w:ascii="Arial" w:hAnsi="Arial" w:cs="Arial"/>
              </w:rPr>
            </w:pPr>
            <w:r w:rsidRPr="000318E0">
              <w:rPr>
                <w:rFonts w:ascii="Arial" w:hAnsi="Arial" w:cs="Arial"/>
              </w:rPr>
              <w:t>II.</w:t>
            </w:r>
          </w:p>
          <w:p w14:paraId="11A2EEA1" w14:textId="77777777" w:rsidR="001475E2" w:rsidRPr="000318E0" w:rsidRDefault="001475E2">
            <w:pPr>
              <w:rPr>
                <w:rFonts w:ascii="Arial" w:hAnsi="Arial" w:cs="Arial"/>
              </w:rPr>
            </w:pPr>
            <w:r w:rsidRPr="000318E0">
              <w:rPr>
                <w:rFonts w:ascii="Arial" w:hAnsi="Arial" w:cs="Arial"/>
              </w:rPr>
              <w:t>At a minimum, the PACE Center must have an infection control plan that includes:</w:t>
            </w:r>
          </w:p>
          <w:p w14:paraId="32A95BDF" w14:textId="77777777" w:rsidR="001475E2" w:rsidRPr="000318E0" w:rsidRDefault="001475E2">
            <w:pPr>
              <w:rPr>
                <w:rFonts w:ascii="Arial" w:hAnsi="Arial" w:cs="Arial"/>
              </w:rPr>
            </w:pPr>
            <w:r w:rsidRPr="000318E0">
              <w:rPr>
                <w:rFonts w:ascii="Arial" w:hAnsi="Arial" w:cs="Arial"/>
              </w:rPr>
              <w:t xml:space="preserve">A.   Procedures </w:t>
            </w:r>
          </w:p>
          <w:p w14:paraId="26365B7F" w14:textId="77777777" w:rsidR="001475E2" w:rsidRPr="000318E0" w:rsidRDefault="001475E2">
            <w:pPr>
              <w:rPr>
                <w:rFonts w:ascii="Arial" w:hAnsi="Arial" w:cs="Arial"/>
              </w:rPr>
            </w:pPr>
            <w:r w:rsidRPr="000318E0">
              <w:rPr>
                <w:rFonts w:ascii="Arial" w:hAnsi="Arial" w:cs="Arial"/>
              </w:rPr>
              <w:t xml:space="preserve">to identify, investigate, control, and prevent infections </w:t>
            </w:r>
          </w:p>
          <w:p w14:paraId="0E60D6AE" w14:textId="77777777" w:rsidR="001475E2" w:rsidRPr="000318E0" w:rsidRDefault="001475E2">
            <w:pPr>
              <w:rPr>
                <w:rFonts w:ascii="Arial" w:hAnsi="Arial" w:cs="Arial"/>
              </w:rPr>
            </w:pPr>
            <w:r w:rsidRPr="000318E0">
              <w:rPr>
                <w:rFonts w:ascii="Arial" w:hAnsi="Arial" w:cs="Arial"/>
              </w:rPr>
              <w:t>in the PACE Center and in each participant’s place of residence;</w:t>
            </w:r>
          </w:p>
          <w:p w14:paraId="341885E3" w14:textId="77777777" w:rsidR="001475E2" w:rsidRPr="000318E0" w:rsidRDefault="001475E2">
            <w:pPr>
              <w:rPr>
                <w:rFonts w:ascii="Arial" w:hAnsi="Arial" w:cs="Arial"/>
              </w:rPr>
            </w:pPr>
          </w:p>
          <w:p w14:paraId="2BD5238B" w14:textId="77777777" w:rsidR="001475E2" w:rsidRPr="000318E0" w:rsidRDefault="001475E2">
            <w:pPr>
              <w:rPr>
                <w:rFonts w:ascii="Arial" w:hAnsi="Arial" w:cs="Arial"/>
              </w:rPr>
            </w:pPr>
            <w:r w:rsidRPr="000318E0">
              <w:rPr>
                <w:rFonts w:ascii="Arial" w:hAnsi="Arial" w:cs="Arial"/>
              </w:rPr>
              <w:t>B. Procedures to record any incidents of infection;</w:t>
            </w:r>
          </w:p>
          <w:p w14:paraId="2AC14950" w14:textId="77777777" w:rsidR="001475E2" w:rsidRPr="000318E0" w:rsidRDefault="001475E2">
            <w:pPr>
              <w:rPr>
                <w:rFonts w:ascii="Arial" w:hAnsi="Arial" w:cs="Arial"/>
              </w:rPr>
            </w:pPr>
          </w:p>
          <w:p w14:paraId="54265648" w14:textId="77777777" w:rsidR="001475E2" w:rsidRPr="000318E0" w:rsidRDefault="001475E2">
            <w:pPr>
              <w:spacing w:after="58"/>
              <w:rPr>
                <w:rFonts w:ascii="Arial" w:hAnsi="Arial" w:cs="Arial"/>
              </w:rPr>
            </w:pPr>
            <w:r w:rsidRPr="000318E0">
              <w:rPr>
                <w:rFonts w:ascii="Arial" w:hAnsi="Arial" w:cs="Arial"/>
              </w:rPr>
              <w:t>C.  Procedures to analyze the incidents of infection, to identify trends, and develop corrective actions</w:t>
            </w:r>
          </w:p>
          <w:p w14:paraId="5DC8E84A" w14:textId="77777777" w:rsidR="001475E2" w:rsidRPr="000318E0" w:rsidRDefault="001475E2">
            <w:pPr>
              <w:spacing w:after="58"/>
              <w:rPr>
                <w:rFonts w:ascii="Arial" w:hAnsi="Arial" w:cs="Arial"/>
              </w:rPr>
            </w:pPr>
            <w:r w:rsidRPr="000318E0">
              <w:rPr>
                <w:rFonts w:ascii="Arial" w:hAnsi="Arial" w:cs="Arial"/>
              </w:rPr>
              <w:t xml:space="preserve">related to the reduction of future incidents.  </w:t>
            </w:r>
          </w:p>
          <w:p w14:paraId="7F843A71" w14:textId="77777777" w:rsidR="001475E2" w:rsidRPr="000318E0" w:rsidRDefault="001475E2">
            <w:pPr>
              <w:spacing w:after="58"/>
              <w:rPr>
                <w:rFonts w:ascii="Arial" w:hAnsi="Arial" w:cs="Arial"/>
              </w:rPr>
            </w:pPr>
          </w:p>
        </w:tc>
        <w:tc>
          <w:tcPr>
            <w:tcW w:w="6480" w:type="dxa"/>
            <w:tcBorders>
              <w:top w:val="single" w:sz="6" w:space="0" w:color="000000"/>
              <w:left w:val="single" w:sz="6" w:space="0" w:color="000000"/>
              <w:bottom w:val="single" w:sz="6" w:space="0" w:color="000000"/>
              <w:right w:val="single" w:sz="6" w:space="0" w:color="000000"/>
            </w:tcBorders>
          </w:tcPr>
          <w:p w14:paraId="0EC2FFE8" w14:textId="77777777" w:rsidR="001475E2" w:rsidRPr="000318E0" w:rsidRDefault="001475E2">
            <w:pPr>
              <w:spacing w:line="-120" w:lineRule="auto"/>
              <w:rPr>
                <w:rFonts w:ascii="Arial" w:hAnsi="Arial" w:cs="Arial"/>
              </w:rPr>
            </w:pPr>
          </w:p>
          <w:p w14:paraId="69E02EB0" w14:textId="77777777" w:rsidR="001475E2" w:rsidRPr="000318E0" w:rsidRDefault="001475E2">
            <w:pPr>
              <w:pStyle w:val="Header"/>
              <w:widowControl/>
              <w:rPr>
                <w:rFonts w:ascii="Arial" w:hAnsi="Arial" w:cs="Arial"/>
              </w:rPr>
            </w:pPr>
          </w:p>
          <w:p w14:paraId="586BF3BF" w14:textId="77777777" w:rsidR="001475E2" w:rsidRPr="000318E0" w:rsidRDefault="001475E2">
            <w:pPr>
              <w:pStyle w:val="Header"/>
              <w:widowControl/>
              <w:rPr>
                <w:rFonts w:ascii="Arial" w:hAnsi="Arial" w:cs="Arial"/>
              </w:rPr>
            </w:pPr>
            <w:r w:rsidRPr="000318E0">
              <w:rPr>
                <w:rFonts w:ascii="Arial" w:hAnsi="Arial" w:cs="Arial"/>
              </w:rPr>
              <w:t>Written policies and procedures for the investigation, control, and prevention of infections including:</w:t>
            </w:r>
          </w:p>
          <w:p w14:paraId="4072D01C" w14:textId="77777777" w:rsidR="001475E2" w:rsidRPr="000318E0" w:rsidRDefault="001475E2">
            <w:pPr>
              <w:pStyle w:val="Header"/>
              <w:widowControl/>
              <w:rPr>
                <w:rFonts w:ascii="Arial" w:hAnsi="Arial" w:cs="Arial"/>
              </w:rPr>
            </w:pPr>
          </w:p>
          <w:p w14:paraId="0FA6A754" w14:textId="77777777" w:rsidR="001475E2" w:rsidRPr="000318E0" w:rsidRDefault="001475E2">
            <w:pPr>
              <w:pStyle w:val="BodyText2"/>
              <w:spacing w:line="80" w:lineRule="exact"/>
              <w:rPr>
                <w:rFonts w:ascii="Arial" w:hAnsi="Arial" w:cs="Arial"/>
                <w:i/>
                <w:iCs/>
              </w:rPr>
            </w:pPr>
          </w:p>
          <w:p w14:paraId="076DFD3D" w14:textId="77777777" w:rsidR="001475E2" w:rsidRPr="000318E0" w:rsidRDefault="001475E2">
            <w:pPr>
              <w:pStyle w:val="BodyText2"/>
              <w:spacing w:line="80" w:lineRule="exact"/>
              <w:rPr>
                <w:rFonts w:ascii="Arial" w:hAnsi="Arial" w:cs="Arial"/>
                <w:i/>
                <w:iCs/>
              </w:rPr>
            </w:pPr>
          </w:p>
          <w:p w14:paraId="2198B7B9"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 xml:space="preserve">A written OSHA Exposure Control Plan which includes the Universal Precautions and Bloodborne Pathogen exposure procedures for staff; </w:t>
            </w:r>
          </w:p>
          <w:p w14:paraId="7ACCEE46" w14:textId="77777777" w:rsidR="001475E2" w:rsidRPr="000318E0" w:rsidRDefault="001475E2">
            <w:pPr>
              <w:pStyle w:val="BodyText2"/>
              <w:rPr>
                <w:rFonts w:ascii="Arial" w:hAnsi="Arial" w:cs="Arial"/>
                <w:i/>
                <w:iCs/>
              </w:rPr>
            </w:pPr>
          </w:p>
          <w:p w14:paraId="22DDEADE" w14:textId="77777777" w:rsidR="001475E2" w:rsidRPr="000318E0" w:rsidRDefault="001475E2">
            <w:pPr>
              <w:pStyle w:val="BodyText2"/>
              <w:rPr>
                <w:rFonts w:ascii="Arial" w:hAnsi="Arial" w:cs="Arial"/>
                <w:i/>
                <w:iCs/>
              </w:rPr>
            </w:pPr>
          </w:p>
          <w:p w14:paraId="36880ECE"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Vaccinating participants and staff against diseases of particular concern for the PACE participant and the PACE Center’s geographic location, i.e. influenza and pneumonia (are required minimally);</w:t>
            </w:r>
          </w:p>
          <w:p w14:paraId="1CACCB9B" w14:textId="77777777" w:rsidR="001475E2" w:rsidRPr="000318E0" w:rsidRDefault="001475E2">
            <w:pPr>
              <w:pStyle w:val="BodyText2"/>
              <w:tabs>
                <w:tab w:val="left" w:pos="690"/>
              </w:tabs>
              <w:spacing w:line="80" w:lineRule="exact"/>
              <w:ind w:firstLine="691"/>
              <w:rPr>
                <w:rFonts w:ascii="Arial" w:hAnsi="Arial" w:cs="Arial"/>
                <w:i/>
                <w:iCs/>
              </w:rPr>
            </w:pPr>
          </w:p>
          <w:p w14:paraId="2C0BB9D3" w14:textId="77777777" w:rsidR="001475E2" w:rsidRPr="000318E0" w:rsidRDefault="001475E2">
            <w:pPr>
              <w:pStyle w:val="BodyText2"/>
              <w:tabs>
                <w:tab w:val="left" w:pos="690"/>
              </w:tabs>
              <w:spacing w:line="80" w:lineRule="exact"/>
              <w:ind w:firstLine="691"/>
              <w:rPr>
                <w:rFonts w:ascii="Arial" w:hAnsi="Arial" w:cs="Arial"/>
                <w:i/>
                <w:iCs/>
              </w:rPr>
            </w:pPr>
          </w:p>
          <w:p w14:paraId="58E49630"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 xml:space="preserve">Initial and ongoing health screening and vaccinations for staff and participants in accordance with OSHA regulations (staff) and CDC guidelines for tuberculosis, Hepatitis B and other communicable diseases. </w:t>
            </w:r>
          </w:p>
          <w:p w14:paraId="546294AA" w14:textId="77777777" w:rsidR="001475E2" w:rsidRPr="000318E0" w:rsidRDefault="001475E2">
            <w:pPr>
              <w:pStyle w:val="BodyText2"/>
              <w:rPr>
                <w:rFonts w:ascii="Arial" w:hAnsi="Arial" w:cs="Arial"/>
                <w:i/>
                <w:iCs/>
              </w:rPr>
            </w:pPr>
          </w:p>
          <w:p w14:paraId="64EE26CE"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Written policies and procedures for the investigation, evaluation, resolution, and reporting of all incidences of staff and participant infection.</w:t>
            </w:r>
          </w:p>
          <w:p w14:paraId="1F53A001" w14:textId="77777777" w:rsidR="001475E2" w:rsidRPr="000318E0" w:rsidRDefault="001475E2">
            <w:pPr>
              <w:pStyle w:val="BodyText2"/>
              <w:rPr>
                <w:rFonts w:ascii="Arial" w:hAnsi="Arial" w:cs="Arial"/>
                <w:i/>
                <w:iCs/>
              </w:rPr>
            </w:pPr>
          </w:p>
          <w:p w14:paraId="662E00CE"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Written policies and procedures for maintaining records of staff and participant infections to include post-exposure evaluation, training records, and participant and staff surveillance reports.</w:t>
            </w:r>
          </w:p>
          <w:p w14:paraId="0DE1D2C1" w14:textId="77777777" w:rsidR="001475E2" w:rsidRPr="000318E0" w:rsidRDefault="001475E2">
            <w:pPr>
              <w:pStyle w:val="BodyText2"/>
              <w:ind w:left="330"/>
              <w:rPr>
                <w:rFonts w:ascii="Arial" w:hAnsi="Arial" w:cs="Arial"/>
                <w:i/>
                <w:iCs/>
              </w:rPr>
            </w:pPr>
          </w:p>
          <w:p w14:paraId="2B5EE984" w14:textId="77777777" w:rsidR="001475E2" w:rsidRPr="000318E0" w:rsidRDefault="001475E2">
            <w:pPr>
              <w:pStyle w:val="BodyText2"/>
              <w:ind w:left="330"/>
              <w:rPr>
                <w:rFonts w:ascii="Arial" w:hAnsi="Arial" w:cs="Arial"/>
                <w:i/>
                <w:iCs/>
              </w:rPr>
            </w:pPr>
          </w:p>
          <w:p w14:paraId="733137A7"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Written policies and procedures for reporting required communicable diseases to the appropriate federal, state and local officials.</w:t>
            </w:r>
          </w:p>
          <w:p w14:paraId="4231058B" w14:textId="77777777" w:rsidR="001475E2" w:rsidRPr="000318E0" w:rsidRDefault="001475E2">
            <w:pPr>
              <w:pStyle w:val="BodyText2"/>
              <w:rPr>
                <w:rFonts w:ascii="Arial" w:hAnsi="Arial" w:cs="Arial"/>
                <w:i/>
                <w:iCs/>
              </w:rPr>
            </w:pPr>
          </w:p>
          <w:p w14:paraId="6DAE7358"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Policies and procedures for staff providing direct care to patients with infection(s);</w:t>
            </w:r>
          </w:p>
          <w:p w14:paraId="588BEC9B" w14:textId="77777777" w:rsidR="001475E2" w:rsidRPr="000318E0" w:rsidRDefault="001475E2">
            <w:pPr>
              <w:pStyle w:val="BodyText2"/>
              <w:rPr>
                <w:rFonts w:ascii="Arial" w:hAnsi="Arial" w:cs="Arial"/>
                <w:i/>
                <w:iCs/>
              </w:rPr>
            </w:pPr>
          </w:p>
          <w:p w14:paraId="0B00D70B" w14:textId="77777777" w:rsidR="001475E2" w:rsidRPr="000318E0" w:rsidRDefault="001475E2">
            <w:pPr>
              <w:pStyle w:val="BodyText2"/>
              <w:rPr>
                <w:rFonts w:ascii="Arial" w:hAnsi="Arial" w:cs="Arial"/>
                <w:i/>
                <w:iCs/>
              </w:rPr>
            </w:pPr>
          </w:p>
          <w:p w14:paraId="3A468794" w14:textId="77777777" w:rsidR="001475E2" w:rsidRPr="000318E0" w:rsidRDefault="001475E2">
            <w:pPr>
              <w:pStyle w:val="BodyText2"/>
              <w:rPr>
                <w:rFonts w:ascii="Arial" w:hAnsi="Arial" w:cs="Arial"/>
                <w:i/>
                <w:iCs/>
              </w:rPr>
            </w:pPr>
          </w:p>
          <w:p w14:paraId="3ECC16A7" w14:textId="77777777" w:rsidR="001475E2" w:rsidRPr="000318E0" w:rsidRDefault="001475E2">
            <w:pPr>
              <w:pStyle w:val="BodyText2"/>
              <w:rPr>
                <w:rFonts w:ascii="Arial" w:hAnsi="Arial" w:cs="Arial"/>
                <w:i/>
                <w:iCs/>
              </w:rPr>
            </w:pPr>
          </w:p>
          <w:p w14:paraId="368DCEFF" w14:textId="77777777" w:rsidR="001475E2" w:rsidRPr="000318E0" w:rsidRDefault="001475E2">
            <w:pPr>
              <w:pStyle w:val="BodyText2"/>
              <w:rPr>
                <w:rFonts w:ascii="Arial" w:hAnsi="Arial" w:cs="Arial"/>
                <w:i/>
                <w:iCs/>
              </w:rPr>
            </w:pPr>
          </w:p>
          <w:p w14:paraId="794AEDAA"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Provision of adequate facilities and supplies necessary for infection control to include:</w:t>
            </w:r>
          </w:p>
          <w:p w14:paraId="4A8C9B94" w14:textId="77777777" w:rsidR="001475E2" w:rsidRPr="000318E0" w:rsidRDefault="001475E2">
            <w:pPr>
              <w:pStyle w:val="BodyText2"/>
              <w:ind w:left="330"/>
              <w:rPr>
                <w:rFonts w:ascii="Arial" w:hAnsi="Arial" w:cs="Arial"/>
                <w:i/>
                <w:iCs/>
              </w:rPr>
            </w:pPr>
          </w:p>
          <w:p w14:paraId="0F394A52" w14:textId="77777777" w:rsidR="001475E2" w:rsidRPr="000318E0" w:rsidRDefault="001475E2">
            <w:pPr>
              <w:pStyle w:val="BodyText2"/>
              <w:ind w:left="330"/>
              <w:rPr>
                <w:rFonts w:ascii="Arial" w:hAnsi="Arial" w:cs="Arial"/>
                <w:i/>
                <w:iCs/>
              </w:rPr>
            </w:pPr>
          </w:p>
          <w:p w14:paraId="23E4DF31" w14:textId="77777777" w:rsidR="001475E2" w:rsidRPr="000318E0" w:rsidRDefault="001475E2" w:rsidP="001475E2">
            <w:pPr>
              <w:widowControl/>
              <w:numPr>
                <w:ilvl w:val="0"/>
                <w:numId w:val="55"/>
              </w:numPr>
              <w:ind w:left="1080"/>
              <w:rPr>
                <w:rFonts w:ascii="Arial" w:hAnsi="Arial" w:cs="Arial"/>
              </w:rPr>
            </w:pPr>
            <w:r w:rsidRPr="000318E0">
              <w:rPr>
                <w:rFonts w:ascii="Arial" w:hAnsi="Arial" w:cs="Arial"/>
              </w:rPr>
              <w:t>Hand washing facilities and supplies;</w:t>
            </w:r>
          </w:p>
          <w:p w14:paraId="1E532582" w14:textId="77777777" w:rsidR="001475E2" w:rsidRPr="000318E0" w:rsidRDefault="001475E2">
            <w:pPr>
              <w:ind w:left="1050"/>
              <w:rPr>
                <w:rFonts w:ascii="Arial" w:hAnsi="Arial" w:cs="Arial"/>
              </w:rPr>
            </w:pPr>
          </w:p>
          <w:p w14:paraId="76D2A35F" w14:textId="77777777" w:rsidR="001475E2" w:rsidRPr="000318E0" w:rsidRDefault="001475E2">
            <w:pPr>
              <w:ind w:left="1050"/>
              <w:rPr>
                <w:rFonts w:ascii="Arial" w:hAnsi="Arial" w:cs="Arial"/>
              </w:rPr>
            </w:pPr>
          </w:p>
          <w:p w14:paraId="09D267BB" w14:textId="77777777" w:rsidR="001475E2" w:rsidRPr="000318E0" w:rsidRDefault="001475E2">
            <w:pPr>
              <w:ind w:left="1050"/>
              <w:rPr>
                <w:rFonts w:ascii="Arial" w:hAnsi="Arial" w:cs="Arial"/>
              </w:rPr>
            </w:pPr>
          </w:p>
          <w:p w14:paraId="67E219EB" w14:textId="77777777" w:rsidR="001475E2" w:rsidRPr="000318E0" w:rsidRDefault="001475E2" w:rsidP="001475E2">
            <w:pPr>
              <w:widowControl/>
              <w:numPr>
                <w:ilvl w:val="0"/>
                <w:numId w:val="55"/>
              </w:numPr>
              <w:ind w:left="1080"/>
              <w:rPr>
                <w:rFonts w:ascii="Arial" w:hAnsi="Arial" w:cs="Arial"/>
              </w:rPr>
            </w:pPr>
            <w:r w:rsidRPr="000318E0">
              <w:rPr>
                <w:rFonts w:ascii="Arial" w:hAnsi="Arial" w:cs="Arial"/>
              </w:rPr>
              <w:t>Laundry facilities and supplies if conducted at PACE Center;</w:t>
            </w:r>
          </w:p>
          <w:p w14:paraId="680933EB" w14:textId="77777777" w:rsidR="001475E2" w:rsidRPr="000318E0" w:rsidRDefault="001475E2">
            <w:pPr>
              <w:ind w:left="360"/>
              <w:rPr>
                <w:rFonts w:ascii="Arial" w:hAnsi="Arial" w:cs="Arial"/>
              </w:rPr>
            </w:pPr>
          </w:p>
          <w:p w14:paraId="4419BF9F" w14:textId="77777777" w:rsidR="001475E2" w:rsidRPr="000318E0" w:rsidRDefault="001475E2">
            <w:pPr>
              <w:ind w:left="360"/>
              <w:rPr>
                <w:rFonts w:ascii="Arial" w:hAnsi="Arial" w:cs="Arial"/>
              </w:rPr>
            </w:pPr>
          </w:p>
          <w:p w14:paraId="2AD91D44" w14:textId="77777777" w:rsidR="001475E2" w:rsidRPr="000318E0" w:rsidRDefault="001475E2">
            <w:pPr>
              <w:ind w:left="360"/>
              <w:rPr>
                <w:rFonts w:ascii="Arial" w:hAnsi="Arial" w:cs="Arial"/>
              </w:rPr>
            </w:pPr>
          </w:p>
          <w:p w14:paraId="66447FC2" w14:textId="77777777" w:rsidR="001475E2" w:rsidRPr="000318E0" w:rsidRDefault="001475E2" w:rsidP="001475E2">
            <w:pPr>
              <w:widowControl/>
              <w:numPr>
                <w:ilvl w:val="0"/>
                <w:numId w:val="55"/>
              </w:numPr>
              <w:ind w:left="1080"/>
              <w:rPr>
                <w:rFonts w:ascii="Arial" w:hAnsi="Arial" w:cs="Arial"/>
              </w:rPr>
            </w:pPr>
            <w:r w:rsidRPr="000318E0">
              <w:rPr>
                <w:rFonts w:ascii="Arial" w:hAnsi="Arial" w:cs="Arial"/>
              </w:rPr>
              <w:t>Isolation facilities and supplies</w:t>
            </w:r>
          </w:p>
          <w:p w14:paraId="6CE62F4F" w14:textId="77777777" w:rsidR="001475E2" w:rsidRPr="000318E0" w:rsidRDefault="001475E2">
            <w:pPr>
              <w:pStyle w:val="BodyText2"/>
              <w:rPr>
                <w:rFonts w:ascii="Arial" w:hAnsi="Arial" w:cs="Arial"/>
                <w:i/>
                <w:iCs/>
              </w:rPr>
            </w:pPr>
          </w:p>
          <w:p w14:paraId="55B1D0E0" w14:textId="77777777" w:rsidR="001475E2" w:rsidRPr="000318E0" w:rsidRDefault="001475E2">
            <w:pPr>
              <w:pStyle w:val="BodyText2"/>
              <w:rPr>
                <w:rFonts w:ascii="Arial" w:hAnsi="Arial" w:cs="Arial"/>
                <w:i/>
                <w:iCs/>
              </w:rPr>
            </w:pPr>
          </w:p>
          <w:p w14:paraId="21A6FFDD" w14:textId="77777777" w:rsidR="001475E2" w:rsidRPr="000318E0" w:rsidRDefault="001475E2">
            <w:pPr>
              <w:pStyle w:val="BodyText2"/>
              <w:rPr>
                <w:rFonts w:ascii="Arial" w:hAnsi="Arial" w:cs="Arial"/>
                <w:i/>
                <w:iCs/>
              </w:rPr>
            </w:pPr>
          </w:p>
          <w:p w14:paraId="1EB276A3"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 xml:space="preserve">Written policies and procedures for addressing how laundry will be handled.  If the service is contracted out, written agreements to comply with the requirements. </w:t>
            </w:r>
          </w:p>
          <w:p w14:paraId="3F7E0B47" w14:textId="77777777" w:rsidR="001475E2" w:rsidRPr="000318E0" w:rsidRDefault="001475E2">
            <w:pPr>
              <w:pStyle w:val="BodyText2"/>
              <w:ind w:left="330"/>
              <w:rPr>
                <w:rFonts w:ascii="Arial" w:hAnsi="Arial" w:cs="Arial"/>
                <w:i/>
                <w:iCs/>
              </w:rPr>
            </w:pPr>
          </w:p>
          <w:p w14:paraId="6183883F"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 xml:space="preserve">Written policies and procedures for the ongoing monitoring of the contractual agreement provisions for laundry and waste disposal. </w:t>
            </w:r>
          </w:p>
          <w:p w14:paraId="0E0EB07B" w14:textId="77777777" w:rsidR="001475E2" w:rsidRPr="000318E0" w:rsidRDefault="001475E2">
            <w:pPr>
              <w:pStyle w:val="BodyText2"/>
              <w:rPr>
                <w:rFonts w:ascii="Arial" w:hAnsi="Arial" w:cs="Arial"/>
                <w:i/>
                <w:iCs/>
              </w:rPr>
            </w:pPr>
          </w:p>
          <w:p w14:paraId="64951F1F" w14:textId="77777777" w:rsidR="001475E2" w:rsidRPr="000318E0" w:rsidRDefault="001475E2">
            <w:pPr>
              <w:pStyle w:val="BodyText2"/>
              <w:rPr>
                <w:rFonts w:ascii="Arial" w:hAnsi="Arial" w:cs="Arial"/>
                <w:i/>
                <w:iCs/>
              </w:rPr>
            </w:pPr>
          </w:p>
          <w:p w14:paraId="47D7CA31" w14:textId="77777777" w:rsidR="001475E2" w:rsidRPr="000318E0" w:rsidRDefault="001475E2">
            <w:pPr>
              <w:pStyle w:val="BodyText2"/>
              <w:ind w:left="330"/>
              <w:rPr>
                <w:rFonts w:ascii="Arial" w:hAnsi="Arial" w:cs="Arial"/>
                <w:i/>
                <w:iCs/>
              </w:rPr>
            </w:pPr>
          </w:p>
          <w:p w14:paraId="3C74A327" w14:textId="77777777" w:rsidR="001475E2" w:rsidRPr="000318E0" w:rsidRDefault="001475E2" w:rsidP="001475E2">
            <w:pPr>
              <w:pStyle w:val="BodyText2"/>
              <w:widowControl/>
              <w:numPr>
                <w:ilvl w:val="0"/>
                <w:numId w:val="55"/>
              </w:numPr>
              <w:spacing w:after="0" w:line="240" w:lineRule="auto"/>
              <w:rPr>
                <w:rFonts w:ascii="Arial" w:hAnsi="Arial" w:cs="Arial"/>
                <w:i/>
                <w:iCs/>
              </w:rPr>
            </w:pPr>
            <w:r w:rsidRPr="000318E0">
              <w:rPr>
                <w:rFonts w:ascii="Arial" w:hAnsi="Arial" w:cs="Arial"/>
                <w:i/>
                <w:iCs/>
              </w:rPr>
              <w:t>Written policies and procedures for the appropriate handling and disposal of all waste products including blood and urine specimens for outside lab tests and other biohazardous wastes.</w:t>
            </w:r>
          </w:p>
          <w:p w14:paraId="61A3D17A" w14:textId="77777777" w:rsidR="001475E2" w:rsidRPr="000318E0" w:rsidRDefault="001475E2">
            <w:pPr>
              <w:pStyle w:val="BodyText2"/>
              <w:ind w:left="330"/>
              <w:rPr>
                <w:rFonts w:ascii="Arial" w:hAnsi="Arial" w:cs="Arial"/>
                <w:i/>
                <w:iCs/>
              </w:rPr>
            </w:pPr>
          </w:p>
          <w:p w14:paraId="64A82C01" w14:textId="77777777" w:rsidR="001475E2" w:rsidRPr="000318E0" w:rsidRDefault="001475E2">
            <w:pPr>
              <w:spacing w:after="58"/>
              <w:rPr>
                <w:rFonts w:ascii="Arial" w:hAnsi="Arial" w:cs="Arial"/>
              </w:rPr>
            </w:pPr>
            <w:r w:rsidRPr="000318E0">
              <w:rPr>
                <w:rFonts w:ascii="Arial" w:hAnsi="Arial" w:cs="Arial"/>
              </w:rPr>
              <w:t>OTHER (SPECIFY)</w:t>
            </w:r>
          </w:p>
          <w:p w14:paraId="22AD17C7" w14:textId="77777777" w:rsidR="001475E2" w:rsidRPr="000318E0" w:rsidRDefault="001475E2">
            <w:pPr>
              <w:pStyle w:val="Header"/>
              <w:widowControl/>
              <w:spacing w:after="58"/>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6575F8F8" w14:textId="77777777" w:rsidR="001475E2" w:rsidRDefault="001475E2">
            <w:pPr>
              <w:spacing w:after="58" w:line="80" w:lineRule="exact"/>
              <w:rPr>
                <w:sz w:val="28"/>
                <w:szCs w:val="28"/>
              </w:rPr>
            </w:pPr>
          </w:p>
          <w:p w14:paraId="79DD2D76" w14:textId="77777777" w:rsidR="001475E2" w:rsidRDefault="001475E2">
            <w:pPr>
              <w:spacing w:after="58" w:line="80" w:lineRule="exact"/>
              <w:rPr>
                <w:sz w:val="28"/>
                <w:szCs w:val="28"/>
              </w:rPr>
            </w:pPr>
          </w:p>
          <w:p w14:paraId="3526133C" w14:textId="77777777" w:rsidR="001475E2" w:rsidRDefault="001475E2" w:rsidP="001475E2">
            <w:pPr>
              <w:widowControl/>
              <w:numPr>
                <w:ilvl w:val="0"/>
                <w:numId w:val="42"/>
              </w:numPr>
              <w:spacing w:after="58"/>
              <w:rPr>
                <w:sz w:val="28"/>
                <w:szCs w:val="28"/>
              </w:rPr>
            </w:pPr>
            <w:r>
              <w:rPr>
                <w:sz w:val="28"/>
                <w:szCs w:val="28"/>
              </w:rPr>
              <w:t>MET</w:t>
            </w:r>
          </w:p>
          <w:p w14:paraId="10BCB8F2" w14:textId="77777777" w:rsidR="001475E2" w:rsidRDefault="001475E2" w:rsidP="001475E2">
            <w:pPr>
              <w:widowControl/>
              <w:numPr>
                <w:ilvl w:val="0"/>
                <w:numId w:val="42"/>
              </w:numPr>
              <w:spacing w:after="58"/>
              <w:rPr>
                <w:sz w:val="28"/>
                <w:szCs w:val="28"/>
              </w:rPr>
            </w:pPr>
            <w:r>
              <w:rPr>
                <w:sz w:val="28"/>
                <w:szCs w:val="28"/>
              </w:rPr>
              <w:t>NOT MET</w:t>
            </w:r>
          </w:p>
          <w:p w14:paraId="330FCEB7" w14:textId="77777777" w:rsidR="001475E2" w:rsidRDefault="001475E2">
            <w:pPr>
              <w:spacing w:after="58"/>
              <w:rPr>
                <w:sz w:val="28"/>
                <w:szCs w:val="28"/>
              </w:rPr>
            </w:pPr>
          </w:p>
          <w:p w14:paraId="007A222B" w14:textId="77777777" w:rsidR="001475E2" w:rsidRDefault="001475E2" w:rsidP="001475E2">
            <w:pPr>
              <w:widowControl/>
              <w:numPr>
                <w:ilvl w:val="0"/>
                <w:numId w:val="42"/>
              </w:numPr>
              <w:spacing w:after="58"/>
              <w:rPr>
                <w:sz w:val="28"/>
                <w:szCs w:val="28"/>
              </w:rPr>
            </w:pPr>
            <w:r>
              <w:rPr>
                <w:sz w:val="28"/>
                <w:szCs w:val="28"/>
              </w:rPr>
              <w:t>MET</w:t>
            </w:r>
          </w:p>
          <w:p w14:paraId="687D7D5F" w14:textId="77777777" w:rsidR="001475E2" w:rsidRDefault="001475E2" w:rsidP="001475E2">
            <w:pPr>
              <w:widowControl/>
              <w:numPr>
                <w:ilvl w:val="0"/>
                <w:numId w:val="42"/>
              </w:numPr>
              <w:spacing w:after="58"/>
              <w:rPr>
                <w:sz w:val="28"/>
                <w:szCs w:val="28"/>
              </w:rPr>
            </w:pPr>
            <w:r>
              <w:rPr>
                <w:sz w:val="28"/>
                <w:szCs w:val="28"/>
              </w:rPr>
              <w:t>NOT MET</w:t>
            </w:r>
          </w:p>
          <w:p w14:paraId="313F96BB" w14:textId="77777777" w:rsidR="001475E2" w:rsidRDefault="001475E2">
            <w:pPr>
              <w:spacing w:after="58" w:line="80" w:lineRule="exact"/>
              <w:rPr>
                <w:sz w:val="16"/>
                <w:szCs w:val="16"/>
              </w:rPr>
            </w:pPr>
          </w:p>
          <w:p w14:paraId="6F86547B" w14:textId="77777777" w:rsidR="001475E2" w:rsidRDefault="001475E2">
            <w:pPr>
              <w:spacing w:after="58" w:line="80" w:lineRule="exact"/>
              <w:rPr>
                <w:sz w:val="16"/>
                <w:szCs w:val="16"/>
              </w:rPr>
            </w:pPr>
          </w:p>
          <w:p w14:paraId="0F63D6A4" w14:textId="77777777" w:rsidR="001475E2" w:rsidRDefault="001475E2">
            <w:pPr>
              <w:spacing w:after="58" w:line="80" w:lineRule="exact"/>
              <w:rPr>
                <w:sz w:val="16"/>
                <w:szCs w:val="16"/>
              </w:rPr>
            </w:pPr>
          </w:p>
          <w:p w14:paraId="042E110C" w14:textId="77777777" w:rsidR="001475E2" w:rsidRDefault="001475E2" w:rsidP="001475E2">
            <w:pPr>
              <w:widowControl/>
              <w:numPr>
                <w:ilvl w:val="0"/>
                <w:numId w:val="46"/>
              </w:numPr>
              <w:spacing w:after="58"/>
              <w:rPr>
                <w:sz w:val="28"/>
                <w:szCs w:val="28"/>
              </w:rPr>
            </w:pPr>
            <w:r>
              <w:rPr>
                <w:sz w:val="28"/>
                <w:szCs w:val="28"/>
              </w:rPr>
              <w:t>MET</w:t>
            </w:r>
          </w:p>
          <w:p w14:paraId="7650A710" w14:textId="77777777" w:rsidR="001475E2" w:rsidRDefault="001475E2" w:rsidP="001475E2">
            <w:pPr>
              <w:widowControl/>
              <w:numPr>
                <w:ilvl w:val="0"/>
                <w:numId w:val="46"/>
              </w:numPr>
              <w:spacing w:after="58"/>
              <w:rPr>
                <w:sz w:val="28"/>
                <w:szCs w:val="28"/>
              </w:rPr>
            </w:pPr>
            <w:r>
              <w:rPr>
                <w:sz w:val="28"/>
                <w:szCs w:val="28"/>
              </w:rPr>
              <w:t>NOT MET</w:t>
            </w:r>
          </w:p>
          <w:p w14:paraId="0F260960" w14:textId="77777777" w:rsidR="001475E2" w:rsidRDefault="001475E2">
            <w:pPr>
              <w:spacing w:after="58"/>
              <w:rPr>
                <w:sz w:val="28"/>
                <w:szCs w:val="28"/>
              </w:rPr>
            </w:pPr>
          </w:p>
          <w:p w14:paraId="41426564" w14:textId="77777777" w:rsidR="001475E2" w:rsidRDefault="001475E2" w:rsidP="001475E2">
            <w:pPr>
              <w:widowControl/>
              <w:numPr>
                <w:ilvl w:val="0"/>
                <w:numId w:val="46"/>
              </w:numPr>
              <w:spacing w:after="58"/>
              <w:rPr>
                <w:sz w:val="28"/>
                <w:szCs w:val="28"/>
              </w:rPr>
            </w:pPr>
            <w:r>
              <w:rPr>
                <w:sz w:val="28"/>
                <w:szCs w:val="28"/>
              </w:rPr>
              <w:t>MET</w:t>
            </w:r>
          </w:p>
          <w:p w14:paraId="2B388C0A" w14:textId="77777777" w:rsidR="001475E2" w:rsidRDefault="001475E2" w:rsidP="001475E2">
            <w:pPr>
              <w:widowControl/>
              <w:numPr>
                <w:ilvl w:val="0"/>
                <w:numId w:val="46"/>
              </w:numPr>
              <w:spacing w:after="58"/>
              <w:rPr>
                <w:sz w:val="28"/>
                <w:szCs w:val="28"/>
              </w:rPr>
            </w:pPr>
            <w:r>
              <w:rPr>
                <w:sz w:val="28"/>
                <w:szCs w:val="28"/>
              </w:rPr>
              <w:t>NOT MET</w:t>
            </w:r>
          </w:p>
          <w:p w14:paraId="336125E3" w14:textId="77777777" w:rsidR="001475E2" w:rsidRDefault="001475E2">
            <w:pPr>
              <w:spacing w:after="58"/>
              <w:rPr>
                <w:sz w:val="28"/>
                <w:szCs w:val="28"/>
              </w:rPr>
            </w:pPr>
          </w:p>
          <w:p w14:paraId="30F74F88" w14:textId="77777777" w:rsidR="001475E2" w:rsidRDefault="001475E2">
            <w:pPr>
              <w:spacing w:after="58"/>
              <w:rPr>
                <w:sz w:val="28"/>
                <w:szCs w:val="28"/>
              </w:rPr>
            </w:pPr>
          </w:p>
          <w:p w14:paraId="1AB2D49F" w14:textId="77777777" w:rsidR="001475E2" w:rsidRDefault="001475E2">
            <w:pPr>
              <w:spacing w:after="58"/>
              <w:rPr>
                <w:sz w:val="28"/>
                <w:szCs w:val="28"/>
              </w:rPr>
            </w:pPr>
          </w:p>
          <w:p w14:paraId="5993A4C9" w14:textId="77777777" w:rsidR="001475E2" w:rsidRDefault="001475E2" w:rsidP="001475E2">
            <w:pPr>
              <w:widowControl/>
              <w:numPr>
                <w:ilvl w:val="0"/>
                <w:numId w:val="46"/>
              </w:numPr>
              <w:spacing w:after="58"/>
              <w:rPr>
                <w:sz w:val="28"/>
                <w:szCs w:val="28"/>
              </w:rPr>
            </w:pPr>
            <w:r>
              <w:rPr>
                <w:sz w:val="28"/>
                <w:szCs w:val="28"/>
              </w:rPr>
              <w:t>MET</w:t>
            </w:r>
          </w:p>
          <w:p w14:paraId="1025A8BC" w14:textId="77777777" w:rsidR="001475E2" w:rsidRDefault="001475E2" w:rsidP="001475E2">
            <w:pPr>
              <w:widowControl/>
              <w:numPr>
                <w:ilvl w:val="0"/>
                <w:numId w:val="46"/>
              </w:numPr>
              <w:spacing w:after="58"/>
              <w:rPr>
                <w:sz w:val="28"/>
                <w:szCs w:val="28"/>
              </w:rPr>
            </w:pPr>
            <w:r>
              <w:rPr>
                <w:sz w:val="28"/>
                <w:szCs w:val="28"/>
              </w:rPr>
              <w:t>NOT MET</w:t>
            </w:r>
          </w:p>
          <w:p w14:paraId="0FC6F57D" w14:textId="77777777" w:rsidR="001475E2" w:rsidRDefault="001475E2">
            <w:pPr>
              <w:spacing w:after="58"/>
              <w:rPr>
                <w:sz w:val="28"/>
                <w:szCs w:val="28"/>
              </w:rPr>
            </w:pPr>
          </w:p>
          <w:p w14:paraId="5EC470EF" w14:textId="77777777" w:rsidR="001475E2" w:rsidRDefault="001475E2" w:rsidP="001475E2">
            <w:pPr>
              <w:widowControl/>
              <w:numPr>
                <w:ilvl w:val="0"/>
                <w:numId w:val="46"/>
              </w:numPr>
              <w:spacing w:after="58"/>
              <w:rPr>
                <w:sz w:val="28"/>
                <w:szCs w:val="28"/>
              </w:rPr>
            </w:pPr>
            <w:r>
              <w:rPr>
                <w:sz w:val="28"/>
                <w:szCs w:val="28"/>
              </w:rPr>
              <w:t>MET</w:t>
            </w:r>
          </w:p>
          <w:p w14:paraId="312D6754" w14:textId="77777777" w:rsidR="001475E2" w:rsidRDefault="001475E2" w:rsidP="001475E2">
            <w:pPr>
              <w:widowControl/>
              <w:numPr>
                <w:ilvl w:val="0"/>
                <w:numId w:val="46"/>
              </w:numPr>
              <w:spacing w:after="58"/>
              <w:rPr>
                <w:sz w:val="28"/>
                <w:szCs w:val="28"/>
              </w:rPr>
            </w:pPr>
            <w:r>
              <w:rPr>
                <w:sz w:val="28"/>
                <w:szCs w:val="28"/>
              </w:rPr>
              <w:t>NOT MET</w:t>
            </w:r>
          </w:p>
          <w:p w14:paraId="35E1C793" w14:textId="77777777" w:rsidR="001475E2" w:rsidRDefault="001475E2">
            <w:pPr>
              <w:spacing w:after="58"/>
              <w:rPr>
                <w:sz w:val="28"/>
                <w:szCs w:val="28"/>
              </w:rPr>
            </w:pPr>
          </w:p>
          <w:p w14:paraId="31B225E0" w14:textId="77777777" w:rsidR="001475E2" w:rsidRDefault="001475E2">
            <w:pPr>
              <w:spacing w:after="58"/>
              <w:rPr>
                <w:sz w:val="28"/>
                <w:szCs w:val="28"/>
              </w:rPr>
            </w:pPr>
          </w:p>
          <w:p w14:paraId="1A63C331" w14:textId="77777777" w:rsidR="001475E2" w:rsidRDefault="001475E2" w:rsidP="001475E2">
            <w:pPr>
              <w:widowControl/>
              <w:numPr>
                <w:ilvl w:val="0"/>
                <w:numId w:val="46"/>
              </w:numPr>
              <w:spacing w:after="58"/>
              <w:rPr>
                <w:sz w:val="28"/>
                <w:szCs w:val="28"/>
              </w:rPr>
            </w:pPr>
            <w:r>
              <w:rPr>
                <w:sz w:val="28"/>
                <w:szCs w:val="28"/>
              </w:rPr>
              <w:t>MET</w:t>
            </w:r>
          </w:p>
          <w:p w14:paraId="0043E6DA" w14:textId="77777777" w:rsidR="001475E2" w:rsidRDefault="001475E2" w:rsidP="001475E2">
            <w:pPr>
              <w:widowControl/>
              <w:numPr>
                <w:ilvl w:val="0"/>
                <w:numId w:val="46"/>
              </w:numPr>
              <w:spacing w:after="58"/>
              <w:rPr>
                <w:sz w:val="28"/>
                <w:szCs w:val="28"/>
              </w:rPr>
            </w:pPr>
            <w:r>
              <w:rPr>
                <w:sz w:val="28"/>
                <w:szCs w:val="28"/>
              </w:rPr>
              <w:t>NOT MET</w:t>
            </w:r>
          </w:p>
          <w:p w14:paraId="47FBE793" w14:textId="77777777" w:rsidR="001475E2" w:rsidRDefault="001475E2">
            <w:pPr>
              <w:spacing w:after="58"/>
              <w:rPr>
                <w:sz w:val="28"/>
                <w:szCs w:val="28"/>
              </w:rPr>
            </w:pPr>
          </w:p>
          <w:p w14:paraId="25EFDCF4" w14:textId="77777777" w:rsidR="001475E2" w:rsidRDefault="001475E2" w:rsidP="001475E2">
            <w:pPr>
              <w:widowControl/>
              <w:numPr>
                <w:ilvl w:val="0"/>
                <w:numId w:val="46"/>
              </w:numPr>
              <w:spacing w:after="58"/>
              <w:rPr>
                <w:sz w:val="28"/>
                <w:szCs w:val="28"/>
              </w:rPr>
            </w:pPr>
            <w:r>
              <w:rPr>
                <w:sz w:val="28"/>
                <w:szCs w:val="28"/>
              </w:rPr>
              <w:t>MET</w:t>
            </w:r>
          </w:p>
          <w:p w14:paraId="7DFC49BD" w14:textId="77777777" w:rsidR="001475E2" w:rsidRDefault="001475E2" w:rsidP="001475E2">
            <w:pPr>
              <w:widowControl/>
              <w:numPr>
                <w:ilvl w:val="0"/>
                <w:numId w:val="46"/>
              </w:numPr>
              <w:spacing w:after="58"/>
              <w:rPr>
                <w:sz w:val="28"/>
                <w:szCs w:val="28"/>
              </w:rPr>
            </w:pPr>
            <w:r>
              <w:rPr>
                <w:sz w:val="28"/>
                <w:szCs w:val="28"/>
              </w:rPr>
              <w:t>NOT MET</w:t>
            </w:r>
          </w:p>
          <w:p w14:paraId="52A5D457" w14:textId="77777777" w:rsidR="001475E2" w:rsidRDefault="001475E2">
            <w:pPr>
              <w:spacing w:after="58"/>
              <w:rPr>
                <w:sz w:val="28"/>
                <w:szCs w:val="28"/>
              </w:rPr>
            </w:pPr>
          </w:p>
          <w:p w14:paraId="3ECFF109" w14:textId="77777777" w:rsidR="001475E2" w:rsidRDefault="001475E2">
            <w:pPr>
              <w:spacing w:after="58"/>
              <w:rPr>
                <w:sz w:val="28"/>
                <w:szCs w:val="28"/>
              </w:rPr>
            </w:pPr>
          </w:p>
          <w:p w14:paraId="4A5EC188" w14:textId="77777777" w:rsidR="001475E2" w:rsidRDefault="001475E2">
            <w:pPr>
              <w:spacing w:after="58"/>
              <w:rPr>
                <w:sz w:val="28"/>
                <w:szCs w:val="28"/>
              </w:rPr>
            </w:pPr>
          </w:p>
          <w:p w14:paraId="30336163" w14:textId="77777777" w:rsidR="001475E2" w:rsidRDefault="001475E2">
            <w:pPr>
              <w:spacing w:after="58"/>
              <w:rPr>
                <w:sz w:val="28"/>
                <w:szCs w:val="28"/>
              </w:rPr>
            </w:pPr>
          </w:p>
          <w:p w14:paraId="3E2BEAC8" w14:textId="77777777" w:rsidR="001475E2" w:rsidRDefault="001475E2">
            <w:pPr>
              <w:spacing w:after="58"/>
              <w:rPr>
                <w:sz w:val="28"/>
                <w:szCs w:val="28"/>
              </w:rPr>
            </w:pPr>
          </w:p>
          <w:p w14:paraId="35DAD000" w14:textId="77777777" w:rsidR="001475E2" w:rsidRDefault="001475E2">
            <w:pPr>
              <w:spacing w:after="58"/>
              <w:rPr>
                <w:sz w:val="28"/>
                <w:szCs w:val="28"/>
              </w:rPr>
            </w:pPr>
          </w:p>
          <w:p w14:paraId="266A6592" w14:textId="77777777" w:rsidR="001475E2" w:rsidRDefault="001475E2" w:rsidP="001475E2">
            <w:pPr>
              <w:widowControl/>
              <w:numPr>
                <w:ilvl w:val="0"/>
                <w:numId w:val="46"/>
              </w:numPr>
              <w:spacing w:after="58"/>
              <w:rPr>
                <w:sz w:val="28"/>
                <w:szCs w:val="28"/>
              </w:rPr>
            </w:pPr>
            <w:r>
              <w:rPr>
                <w:sz w:val="28"/>
                <w:szCs w:val="28"/>
              </w:rPr>
              <w:t>MET</w:t>
            </w:r>
          </w:p>
          <w:p w14:paraId="5AC75626" w14:textId="77777777" w:rsidR="001475E2" w:rsidRDefault="001475E2" w:rsidP="001475E2">
            <w:pPr>
              <w:widowControl/>
              <w:numPr>
                <w:ilvl w:val="0"/>
                <w:numId w:val="46"/>
              </w:numPr>
              <w:spacing w:after="58"/>
              <w:rPr>
                <w:sz w:val="28"/>
                <w:szCs w:val="28"/>
              </w:rPr>
            </w:pPr>
            <w:r>
              <w:rPr>
                <w:sz w:val="28"/>
                <w:szCs w:val="28"/>
              </w:rPr>
              <w:t>NOT MET</w:t>
            </w:r>
          </w:p>
          <w:p w14:paraId="2C40CDEB" w14:textId="77777777" w:rsidR="001475E2" w:rsidRDefault="001475E2">
            <w:pPr>
              <w:spacing w:after="58"/>
              <w:rPr>
                <w:sz w:val="28"/>
                <w:szCs w:val="28"/>
              </w:rPr>
            </w:pPr>
          </w:p>
          <w:p w14:paraId="4D28693E" w14:textId="77777777" w:rsidR="001475E2" w:rsidRDefault="001475E2" w:rsidP="001475E2">
            <w:pPr>
              <w:widowControl/>
              <w:numPr>
                <w:ilvl w:val="0"/>
                <w:numId w:val="46"/>
              </w:numPr>
              <w:spacing w:after="58"/>
              <w:rPr>
                <w:sz w:val="28"/>
                <w:szCs w:val="28"/>
              </w:rPr>
            </w:pPr>
            <w:r>
              <w:rPr>
                <w:sz w:val="28"/>
                <w:szCs w:val="28"/>
              </w:rPr>
              <w:t>MET</w:t>
            </w:r>
          </w:p>
          <w:p w14:paraId="225A4432" w14:textId="77777777" w:rsidR="001475E2" w:rsidRDefault="001475E2" w:rsidP="001475E2">
            <w:pPr>
              <w:widowControl/>
              <w:numPr>
                <w:ilvl w:val="0"/>
                <w:numId w:val="46"/>
              </w:numPr>
              <w:spacing w:after="58"/>
              <w:rPr>
                <w:sz w:val="28"/>
                <w:szCs w:val="28"/>
              </w:rPr>
            </w:pPr>
            <w:r>
              <w:rPr>
                <w:sz w:val="28"/>
                <w:szCs w:val="28"/>
              </w:rPr>
              <w:t>NOT MET</w:t>
            </w:r>
          </w:p>
          <w:p w14:paraId="7BF6EF61" w14:textId="77777777" w:rsidR="001475E2" w:rsidRDefault="001475E2" w:rsidP="001475E2">
            <w:pPr>
              <w:widowControl/>
              <w:numPr>
                <w:ilvl w:val="0"/>
                <w:numId w:val="46"/>
              </w:numPr>
              <w:spacing w:after="58"/>
              <w:rPr>
                <w:sz w:val="28"/>
                <w:szCs w:val="28"/>
              </w:rPr>
            </w:pPr>
            <w:r>
              <w:rPr>
                <w:sz w:val="28"/>
                <w:szCs w:val="28"/>
              </w:rPr>
              <w:t>N/A</w:t>
            </w:r>
          </w:p>
          <w:p w14:paraId="4B4A4570" w14:textId="77777777" w:rsidR="001475E2" w:rsidRDefault="001475E2">
            <w:pPr>
              <w:spacing w:after="58"/>
              <w:rPr>
                <w:sz w:val="28"/>
                <w:szCs w:val="28"/>
              </w:rPr>
            </w:pPr>
          </w:p>
          <w:p w14:paraId="7B56B46C" w14:textId="77777777" w:rsidR="001475E2" w:rsidRDefault="001475E2" w:rsidP="001475E2">
            <w:pPr>
              <w:widowControl/>
              <w:numPr>
                <w:ilvl w:val="0"/>
                <w:numId w:val="46"/>
              </w:numPr>
              <w:spacing w:after="58"/>
              <w:rPr>
                <w:sz w:val="28"/>
                <w:szCs w:val="28"/>
              </w:rPr>
            </w:pPr>
            <w:r>
              <w:rPr>
                <w:sz w:val="28"/>
                <w:szCs w:val="28"/>
              </w:rPr>
              <w:t>MET</w:t>
            </w:r>
          </w:p>
          <w:p w14:paraId="4854922A" w14:textId="77777777" w:rsidR="001475E2" w:rsidRDefault="001475E2" w:rsidP="001475E2">
            <w:pPr>
              <w:widowControl/>
              <w:numPr>
                <w:ilvl w:val="0"/>
                <w:numId w:val="46"/>
              </w:numPr>
              <w:spacing w:after="58"/>
              <w:rPr>
                <w:sz w:val="28"/>
                <w:szCs w:val="28"/>
              </w:rPr>
            </w:pPr>
            <w:r>
              <w:rPr>
                <w:sz w:val="28"/>
                <w:szCs w:val="28"/>
              </w:rPr>
              <w:t>NOT MET</w:t>
            </w:r>
          </w:p>
          <w:p w14:paraId="6F7823B5" w14:textId="77777777" w:rsidR="001475E2" w:rsidRDefault="001475E2">
            <w:pPr>
              <w:spacing w:after="58"/>
              <w:rPr>
                <w:sz w:val="28"/>
                <w:szCs w:val="28"/>
              </w:rPr>
            </w:pPr>
          </w:p>
          <w:p w14:paraId="6EFEB769" w14:textId="77777777" w:rsidR="001475E2" w:rsidRDefault="001475E2" w:rsidP="001475E2">
            <w:pPr>
              <w:widowControl/>
              <w:numPr>
                <w:ilvl w:val="0"/>
                <w:numId w:val="46"/>
              </w:numPr>
              <w:spacing w:after="58"/>
              <w:rPr>
                <w:sz w:val="28"/>
                <w:szCs w:val="28"/>
              </w:rPr>
            </w:pPr>
            <w:r>
              <w:rPr>
                <w:sz w:val="28"/>
                <w:szCs w:val="28"/>
              </w:rPr>
              <w:t>MET</w:t>
            </w:r>
          </w:p>
          <w:p w14:paraId="3CCF1D46" w14:textId="77777777" w:rsidR="001475E2" w:rsidRDefault="001475E2" w:rsidP="001475E2">
            <w:pPr>
              <w:widowControl/>
              <w:numPr>
                <w:ilvl w:val="0"/>
                <w:numId w:val="46"/>
              </w:numPr>
              <w:spacing w:after="58"/>
              <w:rPr>
                <w:sz w:val="28"/>
                <w:szCs w:val="28"/>
              </w:rPr>
            </w:pPr>
            <w:r>
              <w:rPr>
                <w:sz w:val="28"/>
                <w:szCs w:val="28"/>
              </w:rPr>
              <w:t>NOT MET</w:t>
            </w:r>
          </w:p>
          <w:p w14:paraId="70A2D015" w14:textId="77777777" w:rsidR="001475E2" w:rsidRDefault="001475E2">
            <w:pPr>
              <w:spacing w:after="58"/>
              <w:rPr>
                <w:sz w:val="28"/>
                <w:szCs w:val="28"/>
              </w:rPr>
            </w:pPr>
          </w:p>
          <w:p w14:paraId="3115A4AD" w14:textId="77777777" w:rsidR="001475E2" w:rsidRDefault="001475E2" w:rsidP="001475E2">
            <w:pPr>
              <w:widowControl/>
              <w:numPr>
                <w:ilvl w:val="0"/>
                <w:numId w:val="46"/>
              </w:numPr>
              <w:spacing w:after="58"/>
              <w:rPr>
                <w:sz w:val="28"/>
                <w:szCs w:val="28"/>
              </w:rPr>
            </w:pPr>
            <w:r>
              <w:rPr>
                <w:sz w:val="28"/>
                <w:szCs w:val="28"/>
              </w:rPr>
              <w:t>MET</w:t>
            </w:r>
          </w:p>
          <w:p w14:paraId="265B3BD1" w14:textId="77777777" w:rsidR="001475E2" w:rsidRDefault="001475E2" w:rsidP="001475E2">
            <w:pPr>
              <w:widowControl/>
              <w:numPr>
                <w:ilvl w:val="0"/>
                <w:numId w:val="46"/>
              </w:numPr>
              <w:spacing w:after="58"/>
              <w:rPr>
                <w:sz w:val="28"/>
                <w:szCs w:val="28"/>
              </w:rPr>
            </w:pPr>
            <w:r>
              <w:rPr>
                <w:sz w:val="28"/>
                <w:szCs w:val="28"/>
              </w:rPr>
              <w:t>NOT MET</w:t>
            </w:r>
          </w:p>
          <w:p w14:paraId="151298E5" w14:textId="77777777" w:rsidR="001475E2" w:rsidRDefault="001475E2" w:rsidP="001475E2">
            <w:pPr>
              <w:widowControl/>
              <w:numPr>
                <w:ilvl w:val="0"/>
                <w:numId w:val="46"/>
              </w:numPr>
              <w:spacing w:after="58"/>
              <w:rPr>
                <w:sz w:val="28"/>
                <w:szCs w:val="28"/>
              </w:rPr>
            </w:pPr>
            <w:r>
              <w:rPr>
                <w:sz w:val="28"/>
                <w:szCs w:val="28"/>
              </w:rPr>
              <w:t>NA</w:t>
            </w:r>
          </w:p>
          <w:p w14:paraId="0580461D" w14:textId="77777777" w:rsidR="001475E2" w:rsidRDefault="001475E2">
            <w:pPr>
              <w:spacing w:after="58"/>
              <w:rPr>
                <w:sz w:val="28"/>
                <w:szCs w:val="28"/>
              </w:rPr>
            </w:pPr>
          </w:p>
          <w:p w14:paraId="250E6D80" w14:textId="77777777" w:rsidR="001475E2" w:rsidRDefault="001475E2">
            <w:pPr>
              <w:spacing w:after="58"/>
              <w:rPr>
                <w:sz w:val="28"/>
                <w:szCs w:val="28"/>
              </w:rPr>
            </w:pPr>
          </w:p>
          <w:p w14:paraId="358B8C5C" w14:textId="77777777" w:rsidR="001475E2" w:rsidRDefault="001475E2" w:rsidP="001475E2">
            <w:pPr>
              <w:widowControl/>
              <w:numPr>
                <w:ilvl w:val="0"/>
                <w:numId w:val="46"/>
              </w:numPr>
              <w:spacing w:after="58"/>
              <w:rPr>
                <w:sz w:val="28"/>
                <w:szCs w:val="28"/>
              </w:rPr>
            </w:pPr>
            <w:r>
              <w:rPr>
                <w:sz w:val="28"/>
                <w:szCs w:val="28"/>
              </w:rPr>
              <w:t>MET</w:t>
            </w:r>
          </w:p>
          <w:p w14:paraId="45947C7D" w14:textId="77777777" w:rsidR="001475E2" w:rsidRDefault="001475E2" w:rsidP="001475E2">
            <w:pPr>
              <w:widowControl/>
              <w:numPr>
                <w:ilvl w:val="0"/>
                <w:numId w:val="46"/>
              </w:numPr>
              <w:spacing w:after="58"/>
              <w:rPr>
                <w:sz w:val="28"/>
                <w:szCs w:val="28"/>
              </w:rPr>
            </w:pPr>
            <w:r>
              <w:rPr>
                <w:sz w:val="28"/>
                <w:szCs w:val="28"/>
              </w:rPr>
              <w:t>NOT MET</w:t>
            </w:r>
          </w:p>
          <w:p w14:paraId="6C78A3CB" w14:textId="77777777" w:rsidR="001475E2" w:rsidRDefault="001475E2">
            <w:pPr>
              <w:spacing w:after="58"/>
              <w:rPr>
                <w:sz w:val="28"/>
                <w:szCs w:val="28"/>
              </w:rPr>
            </w:pPr>
          </w:p>
          <w:p w14:paraId="6B30A186" w14:textId="77777777" w:rsidR="001475E2" w:rsidRDefault="001475E2" w:rsidP="001475E2">
            <w:pPr>
              <w:widowControl/>
              <w:numPr>
                <w:ilvl w:val="0"/>
                <w:numId w:val="46"/>
              </w:numPr>
              <w:spacing w:after="58"/>
              <w:rPr>
                <w:sz w:val="28"/>
                <w:szCs w:val="28"/>
              </w:rPr>
            </w:pPr>
            <w:r>
              <w:rPr>
                <w:sz w:val="28"/>
                <w:szCs w:val="28"/>
              </w:rPr>
              <w:t xml:space="preserve"> Other</w:t>
            </w:r>
          </w:p>
          <w:p w14:paraId="43B17868" w14:textId="77777777" w:rsidR="001475E2" w:rsidRDefault="001475E2">
            <w:pPr>
              <w:pStyle w:val="Heading6"/>
              <w:ind w:firstLine="0"/>
            </w:pPr>
            <w:r>
              <w:t xml:space="preserve">    (Specify and</w:t>
            </w:r>
          </w:p>
          <w:p w14:paraId="0A6508D3" w14:textId="77777777" w:rsidR="001475E2" w:rsidRDefault="001475E2">
            <w:pPr>
              <w:pStyle w:val="Heading2"/>
              <w:ind w:firstLine="420"/>
            </w:pPr>
            <w:bookmarkStart w:id="108" w:name="_Toc486569414"/>
            <w:bookmarkStart w:id="109" w:name="_Toc488129049"/>
            <w:r>
              <w:t>Attach)</w:t>
            </w:r>
            <w:bookmarkEnd w:id="108"/>
            <w:bookmarkEnd w:id="109"/>
          </w:p>
          <w:p w14:paraId="61102E5D" w14:textId="77777777" w:rsidR="001475E2" w:rsidRDefault="001475E2">
            <w:pPr>
              <w:pStyle w:val="Header"/>
              <w:widowControl/>
              <w:tabs>
                <w:tab w:val="left" w:pos="420"/>
              </w:tabs>
            </w:pPr>
          </w:p>
        </w:tc>
        <w:tc>
          <w:tcPr>
            <w:tcW w:w="2430" w:type="dxa"/>
            <w:tcBorders>
              <w:top w:val="single" w:sz="6" w:space="0" w:color="000000"/>
              <w:left w:val="single" w:sz="6" w:space="0" w:color="000000"/>
              <w:bottom w:val="single" w:sz="6" w:space="0" w:color="000000"/>
              <w:right w:val="single" w:sz="6" w:space="0" w:color="000000"/>
            </w:tcBorders>
          </w:tcPr>
          <w:p w14:paraId="44CF89F7" w14:textId="77777777" w:rsidR="001475E2" w:rsidRDefault="001475E2">
            <w:pPr>
              <w:spacing w:after="58" w:line="80" w:lineRule="exact"/>
              <w:rPr>
                <w:sz w:val="28"/>
                <w:szCs w:val="28"/>
              </w:rPr>
            </w:pPr>
          </w:p>
        </w:tc>
      </w:tr>
      <w:tr w:rsidR="001475E2" w14:paraId="28ECE827" w14:textId="77777777">
        <w:tc>
          <w:tcPr>
            <w:tcW w:w="2160" w:type="dxa"/>
            <w:tcBorders>
              <w:top w:val="single" w:sz="6" w:space="0" w:color="000000"/>
              <w:left w:val="single" w:sz="6" w:space="0" w:color="000000"/>
              <w:bottom w:val="single" w:sz="6" w:space="0" w:color="000000"/>
              <w:right w:val="single" w:sz="6" w:space="0" w:color="000000"/>
            </w:tcBorders>
          </w:tcPr>
          <w:p w14:paraId="584DF669" w14:textId="77777777" w:rsidR="001475E2" w:rsidRPr="000318E0" w:rsidRDefault="001475E2">
            <w:pPr>
              <w:spacing w:line="-120" w:lineRule="auto"/>
              <w:rPr>
                <w:rFonts w:ascii="Arial" w:hAnsi="Arial" w:cs="Arial"/>
              </w:rPr>
            </w:pPr>
          </w:p>
          <w:p w14:paraId="41F2F5B5" w14:textId="77777777" w:rsidR="001475E2" w:rsidRPr="000318E0" w:rsidRDefault="001475E2">
            <w:pPr>
              <w:spacing w:after="58"/>
              <w:rPr>
                <w:rFonts w:ascii="Arial" w:hAnsi="Arial" w:cs="Arial"/>
              </w:rPr>
            </w:pPr>
            <w:r w:rsidRPr="000318E0">
              <w:rPr>
                <w:rFonts w:ascii="Arial" w:hAnsi="Arial" w:cs="Arial"/>
              </w:rPr>
              <w:t>Transportation Services (§460.76)</w:t>
            </w:r>
          </w:p>
        </w:tc>
        <w:tc>
          <w:tcPr>
            <w:tcW w:w="6480" w:type="dxa"/>
            <w:tcBorders>
              <w:top w:val="single" w:sz="6" w:space="0" w:color="000000"/>
              <w:left w:val="single" w:sz="6" w:space="0" w:color="000000"/>
              <w:bottom w:val="single" w:sz="6" w:space="0" w:color="000000"/>
              <w:right w:val="single" w:sz="6" w:space="0" w:color="000000"/>
            </w:tcBorders>
          </w:tcPr>
          <w:p w14:paraId="20C8F93F" w14:textId="77777777" w:rsidR="001475E2" w:rsidRPr="000318E0" w:rsidRDefault="001475E2">
            <w:pPr>
              <w:spacing w:line="-120" w:lineRule="auto"/>
              <w:rPr>
                <w:rFonts w:ascii="Arial" w:hAnsi="Arial" w:cs="Arial"/>
              </w:rPr>
            </w:pPr>
          </w:p>
          <w:p w14:paraId="590EAD38" w14:textId="77777777" w:rsidR="001475E2" w:rsidRPr="000318E0" w:rsidRDefault="001475E2">
            <w:pPr>
              <w:pStyle w:val="Header"/>
              <w:widowControl/>
              <w:spacing w:after="58"/>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23181430" w14:textId="77777777" w:rsidR="001475E2" w:rsidRDefault="001475E2">
            <w:pPr>
              <w:spacing w:after="58"/>
            </w:pPr>
          </w:p>
        </w:tc>
        <w:tc>
          <w:tcPr>
            <w:tcW w:w="2430" w:type="dxa"/>
            <w:tcBorders>
              <w:top w:val="single" w:sz="6" w:space="0" w:color="000000"/>
              <w:left w:val="single" w:sz="6" w:space="0" w:color="000000"/>
              <w:bottom w:val="single" w:sz="6" w:space="0" w:color="000000"/>
              <w:right w:val="single" w:sz="6" w:space="0" w:color="000000"/>
            </w:tcBorders>
          </w:tcPr>
          <w:p w14:paraId="6DCB3CEB" w14:textId="77777777" w:rsidR="001475E2" w:rsidRDefault="001475E2">
            <w:pPr>
              <w:spacing w:after="58"/>
            </w:pPr>
          </w:p>
        </w:tc>
      </w:tr>
      <w:tr w:rsidR="001475E2" w14:paraId="49D6330C" w14:textId="77777777">
        <w:trPr>
          <w:trHeight w:val="4701"/>
        </w:trPr>
        <w:tc>
          <w:tcPr>
            <w:tcW w:w="2160" w:type="dxa"/>
            <w:tcBorders>
              <w:top w:val="single" w:sz="6" w:space="0" w:color="000000"/>
              <w:left w:val="single" w:sz="6" w:space="0" w:color="000000"/>
              <w:bottom w:val="single" w:sz="6" w:space="0" w:color="000000"/>
              <w:right w:val="single" w:sz="6" w:space="0" w:color="000000"/>
            </w:tcBorders>
          </w:tcPr>
          <w:p w14:paraId="2392DF7C" w14:textId="77777777" w:rsidR="001475E2" w:rsidRPr="000318E0" w:rsidRDefault="001475E2">
            <w:pPr>
              <w:spacing w:line="-120" w:lineRule="auto"/>
              <w:rPr>
                <w:rFonts w:ascii="Arial" w:hAnsi="Arial" w:cs="Arial"/>
              </w:rPr>
            </w:pPr>
          </w:p>
          <w:p w14:paraId="54945E2E" w14:textId="77777777" w:rsidR="001475E2" w:rsidRPr="000318E0" w:rsidRDefault="001475E2">
            <w:pPr>
              <w:spacing w:after="58"/>
              <w:rPr>
                <w:rFonts w:ascii="Arial" w:hAnsi="Arial" w:cs="Arial"/>
              </w:rPr>
            </w:pPr>
            <w:r w:rsidRPr="000318E0">
              <w:rPr>
                <w:rFonts w:ascii="Arial" w:hAnsi="Arial" w:cs="Arial"/>
              </w:rPr>
              <w:t>III.</w:t>
            </w:r>
          </w:p>
          <w:p w14:paraId="5AEDE526" w14:textId="77777777" w:rsidR="001475E2" w:rsidRPr="000318E0" w:rsidRDefault="001475E2">
            <w:pPr>
              <w:spacing w:after="58"/>
              <w:rPr>
                <w:rFonts w:ascii="Arial" w:hAnsi="Arial" w:cs="Arial"/>
              </w:rPr>
            </w:pPr>
            <w:r w:rsidRPr="000318E0">
              <w:rPr>
                <w:rFonts w:ascii="Arial" w:hAnsi="Arial" w:cs="Arial"/>
              </w:rPr>
              <w:t>The PACE organization should take appropriate steps to ensure that participants can be safely transported from their homes to the PACE Center and to appointments.</w:t>
            </w:r>
          </w:p>
          <w:p w14:paraId="737CC5DB" w14:textId="77777777" w:rsidR="001475E2" w:rsidRPr="000318E0" w:rsidRDefault="001475E2">
            <w:pPr>
              <w:rPr>
                <w:rFonts w:ascii="Arial" w:hAnsi="Arial" w:cs="Arial"/>
              </w:rPr>
            </w:pPr>
            <w:r w:rsidRPr="000318E0">
              <w:rPr>
                <w:rFonts w:ascii="Arial" w:hAnsi="Arial" w:cs="Arial"/>
              </w:rPr>
              <w:t>A. Requirements for the organization’s transportation program include:</w:t>
            </w:r>
          </w:p>
          <w:p w14:paraId="14BF67B6" w14:textId="77777777" w:rsidR="001475E2" w:rsidRPr="000318E0" w:rsidRDefault="001475E2" w:rsidP="001475E2">
            <w:pPr>
              <w:widowControl/>
              <w:numPr>
                <w:ilvl w:val="0"/>
                <w:numId w:val="35"/>
              </w:numPr>
              <w:spacing w:after="58"/>
              <w:rPr>
                <w:rFonts w:ascii="Arial" w:hAnsi="Arial" w:cs="Arial"/>
              </w:rPr>
            </w:pPr>
            <w:r w:rsidRPr="000318E0">
              <w:rPr>
                <w:rFonts w:ascii="Arial" w:hAnsi="Arial" w:cs="Arial"/>
              </w:rPr>
              <w:t>Maintenance of transporta-tion vehicles according to the manu-facturer’s recommenda-tions.</w:t>
            </w:r>
          </w:p>
          <w:p w14:paraId="0DFA5C0E" w14:textId="77777777" w:rsidR="001475E2" w:rsidRPr="000318E0" w:rsidRDefault="001475E2" w:rsidP="001475E2">
            <w:pPr>
              <w:widowControl/>
              <w:numPr>
                <w:ilvl w:val="0"/>
                <w:numId w:val="35"/>
              </w:numPr>
              <w:spacing w:after="58"/>
              <w:rPr>
                <w:rFonts w:ascii="Arial" w:hAnsi="Arial" w:cs="Arial"/>
              </w:rPr>
            </w:pPr>
            <w:r w:rsidRPr="000318E0">
              <w:rPr>
                <w:rFonts w:ascii="Arial" w:hAnsi="Arial" w:cs="Arial"/>
              </w:rPr>
              <w:t>Transportation vehicles equipped to communicate with the PACE Center.</w:t>
            </w:r>
          </w:p>
          <w:p w14:paraId="58AA3BA2" w14:textId="77777777" w:rsidR="001475E2" w:rsidRPr="000318E0" w:rsidRDefault="001475E2" w:rsidP="001475E2">
            <w:pPr>
              <w:widowControl/>
              <w:numPr>
                <w:ilvl w:val="0"/>
                <w:numId w:val="35"/>
              </w:numPr>
              <w:spacing w:after="58"/>
              <w:rPr>
                <w:rFonts w:ascii="Arial" w:hAnsi="Arial" w:cs="Arial"/>
              </w:rPr>
            </w:pPr>
            <w:r w:rsidRPr="000318E0">
              <w:rPr>
                <w:rFonts w:ascii="Arial" w:hAnsi="Arial" w:cs="Arial"/>
              </w:rPr>
              <w:t>Training transportation personnel on the special needs of participants and appropriate emergency responses.</w:t>
            </w:r>
          </w:p>
          <w:p w14:paraId="15BE98AF" w14:textId="77777777" w:rsidR="001475E2" w:rsidRPr="000318E0" w:rsidRDefault="001475E2" w:rsidP="001475E2">
            <w:pPr>
              <w:widowControl/>
              <w:numPr>
                <w:ilvl w:val="0"/>
                <w:numId w:val="35"/>
              </w:numPr>
              <w:spacing w:after="58"/>
              <w:rPr>
                <w:rFonts w:ascii="Arial" w:hAnsi="Arial" w:cs="Arial"/>
              </w:rPr>
            </w:pPr>
            <w:r w:rsidRPr="000318E0">
              <w:rPr>
                <w:rFonts w:ascii="Arial" w:hAnsi="Arial" w:cs="Arial"/>
              </w:rPr>
              <w:t>As a part of the multi- disciplinary process, communica-ting relevant changes in the participant’s care plans to transportation personnel.</w:t>
            </w:r>
          </w:p>
          <w:p w14:paraId="4BF43B74" w14:textId="77777777" w:rsidR="001475E2" w:rsidRPr="000318E0" w:rsidRDefault="001475E2">
            <w:pPr>
              <w:spacing w:after="58"/>
              <w:rPr>
                <w:rFonts w:ascii="Arial" w:hAnsi="Arial" w:cs="Arial"/>
              </w:rPr>
            </w:pPr>
          </w:p>
          <w:p w14:paraId="7399AEB9" w14:textId="77777777" w:rsidR="001475E2" w:rsidRPr="000318E0" w:rsidRDefault="001475E2">
            <w:pPr>
              <w:spacing w:after="58"/>
              <w:rPr>
                <w:rFonts w:ascii="Arial" w:hAnsi="Arial" w:cs="Arial"/>
              </w:rPr>
            </w:pPr>
          </w:p>
          <w:p w14:paraId="69D0EA63" w14:textId="77777777" w:rsidR="001475E2" w:rsidRPr="000318E0" w:rsidRDefault="001475E2">
            <w:pPr>
              <w:spacing w:after="58"/>
              <w:rPr>
                <w:rFonts w:ascii="Arial" w:hAnsi="Arial" w:cs="Arial"/>
              </w:rPr>
            </w:pPr>
          </w:p>
          <w:p w14:paraId="0EBCC97C" w14:textId="77777777" w:rsidR="001475E2" w:rsidRPr="000318E0" w:rsidRDefault="001475E2">
            <w:pPr>
              <w:spacing w:after="58"/>
              <w:rPr>
                <w:rFonts w:ascii="Arial" w:hAnsi="Arial" w:cs="Arial"/>
              </w:rPr>
            </w:pPr>
          </w:p>
          <w:p w14:paraId="7B8A54A3" w14:textId="77777777" w:rsidR="001475E2" w:rsidRPr="000318E0" w:rsidRDefault="001475E2">
            <w:pPr>
              <w:spacing w:after="58"/>
              <w:rPr>
                <w:rFonts w:ascii="Arial" w:hAnsi="Arial" w:cs="Arial"/>
              </w:rPr>
            </w:pPr>
          </w:p>
          <w:p w14:paraId="04DDF312" w14:textId="77777777" w:rsidR="001475E2" w:rsidRPr="000318E0" w:rsidRDefault="001475E2">
            <w:pPr>
              <w:spacing w:after="58"/>
              <w:rPr>
                <w:rFonts w:ascii="Arial" w:hAnsi="Arial" w:cs="Arial"/>
              </w:rPr>
            </w:pPr>
          </w:p>
          <w:p w14:paraId="51C2A4C6" w14:textId="77777777" w:rsidR="001475E2" w:rsidRPr="000318E0" w:rsidRDefault="001475E2">
            <w:pPr>
              <w:spacing w:after="58"/>
              <w:rPr>
                <w:rFonts w:ascii="Arial" w:hAnsi="Arial" w:cs="Arial"/>
              </w:rPr>
            </w:pPr>
          </w:p>
          <w:p w14:paraId="3338125A" w14:textId="77777777" w:rsidR="001475E2" w:rsidRPr="000318E0" w:rsidRDefault="001475E2">
            <w:pPr>
              <w:spacing w:after="58"/>
              <w:rPr>
                <w:rFonts w:ascii="Arial" w:hAnsi="Arial" w:cs="Arial"/>
              </w:rPr>
            </w:pPr>
          </w:p>
          <w:p w14:paraId="0924D90C" w14:textId="77777777" w:rsidR="001475E2" w:rsidRPr="000318E0" w:rsidRDefault="001475E2">
            <w:pPr>
              <w:spacing w:after="58"/>
              <w:rPr>
                <w:rFonts w:ascii="Arial" w:hAnsi="Arial" w:cs="Arial"/>
              </w:rPr>
            </w:pPr>
          </w:p>
          <w:p w14:paraId="65A7465F" w14:textId="77777777" w:rsidR="001475E2" w:rsidRPr="000318E0" w:rsidRDefault="001475E2">
            <w:pPr>
              <w:spacing w:after="58"/>
              <w:rPr>
                <w:rFonts w:ascii="Arial" w:hAnsi="Arial" w:cs="Arial"/>
              </w:rPr>
            </w:pPr>
          </w:p>
          <w:p w14:paraId="5D43A05F" w14:textId="77777777" w:rsidR="001475E2" w:rsidRPr="000318E0" w:rsidRDefault="001475E2">
            <w:pPr>
              <w:spacing w:after="58"/>
              <w:rPr>
                <w:rFonts w:ascii="Arial" w:hAnsi="Arial" w:cs="Arial"/>
              </w:rPr>
            </w:pPr>
          </w:p>
          <w:p w14:paraId="066C5201" w14:textId="77777777" w:rsidR="001475E2" w:rsidRPr="000318E0" w:rsidRDefault="001475E2">
            <w:pPr>
              <w:spacing w:after="58"/>
              <w:rPr>
                <w:rFonts w:ascii="Arial" w:hAnsi="Arial" w:cs="Arial"/>
              </w:rPr>
            </w:pPr>
          </w:p>
          <w:p w14:paraId="04929CA6" w14:textId="77777777" w:rsidR="001475E2" w:rsidRPr="000318E0" w:rsidRDefault="001475E2">
            <w:pPr>
              <w:spacing w:after="58"/>
              <w:rPr>
                <w:rFonts w:ascii="Arial" w:hAnsi="Arial" w:cs="Arial"/>
              </w:rPr>
            </w:pPr>
          </w:p>
          <w:p w14:paraId="07904D32" w14:textId="77777777" w:rsidR="001475E2" w:rsidRPr="000318E0" w:rsidRDefault="001475E2">
            <w:pPr>
              <w:spacing w:after="58"/>
              <w:rPr>
                <w:rFonts w:ascii="Arial" w:hAnsi="Arial" w:cs="Arial"/>
              </w:rPr>
            </w:pPr>
          </w:p>
          <w:p w14:paraId="45EE362E" w14:textId="77777777" w:rsidR="001475E2" w:rsidRPr="000318E0" w:rsidRDefault="001475E2">
            <w:pPr>
              <w:spacing w:after="58"/>
              <w:rPr>
                <w:rFonts w:ascii="Arial" w:hAnsi="Arial" w:cs="Arial"/>
              </w:rPr>
            </w:pPr>
          </w:p>
        </w:tc>
        <w:tc>
          <w:tcPr>
            <w:tcW w:w="6480" w:type="dxa"/>
            <w:tcBorders>
              <w:top w:val="single" w:sz="6" w:space="0" w:color="000000"/>
              <w:left w:val="single" w:sz="6" w:space="0" w:color="000000"/>
              <w:bottom w:val="single" w:sz="6" w:space="0" w:color="000000"/>
              <w:right w:val="single" w:sz="6" w:space="0" w:color="000000"/>
            </w:tcBorders>
          </w:tcPr>
          <w:p w14:paraId="5EA15355" w14:textId="77777777" w:rsidR="001475E2" w:rsidRPr="000318E0" w:rsidRDefault="001475E2">
            <w:pPr>
              <w:pStyle w:val="Header"/>
              <w:widowControl/>
              <w:spacing w:line="-120" w:lineRule="auto"/>
              <w:rPr>
                <w:rFonts w:ascii="Arial" w:hAnsi="Arial" w:cs="Arial"/>
              </w:rPr>
            </w:pPr>
          </w:p>
          <w:p w14:paraId="6E06CECD" w14:textId="77777777" w:rsidR="001475E2" w:rsidRPr="000318E0" w:rsidRDefault="001475E2">
            <w:pPr>
              <w:pStyle w:val="Header"/>
              <w:widowControl/>
              <w:tabs>
                <w:tab w:val="left" w:pos="0"/>
              </w:tabs>
              <w:rPr>
                <w:rFonts w:ascii="Arial" w:hAnsi="Arial" w:cs="Arial"/>
              </w:rPr>
            </w:pPr>
            <w:r w:rsidRPr="000318E0">
              <w:rPr>
                <w:rFonts w:ascii="Arial" w:hAnsi="Arial" w:cs="Arial"/>
              </w:rPr>
              <w:t>Evidence of appropriate state vehicle inspections.</w:t>
            </w:r>
          </w:p>
          <w:p w14:paraId="16387008" w14:textId="77777777" w:rsidR="001475E2" w:rsidRPr="000318E0" w:rsidRDefault="001475E2">
            <w:pPr>
              <w:pStyle w:val="Header"/>
              <w:widowControl/>
              <w:tabs>
                <w:tab w:val="left" w:pos="0"/>
              </w:tabs>
              <w:rPr>
                <w:rFonts w:ascii="Arial" w:hAnsi="Arial" w:cs="Arial"/>
              </w:rPr>
            </w:pPr>
          </w:p>
          <w:p w14:paraId="0E2EA991" w14:textId="77777777" w:rsidR="001475E2" w:rsidRPr="000318E0" w:rsidRDefault="001475E2">
            <w:pPr>
              <w:pStyle w:val="Header"/>
              <w:widowControl/>
              <w:tabs>
                <w:tab w:val="left" w:pos="0"/>
              </w:tabs>
              <w:rPr>
                <w:rFonts w:ascii="Arial" w:hAnsi="Arial" w:cs="Arial"/>
              </w:rPr>
            </w:pPr>
          </w:p>
          <w:p w14:paraId="2F2BDE2B" w14:textId="77777777" w:rsidR="001475E2" w:rsidRPr="000318E0" w:rsidRDefault="001475E2">
            <w:pPr>
              <w:pStyle w:val="Header"/>
              <w:widowControl/>
              <w:tabs>
                <w:tab w:val="left" w:pos="0"/>
              </w:tabs>
              <w:rPr>
                <w:rFonts w:ascii="Arial" w:hAnsi="Arial" w:cs="Arial"/>
              </w:rPr>
            </w:pPr>
          </w:p>
          <w:p w14:paraId="40F6DDD4" w14:textId="77777777" w:rsidR="001475E2" w:rsidRPr="000318E0" w:rsidRDefault="001475E2">
            <w:pPr>
              <w:pStyle w:val="Header"/>
              <w:widowControl/>
              <w:tabs>
                <w:tab w:val="left" w:pos="0"/>
              </w:tabs>
              <w:rPr>
                <w:rFonts w:ascii="Arial" w:hAnsi="Arial" w:cs="Arial"/>
              </w:rPr>
            </w:pPr>
            <w:r w:rsidRPr="000318E0">
              <w:rPr>
                <w:rFonts w:ascii="Arial" w:hAnsi="Arial" w:cs="Arial"/>
              </w:rPr>
              <w:t xml:space="preserve">If commercial vehicles (greater then 12 seats, usually) are being used, a commercial license is required by all drivers. </w:t>
            </w:r>
          </w:p>
          <w:p w14:paraId="59A8EF6C" w14:textId="77777777" w:rsidR="001475E2" w:rsidRPr="000318E0" w:rsidRDefault="001475E2">
            <w:pPr>
              <w:pStyle w:val="Header"/>
              <w:widowControl/>
              <w:tabs>
                <w:tab w:val="left" w:pos="0"/>
              </w:tabs>
              <w:rPr>
                <w:rFonts w:ascii="Arial" w:hAnsi="Arial" w:cs="Arial"/>
              </w:rPr>
            </w:pPr>
          </w:p>
          <w:p w14:paraId="40F5E12B" w14:textId="77777777" w:rsidR="001475E2" w:rsidRPr="000318E0" w:rsidRDefault="001475E2">
            <w:pPr>
              <w:pStyle w:val="Header"/>
              <w:widowControl/>
              <w:tabs>
                <w:tab w:val="left" w:pos="0"/>
              </w:tabs>
              <w:rPr>
                <w:rFonts w:ascii="Arial" w:hAnsi="Arial" w:cs="Arial"/>
              </w:rPr>
            </w:pPr>
          </w:p>
          <w:p w14:paraId="33CC0DC8" w14:textId="77777777" w:rsidR="001475E2" w:rsidRPr="000318E0" w:rsidRDefault="001475E2">
            <w:pPr>
              <w:pStyle w:val="Header"/>
              <w:widowControl/>
              <w:tabs>
                <w:tab w:val="left" w:pos="0"/>
              </w:tabs>
              <w:rPr>
                <w:rFonts w:ascii="Arial" w:hAnsi="Arial" w:cs="Arial"/>
              </w:rPr>
            </w:pPr>
            <w:r w:rsidRPr="000318E0">
              <w:rPr>
                <w:rFonts w:ascii="Arial" w:hAnsi="Arial" w:cs="Arial"/>
              </w:rPr>
              <w:t xml:space="preserve">If the service is contracted out, written agreements to comply with the contract requirements under §460.70. </w:t>
            </w:r>
          </w:p>
          <w:p w14:paraId="36397F5C" w14:textId="77777777" w:rsidR="001475E2" w:rsidRPr="000318E0" w:rsidRDefault="001475E2">
            <w:pPr>
              <w:pStyle w:val="Header"/>
              <w:widowControl/>
              <w:spacing w:after="58"/>
              <w:rPr>
                <w:rFonts w:ascii="Arial" w:hAnsi="Arial" w:cs="Arial"/>
              </w:rPr>
            </w:pPr>
          </w:p>
          <w:p w14:paraId="56D7ADC2" w14:textId="77777777" w:rsidR="001475E2" w:rsidRPr="000318E0" w:rsidRDefault="001475E2">
            <w:pPr>
              <w:pStyle w:val="Header"/>
              <w:widowControl/>
              <w:spacing w:after="58"/>
              <w:rPr>
                <w:rFonts w:ascii="Arial" w:hAnsi="Arial" w:cs="Arial"/>
              </w:rPr>
            </w:pPr>
          </w:p>
          <w:p w14:paraId="2B31D44E" w14:textId="77777777" w:rsidR="001475E2" w:rsidRPr="000318E0" w:rsidRDefault="001475E2">
            <w:pPr>
              <w:pStyle w:val="Header"/>
              <w:widowControl/>
              <w:spacing w:after="58"/>
              <w:rPr>
                <w:rFonts w:ascii="Arial" w:hAnsi="Arial" w:cs="Arial"/>
              </w:rPr>
            </w:pPr>
          </w:p>
          <w:p w14:paraId="31AA6C3C" w14:textId="77777777" w:rsidR="001475E2" w:rsidRPr="000318E0" w:rsidRDefault="001475E2">
            <w:pPr>
              <w:pStyle w:val="Header"/>
              <w:widowControl/>
              <w:spacing w:after="58"/>
              <w:rPr>
                <w:rFonts w:ascii="Arial" w:hAnsi="Arial" w:cs="Arial"/>
              </w:rPr>
            </w:pPr>
            <w:r w:rsidRPr="000318E0">
              <w:rPr>
                <w:rFonts w:ascii="Arial" w:hAnsi="Arial" w:cs="Arial"/>
              </w:rPr>
              <w:t xml:space="preserve">Written policies and procedures for the ongoing monitoring of the contractual agreement provisions for transportation services.  </w:t>
            </w:r>
          </w:p>
          <w:p w14:paraId="7207009A" w14:textId="77777777" w:rsidR="001475E2" w:rsidRPr="000318E0" w:rsidRDefault="001475E2">
            <w:pPr>
              <w:pStyle w:val="Header"/>
              <w:widowControl/>
              <w:spacing w:after="58"/>
              <w:rPr>
                <w:rFonts w:ascii="Arial" w:hAnsi="Arial" w:cs="Arial"/>
              </w:rPr>
            </w:pPr>
          </w:p>
          <w:p w14:paraId="11AF06BD" w14:textId="77777777" w:rsidR="001475E2" w:rsidRPr="000318E0" w:rsidRDefault="001475E2">
            <w:pPr>
              <w:pStyle w:val="Header"/>
              <w:widowControl/>
              <w:tabs>
                <w:tab w:val="left" w:pos="0"/>
              </w:tabs>
              <w:rPr>
                <w:rFonts w:ascii="Arial" w:hAnsi="Arial" w:cs="Arial"/>
              </w:rPr>
            </w:pPr>
            <w:r w:rsidRPr="000318E0">
              <w:rPr>
                <w:rFonts w:ascii="Arial" w:hAnsi="Arial" w:cs="Arial"/>
              </w:rPr>
              <w:t>Evidence of the ability to provide adequate and safe transportation of center participants:</w:t>
            </w:r>
          </w:p>
          <w:p w14:paraId="02A23EA1" w14:textId="77777777" w:rsidR="001475E2" w:rsidRPr="000318E0" w:rsidRDefault="001475E2">
            <w:pPr>
              <w:pStyle w:val="Header"/>
              <w:widowControl/>
              <w:tabs>
                <w:tab w:val="left" w:pos="0"/>
              </w:tabs>
              <w:spacing w:line="80" w:lineRule="exact"/>
              <w:rPr>
                <w:rFonts w:ascii="Arial" w:hAnsi="Arial" w:cs="Arial"/>
              </w:rPr>
            </w:pPr>
          </w:p>
          <w:p w14:paraId="25496248" w14:textId="77777777" w:rsidR="001475E2" w:rsidRPr="000318E0" w:rsidRDefault="001475E2">
            <w:pPr>
              <w:pStyle w:val="Header"/>
              <w:widowControl/>
              <w:tabs>
                <w:tab w:val="left" w:pos="0"/>
              </w:tabs>
              <w:spacing w:line="80" w:lineRule="exact"/>
              <w:rPr>
                <w:rFonts w:ascii="Arial" w:hAnsi="Arial" w:cs="Arial"/>
              </w:rPr>
            </w:pPr>
          </w:p>
          <w:p w14:paraId="0B4C3C0E" w14:textId="77777777" w:rsidR="001475E2" w:rsidRPr="000318E0" w:rsidRDefault="001475E2">
            <w:pPr>
              <w:pStyle w:val="Header"/>
              <w:widowControl/>
              <w:tabs>
                <w:tab w:val="left" w:pos="0"/>
              </w:tabs>
              <w:spacing w:line="80" w:lineRule="exact"/>
              <w:rPr>
                <w:rFonts w:ascii="Arial" w:hAnsi="Arial" w:cs="Arial"/>
              </w:rPr>
            </w:pPr>
          </w:p>
          <w:p w14:paraId="06A88BAE" w14:textId="77777777" w:rsidR="001475E2" w:rsidRPr="000318E0" w:rsidRDefault="001475E2" w:rsidP="001475E2">
            <w:pPr>
              <w:pStyle w:val="Header"/>
              <w:widowControl/>
              <w:numPr>
                <w:ilvl w:val="0"/>
                <w:numId w:val="56"/>
              </w:numPr>
              <w:tabs>
                <w:tab w:val="clear" w:pos="4680"/>
                <w:tab w:val="clear" w:pos="9360"/>
                <w:tab w:val="left" w:pos="0"/>
              </w:tabs>
              <w:rPr>
                <w:rFonts w:ascii="Arial" w:hAnsi="Arial" w:cs="Arial"/>
              </w:rPr>
            </w:pPr>
            <w:r w:rsidRPr="000318E0">
              <w:rPr>
                <w:rFonts w:ascii="Arial" w:hAnsi="Arial" w:cs="Arial"/>
              </w:rPr>
              <w:t>Sufficient staff</w:t>
            </w:r>
          </w:p>
          <w:p w14:paraId="0B03343B" w14:textId="77777777" w:rsidR="001475E2" w:rsidRPr="000318E0" w:rsidRDefault="001475E2">
            <w:pPr>
              <w:pStyle w:val="Header"/>
              <w:widowControl/>
              <w:tabs>
                <w:tab w:val="left" w:pos="0"/>
              </w:tabs>
              <w:rPr>
                <w:rFonts w:ascii="Arial" w:hAnsi="Arial" w:cs="Arial"/>
              </w:rPr>
            </w:pPr>
          </w:p>
          <w:p w14:paraId="14F780BF" w14:textId="77777777" w:rsidR="001475E2" w:rsidRPr="000318E0" w:rsidRDefault="001475E2" w:rsidP="001475E2">
            <w:pPr>
              <w:pStyle w:val="Header"/>
              <w:widowControl/>
              <w:numPr>
                <w:ilvl w:val="0"/>
                <w:numId w:val="56"/>
              </w:numPr>
              <w:tabs>
                <w:tab w:val="clear" w:pos="4680"/>
                <w:tab w:val="clear" w:pos="9360"/>
                <w:tab w:val="left" w:pos="0"/>
              </w:tabs>
              <w:rPr>
                <w:rFonts w:ascii="Arial" w:hAnsi="Arial" w:cs="Arial"/>
              </w:rPr>
            </w:pPr>
            <w:r w:rsidRPr="000318E0">
              <w:rPr>
                <w:rFonts w:ascii="Arial" w:hAnsi="Arial" w:cs="Arial"/>
              </w:rPr>
              <w:t>Written policies and procedures for the training and      monitoring of drivers including:</w:t>
            </w:r>
          </w:p>
          <w:p w14:paraId="7612D389" w14:textId="77777777" w:rsidR="001475E2" w:rsidRPr="000318E0" w:rsidRDefault="001475E2">
            <w:pPr>
              <w:pStyle w:val="Header"/>
              <w:widowControl/>
              <w:tabs>
                <w:tab w:val="left" w:pos="0"/>
              </w:tabs>
              <w:ind w:left="360"/>
              <w:rPr>
                <w:rFonts w:ascii="Arial" w:hAnsi="Arial" w:cs="Arial"/>
              </w:rPr>
            </w:pPr>
          </w:p>
          <w:p w14:paraId="4B4A18CB" w14:textId="77777777" w:rsidR="001475E2" w:rsidRPr="000318E0" w:rsidRDefault="001475E2">
            <w:pPr>
              <w:pStyle w:val="Header"/>
              <w:widowControl/>
              <w:tabs>
                <w:tab w:val="left" w:pos="0"/>
              </w:tabs>
              <w:ind w:left="360"/>
              <w:rPr>
                <w:rFonts w:ascii="Arial" w:hAnsi="Arial" w:cs="Arial"/>
              </w:rPr>
            </w:pPr>
          </w:p>
          <w:p w14:paraId="74A5FE7B" w14:textId="77777777" w:rsidR="001475E2" w:rsidRPr="000318E0" w:rsidRDefault="001475E2" w:rsidP="001475E2">
            <w:pPr>
              <w:widowControl/>
              <w:numPr>
                <w:ilvl w:val="0"/>
                <w:numId w:val="56"/>
              </w:numPr>
              <w:tabs>
                <w:tab w:val="left" w:pos="0"/>
              </w:tabs>
              <w:ind w:left="1080"/>
              <w:rPr>
                <w:rFonts w:ascii="Arial" w:hAnsi="Arial" w:cs="Arial"/>
              </w:rPr>
            </w:pPr>
            <w:r w:rsidRPr="000318E0">
              <w:rPr>
                <w:rFonts w:ascii="Arial" w:hAnsi="Arial" w:cs="Arial"/>
              </w:rPr>
              <w:t>Proper transfer of nonambulatory and ambulatory participants;</w:t>
            </w:r>
          </w:p>
          <w:p w14:paraId="1F20B39D" w14:textId="77777777" w:rsidR="001475E2" w:rsidRPr="000318E0" w:rsidRDefault="001475E2">
            <w:pPr>
              <w:tabs>
                <w:tab w:val="left" w:pos="0"/>
              </w:tabs>
              <w:ind w:left="360"/>
              <w:rPr>
                <w:rFonts w:ascii="Arial" w:hAnsi="Arial" w:cs="Arial"/>
              </w:rPr>
            </w:pPr>
          </w:p>
          <w:p w14:paraId="44975C7C" w14:textId="77777777" w:rsidR="001475E2" w:rsidRPr="000318E0" w:rsidRDefault="001475E2">
            <w:pPr>
              <w:tabs>
                <w:tab w:val="left" w:pos="0"/>
              </w:tabs>
              <w:ind w:left="360"/>
              <w:rPr>
                <w:rFonts w:ascii="Arial" w:hAnsi="Arial" w:cs="Arial"/>
              </w:rPr>
            </w:pPr>
          </w:p>
          <w:p w14:paraId="7DC3E1B3" w14:textId="77777777" w:rsidR="001475E2" w:rsidRPr="000318E0" w:rsidRDefault="001475E2" w:rsidP="001475E2">
            <w:pPr>
              <w:widowControl/>
              <w:numPr>
                <w:ilvl w:val="0"/>
                <w:numId w:val="56"/>
              </w:numPr>
              <w:tabs>
                <w:tab w:val="left" w:pos="0"/>
              </w:tabs>
              <w:ind w:left="1080"/>
              <w:rPr>
                <w:rFonts w:ascii="Arial" w:hAnsi="Arial" w:cs="Arial"/>
              </w:rPr>
            </w:pPr>
            <w:r w:rsidRPr="000318E0">
              <w:rPr>
                <w:rFonts w:ascii="Arial" w:hAnsi="Arial" w:cs="Arial"/>
              </w:rPr>
              <w:t>Proper use of equipment needed to transfer and secure participants;</w:t>
            </w:r>
          </w:p>
          <w:p w14:paraId="5EB69C5E" w14:textId="77777777" w:rsidR="001475E2" w:rsidRPr="000318E0" w:rsidRDefault="001475E2">
            <w:pPr>
              <w:tabs>
                <w:tab w:val="left" w:pos="0"/>
              </w:tabs>
              <w:ind w:left="360"/>
              <w:rPr>
                <w:rFonts w:ascii="Arial" w:hAnsi="Arial" w:cs="Arial"/>
              </w:rPr>
            </w:pPr>
          </w:p>
          <w:p w14:paraId="1E99A43B" w14:textId="77777777" w:rsidR="001475E2" w:rsidRPr="000318E0" w:rsidRDefault="001475E2">
            <w:pPr>
              <w:pStyle w:val="Header"/>
              <w:widowControl/>
              <w:tabs>
                <w:tab w:val="left" w:pos="0"/>
              </w:tabs>
              <w:ind w:left="360"/>
              <w:rPr>
                <w:rFonts w:ascii="Arial" w:hAnsi="Arial" w:cs="Arial"/>
              </w:rPr>
            </w:pPr>
          </w:p>
          <w:p w14:paraId="073E3C5C" w14:textId="77777777" w:rsidR="001475E2" w:rsidRPr="000318E0" w:rsidRDefault="001475E2" w:rsidP="001475E2">
            <w:pPr>
              <w:widowControl/>
              <w:numPr>
                <w:ilvl w:val="0"/>
                <w:numId w:val="56"/>
              </w:numPr>
              <w:tabs>
                <w:tab w:val="left" w:pos="0"/>
              </w:tabs>
              <w:ind w:left="1080"/>
              <w:rPr>
                <w:rFonts w:ascii="Arial" w:hAnsi="Arial" w:cs="Arial"/>
              </w:rPr>
            </w:pPr>
            <w:r w:rsidRPr="000318E0">
              <w:rPr>
                <w:rFonts w:ascii="Arial" w:hAnsi="Arial" w:cs="Arial"/>
              </w:rPr>
              <w:t>Emergency procedures during transfer, transport, and arrival of participants.</w:t>
            </w:r>
          </w:p>
          <w:p w14:paraId="799E4F7D" w14:textId="77777777" w:rsidR="001475E2" w:rsidRPr="000318E0" w:rsidRDefault="001475E2">
            <w:pPr>
              <w:tabs>
                <w:tab w:val="left" w:pos="0"/>
              </w:tabs>
              <w:ind w:left="720"/>
              <w:rPr>
                <w:rFonts w:ascii="Arial" w:hAnsi="Arial" w:cs="Arial"/>
              </w:rPr>
            </w:pPr>
          </w:p>
          <w:p w14:paraId="495C65D8" w14:textId="77777777" w:rsidR="001475E2" w:rsidRPr="000318E0" w:rsidRDefault="001475E2">
            <w:pPr>
              <w:tabs>
                <w:tab w:val="left" w:pos="0"/>
              </w:tabs>
              <w:ind w:left="720"/>
              <w:rPr>
                <w:rFonts w:ascii="Arial" w:hAnsi="Arial" w:cs="Arial"/>
              </w:rPr>
            </w:pPr>
          </w:p>
          <w:p w14:paraId="78BBFDFC" w14:textId="77777777" w:rsidR="001475E2" w:rsidRPr="000318E0" w:rsidRDefault="001475E2" w:rsidP="001475E2">
            <w:pPr>
              <w:pStyle w:val="Header"/>
              <w:widowControl/>
              <w:numPr>
                <w:ilvl w:val="0"/>
                <w:numId w:val="56"/>
              </w:numPr>
              <w:tabs>
                <w:tab w:val="clear" w:pos="4680"/>
                <w:tab w:val="clear" w:pos="9360"/>
                <w:tab w:val="left" w:pos="0"/>
              </w:tabs>
              <w:rPr>
                <w:rFonts w:ascii="Arial" w:hAnsi="Arial" w:cs="Arial"/>
              </w:rPr>
            </w:pPr>
            <w:r w:rsidRPr="000318E0">
              <w:rPr>
                <w:rFonts w:ascii="Arial" w:hAnsi="Arial" w:cs="Arial"/>
              </w:rPr>
              <w:t>Ability for communication between the driver and PACE Center during transportation activities.</w:t>
            </w:r>
          </w:p>
          <w:p w14:paraId="5F0BA9AD" w14:textId="77777777" w:rsidR="001475E2" w:rsidRPr="000318E0" w:rsidRDefault="001475E2">
            <w:pPr>
              <w:pStyle w:val="Header"/>
              <w:widowControl/>
              <w:tabs>
                <w:tab w:val="left" w:pos="0"/>
              </w:tabs>
              <w:ind w:left="330"/>
              <w:rPr>
                <w:rFonts w:ascii="Arial" w:hAnsi="Arial" w:cs="Arial"/>
              </w:rPr>
            </w:pPr>
          </w:p>
          <w:p w14:paraId="5D7938DF" w14:textId="77777777" w:rsidR="001475E2" w:rsidRPr="000318E0" w:rsidRDefault="001475E2">
            <w:pPr>
              <w:pStyle w:val="Header"/>
              <w:widowControl/>
              <w:tabs>
                <w:tab w:val="left" w:pos="0"/>
              </w:tabs>
              <w:ind w:left="330"/>
              <w:rPr>
                <w:rFonts w:ascii="Arial" w:hAnsi="Arial" w:cs="Arial"/>
              </w:rPr>
            </w:pPr>
          </w:p>
          <w:p w14:paraId="0E87B9DA" w14:textId="77777777" w:rsidR="001475E2" w:rsidRPr="000318E0" w:rsidRDefault="001475E2" w:rsidP="001475E2">
            <w:pPr>
              <w:pStyle w:val="Header"/>
              <w:widowControl/>
              <w:numPr>
                <w:ilvl w:val="0"/>
                <w:numId w:val="56"/>
              </w:numPr>
              <w:tabs>
                <w:tab w:val="clear" w:pos="4680"/>
                <w:tab w:val="clear" w:pos="9360"/>
                <w:tab w:val="left" w:pos="0"/>
              </w:tabs>
              <w:rPr>
                <w:rFonts w:ascii="Arial" w:hAnsi="Arial" w:cs="Arial"/>
              </w:rPr>
            </w:pPr>
            <w:r w:rsidRPr="000318E0">
              <w:rPr>
                <w:rFonts w:ascii="Arial" w:hAnsi="Arial" w:cs="Arial"/>
              </w:rPr>
              <w:t>Evidence of written policies and procedures on the maintenance of vehicles utilized in the transport of participants.</w:t>
            </w:r>
          </w:p>
          <w:p w14:paraId="07F196D2" w14:textId="77777777" w:rsidR="001475E2" w:rsidRPr="000318E0" w:rsidRDefault="001475E2">
            <w:pPr>
              <w:pStyle w:val="Header"/>
              <w:widowControl/>
              <w:tabs>
                <w:tab w:val="left" w:pos="0"/>
              </w:tabs>
              <w:rPr>
                <w:rFonts w:ascii="Arial" w:hAnsi="Arial" w:cs="Arial"/>
              </w:rPr>
            </w:pPr>
          </w:p>
          <w:p w14:paraId="5A33B9B9" w14:textId="77777777" w:rsidR="001475E2" w:rsidRPr="000318E0" w:rsidRDefault="001475E2" w:rsidP="001475E2">
            <w:pPr>
              <w:pStyle w:val="Header"/>
              <w:widowControl/>
              <w:numPr>
                <w:ilvl w:val="0"/>
                <w:numId w:val="56"/>
              </w:numPr>
              <w:tabs>
                <w:tab w:val="clear" w:pos="4680"/>
                <w:tab w:val="clear" w:pos="9360"/>
                <w:tab w:val="left" w:pos="0"/>
              </w:tabs>
              <w:rPr>
                <w:rFonts w:ascii="Arial" w:hAnsi="Arial" w:cs="Arial"/>
              </w:rPr>
            </w:pPr>
            <w:r w:rsidRPr="000318E0">
              <w:rPr>
                <w:rFonts w:ascii="Arial" w:hAnsi="Arial" w:cs="Arial"/>
              </w:rPr>
              <w:t xml:space="preserve">Written policies and procedures for communication between the multidisciplinary team and the transport staff regarding the needs of the participants being transported.  </w:t>
            </w:r>
          </w:p>
          <w:p w14:paraId="0D68DA55" w14:textId="77777777" w:rsidR="001475E2" w:rsidRPr="000318E0" w:rsidRDefault="001475E2">
            <w:pPr>
              <w:pStyle w:val="Header"/>
              <w:widowControl/>
              <w:tabs>
                <w:tab w:val="left" w:pos="0"/>
              </w:tabs>
              <w:ind w:left="330"/>
              <w:rPr>
                <w:rFonts w:ascii="Arial" w:hAnsi="Arial" w:cs="Arial"/>
              </w:rPr>
            </w:pPr>
          </w:p>
          <w:p w14:paraId="0A8CA67B" w14:textId="77777777" w:rsidR="001475E2" w:rsidRPr="000318E0" w:rsidRDefault="001475E2">
            <w:pPr>
              <w:pStyle w:val="Header"/>
              <w:widowControl/>
              <w:tabs>
                <w:tab w:val="left" w:pos="0"/>
              </w:tabs>
              <w:ind w:left="330"/>
              <w:rPr>
                <w:rFonts w:ascii="Arial" w:hAnsi="Arial" w:cs="Arial"/>
              </w:rPr>
            </w:pPr>
          </w:p>
          <w:p w14:paraId="50DB679E" w14:textId="77777777" w:rsidR="001475E2" w:rsidRPr="000318E0" w:rsidRDefault="001475E2">
            <w:pPr>
              <w:pStyle w:val="Header"/>
              <w:widowControl/>
              <w:tabs>
                <w:tab w:val="left" w:pos="0"/>
              </w:tabs>
              <w:ind w:left="330"/>
              <w:rPr>
                <w:rFonts w:ascii="Arial" w:hAnsi="Arial" w:cs="Arial"/>
              </w:rPr>
            </w:pPr>
          </w:p>
          <w:p w14:paraId="0C22F550" w14:textId="77777777" w:rsidR="001475E2" w:rsidRPr="000318E0" w:rsidRDefault="001475E2">
            <w:pPr>
              <w:pStyle w:val="Header"/>
              <w:widowControl/>
              <w:tabs>
                <w:tab w:val="left" w:pos="0"/>
              </w:tabs>
              <w:ind w:left="330"/>
              <w:rPr>
                <w:rFonts w:ascii="Arial" w:hAnsi="Arial" w:cs="Arial"/>
              </w:rPr>
            </w:pPr>
          </w:p>
          <w:p w14:paraId="3429BA88" w14:textId="77777777" w:rsidR="001475E2" w:rsidRPr="000318E0" w:rsidRDefault="001475E2" w:rsidP="001475E2">
            <w:pPr>
              <w:pStyle w:val="Header"/>
              <w:widowControl/>
              <w:numPr>
                <w:ilvl w:val="0"/>
                <w:numId w:val="56"/>
              </w:numPr>
              <w:tabs>
                <w:tab w:val="clear" w:pos="4680"/>
                <w:tab w:val="clear" w:pos="9360"/>
                <w:tab w:val="left" w:pos="0"/>
              </w:tabs>
              <w:rPr>
                <w:rFonts w:ascii="Arial" w:hAnsi="Arial" w:cs="Arial"/>
              </w:rPr>
            </w:pPr>
            <w:r w:rsidRPr="000318E0">
              <w:rPr>
                <w:rFonts w:ascii="Arial" w:hAnsi="Arial" w:cs="Arial"/>
              </w:rPr>
              <w:t>Written policies and procedures for monitoring the performance of all drivers.</w:t>
            </w:r>
          </w:p>
          <w:p w14:paraId="3FE5BD49" w14:textId="77777777" w:rsidR="001475E2" w:rsidRPr="000318E0" w:rsidRDefault="001475E2" w:rsidP="001352D3">
            <w:pPr>
              <w:pStyle w:val="Header"/>
              <w:widowControl/>
              <w:tabs>
                <w:tab w:val="left" w:pos="0"/>
              </w:tabs>
              <w:ind w:left="720"/>
              <w:rPr>
                <w:rFonts w:ascii="Arial" w:hAnsi="Arial" w:cs="Arial"/>
              </w:rPr>
            </w:pPr>
          </w:p>
          <w:p w14:paraId="6B9B771A" w14:textId="77777777" w:rsidR="001475E2" w:rsidRPr="000318E0" w:rsidRDefault="001475E2" w:rsidP="001475E2">
            <w:pPr>
              <w:pStyle w:val="Header"/>
              <w:widowControl/>
              <w:numPr>
                <w:ilvl w:val="0"/>
                <w:numId w:val="56"/>
              </w:numPr>
              <w:tabs>
                <w:tab w:val="clear" w:pos="4680"/>
                <w:tab w:val="clear" w:pos="9360"/>
                <w:tab w:val="left" w:pos="0"/>
              </w:tabs>
              <w:rPr>
                <w:rFonts w:ascii="Arial" w:hAnsi="Arial" w:cs="Arial"/>
              </w:rPr>
            </w:pPr>
            <w:r w:rsidRPr="000318E0">
              <w:rPr>
                <w:rFonts w:ascii="Arial" w:hAnsi="Arial" w:cs="Arial"/>
              </w:rPr>
              <w:t>Written policies and procedures regarding smoking or non-smoking on transportation vehicles, and appropriate signage based on policy.</w:t>
            </w:r>
          </w:p>
          <w:p w14:paraId="46351BA1" w14:textId="77777777" w:rsidR="001475E2" w:rsidRPr="000318E0" w:rsidRDefault="001475E2">
            <w:pPr>
              <w:pStyle w:val="Header"/>
              <w:widowControl/>
              <w:tabs>
                <w:tab w:val="left" w:pos="0"/>
              </w:tabs>
              <w:rPr>
                <w:rFonts w:ascii="Arial" w:hAnsi="Arial" w:cs="Arial"/>
              </w:rPr>
            </w:pPr>
          </w:p>
          <w:p w14:paraId="7E71BAA3" w14:textId="77777777" w:rsidR="001475E2" w:rsidRPr="000318E0" w:rsidRDefault="001475E2">
            <w:pPr>
              <w:pStyle w:val="Header"/>
              <w:widowControl/>
              <w:tabs>
                <w:tab w:val="left" w:pos="0"/>
              </w:tabs>
              <w:rPr>
                <w:rFonts w:ascii="Arial" w:hAnsi="Arial" w:cs="Arial"/>
              </w:rPr>
            </w:pPr>
          </w:p>
          <w:p w14:paraId="6C120688" w14:textId="77777777" w:rsidR="001475E2" w:rsidRPr="000318E0" w:rsidRDefault="001475E2">
            <w:pPr>
              <w:pStyle w:val="Header"/>
              <w:widowControl/>
              <w:tabs>
                <w:tab w:val="left" w:pos="0"/>
              </w:tabs>
              <w:ind w:left="330"/>
              <w:rPr>
                <w:rFonts w:ascii="Arial" w:hAnsi="Arial" w:cs="Arial"/>
              </w:rPr>
            </w:pPr>
          </w:p>
          <w:p w14:paraId="0A919169" w14:textId="77777777" w:rsidR="001475E2" w:rsidRPr="000318E0" w:rsidRDefault="001475E2" w:rsidP="001475E2">
            <w:pPr>
              <w:pStyle w:val="Header"/>
              <w:widowControl/>
              <w:numPr>
                <w:ilvl w:val="0"/>
                <w:numId w:val="56"/>
              </w:numPr>
              <w:tabs>
                <w:tab w:val="clear" w:pos="4680"/>
                <w:tab w:val="clear" w:pos="9360"/>
                <w:tab w:val="left" w:pos="0"/>
              </w:tabs>
              <w:rPr>
                <w:rFonts w:ascii="Arial" w:hAnsi="Arial" w:cs="Arial"/>
              </w:rPr>
            </w:pPr>
            <w:r w:rsidRPr="000318E0">
              <w:rPr>
                <w:rFonts w:ascii="Arial" w:hAnsi="Arial" w:cs="Arial"/>
              </w:rPr>
              <w:t>Written procedures to check or audit for the following information on the drivers:</w:t>
            </w:r>
          </w:p>
          <w:p w14:paraId="0D842251" w14:textId="77777777" w:rsidR="001475E2" w:rsidRPr="000318E0" w:rsidRDefault="001475E2" w:rsidP="001475E2">
            <w:pPr>
              <w:pStyle w:val="Header"/>
              <w:widowControl/>
              <w:numPr>
                <w:ilvl w:val="0"/>
                <w:numId w:val="57"/>
              </w:numPr>
              <w:tabs>
                <w:tab w:val="clear" w:pos="4680"/>
                <w:tab w:val="clear" w:pos="9360"/>
              </w:tabs>
              <w:spacing w:after="58"/>
              <w:rPr>
                <w:rFonts w:ascii="Arial" w:hAnsi="Arial" w:cs="Arial"/>
              </w:rPr>
            </w:pPr>
            <w:r w:rsidRPr="000318E0">
              <w:rPr>
                <w:rFonts w:ascii="Arial" w:hAnsi="Arial" w:cs="Arial"/>
              </w:rPr>
              <w:t xml:space="preserve">Current driver’s license </w:t>
            </w:r>
          </w:p>
          <w:p w14:paraId="2125479B" w14:textId="77777777" w:rsidR="001475E2" w:rsidRPr="000318E0" w:rsidRDefault="001475E2" w:rsidP="001475E2">
            <w:pPr>
              <w:pStyle w:val="Header"/>
              <w:widowControl/>
              <w:numPr>
                <w:ilvl w:val="0"/>
                <w:numId w:val="57"/>
              </w:numPr>
              <w:tabs>
                <w:tab w:val="clear" w:pos="4680"/>
                <w:tab w:val="clear" w:pos="9360"/>
              </w:tabs>
              <w:spacing w:after="58"/>
              <w:rPr>
                <w:rFonts w:ascii="Arial" w:hAnsi="Arial" w:cs="Arial"/>
              </w:rPr>
            </w:pPr>
            <w:r w:rsidRPr="000318E0">
              <w:rPr>
                <w:rFonts w:ascii="Arial" w:hAnsi="Arial" w:cs="Arial"/>
              </w:rPr>
              <w:t>Record of any traffic violations or accidents that may constitute a potential hazard for the transport of participants.</w:t>
            </w:r>
          </w:p>
          <w:p w14:paraId="2E38D868" w14:textId="77777777" w:rsidR="001475E2" w:rsidRPr="000318E0" w:rsidRDefault="001475E2">
            <w:pPr>
              <w:rPr>
                <w:rFonts w:ascii="Arial" w:hAnsi="Arial" w:cs="Arial"/>
              </w:rPr>
            </w:pPr>
          </w:p>
          <w:p w14:paraId="55D2D21D" w14:textId="77777777" w:rsidR="001475E2" w:rsidRPr="000318E0" w:rsidRDefault="001475E2" w:rsidP="008C1E5A">
            <w:pPr>
              <w:rPr>
                <w:rFonts w:ascii="Arial" w:hAnsi="Arial" w:cs="Arial"/>
              </w:rPr>
            </w:pPr>
          </w:p>
          <w:p w14:paraId="13D3958E" w14:textId="77777777" w:rsidR="001475E2" w:rsidRPr="000318E0" w:rsidRDefault="001475E2">
            <w:pPr>
              <w:rPr>
                <w:rFonts w:ascii="Arial" w:hAnsi="Arial" w:cs="Arial"/>
              </w:rPr>
            </w:pPr>
            <w:r w:rsidRPr="000318E0">
              <w:rPr>
                <w:rFonts w:ascii="Arial" w:hAnsi="Arial" w:cs="Arial"/>
              </w:rPr>
              <w:t xml:space="preserve"> OTHER (SPECIFY)</w:t>
            </w:r>
          </w:p>
        </w:tc>
        <w:tc>
          <w:tcPr>
            <w:tcW w:w="2160" w:type="dxa"/>
            <w:tcBorders>
              <w:top w:val="single" w:sz="6" w:space="0" w:color="000000"/>
              <w:left w:val="single" w:sz="6" w:space="0" w:color="000000"/>
              <w:bottom w:val="single" w:sz="6" w:space="0" w:color="000000"/>
              <w:right w:val="single" w:sz="6" w:space="0" w:color="000000"/>
            </w:tcBorders>
          </w:tcPr>
          <w:p w14:paraId="371D1518" w14:textId="77777777" w:rsidR="001475E2" w:rsidRDefault="001475E2">
            <w:pPr>
              <w:spacing w:after="58" w:line="80" w:lineRule="exact"/>
              <w:rPr>
                <w:sz w:val="28"/>
                <w:szCs w:val="28"/>
              </w:rPr>
            </w:pPr>
          </w:p>
          <w:p w14:paraId="71BF0F82" w14:textId="77777777" w:rsidR="001475E2" w:rsidRDefault="001475E2" w:rsidP="001475E2">
            <w:pPr>
              <w:widowControl/>
              <w:numPr>
                <w:ilvl w:val="0"/>
                <w:numId w:val="43"/>
              </w:numPr>
              <w:spacing w:after="58"/>
              <w:rPr>
                <w:sz w:val="28"/>
                <w:szCs w:val="28"/>
              </w:rPr>
            </w:pPr>
            <w:r>
              <w:rPr>
                <w:sz w:val="28"/>
                <w:szCs w:val="28"/>
              </w:rPr>
              <w:t>MET</w:t>
            </w:r>
          </w:p>
          <w:p w14:paraId="49C2ED9B" w14:textId="77777777" w:rsidR="001475E2" w:rsidRDefault="001475E2" w:rsidP="001475E2">
            <w:pPr>
              <w:widowControl/>
              <w:numPr>
                <w:ilvl w:val="0"/>
                <w:numId w:val="43"/>
              </w:numPr>
              <w:spacing w:after="58"/>
              <w:rPr>
                <w:sz w:val="28"/>
                <w:szCs w:val="28"/>
              </w:rPr>
            </w:pPr>
            <w:r>
              <w:rPr>
                <w:sz w:val="28"/>
                <w:szCs w:val="28"/>
              </w:rPr>
              <w:t>NOT MET</w:t>
            </w:r>
          </w:p>
          <w:p w14:paraId="5622250E" w14:textId="77777777" w:rsidR="001475E2" w:rsidRDefault="001475E2">
            <w:pPr>
              <w:spacing w:after="58"/>
              <w:rPr>
                <w:sz w:val="28"/>
                <w:szCs w:val="28"/>
              </w:rPr>
            </w:pPr>
          </w:p>
          <w:p w14:paraId="76F46A71" w14:textId="77777777" w:rsidR="001475E2" w:rsidRDefault="001475E2" w:rsidP="001475E2">
            <w:pPr>
              <w:widowControl/>
              <w:numPr>
                <w:ilvl w:val="0"/>
                <w:numId w:val="43"/>
              </w:numPr>
              <w:spacing w:after="58"/>
              <w:rPr>
                <w:sz w:val="28"/>
                <w:szCs w:val="28"/>
              </w:rPr>
            </w:pPr>
            <w:r>
              <w:rPr>
                <w:sz w:val="28"/>
                <w:szCs w:val="28"/>
              </w:rPr>
              <w:t>MET</w:t>
            </w:r>
          </w:p>
          <w:p w14:paraId="19A46185" w14:textId="77777777" w:rsidR="001475E2" w:rsidRDefault="001475E2" w:rsidP="001475E2">
            <w:pPr>
              <w:widowControl/>
              <w:numPr>
                <w:ilvl w:val="0"/>
                <w:numId w:val="43"/>
              </w:numPr>
              <w:spacing w:after="58"/>
              <w:rPr>
                <w:sz w:val="28"/>
                <w:szCs w:val="28"/>
              </w:rPr>
            </w:pPr>
            <w:r>
              <w:rPr>
                <w:sz w:val="28"/>
                <w:szCs w:val="28"/>
              </w:rPr>
              <w:t>NOT MET</w:t>
            </w:r>
          </w:p>
          <w:p w14:paraId="523DF785" w14:textId="77777777" w:rsidR="001475E2" w:rsidRDefault="001475E2">
            <w:pPr>
              <w:spacing w:after="58"/>
              <w:rPr>
                <w:sz w:val="28"/>
                <w:szCs w:val="28"/>
              </w:rPr>
            </w:pPr>
          </w:p>
          <w:p w14:paraId="2E4D78BE" w14:textId="77777777" w:rsidR="001475E2" w:rsidRDefault="001475E2" w:rsidP="001475E2">
            <w:pPr>
              <w:widowControl/>
              <w:numPr>
                <w:ilvl w:val="0"/>
                <w:numId w:val="43"/>
              </w:numPr>
              <w:spacing w:after="58"/>
              <w:rPr>
                <w:sz w:val="28"/>
                <w:szCs w:val="28"/>
              </w:rPr>
            </w:pPr>
            <w:r>
              <w:rPr>
                <w:sz w:val="28"/>
                <w:szCs w:val="28"/>
              </w:rPr>
              <w:t>MET</w:t>
            </w:r>
          </w:p>
          <w:p w14:paraId="6D1DD92D" w14:textId="77777777" w:rsidR="001475E2" w:rsidRDefault="001475E2" w:rsidP="001475E2">
            <w:pPr>
              <w:widowControl/>
              <w:numPr>
                <w:ilvl w:val="0"/>
                <w:numId w:val="43"/>
              </w:numPr>
              <w:spacing w:after="58"/>
              <w:rPr>
                <w:sz w:val="28"/>
                <w:szCs w:val="28"/>
              </w:rPr>
            </w:pPr>
            <w:r>
              <w:rPr>
                <w:sz w:val="28"/>
                <w:szCs w:val="28"/>
              </w:rPr>
              <w:t>NOT MET</w:t>
            </w:r>
          </w:p>
          <w:p w14:paraId="2D21907B" w14:textId="77777777" w:rsidR="001475E2" w:rsidRDefault="001475E2" w:rsidP="001475E2">
            <w:pPr>
              <w:widowControl/>
              <w:numPr>
                <w:ilvl w:val="0"/>
                <w:numId w:val="43"/>
              </w:numPr>
              <w:spacing w:after="58"/>
              <w:rPr>
                <w:sz w:val="28"/>
                <w:szCs w:val="28"/>
              </w:rPr>
            </w:pPr>
            <w:r>
              <w:rPr>
                <w:sz w:val="28"/>
                <w:szCs w:val="28"/>
              </w:rPr>
              <w:t>NA</w:t>
            </w:r>
          </w:p>
          <w:p w14:paraId="7BB07F58" w14:textId="77777777" w:rsidR="001475E2" w:rsidRDefault="001475E2">
            <w:pPr>
              <w:spacing w:after="58"/>
              <w:rPr>
                <w:sz w:val="28"/>
                <w:szCs w:val="28"/>
              </w:rPr>
            </w:pPr>
          </w:p>
          <w:p w14:paraId="3D1249CE" w14:textId="77777777" w:rsidR="001475E2" w:rsidRDefault="001475E2" w:rsidP="001475E2">
            <w:pPr>
              <w:widowControl/>
              <w:numPr>
                <w:ilvl w:val="0"/>
                <w:numId w:val="43"/>
              </w:numPr>
              <w:spacing w:after="58"/>
              <w:rPr>
                <w:sz w:val="28"/>
                <w:szCs w:val="28"/>
              </w:rPr>
            </w:pPr>
            <w:r>
              <w:rPr>
                <w:sz w:val="28"/>
                <w:szCs w:val="28"/>
              </w:rPr>
              <w:t>MET</w:t>
            </w:r>
          </w:p>
          <w:p w14:paraId="01A640FA" w14:textId="77777777" w:rsidR="001475E2" w:rsidRDefault="001475E2" w:rsidP="001475E2">
            <w:pPr>
              <w:widowControl/>
              <w:numPr>
                <w:ilvl w:val="0"/>
                <w:numId w:val="43"/>
              </w:numPr>
              <w:spacing w:after="58"/>
              <w:rPr>
                <w:sz w:val="28"/>
                <w:szCs w:val="28"/>
              </w:rPr>
            </w:pPr>
            <w:r>
              <w:rPr>
                <w:sz w:val="28"/>
                <w:szCs w:val="28"/>
              </w:rPr>
              <w:t>NOT MET</w:t>
            </w:r>
          </w:p>
          <w:p w14:paraId="621761D4" w14:textId="77777777" w:rsidR="001475E2" w:rsidRDefault="001475E2" w:rsidP="001475E2">
            <w:pPr>
              <w:widowControl/>
              <w:numPr>
                <w:ilvl w:val="0"/>
                <w:numId w:val="43"/>
              </w:numPr>
              <w:spacing w:after="58"/>
              <w:rPr>
                <w:sz w:val="28"/>
                <w:szCs w:val="28"/>
              </w:rPr>
            </w:pPr>
            <w:r>
              <w:rPr>
                <w:sz w:val="28"/>
                <w:szCs w:val="28"/>
              </w:rPr>
              <w:t>NA</w:t>
            </w:r>
          </w:p>
          <w:p w14:paraId="3610E5E6" w14:textId="77777777" w:rsidR="001475E2" w:rsidRDefault="001475E2">
            <w:pPr>
              <w:spacing w:after="58"/>
              <w:rPr>
                <w:sz w:val="28"/>
                <w:szCs w:val="28"/>
              </w:rPr>
            </w:pPr>
          </w:p>
          <w:p w14:paraId="41506C5D" w14:textId="77777777" w:rsidR="001475E2" w:rsidRDefault="001475E2" w:rsidP="001475E2">
            <w:pPr>
              <w:widowControl/>
              <w:numPr>
                <w:ilvl w:val="0"/>
                <w:numId w:val="43"/>
              </w:numPr>
              <w:spacing w:after="58"/>
              <w:rPr>
                <w:sz w:val="28"/>
                <w:szCs w:val="28"/>
              </w:rPr>
            </w:pPr>
            <w:r>
              <w:rPr>
                <w:sz w:val="28"/>
                <w:szCs w:val="28"/>
              </w:rPr>
              <w:t>MET</w:t>
            </w:r>
          </w:p>
          <w:p w14:paraId="455A1463" w14:textId="77777777" w:rsidR="001475E2" w:rsidRDefault="001475E2" w:rsidP="001475E2">
            <w:pPr>
              <w:widowControl/>
              <w:numPr>
                <w:ilvl w:val="0"/>
                <w:numId w:val="43"/>
              </w:numPr>
              <w:spacing w:after="58"/>
              <w:rPr>
                <w:sz w:val="28"/>
                <w:szCs w:val="28"/>
              </w:rPr>
            </w:pPr>
            <w:r>
              <w:rPr>
                <w:sz w:val="28"/>
                <w:szCs w:val="28"/>
              </w:rPr>
              <w:t>NOT MET</w:t>
            </w:r>
          </w:p>
          <w:p w14:paraId="2BCCE352" w14:textId="77777777" w:rsidR="001475E2" w:rsidRDefault="001475E2" w:rsidP="001475E2">
            <w:pPr>
              <w:widowControl/>
              <w:numPr>
                <w:ilvl w:val="0"/>
                <w:numId w:val="43"/>
              </w:numPr>
              <w:spacing w:after="58"/>
              <w:rPr>
                <w:sz w:val="28"/>
                <w:szCs w:val="28"/>
              </w:rPr>
            </w:pPr>
            <w:r>
              <w:rPr>
                <w:sz w:val="28"/>
                <w:szCs w:val="28"/>
              </w:rPr>
              <w:t>MET</w:t>
            </w:r>
          </w:p>
          <w:p w14:paraId="6E3993F5" w14:textId="77777777" w:rsidR="001475E2" w:rsidRDefault="001475E2" w:rsidP="001475E2">
            <w:pPr>
              <w:widowControl/>
              <w:numPr>
                <w:ilvl w:val="0"/>
                <w:numId w:val="43"/>
              </w:numPr>
              <w:spacing w:after="58"/>
              <w:rPr>
                <w:sz w:val="28"/>
                <w:szCs w:val="28"/>
              </w:rPr>
            </w:pPr>
            <w:r>
              <w:rPr>
                <w:sz w:val="28"/>
                <w:szCs w:val="28"/>
              </w:rPr>
              <w:t>NOT MET</w:t>
            </w:r>
          </w:p>
          <w:p w14:paraId="31EE0FAC" w14:textId="77777777" w:rsidR="001475E2" w:rsidRDefault="001475E2">
            <w:pPr>
              <w:spacing w:after="58"/>
              <w:rPr>
                <w:sz w:val="28"/>
                <w:szCs w:val="28"/>
              </w:rPr>
            </w:pPr>
          </w:p>
          <w:p w14:paraId="14DC0218" w14:textId="77777777" w:rsidR="001475E2" w:rsidRDefault="001475E2" w:rsidP="001475E2">
            <w:pPr>
              <w:widowControl/>
              <w:numPr>
                <w:ilvl w:val="0"/>
                <w:numId w:val="43"/>
              </w:numPr>
              <w:spacing w:after="58"/>
              <w:rPr>
                <w:sz w:val="28"/>
                <w:szCs w:val="28"/>
              </w:rPr>
            </w:pPr>
            <w:r>
              <w:rPr>
                <w:sz w:val="28"/>
                <w:szCs w:val="28"/>
              </w:rPr>
              <w:t>MET</w:t>
            </w:r>
          </w:p>
          <w:p w14:paraId="57490691" w14:textId="77777777" w:rsidR="001475E2" w:rsidRDefault="001475E2" w:rsidP="001475E2">
            <w:pPr>
              <w:widowControl/>
              <w:numPr>
                <w:ilvl w:val="0"/>
                <w:numId w:val="43"/>
              </w:numPr>
              <w:spacing w:after="58"/>
              <w:rPr>
                <w:sz w:val="28"/>
                <w:szCs w:val="28"/>
              </w:rPr>
            </w:pPr>
            <w:r>
              <w:rPr>
                <w:sz w:val="28"/>
                <w:szCs w:val="28"/>
              </w:rPr>
              <w:t>NOT MET</w:t>
            </w:r>
          </w:p>
          <w:p w14:paraId="278DDD31" w14:textId="77777777" w:rsidR="001475E2" w:rsidRDefault="001475E2">
            <w:pPr>
              <w:spacing w:after="58"/>
              <w:rPr>
                <w:sz w:val="28"/>
                <w:szCs w:val="28"/>
              </w:rPr>
            </w:pPr>
          </w:p>
          <w:p w14:paraId="086B6597" w14:textId="77777777" w:rsidR="001475E2" w:rsidRDefault="001475E2" w:rsidP="001475E2">
            <w:pPr>
              <w:widowControl/>
              <w:numPr>
                <w:ilvl w:val="0"/>
                <w:numId w:val="43"/>
              </w:numPr>
              <w:spacing w:after="58"/>
              <w:rPr>
                <w:sz w:val="28"/>
                <w:szCs w:val="28"/>
              </w:rPr>
            </w:pPr>
            <w:r>
              <w:rPr>
                <w:sz w:val="28"/>
                <w:szCs w:val="28"/>
              </w:rPr>
              <w:t>MET</w:t>
            </w:r>
          </w:p>
          <w:p w14:paraId="1B24FB98" w14:textId="77777777" w:rsidR="001475E2" w:rsidRDefault="001475E2" w:rsidP="001475E2">
            <w:pPr>
              <w:widowControl/>
              <w:numPr>
                <w:ilvl w:val="0"/>
                <w:numId w:val="43"/>
              </w:numPr>
              <w:spacing w:after="58"/>
              <w:rPr>
                <w:sz w:val="28"/>
                <w:szCs w:val="28"/>
              </w:rPr>
            </w:pPr>
            <w:r>
              <w:rPr>
                <w:sz w:val="28"/>
                <w:szCs w:val="28"/>
              </w:rPr>
              <w:t>NOT MET</w:t>
            </w:r>
          </w:p>
          <w:p w14:paraId="74D4B05C" w14:textId="77777777" w:rsidR="001475E2" w:rsidRDefault="001475E2">
            <w:pPr>
              <w:spacing w:after="58"/>
              <w:rPr>
                <w:sz w:val="28"/>
                <w:szCs w:val="28"/>
              </w:rPr>
            </w:pPr>
          </w:p>
          <w:p w14:paraId="1E7EB7D4" w14:textId="77777777" w:rsidR="001475E2" w:rsidRDefault="001475E2" w:rsidP="001475E2">
            <w:pPr>
              <w:widowControl/>
              <w:numPr>
                <w:ilvl w:val="0"/>
                <w:numId w:val="43"/>
              </w:numPr>
              <w:spacing w:after="58"/>
              <w:rPr>
                <w:sz w:val="28"/>
                <w:szCs w:val="28"/>
              </w:rPr>
            </w:pPr>
            <w:r>
              <w:rPr>
                <w:sz w:val="28"/>
                <w:szCs w:val="28"/>
              </w:rPr>
              <w:t>MET</w:t>
            </w:r>
          </w:p>
          <w:p w14:paraId="7E5F03F9" w14:textId="77777777" w:rsidR="001475E2" w:rsidRDefault="001475E2" w:rsidP="001475E2">
            <w:pPr>
              <w:widowControl/>
              <w:numPr>
                <w:ilvl w:val="0"/>
                <w:numId w:val="43"/>
              </w:numPr>
              <w:spacing w:after="58"/>
              <w:rPr>
                <w:sz w:val="28"/>
                <w:szCs w:val="28"/>
              </w:rPr>
            </w:pPr>
            <w:r>
              <w:rPr>
                <w:sz w:val="28"/>
                <w:szCs w:val="28"/>
              </w:rPr>
              <w:t>NOT MET</w:t>
            </w:r>
          </w:p>
          <w:p w14:paraId="1E285DFF" w14:textId="77777777" w:rsidR="001475E2" w:rsidRDefault="001475E2">
            <w:pPr>
              <w:spacing w:after="58"/>
              <w:rPr>
                <w:sz w:val="28"/>
                <w:szCs w:val="28"/>
              </w:rPr>
            </w:pPr>
          </w:p>
          <w:p w14:paraId="0DAAC0E7" w14:textId="77777777" w:rsidR="001475E2" w:rsidRDefault="001475E2" w:rsidP="001475E2">
            <w:pPr>
              <w:widowControl/>
              <w:numPr>
                <w:ilvl w:val="0"/>
                <w:numId w:val="43"/>
              </w:numPr>
              <w:spacing w:after="58"/>
              <w:rPr>
                <w:sz w:val="28"/>
                <w:szCs w:val="28"/>
              </w:rPr>
            </w:pPr>
            <w:r>
              <w:rPr>
                <w:sz w:val="28"/>
                <w:szCs w:val="28"/>
              </w:rPr>
              <w:t>MET</w:t>
            </w:r>
          </w:p>
          <w:p w14:paraId="6AB71969" w14:textId="77777777" w:rsidR="001475E2" w:rsidRDefault="001475E2" w:rsidP="001475E2">
            <w:pPr>
              <w:widowControl/>
              <w:numPr>
                <w:ilvl w:val="0"/>
                <w:numId w:val="43"/>
              </w:numPr>
              <w:spacing w:after="58"/>
              <w:rPr>
                <w:sz w:val="28"/>
                <w:szCs w:val="28"/>
              </w:rPr>
            </w:pPr>
            <w:r>
              <w:rPr>
                <w:sz w:val="28"/>
                <w:szCs w:val="28"/>
              </w:rPr>
              <w:t>NOT MET</w:t>
            </w:r>
          </w:p>
          <w:p w14:paraId="0D56B387" w14:textId="77777777" w:rsidR="001475E2" w:rsidRDefault="001475E2">
            <w:pPr>
              <w:spacing w:after="58"/>
              <w:rPr>
                <w:sz w:val="28"/>
                <w:szCs w:val="28"/>
              </w:rPr>
            </w:pPr>
          </w:p>
          <w:p w14:paraId="5232087A" w14:textId="77777777" w:rsidR="001475E2" w:rsidRDefault="001475E2" w:rsidP="001475E2">
            <w:pPr>
              <w:widowControl/>
              <w:numPr>
                <w:ilvl w:val="0"/>
                <w:numId w:val="43"/>
              </w:numPr>
              <w:spacing w:after="58"/>
              <w:rPr>
                <w:sz w:val="28"/>
                <w:szCs w:val="28"/>
              </w:rPr>
            </w:pPr>
            <w:r>
              <w:rPr>
                <w:sz w:val="28"/>
                <w:szCs w:val="28"/>
              </w:rPr>
              <w:t>MET</w:t>
            </w:r>
          </w:p>
          <w:p w14:paraId="647C0044" w14:textId="77777777" w:rsidR="001475E2" w:rsidRDefault="001475E2" w:rsidP="001475E2">
            <w:pPr>
              <w:widowControl/>
              <w:numPr>
                <w:ilvl w:val="0"/>
                <w:numId w:val="43"/>
              </w:numPr>
              <w:spacing w:after="58"/>
              <w:rPr>
                <w:sz w:val="28"/>
                <w:szCs w:val="28"/>
              </w:rPr>
            </w:pPr>
            <w:r>
              <w:rPr>
                <w:sz w:val="28"/>
                <w:szCs w:val="28"/>
              </w:rPr>
              <w:t>NOT MET</w:t>
            </w:r>
          </w:p>
          <w:p w14:paraId="042329A4" w14:textId="77777777" w:rsidR="001475E2" w:rsidRDefault="001475E2">
            <w:pPr>
              <w:spacing w:after="58"/>
              <w:rPr>
                <w:sz w:val="28"/>
                <w:szCs w:val="28"/>
              </w:rPr>
            </w:pPr>
          </w:p>
          <w:p w14:paraId="5401327F" w14:textId="77777777" w:rsidR="001475E2" w:rsidRDefault="001475E2" w:rsidP="001475E2">
            <w:pPr>
              <w:widowControl/>
              <w:numPr>
                <w:ilvl w:val="0"/>
                <w:numId w:val="43"/>
              </w:numPr>
              <w:spacing w:after="58"/>
              <w:rPr>
                <w:sz w:val="28"/>
                <w:szCs w:val="28"/>
              </w:rPr>
            </w:pPr>
            <w:r>
              <w:rPr>
                <w:sz w:val="28"/>
                <w:szCs w:val="28"/>
              </w:rPr>
              <w:t>MET</w:t>
            </w:r>
          </w:p>
          <w:p w14:paraId="4CFB1BA3" w14:textId="77777777" w:rsidR="001475E2" w:rsidRDefault="001475E2" w:rsidP="001475E2">
            <w:pPr>
              <w:widowControl/>
              <w:numPr>
                <w:ilvl w:val="0"/>
                <w:numId w:val="43"/>
              </w:numPr>
              <w:spacing w:after="58"/>
              <w:rPr>
                <w:sz w:val="28"/>
                <w:szCs w:val="28"/>
              </w:rPr>
            </w:pPr>
            <w:r>
              <w:rPr>
                <w:sz w:val="28"/>
                <w:szCs w:val="28"/>
              </w:rPr>
              <w:t>NOT MET</w:t>
            </w:r>
          </w:p>
          <w:p w14:paraId="58600C76" w14:textId="77777777" w:rsidR="001475E2" w:rsidRDefault="001475E2">
            <w:pPr>
              <w:spacing w:after="58"/>
              <w:rPr>
                <w:sz w:val="28"/>
                <w:szCs w:val="28"/>
              </w:rPr>
            </w:pPr>
          </w:p>
          <w:p w14:paraId="77CAF94F" w14:textId="77777777" w:rsidR="001475E2" w:rsidRDefault="001475E2">
            <w:pPr>
              <w:spacing w:after="58"/>
              <w:rPr>
                <w:sz w:val="28"/>
                <w:szCs w:val="28"/>
              </w:rPr>
            </w:pPr>
          </w:p>
          <w:p w14:paraId="40CB41DD" w14:textId="77777777" w:rsidR="001475E2" w:rsidRDefault="001475E2">
            <w:pPr>
              <w:spacing w:after="58"/>
              <w:rPr>
                <w:sz w:val="28"/>
                <w:szCs w:val="28"/>
              </w:rPr>
            </w:pPr>
          </w:p>
          <w:p w14:paraId="50AA7FFE" w14:textId="77777777" w:rsidR="001475E2" w:rsidRDefault="001475E2" w:rsidP="001475E2">
            <w:pPr>
              <w:widowControl/>
              <w:numPr>
                <w:ilvl w:val="0"/>
                <w:numId w:val="43"/>
              </w:numPr>
              <w:spacing w:after="58"/>
              <w:rPr>
                <w:sz w:val="28"/>
                <w:szCs w:val="28"/>
              </w:rPr>
            </w:pPr>
            <w:r>
              <w:rPr>
                <w:sz w:val="28"/>
                <w:szCs w:val="28"/>
              </w:rPr>
              <w:t>MET</w:t>
            </w:r>
          </w:p>
          <w:p w14:paraId="37FD22C4" w14:textId="77777777" w:rsidR="001475E2" w:rsidRDefault="001475E2" w:rsidP="001475E2">
            <w:pPr>
              <w:widowControl/>
              <w:numPr>
                <w:ilvl w:val="0"/>
                <w:numId w:val="43"/>
              </w:numPr>
              <w:spacing w:after="58"/>
              <w:rPr>
                <w:sz w:val="28"/>
                <w:szCs w:val="28"/>
              </w:rPr>
            </w:pPr>
            <w:r>
              <w:rPr>
                <w:sz w:val="28"/>
                <w:szCs w:val="28"/>
              </w:rPr>
              <w:t>NOT MET</w:t>
            </w:r>
          </w:p>
          <w:p w14:paraId="052B9DD6" w14:textId="77777777" w:rsidR="001475E2" w:rsidRDefault="001475E2">
            <w:pPr>
              <w:spacing w:after="58"/>
              <w:rPr>
                <w:sz w:val="28"/>
                <w:szCs w:val="28"/>
              </w:rPr>
            </w:pPr>
          </w:p>
          <w:p w14:paraId="7552CC0B" w14:textId="77777777" w:rsidR="001475E2" w:rsidRDefault="001475E2" w:rsidP="001475E2">
            <w:pPr>
              <w:widowControl/>
              <w:numPr>
                <w:ilvl w:val="0"/>
                <w:numId w:val="43"/>
              </w:numPr>
              <w:spacing w:after="58"/>
              <w:rPr>
                <w:sz w:val="28"/>
                <w:szCs w:val="28"/>
              </w:rPr>
            </w:pPr>
            <w:r>
              <w:rPr>
                <w:sz w:val="28"/>
                <w:szCs w:val="28"/>
              </w:rPr>
              <w:t>MET</w:t>
            </w:r>
          </w:p>
          <w:p w14:paraId="046AAFC5" w14:textId="77777777" w:rsidR="001475E2" w:rsidRDefault="001475E2" w:rsidP="001475E2">
            <w:pPr>
              <w:widowControl/>
              <w:numPr>
                <w:ilvl w:val="0"/>
                <w:numId w:val="43"/>
              </w:numPr>
              <w:spacing w:after="58"/>
              <w:rPr>
                <w:sz w:val="28"/>
                <w:szCs w:val="28"/>
              </w:rPr>
            </w:pPr>
            <w:r>
              <w:rPr>
                <w:sz w:val="28"/>
                <w:szCs w:val="28"/>
              </w:rPr>
              <w:t>NOT MET</w:t>
            </w:r>
          </w:p>
          <w:p w14:paraId="0BE5D017" w14:textId="77777777" w:rsidR="001475E2" w:rsidRDefault="001475E2">
            <w:pPr>
              <w:spacing w:after="58"/>
              <w:rPr>
                <w:sz w:val="28"/>
                <w:szCs w:val="28"/>
              </w:rPr>
            </w:pPr>
          </w:p>
          <w:p w14:paraId="0A6CCCB0" w14:textId="77777777" w:rsidR="001475E2" w:rsidRDefault="001475E2">
            <w:pPr>
              <w:spacing w:after="58"/>
              <w:rPr>
                <w:sz w:val="28"/>
                <w:szCs w:val="28"/>
              </w:rPr>
            </w:pPr>
          </w:p>
          <w:p w14:paraId="0AF5369C" w14:textId="77777777" w:rsidR="001475E2" w:rsidRDefault="001475E2">
            <w:pPr>
              <w:spacing w:after="58"/>
              <w:rPr>
                <w:sz w:val="28"/>
                <w:szCs w:val="28"/>
              </w:rPr>
            </w:pPr>
          </w:p>
          <w:p w14:paraId="7C3CBAC3" w14:textId="77777777" w:rsidR="001475E2" w:rsidRDefault="001475E2" w:rsidP="001475E2">
            <w:pPr>
              <w:widowControl/>
              <w:numPr>
                <w:ilvl w:val="0"/>
                <w:numId w:val="36"/>
              </w:numPr>
              <w:spacing w:after="58"/>
              <w:rPr>
                <w:sz w:val="28"/>
                <w:szCs w:val="28"/>
              </w:rPr>
            </w:pPr>
            <w:r>
              <w:rPr>
                <w:sz w:val="28"/>
                <w:szCs w:val="28"/>
              </w:rPr>
              <w:t xml:space="preserve"> Other</w:t>
            </w:r>
          </w:p>
          <w:p w14:paraId="40D5BE9B" w14:textId="77777777" w:rsidR="001475E2" w:rsidRDefault="001475E2">
            <w:pPr>
              <w:pStyle w:val="Heading2"/>
            </w:pPr>
            <w:bookmarkStart w:id="110" w:name="_Toc486569415"/>
            <w:bookmarkStart w:id="111" w:name="_Toc488129050"/>
            <w:r>
              <w:t>(Specify and</w:t>
            </w:r>
            <w:bookmarkEnd w:id="110"/>
            <w:bookmarkEnd w:id="111"/>
            <w:r>
              <w:t xml:space="preserve">    </w:t>
            </w:r>
          </w:p>
          <w:p w14:paraId="62FE0C36" w14:textId="77777777" w:rsidR="001475E2" w:rsidRDefault="001475E2">
            <w:pPr>
              <w:pStyle w:val="Header"/>
              <w:widowControl/>
              <w:tabs>
                <w:tab w:val="left" w:pos="420"/>
              </w:tabs>
              <w:rPr>
                <w:rFonts w:ascii="Arial" w:hAnsi="Arial" w:cs="Arial"/>
                <w:sz w:val="28"/>
                <w:szCs w:val="28"/>
              </w:rPr>
            </w:pPr>
            <w:r>
              <w:rPr>
                <w:sz w:val="28"/>
                <w:szCs w:val="28"/>
              </w:rPr>
              <w:t xml:space="preserve">      </w:t>
            </w:r>
            <w:r>
              <w:rPr>
                <w:rFonts w:ascii="Arial" w:hAnsi="Arial" w:cs="Arial"/>
                <w:sz w:val="28"/>
                <w:szCs w:val="28"/>
              </w:rPr>
              <w:t>Attach)</w:t>
            </w:r>
          </w:p>
        </w:tc>
        <w:tc>
          <w:tcPr>
            <w:tcW w:w="2430" w:type="dxa"/>
            <w:tcBorders>
              <w:top w:val="single" w:sz="6" w:space="0" w:color="000000"/>
              <w:left w:val="single" w:sz="6" w:space="0" w:color="000000"/>
              <w:bottom w:val="single" w:sz="6" w:space="0" w:color="000000"/>
              <w:right w:val="single" w:sz="6" w:space="0" w:color="000000"/>
            </w:tcBorders>
          </w:tcPr>
          <w:p w14:paraId="47274D88" w14:textId="77777777" w:rsidR="001475E2" w:rsidRDefault="001475E2">
            <w:pPr>
              <w:spacing w:after="58" w:line="80" w:lineRule="exact"/>
              <w:rPr>
                <w:sz w:val="28"/>
                <w:szCs w:val="28"/>
              </w:rPr>
            </w:pPr>
          </w:p>
        </w:tc>
      </w:tr>
      <w:tr w:rsidR="001475E2" w14:paraId="766D82B2" w14:textId="77777777">
        <w:trPr>
          <w:trHeight w:val="85"/>
        </w:trPr>
        <w:tc>
          <w:tcPr>
            <w:tcW w:w="2160" w:type="dxa"/>
            <w:tcBorders>
              <w:top w:val="single" w:sz="6" w:space="0" w:color="000000"/>
              <w:left w:val="single" w:sz="6" w:space="0" w:color="000000"/>
              <w:bottom w:val="single" w:sz="6" w:space="0" w:color="000000"/>
              <w:right w:val="single" w:sz="6" w:space="0" w:color="000000"/>
            </w:tcBorders>
          </w:tcPr>
          <w:p w14:paraId="397128A1" w14:textId="77777777" w:rsidR="001475E2" w:rsidRPr="000318E0" w:rsidRDefault="001475E2">
            <w:pPr>
              <w:spacing w:after="58"/>
              <w:rPr>
                <w:rFonts w:ascii="Arial" w:hAnsi="Arial" w:cs="Arial"/>
              </w:rPr>
            </w:pPr>
          </w:p>
          <w:p w14:paraId="45307717" w14:textId="77777777" w:rsidR="001475E2" w:rsidRPr="000318E0" w:rsidRDefault="001475E2">
            <w:pPr>
              <w:spacing w:after="58"/>
              <w:rPr>
                <w:rFonts w:ascii="Arial" w:hAnsi="Arial" w:cs="Arial"/>
              </w:rPr>
            </w:pPr>
            <w:r w:rsidRPr="000318E0">
              <w:rPr>
                <w:rFonts w:ascii="Arial" w:hAnsi="Arial" w:cs="Arial"/>
              </w:rPr>
              <w:t>Dietary Services (§460.78)</w:t>
            </w:r>
          </w:p>
        </w:tc>
        <w:tc>
          <w:tcPr>
            <w:tcW w:w="6480" w:type="dxa"/>
            <w:tcBorders>
              <w:top w:val="single" w:sz="6" w:space="0" w:color="000000"/>
              <w:left w:val="single" w:sz="6" w:space="0" w:color="000000"/>
              <w:bottom w:val="single" w:sz="6" w:space="0" w:color="000000"/>
              <w:right w:val="single" w:sz="6" w:space="0" w:color="000000"/>
            </w:tcBorders>
          </w:tcPr>
          <w:p w14:paraId="6F557595" w14:textId="77777777" w:rsidR="001475E2" w:rsidRPr="000318E0" w:rsidRDefault="001475E2">
            <w:pPr>
              <w:spacing w:line="-120" w:lineRule="auto"/>
              <w:rPr>
                <w:rFonts w:ascii="Arial" w:hAnsi="Arial" w:cs="Arial"/>
              </w:rPr>
            </w:pPr>
          </w:p>
          <w:p w14:paraId="3C8CD93A" w14:textId="77777777" w:rsidR="001475E2" w:rsidRPr="000318E0" w:rsidRDefault="001475E2">
            <w:pPr>
              <w:spacing w:after="58"/>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027668E8" w14:textId="77777777" w:rsidR="001475E2" w:rsidRDefault="001475E2">
            <w:pPr>
              <w:spacing w:after="58"/>
            </w:pPr>
          </w:p>
        </w:tc>
        <w:tc>
          <w:tcPr>
            <w:tcW w:w="2430" w:type="dxa"/>
            <w:tcBorders>
              <w:top w:val="single" w:sz="6" w:space="0" w:color="000000"/>
              <w:left w:val="single" w:sz="6" w:space="0" w:color="000000"/>
              <w:bottom w:val="single" w:sz="6" w:space="0" w:color="000000"/>
              <w:right w:val="single" w:sz="6" w:space="0" w:color="000000"/>
            </w:tcBorders>
          </w:tcPr>
          <w:p w14:paraId="13A32FCD" w14:textId="77777777" w:rsidR="001475E2" w:rsidRDefault="001475E2">
            <w:pPr>
              <w:spacing w:after="58"/>
            </w:pPr>
          </w:p>
        </w:tc>
      </w:tr>
      <w:tr w:rsidR="001475E2" w14:paraId="2C250127" w14:textId="77777777">
        <w:trPr>
          <w:trHeight w:val="85"/>
        </w:trPr>
        <w:tc>
          <w:tcPr>
            <w:tcW w:w="2160" w:type="dxa"/>
            <w:tcBorders>
              <w:top w:val="single" w:sz="6" w:space="0" w:color="000000"/>
              <w:left w:val="single" w:sz="6" w:space="0" w:color="000000"/>
              <w:bottom w:val="single" w:sz="6" w:space="0" w:color="000000"/>
              <w:right w:val="single" w:sz="6" w:space="0" w:color="000000"/>
            </w:tcBorders>
          </w:tcPr>
          <w:p w14:paraId="623BD27C" w14:textId="77777777" w:rsidR="001475E2" w:rsidRPr="000318E0" w:rsidRDefault="001475E2">
            <w:pPr>
              <w:spacing w:line="-120" w:lineRule="auto"/>
              <w:rPr>
                <w:rFonts w:ascii="Arial" w:hAnsi="Arial" w:cs="Arial"/>
              </w:rPr>
            </w:pPr>
          </w:p>
          <w:p w14:paraId="2C06C793" w14:textId="77777777" w:rsidR="001475E2" w:rsidRPr="000318E0" w:rsidRDefault="001475E2">
            <w:pPr>
              <w:rPr>
                <w:rFonts w:ascii="Arial" w:hAnsi="Arial" w:cs="Arial"/>
              </w:rPr>
            </w:pPr>
            <w:r w:rsidRPr="000318E0">
              <w:rPr>
                <w:rFonts w:ascii="Arial" w:hAnsi="Arial" w:cs="Arial"/>
              </w:rPr>
              <w:t>IV.</w:t>
            </w:r>
          </w:p>
          <w:p w14:paraId="1B2314CB" w14:textId="77777777" w:rsidR="001475E2" w:rsidRPr="000318E0" w:rsidRDefault="001475E2">
            <w:pPr>
              <w:rPr>
                <w:rFonts w:ascii="Arial" w:hAnsi="Arial" w:cs="Arial"/>
              </w:rPr>
            </w:pPr>
            <w:r w:rsidRPr="000318E0">
              <w:rPr>
                <w:rFonts w:ascii="Arial" w:hAnsi="Arial" w:cs="Arial"/>
              </w:rPr>
              <w:t>PACE Center is required to provide food that is nourishing, palatable, well-balanced, and meets acceptable safety standards:</w:t>
            </w:r>
          </w:p>
          <w:p w14:paraId="2BE160AD" w14:textId="77777777" w:rsidR="001475E2" w:rsidRPr="000318E0" w:rsidRDefault="001475E2">
            <w:pPr>
              <w:rPr>
                <w:rFonts w:ascii="Arial" w:hAnsi="Arial" w:cs="Arial"/>
              </w:rPr>
            </w:pPr>
          </w:p>
          <w:p w14:paraId="004697C8" w14:textId="77777777" w:rsidR="001475E2" w:rsidRPr="000318E0" w:rsidRDefault="001475E2">
            <w:pPr>
              <w:rPr>
                <w:rFonts w:ascii="Arial" w:hAnsi="Arial" w:cs="Arial"/>
              </w:rPr>
            </w:pPr>
            <w:r w:rsidRPr="000318E0">
              <w:rPr>
                <w:rFonts w:ascii="Arial" w:hAnsi="Arial" w:cs="Arial"/>
              </w:rPr>
              <w:t>A.  Procure food from sources approved or considered satisfactory by federal, state, tribal or local authorities that have jurisdiction over the service area;</w:t>
            </w:r>
          </w:p>
          <w:p w14:paraId="2F397959" w14:textId="77777777" w:rsidR="001475E2" w:rsidRPr="000318E0" w:rsidRDefault="001475E2">
            <w:pPr>
              <w:rPr>
                <w:rFonts w:ascii="Arial" w:hAnsi="Arial" w:cs="Arial"/>
              </w:rPr>
            </w:pPr>
          </w:p>
          <w:p w14:paraId="4AF10CD2" w14:textId="77777777" w:rsidR="001475E2" w:rsidRPr="000318E0" w:rsidRDefault="001475E2">
            <w:pPr>
              <w:rPr>
                <w:rFonts w:ascii="Arial" w:hAnsi="Arial" w:cs="Arial"/>
              </w:rPr>
            </w:pPr>
            <w:r w:rsidRPr="000318E0">
              <w:rPr>
                <w:rFonts w:ascii="Arial" w:hAnsi="Arial" w:cs="Arial"/>
              </w:rPr>
              <w:t>B.  Store, prepare, distribute, and serve food under sanitary conditions;</w:t>
            </w:r>
          </w:p>
          <w:p w14:paraId="1C85B313" w14:textId="77777777" w:rsidR="001475E2" w:rsidRPr="000318E0" w:rsidRDefault="001475E2">
            <w:pPr>
              <w:rPr>
                <w:rFonts w:ascii="Arial" w:hAnsi="Arial" w:cs="Arial"/>
              </w:rPr>
            </w:pPr>
          </w:p>
          <w:p w14:paraId="5033B120" w14:textId="77777777" w:rsidR="001475E2" w:rsidRPr="000318E0" w:rsidRDefault="001475E2">
            <w:pPr>
              <w:spacing w:after="58"/>
              <w:rPr>
                <w:rFonts w:ascii="Arial" w:hAnsi="Arial" w:cs="Arial"/>
              </w:rPr>
            </w:pPr>
            <w:r w:rsidRPr="000318E0">
              <w:rPr>
                <w:rFonts w:ascii="Arial" w:hAnsi="Arial" w:cs="Arial"/>
              </w:rPr>
              <w:t xml:space="preserve">C.  Dispose of garbage and refuse properly </w:t>
            </w:r>
          </w:p>
        </w:tc>
        <w:tc>
          <w:tcPr>
            <w:tcW w:w="6480" w:type="dxa"/>
            <w:tcBorders>
              <w:top w:val="single" w:sz="6" w:space="0" w:color="000000"/>
              <w:left w:val="single" w:sz="6" w:space="0" w:color="000000"/>
              <w:bottom w:val="single" w:sz="6" w:space="0" w:color="000000"/>
              <w:right w:val="single" w:sz="6" w:space="0" w:color="000000"/>
            </w:tcBorders>
          </w:tcPr>
          <w:p w14:paraId="6A1EEE91" w14:textId="77777777" w:rsidR="001475E2" w:rsidRPr="000318E0" w:rsidRDefault="001475E2">
            <w:pPr>
              <w:spacing w:line="-120" w:lineRule="auto"/>
              <w:rPr>
                <w:rFonts w:ascii="Arial" w:hAnsi="Arial" w:cs="Arial"/>
              </w:rPr>
            </w:pPr>
          </w:p>
          <w:p w14:paraId="3FB317A1" w14:textId="77777777" w:rsidR="001475E2" w:rsidRPr="000318E0" w:rsidRDefault="001475E2">
            <w:pPr>
              <w:rPr>
                <w:rFonts w:ascii="Arial" w:hAnsi="Arial" w:cs="Arial"/>
              </w:rPr>
            </w:pPr>
            <w:r w:rsidRPr="000318E0">
              <w:rPr>
                <w:rFonts w:ascii="Arial" w:hAnsi="Arial" w:cs="Arial"/>
              </w:rPr>
              <w:t xml:space="preserve">Evidence of certification or licensure from state or local </w:t>
            </w:r>
          </w:p>
          <w:p w14:paraId="549E44FE" w14:textId="77777777" w:rsidR="001475E2" w:rsidRPr="000318E0" w:rsidRDefault="001475E2">
            <w:pPr>
              <w:rPr>
                <w:rFonts w:ascii="Arial" w:hAnsi="Arial" w:cs="Arial"/>
              </w:rPr>
            </w:pPr>
            <w:r w:rsidRPr="000318E0">
              <w:rPr>
                <w:rFonts w:ascii="Arial" w:hAnsi="Arial" w:cs="Arial"/>
              </w:rPr>
              <w:t>health agencies for the preparation and/or serving of food   (including the last Department of Health Inspection).</w:t>
            </w:r>
          </w:p>
          <w:p w14:paraId="56C9A561" w14:textId="77777777" w:rsidR="001475E2" w:rsidRPr="000318E0" w:rsidRDefault="001475E2">
            <w:pPr>
              <w:rPr>
                <w:rFonts w:ascii="Arial" w:hAnsi="Arial" w:cs="Arial"/>
              </w:rPr>
            </w:pPr>
          </w:p>
          <w:p w14:paraId="10DA63AA" w14:textId="77777777" w:rsidR="001475E2" w:rsidRPr="000318E0" w:rsidRDefault="001475E2">
            <w:pPr>
              <w:pStyle w:val="Header"/>
              <w:widowControl/>
              <w:rPr>
                <w:rFonts w:ascii="Arial" w:hAnsi="Arial" w:cs="Arial"/>
              </w:rPr>
            </w:pPr>
            <w:r w:rsidRPr="000318E0">
              <w:rPr>
                <w:rFonts w:ascii="Arial" w:hAnsi="Arial" w:cs="Arial"/>
              </w:rPr>
              <w:t xml:space="preserve">Written policies and procedures that ensure the safe </w:t>
            </w:r>
          </w:p>
          <w:p w14:paraId="252E3A0A" w14:textId="77777777" w:rsidR="001475E2" w:rsidRPr="000318E0" w:rsidRDefault="001475E2">
            <w:pPr>
              <w:rPr>
                <w:rFonts w:ascii="Arial" w:hAnsi="Arial" w:cs="Arial"/>
              </w:rPr>
            </w:pPr>
            <w:r w:rsidRPr="000318E0">
              <w:rPr>
                <w:rFonts w:ascii="Arial" w:hAnsi="Arial" w:cs="Arial"/>
              </w:rPr>
              <w:t xml:space="preserve">delivery of food and nutritional supplements including: </w:t>
            </w:r>
          </w:p>
          <w:p w14:paraId="79755DD5" w14:textId="77777777" w:rsidR="001475E2" w:rsidRPr="000318E0" w:rsidRDefault="001475E2">
            <w:pPr>
              <w:ind w:left="360"/>
              <w:rPr>
                <w:rFonts w:ascii="Arial" w:hAnsi="Arial" w:cs="Arial"/>
              </w:rPr>
            </w:pPr>
            <w:r w:rsidRPr="000318E0">
              <w:rPr>
                <w:rFonts w:ascii="Arial" w:hAnsi="Arial" w:cs="Arial"/>
              </w:rPr>
              <w:t xml:space="preserve">               </w:t>
            </w:r>
          </w:p>
          <w:p w14:paraId="269DAA2B" w14:textId="77777777" w:rsidR="001475E2" w:rsidRPr="000318E0" w:rsidRDefault="001475E2" w:rsidP="001475E2">
            <w:pPr>
              <w:widowControl/>
              <w:numPr>
                <w:ilvl w:val="0"/>
                <w:numId w:val="58"/>
              </w:numPr>
              <w:rPr>
                <w:rFonts w:ascii="Arial" w:hAnsi="Arial" w:cs="Arial"/>
              </w:rPr>
            </w:pPr>
            <w:r w:rsidRPr="000318E0">
              <w:rPr>
                <w:rFonts w:ascii="Arial" w:hAnsi="Arial" w:cs="Arial"/>
              </w:rPr>
              <w:t>Safe procurement of food and nutritional supplements;</w:t>
            </w:r>
          </w:p>
          <w:p w14:paraId="0995FBC8" w14:textId="77777777" w:rsidR="001475E2" w:rsidRPr="000318E0" w:rsidRDefault="001475E2">
            <w:pPr>
              <w:pStyle w:val="Header"/>
              <w:widowControl/>
              <w:spacing w:line="120" w:lineRule="exact"/>
              <w:rPr>
                <w:rFonts w:ascii="Arial" w:hAnsi="Arial" w:cs="Arial"/>
              </w:rPr>
            </w:pPr>
          </w:p>
          <w:p w14:paraId="59E8D80F" w14:textId="77777777" w:rsidR="001475E2" w:rsidRPr="000318E0" w:rsidRDefault="001475E2">
            <w:pPr>
              <w:pStyle w:val="Header"/>
              <w:widowControl/>
              <w:spacing w:line="120" w:lineRule="exact"/>
              <w:rPr>
                <w:rFonts w:ascii="Arial" w:hAnsi="Arial" w:cs="Arial"/>
              </w:rPr>
            </w:pPr>
          </w:p>
          <w:p w14:paraId="54B59E53" w14:textId="77777777" w:rsidR="001475E2" w:rsidRPr="000318E0" w:rsidRDefault="001475E2" w:rsidP="001475E2">
            <w:pPr>
              <w:widowControl/>
              <w:numPr>
                <w:ilvl w:val="0"/>
                <w:numId w:val="58"/>
              </w:numPr>
              <w:rPr>
                <w:rFonts w:ascii="Arial" w:hAnsi="Arial" w:cs="Arial"/>
              </w:rPr>
            </w:pPr>
            <w:r w:rsidRPr="000318E0">
              <w:rPr>
                <w:rFonts w:ascii="Arial" w:hAnsi="Arial" w:cs="Arial"/>
              </w:rPr>
              <w:t>Safe storage of food and nutritional supplements both perishable and nonperishable to prevent contamination (at required temperatures – freezer below 0 degrees F or below and refrigerator 41 degrees or below);</w:t>
            </w:r>
          </w:p>
          <w:p w14:paraId="5687BF0D" w14:textId="77777777" w:rsidR="001475E2" w:rsidRPr="000318E0" w:rsidRDefault="001475E2">
            <w:pPr>
              <w:pStyle w:val="Header"/>
              <w:widowControl/>
              <w:rPr>
                <w:rFonts w:ascii="Arial" w:hAnsi="Arial" w:cs="Arial"/>
              </w:rPr>
            </w:pPr>
          </w:p>
          <w:p w14:paraId="30B93AF4" w14:textId="77777777" w:rsidR="001475E2" w:rsidRPr="000318E0" w:rsidRDefault="001475E2" w:rsidP="001475E2">
            <w:pPr>
              <w:widowControl/>
              <w:numPr>
                <w:ilvl w:val="0"/>
                <w:numId w:val="58"/>
              </w:numPr>
              <w:rPr>
                <w:rFonts w:ascii="Arial" w:hAnsi="Arial" w:cs="Arial"/>
              </w:rPr>
            </w:pPr>
            <w:r w:rsidRPr="000318E0">
              <w:rPr>
                <w:rFonts w:ascii="Arial" w:hAnsi="Arial" w:cs="Arial"/>
              </w:rPr>
              <w:t>Safe handling of food and nutritional supplements;</w:t>
            </w:r>
          </w:p>
          <w:p w14:paraId="4D176554" w14:textId="77777777" w:rsidR="001475E2" w:rsidRPr="000318E0" w:rsidRDefault="001475E2">
            <w:pPr>
              <w:pStyle w:val="Header"/>
              <w:widowControl/>
              <w:rPr>
                <w:rFonts w:ascii="Arial" w:hAnsi="Arial" w:cs="Arial"/>
              </w:rPr>
            </w:pPr>
          </w:p>
          <w:p w14:paraId="15971452" w14:textId="77777777" w:rsidR="001475E2" w:rsidRPr="000318E0" w:rsidRDefault="001475E2">
            <w:pPr>
              <w:rPr>
                <w:rFonts w:ascii="Arial" w:hAnsi="Arial" w:cs="Arial"/>
              </w:rPr>
            </w:pPr>
          </w:p>
          <w:p w14:paraId="5FF3483B" w14:textId="77777777" w:rsidR="001475E2" w:rsidRPr="000318E0" w:rsidRDefault="001475E2">
            <w:pPr>
              <w:rPr>
                <w:rFonts w:ascii="Arial" w:hAnsi="Arial" w:cs="Arial"/>
              </w:rPr>
            </w:pPr>
          </w:p>
          <w:p w14:paraId="1326F35A" w14:textId="77777777" w:rsidR="001475E2" w:rsidRPr="000318E0" w:rsidRDefault="001475E2" w:rsidP="001475E2">
            <w:pPr>
              <w:widowControl/>
              <w:numPr>
                <w:ilvl w:val="0"/>
                <w:numId w:val="58"/>
              </w:numPr>
              <w:rPr>
                <w:rFonts w:ascii="Arial" w:hAnsi="Arial" w:cs="Arial"/>
              </w:rPr>
            </w:pPr>
            <w:r w:rsidRPr="000318E0">
              <w:rPr>
                <w:rFonts w:ascii="Arial" w:hAnsi="Arial" w:cs="Arial"/>
              </w:rPr>
              <w:t>Safe preparation of food and medication, including policies for admixtures;</w:t>
            </w:r>
          </w:p>
          <w:p w14:paraId="58527718" w14:textId="77777777" w:rsidR="001475E2" w:rsidRPr="000318E0" w:rsidRDefault="001475E2">
            <w:pPr>
              <w:ind w:left="330"/>
              <w:rPr>
                <w:rFonts w:ascii="Arial" w:hAnsi="Arial" w:cs="Arial"/>
              </w:rPr>
            </w:pPr>
          </w:p>
          <w:p w14:paraId="6EAFC4C8" w14:textId="77777777" w:rsidR="001475E2" w:rsidRPr="000318E0" w:rsidRDefault="001475E2">
            <w:pPr>
              <w:ind w:left="330"/>
              <w:rPr>
                <w:rFonts w:ascii="Arial" w:hAnsi="Arial" w:cs="Arial"/>
              </w:rPr>
            </w:pPr>
          </w:p>
          <w:p w14:paraId="681D3087" w14:textId="77777777" w:rsidR="001475E2" w:rsidRPr="000318E0" w:rsidRDefault="001475E2">
            <w:pPr>
              <w:pStyle w:val="Header"/>
              <w:widowControl/>
              <w:spacing w:line="120" w:lineRule="exact"/>
              <w:rPr>
                <w:rFonts w:ascii="Arial" w:hAnsi="Arial" w:cs="Arial"/>
              </w:rPr>
            </w:pPr>
          </w:p>
          <w:p w14:paraId="42DB9F42" w14:textId="77777777" w:rsidR="001475E2" w:rsidRPr="000318E0" w:rsidRDefault="001475E2" w:rsidP="001475E2">
            <w:pPr>
              <w:widowControl/>
              <w:numPr>
                <w:ilvl w:val="0"/>
                <w:numId w:val="58"/>
              </w:numPr>
              <w:rPr>
                <w:rFonts w:ascii="Arial" w:hAnsi="Arial" w:cs="Arial"/>
              </w:rPr>
            </w:pPr>
            <w:r w:rsidRPr="000318E0">
              <w:rPr>
                <w:rFonts w:ascii="Arial" w:hAnsi="Arial" w:cs="Arial"/>
              </w:rPr>
              <w:t>Safe and adequate water supply;</w:t>
            </w:r>
          </w:p>
          <w:p w14:paraId="7E79763F" w14:textId="77777777" w:rsidR="001475E2" w:rsidRPr="000318E0" w:rsidRDefault="001475E2">
            <w:pPr>
              <w:rPr>
                <w:rFonts w:ascii="Arial" w:hAnsi="Arial" w:cs="Arial"/>
              </w:rPr>
            </w:pPr>
          </w:p>
          <w:p w14:paraId="14BA55D6" w14:textId="77777777" w:rsidR="001475E2" w:rsidRPr="000318E0" w:rsidRDefault="001475E2">
            <w:pPr>
              <w:rPr>
                <w:rFonts w:ascii="Arial" w:hAnsi="Arial" w:cs="Arial"/>
              </w:rPr>
            </w:pPr>
          </w:p>
          <w:p w14:paraId="4B7BAB76" w14:textId="77777777" w:rsidR="001475E2" w:rsidRPr="000318E0" w:rsidRDefault="001475E2">
            <w:pPr>
              <w:rPr>
                <w:rFonts w:ascii="Arial" w:hAnsi="Arial" w:cs="Arial"/>
              </w:rPr>
            </w:pPr>
          </w:p>
          <w:p w14:paraId="626DBAF6" w14:textId="77777777" w:rsidR="001475E2" w:rsidRPr="000318E0" w:rsidRDefault="001475E2">
            <w:pPr>
              <w:rPr>
                <w:rFonts w:ascii="Arial" w:hAnsi="Arial" w:cs="Arial"/>
              </w:rPr>
            </w:pPr>
          </w:p>
          <w:p w14:paraId="26AA5B31" w14:textId="77777777" w:rsidR="001475E2" w:rsidRPr="000318E0" w:rsidRDefault="001475E2">
            <w:pPr>
              <w:rPr>
                <w:rFonts w:ascii="Arial" w:hAnsi="Arial" w:cs="Arial"/>
              </w:rPr>
            </w:pPr>
          </w:p>
          <w:p w14:paraId="707928E3" w14:textId="77777777" w:rsidR="001475E2" w:rsidRPr="000318E0" w:rsidRDefault="001475E2">
            <w:pPr>
              <w:rPr>
                <w:rFonts w:ascii="Arial" w:hAnsi="Arial" w:cs="Arial"/>
              </w:rPr>
            </w:pPr>
          </w:p>
          <w:p w14:paraId="73226E3E" w14:textId="77777777" w:rsidR="001475E2" w:rsidRPr="000318E0" w:rsidRDefault="001475E2">
            <w:pPr>
              <w:rPr>
                <w:rFonts w:ascii="Arial" w:hAnsi="Arial" w:cs="Arial"/>
              </w:rPr>
            </w:pPr>
          </w:p>
          <w:p w14:paraId="0AEC4261" w14:textId="77777777" w:rsidR="001475E2" w:rsidRPr="000318E0" w:rsidRDefault="001475E2" w:rsidP="001475E2">
            <w:pPr>
              <w:widowControl/>
              <w:numPr>
                <w:ilvl w:val="0"/>
                <w:numId w:val="58"/>
              </w:numPr>
              <w:rPr>
                <w:rFonts w:ascii="Arial" w:hAnsi="Arial" w:cs="Arial"/>
              </w:rPr>
            </w:pPr>
            <w:r w:rsidRPr="000318E0">
              <w:rPr>
                <w:rFonts w:ascii="Arial" w:hAnsi="Arial" w:cs="Arial"/>
              </w:rPr>
              <w:t>Provisions for substitute foods or nutritional supplements;</w:t>
            </w:r>
          </w:p>
          <w:p w14:paraId="24BB2E79" w14:textId="77777777" w:rsidR="001475E2" w:rsidRPr="000318E0" w:rsidRDefault="001475E2">
            <w:pPr>
              <w:rPr>
                <w:rFonts w:ascii="Arial" w:hAnsi="Arial" w:cs="Arial"/>
              </w:rPr>
            </w:pPr>
          </w:p>
          <w:p w14:paraId="3BF2AA61" w14:textId="77777777" w:rsidR="001475E2" w:rsidRPr="000318E0" w:rsidRDefault="001475E2">
            <w:pPr>
              <w:rPr>
                <w:rFonts w:ascii="Arial" w:hAnsi="Arial" w:cs="Arial"/>
              </w:rPr>
            </w:pPr>
          </w:p>
          <w:p w14:paraId="677F1D95" w14:textId="77777777" w:rsidR="001475E2" w:rsidRPr="000318E0" w:rsidRDefault="001475E2" w:rsidP="001475E2">
            <w:pPr>
              <w:widowControl/>
              <w:numPr>
                <w:ilvl w:val="0"/>
                <w:numId w:val="58"/>
              </w:numPr>
              <w:rPr>
                <w:rFonts w:ascii="Arial" w:hAnsi="Arial" w:cs="Arial"/>
              </w:rPr>
            </w:pPr>
            <w:r w:rsidRPr="000318E0">
              <w:rPr>
                <w:rFonts w:ascii="Arial" w:hAnsi="Arial" w:cs="Arial"/>
              </w:rPr>
              <w:t>Safe garbage storage and disposal;</w:t>
            </w:r>
          </w:p>
          <w:p w14:paraId="129ECEE0" w14:textId="77777777" w:rsidR="001475E2" w:rsidRPr="000318E0" w:rsidRDefault="001475E2">
            <w:pPr>
              <w:rPr>
                <w:rFonts w:ascii="Arial" w:hAnsi="Arial" w:cs="Arial"/>
              </w:rPr>
            </w:pPr>
          </w:p>
          <w:p w14:paraId="71731082" w14:textId="77777777" w:rsidR="001475E2" w:rsidRPr="000318E0" w:rsidRDefault="001475E2">
            <w:pPr>
              <w:ind w:firstLine="60"/>
              <w:rPr>
                <w:rFonts w:ascii="Arial" w:hAnsi="Arial" w:cs="Arial"/>
              </w:rPr>
            </w:pPr>
          </w:p>
          <w:p w14:paraId="664D40B6" w14:textId="77777777" w:rsidR="001475E2" w:rsidRPr="000318E0" w:rsidRDefault="001475E2">
            <w:pPr>
              <w:rPr>
                <w:rFonts w:ascii="Arial" w:hAnsi="Arial" w:cs="Arial"/>
              </w:rPr>
            </w:pPr>
          </w:p>
          <w:p w14:paraId="3CB87F20" w14:textId="77777777" w:rsidR="001475E2" w:rsidRPr="000318E0" w:rsidRDefault="001475E2" w:rsidP="001475E2">
            <w:pPr>
              <w:widowControl/>
              <w:numPr>
                <w:ilvl w:val="0"/>
                <w:numId w:val="58"/>
              </w:numPr>
              <w:rPr>
                <w:rFonts w:ascii="Arial" w:hAnsi="Arial" w:cs="Arial"/>
              </w:rPr>
            </w:pPr>
            <w:r w:rsidRPr="000318E0">
              <w:rPr>
                <w:rFonts w:ascii="Arial" w:hAnsi="Arial" w:cs="Arial"/>
              </w:rPr>
              <w:t>Training of staff in safe food delivery; and</w:t>
            </w:r>
          </w:p>
          <w:p w14:paraId="0CF1D5E1" w14:textId="77777777" w:rsidR="001475E2" w:rsidRPr="000318E0" w:rsidRDefault="001475E2">
            <w:pPr>
              <w:rPr>
                <w:rFonts w:ascii="Arial" w:hAnsi="Arial" w:cs="Arial"/>
              </w:rPr>
            </w:pPr>
          </w:p>
          <w:p w14:paraId="34A6D7C1" w14:textId="77777777" w:rsidR="001475E2" w:rsidRPr="000318E0" w:rsidRDefault="001475E2">
            <w:pPr>
              <w:rPr>
                <w:rFonts w:ascii="Arial" w:hAnsi="Arial" w:cs="Arial"/>
              </w:rPr>
            </w:pPr>
          </w:p>
          <w:p w14:paraId="7FAFD7BC" w14:textId="77777777" w:rsidR="001475E2" w:rsidRPr="000318E0" w:rsidRDefault="001475E2" w:rsidP="001475E2">
            <w:pPr>
              <w:widowControl/>
              <w:numPr>
                <w:ilvl w:val="0"/>
                <w:numId w:val="58"/>
              </w:numPr>
              <w:rPr>
                <w:rFonts w:ascii="Arial" w:hAnsi="Arial" w:cs="Arial"/>
              </w:rPr>
            </w:pPr>
            <w:r w:rsidRPr="000318E0">
              <w:rPr>
                <w:rFonts w:ascii="Arial" w:hAnsi="Arial" w:cs="Arial"/>
              </w:rPr>
              <w:t>Written policies and procedures for emergency food supplies and emergency nutritional supplements.</w:t>
            </w:r>
          </w:p>
          <w:p w14:paraId="17F43239" w14:textId="77777777" w:rsidR="001475E2" w:rsidRPr="000318E0" w:rsidRDefault="001475E2">
            <w:pPr>
              <w:ind w:left="330"/>
              <w:rPr>
                <w:rFonts w:ascii="Arial" w:hAnsi="Arial" w:cs="Arial"/>
              </w:rPr>
            </w:pPr>
          </w:p>
          <w:p w14:paraId="0E376FFB" w14:textId="77777777" w:rsidR="001475E2" w:rsidRPr="000318E0" w:rsidRDefault="001475E2">
            <w:pPr>
              <w:ind w:left="330"/>
              <w:rPr>
                <w:rFonts w:ascii="Arial" w:hAnsi="Arial" w:cs="Arial"/>
              </w:rPr>
            </w:pPr>
          </w:p>
          <w:p w14:paraId="7FCF974B" w14:textId="77777777" w:rsidR="001475E2" w:rsidRPr="000318E0" w:rsidRDefault="001475E2">
            <w:pPr>
              <w:spacing w:line="100" w:lineRule="exact"/>
              <w:ind w:firstLine="331"/>
              <w:rPr>
                <w:rFonts w:ascii="Arial" w:hAnsi="Arial" w:cs="Arial"/>
              </w:rPr>
            </w:pPr>
          </w:p>
          <w:p w14:paraId="59EC1167" w14:textId="77777777" w:rsidR="001475E2" w:rsidRPr="000318E0" w:rsidRDefault="001475E2">
            <w:pPr>
              <w:spacing w:after="58"/>
              <w:rPr>
                <w:rFonts w:ascii="Arial" w:hAnsi="Arial" w:cs="Arial"/>
              </w:rPr>
            </w:pPr>
            <w:r w:rsidRPr="000318E0">
              <w:rPr>
                <w:rFonts w:ascii="Arial" w:hAnsi="Arial" w:cs="Arial"/>
              </w:rPr>
              <w:t>Written policies and procedures for dietitian, physician, and pharmacist involvement to determine the nutritional adequacy of menus and the caloric and nutritional needs for the participant population.</w:t>
            </w:r>
          </w:p>
          <w:p w14:paraId="506491AE" w14:textId="77777777" w:rsidR="001475E2" w:rsidRPr="000318E0" w:rsidRDefault="001475E2">
            <w:pPr>
              <w:spacing w:after="58"/>
              <w:rPr>
                <w:rFonts w:ascii="Arial" w:hAnsi="Arial" w:cs="Arial"/>
              </w:rPr>
            </w:pPr>
          </w:p>
          <w:p w14:paraId="3D35A451" w14:textId="77777777" w:rsidR="001475E2" w:rsidRPr="000318E0" w:rsidRDefault="001475E2">
            <w:pPr>
              <w:pStyle w:val="Header"/>
              <w:widowControl/>
              <w:spacing w:after="58"/>
              <w:rPr>
                <w:rFonts w:ascii="Arial" w:hAnsi="Arial" w:cs="Arial"/>
              </w:rPr>
            </w:pPr>
            <w:r w:rsidRPr="000318E0">
              <w:rPr>
                <w:rFonts w:ascii="Arial" w:hAnsi="Arial" w:cs="Arial"/>
              </w:rPr>
              <w:t xml:space="preserve">OTHER: </w:t>
            </w:r>
          </w:p>
          <w:p w14:paraId="4DED84AD" w14:textId="77777777" w:rsidR="001475E2" w:rsidRPr="000318E0" w:rsidRDefault="001475E2">
            <w:pPr>
              <w:spacing w:after="58"/>
              <w:rPr>
                <w:rFonts w:ascii="Arial" w:hAnsi="Arial" w:cs="Arial"/>
              </w:rPr>
            </w:pPr>
          </w:p>
          <w:p w14:paraId="2C07C51A" w14:textId="77777777" w:rsidR="001475E2" w:rsidRPr="000318E0" w:rsidRDefault="001475E2">
            <w:pPr>
              <w:pStyle w:val="Header"/>
              <w:widowControl/>
              <w:spacing w:after="58"/>
              <w:rPr>
                <w:rFonts w:ascii="Arial" w:hAnsi="Arial" w:cs="Arial"/>
              </w:rPr>
            </w:pPr>
          </w:p>
          <w:p w14:paraId="412151A2" w14:textId="77777777" w:rsidR="001475E2" w:rsidRPr="000318E0" w:rsidRDefault="001475E2">
            <w:pPr>
              <w:spacing w:after="58"/>
              <w:rPr>
                <w:rFonts w:ascii="Arial" w:hAnsi="Arial" w:cs="Arial"/>
              </w:rPr>
            </w:pPr>
          </w:p>
          <w:p w14:paraId="36458FDD" w14:textId="77777777" w:rsidR="001475E2" w:rsidRPr="000318E0" w:rsidRDefault="001475E2">
            <w:pPr>
              <w:spacing w:after="58"/>
              <w:rPr>
                <w:rFonts w:ascii="Arial" w:hAnsi="Arial" w:cs="Arial"/>
              </w:rPr>
            </w:pPr>
          </w:p>
          <w:p w14:paraId="25ACED39" w14:textId="77777777" w:rsidR="001475E2" w:rsidRPr="000318E0" w:rsidRDefault="001475E2">
            <w:pPr>
              <w:spacing w:after="58"/>
              <w:rPr>
                <w:rFonts w:ascii="Arial" w:hAnsi="Arial" w:cs="Arial"/>
              </w:rPr>
            </w:pPr>
          </w:p>
          <w:p w14:paraId="761578AC" w14:textId="77777777" w:rsidR="001475E2" w:rsidRPr="000318E0" w:rsidRDefault="001475E2">
            <w:pPr>
              <w:spacing w:after="58"/>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30C35DF0" w14:textId="77777777" w:rsidR="001475E2" w:rsidRDefault="001475E2" w:rsidP="001475E2">
            <w:pPr>
              <w:widowControl/>
              <w:numPr>
                <w:ilvl w:val="0"/>
                <w:numId w:val="44"/>
              </w:numPr>
              <w:spacing w:after="58"/>
              <w:rPr>
                <w:sz w:val="28"/>
                <w:szCs w:val="28"/>
              </w:rPr>
            </w:pPr>
            <w:r>
              <w:rPr>
                <w:sz w:val="28"/>
                <w:szCs w:val="28"/>
              </w:rPr>
              <w:t>MET</w:t>
            </w:r>
          </w:p>
          <w:p w14:paraId="51F798FA" w14:textId="77777777" w:rsidR="001475E2" w:rsidRDefault="001475E2" w:rsidP="001475E2">
            <w:pPr>
              <w:widowControl/>
              <w:numPr>
                <w:ilvl w:val="0"/>
                <w:numId w:val="44"/>
              </w:numPr>
              <w:spacing w:after="58"/>
              <w:rPr>
                <w:sz w:val="28"/>
                <w:szCs w:val="28"/>
              </w:rPr>
            </w:pPr>
            <w:r>
              <w:rPr>
                <w:sz w:val="28"/>
                <w:szCs w:val="28"/>
              </w:rPr>
              <w:t>NOT MET</w:t>
            </w:r>
          </w:p>
          <w:p w14:paraId="22B49207" w14:textId="77777777" w:rsidR="001475E2" w:rsidRDefault="001475E2" w:rsidP="001475E2">
            <w:pPr>
              <w:widowControl/>
              <w:numPr>
                <w:ilvl w:val="0"/>
                <w:numId w:val="44"/>
              </w:numPr>
              <w:spacing w:after="58"/>
              <w:rPr>
                <w:sz w:val="28"/>
                <w:szCs w:val="28"/>
              </w:rPr>
            </w:pPr>
            <w:r>
              <w:rPr>
                <w:sz w:val="28"/>
                <w:szCs w:val="28"/>
              </w:rPr>
              <w:t>N.A.</w:t>
            </w:r>
          </w:p>
          <w:p w14:paraId="0452DCE8" w14:textId="77777777" w:rsidR="001475E2" w:rsidRDefault="001475E2" w:rsidP="001475E2">
            <w:pPr>
              <w:widowControl/>
              <w:numPr>
                <w:ilvl w:val="0"/>
                <w:numId w:val="44"/>
              </w:numPr>
              <w:spacing w:after="58"/>
              <w:rPr>
                <w:sz w:val="28"/>
                <w:szCs w:val="28"/>
              </w:rPr>
            </w:pPr>
            <w:r>
              <w:rPr>
                <w:sz w:val="28"/>
                <w:szCs w:val="28"/>
              </w:rPr>
              <w:t>MET</w:t>
            </w:r>
          </w:p>
          <w:p w14:paraId="79F152E5" w14:textId="77777777" w:rsidR="001475E2" w:rsidRDefault="001475E2" w:rsidP="001475E2">
            <w:pPr>
              <w:widowControl/>
              <w:numPr>
                <w:ilvl w:val="0"/>
                <w:numId w:val="44"/>
              </w:numPr>
              <w:spacing w:after="58"/>
              <w:rPr>
                <w:sz w:val="28"/>
                <w:szCs w:val="28"/>
              </w:rPr>
            </w:pPr>
            <w:r>
              <w:rPr>
                <w:sz w:val="28"/>
                <w:szCs w:val="28"/>
              </w:rPr>
              <w:t>NOT MET</w:t>
            </w:r>
          </w:p>
          <w:p w14:paraId="3A06183F" w14:textId="77777777" w:rsidR="001475E2" w:rsidRDefault="001475E2" w:rsidP="001475E2">
            <w:pPr>
              <w:widowControl/>
              <w:numPr>
                <w:ilvl w:val="0"/>
                <w:numId w:val="44"/>
              </w:numPr>
              <w:spacing w:after="58"/>
              <w:rPr>
                <w:sz w:val="28"/>
                <w:szCs w:val="28"/>
              </w:rPr>
            </w:pPr>
            <w:r>
              <w:rPr>
                <w:sz w:val="28"/>
                <w:szCs w:val="28"/>
              </w:rPr>
              <w:t>MET</w:t>
            </w:r>
          </w:p>
          <w:p w14:paraId="16DD08DF" w14:textId="77777777" w:rsidR="001475E2" w:rsidRDefault="001475E2" w:rsidP="001475E2">
            <w:pPr>
              <w:widowControl/>
              <w:numPr>
                <w:ilvl w:val="0"/>
                <w:numId w:val="44"/>
              </w:numPr>
              <w:spacing w:after="58"/>
              <w:rPr>
                <w:sz w:val="28"/>
                <w:szCs w:val="28"/>
              </w:rPr>
            </w:pPr>
            <w:r>
              <w:rPr>
                <w:sz w:val="28"/>
                <w:szCs w:val="28"/>
              </w:rPr>
              <w:t>NOT MET</w:t>
            </w:r>
          </w:p>
          <w:p w14:paraId="38AA20A3" w14:textId="77777777" w:rsidR="001475E2" w:rsidRDefault="001475E2">
            <w:pPr>
              <w:spacing w:after="58"/>
              <w:rPr>
                <w:sz w:val="28"/>
                <w:szCs w:val="28"/>
              </w:rPr>
            </w:pPr>
          </w:p>
          <w:p w14:paraId="71B2EDF2" w14:textId="77777777" w:rsidR="001475E2" w:rsidRDefault="001475E2">
            <w:pPr>
              <w:spacing w:after="58"/>
              <w:rPr>
                <w:sz w:val="28"/>
                <w:szCs w:val="28"/>
              </w:rPr>
            </w:pPr>
          </w:p>
          <w:p w14:paraId="785F49DB" w14:textId="77777777" w:rsidR="001475E2" w:rsidRDefault="001475E2" w:rsidP="001475E2">
            <w:pPr>
              <w:widowControl/>
              <w:numPr>
                <w:ilvl w:val="0"/>
                <w:numId w:val="44"/>
              </w:numPr>
              <w:spacing w:after="58"/>
              <w:rPr>
                <w:sz w:val="28"/>
                <w:szCs w:val="28"/>
              </w:rPr>
            </w:pPr>
            <w:r>
              <w:rPr>
                <w:sz w:val="28"/>
                <w:szCs w:val="28"/>
              </w:rPr>
              <w:t>MET</w:t>
            </w:r>
          </w:p>
          <w:p w14:paraId="7AA15AF4" w14:textId="77777777" w:rsidR="001475E2" w:rsidRDefault="001475E2" w:rsidP="001475E2">
            <w:pPr>
              <w:widowControl/>
              <w:numPr>
                <w:ilvl w:val="0"/>
                <w:numId w:val="44"/>
              </w:numPr>
              <w:spacing w:after="58"/>
              <w:rPr>
                <w:sz w:val="28"/>
                <w:szCs w:val="28"/>
              </w:rPr>
            </w:pPr>
            <w:r>
              <w:rPr>
                <w:sz w:val="28"/>
                <w:szCs w:val="28"/>
              </w:rPr>
              <w:t>NOT MET</w:t>
            </w:r>
          </w:p>
          <w:p w14:paraId="1B2B4159" w14:textId="77777777" w:rsidR="001475E2" w:rsidRDefault="001475E2">
            <w:pPr>
              <w:spacing w:after="58"/>
              <w:rPr>
                <w:sz w:val="28"/>
                <w:szCs w:val="28"/>
              </w:rPr>
            </w:pPr>
          </w:p>
          <w:p w14:paraId="6576ACCD" w14:textId="77777777" w:rsidR="001475E2" w:rsidRDefault="001475E2" w:rsidP="001475E2">
            <w:pPr>
              <w:widowControl/>
              <w:numPr>
                <w:ilvl w:val="0"/>
                <w:numId w:val="44"/>
              </w:numPr>
              <w:spacing w:after="58"/>
              <w:rPr>
                <w:sz w:val="28"/>
                <w:szCs w:val="28"/>
              </w:rPr>
            </w:pPr>
            <w:r>
              <w:rPr>
                <w:sz w:val="28"/>
                <w:szCs w:val="28"/>
              </w:rPr>
              <w:t>MET</w:t>
            </w:r>
          </w:p>
          <w:p w14:paraId="14D01A87" w14:textId="77777777" w:rsidR="001475E2" w:rsidRDefault="001475E2" w:rsidP="001475E2">
            <w:pPr>
              <w:widowControl/>
              <w:numPr>
                <w:ilvl w:val="0"/>
                <w:numId w:val="44"/>
              </w:numPr>
              <w:spacing w:after="58"/>
              <w:rPr>
                <w:sz w:val="28"/>
                <w:szCs w:val="28"/>
              </w:rPr>
            </w:pPr>
            <w:r>
              <w:rPr>
                <w:sz w:val="28"/>
                <w:szCs w:val="28"/>
              </w:rPr>
              <w:t>NOT MET</w:t>
            </w:r>
          </w:p>
          <w:p w14:paraId="0E966FA8" w14:textId="77777777" w:rsidR="001475E2" w:rsidRDefault="001475E2">
            <w:pPr>
              <w:spacing w:after="58"/>
              <w:rPr>
                <w:sz w:val="28"/>
                <w:szCs w:val="28"/>
              </w:rPr>
            </w:pPr>
          </w:p>
          <w:p w14:paraId="3C4645DD" w14:textId="77777777" w:rsidR="001475E2" w:rsidRDefault="001475E2" w:rsidP="001475E2">
            <w:pPr>
              <w:widowControl/>
              <w:numPr>
                <w:ilvl w:val="0"/>
                <w:numId w:val="44"/>
              </w:numPr>
              <w:spacing w:after="58"/>
              <w:rPr>
                <w:sz w:val="28"/>
                <w:szCs w:val="28"/>
              </w:rPr>
            </w:pPr>
            <w:r>
              <w:rPr>
                <w:sz w:val="28"/>
                <w:szCs w:val="28"/>
              </w:rPr>
              <w:t>MET</w:t>
            </w:r>
          </w:p>
          <w:p w14:paraId="6EF31436" w14:textId="77777777" w:rsidR="001475E2" w:rsidRDefault="001475E2" w:rsidP="001475E2">
            <w:pPr>
              <w:widowControl/>
              <w:numPr>
                <w:ilvl w:val="0"/>
                <w:numId w:val="44"/>
              </w:numPr>
              <w:spacing w:after="58"/>
              <w:rPr>
                <w:sz w:val="28"/>
                <w:szCs w:val="28"/>
              </w:rPr>
            </w:pPr>
            <w:r>
              <w:rPr>
                <w:sz w:val="28"/>
                <w:szCs w:val="28"/>
              </w:rPr>
              <w:t>NOT MET</w:t>
            </w:r>
          </w:p>
          <w:p w14:paraId="7E5B4F27" w14:textId="77777777" w:rsidR="001475E2" w:rsidRDefault="001475E2">
            <w:pPr>
              <w:spacing w:after="58"/>
              <w:rPr>
                <w:sz w:val="28"/>
                <w:szCs w:val="28"/>
              </w:rPr>
            </w:pPr>
          </w:p>
          <w:p w14:paraId="0FF88EF8" w14:textId="77777777" w:rsidR="001475E2" w:rsidRDefault="001475E2">
            <w:pPr>
              <w:spacing w:after="58"/>
              <w:rPr>
                <w:sz w:val="28"/>
                <w:szCs w:val="28"/>
              </w:rPr>
            </w:pPr>
          </w:p>
          <w:p w14:paraId="4D91870D" w14:textId="77777777" w:rsidR="001475E2" w:rsidRDefault="001475E2">
            <w:pPr>
              <w:spacing w:after="58"/>
              <w:rPr>
                <w:sz w:val="28"/>
                <w:szCs w:val="28"/>
              </w:rPr>
            </w:pPr>
          </w:p>
          <w:p w14:paraId="62F6D816" w14:textId="77777777" w:rsidR="001475E2" w:rsidRDefault="001475E2" w:rsidP="001475E2">
            <w:pPr>
              <w:widowControl/>
              <w:numPr>
                <w:ilvl w:val="0"/>
                <w:numId w:val="44"/>
              </w:numPr>
              <w:spacing w:after="58"/>
              <w:rPr>
                <w:sz w:val="28"/>
                <w:szCs w:val="28"/>
              </w:rPr>
            </w:pPr>
            <w:r>
              <w:rPr>
                <w:sz w:val="28"/>
                <w:szCs w:val="28"/>
              </w:rPr>
              <w:t>MET</w:t>
            </w:r>
          </w:p>
          <w:p w14:paraId="32CCA015" w14:textId="77777777" w:rsidR="001475E2" w:rsidRDefault="001475E2" w:rsidP="001475E2">
            <w:pPr>
              <w:widowControl/>
              <w:numPr>
                <w:ilvl w:val="0"/>
                <w:numId w:val="44"/>
              </w:numPr>
              <w:spacing w:after="58"/>
              <w:rPr>
                <w:sz w:val="28"/>
                <w:szCs w:val="28"/>
              </w:rPr>
            </w:pPr>
            <w:r>
              <w:rPr>
                <w:sz w:val="28"/>
                <w:szCs w:val="28"/>
              </w:rPr>
              <w:t>NOT MET</w:t>
            </w:r>
          </w:p>
          <w:p w14:paraId="6F26022B" w14:textId="77777777" w:rsidR="001475E2" w:rsidRDefault="001475E2">
            <w:pPr>
              <w:spacing w:after="58"/>
              <w:rPr>
                <w:sz w:val="28"/>
                <w:szCs w:val="28"/>
              </w:rPr>
            </w:pPr>
          </w:p>
          <w:p w14:paraId="202E22D6" w14:textId="77777777" w:rsidR="001475E2" w:rsidRDefault="001475E2" w:rsidP="001475E2">
            <w:pPr>
              <w:widowControl/>
              <w:numPr>
                <w:ilvl w:val="0"/>
                <w:numId w:val="44"/>
              </w:numPr>
              <w:spacing w:after="58"/>
              <w:rPr>
                <w:sz w:val="28"/>
                <w:szCs w:val="28"/>
              </w:rPr>
            </w:pPr>
            <w:r>
              <w:rPr>
                <w:sz w:val="28"/>
                <w:szCs w:val="28"/>
              </w:rPr>
              <w:t>MET</w:t>
            </w:r>
          </w:p>
          <w:p w14:paraId="24FB1EEC" w14:textId="77777777" w:rsidR="001475E2" w:rsidRDefault="001475E2" w:rsidP="001475E2">
            <w:pPr>
              <w:widowControl/>
              <w:numPr>
                <w:ilvl w:val="0"/>
                <w:numId w:val="44"/>
              </w:numPr>
              <w:spacing w:after="58"/>
              <w:rPr>
                <w:sz w:val="28"/>
                <w:szCs w:val="28"/>
              </w:rPr>
            </w:pPr>
            <w:r>
              <w:rPr>
                <w:sz w:val="28"/>
                <w:szCs w:val="28"/>
              </w:rPr>
              <w:t>NOT MET</w:t>
            </w:r>
          </w:p>
          <w:p w14:paraId="50DDF988" w14:textId="77777777" w:rsidR="001475E2" w:rsidRDefault="001475E2">
            <w:pPr>
              <w:spacing w:after="58"/>
              <w:rPr>
                <w:sz w:val="28"/>
                <w:szCs w:val="28"/>
              </w:rPr>
            </w:pPr>
          </w:p>
          <w:p w14:paraId="6EBAC047" w14:textId="77777777" w:rsidR="001475E2" w:rsidRDefault="001475E2" w:rsidP="001475E2">
            <w:pPr>
              <w:widowControl/>
              <w:numPr>
                <w:ilvl w:val="0"/>
                <w:numId w:val="44"/>
              </w:numPr>
              <w:spacing w:after="58"/>
              <w:rPr>
                <w:sz w:val="28"/>
                <w:szCs w:val="28"/>
              </w:rPr>
            </w:pPr>
            <w:r>
              <w:rPr>
                <w:sz w:val="28"/>
                <w:szCs w:val="28"/>
              </w:rPr>
              <w:t>MET</w:t>
            </w:r>
          </w:p>
          <w:p w14:paraId="0D6F56E3" w14:textId="77777777" w:rsidR="001475E2" w:rsidRDefault="001475E2" w:rsidP="001475E2">
            <w:pPr>
              <w:widowControl/>
              <w:numPr>
                <w:ilvl w:val="0"/>
                <w:numId w:val="44"/>
              </w:numPr>
              <w:spacing w:after="58"/>
              <w:rPr>
                <w:sz w:val="28"/>
                <w:szCs w:val="28"/>
              </w:rPr>
            </w:pPr>
            <w:r>
              <w:rPr>
                <w:sz w:val="28"/>
                <w:szCs w:val="28"/>
              </w:rPr>
              <w:t>NOT MET</w:t>
            </w:r>
          </w:p>
          <w:p w14:paraId="0364F5F2" w14:textId="77777777" w:rsidR="001475E2" w:rsidRDefault="001475E2">
            <w:pPr>
              <w:spacing w:after="58"/>
              <w:rPr>
                <w:sz w:val="28"/>
                <w:szCs w:val="28"/>
              </w:rPr>
            </w:pPr>
          </w:p>
          <w:p w14:paraId="533BF039" w14:textId="77777777" w:rsidR="001475E2" w:rsidRPr="001352D3" w:rsidRDefault="001475E2" w:rsidP="001352D3">
            <w:pPr>
              <w:spacing w:after="58"/>
              <w:ind w:left="360"/>
              <w:rPr>
                <w:sz w:val="28"/>
                <w:szCs w:val="28"/>
              </w:rPr>
            </w:pPr>
          </w:p>
          <w:p w14:paraId="3D7B9419" w14:textId="77777777" w:rsidR="001475E2" w:rsidRDefault="001475E2" w:rsidP="001475E2">
            <w:pPr>
              <w:widowControl/>
              <w:numPr>
                <w:ilvl w:val="0"/>
                <w:numId w:val="44"/>
              </w:numPr>
              <w:spacing w:after="58"/>
              <w:rPr>
                <w:sz w:val="28"/>
                <w:szCs w:val="28"/>
              </w:rPr>
            </w:pPr>
            <w:r>
              <w:rPr>
                <w:sz w:val="28"/>
                <w:szCs w:val="28"/>
              </w:rPr>
              <w:t>MET</w:t>
            </w:r>
          </w:p>
          <w:p w14:paraId="48ED514F" w14:textId="77777777" w:rsidR="001475E2" w:rsidRDefault="001475E2" w:rsidP="001475E2">
            <w:pPr>
              <w:widowControl/>
              <w:numPr>
                <w:ilvl w:val="0"/>
                <w:numId w:val="44"/>
              </w:numPr>
              <w:spacing w:after="58"/>
              <w:rPr>
                <w:sz w:val="28"/>
                <w:szCs w:val="28"/>
              </w:rPr>
            </w:pPr>
            <w:r>
              <w:rPr>
                <w:sz w:val="28"/>
                <w:szCs w:val="28"/>
              </w:rPr>
              <w:t>NOT MET</w:t>
            </w:r>
          </w:p>
          <w:p w14:paraId="53550F73" w14:textId="77777777" w:rsidR="001475E2" w:rsidRDefault="001475E2">
            <w:pPr>
              <w:spacing w:after="58"/>
              <w:rPr>
                <w:sz w:val="28"/>
                <w:szCs w:val="28"/>
              </w:rPr>
            </w:pPr>
          </w:p>
          <w:p w14:paraId="013EA11F" w14:textId="77777777" w:rsidR="001475E2" w:rsidRDefault="001475E2" w:rsidP="001475E2">
            <w:pPr>
              <w:widowControl/>
              <w:numPr>
                <w:ilvl w:val="0"/>
                <w:numId w:val="44"/>
              </w:numPr>
              <w:spacing w:after="58"/>
              <w:rPr>
                <w:sz w:val="28"/>
                <w:szCs w:val="28"/>
              </w:rPr>
            </w:pPr>
            <w:r>
              <w:rPr>
                <w:sz w:val="28"/>
                <w:szCs w:val="28"/>
              </w:rPr>
              <w:t>MET</w:t>
            </w:r>
          </w:p>
          <w:p w14:paraId="5AB7DCC8" w14:textId="77777777" w:rsidR="001475E2" w:rsidRDefault="001475E2" w:rsidP="001475E2">
            <w:pPr>
              <w:widowControl/>
              <w:numPr>
                <w:ilvl w:val="0"/>
                <w:numId w:val="44"/>
              </w:numPr>
              <w:spacing w:after="58"/>
              <w:rPr>
                <w:sz w:val="28"/>
                <w:szCs w:val="28"/>
              </w:rPr>
            </w:pPr>
            <w:r>
              <w:rPr>
                <w:sz w:val="28"/>
                <w:szCs w:val="28"/>
              </w:rPr>
              <w:t>NOT MET</w:t>
            </w:r>
          </w:p>
          <w:p w14:paraId="5A9DB92D" w14:textId="77777777" w:rsidR="001475E2" w:rsidRDefault="001475E2">
            <w:pPr>
              <w:spacing w:after="58"/>
              <w:rPr>
                <w:sz w:val="28"/>
                <w:szCs w:val="28"/>
              </w:rPr>
            </w:pPr>
          </w:p>
          <w:p w14:paraId="6FD5D474" w14:textId="77777777" w:rsidR="001475E2" w:rsidRDefault="001475E2">
            <w:pPr>
              <w:spacing w:after="58"/>
              <w:rPr>
                <w:sz w:val="28"/>
                <w:szCs w:val="28"/>
              </w:rPr>
            </w:pPr>
          </w:p>
          <w:p w14:paraId="79444F90" w14:textId="77777777" w:rsidR="001475E2" w:rsidRDefault="001475E2" w:rsidP="001352D3">
            <w:pPr>
              <w:pStyle w:val="Heading6"/>
              <w:ind w:firstLine="0"/>
            </w:pPr>
            <w:r>
              <w:t xml:space="preserve">   </w:t>
            </w:r>
          </w:p>
        </w:tc>
        <w:tc>
          <w:tcPr>
            <w:tcW w:w="2430" w:type="dxa"/>
            <w:tcBorders>
              <w:top w:val="single" w:sz="6" w:space="0" w:color="000000"/>
              <w:left w:val="single" w:sz="6" w:space="0" w:color="000000"/>
              <w:bottom w:val="single" w:sz="6" w:space="0" w:color="000000"/>
              <w:right w:val="single" w:sz="6" w:space="0" w:color="000000"/>
            </w:tcBorders>
          </w:tcPr>
          <w:p w14:paraId="4CAD3708" w14:textId="77777777" w:rsidR="001475E2" w:rsidRDefault="001475E2">
            <w:pPr>
              <w:spacing w:after="58"/>
              <w:rPr>
                <w:sz w:val="28"/>
                <w:szCs w:val="28"/>
              </w:rPr>
            </w:pPr>
          </w:p>
        </w:tc>
      </w:tr>
      <w:tr w:rsidR="001475E2" w14:paraId="10B33B1B" w14:textId="77777777">
        <w:tc>
          <w:tcPr>
            <w:tcW w:w="2160" w:type="dxa"/>
            <w:tcBorders>
              <w:top w:val="single" w:sz="6" w:space="0" w:color="000000"/>
              <w:left w:val="single" w:sz="6" w:space="0" w:color="000000"/>
              <w:bottom w:val="single" w:sz="6" w:space="0" w:color="000000"/>
              <w:right w:val="single" w:sz="6" w:space="0" w:color="000000"/>
            </w:tcBorders>
          </w:tcPr>
          <w:p w14:paraId="22AA0771" w14:textId="77777777" w:rsidR="001475E2" w:rsidRPr="000318E0" w:rsidRDefault="001475E2">
            <w:pPr>
              <w:spacing w:line="-120" w:lineRule="auto"/>
              <w:rPr>
                <w:rFonts w:ascii="Arial" w:hAnsi="Arial" w:cs="Arial"/>
              </w:rPr>
            </w:pPr>
          </w:p>
          <w:p w14:paraId="6FEC3E75" w14:textId="77777777" w:rsidR="001475E2" w:rsidRPr="000318E0" w:rsidRDefault="001475E2">
            <w:pPr>
              <w:spacing w:after="58"/>
              <w:rPr>
                <w:rFonts w:ascii="Arial" w:hAnsi="Arial" w:cs="Arial"/>
              </w:rPr>
            </w:pPr>
            <w:r w:rsidRPr="000318E0">
              <w:rPr>
                <w:rFonts w:ascii="Arial" w:hAnsi="Arial" w:cs="Arial"/>
              </w:rPr>
              <w:t>Bill of Rights</w:t>
            </w:r>
          </w:p>
          <w:p w14:paraId="5525087C" w14:textId="77777777" w:rsidR="001475E2" w:rsidRPr="000318E0" w:rsidRDefault="001475E2">
            <w:pPr>
              <w:spacing w:after="58"/>
              <w:rPr>
                <w:rFonts w:ascii="Arial" w:hAnsi="Arial" w:cs="Arial"/>
              </w:rPr>
            </w:pPr>
            <w:r w:rsidRPr="000318E0">
              <w:rPr>
                <w:rFonts w:ascii="Arial" w:hAnsi="Arial" w:cs="Arial"/>
              </w:rPr>
              <w:t>(§460.110)</w:t>
            </w:r>
          </w:p>
        </w:tc>
        <w:tc>
          <w:tcPr>
            <w:tcW w:w="6480" w:type="dxa"/>
            <w:tcBorders>
              <w:top w:val="single" w:sz="6" w:space="0" w:color="000000"/>
              <w:left w:val="single" w:sz="6" w:space="0" w:color="000000"/>
              <w:bottom w:val="single" w:sz="6" w:space="0" w:color="000000"/>
              <w:right w:val="single" w:sz="6" w:space="0" w:color="000000"/>
            </w:tcBorders>
          </w:tcPr>
          <w:p w14:paraId="08C3722A" w14:textId="77777777" w:rsidR="001475E2" w:rsidRPr="000318E0" w:rsidRDefault="001475E2">
            <w:pPr>
              <w:spacing w:line="-120" w:lineRule="auto"/>
              <w:rPr>
                <w:rFonts w:ascii="Arial" w:hAnsi="Arial" w:cs="Arial"/>
              </w:rPr>
            </w:pPr>
          </w:p>
          <w:p w14:paraId="4CFF6510" w14:textId="77777777" w:rsidR="001475E2" w:rsidRPr="000318E0" w:rsidRDefault="001475E2">
            <w:pPr>
              <w:spacing w:after="58"/>
              <w:rPr>
                <w:rFonts w:ascii="Arial" w:hAnsi="Arial" w:cs="Arial"/>
              </w:rPr>
            </w:pPr>
          </w:p>
          <w:p w14:paraId="7CD4EC4D" w14:textId="77777777" w:rsidR="001475E2" w:rsidRPr="000318E0" w:rsidRDefault="001475E2">
            <w:pPr>
              <w:spacing w:after="58"/>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0F7A4FD8" w14:textId="77777777" w:rsidR="001475E2" w:rsidRDefault="001475E2">
            <w:pPr>
              <w:pStyle w:val="Header"/>
              <w:widowControl/>
              <w:spacing w:after="58"/>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14:paraId="6255CD56" w14:textId="77777777" w:rsidR="001475E2" w:rsidRDefault="001475E2">
            <w:pPr>
              <w:pStyle w:val="Header"/>
              <w:widowControl/>
              <w:spacing w:after="58"/>
            </w:pPr>
          </w:p>
        </w:tc>
      </w:tr>
      <w:tr w:rsidR="001475E2" w14:paraId="162F17B7" w14:textId="77777777">
        <w:trPr>
          <w:trHeight w:val="471"/>
        </w:trPr>
        <w:tc>
          <w:tcPr>
            <w:tcW w:w="2160" w:type="dxa"/>
            <w:tcBorders>
              <w:top w:val="single" w:sz="6" w:space="0" w:color="000000"/>
              <w:left w:val="single" w:sz="6" w:space="0" w:color="000000"/>
              <w:bottom w:val="single" w:sz="6" w:space="0" w:color="000000"/>
              <w:right w:val="single" w:sz="6" w:space="0" w:color="000000"/>
            </w:tcBorders>
          </w:tcPr>
          <w:p w14:paraId="46EF2CA3" w14:textId="77777777" w:rsidR="001475E2" w:rsidRPr="000318E0" w:rsidRDefault="001475E2">
            <w:pPr>
              <w:spacing w:after="58"/>
              <w:rPr>
                <w:rFonts w:ascii="Arial" w:hAnsi="Arial" w:cs="Arial"/>
              </w:rPr>
            </w:pPr>
            <w:r w:rsidRPr="000318E0">
              <w:rPr>
                <w:rFonts w:ascii="Arial" w:hAnsi="Arial" w:cs="Arial"/>
              </w:rPr>
              <w:t>V.</w:t>
            </w:r>
          </w:p>
          <w:p w14:paraId="60903B09" w14:textId="77777777" w:rsidR="001475E2" w:rsidRPr="000318E0" w:rsidRDefault="001475E2">
            <w:pPr>
              <w:spacing w:after="58"/>
              <w:rPr>
                <w:rFonts w:ascii="Arial" w:hAnsi="Arial" w:cs="Arial"/>
              </w:rPr>
            </w:pPr>
            <w:r w:rsidRPr="000318E0">
              <w:rPr>
                <w:rFonts w:ascii="Arial" w:hAnsi="Arial" w:cs="Arial"/>
              </w:rPr>
              <w:t>The PACE organization must have written policies and implement procedures to ensure that the participant, his or her representative, and staff understand their rights.</w:t>
            </w:r>
          </w:p>
        </w:tc>
        <w:tc>
          <w:tcPr>
            <w:tcW w:w="6480" w:type="dxa"/>
            <w:tcBorders>
              <w:top w:val="single" w:sz="6" w:space="0" w:color="000000"/>
              <w:left w:val="single" w:sz="6" w:space="0" w:color="000000"/>
              <w:bottom w:val="single" w:sz="6" w:space="0" w:color="000000"/>
              <w:right w:val="single" w:sz="6" w:space="0" w:color="000000"/>
            </w:tcBorders>
          </w:tcPr>
          <w:p w14:paraId="1835AF99" w14:textId="77777777" w:rsidR="001475E2" w:rsidRPr="000318E0" w:rsidRDefault="001475E2">
            <w:pPr>
              <w:pStyle w:val="Header"/>
              <w:widowControl/>
              <w:rPr>
                <w:rFonts w:ascii="Arial" w:hAnsi="Arial" w:cs="Arial"/>
              </w:rPr>
            </w:pPr>
            <w:r w:rsidRPr="000318E0">
              <w:rPr>
                <w:rFonts w:ascii="Arial" w:hAnsi="Arial" w:cs="Arial"/>
              </w:rPr>
              <w:t>Written policies and procedures governing the participant Bill of Rights including:</w:t>
            </w:r>
          </w:p>
          <w:p w14:paraId="5E9E4690" w14:textId="77777777" w:rsidR="001475E2" w:rsidRPr="000318E0" w:rsidRDefault="001475E2">
            <w:pPr>
              <w:pStyle w:val="Header"/>
              <w:widowControl/>
              <w:ind w:left="360"/>
              <w:rPr>
                <w:rFonts w:ascii="Arial" w:hAnsi="Arial" w:cs="Arial"/>
              </w:rPr>
            </w:pPr>
          </w:p>
          <w:p w14:paraId="7905F52D" w14:textId="77777777" w:rsidR="001475E2" w:rsidRPr="000318E0" w:rsidRDefault="001475E2">
            <w:pPr>
              <w:pStyle w:val="Header"/>
              <w:widowControl/>
              <w:ind w:left="360"/>
              <w:rPr>
                <w:rFonts w:ascii="Arial" w:hAnsi="Arial" w:cs="Arial"/>
              </w:rPr>
            </w:pPr>
          </w:p>
          <w:p w14:paraId="749BAAA4" w14:textId="77777777" w:rsidR="001475E2" w:rsidRPr="000318E0" w:rsidRDefault="001475E2" w:rsidP="001475E2">
            <w:pPr>
              <w:pStyle w:val="Header"/>
              <w:widowControl/>
              <w:numPr>
                <w:ilvl w:val="0"/>
                <w:numId w:val="59"/>
              </w:numPr>
              <w:tabs>
                <w:tab w:val="clear" w:pos="4680"/>
                <w:tab w:val="clear" w:pos="9360"/>
              </w:tabs>
              <w:rPr>
                <w:rFonts w:ascii="Arial" w:hAnsi="Arial" w:cs="Arial"/>
              </w:rPr>
            </w:pPr>
            <w:r w:rsidRPr="000318E0">
              <w:rPr>
                <w:rFonts w:ascii="Arial" w:hAnsi="Arial" w:cs="Arial"/>
              </w:rPr>
              <w:t>The parameters on the use of physical or chemical restraints;</w:t>
            </w:r>
          </w:p>
          <w:p w14:paraId="12EE59FB" w14:textId="77777777" w:rsidR="001475E2" w:rsidRPr="000318E0" w:rsidRDefault="001475E2">
            <w:pPr>
              <w:pStyle w:val="Header"/>
              <w:widowControl/>
              <w:rPr>
                <w:rFonts w:ascii="Arial" w:hAnsi="Arial" w:cs="Arial"/>
              </w:rPr>
            </w:pPr>
          </w:p>
          <w:p w14:paraId="5CFEA429" w14:textId="77777777" w:rsidR="001475E2" w:rsidRPr="000318E0" w:rsidRDefault="001475E2" w:rsidP="001475E2">
            <w:pPr>
              <w:pStyle w:val="Header"/>
              <w:widowControl/>
              <w:numPr>
                <w:ilvl w:val="0"/>
                <w:numId w:val="59"/>
              </w:numPr>
              <w:tabs>
                <w:tab w:val="clear" w:pos="4680"/>
                <w:tab w:val="clear" w:pos="9360"/>
              </w:tabs>
              <w:rPr>
                <w:rFonts w:ascii="Arial" w:hAnsi="Arial" w:cs="Arial"/>
              </w:rPr>
            </w:pPr>
            <w:r w:rsidRPr="000318E0">
              <w:rPr>
                <w:rFonts w:ascii="Arial" w:hAnsi="Arial" w:cs="Arial"/>
              </w:rPr>
              <w:t>The reporting of mental or physical abuse or neglect.</w:t>
            </w:r>
          </w:p>
          <w:p w14:paraId="2FEC98A7" w14:textId="77777777" w:rsidR="001475E2" w:rsidRPr="000318E0" w:rsidRDefault="001475E2">
            <w:pPr>
              <w:pStyle w:val="Header"/>
              <w:widowControl/>
              <w:rPr>
                <w:rFonts w:ascii="Arial" w:hAnsi="Arial" w:cs="Arial"/>
              </w:rPr>
            </w:pPr>
          </w:p>
          <w:p w14:paraId="22A91DC1" w14:textId="77777777" w:rsidR="001475E2" w:rsidRPr="000318E0" w:rsidRDefault="001475E2">
            <w:pPr>
              <w:pStyle w:val="Header"/>
              <w:widowControl/>
              <w:rPr>
                <w:rFonts w:ascii="Arial" w:hAnsi="Arial" w:cs="Arial"/>
              </w:rPr>
            </w:pPr>
          </w:p>
          <w:p w14:paraId="4CE73BD8" w14:textId="77777777" w:rsidR="001475E2" w:rsidRPr="000318E0" w:rsidRDefault="001475E2">
            <w:pPr>
              <w:pStyle w:val="Header"/>
              <w:widowControl/>
              <w:rPr>
                <w:rFonts w:ascii="Arial" w:hAnsi="Arial" w:cs="Arial"/>
              </w:rPr>
            </w:pPr>
            <w:r w:rsidRPr="000318E0">
              <w:rPr>
                <w:rFonts w:ascii="Arial" w:hAnsi="Arial" w:cs="Arial"/>
              </w:rPr>
              <w:t>Written policies and procedures for distributing the Bill of Rights to the participant and his or her representative upon enrollment and annually.</w:t>
            </w:r>
          </w:p>
          <w:p w14:paraId="5DEFB94A" w14:textId="77777777" w:rsidR="001475E2" w:rsidRPr="000318E0" w:rsidRDefault="001475E2">
            <w:pPr>
              <w:pStyle w:val="Header"/>
              <w:widowControl/>
              <w:rPr>
                <w:rFonts w:ascii="Arial" w:hAnsi="Arial" w:cs="Arial"/>
              </w:rPr>
            </w:pPr>
          </w:p>
          <w:p w14:paraId="50A43455" w14:textId="77777777" w:rsidR="001475E2" w:rsidRPr="000318E0" w:rsidRDefault="001475E2">
            <w:pPr>
              <w:pStyle w:val="Header"/>
              <w:widowControl/>
              <w:rPr>
                <w:rFonts w:ascii="Arial" w:hAnsi="Arial" w:cs="Arial"/>
              </w:rPr>
            </w:pPr>
            <w:r w:rsidRPr="000318E0">
              <w:rPr>
                <w:rFonts w:ascii="Arial" w:hAnsi="Arial" w:cs="Arial"/>
              </w:rPr>
              <w:t xml:space="preserve">Written policies and procedures to ensure that the participant, his or her representative, and staff understand participant rights.  </w:t>
            </w:r>
          </w:p>
          <w:p w14:paraId="467882A9" w14:textId="77777777" w:rsidR="001475E2" w:rsidRPr="000318E0" w:rsidRDefault="001475E2">
            <w:pPr>
              <w:pStyle w:val="Header"/>
              <w:widowControl/>
              <w:rPr>
                <w:rFonts w:ascii="Arial" w:hAnsi="Arial" w:cs="Arial"/>
              </w:rPr>
            </w:pPr>
          </w:p>
          <w:p w14:paraId="183968CF" w14:textId="77777777" w:rsidR="001475E2" w:rsidRPr="000318E0" w:rsidRDefault="001475E2">
            <w:pPr>
              <w:pStyle w:val="Header"/>
              <w:widowControl/>
              <w:rPr>
                <w:rFonts w:ascii="Arial" w:hAnsi="Arial" w:cs="Arial"/>
              </w:rPr>
            </w:pPr>
            <w:r w:rsidRPr="000318E0">
              <w:rPr>
                <w:rFonts w:ascii="Arial" w:hAnsi="Arial" w:cs="Arial"/>
              </w:rPr>
              <w:t>The participant PACE Bill of Rights should be in English and any other principal language of the community and be displayed in an area frequented by the public.</w:t>
            </w:r>
          </w:p>
          <w:p w14:paraId="6D7697C0" w14:textId="77777777" w:rsidR="001475E2" w:rsidRPr="000318E0" w:rsidRDefault="001475E2">
            <w:pPr>
              <w:pStyle w:val="Header"/>
              <w:widowControl/>
              <w:rPr>
                <w:rFonts w:ascii="Arial" w:hAnsi="Arial" w:cs="Arial"/>
                <w:i/>
                <w:iCs/>
                <w:u w:val="single"/>
              </w:rPr>
            </w:pPr>
            <w:r w:rsidRPr="000318E0">
              <w:rPr>
                <w:rFonts w:ascii="Arial" w:hAnsi="Arial" w:cs="Arial"/>
                <w:i/>
                <w:iCs/>
                <w:u w:val="single"/>
              </w:rPr>
              <w:t>Evidence of compliance with State requirement, if any, for specific criteria of the principle language</w:t>
            </w:r>
          </w:p>
          <w:p w14:paraId="79A896AF" w14:textId="77777777" w:rsidR="001475E2" w:rsidRPr="000318E0" w:rsidRDefault="001475E2">
            <w:pPr>
              <w:pStyle w:val="Header"/>
              <w:widowControl/>
              <w:rPr>
                <w:rFonts w:ascii="Arial" w:hAnsi="Arial" w:cs="Arial"/>
                <w:i/>
                <w:iCs/>
                <w:u w:val="single"/>
              </w:rPr>
            </w:pPr>
          </w:p>
          <w:p w14:paraId="53A9B42E" w14:textId="77777777" w:rsidR="001475E2" w:rsidRPr="000318E0" w:rsidRDefault="001475E2">
            <w:pPr>
              <w:pStyle w:val="Header"/>
              <w:widowControl/>
              <w:rPr>
                <w:rFonts w:ascii="Arial" w:hAnsi="Arial" w:cs="Arial"/>
              </w:rPr>
            </w:pPr>
            <w:r w:rsidRPr="000318E0">
              <w:rPr>
                <w:rFonts w:ascii="Arial" w:hAnsi="Arial" w:cs="Arial"/>
              </w:rPr>
              <w:t>The participant Bill of Rights should be in a large print for the elderly to read.</w:t>
            </w:r>
          </w:p>
          <w:p w14:paraId="30722540" w14:textId="77777777" w:rsidR="001475E2" w:rsidRPr="000318E0" w:rsidRDefault="001475E2">
            <w:pPr>
              <w:pStyle w:val="Header"/>
              <w:widowControl/>
              <w:rPr>
                <w:rFonts w:ascii="Arial" w:hAnsi="Arial" w:cs="Arial"/>
              </w:rPr>
            </w:pPr>
          </w:p>
          <w:p w14:paraId="260BC83E" w14:textId="77777777" w:rsidR="001475E2" w:rsidRPr="000318E0" w:rsidRDefault="001475E2">
            <w:pPr>
              <w:pStyle w:val="Header"/>
              <w:widowControl/>
              <w:rPr>
                <w:rFonts w:ascii="Arial" w:hAnsi="Arial" w:cs="Arial"/>
              </w:rPr>
            </w:pPr>
          </w:p>
          <w:p w14:paraId="2D0DAAA5" w14:textId="77777777" w:rsidR="001475E2" w:rsidRPr="000318E0" w:rsidRDefault="001475E2">
            <w:pPr>
              <w:pStyle w:val="Header"/>
              <w:widowControl/>
              <w:rPr>
                <w:rFonts w:ascii="Arial" w:hAnsi="Arial" w:cs="Arial"/>
              </w:rPr>
            </w:pPr>
            <w:r w:rsidRPr="000318E0">
              <w:rPr>
                <w:rFonts w:ascii="Arial" w:hAnsi="Arial" w:cs="Arial"/>
              </w:rPr>
              <w:t xml:space="preserve">Written policies and procedures to respond to and                   </w:t>
            </w:r>
          </w:p>
          <w:p w14:paraId="005857A8" w14:textId="77777777" w:rsidR="001475E2" w:rsidRPr="000318E0" w:rsidRDefault="001475E2">
            <w:pPr>
              <w:pStyle w:val="Header"/>
              <w:widowControl/>
              <w:rPr>
                <w:rFonts w:ascii="Arial" w:hAnsi="Arial" w:cs="Arial"/>
              </w:rPr>
            </w:pPr>
            <w:r w:rsidRPr="000318E0">
              <w:rPr>
                <w:rFonts w:ascii="Arial" w:hAnsi="Arial" w:cs="Arial"/>
              </w:rPr>
              <w:t>rectify a violation of a participant’s rights.</w:t>
            </w:r>
          </w:p>
          <w:p w14:paraId="58278818" w14:textId="77777777" w:rsidR="001475E2" w:rsidRPr="000318E0" w:rsidRDefault="001475E2">
            <w:pPr>
              <w:pStyle w:val="Header"/>
              <w:widowControl/>
              <w:rPr>
                <w:rFonts w:ascii="Arial" w:hAnsi="Arial" w:cs="Arial"/>
              </w:rPr>
            </w:pPr>
          </w:p>
          <w:p w14:paraId="7F9CE62B" w14:textId="77777777" w:rsidR="001475E2" w:rsidRPr="000318E0" w:rsidRDefault="001475E2">
            <w:pPr>
              <w:pStyle w:val="Header"/>
              <w:widowControl/>
              <w:rPr>
                <w:rFonts w:ascii="Arial" w:hAnsi="Arial" w:cs="Arial"/>
              </w:rPr>
            </w:pPr>
          </w:p>
          <w:p w14:paraId="41370BF6" w14:textId="77777777" w:rsidR="001475E2" w:rsidRPr="000318E0" w:rsidRDefault="001475E2">
            <w:pPr>
              <w:pStyle w:val="Header"/>
              <w:widowControl/>
              <w:rPr>
                <w:rFonts w:ascii="Arial" w:hAnsi="Arial" w:cs="Arial"/>
              </w:rPr>
            </w:pPr>
            <w:r w:rsidRPr="000318E0">
              <w:rPr>
                <w:rFonts w:ascii="Arial" w:hAnsi="Arial" w:cs="Arial"/>
              </w:rPr>
              <w:t>OTHER (SPECIFY)</w:t>
            </w:r>
          </w:p>
          <w:p w14:paraId="77D2BE72" w14:textId="77777777" w:rsidR="001475E2" w:rsidRPr="000318E0" w:rsidRDefault="001475E2">
            <w:pPr>
              <w:pStyle w:val="Header"/>
              <w:widowControl/>
              <w:spacing w:line="120" w:lineRule="exact"/>
              <w:rPr>
                <w:rFonts w:ascii="Arial" w:hAnsi="Arial" w:cs="Arial"/>
              </w:rPr>
            </w:pPr>
          </w:p>
          <w:p w14:paraId="6AE112B3" w14:textId="77777777" w:rsidR="001475E2" w:rsidRPr="000318E0" w:rsidRDefault="001475E2">
            <w:pPr>
              <w:ind w:firstLine="681"/>
              <w:rPr>
                <w:rFonts w:ascii="Arial" w:hAnsi="Arial" w:cs="Arial"/>
              </w:rPr>
            </w:pPr>
          </w:p>
          <w:p w14:paraId="57973D75" w14:textId="77777777" w:rsidR="001475E2" w:rsidRPr="000318E0" w:rsidRDefault="001475E2">
            <w:pPr>
              <w:pStyle w:val="Header"/>
              <w:widowControl/>
              <w:rPr>
                <w:rFonts w:ascii="Arial" w:hAnsi="Arial" w:cs="Arial"/>
              </w:rPr>
            </w:pPr>
          </w:p>
          <w:p w14:paraId="601DA903" w14:textId="77777777" w:rsidR="001475E2" w:rsidRPr="000318E0" w:rsidRDefault="001475E2">
            <w:pPr>
              <w:spacing w:after="58"/>
              <w:ind w:firstLine="780"/>
              <w:rPr>
                <w:rFonts w:ascii="Arial" w:hAnsi="Arial" w:cs="Arial"/>
              </w:rPr>
            </w:pPr>
          </w:p>
          <w:p w14:paraId="6CE9CD6D" w14:textId="77777777" w:rsidR="001475E2" w:rsidRPr="000318E0" w:rsidRDefault="001475E2">
            <w:pPr>
              <w:spacing w:after="58"/>
              <w:ind w:firstLine="780"/>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607AB9AB" w14:textId="77777777" w:rsidR="001475E2" w:rsidRDefault="001475E2" w:rsidP="001475E2">
            <w:pPr>
              <w:widowControl/>
              <w:numPr>
                <w:ilvl w:val="0"/>
                <w:numId w:val="45"/>
              </w:numPr>
              <w:spacing w:after="58"/>
              <w:rPr>
                <w:sz w:val="28"/>
                <w:szCs w:val="28"/>
              </w:rPr>
            </w:pPr>
            <w:r>
              <w:rPr>
                <w:sz w:val="28"/>
                <w:szCs w:val="28"/>
              </w:rPr>
              <w:t xml:space="preserve">MET </w:t>
            </w:r>
          </w:p>
          <w:p w14:paraId="5F31C4B0" w14:textId="77777777" w:rsidR="001475E2" w:rsidRDefault="001475E2" w:rsidP="001475E2">
            <w:pPr>
              <w:widowControl/>
              <w:numPr>
                <w:ilvl w:val="0"/>
                <w:numId w:val="45"/>
              </w:numPr>
              <w:spacing w:after="58"/>
              <w:rPr>
                <w:sz w:val="28"/>
                <w:szCs w:val="28"/>
              </w:rPr>
            </w:pPr>
            <w:r>
              <w:rPr>
                <w:sz w:val="28"/>
                <w:szCs w:val="28"/>
              </w:rPr>
              <w:t>NOT MET</w:t>
            </w:r>
          </w:p>
          <w:p w14:paraId="13537F8A" w14:textId="77777777" w:rsidR="001475E2" w:rsidRDefault="001475E2">
            <w:pPr>
              <w:spacing w:after="58"/>
              <w:rPr>
                <w:sz w:val="28"/>
                <w:szCs w:val="28"/>
              </w:rPr>
            </w:pPr>
          </w:p>
          <w:p w14:paraId="05507E52" w14:textId="77777777" w:rsidR="001475E2" w:rsidRDefault="001475E2" w:rsidP="001475E2">
            <w:pPr>
              <w:widowControl/>
              <w:numPr>
                <w:ilvl w:val="0"/>
                <w:numId w:val="45"/>
              </w:numPr>
              <w:spacing w:after="58"/>
              <w:rPr>
                <w:sz w:val="28"/>
                <w:szCs w:val="28"/>
              </w:rPr>
            </w:pPr>
            <w:r>
              <w:rPr>
                <w:sz w:val="28"/>
                <w:szCs w:val="28"/>
              </w:rPr>
              <w:t>MET</w:t>
            </w:r>
          </w:p>
          <w:p w14:paraId="7C0AB134" w14:textId="77777777" w:rsidR="001475E2" w:rsidRDefault="001475E2" w:rsidP="001475E2">
            <w:pPr>
              <w:widowControl/>
              <w:numPr>
                <w:ilvl w:val="0"/>
                <w:numId w:val="45"/>
              </w:numPr>
              <w:spacing w:after="58"/>
              <w:rPr>
                <w:sz w:val="28"/>
                <w:szCs w:val="28"/>
              </w:rPr>
            </w:pPr>
            <w:r>
              <w:rPr>
                <w:sz w:val="28"/>
                <w:szCs w:val="28"/>
              </w:rPr>
              <w:t>NOT MET</w:t>
            </w:r>
          </w:p>
          <w:p w14:paraId="413D188B" w14:textId="77777777" w:rsidR="001475E2" w:rsidRDefault="001475E2" w:rsidP="001475E2">
            <w:pPr>
              <w:widowControl/>
              <w:numPr>
                <w:ilvl w:val="0"/>
                <w:numId w:val="45"/>
              </w:numPr>
              <w:spacing w:after="58"/>
              <w:rPr>
                <w:sz w:val="28"/>
                <w:szCs w:val="28"/>
              </w:rPr>
            </w:pPr>
            <w:r>
              <w:rPr>
                <w:sz w:val="28"/>
                <w:szCs w:val="28"/>
              </w:rPr>
              <w:t>MET</w:t>
            </w:r>
          </w:p>
          <w:p w14:paraId="5FE361B0" w14:textId="77777777" w:rsidR="001475E2" w:rsidRDefault="001475E2" w:rsidP="001475E2">
            <w:pPr>
              <w:widowControl/>
              <w:numPr>
                <w:ilvl w:val="0"/>
                <w:numId w:val="45"/>
              </w:numPr>
              <w:spacing w:after="58"/>
              <w:rPr>
                <w:sz w:val="28"/>
                <w:szCs w:val="28"/>
              </w:rPr>
            </w:pPr>
            <w:r>
              <w:rPr>
                <w:sz w:val="28"/>
                <w:szCs w:val="28"/>
              </w:rPr>
              <w:t>NOT MET</w:t>
            </w:r>
          </w:p>
          <w:p w14:paraId="31278AEF" w14:textId="77777777" w:rsidR="001475E2" w:rsidRDefault="001475E2">
            <w:pPr>
              <w:spacing w:after="58"/>
              <w:rPr>
                <w:sz w:val="28"/>
                <w:szCs w:val="28"/>
              </w:rPr>
            </w:pPr>
          </w:p>
          <w:p w14:paraId="5509BF2D" w14:textId="77777777" w:rsidR="001475E2" w:rsidRDefault="001475E2" w:rsidP="001475E2">
            <w:pPr>
              <w:widowControl/>
              <w:numPr>
                <w:ilvl w:val="0"/>
                <w:numId w:val="45"/>
              </w:numPr>
              <w:spacing w:after="58"/>
              <w:rPr>
                <w:sz w:val="28"/>
                <w:szCs w:val="28"/>
              </w:rPr>
            </w:pPr>
            <w:r>
              <w:rPr>
                <w:sz w:val="28"/>
                <w:szCs w:val="28"/>
              </w:rPr>
              <w:t>MET</w:t>
            </w:r>
          </w:p>
          <w:p w14:paraId="71F7FEB5" w14:textId="77777777" w:rsidR="001475E2" w:rsidRDefault="001475E2" w:rsidP="001475E2">
            <w:pPr>
              <w:widowControl/>
              <w:numPr>
                <w:ilvl w:val="0"/>
                <w:numId w:val="45"/>
              </w:numPr>
              <w:spacing w:after="58"/>
              <w:rPr>
                <w:sz w:val="28"/>
                <w:szCs w:val="28"/>
              </w:rPr>
            </w:pPr>
            <w:r>
              <w:rPr>
                <w:sz w:val="28"/>
                <w:szCs w:val="28"/>
              </w:rPr>
              <w:t>NOT MET</w:t>
            </w:r>
          </w:p>
          <w:p w14:paraId="51F34C08" w14:textId="77777777" w:rsidR="001475E2" w:rsidRDefault="001475E2">
            <w:pPr>
              <w:spacing w:after="58"/>
              <w:rPr>
                <w:sz w:val="28"/>
                <w:szCs w:val="28"/>
              </w:rPr>
            </w:pPr>
          </w:p>
          <w:p w14:paraId="7DB8A67E" w14:textId="77777777" w:rsidR="001475E2" w:rsidRDefault="001475E2" w:rsidP="001475E2">
            <w:pPr>
              <w:widowControl/>
              <w:numPr>
                <w:ilvl w:val="0"/>
                <w:numId w:val="45"/>
              </w:numPr>
              <w:spacing w:after="58"/>
              <w:rPr>
                <w:sz w:val="28"/>
                <w:szCs w:val="28"/>
              </w:rPr>
            </w:pPr>
            <w:r>
              <w:rPr>
                <w:sz w:val="28"/>
                <w:szCs w:val="28"/>
              </w:rPr>
              <w:t>MET</w:t>
            </w:r>
          </w:p>
          <w:p w14:paraId="2FD83CF1" w14:textId="77777777" w:rsidR="001475E2" w:rsidRDefault="001475E2" w:rsidP="001475E2">
            <w:pPr>
              <w:widowControl/>
              <w:numPr>
                <w:ilvl w:val="0"/>
                <w:numId w:val="45"/>
              </w:numPr>
              <w:spacing w:after="58"/>
              <w:rPr>
                <w:sz w:val="28"/>
                <w:szCs w:val="28"/>
              </w:rPr>
            </w:pPr>
            <w:r>
              <w:rPr>
                <w:sz w:val="28"/>
                <w:szCs w:val="28"/>
              </w:rPr>
              <w:t>NOT MET</w:t>
            </w:r>
          </w:p>
          <w:p w14:paraId="15A6A51F" w14:textId="77777777" w:rsidR="001475E2" w:rsidRDefault="001475E2">
            <w:pPr>
              <w:spacing w:after="58"/>
              <w:rPr>
                <w:sz w:val="28"/>
                <w:szCs w:val="28"/>
              </w:rPr>
            </w:pPr>
          </w:p>
          <w:p w14:paraId="35195940" w14:textId="77777777" w:rsidR="001475E2" w:rsidRDefault="001475E2" w:rsidP="001475E2">
            <w:pPr>
              <w:widowControl/>
              <w:numPr>
                <w:ilvl w:val="0"/>
                <w:numId w:val="45"/>
              </w:numPr>
              <w:spacing w:after="58"/>
              <w:rPr>
                <w:sz w:val="28"/>
                <w:szCs w:val="28"/>
              </w:rPr>
            </w:pPr>
            <w:r>
              <w:rPr>
                <w:sz w:val="28"/>
                <w:szCs w:val="28"/>
              </w:rPr>
              <w:t>MET</w:t>
            </w:r>
          </w:p>
          <w:p w14:paraId="2881AE90" w14:textId="77777777" w:rsidR="001475E2" w:rsidRDefault="001475E2" w:rsidP="001475E2">
            <w:pPr>
              <w:widowControl/>
              <w:numPr>
                <w:ilvl w:val="0"/>
                <w:numId w:val="45"/>
              </w:numPr>
              <w:spacing w:after="58"/>
              <w:rPr>
                <w:sz w:val="28"/>
                <w:szCs w:val="28"/>
              </w:rPr>
            </w:pPr>
            <w:r>
              <w:rPr>
                <w:sz w:val="28"/>
                <w:szCs w:val="28"/>
              </w:rPr>
              <w:t>NOT MET</w:t>
            </w:r>
          </w:p>
          <w:p w14:paraId="12129AA4" w14:textId="77777777" w:rsidR="001475E2" w:rsidRDefault="001475E2">
            <w:pPr>
              <w:spacing w:after="58"/>
              <w:rPr>
                <w:sz w:val="28"/>
                <w:szCs w:val="28"/>
              </w:rPr>
            </w:pPr>
          </w:p>
          <w:p w14:paraId="6EC32E43" w14:textId="77777777" w:rsidR="001475E2" w:rsidRDefault="001475E2">
            <w:pPr>
              <w:spacing w:after="58"/>
              <w:rPr>
                <w:sz w:val="28"/>
                <w:szCs w:val="28"/>
              </w:rPr>
            </w:pPr>
          </w:p>
          <w:p w14:paraId="50D2B261" w14:textId="77777777" w:rsidR="001475E2" w:rsidRDefault="001475E2" w:rsidP="001475E2">
            <w:pPr>
              <w:widowControl/>
              <w:numPr>
                <w:ilvl w:val="0"/>
                <w:numId w:val="45"/>
              </w:numPr>
              <w:spacing w:after="58"/>
              <w:rPr>
                <w:sz w:val="28"/>
                <w:szCs w:val="28"/>
              </w:rPr>
            </w:pPr>
            <w:r>
              <w:rPr>
                <w:sz w:val="28"/>
                <w:szCs w:val="28"/>
              </w:rPr>
              <w:t>MET</w:t>
            </w:r>
          </w:p>
          <w:p w14:paraId="3E121EC3" w14:textId="77777777" w:rsidR="001475E2" w:rsidRDefault="001475E2" w:rsidP="001475E2">
            <w:pPr>
              <w:widowControl/>
              <w:numPr>
                <w:ilvl w:val="0"/>
                <w:numId w:val="45"/>
              </w:numPr>
              <w:spacing w:after="58"/>
              <w:rPr>
                <w:sz w:val="28"/>
                <w:szCs w:val="28"/>
              </w:rPr>
            </w:pPr>
            <w:r>
              <w:rPr>
                <w:sz w:val="28"/>
                <w:szCs w:val="28"/>
              </w:rPr>
              <w:t>NOT MET</w:t>
            </w:r>
          </w:p>
          <w:p w14:paraId="5832EB6A" w14:textId="77777777" w:rsidR="001475E2" w:rsidRDefault="001475E2">
            <w:pPr>
              <w:spacing w:after="58"/>
              <w:rPr>
                <w:sz w:val="28"/>
                <w:szCs w:val="28"/>
              </w:rPr>
            </w:pPr>
          </w:p>
          <w:p w14:paraId="347E33C6" w14:textId="77777777" w:rsidR="001475E2" w:rsidRDefault="001475E2" w:rsidP="001475E2">
            <w:pPr>
              <w:widowControl/>
              <w:numPr>
                <w:ilvl w:val="0"/>
                <w:numId w:val="45"/>
              </w:numPr>
              <w:spacing w:after="58"/>
              <w:rPr>
                <w:sz w:val="28"/>
                <w:szCs w:val="28"/>
              </w:rPr>
            </w:pPr>
            <w:r>
              <w:rPr>
                <w:sz w:val="28"/>
                <w:szCs w:val="28"/>
              </w:rPr>
              <w:t>MET</w:t>
            </w:r>
          </w:p>
          <w:p w14:paraId="68950CD7" w14:textId="77777777" w:rsidR="001475E2" w:rsidRDefault="001475E2" w:rsidP="001475E2">
            <w:pPr>
              <w:widowControl/>
              <w:numPr>
                <w:ilvl w:val="0"/>
                <w:numId w:val="45"/>
              </w:numPr>
              <w:spacing w:after="58"/>
              <w:rPr>
                <w:sz w:val="28"/>
                <w:szCs w:val="28"/>
              </w:rPr>
            </w:pPr>
            <w:r>
              <w:rPr>
                <w:sz w:val="28"/>
                <w:szCs w:val="28"/>
              </w:rPr>
              <w:t>NOT MET</w:t>
            </w:r>
          </w:p>
          <w:p w14:paraId="391A931C" w14:textId="77777777" w:rsidR="001475E2" w:rsidRDefault="001475E2">
            <w:pPr>
              <w:spacing w:after="58"/>
              <w:rPr>
                <w:sz w:val="28"/>
                <w:szCs w:val="28"/>
              </w:rPr>
            </w:pPr>
          </w:p>
          <w:p w14:paraId="4B8A6E71" w14:textId="77777777" w:rsidR="001475E2" w:rsidRDefault="001475E2" w:rsidP="001475E2">
            <w:pPr>
              <w:widowControl/>
              <w:numPr>
                <w:ilvl w:val="0"/>
                <w:numId w:val="36"/>
              </w:numPr>
              <w:spacing w:after="58"/>
            </w:pPr>
            <w:r>
              <w:rPr>
                <w:sz w:val="28"/>
                <w:szCs w:val="28"/>
              </w:rPr>
              <w:t xml:space="preserve">OTHER </w:t>
            </w:r>
          </w:p>
          <w:p w14:paraId="18BBB3A7" w14:textId="77777777" w:rsidR="001475E2" w:rsidRDefault="001475E2">
            <w:pPr>
              <w:spacing w:after="58"/>
              <w:rPr>
                <w:sz w:val="28"/>
                <w:szCs w:val="28"/>
              </w:rPr>
            </w:pPr>
            <w:r>
              <w:rPr>
                <w:sz w:val="28"/>
                <w:szCs w:val="28"/>
              </w:rPr>
              <w:t xml:space="preserve">   (Specify and</w:t>
            </w:r>
          </w:p>
          <w:p w14:paraId="73E7D5E5" w14:textId="77777777" w:rsidR="001475E2" w:rsidRDefault="001475E2">
            <w:pPr>
              <w:spacing w:after="58"/>
            </w:pPr>
            <w:r>
              <w:rPr>
                <w:sz w:val="28"/>
                <w:szCs w:val="28"/>
              </w:rPr>
              <w:t xml:space="preserve">    Attach) </w:t>
            </w:r>
          </w:p>
        </w:tc>
        <w:tc>
          <w:tcPr>
            <w:tcW w:w="2430" w:type="dxa"/>
            <w:tcBorders>
              <w:top w:val="single" w:sz="6" w:space="0" w:color="000000"/>
              <w:left w:val="single" w:sz="6" w:space="0" w:color="000000"/>
              <w:bottom w:val="single" w:sz="6" w:space="0" w:color="000000"/>
              <w:right w:val="single" w:sz="6" w:space="0" w:color="000000"/>
            </w:tcBorders>
          </w:tcPr>
          <w:p w14:paraId="2005B64B" w14:textId="77777777" w:rsidR="001475E2" w:rsidRDefault="001475E2">
            <w:pPr>
              <w:pStyle w:val="Header"/>
              <w:widowControl/>
              <w:spacing w:after="58"/>
              <w:rPr>
                <w:sz w:val="16"/>
                <w:szCs w:val="16"/>
              </w:rPr>
            </w:pPr>
          </w:p>
        </w:tc>
      </w:tr>
      <w:tr w:rsidR="001475E2" w14:paraId="5638DAD9" w14:textId="77777777">
        <w:tc>
          <w:tcPr>
            <w:tcW w:w="2160" w:type="dxa"/>
            <w:tcBorders>
              <w:top w:val="single" w:sz="6" w:space="0" w:color="000000"/>
              <w:left w:val="single" w:sz="6" w:space="0" w:color="000000"/>
              <w:bottom w:val="single" w:sz="6" w:space="0" w:color="000000"/>
              <w:right w:val="single" w:sz="6" w:space="0" w:color="000000"/>
            </w:tcBorders>
          </w:tcPr>
          <w:p w14:paraId="27AD915D" w14:textId="77777777" w:rsidR="001475E2" w:rsidRPr="000318E0" w:rsidRDefault="001475E2">
            <w:pPr>
              <w:spacing w:after="58"/>
              <w:rPr>
                <w:rFonts w:ascii="Arial" w:hAnsi="Arial" w:cs="Arial"/>
              </w:rPr>
            </w:pPr>
            <w:r w:rsidRPr="000318E0">
              <w:rPr>
                <w:rFonts w:ascii="Arial" w:hAnsi="Arial" w:cs="Arial"/>
              </w:rPr>
              <w:t xml:space="preserve">Personnel Qualifications </w:t>
            </w:r>
          </w:p>
          <w:p w14:paraId="48AE5402" w14:textId="77777777" w:rsidR="001475E2" w:rsidRPr="000318E0" w:rsidRDefault="001475E2">
            <w:pPr>
              <w:spacing w:after="58"/>
              <w:rPr>
                <w:rFonts w:ascii="Arial" w:hAnsi="Arial" w:cs="Arial"/>
              </w:rPr>
            </w:pPr>
            <w:r w:rsidRPr="000318E0">
              <w:rPr>
                <w:rFonts w:ascii="Arial" w:hAnsi="Arial" w:cs="Arial"/>
              </w:rPr>
              <w:t>(§460.64)</w:t>
            </w:r>
          </w:p>
        </w:tc>
        <w:tc>
          <w:tcPr>
            <w:tcW w:w="6480" w:type="dxa"/>
            <w:tcBorders>
              <w:top w:val="single" w:sz="6" w:space="0" w:color="000000"/>
              <w:left w:val="single" w:sz="6" w:space="0" w:color="000000"/>
              <w:bottom w:val="single" w:sz="6" w:space="0" w:color="000000"/>
              <w:right w:val="single" w:sz="6" w:space="0" w:color="000000"/>
            </w:tcBorders>
          </w:tcPr>
          <w:p w14:paraId="62D9A58B" w14:textId="77777777" w:rsidR="001475E2" w:rsidRPr="000318E0" w:rsidRDefault="001475E2">
            <w:pPr>
              <w:spacing w:line="-120" w:lineRule="auto"/>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52B0B703" w14:textId="77777777" w:rsidR="001475E2" w:rsidRDefault="001475E2">
            <w:pPr>
              <w:spacing w:after="58"/>
              <w:rPr>
                <w:sz w:val="28"/>
                <w:szCs w:val="28"/>
              </w:rPr>
            </w:pPr>
          </w:p>
        </w:tc>
        <w:tc>
          <w:tcPr>
            <w:tcW w:w="2430" w:type="dxa"/>
            <w:tcBorders>
              <w:top w:val="single" w:sz="6" w:space="0" w:color="000000"/>
              <w:left w:val="single" w:sz="6" w:space="0" w:color="000000"/>
              <w:bottom w:val="single" w:sz="6" w:space="0" w:color="000000"/>
              <w:right w:val="single" w:sz="6" w:space="0" w:color="000000"/>
            </w:tcBorders>
          </w:tcPr>
          <w:p w14:paraId="6069CF0C" w14:textId="77777777" w:rsidR="001475E2" w:rsidRDefault="001475E2">
            <w:pPr>
              <w:spacing w:after="58"/>
              <w:rPr>
                <w:sz w:val="28"/>
                <w:szCs w:val="28"/>
              </w:rPr>
            </w:pPr>
          </w:p>
        </w:tc>
      </w:tr>
      <w:tr w:rsidR="001475E2" w14:paraId="276EB52A" w14:textId="77777777">
        <w:trPr>
          <w:trHeight w:val="3576"/>
        </w:trPr>
        <w:tc>
          <w:tcPr>
            <w:tcW w:w="2160" w:type="dxa"/>
            <w:tcBorders>
              <w:top w:val="single" w:sz="6" w:space="0" w:color="000000"/>
              <w:left w:val="single" w:sz="6" w:space="0" w:color="000000"/>
              <w:bottom w:val="single" w:sz="6" w:space="0" w:color="000000"/>
              <w:right w:val="single" w:sz="6" w:space="0" w:color="000000"/>
            </w:tcBorders>
          </w:tcPr>
          <w:p w14:paraId="5E30885A" w14:textId="77777777" w:rsidR="001475E2" w:rsidRPr="000318E0" w:rsidRDefault="001475E2">
            <w:pPr>
              <w:spacing w:line="-120" w:lineRule="auto"/>
              <w:rPr>
                <w:rFonts w:ascii="Arial" w:hAnsi="Arial" w:cs="Arial"/>
                <w:noProof/>
              </w:rPr>
            </w:pPr>
          </w:p>
          <w:p w14:paraId="06EBD684" w14:textId="77777777" w:rsidR="001475E2" w:rsidRPr="000318E0" w:rsidRDefault="001475E2">
            <w:pPr>
              <w:rPr>
                <w:rFonts w:ascii="Arial" w:hAnsi="Arial" w:cs="Arial"/>
              </w:rPr>
            </w:pPr>
            <w:r w:rsidRPr="000318E0">
              <w:rPr>
                <w:rFonts w:ascii="Arial" w:hAnsi="Arial" w:cs="Arial"/>
              </w:rPr>
              <w:t xml:space="preserve">VI.  </w:t>
            </w:r>
          </w:p>
          <w:p w14:paraId="2091360F" w14:textId="77777777" w:rsidR="001475E2" w:rsidRPr="000318E0" w:rsidRDefault="001475E2">
            <w:pPr>
              <w:rPr>
                <w:rFonts w:ascii="Arial" w:hAnsi="Arial" w:cs="Arial"/>
                <w:noProof/>
              </w:rPr>
            </w:pPr>
            <w:r w:rsidRPr="000318E0">
              <w:rPr>
                <w:rFonts w:ascii="Arial" w:hAnsi="Arial" w:cs="Arial"/>
              </w:rPr>
              <w:t xml:space="preserve">The PACE Center must have qualified staff to provide care to its frail elderly participants.  </w:t>
            </w:r>
          </w:p>
          <w:p w14:paraId="7DD3A873" w14:textId="77777777" w:rsidR="001475E2" w:rsidRPr="000318E0" w:rsidRDefault="001475E2">
            <w:pPr>
              <w:spacing w:line="-120" w:lineRule="auto"/>
              <w:rPr>
                <w:rFonts w:ascii="Arial" w:hAnsi="Arial" w:cs="Arial"/>
                <w:noProof/>
              </w:rPr>
            </w:pPr>
          </w:p>
          <w:p w14:paraId="3BF23D29" w14:textId="77777777" w:rsidR="001475E2" w:rsidRPr="000318E0" w:rsidRDefault="001475E2">
            <w:pPr>
              <w:spacing w:line="-120" w:lineRule="auto"/>
              <w:rPr>
                <w:rFonts w:ascii="Arial" w:hAnsi="Arial" w:cs="Arial"/>
                <w:noProof/>
              </w:rPr>
            </w:pPr>
          </w:p>
        </w:tc>
        <w:tc>
          <w:tcPr>
            <w:tcW w:w="6480" w:type="dxa"/>
            <w:tcBorders>
              <w:top w:val="single" w:sz="6" w:space="0" w:color="000000"/>
              <w:left w:val="single" w:sz="6" w:space="0" w:color="000000"/>
              <w:bottom w:val="single" w:sz="6" w:space="0" w:color="000000"/>
              <w:right w:val="single" w:sz="6" w:space="0" w:color="000000"/>
            </w:tcBorders>
          </w:tcPr>
          <w:p w14:paraId="5721319F" w14:textId="77777777" w:rsidR="001475E2" w:rsidRPr="000318E0" w:rsidRDefault="001475E2">
            <w:pPr>
              <w:rPr>
                <w:rFonts w:ascii="Arial" w:hAnsi="Arial" w:cs="Arial"/>
              </w:rPr>
            </w:pPr>
            <w:r w:rsidRPr="000318E0">
              <w:rPr>
                <w:rFonts w:ascii="Arial" w:hAnsi="Arial" w:cs="Arial"/>
              </w:rPr>
              <w:t>Assurance by the State that contracts for all contractors and contracted personnel are executed by the time the PACE center becomes operational.</w:t>
            </w:r>
          </w:p>
          <w:p w14:paraId="2F7997E6" w14:textId="77777777" w:rsidR="001475E2" w:rsidRPr="000318E0" w:rsidRDefault="001475E2">
            <w:pPr>
              <w:rPr>
                <w:rFonts w:ascii="Arial" w:hAnsi="Arial" w:cs="Arial"/>
              </w:rPr>
            </w:pPr>
          </w:p>
          <w:p w14:paraId="66C5250C" w14:textId="77777777" w:rsidR="001475E2" w:rsidRPr="000318E0" w:rsidRDefault="001475E2">
            <w:pPr>
              <w:rPr>
                <w:rFonts w:ascii="Arial" w:hAnsi="Arial" w:cs="Arial"/>
              </w:rPr>
            </w:pPr>
          </w:p>
          <w:p w14:paraId="342B3D0A" w14:textId="77777777" w:rsidR="001475E2" w:rsidRPr="000318E0" w:rsidRDefault="001475E2">
            <w:pPr>
              <w:rPr>
                <w:rFonts w:ascii="Arial" w:hAnsi="Arial" w:cs="Arial"/>
              </w:rPr>
            </w:pPr>
            <w:r w:rsidRPr="000318E0">
              <w:rPr>
                <w:rFonts w:ascii="Arial" w:hAnsi="Arial" w:cs="Arial"/>
              </w:rPr>
              <w:t>Written position descriptions for all staff (employees and contractors).</w:t>
            </w:r>
          </w:p>
          <w:p w14:paraId="79D16FE3" w14:textId="77777777" w:rsidR="001475E2" w:rsidRPr="000318E0" w:rsidRDefault="001475E2">
            <w:pPr>
              <w:rPr>
                <w:rFonts w:ascii="Arial" w:hAnsi="Arial" w:cs="Arial"/>
              </w:rPr>
            </w:pPr>
          </w:p>
          <w:p w14:paraId="72BE4DB3" w14:textId="77777777" w:rsidR="001475E2" w:rsidRPr="000318E0" w:rsidRDefault="001475E2">
            <w:pPr>
              <w:rPr>
                <w:rFonts w:ascii="Arial" w:hAnsi="Arial" w:cs="Arial"/>
              </w:rPr>
            </w:pPr>
            <w:r w:rsidRPr="000318E0">
              <w:rPr>
                <w:rFonts w:ascii="Arial" w:hAnsi="Arial" w:cs="Arial"/>
              </w:rPr>
              <w:t>Assuranceby the State that the required members of the multidisciplinary team (primary care physician, registered nurse, social worker, recreational therapist or activities coordinator, PACE center manager, home care coordinator, and PACE center personal care attendants, drivers) are/will be employees or contractors of the PACE center by the time the PACE center becomes operational.</w:t>
            </w:r>
          </w:p>
          <w:p w14:paraId="09B7BE26" w14:textId="77777777" w:rsidR="001475E2" w:rsidRPr="000318E0" w:rsidRDefault="001475E2">
            <w:pPr>
              <w:rPr>
                <w:rFonts w:ascii="Arial" w:hAnsi="Arial" w:cs="Arial"/>
              </w:rPr>
            </w:pPr>
          </w:p>
          <w:p w14:paraId="69065D7E" w14:textId="77777777" w:rsidR="001475E2" w:rsidRPr="000318E0" w:rsidRDefault="001475E2">
            <w:pPr>
              <w:rPr>
                <w:rFonts w:ascii="Arial" w:hAnsi="Arial" w:cs="Arial"/>
              </w:rPr>
            </w:pPr>
            <w:r w:rsidRPr="000318E0">
              <w:rPr>
                <w:rFonts w:ascii="Arial" w:hAnsi="Arial" w:cs="Arial"/>
              </w:rPr>
              <w:t>Evidence that appropriate professional licenses/certifications have been verified by primary source (licensing/certification board) and background checks have been done on all staff – employees and contractors (per state law requirements).  If no direct participant care employees are yet hired then this review would entail the evidence of the procedures that will be completed to comply with this area.</w:t>
            </w:r>
          </w:p>
          <w:p w14:paraId="343D92A0" w14:textId="77777777" w:rsidR="001475E2" w:rsidRPr="000318E0" w:rsidRDefault="001475E2">
            <w:pPr>
              <w:rPr>
                <w:rFonts w:ascii="Arial" w:hAnsi="Arial" w:cs="Arial"/>
              </w:rPr>
            </w:pPr>
          </w:p>
          <w:p w14:paraId="392ED486" w14:textId="77777777" w:rsidR="001475E2" w:rsidRPr="000318E0" w:rsidRDefault="001475E2">
            <w:pPr>
              <w:rPr>
                <w:rFonts w:ascii="Arial" w:hAnsi="Arial" w:cs="Arial"/>
              </w:rPr>
            </w:pPr>
            <w:r w:rsidRPr="000318E0">
              <w:rPr>
                <w:rFonts w:ascii="Arial" w:hAnsi="Arial" w:cs="Arial"/>
              </w:rPr>
              <w:t>OTHER (SPECIFY)</w:t>
            </w:r>
          </w:p>
          <w:p w14:paraId="549BEEB2" w14:textId="77777777" w:rsidR="001475E2" w:rsidRPr="000318E0" w:rsidRDefault="001475E2">
            <w:pPr>
              <w:pStyle w:val="Header"/>
              <w:widowControl/>
              <w:rPr>
                <w:rFonts w:ascii="Arial" w:hAnsi="Arial" w:cs="Arial"/>
              </w:rPr>
            </w:pPr>
          </w:p>
          <w:p w14:paraId="7D211095" w14:textId="77777777" w:rsidR="001475E2" w:rsidRPr="000318E0" w:rsidRDefault="001475E2">
            <w:pPr>
              <w:spacing w:line="-120" w:lineRule="auto"/>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78860FDF" w14:textId="77777777" w:rsidR="001475E2" w:rsidRDefault="001475E2" w:rsidP="001475E2">
            <w:pPr>
              <w:widowControl/>
              <w:numPr>
                <w:ilvl w:val="0"/>
                <w:numId w:val="45"/>
              </w:numPr>
              <w:spacing w:after="58"/>
              <w:rPr>
                <w:sz w:val="28"/>
                <w:szCs w:val="28"/>
              </w:rPr>
            </w:pPr>
            <w:r>
              <w:rPr>
                <w:sz w:val="28"/>
                <w:szCs w:val="28"/>
              </w:rPr>
              <w:t>MET</w:t>
            </w:r>
          </w:p>
          <w:p w14:paraId="4A1BE602" w14:textId="77777777" w:rsidR="001475E2" w:rsidRDefault="001475E2" w:rsidP="001475E2">
            <w:pPr>
              <w:widowControl/>
              <w:numPr>
                <w:ilvl w:val="0"/>
                <w:numId w:val="45"/>
              </w:numPr>
              <w:spacing w:after="58"/>
              <w:rPr>
                <w:sz w:val="28"/>
                <w:szCs w:val="28"/>
              </w:rPr>
            </w:pPr>
            <w:r>
              <w:rPr>
                <w:sz w:val="28"/>
                <w:szCs w:val="28"/>
              </w:rPr>
              <w:t>NOT MET</w:t>
            </w:r>
          </w:p>
          <w:p w14:paraId="2B53A847" w14:textId="77777777" w:rsidR="001475E2" w:rsidRDefault="001475E2">
            <w:pPr>
              <w:spacing w:after="58"/>
              <w:rPr>
                <w:sz w:val="28"/>
                <w:szCs w:val="28"/>
              </w:rPr>
            </w:pPr>
          </w:p>
          <w:p w14:paraId="436B858F" w14:textId="77777777" w:rsidR="001475E2" w:rsidRDefault="001475E2" w:rsidP="001475E2">
            <w:pPr>
              <w:widowControl/>
              <w:numPr>
                <w:ilvl w:val="0"/>
                <w:numId w:val="45"/>
              </w:numPr>
              <w:spacing w:after="58"/>
              <w:rPr>
                <w:sz w:val="28"/>
                <w:szCs w:val="28"/>
              </w:rPr>
            </w:pPr>
            <w:r>
              <w:rPr>
                <w:sz w:val="28"/>
                <w:szCs w:val="28"/>
              </w:rPr>
              <w:t>MET</w:t>
            </w:r>
          </w:p>
          <w:p w14:paraId="0EEF89A8" w14:textId="77777777" w:rsidR="001475E2" w:rsidRDefault="001475E2" w:rsidP="001475E2">
            <w:pPr>
              <w:widowControl/>
              <w:numPr>
                <w:ilvl w:val="0"/>
                <w:numId w:val="45"/>
              </w:numPr>
              <w:spacing w:after="58"/>
              <w:rPr>
                <w:sz w:val="28"/>
                <w:szCs w:val="28"/>
              </w:rPr>
            </w:pPr>
            <w:r>
              <w:rPr>
                <w:sz w:val="28"/>
                <w:szCs w:val="28"/>
              </w:rPr>
              <w:t>NOT MET</w:t>
            </w:r>
          </w:p>
          <w:p w14:paraId="1680A92E" w14:textId="77777777" w:rsidR="001475E2" w:rsidRDefault="001475E2">
            <w:pPr>
              <w:spacing w:after="58"/>
              <w:rPr>
                <w:sz w:val="28"/>
                <w:szCs w:val="28"/>
              </w:rPr>
            </w:pPr>
          </w:p>
          <w:p w14:paraId="60E7178F" w14:textId="77777777" w:rsidR="001475E2" w:rsidRDefault="001475E2" w:rsidP="001475E2">
            <w:pPr>
              <w:widowControl/>
              <w:numPr>
                <w:ilvl w:val="0"/>
                <w:numId w:val="45"/>
              </w:numPr>
              <w:spacing w:after="58"/>
              <w:rPr>
                <w:sz w:val="28"/>
                <w:szCs w:val="28"/>
              </w:rPr>
            </w:pPr>
            <w:r>
              <w:rPr>
                <w:sz w:val="28"/>
                <w:szCs w:val="28"/>
              </w:rPr>
              <w:t>MET</w:t>
            </w:r>
          </w:p>
          <w:p w14:paraId="1C7FBE97" w14:textId="77777777" w:rsidR="001475E2" w:rsidRDefault="001475E2" w:rsidP="001475E2">
            <w:pPr>
              <w:widowControl/>
              <w:numPr>
                <w:ilvl w:val="0"/>
                <w:numId w:val="45"/>
              </w:numPr>
              <w:spacing w:after="58"/>
              <w:rPr>
                <w:sz w:val="28"/>
                <w:szCs w:val="28"/>
              </w:rPr>
            </w:pPr>
            <w:r>
              <w:rPr>
                <w:sz w:val="28"/>
                <w:szCs w:val="28"/>
              </w:rPr>
              <w:t>NOT MET</w:t>
            </w:r>
          </w:p>
          <w:p w14:paraId="6BBF6113" w14:textId="77777777" w:rsidR="001475E2" w:rsidRDefault="001475E2">
            <w:pPr>
              <w:spacing w:after="58"/>
              <w:rPr>
                <w:sz w:val="28"/>
                <w:szCs w:val="28"/>
              </w:rPr>
            </w:pPr>
          </w:p>
          <w:p w14:paraId="27FBF4EA" w14:textId="77777777" w:rsidR="001475E2" w:rsidRDefault="001475E2">
            <w:pPr>
              <w:spacing w:after="58"/>
              <w:rPr>
                <w:sz w:val="28"/>
                <w:szCs w:val="28"/>
              </w:rPr>
            </w:pPr>
          </w:p>
          <w:p w14:paraId="07EF74C7" w14:textId="77777777" w:rsidR="001475E2" w:rsidRDefault="001475E2">
            <w:pPr>
              <w:spacing w:after="58"/>
              <w:rPr>
                <w:sz w:val="28"/>
                <w:szCs w:val="28"/>
              </w:rPr>
            </w:pPr>
          </w:p>
          <w:p w14:paraId="085F9983" w14:textId="77777777" w:rsidR="001475E2" w:rsidRDefault="001475E2">
            <w:pPr>
              <w:spacing w:after="58"/>
              <w:rPr>
                <w:sz w:val="28"/>
                <w:szCs w:val="28"/>
              </w:rPr>
            </w:pPr>
          </w:p>
          <w:p w14:paraId="5690F84D" w14:textId="77777777" w:rsidR="001475E2" w:rsidRDefault="001475E2" w:rsidP="001352D3">
            <w:pPr>
              <w:spacing w:after="58"/>
              <w:ind w:left="360"/>
              <w:rPr>
                <w:sz w:val="28"/>
                <w:szCs w:val="28"/>
              </w:rPr>
            </w:pPr>
          </w:p>
          <w:p w14:paraId="12928747" w14:textId="77777777" w:rsidR="001475E2" w:rsidRDefault="001475E2" w:rsidP="001475E2">
            <w:pPr>
              <w:widowControl/>
              <w:numPr>
                <w:ilvl w:val="0"/>
                <w:numId w:val="45"/>
              </w:numPr>
              <w:spacing w:after="58"/>
              <w:rPr>
                <w:sz w:val="28"/>
                <w:szCs w:val="28"/>
              </w:rPr>
            </w:pPr>
            <w:r>
              <w:rPr>
                <w:sz w:val="28"/>
                <w:szCs w:val="28"/>
              </w:rPr>
              <w:t>MET</w:t>
            </w:r>
          </w:p>
          <w:p w14:paraId="1A5C7873" w14:textId="77777777" w:rsidR="001475E2" w:rsidRDefault="001475E2" w:rsidP="001475E2">
            <w:pPr>
              <w:widowControl/>
              <w:numPr>
                <w:ilvl w:val="0"/>
                <w:numId w:val="45"/>
              </w:numPr>
              <w:spacing w:after="58"/>
              <w:rPr>
                <w:sz w:val="28"/>
                <w:szCs w:val="28"/>
              </w:rPr>
            </w:pPr>
            <w:r>
              <w:rPr>
                <w:sz w:val="28"/>
                <w:szCs w:val="28"/>
              </w:rPr>
              <w:t>NOT MET</w:t>
            </w:r>
          </w:p>
          <w:p w14:paraId="68859C75" w14:textId="77777777" w:rsidR="001475E2" w:rsidRDefault="001475E2">
            <w:pPr>
              <w:spacing w:after="58"/>
              <w:rPr>
                <w:sz w:val="28"/>
                <w:szCs w:val="28"/>
              </w:rPr>
            </w:pPr>
          </w:p>
          <w:p w14:paraId="68D015AF" w14:textId="77777777" w:rsidR="001475E2" w:rsidRDefault="001475E2">
            <w:pPr>
              <w:spacing w:after="58"/>
              <w:rPr>
                <w:sz w:val="28"/>
                <w:szCs w:val="28"/>
              </w:rPr>
            </w:pPr>
          </w:p>
          <w:p w14:paraId="11DCCAF8" w14:textId="77777777" w:rsidR="001475E2" w:rsidRDefault="001475E2">
            <w:pPr>
              <w:spacing w:after="58"/>
              <w:rPr>
                <w:sz w:val="28"/>
                <w:szCs w:val="28"/>
              </w:rPr>
            </w:pPr>
          </w:p>
          <w:p w14:paraId="5E635140" w14:textId="77777777" w:rsidR="001475E2" w:rsidRDefault="001475E2">
            <w:pPr>
              <w:spacing w:after="58"/>
              <w:rPr>
                <w:sz w:val="28"/>
                <w:szCs w:val="28"/>
              </w:rPr>
            </w:pPr>
          </w:p>
          <w:p w14:paraId="2330F731" w14:textId="77777777" w:rsidR="001475E2" w:rsidRDefault="001475E2" w:rsidP="001475E2">
            <w:pPr>
              <w:widowControl/>
              <w:numPr>
                <w:ilvl w:val="0"/>
                <w:numId w:val="45"/>
              </w:numPr>
              <w:spacing w:after="58"/>
              <w:rPr>
                <w:sz w:val="28"/>
                <w:szCs w:val="28"/>
              </w:rPr>
            </w:pPr>
            <w:r>
              <w:rPr>
                <w:sz w:val="28"/>
                <w:szCs w:val="28"/>
              </w:rPr>
              <w:t xml:space="preserve">Other    </w:t>
            </w:r>
          </w:p>
          <w:p w14:paraId="2887DEB4" w14:textId="77777777" w:rsidR="001475E2" w:rsidRDefault="001475E2">
            <w:pPr>
              <w:spacing w:after="58"/>
              <w:rPr>
                <w:sz w:val="28"/>
                <w:szCs w:val="28"/>
              </w:rPr>
            </w:pPr>
            <w:r>
              <w:rPr>
                <w:sz w:val="28"/>
                <w:szCs w:val="28"/>
              </w:rPr>
              <w:t xml:space="preserve">    (Specify and</w:t>
            </w:r>
          </w:p>
          <w:p w14:paraId="7F77794D" w14:textId="77777777" w:rsidR="001475E2" w:rsidRDefault="001475E2">
            <w:pPr>
              <w:spacing w:after="58"/>
              <w:rPr>
                <w:sz w:val="28"/>
                <w:szCs w:val="28"/>
              </w:rPr>
            </w:pPr>
            <w:r>
              <w:rPr>
                <w:sz w:val="28"/>
                <w:szCs w:val="28"/>
              </w:rPr>
              <w:t xml:space="preserve">     Attach) </w:t>
            </w:r>
          </w:p>
        </w:tc>
        <w:tc>
          <w:tcPr>
            <w:tcW w:w="2430" w:type="dxa"/>
            <w:tcBorders>
              <w:top w:val="single" w:sz="6" w:space="0" w:color="000000"/>
              <w:left w:val="single" w:sz="6" w:space="0" w:color="000000"/>
              <w:bottom w:val="single" w:sz="6" w:space="0" w:color="000000"/>
              <w:right w:val="single" w:sz="6" w:space="0" w:color="000000"/>
            </w:tcBorders>
          </w:tcPr>
          <w:p w14:paraId="25757DFA" w14:textId="77777777" w:rsidR="001475E2" w:rsidRDefault="001475E2">
            <w:pPr>
              <w:spacing w:after="58"/>
              <w:rPr>
                <w:sz w:val="28"/>
                <w:szCs w:val="28"/>
              </w:rPr>
            </w:pPr>
          </w:p>
        </w:tc>
      </w:tr>
      <w:tr w:rsidR="001475E2" w14:paraId="2842547C" w14:textId="77777777">
        <w:trPr>
          <w:trHeight w:val="1058"/>
        </w:trPr>
        <w:tc>
          <w:tcPr>
            <w:tcW w:w="2160" w:type="dxa"/>
            <w:tcBorders>
              <w:top w:val="single" w:sz="6" w:space="0" w:color="000000"/>
              <w:left w:val="single" w:sz="6" w:space="0" w:color="000000"/>
              <w:bottom w:val="single" w:sz="6" w:space="0" w:color="000000"/>
              <w:right w:val="single" w:sz="6" w:space="0" w:color="000000"/>
            </w:tcBorders>
          </w:tcPr>
          <w:p w14:paraId="5D28E1D3" w14:textId="77777777" w:rsidR="001475E2" w:rsidRPr="000318E0" w:rsidRDefault="001475E2">
            <w:pPr>
              <w:spacing w:after="58"/>
              <w:rPr>
                <w:rFonts w:ascii="Arial" w:hAnsi="Arial" w:cs="Arial"/>
              </w:rPr>
            </w:pPr>
            <w:r w:rsidRPr="000318E0">
              <w:rPr>
                <w:rFonts w:ascii="Arial" w:hAnsi="Arial" w:cs="Arial"/>
              </w:rPr>
              <w:t>TRAINING AND COMPETENCY</w:t>
            </w:r>
          </w:p>
          <w:p w14:paraId="046C4621" w14:textId="77777777" w:rsidR="001475E2" w:rsidRPr="000318E0" w:rsidRDefault="001475E2">
            <w:pPr>
              <w:spacing w:after="58"/>
              <w:rPr>
                <w:rFonts w:ascii="Arial" w:hAnsi="Arial" w:cs="Arial"/>
              </w:rPr>
            </w:pPr>
            <w:r w:rsidRPr="000318E0">
              <w:rPr>
                <w:rFonts w:ascii="Arial" w:hAnsi="Arial" w:cs="Arial"/>
              </w:rPr>
              <w:t xml:space="preserve">(§460.66 AND </w:t>
            </w:r>
          </w:p>
          <w:p w14:paraId="48CB17BC" w14:textId="77777777" w:rsidR="001475E2" w:rsidRPr="000318E0" w:rsidRDefault="001475E2">
            <w:pPr>
              <w:spacing w:after="58"/>
              <w:rPr>
                <w:rFonts w:ascii="Arial" w:hAnsi="Arial" w:cs="Arial"/>
                <w:noProof/>
              </w:rPr>
            </w:pPr>
            <w:r w:rsidRPr="000318E0">
              <w:rPr>
                <w:rFonts w:ascii="Arial" w:hAnsi="Arial" w:cs="Arial"/>
              </w:rPr>
              <w:t xml:space="preserve"> §460. 71)</w:t>
            </w:r>
          </w:p>
          <w:p w14:paraId="325A6688" w14:textId="77777777" w:rsidR="001475E2" w:rsidRPr="000318E0" w:rsidRDefault="001475E2">
            <w:pPr>
              <w:spacing w:line="-120" w:lineRule="auto"/>
              <w:rPr>
                <w:rFonts w:ascii="Arial" w:hAnsi="Arial" w:cs="Arial"/>
                <w:noProof/>
              </w:rPr>
            </w:pPr>
          </w:p>
        </w:tc>
        <w:tc>
          <w:tcPr>
            <w:tcW w:w="6480" w:type="dxa"/>
            <w:tcBorders>
              <w:top w:val="single" w:sz="6" w:space="0" w:color="000000"/>
              <w:left w:val="single" w:sz="6" w:space="0" w:color="000000"/>
              <w:bottom w:val="single" w:sz="6" w:space="0" w:color="000000"/>
              <w:right w:val="single" w:sz="6" w:space="0" w:color="000000"/>
            </w:tcBorders>
          </w:tcPr>
          <w:p w14:paraId="511C4413" w14:textId="77777777" w:rsidR="001475E2" w:rsidRPr="000318E0" w:rsidRDefault="001475E2">
            <w:pPr>
              <w:spacing w:line="-120" w:lineRule="auto"/>
              <w:rPr>
                <w:rFonts w:ascii="Arial" w:hAnsi="Arial" w:cs="Arial"/>
              </w:rPr>
            </w:pPr>
          </w:p>
          <w:p w14:paraId="446C707B" w14:textId="77777777" w:rsidR="001475E2" w:rsidRPr="000318E0" w:rsidRDefault="001475E2">
            <w:pPr>
              <w:spacing w:line="-120" w:lineRule="auto"/>
              <w:rPr>
                <w:rFonts w:ascii="Arial" w:hAnsi="Arial" w:cs="Arial"/>
              </w:rPr>
            </w:pPr>
          </w:p>
          <w:p w14:paraId="0F2407E3" w14:textId="77777777" w:rsidR="001475E2" w:rsidRPr="000318E0" w:rsidRDefault="001475E2">
            <w:pPr>
              <w:spacing w:line="-120" w:lineRule="auto"/>
              <w:rPr>
                <w:rFonts w:ascii="Arial" w:hAnsi="Arial" w:cs="Arial"/>
              </w:rPr>
            </w:pPr>
          </w:p>
          <w:p w14:paraId="744F43D6" w14:textId="77777777" w:rsidR="001475E2" w:rsidRPr="000318E0" w:rsidRDefault="001475E2">
            <w:pPr>
              <w:spacing w:line="-120" w:lineRule="auto"/>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1FEA67AC" w14:textId="77777777" w:rsidR="001475E2" w:rsidRDefault="001475E2">
            <w:pPr>
              <w:spacing w:after="58"/>
              <w:rPr>
                <w:sz w:val="28"/>
                <w:szCs w:val="28"/>
              </w:rPr>
            </w:pPr>
          </w:p>
        </w:tc>
        <w:tc>
          <w:tcPr>
            <w:tcW w:w="2430" w:type="dxa"/>
            <w:tcBorders>
              <w:top w:val="single" w:sz="6" w:space="0" w:color="000000"/>
              <w:left w:val="single" w:sz="6" w:space="0" w:color="000000"/>
              <w:bottom w:val="single" w:sz="6" w:space="0" w:color="000000"/>
              <w:right w:val="single" w:sz="6" w:space="0" w:color="000000"/>
            </w:tcBorders>
          </w:tcPr>
          <w:p w14:paraId="7E97FFEE" w14:textId="77777777" w:rsidR="001475E2" w:rsidRDefault="001475E2">
            <w:pPr>
              <w:spacing w:after="58"/>
              <w:rPr>
                <w:sz w:val="28"/>
                <w:szCs w:val="28"/>
              </w:rPr>
            </w:pPr>
          </w:p>
        </w:tc>
      </w:tr>
      <w:tr w:rsidR="001475E2" w14:paraId="6D184AB7" w14:textId="77777777">
        <w:trPr>
          <w:trHeight w:val="158"/>
        </w:trPr>
        <w:tc>
          <w:tcPr>
            <w:tcW w:w="2160" w:type="dxa"/>
            <w:tcBorders>
              <w:top w:val="single" w:sz="6" w:space="0" w:color="000000"/>
              <w:left w:val="single" w:sz="6" w:space="0" w:color="000000"/>
              <w:bottom w:val="single" w:sz="6" w:space="0" w:color="000000"/>
              <w:right w:val="single" w:sz="6" w:space="0" w:color="000000"/>
            </w:tcBorders>
          </w:tcPr>
          <w:p w14:paraId="13AFD8D0" w14:textId="77777777" w:rsidR="001475E2" w:rsidRPr="000318E0" w:rsidRDefault="001475E2">
            <w:pPr>
              <w:rPr>
                <w:rFonts w:ascii="Arial" w:hAnsi="Arial" w:cs="Arial"/>
              </w:rPr>
            </w:pPr>
            <w:r w:rsidRPr="000318E0">
              <w:rPr>
                <w:rFonts w:ascii="Arial" w:hAnsi="Arial" w:cs="Arial"/>
              </w:rPr>
              <w:t>VII.</w:t>
            </w:r>
          </w:p>
          <w:p w14:paraId="5C1D6D24" w14:textId="77777777" w:rsidR="001475E2" w:rsidRPr="000318E0" w:rsidRDefault="001475E2">
            <w:pPr>
              <w:rPr>
                <w:rFonts w:ascii="Arial" w:hAnsi="Arial" w:cs="Arial"/>
              </w:rPr>
            </w:pPr>
            <w:r w:rsidRPr="000318E0">
              <w:rPr>
                <w:rFonts w:ascii="Arial" w:hAnsi="Arial" w:cs="Arial"/>
              </w:rPr>
              <w:t xml:space="preserve">A.  The PACE organization must provide training to maintain and improve the skills and knowledge of each staff member with respect to the individual’s specific duties that results in his or her continued ability to demonstrate the skills necessary for the performance of the position.  </w:t>
            </w:r>
          </w:p>
          <w:p w14:paraId="6FF0E627" w14:textId="77777777" w:rsidR="001475E2" w:rsidRPr="000318E0" w:rsidRDefault="001475E2">
            <w:pPr>
              <w:rPr>
                <w:rFonts w:ascii="Arial" w:hAnsi="Arial" w:cs="Arial"/>
              </w:rPr>
            </w:pPr>
          </w:p>
          <w:p w14:paraId="07BA4B7A" w14:textId="77777777" w:rsidR="001475E2" w:rsidRPr="000318E0" w:rsidRDefault="001475E2">
            <w:pPr>
              <w:rPr>
                <w:rFonts w:ascii="Arial" w:hAnsi="Arial" w:cs="Arial"/>
              </w:rPr>
            </w:pPr>
            <w:r w:rsidRPr="000318E0">
              <w:rPr>
                <w:rFonts w:ascii="Arial" w:hAnsi="Arial" w:cs="Arial"/>
              </w:rPr>
              <w:t xml:space="preserve">B.  The PACE organization must develop a training program for each personal care attendant to establish the individual’s </w:t>
            </w:r>
          </w:p>
          <w:p w14:paraId="10EE2A9D" w14:textId="77777777" w:rsidR="001475E2" w:rsidRPr="000318E0" w:rsidRDefault="001475E2">
            <w:pPr>
              <w:rPr>
                <w:rFonts w:ascii="Arial" w:hAnsi="Arial" w:cs="Arial"/>
              </w:rPr>
            </w:pPr>
            <w:r w:rsidRPr="000318E0">
              <w:rPr>
                <w:rFonts w:ascii="Arial" w:hAnsi="Arial" w:cs="Arial"/>
              </w:rPr>
              <w:t>competency in furnishing personal care services and specialized skills associated with specific care needs of individual participants.</w:t>
            </w:r>
          </w:p>
          <w:p w14:paraId="1BE591B8" w14:textId="77777777" w:rsidR="001475E2" w:rsidRPr="000318E0" w:rsidRDefault="001475E2">
            <w:pPr>
              <w:spacing w:line="-120" w:lineRule="auto"/>
              <w:rPr>
                <w:rFonts w:ascii="Arial" w:hAnsi="Arial" w:cs="Arial"/>
                <w:noProof/>
              </w:rPr>
            </w:pPr>
          </w:p>
        </w:tc>
        <w:tc>
          <w:tcPr>
            <w:tcW w:w="6480" w:type="dxa"/>
            <w:tcBorders>
              <w:top w:val="single" w:sz="6" w:space="0" w:color="000000"/>
              <w:left w:val="single" w:sz="6" w:space="0" w:color="000000"/>
              <w:bottom w:val="single" w:sz="6" w:space="0" w:color="000000"/>
              <w:right w:val="single" w:sz="6" w:space="0" w:color="000000"/>
            </w:tcBorders>
          </w:tcPr>
          <w:p w14:paraId="5113FAA9" w14:textId="77777777" w:rsidR="001475E2" w:rsidRPr="000318E0" w:rsidRDefault="001475E2">
            <w:pPr>
              <w:rPr>
                <w:rFonts w:ascii="Arial" w:hAnsi="Arial" w:cs="Arial"/>
              </w:rPr>
            </w:pPr>
            <w:r w:rsidRPr="000318E0">
              <w:rPr>
                <w:rFonts w:ascii="Arial" w:hAnsi="Arial" w:cs="Arial"/>
              </w:rPr>
              <w:t>Written individual competency and training programs for all team positions, specific to each position that includes at least the following:</w:t>
            </w:r>
          </w:p>
          <w:p w14:paraId="068415CA" w14:textId="77777777" w:rsidR="001475E2" w:rsidRPr="000318E0" w:rsidRDefault="001475E2">
            <w:pPr>
              <w:rPr>
                <w:rFonts w:ascii="Arial" w:hAnsi="Arial" w:cs="Arial"/>
              </w:rPr>
            </w:pPr>
          </w:p>
          <w:p w14:paraId="1444AB8B" w14:textId="77777777" w:rsidR="001475E2" w:rsidRPr="000318E0" w:rsidRDefault="001475E2" w:rsidP="001475E2">
            <w:pPr>
              <w:widowControl/>
              <w:numPr>
                <w:ilvl w:val="0"/>
                <w:numId w:val="60"/>
              </w:numPr>
              <w:rPr>
                <w:rFonts w:ascii="Arial" w:hAnsi="Arial" w:cs="Arial"/>
              </w:rPr>
            </w:pPr>
            <w:r w:rsidRPr="000318E0">
              <w:rPr>
                <w:rFonts w:ascii="Arial" w:hAnsi="Arial" w:cs="Arial"/>
              </w:rPr>
              <w:t>Competency program to ensure that each staff member initially and ongoing demonstrates competency in the skills needed to provide appropriate, culturally competent care to participants. The competency program must include:</w:t>
            </w:r>
          </w:p>
          <w:p w14:paraId="2975C013" w14:textId="77777777" w:rsidR="001475E2" w:rsidRPr="000318E0" w:rsidRDefault="001475E2">
            <w:pPr>
              <w:rPr>
                <w:rFonts w:ascii="Arial" w:hAnsi="Arial" w:cs="Arial"/>
              </w:rPr>
            </w:pPr>
          </w:p>
          <w:p w14:paraId="255664CF" w14:textId="77777777" w:rsidR="001475E2" w:rsidRPr="000318E0" w:rsidRDefault="001475E2" w:rsidP="001475E2">
            <w:pPr>
              <w:widowControl/>
              <w:numPr>
                <w:ilvl w:val="0"/>
                <w:numId w:val="62"/>
              </w:numPr>
              <w:rPr>
                <w:rFonts w:ascii="Arial" w:hAnsi="Arial" w:cs="Arial"/>
              </w:rPr>
            </w:pPr>
            <w:r w:rsidRPr="000318E0">
              <w:rPr>
                <w:rFonts w:ascii="Arial" w:hAnsi="Arial" w:cs="Arial"/>
              </w:rPr>
              <w:t>Initial hires and ongoing skills demonstration;</w:t>
            </w:r>
          </w:p>
          <w:p w14:paraId="7E660CBF" w14:textId="77777777" w:rsidR="001475E2" w:rsidRPr="000318E0" w:rsidRDefault="001475E2">
            <w:pPr>
              <w:ind w:left="720"/>
              <w:rPr>
                <w:rFonts w:ascii="Arial" w:hAnsi="Arial" w:cs="Arial"/>
              </w:rPr>
            </w:pPr>
          </w:p>
          <w:p w14:paraId="2C03FA64" w14:textId="77777777" w:rsidR="001475E2" w:rsidRPr="000318E0" w:rsidRDefault="001475E2">
            <w:pPr>
              <w:ind w:left="720"/>
              <w:rPr>
                <w:rFonts w:ascii="Arial" w:hAnsi="Arial" w:cs="Arial"/>
              </w:rPr>
            </w:pPr>
          </w:p>
          <w:p w14:paraId="2FA9A3AC" w14:textId="77777777" w:rsidR="001475E2" w:rsidRPr="000318E0" w:rsidRDefault="001475E2">
            <w:pPr>
              <w:ind w:left="720"/>
              <w:rPr>
                <w:rFonts w:ascii="Arial" w:hAnsi="Arial" w:cs="Arial"/>
              </w:rPr>
            </w:pPr>
          </w:p>
          <w:p w14:paraId="19F8D30E" w14:textId="77777777" w:rsidR="001475E2" w:rsidRPr="000318E0" w:rsidRDefault="001475E2" w:rsidP="001475E2">
            <w:pPr>
              <w:widowControl/>
              <w:numPr>
                <w:ilvl w:val="0"/>
                <w:numId w:val="62"/>
              </w:numPr>
              <w:rPr>
                <w:rFonts w:ascii="Arial" w:hAnsi="Arial" w:cs="Arial"/>
              </w:rPr>
            </w:pPr>
            <w:r w:rsidRPr="000318E0">
              <w:rPr>
                <w:rFonts w:ascii="Arial" w:hAnsi="Arial" w:cs="Arial"/>
              </w:rPr>
              <w:t>Skills demonstration method of evaluation based on standard protocols;</w:t>
            </w:r>
          </w:p>
          <w:p w14:paraId="79C58431" w14:textId="77777777" w:rsidR="001475E2" w:rsidRPr="000318E0" w:rsidRDefault="001475E2">
            <w:pPr>
              <w:rPr>
                <w:rFonts w:ascii="Arial" w:hAnsi="Arial" w:cs="Arial"/>
              </w:rPr>
            </w:pPr>
          </w:p>
          <w:p w14:paraId="296D5047" w14:textId="77777777" w:rsidR="001475E2" w:rsidRPr="000318E0" w:rsidRDefault="001475E2">
            <w:pPr>
              <w:rPr>
                <w:rFonts w:ascii="Arial" w:hAnsi="Arial" w:cs="Arial"/>
              </w:rPr>
            </w:pPr>
          </w:p>
          <w:p w14:paraId="61AD6CA9" w14:textId="77777777" w:rsidR="001475E2" w:rsidRPr="000318E0" w:rsidRDefault="001475E2">
            <w:pPr>
              <w:rPr>
                <w:rFonts w:ascii="Arial" w:hAnsi="Arial" w:cs="Arial"/>
              </w:rPr>
            </w:pPr>
          </w:p>
          <w:p w14:paraId="552E8A6D" w14:textId="77777777" w:rsidR="001475E2" w:rsidRPr="000318E0" w:rsidRDefault="001475E2" w:rsidP="001475E2">
            <w:pPr>
              <w:widowControl/>
              <w:numPr>
                <w:ilvl w:val="0"/>
                <w:numId w:val="62"/>
              </w:numPr>
              <w:rPr>
                <w:rFonts w:ascii="Arial" w:hAnsi="Arial" w:cs="Arial"/>
              </w:rPr>
            </w:pPr>
            <w:r w:rsidRPr="000318E0">
              <w:rPr>
                <w:rFonts w:ascii="Arial" w:hAnsi="Arial" w:cs="Arial"/>
              </w:rPr>
              <w:t>Competent evaluator (including peer evaluator);</w:t>
            </w:r>
          </w:p>
          <w:p w14:paraId="75815B2D" w14:textId="77777777" w:rsidR="001475E2" w:rsidRPr="000318E0" w:rsidRDefault="001475E2">
            <w:pPr>
              <w:rPr>
                <w:rFonts w:ascii="Arial" w:hAnsi="Arial" w:cs="Arial"/>
              </w:rPr>
            </w:pPr>
          </w:p>
          <w:p w14:paraId="7E93B68B" w14:textId="77777777" w:rsidR="001475E2" w:rsidRPr="000318E0" w:rsidRDefault="001475E2">
            <w:pPr>
              <w:rPr>
                <w:rFonts w:ascii="Arial" w:hAnsi="Arial" w:cs="Arial"/>
              </w:rPr>
            </w:pPr>
          </w:p>
          <w:p w14:paraId="03CEF39A" w14:textId="77777777" w:rsidR="001475E2" w:rsidRPr="000318E0" w:rsidRDefault="001475E2" w:rsidP="001475E2">
            <w:pPr>
              <w:widowControl/>
              <w:numPr>
                <w:ilvl w:val="0"/>
                <w:numId w:val="62"/>
              </w:numPr>
              <w:rPr>
                <w:rFonts w:ascii="Arial" w:hAnsi="Arial" w:cs="Arial"/>
              </w:rPr>
            </w:pPr>
            <w:r w:rsidRPr="000318E0">
              <w:rPr>
                <w:rFonts w:ascii="Arial" w:hAnsi="Arial" w:cs="Arial"/>
              </w:rPr>
              <w:t>Skills that reflect scope of practice and appropriate for the PACE Center, home setting and level of care.</w:t>
            </w:r>
          </w:p>
          <w:p w14:paraId="35640D39" w14:textId="77777777" w:rsidR="001475E2" w:rsidRPr="000318E0" w:rsidRDefault="001475E2">
            <w:pPr>
              <w:rPr>
                <w:rFonts w:ascii="Arial" w:hAnsi="Arial" w:cs="Arial"/>
              </w:rPr>
            </w:pPr>
          </w:p>
          <w:p w14:paraId="5A5C18F9" w14:textId="77777777" w:rsidR="001475E2" w:rsidRPr="000318E0" w:rsidRDefault="001475E2" w:rsidP="001475E2">
            <w:pPr>
              <w:widowControl/>
              <w:numPr>
                <w:ilvl w:val="0"/>
                <w:numId w:val="60"/>
              </w:numPr>
              <w:rPr>
                <w:rFonts w:ascii="Arial" w:hAnsi="Arial" w:cs="Arial"/>
              </w:rPr>
            </w:pPr>
            <w:r w:rsidRPr="000318E0">
              <w:rPr>
                <w:rFonts w:ascii="Arial" w:hAnsi="Arial" w:cs="Arial"/>
              </w:rPr>
              <w:t>Training should be specific and within the scope of practice. To include at least the following:</w:t>
            </w:r>
          </w:p>
          <w:p w14:paraId="1A36FD6C" w14:textId="77777777" w:rsidR="001475E2" w:rsidRPr="000318E0" w:rsidRDefault="001475E2">
            <w:pPr>
              <w:ind w:left="360"/>
              <w:rPr>
                <w:rFonts w:ascii="Arial" w:hAnsi="Arial" w:cs="Arial"/>
              </w:rPr>
            </w:pPr>
          </w:p>
          <w:p w14:paraId="4AA4E077" w14:textId="77777777" w:rsidR="001475E2" w:rsidRPr="000318E0" w:rsidRDefault="001475E2">
            <w:pPr>
              <w:ind w:left="360"/>
              <w:rPr>
                <w:rFonts w:ascii="Arial" w:hAnsi="Arial" w:cs="Arial"/>
              </w:rPr>
            </w:pPr>
          </w:p>
          <w:p w14:paraId="324412F8" w14:textId="77777777" w:rsidR="001475E2" w:rsidRPr="000318E0" w:rsidRDefault="001475E2" w:rsidP="001475E2">
            <w:pPr>
              <w:widowControl/>
              <w:numPr>
                <w:ilvl w:val="0"/>
                <w:numId w:val="60"/>
              </w:numPr>
              <w:ind w:left="1080"/>
              <w:rPr>
                <w:rFonts w:ascii="Arial" w:hAnsi="Arial" w:cs="Arial"/>
              </w:rPr>
            </w:pPr>
            <w:r w:rsidRPr="000318E0">
              <w:rPr>
                <w:rFonts w:ascii="Arial" w:hAnsi="Arial" w:cs="Arial"/>
              </w:rPr>
              <w:t>Training and demonstrated competency on the transport of nonambulatory participants for drivers and any other applicable staff;</w:t>
            </w:r>
          </w:p>
          <w:p w14:paraId="7898707C" w14:textId="77777777" w:rsidR="001475E2" w:rsidRPr="000318E0" w:rsidRDefault="001475E2">
            <w:pPr>
              <w:ind w:left="360"/>
              <w:rPr>
                <w:rFonts w:ascii="Arial" w:hAnsi="Arial" w:cs="Arial"/>
              </w:rPr>
            </w:pPr>
          </w:p>
          <w:p w14:paraId="0B202E53" w14:textId="77777777" w:rsidR="001475E2" w:rsidRPr="000318E0" w:rsidRDefault="001475E2" w:rsidP="001475E2">
            <w:pPr>
              <w:widowControl/>
              <w:numPr>
                <w:ilvl w:val="0"/>
                <w:numId w:val="60"/>
              </w:numPr>
              <w:ind w:left="1080"/>
              <w:rPr>
                <w:rFonts w:ascii="Arial" w:hAnsi="Arial" w:cs="Arial"/>
              </w:rPr>
            </w:pPr>
            <w:r w:rsidRPr="000318E0">
              <w:rPr>
                <w:rFonts w:ascii="Arial" w:hAnsi="Arial" w:cs="Arial"/>
              </w:rPr>
              <w:t>Training and demonstrated competency on all emergency equipment and all other equipment necessary for the performance of his or her specific position;</w:t>
            </w:r>
          </w:p>
          <w:p w14:paraId="6C9DE191" w14:textId="77777777" w:rsidR="001475E2" w:rsidRPr="000318E0" w:rsidRDefault="001475E2">
            <w:pPr>
              <w:ind w:left="360"/>
              <w:rPr>
                <w:rFonts w:ascii="Arial" w:hAnsi="Arial" w:cs="Arial"/>
              </w:rPr>
            </w:pPr>
          </w:p>
          <w:p w14:paraId="7FE37973" w14:textId="77777777" w:rsidR="001475E2" w:rsidRPr="000318E0" w:rsidRDefault="001475E2" w:rsidP="001475E2">
            <w:pPr>
              <w:widowControl/>
              <w:numPr>
                <w:ilvl w:val="0"/>
                <w:numId w:val="60"/>
              </w:numPr>
              <w:ind w:left="1080"/>
              <w:rPr>
                <w:rFonts w:ascii="Arial" w:hAnsi="Arial" w:cs="Arial"/>
              </w:rPr>
            </w:pPr>
            <w:r w:rsidRPr="000318E0">
              <w:rPr>
                <w:rFonts w:ascii="Arial" w:hAnsi="Arial" w:cs="Arial"/>
              </w:rPr>
              <w:t>Training and demonstrated competency on center emergency procedures;</w:t>
            </w:r>
          </w:p>
          <w:p w14:paraId="54B721B1" w14:textId="77777777" w:rsidR="001475E2" w:rsidRPr="000318E0" w:rsidRDefault="001475E2">
            <w:pPr>
              <w:ind w:left="360"/>
              <w:rPr>
                <w:rFonts w:ascii="Arial" w:hAnsi="Arial" w:cs="Arial"/>
              </w:rPr>
            </w:pPr>
          </w:p>
          <w:p w14:paraId="10947951" w14:textId="77777777" w:rsidR="001475E2" w:rsidRPr="000318E0" w:rsidRDefault="001475E2">
            <w:pPr>
              <w:ind w:left="360"/>
              <w:rPr>
                <w:rFonts w:ascii="Arial" w:hAnsi="Arial" w:cs="Arial"/>
              </w:rPr>
            </w:pPr>
          </w:p>
          <w:p w14:paraId="2AFECF20" w14:textId="77777777" w:rsidR="001475E2" w:rsidRPr="000318E0" w:rsidRDefault="001475E2">
            <w:pPr>
              <w:ind w:left="360"/>
              <w:rPr>
                <w:rFonts w:ascii="Arial" w:hAnsi="Arial" w:cs="Arial"/>
              </w:rPr>
            </w:pPr>
          </w:p>
          <w:p w14:paraId="0C5CC908" w14:textId="77777777" w:rsidR="001475E2" w:rsidRPr="000318E0" w:rsidRDefault="001475E2" w:rsidP="001475E2">
            <w:pPr>
              <w:widowControl/>
              <w:numPr>
                <w:ilvl w:val="0"/>
                <w:numId w:val="60"/>
              </w:numPr>
              <w:ind w:left="1080"/>
              <w:rPr>
                <w:rFonts w:ascii="Arial" w:hAnsi="Arial" w:cs="Arial"/>
              </w:rPr>
            </w:pPr>
            <w:r w:rsidRPr="000318E0">
              <w:rPr>
                <w:rFonts w:ascii="Arial" w:hAnsi="Arial" w:cs="Arial"/>
              </w:rPr>
              <w:t>Training and demonstrated competency on restraint use;</w:t>
            </w:r>
          </w:p>
          <w:p w14:paraId="5E98F98B" w14:textId="77777777" w:rsidR="001475E2" w:rsidRPr="000318E0" w:rsidRDefault="001475E2">
            <w:pPr>
              <w:ind w:left="360"/>
              <w:rPr>
                <w:rFonts w:ascii="Arial" w:hAnsi="Arial" w:cs="Arial"/>
              </w:rPr>
            </w:pPr>
          </w:p>
          <w:p w14:paraId="2DAA27D5" w14:textId="77777777" w:rsidR="001475E2" w:rsidRPr="000318E0" w:rsidRDefault="001475E2">
            <w:pPr>
              <w:ind w:left="360"/>
              <w:rPr>
                <w:rFonts w:ascii="Arial" w:hAnsi="Arial" w:cs="Arial"/>
              </w:rPr>
            </w:pPr>
          </w:p>
          <w:p w14:paraId="73C6E427" w14:textId="77777777" w:rsidR="001475E2" w:rsidRPr="000318E0" w:rsidRDefault="001475E2" w:rsidP="001475E2">
            <w:pPr>
              <w:widowControl/>
              <w:numPr>
                <w:ilvl w:val="0"/>
                <w:numId w:val="60"/>
              </w:numPr>
              <w:ind w:left="1080"/>
              <w:rPr>
                <w:rFonts w:ascii="Arial" w:hAnsi="Arial" w:cs="Arial"/>
              </w:rPr>
            </w:pPr>
            <w:r w:rsidRPr="000318E0">
              <w:rPr>
                <w:rFonts w:ascii="Arial" w:hAnsi="Arial" w:cs="Arial"/>
              </w:rPr>
              <w:t xml:space="preserve">Training and demonstrated competency on participant rights, including dignity and privacy, to all participants; </w:t>
            </w:r>
          </w:p>
          <w:p w14:paraId="302B9AD7" w14:textId="77777777" w:rsidR="001475E2" w:rsidRPr="000318E0" w:rsidRDefault="001475E2">
            <w:pPr>
              <w:ind w:left="360"/>
              <w:rPr>
                <w:rFonts w:ascii="Arial" w:hAnsi="Arial" w:cs="Arial"/>
              </w:rPr>
            </w:pPr>
          </w:p>
          <w:p w14:paraId="13DFE886" w14:textId="77777777" w:rsidR="001475E2" w:rsidRPr="000318E0" w:rsidRDefault="001475E2" w:rsidP="001475E2">
            <w:pPr>
              <w:widowControl/>
              <w:numPr>
                <w:ilvl w:val="0"/>
                <w:numId w:val="60"/>
              </w:numPr>
              <w:ind w:left="1080"/>
              <w:rPr>
                <w:rFonts w:ascii="Arial" w:hAnsi="Arial" w:cs="Arial"/>
              </w:rPr>
            </w:pPr>
            <w:r w:rsidRPr="000318E0">
              <w:rPr>
                <w:rFonts w:ascii="Arial" w:hAnsi="Arial" w:cs="Arial"/>
              </w:rPr>
              <w:t>Training and demonstrated competency in response to participant grievances or center quality improvement activities; and</w:t>
            </w:r>
          </w:p>
          <w:p w14:paraId="0FE81BEC" w14:textId="77777777" w:rsidR="001475E2" w:rsidRPr="000318E0" w:rsidRDefault="001475E2">
            <w:pPr>
              <w:ind w:left="360"/>
              <w:rPr>
                <w:rFonts w:ascii="Arial" w:hAnsi="Arial" w:cs="Arial"/>
              </w:rPr>
            </w:pPr>
          </w:p>
          <w:p w14:paraId="5683EBE6" w14:textId="77777777" w:rsidR="001475E2" w:rsidRPr="000318E0" w:rsidRDefault="001475E2">
            <w:pPr>
              <w:ind w:left="360"/>
              <w:rPr>
                <w:rFonts w:ascii="Arial" w:hAnsi="Arial" w:cs="Arial"/>
              </w:rPr>
            </w:pPr>
          </w:p>
          <w:p w14:paraId="1DFDB51E" w14:textId="77777777" w:rsidR="001475E2" w:rsidRPr="000318E0" w:rsidRDefault="001475E2">
            <w:pPr>
              <w:ind w:left="360"/>
              <w:rPr>
                <w:rFonts w:ascii="Arial" w:hAnsi="Arial" w:cs="Arial"/>
              </w:rPr>
            </w:pPr>
          </w:p>
          <w:p w14:paraId="2919FC38" w14:textId="77777777" w:rsidR="001475E2" w:rsidRPr="000318E0" w:rsidRDefault="001475E2" w:rsidP="001475E2">
            <w:pPr>
              <w:widowControl/>
              <w:numPr>
                <w:ilvl w:val="0"/>
                <w:numId w:val="60"/>
              </w:numPr>
              <w:ind w:left="1080"/>
              <w:rPr>
                <w:rFonts w:ascii="Arial" w:hAnsi="Arial" w:cs="Arial"/>
              </w:rPr>
            </w:pPr>
            <w:r w:rsidRPr="000318E0">
              <w:rPr>
                <w:rFonts w:ascii="Arial" w:hAnsi="Arial" w:cs="Arial"/>
              </w:rPr>
              <w:t>Training and demonstrated competency in therapeutic communication specific to the PACE setting and population.</w:t>
            </w:r>
          </w:p>
          <w:p w14:paraId="64EDAC49" w14:textId="77777777" w:rsidR="001475E2" w:rsidRPr="000318E0" w:rsidRDefault="001475E2">
            <w:pPr>
              <w:ind w:firstLine="60"/>
              <w:rPr>
                <w:rFonts w:ascii="Arial" w:hAnsi="Arial" w:cs="Arial"/>
              </w:rPr>
            </w:pPr>
          </w:p>
          <w:p w14:paraId="0CF7525A" w14:textId="77777777" w:rsidR="001475E2" w:rsidRPr="000318E0" w:rsidRDefault="001475E2">
            <w:pPr>
              <w:rPr>
                <w:rFonts w:ascii="Arial" w:hAnsi="Arial" w:cs="Arial"/>
              </w:rPr>
            </w:pPr>
            <w:r w:rsidRPr="000318E0">
              <w:rPr>
                <w:rFonts w:ascii="Arial" w:hAnsi="Arial" w:cs="Arial"/>
              </w:rPr>
              <w:t>Written training manual for personal care attendants to ensure that they exhibit competency in basic skills for providing personal care, including:</w:t>
            </w:r>
          </w:p>
          <w:p w14:paraId="071EF468" w14:textId="77777777" w:rsidR="001475E2" w:rsidRPr="000318E0" w:rsidRDefault="001475E2">
            <w:pPr>
              <w:rPr>
                <w:rFonts w:ascii="Arial" w:hAnsi="Arial" w:cs="Arial"/>
              </w:rPr>
            </w:pPr>
          </w:p>
          <w:p w14:paraId="4992E59D" w14:textId="77777777" w:rsidR="001475E2" w:rsidRPr="000318E0" w:rsidRDefault="001475E2" w:rsidP="001475E2">
            <w:pPr>
              <w:widowControl/>
              <w:numPr>
                <w:ilvl w:val="0"/>
                <w:numId w:val="61"/>
              </w:numPr>
              <w:rPr>
                <w:rFonts w:ascii="Arial" w:hAnsi="Arial" w:cs="Arial"/>
              </w:rPr>
            </w:pPr>
            <w:r w:rsidRPr="000318E0">
              <w:rPr>
                <w:rFonts w:ascii="Arial" w:hAnsi="Arial" w:cs="Arial"/>
              </w:rPr>
              <w:t>How to maintain a clean, safe and healthy environment;</w:t>
            </w:r>
          </w:p>
          <w:p w14:paraId="237F9BD7" w14:textId="77777777" w:rsidR="001475E2" w:rsidRPr="000318E0" w:rsidRDefault="001475E2">
            <w:pPr>
              <w:pStyle w:val="Header"/>
              <w:widowControl/>
              <w:rPr>
                <w:rFonts w:ascii="Arial" w:hAnsi="Arial" w:cs="Arial"/>
              </w:rPr>
            </w:pPr>
          </w:p>
          <w:p w14:paraId="718A5ED8" w14:textId="77777777" w:rsidR="001475E2" w:rsidRPr="000318E0" w:rsidRDefault="001475E2">
            <w:pPr>
              <w:rPr>
                <w:rFonts w:ascii="Arial" w:hAnsi="Arial" w:cs="Arial"/>
              </w:rPr>
            </w:pPr>
          </w:p>
          <w:p w14:paraId="64657935" w14:textId="77777777" w:rsidR="001475E2" w:rsidRPr="000318E0" w:rsidRDefault="001475E2" w:rsidP="001475E2">
            <w:pPr>
              <w:widowControl/>
              <w:numPr>
                <w:ilvl w:val="0"/>
                <w:numId w:val="61"/>
              </w:numPr>
              <w:rPr>
                <w:rFonts w:ascii="Arial" w:hAnsi="Arial" w:cs="Arial"/>
              </w:rPr>
            </w:pPr>
            <w:r w:rsidRPr="000318E0">
              <w:rPr>
                <w:rFonts w:ascii="Arial" w:hAnsi="Arial" w:cs="Arial"/>
              </w:rPr>
              <w:t>Appropriate and safe techniques in personal hygiene and grooming;</w:t>
            </w:r>
          </w:p>
          <w:p w14:paraId="23E7C018" w14:textId="77777777" w:rsidR="001475E2" w:rsidRPr="000318E0" w:rsidRDefault="001475E2">
            <w:pPr>
              <w:rPr>
                <w:rFonts w:ascii="Arial" w:hAnsi="Arial" w:cs="Arial"/>
              </w:rPr>
            </w:pPr>
          </w:p>
          <w:p w14:paraId="0CC12A65" w14:textId="77777777" w:rsidR="001475E2" w:rsidRPr="000318E0" w:rsidRDefault="001475E2">
            <w:pPr>
              <w:rPr>
                <w:rFonts w:ascii="Arial" w:hAnsi="Arial" w:cs="Arial"/>
              </w:rPr>
            </w:pPr>
          </w:p>
          <w:p w14:paraId="698417B7" w14:textId="77777777" w:rsidR="001475E2" w:rsidRPr="000318E0" w:rsidRDefault="001475E2" w:rsidP="001475E2">
            <w:pPr>
              <w:widowControl/>
              <w:numPr>
                <w:ilvl w:val="0"/>
                <w:numId w:val="61"/>
              </w:numPr>
              <w:rPr>
                <w:rFonts w:ascii="Arial" w:hAnsi="Arial" w:cs="Arial"/>
              </w:rPr>
            </w:pPr>
            <w:r w:rsidRPr="000318E0">
              <w:rPr>
                <w:rFonts w:ascii="Arial" w:hAnsi="Arial" w:cs="Arial"/>
              </w:rPr>
              <w:t>Safe transfer techniques and ambulation;</w:t>
            </w:r>
          </w:p>
          <w:p w14:paraId="0B8EBC13" w14:textId="77777777" w:rsidR="001475E2" w:rsidRPr="000318E0" w:rsidRDefault="001475E2">
            <w:pPr>
              <w:rPr>
                <w:rFonts w:ascii="Arial" w:hAnsi="Arial" w:cs="Arial"/>
              </w:rPr>
            </w:pPr>
          </w:p>
          <w:p w14:paraId="7DD1CA4A" w14:textId="77777777" w:rsidR="001475E2" w:rsidRPr="000318E0" w:rsidRDefault="001475E2">
            <w:pPr>
              <w:rPr>
                <w:rFonts w:ascii="Arial" w:hAnsi="Arial" w:cs="Arial"/>
              </w:rPr>
            </w:pPr>
          </w:p>
          <w:p w14:paraId="744A6B38" w14:textId="77777777" w:rsidR="001475E2" w:rsidRPr="000318E0" w:rsidRDefault="001475E2">
            <w:pPr>
              <w:rPr>
                <w:rFonts w:ascii="Arial" w:hAnsi="Arial" w:cs="Arial"/>
              </w:rPr>
            </w:pPr>
          </w:p>
          <w:p w14:paraId="66004ABD" w14:textId="77777777" w:rsidR="001475E2" w:rsidRPr="000318E0" w:rsidRDefault="001475E2" w:rsidP="001475E2">
            <w:pPr>
              <w:widowControl/>
              <w:numPr>
                <w:ilvl w:val="0"/>
                <w:numId w:val="61"/>
              </w:numPr>
              <w:rPr>
                <w:rFonts w:ascii="Arial" w:hAnsi="Arial" w:cs="Arial"/>
              </w:rPr>
            </w:pPr>
            <w:r w:rsidRPr="000318E0">
              <w:rPr>
                <w:rFonts w:ascii="Arial" w:hAnsi="Arial" w:cs="Arial"/>
              </w:rPr>
              <w:t>Observation, reporting, and documentation of patient status and the care or service furnished.</w:t>
            </w:r>
          </w:p>
          <w:p w14:paraId="34401731" w14:textId="77777777" w:rsidR="001475E2" w:rsidRPr="000318E0" w:rsidRDefault="001475E2">
            <w:pPr>
              <w:rPr>
                <w:rFonts w:ascii="Arial" w:hAnsi="Arial" w:cs="Arial"/>
              </w:rPr>
            </w:pPr>
          </w:p>
          <w:p w14:paraId="19C6872C" w14:textId="77777777" w:rsidR="001475E2" w:rsidRPr="000318E0" w:rsidRDefault="001475E2">
            <w:pPr>
              <w:rPr>
                <w:rFonts w:ascii="Arial" w:hAnsi="Arial" w:cs="Arial"/>
              </w:rPr>
            </w:pPr>
          </w:p>
          <w:p w14:paraId="703C6AB0" w14:textId="77777777" w:rsidR="001475E2" w:rsidRPr="000318E0" w:rsidRDefault="001475E2" w:rsidP="001475E2">
            <w:pPr>
              <w:widowControl/>
              <w:numPr>
                <w:ilvl w:val="0"/>
                <w:numId w:val="61"/>
              </w:numPr>
              <w:rPr>
                <w:rFonts w:ascii="Arial" w:hAnsi="Arial" w:cs="Arial"/>
              </w:rPr>
            </w:pPr>
            <w:r w:rsidRPr="000318E0">
              <w:rPr>
                <w:rFonts w:ascii="Arial" w:hAnsi="Arial" w:cs="Arial"/>
              </w:rPr>
              <w:t>Training in therapeutic communication specific to the PACE setting and population; and</w:t>
            </w:r>
          </w:p>
          <w:p w14:paraId="58D5DB9F" w14:textId="77777777" w:rsidR="001475E2" w:rsidRPr="000318E0" w:rsidRDefault="001475E2">
            <w:pPr>
              <w:ind w:left="330"/>
              <w:rPr>
                <w:rFonts w:ascii="Arial" w:hAnsi="Arial" w:cs="Arial"/>
              </w:rPr>
            </w:pPr>
          </w:p>
          <w:p w14:paraId="1F573C01" w14:textId="77777777" w:rsidR="001475E2" w:rsidRPr="000318E0" w:rsidRDefault="001475E2">
            <w:pPr>
              <w:ind w:left="330"/>
              <w:rPr>
                <w:rFonts w:ascii="Arial" w:hAnsi="Arial" w:cs="Arial"/>
              </w:rPr>
            </w:pPr>
          </w:p>
          <w:p w14:paraId="70A5B2A6" w14:textId="77777777" w:rsidR="001475E2" w:rsidRPr="000318E0" w:rsidRDefault="001475E2">
            <w:pPr>
              <w:ind w:left="330"/>
              <w:rPr>
                <w:rFonts w:ascii="Arial" w:hAnsi="Arial" w:cs="Arial"/>
              </w:rPr>
            </w:pPr>
          </w:p>
          <w:p w14:paraId="1FC384AA" w14:textId="77777777" w:rsidR="001475E2" w:rsidRPr="000318E0" w:rsidRDefault="001475E2" w:rsidP="001475E2">
            <w:pPr>
              <w:widowControl/>
              <w:numPr>
                <w:ilvl w:val="0"/>
                <w:numId w:val="61"/>
              </w:numPr>
              <w:rPr>
                <w:rFonts w:ascii="Arial" w:hAnsi="Arial" w:cs="Arial"/>
              </w:rPr>
            </w:pPr>
            <w:r w:rsidRPr="000318E0">
              <w:rPr>
                <w:rFonts w:ascii="Arial" w:hAnsi="Arial" w:cs="Arial"/>
              </w:rPr>
              <w:t>Other elements consistent with their assigned duties.</w:t>
            </w:r>
          </w:p>
          <w:p w14:paraId="2AC53910" w14:textId="77777777" w:rsidR="001475E2" w:rsidRPr="000318E0" w:rsidRDefault="001475E2">
            <w:pPr>
              <w:rPr>
                <w:rFonts w:ascii="Arial" w:hAnsi="Arial" w:cs="Arial"/>
              </w:rPr>
            </w:pPr>
          </w:p>
          <w:p w14:paraId="6B2AE357" w14:textId="77777777" w:rsidR="001475E2" w:rsidRPr="000318E0" w:rsidRDefault="001475E2">
            <w:pPr>
              <w:rPr>
                <w:rFonts w:ascii="Arial" w:hAnsi="Arial" w:cs="Arial"/>
              </w:rPr>
            </w:pPr>
            <w:r w:rsidRPr="000318E0">
              <w:rPr>
                <w:rFonts w:ascii="Arial" w:hAnsi="Arial" w:cs="Arial"/>
              </w:rPr>
              <w:t>OTHER (SPECIFY)</w:t>
            </w:r>
          </w:p>
          <w:p w14:paraId="67607A36" w14:textId="77777777" w:rsidR="001475E2" w:rsidRPr="000318E0" w:rsidRDefault="001475E2">
            <w:pPr>
              <w:spacing w:line="-120" w:lineRule="auto"/>
              <w:rPr>
                <w:rFonts w:ascii="Arial" w:hAnsi="Arial" w:cs="Arial"/>
              </w:rPr>
            </w:pPr>
          </w:p>
          <w:p w14:paraId="7B3D6253" w14:textId="77777777" w:rsidR="001475E2" w:rsidRPr="000318E0" w:rsidRDefault="001475E2">
            <w:pPr>
              <w:spacing w:line="-120" w:lineRule="auto"/>
              <w:rPr>
                <w:rFonts w:ascii="Arial" w:hAnsi="Arial" w:cs="Arial"/>
              </w:rPr>
            </w:pPr>
          </w:p>
          <w:p w14:paraId="7CF1FBE4" w14:textId="77777777" w:rsidR="001475E2" w:rsidRPr="000318E0" w:rsidRDefault="001475E2">
            <w:pPr>
              <w:spacing w:line="-120" w:lineRule="auto"/>
              <w:rPr>
                <w:rFonts w:ascii="Arial" w:hAnsi="Arial" w:cs="Arial"/>
              </w:rPr>
            </w:pPr>
          </w:p>
          <w:p w14:paraId="6A594FD7" w14:textId="77777777" w:rsidR="001475E2" w:rsidRPr="000318E0" w:rsidRDefault="001475E2">
            <w:pPr>
              <w:spacing w:line="-120" w:lineRule="auto"/>
              <w:rPr>
                <w:rFonts w:ascii="Arial" w:hAnsi="Arial" w:cs="Arial"/>
              </w:rPr>
            </w:pPr>
          </w:p>
          <w:p w14:paraId="7F58C83D" w14:textId="77777777" w:rsidR="001475E2" w:rsidRPr="000318E0" w:rsidRDefault="001475E2">
            <w:pPr>
              <w:spacing w:line="-120" w:lineRule="auto"/>
              <w:rPr>
                <w:rFonts w:ascii="Arial" w:hAnsi="Arial" w:cs="Arial"/>
              </w:rPr>
            </w:pPr>
          </w:p>
          <w:p w14:paraId="0C06C3E6" w14:textId="77777777" w:rsidR="001475E2" w:rsidRPr="000318E0" w:rsidRDefault="001475E2">
            <w:pPr>
              <w:spacing w:line="-120" w:lineRule="auto"/>
              <w:rPr>
                <w:rFonts w:ascii="Arial" w:hAnsi="Arial" w:cs="Arial"/>
              </w:rPr>
            </w:pPr>
          </w:p>
          <w:p w14:paraId="7A960C38" w14:textId="77777777" w:rsidR="001475E2" w:rsidRPr="000318E0" w:rsidRDefault="001475E2">
            <w:pPr>
              <w:spacing w:line="-120" w:lineRule="auto"/>
              <w:rPr>
                <w:rFonts w:ascii="Arial" w:hAnsi="Arial" w:cs="Arial"/>
              </w:rPr>
            </w:pPr>
          </w:p>
          <w:p w14:paraId="695FACFD" w14:textId="77777777" w:rsidR="001475E2" w:rsidRPr="000318E0" w:rsidRDefault="001475E2">
            <w:pPr>
              <w:spacing w:line="-120" w:lineRule="auto"/>
              <w:rPr>
                <w:rFonts w:ascii="Arial" w:hAnsi="Arial" w:cs="Arial"/>
              </w:rPr>
            </w:pPr>
          </w:p>
          <w:p w14:paraId="167C4E70" w14:textId="77777777" w:rsidR="001475E2" w:rsidRPr="000318E0" w:rsidRDefault="001475E2">
            <w:pPr>
              <w:spacing w:line="-120" w:lineRule="auto"/>
              <w:rPr>
                <w:rFonts w:ascii="Arial" w:hAnsi="Arial" w:cs="Arial"/>
              </w:rPr>
            </w:pPr>
          </w:p>
          <w:p w14:paraId="39D9E113" w14:textId="77777777" w:rsidR="001475E2" w:rsidRPr="000318E0" w:rsidRDefault="001475E2">
            <w:pPr>
              <w:spacing w:line="-120" w:lineRule="auto"/>
              <w:rPr>
                <w:rFonts w:ascii="Arial" w:hAnsi="Arial" w:cs="Arial"/>
              </w:rPr>
            </w:pPr>
          </w:p>
          <w:p w14:paraId="769C6D31" w14:textId="77777777" w:rsidR="001475E2" w:rsidRPr="000318E0" w:rsidRDefault="001475E2">
            <w:pPr>
              <w:spacing w:line="-120" w:lineRule="auto"/>
              <w:rPr>
                <w:rFonts w:ascii="Arial" w:hAnsi="Arial" w:cs="Arial"/>
              </w:rPr>
            </w:pPr>
          </w:p>
          <w:p w14:paraId="6A15E217" w14:textId="77777777" w:rsidR="001475E2" w:rsidRPr="000318E0" w:rsidRDefault="001475E2">
            <w:pPr>
              <w:spacing w:line="-120" w:lineRule="auto"/>
              <w:rPr>
                <w:rFonts w:ascii="Arial" w:hAnsi="Arial" w:cs="Arial"/>
              </w:rPr>
            </w:pPr>
          </w:p>
          <w:p w14:paraId="648F7EC5" w14:textId="77777777" w:rsidR="001475E2" w:rsidRPr="000318E0" w:rsidRDefault="001475E2">
            <w:pPr>
              <w:spacing w:line="-120" w:lineRule="auto"/>
              <w:rPr>
                <w:rFonts w:ascii="Arial" w:hAnsi="Arial" w:cs="Arial"/>
              </w:rPr>
            </w:pPr>
          </w:p>
          <w:p w14:paraId="6FFF336A" w14:textId="77777777" w:rsidR="001475E2" w:rsidRPr="000318E0" w:rsidRDefault="001475E2">
            <w:pPr>
              <w:spacing w:line="-120" w:lineRule="auto"/>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2C646045" w14:textId="77777777" w:rsidR="001475E2" w:rsidRDefault="001475E2" w:rsidP="001475E2">
            <w:pPr>
              <w:widowControl/>
              <w:numPr>
                <w:ilvl w:val="0"/>
                <w:numId w:val="45"/>
              </w:numPr>
              <w:spacing w:after="58"/>
              <w:rPr>
                <w:sz w:val="28"/>
                <w:szCs w:val="28"/>
              </w:rPr>
            </w:pPr>
            <w:r>
              <w:rPr>
                <w:sz w:val="28"/>
                <w:szCs w:val="28"/>
              </w:rPr>
              <w:t>MET</w:t>
            </w:r>
          </w:p>
          <w:p w14:paraId="21CE0D29" w14:textId="77777777" w:rsidR="001475E2" w:rsidRDefault="001475E2" w:rsidP="001475E2">
            <w:pPr>
              <w:widowControl/>
              <w:numPr>
                <w:ilvl w:val="0"/>
                <w:numId w:val="45"/>
              </w:numPr>
              <w:spacing w:after="58"/>
              <w:rPr>
                <w:sz w:val="28"/>
                <w:szCs w:val="28"/>
              </w:rPr>
            </w:pPr>
            <w:r>
              <w:rPr>
                <w:sz w:val="28"/>
                <w:szCs w:val="28"/>
              </w:rPr>
              <w:t>NOT MET</w:t>
            </w:r>
          </w:p>
          <w:p w14:paraId="78DBAC6B" w14:textId="77777777" w:rsidR="001475E2" w:rsidRDefault="001475E2">
            <w:pPr>
              <w:spacing w:after="58"/>
              <w:rPr>
                <w:sz w:val="28"/>
                <w:szCs w:val="28"/>
              </w:rPr>
            </w:pPr>
          </w:p>
          <w:p w14:paraId="1E726C80" w14:textId="77777777" w:rsidR="001475E2" w:rsidRDefault="001475E2" w:rsidP="001475E2">
            <w:pPr>
              <w:widowControl/>
              <w:numPr>
                <w:ilvl w:val="0"/>
                <w:numId w:val="45"/>
              </w:numPr>
              <w:spacing w:after="58"/>
              <w:rPr>
                <w:sz w:val="28"/>
                <w:szCs w:val="28"/>
              </w:rPr>
            </w:pPr>
            <w:r>
              <w:rPr>
                <w:sz w:val="28"/>
                <w:szCs w:val="28"/>
              </w:rPr>
              <w:t>MET</w:t>
            </w:r>
          </w:p>
          <w:p w14:paraId="26B92612" w14:textId="77777777" w:rsidR="001475E2" w:rsidRDefault="001475E2" w:rsidP="001475E2">
            <w:pPr>
              <w:widowControl/>
              <w:numPr>
                <w:ilvl w:val="0"/>
                <w:numId w:val="45"/>
              </w:numPr>
              <w:spacing w:after="58"/>
              <w:rPr>
                <w:sz w:val="28"/>
                <w:szCs w:val="28"/>
              </w:rPr>
            </w:pPr>
            <w:r>
              <w:rPr>
                <w:sz w:val="28"/>
                <w:szCs w:val="28"/>
              </w:rPr>
              <w:t>NOT MET</w:t>
            </w:r>
          </w:p>
          <w:p w14:paraId="27F64387" w14:textId="77777777" w:rsidR="001475E2" w:rsidRDefault="001475E2">
            <w:pPr>
              <w:spacing w:after="58"/>
              <w:rPr>
                <w:sz w:val="28"/>
                <w:szCs w:val="28"/>
              </w:rPr>
            </w:pPr>
          </w:p>
          <w:p w14:paraId="2D89545B" w14:textId="77777777" w:rsidR="001475E2" w:rsidRDefault="001475E2">
            <w:pPr>
              <w:spacing w:after="58"/>
              <w:rPr>
                <w:sz w:val="28"/>
                <w:szCs w:val="28"/>
              </w:rPr>
            </w:pPr>
          </w:p>
          <w:p w14:paraId="0875F763" w14:textId="77777777" w:rsidR="001475E2" w:rsidRDefault="001475E2">
            <w:pPr>
              <w:spacing w:after="58"/>
              <w:rPr>
                <w:sz w:val="28"/>
                <w:szCs w:val="28"/>
              </w:rPr>
            </w:pPr>
          </w:p>
          <w:p w14:paraId="30A039A7" w14:textId="77777777" w:rsidR="001475E2" w:rsidRDefault="001475E2" w:rsidP="001475E2">
            <w:pPr>
              <w:widowControl/>
              <w:numPr>
                <w:ilvl w:val="0"/>
                <w:numId w:val="45"/>
              </w:numPr>
              <w:spacing w:after="58"/>
              <w:rPr>
                <w:sz w:val="28"/>
                <w:szCs w:val="28"/>
              </w:rPr>
            </w:pPr>
            <w:r>
              <w:rPr>
                <w:sz w:val="28"/>
                <w:szCs w:val="28"/>
              </w:rPr>
              <w:t>MET</w:t>
            </w:r>
          </w:p>
          <w:p w14:paraId="0DD08759" w14:textId="77777777" w:rsidR="001475E2" w:rsidRDefault="001475E2" w:rsidP="001475E2">
            <w:pPr>
              <w:widowControl/>
              <w:numPr>
                <w:ilvl w:val="0"/>
                <w:numId w:val="45"/>
              </w:numPr>
              <w:spacing w:after="58"/>
              <w:rPr>
                <w:sz w:val="28"/>
                <w:szCs w:val="28"/>
              </w:rPr>
            </w:pPr>
            <w:r>
              <w:rPr>
                <w:sz w:val="28"/>
                <w:szCs w:val="28"/>
              </w:rPr>
              <w:t>NOT MET</w:t>
            </w:r>
          </w:p>
          <w:p w14:paraId="13E52658" w14:textId="77777777" w:rsidR="001475E2" w:rsidRDefault="001475E2">
            <w:pPr>
              <w:spacing w:after="58"/>
              <w:rPr>
                <w:sz w:val="28"/>
                <w:szCs w:val="28"/>
              </w:rPr>
            </w:pPr>
          </w:p>
          <w:p w14:paraId="58FCBC9C" w14:textId="77777777" w:rsidR="001475E2" w:rsidRDefault="001475E2" w:rsidP="001475E2">
            <w:pPr>
              <w:widowControl/>
              <w:numPr>
                <w:ilvl w:val="0"/>
                <w:numId w:val="45"/>
              </w:numPr>
              <w:spacing w:after="58"/>
              <w:rPr>
                <w:sz w:val="28"/>
                <w:szCs w:val="28"/>
              </w:rPr>
            </w:pPr>
            <w:r>
              <w:rPr>
                <w:sz w:val="28"/>
                <w:szCs w:val="28"/>
              </w:rPr>
              <w:t>MET</w:t>
            </w:r>
          </w:p>
          <w:p w14:paraId="72DC80D0" w14:textId="77777777" w:rsidR="001475E2" w:rsidRDefault="001475E2" w:rsidP="001475E2">
            <w:pPr>
              <w:widowControl/>
              <w:numPr>
                <w:ilvl w:val="0"/>
                <w:numId w:val="45"/>
              </w:numPr>
              <w:spacing w:after="58"/>
              <w:rPr>
                <w:sz w:val="28"/>
                <w:szCs w:val="28"/>
              </w:rPr>
            </w:pPr>
            <w:r>
              <w:rPr>
                <w:sz w:val="28"/>
                <w:szCs w:val="28"/>
              </w:rPr>
              <w:t>NOT MET</w:t>
            </w:r>
          </w:p>
          <w:p w14:paraId="1046AB18" w14:textId="77777777" w:rsidR="001475E2" w:rsidRDefault="001475E2">
            <w:pPr>
              <w:spacing w:after="58"/>
              <w:rPr>
                <w:sz w:val="28"/>
                <w:szCs w:val="28"/>
              </w:rPr>
            </w:pPr>
          </w:p>
          <w:p w14:paraId="021E7131" w14:textId="77777777" w:rsidR="001475E2" w:rsidRDefault="001475E2" w:rsidP="001475E2">
            <w:pPr>
              <w:widowControl/>
              <w:numPr>
                <w:ilvl w:val="0"/>
                <w:numId w:val="45"/>
              </w:numPr>
              <w:spacing w:after="58"/>
              <w:rPr>
                <w:sz w:val="28"/>
                <w:szCs w:val="28"/>
              </w:rPr>
            </w:pPr>
            <w:r>
              <w:rPr>
                <w:sz w:val="28"/>
                <w:szCs w:val="28"/>
              </w:rPr>
              <w:t>MET</w:t>
            </w:r>
          </w:p>
          <w:p w14:paraId="64E9247D" w14:textId="77777777" w:rsidR="001475E2" w:rsidRDefault="001475E2" w:rsidP="001475E2">
            <w:pPr>
              <w:widowControl/>
              <w:numPr>
                <w:ilvl w:val="0"/>
                <w:numId w:val="45"/>
              </w:numPr>
              <w:spacing w:after="58"/>
              <w:rPr>
                <w:sz w:val="28"/>
                <w:szCs w:val="28"/>
              </w:rPr>
            </w:pPr>
            <w:r>
              <w:rPr>
                <w:sz w:val="28"/>
                <w:szCs w:val="28"/>
              </w:rPr>
              <w:t>NOT MET</w:t>
            </w:r>
          </w:p>
          <w:p w14:paraId="5F29B863" w14:textId="77777777" w:rsidR="001475E2" w:rsidRDefault="001475E2">
            <w:pPr>
              <w:spacing w:after="58"/>
              <w:rPr>
                <w:sz w:val="28"/>
                <w:szCs w:val="28"/>
              </w:rPr>
            </w:pPr>
          </w:p>
          <w:p w14:paraId="5E938ACD" w14:textId="77777777" w:rsidR="001475E2" w:rsidRDefault="001475E2" w:rsidP="001475E2">
            <w:pPr>
              <w:widowControl/>
              <w:numPr>
                <w:ilvl w:val="0"/>
                <w:numId w:val="45"/>
              </w:numPr>
              <w:spacing w:after="58"/>
              <w:rPr>
                <w:sz w:val="28"/>
                <w:szCs w:val="28"/>
              </w:rPr>
            </w:pPr>
            <w:r>
              <w:rPr>
                <w:sz w:val="28"/>
                <w:szCs w:val="28"/>
              </w:rPr>
              <w:t>MET</w:t>
            </w:r>
          </w:p>
          <w:p w14:paraId="5D40B655" w14:textId="77777777" w:rsidR="001475E2" w:rsidRDefault="001475E2" w:rsidP="001475E2">
            <w:pPr>
              <w:widowControl/>
              <w:numPr>
                <w:ilvl w:val="0"/>
                <w:numId w:val="45"/>
              </w:numPr>
              <w:spacing w:after="58"/>
              <w:rPr>
                <w:sz w:val="28"/>
                <w:szCs w:val="28"/>
              </w:rPr>
            </w:pPr>
            <w:r>
              <w:rPr>
                <w:sz w:val="28"/>
                <w:szCs w:val="28"/>
              </w:rPr>
              <w:t>NOT MET</w:t>
            </w:r>
          </w:p>
          <w:p w14:paraId="169FCF3F" w14:textId="77777777" w:rsidR="001475E2" w:rsidRDefault="001475E2" w:rsidP="001475E2">
            <w:pPr>
              <w:widowControl/>
              <w:numPr>
                <w:ilvl w:val="0"/>
                <w:numId w:val="45"/>
              </w:numPr>
              <w:spacing w:after="58"/>
              <w:rPr>
                <w:sz w:val="28"/>
                <w:szCs w:val="28"/>
              </w:rPr>
            </w:pPr>
            <w:r>
              <w:rPr>
                <w:sz w:val="28"/>
                <w:szCs w:val="28"/>
              </w:rPr>
              <w:t>MET</w:t>
            </w:r>
          </w:p>
          <w:p w14:paraId="0BDE5ABD" w14:textId="77777777" w:rsidR="001475E2" w:rsidRDefault="001475E2" w:rsidP="001475E2">
            <w:pPr>
              <w:widowControl/>
              <w:numPr>
                <w:ilvl w:val="0"/>
                <w:numId w:val="45"/>
              </w:numPr>
              <w:spacing w:after="58"/>
              <w:rPr>
                <w:sz w:val="28"/>
                <w:szCs w:val="28"/>
              </w:rPr>
            </w:pPr>
            <w:r>
              <w:rPr>
                <w:sz w:val="28"/>
                <w:szCs w:val="28"/>
              </w:rPr>
              <w:t>NOT MET</w:t>
            </w:r>
          </w:p>
          <w:p w14:paraId="6C4BB6A3" w14:textId="77777777" w:rsidR="001475E2" w:rsidRDefault="001475E2">
            <w:pPr>
              <w:spacing w:after="58"/>
              <w:rPr>
                <w:sz w:val="28"/>
                <w:szCs w:val="28"/>
              </w:rPr>
            </w:pPr>
          </w:p>
          <w:p w14:paraId="2FAA6AF9" w14:textId="77777777" w:rsidR="001475E2" w:rsidRDefault="001475E2" w:rsidP="001475E2">
            <w:pPr>
              <w:widowControl/>
              <w:numPr>
                <w:ilvl w:val="0"/>
                <w:numId w:val="45"/>
              </w:numPr>
              <w:spacing w:after="58"/>
              <w:rPr>
                <w:sz w:val="28"/>
                <w:szCs w:val="28"/>
              </w:rPr>
            </w:pPr>
            <w:r>
              <w:rPr>
                <w:sz w:val="28"/>
                <w:szCs w:val="28"/>
              </w:rPr>
              <w:t>MET</w:t>
            </w:r>
          </w:p>
          <w:p w14:paraId="37D6B1B1" w14:textId="77777777" w:rsidR="001475E2" w:rsidRDefault="001475E2" w:rsidP="001475E2">
            <w:pPr>
              <w:widowControl/>
              <w:numPr>
                <w:ilvl w:val="0"/>
                <w:numId w:val="45"/>
              </w:numPr>
              <w:spacing w:after="58"/>
              <w:rPr>
                <w:sz w:val="28"/>
                <w:szCs w:val="28"/>
              </w:rPr>
            </w:pPr>
            <w:r>
              <w:rPr>
                <w:sz w:val="28"/>
                <w:szCs w:val="28"/>
              </w:rPr>
              <w:t>NOT MET</w:t>
            </w:r>
          </w:p>
          <w:p w14:paraId="426BA7F8" w14:textId="77777777" w:rsidR="001475E2" w:rsidRDefault="001475E2">
            <w:pPr>
              <w:spacing w:after="58"/>
              <w:rPr>
                <w:sz w:val="28"/>
                <w:szCs w:val="28"/>
              </w:rPr>
            </w:pPr>
          </w:p>
          <w:p w14:paraId="3717B8AD" w14:textId="77777777" w:rsidR="001475E2" w:rsidRDefault="001475E2" w:rsidP="001475E2">
            <w:pPr>
              <w:widowControl/>
              <w:numPr>
                <w:ilvl w:val="0"/>
                <w:numId w:val="45"/>
              </w:numPr>
              <w:spacing w:after="58"/>
              <w:rPr>
                <w:sz w:val="28"/>
                <w:szCs w:val="28"/>
              </w:rPr>
            </w:pPr>
            <w:r>
              <w:rPr>
                <w:sz w:val="28"/>
                <w:szCs w:val="28"/>
              </w:rPr>
              <w:t>MET</w:t>
            </w:r>
          </w:p>
          <w:p w14:paraId="241487B0" w14:textId="77777777" w:rsidR="001475E2" w:rsidRDefault="001475E2" w:rsidP="001475E2">
            <w:pPr>
              <w:widowControl/>
              <w:numPr>
                <w:ilvl w:val="0"/>
                <w:numId w:val="45"/>
              </w:numPr>
              <w:spacing w:after="58"/>
              <w:rPr>
                <w:sz w:val="28"/>
                <w:szCs w:val="28"/>
              </w:rPr>
            </w:pPr>
            <w:r>
              <w:rPr>
                <w:sz w:val="28"/>
                <w:szCs w:val="28"/>
              </w:rPr>
              <w:t>NOT MET</w:t>
            </w:r>
          </w:p>
          <w:p w14:paraId="42A61F50" w14:textId="77777777" w:rsidR="001475E2" w:rsidRDefault="001475E2">
            <w:pPr>
              <w:spacing w:after="58"/>
              <w:rPr>
                <w:sz w:val="28"/>
                <w:szCs w:val="28"/>
              </w:rPr>
            </w:pPr>
          </w:p>
          <w:p w14:paraId="7A0C18A0" w14:textId="77777777" w:rsidR="001475E2" w:rsidRDefault="001475E2">
            <w:pPr>
              <w:spacing w:after="58"/>
              <w:rPr>
                <w:sz w:val="28"/>
                <w:szCs w:val="28"/>
              </w:rPr>
            </w:pPr>
          </w:p>
          <w:p w14:paraId="3D19A6CA" w14:textId="77777777" w:rsidR="001475E2" w:rsidRDefault="001475E2" w:rsidP="001475E2">
            <w:pPr>
              <w:widowControl/>
              <w:numPr>
                <w:ilvl w:val="0"/>
                <w:numId w:val="45"/>
              </w:numPr>
              <w:spacing w:after="58"/>
              <w:rPr>
                <w:sz w:val="28"/>
                <w:szCs w:val="28"/>
              </w:rPr>
            </w:pPr>
            <w:r>
              <w:rPr>
                <w:sz w:val="28"/>
                <w:szCs w:val="28"/>
              </w:rPr>
              <w:t>MET</w:t>
            </w:r>
          </w:p>
          <w:p w14:paraId="1C20662E" w14:textId="77777777" w:rsidR="001475E2" w:rsidRDefault="001475E2" w:rsidP="001475E2">
            <w:pPr>
              <w:widowControl/>
              <w:numPr>
                <w:ilvl w:val="0"/>
                <w:numId w:val="45"/>
              </w:numPr>
              <w:spacing w:after="58"/>
              <w:rPr>
                <w:sz w:val="28"/>
                <w:szCs w:val="28"/>
              </w:rPr>
            </w:pPr>
            <w:r>
              <w:rPr>
                <w:sz w:val="28"/>
                <w:szCs w:val="28"/>
              </w:rPr>
              <w:t>NOT MET</w:t>
            </w:r>
          </w:p>
          <w:p w14:paraId="21FCC18A" w14:textId="77777777" w:rsidR="001475E2" w:rsidRDefault="001475E2">
            <w:pPr>
              <w:spacing w:after="58"/>
              <w:rPr>
                <w:sz w:val="28"/>
                <w:szCs w:val="28"/>
              </w:rPr>
            </w:pPr>
          </w:p>
          <w:p w14:paraId="789981E7" w14:textId="77777777" w:rsidR="001475E2" w:rsidRDefault="001475E2" w:rsidP="001352D3">
            <w:pPr>
              <w:spacing w:after="58"/>
              <w:ind w:left="360"/>
              <w:rPr>
                <w:sz w:val="28"/>
                <w:szCs w:val="28"/>
              </w:rPr>
            </w:pPr>
          </w:p>
          <w:p w14:paraId="341972A8" w14:textId="77777777" w:rsidR="001475E2" w:rsidRDefault="001475E2" w:rsidP="001475E2">
            <w:pPr>
              <w:widowControl/>
              <w:numPr>
                <w:ilvl w:val="0"/>
                <w:numId w:val="45"/>
              </w:numPr>
              <w:spacing w:after="58"/>
              <w:rPr>
                <w:sz w:val="28"/>
                <w:szCs w:val="28"/>
              </w:rPr>
            </w:pPr>
            <w:r>
              <w:rPr>
                <w:sz w:val="28"/>
                <w:szCs w:val="28"/>
              </w:rPr>
              <w:t>MET</w:t>
            </w:r>
          </w:p>
          <w:p w14:paraId="4F5054B2" w14:textId="77777777" w:rsidR="001475E2" w:rsidRDefault="001475E2" w:rsidP="001475E2">
            <w:pPr>
              <w:widowControl/>
              <w:numPr>
                <w:ilvl w:val="0"/>
                <w:numId w:val="45"/>
              </w:numPr>
              <w:spacing w:after="58"/>
              <w:rPr>
                <w:sz w:val="28"/>
                <w:szCs w:val="28"/>
              </w:rPr>
            </w:pPr>
            <w:r>
              <w:rPr>
                <w:sz w:val="28"/>
                <w:szCs w:val="28"/>
              </w:rPr>
              <w:t>NOT MET</w:t>
            </w:r>
          </w:p>
          <w:p w14:paraId="57CE1D4F" w14:textId="77777777" w:rsidR="001475E2" w:rsidRDefault="001475E2">
            <w:pPr>
              <w:spacing w:after="58"/>
              <w:rPr>
                <w:sz w:val="28"/>
                <w:szCs w:val="28"/>
              </w:rPr>
            </w:pPr>
          </w:p>
          <w:p w14:paraId="19474814" w14:textId="77777777" w:rsidR="001475E2" w:rsidRDefault="001475E2" w:rsidP="001475E2">
            <w:pPr>
              <w:widowControl/>
              <w:numPr>
                <w:ilvl w:val="0"/>
                <w:numId w:val="45"/>
              </w:numPr>
              <w:spacing w:after="58"/>
              <w:rPr>
                <w:sz w:val="28"/>
                <w:szCs w:val="28"/>
              </w:rPr>
            </w:pPr>
            <w:r>
              <w:rPr>
                <w:sz w:val="28"/>
                <w:szCs w:val="28"/>
              </w:rPr>
              <w:t>MET</w:t>
            </w:r>
          </w:p>
          <w:p w14:paraId="5EA4DBB7" w14:textId="77777777" w:rsidR="001475E2" w:rsidRDefault="001475E2" w:rsidP="001475E2">
            <w:pPr>
              <w:widowControl/>
              <w:numPr>
                <w:ilvl w:val="0"/>
                <w:numId w:val="45"/>
              </w:numPr>
              <w:spacing w:after="58"/>
              <w:rPr>
                <w:sz w:val="28"/>
                <w:szCs w:val="28"/>
              </w:rPr>
            </w:pPr>
            <w:r>
              <w:rPr>
                <w:sz w:val="28"/>
                <w:szCs w:val="28"/>
              </w:rPr>
              <w:t>NOT MET</w:t>
            </w:r>
          </w:p>
          <w:p w14:paraId="758DDB03" w14:textId="77777777" w:rsidR="001475E2" w:rsidRDefault="001475E2">
            <w:pPr>
              <w:spacing w:after="58"/>
              <w:rPr>
                <w:sz w:val="28"/>
                <w:szCs w:val="28"/>
              </w:rPr>
            </w:pPr>
          </w:p>
          <w:p w14:paraId="5E17F2A1" w14:textId="77777777" w:rsidR="001475E2" w:rsidRDefault="001475E2" w:rsidP="001475E2">
            <w:pPr>
              <w:widowControl/>
              <w:numPr>
                <w:ilvl w:val="0"/>
                <w:numId w:val="45"/>
              </w:numPr>
              <w:spacing w:after="58"/>
              <w:rPr>
                <w:sz w:val="28"/>
                <w:szCs w:val="28"/>
              </w:rPr>
            </w:pPr>
            <w:r>
              <w:rPr>
                <w:sz w:val="28"/>
                <w:szCs w:val="28"/>
              </w:rPr>
              <w:t>MET</w:t>
            </w:r>
          </w:p>
          <w:p w14:paraId="57C40419" w14:textId="77777777" w:rsidR="001475E2" w:rsidRDefault="001475E2" w:rsidP="001475E2">
            <w:pPr>
              <w:widowControl/>
              <w:numPr>
                <w:ilvl w:val="0"/>
                <w:numId w:val="45"/>
              </w:numPr>
              <w:spacing w:after="58"/>
              <w:rPr>
                <w:sz w:val="28"/>
                <w:szCs w:val="28"/>
              </w:rPr>
            </w:pPr>
            <w:r>
              <w:rPr>
                <w:sz w:val="28"/>
                <w:szCs w:val="28"/>
              </w:rPr>
              <w:t>NOT MET</w:t>
            </w:r>
          </w:p>
          <w:p w14:paraId="15DE055B" w14:textId="77777777" w:rsidR="001475E2" w:rsidRDefault="001475E2">
            <w:pPr>
              <w:spacing w:after="58"/>
              <w:rPr>
                <w:sz w:val="28"/>
                <w:szCs w:val="28"/>
              </w:rPr>
            </w:pPr>
          </w:p>
          <w:p w14:paraId="01803879" w14:textId="77777777" w:rsidR="001475E2" w:rsidRDefault="001475E2">
            <w:pPr>
              <w:spacing w:after="58"/>
              <w:rPr>
                <w:sz w:val="28"/>
                <w:szCs w:val="28"/>
              </w:rPr>
            </w:pPr>
          </w:p>
          <w:p w14:paraId="2F032737" w14:textId="77777777" w:rsidR="001475E2" w:rsidRDefault="001475E2" w:rsidP="001475E2">
            <w:pPr>
              <w:widowControl/>
              <w:numPr>
                <w:ilvl w:val="0"/>
                <w:numId w:val="45"/>
              </w:numPr>
              <w:spacing w:after="58"/>
              <w:rPr>
                <w:sz w:val="28"/>
                <w:szCs w:val="28"/>
              </w:rPr>
            </w:pPr>
            <w:r>
              <w:rPr>
                <w:sz w:val="28"/>
                <w:szCs w:val="28"/>
              </w:rPr>
              <w:t>MET</w:t>
            </w:r>
          </w:p>
          <w:p w14:paraId="270437BC" w14:textId="77777777" w:rsidR="001475E2" w:rsidRDefault="001475E2" w:rsidP="001475E2">
            <w:pPr>
              <w:widowControl/>
              <w:numPr>
                <w:ilvl w:val="0"/>
                <w:numId w:val="45"/>
              </w:numPr>
              <w:spacing w:after="58"/>
              <w:rPr>
                <w:sz w:val="28"/>
                <w:szCs w:val="28"/>
              </w:rPr>
            </w:pPr>
            <w:r>
              <w:rPr>
                <w:sz w:val="28"/>
                <w:szCs w:val="28"/>
              </w:rPr>
              <w:t>NOT MET</w:t>
            </w:r>
          </w:p>
          <w:p w14:paraId="67DAE29A" w14:textId="77777777" w:rsidR="001475E2" w:rsidRDefault="001475E2">
            <w:pPr>
              <w:spacing w:after="58"/>
              <w:rPr>
                <w:sz w:val="28"/>
                <w:szCs w:val="28"/>
              </w:rPr>
            </w:pPr>
          </w:p>
          <w:p w14:paraId="53341216" w14:textId="77777777" w:rsidR="001475E2" w:rsidRDefault="001475E2" w:rsidP="001475E2">
            <w:pPr>
              <w:widowControl/>
              <w:numPr>
                <w:ilvl w:val="0"/>
                <w:numId w:val="45"/>
              </w:numPr>
              <w:spacing w:after="58"/>
              <w:rPr>
                <w:sz w:val="28"/>
                <w:szCs w:val="28"/>
              </w:rPr>
            </w:pPr>
            <w:r>
              <w:rPr>
                <w:sz w:val="28"/>
                <w:szCs w:val="28"/>
              </w:rPr>
              <w:t>MET</w:t>
            </w:r>
          </w:p>
          <w:p w14:paraId="0FA6B9F3" w14:textId="77777777" w:rsidR="001475E2" w:rsidRDefault="001475E2" w:rsidP="001475E2">
            <w:pPr>
              <w:widowControl/>
              <w:numPr>
                <w:ilvl w:val="0"/>
                <w:numId w:val="45"/>
              </w:numPr>
              <w:spacing w:after="58"/>
              <w:rPr>
                <w:sz w:val="28"/>
                <w:szCs w:val="28"/>
              </w:rPr>
            </w:pPr>
            <w:r>
              <w:rPr>
                <w:sz w:val="28"/>
                <w:szCs w:val="28"/>
              </w:rPr>
              <w:t>NOT MET</w:t>
            </w:r>
          </w:p>
          <w:p w14:paraId="0A385E98" w14:textId="77777777" w:rsidR="001475E2" w:rsidRDefault="001475E2">
            <w:pPr>
              <w:spacing w:after="58"/>
              <w:rPr>
                <w:sz w:val="28"/>
                <w:szCs w:val="28"/>
              </w:rPr>
            </w:pPr>
          </w:p>
          <w:p w14:paraId="2F91B35A" w14:textId="77777777" w:rsidR="001475E2" w:rsidRDefault="001475E2" w:rsidP="001475E2">
            <w:pPr>
              <w:widowControl/>
              <w:numPr>
                <w:ilvl w:val="0"/>
                <w:numId w:val="45"/>
              </w:numPr>
              <w:spacing w:after="58"/>
              <w:rPr>
                <w:sz w:val="28"/>
                <w:szCs w:val="28"/>
              </w:rPr>
            </w:pPr>
            <w:r>
              <w:rPr>
                <w:sz w:val="28"/>
                <w:szCs w:val="28"/>
              </w:rPr>
              <w:t>MET</w:t>
            </w:r>
          </w:p>
          <w:p w14:paraId="039A5E23" w14:textId="77777777" w:rsidR="001475E2" w:rsidRDefault="001475E2" w:rsidP="001475E2">
            <w:pPr>
              <w:widowControl/>
              <w:numPr>
                <w:ilvl w:val="0"/>
                <w:numId w:val="45"/>
              </w:numPr>
              <w:spacing w:after="58"/>
              <w:rPr>
                <w:sz w:val="28"/>
                <w:szCs w:val="28"/>
              </w:rPr>
            </w:pPr>
            <w:r>
              <w:rPr>
                <w:sz w:val="28"/>
                <w:szCs w:val="28"/>
              </w:rPr>
              <w:t>NOT MET</w:t>
            </w:r>
          </w:p>
          <w:p w14:paraId="541A2168" w14:textId="77777777" w:rsidR="001475E2" w:rsidRDefault="001475E2">
            <w:pPr>
              <w:spacing w:after="58"/>
              <w:rPr>
                <w:sz w:val="28"/>
                <w:szCs w:val="28"/>
              </w:rPr>
            </w:pPr>
          </w:p>
          <w:p w14:paraId="09807192" w14:textId="77777777" w:rsidR="001475E2" w:rsidRDefault="001475E2" w:rsidP="001475E2">
            <w:pPr>
              <w:widowControl/>
              <w:numPr>
                <w:ilvl w:val="0"/>
                <w:numId w:val="45"/>
              </w:numPr>
              <w:spacing w:after="58"/>
              <w:rPr>
                <w:sz w:val="28"/>
                <w:szCs w:val="28"/>
              </w:rPr>
            </w:pPr>
            <w:r>
              <w:rPr>
                <w:sz w:val="28"/>
                <w:szCs w:val="28"/>
              </w:rPr>
              <w:t xml:space="preserve">MET </w:t>
            </w:r>
          </w:p>
          <w:p w14:paraId="1F9198E6" w14:textId="77777777" w:rsidR="001475E2" w:rsidRDefault="001475E2" w:rsidP="001475E2">
            <w:pPr>
              <w:widowControl/>
              <w:numPr>
                <w:ilvl w:val="0"/>
                <w:numId w:val="45"/>
              </w:numPr>
              <w:spacing w:after="58"/>
              <w:rPr>
                <w:sz w:val="28"/>
                <w:szCs w:val="28"/>
              </w:rPr>
            </w:pPr>
            <w:r>
              <w:rPr>
                <w:sz w:val="28"/>
                <w:szCs w:val="28"/>
              </w:rPr>
              <w:t>NOT MET</w:t>
            </w:r>
          </w:p>
          <w:p w14:paraId="2FA38580" w14:textId="77777777" w:rsidR="001475E2" w:rsidRDefault="001475E2">
            <w:pPr>
              <w:spacing w:after="58"/>
              <w:rPr>
                <w:sz w:val="28"/>
                <w:szCs w:val="28"/>
              </w:rPr>
            </w:pPr>
          </w:p>
          <w:p w14:paraId="2F454017" w14:textId="77777777" w:rsidR="001475E2" w:rsidRDefault="001475E2" w:rsidP="001475E2">
            <w:pPr>
              <w:widowControl/>
              <w:numPr>
                <w:ilvl w:val="0"/>
                <w:numId w:val="45"/>
              </w:numPr>
              <w:spacing w:after="58"/>
              <w:rPr>
                <w:sz w:val="28"/>
                <w:szCs w:val="28"/>
              </w:rPr>
            </w:pPr>
            <w:r>
              <w:rPr>
                <w:sz w:val="28"/>
                <w:szCs w:val="28"/>
              </w:rPr>
              <w:t>MET</w:t>
            </w:r>
          </w:p>
          <w:p w14:paraId="0EB87BDD" w14:textId="77777777" w:rsidR="001475E2" w:rsidRDefault="001475E2" w:rsidP="001475E2">
            <w:pPr>
              <w:widowControl/>
              <w:numPr>
                <w:ilvl w:val="0"/>
                <w:numId w:val="45"/>
              </w:numPr>
              <w:spacing w:after="58"/>
              <w:rPr>
                <w:sz w:val="28"/>
                <w:szCs w:val="28"/>
              </w:rPr>
            </w:pPr>
            <w:r>
              <w:rPr>
                <w:sz w:val="28"/>
                <w:szCs w:val="28"/>
              </w:rPr>
              <w:t>NOT MET</w:t>
            </w:r>
          </w:p>
          <w:p w14:paraId="56748807" w14:textId="77777777" w:rsidR="001475E2" w:rsidRDefault="001475E2">
            <w:pPr>
              <w:spacing w:after="58"/>
              <w:rPr>
                <w:sz w:val="28"/>
                <w:szCs w:val="28"/>
              </w:rPr>
            </w:pPr>
          </w:p>
          <w:p w14:paraId="4F935DF7" w14:textId="77777777" w:rsidR="001475E2" w:rsidRDefault="001475E2" w:rsidP="001475E2">
            <w:pPr>
              <w:widowControl/>
              <w:numPr>
                <w:ilvl w:val="0"/>
                <w:numId w:val="45"/>
              </w:numPr>
              <w:spacing w:after="58"/>
              <w:rPr>
                <w:sz w:val="28"/>
                <w:szCs w:val="28"/>
              </w:rPr>
            </w:pPr>
            <w:r>
              <w:rPr>
                <w:sz w:val="28"/>
                <w:szCs w:val="28"/>
              </w:rPr>
              <w:t>MET</w:t>
            </w:r>
          </w:p>
          <w:p w14:paraId="6388BC5F" w14:textId="77777777" w:rsidR="001475E2" w:rsidRDefault="001475E2" w:rsidP="001475E2">
            <w:pPr>
              <w:widowControl/>
              <w:numPr>
                <w:ilvl w:val="0"/>
                <w:numId w:val="45"/>
              </w:numPr>
              <w:spacing w:after="58"/>
              <w:rPr>
                <w:sz w:val="28"/>
                <w:szCs w:val="28"/>
              </w:rPr>
            </w:pPr>
            <w:r>
              <w:rPr>
                <w:sz w:val="28"/>
                <w:szCs w:val="28"/>
              </w:rPr>
              <w:t>NOT MET</w:t>
            </w:r>
          </w:p>
          <w:p w14:paraId="0FAF7B15" w14:textId="77777777" w:rsidR="001475E2" w:rsidRDefault="001475E2">
            <w:pPr>
              <w:spacing w:after="58"/>
              <w:rPr>
                <w:sz w:val="28"/>
                <w:szCs w:val="28"/>
              </w:rPr>
            </w:pPr>
          </w:p>
          <w:p w14:paraId="5A117DB0" w14:textId="77777777" w:rsidR="001475E2" w:rsidRDefault="001475E2" w:rsidP="001475E2">
            <w:pPr>
              <w:widowControl/>
              <w:numPr>
                <w:ilvl w:val="0"/>
                <w:numId w:val="45"/>
              </w:numPr>
              <w:spacing w:after="58"/>
              <w:rPr>
                <w:sz w:val="28"/>
                <w:szCs w:val="28"/>
              </w:rPr>
            </w:pPr>
            <w:r>
              <w:rPr>
                <w:sz w:val="28"/>
                <w:szCs w:val="28"/>
              </w:rPr>
              <w:t>MET</w:t>
            </w:r>
          </w:p>
          <w:p w14:paraId="6C0FB774" w14:textId="77777777" w:rsidR="001475E2" w:rsidRDefault="001475E2" w:rsidP="001475E2">
            <w:pPr>
              <w:widowControl/>
              <w:numPr>
                <w:ilvl w:val="0"/>
                <w:numId w:val="45"/>
              </w:numPr>
              <w:spacing w:after="58"/>
              <w:rPr>
                <w:sz w:val="28"/>
                <w:szCs w:val="28"/>
              </w:rPr>
            </w:pPr>
            <w:r>
              <w:rPr>
                <w:sz w:val="28"/>
                <w:szCs w:val="28"/>
              </w:rPr>
              <w:t>NOT MET</w:t>
            </w:r>
          </w:p>
          <w:p w14:paraId="31FDDA46" w14:textId="77777777" w:rsidR="001475E2" w:rsidRDefault="001475E2">
            <w:pPr>
              <w:spacing w:after="58"/>
              <w:rPr>
                <w:sz w:val="28"/>
                <w:szCs w:val="28"/>
              </w:rPr>
            </w:pPr>
          </w:p>
          <w:p w14:paraId="72AB7017" w14:textId="77777777" w:rsidR="001475E2" w:rsidRDefault="001475E2" w:rsidP="001475E2">
            <w:pPr>
              <w:widowControl/>
              <w:numPr>
                <w:ilvl w:val="0"/>
                <w:numId w:val="45"/>
              </w:numPr>
              <w:spacing w:after="58"/>
              <w:rPr>
                <w:sz w:val="28"/>
                <w:szCs w:val="28"/>
              </w:rPr>
            </w:pPr>
            <w:r>
              <w:rPr>
                <w:sz w:val="28"/>
                <w:szCs w:val="28"/>
              </w:rPr>
              <w:t>MET</w:t>
            </w:r>
          </w:p>
          <w:p w14:paraId="35F81931" w14:textId="77777777" w:rsidR="001475E2" w:rsidRDefault="001475E2" w:rsidP="001475E2">
            <w:pPr>
              <w:widowControl/>
              <w:numPr>
                <w:ilvl w:val="0"/>
                <w:numId w:val="45"/>
              </w:numPr>
              <w:spacing w:after="58"/>
              <w:rPr>
                <w:sz w:val="28"/>
                <w:szCs w:val="28"/>
              </w:rPr>
            </w:pPr>
            <w:r>
              <w:rPr>
                <w:sz w:val="28"/>
                <w:szCs w:val="28"/>
              </w:rPr>
              <w:t>NOT MET</w:t>
            </w:r>
          </w:p>
          <w:p w14:paraId="09EB49F1" w14:textId="77777777" w:rsidR="001475E2" w:rsidRDefault="001475E2" w:rsidP="001475E2">
            <w:pPr>
              <w:widowControl/>
              <w:numPr>
                <w:ilvl w:val="0"/>
                <w:numId w:val="36"/>
              </w:numPr>
              <w:spacing w:after="58"/>
              <w:rPr>
                <w:sz w:val="28"/>
                <w:szCs w:val="28"/>
              </w:rPr>
            </w:pPr>
            <w:r>
              <w:rPr>
                <w:sz w:val="28"/>
                <w:szCs w:val="28"/>
              </w:rPr>
              <w:t>Other</w:t>
            </w:r>
          </w:p>
          <w:p w14:paraId="22804D90" w14:textId="77777777" w:rsidR="001475E2" w:rsidRDefault="001475E2">
            <w:pPr>
              <w:pStyle w:val="Heading6"/>
              <w:ind w:firstLine="0"/>
            </w:pPr>
            <w:r>
              <w:t xml:space="preserve">   (Specify and</w:t>
            </w:r>
          </w:p>
          <w:p w14:paraId="2F2C4AD4" w14:textId="77777777" w:rsidR="001475E2" w:rsidRDefault="001475E2">
            <w:pPr>
              <w:pStyle w:val="Heading6"/>
              <w:ind w:firstLine="0"/>
            </w:pPr>
            <w:r>
              <w:t xml:space="preserve">    Attach)</w:t>
            </w:r>
          </w:p>
          <w:p w14:paraId="513F85B9" w14:textId="77777777" w:rsidR="001475E2" w:rsidRDefault="001475E2">
            <w:pPr>
              <w:rPr>
                <w:sz w:val="16"/>
                <w:szCs w:val="16"/>
              </w:rPr>
            </w:pPr>
          </w:p>
        </w:tc>
        <w:tc>
          <w:tcPr>
            <w:tcW w:w="2430" w:type="dxa"/>
            <w:tcBorders>
              <w:top w:val="single" w:sz="6" w:space="0" w:color="000000"/>
              <w:left w:val="single" w:sz="6" w:space="0" w:color="000000"/>
              <w:bottom w:val="single" w:sz="6" w:space="0" w:color="000000"/>
              <w:right w:val="single" w:sz="6" w:space="0" w:color="000000"/>
            </w:tcBorders>
          </w:tcPr>
          <w:p w14:paraId="0CF9FAD4" w14:textId="77777777" w:rsidR="001475E2" w:rsidRDefault="001475E2">
            <w:pPr>
              <w:spacing w:after="58"/>
              <w:rPr>
                <w:sz w:val="28"/>
                <w:szCs w:val="28"/>
              </w:rPr>
            </w:pPr>
          </w:p>
        </w:tc>
      </w:tr>
      <w:tr w:rsidR="001475E2" w14:paraId="230DC662" w14:textId="77777777">
        <w:tc>
          <w:tcPr>
            <w:tcW w:w="2160" w:type="dxa"/>
            <w:tcBorders>
              <w:top w:val="single" w:sz="6" w:space="0" w:color="000000"/>
              <w:left w:val="single" w:sz="6" w:space="0" w:color="000000"/>
              <w:bottom w:val="single" w:sz="6" w:space="0" w:color="000000"/>
              <w:right w:val="single" w:sz="6" w:space="0" w:color="000000"/>
            </w:tcBorders>
          </w:tcPr>
          <w:p w14:paraId="57F7350E" w14:textId="77777777" w:rsidR="001475E2" w:rsidRPr="000318E0" w:rsidRDefault="001475E2">
            <w:pPr>
              <w:spacing w:after="58"/>
              <w:rPr>
                <w:rFonts w:ascii="Arial" w:hAnsi="Arial" w:cs="Arial"/>
              </w:rPr>
            </w:pPr>
            <w:r w:rsidRPr="000318E0">
              <w:rPr>
                <w:rFonts w:ascii="Arial" w:hAnsi="Arial" w:cs="Arial"/>
              </w:rPr>
              <w:t>GENERAL PROVISIONS</w:t>
            </w:r>
          </w:p>
          <w:p w14:paraId="41BB4D8D" w14:textId="77777777" w:rsidR="001475E2" w:rsidRPr="000318E0" w:rsidRDefault="001475E2">
            <w:pPr>
              <w:spacing w:line="-120" w:lineRule="auto"/>
              <w:rPr>
                <w:rFonts w:ascii="Arial" w:hAnsi="Arial" w:cs="Arial"/>
              </w:rPr>
            </w:pPr>
          </w:p>
        </w:tc>
        <w:tc>
          <w:tcPr>
            <w:tcW w:w="6480" w:type="dxa"/>
            <w:tcBorders>
              <w:top w:val="single" w:sz="6" w:space="0" w:color="000000"/>
              <w:left w:val="single" w:sz="6" w:space="0" w:color="000000"/>
              <w:bottom w:val="single" w:sz="6" w:space="0" w:color="000000"/>
              <w:right w:val="single" w:sz="6" w:space="0" w:color="000000"/>
            </w:tcBorders>
          </w:tcPr>
          <w:p w14:paraId="499AF08A" w14:textId="77777777" w:rsidR="001475E2" w:rsidRPr="000318E0" w:rsidRDefault="001475E2">
            <w:pPr>
              <w:spacing w:line="-120" w:lineRule="auto"/>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580AC190" w14:textId="77777777" w:rsidR="001475E2" w:rsidRDefault="001475E2">
            <w:pPr>
              <w:spacing w:after="58"/>
              <w:rPr>
                <w:sz w:val="16"/>
                <w:szCs w:val="16"/>
              </w:rPr>
            </w:pPr>
          </w:p>
        </w:tc>
        <w:tc>
          <w:tcPr>
            <w:tcW w:w="2430" w:type="dxa"/>
            <w:tcBorders>
              <w:top w:val="single" w:sz="6" w:space="0" w:color="000000"/>
              <w:left w:val="single" w:sz="6" w:space="0" w:color="000000"/>
              <w:bottom w:val="single" w:sz="6" w:space="0" w:color="000000"/>
              <w:right w:val="single" w:sz="6" w:space="0" w:color="000000"/>
            </w:tcBorders>
          </w:tcPr>
          <w:p w14:paraId="2FB08C94" w14:textId="77777777" w:rsidR="001475E2" w:rsidRDefault="001475E2">
            <w:pPr>
              <w:spacing w:after="58"/>
              <w:rPr>
                <w:sz w:val="16"/>
                <w:szCs w:val="16"/>
              </w:rPr>
            </w:pPr>
          </w:p>
        </w:tc>
      </w:tr>
      <w:tr w:rsidR="001475E2" w14:paraId="31CFD5D8" w14:textId="77777777">
        <w:tc>
          <w:tcPr>
            <w:tcW w:w="2160" w:type="dxa"/>
            <w:tcBorders>
              <w:top w:val="single" w:sz="6" w:space="0" w:color="000000"/>
              <w:left w:val="single" w:sz="6" w:space="0" w:color="000000"/>
              <w:bottom w:val="single" w:sz="6" w:space="0" w:color="000000"/>
              <w:right w:val="single" w:sz="6" w:space="0" w:color="000000"/>
            </w:tcBorders>
          </w:tcPr>
          <w:p w14:paraId="6280756A" w14:textId="77777777" w:rsidR="001475E2" w:rsidRPr="000318E0" w:rsidRDefault="001475E2">
            <w:pPr>
              <w:spacing w:line="-120" w:lineRule="auto"/>
              <w:rPr>
                <w:rFonts w:ascii="Arial" w:hAnsi="Arial" w:cs="Arial"/>
              </w:rPr>
            </w:pPr>
          </w:p>
          <w:p w14:paraId="75255F36" w14:textId="77777777" w:rsidR="001475E2" w:rsidRPr="000318E0" w:rsidRDefault="001475E2">
            <w:pPr>
              <w:rPr>
                <w:rFonts w:ascii="Arial" w:hAnsi="Arial" w:cs="Arial"/>
              </w:rPr>
            </w:pPr>
            <w:r w:rsidRPr="000318E0">
              <w:rPr>
                <w:rFonts w:ascii="Arial" w:hAnsi="Arial" w:cs="Arial"/>
              </w:rPr>
              <w:t xml:space="preserve">VIII. </w:t>
            </w:r>
          </w:p>
          <w:p w14:paraId="35C2968D" w14:textId="77777777" w:rsidR="001475E2" w:rsidRPr="000318E0" w:rsidRDefault="001475E2">
            <w:pPr>
              <w:rPr>
                <w:rFonts w:ascii="Arial" w:hAnsi="Arial" w:cs="Arial"/>
              </w:rPr>
            </w:pPr>
            <w:r w:rsidRPr="000318E0">
              <w:rPr>
                <w:rFonts w:ascii="Arial" w:hAnsi="Arial" w:cs="Arial"/>
              </w:rPr>
              <w:t>General provisions</w:t>
            </w:r>
          </w:p>
          <w:p w14:paraId="0516637C" w14:textId="77777777" w:rsidR="001475E2" w:rsidRPr="000318E0" w:rsidRDefault="001475E2">
            <w:pPr>
              <w:spacing w:line="-120" w:lineRule="auto"/>
              <w:rPr>
                <w:rFonts w:ascii="Arial" w:hAnsi="Arial" w:cs="Arial"/>
              </w:rPr>
            </w:pPr>
          </w:p>
          <w:p w14:paraId="46F351BB" w14:textId="77777777" w:rsidR="001475E2" w:rsidRPr="000318E0" w:rsidRDefault="001475E2">
            <w:pPr>
              <w:spacing w:line="-120" w:lineRule="auto"/>
              <w:rPr>
                <w:rFonts w:ascii="Arial" w:hAnsi="Arial" w:cs="Arial"/>
              </w:rPr>
            </w:pPr>
          </w:p>
          <w:p w14:paraId="7F9349EC" w14:textId="77777777" w:rsidR="001475E2" w:rsidRPr="000318E0" w:rsidRDefault="001475E2">
            <w:pPr>
              <w:spacing w:line="-120" w:lineRule="auto"/>
              <w:rPr>
                <w:rFonts w:ascii="Arial" w:hAnsi="Arial" w:cs="Arial"/>
              </w:rPr>
            </w:pPr>
          </w:p>
          <w:p w14:paraId="5087DE84" w14:textId="77777777" w:rsidR="001475E2" w:rsidRPr="000318E0" w:rsidRDefault="001475E2">
            <w:pPr>
              <w:spacing w:line="-120" w:lineRule="auto"/>
              <w:rPr>
                <w:rFonts w:ascii="Arial" w:hAnsi="Arial" w:cs="Arial"/>
              </w:rPr>
            </w:pPr>
          </w:p>
          <w:p w14:paraId="07704A7E" w14:textId="77777777" w:rsidR="001475E2" w:rsidRPr="000318E0" w:rsidRDefault="001475E2">
            <w:pPr>
              <w:spacing w:line="-120" w:lineRule="auto"/>
              <w:rPr>
                <w:rFonts w:ascii="Arial" w:hAnsi="Arial" w:cs="Arial"/>
              </w:rPr>
            </w:pPr>
          </w:p>
          <w:p w14:paraId="79E683C2" w14:textId="77777777" w:rsidR="001475E2" w:rsidRPr="000318E0" w:rsidRDefault="001475E2">
            <w:pPr>
              <w:spacing w:line="-120" w:lineRule="auto"/>
              <w:rPr>
                <w:rFonts w:ascii="Arial" w:hAnsi="Arial" w:cs="Arial"/>
              </w:rPr>
            </w:pPr>
          </w:p>
          <w:p w14:paraId="1B59AE54" w14:textId="77777777" w:rsidR="001475E2" w:rsidRPr="000318E0" w:rsidRDefault="001475E2">
            <w:pPr>
              <w:spacing w:line="-120" w:lineRule="auto"/>
              <w:rPr>
                <w:rFonts w:ascii="Arial" w:hAnsi="Arial" w:cs="Arial"/>
              </w:rPr>
            </w:pPr>
          </w:p>
          <w:p w14:paraId="5A8181F0" w14:textId="77777777" w:rsidR="001475E2" w:rsidRPr="000318E0" w:rsidRDefault="001475E2">
            <w:pPr>
              <w:spacing w:line="-120" w:lineRule="auto"/>
              <w:rPr>
                <w:rFonts w:ascii="Arial" w:hAnsi="Arial" w:cs="Arial"/>
              </w:rPr>
            </w:pPr>
          </w:p>
          <w:p w14:paraId="3562C195" w14:textId="77777777" w:rsidR="001475E2" w:rsidRPr="000318E0" w:rsidRDefault="001475E2">
            <w:pPr>
              <w:spacing w:line="-120" w:lineRule="auto"/>
              <w:rPr>
                <w:rFonts w:ascii="Arial" w:hAnsi="Arial" w:cs="Arial"/>
              </w:rPr>
            </w:pPr>
          </w:p>
        </w:tc>
        <w:tc>
          <w:tcPr>
            <w:tcW w:w="6480" w:type="dxa"/>
            <w:tcBorders>
              <w:top w:val="single" w:sz="6" w:space="0" w:color="000000"/>
              <w:left w:val="single" w:sz="6" w:space="0" w:color="000000"/>
              <w:bottom w:val="single" w:sz="6" w:space="0" w:color="000000"/>
              <w:right w:val="single" w:sz="6" w:space="0" w:color="000000"/>
            </w:tcBorders>
          </w:tcPr>
          <w:p w14:paraId="28A95276" w14:textId="77777777" w:rsidR="001475E2" w:rsidRPr="000318E0" w:rsidRDefault="001475E2">
            <w:pPr>
              <w:spacing w:line="-120" w:lineRule="auto"/>
              <w:rPr>
                <w:rFonts w:ascii="Arial" w:hAnsi="Arial" w:cs="Arial"/>
              </w:rPr>
            </w:pPr>
          </w:p>
          <w:p w14:paraId="02CD50D6" w14:textId="77777777" w:rsidR="001475E2" w:rsidRPr="000318E0" w:rsidRDefault="001475E2">
            <w:pPr>
              <w:rPr>
                <w:rFonts w:ascii="Arial" w:hAnsi="Arial" w:cs="Arial"/>
              </w:rPr>
            </w:pPr>
            <w:r w:rsidRPr="000318E0">
              <w:rPr>
                <w:rFonts w:ascii="Arial" w:hAnsi="Arial" w:cs="Arial"/>
              </w:rPr>
              <w:t>Evidence of all current licensure required in the State:</w:t>
            </w:r>
          </w:p>
          <w:p w14:paraId="19A2DEA9" w14:textId="77777777" w:rsidR="001475E2" w:rsidRPr="000318E0" w:rsidRDefault="001475E2" w:rsidP="001475E2">
            <w:pPr>
              <w:widowControl/>
              <w:numPr>
                <w:ilvl w:val="0"/>
                <w:numId w:val="36"/>
              </w:numPr>
              <w:rPr>
                <w:rFonts w:ascii="Arial" w:hAnsi="Arial" w:cs="Arial"/>
              </w:rPr>
            </w:pPr>
            <w:r w:rsidRPr="000318E0">
              <w:rPr>
                <w:rFonts w:ascii="Arial" w:hAnsi="Arial" w:cs="Arial"/>
              </w:rPr>
              <w:t xml:space="preserve">ADHC                              </w:t>
            </w:r>
          </w:p>
          <w:p w14:paraId="1844C6BA" w14:textId="77777777" w:rsidR="001475E2" w:rsidRPr="000318E0" w:rsidRDefault="001475E2" w:rsidP="001475E2">
            <w:pPr>
              <w:widowControl/>
              <w:numPr>
                <w:ilvl w:val="0"/>
                <w:numId w:val="36"/>
              </w:numPr>
              <w:rPr>
                <w:rFonts w:ascii="Arial" w:hAnsi="Arial" w:cs="Arial"/>
              </w:rPr>
            </w:pPr>
            <w:r w:rsidRPr="000318E0">
              <w:rPr>
                <w:rFonts w:ascii="Arial" w:hAnsi="Arial" w:cs="Arial"/>
              </w:rPr>
              <w:t>Home Health</w:t>
            </w:r>
          </w:p>
          <w:p w14:paraId="21888312" w14:textId="77777777" w:rsidR="001475E2" w:rsidRPr="000318E0" w:rsidRDefault="001475E2" w:rsidP="001475E2">
            <w:pPr>
              <w:widowControl/>
              <w:numPr>
                <w:ilvl w:val="0"/>
                <w:numId w:val="36"/>
              </w:numPr>
              <w:rPr>
                <w:rFonts w:ascii="Arial" w:hAnsi="Arial" w:cs="Arial"/>
              </w:rPr>
            </w:pPr>
            <w:r w:rsidRPr="000318E0">
              <w:rPr>
                <w:rFonts w:ascii="Arial" w:hAnsi="Arial" w:cs="Arial"/>
              </w:rPr>
              <w:t>Clinic</w:t>
            </w:r>
          </w:p>
          <w:p w14:paraId="0D19178B" w14:textId="77777777" w:rsidR="001475E2" w:rsidRPr="000318E0" w:rsidRDefault="001475E2" w:rsidP="001475E2">
            <w:pPr>
              <w:widowControl/>
              <w:numPr>
                <w:ilvl w:val="0"/>
                <w:numId w:val="36"/>
              </w:numPr>
              <w:rPr>
                <w:rFonts w:ascii="Arial" w:hAnsi="Arial" w:cs="Arial"/>
              </w:rPr>
            </w:pPr>
            <w:r w:rsidRPr="000318E0">
              <w:rPr>
                <w:rFonts w:ascii="Arial" w:hAnsi="Arial" w:cs="Arial"/>
              </w:rPr>
              <w:t>HMO</w:t>
            </w:r>
          </w:p>
          <w:p w14:paraId="16A8E659" w14:textId="77777777" w:rsidR="001475E2" w:rsidRPr="000318E0" w:rsidRDefault="001475E2" w:rsidP="001475E2">
            <w:pPr>
              <w:widowControl/>
              <w:numPr>
                <w:ilvl w:val="0"/>
                <w:numId w:val="36"/>
              </w:numPr>
              <w:rPr>
                <w:rFonts w:ascii="Arial" w:hAnsi="Arial" w:cs="Arial"/>
              </w:rPr>
            </w:pPr>
            <w:r w:rsidRPr="000318E0">
              <w:rPr>
                <w:rFonts w:ascii="Arial" w:hAnsi="Arial" w:cs="Arial"/>
              </w:rPr>
              <w:t xml:space="preserve">Ambulatory Care Center </w:t>
            </w:r>
          </w:p>
          <w:p w14:paraId="6899964F" w14:textId="77777777" w:rsidR="001475E2" w:rsidRPr="000318E0" w:rsidRDefault="001475E2" w:rsidP="001475E2">
            <w:pPr>
              <w:widowControl/>
              <w:numPr>
                <w:ilvl w:val="0"/>
                <w:numId w:val="36"/>
              </w:numPr>
              <w:rPr>
                <w:rFonts w:ascii="Arial" w:hAnsi="Arial" w:cs="Arial"/>
              </w:rPr>
            </w:pPr>
            <w:r w:rsidRPr="000318E0">
              <w:rPr>
                <w:rFonts w:ascii="Arial" w:hAnsi="Arial" w:cs="Arial"/>
              </w:rPr>
              <w:t>Other - specify</w:t>
            </w:r>
          </w:p>
          <w:p w14:paraId="67283475" w14:textId="77777777" w:rsidR="001475E2" w:rsidRPr="000318E0" w:rsidRDefault="001475E2">
            <w:pPr>
              <w:rPr>
                <w:rFonts w:ascii="Arial" w:hAnsi="Arial" w:cs="Arial"/>
              </w:rPr>
            </w:pPr>
          </w:p>
          <w:p w14:paraId="0C714B97" w14:textId="77777777" w:rsidR="001475E2" w:rsidRPr="000318E0" w:rsidRDefault="001475E2">
            <w:pPr>
              <w:rPr>
                <w:rFonts w:ascii="Arial" w:hAnsi="Arial" w:cs="Arial"/>
              </w:rPr>
            </w:pPr>
            <w:r w:rsidRPr="000318E0">
              <w:rPr>
                <w:rFonts w:ascii="Arial" w:hAnsi="Arial" w:cs="Arial"/>
              </w:rPr>
              <w:t>Written policies and procedures regarding the safeguarding of participant data and records according to HIPAA compliance for security (electronic and paper).</w:t>
            </w:r>
          </w:p>
          <w:p w14:paraId="716DA696" w14:textId="77777777" w:rsidR="001475E2" w:rsidRPr="000318E0" w:rsidRDefault="001475E2">
            <w:pPr>
              <w:rPr>
                <w:rFonts w:ascii="Arial" w:hAnsi="Arial" w:cs="Arial"/>
              </w:rPr>
            </w:pPr>
          </w:p>
          <w:p w14:paraId="169CB451" w14:textId="77777777" w:rsidR="001475E2" w:rsidRPr="000318E0" w:rsidRDefault="001475E2">
            <w:pPr>
              <w:rPr>
                <w:rFonts w:ascii="Arial" w:hAnsi="Arial" w:cs="Arial"/>
              </w:rPr>
            </w:pPr>
            <w:r w:rsidRPr="000318E0">
              <w:rPr>
                <w:rFonts w:ascii="Arial" w:hAnsi="Arial" w:cs="Arial"/>
              </w:rPr>
              <w:t>Written plans and procedures regarding the confidentiality and retention of participant health information.</w:t>
            </w:r>
          </w:p>
          <w:p w14:paraId="14BE4997" w14:textId="77777777" w:rsidR="001475E2" w:rsidRPr="000318E0" w:rsidRDefault="001475E2">
            <w:pPr>
              <w:rPr>
                <w:rFonts w:ascii="Arial" w:hAnsi="Arial" w:cs="Arial"/>
              </w:rPr>
            </w:pPr>
          </w:p>
          <w:p w14:paraId="6319E83D" w14:textId="77777777" w:rsidR="001475E2" w:rsidRPr="000318E0" w:rsidRDefault="001475E2">
            <w:pPr>
              <w:rPr>
                <w:rFonts w:ascii="Arial" w:hAnsi="Arial" w:cs="Arial"/>
              </w:rPr>
            </w:pPr>
            <w:r w:rsidRPr="000318E0">
              <w:rPr>
                <w:rFonts w:ascii="Arial" w:hAnsi="Arial" w:cs="Arial"/>
              </w:rPr>
              <w:t>Written plan and procedures for all participant reassessments which include periodic reassessments and reassessments at the participant or caregiver’s request.</w:t>
            </w:r>
          </w:p>
          <w:p w14:paraId="73EF69D0" w14:textId="77777777" w:rsidR="001475E2" w:rsidRPr="000318E0" w:rsidRDefault="001475E2">
            <w:pPr>
              <w:rPr>
                <w:rFonts w:ascii="Arial" w:hAnsi="Arial" w:cs="Arial"/>
              </w:rPr>
            </w:pPr>
          </w:p>
          <w:p w14:paraId="42BB41DB" w14:textId="77777777" w:rsidR="001475E2" w:rsidRPr="000318E0" w:rsidRDefault="001475E2">
            <w:pPr>
              <w:rPr>
                <w:rFonts w:ascii="Arial" w:hAnsi="Arial" w:cs="Arial"/>
              </w:rPr>
            </w:pPr>
          </w:p>
          <w:p w14:paraId="24DA3A9D" w14:textId="77777777" w:rsidR="001475E2" w:rsidRPr="000318E0" w:rsidRDefault="001475E2">
            <w:pPr>
              <w:rPr>
                <w:rFonts w:ascii="Arial" w:hAnsi="Arial" w:cs="Arial"/>
              </w:rPr>
            </w:pPr>
          </w:p>
          <w:p w14:paraId="63075A85" w14:textId="77777777" w:rsidR="001475E2" w:rsidRPr="000318E0" w:rsidRDefault="001475E2">
            <w:pPr>
              <w:rPr>
                <w:rFonts w:ascii="Arial" w:hAnsi="Arial" w:cs="Arial"/>
              </w:rPr>
            </w:pPr>
          </w:p>
          <w:p w14:paraId="2C289714" w14:textId="77777777" w:rsidR="001475E2" w:rsidRPr="000318E0" w:rsidRDefault="001475E2">
            <w:pPr>
              <w:rPr>
                <w:rFonts w:ascii="Arial" w:hAnsi="Arial" w:cs="Arial"/>
              </w:rPr>
            </w:pPr>
            <w:r w:rsidRPr="000318E0">
              <w:rPr>
                <w:rFonts w:ascii="Arial" w:hAnsi="Arial" w:cs="Arial"/>
              </w:rPr>
              <w:t>Verify the PACE organization’s actual service area.</w:t>
            </w:r>
          </w:p>
          <w:p w14:paraId="2C38B049" w14:textId="77777777" w:rsidR="001475E2" w:rsidRPr="000318E0" w:rsidRDefault="001475E2">
            <w:pPr>
              <w:rPr>
                <w:rFonts w:ascii="Arial" w:hAnsi="Arial" w:cs="Arial"/>
              </w:rPr>
            </w:pPr>
          </w:p>
          <w:p w14:paraId="15CFA814" w14:textId="77777777" w:rsidR="001475E2" w:rsidRPr="000318E0" w:rsidRDefault="001475E2">
            <w:pPr>
              <w:rPr>
                <w:rFonts w:ascii="Arial" w:hAnsi="Arial" w:cs="Arial"/>
              </w:rPr>
            </w:pPr>
          </w:p>
          <w:p w14:paraId="5A6FCCA6" w14:textId="77777777" w:rsidR="001475E2" w:rsidRPr="000318E0" w:rsidRDefault="001475E2">
            <w:pPr>
              <w:rPr>
                <w:rFonts w:ascii="Arial" w:hAnsi="Arial" w:cs="Arial"/>
              </w:rPr>
            </w:pPr>
          </w:p>
          <w:p w14:paraId="0E0ADDCA" w14:textId="77777777" w:rsidR="001475E2" w:rsidRPr="000318E0" w:rsidRDefault="001475E2">
            <w:pPr>
              <w:rPr>
                <w:rFonts w:ascii="Arial" w:hAnsi="Arial" w:cs="Arial"/>
              </w:rPr>
            </w:pPr>
            <w:r w:rsidRPr="000318E0">
              <w:rPr>
                <w:rFonts w:ascii="Arial" w:hAnsi="Arial" w:cs="Arial"/>
              </w:rPr>
              <w:t>Verify the process the PACE organization has in place to ensure participant access to care 24 hours a day, 7 days a week.</w:t>
            </w:r>
          </w:p>
          <w:p w14:paraId="51EB4DEC" w14:textId="77777777" w:rsidR="001475E2" w:rsidRPr="000318E0" w:rsidRDefault="001475E2">
            <w:pPr>
              <w:rPr>
                <w:rFonts w:ascii="Arial" w:hAnsi="Arial" w:cs="Arial"/>
              </w:rPr>
            </w:pPr>
          </w:p>
          <w:p w14:paraId="4B1931C6" w14:textId="77777777" w:rsidR="001475E2" w:rsidRPr="000318E0" w:rsidRDefault="001475E2">
            <w:pPr>
              <w:rPr>
                <w:rFonts w:ascii="Arial" w:hAnsi="Arial" w:cs="Arial"/>
              </w:rPr>
            </w:pPr>
          </w:p>
          <w:p w14:paraId="20974702" w14:textId="77777777" w:rsidR="001475E2" w:rsidRPr="000318E0" w:rsidRDefault="001475E2">
            <w:pPr>
              <w:rPr>
                <w:rFonts w:ascii="Arial" w:hAnsi="Arial" w:cs="Arial"/>
              </w:rPr>
            </w:pPr>
            <w:r w:rsidRPr="000318E0">
              <w:rPr>
                <w:rFonts w:ascii="Arial" w:hAnsi="Arial" w:cs="Arial"/>
              </w:rPr>
              <w:t>Verify that the PACE organization’s network will include all required services (through staff or contract) by the time the PACE Center becomes operational.</w:t>
            </w:r>
          </w:p>
          <w:p w14:paraId="668BD58A" w14:textId="77777777" w:rsidR="001475E2" w:rsidRPr="000318E0" w:rsidRDefault="001475E2">
            <w:pPr>
              <w:rPr>
                <w:rFonts w:ascii="Arial" w:hAnsi="Arial" w:cs="Arial"/>
              </w:rPr>
            </w:pPr>
          </w:p>
          <w:p w14:paraId="1D8C09B8" w14:textId="77777777" w:rsidR="001475E2" w:rsidRPr="000318E0" w:rsidRDefault="001475E2">
            <w:pPr>
              <w:rPr>
                <w:rFonts w:ascii="Arial" w:hAnsi="Arial" w:cs="Arial"/>
              </w:rPr>
            </w:pPr>
          </w:p>
          <w:p w14:paraId="205D919E" w14:textId="77777777" w:rsidR="001475E2" w:rsidRPr="000318E0" w:rsidRDefault="001475E2">
            <w:pPr>
              <w:rPr>
                <w:rFonts w:ascii="Arial" w:hAnsi="Arial" w:cs="Arial"/>
              </w:rPr>
            </w:pPr>
            <w:r w:rsidRPr="000318E0">
              <w:rPr>
                <w:rFonts w:ascii="Arial" w:hAnsi="Arial" w:cs="Arial"/>
              </w:rPr>
              <w:t>Evidence of a health information system to collect, analyze, and report participant data.</w:t>
            </w:r>
          </w:p>
          <w:p w14:paraId="40A80F99" w14:textId="77777777" w:rsidR="001475E2" w:rsidRPr="000318E0" w:rsidRDefault="001475E2">
            <w:pPr>
              <w:rPr>
                <w:rFonts w:ascii="Arial" w:hAnsi="Arial" w:cs="Arial"/>
              </w:rPr>
            </w:pPr>
          </w:p>
          <w:p w14:paraId="0A6B3913" w14:textId="77777777" w:rsidR="001475E2" w:rsidRPr="000318E0" w:rsidRDefault="001475E2">
            <w:pPr>
              <w:rPr>
                <w:rFonts w:ascii="Arial" w:hAnsi="Arial" w:cs="Arial"/>
              </w:rPr>
            </w:pPr>
          </w:p>
          <w:p w14:paraId="4E79553C" w14:textId="77777777" w:rsidR="001475E2" w:rsidRPr="000318E0" w:rsidRDefault="001475E2">
            <w:pPr>
              <w:rPr>
                <w:rFonts w:ascii="Arial" w:hAnsi="Arial" w:cs="Arial"/>
              </w:rPr>
            </w:pPr>
          </w:p>
          <w:p w14:paraId="1FC7B5A4" w14:textId="77777777" w:rsidR="001475E2" w:rsidRPr="000318E0" w:rsidRDefault="001475E2">
            <w:pPr>
              <w:pStyle w:val="Header"/>
              <w:widowControl/>
              <w:rPr>
                <w:rFonts w:ascii="Arial" w:hAnsi="Arial" w:cs="Arial"/>
              </w:rPr>
            </w:pPr>
          </w:p>
          <w:p w14:paraId="4B901C0F" w14:textId="77777777" w:rsidR="001475E2" w:rsidRPr="000318E0" w:rsidRDefault="001475E2">
            <w:pPr>
              <w:rPr>
                <w:rFonts w:ascii="Arial" w:hAnsi="Arial" w:cs="Arial"/>
              </w:rPr>
            </w:pPr>
            <w:r w:rsidRPr="000318E0">
              <w:rPr>
                <w:rFonts w:ascii="Arial" w:hAnsi="Arial" w:cs="Arial"/>
              </w:rPr>
              <w:t>OTHER (SPECIFY)</w:t>
            </w:r>
          </w:p>
        </w:tc>
        <w:tc>
          <w:tcPr>
            <w:tcW w:w="2160" w:type="dxa"/>
            <w:tcBorders>
              <w:top w:val="single" w:sz="6" w:space="0" w:color="000000"/>
              <w:left w:val="single" w:sz="6" w:space="0" w:color="000000"/>
              <w:bottom w:val="single" w:sz="6" w:space="0" w:color="000000"/>
              <w:right w:val="single" w:sz="6" w:space="0" w:color="000000"/>
            </w:tcBorders>
          </w:tcPr>
          <w:p w14:paraId="7291503A" w14:textId="77777777" w:rsidR="001475E2" w:rsidRDefault="001475E2" w:rsidP="001475E2">
            <w:pPr>
              <w:widowControl/>
              <w:numPr>
                <w:ilvl w:val="0"/>
                <w:numId w:val="45"/>
              </w:numPr>
              <w:spacing w:after="58"/>
              <w:rPr>
                <w:sz w:val="28"/>
                <w:szCs w:val="28"/>
              </w:rPr>
            </w:pPr>
            <w:r>
              <w:rPr>
                <w:sz w:val="28"/>
                <w:szCs w:val="28"/>
              </w:rPr>
              <w:t>MET</w:t>
            </w:r>
          </w:p>
          <w:p w14:paraId="4BBFA6AC" w14:textId="77777777" w:rsidR="001475E2" w:rsidRDefault="001475E2" w:rsidP="001475E2">
            <w:pPr>
              <w:widowControl/>
              <w:numPr>
                <w:ilvl w:val="0"/>
                <w:numId w:val="45"/>
              </w:numPr>
              <w:spacing w:after="58"/>
              <w:rPr>
                <w:sz w:val="28"/>
                <w:szCs w:val="28"/>
              </w:rPr>
            </w:pPr>
            <w:r>
              <w:rPr>
                <w:sz w:val="28"/>
                <w:szCs w:val="28"/>
              </w:rPr>
              <w:t>NOT MET</w:t>
            </w:r>
          </w:p>
          <w:p w14:paraId="1269FA04" w14:textId="77777777" w:rsidR="001475E2" w:rsidRDefault="001475E2" w:rsidP="001475E2">
            <w:pPr>
              <w:widowControl/>
              <w:numPr>
                <w:ilvl w:val="0"/>
                <w:numId w:val="45"/>
              </w:numPr>
              <w:spacing w:after="58"/>
              <w:rPr>
                <w:sz w:val="28"/>
                <w:szCs w:val="28"/>
              </w:rPr>
            </w:pPr>
            <w:r>
              <w:rPr>
                <w:sz w:val="28"/>
                <w:szCs w:val="28"/>
              </w:rPr>
              <w:t>N/A</w:t>
            </w:r>
          </w:p>
          <w:p w14:paraId="06A923A7" w14:textId="77777777" w:rsidR="001475E2" w:rsidRDefault="001475E2">
            <w:pPr>
              <w:spacing w:after="58"/>
              <w:rPr>
                <w:sz w:val="28"/>
                <w:szCs w:val="28"/>
              </w:rPr>
            </w:pPr>
          </w:p>
          <w:p w14:paraId="21C979FD" w14:textId="77777777" w:rsidR="001475E2" w:rsidRDefault="001475E2">
            <w:pPr>
              <w:spacing w:after="58"/>
              <w:rPr>
                <w:sz w:val="28"/>
                <w:szCs w:val="28"/>
              </w:rPr>
            </w:pPr>
          </w:p>
          <w:p w14:paraId="49599ADA" w14:textId="77777777" w:rsidR="001475E2" w:rsidRDefault="001475E2">
            <w:pPr>
              <w:spacing w:after="58"/>
              <w:rPr>
                <w:sz w:val="28"/>
                <w:szCs w:val="28"/>
              </w:rPr>
            </w:pPr>
          </w:p>
          <w:p w14:paraId="0D968307" w14:textId="77777777" w:rsidR="001475E2" w:rsidRDefault="001475E2" w:rsidP="001475E2">
            <w:pPr>
              <w:widowControl/>
              <w:numPr>
                <w:ilvl w:val="0"/>
                <w:numId w:val="45"/>
              </w:numPr>
              <w:spacing w:after="58"/>
              <w:rPr>
                <w:sz w:val="28"/>
                <w:szCs w:val="28"/>
              </w:rPr>
            </w:pPr>
            <w:r>
              <w:rPr>
                <w:sz w:val="28"/>
                <w:szCs w:val="28"/>
              </w:rPr>
              <w:t>MET</w:t>
            </w:r>
          </w:p>
          <w:p w14:paraId="622D513F" w14:textId="77777777" w:rsidR="001475E2" w:rsidRDefault="001475E2" w:rsidP="001475E2">
            <w:pPr>
              <w:widowControl/>
              <w:numPr>
                <w:ilvl w:val="0"/>
                <w:numId w:val="45"/>
              </w:numPr>
              <w:spacing w:after="58"/>
              <w:rPr>
                <w:sz w:val="28"/>
                <w:szCs w:val="28"/>
              </w:rPr>
            </w:pPr>
            <w:r>
              <w:rPr>
                <w:sz w:val="28"/>
                <w:szCs w:val="28"/>
              </w:rPr>
              <w:t>NOT MET</w:t>
            </w:r>
          </w:p>
          <w:p w14:paraId="7F92D671" w14:textId="77777777" w:rsidR="001475E2" w:rsidRDefault="001475E2">
            <w:pPr>
              <w:spacing w:after="58"/>
              <w:rPr>
                <w:sz w:val="28"/>
                <w:szCs w:val="28"/>
              </w:rPr>
            </w:pPr>
          </w:p>
          <w:p w14:paraId="3F39B738" w14:textId="77777777" w:rsidR="001475E2" w:rsidRDefault="001475E2" w:rsidP="001475E2">
            <w:pPr>
              <w:widowControl/>
              <w:numPr>
                <w:ilvl w:val="0"/>
                <w:numId w:val="45"/>
              </w:numPr>
              <w:spacing w:after="58"/>
              <w:rPr>
                <w:sz w:val="28"/>
                <w:szCs w:val="28"/>
              </w:rPr>
            </w:pPr>
            <w:r>
              <w:rPr>
                <w:sz w:val="28"/>
                <w:szCs w:val="28"/>
              </w:rPr>
              <w:t>MET</w:t>
            </w:r>
          </w:p>
          <w:p w14:paraId="2436B716" w14:textId="77777777" w:rsidR="001475E2" w:rsidRDefault="001475E2" w:rsidP="001475E2">
            <w:pPr>
              <w:widowControl/>
              <w:numPr>
                <w:ilvl w:val="0"/>
                <w:numId w:val="45"/>
              </w:numPr>
              <w:spacing w:after="58"/>
              <w:rPr>
                <w:sz w:val="28"/>
                <w:szCs w:val="28"/>
              </w:rPr>
            </w:pPr>
            <w:r>
              <w:rPr>
                <w:sz w:val="28"/>
                <w:szCs w:val="28"/>
              </w:rPr>
              <w:t>NOT MET</w:t>
            </w:r>
          </w:p>
          <w:p w14:paraId="621A955E" w14:textId="77777777" w:rsidR="001475E2" w:rsidRDefault="001475E2">
            <w:pPr>
              <w:spacing w:after="58"/>
              <w:rPr>
                <w:sz w:val="28"/>
                <w:szCs w:val="28"/>
              </w:rPr>
            </w:pPr>
          </w:p>
          <w:p w14:paraId="30E110D7" w14:textId="77777777" w:rsidR="001475E2" w:rsidRDefault="001475E2" w:rsidP="001475E2">
            <w:pPr>
              <w:widowControl/>
              <w:numPr>
                <w:ilvl w:val="0"/>
                <w:numId w:val="45"/>
              </w:numPr>
              <w:spacing w:after="58"/>
              <w:rPr>
                <w:sz w:val="28"/>
                <w:szCs w:val="28"/>
              </w:rPr>
            </w:pPr>
            <w:r>
              <w:rPr>
                <w:sz w:val="28"/>
                <w:szCs w:val="28"/>
              </w:rPr>
              <w:t>MET</w:t>
            </w:r>
          </w:p>
          <w:p w14:paraId="454FCBD7" w14:textId="77777777" w:rsidR="001475E2" w:rsidRDefault="001475E2" w:rsidP="001475E2">
            <w:pPr>
              <w:widowControl/>
              <w:numPr>
                <w:ilvl w:val="0"/>
                <w:numId w:val="45"/>
              </w:numPr>
              <w:spacing w:after="58"/>
              <w:rPr>
                <w:sz w:val="28"/>
                <w:szCs w:val="28"/>
              </w:rPr>
            </w:pPr>
            <w:r>
              <w:rPr>
                <w:sz w:val="28"/>
                <w:szCs w:val="28"/>
              </w:rPr>
              <w:t>NOT MET</w:t>
            </w:r>
          </w:p>
          <w:p w14:paraId="214BD8BD" w14:textId="77777777" w:rsidR="001475E2" w:rsidRDefault="001475E2">
            <w:pPr>
              <w:spacing w:after="58"/>
              <w:rPr>
                <w:sz w:val="28"/>
                <w:szCs w:val="28"/>
              </w:rPr>
            </w:pPr>
          </w:p>
          <w:p w14:paraId="75C69822" w14:textId="77777777" w:rsidR="001475E2" w:rsidRDefault="001475E2">
            <w:pPr>
              <w:spacing w:after="58"/>
              <w:rPr>
                <w:sz w:val="28"/>
                <w:szCs w:val="28"/>
              </w:rPr>
            </w:pPr>
          </w:p>
          <w:p w14:paraId="5EC74982" w14:textId="77777777" w:rsidR="001475E2" w:rsidRDefault="001475E2" w:rsidP="001475E2">
            <w:pPr>
              <w:widowControl/>
              <w:numPr>
                <w:ilvl w:val="0"/>
                <w:numId w:val="45"/>
              </w:numPr>
              <w:spacing w:after="58"/>
              <w:rPr>
                <w:sz w:val="28"/>
                <w:szCs w:val="28"/>
              </w:rPr>
            </w:pPr>
            <w:r>
              <w:rPr>
                <w:sz w:val="28"/>
                <w:szCs w:val="28"/>
              </w:rPr>
              <w:t>MET</w:t>
            </w:r>
          </w:p>
          <w:p w14:paraId="1E5BF57E" w14:textId="77777777" w:rsidR="001475E2" w:rsidRDefault="001475E2" w:rsidP="001475E2">
            <w:pPr>
              <w:widowControl/>
              <w:numPr>
                <w:ilvl w:val="0"/>
                <w:numId w:val="45"/>
              </w:numPr>
              <w:spacing w:after="58"/>
              <w:rPr>
                <w:sz w:val="28"/>
                <w:szCs w:val="28"/>
              </w:rPr>
            </w:pPr>
            <w:r>
              <w:rPr>
                <w:sz w:val="28"/>
                <w:szCs w:val="28"/>
              </w:rPr>
              <w:t xml:space="preserve">NOT MET </w:t>
            </w:r>
          </w:p>
          <w:p w14:paraId="48E5A084" w14:textId="77777777" w:rsidR="001475E2" w:rsidRDefault="001475E2">
            <w:pPr>
              <w:spacing w:after="58"/>
              <w:rPr>
                <w:sz w:val="28"/>
                <w:szCs w:val="28"/>
              </w:rPr>
            </w:pPr>
          </w:p>
          <w:p w14:paraId="2C4BB535" w14:textId="77777777" w:rsidR="001475E2" w:rsidRDefault="001475E2" w:rsidP="001475E2">
            <w:pPr>
              <w:widowControl/>
              <w:numPr>
                <w:ilvl w:val="0"/>
                <w:numId w:val="45"/>
              </w:numPr>
              <w:spacing w:after="58"/>
              <w:rPr>
                <w:sz w:val="28"/>
                <w:szCs w:val="28"/>
              </w:rPr>
            </w:pPr>
            <w:r>
              <w:rPr>
                <w:sz w:val="28"/>
                <w:szCs w:val="28"/>
              </w:rPr>
              <w:t>MET</w:t>
            </w:r>
          </w:p>
          <w:p w14:paraId="6F737024" w14:textId="77777777" w:rsidR="001475E2" w:rsidRDefault="001475E2" w:rsidP="001475E2">
            <w:pPr>
              <w:widowControl/>
              <w:numPr>
                <w:ilvl w:val="0"/>
                <w:numId w:val="45"/>
              </w:numPr>
              <w:spacing w:after="58"/>
              <w:rPr>
                <w:sz w:val="28"/>
                <w:szCs w:val="28"/>
              </w:rPr>
            </w:pPr>
            <w:r>
              <w:rPr>
                <w:sz w:val="28"/>
                <w:szCs w:val="28"/>
              </w:rPr>
              <w:t>NOT MET</w:t>
            </w:r>
          </w:p>
          <w:p w14:paraId="3AA216A1" w14:textId="77777777" w:rsidR="001475E2" w:rsidRDefault="001475E2">
            <w:pPr>
              <w:spacing w:after="58"/>
              <w:rPr>
                <w:sz w:val="28"/>
                <w:szCs w:val="28"/>
              </w:rPr>
            </w:pPr>
          </w:p>
          <w:p w14:paraId="774AFA92" w14:textId="77777777" w:rsidR="001475E2" w:rsidRDefault="001475E2" w:rsidP="001475E2">
            <w:pPr>
              <w:widowControl/>
              <w:numPr>
                <w:ilvl w:val="0"/>
                <w:numId w:val="45"/>
              </w:numPr>
              <w:spacing w:after="58"/>
              <w:rPr>
                <w:sz w:val="28"/>
                <w:szCs w:val="28"/>
              </w:rPr>
            </w:pPr>
            <w:r>
              <w:rPr>
                <w:sz w:val="28"/>
                <w:szCs w:val="28"/>
              </w:rPr>
              <w:t>MET</w:t>
            </w:r>
          </w:p>
          <w:p w14:paraId="127BBC50" w14:textId="77777777" w:rsidR="001475E2" w:rsidRDefault="001475E2" w:rsidP="001475E2">
            <w:pPr>
              <w:widowControl/>
              <w:numPr>
                <w:ilvl w:val="0"/>
                <w:numId w:val="45"/>
              </w:numPr>
              <w:spacing w:after="58"/>
              <w:rPr>
                <w:sz w:val="28"/>
                <w:szCs w:val="28"/>
              </w:rPr>
            </w:pPr>
            <w:r>
              <w:rPr>
                <w:sz w:val="28"/>
                <w:szCs w:val="28"/>
              </w:rPr>
              <w:t>NOT MET</w:t>
            </w:r>
          </w:p>
          <w:p w14:paraId="2FF3F38C" w14:textId="77777777" w:rsidR="001475E2" w:rsidRDefault="001475E2">
            <w:pPr>
              <w:spacing w:after="58"/>
              <w:rPr>
                <w:sz w:val="28"/>
                <w:szCs w:val="28"/>
              </w:rPr>
            </w:pPr>
          </w:p>
          <w:p w14:paraId="3CD31B53" w14:textId="77777777" w:rsidR="001475E2" w:rsidRDefault="001475E2" w:rsidP="001475E2">
            <w:pPr>
              <w:widowControl/>
              <w:numPr>
                <w:ilvl w:val="0"/>
                <w:numId w:val="45"/>
              </w:numPr>
              <w:spacing w:after="58"/>
              <w:rPr>
                <w:sz w:val="28"/>
                <w:szCs w:val="28"/>
              </w:rPr>
            </w:pPr>
            <w:r>
              <w:rPr>
                <w:sz w:val="28"/>
                <w:szCs w:val="28"/>
              </w:rPr>
              <w:t>MET</w:t>
            </w:r>
          </w:p>
          <w:p w14:paraId="09CC1459" w14:textId="77777777" w:rsidR="001475E2" w:rsidRDefault="001475E2" w:rsidP="001475E2">
            <w:pPr>
              <w:widowControl/>
              <w:numPr>
                <w:ilvl w:val="0"/>
                <w:numId w:val="45"/>
              </w:numPr>
              <w:spacing w:after="58"/>
              <w:rPr>
                <w:sz w:val="28"/>
                <w:szCs w:val="28"/>
              </w:rPr>
            </w:pPr>
            <w:r>
              <w:rPr>
                <w:sz w:val="28"/>
                <w:szCs w:val="28"/>
              </w:rPr>
              <w:t>NOT MET</w:t>
            </w:r>
          </w:p>
          <w:p w14:paraId="753561F6" w14:textId="77777777" w:rsidR="001475E2" w:rsidRDefault="001475E2">
            <w:pPr>
              <w:spacing w:after="58"/>
              <w:rPr>
                <w:sz w:val="28"/>
                <w:szCs w:val="28"/>
              </w:rPr>
            </w:pPr>
          </w:p>
          <w:p w14:paraId="1BFC0D16" w14:textId="77777777" w:rsidR="001475E2" w:rsidRDefault="001475E2">
            <w:pPr>
              <w:spacing w:after="58"/>
              <w:rPr>
                <w:sz w:val="16"/>
                <w:szCs w:val="16"/>
              </w:rPr>
            </w:pPr>
          </w:p>
          <w:p w14:paraId="2F8EBC11" w14:textId="77777777" w:rsidR="001475E2" w:rsidRDefault="001475E2" w:rsidP="001475E2">
            <w:pPr>
              <w:widowControl/>
              <w:numPr>
                <w:ilvl w:val="0"/>
                <w:numId w:val="45"/>
              </w:numPr>
              <w:spacing w:after="58"/>
              <w:rPr>
                <w:sz w:val="16"/>
                <w:szCs w:val="16"/>
              </w:rPr>
            </w:pPr>
            <w:r>
              <w:rPr>
                <w:sz w:val="28"/>
                <w:szCs w:val="28"/>
              </w:rPr>
              <w:t>Other   (Specify and Attach)</w:t>
            </w:r>
          </w:p>
        </w:tc>
        <w:tc>
          <w:tcPr>
            <w:tcW w:w="2430" w:type="dxa"/>
            <w:tcBorders>
              <w:top w:val="single" w:sz="6" w:space="0" w:color="000000"/>
              <w:left w:val="single" w:sz="6" w:space="0" w:color="000000"/>
              <w:bottom w:val="single" w:sz="6" w:space="0" w:color="000000"/>
              <w:right w:val="single" w:sz="6" w:space="0" w:color="000000"/>
            </w:tcBorders>
          </w:tcPr>
          <w:p w14:paraId="11D19F10" w14:textId="77777777" w:rsidR="001475E2" w:rsidRDefault="001475E2">
            <w:pPr>
              <w:spacing w:after="58"/>
              <w:rPr>
                <w:sz w:val="28"/>
                <w:szCs w:val="28"/>
              </w:rPr>
            </w:pPr>
          </w:p>
        </w:tc>
      </w:tr>
      <w:tr w:rsidR="001475E2" w14:paraId="0845E3AB" w14:textId="77777777">
        <w:tc>
          <w:tcPr>
            <w:tcW w:w="2160" w:type="dxa"/>
            <w:tcBorders>
              <w:top w:val="single" w:sz="6" w:space="0" w:color="000000"/>
              <w:left w:val="single" w:sz="6" w:space="0" w:color="000000"/>
              <w:bottom w:val="single" w:sz="6" w:space="0" w:color="000000"/>
              <w:right w:val="single" w:sz="6" w:space="0" w:color="000000"/>
            </w:tcBorders>
          </w:tcPr>
          <w:p w14:paraId="0D4B9FAE" w14:textId="77777777" w:rsidR="001475E2" w:rsidRPr="000318E0" w:rsidRDefault="001475E2">
            <w:pPr>
              <w:spacing w:line="-120" w:lineRule="auto"/>
              <w:rPr>
                <w:rFonts w:ascii="Arial" w:hAnsi="Arial" w:cs="Arial"/>
              </w:rPr>
            </w:pPr>
          </w:p>
          <w:p w14:paraId="29399261" w14:textId="77777777" w:rsidR="001475E2" w:rsidRPr="000318E0" w:rsidRDefault="001475E2">
            <w:pPr>
              <w:spacing w:line="-120" w:lineRule="auto"/>
              <w:rPr>
                <w:rFonts w:ascii="Arial" w:hAnsi="Arial" w:cs="Arial"/>
              </w:rPr>
            </w:pPr>
          </w:p>
          <w:p w14:paraId="20B1679C" w14:textId="77777777" w:rsidR="001475E2" w:rsidRPr="000318E0" w:rsidRDefault="001475E2">
            <w:pPr>
              <w:spacing w:after="58"/>
              <w:rPr>
                <w:rFonts w:ascii="Arial" w:hAnsi="Arial" w:cs="Arial"/>
              </w:rPr>
            </w:pPr>
            <w:r w:rsidRPr="000318E0">
              <w:rPr>
                <w:rFonts w:ascii="Arial" w:hAnsi="Arial" w:cs="Arial"/>
              </w:rPr>
              <w:t>General Safety Requirements</w:t>
            </w:r>
          </w:p>
          <w:p w14:paraId="50E09361" w14:textId="77777777" w:rsidR="001475E2" w:rsidRPr="000318E0" w:rsidRDefault="001475E2">
            <w:pPr>
              <w:spacing w:line="-120" w:lineRule="auto"/>
              <w:rPr>
                <w:rFonts w:ascii="Arial" w:hAnsi="Arial" w:cs="Arial"/>
              </w:rPr>
            </w:pPr>
          </w:p>
          <w:p w14:paraId="5282C38F" w14:textId="77777777" w:rsidR="001475E2" w:rsidRPr="000318E0" w:rsidRDefault="001475E2">
            <w:pPr>
              <w:spacing w:line="-120" w:lineRule="auto"/>
              <w:rPr>
                <w:rFonts w:ascii="Arial" w:hAnsi="Arial" w:cs="Arial"/>
              </w:rPr>
            </w:pPr>
          </w:p>
        </w:tc>
        <w:tc>
          <w:tcPr>
            <w:tcW w:w="6480" w:type="dxa"/>
            <w:tcBorders>
              <w:top w:val="single" w:sz="6" w:space="0" w:color="000000"/>
              <w:left w:val="single" w:sz="6" w:space="0" w:color="000000"/>
              <w:bottom w:val="single" w:sz="6" w:space="0" w:color="000000"/>
              <w:right w:val="single" w:sz="6" w:space="0" w:color="000000"/>
            </w:tcBorders>
          </w:tcPr>
          <w:p w14:paraId="7D951E2F" w14:textId="77777777" w:rsidR="001475E2" w:rsidRPr="000318E0" w:rsidRDefault="001475E2">
            <w:pPr>
              <w:spacing w:line="-120" w:lineRule="auto"/>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5CB3FE16" w14:textId="77777777" w:rsidR="001475E2" w:rsidRDefault="001475E2">
            <w:pPr>
              <w:spacing w:after="58"/>
              <w:rPr>
                <w:sz w:val="16"/>
                <w:szCs w:val="16"/>
              </w:rPr>
            </w:pPr>
          </w:p>
        </w:tc>
        <w:tc>
          <w:tcPr>
            <w:tcW w:w="2430" w:type="dxa"/>
            <w:tcBorders>
              <w:top w:val="single" w:sz="6" w:space="0" w:color="000000"/>
              <w:left w:val="single" w:sz="6" w:space="0" w:color="000000"/>
              <w:bottom w:val="single" w:sz="6" w:space="0" w:color="000000"/>
              <w:right w:val="single" w:sz="6" w:space="0" w:color="000000"/>
            </w:tcBorders>
          </w:tcPr>
          <w:p w14:paraId="00278C81" w14:textId="77777777" w:rsidR="001475E2" w:rsidRDefault="001475E2">
            <w:pPr>
              <w:spacing w:after="58"/>
              <w:rPr>
                <w:sz w:val="16"/>
                <w:szCs w:val="16"/>
              </w:rPr>
            </w:pPr>
          </w:p>
        </w:tc>
      </w:tr>
      <w:tr w:rsidR="001475E2" w14:paraId="6A0F194D" w14:textId="77777777">
        <w:tc>
          <w:tcPr>
            <w:tcW w:w="2160" w:type="dxa"/>
            <w:tcBorders>
              <w:top w:val="single" w:sz="6" w:space="0" w:color="000000"/>
              <w:left w:val="single" w:sz="6" w:space="0" w:color="000000"/>
              <w:bottom w:val="single" w:sz="6" w:space="0" w:color="000000"/>
              <w:right w:val="single" w:sz="6" w:space="0" w:color="000000"/>
            </w:tcBorders>
          </w:tcPr>
          <w:p w14:paraId="7C3BD070" w14:textId="77777777" w:rsidR="001475E2" w:rsidRPr="000318E0" w:rsidRDefault="001475E2">
            <w:pPr>
              <w:spacing w:line="-120" w:lineRule="auto"/>
              <w:rPr>
                <w:rFonts w:ascii="Arial" w:hAnsi="Arial" w:cs="Arial"/>
              </w:rPr>
            </w:pPr>
          </w:p>
          <w:p w14:paraId="1DB8658C" w14:textId="77777777" w:rsidR="001475E2" w:rsidRPr="000318E0" w:rsidRDefault="001475E2">
            <w:pPr>
              <w:rPr>
                <w:rFonts w:ascii="Arial" w:hAnsi="Arial" w:cs="Arial"/>
              </w:rPr>
            </w:pPr>
            <w:r w:rsidRPr="000318E0">
              <w:rPr>
                <w:rFonts w:ascii="Arial" w:hAnsi="Arial" w:cs="Arial"/>
              </w:rPr>
              <w:t>IX.</w:t>
            </w:r>
          </w:p>
          <w:p w14:paraId="461C62C8" w14:textId="77777777" w:rsidR="001475E2" w:rsidRPr="000318E0" w:rsidRDefault="001475E2">
            <w:pPr>
              <w:rPr>
                <w:rFonts w:ascii="Arial" w:hAnsi="Arial" w:cs="Arial"/>
              </w:rPr>
            </w:pPr>
            <w:r w:rsidRPr="000318E0">
              <w:rPr>
                <w:rFonts w:ascii="Arial" w:hAnsi="Arial" w:cs="Arial"/>
              </w:rPr>
              <w:t xml:space="preserve">Overall PACE Center safety requirements </w:t>
            </w:r>
          </w:p>
          <w:p w14:paraId="4A0671F7" w14:textId="77777777" w:rsidR="001475E2" w:rsidRPr="000318E0" w:rsidRDefault="001475E2">
            <w:pPr>
              <w:spacing w:after="58"/>
              <w:rPr>
                <w:rFonts w:ascii="Arial" w:hAnsi="Arial" w:cs="Arial"/>
              </w:rPr>
            </w:pPr>
            <w:r w:rsidRPr="000318E0">
              <w:rPr>
                <w:rFonts w:ascii="Arial" w:hAnsi="Arial" w:cs="Arial"/>
              </w:rPr>
              <w:t xml:space="preserve"> </w:t>
            </w:r>
          </w:p>
        </w:tc>
        <w:tc>
          <w:tcPr>
            <w:tcW w:w="6480" w:type="dxa"/>
            <w:tcBorders>
              <w:top w:val="single" w:sz="6" w:space="0" w:color="000000"/>
              <w:left w:val="single" w:sz="6" w:space="0" w:color="000000"/>
              <w:bottom w:val="single" w:sz="6" w:space="0" w:color="000000"/>
              <w:right w:val="single" w:sz="6" w:space="0" w:color="000000"/>
            </w:tcBorders>
          </w:tcPr>
          <w:p w14:paraId="744EEC5D" w14:textId="77777777" w:rsidR="001475E2" w:rsidRPr="000318E0" w:rsidRDefault="001475E2">
            <w:pPr>
              <w:spacing w:line="-120" w:lineRule="auto"/>
              <w:rPr>
                <w:rFonts w:ascii="Arial" w:hAnsi="Arial" w:cs="Arial"/>
              </w:rPr>
            </w:pPr>
          </w:p>
          <w:p w14:paraId="12CEB19C" w14:textId="77777777" w:rsidR="001475E2" w:rsidRPr="000318E0" w:rsidRDefault="001475E2">
            <w:pPr>
              <w:pStyle w:val="Header"/>
              <w:widowControl/>
              <w:rPr>
                <w:rFonts w:ascii="Arial" w:hAnsi="Arial" w:cs="Arial"/>
              </w:rPr>
            </w:pPr>
            <w:r w:rsidRPr="000318E0">
              <w:rPr>
                <w:rFonts w:ascii="Arial" w:hAnsi="Arial" w:cs="Arial"/>
              </w:rPr>
              <w:t>Evidence of state pharmacy licensure.</w:t>
            </w:r>
          </w:p>
          <w:p w14:paraId="1E807109" w14:textId="77777777" w:rsidR="001475E2" w:rsidRPr="000318E0" w:rsidRDefault="001475E2">
            <w:pPr>
              <w:pStyle w:val="Header"/>
              <w:widowControl/>
              <w:rPr>
                <w:rFonts w:ascii="Arial" w:hAnsi="Arial" w:cs="Arial"/>
              </w:rPr>
            </w:pPr>
          </w:p>
          <w:p w14:paraId="407D250F" w14:textId="77777777" w:rsidR="001475E2" w:rsidRPr="000318E0" w:rsidRDefault="001475E2">
            <w:pPr>
              <w:pStyle w:val="Header"/>
              <w:widowControl/>
              <w:rPr>
                <w:rFonts w:ascii="Arial" w:hAnsi="Arial" w:cs="Arial"/>
              </w:rPr>
            </w:pPr>
          </w:p>
          <w:p w14:paraId="1C039288" w14:textId="77777777" w:rsidR="001475E2" w:rsidRPr="000318E0" w:rsidRDefault="001475E2">
            <w:pPr>
              <w:pStyle w:val="Header"/>
              <w:widowControl/>
              <w:rPr>
                <w:rFonts w:ascii="Arial" w:hAnsi="Arial" w:cs="Arial"/>
              </w:rPr>
            </w:pPr>
          </w:p>
          <w:p w14:paraId="50193C54" w14:textId="77777777" w:rsidR="001475E2" w:rsidRPr="000318E0" w:rsidRDefault="001475E2">
            <w:pPr>
              <w:pStyle w:val="Header"/>
              <w:widowControl/>
              <w:rPr>
                <w:rFonts w:ascii="Arial" w:hAnsi="Arial" w:cs="Arial"/>
              </w:rPr>
            </w:pPr>
          </w:p>
          <w:p w14:paraId="732C42F2" w14:textId="77777777" w:rsidR="001475E2" w:rsidRPr="000318E0" w:rsidRDefault="001475E2">
            <w:pPr>
              <w:pStyle w:val="Header"/>
              <w:widowControl/>
              <w:rPr>
                <w:rFonts w:ascii="Arial" w:hAnsi="Arial" w:cs="Arial"/>
              </w:rPr>
            </w:pPr>
            <w:r w:rsidRPr="000318E0">
              <w:rPr>
                <w:rFonts w:ascii="Arial" w:hAnsi="Arial" w:cs="Arial"/>
              </w:rPr>
              <w:t>Written policies and procedures for narcotic inventory control and disposal.</w:t>
            </w:r>
          </w:p>
          <w:p w14:paraId="0411355B" w14:textId="77777777" w:rsidR="001475E2" w:rsidRPr="000318E0" w:rsidRDefault="001475E2">
            <w:pPr>
              <w:pStyle w:val="Header"/>
              <w:widowControl/>
              <w:rPr>
                <w:rFonts w:ascii="Arial" w:hAnsi="Arial" w:cs="Arial"/>
              </w:rPr>
            </w:pPr>
          </w:p>
          <w:p w14:paraId="233885DA" w14:textId="77777777" w:rsidR="001475E2" w:rsidRPr="000318E0" w:rsidRDefault="001475E2">
            <w:pPr>
              <w:pStyle w:val="Header"/>
              <w:widowControl/>
              <w:rPr>
                <w:rFonts w:ascii="Arial" w:hAnsi="Arial" w:cs="Arial"/>
              </w:rPr>
            </w:pPr>
          </w:p>
          <w:p w14:paraId="4A73D2F6" w14:textId="77777777" w:rsidR="001475E2" w:rsidRPr="000318E0" w:rsidRDefault="001475E2">
            <w:pPr>
              <w:pStyle w:val="Header"/>
              <w:widowControl/>
              <w:rPr>
                <w:rFonts w:ascii="Arial" w:hAnsi="Arial" w:cs="Arial"/>
              </w:rPr>
            </w:pPr>
            <w:r w:rsidRPr="000318E0">
              <w:rPr>
                <w:rFonts w:ascii="Arial" w:hAnsi="Arial" w:cs="Arial"/>
              </w:rPr>
              <w:t>All Medications are locked in a cabinet, room or cart.</w:t>
            </w:r>
          </w:p>
          <w:p w14:paraId="58710E3E" w14:textId="77777777" w:rsidR="001475E2" w:rsidRPr="000318E0" w:rsidRDefault="001475E2">
            <w:pPr>
              <w:pStyle w:val="Header"/>
              <w:widowControl/>
              <w:rPr>
                <w:rFonts w:ascii="Arial" w:hAnsi="Arial" w:cs="Arial"/>
              </w:rPr>
            </w:pPr>
          </w:p>
          <w:p w14:paraId="043C496D" w14:textId="77777777" w:rsidR="001475E2" w:rsidRPr="000318E0" w:rsidRDefault="001475E2">
            <w:pPr>
              <w:pStyle w:val="Header"/>
              <w:widowControl/>
              <w:rPr>
                <w:rFonts w:ascii="Arial" w:hAnsi="Arial" w:cs="Arial"/>
              </w:rPr>
            </w:pPr>
          </w:p>
          <w:p w14:paraId="17D99977" w14:textId="77777777" w:rsidR="001475E2" w:rsidRPr="000318E0" w:rsidRDefault="001475E2">
            <w:pPr>
              <w:pStyle w:val="Header"/>
              <w:widowControl/>
              <w:rPr>
                <w:rFonts w:ascii="Arial" w:hAnsi="Arial" w:cs="Arial"/>
              </w:rPr>
            </w:pPr>
          </w:p>
          <w:p w14:paraId="11E12CEB" w14:textId="77777777" w:rsidR="001475E2" w:rsidRPr="000318E0" w:rsidRDefault="001475E2">
            <w:pPr>
              <w:pStyle w:val="Header"/>
              <w:widowControl/>
              <w:rPr>
                <w:rFonts w:ascii="Arial" w:hAnsi="Arial" w:cs="Arial"/>
              </w:rPr>
            </w:pPr>
            <w:r w:rsidRPr="000318E0">
              <w:rPr>
                <w:rFonts w:ascii="Arial" w:hAnsi="Arial" w:cs="Arial"/>
              </w:rPr>
              <w:t>Written policies and procedures for refrigerator temperature logs used for medication and food storage.</w:t>
            </w:r>
          </w:p>
          <w:p w14:paraId="0685002D" w14:textId="77777777" w:rsidR="001475E2" w:rsidRPr="000318E0" w:rsidRDefault="001475E2">
            <w:pPr>
              <w:pStyle w:val="Header"/>
              <w:widowControl/>
              <w:rPr>
                <w:rFonts w:ascii="Arial" w:hAnsi="Arial" w:cs="Arial"/>
              </w:rPr>
            </w:pPr>
          </w:p>
          <w:p w14:paraId="376478CB" w14:textId="77777777" w:rsidR="001475E2" w:rsidRPr="000318E0" w:rsidRDefault="001475E2">
            <w:pPr>
              <w:pStyle w:val="Header"/>
              <w:widowControl/>
              <w:rPr>
                <w:rFonts w:ascii="Arial" w:hAnsi="Arial" w:cs="Arial"/>
              </w:rPr>
            </w:pPr>
          </w:p>
          <w:p w14:paraId="247AD14D" w14:textId="77777777" w:rsidR="001475E2" w:rsidRPr="000318E0" w:rsidRDefault="001475E2">
            <w:pPr>
              <w:pStyle w:val="Header"/>
              <w:widowControl/>
              <w:rPr>
                <w:rFonts w:ascii="Arial" w:hAnsi="Arial" w:cs="Arial"/>
              </w:rPr>
            </w:pPr>
          </w:p>
          <w:p w14:paraId="16BC2A60" w14:textId="77777777" w:rsidR="001475E2" w:rsidRPr="000318E0" w:rsidRDefault="001475E2">
            <w:pPr>
              <w:pStyle w:val="Header"/>
              <w:widowControl/>
              <w:rPr>
                <w:rFonts w:ascii="Arial" w:hAnsi="Arial" w:cs="Arial"/>
              </w:rPr>
            </w:pPr>
            <w:r w:rsidRPr="000318E0">
              <w:rPr>
                <w:rFonts w:ascii="Arial" w:hAnsi="Arial" w:cs="Arial"/>
              </w:rPr>
              <w:t>Written policies and procedures for oxygen storage that is in compliance with fire safety and FDA laws.</w:t>
            </w:r>
          </w:p>
          <w:p w14:paraId="4BB26F94" w14:textId="77777777" w:rsidR="001475E2" w:rsidRPr="000318E0" w:rsidRDefault="001475E2">
            <w:pPr>
              <w:pStyle w:val="Header"/>
              <w:widowControl/>
              <w:rPr>
                <w:rFonts w:ascii="Arial" w:hAnsi="Arial" w:cs="Arial"/>
              </w:rPr>
            </w:pPr>
          </w:p>
          <w:p w14:paraId="176F5E47" w14:textId="77777777" w:rsidR="001475E2" w:rsidRPr="000318E0" w:rsidRDefault="001475E2">
            <w:pPr>
              <w:pStyle w:val="Header"/>
              <w:widowControl/>
              <w:rPr>
                <w:rFonts w:ascii="Arial" w:hAnsi="Arial" w:cs="Arial"/>
              </w:rPr>
            </w:pPr>
          </w:p>
          <w:p w14:paraId="268097A5" w14:textId="77777777" w:rsidR="001475E2" w:rsidRPr="000318E0" w:rsidRDefault="001475E2">
            <w:pPr>
              <w:pStyle w:val="Header"/>
              <w:widowControl/>
              <w:rPr>
                <w:rFonts w:ascii="Arial" w:hAnsi="Arial" w:cs="Arial"/>
              </w:rPr>
            </w:pPr>
            <w:r w:rsidRPr="000318E0">
              <w:rPr>
                <w:rFonts w:ascii="Arial" w:hAnsi="Arial" w:cs="Arial"/>
              </w:rPr>
              <w:t>Evidence of CLIA certification if the PACE Center is performing waived lab services on site or in the home, e.g. glucose meter testing, urine testing, fecal occult testing, blood testing, cholesterol screening, or hemoglobin or hematocrit testing.</w:t>
            </w:r>
          </w:p>
          <w:p w14:paraId="2E466438" w14:textId="77777777" w:rsidR="001475E2" w:rsidRPr="000318E0" w:rsidRDefault="001475E2">
            <w:pPr>
              <w:pStyle w:val="Header"/>
              <w:widowControl/>
              <w:rPr>
                <w:rFonts w:ascii="Arial" w:hAnsi="Arial" w:cs="Arial"/>
              </w:rPr>
            </w:pPr>
          </w:p>
          <w:p w14:paraId="5D7F7290" w14:textId="77777777" w:rsidR="001475E2" w:rsidRPr="000318E0" w:rsidRDefault="001475E2">
            <w:pPr>
              <w:pStyle w:val="Header"/>
              <w:widowControl/>
              <w:rPr>
                <w:rFonts w:ascii="Arial" w:hAnsi="Arial" w:cs="Arial"/>
              </w:rPr>
            </w:pPr>
            <w:r w:rsidRPr="000318E0">
              <w:rPr>
                <w:rFonts w:ascii="Arial" w:hAnsi="Arial" w:cs="Arial"/>
              </w:rPr>
              <w:t xml:space="preserve"> </w:t>
            </w:r>
          </w:p>
          <w:p w14:paraId="7D5ADD51" w14:textId="77777777" w:rsidR="001475E2" w:rsidRPr="000318E0" w:rsidRDefault="001475E2">
            <w:pPr>
              <w:pStyle w:val="Header"/>
              <w:widowControl/>
              <w:rPr>
                <w:rFonts w:ascii="Arial" w:hAnsi="Arial" w:cs="Arial"/>
              </w:rPr>
            </w:pPr>
            <w:r w:rsidRPr="000318E0">
              <w:rPr>
                <w:rFonts w:ascii="Arial" w:hAnsi="Arial" w:cs="Arial"/>
              </w:rPr>
              <w:t>OTHER (SPECIFY)</w:t>
            </w:r>
          </w:p>
          <w:p w14:paraId="21E978EB" w14:textId="77777777" w:rsidR="001475E2" w:rsidRPr="000318E0" w:rsidRDefault="001475E2">
            <w:pPr>
              <w:pStyle w:val="Header"/>
              <w:widowControl/>
              <w:spacing w:after="58"/>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14D09907" w14:textId="77777777" w:rsidR="001475E2" w:rsidRDefault="001475E2" w:rsidP="001475E2">
            <w:pPr>
              <w:widowControl/>
              <w:numPr>
                <w:ilvl w:val="0"/>
                <w:numId w:val="45"/>
              </w:numPr>
              <w:spacing w:after="58"/>
              <w:rPr>
                <w:sz w:val="28"/>
                <w:szCs w:val="28"/>
              </w:rPr>
            </w:pPr>
            <w:r>
              <w:rPr>
                <w:sz w:val="28"/>
                <w:szCs w:val="28"/>
              </w:rPr>
              <w:t>MET</w:t>
            </w:r>
          </w:p>
          <w:p w14:paraId="218B6A3A" w14:textId="77777777" w:rsidR="001475E2" w:rsidRDefault="001475E2" w:rsidP="001475E2">
            <w:pPr>
              <w:widowControl/>
              <w:numPr>
                <w:ilvl w:val="0"/>
                <w:numId w:val="45"/>
              </w:numPr>
              <w:spacing w:after="58"/>
              <w:rPr>
                <w:sz w:val="28"/>
                <w:szCs w:val="28"/>
              </w:rPr>
            </w:pPr>
            <w:r>
              <w:rPr>
                <w:sz w:val="28"/>
                <w:szCs w:val="28"/>
              </w:rPr>
              <w:t>NOT MET</w:t>
            </w:r>
          </w:p>
          <w:p w14:paraId="7C76EDE3" w14:textId="77777777" w:rsidR="001475E2" w:rsidRDefault="001475E2" w:rsidP="001475E2">
            <w:pPr>
              <w:widowControl/>
              <w:numPr>
                <w:ilvl w:val="0"/>
                <w:numId w:val="45"/>
              </w:numPr>
              <w:spacing w:after="58"/>
              <w:rPr>
                <w:sz w:val="28"/>
                <w:szCs w:val="28"/>
              </w:rPr>
            </w:pPr>
            <w:r>
              <w:rPr>
                <w:sz w:val="28"/>
                <w:szCs w:val="28"/>
              </w:rPr>
              <w:t>N.A.</w:t>
            </w:r>
          </w:p>
          <w:p w14:paraId="79910DDB" w14:textId="77777777" w:rsidR="001475E2" w:rsidRDefault="001475E2">
            <w:pPr>
              <w:pStyle w:val="Header"/>
              <w:widowControl/>
              <w:spacing w:after="58" w:line="120" w:lineRule="exact"/>
              <w:rPr>
                <w:rFonts w:ascii="Arial" w:hAnsi="Arial" w:cs="Arial"/>
                <w:sz w:val="16"/>
                <w:szCs w:val="16"/>
              </w:rPr>
            </w:pPr>
          </w:p>
          <w:p w14:paraId="4CCD7615" w14:textId="77777777" w:rsidR="001475E2" w:rsidRDefault="001475E2" w:rsidP="001475E2">
            <w:pPr>
              <w:widowControl/>
              <w:numPr>
                <w:ilvl w:val="0"/>
                <w:numId w:val="36"/>
              </w:numPr>
              <w:spacing w:after="58"/>
              <w:rPr>
                <w:sz w:val="28"/>
                <w:szCs w:val="28"/>
              </w:rPr>
            </w:pPr>
            <w:r>
              <w:rPr>
                <w:sz w:val="28"/>
                <w:szCs w:val="28"/>
              </w:rPr>
              <w:t>MET</w:t>
            </w:r>
          </w:p>
          <w:p w14:paraId="0137D049" w14:textId="77777777" w:rsidR="001475E2" w:rsidRDefault="001475E2" w:rsidP="001475E2">
            <w:pPr>
              <w:widowControl/>
              <w:numPr>
                <w:ilvl w:val="0"/>
                <w:numId w:val="36"/>
              </w:numPr>
              <w:spacing w:after="58"/>
              <w:rPr>
                <w:sz w:val="28"/>
                <w:szCs w:val="28"/>
              </w:rPr>
            </w:pPr>
            <w:r>
              <w:rPr>
                <w:sz w:val="28"/>
                <w:szCs w:val="28"/>
              </w:rPr>
              <w:t>NOT MET</w:t>
            </w:r>
          </w:p>
          <w:p w14:paraId="553E2D07" w14:textId="77777777" w:rsidR="001475E2" w:rsidRDefault="001475E2">
            <w:pPr>
              <w:spacing w:after="58"/>
              <w:rPr>
                <w:sz w:val="28"/>
                <w:szCs w:val="28"/>
              </w:rPr>
            </w:pPr>
          </w:p>
          <w:p w14:paraId="4D523B56" w14:textId="77777777" w:rsidR="001475E2" w:rsidRDefault="001475E2" w:rsidP="001475E2">
            <w:pPr>
              <w:widowControl/>
              <w:numPr>
                <w:ilvl w:val="0"/>
                <w:numId w:val="36"/>
              </w:numPr>
              <w:spacing w:after="58"/>
              <w:rPr>
                <w:sz w:val="28"/>
                <w:szCs w:val="28"/>
              </w:rPr>
            </w:pPr>
            <w:r>
              <w:rPr>
                <w:sz w:val="28"/>
                <w:szCs w:val="28"/>
              </w:rPr>
              <w:t>MET</w:t>
            </w:r>
          </w:p>
          <w:p w14:paraId="66BB36B8" w14:textId="77777777" w:rsidR="001475E2" w:rsidRDefault="001475E2" w:rsidP="001475E2">
            <w:pPr>
              <w:widowControl/>
              <w:numPr>
                <w:ilvl w:val="0"/>
                <w:numId w:val="36"/>
              </w:numPr>
              <w:spacing w:after="58"/>
              <w:rPr>
                <w:sz w:val="28"/>
                <w:szCs w:val="28"/>
              </w:rPr>
            </w:pPr>
            <w:r>
              <w:rPr>
                <w:sz w:val="28"/>
                <w:szCs w:val="28"/>
              </w:rPr>
              <w:t>NOT MET</w:t>
            </w:r>
          </w:p>
          <w:p w14:paraId="372F20F0" w14:textId="77777777" w:rsidR="001475E2" w:rsidRDefault="001475E2">
            <w:pPr>
              <w:spacing w:after="58"/>
              <w:rPr>
                <w:sz w:val="28"/>
                <w:szCs w:val="28"/>
              </w:rPr>
            </w:pPr>
          </w:p>
          <w:p w14:paraId="260F66D7" w14:textId="77777777" w:rsidR="001475E2" w:rsidRDefault="001475E2" w:rsidP="001475E2">
            <w:pPr>
              <w:widowControl/>
              <w:numPr>
                <w:ilvl w:val="0"/>
                <w:numId w:val="36"/>
              </w:numPr>
              <w:spacing w:after="58"/>
              <w:rPr>
                <w:sz w:val="28"/>
                <w:szCs w:val="28"/>
              </w:rPr>
            </w:pPr>
            <w:r>
              <w:rPr>
                <w:sz w:val="28"/>
                <w:szCs w:val="28"/>
              </w:rPr>
              <w:t>MET</w:t>
            </w:r>
          </w:p>
          <w:p w14:paraId="37E8FCCE" w14:textId="77777777" w:rsidR="001475E2" w:rsidRDefault="001475E2" w:rsidP="001475E2">
            <w:pPr>
              <w:widowControl/>
              <w:numPr>
                <w:ilvl w:val="0"/>
                <w:numId w:val="36"/>
              </w:numPr>
              <w:spacing w:after="58"/>
              <w:rPr>
                <w:sz w:val="28"/>
                <w:szCs w:val="28"/>
              </w:rPr>
            </w:pPr>
            <w:r>
              <w:rPr>
                <w:sz w:val="28"/>
                <w:szCs w:val="28"/>
              </w:rPr>
              <w:t>NOT MET</w:t>
            </w:r>
          </w:p>
          <w:p w14:paraId="0037353E" w14:textId="77777777" w:rsidR="001475E2" w:rsidRDefault="001475E2">
            <w:pPr>
              <w:spacing w:after="58"/>
              <w:rPr>
                <w:sz w:val="28"/>
                <w:szCs w:val="28"/>
              </w:rPr>
            </w:pPr>
          </w:p>
          <w:p w14:paraId="61024D29" w14:textId="77777777" w:rsidR="001475E2" w:rsidRDefault="001475E2">
            <w:pPr>
              <w:spacing w:after="58"/>
              <w:rPr>
                <w:sz w:val="28"/>
                <w:szCs w:val="28"/>
              </w:rPr>
            </w:pPr>
          </w:p>
          <w:p w14:paraId="3056FC3B" w14:textId="77777777" w:rsidR="001475E2" w:rsidRDefault="001475E2" w:rsidP="001475E2">
            <w:pPr>
              <w:widowControl/>
              <w:numPr>
                <w:ilvl w:val="0"/>
                <w:numId w:val="36"/>
              </w:numPr>
              <w:spacing w:after="58"/>
              <w:rPr>
                <w:sz w:val="28"/>
                <w:szCs w:val="28"/>
              </w:rPr>
            </w:pPr>
            <w:r>
              <w:rPr>
                <w:sz w:val="28"/>
                <w:szCs w:val="28"/>
              </w:rPr>
              <w:t>MET</w:t>
            </w:r>
          </w:p>
          <w:p w14:paraId="14173F99" w14:textId="77777777" w:rsidR="001475E2" w:rsidRDefault="001475E2" w:rsidP="001475E2">
            <w:pPr>
              <w:widowControl/>
              <w:numPr>
                <w:ilvl w:val="0"/>
                <w:numId w:val="36"/>
              </w:numPr>
              <w:spacing w:after="58"/>
              <w:rPr>
                <w:sz w:val="28"/>
                <w:szCs w:val="28"/>
              </w:rPr>
            </w:pPr>
            <w:r>
              <w:rPr>
                <w:sz w:val="28"/>
                <w:szCs w:val="28"/>
              </w:rPr>
              <w:t>NOT MET</w:t>
            </w:r>
          </w:p>
          <w:p w14:paraId="5AEF9417" w14:textId="77777777" w:rsidR="001475E2" w:rsidRDefault="001475E2">
            <w:pPr>
              <w:spacing w:after="58"/>
              <w:rPr>
                <w:sz w:val="28"/>
                <w:szCs w:val="28"/>
              </w:rPr>
            </w:pPr>
          </w:p>
          <w:p w14:paraId="34112972" w14:textId="77777777" w:rsidR="001475E2" w:rsidRDefault="001475E2" w:rsidP="001475E2">
            <w:pPr>
              <w:widowControl/>
              <w:numPr>
                <w:ilvl w:val="0"/>
                <w:numId w:val="36"/>
              </w:numPr>
              <w:spacing w:after="58"/>
              <w:rPr>
                <w:sz w:val="28"/>
                <w:szCs w:val="28"/>
              </w:rPr>
            </w:pPr>
            <w:r>
              <w:rPr>
                <w:sz w:val="28"/>
                <w:szCs w:val="28"/>
              </w:rPr>
              <w:t>MET</w:t>
            </w:r>
          </w:p>
          <w:p w14:paraId="116FD442" w14:textId="77777777" w:rsidR="001475E2" w:rsidRDefault="001475E2" w:rsidP="001475E2">
            <w:pPr>
              <w:widowControl/>
              <w:numPr>
                <w:ilvl w:val="0"/>
                <w:numId w:val="36"/>
              </w:numPr>
              <w:spacing w:after="58"/>
              <w:rPr>
                <w:sz w:val="28"/>
                <w:szCs w:val="28"/>
              </w:rPr>
            </w:pPr>
            <w:r>
              <w:rPr>
                <w:sz w:val="28"/>
                <w:szCs w:val="28"/>
              </w:rPr>
              <w:t>NOT MET</w:t>
            </w:r>
          </w:p>
          <w:p w14:paraId="0A2E934A" w14:textId="77777777" w:rsidR="001475E2" w:rsidRDefault="001475E2">
            <w:pPr>
              <w:spacing w:after="58"/>
              <w:rPr>
                <w:sz w:val="28"/>
                <w:szCs w:val="28"/>
              </w:rPr>
            </w:pPr>
          </w:p>
          <w:p w14:paraId="37D530E9" w14:textId="77777777" w:rsidR="001475E2" w:rsidRDefault="001475E2">
            <w:pPr>
              <w:spacing w:after="58"/>
              <w:rPr>
                <w:sz w:val="28"/>
                <w:szCs w:val="28"/>
              </w:rPr>
            </w:pPr>
          </w:p>
          <w:p w14:paraId="08C228E0" w14:textId="77777777" w:rsidR="001475E2" w:rsidRDefault="001475E2" w:rsidP="001475E2">
            <w:pPr>
              <w:widowControl/>
              <w:numPr>
                <w:ilvl w:val="0"/>
                <w:numId w:val="36"/>
              </w:numPr>
              <w:spacing w:after="58"/>
              <w:rPr>
                <w:sz w:val="28"/>
                <w:szCs w:val="28"/>
              </w:rPr>
            </w:pPr>
            <w:r>
              <w:rPr>
                <w:sz w:val="28"/>
                <w:szCs w:val="28"/>
              </w:rPr>
              <w:t>Other</w:t>
            </w:r>
          </w:p>
          <w:p w14:paraId="1BA6BEC4" w14:textId="77777777" w:rsidR="001475E2" w:rsidRDefault="001475E2">
            <w:pPr>
              <w:pStyle w:val="Heading6"/>
              <w:ind w:firstLine="0"/>
            </w:pPr>
            <w:r>
              <w:t xml:space="preserve">    (Specify and</w:t>
            </w:r>
          </w:p>
          <w:p w14:paraId="66F1312E" w14:textId="77777777" w:rsidR="001475E2" w:rsidRDefault="001475E2">
            <w:pPr>
              <w:pStyle w:val="Heading6"/>
              <w:ind w:firstLine="0"/>
            </w:pPr>
            <w:r>
              <w:t xml:space="preserve">     Attach)</w:t>
            </w:r>
          </w:p>
          <w:p w14:paraId="4DF89298" w14:textId="77777777" w:rsidR="001475E2" w:rsidRDefault="001475E2"/>
        </w:tc>
        <w:tc>
          <w:tcPr>
            <w:tcW w:w="2430" w:type="dxa"/>
            <w:tcBorders>
              <w:top w:val="single" w:sz="6" w:space="0" w:color="000000"/>
              <w:left w:val="single" w:sz="6" w:space="0" w:color="000000"/>
              <w:bottom w:val="single" w:sz="6" w:space="0" w:color="000000"/>
              <w:right w:val="single" w:sz="6" w:space="0" w:color="000000"/>
            </w:tcBorders>
          </w:tcPr>
          <w:p w14:paraId="541CA5BD" w14:textId="77777777" w:rsidR="001475E2" w:rsidRDefault="001475E2">
            <w:pPr>
              <w:spacing w:after="58"/>
              <w:rPr>
                <w:sz w:val="16"/>
                <w:szCs w:val="16"/>
              </w:rPr>
            </w:pPr>
          </w:p>
        </w:tc>
      </w:tr>
    </w:tbl>
    <w:p w14:paraId="604A906A" w14:textId="77777777" w:rsidR="001475E2" w:rsidRDefault="001475E2"/>
    <w:p w14:paraId="27930C80" w14:textId="77777777" w:rsidR="001475E2" w:rsidRDefault="001475E2"/>
    <w:p w14:paraId="4F5343BF" w14:textId="77777777" w:rsidR="001475E2" w:rsidRDefault="001475E2"/>
    <w:p w14:paraId="485AC789" w14:textId="77777777" w:rsidR="0018504C" w:rsidRDefault="0018504C" w:rsidP="00ED27F3">
      <w:pPr>
        <w:pStyle w:val="BodyText"/>
        <w:ind w:left="120" w:right="309"/>
        <w:jc w:val="both"/>
      </w:pPr>
    </w:p>
    <w:sectPr w:rsidR="0018504C" w:rsidSect="008F63C0">
      <w:footerReference w:type="default" r:id="rId21"/>
      <w:pgSz w:w="15840" w:h="12240" w:orient="landscape"/>
      <w:pgMar w:top="1680" w:right="1360" w:bottom="1500" w:left="900" w:header="0" w:footer="708"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ebbie Vanhoven" w:date="2018-02-28T09:20:00Z" w:initials="DV">
    <w:p w14:paraId="4317F7B1" w14:textId="77777777" w:rsidR="00FF43D3" w:rsidRDefault="00FF43D3">
      <w:pPr>
        <w:pStyle w:val="CommentText"/>
      </w:pPr>
      <w:r>
        <w:rPr>
          <w:rStyle w:val="CommentReference"/>
        </w:rPr>
        <w:annotationRef/>
      </w:r>
      <w:r>
        <w:t>Section 3.5 (Marketing) to be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17F7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59C42" w14:textId="77777777" w:rsidR="00FF43D3" w:rsidRDefault="00FF43D3">
      <w:r>
        <w:separator/>
      </w:r>
    </w:p>
  </w:endnote>
  <w:endnote w:type="continuationSeparator" w:id="0">
    <w:p w14:paraId="65414DA8" w14:textId="77777777" w:rsidR="00FF43D3" w:rsidRDefault="00FF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21809"/>
      <w:docPartObj>
        <w:docPartGallery w:val="Page Numbers (Bottom of Page)"/>
        <w:docPartUnique/>
      </w:docPartObj>
    </w:sdtPr>
    <w:sdtEndPr>
      <w:rPr>
        <w:noProof/>
      </w:rPr>
    </w:sdtEndPr>
    <w:sdtContent>
      <w:p w14:paraId="4D08CF22" w14:textId="77777777" w:rsidR="00FF43D3" w:rsidRDefault="00FF43D3">
        <w:pPr>
          <w:pStyle w:val="Footer"/>
          <w:jc w:val="right"/>
        </w:pPr>
        <w:r>
          <w:fldChar w:fldCharType="begin"/>
        </w:r>
        <w:r>
          <w:instrText xml:space="preserve"> PAGE   \* MERGEFORMAT </w:instrText>
        </w:r>
        <w:r>
          <w:fldChar w:fldCharType="separate"/>
        </w:r>
        <w:r w:rsidR="00F64B28">
          <w:rPr>
            <w:noProof/>
          </w:rPr>
          <w:t>1</w:t>
        </w:r>
        <w:r>
          <w:rPr>
            <w:noProof/>
          </w:rPr>
          <w:fldChar w:fldCharType="end"/>
        </w:r>
      </w:p>
    </w:sdtContent>
  </w:sdt>
  <w:p w14:paraId="65FF3393" w14:textId="77777777" w:rsidR="00FF43D3" w:rsidRDefault="00FF43D3">
    <w:pPr>
      <w:spacing w:line="1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C585B" w14:textId="77777777" w:rsidR="00FF43D3" w:rsidRDefault="00FF43D3">
    <w:pPr>
      <w:spacing w:line="14" w:lineRule="auto"/>
      <w:rPr>
        <w:sz w:val="20"/>
        <w:szCs w:val="20"/>
      </w:rPr>
    </w:pPr>
    <w:r>
      <w:rPr>
        <w:noProof/>
      </w:rPr>
      <mc:AlternateContent>
        <mc:Choice Requires="wps">
          <w:drawing>
            <wp:anchor distT="0" distB="0" distL="114300" distR="114300" simplePos="0" relativeHeight="503102648" behindDoc="1" locked="0" layoutInCell="1" allowOverlap="1" wp14:anchorId="2EE18D68" wp14:editId="1DFA97B0">
              <wp:simplePos x="0" y="0"/>
              <wp:positionH relativeFrom="page">
                <wp:posOffset>1609090</wp:posOffset>
              </wp:positionH>
              <wp:positionV relativeFrom="page">
                <wp:posOffset>9456420</wp:posOffset>
              </wp:positionV>
              <wp:extent cx="1263015" cy="152400"/>
              <wp:effectExtent l="0" t="0" r="444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AC8DA" w14:textId="77777777" w:rsidR="00FF43D3" w:rsidRDefault="00FF43D3">
                          <w:pPr>
                            <w:spacing w:line="224" w:lineRule="exact"/>
                            <w:ind w:left="20"/>
                            <w:rPr>
                              <w:rFonts w:ascii="Times New Roman" w:eastAsia="Times New Roman" w:hAnsi="Times New Roman" w:cs="Times New Roman"/>
                              <w:sz w:val="20"/>
                              <w:szCs w:val="20"/>
                            </w:rPr>
                          </w:pPr>
                          <w:r>
                            <w:rPr>
                              <w:rFonts w:ascii="Times New Roman"/>
                              <w:spacing w:val="1"/>
                              <w:w w:val="99"/>
                              <w:sz w:val="20"/>
                            </w:rPr>
                            <w:t>201</w:t>
                          </w:r>
                          <w:r>
                            <w:rPr>
                              <w:rFonts w:ascii="Times New Roman"/>
                              <w:w w:val="99"/>
                              <w:sz w:val="20"/>
                            </w:rPr>
                            <w:t>6</w:t>
                          </w:r>
                          <w:r>
                            <w:rPr>
                              <w:rFonts w:ascii="Times New Roman"/>
                              <w:spacing w:val="-1"/>
                              <w:sz w:val="20"/>
                            </w:rPr>
                            <w:t xml:space="preserve"> </w:t>
                          </w:r>
                          <w:r>
                            <w:rPr>
                              <w:rFonts w:ascii="Times New Roman"/>
                              <w:spacing w:val="1"/>
                              <w:w w:val="99"/>
                              <w:sz w:val="20"/>
                            </w:rPr>
                            <w:t>P</w:t>
                          </w:r>
                          <w:r>
                            <w:rPr>
                              <w:rFonts w:ascii="Times New Roman"/>
                              <w:w w:val="99"/>
                              <w:sz w:val="20"/>
                            </w:rPr>
                            <w:t>a</w:t>
                          </w:r>
                          <w:r>
                            <w:rPr>
                              <w:rFonts w:ascii="Times New Roman"/>
                              <w:spacing w:val="1"/>
                              <w:w w:val="99"/>
                              <w:sz w:val="20"/>
                            </w:rPr>
                            <w:t>r</w:t>
                          </w:r>
                          <w:r>
                            <w:rPr>
                              <w:rFonts w:ascii="Times New Roman"/>
                              <w:w w:val="99"/>
                              <w:sz w:val="20"/>
                            </w:rPr>
                            <w:t>t</w:t>
                          </w:r>
                          <w:r>
                            <w:rPr>
                              <w:rFonts w:ascii="Times New Roman"/>
                              <w:spacing w:val="-1"/>
                              <w:sz w:val="20"/>
                            </w:rPr>
                            <w:t xml:space="preserve"> </w:t>
                          </w:r>
                          <w:r>
                            <w:rPr>
                              <w:rFonts w:ascii="Times New Roman"/>
                              <w:w w:val="99"/>
                              <w:sz w:val="20"/>
                            </w:rPr>
                            <w:t>C</w:t>
                          </w:r>
                          <w:r>
                            <w:rPr>
                              <w:rFonts w:ascii="Times New Roman"/>
                              <w:spacing w:val="-1"/>
                              <w:sz w:val="20"/>
                            </w:rPr>
                            <w:t xml:space="preserve"> </w:t>
                          </w:r>
                          <w:r>
                            <w:rPr>
                              <w:rFonts w:ascii="Times New Roman"/>
                              <w:spacing w:val="-2"/>
                              <w:w w:val="99"/>
                              <w:sz w:val="20"/>
                            </w:rPr>
                            <w:t>A</w:t>
                          </w:r>
                          <w:r>
                            <w:rPr>
                              <w:rFonts w:ascii="Times New Roman"/>
                              <w:spacing w:val="1"/>
                              <w:w w:val="99"/>
                              <w:sz w:val="20"/>
                            </w:rPr>
                            <w:t>pp</w:t>
                          </w:r>
                          <w:r>
                            <w:rPr>
                              <w:rFonts w:ascii="Times New Roman"/>
                              <w:w w:val="99"/>
                              <w:sz w:val="20"/>
                            </w:rPr>
                            <w:t>licati</w:t>
                          </w:r>
                          <w:r>
                            <w:rPr>
                              <w:rFonts w:ascii="Times New Roman"/>
                              <w:spacing w:val="1"/>
                              <w:w w:val="99"/>
                              <w:sz w:val="20"/>
                            </w:rPr>
                            <w:t>o</w:t>
                          </w:r>
                          <w:r>
                            <w:rPr>
                              <w:rFonts w:ascii="Times New Roman"/>
                              <w:w w:val="99"/>
                              <w:sz w:val="2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6.7pt;margin-top:744.6pt;width:99.45pt;height:12pt;z-index:-21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a3rgIAAKk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" filled="f" stroked="f">
              <v:textbox inset="0,0,0,0">
                <w:txbxContent>
                  <w:p w14:paraId="327AC8DA" w14:textId="77777777" w:rsidR="00FF43D3" w:rsidRDefault="00FF43D3">
                    <w:pPr>
                      <w:spacing w:line="224" w:lineRule="exact"/>
                      <w:ind w:left="20"/>
                      <w:rPr>
                        <w:rFonts w:ascii="Times New Roman" w:eastAsia="Times New Roman" w:hAnsi="Times New Roman" w:cs="Times New Roman"/>
                        <w:sz w:val="20"/>
                        <w:szCs w:val="20"/>
                      </w:rPr>
                    </w:pPr>
                    <w:r>
                      <w:rPr>
                        <w:rFonts w:ascii="Times New Roman"/>
                        <w:spacing w:val="1"/>
                        <w:w w:val="99"/>
                        <w:sz w:val="20"/>
                      </w:rPr>
                      <w:t>201</w:t>
                    </w:r>
                    <w:r>
                      <w:rPr>
                        <w:rFonts w:ascii="Times New Roman"/>
                        <w:w w:val="99"/>
                        <w:sz w:val="20"/>
                      </w:rPr>
                      <w:t>6</w:t>
                    </w:r>
                    <w:r>
                      <w:rPr>
                        <w:rFonts w:ascii="Times New Roman"/>
                        <w:spacing w:val="-1"/>
                        <w:sz w:val="20"/>
                      </w:rPr>
                      <w:t xml:space="preserve"> </w:t>
                    </w:r>
                    <w:r>
                      <w:rPr>
                        <w:rFonts w:ascii="Times New Roman"/>
                        <w:spacing w:val="1"/>
                        <w:w w:val="99"/>
                        <w:sz w:val="20"/>
                      </w:rPr>
                      <w:t>P</w:t>
                    </w:r>
                    <w:r>
                      <w:rPr>
                        <w:rFonts w:ascii="Times New Roman"/>
                        <w:w w:val="99"/>
                        <w:sz w:val="20"/>
                      </w:rPr>
                      <w:t>a</w:t>
                    </w:r>
                    <w:r>
                      <w:rPr>
                        <w:rFonts w:ascii="Times New Roman"/>
                        <w:spacing w:val="1"/>
                        <w:w w:val="99"/>
                        <w:sz w:val="20"/>
                      </w:rPr>
                      <w:t>r</w:t>
                    </w:r>
                    <w:r>
                      <w:rPr>
                        <w:rFonts w:ascii="Times New Roman"/>
                        <w:w w:val="99"/>
                        <w:sz w:val="20"/>
                      </w:rPr>
                      <w:t>t</w:t>
                    </w:r>
                    <w:r>
                      <w:rPr>
                        <w:rFonts w:ascii="Times New Roman"/>
                        <w:spacing w:val="-1"/>
                        <w:sz w:val="20"/>
                      </w:rPr>
                      <w:t xml:space="preserve"> </w:t>
                    </w:r>
                    <w:r>
                      <w:rPr>
                        <w:rFonts w:ascii="Times New Roman"/>
                        <w:w w:val="99"/>
                        <w:sz w:val="20"/>
                      </w:rPr>
                      <w:t>C</w:t>
                    </w:r>
                    <w:r>
                      <w:rPr>
                        <w:rFonts w:ascii="Times New Roman"/>
                        <w:spacing w:val="-1"/>
                        <w:sz w:val="20"/>
                      </w:rPr>
                      <w:t xml:space="preserve"> </w:t>
                    </w:r>
                    <w:r>
                      <w:rPr>
                        <w:rFonts w:ascii="Times New Roman"/>
                        <w:spacing w:val="-2"/>
                        <w:w w:val="99"/>
                        <w:sz w:val="20"/>
                      </w:rPr>
                      <w:t>A</w:t>
                    </w:r>
                    <w:r>
                      <w:rPr>
                        <w:rFonts w:ascii="Times New Roman"/>
                        <w:spacing w:val="1"/>
                        <w:w w:val="99"/>
                        <w:sz w:val="20"/>
                      </w:rPr>
                      <w:t>pp</w:t>
                    </w:r>
                    <w:r>
                      <w:rPr>
                        <w:rFonts w:ascii="Times New Roman"/>
                        <w:w w:val="99"/>
                        <w:sz w:val="20"/>
                      </w:rPr>
                      <w:t>licati</w:t>
                    </w:r>
                    <w:r>
                      <w:rPr>
                        <w:rFonts w:ascii="Times New Roman"/>
                        <w:spacing w:val="1"/>
                        <w:w w:val="99"/>
                        <w:sz w:val="20"/>
                      </w:rPr>
                      <w:t>o</w:t>
                    </w:r>
                    <w:r>
                      <w:rPr>
                        <w:rFonts w:ascii="Times New Roman"/>
                        <w:w w:val="99"/>
                        <w:sz w:val="20"/>
                      </w:rPr>
                      <w:t>n</w:t>
                    </w:r>
                  </w:p>
                </w:txbxContent>
              </v:textbox>
              <w10:wrap anchorx="page" anchory="page"/>
            </v:shape>
          </w:pict>
        </mc:Fallback>
      </mc:AlternateContent>
    </w:r>
    <w:r>
      <w:rPr>
        <w:noProof/>
      </w:rPr>
      <mc:AlternateContent>
        <mc:Choice Requires="wps">
          <w:drawing>
            <wp:anchor distT="0" distB="0" distL="114300" distR="114300" simplePos="0" relativeHeight="503102672" behindDoc="1" locked="0" layoutInCell="1" allowOverlap="1" wp14:anchorId="319A0AAA" wp14:editId="7D97D96C">
              <wp:simplePos x="0" y="0"/>
              <wp:positionH relativeFrom="page">
                <wp:posOffset>3953510</wp:posOffset>
              </wp:positionH>
              <wp:positionV relativeFrom="page">
                <wp:posOffset>9456420</wp:posOffset>
              </wp:positionV>
              <wp:extent cx="398145" cy="152400"/>
              <wp:effectExtent l="635" t="0" r="127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E4DF9" w14:textId="77777777" w:rsidR="00FF43D3" w:rsidRDefault="00FF43D3">
                          <w:pPr>
                            <w:spacing w:line="224" w:lineRule="exact"/>
                            <w:ind w:left="20"/>
                            <w:rPr>
                              <w:rFonts w:ascii="Times New Roman" w:eastAsia="Times New Roman" w:hAnsi="Times New Roman" w:cs="Times New Roman"/>
                              <w:sz w:val="20"/>
                              <w:szCs w:val="20"/>
                            </w:rPr>
                          </w:pPr>
                          <w:r>
                            <w:rPr>
                              <w:rFonts w:ascii="Times New Roman"/>
                              <w:w w:val="99"/>
                              <w:sz w:val="20"/>
                            </w:rPr>
                            <w:t>FINAL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11.3pt;margin-top:744.6pt;width:31.35pt;height:12pt;z-index:-21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L5sQIAAK8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" filled="f" stroked="f">
              <v:textbox inset="0,0,0,0">
                <w:txbxContent>
                  <w:p w14:paraId="38BE4DF9" w14:textId="77777777" w:rsidR="00FF43D3" w:rsidRDefault="00FF43D3">
                    <w:pPr>
                      <w:spacing w:line="224" w:lineRule="exact"/>
                      <w:ind w:left="20"/>
                      <w:rPr>
                        <w:rFonts w:ascii="Times New Roman" w:eastAsia="Times New Roman" w:hAnsi="Times New Roman" w:cs="Times New Roman"/>
                        <w:sz w:val="20"/>
                        <w:szCs w:val="20"/>
                      </w:rPr>
                    </w:pPr>
                    <w:r>
                      <w:rPr>
                        <w:rFonts w:ascii="Times New Roman"/>
                        <w:w w:val="99"/>
                        <w:sz w:val="20"/>
                      </w:rPr>
                      <w:t>FINAL</w:t>
                    </w:r>
                  </w:p>
                </w:txbxContent>
              </v:textbox>
              <w10:wrap anchorx="page" anchory="page"/>
            </v:shape>
          </w:pict>
        </mc:Fallback>
      </mc:AlternateContent>
    </w:r>
    <w:r>
      <w:rPr>
        <w:noProof/>
      </w:rPr>
      <mc:AlternateContent>
        <mc:Choice Requires="wps">
          <w:drawing>
            <wp:anchor distT="0" distB="0" distL="114300" distR="114300" simplePos="0" relativeHeight="503102696" behindDoc="1" locked="0" layoutInCell="1" allowOverlap="1" wp14:anchorId="457CF0E1" wp14:editId="6531D043">
              <wp:simplePos x="0" y="0"/>
              <wp:positionH relativeFrom="page">
                <wp:posOffset>5309870</wp:posOffset>
              </wp:positionH>
              <wp:positionV relativeFrom="page">
                <wp:posOffset>9456420</wp:posOffset>
              </wp:positionV>
              <wp:extent cx="856615" cy="152400"/>
              <wp:effectExtent l="444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E52E0" w14:textId="77777777" w:rsidR="00FF43D3" w:rsidRDefault="00FF43D3">
                          <w:pPr>
                            <w:spacing w:line="224" w:lineRule="exact"/>
                            <w:ind w:left="20"/>
                            <w:rPr>
                              <w:rFonts w:ascii="Times New Roman" w:eastAsia="Times New Roman" w:hAnsi="Times New Roman" w:cs="Times New Roman"/>
                              <w:sz w:val="20"/>
                              <w:szCs w:val="20"/>
                            </w:rPr>
                          </w:pPr>
                          <w:r>
                            <w:rPr>
                              <w:rFonts w:ascii="Times New Roman"/>
                              <w:spacing w:val="1"/>
                              <w:w w:val="99"/>
                              <w:sz w:val="20"/>
                            </w:rPr>
                            <w:t>P</w:t>
                          </w:r>
                          <w:r>
                            <w:rPr>
                              <w:rFonts w:ascii="Times New Roman"/>
                              <w:w w:val="99"/>
                              <w:sz w:val="20"/>
                            </w:rPr>
                            <w:t>a</w:t>
                          </w:r>
                          <w:r>
                            <w:rPr>
                              <w:rFonts w:ascii="Times New Roman"/>
                              <w:spacing w:val="-1"/>
                              <w:w w:val="99"/>
                              <w:sz w:val="20"/>
                            </w:rPr>
                            <w:t>g</w:t>
                          </w:r>
                          <w:r>
                            <w:rPr>
                              <w:rFonts w:ascii="Times New Roman"/>
                              <w:w w:val="99"/>
                              <w:sz w:val="20"/>
                            </w:rPr>
                            <w:t>e</w:t>
                          </w:r>
                          <w:r>
                            <w:rPr>
                              <w:rFonts w:ascii="Times New Roman"/>
                              <w:sz w:val="20"/>
                            </w:rPr>
                            <w:t xml:space="preserve"> </w:t>
                          </w:r>
                          <w:r>
                            <w:fldChar w:fldCharType="begin"/>
                          </w:r>
                          <w:r>
                            <w:rPr>
                              <w:rFonts w:ascii="Times New Roman"/>
                              <w:w w:val="99"/>
                              <w:sz w:val="20"/>
                            </w:rPr>
                            <w:instrText xml:space="preserve"> PAGE </w:instrText>
                          </w:r>
                          <w:r>
                            <w:fldChar w:fldCharType="separate"/>
                          </w:r>
                          <w:r w:rsidR="00514CCE">
                            <w:rPr>
                              <w:rFonts w:ascii="Times New Roman"/>
                              <w:noProof/>
                              <w:w w:val="99"/>
                              <w:sz w:val="20"/>
                            </w:rPr>
                            <w:t>103</w:t>
                          </w:r>
                          <w:r>
                            <w:fldChar w:fldCharType="end"/>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1"/>
                              <w:sz w:val="20"/>
                            </w:rPr>
                            <w:t xml:space="preserve"> </w:t>
                          </w:r>
                          <w:r>
                            <w:rPr>
                              <w:rFonts w:ascii="Times New Roman"/>
                              <w:spacing w:val="1"/>
                              <w:w w:val="99"/>
                              <w:sz w:val="20"/>
                            </w:rPr>
                            <w:t>136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18.1pt;margin-top:744.6pt;width:67.45pt;height:12pt;z-index:-21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" filled="f" stroked="f">
              <v:textbox inset="0,0,0,0">
                <w:txbxContent>
                  <w:p w14:paraId="6D3E52E0" w14:textId="77777777" w:rsidR="00FF43D3" w:rsidRDefault="00FF43D3">
                    <w:pPr>
                      <w:spacing w:line="224" w:lineRule="exact"/>
                      <w:ind w:left="20"/>
                      <w:rPr>
                        <w:rFonts w:ascii="Times New Roman" w:eastAsia="Times New Roman" w:hAnsi="Times New Roman" w:cs="Times New Roman"/>
                        <w:sz w:val="20"/>
                        <w:szCs w:val="20"/>
                      </w:rPr>
                    </w:pPr>
                    <w:r>
                      <w:rPr>
                        <w:rFonts w:ascii="Times New Roman"/>
                        <w:spacing w:val="1"/>
                        <w:w w:val="99"/>
                        <w:sz w:val="20"/>
                      </w:rPr>
                      <w:t>P</w:t>
                    </w:r>
                    <w:r>
                      <w:rPr>
                        <w:rFonts w:ascii="Times New Roman"/>
                        <w:w w:val="99"/>
                        <w:sz w:val="20"/>
                      </w:rPr>
                      <w:t>a</w:t>
                    </w:r>
                    <w:r>
                      <w:rPr>
                        <w:rFonts w:ascii="Times New Roman"/>
                        <w:spacing w:val="-1"/>
                        <w:w w:val="99"/>
                        <w:sz w:val="20"/>
                      </w:rPr>
                      <w:t>g</w:t>
                    </w:r>
                    <w:r>
                      <w:rPr>
                        <w:rFonts w:ascii="Times New Roman"/>
                        <w:w w:val="99"/>
                        <w:sz w:val="20"/>
                      </w:rPr>
                      <w:t>e</w:t>
                    </w:r>
                    <w:r>
                      <w:rPr>
                        <w:rFonts w:ascii="Times New Roman"/>
                        <w:sz w:val="20"/>
                      </w:rPr>
                      <w:t xml:space="preserve"> </w:t>
                    </w:r>
                    <w:r>
                      <w:fldChar w:fldCharType="begin"/>
                    </w:r>
                    <w:r>
                      <w:rPr>
                        <w:rFonts w:ascii="Times New Roman"/>
                        <w:w w:val="99"/>
                        <w:sz w:val="20"/>
                      </w:rPr>
                      <w:instrText xml:space="preserve"> PAGE </w:instrText>
                    </w:r>
                    <w:r>
                      <w:fldChar w:fldCharType="separate"/>
                    </w:r>
                    <w:r w:rsidR="00514CCE">
                      <w:rPr>
                        <w:rFonts w:ascii="Times New Roman"/>
                        <w:noProof/>
                        <w:w w:val="99"/>
                        <w:sz w:val="20"/>
                      </w:rPr>
                      <w:t>103</w:t>
                    </w:r>
                    <w:r>
                      <w:fldChar w:fldCharType="end"/>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1"/>
                        <w:sz w:val="20"/>
                      </w:rPr>
                      <w:t xml:space="preserve"> </w:t>
                    </w:r>
                    <w:r>
                      <w:rPr>
                        <w:rFonts w:ascii="Times New Roman"/>
                        <w:spacing w:val="1"/>
                        <w:w w:val="99"/>
                        <w:sz w:val="20"/>
                      </w:rPr>
                      <w:t>136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1F100" w14:textId="77777777" w:rsidR="00FF43D3" w:rsidRDefault="00FF43D3">
      <w:r>
        <w:separator/>
      </w:r>
    </w:p>
  </w:footnote>
  <w:footnote w:type="continuationSeparator" w:id="0">
    <w:p w14:paraId="3ABCA1D0" w14:textId="77777777" w:rsidR="00FF43D3" w:rsidRDefault="00FF43D3">
      <w:r>
        <w:continuationSeparator/>
      </w:r>
    </w:p>
  </w:footnote>
  <w:footnote w:id="1">
    <w:p w14:paraId="430F8317" w14:textId="77777777" w:rsidR="00FF43D3" w:rsidRPr="00664FE0" w:rsidRDefault="00FF43D3" w:rsidP="00767D75">
      <w:pPr>
        <w:pStyle w:val="FootnoteText"/>
        <w:rPr>
          <w:rFonts w:ascii="Times New Roman" w:hAnsi="Times New Roman" w:cs="Times New Roman"/>
        </w:rPr>
      </w:pPr>
      <w:r>
        <w:rPr>
          <w:rStyle w:val="FootnoteReference"/>
          <w:rFonts w:eastAsiaTheme="majorEastAsia"/>
        </w:rPr>
        <w:footnoteRef/>
      </w:r>
      <w:r>
        <w:t xml:space="preserve"> </w:t>
      </w:r>
      <w:r w:rsidRPr="00664FE0">
        <w:rPr>
          <w:rFonts w:ascii="Times New Roman" w:hAnsi="Times New Roman" w:cs="Times New Roman"/>
        </w:rPr>
        <w:t>The applicable amount is the pre-Affordable Care Act rate, which is phased-out under the Affordable Care Act for Medicare Advantage plans, with transition to a new benchmark methodology finalized nationwide in CY2017.  Pursuant to section 1853(n)(5) of the Act, the applicable amount calculated under section 1853(k)(1) continues to apply for PACE.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864B1" w14:textId="0B4C60EC" w:rsidR="00FF43D3" w:rsidRDefault="00FF43D3">
    <w:pPr>
      <w:pStyle w:val="Header"/>
    </w:pPr>
    <w:r>
      <w:tab/>
    </w:r>
    <w:r>
      <w:tab/>
      <w:t xml:space="preserve"> </w:t>
    </w:r>
  </w:p>
  <w:p w14:paraId="64BBA587" w14:textId="77777777" w:rsidR="00FF43D3" w:rsidRDefault="00FF43D3">
    <w:pPr>
      <w:pStyle w:val="Header"/>
    </w:pPr>
    <w:r>
      <w:tab/>
    </w:r>
    <w:r>
      <w:tab/>
      <w:t>OMB Control Number: 0938-1326</w:t>
    </w:r>
  </w:p>
  <w:p w14:paraId="0DCA13F9" w14:textId="77777777" w:rsidR="00FF43D3" w:rsidRDefault="00FF43D3">
    <w:pPr>
      <w:pStyle w:val="Header"/>
    </w:pPr>
    <w:r>
      <w:tab/>
    </w:r>
    <w:r>
      <w:tab/>
      <w:t>Expires: TBD</w:t>
    </w:r>
  </w:p>
  <w:p w14:paraId="1C6CE876" w14:textId="77777777" w:rsidR="00FF43D3" w:rsidRDefault="00FF4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A6B"/>
    <w:multiLevelType w:val="hybridMultilevel"/>
    <w:tmpl w:val="C0D40470"/>
    <w:lvl w:ilvl="0" w:tplc="95A45338">
      <w:start w:val="1"/>
      <w:numFmt w:val="upperLetter"/>
      <w:lvlText w:val="%1."/>
      <w:lvlJc w:val="left"/>
      <w:pPr>
        <w:ind w:left="460" w:hanging="360"/>
      </w:pPr>
      <w:rPr>
        <w:rFonts w:ascii="Times New Roman" w:eastAsia="Times New Roman" w:hAnsi="Times New Roman" w:hint="default"/>
        <w:spacing w:val="-1"/>
        <w:w w:val="100"/>
        <w:sz w:val="24"/>
        <w:szCs w:val="24"/>
      </w:rPr>
    </w:lvl>
    <w:lvl w:ilvl="1" w:tplc="1F1E358A">
      <w:start w:val="1"/>
      <w:numFmt w:val="bullet"/>
      <w:lvlText w:val=""/>
      <w:lvlJc w:val="left"/>
      <w:pPr>
        <w:ind w:left="820" w:hanging="360"/>
      </w:pPr>
      <w:rPr>
        <w:rFonts w:ascii="Symbol" w:eastAsia="Symbol" w:hAnsi="Symbol" w:hint="default"/>
        <w:w w:val="100"/>
        <w:position w:val="-1"/>
        <w:sz w:val="24"/>
        <w:szCs w:val="24"/>
      </w:rPr>
    </w:lvl>
    <w:lvl w:ilvl="2" w:tplc="4F04B318">
      <w:start w:val="1"/>
      <w:numFmt w:val="bullet"/>
      <w:lvlText w:val="•"/>
      <w:lvlJc w:val="left"/>
      <w:pPr>
        <w:ind w:left="1788" w:hanging="360"/>
      </w:pPr>
      <w:rPr>
        <w:rFonts w:hint="default"/>
      </w:rPr>
    </w:lvl>
    <w:lvl w:ilvl="3" w:tplc="543E2DAA">
      <w:start w:val="1"/>
      <w:numFmt w:val="bullet"/>
      <w:lvlText w:val="•"/>
      <w:lvlJc w:val="left"/>
      <w:pPr>
        <w:ind w:left="2757" w:hanging="360"/>
      </w:pPr>
      <w:rPr>
        <w:rFonts w:hint="default"/>
      </w:rPr>
    </w:lvl>
    <w:lvl w:ilvl="4" w:tplc="5FCEEE82">
      <w:start w:val="1"/>
      <w:numFmt w:val="bullet"/>
      <w:lvlText w:val="•"/>
      <w:lvlJc w:val="left"/>
      <w:pPr>
        <w:ind w:left="3726" w:hanging="360"/>
      </w:pPr>
      <w:rPr>
        <w:rFonts w:hint="default"/>
      </w:rPr>
    </w:lvl>
    <w:lvl w:ilvl="5" w:tplc="8C16CEA4">
      <w:start w:val="1"/>
      <w:numFmt w:val="bullet"/>
      <w:lvlText w:val="•"/>
      <w:lvlJc w:val="left"/>
      <w:pPr>
        <w:ind w:left="4695" w:hanging="360"/>
      </w:pPr>
      <w:rPr>
        <w:rFonts w:hint="default"/>
      </w:rPr>
    </w:lvl>
    <w:lvl w:ilvl="6" w:tplc="E63A021E">
      <w:start w:val="1"/>
      <w:numFmt w:val="bullet"/>
      <w:lvlText w:val="•"/>
      <w:lvlJc w:val="left"/>
      <w:pPr>
        <w:ind w:left="5664" w:hanging="360"/>
      </w:pPr>
      <w:rPr>
        <w:rFonts w:hint="default"/>
      </w:rPr>
    </w:lvl>
    <w:lvl w:ilvl="7" w:tplc="AEA2EC7E">
      <w:start w:val="1"/>
      <w:numFmt w:val="bullet"/>
      <w:lvlText w:val="•"/>
      <w:lvlJc w:val="left"/>
      <w:pPr>
        <w:ind w:left="6633" w:hanging="360"/>
      </w:pPr>
      <w:rPr>
        <w:rFonts w:hint="default"/>
      </w:rPr>
    </w:lvl>
    <w:lvl w:ilvl="8" w:tplc="60C4BAF0">
      <w:start w:val="1"/>
      <w:numFmt w:val="bullet"/>
      <w:lvlText w:val="•"/>
      <w:lvlJc w:val="left"/>
      <w:pPr>
        <w:ind w:left="7602" w:hanging="360"/>
      </w:pPr>
      <w:rPr>
        <w:rFonts w:hint="default"/>
      </w:rPr>
    </w:lvl>
  </w:abstractNum>
  <w:abstractNum w:abstractNumId="1">
    <w:nsid w:val="01914E21"/>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2">
    <w:nsid w:val="025B1E79"/>
    <w:multiLevelType w:val="hybridMultilevel"/>
    <w:tmpl w:val="C20CFDE6"/>
    <w:lvl w:ilvl="0" w:tplc="04090001">
      <w:start w:val="1"/>
      <w:numFmt w:val="bullet"/>
      <w:lvlText w:val=""/>
      <w:lvlJc w:val="left"/>
      <w:pPr>
        <w:tabs>
          <w:tab w:val="num" w:pos="1080"/>
        </w:tabs>
        <w:ind w:left="1080" w:hanging="360"/>
      </w:pPr>
      <w:rPr>
        <w:rFonts w:ascii="Symbol" w:hAnsi="Symbol" w:cs="Symbol"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nsid w:val="037C5BF1"/>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4">
    <w:nsid w:val="03FC064D"/>
    <w:multiLevelType w:val="hybridMultilevel"/>
    <w:tmpl w:val="A6023F3C"/>
    <w:lvl w:ilvl="0" w:tplc="964EBE50">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5">
    <w:nsid w:val="0615023C"/>
    <w:multiLevelType w:val="hybridMultilevel"/>
    <w:tmpl w:val="FA788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65A58C2"/>
    <w:multiLevelType w:val="hybridMultilevel"/>
    <w:tmpl w:val="00668F16"/>
    <w:lvl w:ilvl="0" w:tplc="746EF9F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nsid w:val="08350766"/>
    <w:multiLevelType w:val="hybridMultilevel"/>
    <w:tmpl w:val="249CF6A4"/>
    <w:lvl w:ilvl="0" w:tplc="DA6E71E0">
      <w:start w:val="2"/>
      <w:numFmt w:val="upperLetter"/>
      <w:lvlText w:val="%1."/>
      <w:lvlJc w:val="left"/>
      <w:pPr>
        <w:ind w:left="19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D785A"/>
    <w:multiLevelType w:val="hybridMultilevel"/>
    <w:tmpl w:val="D9145328"/>
    <w:lvl w:ilvl="0" w:tplc="86A28E7C">
      <w:start w:val="1"/>
      <w:numFmt w:val="upperLetter"/>
      <w:lvlText w:val="%1."/>
      <w:lvlJc w:val="left"/>
      <w:pPr>
        <w:ind w:left="480" w:hanging="360"/>
      </w:pPr>
      <w:rPr>
        <w:rFonts w:ascii="Times New Roman" w:eastAsia="Times New Roman" w:hAnsi="Times New Roman" w:hint="default"/>
        <w:spacing w:val="-1"/>
        <w:w w:val="100"/>
        <w:sz w:val="24"/>
        <w:szCs w:val="24"/>
      </w:rPr>
    </w:lvl>
    <w:lvl w:ilvl="1" w:tplc="9A58A662">
      <w:start w:val="1"/>
      <w:numFmt w:val="bullet"/>
      <w:lvlText w:val="•"/>
      <w:lvlJc w:val="left"/>
      <w:pPr>
        <w:ind w:left="1348" w:hanging="360"/>
      </w:pPr>
      <w:rPr>
        <w:rFonts w:hint="default"/>
      </w:rPr>
    </w:lvl>
    <w:lvl w:ilvl="2" w:tplc="74185F28">
      <w:start w:val="1"/>
      <w:numFmt w:val="bullet"/>
      <w:lvlText w:val="•"/>
      <w:lvlJc w:val="left"/>
      <w:pPr>
        <w:ind w:left="2216" w:hanging="360"/>
      </w:pPr>
      <w:rPr>
        <w:rFonts w:hint="default"/>
      </w:rPr>
    </w:lvl>
    <w:lvl w:ilvl="3" w:tplc="193EB576">
      <w:start w:val="1"/>
      <w:numFmt w:val="bullet"/>
      <w:lvlText w:val="•"/>
      <w:lvlJc w:val="left"/>
      <w:pPr>
        <w:ind w:left="3084" w:hanging="360"/>
      </w:pPr>
      <w:rPr>
        <w:rFonts w:hint="default"/>
      </w:rPr>
    </w:lvl>
    <w:lvl w:ilvl="4" w:tplc="E432CDD8">
      <w:start w:val="1"/>
      <w:numFmt w:val="bullet"/>
      <w:lvlText w:val="•"/>
      <w:lvlJc w:val="left"/>
      <w:pPr>
        <w:ind w:left="3952" w:hanging="360"/>
      </w:pPr>
      <w:rPr>
        <w:rFonts w:hint="default"/>
      </w:rPr>
    </w:lvl>
    <w:lvl w:ilvl="5" w:tplc="936E538A">
      <w:start w:val="1"/>
      <w:numFmt w:val="bullet"/>
      <w:lvlText w:val="•"/>
      <w:lvlJc w:val="left"/>
      <w:pPr>
        <w:ind w:left="4820" w:hanging="360"/>
      </w:pPr>
      <w:rPr>
        <w:rFonts w:hint="default"/>
      </w:rPr>
    </w:lvl>
    <w:lvl w:ilvl="6" w:tplc="5F20E696">
      <w:start w:val="1"/>
      <w:numFmt w:val="bullet"/>
      <w:lvlText w:val="•"/>
      <w:lvlJc w:val="left"/>
      <w:pPr>
        <w:ind w:left="5688" w:hanging="360"/>
      </w:pPr>
      <w:rPr>
        <w:rFonts w:hint="default"/>
      </w:rPr>
    </w:lvl>
    <w:lvl w:ilvl="7" w:tplc="ABD0B766">
      <w:start w:val="1"/>
      <w:numFmt w:val="bullet"/>
      <w:lvlText w:val="•"/>
      <w:lvlJc w:val="left"/>
      <w:pPr>
        <w:ind w:left="6556" w:hanging="360"/>
      </w:pPr>
      <w:rPr>
        <w:rFonts w:hint="default"/>
      </w:rPr>
    </w:lvl>
    <w:lvl w:ilvl="8" w:tplc="6AB8850E">
      <w:start w:val="1"/>
      <w:numFmt w:val="bullet"/>
      <w:lvlText w:val="•"/>
      <w:lvlJc w:val="left"/>
      <w:pPr>
        <w:ind w:left="7424" w:hanging="360"/>
      </w:pPr>
      <w:rPr>
        <w:rFonts w:hint="default"/>
      </w:rPr>
    </w:lvl>
  </w:abstractNum>
  <w:abstractNum w:abstractNumId="9">
    <w:nsid w:val="0ADE1C7A"/>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10">
    <w:nsid w:val="0B7D6E44"/>
    <w:multiLevelType w:val="hybridMultilevel"/>
    <w:tmpl w:val="F6886522"/>
    <w:lvl w:ilvl="0" w:tplc="1E02AE3A">
      <w:start w:val="1"/>
      <w:numFmt w:val="upperLetter"/>
      <w:lvlText w:val="%1."/>
      <w:lvlJc w:val="left"/>
      <w:pPr>
        <w:ind w:left="480" w:hanging="360"/>
        <w:jc w:val="right"/>
      </w:pPr>
      <w:rPr>
        <w:rFonts w:ascii="Times New Roman" w:eastAsia="Times New Roman" w:hAnsi="Times New Roman" w:hint="default"/>
        <w:spacing w:val="-1"/>
        <w:w w:val="100"/>
        <w:sz w:val="24"/>
        <w:szCs w:val="24"/>
      </w:rPr>
    </w:lvl>
    <w:lvl w:ilvl="1" w:tplc="78000222">
      <w:start w:val="1"/>
      <w:numFmt w:val="bullet"/>
      <w:lvlText w:val="•"/>
      <w:lvlJc w:val="left"/>
      <w:pPr>
        <w:ind w:left="1338" w:hanging="360"/>
      </w:pPr>
      <w:rPr>
        <w:rFonts w:hint="default"/>
      </w:rPr>
    </w:lvl>
    <w:lvl w:ilvl="2" w:tplc="1D3AB492">
      <w:start w:val="1"/>
      <w:numFmt w:val="bullet"/>
      <w:lvlText w:val="•"/>
      <w:lvlJc w:val="left"/>
      <w:pPr>
        <w:ind w:left="2196" w:hanging="360"/>
      </w:pPr>
      <w:rPr>
        <w:rFonts w:hint="default"/>
      </w:rPr>
    </w:lvl>
    <w:lvl w:ilvl="3" w:tplc="F9EA230E">
      <w:start w:val="1"/>
      <w:numFmt w:val="bullet"/>
      <w:lvlText w:val="•"/>
      <w:lvlJc w:val="left"/>
      <w:pPr>
        <w:ind w:left="3054" w:hanging="360"/>
      </w:pPr>
      <w:rPr>
        <w:rFonts w:hint="default"/>
      </w:rPr>
    </w:lvl>
    <w:lvl w:ilvl="4" w:tplc="36CCAF66">
      <w:start w:val="1"/>
      <w:numFmt w:val="bullet"/>
      <w:lvlText w:val="•"/>
      <w:lvlJc w:val="left"/>
      <w:pPr>
        <w:ind w:left="3912" w:hanging="360"/>
      </w:pPr>
      <w:rPr>
        <w:rFonts w:hint="default"/>
      </w:rPr>
    </w:lvl>
    <w:lvl w:ilvl="5" w:tplc="5156BB76">
      <w:start w:val="1"/>
      <w:numFmt w:val="bullet"/>
      <w:lvlText w:val="•"/>
      <w:lvlJc w:val="left"/>
      <w:pPr>
        <w:ind w:left="4770" w:hanging="360"/>
      </w:pPr>
      <w:rPr>
        <w:rFonts w:hint="default"/>
      </w:rPr>
    </w:lvl>
    <w:lvl w:ilvl="6" w:tplc="240C2188">
      <w:start w:val="1"/>
      <w:numFmt w:val="bullet"/>
      <w:lvlText w:val="•"/>
      <w:lvlJc w:val="left"/>
      <w:pPr>
        <w:ind w:left="5628" w:hanging="360"/>
      </w:pPr>
      <w:rPr>
        <w:rFonts w:hint="default"/>
      </w:rPr>
    </w:lvl>
    <w:lvl w:ilvl="7" w:tplc="B41895EC">
      <w:start w:val="1"/>
      <w:numFmt w:val="bullet"/>
      <w:lvlText w:val="•"/>
      <w:lvlJc w:val="left"/>
      <w:pPr>
        <w:ind w:left="6486" w:hanging="360"/>
      </w:pPr>
      <w:rPr>
        <w:rFonts w:hint="default"/>
      </w:rPr>
    </w:lvl>
    <w:lvl w:ilvl="8" w:tplc="22E05BEC">
      <w:start w:val="1"/>
      <w:numFmt w:val="bullet"/>
      <w:lvlText w:val="•"/>
      <w:lvlJc w:val="left"/>
      <w:pPr>
        <w:ind w:left="7344" w:hanging="360"/>
      </w:pPr>
      <w:rPr>
        <w:rFonts w:hint="default"/>
      </w:rPr>
    </w:lvl>
  </w:abstractNum>
  <w:abstractNum w:abstractNumId="11">
    <w:nsid w:val="0DA17F42"/>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12">
    <w:nsid w:val="0DE257A5"/>
    <w:multiLevelType w:val="hybridMultilevel"/>
    <w:tmpl w:val="8424FFDC"/>
    <w:lvl w:ilvl="0" w:tplc="24D4398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nsid w:val="0FD16DEA"/>
    <w:multiLevelType w:val="hybridMultilevel"/>
    <w:tmpl w:val="0502A0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111754D7"/>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15">
    <w:nsid w:val="116A35D8"/>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16">
    <w:nsid w:val="11E52B8B"/>
    <w:multiLevelType w:val="hybridMultilevel"/>
    <w:tmpl w:val="495A6DD0"/>
    <w:lvl w:ilvl="0" w:tplc="51ACC964">
      <w:start w:val="1"/>
      <w:numFmt w:val="upperLetter"/>
      <w:lvlText w:val="%1."/>
      <w:lvlJc w:val="left"/>
      <w:pPr>
        <w:ind w:left="480" w:hanging="360"/>
      </w:pPr>
      <w:rPr>
        <w:rFonts w:ascii="Times New Roman" w:eastAsia="Times New Roman" w:hAnsi="Times New Roman" w:hint="default"/>
        <w:spacing w:val="-1"/>
        <w:w w:val="100"/>
        <w:sz w:val="24"/>
        <w:szCs w:val="24"/>
      </w:rPr>
    </w:lvl>
    <w:lvl w:ilvl="1" w:tplc="9AFC5492">
      <w:start w:val="1"/>
      <w:numFmt w:val="bullet"/>
      <w:lvlText w:val="•"/>
      <w:lvlJc w:val="left"/>
      <w:pPr>
        <w:ind w:left="1326" w:hanging="360"/>
      </w:pPr>
      <w:rPr>
        <w:rFonts w:hint="default"/>
      </w:rPr>
    </w:lvl>
    <w:lvl w:ilvl="2" w:tplc="DFBCDE6C">
      <w:start w:val="1"/>
      <w:numFmt w:val="bullet"/>
      <w:lvlText w:val="•"/>
      <w:lvlJc w:val="left"/>
      <w:pPr>
        <w:ind w:left="2172" w:hanging="360"/>
      </w:pPr>
      <w:rPr>
        <w:rFonts w:hint="default"/>
      </w:rPr>
    </w:lvl>
    <w:lvl w:ilvl="3" w:tplc="76D8CCC6">
      <w:start w:val="1"/>
      <w:numFmt w:val="bullet"/>
      <w:lvlText w:val="•"/>
      <w:lvlJc w:val="left"/>
      <w:pPr>
        <w:ind w:left="3018" w:hanging="360"/>
      </w:pPr>
      <w:rPr>
        <w:rFonts w:hint="default"/>
      </w:rPr>
    </w:lvl>
    <w:lvl w:ilvl="4" w:tplc="7D8E5242">
      <w:start w:val="1"/>
      <w:numFmt w:val="bullet"/>
      <w:lvlText w:val="•"/>
      <w:lvlJc w:val="left"/>
      <w:pPr>
        <w:ind w:left="3864" w:hanging="360"/>
      </w:pPr>
      <w:rPr>
        <w:rFonts w:hint="default"/>
      </w:rPr>
    </w:lvl>
    <w:lvl w:ilvl="5" w:tplc="027EF452">
      <w:start w:val="1"/>
      <w:numFmt w:val="bullet"/>
      <w:lvlText w:val="•"/>
      <w:lvlJc w:val="left"/>
      <w:pPr>
        <w:ind w:left="4710" w:hanging="360"/>
      </w:pPr>
      <w:rPr>
        <w:rFonts w:hint="default"/>
      </w:rPr>
    </w:lvl>
    <w:lvl w:ilvl="6" w:tplc="B6A8C602">
      <w:start w:val="1"/>
      <w:numFmt w:val="bullet"/>
      <w:lvlText w:val="•"/>
      <w:lvlJc w:val="left"/>
      <w:pPr>
        <w:ind w:left="5556" w:hanging="360"/>
      </w:pPr>
      <w:rPr>
        <w:rFonts w:hint="default"/>
      </w:rPr>
    </w:lvl>
    <w:lvl w:ilvl="7" w:tplc="F22051B8">
      <w:start w:val="1"/>
      <w:numFmt w:val="bullet"/>
      <w:lvlText w:val="•"/>
      <w:lvlJc w:val="left"/>
      <w:pPr>
        <w:ind w:left="6402" w:hanging="360"/>
      </w:pPr>
      <w:rPr>
        <w:rFonts w:hint="default"/>
      </w:rPr>
    </w:lvl>
    <w:lvl w:ilvl="8" w:tplc="6D40C640">
      <w:start w:val="1"/>
      <w:numFmt w:val="bullet"/>
      <w:lvlText w:val="•"/>
      <w:lvlJc w:val="left"/>
      <w:pPr>
        <w:ind w:left="7248" w:hanging="360"/>
      </w:pPr>
      <w:rPr>
        <w:rFonts w:hint="default"/>
      </w:rPr>
    </w:lvl>
  </w:abstractNum>
  <w:abstractNum w:abstractNumId="17">
    <w:nsid w:val="128C4972"/>
    <w:multiLevelType w:val="hybridMultilevel"/>
    <w:tmpl w:val="E1F877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12DA5651"/>
    <w:multiLevelType w:val="hybridMultilevel"/>
    <w:tmpl w:val="5588AED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13A712ED"/>
    <w:multiLevelType w:val="hybridMultilevel"/>
    <w:tmpl w:val="D7080A4C"/>
    <w:lvl w:ilvl="0" w:tplc="601EB480">
      <w:start w:val="2"/>
      <w:numFmt w:val="upperLetter"/>
      <w:lvlText w:val="%1."/>
      <w:lvlJc w:val="left"/>
      <w:pPr>
        <w:ind w:left="1116"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225463"/>
    <w:multiLevelType w:val="hybridMultilevel"/>
    <w:tmpl w:val="4A1A255E"/>
    <w:lvl w:ilvl="0" w:tplc="9C4A69DE">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1">
    <w:nsid w:val="16810C7C"/>
    <w:multiLevelType w:val="hybridMultilevel"/>
    <w:tmpl w:val="CB88C588"/>
    <w:lvl w:ilvl="0" w:tplc="9D7041BA">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22">
    <w:nsid w:val="17386580"/>
    <w:multiLevelType w:val="multilevel"/>
    <w:tmpl w:val="F8AA12BE"/>
    <w:lvl w:ilvl="0">
      <w:start w:val="4"/>
      <w:numFmt w:val="decimal"/>
      <w:lvlText w:val="%1"/>
      <w:lvlJc w:val="left"/>
      <w:pPr>
        <w:ind w:left="1065" w:hanging="965"/>
      </w:pPr>
      <w:rPr>
        <w:rFonts w:ascii="Times New Roman" w:eastAsia="Times New Roman" w:hAnsi="Times New Roman" w:hint="default"/>
        <w:b/>
        <w:bCs/>
        <w:w w:val="100"/>
        <w:sz w:val="28"/>
        <w:szCs w:val="28"/>
      </w:rPr>
    </w:lvl>
    <w:lvl w:ilvl="1">
      <w:start w:val="1"/>
      <w:numFmt w:val="decimal"/>
      <w:lvlText w:val="%1.%2"/>
      <w:lvlJc w:val="left"/>
      <w:pPr>
        <w:ind w:left="1060" w:hanging="716"/>
      </w:pPr>
      <w:rPr>
        <w:rFonts w:ascii="Times New Roman" w:eastAsia="Times New Roman" w:hAnsi="Times New Roman" w:hint="default"/>
        <w:w w:val="100"/>
        <w:sz w:val="24"/>
        <w:szCs w:val="24"/>
      </w:rPr>
    </w:lvl>
    <w:lvl w:ilvl="2">
      <w:start w:val="1"/>
      <w:numFmt w:val="bullet"/>
      <w:lvlText w:val="•"/>
      <w:lvlJc w:val="left"/>
      <w:pPr>
        <w:ind w:left="1966" w:hanging="716"/>
      </w:pPr>
      <w:rPr>
        <w:rFonts w:hint="default"/>
      </w:rPr>
    </w:lvl>
    <w:lvl w:ilvl="3">
      <w:start w:val="1"/>
      <w:numFmt w:val="bullet"/>
      <w:lvlText w:val="•"/>
      <w:lvlJc w:val="left"/>
      <w:pPr>
        <w:ind w:left="2873" w:hanging="716"/>
      </w:pPr>
      <w:rPr>
        <w:rFonts w:hint="default"/>
      </w:rPr>
    </w:lvl>
    <w:lvl w:ilvl="4">
      <w:start w:val="1"/>
      <w:numFmt w:val="bullet"/>
      <w:lvlText w:val="•"/>
      <w:lvlJc w:val="left"/>
      <w:pPr>
        <w:ind w:left="3780" w:hanging="716"/>
      </w:pPr>
      <w:rPr>
        <w:rFonts w:hint="default"/>
      </w:rPr>
    </w:lvl>
    <w:lvl w:ilvl="5">
      <w:start w:val="1"/>
      <w:numFmt w:val="bullet"/>
      <w:lvlText w:val="•"/>
      <w:lvlJc w:val="left"/>
      <w:pPr>
        <w:ind w:left="4686" w:hanging="716"/>
      </w:pPr>
      <w:rPr>
        <w:rFonts w:hint="default"/>
      </w:rPr>
    </w:lvl>
    <w:lvl w:ilvl="6">
      <w:start w:val="1"/>
      <w:numFmt w:val="bullet"/>
      <w:lvlText w:val="•"/>
      <w:lvlJc w:val="left"/>
      <w:pPr>
        <w:ind w:left="5593" w:hanging="716"/>
      </w:pPr>
      <w:rPr>
        <w:rFonts w:hint="default"/>
      </w:rPr>
    </w:lvl>
    <w:lvl w:ilvl="7">
      <w:start w:val="1"/>
      <w:numFmt w:val="bullet"/>
      <w:lvlText w:val="•"/>
      <w:lvlJc w:val="left"/>
      <w:pPr>
        <w:ind w:left="6500" w:hanging="716"/>
      </w:pPr>
      <w:rPr>
        <w:rFonts w:hint="default"/>
      </w:rPr>
    </w:lvl>
    <w:lvl w:ilvl="8">
      <w:start w:val="1"/>
      <w:numFmt w:val="bullet"/>
      <w:lvlText w:val="•"/>
      <w:lvlJc w:val="left"/>
      <w:pPr>
        <w:ind w:left="7406" w:hanging="716"/>
      </w:pPr>
      <w:rPr>
        <w:rFonts w:hint="default"/>
      </w:rPr>
    </w:lvl>
  </w:abstractNum>
  <w:abstractNum w:abstractNumId="23">
    <w:nsid w:val="19E05961"/>
    <w:multiLevelType w:val="multilevel"/>
    <w:tmpl w:val="77B610A0"/>
    <w:lvl w:ilvl="0">
      <w:start w:val="1"/>
      <w:numFmt w:val="decimal"/>
      <w:lvlText w:val="%1"/>
      <w:lvlJc w:val="left"/>
      <w:pPr>
        <w:ind w:left="1065" w:hanging="965"/>
      </w:pPr>
      <w:rPr>
        <w:rFonts w:ascii="Times New Roman" w:eastAsia="Times New Roman" w:hAnsi="Times New Roman" w:hint="default"/>
        <w:b/>
        <w:bCs/>
        <w:w w:val="100"/>
        <w:sz w:val="28"/>
        <w:szCs w:val="28"/>
      </w:rPr>
    </w:lvl>
    <w:lvl w:ilvl="1">
      <w:start w:val="1"/>
      <w:numFmt w:val="decimal"/>
      <w:lvlText w:val="%1.%2"/>
      <w:lvlJc w:val="left"/>
      <w:pPr>
        <w:ind w:left="345" w:hanging="716"/>
      </w:pPr>
      <w:rPr>
        <w:rFonts w:ascii="Times New Roman" w:eastAsia="Times New Roman" w:hAnsi="Times New Roman" w:hint="default"/>
        <w:w w:val="100"/>
        <w:sz w:val="24"/>
        <w:szCs w:val="24"/>
      </w:rPr>
    </w:lvl>
    <w:lvl w:ilvl="2">
      <w:start w:val="1"/>
      <w:numFmt w:val="bullet"/>
      <w:lvlText w:val="•"/>
      <w:lvlJc w:val="left"/>
      <w:pPr>
        <w:ind w:left="1966" w:hanging="716"/>
      </w:pPr>
      <w:rPr>
        <w:rFonts w:hint="default"/>
      </w:rPr>
    </w:lvl>
    <w:lvl w:ilvl="3">
      <w:start w:val="1"/>
      <w:numFmt w:val="bullet"/>
      <w:lvlText w:val="•"/>
      <w:lvlJc w:val="left"/>
      <w:pPr>
        <w:ind w:left="2873" w:hanging="716"/>
      </w:pPr>
      <w:rPr>
        <w:rFonts w:hint="default"/>
      </w:rPr>
    </w:lvl>
    <w:lvl w:ilvl="4">
      <w:start w:val="1"/>
      <w:numFmt w:val="bullet"/>
      <w:lvlText w:val="•"/>
      <w:lvlJc w:val="left"/>
      <w:pPr>
        <w:ind w:left="3780" w:hanging="716"/>
      </w:pPr>
      <w:rPr>
        <w:rFonts w:hint="default"/>
      </w:rPr>
    </w:lvl>
    <w:lvl w:ilvl="5">
      <w:start w:val="1"/>
      <w:numFmt w:val="bullet"/>
      <w:lvlText w:val="•"/>
      <w:lvlJc w:val="left"/>
      <w:pPr>
        <w:ind w:left="4686" w:hanging="716"/>
      </w:pPr>
      <w:rPr>
        <w:rFonts w:hint="default"/>
      </w:rPr>
    </w:lvl>
    <w:lvl w:ilvl="6">
      <w:start w:val="1"/>
      <w:numFmt w:val="bullet"/>
      <w:lvlText w:val="•"/>
      <w:lvlJc w:val="left"/>
      <w:pPr>
        <w:ind w:left="5593" w:hanging="716"/>
      </w:pPr>
      <w:rPr>
        <w:rFonts w:hint="default"/>
      </w:rPr>
    </w:lvl>
    <w:lvl w:ilvl="7">
      <w:start w:val="1"/>
      <w:numFmt w:val="bullet"/>
      <w:lvlText w:val="•"/>
      <w:lvlJc w:val="left"/>
      <w:pPr>
        <w:ind w:left="6500" w:hanging="716"/>
      </w:pPr>
      <w:rPr>
        <w:rFonts w:hint="default"/>
      </w:rPr>
    </w:lvl>
    <w:lvl w:ilvl="8">
      <w:start w:val="1"/>
      <w:numFmt w:val="bullet"/>
      <w:lvlText w:val="•"/>
      <w:lvlJc w:val="left"/>
      <w:pPr>
        <w:ind w:left="7406" w:hanging="716"/>
      </w:pPr>
      <w:rPr>
        <w:rFonts w:hint="default"/>
      </w:rPr>
    </w:lvl>
  </w:abstractNum>
  <w:abstractNum w:abstractNumId="24">
    <w:nsid w:val="19F32DFF"/>
    <w:multiLevelType w:val="hybridMultilevel"/>
    <w:tmpl w:val="A7EA5B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1A4E4D7F"/>
    <w:multiLevelType w:val="hybridMultilevel"/>
    <w:tmpl w:val="85EE7D64"/>
    <w:lvl w:ilvl="0" w:tplc="F7984A62">
      <w:start w:val="1"/>
      <w:numFmt w:val="upperLetter"/>
      <w:lvlText w:val="%1."/>
      <w:lvlJc w:val="left"/>
      <w:pPr>
        <w:ind w:left="560" w:hanging="360"/>
      </w:pPr>
      <w:rPr>
        <w:rFonts w:ascii="Times New Roman" w:eastAsia="Times New Roman" w:hAnsi="Times New Roman" w:hint="default"/>
        <w:spacing w:val="-1"/>
        <w:w w:val="100"/>
        <w:sz w:val="24"/>
        <w:szCs w:val="24"/>
      </w:rPr>
    </w:lvl>
    <w:lvl w:ilvl="1" w:tplc="02085A14">
      <w:start w:val="1"/>
      <w:numFmt w:val="bullet"/>
      <w:lvlText w:val="•"/>
      <w:lvlJc w:val="left"/>
      <w:pPr>
        <w:ind w:left="1524" w:hanging="360"/>
      </w:pPr>
      <w:rPr>
        <w:rFonts w:hint="default"/>
      </w:rPr>
    </w:lvl>
    <w:lvl w:ilvl="2" w:tplc="14DC7F54">
      <w:start w:val="1"/>
      <w:numFmt w:val="bullet"/>
      <w:lvlText w:val="•"/>
      <w:lvlJc w:val="left"/>
      <w:pPr>
        <w:ind w:left="2488" w:hanging="360"/>
      </w:pPr>
      <w:rPr>
        <w:rFonts w:hint="default"/>
      </w:rPr>
    </w:lvl>
    <w:lvl w:ilvl="3" w:tplc="46E63F78">
      <w:start w:val="1"/>
      <w:numFmt w:val="bullet"/>
      <w:lvlText w:val="•"/>
      <w:lvlJc w:val="left"/>
      <w:pPr>
        <w:ind w:left="3452" w:hanging="360"/>
      </w:pPr>
      <w:rPr>
        <w:rFonts w:hint="default"/>
      </w:rPr>
    </w:lvl>
    <w:lvl w:ilvl="4" w:tplc="654201C6">
      <w:start w:val="1"/>
      <w:numFmt w:val="bullet"/>
      <w:lvlText w:val="•"/>
      <w:lvlJc w:val="left"/>
      <w:pPr>
        <w:ind w:left="4416" w:hanging="360"/>
      </w:pPr>
      <w:rPr>
        <w:rFonts w:hint="default"/>
      </w:rPr>
    </w:lvl>
    <w:lvl w:ilvl="5" w:tplc="85824BEA">
      <w:start w:val="1"/>
      <w:numFmt w:val="bullet"/>
      <w:lvlText w:val="•"/>
      <w:lvlJc w:val="left"/>
      <w:pPr>
        <w:ind w:left="5380" w:hanging="360"/>
      </w:pPr>
      <w:rPr>
        <w:rFonts w:hint="default"/>
      </w:rPr>
    </w:lvl>
    <w:lvl w:ilvl="6" w:tplc="ACC0C598">
      <w:start w:val="1"/>
      <w:numFmt w:val="bullet"/>
      <w:lvlText w:val="•"/>
      <w:lvlJc w:val="left"/>
      <w:pPr>
        <w:ind w:left="6344" w:hanging="360"/>
      </w:pPr>
      <w:rPr>
        <w:rFonts w:hint="default"/>
      </w:rPr>
    </w:lvl>
    <w:lvl w:ilvl="7" w:tplc="FECA1DCE">
      <w:start w:val="1"/>
      <w:numFmt w:val="bullet"/>
      <w:lvlText w:val="•"/>
      <w:lvlJc w:val="left"/>
      <w:pPr>
        <w:ind w:left="7308" w:hanging="360"/>
      </w:pPr>
      <w:rPr>
        <w:rFonts w:hint="default"/>
      </w:rPr>
    </w:lvl>
    <w:lvl w:ilvl="8" w:tplc="AFC491D0">
      <w:start w:val="1"/>
      <w:numFmt w:val="bullet"/>
      <w:lvlText w:val="•"/>
      <w:lvlJc w:val="left"/>
      <w:pPr>
        <w:ind w:left="8272" w:hanging="360"/>
      </w:pPr>
      <w:rPr>
        <w:rFonts w:hint="default"/>
      </w:rPr>
    </w:lvl>
  </w:abstractNum>
  <w:abstractNum w:abstractNumId="26">
    <w:nsid w:val="1CB167DB"/>
    <w:multiLevelType w:val="hybridMultilevel"/>
    <w:tmpl w:val="9F18E9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1D7F3FE8"/>
    <w:multiLevelType w:val="multilevel"/>
    <w:tmpl w:val="E312B312"/>
    <w:lvl w:ilvl="0">
      <w:start w:val="3"/>
      <w:numFmt w:val="decimal"/>
      <w:lvlText w:val="%1"/>
      <w:lvlJc w:val="left"/>
      <w:pPr>
        <w:ind w:left="820" w:hanging="720"/>
      </w:pPr>
      <w:rPr>
        <w:rFonts w:ascii="Times New Roman" w:eastAsia="Times New Roman" w:hAnsi="Times New Roman" w:hint="default"/>
        <w:b/>
        <w:bCs/>
        <w:w w:val="99"/>
        <w:sz w:val="32"/>
        <w:szCs w:val="32"/>
      </w:rPr>
    </w:lvl>
    <w:lvl w:ilvl="1">
      <w:start w:val="25"/>
      <w:numFmt w:val="decimal"/>
      <w:lvlText w:val="%1.%2"/>
      <w:lvlJc w:val="left"/>
      <w:pPr>
        <w:ind w:left="676" w:hanging="576"/>
      </w:pPr>
      <w:rPr>
        <w:rFonts w:ascii="Times New Roman" w:eastAsia="Times New Roman" w:hAnsi="Times New Roman" w:hint="default"/>
        <w:b/>
        <w:bCs/>
        <w:w w:val="100"/>
        <w:sz w:val="24"/>
        <w:szCs w:val="24"/>
      </w:rPr>
    </w:lvl>
    <w:lvl w:ilvl="2">
      <w:start w:val="1"/>
      <w:numFmt w:val="upperLetter"/>
      <w:lvlText w:val="%1.%2.%3"/>
      <w:lvlJc w:val="left"/>
      <w:pPr>
        <w:ind w:left="820" w:hanging="720"/>
      </w:pPr>
      <w:rPr>
        <w:rFonts w:ascii="Times New Roman" w:eastAsia="Times New Roman" w:hAnsi="Times New Roman" w:hint="default"/>
        <w:b/>
        <w:bCs/>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2277" w:hanging="360"/>
      </w:pPr>
      <w:rPr>
        <w:rFonts w:hint="default"/>
      </w:rPr>
    </w:lvl>
    <w:lvl w:ilvl="5">
      <w:start w:val="1"/>
      <w:numFmt w:val="bullet"/>
      <w:lvlText w:val="•"/>
      <w:lvlJc w:val="left"/>
      <w:pPr>
        <w:ind w:left="3374" w:hanging="360"/>
      </w:pPr>
      <w:rPr>
        <w:rFonts w:hint="default"/>
      </w:rPr>
    </w:lvl>
    <w:lvl w:ilvl="6">
      <w:start w:val="1"/>
      <w:numFmt w:val="bullet"/>
      <w:lvlText w:val="•"/>
      <w:lvlJc w:val="left"/>
      <w:pPr>
        <w:ind w:left="4471" w:hanging="360"/>
      </w:pPr>
      <w:rPr>
        <w:rFonts w:hint="default"/>
      </w:rPr>
    </w:lvl>
    <w:lvl w:ilvl="7">
      <w:start w:val="1"/>
      <w:numFmt w:val="bullet"/>
      <w:lvlText w:val="•"/>
      <w:lvlJc w:val="left"/>
      <w:pPr>
        <w:ind w:left="5568" w:hanging="360"/>
      </w:pPr>
      <w:rPr>
        <w:rFonts w:hint="default"/>
      </w:rPr>
    </w:lvl>
    <w:lvl w:ilvl="8">
      <w:start w:val="1"/>
      <w:numFmt w:val="bullet"/>
      <w:lvlText w:val="•"/>
      <w:lvlJc w:val="left"/>
      <w:pPr>
        <w:ind w:left="6665" w:hanging="360"/>
      </w:pPr>
      <w:rPr>
        <w:rFonts w:hint="default"/>
      </w:rPr>
    </w:lvl>
  </w:abstractNum>
  <w:abstractNum w:abstractNumId="28">
    <w:nsid w:val="1E096417"/>
    <w:multiLevelType w:val="hybridMultilevel"/>
    <w:tmpl w:val="E14CD7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214749E1"/>
    <w:multiLevelType w:val="hybridMultilevel"/>
    <w:tmpl w:val="F8F2154A"/>
    <w:lvl w:ilvl="0" w:tplc="B4E4FF86">
      <w:start w:val="2"/>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512AF5"/>
    <w:multiLevelType w:val="hybridMultilevel"/>
    <w:tmpl w:val="4C6C60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22AC64AC"/>
    <w:multiLevelType w:val="hybridMultilevel"/>
    <w:tmpl w:val="184A4490"/>
    <w:lvl w:ilvl="0" w:tplc="AEE876A6">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nsid w:val="23022F5D"/>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33">
    <w:nsid w:val="2358203A"/>
    <w:multiLevelType w:val="hybridMultilevel"/>
    <w:tmpl w:val="FA24C16A"/>
    <w:lvl w:ilvl="0" w:tplc="B922E702">
      <w:start w:val="1"/>
      <w:numFmt w:val="decimal"/>
      <w:lvlText w:val="%1."/>
      <w:lvlJc w:val="left"/>
      <w:pPr>
        <w:ind w:left="521" w:hanging="360"/>
      </w:pPr>
      <w:rPr>
        <w:rFonts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34">
    <w:nsid w:val="23F227CD"/>
    <w:multiLevelType w:val="hybridMultilevel"/>
    <w:tmpl w:val="283263BE"/>
    <w:lvl w:ilvl="0" w:tplc="60CC06B8">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5">
    <w:nsid w:val="26530968"/>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36">
    <w:nsid w:val="29A143B9"/>
    <w:multiLevelType w:val="hybridMultilevel"/>
    <w:tmpl w:val="CA0E0F1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7">
    <w:nsid w:val="2C481498"/>
    <w:multiLevelType w:val="hybridMultilevel"/>
    <w:tmpl w:val="5588AED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nsid w:val="2C4E795A"/>
    <w:multiLevelType w:val="hybridMultilevel"/>
    <w:tmpl w:val="A47CDAB2"/>
    <w:lvl w:ilvl="0" w:tplc="E1CAB4F6">
      <w:start w:val="1"/>
      <w:numFmt w:val="decimal"/>
      <w:lvlText w:val="%1."/>
      <w:lvlJc w:val="left"/>
      <w:pPr>
        <w:ind w:left="521" w:hanging="360"/>
      </w:pPr>
      <w:rPr>
        <w:rFonts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39">
    <w:nsid w:val="2ED720F1"/>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40">
    <w:nsid w:val="2F46480D"/>
    <w:multiLevelType w:val="hybridMultilevel"/>
    <w:tmpl w:val="90E077B2"/>
    <w:lvl w:ilvl="0" w:tplc="A7B8CDD4">
      <w:start w:val="2"/>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F4D6BBE"/>
    <w:multiLevelType w:val="hybridMultilevel"/>
    <w:tmpl w:val="5BA4023E"/>
    <w:lvl w:ilvl="0" w:tplc="78B43486">
      <w:start w:val="1"/>
      <w:numFmt w:val="bullet"/>
      <w:lvlText w:val=""/>
      <w:lvlJc w:val="left"/>
      <w:pPr>
        <w:tabs>
          <w:tab w:val="num" w:pos="720"/>
        </w:tabs>
        <w:ind w:left="720" w:hanging="360"/>
      </w:pPr>
      <w:rPr>
        <w:rFonts w:ascii="Wingdings" w:hAnsi="Wingdings" w:hint="default"/>
      </w:rPr>
    </w:lvl>
    <w:lvl w:ilvl="1" w:tplc="57281D04">
      <w:start w:val="1"/>
      <w:numFmt w:val="bullet"/>
      <w:lvlText w:val=""/>
      <w:lvlJc w:val="left"/>
      <w:pPr>
        <w:tabs>
          <w:tab w:val="num" w:pos="1440"/>
        </w:tabs>
        <w:ind w:left="1440" w:hanging="360"/>
      </w:pPr>
      <w:rPr>
        <w:rFonts w:ascii="Wingdings" w:hAnsi="Wingdings" w:hint="default"/>
      </w:rPr>
    </w:lvl>
    <w:lvl w:ilvl="2" w:tplc="8C96CC8C">
      <w:start w:val="1"/>
      <w:numFmt w:val="bullet"/>
      <w:lvlText w:val=""/>
      <w:lvlJc w:val="left"/>
      <w:pPr>
        <w:tabs>
          <w:tab w:val="num" w:pos="2160"/>
        </w:tabs>
        <w:ind w:left="2160" w:hanging="360"/>
      </w:pPr>
      <w:rPr>
        <w:rFonts w:ascii="Wingdings" w:hAnsi="Wingdings" w:hint="default"/>
      </w:rPr>
    </w:lvl>
    <w:lvl w:ilvl="3" w:tplc="C382DAAA">
      <w:start w:val="1"/>
      <w:numFmt w:val="bullet"/>
      <w:lvlText w:val=""/>
      <w:lvlJc w:val="left"/>
      <w:pPr>
        <w:tabs>
          <w:tab w:val="num" w:pos="2880"/>
        </w:tabs>
        <w:ind w:left="2880" w:hanging="360"/>
      </w:pPr>
      <w:rPr>
        <w:rFonts w:ascii="Wingdings" w:hAnsi="Wingdings" w:hint="default"/>
      </w:rPr>
    </w:lvl>
    <w:lvl w:ilvl="4" w:tplc="68B2060E">
      <w:start w:val="1"/>
      <w:numFmt w:val="bullet"/>
      <w:lvlText w:val=""/>
      <w:lvlJc w:val="left"/>
      <w:pPr>
        <w:tabs>
          <w:tab w:val="num" w:pos="3600"/>
        </w:tabs>
        <w:ind w:left="3600" w:hanging="360"/>
      </w:pPr>
      <w:rPr>
        <w:rFonts w:ascii="Wingdings" w:hAnsi="Wingdings" w:hint="default"/>
      </w:rPr>
    </w:lvl>
    <w:lvl w:ilvl="5" w:tplc="ABB48CB8">
      <w:start w:val="1"/>
      <w:numFmt w:val="bullet"/>
      <w:lvlText w:val=""/>
      <w:lvlJc w:val="left"/>
      <w:pPr>
        <w:tabs>
          <w:tab w:val="num" w:pos="4320"/>
        </w:tabs>
        <w:ind w:left="4320" w:hanging="360"/>
      </w:pPr>
      <w:rPr>
        <w:rFonts w:ascii="Wingdings" w:hAnsi="Wingdings" w:hint="default"/>
      </w:rPr>
    </w:lvl>
    <w:lvl w:ilvl="6" w:tplc="DF6488AE">
      <w:start w:val="1"/>
      <w:numFmt w:val="bullet"/>
      <w:lvlText w:val=""/>
      <w:lvlJc w:val="left"/>
      <w:pPr>
        <w:tabs>
          <w:tab w:val="num" w:pos="5040"/>
        </w:tabs>
        <w:ind w:left="5040" w:hanging="360"/>
      </w:pPr>
      <w:rPr>
        <w:rFonts w:ascii="Wingdings" w:hAnsi="Wingdings" w:hint="default"/>
      </w:rPr>
    </w:lvl>
    <w:lvl w:ilvl="7" w:tplc="03541858">
      <w:start w:val="1"/>
      <w:numFmt w:val="bullet"/>
      <w:lvlText w:val=""/>
      <w:lvlJc w:val="left"/>
      <w:pPr>
        <w:tabs>
          <w:tab w:val="num" w:pos="5760"/>
        </w:tabs>
        <w:ind w:left="5760" w:hanging="360"/>
      </w:pPr>
      <w:rPr>
        <w:rFonts w:ascii="Wingdings" w:hAnsi="Wingdings" w:hint="default"/>
      </w:rPr>
    </w:lvl>
    <w:lvl w:ilvl="8" w:tplc="6540C2F2">
      <w:start w:val="1"/>
      <w:numFmt w:val="bullet"/>
      <w:lvlText w:val=""/>
      <w:lvlJc w:val="left"/>
      <w:pPr>
        <w:tabs>
          <w:tab w:val="num" w:pos="6480"/>
        </w:tabs>
        <w:ind w:left="6480" w:hanging="360"/>
      </w:pPr>
      <w:rPr>
        <w:rFonts w:ascii="Wingdings" w:hAnsi="Wingdings" w:hint="default"/>
      </w:rPr>
    </w:lvl>
  </w:abstractNum>
  <w:abstractNum w:abstractNumId="42">
    <w:nsid w:val="300269CF"/>
    <w:multiLevelType w:val="hybridMultilevel"/>
    <w:tmpl w:val="20825DA4"/>
    <w:lvl w:ilvl="0" w:tplc="E11EF568">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43">
    <w:nsid w:val="31C46662"/>
    <w:multiLevelType w:val="hybridMultilevel"/>
    <w:tmpl w:val="B94039F6"/>
    <w:lvl w:ilvl="0" w:tplc="ED42B330">
      <w:start w:val="1"/>
      <w:numFmt w:val="decimal"/>
      <w:lvlText w:val="%1."/>
      <w:lvlJc w:val="left"/>
      <w:pPr>
        <w:ind w:left="521" w:hanging="360"/>
      </w:pPr>
      <w:rPr>
        <w:rFonts w:eastAsiaTheme="minorHAnsi" w:hAnsiTheme="minorHAnsi" w:cstheme="minorBidi"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44">
    <w:nsid w:val="31EE4661"/>
    <w:multiLevelType w:val="multilevel"/>
    <w:tmpl w:val="E690AE64"/>
    <w:lvl w:ilvl="0">
      <w:start w:val="2"/>
      <w:numFmt w:val="decimal"/>
      <w:lvlText w:val="%1"/>
      <w:lvlJc w:val="left"/>
      <w:pPr>
        <w:ind w:left="820" w:hanging="720"/>
      </w:pPr>
      <w:rPr>
        <w:rFonts w:ascii="Times New Roman" w:eastAsia="Times New Roman" w:hAnsi="Times New Roman" w:hint="default"/>
        <w:b/>
        <w:bCs/>
        <w:w w:val="99"/>
        <w:sz w:val="32"/>
        <w:szCs w:val="32"/>
      </w:rPr>
    </w:lvl>
    <w:lvl w:ilvl="1">
      <w:numFmt w:val="decimal"/>
      <w:lvlText w:val="%1.%2"/>
      <w:lvlJc w:val="left"/>
      <w:pPr>
        <w:ind w:left="676" w:hanging="576"/>
      </w:pPr>
      <w:rPr>
        <w:rFonts w:ascii="Times New Roman" w:eastAsia="Times New Roman" w:hAnsi="Times New Roman" w:hint="default"/>
        <w:b/>
        <w:bCs/>
        <w:w w:val="100"/>
        <w:sz w:val="24"/>
        <w:szCs w:val="24"/>
      </w:rPr>
    </w:lvl>
    <w:lvl w:ilvl="2">
      <w:start w:val="1"/>
      <w:numFmt w:val="upperLetter"/>
      <w:lvlText w:val="%1.%2.%3"/>
      <w:lvlJc w:val="left"/>
      <w:pPr>
        <w:ind w:left="820" w:hanging="720"/>
      </w:pPr>
      <w:rPr>
        <w:rFonts w:ascii="Times New Roman" w:eastAsia="Times New Roman" w:hAnsi="Times New Roman" w:hint="default"/>
        <w:b/>
        <w:bCs/>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2277" w:hanging="360"/>
      </w:pPr>
      <w:rPr>
        <w:rFonts w:hint="default"/>
      </w:rPr>
    </w:lvl>
    <w:lvl w:ilvl="5">
      <w:start w:val="1"/>
      <w:numFmt w:val="bullet"/>
      <w:lvlText w:val="•"/>
      <w:lvlJc w:val="left"/>
      <w:pPr>
        <w:ind w:left="3374" w:hanging="360"/>
      </w:pPr>
      <w:rPr>
        <w:rFonts w:hint="default"/>
      </w:rPr>
    </w:lvl>
    <w:lvl w:ilvl="6">
      <w:start w:val="1"/>
      <w:numFmt w:val="bullet"/>
      <w:lvlText w:val="•"/>
      <w:lvlJc w:val="left"/>
      <w:pPr>
        <w:ind w:left="4471" w:hanging="360"/>
      </w:pPr>
      <w:rPr>
        <w:rFonts w:hint="default"/>
      </w:rPr>
    </w:lvl>
    <w:lvl w:ilvl="7">
      <w:start w:val="1"/>
      <w:numFmt w:val="bullet"/>
      <w:lvlText w:val="•"/>
      <w:lvlJc w:val="left"/>
      <w:pPr>
        <w:ind w:left="5568" w:hanging="360"/>
      </w:pPr>
      <w:rPr>
        <w:rFonts w:hint="default"/>
      </w:rPr>
    </w:lvl>
    <w:lvl w:ilvl="8">
      <w:start w:val="1"/>
      <w:numFmt w:val="bullet"/>
      <w:lvlText w:val="•"/>
      <w:lvlJc w:val="left"/>
      <w:pPr>
        <w:ind w:left="6665" w:hanging="360"/>
      </w:pPr>
      <w:rPr>
        <w:rFonts w:hint="default"/>
      </w:rPr>
    </w:lvl>
  </w:abstractNum>
  <w:abstractNum w:abstractNumId="45">
    <w:nsid w:val="332C5BDE"/>
    <w:multiLevelType w:val="hybridMultilevel"/>
    <w:tmpl w:val="7AE40D92"/>
    <w:lvl w:ilvl="0" w:tplc="D47AFFBE">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46">
    <w:nsid w:val="348473A2"/>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47">
    <w:nsid w:val="36620645"/>
    <w:multiLevelType w:val="hybridMultilevel"/>
    <w:tmpl w:val="62109DE2"/>
    <w:lvl w:ilvl="0" w:tplc="83F037D4">
      <w:start w:val="1"/>
      <w:numFmt w:val="upperLetter"/>
      <w:lvlText w:val="%1."/>
      <w:lvlJc w:val="left"/>
      <w:pPr>
        <w:ind w:left="480" w:hanging="360"/>
        <w:jc w:val="right"/>
      </w:pPr>
      <w:rPr>
        <w:rFonts w:ascii="Times New Roman" w:eastAsia="Times New Roman" w:hAnsi="Times New Roman" w:hint="default"/>
        <w:spacing w:val="-1"/>
        <w:w w:val="100"/>
        <w:sz w:val="24"/>
        <w:szCs w:val="24"/>
      </w:rPr>
    </w:lvl>
    <w:lvl w:ilvl="1" w:tplc="2056D96E">
      <w:start w:val="1"/>
      <w:numFmt w:val="bullet"/>
      <w:lvlText w:val="•"/>
      <w:lvlJc w:val="left"/>
      <w:pPr>
        <w:ind w:left="1452" w:hanging="360"/>
      </w:pPr>
      <w:rPr>
        <w:rFonts w:hint="default"/>
      </w:rPr>
    </w:lvl>
    <w:lvl w:ilvl="2" w:tplc="0C58D18C">
      <w:start w:val="1"/>
      <w:numFmt w:val="bullet"/>
      <w:lvlText w:val="•"/>
      <w:lvlJc w:val="left"/>
      <w:pPr>
        <w:ind w:left="2424" w:hanging="360"/>
      </w:pPr>
      <w:rPr>
        <w:rFonts w:hint="default"/>
      </w:rPr>
    </w:lvl>
    <w:lvl w:ilvl="3" w:tplc="9D44E6E2">
      <w:start w:val="1"/>
      <w:numFmt w:val="bullet"/>
      <w:lvlText w:val="•"/>
      <w:lvlJc w:val="left"/>
      <w:pPr>
        <w:ind w:left="3396" w:hanging="360"/>
      </w:pPr>
      <w:rPr>
        <w:rFonts w:hint="default"/>
      </w:rPr>
    </w:lvl>
    <w:lvl w:ilvl="4" w:tplc="12A0CA94">
      <w:start w:val="1"/>
      <w:numFmt w:val="bullet"/>
      <w:lvlText w:val="•"/>
      <w:lvlJc w:val="left"/>
      <w:pPr>
        <w:ind w:left="4368" w:hanging="360"/>
      </w:pPr>
      <w:rPr>
        <w:rFonts w:hint="default"/>
      </w:rPr>
    </w:lvl>
    <w:lvl w:ilvl="5" w:tplc="3C922AD2">
      <w:start w:val="1"/>
      <w:numFmt w:val="bullet"/>
      <w:lvlText w:val="•"/>
      <w:lvlJc w:val="left"/>
      <w:pPr>
        <w:ind w:left="5340" w:hanging="360"/>
      </w:pPr>
      <w:rPr>
        <w:rFonts w:hint="default"/>
      </w:rPr>
    </w:lvl>
    <w:lvl w:ilvl="6" w:tplc="0B7010C4">
      <w:start w:val="1"/>
      <w:numFmt w:val="bullet"/>
      <w:lvlText w:val="•"/>
      <w:lvlJc w:val="left"/>
      <w:pPr>
        <w:ind w:left="6312" w:hanging="360"/>
      </w:pPr>
      <w:rPr>
        <w:rFonts w:hint="default"/>
      </w:rPr>
    </w:lvl>
    <w:lvl w:ilvl="7" w:tplc="9854530C">
      <w:start w:val="1"/>
      <w:numFmt w:val="bullet"/>
      <w:lvlText w:val="•"/>
      <w:lvlJc w:val="left"/>
      <w:pPr>
        <w:ind w:left="7284" w:hanging="360"/>
      </w:pPr>
      <w:rPr>
        <w:rFonts w:hint="default"/>
      </w:rPr>
    </w:lvl>
    <w:lvl w:ilvl="8" w:tplc="760663A6">
      <w:start w:val="1"/>
      <w:numFmt w:val="bullet"/>
      <w:lvlText w:val="•"/>
      <w:lvlJc w:val="left"/>
      <w:pPr>
        <w:ind w:left="8256" w:hanging="360"/>
      </w:pPr>
      <w:rPr>
        <w:rFonts w:hint="default"/>
      </w:rPr>
    </w:lvl>
  </w:abstractNum>
  <w:abstractNum w:abstractNumId="48">
    <w:nsid w:val="36884742"/>
    <w:multiLevelType w:val="hybridMultilevel"/>
    <w:tmpl w:val="D060A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B5153AE"/>
    <w:multiLevelType w:val="hybridMultilevel"/>
    <w:tmpl w:val="B62C69A4"/>
    <w:lvl w:ilvl="0" w:tplc="3DC63B5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0">
    <w:nsid w:val="3C1A0035"/>
    <w:multiLevelType w:val="hybridMultilevel"/>
    <w:tmpl w:val="51D4B2E2"/>
    <w:lvl w:ilvl="0" w:tplc="61EE7DBE">
      <w:start w:val="1"/>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4436A4"/>
    <w:multiLevelType w:val="hybridMultilevel"/>
    <w:tmpl w:val="DB667BDA"/>
    <w:lvl w:ilvl="0" w:tplc="697E7636">
      <w:start w:val="1"/>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DEB1F97"/>
    <w:multiLevelType w:val="hybridMultilevel"/>
    <w:tmpl w:val="D9A4E028"/>
    <w:lvl w:ilvl="0" w:tplc="0AFEFD8E">
      <w:start w:val="1"/>
      <w:numFmt w:val="upperRoman"/>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E57586F"/>
    <w:multiLevelType w:val="hybridMultilevel"/>
    <w:tmpl w:val="DDBAA87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4">
    <w:nsid w:val="3E6F7798"/>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55">
    <w:nsid w:val="40913C51"/>
    <w:multiLevelType w:val="hybridMultilevel"/>
    <w:tmpl w:val="317E37EC"/>
    <w:lvl w:ilvl="0" w:tplc="B93CA074">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56">
    <w:nsid w:val="41396E9B"/>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57">
    <w:nsid w:val="41DA0D21"/>
    <w:multiLevelType w:val="hybridMultilevel"/>
    <w:tmpl w:val="A8B83546"/>
    <w:lvl w:ilvl="0" w:tplc="ED42B330">
      <w:start w:val="1"/>
      <w:numFmt w:val="decimal"/>
      <w:lvlText w:val="%1."/>
      <w:lvlJc w:val="left"/>
      <w:pPr>
        <w:ind w:left="521" w:hanging="360"/>
      </w:pPr>
      <w:rPr>
        <w:rFonts w:eastAsiaTheme="minorHAnsi" w:hAnsiTheme="minorHAnsi" w:cstheme="minorBidi"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58">
    <w:nsid w:val="42B26296"/>
    <w:multiLevelType w:val="hybridMultilevel"/>
    <w:tmpl w:val="24AEA3E0"/>
    <w:lvl w:ilvl="0" w:tplc="E8AE2282">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59">
    <w:nsid w:val="438041DB"/>
    <w:multiLevelType w:val="hybridMultilevel"/>
    <w:tmpl w:val="835CDD3C"/>
    <w:lvl w:ilvl="0" w:tplc="72EC443E">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60">
    <w:nsid w:val="43991671"/>
    <w:multiLevelType w:val="hybridMultilevel"/>
    <w:tmpl w:val="A560BF2C"/>
    <w:lvl w:ilvl="0" w:tplc="B70E30C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1">
    <w:nsid w:val="453F53A1"/>
    <w:multiLevelType w:val="hybridMultilevel"/>
    <w:tmpl w:val="C756D21A"/>
    <w:lvl w:ilvl="0" w:tplc="0BC25B2A">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62">
    <w:nsid w:val="45C255DB"/>
    <w:multiLevelType w:val="hybridMultilevel"/>
    <w:tmpl w:val="657CBC9C"/>
    <w:lvl w:ilvl="0" w:tplc="6280393E">
      <w:start w:val="1"/>
      <w:numFmt w:val="upp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7240011"/>
    <w:multiLevelType w:val="hybridMultilevel"/>
    <w:tmpl w:val="07E4EFBC"/>
    <w:lvl w:ilvl="0" w:tplc="E3D87006">
      <w:start w:val="1"/>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72D5C97"/>
    <w:multiLevelType w:val="singleLevel"/>
    <w:tmpl w:val="0409000F"/>
    <w:lvl w:ilvl="0">
      <w:start w:val="1"/>
      <w:numFmt w:val="decimal"/>
      <w:lvlText w:val="%1."/>
      <w:lvlJc w:val="left"/>
      <w:pPr>
        <w:tabs>
          <w:tab w:val="num" w:pos="360"/>
        </w:tabs>
        <w:ind w:left="360" w:hanging="360"/>
      </w:pPr>
    </w:lvl>
  </w:abstractNum>
  <w:abstractNum w:abstractNumId="65">
    <w:nsid w:val="4762375A"/>
    <w:multiLevelType w:val="hybridMultilevel"/>
    <w:tmpl w:val="7AFEC0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6">
    <w:nsid w:val="48B8704E"/>
    <w:multiLevelType w:val="multilevel"/>
    <w:tmpl w:val="66C61816"/>
    <w:lvl w:ilvl="0">
      <w:start w:val="1"/>
      <w:numFmt w:val="decimal"/>
      <w:lvlText w:val="%1"/>
      <w:lvlJc w:val="left"/>
      <w:pPr>
        <w:ind w:left="820" w:hanging="720"/>
      </w:pPr>
      <w:rPr>
        <w:rFonts w:ascii="Times New Roman" w:eastAsia="Times New Roman" w:hAnsi="Times New Roman" w:hint="default"/>
        <w:b/>
        <w:bCs/>
        <w:w w:val="99"/>
        <w:sz w:val="32"/>
        <w:szCs w:val="32"/>
      </w:rPr>
    </w:lvl>
    <w:lvl w:ilvl="1">
      <w:start w:val="1"/>
      <w:numFmt w:val="decimal"/>
      <w:lvlText w:val="%1.%2"/>
      <w:lvlJc w:val="left"/>
      <w:pPr>
        <w:ind w:left="676" w:hanging="576"/>
      </w:pPr>
      <w:rPr>
        <w:rFonts w:ascii="Times New Roman" w:eastAsia="Times New Roman" w:hAnsi="Times New Roman" w:hint="default"/>
        <w:b/>
        <w:bCs/>
        <w:w w:val="100"/>
        <w:sz w:val="24"/>
        <w:szCs w:val="24"/>
      </w:rPr>
    </w:lvl>
    <w:lvl w:ilvl="2">
      <w:start w:val="1"/>
      <w:numFmt w:val="upperLetter"/>
      <w:lvlText w:val="%1.%2.%3"/>
      <w:lvlJc w:val="left"/>
      <w:pPr>
        <w:ind w:left="820" w:hanging="720"/>
      </w:pPr>
      <w:rPr>
        <w:rFonts w:ascii="Times New Roman" w:eastAsia="Times New Roman" w:hAnsi="Times New Roman" w:hint="default"/>
        <w:b/>
        <w:bCs/>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2277" w:hanging="360"/>
      </w:pPr>
      <w:rPr>
        <w:rFonts w:hint="default"/>
      </w:rPr>
    </w:lvl>
    <w:lvl w:ilvl="5">
      <w:start w:val="1"/>
      <w:numFmt w:val="bullet"/>
      <w:lvlText w:val="•"/>
      <w:lvlJc w:val="left"/>
      <w:pPr>
        <w:ind w:left="3374" w:hanging="360"/>
      </w:pPr>
      <w:rPr>
        <w:rFonts w:hint="default"/>
      </w:rPr>
    </w:lvl>
    <w:lvl w:ilvl="6">
      <w:start w:val="1"/>
      <w:numFmt w:val="bullet"/>
      <w:lvlText w:val="•"/>
      <w:lvlJc w:val="left"/>
      <w:pPr>
        <w:ind w:left="4471" w:hanging="360"/>
      </w:pPr>
      <w:rPr>
        <w:rFonts w:hint="default"/>
      </w:rPr>
    </w:lvl>
    <w:lvl w:ilvl="7">
      <w:start w:val="1"/>
      <w:numFmt w:val="bullet"/>
      <w:lvlText w:val="•"/>
      <w:lvlJc w:val="left"/>
      <w:pPr>
        <w:ind w:left="5568" w:hanging="360"/>
      </w:pPr>
      <w:rPr>
        <w:rFonts w:hint="default"/>
      </w:rPr>
    </w:lvl>
    <w:lvl w:ilvl="8">
      <w:start w:val="1"/>
      <w:numFmt w:val="bullet"/>
      <w:lvlText w:val="•"/>
      <w:lvlJc w:val="left"/>
      <w:pPr>
        <w:ind w:left="6665" w:hanging="360"/>
      </w:pPr>
      <w:rPr>
        <w:rFonts w:hint="default"/>
      </w:rPr>
    </w:lvl>
  </w:abstractNum>
  <w:abstractNum w:abstractNumId="67">
    <w:nsid w:val="497F5ADB"/>
    <w:multiLevelType w:val="hybridMultilevel"/>
    <w:tmpl w:val="A6023F3C"/>
    <w:lvl w:ilvl="0" w:tplc="964EBE50">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68">
    <w:nsid w:val="4ABF5003"/>
    <w:multiLevelType w:val="hybridMultilevel"/>
    <w:tmpl w:val="9FCCEA6A"/>
    <w:lvl w:ilvl="0" w:tplc="C96CB0EA">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9">
    <w:nsid w:val="4AD16613"/>
    <w:multiLevelType w:val="hybridMultilevel"/>
    <w:tmpl w:val="7FCE9E48"/>
    <w:lvl w:ilvl="0" w:tplc="2438CC8A">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70">
    <w:nsid w:val="4B8C000C"/>
    <w:multiLevelType w:val="hybridMultilevel"/>
    <w:tmpl w:val="120474C4"/>
    <w:lvl w:ilvl="0" w:tplc="48624726">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71">
    <w:nsid w:val="4D2541B1"/>
    <w:multiLevelType w:val="hybridMultilevel"/>
    <w:tmpl w:val="A88CB1F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D696F16"/>
    <w:multiLevelType w:val="hybridMultilevel"/>
    <w:tmpl w:val="48DCABDE"/>
    <w:lvl w:ilvl="0" w:tplc="D272F7E2">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73">
    <w:nsid w:val="4DBB34C3"/>
    <w:multiLevelType w:val="hybridMultilevel"/>
    <w:tmpl w:val="EC7E2F4C"/>
    <w:lvl w:ilvl="0" w:tplc="1B366332">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4">
    <w:nsid w:val="4EA138DB"/>
    <w:multiLevelType w:val="hybridMultilevel"/>
    <w:tmpl w:val="07662914"/>
    <w:lvl w:ilvl="0" w:tplc="AD5E8572">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75">
    <w:nsid w:val="501C69E3"/>
    <w:multiLevelType w:val="hybridMultilevel"/>
    <w:tmpl w:val="601C05B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5076742D"/>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77">
    <w:nsid w:val="520D0EC6"/>
    <w:multiLevelType w:val="hybridMultilevel"/>
    <w:tmpl w:val="F25E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2152AF0"/>
    <w:multiLevelType w:val="hybridMultilevel"/>
    <w:tmpl w:val="6714DF22"/>
    <w:lvl w:ilvl="0" w:tplc="04FA5FBE">
      <w:start w:val="1"/>
      <w:numFmt w:val="decimal"/>
      <w:lvlText w:val="%1."/>
      <w:lvlJc w:val="left"/>
      <w:pPr>
        <w:ind w:left="515" w:hanging="360"/>
      </w:pPr>
      <w:rPr>
        <w:rFonts w:eastAsiaTheme="minorHAnsi" w:hAnsiTheme="minorHAnsi" w:cstheme="minorBidi"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79">
    <w:nsid w:val="5272351E"/>
    <w:multiLevelType w:val="hybridMultilevel"/>
    <w:tmpl w:val="18780C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0">
    <w:nsid w:val="52E8557F"/>
    <w:multiLevelType w:val="hybridMultilevel"/>
    <w:tmpl w:val="B60EB8E6"/>
    <w:lvl w:ilvl="0" w:tplc="805A7F8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1">
    <w:nsid w:val="5317666A"/>
    <w:multiLevelType w:val="hybridMultilevel"/>
    <w:tmpl w:val="0CFC7C44"/>
    <w:lvl w:ilvl="0" w:tplc="04090001">
      <w:start w:val="1"/>
      <w:numFmt w:val="bullet"/>
      <w:lvlText w:val=""/>
      <w:lvlJc w:val="left"/>
      <w:pPr>
        <w:ind w:left="1476" w:hanging="360"/>
      </w:pPr>
      <w:rPr>
        <w:rFonts w:ascii="Symbol" w:hAnsi="Symbol" w:hint="default"/>
      </w:rPr>
    </w:lvl>
    <w:lvl w:ilvl="1" w:tplc="04090003">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82">
    <w:nsid w:val="53A539A9"/>
    <w:multiLevelType w:val="hybridMultilevel"/>
    <w:tmpl w:val="90A8E62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3">
    <w:nsid w:val="54200B4B"/>
    <w:multiLevelType w:val="hybridMultilevel"/>
    <w:tmpl w:val="C9904E6E"/>
    <w:lvl w:ilvl="0" w:tplc="D902D5E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4">
    <w:nsid w:val="54370B15"/>
    <w:multiLevelType w:val="hybridMultilevel"/>
    <w:tmpl w:val="B85AD3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5">
    <w:nsid w:val="54992BF8"/>
    <w:multiLevelType w:val="hybridMultilevel"/>
    <w:tmpl w:val="77DA7A1A"/>
    <w:lvl w:ilvl="0" w:tplc="A69EA1EC">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86">
    <w:nsid w:val="55107D86"/>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87">
    <w:nsid w:val="55212ACA"/>
    <w:multiLevelType w:val="hybridMultilevel"/>
    <w:tmpl w:val="6C80D3C6"/>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88">
    <w:nsid w:val="553814FD"/>
    <w:multiLevelType w:val="multilevel"/>
    <w:tmpl w:val="B3125E32"/>
    <w:lvl w:ilvl="0">
      <w:start w:val="1"/>
      <w:numFmt w:val="decimal"/>
      <w:lvlText w:val="%1"/>
      <w:lvlJc w:val="left"/>
      <w:pPr>
        <w:ind w:left="480" w:hanging="480"/>
      </w:pPr>
      <w:rPr>
        <w:rFonts w:hint="default"/>
        <w:b/>
      </w:rPr>
    </w:lvl>
    <w:lvl w:ilvl="1">
      <w:start w:val="4"/>
      <w:numFmt w:val="decimal"/>
      <w:lvlText w:val="%1.%2"/>
      <w:lvlJc w:val="left"/>
      <w:pPr>
        <w:ind w:left="530" w:hanging="480"/>
      </w:pPr>
      <w:rPr>
        <w:rFonts w:hint="default"/>
        <w:b/>
      </w:rPr>
    </w:lvl>
    <w:lvl w:ilvl="2">
      <w:start w:val="1"/>
      <w:numFmt w:val="decimal"/>
      <w:lvlText w:val="%1.%2.%3"/>
      <w:lvlJc w:val="left"/>
      <w:pPr>
        <w:ind w:left="820" w:hanging="720"/>
      </w:pPr>
      <w:rPr>
        <w:rFonts w:hint="default"/>
        <w:b/>
      </w:rPr>
    </w:lvl>
    <w:lvl w:ilvl="3">
      <w:start w:val="1"/>
      <w:numFmt w:val="decimal"/>
      <w:lvlText w:val="%1.%2.%3.%4"/>
      <w:lvlJc w:val="left"/>
      <w:pPr>
        <w:ind w:left="870" w:hanging="720"/>
      </w:pPr>
      <w:rPr>
        <w:rFonts w:hint="default"/>
        <w:b/>
      </w:rPr>
    </w:lvl>
    <w:lvl w:ilvl="4">
      <w:start w:val="1"/>
      <w:numFmt w:val="decimal"/>
      <w:lvlText w:val="%1.%2.%3.%4.%5"/>
      <w:lvlJc w:val="left"/>
      <w:pPr>
        <w:ind w:left="1280" w:hanging="1080"/>
      </w:pPr>
      <w:rPr>
        <w:rFonts w:hint="default"/>
        <w:b/>
      </w:rPr>
    </w:lvl>
    <w:lvl w:ilvl="5">
      <w:start w:val="1"/>
      <w:numFmt w:val="decimal"/>
      <w:lvlText w:val="%1.%2.%3.%4.%5.%6"/>
      <w:lvlJc w:val="left"/>
      <w:pPr>
        <w:ind w:left="1330" w:hanging="1080"/>
      </w:pPr>
      <w:rPr>
        <w:rFonts w:hint="default"/>
        <w:b/>
      </w:rPr>
    </w:lvl>
    <w:lvl w:ilvl="6">
      <w:start w:val="1"/>
      <w:numFmt w:val="decimal"/>
      <w:lvlText w:val="%1.%2.%3.%4.%5.%6.%7"/>
      <w:lvlJc w:val="left"/>
      <w:pPr>
        <w:ind w:left="1740" w:hanging="1440"/>
      </w:pPr>
      <w:rPr>
        <w:rFonts w:hint="default"/>
        <w:b/>
      </w:rPr>
    </w:lvl>
    <w:lvl w:ilvl="7">
      <w:start w:val="1"/>
      <w:numFmt w:val="decimal"/>
      <w:lvlText w:val="%1.%2.%3.%4.%5.%6.%7.%8"/>
      <w:lvlJc w:val="left"/>
      <w:pPr>
        <w:ind w:left="1790" w:hanging="1440"/>
      </w:pPr>
      <w:rPr>
        <w:rFonts w:hint="default"/>
        <w:b/>
      </w:rPr>
    </w:lvl>
    <w:lvl w:ilvl="8">
      <w:start w:val="1"/>
      <w:numFmt w:val="decimal"/>
      <w:lvlText w:val="%1.%2.%3.%4.%5.%6.%7.%8.%9"/>
      <w:lvlJc w:val="left"/>
      <w:pPr>
        <w:ind w:left="2200" w:hanging="1800"/>
      </w:pPr>
      <w:rPr>
        <w:rFonts w:hint="default"/>
        <w:b/>
      </w:rPr>
    </w:lvl>
  </w:abstractNum>
  <w:abstractNum w:abstractNumId="89">
    <w:nsid w:val="560F4CD1"/>
    <w:multiLevelType w:val="hybridMultilevel"/>
    <w:tmpl w:val="77C8BEB2"/>
    <w:lvl w:ilvl="0" w:tplc="2AC8C796">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90">
    <w:nsid w:val="56C05CD5"/>
    <w:multiLevelType w:val="hybridMultilevel"/>
    <w:tmpl w:val="7888971A"/>
    <w:lvl w:ilvl="0" w:tplc="B19666D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91">
    <w:nsid w:val="57F17F43"/>
    <w:multiLevelType w:val="hybridMultilevel"/>
    <w:tmpl w:val="F72AAE46"/>
    <w:lvl w:ilvl="0" w:tplc="66B83B62">
      <w:start w:val="1"/>
      <w:numFmt w:val="upperLetter"/>
      <w:lvlText w:val="%1."/>
      <w:lvlJc w:val="left"/>
      <w:pPr>
        <w:ind w:left="580" w:hanging="360"/>
      </w:pPr>
      <w:rPr>
        <w:rFonts w:ascii="Times New Roman" w:eastAsia="Times New Roman" w:hAnsi="Times New Roman" w:hint="default"/>
        <w:spacing w:val="-1"/>
        <w:w w:val="100"/>
        <w:sz w:val="24"/>
        <w:szCs w:val="24"/>
      </w:rPr>
    </w:lvl>
    <w:lvl w:ilvl="1" w:tplc="8E945CD6">
      <w:start w:val="1"/>
      <w:numFmt w:val="bullet"/>
      <w:lvlText w:val="•"/>
      <w:lvlJc w:val="left"/>
      <w:pPr>
        <w:ind w:left="1438" w:hanging="360"/>
      </w:pPr>
      <w:rPr>
        <w:rFonts w:hint="default"/>
      </w:rPr>
    </w:lvl>
    <w:lvl w:ilvl="2" w:tplc="EA8CAD98">
      <w:start w:val="1"/>
      <w:numFmt w:val="bullet"/>
      <w:lvlText w:val="•"/>
      <w:lvlJc w:val="left"/>
      <w:pPr>
        <w:ind w:left="2296" w:hanging="360"/>
      </w:pPr>
      <w:rPr>
        <w:rFonts w:hint="default"/>
      </w:rPr>
    </w:lvl>
    <w:lvl w:ilvl="3" w:tplc="0ADE3828">
      <w:start w:val="1"/>
      <w:numFmt w:val="bullet"/>
      <w:lvlText w:val="•"/>
      <w:lvlJc w:val="left"/>
      <w:pPr>
        <w:ind w:left="3154" w:hanging="360"/>
      </w:pPr>
      <w:rPr>
        <w:rFonts w:hint="default"/>
      </w:rPr>
    </w:lvl>
    <w:lvl w:ilvl="4" w:tplc="D5A4B510">
      <w:start w:val="1"/>
      <w:numFmt w:val="bullet"/>
      <w:lvlText w:val="•"/>
      <w:lvlJc w:val="left"/>
      <w:pPr>
        <w:ind w:left="4012" w:hanging="360"/>
      </w:pPr>
      <w:rPr>
        <w:rFonts w:hint="default"/>
      </w:rPr>
    </w:lvl>
    <w:lvl w:ilvl="5" w:tplc="9C18C86A">
      <w:start w:val="1"/>
      <w:numFmt w:val="bullet"/>
      <w:lvlText w:val="•"/>
      <w:lvlJc w:val="left"/>
      <w:pPr>
        <w:ind w:left="4870" w:hanging="360"/>
      </w:pPr>
      <w:rPr>
        <w:rFonts w:hint="default"/>
      </w:rPr>
    </w:lvl>
    <w:lvl w:ilvl="6" w:tplc="1FFA3D2C">
      <w:start w:val="1"/>
      <w:numFmt w:val="bullet"/>
      <w:lvlText w:val="•"/>
      <w:lvlJc w:val="left"/>
      <w:pPr>
        <w:ind w:left="5728" w:hanging="360"/>
      </w:pPr>
      <w:rPr>
        <w:rFonts w:hint="default"/>
      </w:rPr>
    </w:lvl>
    <w:lvl w:ilvl="7" w:tplc="3C26CA58">
      <w:start w:val="1"/>
      <w:numFmt w:val="bullet"/>
      <w:lvlText w:val="•"/>
      <w:lvlJc w:val="left"/>
      <w:pPr>
        <w:ind w:left="6586" w:hanging="360"/>
      </w:pPr>
      <w:rPr>
        <w:rFonts w:hint="default"/>
      </w:rPr>
    </w:lvl>
    <w:lvl w:ilvl="8" w:tplc="2C868D52">
      <w:start w:val="1"/>
      <w:numFmt w:val="bullet"/>
      <w:lvlText w:val="•"/>
      <w:lvlJc w:val="left"/>
      <w:pPr>
        <w:ind w:left="7444" w:hanging="360"/>
      </w:pPr>
      <w:rPr>
        <w:rFonts w:hint="default"/>
      </w:rPr>
    </w:lvl>
  </w:abstractNum>
  <w:abstractNum w:abstractNumId="92">
    <w:nsid w:val="58D80D85"/>
    <w:multiLevelType w:val="hybridMultilevel"/>
    <w:tmpl w:val="A6023F3C"/>
    <w:lvl w:ilvl="0" w:tplc="964EBE50">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93">
    <w:nsid w:val="58D95816"/>
    <w:multiLevelType w:val="multilevel"/>
    <w:tmpl w:val="3BAEE5F0"/>
    <w:lvl w:ilvl="0">
      <w:start w:val="4"/>
      <w:numFmt w:val="decimal"/>
      <w:lvlText w:val="%1"/>
      <w:lvlJc w:val="left"/>
      <w:pPr>
        <w:ind w:left="820" w:hanging="720"/>
      </w:pPr>
      <w:rPr>
        <w:rFonts w:ascii="Times New Roman" w:eastAsia="Times New Roman" w:hAnsi="Times New Roman" w:hint="default"/>
        <w:b/>
        <w:bCs/>
        <w:w w:val="99"/>
        <w:sz w:val="32"/>
        <w:szCs w:val="32"/>
      </w:rPr>
    </w:lvl>
    <w:lvl w:ilvl="1">
      <w:start w:val="1"/>
      <w:numFmt w:val="decimal"/>
      <w:lvlText w:val="%1.%2"/>
      <w:lvlJc w:val="left"/>
      <w:pPr>
        <w:ind w:left="676" w:hanging="576"/>
      </w:pPr>
      <w:rPr>
        <w:rFonts w:ascii="Times New Roman" w:eastAsia="Times New Roman" w:hAnsi="Times New Roman" w:hint="default"/>
        <w:b/>
        <w:bCs/>
        <w:w w:val="100"/>
        <w:sz w:val="24"/>
        <w:szCs w:val="24"/>
      </w:rPr>
    </w:lvl>
    <w:lvl w:ilvl="2">
      <w:start w:val="1"/>
      <w:numFmt w:val="upperLetter"/>
      <w:lvlText w:val="%1.%2.%3"/>
      <w:lvlJc w:val="left"/>
      <w:pPr>
        <w:ind w:left="820" w:hanging="720"/>
      </w:pPr>
      <w:rPr>
        <w:rFonts w:ascii="Times New Roman" w:eastAsia="Times New Roman" w:hAnsi="Times New Roman" w:hint="default"/>
        <w:b/>
        <w:bCs/>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2277" w:hanging="360"/>
      </w:pPr>
      <w:rPr>
        <w:rFonts w:hint="default"/>
      </w:rPr>
    </w:lvl>
    <w:lvl w:ilvl="5">
      <w:start w:val="1"/>
      <w:numFmt w:val="bullet"/>
      <w:lvlText w:val="•"/>
      <w:lvlJc w:val="left"/>
      <w:pPr>
        <w:ind w:left="3374" w:hanging="360"/>
      </w:pPr>
      <w:rPr>
        <w:rFonts w:hint="default"/>
      </w:rPr>
    </w:lvl>
    <w:lvl w:ilvl="6">
      <w:start w:val="1"/>
      <w:numFmt w:val="bullet"/>
      <w:lvlText w:val="•"/>
      <w:lvlJc w:val="left"/>
      <w:pPr>
        <w:ind w:left="4471" w:hanging="360"/>
      </w:pPr>
      <w:rPr>
        <w:rFonts w:hint="default"/>
      </w:rPr>
    </w:lvl>
    <w:lvl w:ilvl="7">
      <w:start w:val="1"/>
      <w:numFmt w:val="bullet"/>
      <w:lvlText w:val="•"/>
      <w:lvlJc w:val="left"/>
      <w:pPr>
        <w:ind w:left="5568" w:hanging="360"/>
      </w:pPr>
      <w:rPr>
        <w:rFonts w:hint="default"/>
      </w:rPr>
    </w:lvl>
    <w:lvl w:ilvl="8">
      <w:start w:val="1"/>
      <w:numFmt w:val="bullet"/>
      <w:lvlText w:val="•"/>
      <w:lvlJc w:val="left"/>
      <w:pPr>
        <w:ind w:left="6665" w:hanging="360"/>
      </w:pPr>
      <w:rPr>
        <w:rFonts w:hint="default"/>
      </w:rPr>
    </w:lvl>
  </w:abstractNum>
  <w:abstractNum w:abstractNumId="94">
    <w:nsid w:val="5B6A48C3"/>
    <w:multiLevelType w:val="hybridMultilevel"/>
    <w:tmpl w:val="3F7CDB0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5">
    <w:nsid w:val="5C5B59C1"/>
    <w:multiLevelType w:val="hybridMultilevel"/>
    <w:tmpl w:val="2A52EEA8"/>
    <w:lvl w:ilvl="0" w:tplc="5E16EE92">
      <w:start w:val="1"/>
      <w:numFmt w:val="upperLetter"/>
      <w:lvlText w:val="%1."/>
      <w:lvlJc w:val="left"/>
      <w:pPr>
        <w:ind w:left="480" w:hanging="360"/>
      </w:pPr>
      <w:rPr>
        <w:rFonts w:ascii="Times New Roman" w:eastAsia="Times New Roman" w:hAnsi="Times New Roman" w:hint="default"/>
        <w:spacing w:val="-1"/>
        <w:w w:val="100"/>
        <w:sz w:val="24"/>
        <w:szCs w:val="24"/>
      </w:rPr>
    </w:lvl>
    <w:lvl w:ilvl="1" w:tplc="1FFA44C2">
      <w:start w:val="1"/>
      <w:numFmt w:val="bullet"/>
      <w:lvlText w:val="•"/>
      <w:lvlJc w:val="left"/>
      <w:pPr>
        <w:ind w:left="1180" w:hanging="360"/>
      </w:pPr>
      <w:rPr>
        <w:rFonts w:hint="default"/>
      </w:rPr>
    </w:lvl>
    <w:lvl w:ilvl="2" w:tplc="5C5208BA">
      <w:start w:val="1"/>
      <w:numFmt w:val="bullet"/>
      <w:lvlText w:val="•"/>
      <w:lvlJc w:val="left"/>
      <w:pPr>
        <w:ind w:left="2033" w:hanging="360"/>
      </w:pPr>
      <w:rPr>
        <w:rFonts w:hint="default"/>
      </w:rPr>
    </w:lvl>
    <w:lvl w:ilvl="3" w:tplc="4BA8C568">
      <w:start w:val="1"/>
      <w:numFmt w:val="bullet"/>
      <w:lvlText w:val="•"/>
      <w:lvlJc w:val="left"/>
      <w:pPr>
        <w:ind w:left="2886" w:hanging="360"/>
      </w:pPr>
      <w:rPr>
        <w:rFonts w:hint="default"/>
      </w:rPr>
    </w:lvl>
    <w:lvl w:ilvl="4" w:tplc="9AF2D368">
      <w:start w:val="1"/>
      <w:numFmt w:val="bullet"/>
      <w:lvlText w:val="•"/>
      <w:lvlJc w:val="left"/>
      <w:pPr>
        <w:ind w:left="3740" w:hanging="360"/>
      </w:pPr>
      <w:rPr>
        <w:rFonts w:hint="default"/>
      </w:rPr>
    </w:lvl>
    <w:lvl w:ilvl="5" w:tplc="EE04CD66">
      <w:start w:val="1"/>
      <w:numFmt w:val="bullet"/>
      <w:lvlText w:val="•"/>
      <w:lvlJc w:val="left"/>
      <w:pPr>
        <w:ind w:left="4593" w:hanging="360"/>
      </w:pPr>
      <w:rPr>
        <w:rFonts w:hint="default"/>
      </w:rPr>
    </w:lvl>
    <w:lvl w:ilvl="6" w:tplc="6CBE2EEE">
      <w:start w:val="1"/>
      <w:numFmt w:val="bullet"/>
      <w:lvlText w:val="•"/>
      <w:lvlJc w:val="left"/>
      <w:pPr>
        <w:ind w:left="5446" w:hanging="360"/>
      </w:pPr>
      <w:rPr>
        <w:rFonts w:hint="default"/>
      </w:rPr>
    </w:lvl>
    <w:lvl w:ilvl="7" w:tplc="E7D458E8">
      <w:start w:val="1"/>
      <w:numFmt w:val="bullet"/>
      <w:lvlText w:val="•"/>
      <w:lvlJc w:val="left"/>
      <w:pPr>
        <w:ind w:left="6300" w:hanging="360"/>
      </w:pPr>
      <w:rPr>
        <w:rFonts w:hint="default"/>
      </w:rPr>
    </w:lvl>
    <w:lvl w:ilvl="8" w:tplc="3D5C3BDC">
      <w:start w:val="1"/>
      <w:numFmt w:val="bullet"/>
      <w:lvlText w:val="•"/>
      <w:lvlJc w:val="left"/>
      <w:pPr>
        <w:ind w:left="7153" w:hanging="360"/>
      </w:pPr>
      <w:rPr>
        <w:rFonts w:hint="default"/>
      </w:rPr>
    </w:lvl>
  </w:abstractNum>
  <w:abstractNum w:abstractNumId="96">
    <w:nsid w:val="5C6840CD"/>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97">
    <w:nsid w:val="5D05421A"/>
    <w:multiLevelType w:val="hybridMultilevel"/>
    <w:tmpl w:val="57F49FB8"/>
    <w:lvl w:ilvl="0" w:tplc="C83C4074">
      <w:start w:val="1"/>
      <w:numFmt w:val="upperLetter"/>
      <w:lvlText w:val="%1."/>
      <w:lvlJc w:val="left"/>
      <w:pPr>
        <w:ind w:left="480" w:hanging="360"/>
      </w:pPr>
      <w:rPr>
        <w:rFonts w:ascii="Times New Roman" w:eastAsia="Times New Roman" w:hAnsi="Times New Roman" w:hint="default"/>
        <w:spacing w:val="-1"/>
        <w:w w:val="100"/>
        <w:sz w:val="24"/>
        <w:szCs w:val="24"/>
      </w:rPr>
    </w:lvl>
    <w:lvl w:ilvl="1" w:tplc="F2B25B3A">
      <w:start w:val="1"/>
      <w:numFmt w:val="bullet"/>
      <w:lvlText w:val="•"/>
      <w:lvlJc w:val="left"/>
      <w:pPr>
        <w:ind w:left="1446" w:hanging="360"/>
      </w:pPr>
      <w:rPr>
        <w:rFonts w:hint="default"/>
      </w:rPr>
    </w:lvl>
    <w:lvl w:ilvl="2" w:tplc="17C64CF0">
      <w:start w:val="1"/>
      <w:numFmt w:val="bullet"/>
      <w:lvlText w:val="•"/>
      <w:lvlJc w:val="left"/>
      <w:pPr>
        <w:ind w:left="2412" w:hanging="360"/>
      </w:pPr>
      <w:rPr>
        <w:rFonts w:hint="default"/>
      </w:rPr>
    </w:lvl>
    <w:lvl w:ilvl="3" w:tplc="02C24160">
      <w:start w:val="1"/>
      <w:numFmt w:val="bullet"/>
      <w:lvlText w:val="•"/>
      <w:lvlJc w:val="left"/>
      <w:pPr>
        <w:ind w:left="3378" w:hanging="360"/>
      </w:pPr>
      <w:rPr>
        <w:rFonts w:hint="default"/>
      </w:rPr>
    </w:lvl>
    <w:lvl w:ilvl="4" w:tplc="5E88E5CA">
      <w:start w:val="1"/>
      <w:numFmt w:val="bullet"/>
      <w:lvlText w:val="•"/>
      <w:lvlJc w:val="left"/>
      <w:pPr>
        <w:ind w:left="4344" w:hanging="360"/>
      </w:pPr>
      <w:rPr>
        <w:rFonts w:hint="default"/>
      </w:rPr>
    </w:lvl>
    <w:lvl w:ilvl="5" w:tplc="27FC7474">
      <w:start w:val="1"/>
      <w:numFmt w:val="bullet"/>
      <w:lvlText w:val="•"/>
      <w:lvlJc w:val="left"/>
      <w:pPr>
        <w:ind w:left="5310" w:hanging="360"/>
      </w:pPr>
      <w:rPr>
        <w:rFonts w:hint="default"/>
      </w:rPr>
    </w:lvl>
    <w:lvl w:ilvl="6" w:tplc="EA00AE56">
      <w:start w:val="1"/>
      <w:numFmt w:val="bullet"/>
      <w:lvlText w:val="•"/>
      <w:lvlJc w:val="left"/>
      <w:pPr>
        <w:ind w:left="6276" w:hanging="360"/>
      </w:pPr>
      <w:rPr>
        <w:rFonts w:hint="default"/>
      </w:rPr>
    </w:lvl>
    <w:lvl w:ilvl="7" w:tplc="BC8AB228">
      <w:start w:val="1"/>
      <w:numFmt w:val="bullet"/>
      <w:lvlText w:val="•"/>
      <w:lvlJc w:val="left"/>
      <w:pPr>
        <w:ind w:left="7242" w:hanging="360"/>
      </w:pPr>
      <w:rPr>
        <w:rFonts w:hint="default"/>
      </w:rPr>
    </w:lvl>
    <w:lvl w:ilvl="8" w:tplc="149C254C">
      <w:start w:val="1"/>
      <w:numFmt w:val="bullet"/>
      <w:lvlText w:val="•"/>
      <w:lvlJc w:val="left"/>
      <w:pPr>
        <w:ind w:left="8208" w:hanging="360"/>
      </w:pPr>
      <w:rPr>
        <w:rFonts w:hint="default"/>
      </w:rPr>
    </w:lvl>
  </w:abstractNum>
  <w:abstractNum w:abstractNumId="98">
    <w:nsid w:val="5DAD0278"/>
    <w:multiLevelType w:val="hybridMultilevel"/>
    <w:tmpl w:val="EBC0D2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9">
    <w:nsid w:val="5F52223C"/>
    <w:multiLevelType w:val="hybridMultilevel"/>
    <w:tmpl w:val="42FAE8EC"/>
    <w:lvl w:ilvl="0" w:tplc="25F6D56A">
      <w:start w:val="2"/>
      <w:numFmt w:val="upperLetter"/>
      <w:lvlText w:val="%1."/>
      <w:lvlJc w:val="left"/>
      <w:pPr>
        <w:ind w:left="480" w:hanging="360"/>
      </w:pPr>
      <w:rPr>
        <w:rFonts w:ascii="Times New Roman" w:eastAsia="Times New Roman" w:hAnsi="Times New Roman" w:hint="default"/>
        <w:spacing w:val="-1"/>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08D3CBE"/>
    <w:multiLevelType w:val="hybridMultilevel"/>
    <w:tmpl w:val="92DC8DD2"/>
    <w:lvl w:ilvl="0" w:tplc="8FD68480">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01">
    <w:nsid w:val="616B13B1"/>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102">
    <w:nsid w:val="62AE6B15"/>
    <w:multiLevelType w:val="hybridMultilevel"/>
    <w:tmpl w:val="76E23B18"/>
    <w:lvl w:ilvl="0" w:tplc="10BECF12">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03">
    <w:nsid w:val="642478C4"/>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104">
    <w:nsid w:val="6448676F"/>
    <w:multiLevelType w:val="hybridMultilevel"/>
    <w:tmpl w:val="8424FFDC"/>
    <w:lvl w:ilvl="0" w:tplc="24D4398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5">
    <w:nsid w:val="65912F5A"/>
    <w:multiLevelType w:val="hybridMultilevel"/>
    <w:tmpl w:val="9230B648"/>
    <w:lvl w:ilvl="0" w:tplc="2056D96E">
      <w:start w:val="1"/>
      <w:numFmt w:val="bullet"/>
      <w:lvlText w:val="•"/>
      <w:lvlJc w:val="left"/>
      <w:pPr>
        <w:ind w:left="1150" w:hanging="360"/>
      </w:pPr>
      <w:rPr>
        <w:rFonts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06">
    <w:nsid w:val="65B04AAE"/>
    <w:multiLevelType w:val="hybridMultilevel"/>
    <w:tmpl w:val="F4D402B6"/>
    <w:lvl w:ilvl="0" w:tplc="FFFC01F8">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07">
    <w:nsid w:val="671A0CDC"/>
    <w:multiLevelType w:val="multilevel"/>
    <w:tmpl w:val="93B4F246"/>
    <w:lvl w:ilvl="0">
      <w:start w:val="3"/>
      <w:numFmt w:val="decimal"/>
      <w:lvlText w:val="%1"/>
      <w:lvlJc w:val="left"/>
      <w:pPr>
        <w:ind w:left="820" w:hanging="720"/>
      </w:pPr>
      <w:rPr>
        <w:rFonts w:ascii="Times New Roman" w:eastAsia="Times New Roman" w:hAnsi="Times New Roman" w:hint="default"/>
        <w:b/>
        <w:bCs/>
        <w:w w:val="99"/>
        <w:sz w:val="32"/>
        <w:szCs w:val="32"/>
      </w:rPr>
    </w:lvl>
    <w:lvl w:ilvl="1">
      <w:start w:val="22"/>
      <w:numFmt w:val="decimal"/>
      <w:lvlText w:val="%1.%2"/>
      <w:lvlJc w:val="left"/>
      <w:pPr>
        <w:ind w:left="676" w:hanging="576"/>
      </w:pPr>
      <w:rPr>
        <w:rFonts w:ascii="Times New Roman" w:eastAsia="Times New Roman" w:hAnsi="Times New Roman" w:hint="default"/>
        <w:b/>
        <w:bCs/>
        <w:w w:val="100"/>
        <w:sz w:val="24"/>
        <w:szCs w:val="24"/>
      </w:rPr>
    </w:lvl>
    <w:lvl w:ilvl="2">
      <w:start w:val="1"/>
      <w:numFmt w:val="upperLetter"/>
      <w:lvlText w:val="%1.%2.%3"/>
      <w:lvlJc w:val="left"/>
      <w:pPr>
        <w:ind w:left="820" w:hanging="720"/>
      </w:pPr>
      <w:rPr>
        <w:rFonts w:ascii="Times New Roman" w:eastAsia="Times New Roman" w:hAnsi="Times New Roman" w:hint="default"/>
        <w:b/>
        <w:bCs/>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2277" w:hanging="360"/>
      </w:pPr>
      <w:rPr>
        <w:rFonts w:hint="default"/>
      </w:rPr>
    </w:lvl>
    <w:lvl w:ilvl="5">
      <w:start w:val="1"/>
      <w:numFmt w:val="bullet"/>
      <w:lvlText w:val="•"/>
      <w:lvlJc w:val="left"/>
      <w:pPr>
        <w:ind w:left="3374" w:hanging="360"/>
      </w:pPr>
      <w:rPr>
        <w:rFonts w:hint="default"/>
      </w:rPr>
    </w:lvl>
    <w:lvl w:ilvl="6">
      <w:start w:val="1"/>
      <w:numFmt w:val="bullet"/>
      <w:lvlText w:val="•"/>
      <w:lvlJc w:val="left"/>
      <w:pPr>
        <w:ind w:left="4471" w:hanging="360"/>
      </w:pPr>
      <w:rPr>
        <w:rFonts w:hint="default"/>
      </w:rPr>
    </w:lvl>
    <w:lvl w:ilvl="7">
      <w:start w:val="1"/>
      <w:numFmt w:val="bullet"/>
      <w:lvlText w:val="•"/>
      <w:lvlJc w:val="left"/>
      <w:pPr>
        <w:ind w:left="5568" w:hanging="360"/>
      </w:pPr>
      <w:rPr>
        <w:rFonts w:hint="default"/>
      </w:rPr>
    </w:lvl>
    <w:lvl w:ilvl="8">
      <w:start w:val="1"/>
      <w:numFmt w:val="bullet"/>
      <w:lvlText w:val="•"/>
      <w:lvlJc w:val="left"/>
      <w:pPr>
        <w:ind w:left="6665" w:hanging="360"/>
      </w:pPr>
      <w:rPr>
        <w:rFonts w:hint="default"/>
      </w:rPr>
    </w:lvl>
  </w:abstractNum>
  <w:abstractNum w:abstractNumId="108">
    <w:nsid w:val="67480CE1"/>
    <w:multiLevelType w:val="hybridMultilevel"/>
    <w:tmpl w:val="832A6D5C"/>
    <w:lvl w:ilvl="0" w:tplc="EA02E0F0">
      <w:start w:val="1"/>
      <w:numFmt w:val="upperLetter"/>
      <w:lvlText w:val="%1."/>
      <w:lvlJc w:val="left"/>
      <w:pPr>
        <w:ind w:left="500" w:hanging="360"/>
      </w:pPr>
      <w:rPr>
        <w:rFonts w:ascii="Times New Roman" w:eastAsia="Times New Roman" w:hAnsi="Times New Roman" w:hint="default"/>
        <w:spacing w:val="-1"/>
        <w:w w:val="100"/>
        <w:sz w:val="24"/>
        <w:szCs w:val="24"/>
      </w:rPr>
    </w:lvl>
    <w:lvl w:ilvl="1" w:tplc="EFD460C4">
      <w:start w:val="1"/>
      <w:numFmt w:val="bullet"/>
      <w:lvlText w:val="•"/>
      <w:lvlJc w:val="left"/>
      <w:pPr>
        <w:ind w:left="1356" w:hanging="360"/>
      </w:pPr>
      <w:rPr>
        <w:rFonts w:hint="default"/>
      </w:rPr>
    </w:lvl>
    <w:lvl w:ilvl="2" w:tplc="B560CE18">
      <w:start w:val="1"/>
      <w:numFmt w:val="bullet"/>
      <w:lvlText w:val="•"/>
      <w:lvlJc w:val="left"/>
      <w:pPr>
        <w:ind w:left="2212" w:hanging="360"/>
      </w:pPr>
      <w:rPr>
        <w:rFonts w:hint="default"/>
      </w:rPr>
    </w:lvl>
    <w:lvl w:ilvl="3" w:tplc="2092DC64">
      <w:start w:val="1"/>
      <w:numFmt w:val="bullet"/>
      <w:lvlText w:val="•"/>
      <w:lvlJc w:val="left"/>
      <w:pPr>
        <w:ind w:left="3068" w:hanging="360"/>
      </w:pPr>
      <w:rPr>
        <w:rFonts w:hint="default"/>
      </w:rPr>
    </w:lvl>
    <w:lvl w:ilvl="4" w:tplc="7F042D94">
      <w:start w:val="1"/>
      <w:numFmt w:val="bullet"/>
      <w:lvlText w:val="•"/>
      <w:lvlJc w:val="left"/>
      <w:pPr>
        <w:ind w:left="3924" w:hanging="360"/>
      </w:pPr>
      <w:rPr>
        <w:rFonts w:hint="default"/>
      </w:rPr>
    </w:lvl>
    <w:lvl w:ilvl="5" w:tplc="FAA2DB3E">
      <w:start w:val="1"/>
      <w:numFmt w:val="bullet"/>
      <w:lvlText w:val="•"/>
      <w:lvlJc w:val="left"/>
      <w:pPr>
        <w:ind w:left="4780" w:hanging="360"/>
      </w:pPr>
      <w:rPr>
        <w:rFonts w:hint="default"/>
      </w:rPr>
    </w:lvl>
    <w:lvl w:ilvl="6" w:tplc="51D49BF8">
      <w:start w:val="1"/>
      <w:numFmt w:val="bullet"/>
      <w:lvlText w:val="•"/>
      <w:lvlJc w:val="left"/>
      <w:pPr>
        <w:ind w:left="5636" w:hanging="360"/>
      </w:pPr>
      <w:rPr>
        <w:rFonts w:hint="default"/>
      </w:rPr>
    </w:lvl>
    <w:lvl w:ilvl="7" w:tplc="048832CE">
      <w:start w:val="1"/>
      <w:numFmt w:val="bullet"/>
      <w:lvlText w:val="•"/>
      <w:lvlJc w:val="left"/>
      <w:pPr>
        <w:ind w:left="6492" w:hanging="360"/>
      </w:pPr>
      <w:rPr>
        <w:rFonts w:hint="default"/>
      </w:rPr>
    </w:lvl>
    <w:lvl w:ilvl="8" w:tplc="69AA198A">
      <w:start w:val="1"/>
      <w:numFmt w:val="bullet"/>
      <w:lvlText w:val="•"/>
      <w:lvlJc w:val="left"/>
      <w:pPr>
        <w:ind w:left="7348" w:hanging="360"/>
      </w:pPr>
      <w:rPr>
        <w:rFonts w:hint="default"/>
      </w:rPr>
    </w:lvl>
  </w:abstractNum>
  <w:abstractNum w:abstractNumId="109">
    <w:nsid w:val="68345D13"/>
    <w:multiLevelType w:val="multilevel"/>
    <w:tmpl w:val="0B82E8A6"/>
    <w:lvl w:ilvl="0">
      <w:start w:val="3"/>
      <w:numFmt w:val="decimal"/>
      <w:lvlText w:val="%1"/>
      <w:lvlJc w:val="left"/>
      <w:pPr>
        <w:ind w:left="820" w:hanging="720"/>
      </w:pPr>
      <w:rPr>
        <w:rFonts w:ascii="Times New Roman" w:eastAsia="Times New Roman" w:hAnsi="Times New Roman" w:hint="default"/>
        <w:b/>
        <w:bCs/>
        <w:w w:val="99"/>
        <w:sz w:val="32"/>
        <w:szCs w:val="32"/>
      </w:rPr>
    </w:lvl>
    <w:lvl w:ilvl="1">
      <w:start w:val="14"/>
      <w:numFmt w:val="decimal"/>
      <w:lvlText w:val="%1.%2"/>
      <w:lvlJc w:val="left"/>
      <w:pPr>
        <w:ind w:left="676" w:hanging="576"/>
      </w:pPr>
      <w:rPr>
        <w:rFonts w:ascii="Times New Roman" w:eastAsia="Times New Roman" w:hAnsi="Times New Roman" w:hint="default"/>
        <w:b/>
        <w:bCs/>
        <w:w w:val="100"/>
        <w:sz w:val="24"/>
        <w:szCs w:val="24"/>
      </w:rPr>
    </w:lvl>
    <w:lvl w:ilvl="2">
      <w:start w:val="1"/>
      <w:numFmt w:val="upperLetter"/>
      <w:lvlText w:val="%1.%2.%3"/>
      <w:lvlJc w:val="left"/>
      <w:pPr>
        <w:ind w:left="820" w:hanging="720"/>
      </w:pPr>
      <w:rPr>
        <w:rFonts w:ascii="Times New Roman" w:eastAsia="Times New Roman" w:hAnsi="Times New Roman" w:hint="default"/>
        <w:b/>
        <w:bCs/>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2277" w:hanging="360"/>
      </w:pPr>
      <w:rPr>
        <w:rFonts w:hint="default"/>
      </w:rPr>
    </w:lvl>
    <w:lvl w:ilvl="5">
      <w:start w:val="1"/>
      <w:numFmt w:val="bullet"/>
      <w:lvlText w:val="•"/>
      <w:lvlJc w:val="left"/>
      <w:pPr>
        <w:ind w:left="3374" w:hanging="360"/>
      </w:pPr>
      <w:rPr>
        <w:rFonts w:hint="default"/>
      </w:rPr>
    </w:lvl>
    <w:lvl w:ilvl="6">
      <w:start w:val="1"/>
      <w:numFmt w:val="bullet"/>
      <w:lvlText w:val="•"/>
      <w:lvlJc w:val="left"/>
      <w:pPr>
        <w:ind w:left="4471" w:hanging="360"/>
      </w:pPr>
      <w:rPr>
        <w:rFonts w:hint="default"/>
      </w:rPr>
    </w:lvl>
    <w:lvl w:ilvl="7">
      <w:start w:val="1"/>
      <w:numFmt w:val="bullet"/>
      <w:lvlText w:val="•"/>
      <w:lvlJc w:val="left"/>
      <w:pPr>
        <w:ind w:left="5568" w:hanging="360"/>
      </w:pPr>
      <w:rPr>
        <w:rFonts w:hint="default"/>
      </w:rPr>
    </w:lvl>
    <w:lvl w:ilvl="8">
      <w:start w:val="1"/>
      <w:numFmt w:val="bullet"/>
      <w:lvlText w:val="•"/>
      <w:lvlJc w:val="left"/>
      <w:pPr>
        <w:ind w:left="6665" w:hanging="360"/>
      </w:pPr>
      <w:rPr>
        <w:rFonts w:hint="default"/>
      </w:rPr>
    </w:lvl>
  </w:abstractNum>
  <w:abstractNum w:abstractNumId="110">
    <w:nsid w:val="68A85443"/>
    <w:multiLevelType w:val="hybridMultilevel"/>
    <w:tmpl w:val="50D2F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90A64B0"/>
    <w:multiLevelType w:val="hybridMultilevel"/>
    <w:tmpl w:val="3F16B9CA"/>
    <w:lvl w:ilvl="0" w:tplc="E6E47D8E">
      <w:start w:val="1"/>
      <w:numFmt w:val="decimal"/>
      <w:lvlText w:val="%1."/>
      <w:lvlJc w:val="left"/>
      <w:pPr>
        <w:ind w:left="525" w:hanging="360"/>
      </w:pPr>
      <w:rPr>
        <w:rFonts w:hint="default"/>
      </w:rPr>
    </w:lvl>
    <w:lvl w:ilvl="1" w:tplc="04090019">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2">
    <w:nsid w:val="69511DFC"/>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113">
    <w:nsid w:val="69D567B2"/>
    <w:multiLevelType w:val="hybridMultilevel"/>
    <w:tmpl w:val="DC8A589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4">
    <w:nsid w:val="6A271DB0"/>
    <w:multiLevelType w:val="hybridMultilevel"/>
    <w:tmpl w:val="48FC6202"/>
    <w:lvl w:ilvl="0" w:tplc="660C6436">
      <w:start w:val="3"/>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A8115E7"/>
    <w:multiLevelType w:val="hybridMultilevel"/>
    <w:tmpl w:val="D2C0C840"/>
    <w:lvl w:ilvl="0" w:tplc="B6DA7FE8">
      <w:start w:val="1"/>
      <w:numFmt w:val="upperLetter"/>
      <w:lvlText w:val="%1."/>
      <w:lvlJc w:val="left"/>
      <w:pPr>
        <w:ind w:left="560" w:hanging="360"/>
      </w:pPr>
      <w:rPr>
        <w:rFonts w:ascii="Times New Roman" w:eastAsia="Times New Roman" w:hAnsi="Times New Roman" w:hint="default"/>
        <w:spacing w:val="-1"/>
        <w:w w:val="100"/>
        <w:sz w:val="24"/>
        <w:szCs w:val="24"/>
      </w:rPr>
    </w:lvl>
    <w:lvl w:ilvl="1" w:tplc="7B5AB180">
      <w:start w:val="1"/>
      <w:numFmt w:val="bullet"/>
      <w:lvlText w:val="•"/>
      <w:lvlJc w:val="left"/>
      <w:pPr>
        <w:ind w:left="1418" w:hanging="360"/>
      </w:pPr>
      <w:rPr>
        <w:rFonts w:hint="default"/>
      </w:rPr>
    </w:lvl>
    <w:lvl w:ilvl="2" w:tplc="285E1E0C">
      <w:start w:val="1"/>
      <w:numFmt w:val="bullet"/>
      <w:lvlText w:val="•"/>
      <w:lvlJc w:val="left"/>
      <w:pPr>
        <w:ind w:left="2276" w:hanging="360"/>
      </w:pPr>
      <w:rPr>
        <w:rFonts w:hint="default"/>
      </w:rPr>
    </w:lvl>
    <w:lvl w:ilvl="3" w:tplc="F1D03D5A">
      <w:start w:val="1"/>
      <w:numFmt w:val="bullet"/>
      <w:lvlText w:val="•"/>
      <w:lvlJc w:val="left"/>
      <w:pPr>
        <w:ind w:left="3134" w:hanging="360"/>
      </w:pPr>
      <w:rPr>
        <w:rFonts w:hint="default"/>
      </w:rPr>
    </w:lvl>
    <w:lvl w:ilvl="4" w:tplc="F4D2E806">
      <w:start w:val="1"/>
      <w:numFmt w:val="bullet"/>
      <w:lvlText w:val="•"/>
      <w:lvlJc w:val="left"/>
      <w:pPr>
        <w:ind w:left="3992" w:hanging="360"/>
      </w:pPr>
      <w:rPr>
        <w:rFonts w:hint="default"/>
      </w:rPr>
    </w:lvl>
    <w:lvl w:ilvl="5" w:tplc="F4CA6C26">
      <w:start w:val="1"/>
      <w:numFmt w:val="bullet"/>
      <w:lvlText w:val="•"/>
      <w:lvlJc w:val="left"/>
      <w:pPr>
        <w:ind w:left="4850" w:hanging="360"/>
      </w:pPr>
      <w:rPr>
        <w:rFonts w:hint="default"/>
      </w:rPr>
    </w:lvl>
    <w:lvl w:ilvl="6" w:tplc="56022418">
      <w:start w:val="1"/>
      <w:numFmt w:val="bullet"/>
      <w:lvlText w:val="•"/>
      <w:lvlJc w:val="left"/>
      <w:pPr>
        <w:ind w:left="5708" w:hanging="360"/>
      </w:pPr>
      <w:rPr>
        <w:rFonts w:hint="default"/>
      </w:rPr>
    </w:lvl>
    <w:lvl w:ilvl="7" w:tplc="350C6180">
      <w:start w:val="1"/>
      <w:numFmt w:val="bullet"/>
      <w:lvlText w:val="•"/>
      <w:lvlJc w:val="left"/>
      <w:pPr>
        <w:ind w:left="6566" w:hanging="360"/>
      </w:pPr>
      <w:rPr>
        <w:rFonts w:hint="default"/>
      </w:rPr>
    </w:lvl>
    <w:lvl w:ilvl="8" w:tplc="F4F02A5E">
      <w:start w:val="1"/>
      <w:numFmt w:val="bullet"/>
      <w:lvlText w:val="•"/>
      <w:lvlJc w:val="left"/>
      <w:pPr>
        <w:ind w:left="7424" w:hanging="360"/>
      </w:pPr>
      <w:rPr>
        <w:rFonts w:hint="default"/>
      </w:rPr>
    </w:lvl>
  </w:abstractNum>
  <w:abstractNum w:abstractNumId="116">
    <w:nsid w:val="6CFB2FC0"/>
    <w:multiLevelType w:val="hybridMultilevel"/>
    <w:tmpl w:val="46220704"/>
    <w:lvl w:ilvl="0" w:tplc="216A2FF2">
      <w:start w:val="2"/>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D9A0BDA"/>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118">
    <w:nsid w:val="6F207352"/>
    <w:multiLevelType w:val="hybridMultilevel"/>
    <w:tmpl w:val="A4FA8C9C"/>
    <w:lvl w:ilvl="0" w:tplc="B80C164C">
      <w:start w:val="3"/>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0386400"/>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120">
    <w:nsid w:val="713370B8"/>
    <w:multiLevelType w:val="hybridMultilevel"/>
    <w:tmpl w:val="1EC25CD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1">
    <w:nsid w:val="71EF2E7E"/>
    <w:multiLevelType w:val="hybridMultilevel"/>
    <w:tmpl w:val="90E077B2"/>
    <w:lvl w:ilvl="0" w:tplc="A7B8CDD4">
      <w:start w:val="2"/>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27D75C2"/>
    <w:multiLevelType w:val="multilevel"/>
    <w:tmpl w:val="5A24A466"/>
    <w:lvl w:ilvl="0">
      <w:start w:val="1"/>
      <w:numFmt w:val="decimal"/>
      <w:lvlText w:val="%1"/>
      <w:lvlJc w:val="left"/>
      <w:pPr>
        <w:ind w:left="820" w:hanging="720"/>
      </w:pPr>
      <w:rPr>
        <w:rFonts w:ascii="Times New Roman" w:eastAsia="Times New Roman" w:hAnsi="Times New Roman" w:hint="default"/>
        <w:b/>
        <w:bCs/>
        <w:w w:val="99"/>
        <w:sz w:val="32"/>
        <w:szCs w:val="32"/>
      </w:rPr>
    </w:lvl>
    <w:lvl w:ilvl="1">
      <w:start w:val="2"/>
      <w:numFmt w:val="decimal"/>
      <w:lvlText w:val="%1.%2"/>
      <w:lvlJc w:val="left"/>
      <w:pPr>
        <w:ind w:left="676" w:hanging="576"/>
      </w:pPr>
      <w:rPr>
        <w:rFonts w:ascii="Times New Roman" w:eastAsia="Times New Roman" w:hAnsi="Times New Roman" w:hint="default"/>
        <w:b/>
        <w:bCs/>
        <w:w w:val="100"/>
        <w:sz w:val="24"/>
        <w:szCs w:val="24"/>
      </w:rPr>
    </w:lvl>
    <w:lvl w:ilvl="2">
      <w:start w:val="1"/>
      <w:numFmt w:val="upperLetter"/>
      <w:lvlText w:val="%1.%2.%3"/>
      <w:lvlJc w:val="left"/>
      <w:pPr>
        <w:ind w:left="820" w:hanging="720"/>
      </w:pPr>
      <w:rPr>
        <w:rFonts w:ascii="Times New Roman" w:eastAsia="Times New Roman" w:hAnsi="Times New Roman" w:hint="default"/>
        <w:b/>
        <w:bCs/>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2277" w:hanging="360"/>
      </w:pPr>
      <w:rPr>
        <w:rFonts w:hint="default"/>
      </w:rPr>
    </w:lvl>
    <w:lvl w:ilvl="5">
      <w:start w:val="1"/>
      <w:numFmt w:val="bullet"/>
      <w:lvlText w:val="•"/>
      <w:lvlJc w:val="left"/>
      <w:pPr>
        <w:ind w:left="3374" w:hanging="360"/>
      </w:pPr>
      <w:rPr>
        <w:rFonts w:hint="default"/>
      </w:rPr>
    </w:lvl>
    <w:lvl w:ilvl="6">
      <w:start w:val="1"/>
      <w:numFmt w:val="bullet"/>
      <w:lvlText w:val="•"/>
      <w:lvlJc w:val="left"/>
      <w:pPr>
        <w:ind w:left="4471" w:hanging="360"/>
      </w:pPr>
      <w:rPr>
        <w:rFonts w:hint="default"/>
      </w:rPr>
    </w:lvl>
    <w:lvl w:ilvl="7">
      <w:start w:val="1"/>
      <w:numFmt w:val="bullet"/>
      <w:lvlText w:val="•"/>
      <w:lvlJc w:val="left"/>
      <w:pPr>
        <w:ind w:left="5568" w:hanging="360"/>
      </w:pPr>
      <w:rPr>
        <w:rFonts w:hint="default"/>
      </w:rPr>
    </w:lvl>
    <w:lvl w:ilvl="8">
      <w:start w:val="1"/>
      <w:numFmt w:val="bullet"/>
      <w:lvlText w:val="•"/>
      <w:lvlJc w:val="left"/>
      <w:pPr>
        <w:ind w:left="6665" w:hanging="360"/>
      </w:pPr>
      <w:rPr>
        <w:rFonts w:hint="default"/>
      </w:rPr>
    </w:lvl>
  </w:abstractNum>
  <w:abstractNum w:abstractNumId="123">
    <w:nsid w:val="72CD6279"/>
    <w:multiLevelType w:val="hybridMultilevel"/>
    <w:tmpl w:val="B94C408A"/>
    <w:lvl w:ilvl="0" w:tplc="06180F5C">
      <w:start w:val="1"/>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2D10A60"/>
    <w:multiLevelType w:val="hybridMultilevel"/>
    <w:tmpl w:val="7080583E"/>
    <w:lvl w:ilvl="0" w:tplc="64EAB9F4">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125">
    <w:nsid w:val="734A3230"/>
    <w:multiLevelType w:val="hybridMultilevel"/>
    <w:tmpl w:val="D7080A4C"/>
    <w:lvl w:ilvl="0" w:tplc="601EB480">
      <w:start w:val="2"/>
      <w:numFmt w:val="upperLetter"/>
      <w:lvlText w:val="%1."/>
      <w:lvlJc w:val="left"/>
      <w:pPr>
        <w:ind w:left="1116"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50064C6"/>
    <w:multiLevelType w:val="hybridMultilevel"/>
    <w:tmpl w:val="5002CAE4"/>
    <w:lvl w:ilvl="0" w:tplc="24CC218E">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27">
    <w:nsid w:val="7704228F"/>
    <w:multiLevelType w:val="hybridMultilevel"/>
    <w:tmpl w:val="E93AFA60"/>
    <w:lvl w:ilvl="0" w:tplc="C0F6199A">
      <w:start w:val="1"/>
      <w:numFmt w:val="upperLetter"/>
      <w:lvlText w:val="%1."/>
      <w:lvlJc w:val="left"/>
      <w:pPr>
        <w:ind w:left="840" w:hanging="360"/>
        <w:jc w:val="right"/>
      </w:pPr>
      <w:rPr>
        <w:rFonts w:ascii="Times New Roman" w:eastAsia="Times New Roman" w:hAnsi="Times New Roman" w:hint="default"/>
        <w:spacing w:val="-1"/>
        <w:w w:val="100"/>
        <w:sz w:val="24"/>
        <w:szCs w:val="24"/>
      </w:rPr>
    </w:lvl>
    <w:lvl w:ilvl="1" w:tplc="97200A18">
      <w:start w:val="1"/>
      <w:numFmt w:val="bullet"/>
      <w:lvlText w:val="•"/>
      <w:lvlJc w:val="left"/>
      <w:pPr>
        <w:ind w:left="1670" w:hanging="360"/>
      </w:pPr>
      <w:rPr>
        <w:rFonts w:hint="default"/>
      </w:rPr>
    </w:lvl>
    <w:lvl w:ilvl="2" w:tplc="98EE6D62">
      <w:start w:val="1"/>
      <w:numFmt w:val="bullet"/>
      <w:lvlText w:val="•"/>
      <w:lvlJc w:val="left"/>
      <w:pPr>
        <w:ind w:left="2500" w:hanging="360"/>
      </w:pPr>
      <w:rPr>
        <w:rFonts w:hint="default"/>
      </w:rPr>
    </w:lvl>
    <w:lvl w:ilvl="3" w:tplc="E3F24D64">
      <w:start w:val="1"/>
      <w:numFmt w:val="bullet"/>
      <w:lvlText w:val="•"/>
      <w:lvlJc w:val="left"/>
      <w:pPr>
        <w:ind w:left="3330" w:hanging="360"/>
      </w:pPr>
      <w:rPr>
        <w:rFonts w:hint="default"/>
      </w:rPr>
    </w:lvl>
    <w:lvl w:ilvl="4" w:tplc="771CC904">
      <w:start w:val="1"/>
      <w:numFmt w:val="bullet"/>
      <w:lvlText w:val="•"/>
      <w:lvlJc w:val="left"/>
      <w:pPr>
        <w:ind w:left="4160" w:hanging="360"/>
      </w:pPr>
      <w:rPr>
        <w:rFonts w:hint="default"/>
      </w:rPr>
    </w:lvl>
    <w:lvl w:ilvl="5" w:tplc="38103E04">
      <w:start w:val="1"/>
      <w:numFmt w:val="bullet"/>
      <w:lvlText w:val="•"/>
      <w:lvlJc w:val="left"/>
      <w:pPr>
        <w:ind w:left="4990" w:hanging="360"/>
      </w:pPr>
      <w:rPr>
        <w:rFonts w:hint="default"/>
      </w:rPr>
    </w:lvl>
    <w:lvl w:ilvl="6" w:tplc="9DEE6004">
      <w:start w:val="1"/>
      <w:numFmt w:val="bullet"/>
      <w:lvlText w:val="•"/>
      <w:lvlJc w:val="left"/>
      <w:pPr>
        <w:ind w:left="5820" w:hanging="360"/>
      </w:pPr>
      <w:rPr>
        <w:rFonts w:hint="default"/>
      </w:rPr>
    </w:lvl>
    <w:lvl w:ilvl="7" w:tplc="0238817E">
      <w:start w:val="1"/>
      <w:numFmt w:val="bullet"/>
      <w:lvlText w:val="•"/>
      <w:lvlJc w:val="left"/>
      <w:pPr>
        <w:ind w:left="6650" w:hanging="360"/>
      </w:pPr>
      <w:rPr>
        <w:rFonts w:hint="default"/>
      </w:rPr>
    </w:lvl>
    <w:lvl w:ilvl="8" w:tplc="5BE622C8">
      <w:start w:val="1"/>
      <w:numFmt w:val="bullet"/>
      <w:lvlText w:val="•"/>
      <w:lvlJc w:val="left"/>
      <w:pPr>
        <w:ind w:left="7480" w:hanging="360"/>
      </w:pPr>
      <w:rPr>
        <w:rFonts w:hint="default"/>
      </w:rPr>
    </w:lvl>
  </w:abstractNum>
  <w:abstractNum w:abstractNumId="128">
    <w:nsid w:val="77705E65"/>
    <w:multiLevelType w:val="hybridMultilevel"/>
    <w:tmpl w:val="2D26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89E0B99"/>
    <w:multiLevelType w:val="hybridMultilevel"/>
    <w:tmpl w:val="D49274BE"/>
    <w:lvl w:ilvl="0" w:tplc="F662CBC4">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30">
    <w:nsid w:val="7A434263"/>
    <w:multiLevelType w:val="singleLevel"/>
    <w:tmpl w:val="0DEC575A"/>
    <w:lvl w:ilvl="0">
      <w:start w:val="1"/>
      <w:numFmt w:val="bullet"/>
      <w:lvlText w:val=""/>
      <w:lvlJc w:val="left"/>
      <w:pPr>
        <w:tabs>
          <w:tab w:val="num" w:pos="360"/>
        </w:tabs>
        <w:ind w:left="360" w:hanging="360"/>
      </w:pPr>
      <w:rPr>
        <w:rFonts w:ascii="Wingdings" w:hAnsi="Wingdings" w:cs="Wingdings" w:hint="default"/>
        <w:sz w:val="24"/>
        <w:szCs w:val="24"/>
      </w:rPr>
    </w:lvl>
  </w:abstractNum>
  <w:abstractNum w:abstractNumId="131">
    <w:nsid w:val="7A9277B7"/>
    <w:multiLevelType w:val="hybridMultilevel"/>
    <w:tmpl w:val="596C0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AA37F15"/>
    <w:multiLevelType w:val="multilevel"/>
    <w:tmpl w:val="8E8AF150"/>
    <w:lvl w:ilvl="0">
      <w:start w:val="3"/>
      <w:numFmt w:val="decimal"/>
      <w:lvlText w:val="%1"/>
      <w:lvlJc w:val="left"/>
      <w:pPr>
        <w:ind w:left="1060" w:hanging="716"/>
      </w:pPr>
      <w:rPr>
        <w:rFonts w:hint="default"/>
      </w:rPr>
    </w:lvl>
    <w:lvl w:ilvl="1">
      <w:start w:val="2"/>
      <w:numFmt w:val="decimal"/>
      <w:lvlText w:val="%1.%2"/>
      <w:lvlJc w:val="left"/>
      <w:pPr>
        <w:ind w:left="1060" w:hanging="716"/>
      </w:pPr>
      <w:rPr>
        <w:rFonts w:ascii="Times New Roman" w:eastAsia="Times New Roman" w:hAnsi="Times New Roman" w:hint="default"/>
        <w:w w:val="100"/>
        <w:sz w:val="24"/>
        <w:szCs w:val="24"/>
      </w:rPr>
    </w:lvl>
    <w:lvl w:ilvl="2">
      <w:start w:val="1"/>
      <w:numFmt w:val="bullet"/>
      <w:lvlText w:val="•"/>
      <w:lvlJc w:val="left"/>
      <w:pPr>
        <w:ind w:left="2692" w:hanging="716"/>
      </w:pPr>
      <w:rPr>
        <w:rFonts w:hint="default"/>
      </w:rPr>
    </w:lvl>
    <w:lvl w:ilvl="3">
      <w:start w:val="1"/>
      <w:numFmt w:val="bullet"/>
      <w:lvlText w:val="•"/>
      <w:lvlJc w:val="left"/>
      <w:pPr>
        <w:ind w:left="3508" w:hanging="716"/>
      </w:pPr>
      <w:rPr>
        <w:rFonts w:hint="default"/>
      </w:rPr>
    </w:lvl>
    <w:lvl w:ilvl="4">
      <w:start w:val="1"/>
      <w:numFmt w:val="bullet"/>
      <w:lvlText w:val="•"/>
      <w:lvlJc w:val="left"/>
      <w:pPr>
        <w:ind w:left="4324" w:hanging="716"/>
      </w:pPr>
      <w:rPr>
        <w:rFonts w:hint="default"/>
      </w:rPr>
    </w:lvl>
    <w:lvl w:ilvl="5">
      <w:start w:val="1"/>
      <w:numFmt w:val="bullet"/>
      <w:lvlText w:val="•"/>
      <w:lvlJc w:val="left"/>
      <w:pPr>
        <w:ind w:left="5140" w:hanging="716"/>
      </w:pPr>
      <w:rPr>
        <w:rFonts w:hint="default"/>
      </w:rPr>
    </w:lvl>
    <w:lvl w:ilvl="6">
      <w:start w:val="1"/>
      <w:numFmt w:val="bullet"/>
      <w:lvlText w:val="•"/>
      <w:lvlJc w:val="left"/>
      <w:pPr>
        <w:ind w:left="5956" w:hanging="716"/>
      </w:pPr>
      <w:rPr>
        <w:rFonts w:hint="default"/>
      </w:rPr>
    </w:lvl>
    <w:lvl w:ilvl="7">
      <w:start w:val="1"/>
      <w:numFmt w:val="bullet"/>
      <w:lvlText w:val="•"/>
      <w:lvlJc w:val="left"/>
      <w:pPr>
        <w:ind w:left="6772" w:hanging="716"/>
      </w:pPr>
      <w:rPr>
        <w:rFonts w:hint="default"/>
      </w:rPr>
    </w:lvl>
    <w:lvl w:ilvl="8">
      <w:start w:val="1"/>
      <w:numFmt w:val="bullet"/>
      <w:lvlText w:val="•"/>
      <w:lvlJc w:val="left"/>
      <w:pPr>
        <w:ind w:left="7588" w:hanging="716"/>
      </w:pPr>
      <w:rPr>
        <w:rFonts w:hint="default"/>
      </w:rPr>
    </w:lvl>
  </w:abstractNum>
  <w:abstractNum w:abstractNumId="133">
    <w:nsid w:val="7C145B36"/>
    <w:multiLevelType w:val="hybridMultilevel"/>
    <w:tmpl w:val="C20CFDE6"/>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4">
    <w:nsid w:val="7D2B32BA"/>
    <w:multiLevelType w:val="hybridMultilevel"/>
    <w:tmpl w:val="253CD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nsid w:val="7ECC24BA"/>
    <w:multiLevelType w:val="multilevel"/>
    <w:tmpl w:val="DCE0F9C8"/>
    <w:lvl w:ilvl="0">
      <w:start w:val="1"/>
      <w:numFmt w:val="decimal"/>
      <w:lvlText w:val="%1."/>
      <w:lvlJc w:val="left"/>
      <w:pPr>
        <w:ind w:left="425" w:hanging="360"/>
      </w:pPr>
      <w:rPr>
        <w:rFonts w:hint="default"/>
      </w:rPr>
    </w:lvl>
    <w:lvl w:ilvl="1">
      <w:start w:val="6"/>
      <w:numFmt w:val="decimal"/>
      <w:isLgl/>
      <w:lvlText w:val="%1.%2"/>
      <w:lvlJc w:val="left"/>
      <w:pPr>
        <w:ind w:left="460" w:hanging="360"/>
      </w:pPr>
      <w:rPr>
        <w:rFonts w:hint="default"/>
        <w:b/>
      </w:rPr>
    </w:lvl>
    <w:lvl w:ilvl="2">
      <w:start w:val="1"/>
      <w:numFmt w:val="decimal"/>
      <w:isLgl/>
      <w:lvlText w:val="%1.%2.%3"/>
      <w:lvlJc w:val="left"/>
      <w:pPr>
        <w:ind w:left="855" w:hanging="720"/>
      </w:pPr>
      <w:rPr>
        <w:rFonts w:hint="default"/>
        <w:b/>
      </w:rPr>
    </w:lvl>
    <w:lvl w:ilvl="3">
      <w:start w:val="1"/>
      <w:numFmt w:val="decimal"/>
      <w:isLgl/>
      <w:lvlText w:val="%1.%2.%3.%4"/>
      <w:lvlJc w:val="left"/>
      <w:pPr>
        <w:ind w:left="890" w:hanging="720"/>
      </w:pPr>
      <w:rPr>
        <w:rFonts w:hint="default"/>
        <w:b/>
      </w:rPr>
    </w:lvl>
    <w:lvl w:ilvl="4">
      <w:start w:val="1"/>
      <w:numFmt w:val="decimal"/>
      <w:isLgl/>
      <w:lvlText w:val="%1.%2.%3.%4.%5"/>
      <w:lvlJc w:val="left"/>
      <w:pPr>
        <w:ind w:left="1285" w:hanging="1080"/>
      </w:pPr>
      <w:rPr>
        <w:rFonts w:hint="default"/>
        <w:b/>
      </w:rPr>
    </w:lvl>
    <w:lvl w:ilvl="5">
      <w:start w:val="1"/>
      <w:numFmt w:val="decimal"/>
      <w:isLgl/>
      <w:lvlText w:val="%1.%2.%3.%4.%5.%6"/>
      <w:lvlJc w:val="left"/>
      <w:pPr>
        <w:ind w:left="1320" w:hanging="1080"/>
      </w:pPr>
      <w:rPr>
        <w:rFonts w:hint="default"/>
        <w:b/>
      </w:rPr>
    </w:lvl>
    <w:lvl w:ilvl="6">
      <w:start w:val="1"/>
      <w:numFmt w:val="decimal"/>
      <w:isLgl/>
      <w:lvlText w:val="%1.%2.%3.%4.%5.%6.%7"/>
      <w:lvlJc w:val="left"/>
      <w:pPr>
        <w:ind w:left="1715" w:hanging="1440"/>
      </w:pPr>
      <w:rPr>
        <w:rFonts w:hint="default"/>
        <w:b/>
      </w:rPr>
    </w:lvl>
    <w:lvl w:ilvl="7">
      <w:start w:val="1"/>
      <w:numFmt w:val="decimal"/>
      <w:isLgl/>
      <w:lvlText w:val="%1.%2.%3.%4.%5.%6.%7.%8"/>
      <w:lvlJc w:val="left"/>
      <w:pPr>
        <w:ind w:left="1750" w:hanging="1440"/>
      </w:pPr>
      <w:rPr>
        <w:rFonts w:hint="default"/>
        <w:b/>
      </w:rPr>
    </w:lvl>
    <w:lvl w:ilvl="8">
      <w:start w:val="1"/>
      <w:numFmt w:val="decimal"/>
      <w:isLgl/>
      <w:lvlText w:val="%1.%2.%3.%4.%5.%6.%7.%8.%9"/>
      <w:lvlJc w:val="left"/>
      <w:pPr>
        <w:ind w:left="2145" w:hanging="1800"/>
      </w:pPr>
      <w:rPr>
        <w:rFonts w:hint="default"/>
        <w:b/>
      </w:rPr>
    </w:lvl>
  </w:abstractNum>
  <w:abstractNum w:abstractNumId="136">
    <w:nsid w:val="7F2A5220"/>
    <w:multiLevelType w:val="hybridMultilevel"/>
    <w:tmpl w:val="CD2C9FFE"/>
    <w:lvl w:ilvl="0" w:tplc="4E881BF4">
      <w:start w:val="1"/>
      <w:numFmt w:val="bullet"/>
      <w:lvlText w:val=""/>
      <w:lvlJc w:val="left"/>
      <w:pPr>
        <w:ind w:left="460" w:hanging="360"/>
      </w:pPr>
      <w:rPr>
        <w:rFonts w:ascii="Symbol" w:eastAsia="Symbol" w:hAnsi="Symbol" w:hint="default"/>
        <w:w w:val="100"/>
        <w:sz w:val="24"/>
        <w:szCs w:val="24"/>
      </w:rPr>
    </w:lvl>
    <w:lvl w:ilvl="1" w:tplc="C080A99A">
      <w:start w:val="1"/>
      <w:numFmt w:val="bullet"/>
      <w:lvlText w:val=""/>
      <w:lvlJc w:val="left"/>
      <w:pPr>
        <w:ind w:left="820" w:hanging="360"/>
      </w:pPr>
      <w:rPr>
        <w:rFonts w:ascii="Symbol" w:eastAsia="Symbol" w:hAnsi="Symbol" w:hint="default"/>
        <w:w w:val="100"/>
        <w:sz w:val="24"/>
        <w:szCs w:val="24"/>
      </w:rPr>
    </w:lvl>
    <w:lvl w:ilvl="2" w:tplc="22020798">
      <w:start w:val="1"/>
      <w:numFmt w:val="bullet"/>
      <w:lvlText w:val="•"/>
      <w:lvlJc w:val="left"/>
      <w:pPr>
        <w:ind w:left="1780" w:hanging="360"/>
      </w:pPr>
      <w:rPr>
        <w:rFonts w:hint="default"/>
      </w:rPr>
    </w:lvl>
    <w:lvl w:ilvl="3" w:tplc="B8A058FE">
      <w:start w:val="1"/>
      <w:numFmt w:val="bullet"/>
      <w:lvlText w:val="•"/>
      <w:lvlJc w:val="left"/>
      <w:pPr>
        <w:ind w:left="2740" w:hanging="360"/>
      </w:pPr>
      <w:rPr>
        <w:rFonts w:hint="default"/>
      </w:rPr>
    </w:lvl>
    <w:lvl w:ilvl="4" w:tplc="755E3982">
      <w:start w:val="1"/>
      <w:numFmt w:val="bullet"/>
      <w:lvlText w:val="•"/>
      <w:lvlJc w:val="left"/>
      <w:pPr>
        <w:ind w:left="3700" w:hanging="360"/>
      </w:pPr>
      <w:rPr>
        <w:rFonts w:hint="default"/>
      </w:rPr>
    </w:lvl>
    <w:lvl w:ilvl="5" w:tplc="84BEEAF8">
      <w:start w:val="1"/>
      <w:numFmt w:val="bullet"/>
      <w:lvlText w:val="•"/>
      <w:lvlJc w:val="left"/>
      <w:pPr>
        <w:ind w:left="4660" w:hanging="360"/>
      </w:pPr>
      <w:rPr>
        <w:rFonts w:hint="default"/>
      </w:rPr>
    </w:lvl>
    <w:lvl w:ilvl="6" w:tplc="AAD437F0">
      <w:start w:val="1"/>
      <w:numFmt w:val="bullet"/>
      <w:lvlText w:val="•"/>
      <w:lvlJc w:val="left"/>
      <w:pPr>
        <w:ind w:left="5620" w:hanging="360"/>
      </w:pPr>
      <w:rPr>
        <w:rFonts w:hint="default"/>
      </w:rPr>
    </w:lvl>
    <w:lvl w:ilvl="7" w:tplc="3D24D8FE">
      <w:start w:val="1"/>
      <w:numFmt w:val="bullet"/>
      <w:lvlText w:val="•"/>
      <w:lvlJc w:val="left"/>
      <w:pPr>
        <w:ind w:left="6580" w:hanging="360"/>
      </w:pPr>
      <w:rPr>
        <w:rFonts w:hint="default"/>
      </w:rPr>
    </w:lvl>
    <w:lvl w:ilvl="8" w:tplc="3834AB20">
      <w:start w:val="1"/>
      <w:numFmt w:val="bullet"/>
      <w:lvlText w:val="•"/>
      <w:lvlJc w:val="left"/>
      <w:pPr>
        <w:ind w:left="7540" w:hanging="360"/>
      </w:pPr>
      <w:rPr>
        <w:rFonts w:hint="default"/>
      </w:rPr>
    </w:lvl>
  </w:abstractNum>
  <w:num w:numId="1">
    <w:abstractNumId w:val="95"/>
  </w:num>
  <w:num w:numId="2">
    <w:abstractNumId w:val="97"/>
  </w:num>
  <w:num w:numId="3">
    <w:abstractNumId w:val="47"/>
  </w:num>
  <w:num w:numId="4">
    <w:abstractNumId w:val="25"/>
  </w:num>
  <w:num w:numId="5">
    <w:abstractNumId w:val="91"/>
  </w:num>
  <w:num w:numId="6">
    <w:abstractNumId w:val="10"/>
  </w:num>
  <w:num w:numId="7">
    <w:abstractNumId w:val="115"/>
  </w:num>
  <w:num w:numId="8">
    <w:abstractNumId w:val="127"/>
  </w:num>
  <w:num w:numId="9">
    <w:abstractNumId w:val="108"/>
  </w:num>
  <w:num w:numId="10">
    <w:abstractNumId w:val="8"/>
  </w:num>
  <w:num w:numId="11">
    <w:abstractNumId w:val="16"/>
  </w:num>
  <w:num w:numId="12">
    <w:abstractNumId w:val="76"/>
  </w:num>
  <w:num w:numId="13">
    <w:abstractNumId w:val="0"/>
  </w:num>
  <w:num w:numId="14">
    <w:abstractNumId w:val="136"/>
  </w:num>
  <w:num w:numId="15">
    <w:abstractNumId w:val="66"/>
  </w:num>
  <w:num w:numId="16">
    <w:abstractNumId w:val="22"/>
  </w:num>
  <w:num w:numId="17">
    <w:abstractNumId w:val="132"/>
  </w:num>
  <w:num w:numId="18">
    <w:abstractNumId w:val="23"/>
  </w:num>
  <w:num w:numId="19">
    <w:abstractNumId w:val="122"/>
  </w:num>
  <w:num w:numId="20">
    <w:abstractNumId w:val="134"/>
  </w:num>
  <w:num w:numId="21">
    <w:abstractNumId w:val="7"/>
  </w:num>
  <w:num w:numId="22">
    <w:abstractNumId w:val="19"/>
  </w:num>
  <w:num w:numId="23">
    <w:abstractNumId w:val="109"/>
  </w:num>
  <w:num w:numId="24">
    <w:abstractNumId w:val="107"/>
  </w:num>
  <w:num w:numId="25">
    <w:abstractNumId w:val="51"/>
  </w:num>
  <w:num w:numId="26">
    <w:abstractNumId w:val="50"/>
  </w:num>
  <w:num w:numId="27">
    <w:abstractNumId w:val="63"/>
  </w:num>
  <w:num w:numId="28">
    <w:abstractNumId w:val="123"/>
  </w:num>
  <w:num w:numId="29">
    <w:abstractNumId w:val="121"/>
  </w:num>
  <w:num w:numId="30">
    <w:abstractNumId w:val="40"/>
  </w:num>
  <w:num w:numId="31">
    <w:abstractNumId w:val="93"/>
  </w:num>
  <w:num w:numId="32">
    <w:abstractNumId w:val="75"/>
  </w:num>
  <w:num w:numId="33">
    <w:abstractNumId w:val="65"/>
  </w:num>
  <w:num w:numId="34">
    <w:abstractNumId w:val="128"/>
  </w:num>
  <w:num w:numId="35">
    <w:abstractNumId w:val="64"/>
  </w:num>
  <w:num w:numId="36">
    <w:abstractNumId w:val="86"/>
  </w:num>
  <w:num w:numId="37">
    <w:abstractNumId w:val="56"/>
  </w:num>
  <w:num w:numId="38">
    <w:abstractNumId w:val="130"/>
  </w:num>
  <w:num w:numId="39">
    <w:abstractNumId w:val="1"/>
  </w:num>
  <w:num w:numId="40">
    <w:abstractNumId w:val="15"/>
  </w:num>
  <w:num w:numId="41">
    <w:abstractNumId w:val="96"/>
  </w:num>
  <w:num w:numId="42">
    <w:abstractNumId w:val="46"/>
  </w:num>
  <w:num w:numId="43">
    <w:abstractNumId w:val="101"/>
  </w:num>
  <w:num w:numId="44">
    <w:abstractNumId w:val="39"/>
  </w:num>
  <w:num w:numId="45">
    <w:abstractNumId w:val="112"/>
  </w:num>
  <w:num w:numId="46">
    <w:abstractNumId w:val="117"/>
  </w:num>
  <w:num w:numId="47">
    <w:abstractNumId w:val="9"/>
  </w:num>
  <w:num w:numId="48">
    <w:abstractNumId w:val="26"/>
  </w:num>
  <w:num w:numId="49">
    <w:abstractNumId w:val="17"/>
  </w:num>
  <w:num w:numId="50">
    <w:abstractNumId w:val="94"/>
  </w:num>
  <w:num w:numId="51">
    <w:abstractNumId w:val="24"/>
  </w:num>
  <w:num w:numId="52">
    <w:abstractNumId w:val="53"/>
  </w:num>
  <w:num w:numId="53">
    <w:abstractNumId w:val="30"/>
  </w:num>
  <w:num w:numId="54">
    <w:abstractNumId w:val="82"/>
  </w:num>
  <w:num w:numId="55">
    <w:abstractNumId w:val="98"/>
  </w:num>
  <w:num w:numId="56">
    <w:abstractNumId w:val="133"/>
  </w:num>
  <w:num w:numId="57">
    <w:abstractNumId w:val="2"/>
  </w:num>
  <w:num w:numId="58">
    <w:abstractNumId w:val="13"/>
  </w:num>
  <w:num w:numId="59">
    <w:abstractNumId w:val="84"/>
  </w:num>
  <w:num w:numId="60">
    <w:abstractNumId w:val="18"/>
  </w:num>
  <w:num w:numId="61">
    <w:abstractNumId w:val="79"/>
  </w:num>
  <w:num w:numId="62">
    <w:abstractNumId w:val="37"/>
  </w:num>
  <w:num w:numId="63">
    <w:abstractNumId w:val="44"/>
  </w:num>
  <w:num w:numId="64">
    <w:abstractNumId w:val="74"/>
  </w:num>
  <w:num w:numId="65">
    <w:abstractNumId w:val="92"/>
  </w:num>
  <w:num w:numId="66">
    <w:abstractNumId w:val="85"/>
  </w:num>
  <w:num w:numId="67">
    <w:abstractNumId w:val="29"/>
  </w:num>
  <w:num w:numId="68">
    <w:abstractNumId w:val="21"/>
  </w:num>
  <w:num w:numId="69">
    <w:abstractNumId w:val="118"/>
  </w:num>
  <w:num w:numId="70">
    <w:abstractNumId w:val="116"/>
  </w:num>
  <w:num w:numId="71">
    <w:abstractNumId w:val="103"/>
  </w:num>
  <w:num w:numId="72">
    <w:abstractNumId w:val="54"/>
  </w:num>
  <w:num w:numId="73">
    <w:abstractNumId w:val="3"/>
  </w:num>
  <w:num w:numId="74">
    <w:abstractNumId w:val="35"/>
  </w:num>
  <w:num w:numId="75">
    <w:abstractNumId w:val="32"/>
  </w:num>
  <w:num w:numId="76">
    <w:abstractNumId w:val="14"/>
  </w:num>
  <w:num w:numId="77">
    <w:abstractNumId w:val="119"/>
  </w:num>
  <w:num w:numId="78">
    <w:abstractNumId w:val="11"/>
  </w:num>
  <w:num w:numId="79">
    <w:abstractNumId w:val="69"/>
  </w:num>
  <w:num w:numId="80">
    <w:abstractNumId w:val="124"/>
  </w:num>
  <w:num w:numId="81">
    <w:abstractNumId w:val="114"/>
  </w:num>
  <w:num w:numId="82">
    <w:abstractNumId w:val="27"/>
  </w:num>
  <w:num w:numId="83">
    <w:abstractNumId w:val="87"/>
  </w:num>
  <w:num w:numId="84">
    <w:abstractNumId w:val="81"/>
  </w:num>
  <w:num w:numId="85">
    <w:abstractNumId w:val="28"/>
  </w:num>
  <w:num w:numId="86">
    <w:abstractNumId w:val="78"/>
  </w:num>
  <w:num w:numId="87">
    <w:abstractNumId w:val="43"/>
  </w:num>
  <w:num w:numId="88">
    <w:abstractNumId w:val="135"/>
  </w:num>
  <w:num w:numId="89">
    <w:abstractNumId w:val="12"/>
  </w:num>
  <w:num w:numId="90">
    <w:abstractNumId w:val="34"/>
  </w:num>
  <w:num w:numId="91">
    <w:abstractNumId w:val="71"/>
  </w:num>
  <w:num w:numId="92">
    <w:abstractNumId w:val="68"/>
  </w:num>
  <w:num w:numId="93">
    <w:abstractNumId w:val="90"/>
  </w:num>
  <w:num w:numId="94">
    <w:abstractNumId w:val="106"/>
  </w:num>
  <w:num w:numId="95">
    <w:abstractNumId w:val="59"/>
  </w:num>
  <w:num w:numId="96">
    <w:abstractNumId w:val="33"/>
  </w:num>
  <w:num w:numId="97">
    <w:abstractNumId w:val="126"/>
  </w:num>
  <w:num w:numId="98">
    <w:abstractNumId w:val="49"/>
  </w:num>
  <w:num w:numId="99">
    <w:abstractNumId w:val="70"/>
  </w:num>
  <w:num w:numId="100">
    <w:abstractNumId w:val="42"/>
  </w:num>
  <w:num w:numId="101">
    <w:abstractNumId w:val="72"/>
  </w:num>
  <w:num w:numId="102">
    <w:abstractNumId w:val="73"/>
  </w:num>
  <w:num w:numId="103">
    <w:abstractNumId w:val="111"/>
  </w:num>
  <w:num w:numId="104">
    <w:abstractNumId w:val="55"/>
  </w:num>
  <w:num w:numId="105">
    <w:abstractNumId w:val="89"/>
  </w:num>
  <w:num w:numId="106">
    <w:abstractNumId w:val="6"/>
  </w:num>
  <w:num w:numId="107">
    <w:abstractNumId w:val="80"/>
  </w:num>
  <w:num w:numId="108">
    <w:abstractNumId w:val="60"/>
  </w:num>
  <w:num w:numId="109">
    <w:abstractNumId w:val="38"/>
  </w:num>
  <w:num w:numId="110">
    <w:abstractNumId w:val="129"/>
  </w:num>
  <w:num w:numId="111">
    <w:abstractNumId w:val="102"/>
  </w:num>
  <w:num w:numId="112">
    <w:abstractNumId w:val="20"/>
  </w:num>
  <w:num w:numId="113">
    <w:abstractNumId w:val="31"/>
  </w:num>
  <w:num w:numId="114">
    <w:abstractNumId w:val="61"/>
  </w:num>
  <w:num w:numId="115">
    <w:abstractNumId w:val="58"/>
  </w:num>
  <w:num w:numId="116">
    <w:abstractNumId w:val="99"/>
  </w:num>
  <w:num w:numId="117">
    <w:abstractNumId w:val="100"/>
  </w:num>
  <w:num w:numId="118">
    <w:abstractNumId w:val="120"/>
  </w:num>
  <w:num w:numId="119">
    <w:abstractNumId w:val="36"/>
  </w:num>
  <w:num w:numId="120">
    <w:abstractNumId w:val="45"/>
  </w:num>
  <w:num w:numId="121">
    <w:abstractNumId w:val="83"/>
  </w:num>
  <w:num w:numId="122">
    <w:abstractNumId w:val="77"/>
  </w:num>
  <w:num w:numId="123">
    <w:abstractNumId w:val="113"/>
  </w:num>
  <w:num w:numId="124">
    <w:abstractNumId w:val="52"/>
  </w:num>
  <w:num w:numId="125">
    <w:abstractNumId w:val="131"/>
  </w:num>
  <w:num w:numId="126">
    <w:abstractNumId w:val="110"/>
  </w:num>
  <w:num w:numId="127">
    <w:abstractNumId w:val="48"/>
  </w:num>
  <w:num w:numId="128">
    <w:abstractNumId w:val="104"/>
  </w:num>
  <w:num w:numId="129">
    <w:abstractNumId w:val="4"/>
  </w:num>
  <w:num w:numId="130">
    <w:abstractNumId w:val="125"/>
  </w:num>
  <w:num w:numId="131">
    <w:abstractNumId w:val="67"/>
  </w:num>
  <w:num w:numId="132">
    <w:abstractNumId w:val="57"/>
  </w:num>
  <w:num w:numId="133">
    <w:abstractNumId w:val="62"/>
  </w:num>
  <w:num w:numId="134">
    <w:abstractNumId w:val="41"/>
  </w:num>
  <w:num w:numId="135">
    <w:abstractNumId w:val="5"/>
  </w:num>
  <w:num w:numId="136">
    <w:abstractNumId w:val="88"/>
  </w:num>
  <w:num w:numId="137">
    <w:abstractNumId w:val="105"/>
  </w:num>
  <w:numIdMacAtCleanup w:val="1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bie Vanhoven">
    <w15:presenceInfo w15:providerId="AD" w15:userId="S-1-5-21-4095628063-3556742122-3606576086-8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4C"/>
    <w:rsid w:val="000102EC"/>
    <w:rsid w:val="00011140"/>
    <w:rsid w:val="00014261"/>
    <w:rsid w:val="00022C14"/>
    <w:rsid w:val="00024B94"/>
    <w:rsid w:val="00027B9D"/>
    <w:rsid w:val="000318E0"/>
    <w:rsid w:val="00067375"/>
    <w:rsid w:val="00070066"/>
    <w:rsid w:val="00070C58"/>
    <w:rsid w:val="00073B1C"/>
    <w:rsid w:val="00082CF0"/>
    <w:rsid w:val="00091508"/>
    <w:rsid w:val="00095058"/>
    <w:rsid w:val="000A069B"/>
    <w:rsid w:val="000A0C71"/>
    <w:rsid w:val="000A56C0"/>
    <w:rsid w:val="000B1AF9"/>
    <w:rsid w:val="000B1E4D"/>
    <w:rsid w:val="000B2571"/>
    <w:rsid w:val="000B3B41"/>
    <w:rsid w:val="000B524B"/>
    <w:rsid w:val="000C2CB3"/>
    <w:rsid w:val="000C573C"/>
    <w:rsid w:val="000D0C13"/>
    <w:rsid w:val="000D1580"/>
    <w:rsid w:val="000E22BE"/>
    <w:rsid w:val="000E7059"/>
    <w:rsid w:val="000E739A"/>
    <w:rsid w:val="000F3F3F"/>
    <w:rsid w:val="000F46BA"/>
    <w:rsid w:val="0010116D"/>
    <w:rsid w:val="0010407C"/>
    <w:rsid w:val="001126BE"/>
    <w:rsid w:val="001240AE"/>
    <w:rsid w:val="00132E06"/>
    <w:rsid w:val="001352D3"/>
    <w:rsid w:val="0013608E"/>
    <w:rsid w:val="001475E2"/>
    <w:rsid w:val="00150F19"/>
    <w:rsid w:val="00155138"/>
    <w:rsid w:val="00155215"/>
    <w:rsid w:val="00157303"/>
    <w:rsid w:val="001601DA"/>
    <w:rsid w:val="00167E3D"/>
    <w:rsid w:val="00174B6C"/>
    <w:rsid w:val="001807AD"/>
    <w:rsid w:val="0018504C"/>
    <w:rsid w:val="001917F9"/>
    <w:rsid w:val="001925F9"/>
    <w:rsid w:val="001952D9"/>
    <w:rsid w:val="001A091B"/>
    <w:rsid w:val="001A7BC2"/>
    <w:rsid w:val="001B6272"/>
    <w:rsid w:val="001B6566"/>
    <w:rsid w:val="001B737E"/>
    <w:rsid w:val="001C6B17"/>
    <w:rsid w:val="00200874"/>
    <w:rsid w:val="00200DEB"/>
    <w:rsid w:val="00201822"/>
    <w:rsid w:val="00204B8A"/>
    <w:rsid w:val="00210083"/>
    <w:rsid w:val="002118F6"/>
    <w:rsid w:val="00216032"/>
    <w:rsid w:val="00221A35"/>
    <w:rsid w:val="00223AEC"/>
    <w:rsid w:val="00231C75"/>
    <w:rsid w:val="002465E3"/>
    <w:rsid w:val="00250EC5"/>
    <w:rsid w:val="00250F08"/>
    <w:rsid w:val="00251DA0"/>
    <w:rsid w:val="0025205A"/>
    <w:rsid w:val="00263195"/>
    <w:rsid w:val="0027102A"/>
    <w:rsid w:val="00271E39"/>
    <w:rsid w:val="0027255B"/>
    <w:rsid w:val="002751AB"/>
    <w:rsid w:val="00294101"/>
    <w:rsid w:val="002A4F01"/>
    <w:rsid w:val="002B19BA"/>
    <w:rsid w:val="002B315E"/>
    <w:rsid w:val="002B4241"/>
    <w:rsid w:val="002B4F69"/>
    <w:rsid w:val="002B7879"/>
    <w:rsid w:val="002C0BE1"/>
    <w:rsid w:val="002C53E1"/>
    <w:rsid w:val="002D00C3"/>
    <w:rsid w:val="002D60C2"/>
    <w:rsid w:val="002E7911"/>
    <w:rsid w:val="002E7E5B"/>
    <w:rsid w:val="002F1BE7"/>
    <w:rsid w:val="002F248A"/>
    <w:rsid w:val="002F2B2C"/>
    <w:rsid w:val="002F4093"/>
    <w:rsid w:val="002F742A"/>
    <w:rsid w:val="00300C20"/>
    <w:rsid w:val="00316553"/>
    <w:rsid w:val="00330DED"/>
    <w:rsid w:val="0034667E"/>
    <w:rsid w:val="00350D28"/>
    <w:rsid w:val="00355237"/>
    <w:rsid w:val="0036154B"/>
    <w:rsid w:val="00381677"/>
    <w:rsid w:val="0038779F"/>
    <w:rsid w:val="00391656"/>
    <w:rsid w:val="00391691"/>
    <w:rsid w:val="00392A09"/>
    <w:rsid w:val="003A2868"/>
    <w:rsid w:val="003A2BDC"/>
    <w:rsid w:val="003B7938"/>
    <w:rsid w:val="003D06C3"/>
    <w:rsid w:val="003D13FC"/>
    <w:rsid w:val="003D1C9E"/>
    <w:rsid w:val="003D378F"/>
    <w:rsid w:val="003D5FEB"/>
    <w:rsid w:val="003D6D6D"/>
    <w:rsid w:val="003E13D5"/>
    <w:rsid w:val="003E16B1"/>
    <w:rsid w:val="003E18D2"/>
    <w:rsid w:val="003E42FF"/>
    <w:rsid w:val="003E4456"/>
    <w:rsid w:val="003E78C6"/>
    <w:rsid w:val="003F075C"/>
    <w:rsid w:val="003F1629"/>
    <w:rsid w:val="003F2949"/>
    <w:rsid w:val="003F33D3"/>
    <w:rsid w:val="00410618"/>
    <w:rsid w:val="00411C61"/>
    <w:rsid w:val="004247BE"/>
    <w:rsid w:val="00430775"/>
    <w:rsid w:val="0044037B"/>
    <w:rsid w:val="00452D60"/>
    <w:rsid w:val="00456C61"/>
    <w:rsid w:val="004576B2"/>
    <w:rsid w:val="0046204C"/>
    <w:rsid w:val="004745DA"/>
    <w:rsid w:val="004777E5"/>
    <w:rsid w:val="00485D91"/>
    <w:rsid w:val="00490345"/>
    <w:rsid w:val="004A00BC"/>
    <w:rsid w:val="004A0631"/>
    <w:rsid w:val="004A1C22"/>
    <w:rsid w:val="004A1CBC"/>
    <w:rsid w:val="004A3A63"/>
    <w:rsid w:val="004B09C1"/>
    <w:rsid w:val="004B117D"/>
    <w:rsid w:val="004B5964"/>
    <w:rsid w:val="004B5EE8"/>
    <w:rsid w:val="004B7177"/>
    <w:rsid w:val="004C0C6A"/>
    <w:rsid w:val="004D264D"/>
    <w:rsid w:val="004D30B8"/>
    <w:rsid w:val="004D6092"/>
    <w:rsid w:val="004E2111"/>
    <w:rsid w:val="004E3707"/>
    <w:rsid w:val="004E4411"/>
    <w:rsid w:val="004E5410"/>
    <w:rsid w:val="004E5F37"/>
    <w:rsid w:val="004E748C"/>
    <w:rsid w:val="004F32A4"/>
    <w:rsid w:val="004F4799"/>
    <w:rsid w:val="00500220"/>
    <w:rsid w:val="00514CCE"/>
    <w:rsid w:val="005255AA"/>
    <w:rsid w:val="00527F04"/>
    <w:rsid w:val="00535197"/>
    <w:rsid w:val="005402E4"/>
    <w:rsid w:val="005471D0"/>
    <w:rsid w:val="005543B4"/>
    <w:rsid w:val="00560194"/>
    <w:rsid w:val="005649CD"/>
    <w:rsid w:val="005763D6"/>
    <w:rsid w:val="00583E93"/>
    <w:rsid w:val="00586B99"/>
    <w:rsid w:val="00590439"/>
    <w:rsid w:val="005912D7"/>
    <w:rsid w:val="00594E7C"/>
    <w:rsid w:val="00595787"/>
    <w:rsid w:val="005968DF"/>
    <w:rsid w:val="005A0BFB"/>
    <w:rsid w:val="005A447E"/>
    <w:rsid w:val="005A7FC2"/>
    <w:rsid w:val="005B0DC3"/>
    <w:rsid w:val="005B3AC4"/>
    <w:rsid w:val="005B4BEB"/>
    <w:rsid w:val="005B56CA"/>
    <w:rsid w:val="005C08BB"/>
    <w:rsid w:val="005C2423"/>
    <w:rsid w:val="005C4023"/>
    <w:rsid w:val="005D48AD"/>
    <w:rsid w:val="005D7EE6"/>
    <w:rsid w:val="005E1405"/>
    <w:rsid w:val="005E1BF7"/>
    <w:rsid w:val="005E2125"/>
    <w:rsid w:val="005E3E39"/>
    <w:rsid w:val="005E657A"/>
    <w:rsid w:val="005F0FCB"/>
    <w:rsid w:val="006000AD"/>
    <w:rsid w:val="006014F4"/>
    <w:rsid w:val="00617C1F"/>
    <w:rsid w:val="006216EF"/>
    <w:rsid w:val="006250DB"/>
    <w:rsid w:val="00625936"/>
    <w:rsid w:val="00626E59"/>
    <w:rsid w:val="006270A7"/>
    <w:rsid w:val="006306FC"/>
    <w:rsid w:val="0063353D"/>
    <w:rsid w:val="00635B99"/>
    <w:rsid w:val="00635CF3"/>
    <w:rsid w:val="006407EB"/>
    <w:rsid w:val="00640A87"/>
    <w:rsid w:val="00641F54"/>
    <w:rsid w:val="00645558"/>
    <w:rsid w:val="0064620C"/>
    <w:rsid w:val="006469A5"/>
    <w:rsid w:val="0064725C"/>
    <w:rsid w:val="00654F43"/>
    <w:rsid w:val="0066031D"/>
    <w:rsid w:val="006639A1"/>
    <w:rsid w:val="00664FE0"/>
    <w:rsid w:val="0067195D"/>
    <w:rsid w:val="0067480F"/>
    <w:rsid w:val="006759E3"/>
    <w:rsid w:val="00683B0C"/>
    <w:rsid w:val="006936B3"/>
    <w:rsid w:val="00697F2B"/>
    <w:rsid w:val="006B1A7F"/>
    <w:rsid w:val="006B352C"/>
    <w:rsid w:val="006B6074"/>
    <w:rsid w:val="006B7A2A"/>
    <w:rsid w:val="006D569A"/>
    <w:rsid w:val="006E2515"/>
    <w:rsid w:val="006F427E"/>
    <w:rsid w:val="006F6404"/>
    <w:rsid w:val="00711306"/>
    <w:rsid w:val="007140CA"/>
    <w:rsid w:val="00716622"/>
    <w:rsid w:val="00723ABE"/>
    <w:rsid w:val="00723C0E"/>
    <w:rsid w:val="00724E96"/>
    <w:rsid w:val="00727762"/>
    <w:rsid w:val="0073239A"/>
    <w:rsid w:val="00745A11"/>
    <w:rsid w:val="007466E3"/>
    <w:rsid w:val="00757EB2"/>
    <w:rsid w:val="007606C6"/>
    <w:rsid w:val="00760A95"/>
    <w:rsid w:val="007620BA"/>
    <w:rsid w:val="007630BA"/>
    <w:rsid w:val="00766643"/>
    <w:rsid w:val="00767D75"/>
    <w:rsid w:val="00771CA3"/>
    <w:rsid w:val="007727D8"/>
    <w:rsid w:val="007730D0"/>
    <w:rsid w:val="0077547C"/>
    <w:rsid w:val="007772E9"/>
    <w:rsid w:val="007804AB"/>
    <w:rsid w:val="00781141"/>
    <w:rsid w:val="00781308"/>
    <w:rsid w:val="00785F9F"/>
    <w:rsid w:val="00792058"/>
    <w:rsid w:val="00794E1F"/>
    <w:rsid w:val="00797AB6"/>
    <w:rsid w:val="007A6CA9"/>
    <w:rsid w:val="007C468C"/>
    <w:rsid w:val="007D0A8E"/>
    <w:rsid w:val="007D19C3"/>
    <w:rsid w:val="007D74FD"/>
    <w:rsid w:val="007D788C"/>
    <w:rsid w:val="007E1E3B"/>
    <w:rsid w:val="007E29AD"/>
    <w:rsid w:val="007E359D"/>
    <w:rsid w:val="007F0135"/>
    <w:rsid w:val="007F3859"/>
    <w:rsid w:val="007F44E6"/>
    <w:rsid w:val="007F6C2A"/>
    <w:rsid w:val="007F77EC"/>
    <w:rsid w:val="00801BE8"/>
    <w:rsid w:val="00807B0D"/>
    <w:rsid w:val="0081174F"/>
    <w:rsid w:val="00816CE0"/>
    <w:rsid w:val="00821621"/>
    <w:rsid w:val="00830522"/>
    <w:rsid w:val="00830870"/>
    <w:rsid w:val="008310DC"/>
    <w:rsid w:val="00834EB7"/>
    <w:rsid w:val="00842149"/>
    <w:rsid w:val="00853C78"/>
    <w:rsid w:val="00857EDA"/>
    <w:rsid w:val="0086089D"/>
    <w:rsid w:val="008709B9"/>
    <w:rsid w:val="008719C7"/>
    <w:rsid w:val="00877D14"/>
    <w:rsid w:val="00880AF4"/>
    <w:rsid w:val="00885BEA"/>
    <w:rsid w:val="00892F21"/>
    <w:rsid w:val="008958FF"/>
    <w:rsid w:val="008961C9"/>
    <w:rsid w:val="008A10B1"/>
    <w:rsid w:val="008A12E7"/>
    <w:rsid w:val="008B21F6"/>
    <w:rsid w:val="008B7EC0"/>
    <w:rsid w:val="008C1DFA"/>
    <w:rsid w:val="008C1E5A"/>
    <w:rsid w:val="008D0255"/>
    <w:rsid w:val="008D50EE"/>
    <w:rsid w:val="008D6FE1"/>
    <w:rsid w:val="008E3A8A"/>
    <w:rsid w:val="008E623A"/>
    <w:rsid w:val="008F0F7E"/>
    <w:rsid w:val="008F475C"/>
    <w:rsid w:val="008F63C0"/>
    <w:rsid w:val="008F6FC0"/>
    <w:rsid w:val="008F7484"/>
    <w:rsid w:val="0090636A"/>
    <w:rsid w:val="00924C07"/>
    <w:rsid w:val="00926324"/>
    <w:rsid w:val="00933E6F"/>
    <w:rsid w:val="00943396"/>
    <w:rsid w:val="00945C6B"/>
    <w:rsid w:val="00956109"/>
    <w:rsid w:val="00962523"/>
    <w:rsid w:val="009637F1"/>
    <w:rsid w:val="009650E2"/>
    <w:rsid w:val="0097216A"/>
    <w:rsid w:val="0097422F"/>
    <w:rsid w:val="00980510"/>
    <w:rsid w:val="00982CE7"/>
    <w:rsid w:val="00991DD8"/>
    <w:rsid w:val="00993BFB"/>
    <w:rsid w:val="00997B3B"/>
    <w:rsid w:val="009A4293"/>
    <w:rsid w:val="009B0E95"/>
    <w:rsid w:val="009B3DD4"/>
    <w:rsid w:val="009B5103"/>
    <w:rsid w:val="009B5242"/>
    <w:rsid w:val="009D039E"/>
    <w:rsid w:val="009E1F1A"/>
    <w:rsid w:val="009E2D53"/>
    <w:rsid w:val="009E62F4"/>
    <w:rsid w:val="00A00548"/>
    <w:rsid w:val="00A0555F"/>
    <w:rsid w:val="00A11D02"/>
    <w:rsid w:val="00A22C3A"/>
    <w:rsid w:val="00A2372A"/>
    <w:rsid w:val="00A265BA"/>
    <w:rsid w:val="00A26F6C"/>
    <w:rsid w:val="00A35A9D"/>
    <w:rsid w:val="00A40BAE"/>
    <w:rsid w:val="00A429C5"/>
    <w:rsid w:val="00A42A10"/>
    <w:rsid w:val="00A448DA"/>
    <w:rsid w:val="00A52830"/>
    <w:rsid w:val="00A5596A"/>
    <w:rsid w:val="00A635EE"/>
    <w:rsid w:val="00A72703"/>
    <w:rsid w:val="00A83563"/>
    <w:rsid w:val="00AA18D4"/>
    <w:rsid w:val="00AA5D1B"/>
    <w:rsid w:val="00AA7F2E"/>
    <w:rsid w:val="00AB04DB"/>
    <w:rsid w:val="00AB0590"/>
    <w:rsid w:val="00AC65CB"/>
    <w:rsid w:val="00AD02E9"/>
    <w:rsid w:val="00AD04EA"/>
    <w:rsid w:val="00AE6F7D"/>
    <w:rsid w:val="00AF6BAB"/>
    <w:rsid w:val="00B04ADC"/>
    <w:rsid w:val="00B064DF"/>
    <w:rsid w:val="00B07093"/>
    <w:rsid w:val="00B168AE"/>
    <w:rsid w:val="00B25EF7"/>
    <w:rsid w:val="00B26407"/>
    <w:rsid w:val="00B26482"/>
    <w:rsid w:val="00B30EFA"/>
    <w:rsid w:val="00B40AD3"/>
    <w:rsid w:val="00B4124A"/>
    <w:rsid w:val="00B4328B"/>
    <w:rsid w:val="00B47AA8"/>
    <w:rsid w:val="00B53E6D"/>
    <w:rsid w:val="00B60869"/>
    <w:rsid w:val="00B62970"/>
    <w:rsid w:val="00B63BA6"/>
    <w:rsid w:val="00B66626"/>
    <w:rsid w:val="00B73D18"/>
    <w:rsid w:val="00B75A8F"/>
    <w:rsid w:val="00B859A2"/>
    <w:rsid w:val="00B9287E"/>
    <w:rsid w:val="00B92885"/>
    <w:rsid w:val="00BA4D3B"/>
    <w:rsid w:val="00BB32D6"/>
    <w:rsid w:val="00BB3F76"/>
    <w:rsid w:val="00BC43C2"/>
    <w:rsid w:val="00BF12B0"/>
    <w:rsid w:val="00BF46A8"/>
    <w:rsid w:val="00C030FD"/>
    <w:rsid w:val="00C12973"/>
    <w:rsid w:val="00C12B1D"/>
    <w:rsid w:val="00C14D80"/>
    <w:rsid w:val="00C15E14"/>
    <w:rsid w:val="00C20D97"/>
    <w:rsid w:val="00C3050B"/>
    <w:rsid w:val="00C3174C"/>
    <w:rsid w:val="00C36EC6"/>
    <w:rsid w:val="00C427F6"/>
    <w:rsid w:val="00C42B97"/>
    <w:rsid w:val="00C53C8B"/>
    <w:rsid w:val="00C5612F"/>
    <w:rsid w:val="00C614F9"/>
    <w:rsid w:val="00C62414"/>
    <w:rsid w:val="00C62F00"/>
    <w:rsid w:val="00C65406"/>
    <w:rsid w:val="00C662F3"/>
    <w:rsid w:val="00C717F6"/>
    <w:rsid w:val="00C80353"/>
    <w:rsid w:val="00C90B54"/>
    <w:rsid w:val="00C93091"/>
    <w:rsid w:val="00C95A71"/>
    <w:rsid w:val="00CA30A7"/>
    <w:rsid w:val="00CA68D1"/>
    <w:rsid w:val="00CA7DC7"/>
    <w:rsid w:val="00CA7E0B"/>
    <w:rsid w:val="00CB1BCA"/>
    <w:rsid w:val="00CC3271"/>
    <w:rsid w:val="00CC7852"/>
    <w:rsid w:val="00CD13C1"/>
    <w:rsid w:val="00CD1AAE"/>
    <w:rsid w:val="00CD2B62"/>
    <w:rsid w:val="00CE69CE"/>
    <w:rsid w:val="00D111DE"/>
    <w:rsid w:val="00D1617E"/>
    <w:rsid w:val="00D1661D"/>
    <w:rsid w:val="00D212BB"/>
    <w:rsid w:val="00D21438"/>
    <w:rsid w:val="00D24125"/>
    <w:rsid w:val="00D31A64"/>
    <w:rsid w:val="00D3442B"/>
    <w:rsid w:val="00D4067A"/>
    <w:rsid w:val="00D57582"/>
    <w:rsid w:val="00D66D1D"/>
    <w:rsid w:val="00D673D7"/>
    <w:rsid w:val="00D7084F"/>
    <w:rsid w:val="00D73F4B"/>
    <w:rsid w:val="00D76B2B"/>
    <w:rsid w:val="00D83155"/>
    <w:rsid w:val="00D87AFF"/>
    <w:rsid w:val="00D91CA3"/>
    <w:rsid w:val="00D94DCD"/>
    <w:rsid w:val="00D95A56"/>
    <w:rsid w:val="00D96671"/>
    <w:rsid w:val="00D97732"/>
    <w:rsid w:val="00DA428A"/>
    <w:rsid w:val="00DA45EA"/>
    <w:rsid w:val="00DA5282"/>
    <w:rsid w:val="00DB1981"/>
    <w:rsid w:val="00DB4EDC"/>
    <w:rsid w:val="00DB56AB"/>
    <w:rsid w:val="00DB6284"/>
    <w:rsid w:val="00DB6B8E"/>
    <w:rsid w:val="00DC373A"/>
    <w:rsid w:val="00DC50E6"/>
    <w:rsid w:val="00DC778E"/>
    <w:rsid w:val="00DD0F2C"/>
    <w:rsid w:val="00DD1B58"/>
    <w:rsid w:val="00DD3D23"/>
    <w:rsid w:val="00DD6CEE"/>
    <w:rsid w:val="00DD76A0"/>
    <w:rsid w:val="00DD791F"/>
    <w:rsid w:val="00DE1C8C"/>
    <w:rsid w:val="00DE3F3C"/>
    <w:rsid w:val="00E012C9"/>
    <w:rsid w:val="00E03D4A"/>
    <w:rsid w:val="00E075E9"/>
    <w:rsid w:val="00E1576C"/>
    <w:rsid w:val="00E160AD"/>
    <w:rsid w:val="00E16F1B"/>
    <w:rsid w:val="00E226B0"/>
    <w:rsid w:val="00E30DD5"/>
    <w:rsid w:val="00E32DCA"/>
    <w:rsid w:val="00E33746"/>
    <w:rsid w:val="00E36623"/>
    <w:rsid w:val="00E408DF"/>
    <w:rsid w:val="00E44645"/>
    <w:rsid w:val="00E447A2"/>
    <w:rsid w:val="00E47BE7"/>
    <w:rsid w:val="00E50EA4"/>
    <w:rsid w:val="00E5173B"/>
    <w:rsid w:val="00E51E71"/>
    <w:rsid w:val="00E536D3"/>
    <w:rsid w:val="00E53E27"/>
    <w:rsid w:val="00E54F82"/>
    <w:rsid w:val="00E60745"/>
    <w:rsid w:val="00E64344"/>
    <w:rsid w:val="00E659AE"/>
    <w:rsid w:val="00E76682"/>
    <w:rsid w:val="00E76C06"/>
    <w:rsid w:val="00E77BF2"/>
    <w:rsid w:val="00E84E92"/>
    <w:rsid w:val="00E869A6"/>
    <w:rsid w:val="00E92BE1"/>
    <w:rsid w:val="00E936A5"/>
    <w:rsid w:val="00E9420B"/>
    <w:rsid w:val="00EA03E7"/>
    <w:rsid w:val="00EA76D3"/>
    <w:rsid w:val="00EB5C94"/>
    <w:rsid w:val="00EC104E"/>
    <w:rsid w:val="00EC3109"/>
    <w:rsid w:val="00ED27F3"/>
    <w:rsid w:val="00ED4534"/>
    <w:rsid w:val="00ED5756"/>
    <w:rsid w:val="00ED60BF"/>
    <w:rsid w:val="00ED76EC"/>
    <w:rsid w:val="00EE5937"/>
    <w:rsid w:val="00EF036E"/>
    <w:rsid w:val="00F01BB0"/>
    <w:rsid w:val="00F070A6"/>
    <w:rsid w:val="00F11590"/>
    <w:rsid w:val="00F12557"/>
    <w:rsid w:val="00F14C2D"/>
    <w:rsid w:val="00F22BB6"/>
    <w:rsid w:val="00F32183"/>
    <w:rsid w:val="00F42220"/>
    <w:rsid w:val="00F4334B"/>
    <w:rsid w:val="00F43823"/>
    <w:rsid w:val="00F51D01"/>
    <w:rsid w:val="00F52286"/>
    <w:rsid w:val="00F57BF8"/>
    <w:rsid w:val="00F60AA0"/>
    <w:rsid w:val="00F623D0"/>
    <w:rsid w:val="00F63C07"/>
    <w:rsid w:val="00F64B28"/>
    <w:rsid w:val="00F669C7"/>
    <w:rsid w:val="00F66C82"/>
    <w:rsid w:val="00F673E0"/>
    <w:rsid w:val="00F674A1"/>
    <w:rsid w:val="00F86AC3"/>
    <w:rsid w:val="00F90374"/>
    <w:rsid w:val="00F9796B"/>
    <w:rsid w:val="00FA43D3"/>
    <w:rsid w:val="00FA679B"/>
    <w:rsid w:val="00FA7149"/>
    <w:rsid w:val="00FB137B"/>
    <w:rsid w:val="00FC7A51"/>
    <w:rsid w:val="00FD4D37"/>
    <w:rsid w:val="00FE1F5E"/>
    <w:rsid w:val="00FE70A5"/>
    <w:rsid w:val="00FF43D3"/>
    <w:rsid w:val="00FF52C1"/>
    <w:rsid w:val="00FF7908"/>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2A9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46A8"/>
  </w:style>
  <w:style w:type="paragraph" w:styleId="Heading1">
    <w:name w:val="heading 1"/>
    <w:basedOn w:val="Normal"/>
    <w:link w:val="Heading1Char"/>
    <w:uiPriority w:val="99"/>
    <w:qFormat/>
    <w:pPr>
      <w:spacing w:before="58"/>
      <w:ind w:left="532" w:hanging="432"/>
      <w:outlineLvl w:val="0"/>
    </w:pPr>
    <w:rPr>
      <w:rFonts w:ascii="Times New Roman" w:eastAsia="Times New Roman" w:hAnsi="Times New Roman"/>
      <w:b/>
      <w:bCs/>
      <w:sz w:val="32"/>
      <w:szCs w:val="32"/>
    </w:rPr>
  </w:style>
  <w:style w:type="paragraph" w:styleId="Heading2">
    <w:name w:val="heading 2"/>
    <w:basedOn w:val="Normal"/>
    <w:link w:val="Heading2Char"/>
    <w:uiPriority w:val="99"/>
    <w:qFormat/>
    <w:pPr>
      <w:ind w:left="100"/>
      <w:outlineLvl w:val="1"/>
    </w:pPr>
    <w:rPr>
      <w:rFonts w:ascii="Times New Roman" w:eastAsia="Times New Roman" w:hAnsi="Times New Roman"/>
      <w:b/>
      <w:bCs/>
      <w:sz w:val="28"/>
      <w:szCs w:val="28"/>
    </w:rPr>
  </w:style>
  <w:style w:type="paragraph" w:styleId="Heading3">
    <w:name w:val="heading 3"/>
    <w:basedOn w:val="Normal"/>
    <w:link w:val="Heading3Char"/>
    <w:uiPriority w:val="1"/>
    <w:qFormat/>
    <w:pPr>
      <w:ind w:left="676" w:hanging="576"/>
      <w:outlineLvl w:val="2"/>
    </w:pPr>
    <w:rPr>
      <w:rFonts w:ascii="Times New Roman" w:eastAsia="Times New Roman" w:hAnsi="Times New Roman"/>
      <w:b/>
      <w:bCs/>
      <w:sz w:val="24"/>
      <w:szCs w:val="24"/>
    </w:rPr>
  </w:style>
  <w:style w:type="paragraph" w:styleId="Heading4">
    <w:name w:val="heading 4"/>
    <w:basedOn w:val="Normal"/>
    <w:link w:val="Heading4Char"/>
    <w:uiPriority w:val="99"/>
    <w:qFormat/>
    <w:pPr>
      <w:ind w:left="100"/>
      <w:outlineLvl w:val="3"/>
    </w:pPr>
    <w:rPr>
      <w:rFonts w:ascii="Times New Roman" w:eastAsia="Times New Roman" w:hAnsi="Times New Roman"/>
      <w:b/>
      <w:bCs/>
      <w:i/>
      <w:sz w:val="24"/>
      <w:szCs w:val="24"/>
    </w:rPr>
  </w:style>
  <w:style w:type="paragraph" w:styleId="Heading5">
    <w:name w:val="heading 5"/>
    <w:basedOn w:val="Normal"/>
    <w:next w:val="Normal"/>
    <w:link w:val="Heading5Char"/>
    <w:uiPriority w:val="99"/>
    <w:unhideWhenUsed/>
    <w:qFormat/>
    <w:rsid w:val="00A448D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E44645"/>
    <w:pPr>
      <w:keepNext/>
      <w:widowControl/>
      <w:spacing w:after="58"/>
      <w:ind w:firstLine="690"/>
      <w:outlineLvl w:val="5"/>
    </w:pPr>
    <w:rPr>
      <w:rFonts w:ascii="Arial" w:eastAsiaTheme="minorEastAsia" w:hAnsi="Arial" w:cs="Arial"/>
      <w:sz w:val="28"/>
      <w:szCs w:val="28"/>
    </w:rPr>
  </w:style>
  <w:style w:type="paragraph" w:styleId="Heading7">
    <w:name w:val="heading 7"/>
    <w:basedOn w:val="Normal"/>
    <w:next w:val="Normal"/>
    <w:link w:val="Heading7Char"/>
    <w:uiPriority w:val="99"/>
    <w:qFormat/>
    <w:rsid w:val="00E44645"/>
    <w:pPr>
      <w:keepNext/>
      <w:widowControl/>
      <w:jc w:val="center"/>
      <w:outlineLvl w:val="6"/>
    </w:pPr>
    <w:rPr>
      <w:rFonts w:ascii="Arial" w:eastAsiaTheme="minorEastAsia" w:hAnsi="Arial" w:cs="Arial"/>
      <w:b/>
      <w:bCs/>
      <w:sz w:val="28"/>
      <w:szCs w:val="28"/>
    </w:rPr>
  </w:style>
  <w:style w:type="paragraph" w:styleId="Heading8">
    <w:name w:val="heading 8"/>
    <w:basedOn w:val="Normal"/>
    <w:next w:val="Normal"/>
    <w:link w:val="Heading8Char"/>
    <w:uiPriority w:val="99"/>
    <w:qFormat/>
    <w:rsid w:val="00E44645"/>
    <w:pPr>
      <w:keepNext/>
      <w:widowControl/>
      <w:jc w:val="center"/>
      <w:outlineLvl w:val="7"/>
    </w:pPr>
    <w:rPr>
      <w:rFonts w:ascii="Arial" w:eastAsiaTheme="minorEastAsia"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6"/>
      <w:ind w:left="1065" w:hanging="965"/>
    </w:pPr>
    <w:rPr>
      <w:rFonts w:ascii="Times New Roman" w:eastAsia="Times New Roman" w:hAnsi="Times New Roman"/>
      <w:b/>
      <w:bCs/>
      <w:sz w:val="28"/>
      <w:szCs w:val="28"/>
    </w:rPr>
  </w:style>
  <w:style w:type="paragraph" w:styleId="TOC2">
    <w:name w:val="toc 2"/>
    <w:basedOn w:val="Normal"/>
    <w:uiPriority w:val="39"/>
    <w:qFormat/>
    <w:pPr>
      <w:spacing w:before="233"/>
      <w:ind w:left="345"/>
    </w:pPr>
    <w:rPr>
      <w:rFonts w:ascii="Times New Roman" w:eastAsia="Times New Roman" w:hAnsi="Times New Roman"/>
      <w:b/>
      <w:bCs/>
      <w:sz w:val="24"/>
      <w:szCs w:val="24"/>
    </w:rPr>
  </w:style>
  <w:style w:type="paragraph" w:styleId="TOC3">
    <w:name w:val="toc 3"/>
    <w:basedOn w:val="Normal"/>
    <w:uiPriority w:val="39"/>
    <w:qFormat/>
    <w:pPr>
      <w:ind w:left="1060" w:hanging="715"/>
    </w:pPr>
    <w:rPr>
      <w:rFonts w:ascii="Times New Roman" w:eastAsia="Times New Roman" w:hAnsi="Times New Roman"/>
      <w:sz w:val="24"/>
      <w:szCs w:val="24"/>
    </w:rPr>
  </w:style>
  <w:style w:type="paragraph" w:styleId="BodyText">
    <w:name w:val="Body Text"/>
    <w:basedOn w:val="Normal"/>
    <w:link w:val="BodyTextChar"/>
    <w:uiPriority w:val="99"/>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50EE"/>
    <w:rPr>
      <w:rFonts w:ascii="Tahoma" w:hAnsi="Tahoma" w:cs="Tahoma"/>
      <w:sz w:val="16"/>
      <w:szCs w:val="16"/>
    </w:rPr>
  </w:style>
  <w:style w:type="character" w:customStyle="1" w:styleId="BalloonTextChar">
    <w:name w:val="Balloon Text Char"/>
    <w:basedOn w:val="DefaultParagraphFont"/>
    <w:link w:val="BalloonText"/>
    <w:uiPriority w:val="99"/>
    <w:semiHidden/>
    <w:rsid w:val="008D50EE"/>
    <w:rPr>
      <w:rFonts w:ascii="Tahoma" w:hAnsi="Tahoma" w:cs="Tahoma"/>
      <w:sz w:val="16"/>
      <w:szCs w:val="16"/>
    </w:rPr>
  </w:style>
  <w:style w:type="paragraph" w:styleId="Header">
    <w:name w:val="header"/>
    <w:basedOn w:val="Normal"/>
    <w:link w:val="HeaderChar"/>
    <w:uiPriority w:val="99"/>
    <w:unhideWhenUsed/>
    <w:rsid w:val="006014F4"/>
    <w:pPr>
      <w:tabs>
        <w:tab w:val="center" w:pos="4680"/>
        <w:tab w:val="right" w:pos="9360"/>
      </w:tabs>
    </w:pPr>
  </w:style>
  <w:style w:type="character" w:customStyle="1" w:styleId="HeaderChar">
    <w:name w:val="Header Char"/>
    <w:basedOn w:val="DefaultParagraphFont"/>
    <w:link w:val="Header"/>
    <w:uiPriority w:val="99"/>
    <w:rsid w:val="006014F4"/>
  </w:style>
  <w:style w:type="paragraph" w:styleId="Footer">
    <w:name w:val="footer"/>
    <w:basedOn w:val="Normal"/>
    <w:link w:val="FooterChar"/>
    <w:uiPriority w:val="99"/>
    <w:unhideWhenUsed/>
    <w:rsid w:val="006014F4"/>
    <w:pPr>
      <w:tabs>
        <w:tab w:val="center" w:pos="4680"/>
        <w:tab w:val="right" w:pos="9360"/>
      </w:tabs>
    </w:pPr>
  </w:style>
  <w:style w:type="character" w:customStyle="1" w:styleId="FooterChar">
    <w:name w:val="Footer Char"/>
    <w:basedOn w:val="DefaultParagraphFont"/>
    <w:link w:val="Footer"/>
    <w:uiPriority w:val="99"/>
    <w:rsid w:val="006014F4"/>
  </w:style>
  <w:style w:type="character" w:styleId="Hyperlink">
    <w:name w:val="Hyperlink"/>
    <w:uiPriority w:val="99"/>
    <w:rsid w:val="00594E7C"/>
    <w:rPr>
      <w:color w:val="0000FF"/>
      <w:u w:val="single"/>
    </w:rPr>
  </w:style>
  <w:style w:type="character" w:customStyle="1" w:styleId="Heading5Char">
    <w:name w:val="Heading 5 Char"/>
    <w:basedOn w:val="DefaultParagraphFont"/>
    <w:link w:val="Heading5"/>
    <w:uiPriority w:val="99"/>
    <w:rsid w:val="00A448DA"/>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unhideWhenUsed/>
    <w:rsid w:val="00A448DA"/>
    <w:pPr>
      <w:spacing w:after="120" w:line="480" w:lineRule="auto"/>
    </w:pPr>
  </w:style>
  <w:style w:type="character" w:customStyle="1" w:styleId="BodyText2Char">
    <w:name w:val="Body Text 2 Char"/>
    <w:basedOn w:val="DefaultParagraphFont"/>
    <w:link w:val="BodyText2"/>
    <w:uiPriority w:val="99"/>
    <w:rsid w:val="00A448DA"/>
  </w:style>
  <w:style w:type="paragraph" w:customStyle="1" w:styleId="Default">
    <w:name w:val="Default"/>
    <w:rsid w:val="00A448DA"/>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90636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90636A"/>
    <w:rPr>
      <w:rFonts w:ascii="Times New Roman" w:eastAsia="Times New Roman" w:hAnsi="Times New Roman"/>
      <w:b/>
      <w:bCs/>
      <w:sz w:val="32"/>
      <w:szCs w:val="32"/>
    </w:rPr>
  </w:style>
  <w:style w:type="character" w:customStyle="1" w:styleId="Heading4Char">
    <w:name w:val="Heading 4 Char"/>
    <w:basedOn w:val="DefaultParagraphFont"/>
    <w:link w:val="Heading4"/>
    <w:uiPriority w:val="99"/>
    <w:rsid w:val="0090636A"/>
    <w:rPr>
      <w:rFonts w:ascii="Times New Roman" w:eastAsia="Times New Roman" w:hAnsi="Times New Roman"/>
      <w:b/>
      <w:bCs/>
      <w:i/>
      <w:sz w:val="24"/>
      <w:szCs w:val="24"/>
    </w:rPr>
  </w:style>
  <w:style w:type="character" w:customStyle="1" w:styleId="Heading6Char">
    <w:name w:val="Heading 6 Char"/>
    <w:basedOn w:val="DefaultParagraphFont"/>
    <w:link w:val="Heading6"/>
    <w:uiPriority w:val="99"/>
    <w:rsid w:val="00E44645"/>
    <w:rPr>
      <w:rFonts w:ascii="Arial" w:eastAsiaTheme="minorEastAsia" w:hAnsi="Arial" w:cs="Arial"/>
      <w:sz w:val="28"/>
      <w:szCs w:val="28"/>
    </w:rPr>
  </w:style>
  <w:style w:type="character" w:customStyle="1" w:styleId="Heading7Char">
    <w:name w:val="Heading 7 Char"/>
    <w:basedOn w:val="DefaultParagraphFont"/>
    <w:link w:val="Heading7"/>
    <w:uiPriority w:val="99"/>
    <w:rsid w:val="00E44645"/>
    <w:rPr>
      <w:rFonts w:ascii="Arial" w:eastAsiaTheme="minorEastAsia" w:hAnsi="Arial" w:cs="Arial"/>
      <w:b/>
      <w:bCs/>
      <w:sz w:val="28"/>
      <w:szCs w:val="28"/>
    </w:rPr>
  </w:style>
  <w:style w:type="character" w:customStyle="1" w:styleId="Heading8Char">
    <w:name w:val="Heading 8 Char"/>
    <w:basedOn w:val="DefaultParagraphFont"/>
    <w:link w:val="Heading8"/>
    <w:uiPriority w:val="99"/>
    <w:rsid w:val="00E44645"/>
    <w:rPr>
      <w:rFonts w:ascii="Arial" w:eastAsiaTheme="minorEastAsia" w:hAnsi="Arial" w:cs="Arial"/>
      <w:b/>
      <w:bCs/>
      <w:sz w:val="40"/>
      <w:szCs w:val="40"/>
    </w:rPr>
  </w:style>
  <w:style w:type="character" w:customStyle="1" w:styleId="Heading2Char">
    <w:name w:val="Heading 2 Char"/>
    <w:basedOn w:val="DefaultParagraphFont"/>
    <w:link w:val="Heading2"/>
    <w:uiPriority w:val="9"/>
    <w:rsid w:val="00E44645"/>
    <w:rPr>
      <w:rFonts w:ascii="Times New Roman" w:eastAsia="Times New Roman" w:hAnsi="Times New Roman"/>
      <w:b/>
      <w:bCs/>
      <w:sz w:val="28"/>
      <w:szCs w:val="28"/>
    </w:rPr>
  </w:style>
  <w:style w:type="character" w:customStyle="1" w:styleId="Heading3Char">
    <w:name w:val="Heading 3 Char"/>
    <w:basedOn w:val="DefaultParagraphFont"/>
    <w:link w:val="Heading3"/>
    <w:uiPriority w:val="1"/>
    <w:rsid w:val="00E44645"/>
    <w:rPr>
      <w:rFonts w:ascii="Times New Roman" w:eastAsia="Times New Roman" w:hAnsi="Times New Roman"/>
      <w:b/>
      <w:bCs/>
      <w:sz w:val="24"/>
      <w:szCs w:val="24"/>
    </w:rPr>
  </w:style>
  <w:style w:type="paragraph" w:styleId="BodyTextIndent2">
    <w:name w:val="Body Text Indent 2"/>
    <w:basedOn w:val="Normal"/>
    <w:link w:val="BodyTextIndent2Char"/>
    <w:uiPriority w:val="99"/>
    <w:rsid w:val="00E44645"/>
    <w:pPr>
      <w:widowControl/>
      <w:ind w:left="600"/>
    </w:pPr>
    <w:rPr>
      <w:rFonts w:ascii="Arial" w:eastAsiaTheme="minorEastAsia" w:hAnsi="Arial" w:cs="Arial"/>
      <w:sz w:val="24"/>
      <w:szCs w:val="24"/>
    </w:rPr>
  </w:style>
  <w:style w:type="character" w:customStyle="1" w:styleId="BodyTextIndent2Char">
    <w:name w:val="Body Text Indent 2 Char"/>
    <w:basedOn w:val="DefaultParagraphFont"/>
    <w:link w:val="BodyTextIndent2"/>
    <w:uiPriority w:val="99"/>
    <w:rsid w:val="00E44645"/>
    <w:rPr>
      <w:rFonts w:ascii="Arial" w:eastAsiaTheme="minorEastAsia" w:hAnsi="Arial" w:cs="Arial"/>
      <w:sz w:val="24"/>
      <w:szCs w:val="24"/>
    </w:rPr>
  </w:style>
  <w:style w:type="paragraph" w:styleId="BodyTextIndent3">
    <w:name w:val="Body Text Indent 3"/>
    <w:basedOn w:val="Normal"/>
    <w:link w:val="BodyTextIndent3Char"/>
    <w:uiPriority w:val="99"/>
    <w:rsid w:val="00E44645"/>
    <w:pPr>
      <w:widowControl/>
      <w:ind w:left="960"/>
    </w:pPr>
    <w:rPr>
      <w:rFonts w:ascii="Arial" w:eastAsiaTheme="minorEastAsia" w:hAnsi="Arial" w:cs="Arial"/>
      <w:sz w:val="24"/>
      <w:szCs w:val="24"/>
    </w:rPr>
  </w:style>
  <w:style w:type="character" w:customStyle="1" w:styleId="BodyTextIndent3Char">
    <w:name w:val="Body Text Indent 3 Char"/>
    <w:basedOn w:val="DefaultParagraphFont"/>
    <w:link w:val="BodyTextIndent3"/>
    <w:uiPriority w:val="99"/>
    <w:rsid w:val="00E44645"/>
    <w:rPr>
      <w:rFonts w:ascii="Arial" w:eastAsiaTheme="minorEastAsia" w:hAnsi="Arial" w:cs="Arial"/>
      <w:sz w:val="24"/>
      <w:szCs w:val="24"/>
    </w:rPr>
  </w:style>
  <w:style w:type="character" w:styleId="PageNumber">
    <w:name w:val="page number"/>
    <w:basedOn w:val="DefaultParagraphFont"/>
    <w:uiPriority w:val="99"/>
    <w:rsid w:val="00E44645"/>
    <w:rPr>
      <w:sz w:val="20"/>
      <w:szCs w:val="20"/>
    </w:rPr>
  </w:style>
  <w:style w:type="character" w:customStyle="1" w:styleId="BodyTextChar">
    <w:name w:val="Body Text Char"/>
    <w:basedOn w:val="DefaultParagraphFont"/>
    <w:link w:val="BodyText"/>
    <w:uiPriority w:val="99"/>
    <w:rsid w:val="00E44645"/>
    <w:rPr>
      <w:rFonts w:ascii="Times New Roman" w:eastAsia="Times New Roman" w:hAnsi="Times New Roman"/>
      <w:sz w:val="24"/>
      <w:szCs w:val="24"/>
    </w:rPr>
  </w:style>
  <w:style w:type="paragraph" w:styleId="BodyText3">
    <w:name w:val="Body Text 3"/>
    <w:basedOn w:val="Normal"/>
    <w:link w:val="BodyText3Char"/>
    <w:uiPriority w:val="99"/>
    <w:rsid w:val="00E44645"/>
    <w:pPr>
      <w:widowControl/>
    </w:pPr>
    <w:rPr>
      <w:rFonts w:ascii="Arial" w:eastAsiaTheme="minorEastAsia" w:hAnsi="Arial" w:cs="Arial"/>
      <w:b/>
      <w:bCs/>
      <w:sz w:val="24"/>
      <w:szCs w:val="24"/>
    </w:rPr>
  </w:style>
  <w:style w:type="character" w:customStyle="1" w:styleId="BodyText3Char">
    <w:name w:val="Body Text 3 Char"/>
    <w:basedOn w:val="DefaultParagraphFont"/>
    <w:link w:val="BodyText3"/>
    <w:uiPriority w:val="99"/>
    <w:rsid w:val="00E44645"/>
    <w:rPr>
      <w:rFonts w:ascii="Arial" w:eastAsiaTheme="minorEastAsia" w:hAnsi="Arial" w:cs="Arial"/>
      <w:b/>
      <w:bCs/>
      <w:sz w:val="24"/>
      <w:szCs w:val="24"/>
    </w:rPr>
  </w:style>
  <w:style w:type="paragraph" w:styleId="DocumentMap">
    <w:name w:val="Document Map"/>
    <w:basedOn w:val="Normal"/>
    <w:link w:val="DocumentMapChar"/>
    <w:uiPriority w:val="99"/>
    <w:rsid w:val="00E44645"/>
    <w:pPr>
      <w:widowControl/>
      <w:shd w:val="clear" w:color="auto" w:fill="000080"/>
    </w:pPr>
    <w:rPr>
      <w:rFonts w:ascii="Tahoma" w:eastAsiaTheme="minorEastAsia" w:hAnsi="Tahoma" w:cs="Tahoma"/>
      <w:sz w:val="24"/>
      <w:szCs w:val="24"/>
    </w:rPr>
  </w:style>
  <w:style w:type="character" w:customStyle="1" w:styleId="DocumentMapChar">
    <w:name w:val="Document Map Char"/>
    <w:basedOn w:val="DefaultParagraphFont"/>
    <w:link w:val="DocumentMap"/>
    <w:uiPriority w:val="99"/>
    <w:rsid w:val="00E44645"/>
    <w:rPr>
      <w:rFonts w:ascii="Tahoma" w:eastAsiaTheme="minorEastAsia" w:hAnsi="Tahoma" w:cs="Tahoma"/>
      <w:sz w:val="24"/>
      <w:szCs w:val="24"/>
      <w:shd w:val="clear" w:color="auto" w:fill="000080"/>
    </w:rPr>
  </w:style>
  <w:style w:type="paragraph" w:styleId="Title">
    <w:name w:val="Title"/>
    <w:basedOn w:val="Normal"/>
    <w:link w:val="TitleChar"/>
    <w:uiPriority w:val="99"/>
    <w:qFormat/>
    <w:rsid w:val="00E44645"/>
    <w:pPr>
      <w:widowControl/>
      <w:jc w:val="center"/>
    </w:pPr>
    <w:rPr>
      <w:rFonts w:ascii="Arial" w:eastAsiaTheme="minorEastAsia" w:hAnsi="Arial" w:cs="Arial"/>
      <w:b/>
      <w:bCs/>
      <w:sz w:val="24"/>
      <w:szCs w:val="24"/>
    </w:rPr>
  </w:style>
  <w:style w:type="character" w:customStyle="1" w:styleId="TitleChar">
    <w:name w:val="Title Char"/>
    <w:basedOn w:val="DefaultParagraphFont"/>
    <w:link w:val="Title"/>
    <w:uiPriority w:val="99"/>
    <w:rsid w:val="00E44645"/>
    <w:rPr>
      <w:rFonts w:ascii="Arial" w:eastAsiaTheme="minorEastAsia" w:hAnsi="Arial" w:cs="Arial"/>
      <w:b/>
      <w:bCs/>
      <w:sz w:val="24"/>
      <w:szCs w:val="24"/>
    </w:rPr>
  </w:style>
  <w:style w:type="character" w:styleId="CommentReference">
    <w:name w:val="annotation reference"/>
    <w:basedOn w:val="DefaultParagraphFont"/>
    <w:uiPriority w:val="99"/>
    <w:semiHidden/>
    <w:unhideWhenUsed/>
    <w:rsid w:val="00E44645"/>
    <w:rPr>
      <w:sz w:val="16"/>
      <w:szCs w:val="16"/>
    </w:rPr>
  </w:style>
  <w:style w:type="paragraph" w:styleId="CommentText">
    <w:name w:val="annotation text"/>
    <w:basedOn w:val="Normal"/>
    <w:link w:val="CommentTextChar"/>
    <w:uiPriority w:val="99"/>
    <w:semiHidden/>
    <w:unhideWhenUsed/>
    <w:rsid w:val="00E44645"/>
    <w:pPr>
      <w:widowControl/>
    </w:pPr>
    <w:rPr>
      <w:rFonts w:ascii="Arial" w:eastAsiaTheme="minorEastAsia" w:hAnsi="Arial" w:cs="Arial"/>
      <w:sz w:val="20"/>
      <w:szCs w:val="20"/>
    </w:rPr>
  </w:style>
  <w:style w:type="character" w:customStyle="1" w:styleId="CommentTextChar">
    <w:name w:val="Comment Text Char"/>
    <w:basedOn w:val="DefaultParagraphFont"/>
    <w:link w:val="CommentText"/>
    <w:uiPriority w:val="99"/>
    <w:semiHidden/>
    <w:rsid w:val="00E44645"/>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E44645"/>
    <w:rPr>
      <w:b/>
      <w:bCs/>
    </w:rPr>
  </w:style>
  <w:style w:type="character" w:customStyle="1" w:styleId="CommentSubjectChar">
    <w:name w:val="Comment Subject Char"/>
    <w:basedOn w:val="CommentTextChar"/>
    <w:link w:val="CommentSubject"/>
    <w:uiPriority w:val="99"/>
    <w:semiHidden/>
    <w:rsid w:val="00E44645"/>
    <w:rPr>
      <w:rFonts w:ascii="Arial" w:eastAsiaTheme="minorEastAsia" w:hAnsi="Arial" w:cs="Arial"/>
      <w:b/>
      <w:bCs/>
      <w:sz w:val="20"/>
      <w:szCs w:val="20"/>
    </w:rPr>
  </w:style>
  <w:style w:type="paragraph" w:styleId="TOCHeading">
    <w:name w:val="TOC Heading"/>
    <w:basedOn w:val="Heading1"/>
    <w:next w:val="Normal"/>
    <w:uiPriority w:val="39"/>
    <w:unhideWhenUsed/>
    <w:qFormat/>
    <w:rsid w:val="00FF52C1"/>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paragraph" w:styleId="Revision">
    <w:name w:val="Revision"/>
    <w:hidden/>
    <w:uiPriority w:val="99"/>
    <w:semiHidden/>
    <w:rsid w:val="005D48AD"/>
    <w:pPr>
      <w:widowControl/>
    </w:pPr>
  </w:style>
  <w:style w:type="paragraph" w:styleId="FootnoteText">
    <w:name w:val="footnote text"/>
    <w:basedOn w:val="Normal"/>
    <w:link w:val="FootnoteTextChar"/>
    <w:uiPriority w:val="99"/>
    <w:semiHidden/>
    <w:unhideWhenUsed/>
    <w:rsid w:val="007C468C"/>
    <w:pPr>
      <w:autoSpaceDE w:val="0"/>
      <w:autoSpaceDN w:val="0"/>
      <w:adjustRightInd w:val="0"/>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7C468C"/>
    <w:rPr>
      <w:rFonts w:ascii="Arial" w:eastAsia="Times New Roman" w:hAnsi="Arial" w:cs="Arial"/>
      <w:sz w:val="20"/>
      <w:szCs w:val="20"/>
    </w:rPr>
  </w:style>
  <w:style w:type="character" w:styleId="FootnoteReference">
    <w:name w:val="footnote reference"/>
    <w:basedOn w:val="DefaultParagraphFont"/>
    <w:uiPriority w:val="99"/>
    <w:semiHidden/>
    <w:unhideWhenUsed/>
    <w:rsid w:val="007C468C"/>
    <w:rPr>
      <w:vertAlign w:val="superscript"/>
    </w:rPr>
  </w:style>
  <w:style w:type="character" w:styleId="FollowedHyperlink">
    <w:name w:val="FollowedHyperlink"/>
    <w:basedOn w:val="DefaultParagraphFont"/>
    <w:uiPriority w:val="99"/>
    <w:semiHidden/>
    <w:unhideWhenUsed/>
    <w:rsid w:val="000950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46A8"/>
  </w:style>
  <w:style w:type="paragraph" w:styleId="Heading1">
    <w:name w:val="heading 1"/>
    <w:basedOn w:val="Normal"/>
    <w:link w:val="Heading1Char"/>
    <w:uiPriority w:val="99"/>
    <w:qFormat/>
    <w:pPr>
      <w:spacing w:before="58"/>
      <w:ind w:left="532" w:hanging="432"/>
      <w:outlineLvl w:val="0"/>
    </w:pPr>
    <w:rPr>
      <w:rFonts w:ascii="Times New Roman" w:eastAsia="Times New Roman" w:hAnsi="Times New Roman"/>
      <w:b/>
      <w:bCs/>
      <w:sz w:val="32"/>
      <w:szCs w:val="32"/>
    </w:rPr>
  </w:style>
  <w:style w:type="paragraph" w:styleId="Heading2">
    <w:name w:val="heading 2"/>
    <w:basedOn w:val="Normal"/>
    <w:link w:val="Heading2Char"/>
    <w:uiPriority w:val="99"/>
    <w:qFormat/>
    <w:pPr>
      <w:ind w:left="100"/>
      <w:outlineLvl w:val="1"/>
    </w:pPr>
    <w:rPr>
      <w:rFonts w:ascii="Times New Roman" w:eastAsia="Times New Roman" w:hAnsi="Times New Roman"/>
      <w:b/>
      <w:bCs/>
      <w:sz w:val="28"/>
      <w:szCs w:val="28"/>
    </w:rPr>
  </w:style>
  <w:style w:type="paragraph" w:styleId="Heading3">
    <w:name w:val="heading 3"/>
    <w:basedOn w:val="Normal"/>
    <w:link w:val="Heading3Char"/>
    <w:uiPriority w:val="1"/>
    <w:qFormat/>
    <w:pPr>
      <w:ind w:left="676" w:hanging="576"/>
      <w:outlineLvl w:val="2"/>
    </w:pPr>
    <w:rPr>
      <w:rFonts w:ascii="Times New Roman" w:eastAsia="Times New Roman" w:hAnsi="Times New Roman"/>
      <w:b/>
      <w:bCs/>
      <w:sz w:val="24"/>
      <w:szCs w:val="24"/>
    </w:rPr>
  </w:style>
  <w:style w:type="paragraph" w:styleId="Heading4">
    <w:name w:val="heading 4"/>
    <w:basedOn w:val="Normal"/>
    <w:link w:val="Heading4Char"/>
    <w:uiPriority w:val="99"/>
    <w:qFormat/>
    <w:pPr>
      <w:ind w:left="100"/>
      <w:outlineLvl w:val="3"/>
    </w:pPr>
    <w:rPr>
      <w:rFonts w:ascii="Times New Roman" w:eastAsia="Times New Roman" w:hAnsi="Times New Roman"/>
      <w:b/>
      <w:bCs/>
      <w:i/>
      <w:sz w:val="24"/>
      <w:szCs w:val="24"/>
    </w:rPr>
  </w:style>
  <w:style w:type="paragraph" w:styleId="Heading5">
    <w:name w:val="heading 5"/>
    <w:basedOn w:val="Normal"/>
    <w:next w:val="Normal"/>
    <w:link w:val="Heading5Char"/>
    <w:uiPriority w:val="99"/>
    <w:unhideWhenUsed/>
    <w:qFormat/>
    <w:rsid w:val="00A448D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E44645"/>
    <w:pPr>
      <w:keepNext/>
      <w:widowControl/>
      <w:spacing w:after="58"/>
      <w:ind w:firstLine="690"/>
      <w:outlineLvl w:val="5"/>
    </w:pPr>
    <w:rPr>
      <w:rFonts w:ascii="Arial" w:eastAsiaTheme="minorEastAsia" w:hAnsi="Arial" w:cs="Arial"/>
      <w:sz w:val="28"/>
      <w:szCs w:val="28"/>
    </w:rPr>
  </w:style>
  <w:style w:type="paragraph" w:styleId="Heading7">
    <w:name w:val="heading 7"/>
    <w:basedOn w:val="Normal"/>
    <w:next w:val="Normal"/>
    <w:link w:val="Heading7Char"/>
    <w:uiPriority w:val="99"/>
    <w:qFormat/>
    <w:rsid w:val="00E44645"/>
    <w:pPr>
      <w:keepNext/>
      <w:widowControl/>
      <w:jc w:val="center"/>
      <w:outlineLvl w:val="6"/>
    </w:pPr>
    <w:rPr>
      <w:rFonts w:ascii="Arial" w:eastAsiaTheme="minorEastAsia" w:hAnsi="Arial" w:cs="Arial"/>
      <w:b/>
      <w:bCs/>
      <w:sz w:val="28"/>
      <w:szCs w:val="28"/>
    </w:rPr>
  </w:style>
  <w:style w:type="paragraph" w:styleId="Heading8">
    <w:name w:val="heading 8"/>
    <w:basedOn w:val="Normal"/>
    <w:next w:val="Normal"/>
    <w:link w:val="Heading8Char"/>
    <w:uiPriority w:val="99"/>
    <w:qFormat/>
    <w:rsid w:val="00E44645"/>
    <w:pPr>
      <w:keepNext/>
      <w:widowControl/>
      <w:jc w:val="center"/>
      <w:outlineLvl w:val="7"/>
    </w:pPr>
    <w:rPr>
      <w:rFonts w:ascii="Arial" w:eastAsiaTheme="minorEastAsia"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6"/>
      <w:ind w:left="1065" w:hanging="965"/>
    </w:pPr>
    <w:rPr>
      <w:rFonts w:ascii="Times New Roman" w:eastAsia="Times New Roman" w:hAnsi="Times New Roman"/>
      <w:b/>
      <w:bCs/>
      <w:sz w:val="28"/>
      <w:szCs w:val="28"/>
    </w:rPr>
  </w:style>
  <w:style w:type="paragraph" w:styleId="TOC2">
    <w:name w:val="toc 2"/>
    <w:basedOn w:val="Normal"/>
    <w:uiPriority w:val="39"/>
    <w:qFormat/>
    <w:pPr>
      <w:spacing w:before="233"/>
      <w:ind w:left="345"/>
    </w:pPr>
    <w:rPr>
      <w:rFonts w:ascii="Times New Roman" w:eastAsia="Times New Roman" w:hAnsi="Times New Roman"/>
      <w:b/>
      <w:bCs/>
      <w:sz w:val="24"/>
      <w:szCs w:val="24"/>
    </w:rPr>
  </w:style>
  <w:style w:type="paragraph" w:styleId="TOC3">
    <w:name w:val="toc 3"/>
    <w:basedOn w:val="Normal"/>
    <w:uiPriority w:val="39"/>
    <w:qFormat/>
    <w:pPr>
      <w:ind w:left="1060" w:hanging="715"/>
    </w:pPr>
    <w:rPr>
      <w:rFonts w:ascii="Times New Roman" w:eastAsia="Times New Roman" w:hAnsi="Times New Roman"/>
      <w:sz w:val="24"/>
      <w:szCs w:val="24"/>
    </w:rPr>
  </w:style>
  <w:style w:type="paragraph" w:styleId="BodyText">
    <w:name w:val="Body Text"/>
    <w:basedOn w:val="Normal"/>
    <w:link w:val="BodyTextChar"/>
    <w:uiPriority w:val="99"/>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50EE"/>
    <w:rPr>
      <w:rFonts w:ascii="Tahoma" w:hAnsi="Tahoma" w:cs="Tahoma"/>
      <w:sz w:val="16"/>
      <w:szCs w:val="16"/>
    </w:rPr>
  </w:style>
  <w:style w:type="character" w:customStyle="1" w:styleId="BalloonTextChar">
    <w:name w:val="Balloon Text Char"/>
    <w:basedOn w:val="DefaultParagraphFont"/>
    <w:link w:val="BalloonText"/>
    <w:uiPriority w:val="99"/>
    <w:semiHidden/>
    <w:rsid w:val="008D50EE"/>
    <w:rPr>
      <w:rFonts w:ascii="Tahoma" w:hAnsi="Tahoma" w:cs="Tahoma"/>
      <w:sz w:val="16"/>
      <w:szCs w:val="16"/>
    </w:rPr>
  </w:style>
  <w:style w:type="paragraph" w:styleId="Header">
    <w:name w:val="header"/>
    <w:basedOn w:val="Normal"/>
    <w:link w:val="HeaderChar"/>
    <w:uiPriority w:val="99"/>
    <w:unhideWhenUsed/>
    <w:rsid w:val="006014F4"/>
    <w:pPr>
      <w:tabs>
        <w:tab w:val="center" w:pos="4680"/>
        <w:tab w:val="right" w:pos="9360"/>
      </w:tabs>
    </w:pPr>
  </w:style>
  <w:style w:type="character" w:customStyle="1" w:styleId="HeaderChar">
    <w:name w:val="Header Char"/>
    <w:basedOn w:val="DefaultParagraphFont"/>
    <w:link w:val="Header"/>
    <w:uiPriority w:val="99"/>
    <w:rsid w:val="006014F4"/>
  </w:style>
  <w:style w:type="paragraph" w:styleId="Footer">
    <w:name w:val="footer"/>
    <w:basedOn w:val="Normal"/>
    <w:link w:val="FooterChar"/>
    <w:uiPriority w:val="99"/>
    <w:unhideWhenUsed/>
    <w:rsid w:val="006014F4"/>
    <w:pPr>
      <w:tabs>
        <w:tab w:val="center" w:pos="4680"/>
        <w:tab w:val="right" w:pos="9360"/>
      </w:tabs>
    </w:pPr>
  </w:style>
  <w:style w:type="character" w:customStyle="1" w:styleId="FooterChar">
    <w:name w:val="Footer Char"/>
    <w:basedOn w:val="DefaultParagraphFont"/>
    <w:link w:val="Footer"/>
    <w:uiPriority w:val="99"/>
    <w:rsid w:val="006014F4"/>
  </w:style>
  <w:style w:type="character" w:styleId="Hyperlink">
    <w:name w:val="Hyperlink"/>
    <w:uiPriority w:val="99"/>
    <w:rsid w:val="00594E7C"/>
    <w:rPr>
      <w:color w:val="0000FF"/>
      <w:u w:val="single"/>
    </w:rPr>
  </w:style>
  <w:style w:type="character" w:customStyle="1" w:styleId="Heading5Char">
    <w:name w:val="Heading 5 Char"/>
    <w:basedOn w:val="DefaultParagraphFont"/>
    <w:link w:val="Heading5"/>
    <w:uiPriority w:val="99"/>
    <w:rsid w:val="00A448DA"/>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unhideWhenUsed/>
    <w:rsid w:val="00A448DA"/>
    <w:pPr>
      <w:spacing w:after="120" w:line="480" w:lineRule="auto"/>
    </w:pPr>
  </w:style>
  <w:style w:type="character" w:customStyle="1" w:styleId="BodyText2Char">
    <w:name w:val="Body Text 2 Char"/>
    <w:basedOn w:val="DefaultParagraphFont"/>
    <w:link w:val="BodyText2"/>
    <w:uiPriority w:val="99"/>
    <w:rsid w:val="00A448DA"/>
  </w:style>
  <w:style w:type="paragraph" w:customStyle="1" w:styleId="Default">
    <w:name w:val="Default"/>
    <w:rsid w:val="00A448DA"/>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90636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90636A"/>
    <w:rPr>
      <w:rFonts w:ascii="Times New Roman" w:eastAsia="Times New Roman" w:hAnsi="Times New Roman"/>
      <w:b/>
      <w:bCs/>
      <w:sz w:val="32"/>
      <w:szCs w:val="32"/>
    </w:rPr>
  </w:style>
  <w:style w:type="character" w:customStyle="1" w:styleId="Heading4Char">
    <w:name w:val="Heading 4 Char"/>
    <w:basedOn w:val="DefaultParagraphFont"/>
    <w:link w:val="Heading4"/>
    <w:uiPriority w:val="99"/>
    <w:rsid w:val="0090636A"/>
    <w:rPr>
      <w:rFonts w:ascii="Times New Roman" w:eastAsia="Times New Roman" w:hAnsi="Times New Roman"/>
      <w:b/>
      <w:bCs/>
      <w:i/>
      <w:sz w:val="24"/>
      <w:szCs w:val="24"/>
    </w:rPr>
  </w:style>
  <w:style w:type="character" w:customStyle="1" w:styleId="Heading6Char">
    <w:name w:val="Heading 6 Char"/>
    <w:basedOn w:val="DefaultParagraphFont"/>
    <w:link w:val="Heading6"/>
    <w:uiPriority w:val="99"/>
    <w:rsid w:val="00E44645"/>
    <w:rPr>
      <w:rFonts w:ascii="Arial" w:eastAsiaTheme="minorEastAsia" w:hAnsi="Arial" w:cs="Arial"/>
      <w:sz w:val="28"/>
      <w:szCs w:val="28"/>
    </w:rPr>
  </w:style>
  <w:style w:type="character" w:customStyle="1" w:styleId="Heading7Char">
    <w:name w:val="Heading 7 Char"/>
    <w:basedOn w:val="DefaultParagraphFont"/>
    <w:link w:val="Heading7"/>
    <w:uiPriority w:val="99"/>
    <w:rsid w:val="00E44645"/>
    <w:rPr>
      <w:rFonts w:ascii="Arial" w:eastAsiaTheme="minorEastAsia" w:hAnsi="Arial" w:cs="Arial"/>
      <w:b/>
      <w:bCs/>
      <w:sz w:val="28"/>
      <w:szCs w:val="28"/>
    </w:rPr>
  </w:style>
  <w:style w:type="character" w:customStyle="1" w:styleId="Heading8Char">
    <w:name w:val="Heading 8 Char"/>
    <w:basedOn w:val="DefaultParagraphFont"/>
    <w:link w:val="Heading8"/>
    <w:uiPriority w:val="99"/>
    <w:rsid w:val="00E44645"/>
    <w:rPr>
      <w:rFonts w:ascii="Arial" w:eastAsiaTheme="minorEastAsia" w:hAnsi="Arial" w:cs="Arial"/>
      <w:b/>
      <w:bCs/>
      <w:sz w:val="40"/>
      <w:szCs w:val="40"/>
    </w:rPr>
  </w:style>
  <w:style w:type="character" w:customStyle="1" w:styleId="Heading2Char">
    <w:name w:val="Heading 2 Char"/>
    <w:basedOn w:val="DefaultParagraphFont"/>
    <w:link w:val="Heading2"/>
    <w:uiPriority w:val="9"/>
    <w:rsid w:val="00E44645"/>
    <w:rPr>
      <w:rFonts w:ascii="Times New Roman" w:eastAsia="Times New Roman" w:hAnsi="Times New Roman"/>
      <w:b/>
      <w:bCs/>
      <w:sz w:val="28"/>
      <w:szCs w:val="28"/>
    </w:rPr>
  </w:style>
  <w:style w:type="character" w:customStyle="1" w:styleId="Heading3Char">
    <w:name w:val="Heading 3 Char"/>
    <w:basedOn w:val="DefaultParagraphFont"/>
    <w:link w:val="Heading3"/>
    <w:uiPriority w:val="1"/>
    <w:rsid w:val="00E44645"/>
    <w:rPr>
      <w:rFonts w:ascii="Times New Roman" w:eastAsia="Times New Roman" w:hAnsi="Times New Roman"/>
      <w:b/>
      <w:bCs/>
      <w:sz w:val="24"/>
      <w:szCs w:val="24"/>
    </w:rPr>
  </w:style>
  <w:style w:type="paragraph" w:styleId="BodyTextIndent2">
    <w:name w:val="Body Text Indent 2"/>
    <w:basedOn w:val="Normal"/>
    <w:link w:val="BodyTextIndent2Char"/>
    <w:uiPriority w:val="99"/>
    <w:rsid w:val="00E44645"/>
    <w:pPr>
      <w:widowControl/>
      <w:ind w:left="600"/>
    </w:pPr>
    <w:rPr>
      <w:rFonts w:ascii="Arial" w:eastAsiaTheme="minorEastAsia" w:hAnsi="Arial" w:cs="Arial"/>
      <w:sz w:val="24"/>
      <w:szCs w:val="24"/>
    </w:rPr>
  </w:style>
  <w:style w:type="character" w:customStyle="1" w:styleId="BodyTextIndent2Char">
    <w:name w:val="Body Text Indent 2 Char"/>
    <w:basedOn w:val="DefaultParagraphFont"/>
    <w:link w:val="BodyTextIndent2"/>
    <w:uiPriority w:val="99"/>
    <w:rsid w:val="00E44645"/>
    <w:rPr>
      <w:rFonts w:ascii="Arial" w:eastAsiaTheme="minorEastAsia" w:hAnsi="Arial" w:cs="Arial"/>
      <w:sz w:val="24"/>
      <w:szCs w:val="24"/>
    </w:rPr>
  </w:style>
  <w:style w:type="paragraph" w:styleId="BodyTextIndent3">
    <w:name w:val="Body Text Indent 3"/>
    <w:basedOn w:val="Normal"/>
    <w:link w:val="BodyTextIndent3Char"/>
    <w:uiPriority w:val="99"/>
    <w:rsid w:val="00E44645"/>
    <w:pPr>
      <w:widowControl/>
      <w:ind w:left="960"/>
    </w:pPr>
    <w:rPr>
      <w:rFonts w:ascii="Arial" w:eastAsiaTheme="minorEastAsia" w:hAnsi="Arial" w:cs="Arial"/>
      <w:sz w:val="24"/>
      <w:szCs w:val="24"/>
    </w:rPr>
  </w:style>
  <w:style w:type="character" w:customStyle="1" w:styleId="BodyTextIndent3Char">
    <w:name w:val="Body Text Indent 3 Char"/>
    <w:basedOn w:val="DefaultParagraphFont"/>
    <w:link w:val="BodyTextIndent3"/>
    <w:uiPriority w:val="99"/>
    <w:rsid w:val="00E44645"/>
    <w:rPr>
      <w:rFonts w:ascii="Arial" w:eastAsiaTheme="minorEastAsia" w:hAnsi="Arial" w:cs="Arial"/>
      <w:sz w:val="24"/>
      <w:szCs w:val="24"/>
    </w:rPr>
  </w:style>
  <w:style w:type="character" w:styleId="PageNumber">
    <w:name w:val="page number"/>
    <w:basedOn w:val="DefaultParagraphFont"/>
    <w:uiPriority w:val="99"/>
    <w:rsid w:val="00E44645"/>
    <w:rPr>
      <w:sz w:val="20"/>
      <w:szCs w:val="20"/>
    </w:rPr>
  </w:style>
  <w:style w:type="character" w:customStyle="1" w:styleId="BodyTextChar">
    <w:name w:val="Body Text Char"/>
    <w:basedOn w:val="DefaultParagraphFont"/>
    <w:link w:val="BodyText"/>
    <w:uiPriority w:val="99"/>
    <w:rsid w:val="00E44645"/>
    <w:rPr>
      <w:rFonts w:ascii="Times New Roman" w:eastAsia="Times New Roman" w:hAnsi="Times New Roman"/>
      <w:sz w:val="24"/>
      <w:szCs w:val="24"/>
    </w:rPr>
  </w:style>
  <w:style w:type="paragraph" w:styleId="BodyText3">
    <w:name w:val="Body Text 3"/>
    <w:basedOn w:val="Normal"/>
    <w:link w:val="BodyText3Char"/>
    <w:uiPriority w:val="99"/>
    <w:rsid w:val="00E44645"/>
    <w:pPr>
      <w:widowControl/>
    </w:pPr>
    <w:rPr>
      <w:rFonts w:ascii="Arial" w:eastAsiaTheme="minorEastAsia" w:hAnsi="Arial" w:cs="Arial"/>
      <w:b/>
      <w:bCs/>
      <w:sz w:val="24"/>
      <w:szCs w:val="24"/>
    </w:rPr>
  </w:style>
  <w:style w:type="character" w:customStyle="1" w:styleId="BodyText3Char">
    <w:name w:val="Body Text 3 Char"/>
    <w:basedOn w:val="DefaultParagraphFont"/>
    <w:link w:val="BodyText3"/>
    <w:uiPriority w:val="99"/>
    <w:rsid w:val="00E44645"/>
    <w:rPr>
      <w:rFonts w:ascii="Arial" w:eastAsiaTheme="minorEastAsia" w:hAnsi="Arial" w:cs="Arial"/>
      <w:b/>
      <w:bCs/>
      <w:sz w:val="24"/>
      <w:szCs w:val="24"/>
    </w:rPr>
  </w:style>
  <w:style w:type="paragraph" w:styleId="DocumentMap">
    <w:name w:val="Document Map"/>
    <w:basedOn w:val="Normal"/>
    <w:link w:val="DocumentMapChar"/>
    <w:uiPriority w:val="99"/>
    <w:rsid w:val="00E44645"/>
    <w:pPr>
      <w:widowControl/>
      <w:shd w:val="clear" w:color="auto" w:fill="000080"/>
    </w:pPr>
    <w:rPr>
      <w:rFonts w:ascii="Tahoma" w:eastAsiaTheme="minorEastAsia" w:hAnsi="Tahoma" w:cs="Tahoma"/>
      <w:sz w:val="24"/>
      <w:szCs w:val="24"/>
    </w:rPr>
  </w:style>
  <w:style w:type="character" w:customStyle="1" w:styleId="DocumentMapChar">
    <w:name w:val="Document Map Char"/>
    <w:basedOn w:val="DefaultParagraphFont"/>
    <w:link w:val="DocumentMap"/>
    <w:uiPriority w:val="99"/>
    <w:rsid w:val="00E44645"/>
    <w:rPr>
      <w:rFonts w:ascii="Tahoma" w:eastAsiaTheme="minorEastAsia" w:hAnsi="Tahoma" w:cs="Tahoma"/>
      <w:sz w:val="24"/>
      <w:szCs w:val="24"/>
      <w:shd w:val="clear" w:color="auto" w:fill="000080"/>
    </w:rPr>
  </w:style>
  <w:style w:type="paragraph" w:styleId="Title">
    <w:name w:val="Title"/>
    <w:basedOn w:val="Normal"/>
    <w:link w:val="TitleChar"/>
    <w:uiPriority w:val="99"/>
    <w:qFormat/>
    <w:rsid w:val="00E44645"/>
    <w:pPr>
      <w:widowControl/>
      <w:jc w:val="center"/>
    </w:pPr>
    <w:rPr>
      <w:rFonts w:ascii="Arial" w:eastAsiaTheme="minorEastAsia" w:hAnsi="Arial" w:cs="Arial"/>
      <w:b/>
      <w:bCs/>
      <w:sz w:val="24"/>
      <w:szCs w:val="24"/>
    </w:rPr>
  </w:style>
  <w:style w:type="character" w:customStyle="1" w:styleId="TitleChar">
    <w:name w:val="Title Char"/>
    <w:basedOn w:val="DefaultParagraphFont"/>
    <w:link w:val="Title"/>
    <w:uiPriority w:val="99"/>
    <w:rsid w:val="00E44645"/>
    <w:rPr>
      <w:rFonts w:ascii="Arial" w:eastAsiaTheme="minorEastAsia" w:hAnsi="Arial" w:cs="Arial"/>
      <w:b/>
      <w:bCs/>
      <w:sz w:val="24"/>
      <w:szCs w:val="24"/>
    </w:rPr>
  </w:style>
  <w:style w:type="character" w:styleId="CommentReference">
    <w:name w:val="annotation reference"/>
    <w:basedOn w:val="DefaultParagraphFont"/>
    <w:uiPriority w:val="99"/>
    <w:semiHidden/>
    <w:unhideWhenUsed/>
    <w:rsid w:val="00E44645"/>
    <w:rPr>
      <w:sz w:val="16"/>
      <w:szCs w:val="16"/>
    </w:rPr>
  </w:style>
  <w:style w:type="paragraph" w:styleId="CommentText">
    <w:name w:val="annotation text"/>
    <w:basedOn w:val="Normal"/>
    <w:link w:val="CommentTextChar"/>
    <w:uiPriority w:val="99"/>
    <w:semiHidden/>
    <w:unhideWhenUsed/>
    <w:rsid w:val="00E44645"/>
    <w:pPr>
      <w:widowControl/>
    </w:pPr>
    <w:rPr>
      <w:rFonts w:ascii="Arial" w:eastAsiaTheme="minorEastAsia" w:hAnsi="Arial" w:cs="Arial"/>
      <w:sz w:val="20"/>
      <w:szCs w:val="20"/>
    </w:rPr>
  </w:style>
  <w:style w:type="character" w:customStyle="1" w:styleId="CommentTextChar">
    <w:name w:val="Comment Text Char"/>
    <w:basedOn w:val="DefaultParagraphFont"/>
    <w:link w:val="CommentText"/>
    <w:uiPriority w:val="99"/>
    <w:semiHidden/>
    <w:rsid w:val="00E44645"/>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E44645"/>
    <w:rPr>
      <w:b/>
      <w:bCs/>
    </w:rPr>
  </w:style>
  <w:style w:type="character" w:customStyle="1" w:styleId="CommentSubjectChar">
    <w:name w:val="Comment Subject Char"/>
    <w:basedOn w:val="CommentTextChar"/>
    <w:link w:val="CommentSubject"/>
    <w:uiPriority w:val="99"/>
    <w:semiHidden/>
    <w:rsid w:val="00E44645"/>
    <w:rPr>
      <w:rFonts w:ascii="Arial" w:eastAsiaTheme="minorEastAsia" w:hAnsi="Arial" w:cs="Arial"/>
      <w:b/>
      <w:bCs/>
      <w:sz w:val="20"/>
      <w:szCs w:val="20"/>
    </w:rPr>
  </w:style>
  <w:style w:type="paragraph" w:styleId="TOCHeading">
    <w:name w:val="TOC Heading"/>
    <w:basedOn w:val="Heading1"/>
    <w:next w:val="Normal"/>
    <w:uiPriority w:val="39"/>
    <w:unhideWhenUsed/>
    <w:qFormat/>
    <w:rsid w:val="00FF52C1"/>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paragraph" w:styleId="Revision">
    <w:name w:val="Revision"/>
    <w:hidden/>
    <w:uiPriority w:val="99"/>
    <w:semiHidden/>
    <w:rsid w:val="005D48AD"/>
    <w:pPr>
      <w:widowControl/>
    </w:pPr>
  </w:style>
  <w:style w:type="paragraph" w:styleId="FootnoteText">
    <w:name w:val="footnote text"/>
    <w:basedOn w:val="Normal"/>
    <w:link w:val="FootnoteTextChar"/>
    <w:uiPriority w:val="99"/>
    <w:semiHidden/>
    <w:unhideWhenUsed/>
    <w:rsid w:val="007C468C"/>
    <w:pPr>
      <w:autoSpaceDE w:val="0"/>
      <w:autoSpaceDN w:val="0"/>
      <w:adjustRightInd w:val="0"/>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7C468C"/>
    <w:rPr>
      <w:rFonts w:ascii="Arial" w:eastAsia="Times New Roman" w:hAnsi="Arial" w:cs="Arial"/>
      <w:sz w:val="20"/>
      <w:szCs w:val="20"/>
    </w:rPr>
  </w:style>
  <w:style w:type="character" w:styleId="FootnoteReference">
    <w:name w:val="footnote reference"/>
    <w:basedOn w:val="DefaultParagraphFont"/>
    <w:uiPriority w:val="99"/>
    <w:semiHidden/>
    <w:unhideWhenUsed/>
    <w:rsid w:val="007C468C"/>
    <w:rPr>
      <w:vertAlign w:val="superscript"/>
    </w:rPr>
  </w:style>
  <w:style w:type="character" w:styleId="FollowedHyperlink">
    <w:name w:val="FollowedHyperlink"/>
    <w:basedOn w:val="DefaultParagraphFont"/>
    <w:uiPriority w:val="99"/>
    <w:semiHidden/>
    <w:unhideWhenUsed/>
    <w:rsid w:val="000950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6164">
      <w:bodyDiv w:val="1"/>
      <w:marLeft w:val="0"/>
      <w:marRight w:val="0"/>
      <w:marTop w:val="0"/>
      <w:marBottom w:val="0"/>
      <w:divBdr>
        <w:top w:val="none" w:sz="0" w:space="0" w:color="auto"/>
        <w:left w:val="none" w:sz="0" w:space="0" w:color="auto"/>
        <w:bottom w:val="none" w:sz="0" w:space="0" w:color="auto"/>
        <w:right w:val="none" w:sz="0" w:space="0" w:color="auto"/>
      </w:divBdr>
    </w:div>
    <w:div w:id="97453386">
      <w:bodyDiv w:val="1"/>
      <w:marLeft w:val="0"/>
      <w:marRight w:val="0"/>
      <w:marTop w:val="0"/>
      <w:marBottom w:val="0"/>
      <w:divBdr>
        <w:top w:val="none" w:sz="0" w:space="0" w:color="auto"/>
        <w:left w:val="none" w:sz="0" w:space="0" w:color="auto"/>
        <w:bottom w:val="none" w:sz="0" w:space="0" w:color="auto"/>
        <w:right w:val="none" w:sz="0" w:space="0" w:color="auto"/>
      </w:divBdr>
    </w:div>
    <w:div w:id="216554372">
      <w:bodyDiv w:val="1"/>
      <w:marLeft w:val="0"/>
      <w:marRight w:val="0"/>
      <w:marTop w:val="0"/>
      <w:marBottom w:val="0"/>
      <w:divBdr>
        <w:top w:val="none" w:sz="0" w:space="0" w:color="auto"/>
        <w:left w:val="none" w:sz="0" w:space="0" w:color="auto"/>
        <w:bottom w:val="none" w:sz="0" w:space="0" w:color="auto"/>
        <w:right w:val="none" w:sz="0" w:space="0" w:color="auto"/>
      </w:divBdr>
    </w:div>
    <w:div w:id="225607190">
      <w:bodyDiv w:val="1"/>
      <w:marLeft w:val="0"/>
      <w:marRight w:val="0"/>
      <w:marTop w:val="0"/>
      <w:marBottom w:val="0"/>
      <w:divBdr>
        <w:top w:val="none" w:sz="0" w:space="0" w:color="auto"/>
        <w:left w:val="none" w:sz="0" w:space="0" w:color="auto"/>
        <w:bottom w:val="none" w:sz="0" w:space="0" w:color="auto"/>
        <w:right w:val="none" w:sz="0" w:space="0" w:color="auto"/>
      </w:divBdr>
    </w:div>
    <w:div w:id="243757708">
      <w:bodyDiv w:val="1"/>
      <w:marLeft w:val="0"/>
      <w:marRight w:val="0"/>
      <w:marTop w:val="0"/>
      <w:marBottom w:val="0"/>
      <w:divBdr>
        <w:top w:val="none" w:sz="0" w:space="0" w:color="auto"/>
        <w:left w:val="none" w:sz="0" w:space="0" w:color="auto"/>
        <w:bottom w:val="none" w:sz="0" w:space="0" w:color="auto"/>
        <w:right w:val="none" w:sz="0" w:space="0" w:color="auto"/>
      </w:divBdr>
    </w:div>
    <w:div w:id="361134554">
      <w:bodyDiv w:val="1"/>
      <w:marLeft w:val="0"/>
      <w:marRight w:val="0"/>
      <w:marTop w:val="0"/>
      <w:marBottom w:val="0"/>
      <w:divBdr>
        <w:top w:val="none" w:sz="0" w:space="0" w:color="auto"/>
        <w:left w:val="none" w:sz="0" w:space="0" w:color="auto"/>
        <w:bottom w:val="none" w:sz="0" w:space="0" w:color="auto"/>
        <w:right w:val="none" w:sz="0" w:space="0" w:color="auto"/>
      </w:divBdr>
    </w:div>
    <w:div w:id="523441287">
      <w:bodyDiv w:val="1"/>
      <w:marLeft w:val="0"/>
      <w:marRight w:val="0"/>
      <w:marTop w:val="0"/>
      <w:marBottom w:val="0"/>
      <w:divBdr>
        <w:top w:val="none" w:sz="0" w:space="0" w:color="auto"/>
        <w:left w:val="none" w:sz="0" w:space="0" w:color="auto"/>
        <w:bottom w:val="none" w:sz="0" w:space="0" w:color="auto"/>
        <w:right w:val="none" w:sz="0" w:space="0" w:color="auto"/>
      </w:divBdr>
    </w:div>
    <w:div w:id="570651394">
      <w:bodyDiv w:val="1"/>
      <w:marLeft w:val="0"/>
      <w:marRight w:val="0"/>
      <w:marTop w:val="0"/>
      <w:marBottom w:val="0"/>
      <w:divBdr>
        <w:top w:val="none" w:sz="0" w:space="0" w:color="auto"/>
        <w:left w:val="none" w:sz="0" w:space="0" w:color="auto"/>
        <w:bottom w:val="none" w:sz="0" w:space="0" w:color="auto"/>
        <w:right w:val="none" w:sz="0" w:space="0" w:color="auto"/>
      </w:divBdr>
    </w:div>
    <w:div w:id="597173966">
      <w:bodyDiv w:val="1"/>
      <w:marLeft w:val="0"/>
      <w:marRight w:val="0"/>
      <w:marTop w:val="0"/>
      <w:marBottom w:val="0"/>
      <w:divBdr>
        <w:top w:val="none" w:sz="0" w:space="0" w:color="auto"/>
        <w:left w:val="none" w:sz="0" w:space="0" w:color="auto"/>
        <w:bottom w:val="none" w:sz="0" w:space="0" w:color="auto"/>
        <w:right w:val="none" w:sz="0" w:space="0" w:color="auto"/>
      </w:divBdr>
    </w:div>
    <w:div w:id="638388436">
      <w:bodyDiv w:val="1"/>
      <w:marLeft w:val="0"/>
      <w:marRight w:val="0"/>
      <w:marTop w:val="0"/>
      <w:marBottom w:val="0"/>
      <w:divBdr>
        <w:top w:val="none" w:sz="0" w:space="0" w:color="auto"/>
        <w:left w:val="none" w:sz="0" w:space="0" w:color="auto"/>
        <w:bottom w:val="none" w:sz="0" w:space="0" w:color="auto"/>
        <w:right w:val="none" w:sz="0" w:space="0" w:color="auto"/>
      </w:divBdr>
    </w:div>
    <w:div w:id="775949688">
      <w:bodyDiv w:val="1"/>
      <w:marLeft w:val="0"/>
      <w:marRight w:val="0"/>
      <w:marTop w:val="0"/>
      <w:marBottom w:val="0"/>
      <w:divBdr>
        <w:top w:val="none" w:sz="0" w:space="0" w:color="auto"/>
        <w:left w:val="none" w:sz="0" w:space="0" w:color="auto"/>
        <w:bottom w:val="none" w:sz="0" w:space="0" w:color="auto"/>
        <w:right w:val="none" w:sz="0" w:space="0" w:color="auto"/>
      </w:divBdr>
    </w:div>
    <w:div w:id="845898462">
      <w:bodyDiv w:val="1"/>
      <w:marLeft w:val="0"/>
      <w:marRight w:val="0"/>
      <w:marTop w:val="0"/>
      <w:marBottom w:val="0"/>
      <w:divBdr>
        <w:top w:val="none" w:sz="0" w:space="0" w:color="auto"/>
        <w:left w:val="none" w:sz="0" w:space="0" w:color="auto"/>
        <w:bottom w:val="none" w:sz="0" w:space="0" w:color="auto"/>
        <w:right w:val="none" w:sz="0" w:space="0" w:color="auto"/>
      </w:divBdr>
    </w:div>
    <w:div w:id="874662812">
      <w:bodyDiv w:val="1"/>
      <w:marLeft w:val="0"/>
      <w:marRight w:val="0"/>
      <w:marTop w:val="0"/>
      <w:marBottom w:val="0"/>
      <w:divBdr>
        <w:top w:val="none" w:sz="0" w:space="0" w:color="auto"/>
        <w:left w:val="none" w:sz="0" w:space="0" w:color="auto"/>
        <w:bottom w:val="none" w:sz="0" w:space="0" w:color="auto"/>
        <w:right w:val="none" w:sz="0" w:space="0" w:color="auto"/>
      </w:divBdr>
    </w:div>
    <w:div w:id="980883008">
      <w:bodyDiv w:val="1"/>
      <w:marLeft w:val="0"/>
      <w:marRight w:val="0"/>
      <w:marTop w:val="0"/>
      <w:marBottom w:val="0"/>
      <w:divBdr>
        <w:top w:val="none" w:sz="0" w:space="0" w:color="auto"/>
        <w:left w:val="none" w:sz="0" w:space="0" w:color="auto"/>
        <w:bottom w:val="none" w:sz="0" w:space="0" w:color="auto"/>
        <w:right w:val="none" w:sz="0" w:space="0" w:color="auto"/>
      </w:divBdr>
    </w:div>
    <w:div w:id="1009648680">
      <w:bodyDiv w:val="1"/>
      <w:marLeft w:val="0"/>
      <w:marRight w:val="0"/>
      <w:marTop w:val="0"/>
      <w:marBottom w:val="0"/>
      <w:divBdr>
        <w:top w:val="none" w:sz="0" w:space="0" w:color="auto"/>
        <w:left w:val="none" w:sz="0" w:space="0" w:color="auto"/>
        <w:bottom w:val="none" w:sz="0" w:space="0" w:color="auto"/>
        <w:right w:val="none" w:sz="0" w:space="0" w:color="auto"/>
      </w:divBdr>
    </w:div>
    <w:div w:id="1052117359">
      <w:bodyDiv w:val="1"/>
      <w:marLeft w:val="0"/>
      <w:marRight w:val="0"/>
      <w:marTop w:val="0"/>
      <w:marBottom w:val="0"/>
      <w:divBdr>
        <w:top w:val="none" w:sz="0" w:space="0" w:color="auto"/>
        <w:left w:val="none" w:sz="0" w:space="0" w:color="auto"/>
        <w:bottom w:val="none" w:sz="0" w:space="0" w:color="auto"/>
        <w:right w:val="none" w:sz="0" w:space="0" w:color="auto"/>
      </w:divBdr>
    </w:div>
    <w:div w:id="1171023907">
      <w:bodyDiv w:val="1"/>
      <w:marLeft w:val="0"/>
      <w:marRight w:val="0"/>
      <w:marTop w:val="0"/>
      <w:marBottom w:val="0"/>
      <w:divBdr>
        <w:top w:val="none" w:sz="0" w:space="0" w:color="auto"/>
        <w:left w:val="none" w:sz="0" w:space="0" w:color="auto"/>
        <w:bottom w:val="none" w:sz="0" w:space="0" w:color="auto"/>
        <w:right w:val="none" w:sz="0" w:space="0" w:color="auto"/>
      </w:divBdr>
    </w:div>
    <w:div w:id="1289434729">
      <w:bodyDiv w:val="1"/>
      <w:marLeft w:val="0"/>
      <w:marRight w:val="0"/>
      <w:marTop w:val="0"/>
      <w:marBottom w:val="0"/>
      <w:divBdr>
        <w:top w:val="none" w:sz="0" w:space="0" w:color="auto"/>
        <w:left w:val="none" w:sz="0" w:space="0" w:color="auto"/>
        <w:bottom w:val="none" w:sz="0" w:space="0" w:color="auto"/>
        <w:right w:val="none" w:sz="0" w:space="0" w:color="auto"/>
      </w:divBdr>
    </w:div>
    <w:div w:id="1295402417">
      <w:bodyDiv w:val="1"/>
      <w:marLeft w:val="0"/>
      <w:marRight w:val="0"/>
      <w:marTop w:val="0"/>
      <w:marBottom w:val="0"/>
      <w:divBdr>
        <w:top w:val="none" w:sz="0" w:space="0" w:color="auto"/>
        <w:left w:val="none" w:sz="0" w:space="0" w:color="auto"/>
        <w:bottom w:val="none" w:sz="0" w:space="0" w:color="auto"/>
        <w:right w:val="none" w:sz="0" w:space="0" w:color="auto"/>
      </w:divBdr>
    </w:div>
    <w:div w:id="1347096639">
      <w:bodyDiv w:val="1"/>
      <w:marLeft w:val="0"/>
      <w:marRight w:val="0"/>
      <w:marTop w:val="0"/>
      <w:marBottom w:val="0"/>
      <w:divBdr>
        <w:top w:val="none" w:sz="0" w:space="0" w:color="auto"/>
        <w:left w:val="none" w:sz="0" w:space="0" w:color="auto"/>
        <w:bottom w:val="none" w:sz="0" w:space="0" w:color="auto"/>
        <w:right w:val="none" w:sz="0" w:space="0" w:color="auto"/>
      </w:divBdr>
    </w:div>
    <w:div w:id="1502506347">
      <w:bodyDiv w:val="1"/>
      <w:marLeft w:val="0"/>
      <w:marRight w:val="0"/>
      <w:marTop w:val="0"/>
      <w:marBottom w:val="0"/>
      <w:divBdr>
        <w:top w:val="none" w:sz="0" w:space="0" w:color="auto"/>
        <w:left w:val="none" w:sz="0" w:space="0" w:color="auto"/>
        <w:bottom w:val="none" w:sz="0" w:space="0" w:color="auto"/>
        <w:right w:val="none" w:sz="0" w:space="0" w:color="auto"/>
      </w:divBdr>
    </w:div>
    <w:div w:id="1519809276">
      <w:bodyDiv w:val="1"/>
      <w:marLeft w:val="0"/>
      <w:marRight w:val="0"/>
      <w:marTop w:val="0"/>
      <w:marBottom w:val="0"/>
      <w:divBdr>
        <w:top w:val="none" w:sz="0" w:space="0" w:color="auto"/>
        <w:left w:val="none" w:sz="0" w:space="0" w:color="auto"/>
        <w:bottom w:val="none" w:sz="0" w:space="0" w:color="auto"/>
        <w:right w:val="none" w:sz="0" w:space="0" w:color="auto"/>
      </w:divBdr>
    </w:div>
    <w:div w:id="1533153774">
      <w:bodyDiv w:val="1"/>
      <w:marLeft w:val="0"/>
      <w:marRight w:val="0"/>
      <w:marTop w:val="0"/>
      <w:marBottom w:val="0"/>
      <w:divBdr>
        <w:top w:val="none" w:sz="0" w:space="0" w:color="auto"/>
        <w:left w:val="none" w:sz="0" w:space="0" w:color="auto"/>
        <w:bottom w:val="none" w:sz="0" w:space="0" w:color="auto"/>
        <w:right w:val="none" w:sz="0" w:space="0" w:color="auto"/>
      </w:divBdr>
    </w:div>
    <w:div w:id="1556545778">
      <w:bodyDiv w:val="1"/>
      <w:marLeft w:val="0"/>
      <w:marRight w:val="0"/>
      <w:marTop w:val="0"/>
      <w:marBottom w:val="0"/>
      <w:divBdr>
        <w:top w:val="none" w:sz="0" w:space="0" w:color="auto"/>
        <w:left w:val="none" w:sz="0" w:space="0" w:color="auto"/>
        <w:bottom w:val="none" w:sz="0" w:space="0" w:color="auto"/>
        <w:right w:val="none" w:sz="0" w:space="0" w:color="auto"/>
      </w:divBdr>
    </w:div>
    <w:div w:id="1575774957">
      <w:bodyDiv w:val="1"/>
      <w:marLeft w:val="0"/>
      <w:marRight w:val="0"/>
      <w:marTop w:val="0"/>
      <w:marBottom w:val="0"/>
      <w:divBdr>
        <w:top w:val="none" w:sz="0" w:space="0" w:color="auto"/>
        <w:left w:val="none" w:sz="0" w:space="0" w:color="auto"/>
        <w:bottom w:val="none" w:sz="0" w:space="0" w:color="auto"/>
        <w:right w:val="none" w:sz="0" w:space="0" w:color="auto"/>
      </w:divBdr>
    </w:div>
    <w:div w:id="1717926769">
      <w:bodyDiv w:val="1"/>
      <w:marLeft w:val="0"/>
      <w:marRight w:val="0"/>
      <w:marTop w:val="0"/>
      <w:marBottom w:val="0"/>
      <w:divBdr>
        <w:top w:val="none" w:sz="0" w:space="0" w:color="auto"/>
        <w:left w:val="none" w:sz="0" w:space="0" w:color="auto"/>
        <w:bottom w:val="none" w:sz="0" w:space="0" w:color="auto"/>
        <w:right w:val="none" w:sz="0" w:space="0" w:color="auto"/>
      </w:divBdr>
    </w:div>
    <w:div w:id="1719087765">
      <w:bodyDiv w:val="1"/>
      <w:marLeft w:val="0"/>
      <w:marRight w:val="0"/>
      <w:marTop w:val="0"/>
      <w:marBottom w:val="0"/>
      <w:divBdr>
        <w:top w:val="none" w:sz="0" w:space="0" w:color="auto"/>
        <w:left w:val="none" w:sz="0" w:space="0" w:color="auto"/>
        <w:bottom w:val="none" w:sz="0" w:space="0" w:color="auto"/>
        <w:right w:val="none" w:sz="0" w:space="0" w:color="auto"/>
      </w:divBdr>
    </w:div>
    <w:div w:id="1762409270">
      <w:bodyDiv w:val="1"/>
      <w:marLeft w:val="0"/>
      <w:marRight w:val="0"/>
      <w:marTop w:val="0"/>
      <w:marBottom w:val="0"/>
      <w:divBdr>
        <w:top w:val="none" w:sz="0" w:space="0" w:color="auto"/>
        <w:left w:val="none" w:sz="0" w:space="0" w:color="auto"/>
        <w:bottom w:val="none" w:sz="0" w:space="0" w:color="auto"/>
        <w:right w:val="none" w:sz="0" w:space="0" w:color="auto"/>
      </w:divBdr>
    </w:div>
    <w:div w:id="1822190446">
      <w:bodyDiv w:val="1"/>
      <w:marLeft w:val="0"/>
      <w:marRight w:val="0"/>
      <w:marTop w:val="0"/>
      <w:marBottom w:val="0"/>
      <w:divBdr>
        <w:top w:val="none" w:sz="0" w:space="0" w:color="auto"/>
        <w:left w:val="none" w:sz="0" w:space="0" w:color="auto"/>
        <w:bottom w:val="none" w:sz="0" w:space="0" w:color="auto"/>
        <w:right w:val="none" w:sz="0" w:space="0" w:color="auto"/>
      </w:divBdr>
    </w:div>
    <w:div w:id="1887794815">
      <w:bodyDiv w:val="1"/>
      <w:marLeft w:val="0"/>
      <w:marRight w:val="0"/>
      <w:marTop w:val="0"/>
      <w:marBottom w:val="0"/>
      <w:divBdr>
        <w:top w:val="none" w:sz="0" w:space="0" w:color="auto"/>
        <w:left w:val="none" w:sz="0" w:space="0" w:color="auto"/>
        <w:bottom w:val="none" w:sz="0" w:space="0" w:color="auto"/>
        <w:right w:val="none" w:sz="0" w:space="0" w:color="auto"/>
      </w:divBdr>
    </w:div>
    <w:div w:id="2055962076">
      <w:bodyDiv w:val="1"/>
      <w:marLeft w:val="0"/>
      <w:marRight w:val="0"/>
      <w:marTop w:val="0"/>
      <w:marBottom w:val="0"/>
      <w:divBdr>
        <w:top w:val="none" w:sz="0" w:space="0" w:color="auto"/>
        <w:left w:val="none" w:sz="0" w:space="0" w:color="auto"/>
        <w:bottom w:val="none" w:sz="0" w:space="0" w:color="auto"/>
        <w:right w:val="none" w:sz="0" w:space="0" w:color="auto"/>
      </w:divBdr>
    </w:div>
    <w:div w:id="2081096145">
      <w:bodyDiv w:val="1"/>
      <w:marLeft w:val="0"/>
      <w:marRight w:val="0"/>
      <w:marTop w:val="0"/>
      <w:marBottom w:val="0"/>
      <w:divBdr>
        <w:top w:val="none" w:sz="0" w:space="0" w:color="auto"/>
        <w:left w:val="none" w:sz="0" w:space="0" w:color="auto"/>
        <w:bottom w:val="none" w:sz="0" w:space="0" w:color="auto"/>
        <w:right w:val="none" w:sz="0" w:space="0" w:color="auto"/>
      </w:divBdr>
    </w:div>
    <w:div w:id="213814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2.westlaw.com/find/default.wl?mt=26&amp;db=184736&amp;docname=UUID(I5377B8703A5F11DAA5C1D607967C79B3)&amp;rp=%2ffind%2fdefault.wl&amp;findtype=l&amp;ordoc=0329044861&amp;tc=-1&amp;vr=2.0&amp;fn=_top&amp;sv=Split&amp;tf=-1&amp;referencepositiontype=S&amp;pbc=FB3EBBC3&amp;referenceposition=66234&amp;rs=WLW12.07" TargetMode="External"/><Relationship Id="rId18" Type="http://schemas.openxmlformats.org/officeDocument/2006/relationships/hyperlink" Target="https://www.cms.gov/Medicare/Health-Plans/HealthPlansGenInfo/FSRR.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eb2.westlaw.com/find/default.wl?mt=26&amp;db=1077005&amp;docname=UUID(IAD8DA5DB03-D4438C99E4B-5B321B98D02)&amp;rp=%2ffind%2fdefault.wl&amp;findtype=l&amp;ordoc=0329044861&amp;tc=-1&amp;vr=2.0&amp;fn=_top&amp;sv=Split&amp;tf=-1&amp;pbc=FB3EBBC3&amp;rs=WLW12.07" TargetMode="External"/><Relationship Id="rId17" Type="http://schemas.openxmlformats.org/officeDocument/2006/relationships/hyperlink" Target="http://www.cms.gov/Medicare/Prescription-Drug-Coverage/PrescriptionDrugCovContra/RxContracting_ApplicationGuidance.htm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applications.cms.hhs.gov/" TargetMode="External"/><Relationship Id="rId20" Type="http://schemas.openxmlformats.org/officeDocument/2006/relationships/hyperlink" Target="http://www.cms.gov/MedicareAdvtgSpecRateSta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dmao.lmi.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cms.gov/Medicare/Health-Plans/MedicareAdvtgSpecRateStats/Announcements-and-Documents.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eb2.westlaw.com/find/default.wl?mt=26&amp;db=0001037&amp;docname=67FR61496&amp;rp=%2ffind%2fdefault.wl&amp;findtype=Y&amp;ordoc=0329044861&amp;tc=-1&amp;vr=2.0&amp;fn=_top&amp;sv=Split&amp;tf=-1&amp;pbc=FB3EBBC3&amp;rs=WLW12.0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39E9-468A-4039-8C3A-85E9CCF6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22008</Words>
  <Characters>125452</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PART 1 GENERAL INFORMATION</vt:lpstr>
    </vt:vector>
  </TitlesOfParts>
  <Company>CMS</Company>
  <LinksUpToDate>false</LinksUpToDate>
  <CharactersWithSpaces>147166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 INFORMATION</dc:title>
  <dc:subject/>
  <dc:creator>Emmanuelle Goodrich</dc:creator>
  <cp:keywords/>
  <dc:description/>
  <cp:lastModifiedBy>SYSTEM</cp:lastModifiedBy>
  <cp:revision>2</cp:revision>
  <cp:lastPrinted>2017-07-05T19:18:00Z</cp:lastPrinted>
  <dcterms:created xsi:type="dcterms:W3CDTF">2018-02-28T14:20:00Z</dcterms:created>
  <dcterms:modified xsi:type="dcterms:W3CDTF">2018-02-28T14:20:00Z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Microsoft® Word 2010</vt:lpwstr>
  </property>
  <property fmtid="{D5CDD505-2E9C-101B-9397-08002B2CF9AE}" pid="4" name="LastSaved">
    <vt:filetime>2015-10-08T00:00:00Z</vt:filetime>
  </property>
  <property fmtid="{D5CDD505-2E9C-101B-9397-08002B2CF9AE}" pid="5" name="_AdHocReviewCycleID">
    <vt:i4>-1495842584</vt:i4>
  </property>
  <property fmtid="{D5CDD505-2E9C-101B-9397-08002B2CF9AE}" pid="6" name="_NewReviewCycle">
    <vt:lpwstr/>
  </property>
  <property fmtid="{D5CDD505-2E9C-101B-9397-08002B2CF9AE}" pid="7" name="_EmailSubject">
    <vt:lpwstr>PRA Package (OMB 0938-1326)</vt:lpwstr>
  </property>
  <property fmtid="{D5CDD505-2E9C-101B-9397-08002B2CF9AE}" pid="8" name="_AuthorEmail">
    <vt:lpwstr>Debbie.Vanhoven@cms.hhs.gov</vt:lpwstr>
  </property>
  <property fmtid="{D5CDD505-2E9C-101B-9397-08002B2CF9AE}" pid="9" name="_AuthorEmailDisplayName">
    <vt:lpwstr>Vanhoven, Debbie (CMS/CM)</vt:lpwstr>
  </property>
  <property fmtid="{D5CDD505-2E9C-101B-9397-08002B2CF9AE}" pid="10" name="_PreviousAdHocReviewCycleID">
    <vt:i4>-1140684044</vt:i4>
  </property>
  <property fmtid="{D5CDD505-2E9C-101B-9397-08002B2CF9AE}" pid="11" name="_ReviewingToolsShownOnce">
    <vt:lpwstr/>
  </property>
</Properties>
</file>