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25D0" w14:textId="77777777" w:rsidR="00543597" w:rsidRDefault="00E00183" w:rsidP="00543597">
      <w:pPr>
        <w:jc w:val="center"/>
      </w:pPr>
      <w:bookmarkStart w:id="0" w:name="_GoBack"/>
      <w:bookmarkEnd w:id="0"/>
      <w:r w:rsidRPr="0060176C">
        <w:t>Supporting Statement</w:t>
      </w:r>
      <w:r w:rsidR="00543597">
        <w:t xml:space="preserve"> for Paperwork Reduction Act Submissions </w:t>
      </w:r>
    </w:p>
    <w:p w14:paraId="09C2451A" w14:textId="77777777" w:rsidR="00E00183" w:rsidRPr="0060176C" w:rsidRDefault="00543597" w:rsidP="00543597">
      <w:pPr>
        <w:jc w:val="center"/>
      </w:pPr>
      <w:r>
        <w:t>Community Development Financial Institutions Fund (CDFI Fund)</w:t>
      </w:r>
    </w:p>
    <w:p w14:paraId="7CE1B42F" w14:textId="44DA2A06" w:rsidR="00E00183" w:rsidRPr="0060176C" w:rsidRDefault="00DB1F40" w:rsidP="009A0E09">
      <w:pPr>
        <w:jc w:val="center"/>
      </w:pPr>
      <w:r>
        <w:t xml:space="preserve">Opportunity Zones Nomination </w:t>
      </w:r>
      <w:r w:rsidR="00C6700F">
        <w:t>Tool</w:t>
      </w:r>
    </w:p>
    <w:p w14:paraId="79CA62AF" w14:textId="77777777" w:rsidR="00E00183" w:rsidRPr="0060176C" w:rsidRDefault="00E00183" w:rsidP="0060176C">
      <w:pPr>
        <w:rPr>
          <w:strike/>
        </w:rPr>
      </w:pPr>
    </w:p>
    <w:p w14:paraId="6438DE44" w14:textId="77777777" w:rsidR="00E00183" w:rsidRPr="00761AD1" w:rsidRDefault="00E00183" w:rsidP="0060176C">
      <w:pPr>
        <w:rPr>
          <w:b/>
        </w:rPr>
      </w:pPr>
      <w:r w:rsidRPr="00761AD1">
        <w:rPr>
          <w:b/>
        </w:rPr>
        <w:t>A.  Justification</w:t>
      </w:r>
    </w:p>
    <w:p w14:paraId="2DCA87AF" w14:textId="77777777" w:rsidR="00E00183" w:rsidRPr="0060176C" w:rsidRDefault="00E00183" w:rsidP="0060176C">
      <w:r w:rsidRPr="0060176C">
        <w:rPr>
          <w:u w:val="single"/>
        </w:rPr>
        <w:t>1.  Circumstances necessitating collection of information</w:t>
      </w:r>
    </w:p>
    <w:p w14:paraId="114AFE8F" w14:textId="74669EF9" w:rsidR="008A707E" w:rsidRDefault="00E00183" w:rsidP="0060176C">
      <w:r w:rsidRPr="0060176C">
        <w:t xml:space="preserve">Pursuant to </w:t>
      </w:r>
      <w:r w:rsidR="008A707E">
        <w:t>Section 13823 of the Tax Cuts and Jobs Act</w:t>
      </w:r>
      <w:r w:rsidR="00582125">
        <w:t xml:space="preserve"> of 2017</w:t>
      </w:r>
      <w:r w:rsidR="008A707E">
        <w:t xml:space="preserve"> (</w:t>
      </w:r>
      <w:r w:rsidR="00116B35">
        <w:t xml:space="preserve">the Act, </w:t>
      </w:r>
      <w:r w:rsidR="008A707E">
        <w:t>P</w:t>
      </w:r>
      <w:r w:rsidR="00116B35">
        <w:t>ub</w:t>
      </w:r>
      <w:r w:rsidR="008A707E">
        <w:t>.</w:t>
      </w:r>
      <w:r w:rsidR="00116B35">
        <w:t xml:space="preserve"> </w:t>
      </w:r>
      <w:r w:rsidR="008A707E">
        <w:t>L. 115-97), t</w:t>
      </w:r>
      <w:r w:rsidR="008A707E" w:rsidRPr="008A707E">
        <w:t xml:space="preserve">he </w:t>
      </w:r>
      <w:r w:rsidR="00582125">
        <w:t>C</w:t>
      </w:r>
      <w:r w:rsidR="008A707E" w:rsidRPr="008A707E">
        <w:t xml:space="preserve">hief </w:t>
      </w:r>
      <w:r w:rsidR="00582125">
        <w:t>E</w:t>
      </w:r>
      <w:r w:rsidR="008A707E" w:rsidRPr="008A707E">
        <w:t xml:space="preserve">xecutive </w:t>
      </w:r>
      <w:r w:rsidR="00582125">
        <w:t>Officer</w:t>
      </w:r>
      <w:r w:rsidR="008A707E" w:rsidRPr="008A707E">
        <w:t xml:space="preserve"> of a State</w:t>
      </w:r>
      <w:r w:rsidR="008A707E">
        <w:t xml:space="preserve"> </w:t>
      </w:r>
      <w:r w:rsidR="00582125">
        <w:t>has until March 21</w:t>
      </w:r>
      <w:r w:rsidR="00FD7C9C">
        <w:t>, 2018</w:t>
      </w:r>
      <w:r w:rsidR="00582125">
        <w:t xml:space="preserve"> (or until April 20, </w:t>
      </w:r>
      <w:r w:rsidR="00FD7C9C">
        <w:t xml:space="preserve">2018, </w:t>
      </w:r>
      <w:r w:rsidR="00582125">
        <w:t xml:space="preserve">if a 30-day extension is requested) to </w:t>
      </w:r>
      <w:r w:rsidR="008A707E" w:rsidRPr="008A707E">
        <w:t xml:space="preserve">nominate </w:t>
      </w:r>
      <w:r w:rsidR="008A707E">
        <w:t xml:space="preserve">certain low-income communities </w:t>
      </w:r>
      <w:r w:rsidR="008A707E" w:rsidRPr="008A707E">
        <w:t>for designation as qualified Opportunity Zones</w:t>
      </w:r>
      <w:r w:rsidR="008A707E">
        <w:t>.  The Secretary of the Treasury must certify such nominations and designate qualified Opportunity Zones</w:t>
      </w:r>
      <w:r w:rsidR="00444CA7">
        <w:t xml:space="preserve"> within 30 days of receipt of the nomination (or within 60 days if a 30-day extension of the consideration period is requested)</w:t>
      </w:r>
      <w:r w:rsidR="008A707E">
        <w:t xml:space="preserve">.  </w:t>
      </w:r>
      <w:r w:rsidR="00116B35">
        <w:t>The Opportunity Zones under the Act will generally be administered by the Internal Revenue Service (IRS), however, the</w:t>
      </w:r>
      <w:r w:rsidR="00116B35" w:rsidRPr="006C1668">
        <w:t xml:space="preserve"> </w:t>
      </w:r>
      <w:r w:rsidR="00116B35">
        <w:t xml:space="preserve">Community Development Financial Institutions Fund (CDFI Fund) will administer the designation of qualified Opportunity Zones on behalf of the Internal Revenue Service.  </w:t>
      </w:r>
      <w:r w:rsidR="00991775">
        <w:t xml:space="preserve">The CDFI Fund needs to provide </w:t>
      </w:r>
      <w:r w:rsidR="00EA716D">
        <w:t xml:space="preserve">State </w:t>
      </w:r>
      <w:r w:rsidR="00991775">
        <w:t>Chief Executive Officers with an information collection in order to effectively</w:t>
      </w:r>
      <w:r w:rsidR="000B0CA0">
        <w:t xml:space="preserve"> and efficiently</w:t>
      </w:r>
      <w:r w:rsidR="00991775">
        <w:t xml:space="preserve"> collect the information on these nominated communities</w:t>
      </w:r>
      <w:r w:rsidR="000B0CA0">
        <w:t>.</w:t>
      </w:r>
      <w:r w:rsidR="003343A7">
        <w:t xml:space="preserve"> </w:t>
      </w:r>
      <w:r w:rsidR="000B0CA0">
        <w:t xml:space="preserve"> A uniform information collection tool is necessary to </w:t>
      </w:r>
      <w:r w:rsidR="003343A7">
        <w:t xml:space="preserve">enable the </w:t>
      </w:r>
      <w:r w:rsidR="00116B35">
        <w:t>CDFI Fund</w:t>
      </w:r>
      <w:r w:rsidR="003343A7">
        <w:t xml:space="preserve"> to </w:t>
      </w:r>
      <w:r w:rsidR="00444CA7">
        <w:t xml:space="preserve">designate the </w:t>
      </w:r>
      <w:r w:rsidR="003343A7">
        <w:t>Opportunity Zones</w:t>
      </w:r>
      <w:r w:rsidR="000B0CA0">
        <w:t xml:space="preserve"> within the legislative time constraints</w:t>
      </w:r>
      <w:r w:rsidR="00991775">
        <w:t>.</w:t>
      </w:r>
      <w:r w:rsidR="008A707E" w:rsidRPr="008A707E">
        <w:t xml:space="preserve">  </w:t>
      </w:r>
    </w:p>
    <w:p w14:paraId="79C81E2A" w14:textId="77777777" w:rsidR="008A707E" w:rsidRDefault="008A707E" w:rsidP="0060176C"/>
    <w:p w14:paraId="54DA6A49" w14:textId="77777777" w:rsidR="00E00183" w:rsidRPr="0060176C" w:rsidRDefault="00E00183" w:rsidP="0060176C">
      <w:pPr>
        <w:rPr>
          <w:u w:val="single"/>
        </w:rPr>
      </w:pPr>
      <w:r w:rsidRPr="0060176C">
        <w:rPr>
          <w:u w:val="single"/>
        </w:rPr>
        <w:t>2.  Method of collection and use of data</w:t>
      </w:r>
    </w:p>
    <w:p w14:paraId="5A2C5FB0" w14:textId="7BADD859" w:rsidR="00E00183" w:rsidRPr="0060176C" w:rsidRDefault="00E00183" w:rsidP="0060176C">
      <w:r w:rsidRPr="0060176C">
        <w:t xml:space="preserve">The CDFI Fund will collect data </w:t>
      </w:r>
      <w:r w:rsidR="008A707E">
        <w:t xml:space="preserve">by means of the Opportunity Zone Nomination </w:t>
      </w:r>
      <w:r w:rsidR="00C6700F">
        <w:t>Tool</w:t>
      </w:r>
      <w:r w:rsidR="00FD7C9C">
        <w:t xml:space="preserve">.  </w:t>
      </w:r>
      <w:r w:rsidR="008A707E">
        <w:t xml:space="preserve">State Chief Executive Officers must </w:t>
      </w:r>
      <w:r w:rsidRPr="0060176C">
        <w:t xml:space="preserve">complete and upload </w:t>
      </w:r>
      <w:r w:rsidR="004C2D96">
        <w:t>the</w:t>
      </w:r>
      <w:r w:rsidR="004C2D96" w:rsidRPr="0060176C">
        <w:t xml:space="preserve"> </w:t>
      </w:r>
      <w:r w:rsidR="008A707E">
        <w:t xml:space="preserve">Opportunity Zone Nomination </w:t>
      </w:r>
      <w:r w:rsidR="00C6700F">
        <w:t>Tool</w:t>
      </w:r>
      <w:r w:rsidR="008A707E" w:rsidRPr="0060176C">
        <w:t xml:space="preserve"> </w:t>
      </w:r>
      <w:r w:rsidRPr="0060176C">
        <w:t xml:space="preserve">through a CDFI Fund-managed web-based application portal.  The CDFI Fund </w:t>
      </w:r>
      <w:r w:rsidR="005D3F02">
        <w:t>will use</w:t>
      </w:r>
      <w:r w:rsidRPr="0060176C">
        <w:t xml:space="preserve"> the data collected to </w:t>
      </w:r>
      <w:r w:rsidR="008A707E">
        <w:t xml:space="preserve">certify </w:t>
      </w:r>
      <w:r w:rsidRPr="0060176C">
        <w:t xml:space="preserve">eligible </w:t>
      </w:r>
      <w:r w:rsidR="008A707E">
        <w:t>nominations and designate qualified Opportunity Zones</w:t>
      </w:r>
      <w:r w:rsidRPr="0060176C">
        <w:t xml:space="preserve">.  </w:t>
      </w:r>
    </w:p>
    <w:p w14:paraId="735FD5BA" w14:textId="77777777" w:rsidR="00E00183" w:rsidRPr="0060176C" w:rsidRDefault="00E00183" w:rsidP="0060176C">
      <w:pPr>
        <w:jc w:val="both"/>
        <w:rPr>
          <w:u w:val="single"/>
        </w:rPr>
      </w:pPr>
    </w:p>
    <w:p w14:paraId="3E9724E6" w14:textId="77777777" w:rsidR="00E00183" w:rsidRPr="0060176C" w:rsidRDefault="00E00183" w:rsidP="0060176C">
      <w:pPr>
        <w:jc w:val="both"/>
        <w:rPr>
          <w:u w:val="single"/>
        </w:rPr>
      </w:pPr>
      <w:r w:rsidRPr="0060176C">
        <w:rPr>
          <w:u w:val="single"/>
        </w:rPr>
        <w:t>3. Use of Information Technology</w:t>
      </w:r>
    </w:p>
    <w:p w14:paraId="476F6DC9" w14:textId="00816203" w:rsidR="00E00183" w:rsidRPr="0060176C" w:rsidRDefault="003248C4" w:rsidP="0060176C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The CDFI Fund </w:t>
      </w:r>
      <w:r w:rsidR="00AA2F26">
        <w:rPr>
          <w:szCs w:val="24"/>
        </w:rPr>
        <w:t xml:space="preserve">will </w:t>
      </w:r>
      <w:r w:rsidR="003343A7">
        <w:rPr>
          <w:szCs w:val="24"/>
        </w:rPr>
        <w:t xml:space="preserve">only </w:t>
      </w:r>
      <w:r w:rsidR="00AA2F26">
        <w:rPr>
          <w:szCs w:val="24"/>
        </w:rPr>
        <w:t xml:space="preserve">accept </w:t>
      </w:r>
      <w:r w:rsidR="00E00183" w:rsidRPr="0060176C">
        <w:rPr>
          <w:szCs w:val="24"/>
        </w:rPr>
        <w:t xml:space="preserve">electronic </w:t>
      </w:r>
      <w:r w:rsidR="00AA2F26">
        <w:rPr>
          <w:szCs w:val="24"/>
        </w:rPr>
        <w:t>nominations</w:t>
      </w:r>
      <w:r w:rsidR="00E00183" w:rsidRPr="0060176C">
        <w:rPr>
          <w:szCs w:val="24"/>
        </w:rPr>
        <w:t xml:space="preserve"> unless </w:t>
      </w:r>
      <w:r w:rsidR="00EB1F4B">
        <w:rPr>
          <w:szCs w:val="24"/>
        </w:rPr>
        <w:t>an</w:t>
      </w:r>
      <w:r w:rsidR="00EB1F4B" w:rsidRPr="0060176C">
        <w:rPr>
          <w:szCs w:val="24"/>
        </w:rPr>
        <w:t xml:space="preserve"> </w:t>
      </w:r>
      <w:r w:rsidR="00E00183" w:rsidRPr="0060176C">
        <w:rPr>
          <w:szCs w:val="24"/>
        </w:rPr>
        <w:t xml:space="preserve">applicant receives advance written permission from the CDFI Fund </w:t>
      </w:r>
      <w:r w:rsidR="003C1768">
        <w:rPr>
          <w:szCs w:val="24"/>
        </w:rPr>
        <w:t>that they may</w:t>
      </w:r>
      <w:r w:rsidR="00E00183" w:rsidRPr="0060176C">
        <w:rPr>
          <w:szCs w:val="24"/>
        </w:rPr>
        <w:t xml:space="preserve"> submit </w:t>
      </w:r>
      <w:r w:rsidR="003343A7">
        <w:rPr>
          <w:szCs w:val="24"/>
        </w:rPr>
        <w:t xml:space="preserve">their nominations </w:t>
      </w:r>
      <w:r w:rsidR="00E00183" w:rsidRPr="0060176C">
        <w:rPr>
          <w:szCs w:val="24"/>
        </w:rPr>
        <w:t xml:space="preserve">in </w:t>
      </w:r>
      <w:r w:rsidR="00EB1F4B">
        <w:rPr>
          <w:szCs w:val="24"/>
        </w:rPr>
        <w:t>another</w:t>
      </w:r>
      <w:r w:rsidR="00EB1F4B" w:rsidRPr="0060176C">
        <w:rPr>
          <w:szCs w:val="24"/>
        </w:rPr>
        <w:t xml:space="preserve"> </w:t>
      </w:r>
      <w:r w:rsidR="00E00183" w:rsidRPr="0060176C">
        <w:rPr>
          <w:szCs w:val="24"/>
        </w:rPr>
        <w:t xml:space="preserve">format.  All </w:t>
      </w:r>
      <w:r w:rsidR="00AA2F26">
        <w:rPr>
          <w:szCs w:val="24"/>
        </w:rPr>
        <w:t xml:space="preserve">nomination </w:t>
      </w:r>
      <w:r w:rsidR="00E00183" w:rsidRPr="0060176C">
        <w:rPr>
          <w:szCs w:val="24"/>
        </w:rPr>
        <w:t xml:space="preserve">materials must be submitted in the CDFI Fund-managed web-based portal. </w:t>
      </w:r>
    </w:p>
    <w:p w14:paraId="18D396E2" w14:textId="77777777" w:rsidR="00E00183" w:rsidRPr="0060176C" w:rsidRDefault="00E00183" w:rsidP="0060176C">
      <w:pPr>
        <w:jc w:val="both"/>
      </w:pPr>
    </w:p>
    <w:p w14:paraId="08500DEF" w14:textId="77777777" w:rsidR="00E00183" w:rsidRPr="0060176C" w:rsidRDefault="00E00183" w:rsidP="0060176C">
      <w:pPr>
        <w:jc w:val="both"/>
        <w:rPr>
          <w:u w:val="single"/>
        </w:rPr>
      </w:pPr>
      <w:r w:rsidRPr="0060176C">
        <w:rPr>
          <w:u w:val="single"/>
        </w:rPr>
        <w:t>4.  Efforts to identify duplication</w:t>
      </w:r>
    </w:p>
    <w:p w14:paraId="4F0A2D7D" w14:textId="5751C65E" w:rsidR="004C2D96" w:rsidRDefault="00E00183" w:rsidP="0060176C">
      <w:r w:rsidRPr="0060176C">
        <w:t xml:space="preserve">The </w:t>
      </w:r>
      <w:r w:rsidR="00024829">
        <w:t xml:space="preserve">Opportunity Zone Nomination </w:t>
      </w:r>
      <w:r w:rsidR="00C6700F">
        <w:t>Tool</w:t>
      </w:r>
      <w:r w:rsidR="00024829" w:rsidRPr="0060176C">
        <w:t xml:space="preserve"> </w:t>
      </w:r>
      <w:r w:rsidRPr="0060176C">
        <w:t>does not request information that is available from other Federal agencies</w:t>
      </w:r>
      <w:r w:rsidR="00245384">
        <w:t xml:space="preserve"> or collected in other information collections</w:t>
      </w:r>
      <w:r w:rsidR="00203C2A">
        <w:t xml:space="preserve">.  </w:t>
      </w:r>
    </w:p>
    <w:p w14:paraId="2F6CE9B4" w14:textId="77777777" w:rsidR="000F1696" w:rsidRPr="0060176C" w:rsidRDefault="000F1696" w:rsidP="0060176C"/>
    <w:p w14:paraId="0A564509" w14:textId="77777777" w:rsidR="00E00183" w:rsidRPr="0060176C" w:rsidRDefault="00E00183" w:rsidP="0060176C">
      <w:pPr>
        <w:rPr>
          <w:u w:val="single"/>
        </w:rPr>
      </w:pPr>
      <w:r w:rsidRPr="0060176C">
        <w:rPr>
          <w:u w:val="single"/>
        </w:rPr>
        <w:t>5.  Impact on small entities</w:t>
      </w:r>
    </w:p>
    <w:p w14:paraId="783A73B2" w14:textId="101AFA1C" w:rsidR="00AD5ECD" w:rsidRDefault="00E00183" w:rsidP="0060176C">
      <w:r w:rsidRPr="0060176C">
        <w:t xml:space="preserve">This collection of information </w:t>
      </w:r>
      <w:r w:rsidR="000B0CA0">
        <w:t xml:space="preserve">will only be completed by States and will </w:t>
      </w:r>
      <w:r w:rsidRPr="0060176C">
        <w:t xml:space="preserve">not impact small entities. </w:t>
      </w:r>
    </w:p>
    <w:p w14:paraId="12895B50" w14:textId="77777777" w:rsidR="009A0E09" w:rsidRPr="0025621E" w:rsidRDefault="009A0E09" w:rsidP="0060176C"/>
    <w:p w14:paraId="323BD1FB" w14:textId="77777777" w:rsidR="00E00183" w:rsidRPr="0060176C" w:rsidRDefault="00E00183" w:rsidP="0060176C">
      <w:pPr>
        <w:rPr>
          <w:u w:val="single"/>
        </w:rPr>
      </w:pPr>
      <w:r w:rsidRPr="0060176C">
        <w:rPr>
          <w:u w:val="single"/>
        </w:rPr>
        <w:t>6.  Consequences of less frequent collection and obstacles to burden reduction</w:t>
      </w:r>
    </w:p>
    <w:p w14:paraId="3BF34DD8" w14:textId="6DA2482D" w:rsidR="00E00183" w:rsidRPr="0060176C" w:rsidRDefault="003C1768" w:rsidP="0060176C">
      <w:r>
        <w:t xml:space="preserve">This collection is required as soon as possible in order to </w:t>
      </w:r>
      <w:r w:rsidR="0022290C">
        <w:t xml:space="preserve">meet the </w:t>
      </w:r>
      <w:r w:rsidR="00FD7C9C">
        <w:t>statutory requirement</w:t>
      </w:r>
      <w:r w:rsidR="00890538">
        <w:t xml:space="preserve"> </w:t>
      </w:r>
      <w:r>
        <w:t xml:space="preserve">established by Congress for </w:t>
      </w:r>
      <w:r w:rsidR="007E0F85">
        <w:t>S</w:t>
      </w:r>
      <w:r>
        <w:t>tates</w:t>
      </w:r>
      <w:r w:rsidR="00FD7C9C">
        <w:t xml:space="preserve"> </w:t>
      </w:r>
      <w:r w:rsidR="0022290C">
        <w:t>to</w:t>
      </w:r>
      <w:r w:rsidR="00DF68EC">
        <w:t xml:space="preserve"> </w:t>
      </w:r>
      <w:r w:rsidR="00444CA7">
        <w:t xml:space="preserve">nominate </w:t>
      </w:r>
      <w:r w:rsidR="00024829">
        <w:t xml:space="preserve">qualified Opportunity Zones </w:t>
      </w:r>
      <w:r>
        <w:t xml:space="preserve">no later than March 21, 2018.  </w:t>
      </w:r>
      <w:r w:rsidR="007E0F85">
        <w:t xml:space="preserve">Failure to implement and collect the Opportunity Zone Nomination </w:t>
      </w:r>
      <w:r w:rsidR="00C6700F">
        <w:t>Tool</w:t>
      </w:r>
      <w:r w:rsidR="007E0F85">
        <w:t xml:space="preserve"> </w:t>
      </w:r>
      <w:r w:rsidR="00326558">
        <w:t xml:space="preserve">will </w:t>
      </w:r>
      <w:r w:rsidR="007E0F85">
        <w:t xml:space="preserve">result in the significant loss of benefits to low-income communities across the country.  </w:t>
      </w:r>
      <w:r>
        <w:t xml:space="preserve">The intention of this collection is to reduce the burden </w:t>
      </w:r>
      <w:r w:rsidR="007E0F85">
        <w:t xml:space="preserve">on States to meet this statutory requirement. </w:t>
      </w:r>
    </w:p>
    <w:p w14:paraId="7FFE3221" w14:textId="77777777" w:rsidR="00E00183" w:rsidRPr="0060176C" w:rsidRDefault="00E00183" w:rsidP="0060176C"/>
    <w:p w14:paraId="55D613F3" w14:textId="77777777" w:rsidR="00E00183" w:rsidRPr="0060176C" w:rsidRDefault="00E00183" w:rsidP="0060176C">
      <w:pPr>
        <w:rPr>
          <w:u w:val="single"/>
        </w:rPr>
      </w:pPr>
      <w:r w:rsidRPr="0060176C">
        <w:rPr>
          <w:u w:val="single"/>
        </w:rPr>
        <w:t>7.  Circumstances requiring special information collection</w:t>
      </w:r>
    </w:p>
    <w:p w14:paraId="69113C3E" w14:textId="3A80B69F" w:rsidR="00E00183" w:rsidRDefault="00245384" w:rsidP="0060176C">
      <w:r>
        <w:t>Not applicable.</w:t>
      </w:r>
      <w:r w:rsidR="00E00183" w:rsidRPr="0060176C">
        <w:t xml:space="preserve"> </w:t>
      </w:r>
    </w:p>
    <w:p w14:paraId="6F484DB6" w14:textId="77777777" w:rsidR="00024829" w:rsidRPr="0060176C" w:rsidRDefault="00024829" w:rsidP="0060176C"/>
    <w:p w14:paraId="55410424" w14:textId="77777777" w:rsidR="00E00183" w:rsidRPr="0060176C" w:rsidRDefault="00E00183" w:rsidP="0060176C">
      <w:pPr>
        <w:rPr>
          <w:u w:val="single"/>
        </w:rPr>
      </w:pPr>
      <w:r w:rsidRPr="0060176C">
        <w:rPr>
          <w:u w:val="single"/>
        </w:rPr>
        <w:t>8.  Solicitation of comments on information collection</w:t>
      </w:r>
    </w:p>
    <w:p w14:paraId="3A48CF51" w14:textId="54F0D0D0" w:rsidR="00E00183" w:rsidRPr="0060176C" w:rsidRDefault="007E0F85" w:rsidP="0060176C">
      <w:pPr>
        <w:rPr>
          <w:i/>
          <w:iCs/>
        </w:rPr>
      </w:pPr>
      <w:r>
        <w:t xml:space="preserve">It is not possible for the </w:t>
      </w:r>
      <w:r w:rsidR="00DF68EC">
        <w:t xml:space="preserve">CDFI Fund </w:t>
      </w:r>
      <w:r>
        <w:t>to solicit public</w:t>
      </w:r>
      <w:r w:rsidR="0020093E" w:rsidRPr="0020093E">
        <w:t xml:space="preserve"> feedback at this time</w:t>
      </w:r>
      <w:r w:rsidR="00024829">
        <w:t xml:space="preserve"> due to the limited amount of time available to accept nominations</w:t>
      </w:r>
      <w:r>
        <w:t xml:space="preserve">.  The CDFI Fund will solicit feedback on the information collection </w:t>
      </w:r>
      <w:r w:rsidR="00776D6F">
        <w:t xml:space="preserve">shortly after </w:t>
      </w:r>
      <w:r>
        <w:t xml:space="preserve">the Secretary of the Treasury certifies </w:t>
      </w:r>
      <w:r w:rsidR="00776D6F">
        <w:t>the Opportunity Zones</w:t>
      </w:r>
      <w:r w:rsidR="0020093E" w:rsidRPr="0020093E">
        <w:t>.</w:t>
      </w:r>
    </w:p>
    <w:p w14:paraId="16462208" w14:textId="77777777" w:rsidR="00E00183" w:rsidRPr="0060176C" w:rsidRDefault="00E00183" w:rsidP="0060176C">
      <w:pPr>
        <w:rPr>
          <w:u w:val="single"/>
        </w:rPr>
      </w:pPr>
    </w:p>
    <w:p w14:paraId="7FB9643F" w14:textId="77777777" w:rsidR="00B4209A" w:rsidRDefault="00E00183" w:rsidP="0060176C">
      <w:pPr>
        <w:rPr>
          <w:u w:val="single"/>
        </w:rPr>
      </w:pPr>
      <w:r w:rsidRPr="0060176C">
        <w:rPr>
          <w:u w:val="single"/>
        </w:rPr>
        <w:t>9.  Provision of payment to respondents</w:t>
      </w:r>
    </w:p>
    <w:p w14:paraId="230C0F0A" w14:textId="0647B62F" w:rsidR="00E00183" w:rsidRPr="00B4209A" w:rsidRDefault="00B4209A" w:rsidP="0060176C">
      <w:pPr>
        <w:rPr>
          <w:u w:val="single"/>
        </w:rPr>
      </w:pPr>
      <w:r w:rsidRPr="00B86C5C">
        <w:t>No payments or gifts will be made to respondents.</w:t>
      </w:r>
      <w:r w:rsidR="00D27F02">
        <w:t xml:space="preserve"> </w:t>
      </w:r>
    </w:p>
    <w:p w14:paraId="20A9C668" w14:textId="77777777" w:rsidR="00E00183" w:rsidRPr="0060176C" w:rsidRDefault="00E00183" w:rsidP="0060176C"/>
    <w:p w14:paraId="2C2D3A1B" w14:textId="77777777" w:rsidR="00E00183" w:rsidRPr="0060176C" w:rsidRDefault="00E00183" w:rsidP="0060176C">
      <w:pPr>
        <w:rPr>
          <w:u w:val="single"/>
        </w:rPr>
      </w:pPr>
      <w:r w:rsidRPr="0060176C">
        <w:rPr>
          <w:u w:val="single"/>
        </w:rPr>
        <w:t>10.   Assurance of confidentiality</w:t>
      </w:r>
    </w:p>
    <w:p w14:paraId="49D2618A" w14:textId="535BD915" w:rsidR="00E00183" w:rsidRPr="0060176C" w:rsidRDefault="002B6EE6" w:rsidP="0060176C">
      <w:pPr>
        <w:rPr>
          <w:u w:val="single"/>
        </w:rPr>
      </w:pPr>
      <w:r w:rsidRPr="002B6EE6">
        <w:t xml:space="preserve">The CDFI Fund is subject to all Federal </w:t>
      </w:r>
      <w:r w:rsidR="00116B35">
        <w:t xml:space="preserve">statutes and </w:t>
      </w:r>
      <w:r w:rsidRPr="002B6EE6">
        <w:t xml:space="preserve">regulations with respect to confidentiality of information provided by </w:t>
      </w:r>
      <w:r w:rsidR="00024829">
        <w:t>State Chief Executive Officers</w:t>
      </w:r>
      <w:r w:rsidRPr="002B6EE6">
        <w:t xml:space="preserve">.  Access to information in </w:t>
      </w:r>
      <w:r w:rsidR="00245384">
        <w:t xml:space="preserve">the </w:t>
      </w:r>
      <w:r w:rsidR="00863CDD">
        <w:t xml:space="preserve">Opportunity Zone Nomination </w:t>
      </w:r>
      <w:r w:rsidR="00C6700F">
        <w:t>Tool</w:t>
      </w:r>
      <w:r w:rsidR="00863CDD" w:rsidRPr="002B6EE6">
        <w:t xml:space="preserve"> </w:t>
      </w:r>
      <w:r w:rsidRPr="002B6EE6">
        <w:t xml:space="preserve">is restricted to the </w:t>
      </w:r>
      <w:r w:rsidR="00863CDD">
        <w:t>State Chief Executive Officer</w:t>
      </w:r>
      <w:r w:rsidRPr="002B6EE6">
        <w:t xml:space="preserve">, their designated representatives, </w:t>
      </w:r>
      <w:r w:rsidR="00863CDD">
        <w:t xml:space="preserve">and </w:t>
      </w:r>
      <w:r w:rsidRPr="002B6EE6">
        <w:t>CDFI Fund staff.</w:t>
      </w:r>
    </w:p>
    <w:p w14:paraId="29831937" w14:textId="77777777" w:rsidR="002B6EE6" w:rsidRDefault="002B6EE6" w:rsidP="0060176C">
      <w:pPr>
        <w:rPr>
          <w:u w:val="single"/>
        </w:rPr>
      </w:pPr>
    </w:p>
    <w:p w14:paraId="26F4C799" w14:textId="77777777" w:rsidR="00E00183" w:rsidRPr="0060176C" w:rsidRDefault="00E00183" w:rsidP="0060176C">
      <w:pPr>
        <w:rPr>
          <w:u w:val="single"/>
        </w:rPr>
      </w:pPr>
      <w:r w:rsidRPr="0060176C">
        <w:rPr>
          <w:u w:val="single"/>
        </w:rPr>
        <w:t>11.  Justification of sensitive questions.</w:t>
      </w:r>
    </w:p>
    <w:p w14:paraId="07D6838E" w14:textId="3145EA1E" w:rsidR="00E00183" w:rsidRDefault="00E67DD0" w:rsidP="0060176C">
      <w:r>
        <w:t xml:space="preserve">No questions of a sensitive nature are asked in this information collection.  </w:t>
      </w:r>
      <w:r w:rsidRPr="00B86C5C">
        <w:t>No personally identifiable information (PII) is collected.</w:t>
      </w:r>
    </w:p>
    <w:p w14:paraId="7ECA79E3" w14:textId="77777777" w:rsidR="00B55DD3" w:rsidRPr="0060176C" w:rsidRDefault="00B55DD3" w:rsidP="0060176C">
      <w:pPr>
        <w:rPr>
          <w:u w:val="single"/>
        </w:rPr>
      </w:pPr>
    </w:p>
    <w:p w14:paraId="4B81938F" w14:textId="77777777" w:rsidR="00E00183" w:rsidRPr="0060176C" w:rsidRDefault="00E00183" w:rsidP="0060176C">
      <w:pPr>
        <w:rPr>
          <w:u w:val="single"/>
        </w:rPr>
      </w:pPr>
      <w:r w:rsidRPr="0060176C">
        <w:rPr>
          <w:u w:val="single"/>
        </w:rPr>
        <w:t>12.  Estimate of the hour burden of information collection.</w:t>
      </w:r>
    </w:p>
    <w:p w14:paraId="78F65D65" w14:textId="463BAB89" w:rsidR="0025621E" w:rsidRPr="009A0E09" w:rsidRDefault="00326558" w:rsidP="0060176C">
      <w:pPr>
        <w:pStyle w:val="BodyText3"/>
        <w:spacing w:after="0"/>
        <w:rPr>
          <w:b/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</w:rPr>
        <w:t xml:space="preserve">It is estimated that it will take each of the </w:t>
      </w:r>
      <w:r w:rsidR="00863CDD">
        <w:rPr>
          <w:bCs/>
          <w:iCs/>
          <w:sz w:val="24"/>
          <w:szCs w:val="24"/>
        </w:rPr>
        <w:t xml:space="preserve">56 State Chief Executive Officers </w:t>
      </w:r>
      <w:r>
        <w:rPr>
          <w:bCs/>
          <w:iCs/>
          <w:sz w:val="24"/>
          <w:szCs w:val="24"/>
        </w:rPr>
        <w:t xml:space="preserve">one (1) hour to </w:t>
      </w:r>
      <w:r w:rsidRPr="0060176C">
        <w:rPr>
          <w:bCs/>
          <w:iCs/>
          <w:sz w:val="24"/>
          <w:szCs w:val="24"/>
        </w:rPr>
        <w:t>complet</w:t>
      </w:r>
      <w:r>
        <w:rPr>
          <w:bCs/>
          <w:iCs/>
          <w:sz w:val="24"/>
          <w:szCs w:val="24"/>
        </w:rPr>
        <w:t>e</w:t>
      </w:r>
      <w:r w:rsidRPr="0060176C">
        <w:rPr>
          <w:bCs/>
          <w:iCs/>
          <w:sz w:val="24"/>
          <w:szCs w:val="24"/>
        </w:rPr>
        <w:t xml:space="preserve"> </w:t>
      </w:r>
      <w:r w:rsidR="00E00183" w:rsidRPr="0060176C">
        <w:rPr>
          <w:bCs/>
          <w:iCs/>
          <w:sz w:val="24"/>
          <w:szCs w:val="24"/>
        </w:rPr>
        <w:t xml:space="preserve">the </w:t>
      </w:r>
      <w:r w:rsidR="00863CDD" w:rsidRPr="00863CDD">
        <w:rPr>
          <w:bCs/>
          <w:iCs/>
          <w:sz w:val="24"/>
          <w:szCs w:val="24"/>
        </w:rPr>
        <w:t xml:space="preserve">Opportunity Zone Nomination </w:t>
      </w:r>
      <w:r w:rsidR="00C6700F">
        <w:rPr>
          <w:bCs/>
          <w:iCs/>
          <w:sz w:val="24"/>
          <w:szCs w:val="24"/>
        </w:rPr>
        <w:t>Tool</w:t>
      </w:r>
      <w:r w:rsidR="00863CDD" w:rsidRPr="00863CDD">
        <w:rPr>
          <w:bCs/>
          <w:iCs/>
          <w:sz w:val="24"/>
          <w:szCs w:val="24"/>
        </w:rPr>
        <w:t xml:space="preserve"> </w:t>
      </w:r>
      <w:r w:rsidR="00E00183" w:rsidRPr="0060176C">
        <w:rPr>
          <w:bCs/>
          <w:iCs/>
          <w:sz w:val="24"/>
          <w:szCs w:val="24"/>
        </w:rPr>
        <w:t xml:space="preserve">for a total of </w:t>
      </w:r>
      <w:r w:rsidR="00863CDD">
        <w:rPr>
          <w:bCs/>
          <w:iCs/>
          <w:sz w:val="24"/>
          <w:szCs w:val="24"/>
        </w:rPr>
        <w:t>5</w:t>
      </w:r>
      <w:r w:rsidR="00F95D4B">
        <w:rPr>
          <w:bCs/>
          <w:iCs/>
          <w:sz w:val="24"/>
          <w:szCs w:val="24"/>
        </w:rPr>
        <w:t>6</w:t>
      </w:r>
      <w:r w:rsidR="00F95D4B" w:rsidRPr="0060176C">
        <w:rPr>
          <w:bCs/>
          <w:iCs/>
          <w:sz w:val="24"/>
          <w:szCs w:val="24"/>
        </w:rPr>
        <w:t xml:space="preserve"> </w:t>
      </w:r>
      <w:r w:rsidR="00E00183" w:rsidRPr="0060176C">
        <w:rPr>
          <w:bCs/>
          <w:iCs/>
          <w:sz w:val="24"/>
          <w:szCs w:val="24"/>
        </w:rPr>
        <w:t>hours</w:t>
      </w:r>
      <w:r w:rsidR="0022290C">
        <w:rPr>
          <w:bCs/>
          <w:iCs/>
          <w:sz w:val="24"/>
          <w:szCs w:val="24"/>
        </w:rPr>
        <w:t>.</w:t>
      </w:r>
      <w:r w:rsidR="00E00183" w:rsidRPr="0060176C">
        <w:rPr>
          <w:bCs/>
          <w:iCs/>
          <w:sz w:val="24"/>
          <w:szCs w:val="24"/>
        </w:rPr>
        <w:t xml:space="preserve"> </w:t>
      </w:r>
      <w:r w:rsidR="00A83847" w:rsidRPr="00A83847">
        <w:rPr>
          <w:bCs/>
          <w:iCs/>
          <w:sz w:val="24"/>
          <w:szCs w:val="24"/>
        </w:rPr>
        <w:t xml:space="preserve">Only </w:t>
      </w:r>
      <w:r w:rsidR="00863CDD">
        <w:rPr>
          <w:bCs/>
          <w:iCs/>
          <w:sz w:val="24"/>
          <w:szCs w:val="24"/>
        </w:rPr>
        <w:t xml:space="preserve">State Chief Executive Officers </w:t>
      </w:r>
      <w:r w:rsidR="00A83847" w:rsidRPr="00A83847">
        <w:rPr>
          <w:bCs/>
          <w:iCs/>
          <w:sz w:val="24"/>
          <w:szCs w:val="24"/>
        </w:rPr>
        <w:t xml:space="preserve">can </w:t>
      </w:r>
      <w:r w:rsidR="00863CDD">
        <w:rPr>
          <w:bCs/>
          <w:iCs/>
          <w:sz w:val="24"/>
          <w:szCs w:val="24"/>
        </w:rPr>
        <w:t>nominate qualified Opportunity Zones</w:t>
      </w:r>
      <w:r w:rsidR="00116B35">
        <w:rPr>
          <w:bCs/>
          <w:iCs/>
          <w:sz w:val="24"/>
          <w:szCs w:val="24"/>
        </w:rPr>
        <w:t>, t</w:t>
      </w:r>
      <w:r w:rsidR="00A83847" w:rsidRPr="00A83847">
        <w:rPr>
          <w:bCs/>
          <w:iCs/>
          <w:sz w:val="24"/>
          <w:szCs w:val="24"/>
        </w:rPr>
        <w:t>herefore,</w:t>
      </w:r>
      <w:r w:rsidR="00A83847">
        <w:rPr>
          <w:bCs/>
          <w:iCs/>
          <w:sz w:val="24"/>
          <w:szCs w:val="24"/>
        </w:rPr>
        <w:t xml:space="preserve"> the monetized </w:t>
      </w:r>
      <w:r w:rsidR="00A83847" w:rsidRPr="00A83847">
        <w:rPr>
          <w:bCs/>
          <w:iCs/>
          <w:sz w:val="24"/>
          <w:szCs w:val="24"/>
        </w:rPr>
        <w:t>burden</w:t>
      </w:r>
      <w:r w:rsidR="00A83847">
        <w:rPr>
          <w:bCs/>
          <w:iCs/>
          <w:sz w:val="24"/>
          <w:szCs w:val="24"/>
        </w:rPr>
        <w:t xml:space="preserve"> hour</w:t>
      </w:r>
      <w:r w:rsidR="00A83847" w:rsidRPr="00A83847">
        <w:rPr>
          <w:bCs/>
          <w:iCs/>
          <w:sz w:val="24"/>
          <w:szCs w:val="24"/>
        </w:rPr>
        <w:t xml:space="preserve"> estimate</w:t>
      </w:r>
      <w:r w:rsidR="00A83847">
        <w:rPr>
          <w:bCs/>
          <w:iCs/>
          <w:sz w:val="24"/>
          <w:szCs w:val="24"/>
        </w:rPr>
        <w:t xml:space="preserve"> is based on </w:t>
      </w:r>
      <w:r w:rsidR="00C35095">
        <w:rPr>
          <w:bCs/>
          <w:iCs/>
          <w:sz w:val="24"/>
          <w:szCs w:val="24"/>
        </w:rPr>
        <w:t>the hourly rate for a State Chief Executive per the Bureau of Labor Statistics</w:t>
      </w:r>
      <w:r w:rsidR="00A83847" w:rsidRPr="00A83847">
        <w:rPr>
          <w:bCs/>
          <w:iCs/>
          <w:sz w:val="24"/>
          <w:szCs w:val="24"/>
        </w:rPr>
        <w:t>.</w:t>
      </w:r>
    </w:p>
    <w:p w14:paraId="1E69ED65" w14:textId="77777777" w:rsidR="0025621E" w:rsidRDefault="0025621E" w:rsidP="0060176C">
      <w:pPr>
        <w:pStyle w:val="BodyText3"/>
        <w:spacing w:after="0"/>
        <w:rPr>
          <w:bCs/>
          <w:iCs/>
          <w:sz w:val="24"/>
          <w:szCs w:val="24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0"/>
        <w:gridCol w:w="1350"/>
        <w:gridCol w:w="1260"/>
        <w:gridCol w:w="1156"/>
        <w:gridCol w:w="841"/>
        <w:gridCol w:w="1153"/>
        <w:gridCol w:w="1265"/>
      </w:tblGrid>
      <w:tr w:rsidR="00C37F05" w:rsidRPr="005D3F02" w14:paraId="0CC74979" w14:textId="77777777" w:rsidTr="00C40084">
        <w:tc>
          <w:tcPr>
            <w:tcW w:w="161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7D25CB" w14:textId="77777777" w:rsidR="002C29B4" w:rsidRPr="005D3F02" w:rsidRDefault="002C29B4" w:rsidP="002C29B4">
            <w:pPr>
              <w:pStyle w:val="BodyText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D3F02">
              <w:rPr>
                <w:b/>
                <w:bCs/>
                <w:iCs/>
                <w:sz w:val="22"/>
                <w:szCs w:val="22"/>
              </w:rPr>
              <w:t>Affected Pubic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1FE20B" w14:textId="77777777" w:rsidR="002C29B4" w:rsidRPr="005D3F02" w:rsidRDefault="002C29B4" w:rsidP="002C29B4">
            <w:pPr>
              <w:pStyle w:val="BodyText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D3F02">
              <w:rPr>
                <w:b/>
                <w:sz w:val="22"/>
                <w:szCs w:val="22"/>
              </w:rPr>
              <w:t># Respondents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2F9F3B" w14:textId="77777777" w:rsidR="002C29B4" w:rsidRPr="005D3F02" w:rsidRDefault="002C29B4" w:rsidP="002C29B4">
            <w:pPr>
              <w:pStyle w:val="BodyText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D3F02">
              <w:rPr>
                <w:b/>
                <w:sz w:val="22"/>
                <w:szCs w:val="22"/>
              </w:rPr>
              <w:t># Responses Per Respondent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FC6F19" w14:textId="77777777" w:rsidR="002C29B4" w:rsidRPr="005D3F02" w:rsidRDefault="002C29B4" w:rsidP="002C29B4">
            <w:pPr>
              <w:pStyle w:val="BodyText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D3F02">
              <w:rPr>
                <w:b/>
                <w:sz w:val="22"/>
                <w:szCs w:val="22"/>
              </w:rPr>
              <w:t>Total Annual Responses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3F1C07" w14:textId="77777777" w:rsidR="002C29B4" w:rsidRPr="005D3F02" w:rsidRDefault="002C29B4" w:rsidP="002C29B4">
            <w:pPr>
              <w:pStyle w:val="BodyText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D3F02">
              <w:rPr>
                <w:b/>
                <w:sz w:val="22"/>
                <w:szCs w:val="22"/>
              </w:rPr>
              <w:t>Hours Per Response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22FB75" w14:textId="77777777" w:rsidR="002C29B4" w:rsidRPr="005D3F02" w:rsidRDefault="002C29B4" w:rsidP="002C29B4">
            <w:pPr>
              <w:pStyle w:val="BodyText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D3F02">
              <w:rPr>
                <w:b/>
                <w:sz w:val="22"/>
                <w:szCs w:val="22"/>
              </w:rPr>
              <w:t>Total Hours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1572D9" w14:textId="77777777" w:rsidR="002C29B4" w:rsidRPr="005D3F02" w:rsidRDefault="002C29B4" w:rsidP="002C29B4">
            <w:pPr>
              <w:pStyle w:val="BodyText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D3F02">
              <w:rPr>
                <w:b/>
                <w:sz w:val="22"/>
                <w:szCs w:val="22"/>
              </w:rPr>
              <w:t>Time Value (per hour)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E3C348" w14:textId="77777777" w:rsidR="002C29B4" w:rsidRPr="005D3F02" w:rsidRDefault="002C29B4" w:rsidP="002C29B4">
            <w:pPr>
              <w:pStyle w:val="BodyText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D3F02">
              <w:rPr>
                <w:b/>
                <w:sz w:val="22"/>
                <w:szCs w:val="22"/>
              </w:rPr>
              <w:t xml:space="preserve">Monetized Burden Hours </w:t>
            </w:r>
          </w:p>
        </w:tc>
      </w:tr>
      <w:tr w:rsidR="00C37F05" w:rsidRPr="005D3F02" w14:paraId="18872539" w14:textId="77777777" w:rsidTr="00C40084">
        <w:tc>
          <w:tcPr>
            <w:tcW w:w="1615" w:type="dxa"/>
            <w:tcBorders>
              <w:right w:val="single" w:sz="8" w:space="0" w:color="auto"/>
            </w:tcBorders>
            <w:vAlign w:val="center"/>
          </w:tcPr>
          <w:p w14:paraId="545A4FCB" w14:textId="7A3092F6" w:rsidR="002C29B4" w:rsidRPr="005D3F02" w:rsidRDefault="00863CDD" w:rsidP="002C29B4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  <w:r w:rsidRPr="00863CDD">
              <w:rPr>
                <w:sz w:val="22"/>
                <w:szCs w:val="22"/>
              </w:rPr>
              <w:t xml:space="preserve">Opportunity Zone Nomination </w:t>
            </w:r>
            <w:r w:rsidR="00C6700F">
              <w:rPr>
                <w:sz w:val="22"/>
                <w:szCs w:val="22"/>
              </w:rPr>
              <w:t>Tool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B3F85D" w14:textId="49C36C86" w:rsidR="002C29B4" w:rsidRPr="005D3F02" w:rsidRDefault="00863CDD" w:rsidP="00A83847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4BC48D" w14:textId="77777777" w:rsidR="002C29B4" w:rsidRPr="005D3F02" w:rsidRDefault="002C29B4" w:rsidP="00A83847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D3F02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C03AF9" w14:textId="68CB4008" w:rsidR="002C29B4" w:rsidRPr="005D3F02" w:rsidRDefault="00863CDD" w:rsidP="00A83847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A355ED" w14:textId="1F78B82B" w:rsidR="002C29B4" w:rsidRPr="005D3F02" w:rsidRDefault="00863CDD" w:rsidP="00A83847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241520" w14:textId="1B6FE5A1" w:rsidR="002C29B4" w:rsidRPr="005D3F02" w:rsidRDefault="00863CDD" w:rsidP="00A83847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C4B5705" w14:textId="33FA3292" w:rsidR="002C29B4" w:rsidRPr="005D3F02" w:rsidRDefault="002C29B4" w:rsidP="007831C3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D3F02">
              <w:rPr>
                <w:sz w:val="22"/>
                <w:szCs w:val="22"/>
              </w:rPr>
              <w:t>$</w:t>
            </w:r>
            <w:r w:rsidR="000E6BC4">
              <w:rPr>
                <w:sz w:val="22"/>
                <w:szCs w:val="22"/>
              </w:rPr>
              <w:t>57.90</w:t>
            </w:r>
            <w:r w:rsidRPr="005D3F02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1565852" w14:textId="2072DD8A" w:rsidR="002C29B4" w:rsidRPr="005D3F02" w:rsidRDefault="002C29B4" w:rsidP="000E6BC4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D3F02">
              <w:rPr>
                <w:sz w:val="22"/>
                <w:szCs w:val="22"/>
              </w:rPr>
              <w:t>$</w:t>
            </w:r>
            <w:r w:rsidR="000E6BC4">
              <w:rPr>
                <w:sz w:val="22"/>
                <w:szCs w:val="22"/>
              </w:rPr>
              <w:t>3,242.40</w:t>
            </w:r>
          </w:p>
        </w:tc>
      </w:tr>
    </w:tbl>
    <w:p w14:paraId="3C92F69E" w14:textId="77777777" w:rsidR="002C29B4" w:rsidRPr="0060176C" w:rsidRDefault="002C29B4" w:rsidP="0060176C">
      <w:pPr>
        <w:pStyle w:val="BodyText3"/>
        <w:spacing w:after="0"/>
        <w:rPr>
          <w:bCs/>
          <w:iCs/>
          <w:sz w:val="24"/>
          <w:szCs w:val="24"/>
        </w:rPr>
      </w:pPr>
    </w:p>
    <w:p w14:paraId="6EF7D9F7" w14:textId="77777777" w:rsidR="00E00183" w:rsidRPr="0060176C" w:rsidRDefault="00E00183" w:rsidP="0060176C">
      <w:pPr>
        <w:rPr>
          <w:u w:val="single"/>
        </w:rPr>
      </w:pPr>
      <w:r w:rsidRPr="0060176C">
        <w:rPr>
          <w:u w:val="single"/>
        </w:rPr>
        <w:t>13.  Estimate of total annual cost burden to respondents</w:t>
      </w:r>
    </w:p>
    <w:p w14:paraId="57D24E8C" w14:textId="71A9AA15" w:rsidR="00C70F3A" w:rsidRDefault="00C70F3A" w:rsidP="0060176C">
      <w:r w:rsidRPr="00C70F3A">
        <w:t>Per the table in Question 12, the average annual cost bur</w:t>
      </w:r>
      <w:r>
        <w:t>den to respondents is $</w:t>
      </w:r>
      <w:r w:rsidR="000E6BC4">
        <w:t>3,242.40</w:t>
      </w:r>
      <w:r w:rsidRPr="00C70F3A">
        <w:t>.</w:t>
      </w:r>
      <w:r w:rsidR="00C37F05">
        <w:t xml:space="preserve"> </w:t>
      </w:r>
      <w:r w:rsidRPr="00C70F3A">
        <w:t xml:space="preserve"> No purchase of equipment or services will need to be made by respondents for this information collection other than as required as part of customary and usual business practices.</w:t>
      </w:r>
    </w:p>
    <w:p w14:paraId="281263E2" w14:textId="77777777" w:rsidR="00B55DD3" w:rsidRDefault="00B55DD3" w:rsidP="0060176C">
      <w:pPr>
        <w:rPr>
          <w:u w:val="single"/>
        </w:rPr>
      </w:pPr>
    </w:p>
    <w:p w14:paraId="46374844" w14:textId="77777777" w:rsidR="002E36BA" w:rsidRDefault="002E36BA" w:rsidP="0060176C">
      <w:pPr>
        <w:rPr>
          <w:u w:val="single"/>
        </w:rPr>
      </w:pPr>
    </w:p>
    <w:p w14:paraId="12192EC5" w14:textId="77777777" w:rsidR="00E00183" w:rsidRPr="0060176C" w:rsidRDefault="00E00183" w:rsidP="0060176C">
      <w:pPr>
        <w:rPr>
          <w:u w:val="single"/>
        </w:rPr>
      </w:pPr>
      <w:r w:rsidRPr="0060176C">
        <w:rPr>
          <w:u w:val="single"/>
        </w:rPr>
        <w:t>14.  Estimate of annualized cost to the Government</w:t>
      </w:r>
    </w:p>
    <w:p w14:paraId="7826BBDC" w14:textId="0F089F09" w:rsidR="00C70F3A" w:rsidRDefault="00C70F3A" w:rsidP="0060176C">
      <w:r w:rsidRPr="00C70F3A">
        <w:t xml:space="preserve">The cost to the Government is the CDFI Fund staff and contractor time required to review the submitted </w:t>
      </w:r>
      <w:r w:rsidR="00863CDD" w:rsidRPr="00863CDD">
        <w:t xml:space="preserve">Opportunity Zone Nomination </w:t>
      </w:r>
      <w:r w:rsidR="00C6700F">
        <w:t>Tool</w:t>
      </w:r>
      <w:r w:rsidRPr="00C70F3A">
        <w:t>, maintain the electronic application system</w:t>
      </w:r>
      <w:r w:rsidR="00326558">
        <w:t>,</w:t>
      </w:r>
      <w:r w:rsidRPr="00C70F3A">
        <w:t xml:space="preserve"> and collect follow-up information from applicants.  </w:t>
      </w:r>
      <w:r w:rsidR="008E12C7">
        <w:t>Staff at</w:t>
      </w:r>
      <w:r w:rsidRPr="00C70F3A">
        <w:t xml:space="preserve"> varying grades, both internal and external to the CDFI Fund, </w:t>
      </w:r>
      <w:r w:rsidR="00326558">
        <w:t xml:space="preserve">will </w:t>
      </w:r>
      <w:r w:rsidRPr="00C70F3A">
        <w:t xml:space="preserve">support </w:t>
      </w:r>
      <w:r w:rsidR="00DA05A5">
        <w:t xml:space="preserve">nomination </w:t>
      </w:r>
      <w:r w:rsidRPr="00C70F3A">
        <w:t>review</w:t>
      </w:r>
      <w:r w:rsidR="00D27F02">
        <w:t>s</w:t>
      </w:r>
      <w:r w:rsidRPr="00C70F3A">
        <w:t xml:space="preserve"> a</w:t>
      </w:r>
      <w:r w:rsidR="00D27F02">
        <w:t>t</w:t>
      </w:r>
      <w:r w:rsidRPr="00C70F3A">
        <w:t xml:space="preserve"> different levels throughout the </w:t>
      </w:r>
      <w:r w:rsidR="00DA05A5">
        <w:t xml:space="preserve">nomination </w:t>
      </w:r>
      <w:r w:rsidRPr="00C70F3A">
        <w:t xml:space="preserve">review period.  </w:t>
      </w:r>
      <w:r w:rsidR="00326558">
        <w:t>Therefore, i</w:t>
      </w:r>
      <w:r w:rsidR="00326558" w:rsidRPr="00C70F3A">
        <w:t xml:space="preserve">t is not possible to </w:t>
      </w:r>
      <w:r w:rsidR="00326558">
        <w:t xml:space="preserve">provide an accurate estimate for the annualized cost to the Government </w:t>
      </w:r>
      <w:r w:rsidR="00326558" w:rsidRPr="00C70F3A">
        <w:t>associate</w:t>
      </w:r>
      <w:r w:rsidR="00326558">
        <w:t>d</w:t>
      </w:r>
      <w:r w:rsidR="00326558" w:rsidRPr="00C70F3A">
        <w:t xml:space="preserve"> </w:t>
      </w:r>
      <w:r w:rsidR="00326558">
        <w:t xml:space="preserve">with the Opportunity Zone Nomination </w:t>
      </w:r>
      <w:r w:rsidR="00C6700F">
        <w:t>Tool</w:t>
      </w:r>
      <w:r w:rsidR="00326558">
        <w:t xml:space="preserve">.  </w:t>
      </w:r>
    </w:p>
    <w:p w14:paraId="70E81A4F" w14:textId="77777777" w:rsidR="00425D32" w:rsidRPr="0060176C" w:rsidRDefault="00425D32" w:rsidP="0060176C"/>
    <w:p w14:paraId="3198F75E" w14:textId="77777777" w:rsidR="00E00183" w:rsidRDefault="00E00183" w:rsidP="0060176C">
      <w:pPr>
        <w:rPr>
          <w:u w:val="single"/>
        </w:rPr>
      </w:pPr>
      <w:r w:rsidRPr="0060176C">
        <w:rPr>
          <w:u w:val="single"/>
        </w:rPr>
        <w:t>15.  Any program changes or adjustments</w:t>
      </w:r>
    </w:p>
    <w:p w14:paraId="728E57EF" w14:textId="28E29AD9" w:rsidR="00D27F02" w:rsidRPr="0060176C" w:rsidRDefault="00D27F02" w:rsidP="0060176C">
      <w:pPr>
        <w:rPr>
          <w:u w:val="single"/>
        </w:rPr>
      </w:pPr>
      <w:r w:rsidRPr="0022290C">
        <w:t>Not applicable. This</w:t>
      </w:r>
      <w:r w:rsidR="00DA05A5">
        <w:t xml:space="preserve"> is</w:t>
      </w:r>
      <w:r w:rsidRPr="0022290C">
        <w:t xml:space="preserve"> a new information collection in response to a </w:t>
      </w:r>
      <w:r w:rsidR="00DA05A5">
        <w:t>change in tax law</w:t>
      </w:r>
      <w:r w:rsidRPr="0022290C">
        <w:t xml:space="preserve"> included in the </w:t>
      </w:r>
      <w:r w:rsidR="00DA05A5">
        <w:t>Tax Cuts and Jobs Act of 2017</w:t>
      </w:r>
      <w:r w:rsidRPr="0022290C">
        <w:t xml:space="preserve"> to provide </w:t>
      </w:r>
      <w:r w:rsidR="00DA05A5">
        <w:t>certain tax incentives for investments in designated qualified Opportunity Zones</w:t>
      </w:r>
      <w:r>
        <w:t>.</w:t>
      </w:r>
    </w:p>
    <w:p w14:paraId="5B172CAE" w14:textId="77777777" w:rsidR="00E00183" w:rsidRPr="0060176C" w:rsidRDefault="00E00183" w:rsidP="0060176C"/>
    <w:p w14:paraId="2319FDBB" w14:textId="77777777" w:rsidR="00E00183" w:rsidRPr="0060176C" w:rsidRDefault="00E00183" w:rsidP="0060176C">
      <w:pPr>
        <w:rPr>
          <w:u w:val="single"/>
        </w:rPr>
      </w:pPr>
      <w:r w:rsidRPr="0060176C">
        <w:rPr>
          <w:u w:val="single"/>
        </w:rPr>
        <w:t>16.  Plans for information tabulation and publication</w:t>
      </w:r>
    </w:p>
    <w:p w14:paraId="3727C5B4" w14:textId="623B94CA" w:rsidR="00E00183" w:rsidRPr="0060176C" w:rsidRDefault="00DA05A5" w:rsidP="0060176C">
      <w:r>
        <w:t>The final list of designated qualified Opportunity Zones will be published in the Federal Register and on the website of the CDFI Fund.  No c</w:t>
      </w:r>
      <w:r w:rsidR="00E00183" w:rsidRPr="0060176C">
        <w:t xml:space="preserve">onfidential or proprietary information </w:t>
      </w:r>
      <w:r w:rsidR="002C714A">
        <w:t xml:space="preserve">is </w:t>
      </w:r>
      <w:r w:rsidR="00E00183" w:rsidRPr="0060176C">
        <w:t xml:space="preserve">collected through </w:t>
      </w:r>
      <w:r w:rsidR="00761AD1">
        <w:t>this information collection</w:t>
      </w:r>
      <w:r w:rsidR="00E00183" w:rsidRPr="0060176C">
        <w:t>.</w:t>
      </w:r>
    </w:p>
    <w:p w14:paraId="0BD84AE8" w14:textId="77777777" w:rsidR="00E00183" w:rsidRPr="0060176C" w:rsidRDefault="00E00183" w:rsidP="0060176C">
      <w:pPr>
        <w:rPr>
          <w:u w:val="single"/>
        </w:rPr>
      </w:pPr>
    </w:p>
    <w:p w14:paraId="03BE68D2" w14:textId="77777777" w:rsidR="00E00183" w:rsidRPr="0060176C" w:rsidRDefault="00E00183" w:rsidP="0060176C">
      <w:r w:rsidRPr="0060176C">
        <w:rPr>
          <w:u w:val="single"/>
        </w:rPr>
        <w:t>17.  Reasons for not displaying expiration date of OMB approval</w:t>
      </w:r>
    </w:p>
    <w:p w14:paraId="3AC7FF28" w14:textId="22C7EB2B" w:rsidR="00E00183" w:rsidRPr="0060176C" w:rsidRDefault="00E00183" w:rsidP="0060176C">
      <w:r w:rsidRPr="0060176C">
        <w:t xml:space="preserve">The CDFI Fund will display the expiration date of the OMB approval on the </w:t>
      </w:r>
      <w:r w:rsidR="002C714A">
        <w:t xml:space="preserve">Opportunity Zone Nomination </w:t>
      </w:r>
      <w:r w:rsidR="00C6700F">
        <w:t>Tool</w:t>
      </w:r>
      <w:r w:rsidRPr="0060176C">
        <w:t>.</w:t>
      </w:r>
    </w:p>
    <w:p w14:paraId="25946438" w14:textId="77777777" w:rsidR="00E00183" w:rsidRPr="0060176C" w:rsidRDefault="00E00183" w:rsidP="0060176C">
      <w:pPr>
        <w:rPr>
          <w:u w:val="single"/>
        </w:rPr>
      </w:pPr>
    </w:p>
    <w:p w14:paraId="48D58525" w14:textId="77777777" w:rsidR="00E00183" w:rsidRPr="0060176C" w:rsidRDefault="00E00183" w:rsidP="0060176C">
      <w:pPr>
        <w:rPr>
          <w:u w:val="single"/>
        </w:rPr>
      </w:pPr>
      <w:r w:rsidRPr="0060176C">
        <w:rPr>
          <w:u w:val="single"/>
        </w:rPr>
        <w:t>18.  Explanation of exceptions to certification statement</w:t>
      </w:r>
    </w:p>
    <w:p w14:paraId="4261BD40" w14:textId="77777777" w:rsidR="00E00183" w:rsidRPr="0060176C" w:rsidRDefault="00E00183" w:rsidP="0060176C">
      <w:r w:rsidRPr="0060176C">
        <w:t>Not applicable.</w:t>
      </w:r>
    </w:p>
    <w:p w14:paraId="3AA60DCD" w14:textId="77777777" w:rsidR="00761AD1" w:rsidRDefault="00761AD1" w:rsidP="0060176C">
      <w:pPr>
        <w:keepNext/>
        <w:tabs>
          <w:tab w:val="num" w:pos="720"/>
        </w:tabs>
        <w:outlineLvl w:val="1"/>
        <w:rPr>
          <w:b/>
          <w:bCs/>
          <w:i/>
          <w:iCs/>
        </w:rPr>
      </w:pPr>
    </w:p>
    <w:p w14:paraId="0F6C4B3D" w14:textId="77777777" w:rsidR="00E00183" w:rsidRPr="00761AD1" w:rsidRDefault="00761AD1" w:rsidP="0060176C">
      <w:pPr>
        <w:keepNext/>
        <w:tabs>
          <w:tab w:val="num" w:pos="720"/>
        </w:tabs>
        <w:outlineLvl w:val="1"/>
        <w:rPr>
          <w:b/>
          <w:bCs/>
          <w:iCs/>
        </w:rPr>
      </w:pPr>
      <w:r w:rsidRPr="00761AD1">
        <w:rPr>
          <w:b/>
          <w:bCs/>
          <w:iCs/>
        </w:rPr>
        <w:t xml:space="preserve">B.  </w:t>
      </w:r>
      <w:r w:rsidR="00E00183" w:rsidRPr="00761AD1">
        <w:rPr>
          <w:b/>
          <w:bCs/>
          <w:iCs/>
        </w:rPr>
        <w:t>Collections of Information Employing Statistical Methods</w:t>
      </w:r>
    </w:p>
    <w:p w14:paraId="4C8D62D3" w14:textId="1E5DB3EA" w:rsidR="0057732D" w:rsidRPr="0060176C" w:rsidRDefault="00E00183" w:rsidP="0022290C">
      <w:r w:rsidRPr="0060176C">
        <w:t>Not applicable.</w:t>
      </w:r>
    </w:p>
    <w:sectPr w:rsidR="0057732D" w:rsidRPr="0060176C" w:rsidSect="00C4008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3D21F" w14:textId="77777777" w:rsidR="0025621E" w:rsidRDefault="0025621E">
      <w:r>
        <w:separator/>
      </w:r>
    </w:p>
  </w:endnote>
  <w:endnote w:type="continuationSeparator" w:id="0">
    <w:p w14:paraId="75B51008" w14:textId="77777777" w:rsidR="0025621E" w:rsidRDefault="0025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953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0D042" w14:textId="6F956EC3" w:rsidR="00A22786" w:rsidRDefault="00A227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1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63A288" w14:textId="77777777" w:rsidR="00A22786" w:rsidRDefault="00A22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10717" w14:textId="77777777" w:rsidR="0025621E" w:rsidRDefault="0025621E">
      <w:r>
        <w:separator/>
      </w:r>
    </w:p>
  </w:footnote>
  <w:footnote w:type="continuationSeparator" w:id="0">
    <w:p w14:paraId="3F175C3D" w14:textId="77777777" w:rsidR="0025621E" w:rsidRDefault="0025621E">
      <w:r>
        <w:continuationSeparator/>
      </w:r>
    </w:p>
  </w:footnote>
  <w:footnote w:id="1">
    <w:p w14:paraId="59D372CC" w14:textId="4B41F35C" w:rsidR="0025621E" w:rsidRDefault="0025621E" w:rsidP="002C29B4">
      <w:pPr>
        <w:pStyle w:val="FootnoteText"/>
        <w:rPr>
          <w:iCs/>
        </w:rPr>
      </w:pPr>
      <w:r w:rsidRPr="00684D3A">
        <w:rPr>
          <w:rStyle w:val="FootnoteReference"/>
        </w:rPr>
        <w:footnoteRef/>
      </w:r>
      <w:r w:rsidRPr="00684D3A">
        <w:t xml:space="preserve"> </w:t>
      </w:r>
      <w:r w:rsidRPr="00684D3A">
        <w:rPr>
          <w:iCs/>
        </w:rPr>
        <w:t xml:space="preserve">The hourly rate is based on the national estimate for the median hourly wage for </w:t>
      </w:r>
      <w:r w:rsidR="000E6BC4">
        <w:rPr>
          <w:iCs/>
        </w:rPr>
        <w:t xml:space="preserve">State Chief Executives </w:t>
      </w:r>
      <w:r w:rsidRPr="00684D3A">
        <w:rPr>
          <w:iCs/>
        </w:rPr>
        <w:t>according the Bureau of Labor Statistics (</w:t>
      </w:r>
      <w:r w:rsidR="000E6BC4" w:rsidRPr="000E6BC4">
        <w:t>https://www.bls.gov/oes/current/999201.htm</w:t>
      </w:r>
      <w:r w:rsidRPr="00684D3A">
        <w:rPr>
          <w:iCs/>
        </w:rPr>
        <w:t>)</w:t>
      </w:r>
    </w:p>
    <w:p w14:paraId="6AA98D05" w14:textId="77777777" w:rsidR="0025621E" w:rsidRPr="00684D3A" w:rsidRDefault="0025621E" w:rsidP="002C29B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BEC"/>
    <w:multiLevelType w:val="hybridMultilevel"/>
    <w:tmpl w:val="F0E64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11E53"/>
    <w:rsid w:val="000228BB"/>
    <w:rsid w:val="00024829"/>
    <w:rsid w:val="000318EE"/>
    <w:rsid w:val="00046CFF"/>
    <w:rsid w:val="00071654"/>
    <w:rsid w:val="00090D38"/>
    <w:rsid w:val="0009267C"/>
    <w:rsid w:val="000A065E"/>
    <w:rsid w:val="000A5B6B"/>
    <w:rsid w:val="000B0CA0"/>
    <w:rsid w:val="000D5132"/>
    <w:rsid w:val="000E6BC4"/>
    <w:rsid w:val="000F1696"/>
    <w:rsid w:val="000F52AC"/>
    <w:rsid w:val="00101819"/>
    <w:rsid w:val="00116B35"/>
    <w:rsid w:val="00127C47"/>
    <w:rsid w:val="00146729"/>
    <w:rsid w:val="00183359"/>
    <w:rsid w:val="00192583"/>
    <w:rsid w:val="001C77C3"/>
    <w:rsid w:val="001D3984"/>
    <w:rsid w:val="001F03E5"/>
    <w:rsid w:val="0020093E"/>
    <w:rsid w:val="00203C2A"/>
    <w:rsid w:val="002164AC"/>
    <w:rsid w:val="0022290C"/>
    <w:rsid w:val="0022773E"/>
    <w:rsid w:val="00245384"/>
    <w:rsid w:val="0025621E"/>
    <w:rsid w:val="00276705"/>
    <w:rsid w:val="002A6EEB"/>
    <w:rsid w:val="002B6EE6"/>
    <w:rsid w:val="002C29B4"/>
    <w:rsid w:val="002C714A"/>
    <w:rsid w:val="002D7F59"/>
    <w:rsid w:val="002E36BA"/>
    <w:rsid w:val="002F0140"/>
    <w:rsid w:val="003248C4"/>
    <w:rsid w:val="00326558"/>
    <w:rsid w:val="003343A7"/>
    <w:rsid w:val="00356C8E"/>
    <w:rsid w:val="00364186"/>
    <w:rsid w:val="003C1768"/>
    <w:rsid w:val="00425D32"/>
    <w:rsid w:val="00444CA7"/>
    <w:rsid w:val="004C2D96"/>
    <w:rsid w:val="00543597"/>
    <w:rsid w:val="0057732D"/>
    <w:rsid w:val="005777FA"/>
    <w:rsid w:val="00580115"/>
    <w:rsid w:val="00582125"/>
    <w:rsid w:val="005C1884"/>
    <w:rsid w:val="005D3F02"/>
    <w:rsid w:val="005F3CC9"/>
    <w:rsid w:val="0060176C"/>
    <w:rsid w:val="00602035"/>
    <w:rsid w:val="0062685C"/>
    <w:rsid w:val="006617D1"/>
    <w:rsid w:val="00667FA9"/>
    <w:rsid w:val="00681059"/>
    <w:rsid w:val="006A2C06"/>
    <w:rsid w:val="006B54BD"/>
    <w:rsid w:val="006C1668"/>
    <w:rsid w:val="00761AD1"/>
    <w:rsid w:val="00776D6F"/>
    <w:rsid w:val="007831C3"/>
    <w:rsid w:val="00792B8C"/>
    <w:rsid w:val="007E0F85"/>
    <w:rsid w:val="007F3C87"/>
    <w:rsid w:val="007F62C9"/>
    <w:rsid w:val="00800997"/>
    <w:rsid w:val="0080537F"/>
    <w:rsid w:val="00820464"/>
    <w:rsid w:val="00823579"/>
    <w:rsid w:val="00863CDD"/>
    <w:rsid w:val="00884D34"/>
    <w:rsid w:val="00890538"/>
    <w:rsid w:val="00896F19"/>
    <w:rsid w:val="008A707E"/>
    <w:rsid w:val="008E12C7"/>
    <w:rsid w:val="008E6AC6"/>
    <w:rsid w:val="008E76E7"/>
    <w:rsid w:val="00950547"/>
    <w:rsid w:val="00950E7F"/>
    <w:rsid w:val="00960883"/>
    <w:rsid w:val="00991775"/>
    <w:rsid w:val="009931A3"/>
    <w:rsid w:val="009A0E09"/>
    <w:rsid w:val="009C6E9D"/>
    <w:rsid w:val="00A10D57"/>
    <w:rsid w:val="00A14F34"/>
    <w:rsid w:val="00A22786"/>
    <w:rsid w:val="00A83847"/>
    <w:rsid w:val="00AA214D"/>
    <w:rsid w:val="00AA2F26"/>
    <w:rsid w:val="00AC24BF"/>
    <w:rsid w:val="00AD5ECD"/>
    <w:rsid w:val="00B12BB3"/>
    <w:rsid w:val="00B4209A"/>
    <w:rsid w:val="00B55DD3"/>
    <w:rsid w:val="00B93214"/>
    <w:rsid w:val="00BC2ED5"/>
    <w:rsid w:val="00C30BAD"/>
    <w:rsid w:val="00C35095"/>
    <w:rsid w:val="00C37F05"/>
    <w:rsid w:val="00C40084"/>
    <w:rsid w:val="00C47813"/>
    <w:rsid w:val="00C6700F"/>
    <w:rsid w:val="00C70F3A"/>
    <w:rsid w:val="00C87F20"/>
    <w:rsid w:val="00CA2039"/>
    <w:rsid w:val="00CB4D22"/>
    <w:rsid w:val="00CC6AB5"/>
    <w:rsid w:val="00CD050D"/>
    <w:rsid w:val="00CD7867"/>
    <w:rsid w:val="00CE3A8C"/>
    <w:rsid w:val="00CE6463"/>
    <w:rsid w:val="00D03337"/>
    <w:rsid w:val="00D15046"/>
    <w:rsid w:val="00D27F02"/>
    <w:rsid w:val="00D43C15"/>
    <w:rsid w:val="00D47BB5"/>
    <w:rsid w:val="00D57389"/>
    <w:rsid w:val="00D67986"/>
    <w:rsid w:val="00DA05A5"/>
    <w:rsid w:val="00DB0716"/>
    <w:rsid w:val="00DB1F40"/>
    <w:rsid w:val="00DB6629"/>
    <w:rsid w:val="00DD3095"/>
    <w:rsid w:val="00DF68EC"/>
    <w:rsid w:val="00E00183"/>
    <w:rsid w:val="00E002FF"/>
    <w:rsid w:val="00E1068E"/>
    <w:rsid w:val="00E12577"/>
    <w:rsid w:val="00E5296D"/>
    <w:rsid w:val="00E67DD0"/>
    <w:rsid w:val="00E80641"/>
    <w:rsid w:val="00E95EBE"/>
    <w:rsid w:val="00EA6669"/>
    <w:rsid w:val="00EA716D"/>
    <w:rsid w:val="00EB1F4B"/>
    <w:rsid w:val="00EF1A68"/>
    <w:rsid w:val="00EF464A"/>
    <w:rsid w:val="00F8401F"/>
    <w:rsid w:val="00F9283B"/>
    <w:rsid w:val="00F95D4B"/>
    <w:rsid w:val="00F963E4"/>
    <w:rsid w:val="00FB530F"/>
    <w:rsid w:val="00FC4BEB"/>
    <w:rsid w:val="00FC5FFA"/>
    <w:rsid w:val="00FD7C9C"/>
    <w:rsid w:val="00FD7F6A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9A84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0183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0018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00183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0183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00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0183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E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7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D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D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DD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7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C29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C29B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C29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29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C29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53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1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0183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0018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00183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0183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00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0183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E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7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D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D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DD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7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C29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C29B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C29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29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C29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53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1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222ef0-b167-44f5-92f7-438fda0857cd">DOCDFI-853911259-7</_dlc_DocId>
    <_dlc_DocIdUrl xmlns="52222ef0-b167-44f5-92f7-438fda0857cd">
      <Url>https://thegreen.treas.gov/do/cdfi/oppzone/_layouts/15/DocIdRedir.aspx?ID=DOCDFI-853911259-7</Url>
      <Description>DOCDFI-853911259-7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3933FD61F3647BA081F99043684CA" ma:contentTypeVersion="0" ma:contentTypeDescription="Create a new document." ma:contentTypeScope="" ma:versionID="9585ba79a29392945d0f86383cd1e263">
  <xsd:schema xmlns:xsd="http://www.w3.org/2001/XMLSchema" xmlns:xs="http://www.w3.org/2001/XMLSchema" xmlns:p="http://schemas.microsoft.com/office/2006/metadata/properties" xmlns:ns2="52222ef0-b167-44f5-92f7-438fda0857cd" targetNamespace="http://schemas.microsoft.com/office/2006/metadata/properties" ma:root="true" ma:fieldsID="6eb58b66f442e73a7dbac08f24bc5fad" ns2:_="">
    <xsd:import namespace="52222ef0-b167-44f5-92f7-438fda0857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2ef0-b167-44f5-92f7-438fda0857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4C8E-BDD4-4AEA-8A88-5C259A213EB2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2222ef0-b167-44f5-92f7-438fda0857c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0C513A-6F4B-4B40-968C-76FF2B0D3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22ef0-b167-44f5-92f7-438fda085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009C3-44B2-4ECF-A54E-7A358D5EDD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BA43BE-A819-4405-AF70-539FD64E07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C4B5FB-8C5E-4F58-A455-2DADB466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Vartivarian, Tanya</dc:creator>
  <cp:lastModifiedBy>SYSTEM</cp:lastModifiedBy>
  <cp:revision>2</cp:revision>
  <dcterms:created xsi:type="dcterms:W3CDTF">2018-02-15T21:41:00Z</dcterms:created>
  <dcterms:modified xsi:type="dcterms:W3CDTF">2018-02-15T21:41:00Z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0x010100EE73933FD61F3647BA081F99043684CA</vt:lpwstr>
  </property>
  <property fmtid="{D5CDD505-2E9C-101B-9397-08002B2CF9AE}" pid="3" name="_dlc_DocIdItemGuid">
    <vt:lpwstr>50567173-7777-409f-bbe9-ca1153fc5596</vt:lpwstr>
  </property>
</Properties>
</file>