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B858A6">
        <w:rPr>
          <w:rFonts w:ascii="Courier New" w:eastAsia="Times New Roman" w:hAnsi="Courier New" w:cs="Courier New"/>
          <w:sz w:val="20"/>
          <w:szCs w:val="20"/>
        </w:rPr>
        <w:t>[Federal Register Volume 83, Number 32 (Thursday, February 15, 2018)]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[Pages 6874-6875]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B858A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B858A6">
        <w:rPr>
          <w:rFonts w:ascii="Courier New" w:eastAsia="Times New Roman" w:hAnsi="Courier New" w:cs="Courier New"/>
          <w:sz w:val="20"/>
          <w:szCs w:val="20"/>
        </w:rPr>
        <w:t>]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[FR Doc No: 2018-03104]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U.S. Citizenship and Immigration Services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[OMB Control Number 1615-0003]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Agency Information Collection Activities; Revision of a Currently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Approved Collection: Application To Extend/Change Nonimmigrant Status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AGENCY: U.S. Citizenship and Immigration Services, Department of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Homeland Security.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ACTION: 60-day notice.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SUMMARY: The Department of Homeland Security (DHS), U.S. Citizenship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and Immigration (USCIS) invites the general public and other Federal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agencies to comment upon this proposed revision of a currently approved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collection of information. In accordance with the Paperwork Reduction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Act (PRA) of 1995, the information collection notice is published in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the Federal Register to obtain comments regarding the nature of the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information collection, the categories of respondents, the estimated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burden (i.e. the time, effort, and resources used by the respondents to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respond), the estimated cost to the respondent, and the actual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information collection instruments.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DATES: Comments are encouraged and will be accepted for 60 days until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April 16, 2018.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ADDRESSES: All submissions received must include the OMB Control Number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1615-0003 in the body of the letter, the agency name and Docket ID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USCIS-2007-0038. To avoid duplicate submissions, please use only one of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the following methods to submit comments: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    (1) Online. Submit comments via the Federal eRulemaking Portal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website at </w:t>
      </w:r>
      <w:hyperlink r:id="rId6" w:history="1">
        <w:r w:rsidRPr="00B858A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858A6">
        <w:rPr>
          <w:rFonts w:ascii="Courier New" w:eastAsia="Times New Roman" w:hAnsi="Courier New" w:cs="Courier New"/>
          <w:sz w:val="20"/>
          <w:szCs w:val="20"/>
        </w:rPr>
        <w:t xml:space="preserve"> under e-Docket ID number USCIS-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2007-0038;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    (2) Mail. Submit written comments to DHS, USCIS, Office of Policy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and Strategy, Chief, Regulatory Coordination Division, 20 Massachusetts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Avenue NW, Washington, DC 20529-2140.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FOR FURTHER INFORMATION CONTACT: USCIS, Office of Policy and Strategy,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Regulatory Coordination Division, Samantha Deshommes, Chief, 20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Massachusetts Avenue NW, Washington, DC 20529-2140, telephone number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202-272-8377 (This is not a toll-free number. Comments are not accepted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via telephone message). Please note contact information provided here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is solely for questions regarding this notice. It is not for individual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case status inquiries. Applicants seeking information about the status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of their individual cases can check Case Status Online, available at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the USCIS website at </w:t>
      </w:r>
      <w:hyperlink r:id="rId7" w:history="1">
        <w:r w:rsidRPr="00B858A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http://www.uscis.gov</w:t>
        </w:r>
      </w:hyperlink>
      <w:r w:rsidRPr="00B858A6">
        <w:rPr>
          <w:rFonts w:ascii="Courier New" w:eastAsia="Times New Roman" w:hAnsi="Courier New" w:cs="Courier New"/>
          <w:sz w:val="20"/>
          <w:szCs w:val="20"/>
        </w:rPr>
        <w:t xml:space="preserve">, or call the USCIS National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Customer Service Center at 800-375-5283 (TTY 800-767-1833).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Comments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    You may access the information collection instrument with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instructions, or additional information by visiting the Federal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eRulemaking Portal site at: </w:t>
      </w:r>
      <w:hyperlink r:id="rId8" w:history="1">
        <w:r w:rsidRPr="00B858A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858A6">
        <w:rPr>
          <w:rFonts w:ascii="Courier New" w:eastAsia="Times New Roman" w:hAnsi="Courier New" w:cs="Courier New"/>
          <w:sz w:val="20"/>
          <w:szCs w:val="20"/>
        </w:rPr>
        <w:t xml:space="preserve"> and enter USCIS-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2007-0038 in the search box. Regardless of the method used for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submitting comments or material, all submissions will be posted,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without change, to the Federal eRulemaking Portal at </w:t>
      </w:r>
      <w:hyperlink r:id="rId9" w:history="1">
        <w:r w:rsidRPr="00B858A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858A6">
        <w:rPr>
          <w:rFonts w:ascii="Courier New" w:eastAsia="Times New Roman" w:hAnsi="Courier New" w:cs="Courier New"/>
          <w:sz w:val="20"/>
          <w:szCs w:val="20"/>
        </w:rPr>
        <w:t xml:space="preserve">, and will include any personal information you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provide. Therefore, submitting this information makes it public. You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may wish to consider limiting the amount of personal information that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you provide in any voluntary submission you make to DHS. DHS may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withhold information provided in comments from public viewing that it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determines may impact the privacy of an individual or is offensive. For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additional information, please read the Privacy Act notice that is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available via the link in the footer of </w:t>
      </w:r>
      <w:hyperlink r:id="rId10" w:history="1">
        <w:r w:rsidRPr="00B858A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B858A6">
        <w:rPr>
          <w:rFonts w:ascii="Courier New" w:eastAsia="Times New Roman" w:hAnsi="Courier New" w:cs="Courier New"/>
          <w:sz w:val="20"/>
          <w:szCs w:val="20"/>
        </w:rPr>
        <w:t>.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    Written comments and suggestions from the public and affected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agencies should address one or more of the following four points: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    (1) Evaluate whether the proposed collection of information is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necessary for the proper performance of the functions of the agency,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including whether the information will have practical utility;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    (2) Evaluate the accuracy of the agency's estimate of the burden of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the proposed collection of information, including the validity of the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methodology and assumptions used;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    (3) Enhance the quality, utility, and clarity of the information to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be collected; and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    (4) Minimize the burden of the collection of information on those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who are to respond, including through the use of appropriate automated,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electronic, mechanical, or other technological collection techniques or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other forms of information technology, e.g., permitting electronic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submission of responses.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Overview of This Information Collection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    (1) Type of Information Collection: Revision of a Currently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Approved Collection.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[[Page 6875]]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    (2) Title of the Form/Collection: Application to Extend/Change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Nonimmigrant Status.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    (3) Agency form number, if any, and the applicable component of the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DHS sponsoring the collection: I-539; USCIS.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    (4) Affected public who will be asked or required to respond, as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well as a brief abstract: Primary: Individuals or households. This form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will be used for nonimmigrants to apply for an extension of stay, for a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change to another nonimmigrant classification, or for obtaining V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nonimmigrant classification.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    (5) An estimate of the total number of respondents and the amount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time estimated for an average respondent to respond: The estimated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total number of respondents for the information collection Form I-539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is 251,500 and the estimated hour burden per response is 2.03 hours;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biometrics processing is 377,250 total respondents requiring an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estimated 1.17 hours per response.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    (6) An estimate of the total public burden (in hours) associated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with the collection: The total estimated annual hour burden associated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with this collection is 951,082 hours.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    (7) An estimate of the total public burden (in cost) associated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with the collection: The estimated total annual cost burden associated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with this collection of information is $48,896,120.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    Dated: February 9, 2018.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Samantha Deshommes,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Chief, Regulatory Coordination Division, Office of Policy and Strategy,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 xml:space="preserve">U.S. Citizenship and Immigration Services, Department of Homeland 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Security.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[FR Doc. 2018-03104 Filed 2-14-18; 8:45 am]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858A6">
        <w:rPr>
          <w:rFonts w:ascii="Courier New" w:eastAsia="Times New Roman" w:hAnsi="Courier New" w:cs="Courier New"/>
          <w:sz w:val="20"/>
          <w:szCs w:val="20"/>
        </w:rPr>
        <w:t>BILLING CODE 9111-97-P</w:t>
      </w: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858A6" w:rsidRPr="00B858A6" w:rsidRDefault="00B858A6" w:rsidP="00B85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37C17" w:rsidRDefault="00437C17"/>
    <w:sectPr w:rsidR="0043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A6"/>
    <w:rsid w:val="00437C17"/>
    <w:rsid w:val="00993862"/>
    <w:rsid w:val="00B8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cis.gov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po.gov/" TargetMode="External"/><Relationship Id="rId10" Type="http://schemas.openxmlformats.org/officeDocument/2006/relationships/hyperlink" Target="http://www.regulation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Hagigal, Evadne J</dc:creator>
  <cp:lastModifiedBy>SYSTEM</cp:lastModifiedBy>
  <cp:revision>2</cp:revision>
  <dcterms:created xsi:type="dcterms:W3CDTF">2018-03-30T20:59:00Z</dcterms:created>
  <dcterms:modified xsi:type="dcterms:W3CDTF">2018-03-30T20:59:00Z</dcterms:modified>
</cp:coreProperties>
</file>