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B540B" w14:textId="13604774" w:rsidR="000F5D7B" w:rsidRPr="000524CB" w:rsidRDefault="00E51C50" w:rsidP="000F5D7B">
      <w:pPr>
        <w:pStyle w:val="Cov-Title"/>
        <w:spacing w:before="1440"/>
        <w:outlineLvl w:val="0"/>
      </w:pPr>
      <w:bookmarkStart w:id="0" w:name="_GoBack"/>
      <w:bookmarkEnd w:id="0"/>
      <w:r w:rsidRPr="000524CB">
        <w:t xml:space="preserve">2008/18 BACCALAUREATE AND BEYOND (B&amp;B:08/18) </w:t>
      </w:r>
      <w:r w:rsidR="00C32572" w:rsidRPr="000524CB">
        <w:t>FULL-SCALE</w:t>
      </w:r>
      <w:r w:rsidR="000F5D7B">
        <w:br/>
      </w:r>
      <w:r w:rsidR="000F5D7B" w:rsidRPr="000524CB">
        <w:br/>
        <w:t>OMB # 1850-0729 v. 13</w:t>
      </w:r>
    </w:p>
    <w:p w14:paraId="03C6786E" w14:textId="77777777" w:rsidR="000D74D0" w:rsidRPr="000524CB" w:rsidRDefault="000D74D0" w:rsidP="000D74D0">
      <w:pPr>
        <w:pStyle w:val="Cov-Date"/>
      </w:pPr>
    </w:p>
    <w:p w14:paraId="0677D51D" w14:textId="77777777" w:rsidR="000D74D0" w:rsidRPr="000524CB" w:rsidRDefault="000D74D0" w:rsidP="000D74D0">
      <w:pPr>
        <w:pStyle w:val="Cov-Date"/>
      </w:pPr>
    </w:p>
    <w:p w14:paraId="086EC66C" w14:textId="15CD98DD" w:rsidR="00C32572" w:rsidRPr="000524CB" w:rsidRDefault="00E51C50" w:rsidP="000D74D0">
      <w:pPr>
        <w:pStyle w:val="Cov-Subtitle"/>
        <w:outlineLvl w:val="1"/>
      </w:pPr>
      <w:r w:rsidRPr="000524CB">
        <w:t>Appendix D</w:t>
      </w:r>
      <w:r w:rsidR="000D74D0" w:rsidRPr="000524CB">
        <w:br/>
      </w:r>
      <w:r w:rsidR="00C32572" w:rsidRPr="000524CB">
        <w:t>Cognitive Testing Report</w:t>
      </w:r>
    </w:p>
    <w:p w14:paraId="61F57609" w14:textId="04231A32" w:rsidR="00E51C50" w:rsidRDefault="00E51C50" w:rsidP="000D74D0">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Cs w:val="22"/>
        </w:rPr>
      </w:pPr>
    </w:p>
    <w:p w14:paraId="51B0AAC2" w14:textId="77777777" w:rsidR="000F5D7B" w:rsidRPr="000524CB" w:rsidRDefault="000F5D7B" w:rsidP="000D74D0">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Cs w:val="22"/>
        </w:rPr>
      </w:pPr>
    </w:p>
    <w:p w14:paraId="20BE21F8" w14:textId="77777777" w:rsidR="00E51C50" w:rsidRPr="000524CB" w:rsidRDefault="00E51C50" w:rsidP="000D74D0">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Cs w:val="22"/>
        </w:rPr>
      </w:pPr>
    </w:p>
    <w:p w14:paraId="3929F3BF" w14:textId="77777777" w:rsidR="00E51C50" w:rsidRPr="000524CB" w:rsidRDefault="00E51C50" w:rsidP="000D74D0">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Cs w:val="22"/>
        </w:rPr>
      </w:pPr>
    </w:p>
    <w:p w14:paraId="1978B943" w14:textId="77777777" w:rsidR="00E51C50" w:rsidRPr="000524CB" w:rsidRDefault="00E51C50" w:rsidP="000D74D0">
      <w:pPr>
        <w:tabs>
          <w:tab w:val="left" w:pos="720"/>
          <w:tab w:val="center" w:pos="4680"/>
        </w:tabs>
        <w:autoSpaceDE w:val="0"/>
        <w:autoSpaceDN w:val="0"/>
        <w:adjustRightInd w:val="0"/>
        <w:spacing w:before="180" w:after="160" w:line="259" w:lineRule="auto"/>
        <w:rPr>
          <w:rFonts w:asciiTheme="minorHAnsi" w:eastAsiaTheme="minorHAnsi" w:hAnsiTheme="minorHAnsi" w:cstheme="minorBidi"/>
          <w:b/>
          <w:bCs/>
          <w:szCs w:val="22"/>
        </w:rPr>
      </w:pPr>
    </w:p>
    <w:p w14:paraId="4767EEC5" w14:textId="77777777" w:rsidR="00E51C50" w:rsidRPr="000524CB" w:rsidRDefault="00E51C50" w:rsidP="00E51C50">
      <w:pPr>
        <w:pStyle w:val="Cov-Address"/>
        <w:rPr>
          <w:b/>
        </w:rPr>
      </w:pPr>
      <w:r w:rsidRPr="000524CB">
        <w:rPr>
          <w:b/>
        </w:rPr>
        <w:t>Submitted by</w:t>
      </w:r>
    </w:p>
    <w:p w14:paraId="793FD494" w14:textId="77777777" w:rsidR="00E51C50" w:rsidRPr="000524CB" w:rsidRDefault="00E51C50" w:rsidP="00E51C50">
      <w:pPr>
        <w:pStyle w:val="Cov-Address"/>
        <w:rPr>
          <w:b/>
        </w:rPr>
      </w:pPr>
      <w:r w:rsidRPr="000524CB">
        <w:rPr>
          <w:b/>
        </w:rPr>
        <w:t>National Center for Education Statistics</w:t>
      </w:r>
    </w:p>
    <w:p w14:paraId="20CB29E1" w14:textId="77777777" w:rsidR="00E51C50" w:rsidRPr="000524CB" w:rsidRDefault="00E51C50" w:rsidP="00E51C50">
      <w:pPr>
        <w:pStyle w:val="Cov-Address"/>
        <w:rPr>
          <w:b/>
          <w:bCs/>
        </w:rPr>
      </w:pPr>
      <w:r w:rsidRPr="000524CB">
        <w:rPr>
          <w:b/>
        </w:rPr>
        <w:t>U.S. Department of Education</w:t>
      </w:r>
    </w:p>
    <w:p w14:paraId="2D1256CF" w14:textId="77777777" w:rsidR="00E51C50" w:rsidRPr="000524CB" w:rsidRDefault="00E51C50" w:rsidP="00E51C50">
      <w:pPr>
        <w:pStyle w:val="Cov-Address"/>
        <w:rPr>
          <w:b/>
          <w:bCs/>
        </w:rPr>
      </w:pPr>
    </w:p>
    <w:p w14:paraId="33991446" w14:textId="77777777" w:rsidR="00E51C50" w:rsidRPr="000524CB" w:rsidRDefault="00E51C50" w:rsidP="00E51C50">
      <w:pPr>
        <w:pStyle w:val="Cov-Address"/>
        <w:rPr>
          <w:b/>
          <w:bCs/>
        </w:rPr>
      </w:pPr>
    </w:p>
    <w:p w14:paraId="12AB8970" w14:textId="77777777" w:rsidR="00E51C50" w:rsidRPr="000524CB" w:rsidRDefault="00E51C50" w:rsidP="00E51C50">
      <w:pPr>
        <w:pStyle w:val="Cov-Address"/>
        <w:rPr>
          <w:b/>
          <w:bCs/>
        </w:rPr>
      </w:pPr>
    </w:p>
    <w:p w14:paraId="59C45684" w14:textId="77777777" w:rsidR="00E51C50" w:rsidRPr="000524CB" w:rsidRDefault="00E51C50" w:rsidP="00E51C50">
      <w:pPr>
        <w:pStyle w:val="Cov-Address"/>
        <w:rPr>
          <w:b/>
          <w:bCs/>
        </w:rPr>
      </w:pPr>
    </w:p>
    <w:p w14:paraId="5C37F512" w14:textId="77777777" w:rsidR="00E51C50" w:rsidRPr="000524CB" w:rsidRDefault="00E51C50" w:rsidP="00E51C50">
      <w:pPr>
        <w:pStyle w:val="Cov-Address"/>
        <w:rPr>
          <w:b/>
          <w:bCs/>
        </w:rPr>
      </w:pPr>
    </w:p>
    <w:p w14:paraId="69C19BB0" w14:textId="77777777" w:rsidR="00E51C50" w:rsidRPr="000524CB" w:rsidRDefault="00E51C50" w:rsidP="00E51C50">
      <w:pPr>
        <w:pStyle w:val="Cov-Address"/>
        <w:rPr>
          <w:b/>
          <w:bCs/>
        </w:rPr>
      </w:pPr>
    </w:p>
    <w:p w14:paraId="437E9B36" w14:textId="77777777" w:rsidR="00E51C50" w:rsidRPr="000524CB" w:rsidRDefault="00E51C50" w:rsidP="00E51C50">
      <w:pPr>
        <w:pStyle w:val="Cov-Address"/>
        <w:rPr>
          <w:b/>
          <w:bCs/>
        </w:rPr>
      </w:pPr>
    </w:p>
    <w:p w14:paraId="6B152C26" w14:textId="77777777" w:rsidR="00E51C50" w:rsidRPr="000524CB" w:rsidRDefault="00E51C50" w:rsidP="00E51C50">
      <w:pPr>
        <w:pStyle w:val="Cov-Address"/>
        <w:rPr>
          <w:b/>
          <w:bCs/>
        </w:rPr>
      </w:pPr>
    </w:p>
    <w:p w14:paraId="264B9D3A" w14:textId="563DCB98" w:rsidR="00E51C50" w:rsidRPr="000524CB" w:rsidRDefault="00E51C50" w:rsidP="00E51C50">
      <w:pPr>
        <w:pStyle w:val="Cov-Address"/>
        <w:rPr>
          <w:b/>
          <w:bCs/>
        </w:rPr>
      </w:pPr>
      <w:r w:rsidRPr="000524CB">
        <w:rPr>
          <w:b/>
          <w:bCs/>
        </w:rPr>
        <w:t>February 2018</w:t>
      </w:r>
    </w:p>
    <w:p w14:paraId="1BB86E12" w14:textId="77777777" w:rsidR="000524CB" w:rsidRPr="000524CB" w:rsidRDefault="000524CB" w:rsidP="000524CB"/>
    <w:p w14:paraId="157BE010" w14:textId="77777777" w:rsidR="00E51C50" w:rsidRPr="00F626E8" w:rsidRDefault="00E51C50" w:rsidP="007356DE">
      <w:pPr>
        <w:jc w:val="center"/>
        <w:rPr>
          <w:rFonts w:asciiTheme="minorHAnsi" w:hAnsiTheme="minorHAnsi" w:cstheme="minorHAnsi"/>
          <w:b/>
          <w:sz w:val="52"/>
          <w:szCs w:val="52"/>
        </w:rPr>
        <w:sectPr w:rsidR="00E51C50" w:rsidRPr="00F626E8" w:rsidSect="002A2DD4">
          <w:pgSz w:w="12240" w:h="15840" w:code="1"/>
          <w:pgMar w:top="864" w:right="864" w:bottom="720" w:left="864" w:header="432" w:footer="288" w:gutter="0"/>
          <w:pgNumType w:start="1"/>
          <w:cols w:space="720"/>
          <w:formProt w:val="0"/>
          <w:docGrid w:linePitch="299"/>
        </w:sectPr>
      </w:pPr>
    </w:p>
    <w:p w14:paraId="5BF59B90" w14:textId="7A1B1577" w:rsidR="007356DE" w:rsidRPr="00F626E8" w:rsidRDefault="007356DE" w:rsidP="00C21546">
      <w:pPr>
        <w:spacing w:before="1440"/>
        <w:jc w:val="center"/>
        <w:outlineLvl w:val="0"/>
        <w:rPr>
          <w:rFonts w:asciiTheme="minorHAnsi" w:hAnsiTheme="minorHAnsi" w:cstheme="minorHAnsi"/>
          <w:b/>
          <w:sz w:val="52"/>
          <w:szCs w:val="52"/>
        </w:rPr>
      </w:pPr>
      <w:r w:rsidRPr="00F626E8">
        <w:rPr>
          <w:rFonts w:asciiTheme="minorHAnsi" w:hAnsiTheme="minorHAnsi" w:cstheme="minorHAnsi"/>
          <w:b/>
          <w:sz w:val="52"/>
          <w:szCs w:val="52"/>
        </w:rPr>
        <w:lastRenderedPageBreak/>
        <w:t>QUALITATIVE RESEARCH FINDINGS FOR B</w:t>
      </w:r>
      <w:r w:rsidR="006E23AD" w:rsidRPr="00F626E8">
        <w:rPr>
          <w:rFonts w:asciiTheme="minorHAnsi" w:hAnsiTheme="minorHAnsi" w:cstheme="minorHAnsi"/>
          <w:b/>
          <w:sz w:val="52"/>
          <w:szCs w:val="52"/>
        </w:rPr>
        <w:t>&amp;</w:t>
      </w:r>
      <w:r w:rsidRPr="00F626E8">
        <w:rPr>
          <w:rFonts w:asciiTheme="minorHAnsi" w:hAnsiTheme="minorHAnsi" w:cstheme="minorHAnsi"/>
          <w:b/>
          <w:sz w:val="52"/>
          <w:szCs w:val="52"/>
        </w:rPr>
        <w:t>B</w:t>
      </w:r>
      <w:r w:rsidR="006E23AD" w:rsidRPr="00F626E8">
        <w:rPr>
          <w:rFonts w:asciiTheme="minorHAnsi" w:hAnsiTheme="minorHAnsi" w:cstheme="minorHAnsi"/>
          <w:b/>
          <w:sz w:val="52"/>
          <w:szCs w:val="52"/>
        </w:rPr>
        <w:t>:</w:t>
      </w:r>
      <w:r w:rsidRPr="00F626E8">
        <w:rPr>
          <w:rFonts w:asciiTheme="minorHAnsi" w:hAnsiTheme="minorHAnsi" w:cstheme="minorHAnsi"/>
          <w:b/>
          <w:sz w:val="52"/>
          <w:szCs w:val="52"/>
        </w:rPr>
        <w:t>08</w:t>
      </w:r>
      <w:r w:rsidR="006E23AD" w:rsidRPr="00F626E8">
        <w:rPr>
          <w:rFonts w:asciiTheme="minorHAnsi" w:hAnsiTheme="minorHAnsi" w:cstheme="minorHAnsi"/>
          <w:b/>
          <w:sz w:val="52"/>
          <w:szCs w:val="52"/>
        </w:rPr>
        <w:t>/</w:t>
      </w:r>
      <w:r w:rsidRPr="00F626E8">
        <w:rPr>
          <w:rFonts w:asciiTheme="minorHAnsi" w:hAnsiTheme="minorHAnsi" w:cstheme="minorHAnsi"/>
          <w:b/>
          <w:sz w:val="52"/>
          <w:szCs w:val="52"/>
        </w:rPr>
        <w:t>18 COGNITIVE INTERVIEWS: BACCALAUREATE AND BEYOND LONGITUDINAL STUDY</w:t>
      </w:r>
    </w:p>
    <w:tbl>
      <w:tblPr>
        <w:tblW w:w="9000" w:type="dxa"/>
        <w:tblInd w:w="918" w:type="dxa"/>
        <w:tblLook w:val="00A0" w:firstRow="1" w:lastRow="0" w:firstColumn="1" w:lastColumn="0" w:noHBand="0" w:noVBand="0"/>
      </w:tblPr>
      <w:tblGrid>
        <w:gridCol w:w="5238"/>
        <w:gridCol w:w="3762"/>
      </w:tblGrid>
      <w:tr w:rsidR="007356DE" w:rsidRPr="000524CB" w14:paraId="3EE985CE" w14:textId="77777777" w:rsidTr="009A4D24">
        <w:tc>
          <w:tcPr>
            <w:tcW w:w="5238" w:type="dxa"/>
          </w:tcPr>
          <w:p w14:paraId="785DD87F" w14:textId="77777777" w:rsidR="007356DE" w:rsidRPr="00F626E8" w:rsidRDefault="007356DE" w:rsidP="009A4D24">
            <w:pPr>
              <w:spacing w:after="120" w:line="240" w:lineRule="auto"/>
              <w:rPr>
                <w:rFonts w:asciiTheme="minorHAnsi" w:hAnsiTheme="minorHAnsi" w:cstheme="minorHAnsi"/>
                <w:sz w:val="24"/>
                <w:szCs w:val="24"/>
              </w:rPr>
            </w:pPr>
            <w:r w:rsidRPr="00F626E8">
              <w:rPr>
                <w:rFonts w:asciiTheme="minorHAnsi" w:hAnsiTheme="minorHAnsi" w:cstheme="minorHAnsi"/>
                <w:sz w:val="24"/>
                <w:szCs w:val="24"/>
              </w:rPr>
              <w:t>Prepared for:</w:t>
            </w:r>
          </w:p>
          <w:p w14:paraId="434783A3" w14:textId="77777777" w:rsidR="007356DE" w:rsidRPr="00F626E8" w:rsidRDefault="007356DE" w:rsidP="009A4D24">
            <w:pPr>
              <w:spacing w:after="120" w:line="240" w:lineRule="auto"/>
              <w:rPr>
                <w:rFonts w:asciiTheme="minorHAnsi" w:hAnsiTheme="minorHAnsi" w:cstheme="minorHAnsi"/>
                <w:sz w:val="24"/>
                <w:szCs w:val="24"/>
              </w:rPr>
            </w:pPr>
            <w:r w:rsidRPr="00F626E8">
              <w:rPr>
                <w:rFonts w:asciiTheme="minorHAnsi" w:hAnsiTheme="minorHAnsi" w:cstheme="minorHAnsi"/>
                <w:sz w:val="24"/>
                <w:szCs w:val="24"/>
              </w:rPr>
              <w:t>RTI ON BEHALF OF NCES</w:t>
            </w:r>
          </w:p>
          <w:p w14:paraId="2991D5AA" w14:textId="77777777" w:rsidR="007356DE" w:rsidRPr="00F626E8" w:rsidRDefault="007356DE" w:rsidP="009A4D24">
            <w:pPr>
              <w:rPr>
                <w:rFonts w:asciiTheme="minorHAnsi" w:hAnsiTheme="minorHAnsi" w:cstheme="minorHAnsi"/>
                <w:sz w:val="24"/>
                <w:szCs w:val="24"/>
              </w:rPr>
            </w:pPr>
          </w:p>
        </w:tc>
        <w:tc>
          <w:tcPr>
            <w:tcW w:w="3762" w:type="dxa"/>
          </w:tcPr>
          <w:p w14:paraId="5ABE9F3E" w14:textId="77777777" w:rsidR="007356DE" w:rsidRPr="00F626E8" w:rsidRDefault="007356DE" w:rsidP="009A4D24">
            <w:pPr>
              <w:spacing w:after="120" w:line="240" w:lineRule="auto"/>
              <w:rPr>
                <w:rFonts w:asciiTheme="minorHAnsi" w:hAnsiTheme="minorHAnsi" w:cstheme="minorHAnsi"/>
                <w:sz w:val="24"/>
                <w:szCs w:val="24"/>
              </w:rPr>
            </w:pPr>
            <w:r w:rsidRPr="00F626E8">
              <w:rPr>
                <w:rFonts w:asciiTheme="minorHAnsi" w:hAnsiTheme="minorHAnsi" w:cstheme="minorHAnsi"/>
                <w:sz w:val="24"/>
                <w:szCs w:val="24"/>
              </w:rPr>
              <w:t>Prepared by:</w:t>
            </w:r>
          </w:p>
          <w:p w14:paraId="5DEFE81C"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SHUGOLL RESEARCH</w:t>
            </w:r>
          </w:p>
          <w:p w14:paraId="57A86B2A"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7475 Wisconsin Avenue</w:t>
            </w:r>
          </w:p>
          <w:p w14:paraId="732400CC"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Suite 200</w:t>
            </w:r>
          </w:p>
          <w:p w14:paraId="473F8A72"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Bethesda, Maryland</w:t>
            </w:r>
            <w:r w:rsidR="006E23AD" w:rsidRPr="00F626E8">
              <w:rPr>
                <w:rFonts w:asciiTheme="minorHAnsi" w:hAnsiTheme="minorHAnsi" w:cstheme="minorHAnsi"/>
                <w:sz w:val="24"/>
                <w:szCs w:val="24"/>
              </w:rPr>
              <w:t xml:space="preserve"> </w:t>
            </w:r>
            <w:r w:rsidRPr="00F626E8">
              <w:rPr>
                <w:rFonts w:asciiTheme="minorHAnsi" w:hAnsiTheme="minorHAnsi" w:cstheme="minorHAnsi"/>
                <w:sz w:val="24"/>
                <w:szCs w:val="24"/>
              </w:rPr>
              <w:t>20814</w:t>
            </w:r>
          </w:p>
          <w:p w14:paraId="6BAF0676"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301-656-0310</w:t>
            </w:r>
          </w:p>
          <w:p w14:paraId="3497CEE9" w14:textId="77777777" w:rsidR="007356DE" w:rsidRPr="00F626E8" w:rsidRDefault="007356DE" w:rsidP="007C2264">
            <w:pPr>
              <w:spacing w:after="0" w:line="240" w:lineRule="auto"/>
              <w:rPr>
                <w:rFonts w:asciiTheme="minorHAnsi" w:hAnsiTheme="minorHAnsi" w:cstheme="minorHAnsi"/>
                <w:sz w:val="24"/>
                <w:szCs w:val="24"/>
              </w:rPr>
            </w:pPr>
            <w:r w:rsidRPr="00F626E8">
              <w:rPr>
                <w:rFonts w:asciiTheme="minorHAnsi" w:hAnsiTheme="minorHAnsi" w:cstheme="minorHAnsi"/>
                <w:sz w:val="24"/>
                <w:szCs w:val="24"/>
              </w:rPr>
              <w:t>www.shugollresearch.com</w:t>
            </w:r>
          </w:p>
        </w:tc>
      </w:tr>
    </w:tbl>
    <w:p w14:paraId="1FBEFC6A" w14:textId="77777777" w:rsidR="007356DE" w:rsidRPr="000524CB" w:rsidRDefault="007356DE">
      <w:pPr>
        <w:spacing w:after="0" w:line="240" w:lineRule="auto"/>
        <w:rPr>
          <w:rFonts w:asciiTheme="minorHAnsi" w:hAnsiTheme="minorHAnsi" w:cstheme="minorHAnsi"/>
          <w:b/>
          <w:sz w:val="24"/>
          <w:szCs w:val="24"/>
          <w:u w:val="single"/>
        </w:rPr>
      </w:pPr>
    </w:p>
    <w:p w14:paraId="7CE63A68" w14:textId="77777777" w:rsidR="007356DE" w:rsidRPr="000524CB" w:rsidRDefault="007356DE">
      <w:pPr>
        <w:spacing w:after="0" w:line="240" w:lineRule="auto"/>
        <w:rPr>
          <w:rFonts w:asciiTheme="minorHAnsi" w:hAnsiTheme="minorHAnsi" w:cstheme="minorHAnsi"/>
          <w:b/>
          <w:sz w:val="24"/>
          <w:szCs w:val="24"/>
          <w:u w:val="single"/>
        </w:rPr>
      </w:pPr>
    </w:p>
    <w:p w14:paraId="275BA80F" w14:textId="77777777" w:rsidR="007356DE" w:rsidRPr="000524CB" w:rsidRDefault="007356DE">
      <w:pPr>
        <w:spacing w:after="0" w:line="240" w:lineRule="auto"/>
        <w:rPr>
          <w:rFonts w:asciiTheme="minorHAnsi" w:hAnsiTheme="minorHAnsi" w:cstheme="minorHAnsi"/>
          <w:b/>
          <w:sz w:val="24"/>
          <w:szCs w:val="24"/>
          <w:u w:val="single"/>
        </w:rPr>
      </w:pPr>
    </w:p>
    <w:p w14:paraId="024B2018" w14:textId="77777777" w:rsidR="007356DE" w:rsidRPr="000524CB" w:rsidRDefault="007356DE" w:rsidP="007356DE">
      <w:pPr>
        <w:jc w:val="center"/>
        <w:rPr>
          <w:rFonts w:asciiTheme="minorHAnsi" w:hAnsiTheme="minorHAnsi" w:cstheme="minorHAnsi"/>
          <w:b/>
          <w:sz w:val="52"/>
          <w:szCs w:val="52"/>
        </w:rPr>
      </w:pPr>
      <w:r w:rsidRPr="000524CB">
        <w:rPr>
          <w:rFonts w:asciiTheme="minorHAnsi" w:hAnsiTheme="minorHAnsi" w:cstheme="minorHAnsi"/>
          <w:b/>
          <w:sz w:val="52"/>
          <w:szCs w:val="52"/>
        </w:rPr>
        <w:t>December 2017</w:t>
      </w:r>
    </w:p>
    <w:p w14:paraId="171AE7A0" w14:textId="77777777" w:rsidR="007356DE" w:rsidRPr="000524CB" w:rsidRDefault="007356DE">
      <w:pPr>
        <w:spacing w:after="0" w:line="240" w:lineRule="auto"/>
        <w:rPr>
          <w:rFonts w:asciiTheme="minorHAnsi" w:eastAsiaTheme="minorHAnsi" w:hAnsiTheme="minorHAnsi" w:cstheme="minorHAnsi"/>
          <w:b/>
          <w:sz w:val="24"/>
          <w:szCs w:val="24"/>
          <w:u w:val="single"/>
        </w:rPr>
      </w:pPr>
      <w:r w:rsidRPr="000524CB">
        <w:rPr>
          <w:rFonts w:asciiTheme="minorHAnsi" w:hAnsiTheme="minorHAnsi" w:cstheme="minorHAnsi"/>
          <w:b/>
          <w:sz w:val="24"/>
          <w:szCs w:val="24"/>
          <w:u w:val="single"/>
        </w:rPr>
        <w:br w:type="page"/>
      </w:r>
    </w:p>
    <w:p w14:paraId="7E34B3B9" w14:textId="77777777" w:rsidR="007356DE" w:rsidRPr="000524CB" w:rsidRDefault="007356DE" w:rsidP="00C21546">
      <w:pPr>
        <w:pBdr>
          <w:bottom w:val="single" w:sz="18" w:space="1" w:color="003399"/>
        </w:pBdr>
        <w:outlineLvl w:val="0"/>
        <w:rPr>
          <w:rFonts w:asciiTheme="minorHAnsi" w:hAnsiTheme="minorHAnsi" w:cstheme="minorHAnsi"/>
          <w:b/>
          <w:sz w:val="44"/>
          <w:szCs w:val="44"/>
        </w:rPr>
      </w:pPr>
      <w:r w:rsidRPr="000524CB">
        <w:rPr>
          <w:rFonts w:asciiTheme="minorHAnsi" w:hAnsiTheme="minorHAnsi" w:cstheme="minorHAnsi"/>
          <w:b/>
          <w:sz w:val="44"/>
          <w:szCs w:val="44"/>
        </w:rPr>
        <w:t>TABLE OF CONTENTS</w:t>
      </w:r>
    </w:p>
    <w:tbl>
      <w:tblPr>
        <w:tblW w:w="9945"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90"/>
        <w:gridCol w:w="7834"/>
        <w:gridCol w:w="1221"/>
      </w:tblGrid>
      <w:tr w:rsidR="00C21546" w:rsidRPr="000524CB" w14:paraId="6525FE24" w14:textId="77777777" w:rsidTr="00C21546">
        <w:tc>
          <w:tcPr>
            <w:tcW w:w="890" w:type="dxa"/>
            <w:tcBorders>
              <w:right w:val="nil"/>
            </w:tcBorders>
            <w:shd w:val="clear" w:color="auto" w:fill="B8CCE4" w:themeFill="accent1" w:themeFillTint="66"/>
          </w:tcPr>
          <w:p w14:paraId="46DFC5CE" w14:textId="77777777" w:rsidR="007356DE" w:rsidRPr="000524CB" w:rsidRDefault="007356DE" w:rsidP="004F0D0C">
            <w:pPr>
              <w:spacing w:after="120"/>
              <w:rPr>
                <w:rFonts w:asciiTheme="minorHAnsi" w:hAnsiTheme="minorHAnsi" w:cstheme="minorHAnsi"/>
                <w:b/>
                <w:bCs/>
              </w:rPr>
            </w:pPr>
            <w:r w:rsidRPr="000524CB">
              <w:rPr>
                <w:rFonts w:asciiTheme="minorHAnsi" w:hAnsiTheme="minorHAnsi" w:cstheme="minorHAnsi"/>
                <w:b/>
              </w:rPr>
              <w:t>Section</w:t>
            </w:r>
          </w:p>
        </w:tc>
        <w:tc>
          <w:tcPr>
            <w:tcW w:w="7834" w:type="dxa"/>
            <w:tcBorders>
              <w:left w:val="nil"/>
              <w:right w:val="nil"/>
            </w:tcBorders>
            <w:shd w:val="clear" w:color="auto" w:fill="B8CCE4" w:themeFill="accent1" w:themeFillTint="66"/>
          </w:tcPr>
          <w:p w14:paraId="11B44495" w14:textId="77777777" w:rsidR="007356DE" w:rsidRPr="000524CB" w:rsidRDefault="007356DE" w:rsidP="004F0D0C">
            <w:pPr>
              <w:spacing w:after="120"/>
              <w:rPr>
                <w:rFonts w:asciiTheme="minorHAnsi" w:hAnsiTheme="minorHAnsi" w:cstheme="minorHAnsi"/>
                <w:b/>
                <w:bCs/>
              </w:rPr>
            </w:pPr>
          </w:p>
        </w:tc>
        <w:tc>
          <w:tcPr>
            <w:tcW w:w="1221" w:type="dxa"/>
            <w:tcBorders>
              <w:left w:val="nil"/>
            </w:tcBorders>
            <w:shd w:val="clear" w:color="auto" w:fill="B8CCE4" w:themeFill="accent1" w:themeFillTint="66"/>
          </w:tcPr>
          <w:p w14:paraId="4BB7CC50" w14:textId="77777777" w:rsidR="007356DE" w:rsidRPr="000524CB" w:rsidRDefault="007356DE" w:rsidP="004F0D0C">
            <w:pPr>
              <w:spacing w:after="120"/>
              <w:jc w:val="center"/>
              <w:rPr>
                <w:rFonts w:asciiTheme="minorHAnsi" w:hAnsiTheme="minorHAnsi" w:cstheme="minorHAnsi"/>
                <w:b/>
                <w:bCs/>
              </w:rPr>
            </w:pPr>
            <w:r w:rsidRPr="000524CB">
              <w:rPr>
                <w:rFonts w:asciiTheme="minorHAnsi" w:hAnsiTheme="minorHAnsi" w:cstheme="minorHAnsi"/>
                <w:b/>
              </w:rPr>
              <w:t>Page</w:t>
            </w:r>
          </w:p>
        </w:tc>
      </w:tr>
      <w:tr w:rsidR="002A5F28" w:rsidRPr="000524CB" w14:paraId="53AB9F82" w14:textId="77777777" w:rsidTr="00942FE0">
        <w:trPr>
          <w:trHeight w:val="798"/>
        </w:trPr>
        <w:tc>
          <w:tcPr>
            <w:tcW w:w="890" w:type="dxa"/>
            <w:tcBorders>
              <w:right w:val="nil"/>
            </w:tcBorders>
            <w:shd w:val="clear" w:color="auto" w:fill="FFFFFF" w:themeFill="background1"/>
            <w:vAlign w:val="center"/>
          </w:tcPr>
          <w:p w14:paraId="7D938630" w14:textId="77777777" w:rsidR="007356DE" w:rsidRPr="00D17D5C" w:rsidRDefault="007356DE" w:rsidP="009A4D24">
            <w:pPr>
              <w:spacing w:after="0"/>
              <w:jc w:val="center"/>
              <w:rPr>
                <w:rFonts w:asciiTheme="minorHAnsi" w:hAnsiTheme="minorHAnsi" w:cstheme="minorHAnsi"/>
                <w:b/>
                <w:bCs/>
              </w:rPr>
            </w:pPr>
            <w:r w:rsidRPr="00D17D5C">
              <w:rPr>
                <w:rFonts w:asciiTheme="minorHAnsi" w:hAnsiTheme="minorHAnsi" w:cstheme="minorHAnsi"/>
                <w:b/>
              </w:rPr>
              <w:t>1.0</w:t>
            </w:r>
          </w:p>
        </w:tc>
        <w:tc>
          <w:tcPr>
            <w:tcW w:w="7834" w:type="dxa"/>
            <w:tcBorders>
              <w:left w:val="nil"/>
              <w:right w:val="nil"/>
            </w:tcBorders>
            <w:shd w:val="clear" w:color="auto" w:fill="FFFFFF" w:themeFill="background1"/>
            <w:vAlign w:val="center"/>
          </w:tcPr>
          <w:p w14:paraId="1F8FDAD9" w14:textId="77777777" w:rsidR="007356DE" w:rsidRPr="00D17D5C" w:rsidRDefault="007356DE" w:rsidP="009A4D24">
            <w:pPr>
              <w:spacing w:after="0"/>
              <w:rPr>
                <w:rFonts w:asciiTheme="minorHAnsi" w:hAnsiTheme="minorHAnsi" w:cstheme="minorHAnsi"/>
                <w:b/>
              </w:rPr>
            </w:pPr>
            <w:r w:rsidRPr="00D17D5C">
              <w:rPr>
                <w:rFonts w:asciiTheme="minorHAnsi" w:hAnsiTheme="minorHAnsi" w:cstheme="minorHAnsi"/>
                <w:b/>
              </w:rPr>
              <w:t>Background and Research Methodology</w:t>
            </w:r>
          </w:p>
        </w:tc>
        <w:tc>
          <w:tcPr>
            <w:tcW w:w="1221" w:type="dxa"/>
            <w:tcBorders>
              <w:left w:val="nil"/>
            </w:tcBorders>
            <w:shd w:val="clear" w:color="auto" w:fill="FFFFFF" w:themeFill="background1"/>
            <w:vAlign w:val="center"/>
          </w:tcPr>
          <w:p w14:paraId="6CCB7099" w14:textId="613BC0F7" w:rsidR="007356DE" w:rsidRPr="00D17D5C" w:rsidRDefault="0094791F" w:rsidP="009A4D24">
            <w:pPr>
              <w:spacing w:after="0"/>
              <w:jc w:val="center"/>
              <w:rPr>
                <w:rFonts w:ascii="Calibri" w:hAnsi="Calibri" w:cstheme="minorHAnsi"/>
                <w:b/>
              </w:rPr>
            </w:pPr>
            <w:r w:rsidRPr="000524CB">
              <w:rPr>
                <w:rFonts w:asciiTheme="minorHAnsi" w:hAnsiTheme="minorHAnsi" w:cstheme="minorHAnsi"/>
                <w:b/>
              </w:rPr>
              <w:t>D-</w:t>
            </w:r>
            <w:r w:rsidR="00D17D5C">
              <w:rPr>
                <w:rFonts w:asciiTheme="minorHAnsi" w:hAnsiTheme="minorHAnsi" w:cstheme="minorHAnsi"/>
                <w:b/>
              </w:rPr>
              <w:t>4</w:t>
            </w:r>
          </w:p>
        </w:tc>
      </w:tr>
      <w:tr w:rsidR="002A5F28" w:rsidRPr="000524CB" w14:paraId="109DB86F" w14:textId="77777777" w:rsidTr="00942FE0">
        <w:trPr>
          <w:trHeight w:val="798"/>
        </w:trPr>
        <w:tc>
          <w:tcPr>
            <w:tcW w:w="890" w:type="dxa"/>
            <w:tcBorders>
              <w:right w:val="nil"/>
            </w:tcBorders>
            <w:shd w:val="clear" w:color="auto" w:fill="DBE5F1" w:themeFill="accent1" w:themeFillTint="33"/>
            <w:vAlign w:val="center"/>
          </w:tcPr>
          <w:p w14:paraId="7A1316DD" w14:textId="77777777" w:rsidR="007356DE" w:rsidRPr="00D17D5C" w:rsidRDefault="007356DE" w:rsidP="009A4D24">
            <w:pPr>
              <w:spacing w:after="0"/>
              <w:jc w:val="center"/>
              <w:rPr>
                <w:rFonts w:asciiTheme="minorHAnsi" w:hAnsiTheme="minorHAnsi" w:cstheme="minorHAnsi"/>
                <w:b/>
                <w:bCs/>
              </w:rPr>
            </w:pPr>
            <w:r w:rsidRPr="00D17D5C">
              <w:rPr>
                <w:rFonts w:asciiTheme="minorHAnsi" w:hAnsiTheme="minorHAnsi" w:cstheme="minorHAnsi"/>
                <w:b/>
              </w:rPr>
              <w:t>2.0</w:t>
            </w:r>
          </w:p>
        </w:tc>
        <w:tc>
          <w:tcPr>
            <w:tcW w:w="7834" w:type="dxa"/>
            <w:tcBorders>
              <w:left w:val="nil"/>
              <w:right w:val="nil"/>
            </w:tcBorders>
            <w:shd w:val="clear" w:color="auto" w:fill="DBE5F1" w:themeFill="accent1" w:themeFillTint="33"/>
            <w:vAlign w:val="center"/>
          </w:tcPr>
          <w:p w14:paraId="496117EB" w14:textId="77777777" w:rsidR="007356DE" w:rsidRPr="00D17D5C" w:rsidRDefault="007356DE" w:rsidP="009A4D24">
            <w:pPr>
              <w:spacing w:after="0"/>
              <w:rPr>
                <w:rFonts w:asciiTheme="minorHAnsi" w:hAnsiTheme="minorHAnsi" w:cstheme="minorHAnsi"/>
                <w:b/>
              </w:rPr>
            </w:pPr>
            <w:r w:rsidRPr="00D17D5C">
              <w:rPr>
                <w:rFonts w:asciiTheme="minorHAnsi" w:hAnsiTheme="minorHAnsi" w:cstheme="minorHAnsi"/>
                <w:b/>
              </w:rPr>
              <w:t>Research Objectives</w:t>
            </w:r>
          </w:p>
        </w:tc>
        <w:tc>
          <w:tcPr>
            <w:tcW w:w="1221" w:type="dxa"/>
            <w:tcBorders>
              <w:left w:val="nil"/>
            </w:tcBorders>
            <w:shd w:val="clear" w:color="auto" w:fill="DBE5F1" w:themeFill="accent1" w:themeFillTint="33"/>
            <w:vAlign w:val="center"/>
          </w:tcPr>
          <w:p w14:paraId="2CDF611F" w14:textId="71EE7BC6" w:rsidR="007356DE" w:rsidRPr="00D17D5C" w:rsidRDefault="0094791F" w:rsidP="009A4D24">
            <w:pPr>
              <w:spacing w:after="0"/>
              <w:jc w:val="center"/>
              <w:rPr>
                <w:rFonts w:asciiTheme="minorHAnsi" w:hAnsiTheme="minorHAnsi" w:cstheme="minorHAnsi"/>
                <w:b/>
              </w:rPr>
            </w:pPr>
            <w:r w:rsidRPr="000524CB">
              <w:rPr>
                <w:rFonts w:asciiTheme="minorHAnsi" w:hAnsiTheme="minorHAnsi" w:cstheme="minorHAnsi"/>
                <w:b/>
              </w:rPr>
              <w:t>D-</w:t>
            </w:r>
            <w:r w:rsidR="001751CE">
              <w:rPr>
                <w:rFonts w:asciiTheme="minorHAnsi" w:hAnsiTheme="minorHAnsi" w:cstheme="minorHAnsi"/>
                <w:b/>
              </w:rPr>
              <w:t>6</w:t>
            </w:r>
          </w:p>
        </w:tc>
      </w:tr>
      <w:tr w:rsidR="002A5F28" w:rsidRPr="000524CB" w14:paraId="63401CD7" w14:textId="77777777" w:rsidTr="00942FE0">
        <w:trPr>
          <w:trHeight w:val="798"/>
        </w:trPr>
        <w:tc>
          <w:tcPr>
            <w:tcW w:w="890" w:type="dxa"/>
            <w:tcBorders>
              <w:right w:val="nil"/>
            </w:tcBorders>
            <w:shd w:val="clear" w:color="auto" w:fill="FFFFFF" w:themeFill="background1"/>
            <w:vAlign w:val="center"/>
          </w:tcPr>
          <w:p w14:paraId="0DB92975" w14:textId="77777777" w:rsidR="007356DE" w:rsidRPr="00D17D5C" w:rsidRDefault="007356DE" w:rsidP="009A4D24">
            <w:pPr>
              <w:spacing w:after="0"/>
              <w:jc w:val="center"/>
              <w:rPr>
                <w:rFonts w:asciiTheme="minorHAnsi" w:hAnsiTheme="minorHAnsi" w:cstheme="minorHAnsi"/>
                <w:b/>
                <w:bCs/>
              </w:rPr>
            </w:pPr>
            <w:r w:rsidRPr="00D17D5C">
              <w:rPr>
                <w:rFonts w:asciiTheme="minorHAnsi" w:hAnsiTheme="minorHAnsi" w:cstheme="minorHAnsi"/>
                <w:b/>
              </w:rPr>
              <w:t>3.0</w:t>
            </w:r>
          </w:p>
        </w:tc>
        <w:tc>
          <w:tcPr>
            <w:tcW w:w="7834" w:type="dxa"/>
            <w:tcBorders>
              <w:left w:val="nil"/>
              <w:right w:val="nil"/>
            </w:tcBorders>
            <w:shd w:val="clear" w:color="auto" w:fill="FFFFFF" w:themeFill="background1"/>
            <w:vAlign w:val="center"/>
          </w:tcPr>
          <w:p w14:paraId="13782AA6" w14:textId="77777777" w:rsidR="007356DE" w:rsidRPr="00D17D5C" w:rsidRDefault="00942FE0" w:rsidP="009A4D24">
            <w:pPr>
              <w:spacing w:after="0"/>
              <w:rPr>
                <w:rFonts w:asciiTheme="minorHAnsi" w:hAnsiTheme="minorHAnsi" w:cstheme="minorHAnsi"/>
                <w:b/>
              </w:rPr>
            </w:pPr>
            <w:r w:rsidRPr="00D17D5C">
              <w:rPr>
                <w:rFonts w:asciiTheme="minorHAnsi" w:hAnsiTheme="minorHAnsi" w:cstheme="minorHAnsi"/>
                <w:b/>
              </w:rPr>
              <w:t xml:space="preserve">Executive Summary </w:t>
            </w:r>
          </w:p>
        </w:tc>
        <w:tc>
          <w:tcPr>
            <w:tcW w:w="1221" w:type="dxa"/>
            <w:tcBorders>
              <w:left w:val="nil"/>
            </w:tcBorders>
            <w:shd w:val="clear" w:color="auto" w:fill="FFFFFF" w:themeFill="background1"/>
            <w:vAlign w:val="center"/>
          </w:tcPr>
          <w:p w14:paraId="0408DE2D" w14:textId="16259BC3" w:rsidR="007356DE" w:rsidRPr="00D17D5C" w:rsidRDefault="0094791F" w:rsidP="009A4D24">
            <w:pPr>
              <w:spacing w:after="0"/>
              <w:jc w:val="center"/>
              <w:rPr>
                <w:rFonts w:asciiTheme="minorHAnsi" w:hAnsiTheme="minorHAnsi" w:cstheme="minorHAnsi"/>
                <w:b/>
              </w:rPr>
            </w:pPr>
            <w:r w:rsidRPr="000524CB">
              <w:rPr>
                <w:rFonts w:asciiTheme="minorHAnsi" w:hAnsiTheme="minorHAnsi" w:cstheme="minorHAnsi"/>
                <w:b/>
              </w:rPr>
              <w:t>D-</w:t>
            </w:r>
            <w:r w:rsidR="001751CE">
              <w:rPr>
                <w:rFonts w:asciiTheme="minorHAnsi" w:hAnsiTheme="minorHAnsi" w:cstheme="minorHAnsi"/>
                <w:b/>
              </w:rPr>
              <w:t>6</w:t>
            </w:r>
          </w:p>
        </w:tc>
      </w:tr>
      <w:tr w:rsidR="002A5F28" w:rsidRPr="000524CB" w14:paraId="593604AE" w14:textId="77777777" w:rsidTr="00942FE0">
        <w:trPr>
          <w:trHeight w:val="798"/>
        </w:trPr>
        <w:tc>
          <w:tcPr>
            <w:tcW w:w="890" w:type="dxa"/>
            <w:tcBorders>
              <w:right w:val="nil"/>
            </w:tcBorders>
            <w:shd w:val="clear" w:color="auto" w:fill="DBE5F1" w:themeFill="accent1" w:themeFillTint="33"/>
            <w:vAlign w:val="center"/>
          </w:tcPr>
          <w:p w14:paraId="2D9F62A9" w14:textId="77777777" w:rsidR="007356DE" w:rsidRPr="00D17D5C" w:rsidRDefault="007356DE" w:rsidP="009A4D24">
            <w:pPr>
              <w:spacing w:after="0"/>
              <w:jc w:val="center"/>
              <w:rPr>
                <w:rFonts w:asciiTheme="minorHAnsi" w:hAnsiTheme="minorHAnsi" w:cstheme="minorHAnsi"/>
                <w:b/>
                <w:bCs/>
              </w:rPr>
            </w:pPr>
            <w:r w:rsidRPr="00D17D5C">
              <w:rPr>
                <w:rFonts w:asciiTheme="minorHAnsi" w:hAnsiTheme="minorHAnsi" w:cstheme="minorHAnsi"/>
                <w:b/>
              </w:rPr>
              <w:t>4.0</w:t>
            </w:r>
          </w:p>
        </w:tc>
        <w:tc>
          <w:tcPr>
            <w:tcW w:w="7834" w:type="dxa"/>
            <w:tcBorders>
              <w:left w:val="nil"/>
              <w:right w:val="nil"/>
            </w:tcBorders>
            <w:shd w:val="clear" w:color="auto" w:fill="DBE5F1" w:themeFill="accent1" w:themeFillTint="33"/>
            <w:vAlign w:val="center"/>
          </w:tcPr>
          <w:p w14:paraId="5698BF37" w14:textId="77777777" w:rsidR="007356DE" w:rsidRPr="00D17D5C" w:rsidRDefault="007356DE" w:rsidP="009A4D24">
            <w:pPr>
              <w:spacing w:after="0"/>
              <w:rPr>
                <w:rFonts w:asciiTheme="minorHAnsi" w:hAnsiTheme="minorHAnsi" w:cstheme="minorHAnsi"/>
                <w:b/>
                <w:bCs/>
              </w:rPr>
            </w:pPr>
            <w:r w:rsidRPr="00D17D5C">
              <w:rPr>
                <w:rFonts w:asciiTheme="minorHAnsi" w:hAnsiTheme="minorHAnsi" w:cstheme="minorHAnsi"/>
                <w:b/>
              </w:rPr>
              <w:t>Detailed Findings by Probe</w:t>
            </w:r>
          </w:p>
        </w:tc>
        <w:tc>
          <w:tcPr>
            <w:tcW w:w="1221" w:type="dxa"/>
            <w:tcBorders>
              <w:left w:val="nil"/>
            </w:tcBorders>
            <w:shd w:val="clear" w:color="auto" w:fill="DBE5F1" w:themeFill="accent1" w:themeFillTint="33"/>
            <w:vAlign w:val="center"/>
          </w:tcPr>
          <w:p w14:paraId="3CEC884F" w14:textId="022F17EE" w:rsidR="007356DE" w:rsidRPr="00D17D5C" w:rsidRDefault="0094791F" w:rsidP="009A4D24">
            <w:pPr>
              <w:spacing w:after="0"/>
              <w:jc w:val="center"/>
              <w:rPr>
                <w:rFonts w:asciiTheme="minorHAnsi" w:hAnsiTheme="minorHAnsi" w:cstheme="minorHAnsi"/>
                <w:b/>
                <w:bCs/>
              </w:rPr>
            </w:pPr>
            <w:r w:rsidRPr="000524CB">
              <w:rPr>
                <w:rFonts w:asciiTheme="minorHAnsi" w:hAnsiTheme="minorHAnsi" w:cstheme="minorHAnsi"/>
                <w:b/>
              </w:rPr>
              <w:t>D-</w:t>
            </w:r>
            <w:r w:rsidR="001751CE">
              <w:rPr>
                <w:rFonts w:asciiTheme="minorHAnsi" w:hAnsiTheme="minorHAnsi" w:cstheme="minorHAnsi"/>
                <w:b/>
              </w:rPr>
              <w:t>8</w:t>
            </w:r>
          </w:p>
        </w:tc>
      </w:tr>
      <w:tr w:rsidR="002A5F28" w:rsidRPr="000524CB" w14:paraId="1F268091" w14:textId="77777777" w:rsidTr="00942FE0">
        <w:trPr>
          <w:trHeight w:val="798"/>
        </w:trPr>
        <w:tc>
          <w:tcPr>
            <w:tcW w:w="8724" w:type="dxa"/>
            <w:gridSpan w:val="2"/>
            <w:tcBorders>
              <w:top w:val="single" w:sz="8" w:space="0" w:color="7BA0CD"/>
              <w:left w:val="single" w:sz="8" w:space="0" w:color="7BA0CD"/>
              <w:bottom w:val="single" w:sz="8" w:space="0" w:color="7BA0CD"/>
              <w:right w:val="nil"/>
            </w:tcBorders>
            <w:shd w:val="clear" w:color="auto" w:fill="FFFFFF" w:themeFill="background1"/>
            <w:vAlign w:val="center"/>
          </w:tcPr>
          <w:p w14:paraId="085E7A14" w14:textId="18991C4E" w:rsidR="00942FE0" w:rsidRPr="00D17D5C" w:rsidRDefault="0094791F" w:rsidP="00D31F24">
            <w:pPr>
              <w:spacing w:after="0"/>
              <w:rPr>
                <w:rFonts w:asciiTheme="minorHAnsi" w:hAnsiTheme="minorHAnsi" w:cstheme="minorHAnsi"/>
                <w:b/>
              </w:rPr>
            </w:pPr>
            <w:r w:rsidRPr="000524CB">
              <w:rPr>
                <w:rFonts w:asciiTheme="minorHAnsi" w:hAnsiTheme="minorHAnsi" w:cstheme="minorHAnsi"/>
                <w:b/>
              </w:rPr>
              <w:t>Appendixes</w:t>
            </w:r>
          </w:p>
        </w:tc>
        <w:tc>
          <w:tcPr>
            <w:tcW w:w="1221" w:type="dxa"/>
            <w:tcBorders>
              <w:top w:val="single" w:sz="8" w:space="0" w:color="7BA0CD"/>
              <w:left w:val="nil"/>
              <w:bottom w:val="single" w:sz="8" w:space="0" w:color="7BA0CD"/>
              <w:right w:val="single" w:sz="8" w:space="0" w:color="7BA0CD"/>
            </w:tcBorders>
            <w:shd w:val="clear" w:color="auto" w:fill="FFFFFF" w:themeFill="background1"/>
            <w:vAlign w:val="center"/>
          </w:tcPr>
          <w:p w14:paraId="2B7E1634" w14:textId="0838F6EB" w:rsidR="00942FE0" w:rsidRPr="00D17D5C" w:rsidRDefault="00E42EAA" w:rsidP="00D31F24">
            <w:pPr>
              <w:spacing w:after="0"/>
              <w:jc w:val="center"/>
              <w:rPr>
                <w:rFonts w:asciiTheme="minorHAnsi" w:hAnsiTheme="minorHAnsi" w:cstheme="minorHAnsi"/>
                <w:b/>
              </w:rPr>
            </w:pPr>
            <w:r w:rsidRPr="000524CB">
              <w:rPr>
                <w:rFonts w:asciiTheme="minorHAnsi" w:hAnsiTheme="minorHAnsi" w:cstheme="minorHAnsi"/>
                <w:b/>
              </w:rPr>
              <w:t>D-</w:t>
            </w:r>
            <w:r w:rsidR="001751CE">
              <w:rPr>
                <w:rFonts w:asciiTheme="minorHAnsi" w:hAnsiTheme="minorHAnsi" w:cstheme="minorHAnsi"/>
                <w:b/>
              </w:rPr>
              <w:t>32</w:t>
            </w:r>
          </w:p>
        </w:tc>
      </w:tr>
    </w:tbl>
    <w:p w14:paraId="231EEC95" w14:textId="77777777" w:rsidR="007356DE" w:rsidRPr="00D17D5C" w:rsidRDefault="007356DE" w:rsidP="00C21546">
      <w:pPr>
        <w:rPr>
          <w:rFonts w:eastAsiaTheme="minorHAnsi"/>
        </w:rPr>
      </w:pPr>
    </w:p>
    <w:p w14:paraId="7466C28E" w14:textId="77777777" w:rsidR="007356DE" w:rsidRPr="00D17D5C" w:rsidRDefault="007356DE" w:rsidP="00C21546">
      <w:pPr>
        <w:rPr>
          <w:rFonts w:eastAsiaTheme="minorHAnsi"/>
        </w:rPr>
      </w:pPr>
      <w:r w:rsidRPr="00D17D5C">
        <w:br w:type="page"/>
      </w:r>
    </w:p>
    <w:p w14:paraId="2542A4CB" w14:textId="77777777" w:rsidR="007356DE" w:rsidRPr="00F626E8" w:rsidRDefault="007356DE" w:rsidP="004F0D0C">
      <w:pPr>
        <w:pStyle w:val="Heading1"/>
      </w:pPr>
      <w:r w:rsidRPr="00F626E8">
        <w:t>1.0 BACKGROUND AND RESEARCH METHODOLOGY</w:t>
      </w:r>
    </w:p>
    <w:p w14:paraId="08B8C61C" w14:textId="11D17954" w:rsidR="007356DE" w:rsidRPr="00F626E8" w:rsidRDefault="007356DE" w:rsidP="004F0D0C">
      <w:pPr>
        <w:pStyle w:val="Heading2"/>
      </w:pPr>
      <w:r w:rsidRPr="00F626E8">
        <w:t xml:space="preserve">Background </w:t>
      </w:r>
      <w:r w:rsidR="00D7494E" w:rsidRPr="00F626E8">
        <w:t>and</w:t>
      </w:r>
      <w:r w:rsidRPr="00F626E8">
        <w:t xml:space="preserve"> Purpose</w:t>
      </w:r>
    </w:p>
    <w:p w14:paraId="3394C2CA" w14:textId="7711B236"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RTI, on behalf of the National Center for Education Statistics (NCES), part of the U.S. Department of Education, contracted with Shugoll Research to conduct qualitative in-depth interviews with respondents who graduated with their bachelor’s degree between July 1st, 2007 and June 30th, 2008 to obtain feedback on some of the questions that will be used in the Baccalaureate and Beyond Longitudinal Study.</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Feedback from the research will be used to </w:t>
      </w:r>
      <w:r w:rsidR="006E23AD" w:rsidRPr="00F626E8">
        <w:rPr>
          <w:rFonts w:asciiTheme="minorHAnsi" w:hAnsiTheme="minorHAnsi" w:cstheme="minorHAnsi"/>
          <w:color w:val="auto"/>
        </w:rPr>
        <w:t xml:space="preserve">modify </w:t>
      </w:r>
      <w:r w:rsidRPr="00F626E8">
        <w:rPr>
          <w:rFonts w:asciiTheme="minorHAnsi" w:hAnsiTheme="minorHAnsi" w:cstheme="minorHAnsi"/>
          <w:color w:val="auto"/>
        </w:rPr>
        <w:t xml:space="preserve">the </w:t>
      </w:r>
      <w:r w:rsidR="006E23AD" w:rsidRPr="00F626E8">
        <w:rPr>
          <w:rFonts w:asciiTheme="minorHAnsi" w:hAnsiTheme="minorHAnsi" w:cstheme="minorHAnsi"/>
          <w:color w:val="auto"/>
        </w:rPr>
        <w:t>full-scale</w:t>
      </w:r>
      <w:r w:rsidRPr="00F626E8">
        <w:rPr>
          <w:rFonts w:asciiTheme="minorHAnsi" w:hAnsiTheme="minorHAnsi" w:cstheme="minorHAnsi"/>
          <w:color w:val="auto"/>
        </w:rPr>
        <w:t xml:space="preserve"> instrument.</w:t>
      </w:r>
    </w:p>
    <w:p w14:paraId="6D019613" w14:textId="77777777" w:rsidR="007356DE" w:rsidRPr="00F626E8" w:rsidRDefault="007356DE" w:rsidP="004F0D0C">
      <w:pPr>
        <w:pStyle w:val="Heading2"/>
      </w:pPr>
      <w:r w:rsidRPr="00F626E8">
        <w:t>Usability Methodology</w:t>
      </w:r>
    </w:p>
    <w:p w14:paraId="70E736CF"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During the cognitive interviews, usability testing was conducted by allowing respondents to complete the survey either on a computer (PC or laptop) or on a mobile device (smartphone or tablet).</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This allowed respondents to provide feedback on versions of the questions formatted for different devices.</w:t>
      </w:r>
    </w:p>
    <w:p w14:paraId="712E9038" w14:textId="3FAA0AE1"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Shugoll Research utilized a remote cognitive interviewing/usability methodology where respondents used their own computer or mobile device to complete the NCES survey.</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Remote testing is convenient for respondents because they can schedule the session to fit their needs and can participate from their home, work or other location.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It allows respondents to use the questionnaire in a real-world environment rather than in a lab setting.</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It is also slightly more cost efficient than conducting in-person interviews in a research facility.</w:t>
      </w:r>
    </w:p>
    <w:p w14:paraId="225F9946" w14:textId="0B780B02"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Shugoll Research’s web-based remote interviewing/usability solution includes webcam technology, streaming video and an audio connection to provide real-time, face-to-face interaction between the respondent and interviewer/facilitator via a shared desktop on their computer.</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 Tech</w:t>
      </w:r>
      <w:r w:rsidR="00DC37AC" w:rsidRPr="00F626E8">
        <w:rPr>
          <w:rFonts w:asciiTheme="minorHAnsi" w:hAnsiTheme="minorHAnsi" w:cstheme="minorHAnsi"/>
          <w:color w:val="auto"/>
        </w:rPr>
        <w:t>nology</w:t>
      </w:r>
      <w:r w:rsidRPr="00F626E8">
        <w:rPr>
          <w:rFonts w:asciiTheme="minorHAnsi" w:hAnsiTheme="minorHAnsi" w:cstheme="minorHAnsi"/>
          <w:color w:val="auto"/>
        </w:rPr>
        <w:t xml:space="preserve"> checks were performed with respondents prior to each interview to minimize technological difficulty during the sessions.</w:t>
      </w:r>
    </w:p>
    <w:p w14:paraId="4887DFAE"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Approximately </w:t>
      </w:r>
      <w:r w:rsidR="00DC63C2" w:rsidRPr="00F626E8">
        <w:rPr>
          <w:rFonts w:asciiTheme="minorHAnsi" w:hAnsiTheme="minorHAnsi" w:cstheme="minorHAnsi"/>
          <w:color w:val="auto"/>
        </w:rPr>
        <w:t xml:space="preserve">two-thirds </w:t>
      </w:r>
      <w:r w:rsidRPr="00F626E8">
        <w:rPr>
          <w:rFonts w:asciiTheme="minorHAnsi" w:hAnsiTheme="minorHAnsi" w:cstheme="minorHAnsi"/>
          <w:color w:val="auto"/>
        </w:rPr>
        <w:t xml:space="preserve">of the respondents used their computer to complete the survey, and </w:t>
      </w:r>
      <w:r w:rsidR="00DC63C2" w:rsidRPr="00F626E8">
        <w:rPr>
          <w:rFonts w:asciiTheme="minorHAnsi" w:hAnsiTheme="minorHAnsi" w:cstheme="minorHAnsi"/>
          <w:color w:val="auto"/>
        </w:rPr>
        <w:t xml:space="preserve">the remainder </w:t>
      </w:r>
      <w:r w:rsidRPr="00F626E8">
        <w:rPr>
          <w:rFonts w:asciiTheme="minorHAnsi" w:hAnsiTheme="minorHAnsi" w:cstheme="minorHAnsi"/>
          <w:color w:val="auto"/>
        </w:rPr>
        <w:t>used their mobile device (either a tablet or smartphone).</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Respondents recruited for usability testing on a mobile device were sent a document camera so that </w:t>
      </w:r>
      <w:r w:rsidR="006E23AD" w:rsidRPr="00F626E8">
        <w:rPr>
          <w:rFonts w:asciiTheme="minorHAnsi" w:hAnsiTheme="minorHAnsi" w:cstheme="minorHAnsi"/>
          <w:color w:val="auto"/>
        </w:rPr>
        <w:t>live feed</w:t>
      </w:r>
      <w:r w:rsidRPr="00F626E8">
        <w:rPr>
          <w:rFonts w:asciiTheme="minorHAnsi" w:hAnsiTheme="minorHAnsi" w:cstheme="minorHAnsi"/>
          <w:color w:val="auto"/>
        </w:rPr>
        <w:t xml:space="preserve"> of how the respondent proceeded through the mobile version of the survey were visible to the respondent, facilitator and client observers.</w:t>
      </w:r>
      <w:r w:rsidR="006E23AD" w:rsidRPr="00F626E8">
        <w:rPr>
          <w:rFonts w:asciiTheme="minorHAnsi" w:hAnsiTheme="minorHAnsi" w:cstheme="minorHAnsi"/>
          <w:color w:val="auto"/>
        </w:rPr>
        <w:t xml:space="preserve"> </w:t>
      </w:r>
    </w:p>
    <w:p w14:paraId="1F9CFA78"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At the end of each interview, the facilitator conducted a debrief to obtain feedback on how easy or difficult it was to use the computer or mobile device to answer the questions, and to ascertain ways the questions could be modified to improve mobile usability.</w:t>
      </w:r>
      <w:r w:rsidR="006E23AD" w:rsidRPr="00F626E8">
        <w:rPr>
          <w:rFonts w:asciiTheme="minorHAnsi" w:hAnsiTheme="minorHAnsi" w:cstheme="minorHAnsi"/>
          <w:color w:val="auto"/>
        </w:rPr>
        <w:t xml:space="preserve"> </w:t>
      </w:r>
    </w:p>
    <w:p w14:paraId="6441826B" w14:textId="06F392E6"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Clients </w:t>
      </w:r>
      <w:r w:rsidR="00D7494E" w:rsidRPr="00F626E8">
        <w:rPr>
          <w:rFonts w:asciiTheme="minorHAnsi" w:hAnsiTheme="minorHAnsi" w:cstheme="minorHAnsi"/>
          <w:color w:val="auto"/>
        </w:rPr>
        <w:t>could</w:t>
      </w:r>
      <w:r w:rsidRPr="00F626E8">
        <w:rPr>
          <w:rFonts w:asciiTheme="minorHAnsi" w:hAnsiTheme="minorHAnsi" w:cstheme="minorHAnsi"/>
          <w:color w:val="auto"/>
        </w:rPr>
        <w:t xml:space="preserve"> log-in and watch all interviews remotely.</w:t>
      </w:r>
    </w:p>
    <w:p w14:paraId="40351EE2" w14:textId="77777777" w:rsidR="007356DE" w:rsidRPr="00F626E8" w:rsidRDefault="007356DE" w:rsidP="004F0D0C">
      <w:pPr>
        <w:pStyle w:val="Heading2"/>
      </w:pPr>
      <w:r w:rsidRPr="00F626E8">
        <w:t>Cognitive Interview Methodology</w:t>
      </w:r>
    </w:p>
    <w:p w14:paraId="50EEA00A"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 total of </w:t>
      </w:r>
      <w:r w:rsidR="00DC63C2" w:rsidRPr="00F626E8">
        <w:rPr>
          <w:rFonts w:asciiTheme="minorHAnsi" w:hAnsiTheme="minorHAnsi" w:cstheme="minorHAnsi"/>
          <w:color w:val="auto"/>
        </w:rPr>
        <w:t>28</w:t>
      </w:r>
      <w:r w:rsidRPr="00F626E8">
        <w:rPr>
          <w:rFonts w:asciiTheme="minorHAnsi" w:hAnsiTheme="minorHAnsi" w:cstheme="minorHAnsi"/>
          <w:color w:val="auto"/>
        </w:rPr>
        <w:t xml:space="preserve">, </w:t>
      </w:r>
      <w:r w:rsidR="00DC63C2" w:rsidRPr="00F626E8">
        <w:rPr>
          <w:rFonts w:asciiTheme="minorHAnsi" w:hAnsiTheme="minorHAnsi" w:cstheme="minorHAnsi"/>
          <w:color w:val="auto"/>
        </w:rPr>
        <w:t>9</w:t>
      </w:r>
      <w:r w:rsidRPr="00F626E8">
        <w:rPr>
          <w:rFonts w:asciiTheme="minorHAnsi" w:hAnsiTheme="minorHAnsi" w:cstheme="minorHAnsi"/>
          <w:color w:val="auto"/>
        </w:rPr>
        <w:t xml:space="preserve">0-minute, in-depth, virtual interviews were conducted between October </w:t>
      </w:r>
      <w:r w:rsidR="00DC63C2" w:rsidRPr="00F626E8">
        <w:rPr>
          <w:rFonts w:asciiTheme="minorHAnsi" w:hAnsiTheme="minorHAnsi" w:cstheme="minorHAnsi"/>
          <w:color w:val="auto"/>
        </w:rPr>
        <w:t>2nd</w:t>
      </w:r>
      <w:r w:rsidRPr="00F626E8">
        <w:rPr>
          <w:rFonts w:asciiTheme="minorHAnsi" w:hAnsiTheme="minorHAnsi" w:cstheme="minorHAnsi"/>
          <w:color w:val="auto"/>
        </w:rPr>
        <w:t>, 201</w:t>
      </w:r>
      <w:r w:rsidR="00DC63C2" w:rsidRPr="00F626E8">
        <w:rPr>
          <w:rFonts w:asciiTheme="minorHAnsi" w:hAnsiTheme="minorHAnsi" w:cstheme="minorHAnsi"/>
          <w:color w:val="auto"/>
        </w:rPr>
        <w:t>7</w:t>
      </w:r>
      <w:r w:rsidRPr="00F626E8">
        <w:rPr>
          <w:rFonts w:asciiTheme="minorHAnsi" w:hAnsiTheme="minorHAnsi" w:cstheme="minorHAnsi"/>
          <w:color w:val="auto"/>
        </w:rPr>
        <w:t xml:space="preserve"> and </w:t>
      </w:r>
      <w:r w:rsidR="00DC63C2" w:rsidRPr="00F626E8">
        <w:rPr>
          <w:rFonts w:asciiTheme="minorHAnsi" w:hAnsiTheme="minorHAnsi" w:cstheme="minorHAnsi"/>
          <w:color w:val="auto"/>
        </w:rPr>
        <w:t>December 5</w:t>
      </w:r>
      <w:r w:rsidRPr="00F626E8">
        <w:rPr>
          <w:rFonts w:asciiTheme="minorHAnsi" w:hAnsiTheme="minorHAnsi" w:cstheme="minorHAnsi"/>
          <w:color w:val="auto"/>
        </w:rPr>
        <w:t xml:space="preserve">th, 2017 with respondents who completed their bachelor’s degree between </w:t>
      </w:r>
      <w:r w:rsidR="00DC63C2" w:rsidRPr="00F626E8">
        <w:rPr>
          <w:rFonts w:asciiTheme="minorHAnsi" w:hAnsiTheme="minorHAnsi" w:cstheme="minorHAnsi"/>
          <w:color w:val="auto"/>
        </w:rPr>
        <w:t xml:space="preserve">July </w:t>
      </w:r>
      <w:r w:rsidRPr="00F626E8">
        <w:rPr>
          <w:rFonts w:asciiTheme="minorHAnsi" w:hAnsiTheme="minorHAnsi" w:cstheme="minorHAnsi"/>
          <w:color w:val="auto"/>
        </w:rPr>
        <w:t>1st, 20</w:t>
      </w:r>
      <w:r w:rsidR="00DC63C2" w:rsidRPr="00F626E8">
        <w:rPr>
          <w:rFonts w:asciiTheme="minorHAnsi" w:hAnsiTheme="minorHAnsi" w:cstheme="minorHAnsi"/>
          <w:color w:val="auto"/>
        </w:rPr>
        <w:t>07</w:t>
      </w:r>
      <w:r w:rsidRPr="00F626E8">
        <w:rPr>
          <w:rFonts w:asciiTheme="minorHAnsi" w:hAnsiTheme="minorHAnsi" w:cstheme="minorHAnsi"/>
          <w:color w:val="auto"/>
        </w:rPr>
        <w:t xml:space="preserve"> and July 3</w:t>
      </w:r>
      <w:r w:rsidR="00DC63C2" w:rsidRPr="00F626E8">
        <w:rPr>
          <w:rFonts w:asciiTheme="minorHAnsi" w:hAnsiTheme="minorHAnsi" w:cstheme="minorHAnsi"/>
          <w:color w:val="auto"/>
        </w:rPr>
        <w:t>0th,</w:t>
      </w:r>
      <w:r w:rsidRPr="00F626E8">
        <w:rPr>
          <w:rFonts w:asciiTheme="minorHAnsi" w:hAnsiTheme="minorHAnsi" w:cstheme="minorHAnsi"/>
          <w:color w:val="auto"/>
        </w:rPr>
        <w:t xml:space="preserve"> 20</w:t>
      </w:r>
      <w:r w:rsidR="00DC63C2" w:rsidRPr="00F626E8">
        <w:rPr>
          <w:rFonts w:asciiTheme="minorHAnsi" w:hAnsiTheme="minorHAnsi" w:cstheme="minorHAnsi"/>
          <w:color w:val="auto"/>
        </w:rPr>
        <w:t>08</w:t>
      </w:r>
      <w:r w:rsidRPr="00F626E8">
        <w:rPr>
          <w:rFonts w:asciiTheme="minorHAnsi" w:hAnsiTheme="minorHAnsi" w:cstheme="minorHAnsi"/>
          <w:color w:val="auto"/>
        </w:rPr>
        <w:t>.</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The </w:t>
      </w:r>
      <w:r w:rsidR="00DC63C2" w:rsidRPr="00F626E8">
        <w:rPr>
          <w:rFonts w:asciiTheme="minorHAnsi" w:hAnsiTheme="minorHAnsi" w:cstheme="minorHAnsi"/>
          <w:color w:val="auto"/>
        </w:rPr>
        <w:t>28</w:t>
      </w:r>
      <w:r w:rsidRPr="00F626E8">
        <w:rPr>
          <w:rFonts w:asciiTheme="minorHAnsi" w:hAnsiTheme="minorHAnsi" w:cstheme="minorHAnsi"/>
          <w:color w:val="auto"/>
        </w:rPr>
        <w:t xml:space="preserve"> interviews were broken out into the following segments:</w:t>
      </w:r>
    </w:p>
    <w:p w14:paraId="6D7E7499" w14:textId="57DEACCE" w:rsidR="007356DE" w:rsidRPr="00F626E8" w:rsidRDefault="00DC63C2"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14</w:t>
      </w:r>
      <w:r w:rsidR="007356DE" w:rsidRPr="00F626E8">
        <w:rPr>
          <w:rFonts w:asciiTheme="minorHAnsi" w:hAnsiTheme="minorHAnsi" w:cstheme="minorHAnsi"/>
          <w:color w:val="auto"/>
        </w:rPr>
        <w:t xml:space="preserve"> interviews with </w:t>
      </w:r>
      <w:r w:rsidRPr="00F626E8">
        <w:rPr>
          <w:rFonts w:asciiTheme="minorHAnsi" w:hAnsiTheme="minorHAnsi" w:cstheme="minorHAnsi"/>
          <w:color w:val="auto"/>
        </w:rPr>
        <w:t xml:space="preserve">respondents who have worked as a </w:t>
      </w:r>
      <w:r w:rsidR="007356DE" w:rsidRPr="00F626E8">
        <w:rPr>
          <w:rFonts w:asciiTheme="minorHAnsi" w:hAnsiTheme="minorHAnsi" w:cstheme="minorHAnsi"/>
          <w:color w:val="auto"/>
        </w:rPr>
        <w:t>K</w:t>
      </w:r>
      <w:r w:rsidRPr="00F626E8">
        <w:rPr>
          <w:rFonts w:asciiTheme="minorHAnsi" w:hAnsiTheme="minorHAnsi" w:cstheme="minorHAnsi"/>
          <w:color w:val="auto"/>
        </w:rPr>
        <w:t>-12</w:t>
      </w:r>
      <w:r w:rsidR="007356DE" w:rsidRPr="00F626E8">
        <w:rPr>
          <w:rFonts w:asciiTheme="minorHAnsi" w:hAnsiTheme="minorHAnsi" w:cstheme="minorHAnsi"/>
          <w:color w:val="auto"/>
        </w:rPr>
        <w:t xml:space="preserve"> teacher</w:t>
      </w:r>
      <w:r w:rsidRPr="00F626E8">
        <w:rPr>
          <w:rFonts w:asciiTheme="minorHAnsi" w:hAnsiTheme="minorHAnsi" w:cstheme="minorHAnsi"/>
          <w:color w:val="auto"/>
        </w:rPr>
        <w:t xml:space="preserve"> since 2012</w:t>
      </w:r>
      <w:r w:rsidR="007356DE" w:rsidRPr="00F626E8">
        <w:rPr>
          <w:rFonts w:asciiTheme="minorHAnsi" w:hAnsiTheme="minorHAnsi" w:cstheme="minorHAnsi"/>
          <w:color w:val="auto"/>
        </w:rPr>
        <w:t xml:space="preserve"> </w:t>
      </w:r>
    </w:p>
    <w:p w14:paraId="274C1109" w14:textId="77777777" w:rsidR="007356DE" w:rsidRPr="00F626E8" w:rsidRDefault="00DC63C2"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11</w:t>
      </w:r>
      <w:r w:rsidR="007356DE" w:rsidRPr="00F626E8">
        <w:rPr>
          <w:rFonts w:asciiTheme="minorHAnsi" w:hAnsiTheme="minorHAnsi" w:cstheme="minorHAnsi"/>
          <w:color w:val="auto"/>
        </w:rPr>
        <w:t xml:space="preserve"> interviews with </w:t>
      </w:r>
      <w:r w:rsidR="006E23AD" w:rsidRPr="00F626E8">
        <w:rPr>
          <w:rFonts w:asciiTheme="minorHAnsi" w:hAnsiTheme="minorHAnsi" w:cstheme="minorHAnsi"/>
          <w:color w:val="auto"/>
        </w:rPr>
        <w:t>respondents who have a b</w:t>
      </w:r>
      <w:r w:rsidRPr="00F626E8">
        <w:rPr>
          <w:rFonts w:asciiTheme="minorHAnsi" w:hAnsiTheme="minorHAnsi" w:cstheme="minorHAnsi"/>
          <w:color w:val="auto"/>
        </w:rPr>
        <w:t>achelor’s degree only</w:t>
      </w:r>
    </w:p>
    <w:p w14:paraId="2C365F10" w14:textId="77777777" w:rsidR="007356DE" w:rsidRPr="00F626E8" w:rsidRDefault="00DC63C2"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3</w:t>
      </w:r>
      <w:r w:rsidR="007356DE" w:rsidRPr="00F626E8">
        <w:rPr>
          <w:rFonts w:asciiTheme="minorHAnsi" w:hAnsiTheme="minorHAnsi" w:cstheme="minorHAnsi"/>
          <w:color w:val="auto"/>
        </w:rPr>
        <w:t xml:space="preserve"> interviews with</w:t>
      </w:r>
      <w:r w:rsidRPr="00F626E8">
        <w:rPr>
          <w:rFonts w:asciiTheme="minorHAnsi" w:hAnsiTheme="minorHAnsi" w:cstheme="minorHAnsi"/>
          <w:color w:val="auto"/>
        </w:rPr>
        <w:t xml:space="preserve"> respondents who have or are pursuing an additional degree or certificate</w:t>
      </w:r>
    </w:p>
    <w:p w14:paraId="3CE9A5A8"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were recruited by a national consumer database.</w:t>
      </w:r>
      <w:r w:rsidR="006E23AD" w:rsidRPr="00F626E8">
        <w:rPr>
          <w:rFonts w:asciiTheme="minorHAnsi" w:hAnsiTheme="minorHAnsi" w:cstheme="minorHAnsi"/>
          <w:color w:val="auto"/>
        </w:rPr>
        <w:t xml:space="preserve"> </w:t>
      </w:r>
    </w:p>
    <w:p w14:paraId="6A84E463"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participating in this study had to meet the following recruiting specifications:</w:t>
      </w:r>
    </w:p>
    <w:p w14:paraId="6E184264" w14:textId="4F23461A" w:rsidR="007356DE" w:rsidRPr="00F626E8" w:rsidRDefault="007356DE"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Must have completed the requirements for their bachelor’s degree between July 1st, 2007 and June 30th, 2008.</w:t>
      </w:r>
      <w:r w:rsidR="006E23AD" w:rsidRPr="00F626E8">
        <w:rPr>
          <w:rFonts w:asciiTheme="minorHAnsi" w:hAnsiTheme="minorHAnsi" w:cstheme="minorHAnsi"/>
          <w:color w:val="auto"/>
        </w:rPr>
        <w:t xml:space="preserve"> </w:t>
      </w:r>
    </w:p>
    <w:p w14:paraId="33B7D63D" w14:textId="56B56DF3" w:rsidR="007356DE" w:rsidRPr="00F626E8" w:rsidRDefault="007356DE"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Must have been employed at some point since </w:t>
      </w:r>
      <w:r w:rsidR="006E23AD" w:rsidRPr="00F626E8">
        <w:rPr>
          <w:rFonts w:asciiTheme="minorHAnsi" w:hAnsiTheme="minorHAnsi" w:cstheme="minorHAnsi"/>
          <w:color w:val="auto"/>
        </w:rPr>
        <w:t>July 2012</w:t>
      </w:r>
      <w:r w:rsidRPr="00F626E8">
        <w:rPr>
          <w:rFonts w:asciiTheme="minorHAnsi" w:hAnsiTheme="minorHAnsi" w:cstheme="minorHAnsi"/>
          <w:color w:val="auto"/>
        </w:rPr>
        <w:t>.</w:t>
      </w:r>
    </w:p>
    <w:p w14:paraId="2EA2A8D2" w14:textId="77777777" w:rsidR="007356DE" w:rsidRPr="00F626E8" w:rsidRDefault="007356DE"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Must be over 18 years of age.</w:t>
      </w:r>
    </w:p>
    <w:p w14:paraId="31333EC8" w14:textId="722EFF3D" w:rsidR="007356DE" w:rsidRPr="00F626E8" w:rsidRDefault="007356DE" w:rsidP="007356D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Respondents were recruited to represent a mix of undergraduate institutions and demographics.</w:t>
      </w:r>
      <w:r w:rsidR="006E23AD" w:rsidRPr="00F626E8">
        <w:rPr>
          <w:rFonts w:asciiTheme="minorHAnsi" w:hAnsiTheme="minorHAnsi" w:cstheme="minorHAnsi"/>
          <w:color w:val="auto"/>
        </w:rPr>
        <w:t xml:space="preserve"> </w:t>
      </w:r>
    </w:p>
    <w:p w14:paraId="09B73CB5" w14:textId="18F3AD1D" w:rsidR="00D6512A" w:rsidRPr="00F626E8" w:rsidRDefault="007356DE" w:rsidP="004F0D0C">
      <w:pPr>
        <w:pStyle w:val="Heading2"/>
      </w:pPr>
      <w:r w:rsidRPr="00F626E8">
        <w:t>Recruiting Disposition</w:t>
      </w:r>
      <w:bookmarkStart w:id="1" w:name="RANGE!A1:B7"/>
    </w:p>
    <w:tbl>
      <w:tblPr>
        <w:tblW w:w="7140" w:type="dxa"/>
        <w:tblInd w:w="108" w:type="dxa"/>
        <w:tblLook w:val="04A0" w:firstRow="1" w:lastRow="0" w:firstColumn="1" w:lastColumn="0" w:noHBand="0" w:noVBand="1"/>
      </w:tblPr>
      <w:tblGrid>
        <w:gridCol w:w="6660"/>
        <w:gridCol w:w="717"/>
      </w:tblGrid>
      <w:tr w:rsidR="0094791F" w:rsidRPr="000524CB" w14:paraId="1020140E" w14:textId="77777777" w:rsidTr="00D6512A">
        <w:trPr>
          <w:trHeight w:val="315"/>
        </w:trPr>
        <w:tc>
          <w:tcPr>
            <w:tcW w:w="7140" w:type="dxa"/>
            <w:gridSpan w:val="2"/>
            <w:tcBorders>
              <w:top w:val="single" w:sz="12" w:space="0" w:color="auto"/>
              <w:left w:val="single" w:sz="12" w:space="0" w:color="auto"/>
              <w:bottom w:val="single" w:sz="4" w:space="0" w:color="auto"/>
              <w:right w:val="single" w:sz="12" w:space="0" w:color="000000"/>
            </w:tcBorders>
            <w:shd w:val="clear" w:color="000000" w:fill="003399"/>
            <w:noWrap/>
            <w:vAlign w:val="center"/>
            <w:hideMark/>
          </w:tcPr>
          <w:p w14:paraId="55A0AD2A" w14:textId="29AAFE93" w:rsidR="00D6512A" w:rsidRPr="00F626E8" w:rsidRDefault="00D6512A" w:rsidP="00D6512A">
            <w:pPr>
              <w:spacing w:after="0" w:line="240" w:lineRule="auto"/>
              <w:jc w:val="center"/>
              <w:rPr>
                <w:rFonts w:ascii="Calibri" w:hAnsi="Calibri" w:cs="Calibri"/>
                <w:b/>
                <w:bCs/>
                <w:szCs w:val="22"/>
              </w:rPr>
            </w:pPr>
            <w:r w:rsidRPr="00F626E8">
              <w:rPr>
                <w:rFonts w:ascii="Calibri" w:hAnsi="Calibri" w:cs="Calibri"/>
                <w:b/>
                <w:bCs/>
                <w:szCs w:val="22"/>
              </w:rPr>
              <w:t xml:space="preserve"> Cognitive Interviews 2017</w:t>
            </w:r>
            <w:bookmarkEnd w:id="1"/>
          </w:p>
        </w:tc>
      </w:tr>
      <w:tr w:rsidR="0094791F" w:rsidRPr="000524CB" w14:paraId="06438581" w14:textId="77777777" w:rsidTr="00D6512A">
        <w:trPr>
          <w:trHeight w:val="750"/>
        </w:trPr>
        <w:tc>
          <w:tcPr>
            <w:tcW w:w="6660" w:type="dxa"/>
            <w:tcBorders>
              <w:top w:val="nil"/>
              <w:left w:val="single" w:sz="12" w:space="0" w:color="auto"/>
              <w:bottom w:val="single" w:sz="4" w:space="0" w:color="auto"/>
              <w:right w:val="single" w:sz="4" w:space="0" w:color="auto"/>
            </w:tcBorders>
            <w:shd w:val="clear" w:color="auto" w:fill="auto"/>
            <w:vAlign w:val="center"/>
            <w:hideMark/>
          </w:tcPr>
          <w:p w14:paraId="39AE10DD" w14:textId="14302A3E"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 xml:space="preserve">Total number of people </w:t>
            </w:r>
            <w:r w:rsidR="0094791F" w:rsidRPr="000524CB">
              <w:rPr>
                <w:rFonts w:ascii="Calibri" w:hAnsi="Calibri" w:cs="Calibri"/>
                <w:b/>
                <w:bCs/>
                <w:szCs w:val="22"/>
              </w:rPr>
              <w:t>contacted</w:t>
            </w:r>
            <w:r w:rsidRPr="00F626E8">
              <w:rPr>
                <w:rFonts w:ascii="Calibri" w:hAnsi="Calibri" w:cs="Calibri"/>
                <w:b/>
                <w:bCs/>
                <w:szCs w:val="22"/>
              </w:rPr>
              <w:t xml:space="preserve"> </w:t>
            </w:r>
            <w:r w:rsidRPr="00F626E8">
              <w:rPr>
                <w:rFonts w:ascii="Calibri" w:hAnsi="Calibri" w:cs="Calibri"/>
                <w:szCs w:val="22"/>
              </w:rPr>
              <w:t>(those screened and qualified AND those who did NOT qualify)</w:t>
            </w:r>
          </w:p>
        </w:tc>
        <w:tc>
          <w:tcPr>
            <w:tcW w:w="480" w:type="dxa"/>
            <w:tcBorders>
              <w:top w:val="nil"/>
              <w:left w:val="nil"/>
              <w:bottom w:val="single" w:sz="4" w:space="0" w:color="auto"/>
              <w:right w:val="single" w:sz="12" w:space="0" w:color="auto"/>
            </w:tcBorders>
            <w:shd w:val="clear" w:color="auto" w:fill="auto"/>
            <w:noWrap/>
            <w:vAlign w:val="center"/>
            <w:hideMark/>
          </w:tcPr>
          <w:p w14:paraId="65C9B577" w14:textId="296D79C2"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1,87</w:t>
            </w:r>
            <w:r w:rsidR="006E23AD" w:rsidRPr="00F626E8">
              <w:rPr>
                <w:rFonts w:ascii="Calibri" w:hAnsi="Calibri" w:cs="Calibri"/>
                <w:szCs w:val="22"/>
              </w:rPr>
              <w:t>0</w:t>
            </w:r>
          </w:p>
        </w:tc>
      </w:tr>
      <w:tr w:rsidR="0094791F" w:rsidRPr="000524CB" w14:paraId="0B2415F2" w14:textId="77777777" w:rsidTr="00D6512A">
        <w:trPr>
          <w:trHeight w:val="750"/>
        </w:trPr>
        <w:tc>
          <w:tcPr>
            <w:tcW w:w="6660" w:type="dxa"/>
            <w:tcBorders>
              <w:top w:val="nil"/>
              <w:left w:val="single" w:sz="12" w:space="0" w:color="auto"/>
              <w:bottom w:val="single" w:sz="4" w:space="0" w:color="auto"/>
              <w:right w:val="single" w:sz="4" w:space="0" w:color="auto"/>
            </w:tcBorders>
            <w:shd w:val="clear" w:color="000000" w:fill="FFFFFF"/>
            <w:vAlign w:val="center"/>
            <w:hideMark/>
          </w:tcPr>
          <w:p w14:paraId="67654F39" w14:textId="77777777"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Number of eligible participants screened</w:t>
            </w:r>
            <w:r w:rsidRPr="00F626E8">
              <w:rPr>
                <w:rFonts w:ascii="Calibri" w:hAnsi="Calibri" w:cs="Calibri"/>
                <w:szCs w:val="22"/>
              </w:rPr>
              <w:t xml:space="preserve"> (how many participants were eligible after completing the screener)</w:t>
            </w:r>
          </w:p>
        </w:tc>
        <w:tc>
          <w:tcPr>
            <w:tcW w:w="480" w:type="dxa"/>
            <w:tcBorders>
              <w:top w:val="nil"/>
              <w:left w:val="nil"/>
              <w:bottom w:val="single" w:sz="4" w:space="0" w:color="auto"/>
              <w:right w:val="single" w:sz="12" w:space="0" w:color="auto"/>
            </w:tcBorders>
            <w:shd w:val="clear" w:color="000000" w:fill="FFFFFF"/>
            <w:noWrap/>
            <w:vAlign w:val="center"/>
            <w:hideMark/>
          </w:tcPr>
          <w:p w14:paraId="349D21BD" w14:textId="77777777"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175</w:t>
            </w:r>
          </w:p>
        </w:tc>
      </w:tr>
      <w:tr w:rsidR="0094791F" w:rsidRPr="000524CB" w14:paraId="2600462F" w14:textId="77777777" w:rsidTr="00D6512A">
        <w:trPr>
          <w:trHeight w:val="495"/>
        </w:trPr>
        <w:tc>
          <w:tcPr>
            <w:tcW w:w="6660" w:type="dxa"/>
            <w:tcBorders>
              <w:top w:val="nil"/>
              <w:left w:val="single" w:sz="12" w:space="0" w:color="auto"/>
              <w:bottom w:val="single" w:sz="4" w:space="0" w:color="auto"/>
              <w:right w:val="single" w:sz="4" w:space="0" w:color="auto"/>
            </w:tcBorders>
            <w:shd w:val="clear" w:color="000000" w:fill="FFFFFF"/>
            <w:vAlign w:val="center"/>
            <w:hideMark/>
          </w:tcPr>
          <w:p w14:paraId="026AA6EE" w14:textId="77777777"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Number of people recruited</w:t>
            </w:r>
          </w:p>
        </w:tc>
        <w:tc>
          <w:tcPr>
            <w:tcW w:w="480" w:type="dxa"/>
            <w:tcBorders>
              <w:top w:val="nil"/>
              <w:left w:val="nil"/>
              <w:bottom w:val="single" w:sz="4" w:space="0" w:color="auto"/>
              <w:right w:val="single" w:sz="12" w:space="0" w:color="auto"/>
            </w:tcBorders>
            <w:shd w:val="clear" w:color="000000" w:fill="FFFFFF"/>
            <w:noWrap/>
            <w:vAlign w:val="center"/>
            <w:hideMark/>
          </w:tcPr>
          <w:p w14:paraId="5092ACE9" w14:textId="77777777"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55</w:t>
            </w:r>
          </w:p>
        </w:tc>
      </w:tr>
      <w:tr w:rsidR="0094791F" w:rsidRPr="000524CB" w14:paraId="75DC29DD" w14:textId="77777777" w:rsidTr="00D6512A">
        <w:trPr>
          <w:trHeight w:val="495"/>
        </w:trPr>
        <w:tc>
          <w:tcPr>
            <w:tcW w:w="6660" w:type="dxa"/>
            <w:tcBorders>
              <w:top w:val="nil"/>
              <w:left w:val="single" w:sz="12" w:space="0" w:color="auto"/>
              <w:bottom w:val="single" w:sz="4" w:space="0" w:color="auto"/>
              <w:right w:val="single" w:sz="4" w:space="0" w:color="auto"/>
            </w:tcBorders>
            <w:shd w:val="clear" w:color="000000" w:fill="FFFFFF"/>
            <w:vAlign w:val="center"/>
            <w:hideMark/>
          </w:tcPr>
          <w:p w14:paraId="739133E4" w14:textId="77777777"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Number of participant initiated cancellations</w:t>
            </w:r>
          </w:p>
        </w:tc>
        <w:tc>
          <w:tcPr>
            <w:tcW w:w="480" w:type="dxa"/>
            <w:tcBorders>
              <w:top w:val="nil"/>
              <w:left w:val="nil"/>
              <w:bottom w:val="single" w:sz="4" w:space="0" w:color="auto"/>
              <w:right w:val="single" w:sz="12" w:space="0" w:color="auto"/>
            </w:tcBorders>
            <w:shd w:val="clear" w:color="000000" w:fill="FFFFFF"/>
            <w:noWrap/>
            <w:vAlign w:val="center"/>
            <w:hideMark/>
          </w:tcPr>
          <w:p w14:paraId="2480A239" w14:textId="77777777"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17</w:t>
            </w:r>
          </w:p>
        </w:tc>
      </w:tr>
      <w:tr w:rsidR="0094791F" w:rsidRPr="000524CB" w14:paraId="437B1C1D" w14:textId="77777777" w:rsidTr="00D6512A">
        <w:trPr>
          <w:trHeight w:val="495"/>
        </w:trPr>
        <w:tc>
          <w:tcPr>
            <w:tcW w:w="6660" w:type="dxa"/>
            <w:tcBorders>
              <w:top w:val="nil"/>
              <w:left w:val="single" w:sz="12" w:space="0" w:color="auto"/>
              <w:bottom w:val="single" w:sz="4" w:space="0" w:color="auto"/>
              <w:right w:val="single" w:sz="4" w:space="0" w:color="auto"/>
            </w:tcBorders>
            <w:shd w:val="clear" w:color="000000" w:fill="FFFFFF"/>
            <w:vAlign w:val="center"/>
            <w:hideMark/>
          </w:tcPr>
          <w:p w14:paraId="1A3EF63A" w14:textId="77777777"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Number of no shows</w:t>
            </w:r>
            <w:r w:rsidRPr="00F626E8">
              <w:rPr>
                <w:rFonts w:ascii="Calibri" w:hAnsi="Calibri" w:cs="Calibri"/>
                <w:szCs w:val="22"/>
              </w:rPr>
              <w:t xml:space="preserve"> (no participant call to cancel)</w:t>
            </w:r>
          </w:p>
        </w:tc>
        <w:tc>
          <w:tcPr>
            <w:tcW w:w="480" w:type="dxa"/>
            <w:tcBorders>
              <w:top w:val="nil"/>
              <w:left w:val="nil"/>
              <w:bottom w:val="single" w:sz="4" w:space="0" w:color="auto"/>
              <w:right w:val="single" w:sz="12" w:space="0" w:color="auto"/>
            </w:tcBorders>
            <w:shd w:val="clear" w:color="000000" w:fill="FFFFFF"/>
            <w:noWrap/>
            <w:vAlign w:val="center"/>
            <w:hideMark/>
          </w:tcPr>
          <w:p w14:paraId="7C78DB1F" w14:textId="77777777"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9</w:t>
            </w:r>
          </w:p>
        </w:tc>
      </w:tr>
      <w:tr w:rsidR="0094791F" w:rsidRPr="000524CB" w14:paraId="67523BCE" w14:textId="77777777" w:rsidTr="00D6512A">
        <w:trPr>
          <w:trHeight w:val="495"/>
        </w:trPr>
        <w:tc>
          <w:tcPr>
            <w:tcW w:w="6660" w:type="dxa"/>
            <w:tcBorders>
              <w:top w:val="nil"/>
              <w:left w:val="single" w:sz="12" w:space="0" w:color="auto"/>
              <w:bottom w:val="single" w:sz="12" w:space="0" w:color="auto"/>
              <w:right w:val="single" w:sz="4" w:space="0" w:color="auto"/>
            </w:tcBorders>
            <w:shd w:val="clear" w:color="000000" w:fill="FFFFFF"/>
            <w:vAlign w:val="center"/>
            <w:hideMark/>
          </w:tcPr>
          <w:p w14:paraId="64F25515" w14:textId="77777777" w:rsidR="00D6512A" w:rsidRPr="00F626E8" w:rsidRDefault="00D6512A" w:rsidP="00D6512A">
            <w:pPr>
              <w:spacing w:after="0" w:line="240" w:lineRule="auto"/>
              <w:rPr>
                <w:rFonts w:ascii="Calibri" w:hAnsi="Calibri" w:cs="Calibri"/>
                <w:b/>
                <w:bCs/>
                <w:szCs w:val="22"/>
              </w:rPr>
            </w:pPr>
            <w:r w:rsidRPr="00F626E8">
              <w:rPr>
                <w:rFonts w:ascii="Calibri" w:hAnsi="Calibri" w:cs="Calibri"/>
                <w:b/>
                <w:bCs/>
                <w:szCs w:val="22"/>
              </w:rPr>
              <w:t>Final number of interviews conducted</w:t>
            </w:r>
          </w:p>
        </w:tc>
        <w:tc>
          <w:tcPr>
            <w:tcW w:w="480" w:type="dxa"/>
            <w:tcBorders>
              <w:top w:val="nil"/>
              <w:left w:val="nil"/>
              <w:bottom w:val="single" w:sz="12" w:space="0" w:color="auto"/>
              <w:right w:val="single" w:sz="12" w:space="0" w:color="auto"/>
            </w:tcBorders>
            <w:shd w:val="clear" w:color="000000" w:fill="FFFFFF"/>
            <w:noWrap/>
            <w:vAlign w:val="center"/>
            <w:hideMark/>
          </w:tcPr>
          <w:p w14:paraId="3FB6EA95" w14:textId="77777777" w:rsidR="00D6512A" w:rsidRPr="00F626E8" w:rsidRDefault="00D6512A" w:rsidP="00D6512A">
            <w:pPr>
              <w:spacing w:after="0" w:line="240" w:lineRule="auto"/>
              <w:jc w:val="center"/>
              <w:rPr>
                <w:rFonts w:ascii="Calibri" w:hAnsi="Calibri" w:cs="Calibri"/>
                <w:szCs w:val="22"/>
              </w:rPr>
            </w:pPr>
            <w:r w:rsidRPr="00F626E8">
              <w:rPr>
                <w:rFonts w:ascii="Calibri" w:hAnsi="Calibri" w:cs="Calibri"/>
                <w:szCs w:val="22"/>
              </w:rPr>
              <w:t>28</w:t>
            </w:r>
          </w:p>
        </w:tc>
      </w:tr>
      <w:tr w:rsidR="0094791F" w:rsidRPr="000524CB" w14:paraId="42C36B7B" w14:textId="77777777" w:rsidTr="00D6512A">
        <w:trPr>
          <w:trHeight w:val="195"/>
        </w:trPr>
        <w:tc>
          <w:tcPr>
            <w:tcW w:w="6660" w:type="dxa"/>
            <w:tcBorders>
              <w:top w:val="nil"/>
              <w:left w:val="nil"/>
              <w:bottom w:val="nil"/>
              <w:right w:val="nil"/>
            </w:tcBorders>
            <w:shd w:val="clear" w:color="000000" w:fill="FFFFFF"/>
            <w:noWrap/>
            <w:vAlign w:val="bottom"/>
            <w:hideMark/>
          </w:tcPr>
          <w:p w14:paraId="58CD3A55" w14:textId="77777777" w:rsidR="00D6512A" w:rsidRPr="00F626E8" w:rsidRDefault="00D6512A" w:rsidP="00D6512A">
            <w:pPr>
              <w:spacing w:after="0" w:line="240" w:lineRule="auto"/>
              <w:rPr>
                <w:rFonts w:ascii="Calibri" w:hAnsi="Calibri" w:cs="Calibri"/>
                <w:szCs w:val="22"/>
              </w:rPr>
            </w:pPr>
            <w:r w:rsidRPr="00F626E8">
              <w:rPr>
                <w:rFonts w:ascii="Calibri" w:hAnsi="Calibri" w:cs="Calibri"/>
                <w:szCs w:val="22"/>
              </w:rPr>
              <w:t> </w:t>
            </w:r>
          </w:p>
        </w:tc>
        <w:tc>
          <w:tcPr>
            <w:tcW w:w="480" w:type="dxa"/>
            <w:tcBorders>
              <w:top w:val="nil"/>
              <w:left w:val="nil"/>
              <w:bottom w:val="nil"/>
              <w:right w:val="nil"/>
            </w:tcBorders>
            <w:shd w:val="clear" w:color="000000" w:fill="FFFFFF"/>
            <w:noWrap/>
            <w:vAlign w:val="center"/>
            <w:hideMark/>
          </w:tcPr>
          <w:p w14:paraId="5443A951" w14:textId="77777777" w:rsidR="00D6512A" w:rsidRPr="00F626E8" w:rsidRDefault="00D6512A" w:rsidP="00D6512A">
            <w:pPr>
              <w:spacing w:after="0" w:line="240" w:lineRule="auto"/>
              <w:jc w:val="center"/>
              <w:rPr>
                <w:rFonts w:ascii="Calibri" w:hAnsi="Calibri" w:cs="Calibri"/>
                <w:b/>
                <w:bCs/>
                <w:szCs w:val="22"/>
              </w:rPr>
            </w:pPr>
            <w:r w:rsidRPr="00F626E8">
              <w:rPr>
                <w:rFonts w:ascii="Calibri" w:hAnsi="Calibri" w:cs="Calibri"/>
                <w:b/>
                <w:bCs/>
                <w:szCs w:val="22"/>
              </w:rPr>
              <w:t> </w:t>
            </w:r>
          </w:p>
        </w:tc>
      </w:tr>
      <w:tr w:rsidR="0094791F" w:rsidRPr="000524CB" w14:paraId="0C79CFDF" w14:textId="77777777" w:rsidTr="00D6512A">
        <w:trPr>
          <w:trHeight w:val="300"/>
        </w:trPr>
        <w:tc>
          <w:tcPr>
            <w:tcW w:w="7140" w:type="dxa"/>
            <w:gridSpan w:val="2"/>
            <w:vMerge w:val="restart"/>
            <w:tcBorders>
              <w:top w:val="nil"/>
              <w:left w:val="nil"/>
              <w:bottom w:val="nil"/>
              <w:right w:val="nil"/>
            </w:tcBorders>
            <w:shd w:val="clear" w:color="000000" w:fill="FFFFFF"/>
            <w:vAlign w:val="center"/>
            <w:hideMark/>
          </w:tcPr>
          <w:p w14:paraId="5DFF2C77" w14:textId="77777777" w:rsidR="00D6512A" w:rsidRPr="00F626E8" w:rsidRDefault="00D6512A" w:rsidP="00D6512A">
            <w:pPr>
              <w:spacing w:after="0" w:line="240" w:lineRule="auto"/>
              <w:rPr>
                <w:rFonts w:ascii="Calibri" w:hAnsi="Calibri" w:cs="Calibri"/>
                <w:szCs w:val="22"/>
              </w:rPr>
            </w:pPr>
            <w:r w:rsidRPr="00F626E8">
              <w:rPr>
                <w:rFonts w:ascii="Calibri" w:hAnsi="Calibri" w:cs="Calibri"/>
                <w:szCs w:val="22"/>
              </w:rPr>
              <w:t>The expected no-show/cancellation rate for telephone interviews is 15%.</w:t>
            </w:r>
            <w:r w:rsidR="006E23AD" w:rsidRPr="00F626E8">
              <w:rPr>
                <w:rFonts w:ascii="Calibri" w:hAnsi="Calibri" w:cs="Calibri"/>
                <w:szCs w:val="22"/>
              </w:rPr>
              <w:t xml:space="preserve"> </w:t>
            </w:r>
          </w:p>
          <w:p w14:paraId="2159C8D1" w14:textId="77777777" w:rsidR="00D6512A" w:rsidRPr="00F626E8" w:rsidRDefault="00D6512A" w:rsidP="00D6512A">
            <w:pPr>
              <w:spacing w:after="0" w:line="240" w:lineRule="auto"/>
              <w:rPr>
                <w:rFonts w:ascii="Calibri" w:hAnsi="Calibri" w:cs="Calibri"/>
                <w:szCs w:val="22"/>
              </w:rPr>
            </w:pPr>
            <w:r w:rsidRPr="00F626E8">
              <w:rPr>
                <w:rFonts w:ascii="Calibri" w:hAnsi="Calibri" w:cs="Calibri"/>
                <w:szCs w:val="22"/>
              </w:rPr>
              <w:t>Due to the high commitment of these interviews and the low incentive ($40), the no-show cancel</w:t>
            </w:r>
            <w:r w:rsidR="00D31F24" w:rsidRPr="00F626E8">
              <w:rPr>
                <w:rFonts w:ascii="Calibri" w:hAnsi="Calibri" w:cs="Calibri"/>
                <w:szCs w:val="22"/>
              </w:rPr>
              <w:t>l</w:t>
            </w:r>
            <w:r w:rsidRPr="00F626E8">
              <w:rPr>
                <w:rFonts w:ascii="Calibri" w:hAnsi="Calibri" w:cs="Calibri"/>
                <w:szCs w:val="22"/>
              </w:rPr>
              <w:t>ation rate for this study is 47%.</w:t>
            </w:r>
          </w:p>
        </w:tc>
      </w:tr>
      <w:tr w:rsidR="0094791F" w:rsidRPr="000524CB" w14:paraId="7FC20372" w14:textId="77777777" w:rsidTr="00D6512A">
        <w:trPr>
          <w:trHeight w:val="300"/>
        </w:trPr>
        <w:tc>
          <w:tcPr>
            <w:tcW w:w="7140" w:type="dxa"/>
            <w:gridSpan w:val="2"/>
            <w:vMerge/>
            <w:tcBorders>
              <w:top w:val="nil"/>
              <w:left w:val="nil"/>
              <w:bottom w:val="nil"/>
              <w:right w:val="nil"/>
            </w:tcBorders>
            <w:vAlign w:val="center"/>
            <w:hideMark/>
          </w:tcPr>
          <w:p w14:paraId="38285E9A" w14:textId="77777777" w:rsidR="00D6512A" w:rsidRPr="00F626E8" w:rsidRDefault="00D6512A" w:rsidP="00D6512A">
            <w:pPr>
              <w:spacing w:after="0" w:line="240" w:lineRule="auto"/>
              <w:rPr>
                <w:rFonts w:ascii="Calibri" w:hAnsi="Calibri" w:cs="Calibri"/>
                <w:szCs w:val="22"/>
              </w:rPr>
            </w:pPr>
          </w:p>
        </w:tc>
      </w:tr>
      <w:tr w:rsidR="0094791F" w:rsidRPr="000524CB" w14:paraId="35D24E87" w14:textId="77777777" w:rsidTr="00D6512A">
        <w:trPr>
          <w:trHeight w:val="300"/>
        </w:trPr>
        <w:tc>
          <w:tcPr>
            <w:tcW w:w="7140" w:type="dxa"/>
            <w:gridSpan w:val="2"/>
            <w:vMerge/>
            <w:tcBorders>
              <w:top w:val="nil"/>
              <w:left w:val="nil"/>
              <w:bottom w:val="nil"/>
              <w:right w:val="nil"/>
            </w:tcBorders>
            <w:vAlign w:val="center"/>
            <w:hideMark/>
          </w:tcPr>
          <w:p w14:paraId="510B33E2" w14:textId="77777777" w:rsidR="00D6512A" w:rsidRPr="00F626E8" w:rsidRDefault="00D6512A" w:rsidP="00D6512A">
            <w:pPr>
              <w:spacing w:after="0" w:line="240" w:lineRule="auto"/>
              <w:rPr>
                <w:rFonts w:ascii="Calibri" w:hAnsi="Calibri" w:cs="Calibri"/>
                <w:szCs w:val="22"/>
              </w:rPr>
            </w:pPr>
          </w:p>
        </w:tc>
      </w:tr>
    </w:tbl>
    <w:p w14:paraId="601B5A52" w14:textId="0EACDF00" w:rsidR="007356DE" w:rsidRPr="00F626E8" w:rsidRDefault="007356DE" w:rsidP="004F0D0C">
      <w:pPr>
        <w:pStyle w:val="Heading2"/>
      </w:pPr>
      <w:r w:rsidRPr="00F626E8">
        <w:t>Limitations</w:t>
      </w:r>
    </w:p>
    <w:p w14:paraId="1464EE5B"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qualitative research methodology seeks to develop direction rather than quantitatively precise or absolute measures.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 limited number of respondents involved in this type of research means the results should be regarded as directional in nature, and they should be used to generate hypotheses for decision making.</w:t>
      </w:r>
    </w:p>
    <w:p w14:paraId="7F18E87B"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The non-statistical nature of qualitative research means the results cannot be generalized to the population under study with a known level of statistical precision.</w:t>
      </w:r>
      <w:r w:rsidR="006E23AD" w:rsidRPr="00F626E8">
        <w:rPr>
          <w:rFonts w:asciiTheme="minorHAnsi" w:hAnsiTheme="minorHAnsi" w:cstheme="minorHAnsi"/>
          <w:color w:val="auto"/>
        </w:rPr>
        <w:t xml:space="preserve"> </w:t>
      </w:r>
    </w:p>
    <w:p w14:paraId="236C299D" w14:textId="77777777" w:rsidR="001751CE" w:rsidRDefault="001751CE">
      <w:pPr>
        <w:spacing w:after="0" w:line="240" w:lineRule="auto"/>
      </w:pPr>
    </w:p>
    <w:p w14:paraId="799BA533" w14:textId="07852DE7" w:rsidR="007356DE" w:rsidRPr="00C21546" w:rsidRDefault="007356DE">
      <w:pPr>
        <w:spacing w:after="0" w:line="240" w:lineRule="auto"/>
      </w:pPr>
    </w:p>
    <w:p w14:paraId="631D92BB" w14:textId="77777777" w:rsidR="007356DE" w:rsidRPr="00F626E8" w:rsidRDefault="007356DE" w:rsidP="004F0D0C">
      <w:pPr>
        <w:pStyle w:val="Heading1"/>
      </w:pPr>
      <w:r w:rsidRPr="00F626E8">
        <w:t>2.0 RESEARCH OBJECTIVES</w:t>
      </w:r>
    </w:p>
    <w:p w14:paraId="0092FDDC" w14:textId="77777777" w:rsidR="007356DE" w:rsidRPr="00F626E8" w:rsidRDefault="007356DE" w:rsidP="004F0D0C">
      <w:pPr>
        <w:pStyle w:val="Heading2"/>
      </w:pPr>
      <w:r w:rsidRPr="00F626E8">
        <w:t>The specific study objectives are to:</w:t>
      </w:r>
    </w:p>
    <w:p w14:paraId="22217FF2"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Identify questions that are confusing or ambiguous</w:t>
      </w:r>
    </w:p>
    <w:p w14:paraId="7A362208"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Identify specific terminology that is unfamiliar </w:t>
      </w:r>
    </w:p>
    <w:p w14:paraId="09C47E50"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Understand how respondents interpret some of the questions in their own words</w:t>
      </w:r>
    </w:p>
    <w:p w14:paraId="522E866C" w14:textId="77777777" w:rsidR="007356DE" w:rsidRPr="00F626E8" w:rsidRDefault="007356DE"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Understand how respondents determine their answers to some of the questions</w:t>
      </w:r>
    </w:p>
    <w:p w14:paraId="5DE7C263" w14:textId="77777777" w:rsidR="00CD1BF8" w:rsidRPr="00F626E8" w:rsidRDefault="00CD1BF8" w:rsidP="00CD1BF8">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Obtain reactions to the mobile-optimized version of the survey and determine how easy or difficult it is to use a computer, tablet and mobile phone to answer the questions</w:t>
      </w:r>
    </w:p>
    <w:p w14:paraId="1B3E9D6F" w14:textId="77777777" w:rsidR="001751CE" w:rsidRDefault="001751CE">
      <w:pPr>
        <w:spacing w:after="0" w:line="240" w:lineRule="auto"/>
      </w:pPr>
    </w:p>
    <w:p w14:paraId="4C2A6CBC" w14:textId="77777777" w:rsidR="001751CE" w:rsidRDefault="001751CE">
      <w:pPr>
        <w:spacing w:after="0" w:line="240" w:lineRule="auto"/>
      </w:pPr>
    </w:p>
    <w:p w14:paraId="6D66F596" w14:textId="77777777" w:rsidR="007356DE" w:rsidRPr="00F626E8" w:rsidRDefault="007356DE" w:rsidP="004F0D0C">
      <w:pPr>
        <w:pStyle w:val="Heading1"/>
      </w:pPr>
      <w:r w:rsidRPr="00F626E8">
        <w:t xml:space="preserve">3.0 </w:t>
      </w:r>
      <w:r w:rsidR="007438EA" w:rsidRPr="00F626E8">
        <w:t>EXECUTIVE SUMMARY</w:t>
      </w:r>
    </w:p>
    <w:p w14:paraId="21E872EE" w14:textId="77777777" w:rsidR="008A73A4" w:rsidRPr="00F626E8" w:rsidRDefault="007438EA"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participants say the survey questions are not difficult to answer, but some say</w:t>
      </w:r>
      <w:r w:rsidR="00710B06" w:rsidRPr="00F626E8">
        <w:rPr>
          <w:rFonts w:asciiTheme="minorHAnsi" w:hAnsiTheme="minorHAnsi" w:cstheme="minorHAnsi"/>
          <w:color w:val="auto"/>
        </w:rPr>
        <w:t xml:space="preserve"> the overall length of the survey </w:t>
      </w:r>
      <w:r w:rsidRPr="00F626E8">
        <w:rPr>
          <w:rFonts w:asciiTheme="minorHAnsi" w:hAnsiTheme="minorHAnsi" w:cstheme="minorHAnsi"/>
          <w:color w:val="auto"/>
        </w:rPr>
        <w:t>is too long.</w:t>
      </w:r>
      <w:r w:rsidR="006E23AD" w:rsidRPr="00F626E8">
        <w:rPr>
          <w:rFonts w:asciiTheme="minorHAnsi" w:hAnsiTheme="minorHAnsi" w:cstheme="minorHAnsi"/>
          <w:color w:val="auto"/>
        </w:rPr>
        <w:t xml:space="preserve"> </w:t>
      </w:r>
    </w:p>
    <w:p w14:paraId="6D8DDC9D" w14:textId="77777777" w:rsidR="00A63608" w:rsidRPr="00F626E8" w:rsidRDefault="00A63608" w:rsidP="00A63608">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“It was a long survey with long questions.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would have exited out and done other stuff.” (Teacher, Computer)</w:t>
      </w:r>
    </w:p>
    <w:p w14:paraId="7655702A" w14:textId="77777777" w:rsidR="007438EA" w:rsidRPr="00F626E8" w:rsidRDefault="008A73A4"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agree that the format of the survey is user-friendly, even for mobile participants.</w:t>
      </w:r>
    </w:p>
    <w:p w14:paraId="46BCE249" w14:textId="77777777" w:rsidR="008A73A4" w:rsidRPr="00F626E8" w:rsidRDefault="008A73A4"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“I liked the layout.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was simple and clear.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hyperlink references were helpful and you don’t have to click on them if you don’t want to.</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liked that there was only one question per screen.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also liked the percent completion bar.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use of parentheses was also helpful.” (Teacher, Computer)</w:t>
      </w:r>
    </w:p>
    <w:p w14:paraId="5741DB11" w14:textId="77777777" w:rsidR="008A73A4" w:rsidRPr="00F626E8" w:rsidRDefault="008A73A4"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“The questions were short enough to find in the window and you don’t have to scroll a lot, which makes it easy.” (Teacher, Tablet)</w:t>
      </w:r>
    </w:p>
    <w:p w14:paraId="0398700E" w14:textId="77777777" w:rsidR="007438EA" w:rsidRPr="00F626E8" w:rsidRDefault="007438EA"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One respondent believes it would be easier to complete the survey if there was an ability to skip questions </w:t>
      </w:r>
      <w:r w:rsidR="00710B06" w:rsidRPr="00F626E8">
        <w:rPr>
          <w:rFonts w:asciiTheme="minorHAnsi" w:hAnsiTheme="minorHAnsi" w:cstheme="minorHAnsi"/>
          <w:color w:val="auto"/>
        </w:rPr>
        <w:t xml:space="preserve">he/she does </w:t>
      </w:r>
      <w:r w:rsidRPr="00F626E8">
        <w:rPr>
          <w:rFonts w:asciiTheme="minorHAnsi" w:hAnsiTheme="minorHAnsi" w:cstheme="minorHAnsi"/>
          <w:color w:val="auto"/>
        </w:rPr>
        <w:t>not know the answer to and then come back to them later after looking up the answer.</w:t>
      </w:r>
    </w:p>
    <w:p w14:paraId="0A0F85DB" w14:textId="77777777" w:rsidR="008A73A4" w:rsidRPr="00F626E8" w:rsidRDefault="008A73A4" w:rsidP="001751CE">
      <w:pPr>
        <w:pStyle w:val="Default"/>
        <w:widowControl w:val="0"/>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“There were some questions I didn’t know the answer to.</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Can I look up the answer and then go back to it?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Can I skip questions and come back later?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That would be helpful.”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108EE1F3" w14:textId="77777777" w:rsidR="00A63608" w:rsidRPr="00F626E8" w:rsidRDefault="00A63608"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“If I were taking this in real life, would I be able to pause and come back to it?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Would it time me out?”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547EF461" w14:textId="23E65797" w:rsidR="007438EA" w:rsidRPr="00F626E8" w:rsidRDefault="0073366C"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w:t>
      </w:r>
      <w:r w:rsidR="007438EA" w:rsidRPr="00F626E8">
        <w:rPr>
          <w:rFonts w:asciiTheme="minorHAnsi" w:hAnsiTheme="minorHAnsi" w:cstheme="minorHAnsi"/>
          <w:color w:val="auto"/>
        </w:rPr>
        <w:t>would like to know more about the purpose of the survey and how their information will be used.</w:t>
      </w:r>
      <w:r w:rsidR="006E23AD" w:rsidRPr="00F626E8">
        <w:rPr>
          <w:rFonts w:asciiTheme="minorHAnsi" w:hAnsiTheme="minorHAnsi" w:cstheme="minorHAnsi"/>
          <w:color w:val="auto"/>
        </w:rPr>
        <w:t xml:space="preserve"> </w:t>
      </w:r>
      <w:r w:rsidR="00D7494E" w:rsidRPr="00F626E8">
        <w:rPr>
          <w:rFonts w:asciiTheme="minorHAnsi" w:hAnsiTheme="minorHAnsi" w:cstheme="minorHAnsi"/>
          <w:color w:val="auto"/>
        </w:rPr>
        <w:t>One</w:t>
      </w:r>
      <w:r w:rsidR="007438EA" w:rsidRPr="00F626E8">
        <w:rPr>
          <w:rFonts w:asciiTheme="minorHAnsi" w:hAnsiTheme="minorHAnsi" w:cstheme="minorHAnsi"/>
          <w:color w:val="auto"/>
        </w:rPr>
        <w:t xml:space="preserve"> respondent want</w:t>
      </w:r>
      <w:r w:rsidRPr="00F626E8">
        <w:rPr>
          <w:rFonts w:asciiTheme="minorHAnsi" w:hAnsiTheme="minorHAnsi" w:cstheme="minorHAnsi"/>
          <w:color w:val="auto"/>
        </w:rPr>
        <w:t>ed</w:t>
      </w:r>
      <w:r w:rsidR="007438EA" w:rsidRPr="00F626E8">
        <w:rPr>
          <w:rFonts w:asciiTheme="minorHAnsi" w:hAnsiTheme="minorHAnsi" w:cstheme="minorHAnsi"/>
          <w:color w:val="auto"/>
        </w:rPr>
        <w:t xml:space="preserve"> to know whether her answers and her identity will remain anonymous and confidential.</w:t>
      </w:r>
      <w:r w:rsidR="006E23AD" w:rsidRPr="00F626E8">
        <w:rPr>
          <w:rFonts w:asciiTheme="minorHAnsi" w:hAnsiTheme="minorHAnsi" w:cstheme="minorHAnsi"/>
          <w:color w:val="auto"/>
        </w:rPr>
        <w:t xml:space="preserve"> </w:t>
      </w:r>
      <w:r w:rsidR="007438EA" w:rsidRPr="00F626E8">
        <w:rPr>
          <w:rFonts w:asciiTheme="minorHAnsi" w:hAnsiTheme="minorHAnsi" w:cstheme="minorHAnsi"/>
          <w:color w:val="auto"/>
        </w:rPr>
        <w:t>She says she would likely change her answers to certain questions if she knew her survey responses were identifiable as opposed to anonymous.</w:t>
      </w:r>
    </w:p>
    <w:p w14:paraId="2572038F" w14:textId="77777777" w:rsidR="008A73A4" w:rsidRPr="00F626E8" w:rsidRDefault="00942FE0"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 xml:space="preserve"> </w:t>
      </w:r>
      <w:r w:rsidR="008A73A4" w:rsidRPr="00F626E8">
        <w:rPr>
          <w:rFonts w:asciiTheme="minorHAnsi" w:hAnsiTheme="minorHAnsi" w:cstheme="minorHAnsi"/>
          <w:i/>
          <w:color w:val="auto"/>
        </w:rPr>
        <w:t>“I really wonder what they’re trying to figure out, especially when it comes to the questions about my spouse.” (Teacher, Computer)</w:t>
      </w:r>
    </w:p>
    <w:p w14:paraId="21FF4205" w14:textId="77777777" w:rsidR="008A73A4" w:rsidRPr="00F626E8" w:rsidRDefault="008A73A4"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“It gets really personal.</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Some people might not want to answer those questions because they feel a bit invasive.” (Teacher, Computer)</w:t>
      </w:r>
    </w:p>
    <w:p w14:paraId="58946EB7" w14:textId="34D9FE79" w:rsidR="00942FE0" w:rsidRPr="00F626E8" w:rsidRDefault="00942FE0" w:rsidP="00942FE0">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“They really should talk about what the survey is for and how the information will be used.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What’s the purpose?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Who’s the survey coming from?</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What type of confidentiality policy is there?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You will get different answers from people depending on confidentiality.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They ask for a lot of personal information so I want to know why they need all of that.” </w:t>
      </w:r>
      <w:bookmarkStart w:id="2" w:name="_Hlk503952505"/>
      <w:r w:rsidRPr="00F626E8">
        <w:rPr>
          <w:rFonts w:asciiTheme="minorHAnsi" w:hAnsiTheme="minorHAnsi" w:cstheme="minorHAnsi"/>
          <w:i/>
          <w:color w:val="auto"/>
        </w:rPr>
        <w:t>(Bachelor’s</w:t>
      </w:r>
      <w:r w:rsidR="008F29D2" w:rsidRPr="00F626E8">
        <w:rPr>
          <w:rFonts w:asciiTheme="minorHAnsi" w:hAnsiTheme="minorHAnsi" w:cstheme="minorHAnsi"/>
          <w:i/>
          <w:color w:val="auto"/>
        </w:rPr>
        <w:t xml:space="preserve"> degree</w:t>
      </w:r>
      <w:r w:rsidRPr="00F626E8">
        <w:rPr>
          <w:rFonts w:asciiTheme="minorHAnsi" w:hAnsiTheme="minorHAnsi" w:cstheme="minorHAnsi"/>
          <w:i/>
          <w:color w:val="auto"/>
        </w:rPr>
        <w:t>, Computer)</w:t>
      </w:r>
      <w:bookmarkEnd w:id="2"/>
    </w:p>
    <w:p w14:paraId="283D97AF" w14:textId="4B39A9DA" w:rsidR="007438EA" w:rsidRPr="00F626E8" w:rsidRDefault="007438EA"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One teacher made an interesting comment that some of the education questions seem “emotionally charged” (e.g., why they left a </w:t>
      </w:r>
      <w:r w:rsidR="00D7494E" w:rsidRPr="00F626E8">
        <w:rPr>
          <w:rFonts w:asciiTheme="minorHAnsi" w:hAnsiTheme="minorHAnsi" w:cstheme="minorHAnsi"/>
          <w:color w:val="auto"/>
        </w:rPr>
        <w:t>school</w:t>
      </w:r>
      <w:r w:rsidRPr="00F626E8">
        <w:rPr>
          <w:rFonts w:asciiTheme="minorHAnsi" w:hAnsiTheme="minorHAnsi" w:cstheme="minorHAnsi"/>
          <w:color w:val="auto"/>
        </w:rPr>
        <w:t>, what they were dissatisfied with, how prepared they felt they were, evaluation of their principal, etc.), and he feels that some teachers could find it difficult to answer these types of questions objectively.</w:t>
      </w:r>
    </w:p>
    <w:p w14:paraId="5DF0E9EB" w14:textId="77777777" w:rsidR="008A73A4" w:rsidRPr="00F626E8" w:rsidRDefault="008A73A4" w:rsidP="008A73A4">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“The type of person who teaches could have a hard time separating their emotions from the job and a lot of these questions are emotionally charged for teachers.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could be hard to be objective.” (Teacher, Computer)</w:t>
      </w:r>
    </w:p>
    <w:p w14:paraId="7E4AB1F0" w14:textId="60846BEC" w:rsidR="007438EA" w:rsidRPr="00F626E8" w:rsidRDefault="007438EA" w:rsidP="007438E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From question to question, it can be confusing to keep track of whether a specific question is asking about a current employer, previous employer, which job at </w:t>
      </w:r>
      <w:r w:rsidR="00D7494E" w:rsidRPr="00F626E8">
        <w:rPr>
          <w:rFonts w:asciiTheme="minorHAnsi" w:hAnsiTheme="minorHAnsi" w:cstheme="minorHAnsi"/>
          <w:color w:val="auto"/>
        </w:rPr>
        <w:t>an</w:t>
      </w:r>
      <w:r w:rsidRPr="00F626E8">
        <w:rPr>
          <w:rFonts w:asciiTheme="minorHAnsi" w:hAnsiTheme="minorHAnsi" w:cstheme="minorHAnsi"/>
          <w:color w:val="auto"/>
        </w:rPr>
        <w:t xml:space="preserve"> </w:t>
      </w:r>
      <w:r w:rsidR="00D7494E" w:rsidRPr="00F626E8">
        <w:rPr>
          <w:rFonts w:asciiTheme="minorHAnsi" w:hAnsiTheme="minorHAnsi" w:cstheme="minorHAnsi"/>
          <w:color w:val="auto"/>
        </w:rPr>
        <w:t>employer</w:t>
      </w:r>
      <w:r w:rsidRPr="00F626E8">
        <w:rPr>
          <w:rFonts w:asciiTheme="minorHAnsi" w:hAnsiTheme="minorHAnsi" w:cstheme="minorHAnsi"/>
          <w:color w:val="auto"/>
        </w:rPr>
        <w:t xml:space="preserve"> (if there were more than one) or all jobs/employment experiences in general.</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Each question might need a qualification such as “thinking about your current employer,” “thinking about your previous employer,” “thinking about all of your employment experiences since 2012,” etc.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get accurate responses.</w:t>
      </w:r>
    </w:p>
    <w:p w14:paraId="12992EAA" w14:textId="77777777" w:rsidR="007438EA" w:rsidRPr="00F626E8" w:rsidRDefault="007438EA" w:rsidP="007438EA">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“Does this question refer to any job I’ve ever had or just my education jobs?” (Teacher, Computer)</w:t>
      </w:r>
    </w:p>
    <w:p w14:paraId="199FE795" w14:textId="0C2CC2BF" w:rsidR="008A73A4" w:rsidRPr="00F626E8" w:rsidRDefault="008A73A4" w:rsidP="007438EA">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“This question is confusing.</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Are they talking about my must current workplace or something else?” (Teacher, Computer)</w:t>
      </w:r>
    </w:p>
    <w:p w14:paraId="3AFD9C16" w14:textId="77777777" w:rsidR="00DC37AC" w:rsidRPr="00F626E8" w:rsidRDefault="00DC37AC" w:rsidP="00DC37AC">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few participants feel that the gender and sexual preference questions do not seem to pertain to the overall subject matter of the survey – employment and education. However, others were happy to see them included in the survey.</w:t>
      </w:r>
    </w:p>
    <w:p w14:paraId="2E59BAFB" w14:textId="4D49A75C" w:rsidR="00DC37AC" w:rsidRPr="00F626E8" w:rsidRDefault="00DC37AC" w:rsidP="00DC37AC">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 xml:space="preserve">“I don’t understand why the sexuality questions were asked if this survey is about education.” </w:t>
      </w:r>
      <w:bookmarkStart w:id="3" w:name="_Hlk503952482"/>
      <w:r w:rsidRPr="00F626E8">
        <w:rPr>
          <w:rFonts w:asciiTheme="minorHAnsi" w:hAnsiTheme="minorHAnsi" w:cstheme="minorHAnsi"/>
          <w:i/>
          <w:color w:val="auto"/>
        </w:rPr>
        <w:t>(Additional degree, Computer)</w:t>
      </w:r>
      <w:bookmarkEnd w:id="3"/>
    </w:p>
    <w:p w14:paraId="62C1C11C" w14:textId="77777777" w:rsidR="0005202A" w:rsidRPr="00F626E8" w:rsidRDefault="0005202A" w:rsidP="00090C5B">
      <w:pPr>
        <w:pStyle w:val="Default"/>
        <w:spacing w:before="120" w:after="120" w:line="360" w:lineRule="atLeast"/>
        <w:ind w:left="720"/>
        <w:rPr>
          <w:rFonts w:asciiTheme="minorHAnsi" w:hAnsiTheme="minorHAnsi" w:cstheme="minorHAnsi"/>
          <w:i/>
          <w:color w:val="auto"/>
        </w:rPr>
      </w:pPr>
      <w:r w:rsidRPr="00F626E8">
        <w:rPr>
          <w:rFonts w:asciiTheme="minorHAnsi" w:hAnsiTheme="minorHAnsi" w:cstheme="minorHAnsi"/>
          <w:i/>
          <w:color w:val="auto"/>
        </w:rPr>
        <w:t>“I don't mind [answering these questions]. I think it's important for minorities to be able to express their experiences.” (Bachelor’s degree, Computer)</w:t>
      </w:r>
    </w:p>
    <w:p w14:paraId="1DA64B6B" w14:textId="38CAF3C5" w:rsidR="0005202A" w:rsidRPr="00F626E8" w:rsidRDefault="0005202A" w:rsidP="00DC37AC">
      <w:pPr>
        <w:pStyle w:val="Default"/>
        <w:spacing w:before="120" w:after="120" w:line="360" w:lineRule="atLeast"/>
        <w:ind w:left="720"/>
        <w:rPr>
          <w:rFonts w:asciiTheme="minorHAnsi" w:hAnsiTheme="minorHAnsi" w:cstheme="minorHAnsi"/>
          <w:color w:val="auto"/>
        </w:rPr>
      </w:pPr>
    </w:p>
    <w:p w14:paraId="2683FEF8" w14:textId="4CB2D66D" w:rsidR="007356DE" w:rsidRPr="00F626E8" w:rsidRDefault="007356DE" w:rsidP="004F0D0C">
      <w:pPr>
        <w:pStyle w:val="Heading1"/>
      </w:pPr>
      <w:r w:rsidRPr="00F626E8">
        <w:t>4.0 DETAILED FINDINGS BY PROBE</w:t>
      </w:r>
    </w:p>
    <w:p w14:paraId="30D940A5" w14:textId="77777777" w:rsidR="00FD600F" w:rsidRPr="00F626E8" w:rsidRDefault="00FD600F" w:rsidP="004F0D0C">
      <w:pPr>
        <w:pStyle w:val="Heading2"/>
      </w:pPr>
      <w:r w:rsidRPr="00F626E8">
        <w:t xml:space="preserve">1. </w:t>
      </w:r>
      <w:r w:rsidR="00E41625" w:rsidRPr="00F626E8">
        <w:t>RESUME PROBES</w:t>
      </w:r>
    </w:p>
    <w:p w14:paraId="1991B789" w14:textId="77777777" w:rsidR="00887871" w:rsidRPr="00F626E8" w:rsidRDefault="00887871" w:rsidP="004F0D0C">
      <w:pPr>
        <w:pStyle w:val="Heading2"/>
      </w:pPr>
      <w:r w:rsidRPr="00F626E8">
        <w:t xml:space="preserve">Is </w:t>
      </w:r>
      <w:r w:rsidR="006E23AD" w:rsidRPr="00F626E8">
        <w:t>Résumé</w:t>
      </w:r>
      <w:r w:rsidRPr="00F626E8">
        <w:t xml:space="preserve"> Comprehensive?</w:t>
      </w:r>
    </w:p>
    <w:p w14:paraId="063AC216" w14:textId="4E604C7C" w:rsidR="00887871" w:rsidRPr="00F626E8" w:rsidRDefault="008D4665" w:rsidP="007356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w:t>
      </w:r>
      <w:r w:rsidR="00887871" w:rsidRPr="00F626E8">
        <w:rPr>
          <w:rFonts w:asciiTheme="minorHAnsi" w:hAnsiTheme="minorHAnsi" w:cstheme="minorHAnsi"/>
          <w:color w:val="auto"/>
        </w:rPr>
        <w:t xml:space="preserve">respondents say their </w:t>
      </w:r>
      <w:r w:rsidR="006E23AD" w:rsidRPr="00F626E8">
        <w:rPr>
          <w:rFonts w:asciiTheme="minorHAnsi" w:hAnsiTheme="minorHAnsi" w:cstheme="minorHAnsi"/>
          <w:color w:val="auto"/>
        </w:rPr>
        <w:t>résumé</w:t>
      </w:r>
      <w:r w:rsidR="00887871" w:rsidRPr="00F626E8">
        <w:rPr>
          <w:rFonts w:asciiTheme="minorHAnsi" w:hAnsiTheme="minorHAnsi" w:cstheme="minorHAnsi"/>
          <w:color w:val="auto"/>
        </w:rPr>
        <w:t xml:space="preserve"> is comprehensive.</w:t>
      </w:r>
    </w:p>
    <w:p w14:paraId="17348C21" w14:textId="71612899" w:rsidR="00887871" w:rsidRPr="00F626E8" w:rsidRDefault="008D4665" w:rsidP="00887871">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Few o</w:t>
      </w:r>
      <w:r w:rsidR="00887871" w:rsidRPr="00F626E8">
        <w:rPr>
          <w:rFonts w:asciiTheme="minorHAnsi" w:hAnsiTheme="minorHAnsi" w:cstheme="minorHAnsi"/>
          <w:color w:val="auto"/>
        </w:rPr>
        <w:t xml:space="preserve">thers say their </w:t>
      </w:r>
      <w:r w:rsidR="006E23AD" w:rsidRPr="00F626E8">
        <w:rPr>
          <w:rFonts w:asciiTheme="minorHAnsi" w:hAnsiTheme="minorHAnsi" w:cstheme="minorHAnsi"/>
          <w:color w:val="auto"/>
        </w:rPr>
        <w:t>résumé</w:t>
      </w:r>
      <w:r w:rsidR="00887871" w:rsidRPr="00F626E8">
        <w:rPr>
          <w:rFonts w:asciiTheme="minorHAnsi" w:hAnsiTheme="minorHAnsi" w:cstheme="minorHAnsi"/>
          <w:color w:val="auto"/>
        </w:rPr>
        <w:t xml:space="preserve"> is not comprehensive for one of the following reasons:</w:t>
      </w:r>
    </w:p>
    <w:p w14:paraId="55F08210" w14:textId="77777777" w:rsidR="00887871" w:rsidRPr="00F626E8" w:rsidRDefault="00887871" w:rsidP="00887871">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They tailor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based on the company/industry to which they are applying (i.e., they don’t include previous positions that are not relevant).</w:t>
      </w:r>
    </w:p>
    <w:p w14:paraId="06BA82DF" w14:textId="77777777" w:rsidR="00887871" w:rsidRPr="00F626E8" w:rsidRDefault="00887871" w:rsidP="00887871">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They are not currently looking for employment so they have not updated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to include their current employer.</w:t>
      </w:r>
    </w:p>
    <w:p w14:paraId="3C3B5D6F" w14:textId="77777777" w:rsidR="00487267" w:rsidRPr="00F626E8" w:rsidRDefault="00487267"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9A4D24" w:rsidRPr="00F626E8">
        <w:rPr>
          <w:rFonts w:asciiTheme="minorHAnsi" w:hAnsiTheme="minorHAnsi" w:cstheme="minorHAnsi"/>
          <w:i/>
          <w:color w:val="auto"/>
        </w:rPr>
        <w:t>It doesn’t include tutoring, coaching or the random job here and there like summer jobs or catering jobs</w:t>
      </w:r>
      <w:r w:rsidRPr="00F626E8">
        <w:rPr>
          <w:rFonts w:asciiTheme="minorHAnsi" w:hAnsiTheme="minorHAnsi" w:cstheme="minorHAnsi"/>
          <w:i/>
          <w:color w:val="auto"/>
        </w:rPr>
        <w:t>.” (Teacher, Tablet)</w:t>
      </w:r>
    </w:p>
    <w:p w14:paraId="4C7C3C8C" w14:textId="77777777" w:rsidR="009A4D24" w:rsidRPr="00F626E8" w:rsidRDefault="009A4D2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“It has everything except my current job because I am not looking for another job, so until I do, I won’t update it to include this employer.”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552B9CCD" w14:textId="77777777" w:rsidR="00887871" w:rsidRPr="00F626E8" w:rsidRDefault="00887871" w:rsidP="004F0D0C">
      <w:pPr>
        <w:pStyle w:val="Heading2"/>
      </w:pPr>
      <w:r w:rsidRPr="00F626E8">
        <w:t>Do dates contain months and years?</w:t>
      </w:r>
    </w:p>
    <w:p w14:paraId="052B4B6E" w14:textId="77777777" w:rsidR="00887871" w:rsidRPr="00F626E8" w:rsidRDefault="00887871" w:rsidP="00887871">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say the dates on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contain both month and year.</w:t>
      </w:r>
    </w:p>
    <w:p w14:paraId="68F95E1A" w14:textId="77777777" w:rsidR="00887871" w:rsidRPr="00F626E8" w:rsidRDefault="00887871" w:rsidP="00887871">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few, however, include only the year.</w:t>
      </w:r>
    </w:p>
    <w:p w14:paraId="419BEC8D" w14:textId="77777777" w:rsidR="009A4D24" w:rsidRPr="00F626E8" w:rsidRDefault="009A4D2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chose to use months and years because it helps to provide a clearer picture of when I was working and address </w:t>
      </w:r>
      <w:r w:rsidR="00710B06" w:rsidRPr="00F626E8">
        <w:rPr>
          <w:rFonts w:asciiTheme="minorHAnsi" w:hAnsiTheme="minorHAnsi" w:cstheme="minorHAnsi"/>
          <w:i/>
          <w:color w:val="auto"/>
        </w:rPr>
        <w:t xml:space="preserve">the </w:t>
      </w:r>
      <w:r w:rsidRPr="00F626E8">
        <w:rPr>
          <w:rFonts w:asciiTheme="minorHAnsi" w:hAnsiTheme="minorHAnsi" w:cstheme="minorHAnsi"/>
          <w:i/>
          <w:color w:val="auto"/>
        </w:rPr>
        <w:t xml:space="preserve">gaps in </w:t>
      </w:r>
      <w:r w:rsidR="00710B06" w:rsidRPr="00F626E8">
        <w:rPr>
          <w:rFonts w:asciiTheme="minorHAnsi" w:hAnsiTheme="minorHAnsi" w:cstheme="minorHAnsi"/>
          <w:i/>
          <w:color w:val="auto"/>
        </w:rPr>
        <w:t xml:space="preserve">my </w:t>
      </w:r>
      <w:r w:rsidRPr="00F626E8">
        <w:rPr>
          <w:rFonts w:asciiTheme="minorHAnsi" w:hAnsiTheme="minorHAnsi" w:cstheme="minorHAnsi"/>
          <w:i/>
          <w:color w:val="auto"/>
        </w:rPr>
        <w:t xml:space="preserve">employment.”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Mobile)</w:t>
      </w:r>
    </w:p>
    <w:p w14:paraId="15CEC6A6" w14:textId="77777777" w:rsidR="00B815A8" w:rsidRPr="00F626E8" w:rsidRDefault="00B815A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710B06" w:rsidRPr="00F626E8">
        <w:rPr>
          <w:rFonts w:asciiTheme="minorHAnsi" w:hAnsiTheme="minorHAnsi" w:cstheme="minorHAnsi"/>
          <w:i/>
          <w:color w:val="auto"/>
        </w:rPr>
        <w:t xml:space="preserve">My </w:t>
      </w:r>
      <w:r w:rsidR="006E23AD" w:rsidRPr="00F626E8">
        <w:rPr>
          <w:rFonts w:asciiTheme="minorHAnsi" w:hAnsiTheme="minorHAnsi" w:cstheme="minorHAnsi"/>
          <w:i/>
          <w:color w:val="auto"/>
        </w:rPr>
        <w:t>résumé</w:t>
      </w:r>
      <w:r w:rsidR="00710B06" w:rsidRPr="00F626E8">
        <w:rPr>
          <w:rFonts w:asciiTheme="minorHAnsi" w:hAnsiTheme="minorHAnsi" w:cstheme="minorHAnsi"/>
          <w:i/>
          <w:color w:val="auto"/>
        </w:rPr>
        <w:t xml:space="preserve"> has m</w:t>
      </w:r>
      <w:r w:rsidRPr="00F626E8">
        <w:rPr>
          <w:rFonts w:asciiTheme="minorHAnsi" w:hAnsiTheme="minorHAnsi" w:cstheme="minorHAnsi"/>
          <w:i/>
          <w:color w:val="auto"/>
        </w:rPr>
        <w:t>onths and years because that is the USAJOBS Format.”</w:t>
      </w:r>
      <w:r w:rsidR="006E23AD" w:rsidRPr="00F626E8">
        <w:rPr>
          <w:rFonts w:asciiTheme="minorHAnsi" w:hAnsiTheme="minorHAnsi" w:cstheme="minorHAnsi"/>
          <w:i/>
          <w:color w:val="auto"/>
        </w:rPr>
        <w:t xml:space="preserve"> (Additional degree</w:t>
      </w:r>
      <w:r w:rsidR="00BA1014" w:rsidRPr="00F626E8">
        <w:rPr>
          <w:rFonts w:asciiTheme="minorHAnsi" w:hAnsiTheme="minorHAnsi" w:cstheme="minorHAnsi"/>
          <w:i/>
          <w:color w:val="auto"/>
        </w:rPr>
        <w:t>, Computer)</w:t>
      </w:r>
    </w:p>
    <w:p w14:paraId="38A79796" w14:textId="77777777" w:rsidR="00887871" w:rsidRPr="00F626E8" w:rsidRDefault="00887871" w:rsidP="004F0D0C">
      <w:pPr>
        <w:pStyle w:val="Heading2"/>
      </w:pPr>
      <w:r w:rsidRPr="00F626E8">
        <w:t>Confidence in accuracy of employment time frames?</w:t>
      </w:r>
    </w:p>
    <w:p w14:paraId="4F2BEE53" w14:textId="0EF8D7A2" w:rsidR="00DC37AC" w:rsidRPr="00F626E8" w:rsidRDefault="00887871" w:rsidP="00090C5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are confident in the accuracy of the employment time frames on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w:t>
      </w:r>
    </w:p>
    <w:p w14:paraId="2C218B5C" w14:textId="5090697E" w:rsidR="00887871" w:rsidRPr="00F626E8" w:rsidRDefault="00887871" w:rsidP="004F0D0C">
      <w:pPr>
        <w:pStyle w:val="Heading2"/>
      </w:pPr>
      <w:r w:rsidRPr="00F626E8">
        <w:t xml:space="preserve">More than one version of </w:t>
      </w:r>
      <w:r w:rsidR="006E23AD" w:rsidRPr="00F626E8">
        <w:t>résumé</w:t>
      </w:r>
      <w:r w:rsidRPr="00F626E8">
        <w:t>?</w:t>
      </w:r>
    </w:p>
    <w:p w14:paraId="1DEC08F0" w14:textId="10B4FD26" w:rsidR="00FD600F" w:rsidRPr="00F626E8" w:rsidRDefault="008D4665"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Several </w:t>
      </w:r>
      <w:r w:rsidR="00887871" w:rsidRPr="00F626E8">
        <w:rPr>
          <w:rFonts w:asciiTheme="minorHAnsi" w:hAnsiTheme="minorHAnsi" w:cstheme="minorHAnsi"/>
          <w:color w:val="auto"/>
        </w:rPr>
        <w:t xml:space="preserve">say they have only one version of their </w:t>
      </w:r>
      <w:r w:rsidR="006E23AD" w:rsidRPr="00F626E8">
        <w:rPr>
          <w:rFonts w:asciiTheme="minorHAnsi" w:hAnsiTheme="minorHAnsi" w:cstheme="minorHAnsi"/>
          <w:color w:val="auto"/>
        </w:rPr>
        <w:t>résumé</w:t>
      </w:r>
      <w:r w:rsidR="00887871" w:rsidRPr="00F626E8">
        <w:rPr>
          <w:rFonts w:asciiTheme="minorHAnsi" w:hAnsiTheme="minorHAnsi" w:cstheme="minorHAnsi"/>
          <w:color w:val="auto"/>
        </w:rPr>
        <w:t xml:space="preserve">, while </w:t>
      </w:r>
      <w:r w:rsidRPr="00F626E8">
        <w:rPr>
          <w:rFonts w:asciiTheme="minorHAnsi" w:hAnsiTheme="minorHAnsi" w:cstheme="minorHAnsi"/>
          <w:color w:val="auto"/>
        </w:rPr>
        <w:t xml:space="preserve">most </w:t>
      </w:r>
      <w:r w:rsidR="00887871" w:rsidRPr="00F626E8">
        <w:rPr>
          <w:rFonts w:asciiTheme="minorHAnsi" w:hAnsiTheme="minorHAnsi" w:cstheme="minorHAnsi"/>
          <w:color w:val="auto"/>
        </w:rPr>
        <w:t xml:space="preserve">say they have multiple versions since they tailor their </w:t>
      </w:r>
      <w:r w:rsidR="006E23AD" w:rsidRPr="00F626E8">
        <w:rPr>
          <w:rFonts w:asciiTheme="minorHAnsi" w:hAnsiTheme="minorHAnsi" w:cstheme="minorHAnsi"/>
          <w:color w:val="auto"/>
        </w:rPr>
        <w:t>résumé</w:t>
      </w:r>
      <w:r w:rsidR="00887871" w:rsidRPr="00F626E8">
        <w:rPr>
          <w:rFonts w:asciiTheme="minorHAnsi" w:hAnsiTheme="minorHAnsi" w:cstheme="minorHAnsi"/>
          <w:color w:val="auto"/>
        </w:rPr>
        <w:t xml:space="preserve"> based on the company/industry to which they are applying.</w:t>
      </w:r>
    </w:p>
    <w:p w14:paraId="031FA1BA" w14:textId="77777777" w:rsidR="009A4D24" w:rsidRPr="00F626E8" w:rsidRDefault="009A4D24"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“I have different versions for different skill sets.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chose this version for the interview because it is the clearest picture</w:t>
      </w:r>
      <w:r w:rsidR="000A3AB1" w:rsidRPr="00F626E8">
        <w:rPr>
          <w:rFonts w:asciiTheme="minorHAnsi" w:hAnsiTheme="minorHAnsi" w:cstheme="minorHAnsi"/>
          <w:i/>
          <w:color w:val="auto"/>
        </w:rPr>
        <w:t xml:space="preserve"> of my employment</w:t>
      </w:r>
      <w:r w:rsidRPr="00F626E8">
        <w:rPr>
          <w:rFonts w:asciiTheme="minorHAnsi" w:hAnsiTheme="minorHAnsi" w:cstheme="minorHAnsi"/>
          <w:i/>
          <w:color w:val="auto"/>
        </w:rPr>
        <w:t>.” (Teacher, Computer)</w:t>
      </w:r>
    </w:p>
    <w:p w14:paraId="6F8C1B6F" w14:textId="77777777" w:rsidR="009A4D24" w:rsidRPr="00F626E8" w:rsidRDefault="009A4D2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only have one version of my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6D055A60" w14:textId="7624E250" w:rsidR="00801D7D" w:rsidRPr="00F626E8" w:rsidRDefault="00801D7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“This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is the most recent version for the position I just took.”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0168F8C2" w14:textId="77777777" w:rsidR="00E41625" w:rsidRPr="00F626E8" w:rsidRDefault="00E41625" w:rsidP="004F0D0C">
      <w:pPr>
        <w:pStyle w:val="Heading2"/>
      </w:pPr>
      <w:r w:rsidRPr="00F626E8">
        <w:t>2. B18DNUMEMP</w:t>
      </w:r>
    </w:p>
    <w:p w14:paraId="331BE2E6" w14:textId="77777777" w:rsidR="00FD600F" w:rsidRPr="00F626E8" w:rsidRDefault="00887871"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Participants can either recall from memory or verify on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the number of employers or jobs they have had since July 2012.</w:t>
      </w:r>
    </w:p>
    <w:p w14:paraId="4FDC62C7" w14:textId="77777777" w:rsidR="00887871" w:rsidRPr="00F626E8" w:rsidRDefault="00801F92"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w:t>
      </w:r>
      <w:r w:rsidR="00887871" w:rsidRPr="00F626E8">
        <w:rPr>
          <w:rFonts w:asciiTheme="minorHAnsi" w:hAnsiTheme="minorHAnsi" w:cstheme="minorHAnsi"/>
          <w:color w:val="auto"/>
        </w:rPr>
        <w:t>are very confident in their answers.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One respondent was a little unsure how to respond since she has had multiple positions within one company.</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She ultimately assumed she should enter just “1” employer, but she had to think about it.</w:t>
      </w:r>
    </w:p>
    <w:p w14:paraId="54C64DBC" w14:textId="77777777" w:rsidR="00CD7724" w:rsidRPr="00F626E8" w:rsidRDefault="00523A4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EF301F" w:rsidRPr="00F626E8">
        <w:rPr>
          <w:rFonts w:asciiTheme="minorHAnsi" w:hAnsiTheme="minorHAnsi" w:cstheme="minorHAnsi"/>
          <w:i/>
          <w:color w:val="auto"/>
        </w:rPr>
        <w:t>I knew right away what the answer was.</w:t>
      </w:r>
      <w:r w:rsidR="006E23AD" w:rsidRPr="00F626E8">
        <w:rPr>
          <w:rFonts w:asciiTheme="minorHAnsi" w:hAnsiTheme="minorHAnsi" w:cstheme="minorHAnsi"/>
          <w:i/>
          <w:color w:val="auto"/>
        </w:rPr>
        <w:t xml:space="preserve"> </w:t>
      </w:r>
      <w:r w:rsidR="00EF301F" w:rsidRPr="00F626E8">
        <w:rPr>
          <w:rFonts w:asciiTheme="minorHAnsi" w:hAnsiTheme="minorHAnsi" w:cstheme="minorHAnsi"/>
          <w:i/>
          <w:color w:val="auto"/>
        </w:rPr>
        <w:t>I didn’t have to think about it</w:t>
      </w:r>
      <w:r w:rsidR="00CD7724" w:rsidRPr="00F626E8">
        <w:rPr>
          <w:rFonts w:asciiTheme="minorHAnsi" w:hAnsiTheme="minorHAnsi" w:cstheme="minorHAnsi"/>
          <w:i/>
          <w:color w:val="auto"/>
        </w:rPr>
        <w:t xml:space="preserve">.” (Teacher, </w:t>
      </w:r>
      <w:r w:rsidR="00EF301F" w:rsidRPr="00F626E8">
        <w:rPr>
          <w:rFonts w:asciiTheme="minorHAnsi" w:hAnsiTheme="minorHAnsi" w:cstheme="minorHAnsi"/>
          <w:i/>
          <w:color w:val="auto"/>
        </w:rPr>
        <w:t>Mobile</w:t>
      </w:r>
      <w:r w:rsidR="000A3AB1" w:rsidRPr="00F626E8">
        <w:rPr>
          <w:rFonts w:asciiTheme="minorHAnsi" w:hAnsiTheme="minorHAnsi" w:cstheme="minorHAnsi"/>
          <w:i/>
          <w:color w:val="auto"/>
        </w:rPr>
        <w:t xml:space="preserve"> Phone</w:t>
      </w:r>
      <w:r w:rsidR="00CD7724" w:rsidRPr="00F626E8">
        <w:rPr>
          <w:rFonts w:asciiTheme="minorHAnsi" w:hAnsiTheme="minorHAnsi" w:cstheme="minorHAnsi"/>
          <w:i/>
          <w:color w:val="auto"/>
        </w:rPr>
        <w:t>)</w:t>
      </w:r>
    </w:p>
    <w:p w14:paraId="56A11AEF" w14:textId="77777777" w:rsidR="00CD7724" w:rsidRPr="00F626E8" w:rsidRDefault="00CD772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523A42" w:rsidRPr="00F626E8">
        <w:rPr>
          <w:rFonts w:asciiTheme="minorHAnsi" w:hAnsiTheme="minorHAnsi" w:cstheme="minorHAnsi"/>
          <w:i/>
          <w:color w:val="auto"/>
        </w:rPr>
        <w:t xml:space="preserve">I looked at my </w:t>
      </w:r>
      <w:r w:rsidR="006E23AD" w:rsidRPr="00F626E8">
        <w:rPr>
          <w:rFonts w:asciiTheme="minorHAnsi" w:hAnsiTheme="minorHAnsi" w:cstheme="minorHAnsi"/>
          <w:i/>
          <w:color w:val="auto"/>
        </w:rPr>
        <w:t>résumé</w:t>
      </w:r>
      <w:r w:rsidR="00523A42" w:rsidRPr="00F626E8">
        <w:rPr>
          <w:rFonts w:asciiTheme="minorHAnsi" w:hAnsiTheme="minorHAnsi" w:cstheme="minorHAnsi"/>
          <w:i/>
          <w:color w:val="auto"/>
        </w:rPr>
        <w:t xml:space="preserve"> and the timeline</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7D932367" w14:textId="77777777" w:rsidR="00CD7724" w:rsidRPr="00F626E8" w:rsidRDefault="00CD772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0A3AB1" w:rsidRPr="00F626E8">
        <w:rPr>
          <w:rFonts w:asciiTheme="minorHAnsi" w:hAnsiTheme="minorHAnsi" w:cstheme="minorHAnsi"/>
          <w:i/>
          <w:color w:val="auto"/>
        </w:rPr>
        <w:t>I t</w:t>
      </w:r>
      <w:r w:rsidR="00523A42" w:rsidRPr="00F626E8">
        <w:rPr>
          <w:rFonts w:asciiTheme="minorHAnsi" w:hAnsiTheme="minorHAnsi" w:cstheme="minorHAnsi"/>
          <w:i/>
          <w:color w:val="auto"/>
        </w:rPr>
        <w:t>hought about the jobs that I’ve had since 2012</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xml:space="preserve">, </w:t>
      </w:r>
      <w:r w:rsidR="00523A42" w:rsidRPr="00F626E8">
        <w:rPr>
          <w:rFonts w:asciiTheme="minorHAnsi" w:hAnsiTheme="minorHAnsi" w:cstheme="minorHAnsi"/>
          <w:i/>
          <w:color w:val="auto"/>
        </w:rPr>
        <w:t>Computer</w:t>
      </w:r>
      <w:r w:rsidRPr="00F626E8">
        <w:rPr>
          <w:rFonts w:asciiTheme="minorHAnsi" w:hAnsiTheme="minorHAnsi" w:cstheme="minorHAnsi"/>
          <w:i/>
          <w:color w:val="auto"/>
        </w:rPr>
        <w:t>)</w:t>
      </w:r>
    </w:p>
    <w:p w14:paraId="10C22BCB" w14:textId="77777777" w:rsidR="00E41625" w:rsidRPr="00F626E8" w:rsidRDefault="00FD600F" w:rsidP="004F0D0C">
      <w:pPr>
        <w:pStyle w:val="Heading2"/>
      </w:pPr>
      <w:r w:rsidRPr="00F626E8">
        <w:t xml:space="preserve">3. </w:t>
      </w:r>
      <w:r w:rsidR="00E41625" w:rsidRPr="00F626E8">
        <w:t>B18DEMPLOY01</w:t>
      </w:r>
    </w:p>
    <w:p w14:paraId="0416CA84" w14:textId="7C7C9230" w:rsidR="00FD600F"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All teachers interviewed </w:t>
      </w:r>
      <w:r w:rsidR="00DC37AC" w:rsidRPr="00F626E8">
        <w:rPr>
          <w:rFonts w:asciiTheme="minorHAnsi" w:hAnsiTheme="minorHAnsi" w:cstheme="minorHAnsi"/>
          <w:color w:val="auto"/>
        </w:rPr>
        <w:t>reported</w:t>
      </w:r>
      <w:r w:rsidRPr="00F626E8">
        <w:rPr>
          <w:rFonts w:asciiTheme="minorHAnsi" w:hAnsiTheme="minorHAnsi" w:cstheme="minorHAnsi"/>
          <w:color w:val="auto"/>
        </w:rPr>
        <w:t xml:space="preserve"> the name of their current employer </w:t>
      </w:r>
      <w:r w:rsidR="00DC37AC" w:rsidRPr="00F626E8">
        <w:rPr>
          <w:rFonts w:asciiTheme="minorHAnsi" w:hAnsiTheme="minorHAnsi" w:cstheme="minorHAnsi"/>
          <w:color w:val="auto"/>
        </w:rPr>
        <w:t xml:space="preserve">as </w:t>
      </w:r>
      <w:r w:rsidRPr="00F626E8">
        <w:rPr>
          <w:rFonts w:asciiTheme="minorHAnsi" w:hAnsiTheme="minorHAnsi" w:cstheme="minorHAnsi"/>
          <w:color w:val="auto"/>
        </w:rPr>
        <w:t xml:space="preserve">the </w:t>
      </w:r>
      <w:r w:rsidRPr="00F626E8">
        <w:rPr>
          <w:rFonts w:asciiTheme="minorHAnsi" w:hAnsiTheme="minorHAnsi" w:cstheme="minorHAnsi"/>
          <w:color w:val="auto"/>
          <w:u w:val="single"/>
        </w:rPr>
        <w:t>school system</w:t>
      </w:r>
      <w:r w:rsidRPr="00F626E8">
        <w:rPr>
          <w:rFonts w:asciiTheme="minorHAnsi" w:hAnsiTheme="minorHAnsi" w:cstheme="minorHAnsi"/>
          <w:color w:val="auto"/>
        </w:rPr>
        <w:t xml:space="preserve"> because </w:t>
      </w:r>
      <w:r w:rsidR="005B5059" w:rsidRPr="00F626E8">
        <w:rPr>
          <w:rFonts w:asciiTheme="minorHAnsi" w:hAnsiTheme="minorHAnsi" w:cstheme="minorHAnsi"/>
          <w:color w:val="auto"/>
        </w:rPr>
        <w:t xml:space="preserve">the school system is the entity that sends </w:t>
      </w:r>
      <w:r w:rsidRPr="00F626E8">
        <w:rPr>
          <w:rFonts w:asciiTheme="minorHAnsi" w:hAnsiTheme="minorHAnsi" w:cstheme="minorHAnsi"/>
          <w:color w:val="auto"/>
        </w:rPr>
        <w:t xml:space="preserve">their paycheck and </w:t>
      </w:r>
      <w:r w:rsidR="005B5059" w:rsidRPr="00F626E8">
        <w:rPr>
          <w:rFonts w:asciiTheme="minorHAnsi" w:hAnsiTheme="minorHAnsi" w:cstheme="minorHAnsi"/>
          <w:color w:val="auto"/>
        </w:rPr>
        <w:t xml:space="preserve">it is the employer name they </w:t>
      </w:r>
      <w:r w:rsidRPr="00F626E8">
        <w:rPr>
          <w:rFonts w:asciiTheme="minorHAnsi" w:hAnsiTheme="minorHAnsi" w:cstheme="minorHAnsi"/>
          <w:color w:val="auto"/>
        </w:rPr>
        <w:t>report on their W-2.</w:t>
      </w:r>
    </w:p>
    <w:p w14:paraId="7963CD2B" w14:textId="4267BCC4" w:rsidR="00C27AD8"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Several respondents had trouble entering the name of their current employer because they reached a character limit.</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RTI should consider an unlimited character text box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en</w:t>
      </w:r>
      <w:r w:rsidR="00C93E37" w:rsidRPr="00F626E8">
        <w:rPr>
          <w:rFonts w:asciiTheme="minorHAnsi" w:hAnsiTheme="minorHAnsi" w:cstheme="minorHAnsi"/>
          <w:color w:val="auto"/>
        </w:rPr>
        <w:t>s</w:t>
      </w:r>
      <w:r w:rsidRPr="00F626E8">
        <w:rPr>
          <w:rFonts w:asciiTheme="minorHAnsi" w:hAnsiTheme="minorHAnsi" w:cstheme="minorHAnsi"/>
          <w:color w:val="auto"/>
        </w:rPr>
        <w:t>ure accuracy.</w:t>
      </w:r>
    </w:p>
    <w:p w14:paraId="4119DC0B" w14:textId="29973E00" w:rsidR="00E45890" w:rsidRPr="00F626E8" w:rsidRDefault="006E23AD" w:rsidP="00E05935">
      <w:pPr>
        <w:pStyle w:val="Bullet1"/>
        <w:spacing w:before="120" w:after="120"/>
        <w:rPr>
          <w:rFonts w:asciiTheme="minorHAnsi" w:hAnsiTheme="minorHAnsi" w:cstheme="minorHAnsi"/>
          <w:i/>
          <w:color w:val="auto"/>
        </w:rPr>
      </w:pPr>
      <w:r w:rsidRPr="00F626E8" w:rsidDel="006E23AD">
        <w:rPr>
          <w:rFonts w:asciiTheme="minorHAnsi" w:hAnsiTheme="minorHAnsi" w:cstheme="minorHAnsi"/>
          <w:i/>
          <w:color w:val="auto"/>
        </w:rPr>
        <w:t xml:space="preserve"> </w:t>
      </w:r>
      <w:r w:rsidR="00E45890" w:rsidRPr="00F626E8">
        <w:rPr>
          <w:rFonts w:asciiTheme="minorHAnsi" w:hAnsiTheme="minorHAnsi" w:cstheme="minorHAnsi"/>
          <w:i/>
          <w:color w:val="auto"/>
        </w:rPr>
        <w:t>“The district employs us.</w:t>
      </w:r>
      <w:r w:rsidRPr="00F626E8">
        <w:rPr>
          <w:rFonts w:asciiTheme="minorHAnsi" w:hAnsiTheme="minorHAnsi" w:cstheme="minorHAnsi"/>
          <w:i/>
          <w:color w:val="auto"/>
        </w:rPr>
        <w:t xml:space="preserve"> </w:t>
      </w:r>
      <w:r w:rsidR="00E45890" w:rsidRPr="00F626E8">
        <w:rPr>
          <w:rFonts w:asciiTheme="minorHAnsi" w:hAnsiTheme="minorHAnsi" w:cstheme="minorHAnsi"/>
          <w:i/>
          <w:color w:val="auto"/>
        </w:rPr>
        <w:t xml:space="preserve">The school has a common name and doesn’t signify where I work.” (Teacher, Computer) </w:t>
      </w:r>
    </w:p>
    <w:p w14:paraId="181B629F" w14:textId="77777777"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school is the building I work in.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school system is who hired me, who pays me.” (Teacher, Computer)</w:t>
      </w:r>
    </w:p>
    <w:p w14:paraId="6DA33252" w14:textId="77777777"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put the school system because it is the umbrella where I work and is what is on my W-2 Form.” (Teacher, Tablet)</w:t>
      </w:r>
    </w:p>
    <w:p w14:paraId="28CE5559" w14:textId="77777777" w:rsidR="00E41625" w:rsidRPr="00F626E8" w:rsidRDefault="00FD600F" w:rsidP="004F0D0C">
      <w:pPr>
        <w:pStyle w:val="Heading2"/>
      </w:pPr>
      <w:r w:rsidRPr="00F626E8">
        <w:t xml:space="preserve">4. </w:t>
      </w:r>
      <w:r w:rsidR="00E41625" w:rsidRPr="00F626E8">
        <w:t>B18DEMPZIP01</w:t>
      </w:r>
    </w:p>
    <w:p w14:paraId="0EACFDFE" w14:textId="77777777" w:rsidR="00FD600F"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Many say it is easy to remember their zip code.</w:t>
      </w:r>
      <w:r w:rsidR="006E23AD" w:rsidRPr="00F626E8">
        <w:rPr>
          <w:rFonts w:asciiTheme="minorHAnsi" w:hAnsiTheme="minorHAnsi" w:cstheme="minorHAnsi"/>
          <w:color w:val="auto"/>
        </w:rPr>
        <w:t xml:space="preserve"> </w:t>
      </w:r>
      <w:r w:rsidR="00491820" w:rsidRPr="00F626E8">
        <w:rPr>
          <w:rFonts w:asciiTheme="minorHAnsi" w:hAnsiTheme="minorHAnsi" w:cstheme="minorHAnsi"/>
          <w:color w:val="auto"/>
        </w:rPr>
        <w:t>Some say it is especially easy to remember if their employer’s zip code is the same as their home zip code.</w:t>
      </w:r>
    </w:p>
    <w:p w14:paraId="1D98B7C4" w14:textId="468649AD" w:rsidR="00C27AD8" w:rsidRPr="00F626E8" w:rsidRDefault="00C516BC"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However, s</w:t>
      </w:r>
      <w:r w:rsidR="00C27AD8" w:rsidRPr="00F626E8">
        <w:rPr>
          <w:rFonts w:asciiTheme="minorHAnsi" w:hAnsiTheme="minorHAnsi" w:cstheme="minorHAnsi"/>
          <w:color w:val="auto"/>
        </w:rPr>
        <w:t>ome canno</w:t>
      </w:r>
      <w:r w:rsidR="00D7494E" w:rsidRPr="00F626E8">
        <w:rPr>
          <w:rFonts w:asciiTheme="minorHAnsi" w:hAnsiTheme="minorHAnsi" w:cstheme="minorHAnsi"/>
          <w:color w:val="auto"/>
        </w:rPr>
        <w:t>t remember the zip code and had</w:t>
      </w:r>
      <w:r w:rsidR="00C27AD8" w:rsidRPr="00F626E8">
        <w:rPr>
          <w:rFonts w:asciiTheme="minorHAnsi" w:hAnsiTheme="minorHAnsi" w:cstheme="minorHAnsi"/>
          <w:color w:val="auto"/>
        </w:rPr>
        <w:t xml:space="preserve"> to look it up either on their </w:t>
      </w:r>
      <w:r w:rsidR="006E23AD" w:rsidRPr="00F626E8">
        <w:rPr>
          <w:rFonts w:asciiTheme="minorHAnsi" w:hAnsiTheme="minorHAnsi" w:cstheme="minorHAnsi"/>
          <w:color w:val="auto"/>
        </w:rPr>
        <w:t>résumé</w:t>
      </w:r>
      <w:r w:rsidR="00C27AD8" w:rsidRPr="00F626E8">
        <w:rPr>
          <w:rFonts w:asciiTheme="minorHAnsi" w:hAnsiTheme="minorHAnsi" w:cstheme="minorHAnsi"/>
          <w:color w:val="auto"/>
        </w:rPr>
        <w:t xml:space="preserve"> or via a Google search.</w:t>
      </w:r>
      <w:r w:rsidR="006E23AD" w:rsidRPr="00F626E8">
        <w:rPr>
          <w:rFonts w:asciiTheme="minorHAnsi" w:hAnsiTheme="minorHAnsi" w:cstheme="minorHAnsi"/>
          <w:color w:val="auto"/>
        </w:rPr>
        <w:t xml:space="preserve"> </w:t>
      </w:r>
    </w:p>
    <w:p w14:paraId="06CEA06A" w14:textId="77777777" w:rsidR="00801F92"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One respondent who is self-employed and travels to different locations to see clients was unsure </w:t>
      </w:r>
      <w:r w:rsidR="00C516BC" w:rsidRPr="00F626E8">
        <w:rPr>
          <w:rFonts w:asciiTheme="minorHAnsi" w:hAnsiTheme="minorHAnsi" w:cstheme="minorHAnsi"/>
          <w:color w:val="auto"/>
        </w:rPr>
        <w:t>what zip code to use</w:t>
      </w:r>
      <w:r w:rsidRPr="00F626E8">
        <w:rPr>
          <w:rFonts w:asciiTheme="minorHAnsi" w:hAnsiTheme="minorHAnsi" w:cstheme="minorHAnsi"/>
          <w:color w:val="auto"/>
        </w:rPr>
        <w:t>.</w:t>
      </w:r>
      <w:r w:rsidR="006E23AD" w:rsidRPr="00F626E8">
        <w:rPr>
          <w:rFonts w:asciiTheme="minorHAnsi" w:hAnsiTheme="minorHAnsi" w:cstheme="minorHAnsi"/>
          <w:color w:val="auto"/>
        </w:rPr>
        <w:t xml:space="preserve"> </w:t>
      </w:r>
      <w:r w:rsidR="00801F92" w:rsidRPr="00F626E8">
        <w:rPr>
          <w:rFonts w:asciiTheme="minorHAnsi" w:hAnsiTheme="minorHAnsi" w:cstheme="minorHAnsi"/>
          <w:color w:val="auto"/>
        </w:rPr>
        <w:t>Another respondent had multiple positions at different zip code locations for the same company.</w:t>
      </w:r>
      <w:r w:rsidR="006E23AD" w:rsidRPr="00F626E8">
        <w:rPr>
          <w:rFonts w:asciiTheme="minorHAnsi" w:hAnsiTheme="minorHAnsi" w:cstheme="minorHAnsi"/>
          <w:color w:val="auto"/>
        </w:rPr>
        <w:t xml:space="preserve"> </w:t>
      </w:r>
      <w:r w:rsidR="00801F92" w:rsidRPr="00F626E8">
        <w:rPr>
          <w:rFonts w:asciiTheme="minorHAnsi" w:hAnsiTheme="minorHAnsi" w:cstheme="minorHAnsi"/>
          <w:color w:val="auto"/>
        </w:rPr>
        <w:t>She was not sure which zip code to enter.</w:t>
      </w:r>
    </w:p>
    <w:p w14:paraId="3FECBD8D" w14:textId="77777777"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“Because I just started working there, it is difficult.” (Teacher, Computer)</w:t>
      </w:r>
    </w:p>
    <w:p w14:paraId="7830A927" w14:textId="77777777"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“If I didn’t live in the same zip</w:t>
      </w:r>
      <w:r w:rsidR="000A3AB1" w:rsidRPr="00F626E8">
        <w:rPr>
          <w:rFonts w:asciiTheme="minorHAnsi" w:hAnsiTheme="minorHAnsi" w:cstheme="minorHAnsi"/>
          <w:i/>
          <w:color w:val="auto"/>
        </w:rPr>
        <w:t xml:space="preserve"> </w:t>
      </w:r>
      <w:r w:rsidRPr="00F626E8">
        <w:rPr>
          <w:rFonts w:asciiTheme="minorHAnsi" w:hAnsiTheme="minorHAnsi" w:cstheme="minorHAnsi"/>
          <w:i/>
          <w:color w:val="auto"/>
        </w:rPr>
        <w:t>code as the main office, it may have been more difficult.” (Teacher, Mobile</w:t>
      </w:r>
      <w:r w:rsidR="000A3AB1" w:rsidRPr="00F626E8">
        <w:rPr>
          <w:rFonts w:asciiTheme="minorHAnsi" w:hAnsiTheme="minorHAnsi" w:cstheme="minorHAnsi"/>
          <w:i/>
          <w:color w:val="auto"/>
        </w:rPr>
        <w:t xml:space="preserve"> Phone</w:t>
      </w:r>
      <w:r w:rsidRPr="00F626E8">
        <w:rPr>
          <w:rFonts w:asciiTheme="minorHAnsi" w:hAnsiTheme="minorHAnsi" w:cstheme="minorHAnsi"/>
          <w:i/>
          <w:color w:val="auto"/>
        </w:rPr>
        <w:t>)</w:t>
      </w:r>
    </w:p>
    <w:p w14:paraId="7DD642B0" w14:textId="7D7C0E31"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had to think about this one a bit because I travel to my clients.</w:t>
      </w:r>
      <w:r w:rsidR="006E23AD" w:rsidRPr="00F626E8">
        <w:rPr>
          <w:rFonts w:asciiTheme="minorHAnsi" w:hAnsiTheme="minorHAnsi" w:cstheme="minorHAnsi"/>
          <w:i/>
          <w:color w:val="auto"/>
        </w:rPr>
        <w:t xml:space="preserve"> </w:t>
      </w:r>
      <w:r w:rsidR="00D7494E" w:rsidRPr="00F626E8">
        <w:rPr>
          <w:rFonts w:asciiTheme="minorHAnsi" w:hAnsiTheme="minorHAnsi" w:cstheme="minorHAnsi"/>
          <w:i/>
          <w:color w:val="auto"/>
        </w:rPr>
        <w:t>So,</w:t>
      </w:r>
      <w:r w:rsidRPr="00F626E8">
        <w:rPr>
          <w:rFonts w:asciiTheme="minorHAnsi" w:hAnsiTheme="minorHAnsi" w:cstheme="minorHAnsi"/>
          <w:i/>
          <w:color w:val="auto"/>
        </w:rPr>
        <w:t xml:space="preserve"> do I put my </w:t>
      </w:r>
      <w:r w:rsidR="000A3AB1" w:rsidRPr="00F626E8">
        <w:rPr>
          <w:rFonts w:asciiTheme="minorHAnsi" w:hAnsiTheme="minorHAnsi" w:cstheme="minorHAnsi"/>
          <w:i/>
          <w:color w:val="auto"/>
        </w:rPr>
        <w:t xml:space="preserve">home </w:t>
      </w:r>
      <w:r w:rsidRPr="00F626E8">
        <w:rPr>
          <w:rFonts w:asciiTheme="minorHAnsi" w:hAnsiTheme="minorHAnsi" w:cstheme="minorHAnsi"/>
          <w:i/>
          <w:color w:val="auto"/>
        </w:rPr>
        <w:t xml:space="preserve">address or what?”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Mobile)</w:t>
      </w:r>
    </w:p>
    <w:p w14:paraId="1FC94E27" w14:textId="77777777" w:rsidR="00E45890" w:rsidRPr="00F626E8" w:rsidRDefault="00E458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“Very easy.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No problem at all.”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08C7FD85" w14:textId="77777777" w:rsidR="00E41625" w:rsidRPr="00F626E8" w:rsidRDefault="00FD600F" w:rsidP="004F0D0C">
      <w:pPr>
        <w:pStyle w:val="Heading2"/>
      </w:pPr>
      <w:r w:rsidRPr="00F626E8">
        <w:t xml:space="preserve">5. </w:t>
      </w:r>
      <w:r w:rsidR="00E41625" w:rsidRPr="00F626E8">
        <w:t>B18DSTART01</w:t>
      </w:r>
    </w:p>
    <w:p w14:paraId="7B559880" w14:textId="77777777" w:rsidR="00FD600F"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say it is easy to provide this information</w:t>
      </w:r>
      <w:r w:rsidR="00C516BC" w:rsidRPr="00F626E8">
        <w:rPr>
          <w:rFonts w:asciiTheme="minorHAnsi" w:hAnsiTheme="minorHAnsi" w:cstheme="minorHAnsi"/>
          <w:color w:val="auto"/>
        </w:rPr>
        <w:t>,</w:t>
      </w:r>
      <w:r w:rsidRPr="00F626E8">
        <w:rPr>
          <w:rFonts w:asciiTheme="minorHAnsi" w:hAnsiTheme="minorHAnsi" w:cstheme="minorHAnsi"/>
          <w:color w:val="auto"/>
        </w:rPr>
        <w:t xml:space="preserve"> especially since they can reference either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or LinkedIn</w:t>
      </w:r>
      <w:r w:rsidR="00C516BC" w:rsidRPr="00F626E8">
        <w:rPr>
          <w:rFonts w:asciiTheme="minorHAnsi" w:hAnsiTheme="minorHAnsi" w:cstheme="minorHAnsi"/>
          <w:color w:val="auto"/>
        </w:rPr>
        <w:t xml:space="preserve"> profile</w:t>
      </w:r>
      <w:r w:rsidRPr="00F626E8">
        <w:rPr>
          <w:rFonts w:asciiTheme="minorHAnsi" w:hAnsiTheme="minorHAnsi" w:cstheme="minorHAnsi"/>
          <w:color w:val="auto"/>
        </w:rPr>
        <w:t>.</w:t>
      </w:r>
    </w:p>
    <w:p w14:paraId="1DC867C1" w14:textId="77777777" w:rsidR="00C27AD8" w:rsidRPr="00F626E8" w:rsidRDefault="00C27AD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teacher was unsure whether to use:</w:t>
      </w:r>
    </w:p>
    <w:p w14:paraId="2C411754" w14:textId="77777777" w:rsidR="00C27AD8" w:rsidRPr="00F626E8" w:rsidRDefault="00C27AD8" w:rsidP="00C27AD8">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The date she was given the job offer</w:t>
      </w:r>
    </w:p>
    <w:p w14:paraId="5828BE8A" w14:textId="77777777" w:rsidR="00C27AD8" w:rsidRPr="00F626E8" w:rsidRDefault="00C27AD8" w:rsidP="00C27AD8">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The first date of school</w:t>
      </w:r>
    </w:p>
    <w:p w14:paraId="2E22A9D9" w14:textId="77777777" w:rsidR="00C27AD8" w:rsidRPr="00F626E8" w:rsidRDefault="00C27AD8" w:rsidP="00C27AD8">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The date of </w:t>
      </w:r>
      <w:r w:rsidR="00C516BC" w:rsidRPr="00F626E8">
        <w:rPr>
          <w:rFonts w:asciiTheme="minorHAnsi" w:hAnsiTheme="minorHAnsi" w:cstheme="minorHAnsi"/>
          <w:color w:val="auto"/>
        </w:rPr>
        <w:t xml:space="preserve">her </w:t>
      </w:r>
      <w:r w:rsidRPr="00F626E8">
        <w:rPr>
          <w:rFonts w:asciiTheme="minorHAnsi" w:hAnsiTheme="minorHAnsi" w:cstheme="minorHAnsi"/>
          <w:color w:val="auto"/>
        </w:rPr>
        <w:t>first paycheck</w:t>
      </w:r>
    </w:p>
    <w:p w14:paraId="02DAAB06" w14:textId="77777777" w:rsidR="00C27AD8" w:rsidRPr="00F626E8" w:rsidRDefault="00C27AD8" w:rsidP="00C27AD8">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say it’s helpful to think about when employment occurred relative to other important milestones, while others do not find this helpful.</w:t>
      </w:r>
    </w:p>
    <w:p w14:paraId="19DFB9B5" w14:textId="77777777" w:rsidR="00CC1290" w:rsidRPr="00F626E8" w:rsidRDefault="00CC12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“Easy.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like that they include the word </w:t>
      </w:r>
      <w:r w:rsidR="000A3AB1" w:rsidRPr="00F626E8">
        <w:rPr>
          <w:rFonts w:asciiTheme="minorHAnsi" w:hAnsiTheme="minorHAnsi" w:cstheme="minorHAnsi"/>
          <w:i/>
          <w:color w:val="auto"/>
        </w:rPr>
        <w:t>‘</w:t>
      </w:r>
      <w:r w:rsidRPr="00F626E8">
        <w:rPr>
          <w:rFonts w:asciiTheme="minorHAnsi" w:hAnsiTheme="minorHAnsi" w:cstheme="minorHAnsi"/>
          <w:i/>
          <w:color w:val="auto"/>
        </w:rPr>
        <w:t>first</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since I’ve been employed twice by them.” (Teacher, Computer)</w:t>
      </w:r>
    </w:p>
    <w:p w14:paraId="36E414E5" w14:textId="77777777" w:rsidR="00CC1290" w:rsidRPr="00F626E8" w:rsidRDefault="00CC129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year was easy but the month was more difficult.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had to look at my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67027240" w14:textId="77777777" w:rsidR="00A556DD" w:rsidRPr="00F626E8" w:rsidRDefault="00A556D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“It was helpful to think about when I got the job in relation to different political elections.”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Mobile)</w:t>
      </w:r>
    </w:p>
    <w:p w14:paraId="63E5F204" w14:textId="77777777" w:rsidR="00A556DD" w:rsidRPr="00F626E8" w:rsidRDefault="00A556D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 doesn’t really help me remember</w:t>
      </w:r>
      <w:r w:rsidR="000A3AB1" w:rsidRPr="00F626E8">
        <w:rPr>
          <w:rFonts w:asciiTheme="minorHAnsi" w:hAnsiTheme="minorHAnsi" w:cstheme="minorHAnsi"/>
          <w:i/>
          <w:color w:val="auto"/>
        </w:rPr>
        <w:t xml:space="preserve"> other milestones</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07826B75" w14:textId="77777777" w:rsidR="00E41625" w:rsidRPr="00F626E8" w:rsidRDefault="00FD600F" w:rsidP="004F0D0C">
      <w:pPr>
        <w:pStyle w:val="Heading2"/>
      </w:pPr>
      <w:r w:rsidRPr="00F626E8">
        <w:t xml:space="preserve">6. </w:t>
      </w:r>
      <w:r w:rsidR="00E41625" w:rsidRPr="00F626E8">
        <w:t>B18DWKMON01</w:t>
      </w:r>
    </w:p>
    <w:p w14:paraId="31611F7A" w14:textId="79827AD7" w:rsidR="00FD600F" w:rsidRPr="00F626E8" w:rsidRDefault="00DC37AC" w:rsidP="00E4162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w:t>
      </w:r>
      <w:r w:rsidR="00C27AD8" w:rsidRPr="00F626E8">
        <w:rPr>
          <w:rFonts w:asciiTheme="minorHAnsi" w:hAnsiTheme="minorHAnsi" w:cstheme="minorHAnsi"/>
          <w:color w:val="auto"/>
        </w:rPr>
        <w:t>espondents with non-traditional jobs who are not employed 12 months of the year have some trouble answering this question.</w:t>
      </w:r>
    </w:p>
    <w:p w14:paraId="76015918" w14:textId="77777777" w:rsidR="00C27AD8" w:rsidRPr="00F626E8" w:rsidRDefault="00C27AD8" w:rsidP="00C27AD8">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Some don’t know whether to count partial months.</w:t>
      </w:r>
    </w:p>
    <w:p w14:paraId="2CC3DC64" w14:textId="77777777" w:rsidR="00C27AD8" w:rsidRPr="00F626E8" w:rsidRDefault="00C27AD8" w:rsidP="00C27AD8">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Some teachers who do not get paid during the summer are not sure whether to classify summer break as “unpaid.”</w:t>
      </w:r>
    </w:p>
    <w:p w14:paraId="70EAA6BE" w14:textId="77777777" w:rsidR="00491820" w:rsidRPr="00F626E8" w:rsidRDefault="00491820" w:rsidP="00C27AD8">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few say that the question initially seems a little overwhelming because of all the boxes that appear on the screen.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It is helpful that participants can “Select All” and then deselect months they did not work.</w:t>
      </w:r>
    </w:p>
    <w:p w14:paraId="750BACA0" w14:textId="77777777" w:rsidR="00C27AD8" w:rsidRPr="00F626E8" w:rsidRDefault="006F346C" w:rsidP="00C27AD8">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with more traditional jobs are </w:t>
      </w:r>
      <w:r w:rsidR="00C27AD8" w:rsidRPr="00F626E8">
        <w:rPr>
          <w:rFonts w:asciiTheme="minorHAnsi" w:hAnsiTheme="minorHAnsi" w:cstheme="minorHAnsi"/>
          <w:color w:val="auto"/>
        </w:rPr>
        <w:t>confident in their answers.</w:t>
      </w:r>
    </w:p>
    <w:p w14:paraId="5BEA5BA7" w14:textId="2C31BA00" w:rsidR="00C27AD8" w:rsidRPr="00F626E8" w:rsidRDefault="006E23AD" w:rsidP="00C27AD8">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w:t>
      </w:r>
      <w:r w:rsidR="00C27AD8" w:rsidRPr="00F626E8">
        <w:rPr>
          <w:rFonts w:asciiTheme="minorHAnsi" w:hAnsiTheme="minorHAnsi" w:cstheme="minorHAnsi"/>
          <w:color w:val="auto"/>
        </w:rPr>
        <w:t>o respondents have suggested improvements to question formatting.</w:t>
      </w:r>
    </w:p>
    <w:p w14:paraId="48CAF44D" w14:textId="77777777" w:rsidR="00A556DD" w:rsidRPr="00F626E8" w:rsidRDefault="00A556D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question wasn’t that difficult.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only thing that’s weird is the summer months.” (Teacher, Computer)</w:t>
      </w:r>
    </w:p>
    <w:p w14:paraId="2D0B179F" w14:textId="77777777" w:rsidR="00491820" w:rsidRPr="00F626E8" w:rsidRDefault="0049182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“It’s a lot to figure out at first.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There are lots of boxes so it’s a lot to look at initially.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helps that you can ‘Select All.’” (Teacher, Computer).</w:t>
      </w:r>
    </w:p>
    <w:p w14:paraId="2F0BE25F" w14:textId="199EDE34" w:rsidR="000A3AB1" w:rsidRPr="00F626E8" w:rsidRDefault="00A556DD" w:rsidP="00090C5B">
      <w:pPr>
        <w:rPr>
          <w:rFonts w:asciiTheme="minorHAnsi" w:hAnsiTheme="minorHAnsi" w:cstheme="minorHAnsi"/>
          <w:bCs/>
          <w:i/>
        </w:rPr>
      </w:pPr>
      <w:r w:rsidRPr="00F626E8">
        <w:rPr>
          <w:rFonts w:asciiTheme="minorHAnsi" w:hAnsiTheme="minorHAnsi" w:cstheme="minorHAnsi"/>
          <w:bCs/>
          <w:i/>
          <w:sz w:val="24"/>
          <w:szCs w:val="24"/>
        </w:rPr>
        <w:t>“It was difficult for me because I wasn</w:t>
      </w:r>
      <w:r w:rsidR="000A3AB1" w:rsidRPr="00F626E8">
        <w:rPr>
          <w:rFonts w:asciiTheme="minorHAnsi" w:hAnsiTheme="minorHAnsi" w:cstheme="minorHAnsi"/>
          <w:bCs/>
          <w:i/>
          <w:sz w:val="24"/>
          <w:szCs w:val="24"/>
        </w:rPr>
        <w:t>’t employed for the entire time</w:t>
      </w:r>
      <w:r w:rsidRPr="00F626E8">
        <w:rPr>
          <w:rFonts w:asciiTheme="minorHAnsi" w:hAnsiTheme="minorHAnsi" w:cstheme="minorHAnsi"/>
          <w:bCs/>
          <w:i/>
          <w:sz w:val="24"/>
          <w:szCs w:val="24"/>
        </w:rPr>
        <w:t>frame.</w:t>
      </w:r>
      <w:r w:rsidR="006E23AD" w:rsidRPr="00F626E8">
        <w:rPr>
          <w:rFonts w:asciiTheme="minorHAnsi" w:hAnsiTheme="minorHAnsi" w:cstheme="minorHAnsi"/>
          <w:bCs/>
          <w:i/>
          <w:sz w:val="24"/>
          <w:szCs w:val="24"/>
        </w:rPr>
        <w:t xml:space="preserve"> </w:t>
      </w:r>
      <w:r w:rsidRPr="00F626E8">
        <w:rPr>
          <w:rFonts w:asciiTheme="minorHAnsi" w:hAnsiTheme="minorHAnsi" w:cstheme="minorHAnsi"/>
          <w:bCs/>
          <w:i/>
          <w:sz w:val="24"/>
          <w:szCs w:val="24"/>
        </w:rPr>
        <w:t xml:space="preserve">I wasn’t working </w:t>
      </w:r>
      <w:r w:rsidR="000A3AB1" w:rsidRPr="00F626E8">
        <w:rPr>
          <w:rFonts w:asciiTheme="minorHAnsi" w:hAnsiTheme="minorHAnsi" w:cstheme="minorHAnsi"/>
          <w:bCs/>
          <w:i/>
          <w:sz w:val="24"/>
          <w:szCs w:val="24"/>
        </w:rPr>
        <w:t xml:space="preserve">for them full-time, but I </w:t>
      </w:r>
      <w:r w:rsidRPr="00F626E8">
        <w:rPr>
          <w:rFonts w:asciiTheme="minorHAnsi" w:hAnsiTheme="minorHAnsi" w:cstheme="minorHAnsi"/>
          <w:bCs/>
          <w:i/>
          <w:sz w:val="24"/>
          <w:szCs w:val="24"/>
        </w:rPr>
        <w:t xml:space="preserve">did contract work </w:t>
      </w:r>
      <w:r w:rsidR="000A3AB1" w:rsidRPr="00F626E8">
        <w:rPr>
          <w:rFonts w:asciiTheme="minorHAnsi" w:hAnsiTheme="minorHAnsi" w:cstheme="minorHAnsi"/>
          <w:bCs/>
          <w:i/>
          <w:sz w:val="24"/>
          <w:szCs w:val="24"/>
        </w:rPr>
        <w:t>for</w:t>
      </w:r>
      <w:r w:rsidRPr="00F626E8">
        <w:rPr>
          <w:rFonts w:asciiTheme="minorHAnsi" w:hAnsiTheme="minorHAnsi" w:cstheme="minorHAnsi"/>
          <w:bCs/>
          <w:i/>
          <w:sz w:val="24"/>
          <w:szCs w:val="24"/>
        </w:rPr>
        <w:t xml:space="preserve"> them.” </w:t>
      </w:r>
      <w:r w:rsidR="006E23AD" w:rsidRPr="00F626E8">
        <w:rPr>
          <w:rFonts w:asciiTheme="minorHAnsi" w:hAnsiTheme="minorHAnsi" w:cstheme="minorHAnsi"/>
          <w:bCs/>
          <w:i/>
          <w:sz w:val="24"/>
          <w:szCs w:val="24"/>
        </w:rPr>
        <w:t>(Bachelor’s degree</w:t>
      </w:r>
      <w:r w:rsidRPr="00F626E8">
        <w:rPr>
          <w:rFonts w:asciiTheme="minorHAnsi" w:hAnsiTheme="minorHAnsi" w:cstheme="minorHAnsi"/>
          <w:bCs/>
          <w:i/>
          <w:sz w:val="24"/>
          <w:szCs w:val="24"/>
        </w:rPr>
        <w:t>, Tablet)</w:t>
      </w:r>
    </w:p>
    <w:p w14:paraId="75F815D3" w14:textId="77777777" w:rsidR="00E41625" w:rsidRPr="00F626E8" w:rsidRDefault="00FD600F" w:rsidP="004F0D0C">
      <w:pPr>
        <w:pStyle w:val="Heading2"/>
      </w:pPr>
      <w:r w:rsidRPr="00F626E8">
        <w:t xml:space="preserve">7. </w:t>
      </w:r>
      <w:r w:rsidR="00E41625" w:rsidRPr="00F626E8">
        <w:t>B18DEMPBRK01</w:t>
      </w:r>
    </w:p>
    <w:p w14:paraId="496A2C26" w14:textId="77777777" w:rsidR="00A556DD" w:rsidRPr="00F626E8" w:rsidRDefault="00C27AD8" w:rsidP="00A556DD">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The only additional reason</w:t>
      </w:r>
      <w:r w:rsidR="00491820" w:rsidRPr="00F626E8">
        <w:rPr>
          <w:rFonts w:asciiTheme="minorHAnsi" w:hAnsiTheme="minorHAnsi" w:cstheme="minorHAnsi"/>
          <w:color w:val="auto"/>
        </w:rPr>
        <w:t>s</w:t>
      </w:r>
      <w:r w:rsidRPr="00F626E8">
        <w:rPr>
          <w:rFonts w:asciiTheme="minorHAnsi" w:hAnsiTheme="minorHAnsi" w:cstheme="minorHAnsi"/>
          <w:color w:val="auto"/>
        </w:rPr>
        <w:t xml:space="preserve"> respondents think should be included </w:t>
      </w:r>
      <w:r w:rsidR="00491820" w:rsidRPr="00F626E8">
        <w:rPr>
          <w:rFonts w:asciiTheme="minorHAnsi" w:hAnsiTheme="minorHAnsi" w:cstheme="minorHAnsi"/>
          <w:color w:val="auto"/>
        </w:rPr>
        <w:t>are “company unable to pay salary</w:t>
      </w:r>
      <w:r w:rsidRPr="00F626E8">
        <w:rPr>
          <w:rFonts w:asciiTheme="minorHAnsi" w:hAnsiTheme="minorHAnsi" w:cstheme="minorHAnsi"/>
          <w:color w:val="auto"/>
        </w:rPr>
        <w:t>”</w:t>
      </w:r>
      <w:r w:rsidR="00491820" w:rsidRPr="00F626E8">
        <w:rPr>
          <w:rFonts w:asciiTheme="minorHAnsi" w:hAnsiTheme="minorHAnsi" w:cstheme="minorHAnsi"/>
          <w:color w:val="auto"/>
        </w:rPr>
        <w:t xml:space="preserve"> and “graduate student employment.”</w:t>
      </w:r>
    </w:p>
    <w:p w14:paraId="092C883F" w14:textId="77777777" w:rsidR="00A556DD" w:rsidRPr="00F626E8" w:rsidRDefault="00A556D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“In some </w:t>
      </w:r>
      <w:r w:rsidR="000A3AB1" w:rsidRPr="00F626E8">
        <w:rPr>
          <w:rFonts w:asciiTheme="minorHAnsi" w:hAnsiTheme="minorHAnsi" w:cstheme="minorHAnsi"/>
          <w:i/>
          <w:color w:val="auto"/>
        </w:rPr>
        <w:t xml:space="preserve">school </w:t>
      </w:r>
      <w:r w:rsidRPr="00F626E8">
        <w:rPr>
          <w:rFonts w:asciiTheme="minorHAnsi" w:hAnsiTheme="minorHAnsi" w:cstheme="minorHAnsi"/>
          <w:i/>
          <w:color w:val="auto"/>
        </w:rPr>
        <w:t>districts they might not have a job this year</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but they might the next due to ebb and flow or budget.” (Teacher, Computer)</w:t>
      </w:r>
    </w:p>
    <w:p w14:paraId="0C739595" w14:textId="77777777" w:rsidR="00491820" w:rsidRPr="00F626E8" w:rsidRDefault="0049182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 needs to take into consideration graduate student employment.” (Teacher, Computer)</w:t>
      </w:r>
    </w:p>
    <w:p w14:paraId="493E2D8D" w14:textId="77777777" w:rsidR="00A556DD" w:rsidRPr="00F626E8" w:rsidRDefault="00A556DD"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“Add something about the company being a non-profit and they are unable to pay my salary.”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71664B71" w14:textId="77777777" w:rsidR="00E41625" w:rsidRPr="00F626E8" w:rsidRDefault="00E41625" w:rsidP="004F0D0C">
      <w:pPr>
        <w:pStyle w:val="Heading2"/>
      </w:pPr>
      <w:r w:rsidRPr="00F626E8">
        <w:t>8. B18DEMPLOYA01</w:t>
      </w:r>
    </w:p>
    <w:p w14:paraId="698ACC15" w14:textId="77777777" w:rsidR="002473C1" w:rsidRPr="00F626E8" w:rsidRDefault="002473C1"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would prefer to enter their salary separately fr</w:t>
      </w:r>
      <w:r w:rsidR="006F346C" w:rsidRPr="00F626E8">
        <w:rPr>
          <w:rFonts w:asciiTheme="minorHAnsi" w:hAnsiTheme="minorHAnsi" w:cstheme="minorHAnsi"/>
          <w:color w:val="auto"/>
        </w:rPr>
        <w:t>om bonuses, tips and commission</w:t>
      </w:r>
      <w:r w:rsidRPr="00F626E8">
        <w:rPr>
          <w:rFonts w:asciiTheme="minorHAnsi" w:hAnsiTheme="minorHAnsi" w:cstheme="minorHAnsi"/>
          <w:color w:val="auto"/>
        </w:rPr>
        <w:t>.</w:t>
      </w:r>
      <w:r w:rsidR="006E23AD" w:rsidRPr="00F626E8">
        <w:rPr>
          <w:rFonts w:asciiTheme="minorHAnsi" w:hAnsiTheme="minorHAnsi" w:cstheme="minorHAnsi"/>
          <w:color w:val="auto"/>
        </w:rPr>
        <w:t xml:space="preserve"> </w:t>
      </w:r>
      <w:r w:rsidR="00801F92" w:rsidRPr="00F626E8">
        <w:rPr>
          <w:rFonts w:asciiTheme="minorHAnsi" w:hAnsiTheme="minorHAnsi" w:cstheme="minorHAnsi"/>
          <w:color w:val="auto"/>
        </w:rPr>
        <w:t>Note that several respondents say that the salary number that is typically top-of-mind does not include bonuses, tips and commission.</w:t>
      </w:r>
    </w:p>
    <w:p w14:paraId="0CC4388B" w14:textId="77777777" w:rsidR="002473C1" w:rsidRPr="00F626E8" w:rsidRDefault="002473C1" w:rsidP="00332DB7">
      <w:pPr>
        <w:pStyle w:val="Default"/>
        <w:numPr>
          <w:ilvl w:val="0"/>
          <w:numId w:val="6"/>
        </w:numPr>
        <w:spacing w:before="120" w:after="120" w:line="360" w:lineRule="atLeast"/>
        <w:rPr>
          <w:rFonts w:asciiTheme="minorHAnsi" w:hAnsiTheme="minorHAnsi" w:cstheme="minorHAnsi"/>
          <w:color w:val="auto"/>
        </w:rPr>
      </w:pPr>
      <w:bookmarkStart w:id="4" w:name="_Hlk502306565"/>
      <w:r w:rsidRPr="00F626E8">
        <w:rPr>
          <w:rFonts w:asciiTheme="minorHAnsi" w:hAnsiTheme="minorHAnsi" w:cstheme="minorHAnsi"/>
          <w:color w:val="auto"/>
        </w:rPr>
        <w:t>Some s</w:t>
      </w:r>
      <w:r w:rsidR="006F346C" w:rsidRPr="00F626E8">
        <w:rPr>
          <w:rFonts w:asciiTheme="minorHAnsi" w:hAnsiTheme="minorHAnsi" w:cstheme="minorHAnsi"/>
          <w:color w:val="auto"/>
        </w:rPr>
        <w:t>uggest that the</w:t>
      </w:r>
      <w:r w:rsidRPr="00F626E8">
        <w:rPr>
          <w:rFonts w:asciiTheme="minorHAnsi" w:hAnsiTheme="minorHAnsi" w:cstheme="minorHAnsi"/>
          <w:color w:val="auto"/>
        </w:rPr>
        <w:t xml:space="preserve"> question clarify whether “average hours per week” is “total hours worked” or “hours paid for.”</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In other words, many respondents only get paid for a 40-hour work week, but they put in well over 40 hours of work</w:t>
      </w:r>
      <w:r w:rsidR="006F346C" w:rsidRPr="00F626E8">
        <w:rPr>
          <w:rFonts w:asciiTheme="minorHAnsi" w:hAnsiTheme="minorHAnsi" w:cstheme="minorHAnsi"/>
          <w:color w:val="auto"/>
        </w:rPr>
        <w:t xml:space="preserve"> on average and they’re not entirely sure how to respond to the question.</w:t>
      </w:r>
    </w:p>
    <w:bookmarkEnd w:id="4"/>
    <w:p w14:paraId="5EB9EA16" w14:textId="0690F3C6" w:rsidR="002473C1" w:rsidRPr="00F626E8" w:rsidRDefault="00D621E6"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w:t>
      </w:r>
      <w:r w:rsidR="002473C1" w:rsidRPr="00F626E8">
        <w:rPr>
          <w:rFonts w:asciiTheme="minorHAnsi" w:hAnsiTheme="minorHAnsi" w:cstheme="minorHAnsi"/>
          <w:color w:val="auto"/>
        </w:rPr>
        <w:t>espondents with non-traditional jobs have some trouble answering this question.</w:t>
      </w:r>
    </w:p>
    <w:p w14:paraId="1D5633AC" w14:textId="2AE9AEB0" w:rsidR="00491820" w:rsidRPr="00F626E8" w:rsidRDefault="00491820"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few former k-12 teachers who are now in graduate school and have “teaching assistantships” get paid a lump sum bi-weekly.</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They found this question difficult to answer because they had to convert their pay into “weekly” or “monthly” amounts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meet the question requirements.</w:t>
      </w:r>
    </w:p>
    <w:p w14:paraId="0F09139F" w14:textId="77777777" w:rsidR="002473C1" w:rsidRPr="00F626E8" w:rsidRDefault="002473C1"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Note that it is harder for respondents to remember this information for previous jobs than for their current/most recent job.</w:t>
      </w:r>
    </w:p>
    <w:p w14:paraId="6A426ED6" w14:textId="77777777" w:rsidR="00801F92" w:rsidRPr="00F626E8" w:rsidRDefault="00801F92"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Note that one respondent who works for the government says it can be difficult to know your exact salary without looking it up online through the government pay system.</w:t>
      </w:r>
    </w:p>
    <w:p w14:paraId="11A2EACD" w14:textId="77777777" w:rsidR="00491820" w:rsidRPr="00F626E8" w:rsidRDefault="0049182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“They should have a bi-weekly option. As a teaching assistant, I get a lump sum pay</w:t>
      </w:r>
      <w:r w:rsidR="000A3AB1" w:rsidRPr="00F626E8">
        <w:rPr>
          <w:rFonts w:asciiTheme="minorHAnsi" w:hAnsiTheme="minorHAnsi" w:cstheme="minorHAnsi"/>
          <w:i/>
          <w:color w:val="auto"/>
        </w:rPr>
        <w:t>ment</w:t>
      </w:r>
      <w:r w:rsidRPr="00F626E8">
        <w:rPr>
          <w:rFonts w:asciiTheme="minorHAnsi" w:hAnsiTheme="minorHAnsi" w:cstheme="minorHAnsi"/>
          <w:i/>
          <w:color w:val="auto"/>
        </w:rPr>
        <w:t xml:space="preserve"> every 2 weeks so I had to calculate </w:t>
      </w:r>
      <w:r w:rsidR="000A3AB1" w:rsidRPr="00F626E8">
        <w:rPr>
          <w:rFonts w:asciiTheme="minorHAnsi" w:hAnsiTheme="minorHAnsi" w:cstheme="minorHAnsi"/>
          <w:i/>
          <w:color w:val="auto"/>
        </w:rPr>
        <w:t xml:space="preserve">what that would </w:t>
      </w:r>
      <w:r w:rsidRPr="00F626E8">
        <w:rPr>
          <w:rFonts w:asciiTheme="minorHAnsi" w:hAnsiTheme="minorHAnsi" w:cstheme="minorHAnsi"/>
          <w:i/>
          <w:color w:val="auto"/>
        </w:rPr>
        <w:t>be ‘weekly’ or ‘monthly’ to answer the question.” (Teacher, Computer)</w:t>
      </w:r>
    </w:p>
    <w:p w14:paraId="321672E5" w14:textId="27482B5A" w:rsidR="00A209D9" w:rsidRPr="00F626E8" w:rsidRDefault="00A209D9" w:rsidP="00A209D9">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think there should be a </w:t>
      </w:r>
      <w:r w:rsidR="000A3AB1" w:rsidRPr="00F626E8">
        <w:rPr>
          <w:rFonts w:asciiTheme="minorHAnsi" w:hAnsiTheme="minorHAnsi" w:cstheme="minorHAnsi"/>
          <w:i/>
          <w:color w:val="auto"/>
        </w:rPr>
        <w:t xml:space="preserve">checkbox to indicate </w:t>
      </w:r>
      <w:r w:rsidRPr="00F626E8">
        <w:rPr>
          <w:rFonts w:asciiTheme="minorHAnsi" w:hAnsiTheme="minorHAnsi" w:cstheme="minorHAnsi"/>
          <w:i/>
          <w:color w:val="auto"/>
        </w:rPr>
        <w:t>seasonal work.</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The school year is only 10 months so I only get paid for part of the year, but this makes it look like I work </w:t>
      </w:r>
      <w:r w:rsidR="00D7494E" w:rsidRPr="00F626E8">
        <w:rPr>
          <w:rFonts w:asciiTheme="minorHAnsi" w:hAnsiTheme="minorHAnsi" w:cstheme="minorHAnsi"/>
          <w:i/>
          <w:color w:val="auto"/>
        </w:rPr>
        <w:t>year-round</w:t>
      </w:r>
      <w:r w:rsidRPr="00F626E8">
        <w:rPr>
          <w:rFonts w:asciiTheme="minorHAnsi" w:hAnsiTheme="minorHAnsi" w:cstheme="minorHAnsi"/>
          <w:i/>
          <w:color w:val="auto"/>
        </w:rPr>
        <w:t xml:space="preserve">.” (Teacher, Computer) </w:t>
      </w:r>
    </w:p>
    <w:p w14:paraId="22428C6A" w14:textId="77777777" w:rsidR="00924A56" w:rsidRPr="00F626E8" w:rsidRDefault="00A209D9" w:rsidP="00A209D9">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 </w:t>
      </w:r>
      <w:r w:rsidR="00924A56" w:rsidRPr="00F626E8">
        <w:rPr>
          <w:rFonts w:asciiTheme="minorHAnsi" w:hAnsiTheme="minorHAnsi" w:cstheme="minorHAnsi"/>
          <w:i/>
          <w:color w:val="auto"/>
        </w:rPr>
        <w:t xml:space="preserve">“They should separate out bonuses, tips and commissions because that’s not part of a base salary and may give the wrong idea about how much I make.” </w:t>
      </w:r>
      <w:r w:rsidR="006E23AD" w:rsidRPr="00F626E8">
        <w:rPr>
          <w:rFonts w:asciiTheme="minorHAnsi" w:hAnsiTheme="minorHAnsi" w:cstheme="minorHAnsi"/>
          <w:i/>
          <w:color w:val="auto"/>
        </w:rPr>
        <w:t>(Bachelor’s degree</w:t>
      </w:r>
      <w:r w:rsidR="00924A56" w:rsidRPr="00F626E8">
        <w:rPr>
          <w:rFonts w:asciiTheme="minorHAnsi" w:hAnsiTheme="minorHAnsi" w:cstheme="minorHAnsi"/>
          <w:i/>
          <w:color w:val="auto"/>
        </w:rPr>
        <w:t>, Tablet)</w:t>
      </w:r>
    </w:p>
    <w:p w14:paraId="6E119473" w14:textId="77777777" w:rsidR="00924A56" w:rsidRPr="00F626E8" w:rsidRDefault="00924A5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“Is this the average hours per week that I work or that I am paid for?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They are very different.”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3378E6BB" w14:textId="77777777" w:rsidR="00A209D9" w:rsidRPr="00F626E8" w:rsidRDefault="00A209D9"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“This was harder to remember the further back I go.</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don’t really remember that well so this is a guess.”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40385D97" w14:textId="77777777" w:rsidR="00A209D9" w:rsidRPr="00F626E8" w:rsidRDefault="00A209D9"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“What about contract work?</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work hours as I get them, but even my hourly rate changes based on each contract.”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4D6B3289" w14:textId="77777777" w:rsidR="00E41625" w:rsidRPr="00F626E8" w:rsidRDefault="00FD600F" w:rsidP="004F0D0C">
      <w:pPr>
        <w:pStyle w:val="Heading2"/>
      </w:pPr>
      <w:r w:rsidRPr="00F626E8">
        <w:t xml:space="preserve">9. </w:t>
      </w:r>
      <w:r w:rsidR="00E41625" w:rsidRPr="00F626E8">
        <w:t>B18DEMPLOYC01</w:t>
      </w:r>
    </w:p>
    <w:p w14:paraId="247E92F4" w14:textId="77777777" w:rsidR="00FD600F" w:rsidRPr="00F626E8" w:rsidRDefault="00D34C10"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Same as Probe 8.</w:t>
      </w:r>
    </w:p>
    <w:p w14:paraId="26D864AC" w14:textId="77777777" w:rsidR="00E41625" w:rsidRPr="00F626E8" w:rsidRDefault="00FD600F" w:rsidP="004F0D0C">
      <w:pPr>
        <w:pStyle w:val="Heading2"/>
      </w:pPr>
      <w:r w:rsidRPr="00F626E8">
        <w:t xml:space="preserve">10. </w:t>
      </w:r>
      <w:r w:rsidR="00E41625" w:rsidRPr="00F626E8">
        <w:t>B18DOCCEX01</w:t>
      </w:r>
    </w:p>
    <w:p w14:paraId="569ADFA4" w14:textId="557F488B" w:rsidR="00FD600F" w:rsidRPr="00F626E8" w:rsidRDefault="00A7292E"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Those with more specific job titles or unique job specialties have trouble finding their title in the </w:t>
      </w:r>
      <w:r w:rsidR="00D7494E" w:rsidRPr="00F626E8">
        <w:rPr>
          <w:rFonts w:asciiTheme="minorHAnsi" w:hAnsiTheme="minorHAnsi" w:cstheme="minorHAnsi"/>
          <w:color w:val="auto"/>
        </w:rPr>
        <w:t xml:space="preserve">dropdown </w:t>
      </w:r>
      <w:r w:rsidRPr="00F626E8">
        <w:rPr>
          <w:rFonts w:asciiTheme="minorHAnsi" w:hAnsiTheme="minorHAnsi" w:cstheme="minorHAnsi"/>
          <w:color w:val="auto"/>
        </w:rPr>
        <w:t>box.</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Also, those with multiple job titles within their company can’t find something that represents them.</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Many say the </w:t>
      </w:r>
      <w:r w:rsidR="00D7494E" w:rsidRPr="00F626E8">
        <w:rPr>
          <w:rFonts w:asciiTheme="minorHAnsi" w:hAnsiTheme="minorHAnsi" w:cstheme="minorHAnsi"/>
          <w:color w:val="auto"/>
        </w:rPr>
        <w:t xml:space="preserve">dropdown </w:t>
      </w:r>
      <w:r w:rsidRPr="00F626E8">
        <w:rPr>
          <w:rFonts w:asciiTheme="minorHAnsi" w:hAnsiTheme="minorHAnsi" w:cstheme="minorHAnsi"/>
          <w:color w:val="auto"/>
        </w:rPr>
        <w:t>is too limiting and they would prefer to enter an open-ended response of their own.</w:t>
      </w:r>
    </w:p>
    <w:p w14:paraId="0E828985" w14:textId="67C8B0ED" w:rsidR="00491820" w:rsidRPr="00F626E8" w:rsidRDefault="00491820"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Former </w:t>
      </w:r>
      <w:r w:rsidR="00E07CDA" w:rsidRPr="00F626E8">
        <w:rPr>
          <w:rFonts w:asciiTheme="minorHAnsi" w:hAnsiTheme="minorHAnsi" w:cstheme="minorHAnsi"/>
          <w:color w:val="auto"/>
        </w:rPr>
        <w:t>K</w:t>
      </w:r>
      <w:r w:rsidRPr="00F626E8">
        <w:rPr>
          <w:rFonts w:asciiTheme="minorHAnsi" w:hAnsiTheme="minorHAnsi" w:cstheme="minorHAnsi"/>
          <w:color w:val="auto"/>
        </w:rPr>
        <w:t>-12 teachers who are now graduate students holding teaching assistantships are not entirely sure how to answer because their job might encompass several different job titles.</w:t>
      </w:r>
    </w:p>
    <w:p w14:paraId="40E27F38" w14:textId="49EAB443" w:rsidR="00A7292E" w:rsidRPr="00F626E8" w:rsidRDefault="00A7292E"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say the </w:t>
      </w:r>
      <w:r w:rsidR="00D7494E" w:rsidRPr="00F626E8">
        <w:rPr>
          <w:rFonts w:asciiTheme="minorHAnsi" w:hAnsiTheme="minorHAnsi" w:cstheme="minorHAnsi"/>
          <w:color w:val="auto"/>
        </w:rPr>
        <w:t xml:space="preserve">dropdown </w:t>
      </w:r>
      <w:r w:rsidRPr="00F626E8">
        <w:rPr>
          <w:rFonts w:asciiTheme="minorHAnsi" w:hAnsiTheme="minorHAnsi" w:cstheme="minorHAnsi"/>
          <w:color w:val="auto"/>
        </w:rPr>
        <w:t>choices are overwhelming.</w:t>
      </w:r>
    </w:p>
    <w:p w14:paraId="4C376142" w14:textId="7772DB55" w:rsidR="00A7292E" w:rsidRPr="00F626E8" w:rsidRDefault="00A7292E"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As in previous waves, mobile respondents have trouble with the programming of this question because their mobile keyboard pops up and covers the </w:t>
      </w:r>
      <w:r w:rsidR="00D7494E" w:rsidRPr="00F626E8">
        <w:rPr>
          <w:rFonts w:asciiTheme="minorHAnsi" w:hAnsiTheme="minorHAnsi" w:cstheme="minorHAnsi"/>
          <w:color w:val="auto"/>
        </w:rPr>
        <w:t xml:space="preserve">dropdown </w:t>
      </w:r>
      <w:r w:rsidRPr="00F626E8">
        <w:rPr>
          <w:rFonts w:asciiTheme="minorHAnsi" w:hAnsiTheme="minorHAnsi" w:cstheme="minorHAnsi"/>
          <w:color w:val="auto"/>
        </w:rPr>
        <w:t>box, which prevents them from selecting the appropriate response.</w:t>
      </w:r>
    </w:p>
    <w:p w14:paraId="039AF99F" w14:textId="77777777" w:rsidR="00801F92" w:rsidRPr="00F626E8" w:rsidRDefault="00801F92"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Note that if a respondent has had multiple titles within the same company, they tend to be unsure which title to enter.</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The question text should specify whether respondents should enter their “current” job title or some other job title. </w:t>
      </w:r>
    </w:p>
    <w:p w14:paraId="683829B8" w14:textId="3EA983FC" w:rsidR="00924A56" w:rsidRPr="00F626E8" w:rsidRDefault="00D621E6" w:rsidP="00E05935">
      <w:pPr>
        <w:pStyle w:val="Bullet1"/>
        <w:spacing w:before="120" w:after="120"/>
        <w:rPr>
          <w:rFonts w:asciiTheme="minorHAnsi" w:hAnsiTheme="minorHAnsi" w:cstheme="minorHAnsi"/>
          <w:i/>
          <w:color w:val="auto"/>
        </w:rPr>
      </w:pPr>
      <w:r w:rsidRPr="00F626E8" w:rsidDel="00D621E6">
        <w:rPr>
          <w:rFonts w:asciiTheme="minorHAnsi" w:hAnsiTheme="minorHAnsi" w:cstheme="minorHAnsi"/>
          <w:color w:val="auto"/>
        </w:rPr>
        <w:t xml:space="preserve"> </w:t>
      </w:r>
      <w:r w:rsidR="00924A56" w:rsidRPr="00F626E8">
        <w:rPr>
          <w:rFonts w:asciiTheme="minorHAnsi" w:hAnsiTheme="minorHAnsi" w:cstheme="minorHAnsi"/>
          <w:i/>
          <w:color w:val="auto"/>
        </w:rPr>
        <w:t>“It is a little tricky to fin</w:t>
      </w:r>
      <w:r w:rsidR="008E4155" w:rsidRPr="00F626E8">
        <w:rPr>
          <w:rFonts w:asciiTheme="minorHAnsi" w:hAnsiTheme="minorHAnsi" w:cstheme="minorHAnsi"/>
          <w:i/>
          <w:color w:val="auto"/>
        </w:rPr>
        <w:t>d the right category to select.</w:t>
      </w:r>
      <w:r w:rsidR="006E23AD" w:rsidRPr="00F626E8">
        <w:rPr>
          <w:rFonts w:asciiTheme="minorHAnsi" w:hAnsiTheme="minorHAnsi" w:cstheme="minorHAnsi"/>
          <w:i/>
          <w:color w:val="auto"/>
        </w:rPr>
        <w:t xml:space="preserve"> </w:t>
      </w:r>
      <w:r w:rsidR="008E4155" w:rsidRPr="00F626E8">
        <w:rPr>
          <w:rFonts w:asciiTheme="minorHAnsi" w:hAnsiTheme="minorHAnsi" w:cstheme="minorHAnsi"/>
          <w:i/>
          <w:color w:val="auto"/>
        </w:rPr>
        <w:t>There are a lot of options here</w:t>
      </w:r>
      <w:r w:rsidR="00924A56" w:rsidRPr="00F626E8">
        <w:rPr>
          <w:rFonts w:asciiTheme="minorHAnsi" w:hAnsiTheme="minorHAnsi" w:cstheme="minorHAnsi"/>
          <w:i/>
          <w:color w:val="auto"/>
        </w:rPr>
        <w:t>.” (Teacher,</w:t>
      </w:r>
      <w:r w:rsidR="00942FE0" w:rsidRPr="00F626E8">
        <w:rPr>
          <w:rFonts w:asciiTheme="minorHAnsi" w:hAnsiTheme="minorHAnsi" w:cstheme="minorHAnsi"/>
          <w:i/>
          <w:color w:val="auto"/>
        </w:rPr>
        <w:t xml:space="preserve"> Mobile</w:t>
      </w:r>
      <w:r w:rsidR="00924A56" w:rsidRPr="00F626E8">
        <w:rPr>
          <w:rFonts w:asciiTheme="minorHAnsi" w:hAnsiTheme="minorHAnsi" w:cstheme="minorHAnsi"/>
          <w:i/>
          <w:color w:val="auto"/>
        </w:rPr>
        <w:t xml:space="preserve"> </w:t>
      </w:r>
      <w:r w:rsidR="008E4155" w:rsidRPr="00F626E8">
        <w:rPr>
          <w:rFonts w:asciiTheme="minorHAnsi" w:hAnsiTheme="minorHAnsi" w:cstheme="minorHAnsi"/>
          <w:i/>
          <w:color w:val="auto"/>
        </w:rPr>
        <w:t>Phone</w:t>
      </w:r>
      <w:r w:rsidR="00924A56" w:rsidRPr="00F626E8">
        <w:rPr>
          <w:rFonts w:asciiTheme="minorHAnsi" w:hAnsiTheme="minorHAnsi" w:cstheme="minorHAnsi"/>
          <w:i/>
          <w:color w:val="auto"/>
        </w:rPr>
        <w:t>)</w:t>
      </w:r>
    </w:p>
    <w:p w14:paraId="4DA56683"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“Positions change from year to year.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would be helpful to have the question specify if this is for my current position or my past position.” (Teacher, Computer)</w:t>
      </w:r>
    </w:p>
    <w:p w14:paraId="5D5A944B" w14:textId="7B89B952" w:rsidR="00A209D9" w:rsidRPr="00F626E8" w:rsidRDefault="00A209D9"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“My position is described as a Teacher Librarian and that wasn’t there.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still consider myself a teacher</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but </w:t>
      </w:r>
      <w:r w:rsidR="000A3AB1" w:rsidRPr="00F626E8">
        <w:rPr>
          <w:rFonts w:asciiTheme="minorHAnsi" w:hAnsiTheme="minorHAnsi" w:cstheme="minorHAnsi"/>
          <w:i/>
          <w:color w:val="auto"/>
        </w:rPr>
        <w:t xml:space="preserve">in </w:t>
      </w:r>
      <w:r w:rsidRPr="00F626E8">
        <w:rPr>
          <w:rFonts w:asciiTheme="minorHAnsi" w:hAnsiTheme="minorHAnsi" w:cstheme="minorHAnsi"/>
          <w:i/>
          <w:color w:val="auto"/>
        </w:rPr>
        <w:t>the core of my position I am a Librarian.</w:t>
      </w:r>
      <w:r w:rsidR="006E23AD" w:rsidRPr="00F626E8">
        <w:rPr>
          <w:rFonts w:asciiTheme="minorHAnsi" w:hAnsiTheme="minorHAnsi" w:cstheme="minorHAnsi"/>
          <w:i/>
          <w:color w:val="auto"/>
        </w:rPr>
        <w:t xml:space="preserve"> </w:t>
      </w:r>
      <w:r w:rsidR="00D7494E" w:rsidRPr="00F626E8">
        <w:rPr>
          <w:rFonts w:asciiTheme="minorHAnsi" w:hAnsiTheme="minorHAnsi" w:cstheme="minorHAnsi"/>
          <w:i/>
          <w:color w:val="auto"/>
        </w:rPr>
        <w:t>So,</w:t>
      </w:r>
      <w:r w:rsidRPr="00F626E8">
        <w:rPr>
          <w:rFonts w:asciiTheme="minorHAnsi" w:hAnsiTheme="minorHAnsi" w:cstheme="minorHAnsi"/>
          <w:i/>
          <w:color w:val="auto"/>
        </w:rPr>
        <w:t xml:space="preserve"> I chose Librarian.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think it is mostly the same</w:t>
      </w:r>
      <w:r w:rsidR="00645311"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00645311" w:rsidRPr="00F626E8">
        <w:rPr>
          <w:rFonts w:asciiTheme="minorHAnsi" w:hAnsiTheme="minorHAnsi" w:cstheme="minorHAnsi"/>
          <w:i/>
          <w:color w:val="auto"/>
        </w:rPr>
        <w:t>I am an Elementary Librarian</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w:t>
      </w:r>
      <w:r w:rsidR="000A3AB1" w:rsidRPr="00F626E8">
        <w:rPr>
          <w:rFonts w:asciiTheme="minorHAnsi" w:hAnsiTheme="minorHAnsi" w:cstheme="minorHAnsi"/>
          <w:i/>
          <w:color w:val="auto"/>
        </w:rPr>
        <w:t xml:space="preserve">but their option </w:t>
      </w:r>
      <w:r w:rsidRPr="00F626E8">
        <w:rPr>
          <w:rFonts w:asciiTheme="minorHAnsi" w:hAnsiTheme="minorHAnsi" w:cstheme="minorHAnsi"/>
          <w:i/>
          <w:color w:val="auto"/>
        </w:rPr>
        <w:t xml:space="preserve">misses the </w:t>
      </w:r>
      <w:r w:rsidR="000A3AB1" w:rsidRPr="00F626E8">
        <w:rPr>
          <w:rFonts w:asciiTheme="minorHAnsi" w:hAnsiTheme="minorHAnsi" w:cstheme="minorHAnsi"/>
          <w:i/>
          <w:color w:val="auto"/>
        </w:rPr>
        <w:t>‘</w:t>
      </w:r>
      <w:r w:rsidRPr="00F626E8">
        <w:rPr>
          <w:rFonts w:asciiTheme="minorHAnsi" w:hAnsiTheme="minorHAnsi" w:cstheme="minorHAnsi"/>
          <w:i/>
          <w:color w:val="auto"/>
        </w:rPr>
        <w:t>teacher</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part.</w:t>
      </w:r>
      <w:r w:rsidR="006E23AD" w:rsidRPr="00F626E8">
        <w:rPr>
          <w:rFonts w:asciiTheme="minorHAnsi" w:hAnsiTheme="minorHAnsi" w:cstheme="minorHAnsi"/>
          <w:i/>
          <w:color w:val="auto"/>
        </w:rPr>
        <w:t xml:space="preserve"> </w:t>
      </w:r>
      <w:r w:rsidR="00645311" w:rsidRPr="00F626E8">
        <w:rPr>
          <w:rFonts w:asciiTheme="minorHAnsi" w:hAnsiTheme="minorHAnsi" w:cstheme="minorHAnsi"/>
          <w:i/>
          <w:color w:val="auto"/>
        </w:rPr>
        <w:t>That’s an important part to me.” (Teacher, Computer)</w:t>
      </w:r>
      <w:r w:rsidR="006E23AD" w:rsidRPr="00F626E8">
        <w:rPr>
          <w:rFonts w:asciiTheme="minorHAnsi" w:hAnsiTheme="minorHAnsi" w:cstheme="minorHAnsi"/>
          <w:i/>
          <w:color w:val="auto"/>
        </w:rPr>
        <w:t xml:space="preserve"> </w:t>
      </w:r>
    </w:p>
    <w:p w14:paraId="76F7DFE1"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“My position is very specific so I had to choose something that is close</w:t>
      </w:r>
      <w:r w:rsidR="000A3AB1" w:rsidRPr="00F626E8">
        <w:rPr>
          <w:rFonts w:asciiTheme="minorHAnsi" w:hAnsiTheme="minorHAnsi" w:cstheme="minorHAnsi"/>
          <w:i/>
          <w:color w:val="auto"/>
        </w:rPr>
        <w:t>, but not exactly right</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1E54A464" w14:textId="77777777" w:rsidR="00A209D9" w:rsidRPr="00F626E8" w:rsidRDefault="00A209D9"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“My position is </w:t>
      </w:r>
      <w:r w:rsidR="000A3AB1" w:rsidRPr="00F626E8">
        <w:rPr>
          <w:rFonts w:asciiTheme="minorHAnsi" w:hAnsiTheme="minorHAnsi" w:cstheme="minorHAnsi"/>
          <w:i/>
          <w:color w:val="auto"/>
        </w:rPr>
        <w:t>P</w:t>
      </w:r>
      <w:r w:rsidRPr="00F626E8">
        <w:rPr>
          <w:rFonts w:asciiTheme="minorHAnsi" w:hAnsiTheme="minorHAnsi" w:cstheme="minorHAnsi"/>
          <w:i/>
          <w:color w:val="auto"/>
        </w:rPr>
        <w:t xml:space="preserve">rogram </w:t>
      </w:r>
      <w:r w:rsidR="000A3AB1" w:rsidRPr="00F626E8">
        <w:rPr>
          <w:rFonts w:asciiTheme="minorHAnsi" w:hAnsiTheme="minorHAnsi" w:cstheme="minorHAnsi"/>
          <w:i/>
          <w:color w:val="auto"/>
        </w:rPr>
        <w:t>M</w:t>
      </w:r>
      <w:r w:rsidRPr="00F626E8">
        <w:rPr>
          <w:rFonts w:asciiTheme="minorHAnsi" w:hAnsiTheme="minorHAnsi" w:cstheme="minorHAnsi"/>
          <w:i/>
          <w:color w:val="auto"/>
        </w:rPr>
        <w:t xml:space="preserve">anagement and </w:t>
      </w:r>
      <w:r w:rsidR="000A3AB1" w:rsidRPr="00F626E8">
        <w:rPr>
          <w:rFonts w:asciiTheme="minorHAnsi" w:hAnsiTheme="minorHAnsi" w:cstheme="minorHAnsi"/>
          <w:i/>
          <w:color w:val="auto"/>
        </w:rPr>
        <w:t>I</w:t>
      </w:r>
      <w:r w:rsidRPr="00F626E8">
        <w:rPr>
          <w:rFonts w:asciiTheme="minorHAnsi" w:hAnsiTheme="minorHAnsi" w:cstheme="minorHAnsi"/>
          <w:i/>
          <w:color w:val="auto"/>
        </w:rPr>
        <w:t>mplementation</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but there wasn’t a choice for that so I had to choose </w:t>
      </w:r>
      <w:r w:rsidR="000A3AB1" w:rsidRPr="00F626E8">
        <w:rPr>
          <w:rFonts w:asciiTheme="minorHAnsi" w:hAnsiTheme="minorHAnsi" w:cstheme="minorHAnsi"/>
          <w:i/>
          <w:color w:val="auto"/>
        </w:rPr>
        <w:t xml:space="preserve">another </w:t>
      </w:r>
      <w:r w:rsidRPr="00F626E8">
        <w:rPr>
          <w:rFonts w:asciiTheme="minorHAnsi" w:hAnsiTheme="minorHAnsi" w:cstheme="minorHAnsi"/>
          <w:i/>
          <w:color w:val="auto"/>
        </w:rPr>
        <w:t xml:space="preserve">one and </w:t>
      </w:r>
      <w:r w:rsidR="000A3AB1" w:rsidRPr="00F626E8">
        <w:rPr>
          <w:rFonts w:asciiTheme="minorHAnsi" w:hAnsiTheme="minorHAnsi" w:cstheme="minorHAnsi"/>
          <w:i/>
          <w:color w:val="auto"/>
        </w:rPr>
        <w:t xml:space="preserve">just </w:t>
      </w:r>
      <w:r w:rsidRPr="00F626E8">
        <w:rPr>
          <w:rFonts w:asciiTheme="minorHAnsi" w:hAnsiTheme="minorHAnsi" w:cstheme="minorHAnsi"/>
          <w:i/>
          <w:color w:val="auto"/>
        </w:rPr>
        <w:t xml:space="preserve">go with it.”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3033484D" w14:textId="77777777" w:rsidR="00645311" w:rsidRPr="00F626E8" w:rsidRDefault="006453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categories are a little confusing.</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There are so many of them.”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3A697FC0"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have multiple positions in the same company, so my duties include other things that are not related to the title I selected.”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7C56B10D" w14:textId="77777777" w:rsidR="00E41625" w:rsidRPr="00F626E8" w:rsidRDefault="00FD600F" w:rsidP="004F0D0C">
      <w:pPr>
        <w:pStyle w:val="Heading2"/>
      </w:pPr>
      <w:r w:rsidRPr="00F626E8">
        <w:t xml:space="preserve">11. </w:t>
      </w:r>
      <w:r w:rsidR="00E41625" w:rsidRPr="00F626E8">
        <w:t>B18DEMPTYP01</w:t>
      </w:r>
    </w:p>
    <w:p w14:paraId="24D34ACB" w14:textId="77777777" w:rsidR="00FD600F" w:rsidRPr="00F626E8" w:rsidRDefault="00694D20" w:rsidP="00FD600F">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Respondents do not have trouble answering this question.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 answer choices are clear.</w:t>
      </w:r>
    </w:p>
    <w:p w14:paraId="58E90604" w14:textId="77777777" w:rsidR="00E41625" w:rsidRPr="00F626E8" w:rsidRDefault="00FD600F" w:rsidP="004F0D0C">
      <w:pPr>
        <w:pStyle w:val="Heading2"/>
      </w:pPr>
      <w:r w:rsidRPr="00F626E8">
        <w:t xml:space="preserve">12. </w:t>
      </w:r>
      <w:r w:rsidR="00E41625" w:rsidRPr="00F626E8">
        <w:t>B18D1IND01</w:t>
      </w:r>
    </w:p>
    <w:p w14:paraId="7E98B119" w14:textId="77777777" w:rsidR="00FD600F" w:rsidRPr="00F626E8" w:rsidRDefault="00694D20" w:rsidP="00E41625">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In their own words, industry means:</w:t>
      </w:r>
    </w:p>
    <w:p w14:paraId="42CF10A1" w14:textId="77777777" w:rsidR="00694D20" w:rsidRPr="00F626E8" w:rsidRDefault="00694D20" w:rsidP="00694D2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On a global scale, what is your company producing?</w:t>
      </w:r>
    </w:p>
    <w:p w14:paraId="1CBDD6C5" w14:textId="77777777" w:rsidR="00694D20" w:rsidRPr="00F626E8" w:rsidRDefault="00694D20" w:rsidP="00694D2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Type of field/category/section the employer is involved in</w:t>
      </w:r>
    </w:p>
    <w:p w14:paraId="39E4F4B8" w14:textId="77777777" w:rsidR="00694D20" w:rsidRPr="00F626E8" w:rsidRDefault="00694D20" w:rsidP="00694D2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Primary mission of the company</w:t>
      </w:r>
    </w:p>
    <w:p w14:paraId="1F8D16AE"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field or profession that you work in.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career you’re in.” (Teacher, Computer)</w:t>
      </w:r>
    </w:p>
    <w:p w14:paraId="02ABD0E7" w14:textId="77777777" w:rsidR="00645311" w:rsidRPr="00F626E8" w:rsidRDefault="006453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work for a school so it is definitely education.” (Teacher, Computer)</w:t>
      </w:r>
    </w:p>
    <w:p w14:paraId="1479F088" w14:textId="77777777" w:rsidR="00645311" w:rsidRPr="00F626E8" w:rsidRDefault="006453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area or type of company or institution that you work for.” (Teacher, Computer)</w:t>
      </w:r>
    </w:p>
    <w:p w14:paraId="250D573E"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“The area of the job market the company is in.”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0BD8BB18" w14:textId="77777777" w:rsidR="000A3AB1" w:rsidRPr="00F626E8" w:rsidRDefault="000A3AB1" w:rsidP="000A3AB1">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 is the area or field of work your profession is in.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It can encompass several jobs and occupations.”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148E4BD5" w14:textId="77777777" w:rsidR="008E4155" w:rsidRPr="00F626E8" w:rsidRDefault="000A3AB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 </w:t>
      </w:r>
      <w:r w:rsidR="008E4155" w:rsidRPr="00F626E8">
        <w:rPr>
          <w:rFonts w:asciiTheme="minorHAnsi" w:hAnsiTheme="minorHAnsi" w:cstheme="minorHAnsi"/>
          <w:i/>
          <w:color w:val="auto"/>
        </w:rPr>
        <w:t xml:space="preserve">“The classification, background and primary mission of the position.” </w:t>
      </w:r>
      <w:r w:rsidR="006E23AD" w:rsidRPr="00F626E8">
        <w:rPr>
          <w:rFonts w:asciiTheme="minorHAnsi" w:hAnsiTheme="minorHAnsi" w:cstheme="minorHAnsi"/>
          <w:i/>
          <w:color w:val="auto"/>
        </w:rPr>
        <w:t>(Additional degree</w:t>
      </w:r>
      <w:r w:rsidR="008E4155" w:rsidRPr="00F626E8">
        <w:rPr>
          <w:rFonts w:asciiTheme="minorHAnsi" w:hAnsiTheme="minorHAnsi" w:cstheme="minorHAnsi"/>
          <w:i/>
          <w:color w:val="auto"/>
        </w:rPr>
        <w:t>, Computer)</w:t>
      </w:r>
    </w:p>
    <w:p w14:paraId="31FFE220" w14:textId="77777777" w:rsidR="00E41625" w:rsidRPr="00F626E8" w:rsidRDefault="00FD600F" w:rsidP="004F0D0C">
      <w:pPr>
        <w:pStyle w:val="Heading2"/>
      </w:pPr>
      <w:r w:rsidRPr="00F626E8">
        <w:t xml:space="preserve">13. </w:t>
      </w:r>
      <w:r w:rsidR="00E41625" w:rsidRPr="00F626E8">
        <w:t>B18D2IND01</w:t>
      </w:r>
    </w:p>
    <w:p w14:paraId="4092C4DC" w14:textId="77777777" w:rsidR="00E41625" w:rsidRPr="00F626E8" w:rsidRDefault="00694D20" w:rsidP="00E4162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The first answer choice, “Professional, scientific, and technical services” is very broad.</w:t>
      </w:r>
      <w:r w:rsidR="006E23AD" w:rsidRPr="00F626E8">
        <w:rPr>
          <w:rFonts w:asciiTheme="minorHAnsi" w:hAnsiTheme="minorHAnsi" w:cstheme="minorHAnsi"/>
          <w:color w:val="auto"/>
        </w:rPr>
        <w:t xml:space="preserve"> </w:t>
      </w:r>
      <w:r w:rsidR="00A723C5" w:rsidRPr="00F626E8">
        <w:rPr>
          <w:rFonts w:asciiTheme="minorHAnsi" w:hAnsiTheme="minorHAnsi" w:cstheme="minorHAnsi"/>
          <w:color w:val="auto"/>
        </w:rPr>
        <w:t>In addition, s</w:t>
      </w:r>
      <w:r w:rsidRPr="00F626E8">
        <w:rPr>
          <w:rFonts w:asciiTheme="minorHAnsi" w:hAnsiTheme="minorHAnsi" w:cstheme="minorHAnsi"/>
          <w:color w:val="auto"/>
        </w:rPr>
        <w:t>ome don’t understand why “professional” is grouped together with “scientific and technical.”</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For example, “Financial and insurance” is also “professional.”</w:t>
      </w:r>
    </w:p>
    <w:p w14:paraId="59970097" w14:textId="5D2A3B30" w:rsidR="00694D20" w:rsidRPr="00F626E8" w:rsidRDefault="00694D20" w:rsidP="00E4162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respondents are surprised their industry is not listed since they believe it is </w:t>
      </w:r>
      <w:r w:rsidR="00D7494E" w:rsidRPr="00F626E8">
        <w:rPr>
          <w:rFonts w:asciiTheme="minorHAnsi" w:hAnsiTheme="minorHAnsi" w:cstheme="minorHAnsi"/>
          <w:color w:val="auto"/>
        </w:rPr>
        <w:t>common</w:t>
      </w:r>
      <w:r w:rsidRPr="00F626E8">
        <w:rPr>
          <w:rFonts w:asciiTheme="minorHAnsi" w:hAnsiTheme="minorHAnsi" w:cstheme="minorHAnsi"/>
          <w:color w:val="auto"/>
        </w:rPr>
        <w:t xml:space="preserve"> (e.g., transportation, property management, etc.). </w:t>
      </w:r>
    </w:p>
    <w:p w14:paraId="10FE8470" w14:textId="77777777" w:rsidR="008E4155" w:rsidRPr="00F626E8" w:rsidRDefault="008E415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“Public Transportation is the service we provide, so I selected ‘Something else’ and typed it in because it wasn’t there.”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0F2B7F87" w14:textId="77777777" w:rsidR="00645311" w:rsidRPr="00F626E8" w:rsidRDefault="000A3AB1"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w:t>
      </w:r>
      <w:r w:rsidR="00645311" w:rsidRPr="00F626E8">
        <w:rPr>
          <w:rFonts w:asciiTheme="minorHAnsi" w:hAnsiTheme="minorHAnsi" w:cstheme="minorHAnsi"/>
          <w:i/>
          <w:color w:val="auto"/>
        </w:rPr>
        <w:t>Professional</w:t>
      </w:r>
      <w:r w:rsidRPr="00F626E8">
        <w:rPr>
          <w:rFonts w:asciiTheme="minorHAnsi" w:hAnsiTheme="minorHAnsi" w:cstheme="minorHAnsi"/>
          <w:i/>
          <w:color w:val="auto"/>
        </w:rPr>
        <w:t>’</w:t>
      </w:r>
      <w:r w:rsidR="00645311" w:rsidRPr="00F626E8">
        <w:rPr>
          <w:rFonts w:asciiTheme="minorHAnsi" w:hAnsiTheme="minorHAnsi" w:cstheme="minorHAnsi"/>
          <w:i/>
          <w:color w:val="auto"/>
        </w:rPr>
        <w:t xml:space="preserve"> is </w:t>
      </w:r>
      <w:r w:rsidRPr="00F626E8">
        <w:rPr>
          <w:rFonts w:asciiTheme="minorHAnsi" w:hAnsiTheme="minorHAnsi" w:cstheme="minorHAnsi"/>
          <w:i/>
          <w:color w:val="auto"/>
        </w:rPr>
        <w:t>too broad of a category</w:t>
      </w:r>
      <w:r w:rsidR="00645311"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00645311" w:rsidRPr="00F626E8">
        <w:rPr>
          <w:rFonts w:asciiTheme="minorHAnsi" w:hAnsiTheme="minorHAnsi" w:cstheme="minorHAnsi"/>
          <w:i/>
          <w:color w:val="auto"/>
        </w:rPr>
        <w:t xml:space="preserve">A lot of different things can fall into that category.” </w:t>
      </w:r>
      <w:r w:rsidR="006E23AD" w:rsidRPr="00F626E8">
        <w:rPr>
          <w:rFonts w:asciiTheme="minorHAnsi" w:hAnsiTheme="minorHAnsi" w:cstheme="minorHAnsi"/>
          <w:i/>
          <w:color w:val="auto"/>
        </w:rPr>
        <w:t>(Bachelor’s degree</w:t>
      </w:r>
      <w:r w:rsidR="00645311" w:rsidRPr="00F626E8">
        <w:rPr>
          <w:rFonts w:asciiTheme="minorHAnsi" w:hAnsiTheme="minorHAnsi" w:cstheme="minorHAnsi"/>
          <w:i/>
          <w:color w:val="auto"/>
        </w:rPr>
        <w:t>, Computer)</w:t>
      </w:r>
    </w:p>
    <w:p w14:paraId="12C8126C" w14:textId="77777777" w:rsidR="00E41625" w:rsidRPr="00F626E8" w:rsidRDefault="00FD600F" w:rsidP="004F0D0C">
      <w:pPr>
        <w:pStyle w:val="Heading2"/>
      </w:pPr>
      <w:r w:rsidRPr="00F626E8">
        <w:t xml:space="preserve">14. </w:t>
      </w:r>
      <w:r w:rsidR="00E41625" w:rsidRPr="00F626E8">
        <w:t>B18DJBRESP01</w:t>
      </w:r>
    </w:p>
    <w:p w14:paraId="20776B70" w14:textId="27FC784F" w:rsidR="00E41625" w:rsidRPr="00F626E8" w:rsidRDefault="00FB1FAC" w:rsidP="00E4162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w:t>
      </w:r>
      <w:r w:rsidR="00694D20" w:rsidRPr="00F626E8">
        <w:rPr>
          <w:rFonts w:asciiTheme="minorHAnsi" w:hAnsiTheme="minorHAnsi" w:cstheme="minorHAnsi"/>
          <w:color w:val="auto"/>
        </w:rPr>
        <w:t>eachers are unsure whether “supervise the work of others” should include their students.</w:t>
      </w:r>
    </w:p>
    <w:p w14:paraId="206175FD" w14:textId="77777777" w:rsidR="00694D20" w:rsidRPr="00F626E8" w:rsidRDefault="00694D20" w:rsidP="00E4162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understand that “supervise the work of others” means overseeing the work of others, being a mentor, being there to answer questions, and conducting performance reviews.</w:t>
      </w:r>
    </w:p>
    <w:p w14:paraId="55F83DA1" w14:textId="77777777" w:rsidR="00836751" w:rsidRPr="00F626E8" w:rsidRDefault="0083675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“Does supervising other students count?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supervise student assignments, but I don’t supervise the work of colleagues.” (Teacher, Computer)</w:t>
      </w:r>
    </w:p>
    <w:p w14:paraId="2F6137B6"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0A3AB1" w:rsidRPr="00F626E8">
        <w:rPr>
          <w:rFonts w:asciiTheme="minorHAnsi" w:hAnsiTheme="minorHAnsi" w:cstheme="minorHAnsi"/>
          <w:i/>
          <w:color w:val="auto"/>
        </w:rPr>
        <w:t>To me, supervising others means g</w:t>
      </w:r>
      <w:r w:rsidRPr="00F626E8">
        <w:rPr>
          <w:rFonts w:asciiTheme="minorHAnsi" w:hAnsiTheme="minorHAnsi" w:cstheme="minorHAnsi"/>
          <w:i/>
          <w:color w:val="auto"/>
        </w:rPr>
        <w:t xml:space="preserve">oing over any type of work that </w:t>
      </w:r>
      <w:r w:rsidR="000A3AB1" w:rsidRPr="00F626E8">
        <w:rPr>
          <w:rFonts w:asciiTheme="minorHAnsi" w:hAnsiTheme="minorHAnsi" w:cstheme="minorHAnsi"/>
          <w:i/>
          <w:color w:val="auto"/>
        </w:rPr>
        <w:t>a</w:t>
      </w:r>
      <w:r w:rsidRPr="00F626E8">
        <w:rPr>
          <w:rFonts w:asciiTheme="minorHAnsi" w:hAnsiTheme="minorHAnsi" w:cstheme="minorHAnsi"/>
          <w:i/>
          <w:color w:val="auto"/>
        </w:rPr>
        <w:t>ssistant teachers or students give me.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have to make sure that everything is correct and up to date.” (Teacher, Computer)</w:t>
      </w:r>
    </w:p>
    <w:p w14:paraId="3FA2FC03" w14:textId="77777777" w:rsidR="00836751" w:rsidRPr="00F626E8" w:rsidRDefault="0083675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 means, ‘Am I helping, teaching or guiding subordinates?’” (Teacher, Computer)</w:t>
      </w:r>
    </w:p>
    <w:p w14:paraId="6AAAD016"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“What’s tricky here is that I should have said no.</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Do they want to know about other professionals or kids?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supervise kids not professionals.” (Teacher, Computer)</w:t>
      </w:r>
    </w:p>
    <w:p w14:paraId="35FDC365"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“It means ensuring </w:t>
      </w:r>
      <w:r w:rsidR="000A3AB1" w:rsidRPr="00F626E8">
        <w:rPr>
          <w:rFonts w:asciiTheme="minorHAnsi" w:hAnsiTheme="minorHAnsi" w:cstheme="minorHAnsi"/>
          <w:i/>
          <w:color w:val="auto"/>
        </w:rPr>
        <w:t xml:space="preserve">people </w:t>
      </w:r>
      <w:r w:rsidRPr="00F626E8">
        <w:rPr>
          <w:rFonts w:asciiTheme="minorHAnsi" w:hAnsiTheme="minorHAnsi" w:cstheme="minorHAnsi"/>
          <w:i/>
          <w:color w:val="auto"/>
        </w:rPr>
        <w:t>adhere to department policies, manag</w:t>
      </w:r>
      <w:r w:rsidR="000A3AB1" w:rsidRPr="00F626E8">
        <w:rPr>
          <w:rFonts w:asciiTheme="minorHAnsi" w:hAnsiTheme="minorHAnsi" w:cstheme="minorHAnsi"/>
          <w:i/>
          <w:color w:val="auto"/>
        </w:rPr>
        <w:t>ing</w:t>
      </w:r>
      <w:r w:rsidRPr="00F626E8">
        <w:rPr>
          <w:rFonts w:asciiTheme="minorHAnsi" w:hAnsiTheme="minorHAnsi" w:cstheme="minorHAnsi"/>
          <w:i/>
          <w:color w:val="auto"/>
        </w:rPr>
        <w:t xml:space="preserve"> the interns, submit</w:t>
      </w:r>
      <w:r w:rsidR="000A3AB1" w:rsidRPr="00F626E8">
        <w:rPr>
          <w:rFonts w:asciiTheme="minorHAnsi" w:hAnsiTheme="minorHAnsi" w:cstheme="minorHAnsi"/>
          <w:i/>
          <w:color w:val="auto"/>
        </w:rPr>
        <w:t>ting</w:t>
      </w:r>
      <w:r w:rsidRPr="00F626E8">
        <w:rPr>
          <w:rFonts w:asciiTheme="minorHAnsi" w:hAnsiTheme="minorHAnsi" w:cstheme="minorHAnsi"/>
          <w:i/>
          <w:color w:val="auto"/>
        </w:rPr>
        <w:t xml:space="preserve"> my reports on time and mak</w:t>
      </w:r>
      <w:r w:rsidR="000A3AB1" w:rsidRPr="00F626E8">
        <w:rPr>
          <w:rFonts w:asciiTheme="minorHAnsi" w:hAnsiTheme="minorHAnsi" w:cstheme="minorHAnsi"/>
          <w:i/>
          <w:color w:val="auto"/>
        </w:rPr>
        <w:t>ing</w:t>
      </w:r>
      <w:r w:rsidRPr="00F626E8">
        <w:rPr>
          <w:rFonts w:asciiTheme="minorHAnsi" w:hAnsiTheme="minorHAnsi" w:cstheme="minorHAnsi"/>
          <w:i/>
          <w:color w:val="auto"/>
        </w:rPr>
        <w:t xml:space="preserve"> sure </w:t>
      </w:r>
      <w:r w:rsidR="000A3AB1" w:rsidRPr="00F626E8">
        <w:rPr>
          <w:rFonts w:asciiTheme="minorHAnsi" w:hAnsiTheme="minorHAnsi" w:cstheme="minorHAnsi"/>
          <w:i/>
          <w:color w:val="auto"/>
        </w:rPr>
        <w:t xml:space="preserve">everyone submits </w:t>
      </w:r>
      <w:r w:rsidRPr="00F626E8">
        <w:rPr>
          <w:rFonts w:asciiTheme="minorHAnsi" w:hAnsiTheme="minorHAnsi" w:cstheme="minorHAnsi"/>
          <w:i/>
          <w:color w:val="auto"/>
        </w:rPr>
        <w:t xml:space="preserve">their reports on time.”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633DC6A4"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“To me</w:t>
      </w:r>
      <w:r w:rsidR="000A3AB1" w:rsidRPr="00F626E8">
        <w:rPr>
          <w:rFonts w:asciiTheme="minorHAnsi" w:hAnsiTheme="minorHAnsi" w:cstheme="minorHAnsi"/>
          <w:i/>
          <w:color w:val="auto"/>
        </w:rPr>
        <w:t>,</w:t>
      </w:r>
      <w:r w:rsidRPr="00F626E8">
        <w:rPr>
          <w:rFonts w:asciiTheme="minorHAnsi" w:hAnsiTheme="minorHAnsi" w:cstheme="minorHAnsi"/>
          <w:i/>
          <w:color w:val="auto"/>
        </w:rPr>
        <w:t xml:space="preserve"> it is doing reviews, managing the other workers, having someone who reports to me and delegation of work.”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53FA7052" w14:textId="77777777" w:rsidR="00FD600F" w:rsidRPr="00F626E8" w:rsidRDefault="00FD600F" w:rsidP="004F0D0C">
      <w:pPr>
        <w:pStyle w:val="Heading2"/>
      </w:pPr>
      <w:r w:rsidRPr="00F626E8">
        <w:t xml:space="preserve">15. </w:t>
      </w:r>
      <w:r w:rsidR="00E41625" w:rsidRPr="00F626E8">
        <w:t>B18DAUTONM01</w:t>
      </w:r>
      <w:r w:rsidRPr="00F626E8">
        <w:t xml:space="preserve"> </w:t>
      </w:r>
    </w:p>
    <w:p w14:paraId="49B3E576" w14:textId="77777777" w:rsidR="00DF0FAE" w:rsidRPr="00F626E8" w:rsidRDefault="00DF0FAE"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Several respondents have trouble answering this question because they feel the proper response is a combination of the answer choices</w:t>
      </w:r>
      <w:r w:rsidR="00A723C5" w:rsidRPr="00F626E8">
        <w:rPr>
          <w:rFonts w:asciiTheme="minorHAnsi" w:hAnsiTheme="minorHAnsi" w:cstheme="minorHAnsi"/>
          <w:color w:val="auto"/>
        </w:rPr>
        <w:t xml:space="preserve"> provided</w:t>
      </w:r>
      <w:r w:rsidRPr="00F626E8">
        <w:rPr>
          <w:rFonts w:asciiTheme="minorHAnsi" w:hAnsiTheme="minorHAnsi" w:cstheme="minorHAnsi"/>
          <w:color w:val="auto"/>
        </w:rPr>
        <w:t>.</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Some suggest it would be easier to answer the question if it was </w:t>
      </w:r>
      <w:r w:rsidR="00A723C5" w:rsidRPr="00F626E8">
        <w:rPr>
          <w:rFonts w:asciiTheme="minorHAnsi" w:hAnsiTheme="minorHAnsi" w:cstheme="minorHAnsi"/>
          <w:color w:val="auto"/>
        </w:rPr>
        <w:t xml:space="preserve">on </w:t>
      </w:r>
      <w:r w:rsidRPr="00F626E8">
        <w:rPr>
          <w:rFonts w:asciiTheme="minorHAnsi" w:hAnsiTheme="minorHAnsi" w:cstheme="minorHAnsi"/>
          <w:color w:val="auto"/>
        </w:rPr>
        <w:t>a scale with the scale anchors being “Someone else decides what I do and how I do it” and “I am basically my own boss.”</w:t>
      </w:r>
    </w:p>
    <w:p w14:paraId="1576BA62" w14:textId="77777777" w:rsidR="00645311" w:rsidRPr="00F626E8" w:rsidRDefault="00645311"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 xml:space="preserve">“I am deciding between the middle two </w:t>
      </w:r>
      <w:r w:rsidR="00745080" w:rsidRPr="00F626E8">
        <w:rPr>
          <w:rFonts w:asciiTheme="minorHAnsi" w:hAnsiTheme="minorHAnsi" w:cstheme="minorHAnsi"/>
          <w:i/>
          <w:color w:val="auto"/>
        </w:rPr>
        <w:t xml:space="preserve">answer choices </w:t>
      </w:r>
      <w:r w:rsidRPr="00F626E8">
        <w:rPr>
          <w:rFonts w:asciiTheme="minorHAnsi" w:hAnsiTheme="minorHAnsi" w:cstheme="minorHAnsi"/>
          <w:i/>
          <w:color w:val="auto"/>
        </w:rPr>
        <w:t>because my schedule is set by someone else and I have no say in that, but I have the freedom to pick my lessons and books within the curriculum.” (Teacher, Computer)</w:t>
      </w:r>
    </w:p>
    <w:p w14:paraId="06D90544" w14:textId="5D1E3D88" w:rsidR="00645311" w:rsidRPr="00F626E8" w:rsidRDefault="006453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superintendent and principal come up with goals for each grade.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These goals need to be achieved by a certain marking period</w:t>
      </w:r>
      <w:r w:rsidR="0017200E" w:rsidRPr="00F626E8">
        <w:rPr>
          <w:rFonts w:asciiTheme="minorHAnsi" w:hAnsiTheme="minorHAnsi" w:cstheme="minorHAnsi"/>
          <w:i/>
          <w:color w:val="auto"/>
        </w:rPr>
        <w:t xml:space="preserve"> s</w:t>
      </w:r>
      <w:r w:rsidRPr="00F626E8">
        <w:rPr>
          <w:rFonts w:asciiTheme="minorHAnsi" w:hAnsiTheme="minorHAnsi" w:cstheme="minorHAnsi"/>
          <w:i/>
          <w:color w:val="auto"/>
        </w:rPr>
        <w:t>o I take the goals and plan it out in my classroom lessons.” (Teacher, Computer)</w:t>
      </w:r>
    </w:p>
    <w:p w14:paraId="4EABB601" w14:textId="77777777" w:rsidR="00645311"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think the question should be on a sliding scale because </w:t>
      </w:r>
      <w:r w:rsidR="00745080" w:rsidRPr="00F626E8">
        <w:rPr>
          <w:rFonts w:asciiTheme="minorHAnsi" w:hAnsiTheme="minorHAnsi" w:cstheme="minorHAnsi"/>
          <w:i/>
          <w:color w:val="auto"/>
        </w:rPr>
        <w:t>my answer would be a</w:t>
      </w:r>
      <w:r w:rsidRPr="00F626E8">
        <w:rPr>
          <w:rFonts w:asciiTheme="minorHAnsi" w:hAnsiTheme="minorHAnsi" w:cstheme="minorHAnsi"/>
          <w:i/>
          <w:color w:val="auto"/>
        </w:rPr>
        <w:t xml:space="preserve"> combination of the </w:t>
      </w:r>
      <w:r w:rsidR="00745080" w:rsidRPr="00F626E8">
        <w:rPr>
          <w:rFonts w:asciiTheme="minorHAnsi" w:hAnsiTheme="minorHAnsi" w:cstheme="minorHAnsi"/>
          <w:i/>
          <w:color w:val="auto"/>
        </w:rPr>
        <w:t xml:space="preserve">answer </w:t>
      </w:r>
      <w:r w:rsidRPr="00F626E8">
        <w:rPr>
          <w:rFonts w:asciiTheme="minorHAnsi" w:hAnsiTheme="minorHAnsi" w:cstheme="minorHAnsi"/>
          <w:i/>
          <w:color w:val="auto"/>
        </w:rPr>
        <w:t xml:space="preserve">choices.”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2C7215F6" w14:textId="77777777" w:rsidR="00645311" w:rsidRPr="00F626E8" w:rsidRDefault="006453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just thought about where I am on the totem pole of seniority.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Since I am the overall manager for some of my shifts</w:t>
      </w:r>
      <w:r w:rsidR="00745080" w:rsidRPr="00F626E8">
        <w:rPr>
          <w:rFonts w:asciiTheme="minorHAnsi" w:hAnsiTheme="minorHAnsi" w:cstheme="minorHAnsi"/>
          <w:i/>
          <w:color w:val="auto"/>
        </w:rPr>
        <w:t>,</w:t>
      </w:r>
      <w:r w:rsidRPr="00F626E8">
        <w:rPr>
          <w:rFonts w:asciiTheme="minorHAnsi" w:hAnsiTheme="minorHAnsi" w:cstheme="minorHAnsi"/>
          <w:i/>
          <w:color w:val="auto"/>
        </w:rPr>
        <w:t xml:space="preserve"> I have a little more freedom than I would otherwise.”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2FC150CA" w14:textId="77777777" w:rsidR="00645311" w:rsidRPr="00F626E8" w:rsidRDefault="00645311"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 xml:space="preserve">“I thought about what my day to day tasks are like and what is most appropriate to what my job is.”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264527BB" w14:textId="77777777" w:rsidR="00836751" w:rsidRPr="00F626E8" w:rsidRDefault="00AC0C22" w:rsidP="004F0D0C">
      <w:pPr>
        <w:pStyle w:val="Heading2"/>
      </w:pPr>
      <w:r w:rsidRPr="00F626E8">
        <w:t>N</w:t>
      </w:r>
      <w:r w:rsidR="00836751" w:rsidRPr="00F626E8">
        <w:t>ON-PROBE QUESTION ABOUT TELECOMMUTING</w:t>
      </w:r>
    </w:p>
    <w:p w14:paraId="4611FC50" w14:textId="77777777" w:rsidR="00836751" w:rsidRPr="00F626E8" w:rsidRDefault="00836751" w:rsidP="00836751">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teacher was not sure what telecommuting is.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This might be a case where RTI could provide hyperlinked help text.</w:t>
      </w:r>
    </w:p>
    <w:p w14:paraId="3B095890" w14:textId="77777777" w:rsidR="004D68AB" w:rsidRPr="00F626E8" w:rsidRDefault="00FD600F" w:rsidP="004F0D0C">
      <w:pPr>
        <w:pStyle w:val="Heading2"/>
      </w:pPr>
      <w:r w:rsidRPr="00F626E8">
        <w:t xml:space="preserve">16. </w:t>
      </w:r>
      <w:r w:rsidR="004D68AB" w:rsidRPr="00F626E8">
        <w:t>B18DNSFA01</w:t>
      </w:r>
    </w:p>
    <w:p w14:paraId="70975B6F" w14:textId="2D3E7D30" w:rsidR="00FD600F" w:rsidRPr="00F626E8" w:rsidRDefault="00DF0FAE" w:rsidP="00801F9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assume that a </w:t>
      </w:r>
      <w:r w:rsidR="00E07CDA" w:rsidRPr="00F626E8">
        <w:rPr>
          <w:rFonts w:asciiTheme="minorHAnsi" w:hAnsiTheme="minorHAnsi" w:cstheme="minorHAnsi"/>
          <w:color w:val="auto"/>
        </w:rPr>
        <w:t>b</w:t>
      </w:r>
      <w:r w:rsidRPr="00F626E8">
        <w:rPr>
          <w:rFonts w:asciiTheme="minorHAnsi" w:hAnsiTheme="minorHAnsi" w:cstheme="minorHAnsi"/>
          <w:color w:val="auto"/>
        </w:rPr>
        <w:t>achelor’s degree is required, but they cannot remember it being specifically stated in the job description.</w:t>
      </w:r>
    </w:p>
    <w:p w14:paraId="799BAA55" w14:textId="77777777" w:rsidR="00DF0FAE" w:rsidRPr="00F626E8" w:rsidRDefault="00DF0FAE" w:rsidP="00801F9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do believe it was stated in the job description.</w:t>
      </w:r>
    </w:p>
    <w:p w14:paraId="63E26634"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“There are alternate paths to becom</w:t>
      </w:r>
      <w:r w:rsidR="00745080" w:rsidRPr="00F626E8">
        <w:rPr>
          <w:rFonts w:asciiTheme="minorHAnsi" w:hAnsiTheme="minorHAnsi" w:cstheme="minorHAnsi"/>
          <w:i/>
          <w:color w:val="auto"/>
        </w:rPr>
        <w:t>ing</w:t>
      </w:r>
      <w:r w:rsidRPr="00F626E8">
        <w:rPr>
          <w:rFonts w:asciiTheme="minorHAnsi" w:hAnsiTheme="minorHAnsi" w:cstheme="minorHAnsi"/>
          <w:i/>
          <w:color w:val="auto"/>
        </w:rPr>
        <w:t xml:space="preserve"> a teacher and with the shortage, you can get to be </w:t>
      </w:r>
      <w:r w:rsidR="00745080" w:rsidRPr="00F626E8">
        <w:rPr>
          <w:rFonts w:asciiTheme="minorHAnsi" w:hAnsiTheme="minorHAnsi" w:cstheme="minorHAnsi"/>
          <w:i/>
          <w:color w:val="auto"/>
        </w:rPr>
        <w:t xml:space="preserve">a </w:t>
      </w:r>
      <w:r w:rsidRPr="00F626E8">
        <w:rPr>
          <w:rFonts w:asciiTheme="minorHAnsi" w:hAnsiTheme="minorHAnsi" w:cstheme="minorHAnsi"/>
          <w:i/>
          <w:color w:val="auto"/>
        </w:rPr>
        <w:t>teach</w:t>
      </w:r>
      <w:r w:rsidR="00745080" w:rsidRPr="00F626E8">
        <w:rPr>
          <w:rFonts w:asciiTheme="minorHAnsi" w:hAnsiTheme="minorHAnsi" w:cstheme="minorHAnsi"/>
          <w:i/>
          <w:color w:val="auto"/>
        </w:rPr>
        <w:t>er</w:t>
      </w:r>
      <w:r w:rsidRPr="00F626E8">
        <w:rPr>
          <w:rFonts w:asciiTheme="minorHAnsi" w:hAnsiTheme="minorHAnsi" w:cstheme="minorHAnsi"/>
          <w:i/>
          <w:color w:val="auto"/>
        </w:rPr>
        <w:t xml:space="preserve"> without getting a degree at first.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But then you have to take classes to get certified while teaching.” (Teacher, Computer)</w:t>
      </w:r>
    </w:p>
    <w:p w14:paraId="7F77C54F" w14:textId="7FD71BE1" w:rsidR="00745080" w:rsidRPr="00F626E8" w:rsidRDefault="00745080"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am a graduate teaching assistant, so no one can get this position without having first gotten a </w:t>
      </w:r>
      <w:r w:rsidR="00E07CDA" w:rsidRPr="00F626E8">
        <w:rPr>
          <w:rFonts w:asciiTheme="minorHAnsi" w:hAnsiTheme="minorHAnsi" w:cstheme="minorHAnsi"/>
          <w:i/>
          <w:color w:val="auto"/>
        </w:rPr>
        <w:t>b</w:t>
      </w:r>
      <w:r w:rsidRPr="00F626E8">
        <w:rPr>
          <w:rFonts w:asciiTheme="minorHAnsi" w:hAnsiTheme="minorHAnsi" w:cstheme="minorHAnsi"/>
          <w:i/>
          <w:color w:val="auto"/>
        </w:rPr>
        <w:t>achelor’s degree.” (Teacher, Computer)</w:t>
      </w:r>
    </w:p>
    <w:p w14:paraId="30D96189" w14:textId="77777777"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“It is not explicitly stated in the job description</w:t>
      </w:r>
      <w:r w:rsidR="00745080" w:rsidRPr="00F626E8">
        <w:rPr>
          <w:rFonts w:asciiTheme="minorHAnsi" w:hAnsiTheme="minorHAnsi" w:cstheme="minorHAnsi"/>
          <w:i/>
          <w:color w:val="auto"/>
        </w:rPr>
        <w:t>,</w:t>
      </w:r>
      <w:r w:rsidRPr="00F626E8">
        <w:rPr>
          <w:rFonts w:asciiTheme="minorHAnsi" w:hAnsiTheme="minorHAnsi" w:cstheme="minorHAnsi"/>
          <w:i/>
          <w:color w:val="auto"/>
        </w:rPr>
        <w:t xml:space="preserve"> but </w:t>
      </w:r>
      <w:r w:rsidR="00745080" w:rsidRPr="00F626E8">
        <w:rPr>
          <w:rFonts w:asciiTheme="minorHAnsi" w:hAnsiTheme="minorHAnsi" w:cstheme="minorHAnsi"/>
          <w:i/>
          <w:color w:val="auto"/>
        </w:rPr>
        <w:t xml:space="preserve">I just know that </w:t>
      </w:r>
      <w:r w:rsidRPr="00F626E8">
        <w:rPr>
          <w:rFonts w:asciiTheme="minorHAnsi" w:hAnsiTheme="minorHAnsi" w:cstheme="minorHAnsi"/>
          <w:i/>
          <w:color w:val="auto"/>
        </w:rPr>
        <w:t xml:space="preserve">you wouldn’t be considered if you didn’t have a Bachelor’s Degree.”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1E7F85BC" w14:textId="5CF33E03" w:rsidR="00AC0C22" w:rsidRPr="00F626E8" w:rsidRDefault="00AC0C22"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“In the job </w:t>
      </w:r>
      <w:r w:rsidR="00E07CDA" w:rsidRPr="00F626E8">
        <w:rPr>
          <w:rFonts w:asciiTheme="minorHAnsi" w:hAnsiTheme="minorHAnsi" w:cstheme="minorHAnsi"/>
          <w:i/>
          <w:color w:val="auto"/>
        </w:rPr>
        <w:t>description,</w:t>
      </w:r>
      <w:r w:rsidRPr="00F626E8">
        <w:rPr>
          <w:rFonts w:asciiTheme="minorHAnsi" w:hAnsiTheme="minorHAnsi" w:cstheme="minorHAnsi"/>
          <w:i/>
          <w:color w:val="auto"/>
        </w:rPr>
        <w:t xml:space="preserve"> it says a </w:t>
      </w:r>
      <w:r w:rsidR="00E07CDA" w:rsidRPr="00F626E8">
        <w:rPr>
          <w:rFonts w:asciiTheme="minorHAnsi" w:hAnsiTheme="minorHAnsi" w:cstheme="minorHAnsi"/>
          <w:i/>
          <w:color w:val="auto"/>
        </w:rPr>
        <w:t>b</w:t>
      </w:r>
      <w:r w:rsidRPr="00F626E8">
        <w:rPr>
          <w:rFonts w:asciiTheme="minorHAnsi" w:hAnsiTheme="minorHAnsi" w:cstheme="minorHAnsi"/>
          <w:i/>
          <w:color w:val="auto"/>
        </w:rPr>
        <w:t xml:space="preserve">achelor’s degree was required.”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1D3A4348" w14:textId="77777777" w:rsidR="004D68AB" w:rsidRPr="00F626E8" w:rsidRDefault="00FD600F" w:rsidP="004F0D0C">
      <w:pPr>
        <w:pStyle w:val="Heading2"/>
      </w:pPr>
      <w:r w:rsidRPr="00F626E8">
        <w:t xml:space="preserve">17. </w:t>
      </w:r>
      <w:r w:rsidR="004D68AB" w:rsidRPr="00F626E8">
        <w:t>B18DCHNG101</w:t>
      </w:r>
    </w:p>
    <w:p w14:paraId="5F33EDA8" w14:textId="1280AC0D" w:rsidR="00FD600F" w:rsidRPr="00F626E8" w:rsidRDefault="00DF0FAE" w:rsidP="00FD600F">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Not enough respondents received this probe to provide feedback.</w:t>
      </w:r>
    </w:p>
    <w:p w14:paraId="66313154" w14:textId="77777777" w:rsidR="004D68AB" w:rsidRPr="00F626E8" w:rsidRDefault="00FD600F" w:rsidP="004F0D0C">
      <w:pPr>
        <w:pStyle w:val="Heading2"/>
      </w:pPr>
      <w:r w:rsidRPr="00F626E8">
        <w:t xml:space="preserve">18. </w:t>
      </w:r>
      <w:r w:rsidR="004D68AB" w:rsidRPr="00F626E8">
        <w:t>B18DCHNG201</w:t>
      </w:r>
    </w:p>
    <w:p w14:paraId="083E418E" w14:textId="7BE44054" w:rsidR="00DF0FAE" w:rsidRPr="00F626E8" w:rsidRDefault="00DF0FAE" w:rsidP="00DF0FAE">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Not enough respondents received this probe to provide feedback.</w:t>
      </w:r>
    </w:p>
    <w:p w14:paraId="5765967D" w14:textId="77777777" w:rsidR="004D68AB" w:rsidRPr="00F626E8" w:rsidRDefault="00FD600F" w:rsidP="004F0D0C">
      <w:pPr>
        <w:pStyle w:val="Heading2"/>
      </w:pPr>
      <w:r w:rsidRPr="00F626E8">
        <w:t xml:space="preserve">19. </w:t>
      </w:r>
      <w:r w:rsidR="004D68AB" w:rsidRPr="00F626E8">
        <w:t>B18DEMPDEBR</w:t>
      </w:r>
    </w:p>
    <w:p w14:paraId="6F4B1233" w14:textId="77777777" w:rsidR="00FD600F" w:rsidRPr="00F626E8" w:rsidRDefault="00DF0FAE"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Yes, respondents say the employment information they provided is accurate.</w:t>
      </w:r>
    </w:p>
    <w:p w14:paraId="2E0611BC" w14:textId="77777777" w:rsidR="00DF0FAE" w:rsidRPr="00F626E8" w:rsidRDefault="00DF0FAE" w:rsidP="00FD600F">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 xml:space="preserve">Not everyone’s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contains the same employers they reported in the interview because:</w:t>
      </w:r>
    </w:p>
    <w:p w14:paraId="39E31FA8" w14:textId="77777777" w:rsidR="00DF0FAE" w:rsidRPr="00F626E8" w:rsidRDefault="00DF0FAE" w:rsidP="00DF0FA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The interview only goes back to July 2012 and some have employment history before then</w:t>
      </w:r>
      <w:r w:rsidR="008825B4" w:rsidRPr="00F626E8">
        <w:rPr>
          <w:rFonts w:asciiTheme="minorHAnsi" w:hAnsiTheme="minorHAnsi" w:cstheme="minorHAnsi"/>
          <w:color w:val="auto"/>
        </w:rPr>
        <w:t>.</w:t>
      </w:r>
    </w:p>
    <w:p w14:paraId="59423903" w14:textId="77777777" w:rsidR="00DF0FAE" w:rsidRPr="00F626E8" w:rsidRDefault="00DF0FAE" w:rsidP="00DF0FA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Some do not have their current employer on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yet</w:t>
      </w:r>
      <w:r w:rsidR="008825B4" w:rsidRPr="00F626E8">
        <w:rPr>
          <w:rFonts w:asciiTheme="minorHAnsi" w:hAnsiTheme="minorHAnsi" w:cstheme="minorHAnsi"/>
          <w:color w:val="auto"/>
        </w:rPr>
        <w:t>.</w:t>
      </w:r>
    </w:p>
    <w:p w14:paraId="67E81E90"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who ha</w:t>
      </w:r>
      <w:r w:rsidR="008825B4" w:rsidRPr="00F626E8">
        <w:rPr>
          <w:rFonts w:asciiTheme="minorHAnsi" w:hAnsiTheme="minorHAnsi" w:cstheme="minorHAnsi"/>
          <w:color w:val="auto"/>
        </w:rPr>
        <w:t>ve</w:t>
      </w:r>
      <w:r w:rsidRPr="00F626E8">
        <w:rPr>
          <w:rFonts w:asciiTheme="minorHAnsi" w:hAnsiTheme="minorHAnsi" w:cstheme="minorHAnsi"/>
          <w:color w:val="auto"/>
        </w:rPr>
        <w:t xml:space="preserve"> trouble reporting their job title in the interview say that the title they reported does not match what’s on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because the interview answer choices were not specific/exact enough.</w:t>
      </w:r>
    </w:p>
    <w:p w14:paraId="4EE96755" w14:textId="77777777" w:rsidR="00801F92" w:rsidRPr="00F626E8" w:rsidRDefault="00801F92"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respondent who has held multiple different positions within the same company felt like the survey did not capture that information.</w:t>
      </w:r>
    </w:p>
    <w:p w14:paraId="6B2E0CBB"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say they would like it if they submitted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in advance and the survey uploaded the information for them.</w:t>
      </w:r>
      <w:r w:rsidR="006E23AD" w:rsidRPr="00F626E8">
        <w:rPr>
          <w:rFonts w:asciiTheme="minorHAnsi" w:hAnsiTheme="minorHAnsi" w:cstheme="minorHAnsi"/>
          <w:color w:val="auto"/>
        </w:rPr>
        <w:t xml:space="preserve"> </w:t>
      </w:r>
      <w:r w:rsidR="00242749" w:rsidRPr="00F626E8">
        <w:rPr>
          <w:rFonts w:asciiTheme="minorHAnsi" w:hAnsiTheme="minorHAnsi" w:cstheme="minorHAnsi"/>
          <w:color w:val="auto"/>
        </w:rPr>
        <w:t>Other respondents don’t really seem to care one way or the other.</w:t>
      </w:r>
    </w:p>
    <w:p w14:paraId="60AB4E81"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“My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doesn’t have my current job because I haven’t updated it</w:t>
      </w:r>
      <w:r w:rsidR="00745080" w:rsidRPr="00F626E8">
        <w:rPr>
          <w:rFonts w:asciiTheme="minorHAnsi" w:hAnsiTheme="minorHAnsi" w:cstheme="minorHAnsi"/>
          <w:i/>
          <w:color w:val="auto"/>
        </w:rPr>
        <w:t xml:space="preserve"> yet</w:t>
      </w:r>
      <w:r w:rsidRPr="00F626E8">
        <w:rPr>
          <w:rFonts w:asciiTheme="minorHAnsi" w:hAnsiTheme="minorHAnsi" w:cstheme="minorHAnsi"/>
          <w:i/>
          <w:color w:val="auto"/>
        </w:rPr>
        <w:t>.” (Teacher, Computer)</w:t>
      </w:r>
    </w:p>
    <w:p w14:paraId="26EF8C59" w14:textId="15EA1E21"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“It’s not the same as what I said here because I told you the school system, but on my </w:t>
      </w:r>
      <w:r w:rsidR="00E07CDA" w:rsidRPr="00F626E8">
        <w:rPr>
          <w:rFonts w:asciiTheme="minorHAnsi" w:hAnsiTheme="minorHAnsi" w:cstheme="minorHAnsi"/>
          <w:i/>
          <w:color w:val="auto"/>
        </w:rPr>
        <w:t>résumé,</w:t>
      </w:r>
      <w:r w:rsidRPr="00F626E8">
        <w:rPr>
          <w:rFonts w:asciiTheme="minorHAnsi" w:hAnsiTheme="minorHAnsi" w:cstheme="minorHAnsi"/>
          <w:i/>
          <w:color w:val="auto"/>
        </w:rPr>
        <w:t xml:space="preserve"> I have the</w:t>
      </w:r>
      <w:r w:rsidR="00745080" w:rsidRPr="00F626E8">
        <w:rPr>
          <w:rFonts w:asciiTheme="minorHAnsi" w:hAnsiTheme="minorHAnsi" w:cstheme="minorHAnsi"/>
          <w:i/>
          <w:color w:val="auto"/>
        </w:rPr>
        <w:t xml:space="preserve"> name of the </w:t>
      </w:r>
      <w:r w:rsidRPr="00F626E8">
        <w:rPr>
          <w:rFonts w:asciiTheme="minorHAnsi" w:hAnsiTheme="minorHAnsi" w:cstheme="minorHAnsi"/>
          <w:i/>
          <w:color w:val="auto"/>
        </w:rPr>
        <w:t>actual school I work in.” (Teacher, Computer)</w:t>
      </w:r>
    </w:p>
    <w:p w14:paraId="4EE7F1DF"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 “I have more employers on my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because I have jobs that go past July 2012.”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3336D30D"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“Having my </w:t>
      </w:r>
      <w:r w:rsidR="006E23AD" w:rsidRPr="00F626E8">
        <w:rPr>
          <w:rFonts w:asciiTheme="minorHAnsi" w:hAnsiTheme="minorHAnsi" w:cstheme="minorHAnsi"/>
          <w:i/>
          <w:color w:val="auto"/>
        </w:rPr>
        <w:t>résumé</w:t>
      </w:r>
      <w:r w:rsidRPr="00F626E8">
        <w:rPr>
          <w:rFonts w:asciiTheme="minorHAnsi" w:hAnsiTheme="minorHAnsi" w:cstheme="minorHAnsi"/>
          <w:i/>
          <w:color w:val="auto"/>
        </w:rPr>
        <w:t xml:space="preserve"> uploaded ahead of time would be nice, but only if the upload works well and is correct.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If I have to spend time correcting it, it would be a waste of my time and not worth it.”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594B67CC"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would appreciate it if we could have all the information automatically uploaded.”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3CD9E14A" w14:textId="77777777" w:rsidR="004D68AB" w:rsidRPr="00F626E8" w:rsidRDefault="00FD600F" w:rsidP="004F0D0C">
      <w:pPr>
        <w:pStyle w:val="Heading2"/>
      </w:pPr>
      <w:r w:rsidRPr="00F626E8">
        <w:t xml:space="preserve">20. </w:t>
      </w:r>
      <w:r w:rsidR="004D68AB" w:rsidRPr="00F626E8">
        <w:t>B18DNOWRK</w:t>
      </w:r>
    </w:p>
    <w:p w14:paraId="0DA4A81B" w14:textId="77777777" w:rsidR="00FD600F" w:rsidRPr="00F626E8" w:rsidRDefault="00DF0FAE"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Respondents decide on their answer by referencing their </w:t>
      </w:r>
      <w:r w:rsidR="006E23AD" w:rsidRPr="00F626E8">
        <w:rPr>
          <w:rFonts w:asciiTheme="minorHAnsi" w:hAnsiTheme="minorHAnsi" w:cstheme="minorHAnsi"/>
          <w:color w:val="auto"/>
        </w:rPr>
        <w:t>résumé</w:t>
      </w:r>
      <w:r w:rsidRPr="00F626E8">
        <w:rPr>
          <w:rFonts w:asciiTheme="minorHAnsi" w:hAnsiTheme="minorHAnsi" w:cstheme="minorHAnsi"/>
          <w:color w:val="auto"/>
        </w:rPr>
        <w:t xml:space="preserve"> and thinking back on what they were doing during this timeframe.</w:t>
      </w:r>
    </w:p>
    <w:p w14:paraId="00D1CD95" w14:textId="77777777" w:rsidR="004D68AB" w:rsidRPr="00F626E8" w:rsidRDefault="00FD600F" w:rsidP="004F0D0C">
      <w:pPr>
        <w:pStyle w:val="Heading2"/>
      </w:pPr>
      <w:r w:rsidRPr="00F626E8">
        <w:t xml:space="preserve">21. </w:t>
      </w:r>
      <w:r w:rsidR="004D68AB" w:rsidRPr="00F626E8">
        <w:t>B18DCARMLT</w:t>
      </w:r>
    </w:p>
    <w:p w14:paraId="0BC88255"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This question is a little ambiguous for some p</w:t>
      </w:r>
      <w:r w:rsidR="00242749" w:rsidRPr="00F626E8">
        <w:rPr>
          <w:rFonts w:asciiTheme="minorHAnsi" w:hAnsiTheme="minorHAnsi" w:cstheme="minorHAnsi"/>
          <w:color w:val="auto"/>
        </w:rPr>
        <w:t>articipants</w:t>
      </w:r>
      <w:r w:rsidRPr="00F626E8">
        <w:rPr>
          <w:rFonts w:asciiTheme="minorHAnsi" w:hAnsiTheme="minorHAnsi" w:cstheme="minorHAnsi"/>
          <w:color w:val="auto"/>
        </w:rPr>
        <w:t>.</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For example, if you have worked for the same employer, but in two different departments, is that one career or two? </w:t>
      </w:r>
    </w:p>
    <w:p w14:paraId="263CA902"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respond by counting the number of industries they’ve worked in.</w:t>
      </w:r>
    </w:p>
    <w:p w14:paraId="002C8490"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The question after this probe asks about “length of their career.”</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Some are unsure whether or not to include internships and volunteer positions. </w:t>
      </w:r>
    </w:p>
    <w:p w14:paraId="46E64771" w14:textId="77777777" w:rsidR="00392D45" w:rsidRPr="00F626E8" w:rsidRDefault="00745080"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part-</w:t>
      </w:r>
      <w:r w:rsidR="00392D45" w:rsidRPr="00F626E8">
        <w:rPr>
          <w:rFonts w:asciiTheme="minorHAnsi" w:hAnsiTheme="minorHAnsi" w:cstheme="minorHAnsi"/>
          <w:i/>
          <w:color w:val="auto"/>
        </w:rPr>
        <w:t>time jobs were just to help me get by</w:t>
      </w:r>
      <w:r w:rsidRPr="00F626E8">
        <w:rPr>
          <w:rFonts w:asciiTheme="minorHAnsi" w:hAnsiTheme="minorHAnsi" w:cstheme="minorHAnsi"/>
          <w:i/>
          <w:color w:val="auto"/>
        </w:rPr>
        <w:t>,</w:t>
      </w:r>
      <w:r w:rsidR="00392D45" w:rsidRPr="00F626E8">
        <w:rPr>
          <w:rFonts w:asciiTheme="minorHAnsi" w:hAnsiTheme="minorHAnsi" w:cstheme="minorHAnsi"/>
          <w:i/>
          <w:color w:val="auto"/>
        </w:rPr>
        <w:t xml:space="preserve"> but I don’t count them as careers.” (Teacher, Computer)</w:t>
      </w:r>
    </w:p>
    <w:p w14:paraId="0B4F81F3"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 career is a thing you work at for a long time.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Jobs are not.” (Teacher, Computer)</w:t>
      </w:r>
    </w:p>
    <w:p w14:paraId="043900D4"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thought about all the jobs that I’ve had in the past years and the other fields I was in.”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19E16550"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745080" w:rsidRPr="00F626E8">
        <w:rPr>
          <w:rFonts w:asciiTheme="minorHAnsi" w:hAnsiTheme="minorHAnsi" w:cstheme="minorHAnsi"/>
          <w:i/>
          <w:color w:val="auto"/>
        </w:rPr>
        <w:t>I answered j</w:t>
      </w:r>
      <w:r w:rsidRPr="00F626E8">
        <w:rPr>
          <w:rFonts w:asciiTheme="minorHAnsi" w:hAnsiTheme="minorHAnsi" w:cstheme="minorHAnsi"/>
          <w:i/>
          <w:color w:val="auto"/>
        </w:rPr>
        <w:t>ust</w:t>
      </w:r>
      <w:r w:rsidR="00E30973" w:rsidRPr="00F626E8">
        <w:rPr>
          <w:rFonts w:asciiTheme="minorHAnsi" w:hAnsiTheme="minorHAnsi" w:cstheme="minorHAnsi"/>
          <w:i/>
          <w:color w:val="auto"/>
        </w:rPr>
        <w:t xml:space="preserve"> by</w:t>
      </w:r>
      <w:r w:rsidRPr="00F626E8">
        <w:rPr>
          <w:rFonts w:asciiTheme="minorHAnsi" w:hAnsiTheme="minorHAnsi" w:cstheme="minorHAnsi"/>
          <w:i/>
          <w:color w:val="auto"/>
        </w:rPr>
        <w:t xml:space="preserve"> looking at the different industries that I’ve been in and worked in.”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76F86C8D" w14:textId="77777777" w:rsidR="004D68AB" w:rsidRPr="00F626E8" w:rsidRDefault="00FD600F" w:rsidP="004F0D0C">
      <w:pPr>
        <w:pStyle w:val="Heading2"/>
      </w:pPr>
      <w:r w:rsidRPr="00F626E8">
        <w:t xml:space="preserve">22. </w:t>
      </w:r>
      <w:r w:rsidR="004D68AB" w:rsidRPr="00F626E8">
        <w:t>B18DNEGOTIAT</w:t>
      </w:r>
    </w:p>
    <w:p w14:paraId="336949CB"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This question is clear for non-teachers</w:t>
      </w:r>
      <w:r w:rsidR="00801F92" w:rsidRPr="00F626E8">
        <w:rPr>
          <w:rFonts w:asciiTheme="minorHAnsi" w:hAnsiTheme="minorHAnsi" w:cstheme="minorHAnsi"/>
          <w:color w:val="auto"/>
        </w:rPr>
        <w:t xml:space="preserve"> (although those who work for the government say they really can’t negotiate much)</w:t>
      </w:r>
      <w:r w:rsidRPr="00F626E8">
        <w:rPr>
          <w:rFonts w:asciiTheme="minorHAnsi" w:hAnsiTheme="minorHAnsi" w:cstheme="minorHAnsi"/>
          <w:color w:val="auto"/>
        </w:rPr>
        <w:t>.</w:t>
      </w:r>
    </w:p>
    <w:p w14:paraId="6940D23A" w14:textId="77777777" w:rsidR="00DF0FAE" w:rsidRPr="00F626E8" w:rsidRDefault="00DF0FAE" w:rsidP="00DF0FA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teachers have trouble with this question because:</w:t>
      </w:r>
    </w:p>
    <w:p w14:paraId="76CDE0F8" w14:textId="77777777" w:rsidR="00DF0FAE" w:rsidRPr="00F626E8" w:rsidRDefault="00DF0FAE" w:rsidP="00DF0FA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Their salaries are set and non-negotiable</w:t>
      </w:r>
      <w:r w:rsidR="00500CE3" w:rsidRPr="00F626E8">
        <w:rPr>
          <w:rFonts w:asciiTheme="minorHAnsi" w:hAnsiTheme="minorHAnsi" w:cstheme="minorHAnsi"/>
          <w:color w:val="auto"/>
        </w:rPr>
        <w:t>.</w:t>
      </w:r>
    </w:p>
    <w:p w14:paraId="533C8B7E" w14:textId="77777777" w:rsidR="00DF0FAE" w:rsidRPr="00F626E8" w:rsidRDefault="00DF0FAE" w:rsidP="00DF0FAE">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They are a member of a teachers’ union and the union negotiates salary on their behalf</w:t>
      </w:r>
      <w:r w:rsidR="00500CE3" w:rsidRPr="00F626E8">
        <w:rPr>
          <w:rFonts w:asciiTheme="minorHAnsi" w:hAnsiTheme="minorHAnsi" w:cstheme="minorHAnsi"/>
          <w:color w:val="auto"/>
        </w:rPr>
        <w:t>.</w:t>
      </w:r>
    </w:p>
    <w:p w14:paraId="54C05549" w14:textId="77777777" w:rsidR="00836751" w:rsidRPr="00F626E8" w:rsidRDefault="0083675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“Teachers have set salaries that are determined by teaching experience or number of years in the field.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You are not allowed to negotiate.” (Teacher, Computer)</w:t>
      </w:r>
    </w:p>
    <w:p w14:paraId="7194BCAA" w14:textId="77777777" w:rsidR="00836751" w:rsidRPr="00F626E8" w:rsidRDefault="0083675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have never negotiated.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Once you’re in the government, it’s almost impossible to negotiate.” (Bachelor’s, Computer)</w:t>
      </w:r>
    </w:p>
    <w:p w14:paraId="7216BC37" w14:textId="77777777" w:rsidR="003526D6" w:rsidRPr="00F626E8" w:rsidRDefault="003526D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always try to negotiate when I start a new job.”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6D3F90ED" w14:textId="77777777" w:rsidR="004D68AB" w:rsidRPr="00F626E8" w:rsidRDefault="00FD600F" w:rsidP="004F0D0C">
      <w:pPr>
        <w:pStyle w:val="Heading2"/>
      </w:pPr>
      <w:r w:rsidRPr="00F626E8">
        <w:t xml:space="preserve">23. </w:t>
      </w:r>
      <w:r w:rsidR="004D68AB" w:rsidRPr="00F626E8">
        <w:t>B18DEMPFINAL</w:t>
      </w:r>
    </w:p>
    <w:p w14:paraId="3AA7B32F" w14:textId="77777777" w:rsidR="00FD600F" w:rsidRPr="00F626E8" w:rsidRDefault="00227F21"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Questions that are most difficult to answer include:</w:t>
      </w:r>
    </w:p>
    <w:p w14:paraId="4E91D8E2" w14:textId="77777777" w:rsidR="00227F21" w:rsidRPr="00F626E8" w:rsidRDefault="00227F21" w:rsidP="00227F21">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Whether they have had more than one career</w:t>
      </w:r>
    </w:p>
    <w:p w14:paraId="4C3A2287" w14:textId="77777777" w:rsidR="00227F21" w:rsidRPr="00F626E8" w:rsidRDefault="00227F21" w:rsidP="00227F21">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Starting and ending salary for past jobs</w:t>
      </w:r>
    </w:p>
    <w:p w14:paraId="6D4B795F" w14:textId="5962CE88" w:rsidR="00227F21" w:rsidRPr="00F626E8" w:rsidRDefault="0017200E" w:rsidP="00227F21">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H</w:t>
      </w:r>
      <w:r w:rsidR="00500CE3" w:rsidRPr="00F626E8">
        <w:rPr>
          <w:rFonts w:asciiTheme="minorHAnsi" w:hAnsiTheme="minorHAnsi" w:cstheme="minorHAnsi"/>
          <w:color w:val="auto"/>
        </w:rPr>
        <w:t>ow much freedom they have in deciding what work they do and how they do it.</w:t>
      </w:r>
    </w:p>
    <w:p w14:paraId="4A0B5F29" w14:textId="5BBF398D" w:rsidR="00227F21" w:rsidRPr="00F626E8" w:rsidRDefault="00227F21" w:rsidP="00227F21">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feel fine about providing this level of detail.</w:t>
      </w:r>
      <w:r w:rsidR="006E23AD" w:rsidRPr="00F626E8">
        <w:rPr>
          <w:rFonts w:asciiTheme="minorHAnsi" w:hAnsiTheme="minorHAnsi" w:cstheme="minorHAnsi"/>
          <w:color w:val="auto"/>
        </w:rPr>
        <w:t xml:space="preserve"> </w:t>
      </w:r>
      <w:r w:rsidR="00801F92" w:rsidRPr="00F626E8">
        <w:rPr>
          <w:rFonts w:asciiTheme="minorHAnsi" w:hAnsiTheme="minorHAnsi" w:cstheme="minorHAnsi"/>
          <w:color w:val="auto"/>
        </w:rPr>
        <w:t xml:space="preserve">However, as in </w:t>
      </w:r>
      <w:r w:rsidR="00BE3F1C" w:rsidRPr="00F626E8">
        <w:rPr>
          <w:rFonts w:asciiTheme="minorHAnsi" w:hAnsiTheme="minorHAnsi" w:cstheme="minorHAnsi"/>
          <w:color w:val="auto"/>
        </w:rPr>
        <w:t xml:space="preserve">previous waves, some respondents want more information about the purpose of the survey and how their information will be used </w:t>
      </w:r>
      <w:r w:rsidR="00D7494E" w:rsidRPr="00F626E8">
        <w:rPr>
          <w:rFonts w:asciiTheme="minorHAnsi" w:hAnsiTheme="minorHAnsi" w:cstheme="minorHAnsi"/>
          <w:color w:val="auto"/>
        </w:rPr>
        <w:t>to</w:t>
      </w:r>
      <w:r w:rsidR="00BE3F1C" w:rsidRPr="00F626E8">
        <w:rPr>
          <w:rFonts w:asciiTheme="minorHAnsi" w:hAnsiTheme="minorHAnsi" w:cstheme="minorHAnsi"/>
          <w:color w:val="auto"/>
        </w:rPr>
        <w:t xml:space="preserve"> feel more comfortable responding.</w:t>
      </w:r>
      <w:r w:rsidR="006E23AD" w:rsidRPr="00F626E8">
        <w:rPr>
          <w:rFonts w:asciiTheme="minorHAnsi" w:hAnsiTheme="minorHAnsi" w:cstheme="minorHAnsi"/>
          <w:color w:val="auto"/>
        </w:rPr>
        <w:t xml:space="preserve"> </w:t>
      </w:r>
      <w:r w:rsidR="00BE3F1C" w:rsidRPr="00F626E8">
        <w:rPr>
          <w:rFonts w:asciiTheme="minorHAnsi" w:hAnsiTheme="minorHAnsi" w:cstheme="minorHAnsi"/>
          <w:color w:val="auto"/>
        </w:rPr>
        <w:t xml:space="preserve">One respondent specifically mentioned that she wants to know more about respondent confidentiality and </w:t>
      </w:r>
      <w:r w:rsidR="00D7494E" w:rsidRPr="00F626E8">
        <w:rPr>
          <w:rFonts w:asciiTheme="minorHAnsi" w:hAnsiTheme="minorHAnsi" w:cstheme="minorHAnsi"/>
          <w:color w:val="auto"/>
        </w:rPr>
        <w:t>if</w:t>
      </w:r>
      <w:r w:rsidR="00BE3F1C" w:rsidRPr="00F626E8">
        <w:rPr>
          <w:rFonts w:asciiTheme="minorHAnsi" w:hAnsiTheme="minorHAnsi" w:cstheme="minorHAnsi"/>
          <w:color w:val="auto"/>
        </w:rPr>
        <w:t xml:space="preserve"> her answers will be tied back specifically to her</w:t>
      </w:r>
      <w:r w:rsidR="00500CE3" w:rsidRPr="00F626E8">
        <w:rPr>
          <w:rFonts w:asciiTheme="minorHAnsi" w:hAnsiTheme="minorHAnsi" w:cstheme="minorHAnsi"/>
          <w:color w:val="auto"/>
        </w:rPr>
        <w:t>,</w:t>
      </w:r>
      <w:r w:rsidR="00BE3F1C" w:rsidRPr="00F626E8">
        <w:rPr>
          <w:rFonts w:asciiTheme="minorHAnsi" w:hAnsiTheme="minorHAnsi" w:cstheme="minorHAnsi"/>
          <w:color w:val="auto"/>
        </w:rPr>
        <w:t xml:space="preserve"> or whether her answers </w:t>
      </w:r>
      <w:r w:rsidR="00500CE3" w:rsidRPr="00F626E8">
        <w:rPr>
          <w:rFonts w:asciiTheme="minorHAnsi" w:hAnsiTheme="minorHAnsi" w:cstheme="minorHAnsi"/>
          <w:color w:val="auto"/>
        </w:rPr>
        <w:t>will be kept a</w:t>
      </w:r>
      <w:r w:rsidR="00BE3F1C" w:rsidRPr="00F626E8">
        <w:rPr>
          <w:rFonts w:asciiTheme="minorHAnsi" w:hAnsiTheme="minorHAnsi" w:cstheme="minorHAnsi"/>
          <w:color w:val="auto"/>
        </w:rPr>
        <w:t>nonymous.</w:t>
      </w:r>
      <w:r w:rsidR="006E23AD" w:rsidRPr="00F626E8">
        <w:rPr>
          <w:rFonts w:asciiTheme="minorHAnsi" w:hAnsiTheme="minorHAnsi" w:cstheme="minorHAnsi"/>
          <w:color w:val="auto"/>
        </w:rPr>
        <w:t xml:space="preserve"> </w:t>
      </w:r>
    </w:p>
    <w:p w14:paraId="314E9225" w14:textId="77777777" w:rsidR="003526D6" w:rsidRPr="00F626E8" w:rsidRDefault="003526D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745080" w:rsidRPr="00F626E8">
        <w:rPr>
          <w:rFonts w:asciiTheme="minorHAnsi" w:hAnsiTheme="minorHAnsi" w:cstheme="minorHAnsi"/>
          <w:i/>
          <w:color w:val="auto"/>
        </w:rPr>
        <w:t>I was n</w:t>
      </w:r>
      <w:r w:rsidRPr="00F626E8">
        <w:rPr>
          <w:rFonts w:asciiTheme="minorHAnsi" w:hAnsiTheme="minorHAnsi" w:cstheme="minorHAnsi"/>
          <w:i/>
          <w:color w:val="auto"/>
        </w:rPr>
        <w:t xml:space="preserve">ot totally comfortable answering </w:t>
      </w:r>
      <w:r w:rsidR="00745080" w:rsidRPr="00F626E8">
        <w:rPr>
          <w:rFonts w:asciiTheme="minorHAnsi" w:hAnsiTheme="minorHAnsi" w:cstheme="minorHAnsi"/>
          <w:i/>
          <w:color w:val="auto"/>
        </w:rPr>
        <w:t xml:space="preserve">all </w:t>
      </w:r>
      <w:r w:rsidRPr="00F626E8">
        <w:rPr>
          <w:rFonts w:asciiTheme="minorHAnsi" w:hAnsiTheme="minorHAnsi" w:cstheme="minorHAnsi"/>
          <w:i/>
          <w:color w:val="auto"/>
        </w:rPr>
        <w:t>the questions, but I guess whatever they need.” (Teacher, Computer)</w:t>
      </w:r>
    </w:p>
    <w:p w14:paraId="2E495EA6" w14:textId="77777777" w:rsidR="00836751" w:rsidRPr="00F626E8" w:rsidRDefault="00836751"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“It’s fine, but I would want to know what the survey is for and how the information is being used.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work for the government so I would have to be careful with my information and how I answer the questions.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would want to know about the confidential</w:t>
      </w:r>
      <w:r w:rsidR="003526D6" w:rsidRPr="00F626E8">
        <w:rPr>
          <w:rFonts w:asciiTheme="minorHAnsi" w:hAnsiTheme="minorHAnsi" w:cstheme="minorHAnsi"/>
          <w:i/>
          <w:color w:val="auto"/>
        </w:rPr>
        <w:t xml:space="preserve">ity of my responses.” </w:t>
      </w:r>
      <w:r w:rsidR="006E23AD" w:rsidRPr="00F626E8">
        <w:rPr>
          <w:rFonts w:asciiTheme="minorHAnsi" w:hAnsiTheme="minorHAnsi" w:cstheme="minorHAnsi"/>
          <w:i/>
          <w:color w:val="auto"/>
        </w:rPr>
        <w:t>(Bachelor’s degree</w:t>
      </w:r>
      <w:r w:rsidR="003526D6" w:rsidRPr="00F626E8">
        <w:rPr>
          <w:rFonts w:asciiTheme="minorHAnsi" w:hAnsiTheme="minorHAnsi" w:cstheme="minorHAnsi"/>
          <w:i/>
          <w:color w:val="auto"/>
        </w:rPr>
        <w:t>,</w:t>
      </w:r>
      <w:r w:rsidRPr="00F626E8">
        <w:rPr>
          <w:rFonts w:asciiTheme="minorHAnsi" w:hAnsiTheme="minorHAnsi" w:cstheme="minorHAnsi"/>
          <w:i/>
          <w:color w:val="auto"/>
        </w:rPr>
        <w:t xml:space="preserve"> Computer)</w:t>
      </w:r>
    </w:p>
    <w:p w14:paraId="4FC0CB8A" w14:textId="77777777" w:rsidR="004D68AB" w:rsidRPr="00F626E8" w:rsidRDefault="00FD600F" w:rsidP="004F0D0C">
      <w:pPr>
        <w:pStyle w:val="Heading2"/>
      </w:pPr>
      <w:r w:rsidRPr="00F626E8">
        <w:t xml:space="preserve">24. </w:t>
      </w:r>
      <w:r w:rsidR="004D68AB" w:rsidRPr="00F626E8">
        <w:t>B18EANYTCHX</w:t>
      </w:r>
    </w:p>
    <w:p w14:paraId="324D40AE" w14:textId="77777777" w:rsidR="00FD600F" w:rsidRPr="00F626E8" w:rsidRDefault="00A6310F" w:rsidP="00A6310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Definition of a regular teacher:</w:t>
      </w:r>
    </w:p>
    <w:p w14:paraId="58B71AFE" w14:textId="77777777" w:rsidR="00A6310F" w:rsidRPr="00F626E8" w:rsidRDefault="00A6310F" w:rsidP="00A6310F">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Has an educational background/teaching degree</w:t>
      </w:r>
    </w:p>
    <w:p w14:paraId="03935C91" w14:textId="77777777" w:rsidR="00A6310F" w:rsidRPr="00F626E8" w:rsidRDefault="00A6310F" w:rsidP="00A6310F">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Someone who works full-time with students</w:t>
      </w:r>
    </w:p>
    <w:p w14:paraId="4752D56E" w14:textId="77777777" w:rsidR="00A6310F" w:rsidRPr="00F626E8" w:rsidRDefault="00A6310F" w:rsidP="00A6310F">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Is the primary teacher in the classroom </w:t>
      </w:r>
    </w:p>
    <w:p w14:paraId="4FD2C3FD" w14:textId="77777777" w:rsidR="00A6310F" w:rsidRPr="00F626E8" w:rsidRDefault="00A6310F" w:rsidP="00A6310F">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Spends time outside of the classroom preparing for the week</w:t>
      </w:r>
    </w:p>
    <w:p w14:paraId="63B59162" w14:textId="77777777" w:rsidR="00A6310F" w:rsidRPr="00F626E8" w:rsidRDefault="00A6310F" w:rsidP="00A6310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Non-traditional educators (e.g., </w:t>
      </w:r>
      <w:r w:rsidR="00500CE3" w:rsidRPr="00F626E8">
        <w:rPr>
          <w:rFonts w:asciiTheme="minorHAnsi" w:hAnsiTheme="minorHAnsi" w:cstheme="minorHAnsi"/>
          <w:color w:val="auto"/>
        </w:rPr>
        <w:t xml:space="preserve">those </w:t>
      </w:r>
      <w:r w:rsidRPr="00F626E8">
        <w:rPr>
          <w:rFonts w:asciiTheme="minorHAnsi" w:hAnsiTheme="minorHAnsi" w:cstheme="minorHAnsi"/>
          <w:color w:val="auto"/>
        </w:rPr>
        <w:t xml:space="preserve">in </w:t>
      </w:r>
      <w:r w:rsidR="005B5059" w:rsidRPr="00F626E8">
        <w:rPr>
          <w:rFonts w:asciiTheme="minorHAnsi" w:hAnsiTheme="minorHAnsi" w:cstheme="minorHAnsi"/>
          <w:color w:val="auto"/>
        </w:rPr>
        <w:t>AmeriCorps</w:t>
      </w:r>
      <w:r w:rsidRPr="00F626E8">
        <w:rPr>
          <w:rFonts w:asciiTheme="minorHAnsi" w:hAnsiTheme="minorHAnsi" w:cstheme="minorHAnsi"/>
          <w:color w:val="auto"/>
        </w:rPr>
        <w:t xml:space="preserve"> or Teach for America) are not sure how to answer this question because they teach in the classroom, but they are not necessarily a “regular teacher.”</w:t>
      </w:r>
      <w:r w:rsidR="006E23AD" w:rsidRPr="00F626E8">
        <w:rPr>
          <w:rFonts w:asciiTheme="minorHAnsi" w:hAnsiTheme="minorHAnsi" w:cstheme="minorHAnsi"/>
          <w:color w:val="auto"/>
        </w:rPr>
        <w:t xml:space="preserve"> </w:t>
      </w:r>
      <w:r w:rsidR="00500CE3" w:rsidRPr="00F626E8">
        <w:rPr>
          <w:rFonts w:asciiTheme="minorHAnsi" w:hAnsiTheme="minorHAnsi" w:cstheme="minorHAnsi"/>
          <w:color w:val="auto"/>
        </w:rPr>
        <w:t xml:space="preserve">Note that these types of educators seem </w:t>
      </w:r>
      <w:r w:rsidR="00271332" w:rsidRPr="00F626E8">
        <w:rPr>
          <w:rFonts w:asciiTheme="minorHAnsi" w:hAnsiTheme="minorHAnsi" w:cstheme="minorHAnsi"/>
          <w:color w:val="auto"/>
        </w:rPr>
        <w:t>unsure how to answer many of the questions in the teaching section of the survey.</w:t>
      </w:r>
    </w:p>
    <w:p w14:paraId="47973996" w14:textId="1D98EFAB" w:rsidR="004E54C8" w:rsidRPr="00F626E8" w:rsidRDefault="004E54C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“My role in the school was a strange one.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I’m not sure if it fits for me to answer ‘yes.’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had specific classes I visited and taught.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was permanently on staff at the school, but I didn’t grade papers or give tests.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But I did meet parents and run after school programs.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was a hybrid role that’s not like a traditional teacher.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There are so many programs now-a-days like AmeriCorps or Teach </w:t>
      </w:r>
      <w:r w:rsidR="001751CE" w:rsidRPr="00F626E8">
        <w:rPr>
          <w:rFonts w:asciiTheme="minorHAnsi" w:hAnsiTheme="minorHAnsi" w:cstheme="minorHAnsi"/>
          <w:i/>
          <w:color w:val="auto"/>
        </w:rPr>
        <w:t>for</w:t>
      </w:r>
      <w:r w:rsidRPr="00F626E8">
        <w:rPr>
          <w:rFonts w:asciiTheme="minorHAnsi" w:hAnsiTheme="minorHAnsi" w:cstheme="minorHAnsi"/>
          <w:i/>
          <w:color w:val="auto"/>
        </w:rPr>
        <w:t xml:space="preserve"> America and I’m not sure how people in those situations would answer.” (Teacher, Computer)</w:t>
      </w:r>
    </w:p>
    <w:p w14:paraId="0F89194B" w14:textId="77777777" w:rsidR="004E54C8" w:rsidRPr="00F626E8" w:rsidRDefault="004E54C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worked as a volunteer teacher in a classroom, but that’s not how they’ve defined it here.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It’s not my career it’s something I do sometimes.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A regular teacher is someone who’s invested a lot and this is what they do for a living.</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They are dedicated to teaching.” (Teacher, Computer)</w:t>
      </w:r>
    </w:p>
    <w:p w14:paraId="199C1802" w14:textId="77777777" w:rsidR="004E54C8" w:rsidRPr="00F626E8" w:rsidRDefault="004E54C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 regular classroom teacher is someone who</w:t>
      </w:r>
      <w:r w:rsidR="00745080" w:rsidRPr="00F626E8">
        <w:rPr>
          <w:rFonts w:asciiTheme="minorHAnsi" w:hAnsiTheme="minorHAnsi" w:cstheme="minorHAnsi"/>
          <w:i/>
          <w:color w:val="auto"/>
        </w:rPr>
        <w:t>se name is on the students’ report cards and he/she</w:t>
      </w:r>
      <w:r w:rsidRPr="00F626E8">
        <w:rPr>
          <w:rFonts w:asciiTheme="minorHAnsi" w:hAnsiTheme="minorHAnsi" w:cstheme="minorHAnsi"/>
          <w:i/>
          <w:color w:val="auto"/>
        </w:rPr>
        <w:t xml:space="preserve"> is responsible for all students in the classroom</w:t>
      </w:r>
      <w:r w:rsidR="00745080" w:rsidRPr="00F626E8">
        <w:rPr>
          <w:rFonts w:asciiTheme="minorHAnsi" w:hAnsiTheme="minorHAnsi" w:cstheme="minorHAnsi"/>
          <w:i/>
          <w:color w:val="auto"/>
        </w:rPr>
        <w:t xml:space="preserve"> and</w:t>
      </w:r>
      <w:r w:rsidRPr="00F626E8">
        <w:rPr>
          <w:rFonts w:asciiTheme="minorHAnsi" w:hAnsiTheme="minorHAnsi" w:cstheme="minorHAnsi"/>
          <w:i/>
          <w:color w:val="auto"/>
        </w:rPr>
        <w:t xml:space="preserve"> for all classroom decisions including grading, lesson plans and contacting parents.” (Teacher, Computer)</w:t>
      </w:r>
    </w:p>
    <w:p w14:paraId="1451BC54" w14:textId="77777777" w:rsidR="00C54F0E" w:rsidRPr="00F626E8" w:rsidRDefault="00C54F0E"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believe that the definition of a regular classroom teacher changes as you move from kindergarten to the 12</w:t>
      </w:r>
      <w:r w:rsidRPr="00F626E8">
        <w:rPr>
          <w:rFonts w:asciiTheme="minorHAnsi" w:hAnsiTheme="minorHAnsi" w:cstheme="minorHAnsi"/>
          <w:i/>
          <w:color w:val="auto"/>
          <w:vertAlign w:val="superscript"/>
        </w:rPr>
        <w:t>th</w:t>
      </w:r>
      <w:r w:rsidRPr="00F626E8">
        <w:rPr>
          <w:rFonts w:asciiTheme="minorHAnsi" w:hAnsiTheme="minorHAnsi" w:cstheme="minorHAnsi"/>
          <w:i/>
          <w:color w:val="auto"/>
        </w:rPr>
        <w:t xml:space="preserve"> grade.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It goes from being </w:t>
      </w:r>
      <w:r w:rsidR="00745080" w:rsidRPr="00F626E8">
        <w:rPr>
          <w:rFonts w:asciiTheme="minorHAnsi" w:hAnsiTheme="minorHAnsi" w:cstheme="minorHAnsi"/>
          <w:i/>
          <w:color w:val="auto"/>
        </w:rPr>
        <w:t xml:space="preserve">about </w:t>
      </w:r>
      <w:r w:rsidRPr="00F626E8">
        <w:rPr>
          <w:rFonts w:asciiTheme="minorHAnsi" w:hAnsiTheme="minorHAnsi" w:cstheme="minorHAnsi"/>
          <w:i/>
          <w:color w:val="auto"/>
        </w:rPr>
        <w:t xml:space="preserve">general education in the younger grades to being knowledgeable and teaching one specific subject.”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1EB28D74" w14:textId="77777777" w:rsidR="004D68AB" w:rsidRPr="00F626E8" w:rsidRDefault="00FD600F" w:rsidP="004F0D0C">
      <w:pPr>
        <w:pStyle w:val="Heading2"/>
      </w:pPr>
      <w:r w:rsidRPr="00F626E8">
        <w:t xml:space="preserve">25. </w:t>
      </w:r>
      <w:r w:rsidR="004D68AB" w:rsidRPr="00F626E8">
        <w:t>B18EANYTCH</w:t>
      </w:r>
    </w:p>
    <w:p w14:paraId="42E951B0" w14:textId="28235F94" w:rsidR="00FD600F" w:rsidRPr="00F626E8" w:rsidRDefault="00745080" w:rsidP="006E731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Preference between the two question formats is </w:t>
      </w:r>
      <w:r w:rsidR="00D7494E" w:rsidRPr="00F626E8">
        <w:rPr>
          <w:rFonts w:asciiTheme="minorHAnsi" w:hAnsiTheme="minorHAnsi" w:cstheme="minorHAnsi"/>
          <w:color w:val="auto"/>
        </w:rPr>
        <w:t>split</w:t>
      </w:r>
      <w:r w:rsidR="006E7312" w:rsidRPr="00F626E8">
        <w:rPr>
          <w:rFonts w:asciiTheme="minorHAnsi" w:hAnsiTheme="minorHAnsi" w:cstheme="minorHAnsi"/>
          <w:color w:val="auto"/>
        </w:rPr>
        <w:t>.</w:t>
      </w:r>
    </w:p>
    <w:p w14:paraId="0536E273" w14:textId="77777777" w:rsidR="006E7312" w:rsidRPr="00F626E8" w:rsidRDefault="006E7312" w:rsidP="006E731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are unfamiliar with the terms:</w:t>
      </w:r>
    </w:p>
    <w:p w14:paraId="259A0D00" w14:textId="628619DC" w:rsidR="006E7312" w:rsidRPr="00F626E8" w:rsidRDefault="006E7312" w:rsidP="006E7312">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Itinerant </w:t>
      </w:r>
      <w:r w:rsidR="0017200E" w:rsidRPr="00F626E8">
        <w:rPr>
          <w:rFonts w:asciiTheme="minorHAnsi" w:hAnsiTheme="minorHAnsi" w:cstheme="minorHAnsi"/>
          <w:color w:val="auto"/>
        </w:rPr>
        <w:t>t</w:t>
      </w:r>
      <w:r w:rsidRPr="00F626E8">
        <w:rPr>
          <w:rFonts w:asciiTheme="minorHAnsi" w:hAnsiTheme="minorHAnsi" w:cstheme="minorHAnsi"/>
          <w:color w:val="auto"/>
        </w:rPr>
        <w:t>eacher</w:t>
      </w:r>
    </w:p>
    <w:p w14:paraId="21F18DD2" w14:textId="77777777" w:rsidR="006E7312" w:rsidRPr="00F626E8" w:rsidRDefault="006E7312" w:rsidP="006E7312">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Don’t know the difference between “support teacher” and “teacher’s aide”</w:t>
      </w:r>
    </w:p>
    <w:p w14:paraId="4ADA7C71" w14:textId="77777777" w:rsidR="006E7312" w:rsidRPr="00F626E8" w:rsidRDefault="006E7312" w:rsidP="006E7312">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Some are unsure what would be classified as “other” (</w:t>
      </w:r>
      <w:r w:rsidR="00500CE3" w:rsidRPr="00F626E8">
        <w:rPr>
          <w:rFonts w:asciiTheme="minorHAnsi" w:hAnsiTheme="minorHAnsi" w:cstheme="minorHAnsi"/>
          <w:color w:val="auto"/>
        </w:rPr>
        <w:t xml:space="preserve">Note that </w:t>
      </w:r>
      <w:r w:rsidRPr="00F626E8">
        <w:rPr>
          <w:rFonts w:asciiTheme="minorHAnsi" w:hAnsiTheme="minorHAnsi" w:cstheme="minorHAnsi"/>
          <w:color w:val="auto"/>
        </w:rPr>
        <w:t>one respondent who teaches gym and is a coach selected “other</w:t>
      </w:r>
      <w:r w:rsidR="00500CE3" w:rsidRPr="00F626E8">
        <w:rPr>
          <w:rFonts w:asciiTheme="minorHAnsi" w:hAnsiTheme="minorHAnsi" w:cstheme="minorHAnsi"/>
          <w:color w:val="auto"/>
        </w:rPr>
        <w:t>.</w:t>
      </w:r>
      <w:r w:rsidRPr="00F626E8">
        <w:rPr>
          <w:rFonts w:asciiTheme="minorHAnsi" w:hAnsiTheme="minorHAnsi" w:cstheme="minorHAnsi"/>
          <w:color w:val="auto"/>
        </w:rPr>
        <w:t>”)</w:t>
      </w:r>
    </w:p>
    <w:p w14:paraId="3AE4DC02" w14:textId="77777777" w:rsidR="006E7312" w:rsidRPr="00F626E8" w:rsidRDefault="006E7312" w:rsidP="006E731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Suggestions for improvement:</w:t>
      </w:r>
    </w:p>
    <w:p w14:paraId="78D91436" w14:textId="77777777" w:rsidR="006E7312" w:rsidRPr="00F626E8" w:rsidRDefault="006E7312" w:rsidP="006E7312">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Non-teachers would like definitions of each answer choice because they are unfamiliar with some of the terms</w:t>
      </w:r>
      <w:r w:rsidR="00500CE3" w:rsidRPr="00F626E8">
        <w:rPr>
          <w:rFonts w:asciiTheme="minorHAnsi" w:hAnsiTheme="minorHAnsi" w:cstheme="minorHAnsi"/>
          <w:color w:val="auto"/>
        </w:rPr>
        <w:t>.</w:t>
      </w:r>
    </w:p>
    <w:p w14:paraId="3AE95381" w14:textId="77777777" w:rsidR="006E7312" w:rsidRPr="00F626E8" w:rsidRDefault="006E7312" w:rsidP="006E7312">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One respondent suggested including something like “auxiliary education roles such as teacher observer, classroom monitor, etc.” because these are important roles in education even though they’re not classroom teachers.</w:t>
      </w:r>
    </w:p>
    <w:p w14:paraId="2AFDC4E5" w14:textId="288AC8E7" w:rsidR="000C0D64" w:rsidRPr="00F626E8" w:rsidRDefault="0017200E" w:rsidP="00E05935">
      <w:pPr>
        <w:pStyle w:val="Bullet1"/>
        <w:spacing w:before="120" w:after="120"/>
        <w:rPr>
          <w:rFonts w:asciiTheme="minorHAnsi" w:hAnsiTheme="minorHAnsi" w:cstheme="minorHAnsi"/>
          <w:i/>
          <w:color w:val="auto"/>
        </w:rPr>
      </w:pPr>
      <w:r w:rsidRPr="00F626E8" w:rsidDel="0017200E">
        <w:rPr>
          <w:rFonts w:asciiTheme="minorHAnsi" w:hAnsiTheme="minorHAnsi" w:cstheme="minorHAnsi"/>
          <w:color w:val="auto"/>
        </w:rPr>
        <w:t xml:space="preserve"> </w:t>
      </w:r>
      <w:r w:rsidR="000C0D64" w:rsidRPr="00F626E8">
        <w:rPr>
          <w:rFonts w:asciiTheme="minorHAnsi" w:hAnsiTheme="minorHAnsi" w:cstheme="minorHAnsi"/>
          <w:i/>
          <w:color w:val="auto"/>
        </w:rPr>
        <w:t>“I’m not sure how to classify a non-traditional teaching role like AmeriCorps or Teach for America.</w:t>
      </w:r>
      <w:r w:rsidR="006E23AD" w:rsidRPr="00F626E8">
        <w:rPr>
          <w:rFonts w:asciiTheme="minorHAnsi" w:hAnsiTheme="minorHAnsi" w:cstheme="minorHAnsi"/>
          <w:i/>
          <w:color w:val="auto"/>
        </w:rPr>
        <w:t xml:space="preserve"> </w:t>
      </w:r>
      <w:r w:rsidR="000C0D64" w:rsidRPr="00F626E8">
        <w:rPr>
          <w:rFonts w:asciiTheme="minorHAnsi" w:hAnsiTheme="minorHAnsi" w:cstheme="minorHAnsi"/>
          <w:i/>
          <w:color w:val="auto"/>
        </w:rPr>
        <w:t>You might need to have different questions for these people.</w:t>
      </w:r>
      <w:r w:rsidR="006E23AD" w:rsidRPr="00F626E8">
        <w:rPr>
          <w:rFonts w:asciiTheme="minorHAnsi" w:hAnsiTheme="minorHAnsi" w:cstheme="minorHAnsi"/>
          <w:i/>
          <w:color w:val="auto"/>
        </w:rPr>
        <w:t xml:space="preserve"> </w:t>
      </w:r>
      <w:r w:rsidR="000C0D64" w:rsidRPr="00F626E8">
        <w:rPr>
          <w:rFonts w:asciiTheme="minorHAnsi" w:hAnsiTheme="minorHAnsi" w:cstheme="minorHAnsi"/>
          <w:i/>
          <w:color w:val="auto"/>
        </w:rPr>
        <w:t>You may want to add ‘Other auxiliary roles that are education related,’ which could include things like teacher observers, classroom monitors, etc.</w:t>
      </w:r>
      <w:r w:rsidR="006E23AD" w:rsidRPr="00F626E8">
        <w:rPr>
          <w:rFonts w:asciiTheme="minorHAnsi" w:hAnsiTheme="minorHAnsi" w:cstheme="minorHAnsi"/>
          <w:i/>
          <w:color w:val="auto"/>
        </w:rPr>
        <w:t xml:space="preserve"> </w:t>
      </w:r>
      <w:r w:rsidR="000C0D64" w:rsidRPr="00F626E8">
        <w:rPr>
          <w:rFonts w:asciiTheme="minorHAnsi" w:hAnsiTheme="minorHAnsi" w:cstheme="minorHAnsi"/>
          <w:i/>
          <w:color w:val="auto"/>
        </w:rPr>
        <w:t>These are important roles, but they’re definitely not teachers.” (Teacher, Computer)</w:t>
      </w:r>
    </w:p>
    <w:p w14:paraId="64775031" w14:textId="77777777" w:rsidR="000C0D64" w:rsidRPr="00F626E8" w:rsidRDefault="000C0D64"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“The first way was very simple and straightforward.” (Teacher, Computer)</w:t>
      </w:r>
    </w:p>
    <w:p w14:paraId="504C612F" w14:textId="77777777" w:rsidR="000C0D64" w:rsidRPr="00F626E8" w:rsidRDefault="000C0D6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like the second way because it’s more inclusive and collects more detailed information.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gives you more options to choose from and you can check more than one response.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You get a more accurate answer this way.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would be hard for someone in a non-traditional teaching role to respond.” (Teacher, Computer)</w:t>
      </w:r>
    </w:p>
    <w:p w14:paraId="1D392BCE" w14:textId="77777777" w:rsidR="00C54F0E" w:rsidRPr="00F626E8" w:rsidRDefault="00C54F0E"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don’t know how they distinguish between Teacher’s Aide and Support Teacher.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don’t really know the difference myself.” (Teacher,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35524E9C" w14:textId="77777777" w:rsidR="00C54F0E" w:rsidRPr="00F626E8" w:rsidRDefault="00C54F0E"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like the second way because it was a lot more specific, was less confusing and allowed multiple answers if needed.”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2A010FF0" w14:textId="77777777" w:rsidR="004D68AB" w:rsidRPr="00F626E8" w:rsidRDefault="00FD600F" w:rsidP="004F0D0C">
      <w:pPr>
        <w:pStyle w:val="Heading2"/>
      </w:pPr>
      <w:r w:rsidRPr="00F626E8">
        <w:t xml:space="preserve">26. </w:t>
      </w:r>
      <w:r w:rsidR="004D68AB" w:rsidRPr="00F626E8">
        <w:t>B18ETHNKINFL</w:t>
      </w:r>
    </w:p>
    <w:p w14:paraId="05CD3173" w14:textId="398948AF" w:rsidR="00FD600F" w:rsidRPr="00F626E8" w:rsidRDefault="00396D00" w:rsidP="0027133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respondents think this question should be asked on a scale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capture more nuance.</w:t>
      </w:r>
    </w:p>
    <w:p w14:paraId="2BEEB24A" w14:textId="77777777" w:rsidR="00396D00" w:rsidRPr="00F626E8" w:rsidRDefault="00396D00" w:rsidP="00271332">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Other factors that should be included:</w:t>
      </w:r>
    </w:p>
    <w:p w14:paraId="7F3A8C7B" w14:textId="77777777" w:rsidR="00396D00" w:rsidRPr="00F626E8" w:rsidRDefault="00396D00" w:rsidP="00396D0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Family history of teaching</w:t>
      </w:r>
    </w:p>
    <w:p w14:paraId="042C5574" w14:textId="77777777" w:rsidR="00396D00" w:rsidRPr="00F626E8" w:rsidRDefault="00396D00" w:rsidP="00396D0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Look</w:t>
      </w:r>
      <w:r w:rsidR="00500CE3" w:rsidRPr="00F626E8">
        <w:rPr>
          <w:rFonts w:asciiTheme="minorHAnsi" w:hAnsiTheme="minorHAnsi" w:cstheme="minorHAnsi"/>
          <w:color w:val="auto"/>
        </w:rPr>
        <w:t>ed</w:t>
      </w:r>
      <w:r w:rsidRPr="00F626E8">
        <w:rPr>
          <w:rFonts w:asciiTheme="minorHAnsi" w:hAnsiTheme="minorHAnsi" w:cstheme="minorHAnsi"/>
          <w:color w:val="auto"/>
        </w:rPr>
        <w:t xml:space="preserve"> up to a childhood teacher as a role model</w:t>
      </w:r>
    </w:p>
    <w:p w14:paraId="33D705E7" w14:textId="77777777" w:rsidR="00396D00" w:rsidRPr="00F626E8" w:rsidRDefault="00396D00" w:rsidP="00396D0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Separate “subject” and “location” because they are totally different things</w:t>
      </w:r>
    </w:p>
    <w:p w14:paraId="5B0A42B0" w14:textId="77777777" w:rsidR="001C13E1" w:rsidRPr="00F626E8" w:rsidRDefault="00745080" w:rsidP="00396D00">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Work/life balance</w:t>
      </w:r>
    </w:p>
    <w:p w14:paraId="33AD36A0" w14:textId="77777777" w:rsidR="000C0D64" w:rsidRPr="00F626E8" w:rsidRDefault="000C0D6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think you need a better scale for this question, not just ‘positive,’ ‘neutral’ or ‘negative.’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needs a 5-point scale because you need more nuance.” (Teacher, Computer)</w:t>
      </w:r>
    </w:p>
    <w:p w14:paraId="1715660E" w14:textId="77777777" w:rsidR="001C13E1" w:rsidRPr="00F626E8" w:rsidRDefault="001C13E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think it would be better asked in a ranking such as </w:t>
      </w:r>
      <w:r w:rsidR="00745080" w:rsidRPr="00F626E8">
        <w:rPr>
          <w:rFonts w:asciiTheme="minorHAnsi" w:hAnsiTheme="minorHAnsi" w:cstheme="minorHAnsi"/>
          <w:i/>
          <w:color w:val="auto"/>
        </w:rPr>
        <w:t>‘W</w:t>
      </w:r>
      <w:r w:rsidRPr="00F626E8">
        <w:rPr>
          <w:rFonts w:asciiTheme="minorHAnsi" w:hAnsiTheme="minorHAnsi" w:cstheme="minorHAnsi"/>
          <w:i/>
          <w:color w:val="auto"/>
        </w:rPr>
        <w:t xml:space="preserve">hich was most important and which were </w:t>
      </w:r>
      <w:r w:rsidR="00745080" w:rsidRPr="00F626E8">
        <w:rPr>
          <w:rFonts w:asciiTheme="minorHAnsi" w:hAnsiTheme="minorHAnsi" w:cstheme="minorHAnsi"/>
          <w:i/>
          <w:color w:val="auto"/>
        </w:rPr>
        <w:t xml:space="preserve">other </w:t>
      </w:r>
      <w:r w:rsidRPr="00F626E8">
        <w:rPr>
          <w:rFonts w:asciiTheme="minorHAnsi" w:hAnsiTheme="minorHAnsi" w:cstheme="minorHAnsi"/>
          <w:i/>
          <w:color w:val="auto"/>
        </w:rPr>
        <w:t>deterrents</w:t>
      </w:r>
      <w:r w:rsidR="00745080"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00745080" w:rsidRPr="00F626E8">
        <w:rPr>
          <w:rFonts w:asciiTheme="minorHAnsi" w:hAnsiTheme="minorHAnsi" w:cstheme="minorHAnsi"/>
          <w:i/>
          <w:color w:val="auto"/>
        </w:rPr>
        <w:t>Or, ‘</w:t>
      </w:r>
      <w:r w:rsidRPr="00F626E8">
        <w:rPr>
          <w:rFonts w:asciiTheme="minorHAnsi" w:hAnsiTheme="minorHAnsi" w:cstheme="minorHAnsi"/>
          <w:i/>
          <w:color w:val="auto"/>
        </w:rPr>
        <w:t>To what degree did these things impact your decision to become a teacher?</w:t>
      </w:r>
      <w:r w:rsidR="00745080"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Maybe on a scale from 1 to 5.” (Teacher, Computer)</w:t>
      </w:r>
    </w:p>
    <w:p w14:paraId="2AF8D6F7" w14:textId="77777777" w:rsidR="000C0D64" w:rsidRPr="00F626E8" w:rsidRDefault="000C0D6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“Subject and location should be split, they don’t belong together.” (Teacher, Computer)</w:t>
      </w:r>
    </w:p>
    <w:p w14:paraId="275B9E32" w14:textId="77777777" w:rsidR="000C0D64" w:rsidRPr="00F626E8" w:rsidRDefault="000C0D64"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“They need to add something about ‘relationships to other teachers,’ whether they be teachers I personally had or family members who were teachers that influenced me.” (Teacher, Computer)</w:t>
      </w:r>
    </w:p>
    <w:p w14:paraId="00D09D30" w14:textId="77777777" w:rsidR="001C13E1" w:rsidRPr="00F626E8" w:rsidRDefault="000C0D6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“They should add ‘my own personal education experience,’ because I knew I didn’t want to be like the type of teachers I had growing up, I wanted to be different.” (Teacher, Computer)</w:t>
      </w:r>
    </w:p>
    <w:p w14:paraId="5E2AF6AE" w14:textId="77777777" w:rsidR="001C13E1" w:rsidRPr="00F626E8" w:rsidRDefault="001C13E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“One thing that I considered is that I wanted a career that would allow me to align my schedule with my kids, once I had them.</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Teaching does that perfectly.” (Teacher, Computer)</w:t>
      </w:r>
    </w:p>
    <w:p w14:paraId="31464C8D" w14:textId="77777777" w:rsidR="004D68AB" w:rsidRPr="00F626E8" w:rsidRDefault="00FD600F" w:rsidP="004F0D0C">
      <w:pPr>
        <w:pStyle w:val="Heading2"/>
      </w:pPr>
      <w:r w:rsidRPr="00F626E8">
        <w:t xml:space="preserve">27. </w:t>
      </w:r>
      <w:r w:rsidR="004D68AB" w:rsidRPr="00F626E8">
        <w:t>B18EINT</w:t>
      </w:r>
    </w:p>
    <w:p w14:paraId="70F38C45" w14:textId="77777777" w:rsidR="00271332" w:rsidRPr="00F626E8" w:rsidRDefault="00317E0A"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think the text in the parentheses is unclear and needs to emphasize more clearly that </w:t>
      </w:r>
      <w:r w:rsidR="00500CE3" w:rsidRPr="00F626E8">
        <w:rPr>
          <w:rFonts w:asciiTheme="minorHAnsi" w:hAnsiTheme="minorHAnsi" w:cstheme="minorHAnsi"/>
          <w:color w:val="auto"/>
        </w:rPr>
        <w:t xml:space="preserve">this question is </w:t>
      </w:r>
      <w:r w:rsidRPr="00F626E8">
        <w:rPr>
          <w:rFonts w:asciiTheme="minorHAnsi" w:hAnsiTheme="minorHAnsi" w:cstheme="minorHAnsi"/>
          <w:color w:val="auto"/>
          <w:u w:val="single"/>
        </w:rPr>
        <w:t>not</w:t>
      </w:r>
      <w:r w:rsidRPr="00F626E8">
        <w:rPr>
          <w:rFonts w:asciiTheme="minorHAnsi" w:hAnsiTheme="minorHAnsi" w:cstheme="minorHAnsi"/>
          <w:color w:val="auto"/>
        </w:rPr>
        <w:t xml:space="preserve"> about student teaching.</w:t>
      </w:r>
    </w:p>
    <w:p w14:paraId="4A59251B"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had to read this a couple times to really understand what the question was asking.” (Teacher, Computer)</w:t>
      </w:r>
    </w:p>
    <w:p w14:paraId="58F16854"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“The part ‘result in a regular teaching certificate’ was confusing to me.” (Teacher, Computer)</w:t>
      </w:r>
    </w:p>
    <w:p w14:paraId="403C5175" w14:textId="77777777" w:rsidR="004D68AB" w:rsidRPr="00F626E8" w:rsidRDefault="00FD600F" w:rsidP="004F0D0C">
      <w:pPr>
        <w:pStyle w:val="Heading2"/>
      </w:pPr>
      <w:r w:rsidRPr="00F626E8">
        <w:t xml:space="preserve">28. </w:t>
      </w:r>
      <w:r w:rsidR="004D68AB" w:rsidRPr="00F626E8">
        <w:t>B18EPRP</w:t>
      </w:r>
    </w:p>
    <w:p w14:paraId="650DC168" w14:textId="780ED8D9" w:rsidR="00317E0A" w:rsidRPr="00F626E8" w:rsidRDefault="00317E0A"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respondents think this question should be asked on a scale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capture more nuance.</w:t>
      </w:r>
    </w:p>
    <w:p w14:paraId="5BC18CB2" w14:textId="77777777" w:rsidR="00317E0A" w:rsidRPr="00F626E8" w:rsidRDefault="00317E0A"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Additional experiences not represented in the list:</w:t>
      </w:r>
    </w:p>
    <w:p w14:paraId="2B3F614E" w14:textId="77777777" w:rsidR="00317E0A" w:rsidRPr="00F626E8" w:rsidRDefault="00317E0A"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How to deal with demographic diversity</w:t>
      </w:r>
    </w:p>
    <w:p w14:paraId="3984C29B" w14:textId="77777777" w:rsidR="00317E0A" w:rsidRPr="00F626E8" w:rsidRDefault="00317E0A"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Working with co-workers and administrators</w:t>
      </w:r>
    </w:p>
    <w:p w14:paraId="352A82E9" w14:textId="77777777" w:rsidR="00317E0A" w:rsidRPr="00F626E8" w:rsidRDefault="00317E0A"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Familiarity/comfort with the subject area</w:t>
      </w:r>
    </w:p>
    <w:p w14:paraId="3AECECE0" w14:textId="77777777" w:rsidR="00317E0A" w:rsidRPr="00F626E8" w:rsidRDefault="00317E0A"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Mental and emotional stress training (e.g., training for teachers to deal with students who have mental disorders or emotional stress </w:t>
      </w:r>
      <w:r w:rsidRPr="00F626E8">
        <w:rPr>
          <w:rFonts w:asciiTheme="minorHAnsi" w:hAnsiTheme="minorHAnsi" w:cstheme="minorHAnsi"/>
          <w:color w:val="auto"/>
          <w:u w:val="single"/>
        </w:rPr>
        <w:t>and</w:t>
      </w:r>
      <w:r w:rsidRPr="00F626E8">
        <w:rPr>
          <w:rFonts w:asciiTheme="minorHAnsi" w:hAnsiTheme="minorHAnsi" w:cstheme="minorHAnsi"/>
          <w:color w:val="auto"/>
        </w:rPr>
        <w:t xml:space="preserve"> training for teachers to deal with their own emotional stress of managing a classroom)</w:t>
      </w:r>
    </w:p>
    <w:p w14:paraId="2E482B1D" w14:textId="77777777" w:rsidR="008C5D16" w:rsidRPr="00F626E8" w:rsidRDefault="008C5D16"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Assigning grades to students</w:t>
      </w:r>
    </w:p>
    <w:p w14:paraId="21AAB3EE" w14:textId="77777777" w:rsidR="008C5D16" w:rsidRPr="00F626E8" w:rsidRDefault="008C5D16"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Scheduling homework assignments</w:t>
      </w:r>
    </w:p>
    <w:p w14:paraId="2CC57460" w14:textId="77777777" w:rsidR="008C5D16" w:rsidRPr="00F626E8" w:rsidRDefault="008C5D16"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Working within the educational standards</w:t>
      </w:r>
    </w:p>
    <w:p w14:paraId="2E0E4238" w14:textId="77777777" w:rsidR="00892375" w:rsidRPr="00F626E8" w:rsidRDefault="00892375"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 xml:space="preserve">Documentation </w:t>
      </w:r>
      <w:r w:rsidR="00745080" w:rsidRPr="00F626E8">
        <w:rPr>
          <w:rFonts w:asciiTheme="minorHAnsi" w:hAnsiTheme="minorHAnsi" w:cstheme="minorHAnsi"/>
          <w:color w:val="auto"/>
        </w:rPr>
        <w:t>procedures</w:t>
      </w:r>
    </w:p>
    <w:p w14:paraId="740F32C9" w14:textId="77777777" w:rsidR="00F11C9E" w:rsidRPr="00F626E8" w:rsidRDefault="00F11C9E" w:rsidP="00317E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Emergency training</w:t>
      </w:r>
    </w:p>
    <w:p w14:paraId="061C3E10" w14:textId="77777777"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“Any first year teacher who says you’re adequately prepared is a liar.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We could be here for the rest of the day if you want me to add what’s missing to this list.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But there should definitely be something about ‘mental and emotional training’ both in terms of how teachers deal with students who have mental or emotional issues and how teachers deal with their own mental and emotional stress as well.” (Teacher, Computer)</w:t>
      </w:r>
    </w:p>
    <w:p w14:paraId="048594CD" w14:textId="77777777" w:rsidR="008C5D16" w:rsidRPr="00F626E8" w:rsidRDefault="008C5D16"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“This list could be endless!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Add assign grades to students, schedule homework assignments, engage in collaboration with other teachers, engage with administration, work with parents and the community should be two separate things, work within the education standards, dealing with diverse populations.” (Teacher, Computer)</w:t>
      </w:r>
    </w:p>
    <w:p w14:paraId="13AA3DAA" w14:textId="77777777" w:rsidR="00F11C9E" w:rsidRPr="00F626E8" w:rsidRDefault="00F11C9E"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would add something about familiarity and/or comfort with the subject.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got lucky because I was assigned a subject that I know a lot about and actually studied, but I know some other teachers who just got placed in a subject and they didn’t necessarily have a lot of knowledge about it or feel comfortable teaching the kids the subject.” (Teacher, Computer)</w:t>
      </w:r>
    </w:p>
    <w:p w14:paraId="050C5749" w14:textId="77777777" w:rsidR="00892375" w:rsidRPr="00F626E8" w:rsidRDefault="0089237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think it would be better to have a scale of 1 to 5.</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Some I would have said ‘A little bit’ or ‘Partially’ whereas here I was forced to go to one side </w:t>
      </w:r>
      <w:r w:rsidR="00745080" w:rsidRPr="00F626E8">
        <w:rPr>
          <w:rFonts w:asciiTheme="minorHAnsi" w:hAnsiTheme="minorHAnsi" w:cstheme="minorHAnsi"/>
          <w:i/>
          <w:color w:val="auto"/>
        </w:rPr>
        <w:t xml:space="preserve">or the other even if </w:t>
      </w:r>
      <w:r w:rsidRPr="00F626E8">
        <w:rPr>
          <w:rFonts w:asciiTheme="minorHAnsi" w:hAnsiTheme="minorHAnsi" w:cstheme="minorHAnsi"/>
          <w:i/>
          <w:color w:val="auto"/>
        </w:rPr>
        <w:t xml:space="preserve">I didn’t think </w:t>
      </w:r>
      <w:r w:rsidR="00745080" w:rsidRPr="00F626E8">
        <w:rPr>
          <w:rFonts w:asciiTheme="minorHAnsi" w:hAnsiTheme="minorHAnsi" w:cstheme="minorHAnsi"/>
          <w:i/>
          <w:color w:val="auto"/>
        </w:rPr>
        <w:t xml:space="preserve">it </w:t>
      </w:r>
      <w:r w:rsidRPr="00F626E8">
        <w:rPr>
          <w:rFonts w:asciiTheme="minorHAnsi" w:hAnsiTheme="minorHAnsi" w:cstheme="minorHAnsi"/>
          <w:i/>
          <w:color w:val="auto"/>
        </w:rPr>
        <w:t xml:space="preserve">was completely accurate.” (Teacher,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72CC5873" w14:textId="6A045B24" w:rsidR="00892375" w:rsidRPr="00F626E8" w:rsidRDefault="004F5C98" w:rsidP="00E05935">
      <w:pPr>
        <w:pStyle w:val="Bullet1"/>
        <w:spacing w:before="120" w:after="120"/>
        <w:rPr>
          <w:rFonts w:asciiTheme="minorHAnsi" w:hAnsiTheme="minorHAnsi" w:cstheme="minorHAnsi"/>
          <w:i/>
          <w:color w:val="auto"/>
        </w:rPr>
      </w:pPr>
      <w:r w:rsidRPr="00F626E8" w:rsidDel="004F5C98">
        <w:rPr>
          <w:rFonts w:asciiTheme="minorHAnsi" w:hAnsiTheme="minorHAnsi" w:cstheme="minorHAnsi"/>
          <w:i/>
          <w:color w:val="auto"/>
        </w:rPr>
        <w:t xml:space="preserve"> </w:t>
      </w:r>
      <w:r w:rsidR="00892375" w:rsidRPr="00F626E8">
        <w:rPr>
          <w:rFonts w:asciiTheme="minorHAnsi" w:hAnsiTheme="minorHAnsi" w:cstheme="minorHAnsi"/>
          <w:i/>
          <w:color w:val="auto"/>
        </w:rPr>
        <w:t>“The biggest thing teacher</w:t>
      </w:r>
      <w:r w:rsidR="00745080" w:rsidRPr="00F626E8">
        <w:rPr>
          <w:rFonts w:asciiTheme="minorHAnsi" w:hAnsiTheme="minorHAnsi" w:cstheme="minorHAnsi"/>
          <w:i/>
          <w:color w:val="auto"/>
        </w:rPr>
        <w:t>s</w:t>
      </w:r>
      <w:r w:rsidR="00892375" w:rsidRPr="00F626E8">
        <w:rPr>
          <w:rFonts w:asciiTheme="minorHAnsi" w:hAnsiTheme="minorHAnsi" w:cstheme="minorHAnsi"/>
          <w:i/>
          <w:color w:val="auto"/>
        </w:rPr>
        <w:t xml:space="preserve"> struggle with in their first year, in my mind, is time management, mental health, mental stress and stress management because that usually is a huge problem.</w:t>
      </w:r>
      <w:r w:rsidR="006E23AD" w:rsidRPr="00F626E8">
        <w:rPr>
          <w:rFonts w:asciiTheme="minorHAnsi" w:hAnsiTheme="minorHAnsi" w:cstheme="minorHAnsi"/>
          <w:i/>
          <w:color w:val="auto"/>
        </w:rPr>
        <w:t xml:space="preserve"> </w:t>
      </w:r>
      <w:r w:rsidR="00892375" w:rsidRPr="00F626E8">
        <w:rPr>
          <w:rFonts w:asciiTheme="minorHAnsi" w:hAnsiTheme="minorHAnsi" w:cstheme="minorHAnsi"/>
          <w:i/>
          <w:color w:val="auto"/>
        </w:rPr>
        <w:t>I know I wasn’t prepared for that.” (Teacher, Computer)</w:t>
      </w:r>
    </w:p>
    <w:p w14:paraId="1864A100" w14:textId="77777777" w:rsidR="004D68AB" w:rsidRPr="00F626E8" w:rsidRDefault="00FD600F" w:rsidP="004F0D0C">
      <w:pPr>
        <w:pStyle w:val="Heading2"/>
      </w:pPr>
      <w:r w:rsidRPr="00F626E8">
        <w:t xml:space="preserve">29. </w:t>
      </w:r>
      <w:r w:rsidR="004D68AB" w:rsidRPr="00F626E8">
        <w:t>B18EHLP</w:t>
      </w:r>
    </w:p>
    <w:p w14:paraId="678142FB" w14:textId="3644B054" w:rsidR="00C7453A" w:rsidRPr="00F626E8" w:rsidRDefault="00C7453A" w:rsidP="00C7453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respondents think this question should be asked on a scale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capture more nuance.</w:t>
      </w:r>
    </w:p>
    <w:p w14:paraId="64F38A0C" w14:textId="77777777" w:rsidR="00392D45" w:rsidRPr="00F626E8" w:rsidRDefault="00392D45"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745080" w:rsidRPr="00F626E8">
        <w:rPr>
          <w:rFonts w:asciiTheme="minorHAnsi" w:hAnsiTheme="minorHAnsi" w:cstheme="minorHAnsi"/>
          <w:i/>
          <w:color w:val="auto"/>
        </w:rPr>
        <w:t>I don’t think ‘yes/no’ is really sufficient</w:t>
      </w:r>
      <w:r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think it would be much better to have a 1 to 5 scale and ask something along the lines of ‘How much did the school district help you?’” (Teacher, Computer)</w:t>
      </w:r>
    </w:p>
    <w:p w14:paraId="6E03D9A7" w14:textId="77777777" w:rsidR="00055818" w:rsidRPr="00F626E8" w:rsidRDefault="00055818" w:rsidP="00392D4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“Same </w:t>
      </w:r>
      <w:r w:rsidR="00745080" w:rsidRPr="00F626E8">
        <w:rPr>
          <w:rFonts w:asciiTheme="minorHAnsi" w:hAnsiTheme="minorHAnsi" w:cstheme="minorHAnsi"/>
          <w:i/>
          <w:color w:val="auto"/>
        </w:rPr>
        <w:t>comment as the last question about having a scale</w:t>
      </w:r>
      <w:r w:rsidRPr="00F626E8">
        <w:rPr>
          <w:rFonts w:asciiTheme="minorHAnsi" w:hAnsiTheme="minorHAnsi" w:cstheme="minorHAnsi"/>
          <w:i/>
          <w:color w:val="auto"/>
        </w:rPr>
        <w:t xml:space="preserve"> because they kind of helped me during the first year of teaching, but not much.</w:t>
      </w:r>
      <w:r w:rsidR="006E23AD" w:rsidRPr="00F626E8">
        <w:rPr>
          <w:rFonts w:asciiTheme="minorHAnsi" w:hAnsiTheme="minorHAnsi" w:cstheme="minorHAnsi"/>
          <w:i/>
          <w:color w:val="auto"/>
        </w:rPr>
        <w:t xml:space="preserve"> </w:t>
      </w:r>
      <w:r w:rsidR="00745080" w:rsidRPr="00F626E8">
        <w:rPr>
          <w:rFonts w:asciiTheme="minorHAnsi" w:hAnsiTheme="minorHAnsi" w:cstheme="minorHAnsi"/>
          <w:i/>
          <w:color w:val="auto"/>
        </w:rPr>
        <w:t>I j</w:t>
      </w:r>
      <w:r w:rsidRPr="00F626E8">
        <w:rPr>
          <w:rFonts w:asciiTheme="minorHAnsi" w:hAnsiTheme="minorHAnsi" w:cstheme="minorHAnsi"/>
          <w:i/>
          <w:color w:val="auto"/>
        </w:rPr>
        <w:t xml:space="preserve">ust picked </w:t>
      </w:r>
      <w:r w:rsidR="00745080" w:rsidRPr="00F626E8">
        <w:rPr>
          <w:rFonts w:asciiTheme="minorHAnsi" w:hAnsiTheme="minorHAnsi" w:cstheme="minorHAnsi"/>
          <w:i/>
          <w:color w:val="auto"/>
        </w:rPr>
        <w:t>‘</w:t>
      </w:r>
      <w:r w:rsidRPr="00F626E8">
        <w:rPr>
          <w:rFonts w:asciiTheme="minorHAnsi" w:hAnsiTheme="minorHAnsi" w:cstheme="minorHAnsi"/>
          <w:i/>
          <w:color w:val="auto"/>
        </w:rPr>
        <w:t>no</w:t>
      </w:r>
      <w:r w:rsidR="00745080" w:rsidRPr="00F626E8">
        <w:rPr>
          <w:rFonts w:asciiTheme="minorHAnsi" w:hAnsiTheme="minorHAnsi" w:cstheme="minorHAnsi"/>
          <w:i/>
          <w:color w:val="auto"/>
        </w:rPr>
        <w:t>’</w:t>
      </w:r>
      <w:r w:rsidRPr="00F626E8">
        <w:rPr>
          <w:rFonts w:asciiTheme="minorHAnsi" w:hAnsiTheme="minorHAnsi" w:cstheme="minorHAnsi"/>
          <w:i/>
          <w:color w:val="auto"/>
        </w:rPr>
        <w:t xml:space="preserve"> because I didn’t have any other options</w:t>
      </w:r>
      <w:r w:rsidR="00745080" w:rsidRPr="00F626E8">
        <w:rPr>
          <w:rFonts w:asciiTheme="minorHAnsi" w:hAnsiTheme="minorHAnsi" w:cstheme="minorHAnsi"/>
          <w:i/>
          <w:color w:val="auto"/>
        </w:rPr>
        <w:t xml:space="preserve"> to select something that would have been more accurate</w:t>
      </w:r>
      <w:r w:rsidR="00942FE0" w:rsidRPr="00F626E8">
        <w:rPr>
          <w:rFonts w:asciiTheme="minorHAnsi" w:hAnsiTheme="minorHAnsi" w:cstheme="minorHAnsi"/>
          <w:i/>
          <w:color w:val="auto"/>
        </w:rPr>
        <w:t>.” (Teacher, Computer)</w:t>
      </w:r>
    </w:p>
    <w:p w14:paraId="3CBDC484" w14:textId="77777777" w:rsidR="004D68AB" w:rsidRPr="00F626E8" w:rsidRDefault="00FD600F" w:rsidP="004F0D0C">
      <w:pPr>
        <w:pStyle w:val="Heading2"/>
      </w:pPr>
      <w:r w:rsidRPr="00F626E8">
        <w:t xml:space="preserve">30. </w:t>
      </w:r>
      <w:r w:rsidR="004D68AB" w:rsidRPr="00F626E8">
        <w:t>B18ECRTDT</w:t>
      </w:r>
    </w:p>
    <w:p w14:paraId="5728DBB6" w14:textId="77777777" w:rsidR="00FD600F" w:rsidRPr="00F626E8" w:rsidRDefault="00C7453A"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do not have trouble answering this question because it </w:t>
      </w:r>
      <w:r w:rsidR="00500CE3" w:rsidRPr="00F626E8">
        <w:rPr>
          <w:rFonts w:asciiTheme="minorHAnsi" w:hAnsiTheme="minorHAnsi" w:cstheme="minorHAnsi"/>
          <w:color w:val="auto"/>
        </w:rPr>
        <w:t>happened</w:t>
      </w:r>
      <w:r w:rsidRPr="00F626E8">
        <w:rPr>
          <w:rFonts w:asciiTheme="minorHAnsi" w:hAnsiTheme="minorHAnsi" w:cstheme="minorHAnsi"/>
          <w:color w:val="auto"/>
        </w:rPr>
        <w:t xml:space="preserve"> the same year they graduated college.</w:t>
      </w:r>
    </w:p>
    <w:p w14:paraId="6BEAF59F" w14:textId="77777777" w:rsidR="00C7453A" w:rsidRPr="00F626E8" w:rsidRDefault="00C7453A"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After Probe 30 the survey asks</w:t>
      </w:r>
      <w:r w:rsidR="007F028D" w:rsidRPr="00F626E8">
        <w:rPr>
          <w:rFonts w:asciiTheme="minorHAnsi" w:hAnsiTheme="minorHAnsi" w:cstheme="minorHAnsi"/>
          <w:color w:val="auto"/>
        </w:rPr>
        <w:t>,</w:t>
      </w:r>
      <w:r w:rsidRPr="00F626E8">
        <w:rPr>
          <w:rFonts w:asciiTheme="minorHAnsi" w:hAnsiTheme="minorHAnsi" w:cstheme="minorHAnsi"/>
          <w:color w:val="auto"/>
        </w:rPr>
        <w:t xml:space="preserve"> “</w:t>
      </w:r>
      <w:r w:rsidR="00500CE3" w:rsidRPr="00F626E8">
        <w:rPr>
          <w:rFonts w:asciiTheme="minorHAnsi" w:hAnsiTheme="minorHAnsi" w:cstheme="minorHAnsi"/>
          <w:color w:val="auto"/>
        </w:rPr>
        <w:t>W</w:t>
      </w:r>
      <w:r w:rsidRPr="00F626E8">
        <w:rPr>
          <w:rFonts w:asciiTheme="minorHAnsi" w:hAnsiTheme="minorHAnsi" w:cstheme="minorHAnsi"/>
          <w:color w:val="auto"/>
        </w:rPr>
        <w:t>hat grades are you certified to teach?”</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Teachers who have certifications in multiple subject areas for different grade levels have a hard time answering the question.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Also, some teachers cannot select the appropriate grade levels if their certification does not match the grade level groupings in the survey.</w:t>
      </w:r>
    </w:p>
    <w:p w14:paraId="2FDDC096" w14:textId="77777777"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had to check k-5 because that was the only option that included 5th grade, but I’m actually only certified to teach 5th grade and up.” (Teacher, Computer)</w:t>
      </w:r>
    </w:p>
    <w:p w14:paraId="6931FCA7" w14:textId="77777777" w:rsidR="004D68AB" w:rsidRPr="00F626E8" w:rsidRDefault="00FD600F" w:rsidP="004F0D0C">
      <w:pPr>
        <w:pStyle w:val="Heading2"/>
      </w:pPr>
      <w:r w:rsidRPr="00F626E8">
        <w:t xml:space="preserve">31. </w:t>
      </w:r>
      <w:r w:rsidR="004D68AB" w:rsidRPr="00F626E8">
        <w:t>B18EJBSL</w:t>
      </w:r>
    </w:p>
    <w:p w14:paraId="3DB67B6B" w14:textId="77777777" w:rsidR="00332DB7" w:rsidRPr="00F626E8" w:rsidRDefault="00C7453A"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non-traditional educators may teach at more than one school at any given time.</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They are unsure how to answer this question.</w:t>
      </w:r>
    </w:p>
    <w:p w14:paraId="1CA98F2A" w14:textId="77777777" w:rsidR="00C7453A" w:rsidRPr="00F626E8" w:rsidRDefault="00C7453A"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Those who work at schools with a common name find it difficult to find their specific school because there are too many options with the same name to scroll through.</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They suggest being allowed to search by city and state first, then school name.</w:t>
      </w:r>
    </w:p>
    <w:p w14:paraId="2FE60930" w14:textId="666F8401"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“This was difficult because the name of my school is always listed different ways so I just had to try a few times until I typed it in so that it was recognized.” (Teacher, Computer)</w:t>
      </w:r>
    </w:p>
    <w:p w14:paraId="26FB427E" w14:textId="77777777"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couldn’t find my school, maybe because it’s a religious school.” (Teacher, Computer)</w:t>
      </w:r>
    </w:p>
    <w:p w14:paraId="10329D44" w14:textId="77777777" w:rsidR="00F77886" w:rsidRPr="00F626E8" w:rsidRDefault="00F7788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liked the search being narrowed down as I typed, but it wasn’t the easiest for me because </w:t>
      </w:r>
      <w:r w:rsidR="00487F2C" w:rsidRPr="00F626E8">
        <w:rPr>
          <w:rFonts w:asciiTheme="minorHAnsi" w:hAnsiTheme="minorHAnsi" w:cstheme="minorHAnsi"/>
          <w:i/>
          <w:color w:val="auto"/>
        </w:rPr>
        <w:t>my</w:t>
      </w:r>
      <w:r w:rsidRPr="00F626E8">
        <w:rPr>
          <w:rFonts w:asciiTheme="minorHAnsi" w:hAnsiTheme="minorHAnsi" w:cstheme="minorHAnsi"/>
          <w:i/>
          <w:color w:val="auto"/>
        </w:rPr>
        <w:t xml:space="preserve"> school has a very common name and there must be at least 50 other schools with this name.” (Teacher, Computer)</w:t>
      </w:r>
    </w:p>
    <w:p w14:paraId="21929DC5" w14:textId="35A21141" w:rsidR="001073EC" w:rsidRPr="00F626E8" w:rsidRDefault="001073EC" w:rsidP="004F0D0C">
      <w:pPr>
        <w:pStyle w:val="Heading2"/>
      </w:pPr>
      <w:r w:rsidRPr="00F626E8">
        <w:t>NON-PROBE QUESTION “WHAT SUBJECTS DID YOU TEACH?”</w:t>
      </w:r>
    </w:p>
    <w:p w14:paraId="10BB5F74" w14:textId="77777777" w:rsidR="001073EC" w:rsidRPr="00F626E8" w:rsidRDefault="001073EC" w:rsidP="001073EC">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respondents have difficulty answering because they teach across multiple different subjects (e.g., how health relates to history class or science class, etc.).</w:t>
      </w:r>
    </w:p>
    <w:p w14:paraId="48C7E098" w14:textId="77777777" w:rsidR="001073EC" w:rsidRPr="00F626E8" w:rsidRDefault="001073EC"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teachers are unsure how to classify subject areas they teach after school since they’re not technically getting paid </w:t>
      </w:r>
      <w:r w:rsidR="00500CE3" w:rsidRPr="00F626E8">
        <w:rPr>
          <w:rFonts w:asciiTheme="minorHAnsi" w:hAnsiTheme="minorHAnsi" w:cstheme="minorHAnsi"/>
          <w:color w:val="auto"/>
        </w:rPr>
        <w:t xml:space="preserve">to teach them </w:t>
      </w:r>
      <w:r w:rsidRPr="00F626E8">
        <w:rPr>
          <w:rFonts w:asciiTheme="minorHAnsi" w:hAnsiTheme="minorHAnsi" w:cstheme="minorHAnsi"/>
          <w:color w:val="auto"/>
        </w:rPr>
        <w:t>(e.g., tutoring ESL after school)</w:t>
      </w:r>
      <w:r w:rsidR="009B061D" w:rsidRPr="00F626E8">
        <w:rPr>
          <w:rFonts w:asciiTheme="minorHAnsi" w:hAnsiTheme="minorHAnsi" w:cstheme="minorHAnsi"/>
          <w:color w:val="auto"/>
        </w:rPr>
        <w:t>.</w:t>
      </w:r>
    </w:p>
    <w:p w14:paraId="37001570" w14:textId="36B879F3" w:rsidR="008C5D16" w:rsidRPr="00F626E8" w:rsidRDefault="008C5D16" w:rsidP="001073EC">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Teachers are not sure whether the question refers to the one school they just </w:t>
      </w:r>
      <w:r w:rsidR="00D7494E" w:rsidRPr="00F626E8">
        <w:rPr>
          <w:rFonts w:asciiTheme="minorHAnsi" w:hAnsiTheme="minorHAnsi" w:cstheme="minorHAnsi"/>
          <w:color w:val="auto"/>
        </w:rPr>
        <w:t>entered</w:t>
      </w:r>
      <w:r w:rsidRPr="00F626E8">
        <w:rPr>
          <w:rFonts w:asciiTheme="minorHAnsi" w:hAnsiTheme="minorHAnsi" w:cstheme="minorHAnsi"/>
          <w:color w:val="auto"/>
        </w:rPr>
        <w:t xml:space="preserve"> the survey or whether they should consider all the schools they’ve worked for.</w:t>
      </w:r>
    </w:p>
    <w:p w14:paraId="459EF6E9" w14:textId="3700511F" w:rsidR="00F77886" w:rsidRPr="00F626E8" w:rsidRDefault="004F5C98" w:rsidP="00E05935">
      <w:pPr>
        <w:pStyle w:val="Bullet1"/>
        <w:spacing w:before="120" w:after="120"/>
        <w:rPr>
          <w:rFonts w:asciiTheme="minorHAnsi" w:hAnsiTheme="minorHAnsi" w:cstheme="minorHAnsi"/>
          <w:i/>
          <w:color w:val="auto"/>
        </w:rPr>
      </w:pPr>
      <w:r w:rsidRPr="00F626E8" w:rsidDel="004F5C98">
        <w:rPr>
          <w:rFonts w:asciiTheme="minorHAnsi" w:hAnsiTheme="minorHAnsi" w:cstheme="minorHAnsi"/>
          <w:i/>
          <w:color w:val="auto"/>
        </w:rPr>
        <w:t xml:space="preserve"> </w:t>
      </w:r>
      <w:r w:rsidR="00F77886" w:rsidRPr="00F626E8">
        <w:rPr>
          <w:rFonts w:asciiTheme="minorHAnsi" w:hAnsiTheme="minorHAnsi" w:cstheme="minorHAnsi"/>
          <w:i/>
          <w:color w:val="auto"/>
        </w:rPr>
        <w:t>“This is too broad of a question.</w:t>
      </w:r>
      <w:r w:rsidR="006E23AD" w:rsidRPr="00F626E8">
        <w:rPr>
          <w:rFonts w:asciiTheme="minorHAnsi" w:hAnsiTheme="minorHAnsi" w:cstheme="minorHAnsi"/>
          <w:i/>
          <w:color w:val="auto"/>
        </w:rPr>
        <w:t xml:space="preserve"> </w:t>
      </w:r>
      <w:r w:rsidR="00F77886" w:rsidRPr="00F626E8">
        <w:rPr>
          <w:rFonts w:asciiTheme="minorHAnsi" w:hAnsiTheme="minorHAnsi" w:cstheme="minorHAnsi"/>
          <w:i/>
          <w:color w:val="auto"/>
        </w:rPr>
        <w:t xml:space="preserve">I teach multiple subject areas so I am checking them, but I am not necessarily an expert in </w:t>
      </w:r>
      <w:r w:rsidR="00487F2C" w:rsidRPr="00F626E8">
        <w:rPr>
          <w:rFonts w:asciiTheme="minorHAnsi" w:hAnsiTheme="minorHAnsi" w:cstheme="minorHAnsi"/>
          <w:i/>
          <w:color w:val="auto"/>
        </w:rPr>
        <w:t>all of them</w:t>
      </w:r>
      <w:r w:rsidR="00F77886" w:rsidRPr="00F626E8">
        <w:rPr>
          <w:rFonts w:asciiTheme="minorHAnsi" w:hAnsiTheme="minorHAnsi" w:cstheme="minorHAnsi"/>
          <w:i/>
          <w:color w:val="auto"/>
        </w:rPr>
        <w:t>.” (Teacher, Computer)</w:t>
      </w:r>
    </w:p>
    <w:p w14:paraId="7E73300B" w14:textId="77777777" w:rsidR="004D68AB" w:rsidRPr="00F626E8" w:rsidRDefault="00FD600F" w:rsidP="004F0D0C">
      <w:pPr>
        <w:pStyle w:val="Heading2"/>
      </w:pPr>
      <w:r w:rsidRPr="00F626E8">
        <w:t xml:space="preserve">32. </w:t>
      </w:r>
      <w:r w:rsidR="004D68AB" w:rsidRPr="00F626E8">
        <w:t>B18EJBGR</w:t>
      </w:r>
    </w:p>
    <w:p w14:paraId="24070950" w14:textId="3E9F7B73" w:rsidR="00332DB7" w:rsidRPr="00F626E8" w:rsidRDefault="009B061D"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respondents do not understand what “ungraded students” means and think it needs an explanation.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They said they’ve never hear</w:t>
      </w:r>
      <w:r w:rsidR="00500CE3" w:rsidRPr="00F626E8">
        <w:rPr>
          <w:rFonts w:asciiTheme="minorHAnsi" w:hAnsiTheme="minorHAnsi" w:cstheme="minorHAnsi"/>
          <w:color w:val="auto"/>
        </w:rPr>
        <w:t>d</w:t>
      </w:r>
      <w:r w:rsidRPr="00F626E8">
        <w:rPr>
          <w:rFonts w:asciiTheme="minorHAnsi" w:hAnsiTheme="minorHAnsi" w:cstheme="minorHAnsi"/>
          <w:color w:val="auto"/>
        </w:rPr>
        <w:t xml:space="preserve"> this term before.</w:t>
      </w:r>
      <w:r w:rsidR="006E23AD" w:rsidRPr="00F626E8">
        <w:rPr>
          <w:rFonts w:asciiTheme="minorHAnsi" w:hAnsiTheme="minorHAnsi" w:cstheme="minorHAnsi"/>
          <w:color w:val="auto"/>
        </w:rPr>
        <w:t xml:space="preserve"> </w:t>
      </w:r>
      <w:r w:rsidR="008C5D16" w:rsidRPr="00F626E8">
        <w:rPr>
          <w:rFonts w:asciiTheme="minorHAnsi" w:hAnsiTheme="minorHAnsi" w:cstheme="minorHAnsi"/>
          <w:color w:val="auto"/>
        </w:rPr>
        <w:t xml:space="preserve">Others glance at the word and assume it says “undergraduate” and then get thrown off when they check the box and it deletes the response in the </w:t>
      </w:r>
      <w:r w:rsidR="00D7494E" w:rsidRPr="00F626E8">
        <w:rPr>
          <w:rFonts w:asciiTheme="minorHAnsi" w:hAnsiTheme="minorHAnsi" w:cstheme="minorHAnsi"/>
          <w:color w:val="auto"/>
        </w:rPr>
        <w:t xml:space="preserve">dropdown </w:t>
      </w:r>
      <w:r w:rsidR="008C5D16" w:rsidRPr="00F626E8">
        <w:rPr>
          <w:rFonts w:asciiTheme="minorHAnsi" w:hAnsiTheme="minorHAnsi" w:cstheme="minorHAnsi"/>
          <w:color w:val="auto"/>
        </w:rPr>
        <w:t>boxes that they have already selected.</w:t>
      </w:r>
    </w:p>
    <w:p w14:paraId="3CFD0A85" w14:textId="6990D9B3" w:rsidR="008C5D16" w:rsidRPr="00F626E8" w:rsidRDefault="008C5D16"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This is another example of a question where teachers are unsure whether to consider the grade levels they taught only at the most recent school they just </w:t>
      </w:r>
      <w:r w:rsidR="00D7494E" w:rsidRPr="00F626E8">
        <w:rPr>
          <w:rFonts w:asciiTheme="minorHAnsi" w:hAnsiTheme="minorHAnsi" w:cstheme="minorHAnsi"/>
          <w:color w:val="auto"/>
        </w:rPr>
        <w:t>entered</w:t>
      </w:r>
      <w:r w:rsidRPr="00F626E8">
        <w:rPr>
          <w:rFonts w:asciiTheme="minorHAnsi" w:hAnsiTheme="minorHAnsi" w:cstheme="minorHAnsi"/>
          <w:color w:val="auto"/>
        </w:rPr>
        <w:t xml:space="preserve"> the survey, or whether they should consider the grade levels they’ve taught throughout their entire teaching career.</w:t>
      </w:r>
    </w:p>
    <w:p w14:paraId="52895C98" w14:textId="77777777" w:rsidR="00055B78" w:rsidRPr="00F626E8" w:rsidRDefault="00055B78"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respondent teaches pre-school, which is not an option on the list</w:t>
      </w:r>
      <w:r w:rsidR="00487F2C" w:rsidRPr="00F626E8">
        <w:rPr>
          <w:rFonts w:asciiTheme="minorHAnsi" w:hAnsiTheme="minorHAnsi" w:cstheme="minorHAnsi"/>
          <w:color w:val="auto"/>
        </w:rPr>
        <w:t xml:space="preserve"> of answer choices</w:t>
      </w:r>
      <w:r w:rsidRPr="00F626E8">
        <w:rPr>
          <w:rFonts w:asciiTheme="minorHAnsi" w:hAnsiTheme="minorHAnsi" w:cstheme="minorHAnsi"/>
          <w:color w:val="auto"/>
        </w:rPr>
        <w:t>.</w:t>
      </w:r>
    </w:p>
    <w:p w14:paraId="7AB2099C" w14:textId="77777777"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“Are they asking for the grade levels I taught specifically at the school I just mentioned or ever in my teaching career?” (Teacher, Computer)</w:t>
      </w:r>
    </w:p>
    <w:p w14:paraId="1B279013" w14:textId="7F98402D" w:rsidR="008C5D16" w:rsidRPr="00F626E8" w:rsidRDefault="008C5D16"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“What is ‘ungraded students’?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It needs an explanation.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When I first read it, I thought it </w:t>
      </w:r>
      <w:r w:rsidR="00D7494E" w:rsidRPr="00F626E8">
        <w:rPr>
          <w:rFonts w:asciiTheme="minorHAnsi" w:hAnsiTheme="minorHAnsi" w:cstheme="minorHAnsi"/>
          <w:i/>
          <w:color w:val="auto"/>
        </w:rPr>
        <w:t>said,</w:t>
      </w:r>
      <w:r w:rsidRPr="00F626E8">
        <w:rPr>
          <w:rFonts w:asciiTheme="minorHAnsi" w:hAnsiTheme="minorHAnsi" w:cstheme="minorHAnsi"/>
          <w:i/>
          <w:color w:val="auto"/>
        </w:rPr>
        <w:t xml:space="preserve"> ‘undergrad students’” (Teacher, Computer)</w:t>
      </w:r>
    </w:p>
    <w:p w14:paraId="57CED9AE" w14:textId="77777777" w:rsidR="00055B78" w:rsidRPr="00F626E8" w:rsidRDefault="00055B7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“Add in ‘for this school year’ if that is what they are actually look</w:t>
      </w:r>
      <w:r w:rsidR="00487F2C" w:rsidRPr="00F626E8">
        <w:rPr>
          <w:rFonts w:asciiTheme="minorHAnsi" w:hAnsiTheme="minorHAnsi" w:cstheme="minorHAnsi"/>
          <w:i/>
          <w:color w:val="auto"/>
        </w:rPr>
        <w:t>ing</w:t>
      </w:r>
      <w:r w:rsidRPr="00F626E8">
        <w:rPr>
          <w:rFonts w:asciiTheme="minorHAnsi" w:hAnsiTheme="minorHAnsi" w:cstheme="minorHAnsi"/>
          <w:i/>
          <w:color w:val="auto"/>
        </w:rPr>
        <w:t xml:space="preserve"> for.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This question made me think back to previous years.” (Teacher, Computer)</w:t>
      </w:r>
    </w:p>
    <w:p w14:paraId="3581CB91" w14:textId="77777777" w:rsidR="00055B78" w:rsidRPr="00F626E8" w:rsidRDefault="00055B7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teach pre-school as well as kindergarten.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Since pre-school isn’t listed I am just going to put kindergarten</w:t>
      </w:r>
      <w:r w:rsidR="00487F2C" w:rsidRPr="00F626E8">
        <w:rPr>
          <w:rFonts w:asciiTheme="minorHAnsi" w:hAnsiTheme="minorHAnsi" w:cstheme="minorHAnsi"/>
          <w:i/>
          <w:color w:val="auto"/>
        </w:rPr>
        <w:t>,</w:t>
      </w:r>
      <w:r w:rsidRPr="00F626E8">
        <w:rPr>
          <w:rFonts w:asciiTheme="minorHAnsi" w:hAnsiTheme="minorHAnsi" w:cstheme="minorHAnsi"/>
          <w:i/>
          <w:color w:val="auto"/>
        </w:rPr>
        <w:t xml:space="preserve"> but this isn’t an accurate answer for what I actually teach.” (Teacher, Computer)</w:t>
      </w:r>
    </w:p>
    <w:p w14:paraId="4F6B4DF8" w14:textId="77777777" w:rsidR="004D68AB" w:rsidRPr="00F626E8" w:rsidRDefault="00FD600F" w:rsidP="004F0D0C">
      <w:pPr>
        <w:pStyle w:val="Heading2"/>
      </w:pPr>
      <w:r w:rsidRPr="00F626E8">
        <w:t xml:space="preserve">33. </w:t>
      </w:r>
      <w:r w:rsidR="004D68AB" w:rsidRPr="00F626E8">
        <w:t>B18EPRTIME</w:t>
      </w:r>
    </w:p>
    <w:p w14:paraId="629B0A31" w14:textId="77777777" w:rsidR="00FD600F" w:rsidRPr="00F626E8" w:rsidRDefault="009B061D"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teachers are not confident in their answer.</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They have no idea how long the principal has held the position.</w:t>
      </w:r>
      <w:r w:rsidR="006E23AD" w:rsidRPr="00F626E8">
        <w:rPr>
          <w:rFonts w:asciiTheme="minorHAnsi" w:hAnsiTheme="minorHAnsi" w:cstheme="minorHAnsi"/>
          <w:color w:val="auto"/>
        </w:rPr>
        <w:t xml:space="preserve"> </w:t>
      </w:r>
      <w:r w:rsidR="004B0344" w:rsidRPr="00F626E8">
        <w:rPr>
          <w:rFonts w:asciiTheme="minorHAnsi" w:hAnsiTheme="minorHAnsi" w:cstheme="minorHAnsi"/>
          <w:color w:val="auto"/>
        </w:rPr>
        <w:t>One teacher was not sure whether the question wanted him/her to consider how long the principal was there in total or just while that teacher was employed at the school.</w:t>
      </w:r>
    </w:p>
    <w:p w14:paraId="70E2F79A" w14:textId="77777777" w:rsidR="004B0344" w:rsidRPr="00F626E8" w:rsidRDefault="004B0344"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have no idea, I had to guess.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Are you asking how long my principal held the position in total even before I got there or just while I was there?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have no idea either way.” (Teacher, Computer)</w:t>
      </w:r>
    </w:p>
    <w:p w14:paraId="4E41CE2C" w14:textId="77777777" w:rsidR="00055818" w:rsidRPr="00F626E8" w:rsidRDefault="0005581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“This is tricky because we had a principal who left and then we got an interim admin</w:t>
      </w:r>
      <w:r w:rsidR="00487F2C" w:rsidRPr="00F626E8">
        <w:rPr>
          <w:rFonts w:asciiTheme="minorHAnsi" w:hAnsiTheme="minorHAnsi" w:cstheme="minorHAnsi"/>
          <w:i/>
          <w:color w:val="auto"/>
        </w:rPr>
        <w:t>istrator</w:t>
      </w:r>
      <w:r w:rsidRPr="00F626E8">
        <w:rPr>
          <w:rFonts w:asciiTheme="minorHAnsi" w:hAnsiTheme="minorHAnsi" w:cstheme="minorHAnsi"/>
          <w:i/>
          <w:color w:val="auto"/>
        </w:rPr>
        <w:t xml:space="preserve"> and she had the position until we got the new one.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Which do you want me to answer f</w:t>
      </w:r>
      <w:r w:rsidR="00487F2C" w:rsidRPr="00F626E8">
        <w:rPr>
          <w:rFonts w:asciiTheme="minorHAnsi" w:hAnsiTheme="minorHAnsi" w:cstheme="minorHAnsi"/>
          <w:i/>
          <w:color w:val="auto"/>
        </w:rPr>
        <w:t>or</w:t>
      </w:r>
      <w:r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can answer the interim one easily.” (Teacher, Computer)</w:t>
      </w:r>
    </w:p>
    <w:p w14:paraId="4D8F584F" w14:textId="77777777" w:rsidR="004D68AB" w:rsidRPr="00F626E8" w:rsidRDefault="00FD600F" w:rsidP="004F0D0C">
      <w:pPr>
        <w:pStyle w:val="Heading2"/>
      </w:pPr>
      <w:r w:rsidRPr="00F626E8">
        <w:t xml:space="preserve">34. </w:t>
      </w:r>
      <w:r w:rsidR="004D68AB" w:rsidRPr="00F626E8">
        <w:t>B18EPRSUPP</w:t>
      </w:r>
    </w:p>
    <w:p w14:paraId="0F3B9EE0" w14:textId="77777777" w:rsidR="00FD600F" w:rsidRPr="00F626E8" w:rsidRDefault="009B061D"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Teachers say this question is easy to answer since it uses a scale.</w:t>
      </w:r>
    </w:p>
    <w:p w14:paraId="7D4AB87C" w14:textId="77777777" w:rsidR="0054534F" w:rsidRPr="00F626E8" w:rsidRDefault="0054534F"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 few teachers are unsure which principal to consider in their response to the question since they had more than one at their most recent school.</w:t>
      </w:r>
    </w:p>
    <w:p w14:paraId="36946755" w14:textId="77777777" w:rsidR="00271963" w:rsidRPr="00F626E8" w:rsidRDefault="0090518B"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teacher sa</w:t>
      </w:r>
      <w:r w:rsidR="00487F2C" w:rsidRPr="00F626E8">
        <w:rPr>
          <w:rFonts w:asciiTheme="minorHAnsi" w:hAnsiTheme="minorHAnsi" w:cstheme="minorHAnsi"/>
          <w:color w:val="auto"/>
        </w:rPr>
        <w:t>id</w:t>
      </w:r>
      <w:r w:rsidRPr="00F626E8">
        <w:rPr>
          <w:rFonts w:asciiTheme="minorHAnsi" w:hAnsiTheme="minorHAnsi" w:cstheme="minorHAnsi"/>
          <w:color w:val="auto"/>
        </w:rPr>
        <w:t xml:space="preserve"> the question is difficult to answer because responses could vary based on the situation</w:t>
      </w:r>
      <w:r w:rsidR="00271963" w:rsidRPr="00F626E8">
        <w:rPr>
          <w:rFonts w:asciiTheme="minorHAnsi" w:hAnsiTheme="minorHAnsi" w:cstheme="minorHAnsi"/>
          <w:color w:val="auto"/>
        </w:rPr>
        <w:t>.</w:t>
      </w:r>
    </w:p>
    <w:p w14:paraId="764CEC23" w14:textId="77777777" w:rsidR="0054534F" w:rsidRPr="00F626E8" w:rsidRDefault="0054534F"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“This was hard for me because I wasn’t sure which principal they were referring to.</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Is this question related to the previous question?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Which principal are they asking about?” (Teacher, Computer)</w:t>
      </w:r>
    </w:p>
    <w:p w14:paraId="6B7E5510" w14:textId="55D394AC" w:rsidR="00487F2C" w:rsidRPr="00F626E8" w:rsidRDefault="00271963" w:rsidP="00090C5B">
      <w:pPr>
        <w:pStyle w:val="Bullet1"/>
        <w:spacing w:before="120" w:after="120"/>
        <w:rPr>
          <w:rFonts w:asciiTheme="minorHAnsi" w:hAnsiTheme="minorHAnsi" w:cstheme="minorHAnsi"/>
          <w:i/>
          <w:color w:val="auto"/>
        </w:rPr>
      </w:pPr>
      <w:r w:rsidRPr="00F626E8">
        <w:rPr>
          <w:rFonts w:asciiTheme="minorHAnsi" w:hAnsiTheme="minorHAnsi" w:cstheme="minorHAnsi"/>
          <w:bCs w:val="0"/>
          <w:i/>
          <w:color w:val="auto"/>
        </w:rPr>
        <w:t>“This question was a bit difficult for me because there are so many different situations to think about.</w:t>
      </w:r>
      <w:r w:rsidR="006E23AD" w:rsidRPr="00F626E8">
        <w:rPr>
          <w:rFonts w:asciiTheme="minorHAnsi" w:hAnsiTheme="minorHAnsi" w:cstheme="minorHAnsi"/>
          <w:bCs w:val="0"/>
          <w:i/>
          <w:color w:val="auto"/>
        </w:rPr>
        <w:t xml:space="preserve"> </w:t>
      </w:r>
      <w:r w:rsidRPr="00F626E8">
        <w:rPr>
          <w:rFonts w:asciiTheme="minorHAnsi" w:hAnsiTheme="minorHAnsi" w:cstheme="minorHAnsi"/>
          <w:bCs w:val="0"/>
          <w:i/>
          <w:color w:val="auto"/>
        </w:rPr>
        <w:t>I think this is a situational thing where this can change based on what is going on and how the principal reacts.” (Teacher, Computer)</w:t>
      </w:r>
    </w:p>
    <w:p w14:paraId="68923029" w14:textId="77777777" w:rsidR="004D68AB" w:rsidRPr="00F626E8" w:rsidRDefault="00FD600F" w:rsidP="004F0D0C">
      <w:pPr>
        <w:pStyle w:val="Heading2"/>
      </w:pPr>
      <w:r w:rsidRPr="00F626E8">
        <w:t xml:space="preserve">35. </w:t>
      </w:r>
      <w:r w:rsidR="004D68AB" w:rsidRPr="00F626E8">
        <w:t>B18EUNION</w:t>
      </w:r>
    </w:p>
    <w:p w14:paraId="4B4E7DB8" w14:textId="77777777" w:rsidR="00FD600F" w:rsidRPr="00F626E8" w:rsidRDefault="009B061D"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are confused by the phrase “in a bargaining contract” and are unsure what this means.</w:t>
      </w:r>
    </w:p>
    <w:p w14:paraId="1D39DA1B" w14:textId="77777777" w:rsidR="009B061D" w:rsidRPr="00F626E8" w:rsidRDefault="009B061D" w:rsidP="00317E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Suggested changes to question wording:</w:t>
      </w:r>
    </w:p>
    <w:p w14:paraId="4F71049D" w14:textId="77777777" w:rsidR="009B061D" w:rsidRPr="00F626E8" w:rsidRDefault="009B061D" w:rsidP="009B061D">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“Are you a member of a teachers’ union?”</w:t>
      </w:r>
    </w:p>
    <w:p w14:paraId="3DCAEDD3" w14:textId="77777777" w:rsidR="009B061D" w:rsidRPr="00F626E8" w:rsidRDefault="009B061D" w:rsidP="009B061D">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“Do you pay dues to a teacher’s union?”</w:t>
      </w:r>
    </w:p>
    <w:p w14:paraId="2D129BFC" w14:textId="74BA3E70" w:rsidR="00271963" w:rsidRPr="00F626E8" w:rsidRDefault="00271963"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“The part that </w:t>
      </w:r>
      <w:r w:rsidR="00D7494E" w:rsidRPr="00F626E8">
        <w:rPr>
          <w:rFonts w:asciiTheme="minorHAnsi" w:hAnsiTheme="minorHAnsi" w:cstheme="minorHAnsi"/>
          <w:i/>
          <w:color w:val="auto"/>
        </w:rPr>
        <w:t>says,</w:t>
      </w:r>
      <w:r w:rsidRPr="00F626E8">
        <w:rPr>
          <w:rFonts w:asciiTheme="minorHAnsi" w:hAnsiTheme="minorHAnsi" w:cstheme="minorHAnsi"/>
          <w:i/>
          <w:color w:val="auto"/>
        </w:rPr>
        <w:t xml:space="preserve"> ‘in a bargaining contract’ was confusing to me and threw me off.” (Teacher,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3DF6CE57" w14:textId="77777777" w:rsidR="00055818" w:rsidRPr="00F626E8" w:rsidRDefault="0005581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w:t>
      </w:r>
      <w:r w:rsidR="00C61394" w:rsidRPr="00F626E8">
        <w:rPr>
          <w:rFonts w:asciiTheme="minorHAnsi" w:hAnsiTheme="minorHAnsi" w:cstheme="minorHAnsi"/>
          <w:i/>
          <w:color w:val="auto"/>
        </w:rPr>
        <w:t>I had a l</w:t>
      </w:r>
      <w:r w:rsidRPr="00F626E8">
        <w:rPr>
          <w:rFonts w:asciiTheme="minorHAnsi" w:hAnsiTheme="minorHAnsi" w:cstheme="minorHAnsi"/>
          <w:i/>
          <w:color w:val="auto"/>
        </w:rPr>
        <w:t>ittle bit of difficulty answering this question.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was a little confused if it’s asking if I’m part of a union or not.” (Teacher, Computer)</w:t>
      </w:r>
    </w:p>
    <w:p w14:paraId="4056B77F" w14:textId="77777777" w:rsidR="004D68AB" w:rsidRPr="00F626E8" w:rsidRDefault="00FD600F" w:rsidP="004F0D0C">
      <w:pPr>
        <w:pStyle w:val="Heading2"/>
      </w:pPr>
      <w:r w:rsidRPr="00F626E8">
        <w:t xml:space="preserve">36. </w:t>
      </w:r>
      <w:r w:rsidR="004D68AB" w:rsidRPr="00F626E8">
        <w:t>B18ELVRA</w:t>
      </w:r>
    </w:p>
    <w:p w14:paraId="59CA5F72" w14:textId="77777777" w:rsidR="00FD600F" w:rsidRPr="00F626E8" w:rsidRDefault="009B061D" w:rsidP="00332DB7">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Other reasons that should be included:</w:t>
      </w:r>
    </w:p>
    <w:p w14:paraId="43BC9039" w14:textId="77777777" w:rsidR="009B061D" w:rsidRPr="00F626E8" w:rsidRDefault="009B061D" w:rsidP="009B061D">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Retired</w:t>
      </w:r>
    </w:p>
    <w:p w14:paraId="33F5C58E" w14:textId="77777777" w:rsidR="009B061D" w:rsidRPr="00F626E8" w:rsidRDefault="009B061D" w:rsidP="009B061D">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Found better opportunities outside of teaching</w:t>
      </w:r>
    </w:p>
    <w:p w14:paraId="76A8B32C" w14:textId="77777777" w:rsidR="00A7675D" w:rsidRPr="00F626E8" w:rsidRDefault="00A7675D" w:rsidP="009B061D">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Left for graduate school or to pursue a higher degree</w:t>
      </w:r>
    </w:p>
    <w:p w14:paraId="40EE8FFA" w14:textId="77777777" w:rsidR="00C47FDA" w:rsidRPr="00F626E8" w:rsidRDefault="009B061D" w:rsidP="009B061D">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believe you should be allowe</w:t>
      </w:r>
      <w:r w:rsidR="00C61394" w:rsidRPr="00F626E8">
        <w:rPr>
          <w:rFonts w:asciiTheme="minorHAnsi" w:hAnsiTheme="minorHAnsi" w:cstheme="minorHAnsi"/>
          <w:color w:val="auto"/>
        </w:rPr>
        <w:t xml:space="preserve">d to choose more than one answer and that you </w:t>
      </w:r>
      <w:r w:rsidR="00C47FDA" w:rsidRPr="00F626E8">
        <w:rPr>
          <w:rFonts w:asciiTheme="minorHAnsi" w:hAnsiTheme="minorHAnsi" w:cstheme="minorHAnsi"/>
          <w:color w:val="auto"/>
        </w:rPr>
        <w:t>should be able to explain your answer further if needed.</w:t>
      </w:r>
    </w:p>
    <w:p w14:paraId="1B16405D" w14:textId="77777777" w:rsidR="00C47FDA" w:rsidRPr="00F626E8" w:rsidRDefault="00C47FDA"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think there should be a place to explain because I was actually really happy during most of my time there and I feel like this doesn’t fully represent what I felt.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was only dissatisfied the last year I was at the school.</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liked the principal that we had, but he left and the new one wasn’t good, so I left.” (Teacher,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3FB001C2" w14:textId="77777777" w:rsidR="00E05935" w:rsidRPr="00F626E8" w:rsidRDefault="00E0593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“One option that is missing is that I left for graduate school to pursue a higher degree.” (Teacher, Computer)</w:t>
      </w:r>
    </w:p>
    <w:p w14:paraId="30B58670" w14:textId="77777777" w:rsidR="004D68AB" w:rsidRPr="00F626E8" w:rsidRDefault="0027630A" w:rsidP="004F0D0C">
      <w:pPr>
        <w:pStyle w:val="Heading2"/>
      </w:pPr>
      <w:r w:rsidRPr="00F626E8">
        <w:t>37.</w:t>
      </w:r>
      <w:r w:rsidR="004D68AB" w:rsidRPr="00F626E8">
        <w:t xml:space="preserve"> B18ELVRB</w:t>
      </w:r>
    </w:p>
    <w:p w14:paraId="3EF33494"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Other reasons that should be included:</w:t>
      </w:r>
    </w:p>
    <w:p w14:paraId="1334ECF5" w14:textId="77777777" w:rsidR="0027630A" w:rsidRPr="00F626E8" w:rsidRDefault="0027630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Being micromanaged</w:t>
      </w:r>
    </w:p>
    <w:p w14:paraId="707328A6" w14:textId="77777777" w:rsidR="00C47FDA" w:rsidRPr="00F626E8" w:rsidRDefault="00C47FDA" w:rsidP="00C47FD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Overall level of collegiality</w:t>
      </w:r>
    </w:p>
    <w:p w14:paraId="0CEB6A9C" w14:textId="77777777" w:rsidR="00C47FDA" w:rsidRPr="00F626E8" w:rsidRDefault="00C47FD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Staff morale</w:t>
      </w:r>
    </w:p>
    <w:p w14:paraId="3E65915A" w14:textId="77777777" w:rsidR="004D68AB" w:rsidRPr="00F626E8" w:rsidRDefault="0027630A" w:rsidP="004F0D0C">
      <w:pPr>
        <w:pStyle w:val="Heading2"/>
      </w:pPr>
      <w:r w:rsidRPr="00F626E8">
        <w:t xml:space="preserve"> 38.</w:t>
      </w:r>
      <w:r w:rsidR="004D68AB" w:rsidRPr="00F626E8">
        <w:t xml:space="preserve"> B18ESCHLEVA01</w:t>
      </w:r>
    </w:p>
    <w:p w14:paraId="598609C1" w14:textId="0FAC2064" w:rsidR="0027630A" w:rsidRPr="00F626E8" w:rsidRDefault="0027630A" w:rsidP="0027630A">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Not enough respondents received this probe to provide feedback.</w:t>
      </w:r>
    </w:p>
    <w:p w14:paraId="063105B6" w14:textId="77777777" w:rsidR="004D68AB" w:rsidRPr="00F626E8" w:rsidRDefault="0027630A" w:rsidP="004F0D0C">
      <w:pPr>
        <w:pStyle w:val="Heading2"/>
      </w:pPr>
      <w:r w:rsidRPr="00F626E8">
        <w:t>39.</w:t>
      </w:r>
      <w:r w:rsidR="004D68AB" w:rsidRPr="00F626E8">
        <w:t xml:space="preserve"> B18ETCHSAT</w:t>
      </w:r>
    </w:p>
    <w:p w14:paraId="21B4CD5E"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were not sure whether the question was asking about their current school or a previous teaching position.</w:t>
      </w:r>
    </w:p>
    <w:p w14:paraId="3037561B"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Options missing from the list:</w:t>
      </w:r>
    </w:p>
    <w:p w14:paraId="55EF242C" w14:textId="77777777" w:rsidR="0027630A" w:rsidRPr="00F626E8" w:rsidRDefault="0027630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Work environment</w:t>
      </w:r>
    </w:p>
    <w:p w14:paraId="524B8812" w14:textId="77777777" w:rsidR="00C47FDA" w:rsidRPr="00F626E8" w:rsidRDefault="00C47FD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Professional development</w:t>
      </w:r>
    </w:p>
    <w:p w14:paraId="36AFFD72" w14:textId="77777777" w:rsidR="00C47FDA" w:rsidRPr="00F626E8" w:rsidRDefault="00C47FD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Overall level of collegiality</w:t>
      </w:r>
    </w:p>
    <w:p w14:paraId="189ACF44" w14:textId="77777777" w:rsidR="00C47FDA" w:rsidRPr="00F626E8" w:rsidRDefault="00C47FD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Staff morale</w:t>
      </w:r>
    </w:p>
    <w:p w14:paraId="060E16CF" w14:textId="7EAE8B8F" w:rsidR="0027630A" w:rsidRPr="00F626E8" w:rsidRDefault="0027630A" w:rsidP="0027630A">
      <w:pPr>
        <w:pStyle w:val="Default"/>
        <w:numPr>
          <w:ilvl w:val="0"/>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respondents think this question should be asked on a scale </w:t>
      </w:r>
      <w:r w:rsidR="00D7494E" w:rsidRPr="00F626E8">
        <w:rPr>
          <w:rFonts w:asciiTheme="minorHAnsi" w:hAnsiTheme="minorHAnsi" w:cstheme="minorHAnsi"/>
          <w:color w:val="auto"/>
        </w:rPr>
        <w:t>to</w:t>
      </w:r>
      <w:r w:rsidRPr="00F626E8">
        <w:rPr>
          <w:rFonts w:asciiTheme="minorHAnsi" w:hAnsiTheme="minorHAnsi" w:cstheme="minorHAnsi"/>
          <w:color w:val="auto"/>
        </w:rPr>
        <w:t xml:space="preserve"> capture more nuance.</w:t>
      </w:r>
    </w:p>
    <w:p w14:paraId="658DB207" w14:textId="77777777" w:rsidR="00C47FDA" w:rsidRPr="00F626E8" w:rsidRDefault="00C47FDA"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 don’t think the </w:t>
      </w:r>
      <w:r w:rsidR="00C61394" w:rsidRPr="00F626E8">
        <w:rPr>
          <w:rFonts w:asciiTheme="minorHAnsi" w:hAnsiTheme="minorHAnsi" w:cstheme="minorHAnsi"/>
          <w:i/>
          <w:color w:val="auto"/>
        </w:rPr>
        <w:t>‘</w:t>
      </w:r>
      <w:r w:rsidRPr="00F626E8">
        <w:rPr>
          <w:rFonts w:asciiTheme="minorHAnsi" w:hAnsiTheme="minorHAnsi" w:cstheme="minorHAnsi"/>
          <w:i/>
          <w:color w:val="auto"/>
        </w:rPr>
        <w:t>yes/no</w:t>
      </w:r>
      <w:r w:rsidR="00C61394" w:rsidRPr="00F626E8">
        <w:rPr>
          <w:rFonts w:asciiTheme="minorHAnsi" w:hAnsiTheme="minorHAnsi" w:cstheme="minorHAnsi"/>
          <w:i/>
          <w:color w:val="auto"/>
        </w:rPr>
        <w:t>’</w:t>
      </w:r>
      <w:r w:rsidRPr="00F626E8">
        <w:rPr>
          <w:rFonts w:asciiTheme="minorHAnsi" w:hAnsiTheme="minorHAnsi" w:cstheme="minorHAnsi"/>
          <w:i/>
          <w:color w:val="auto"/>
        </w:rPr>
        <w:t xml:space="preserve"> answer choices are good because it is very broad and could be more specific with a scale.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guess this is forcing you to answer these as ‘Ultimately, am I satisfied or not?</w:t>
      </w:r>
      <w:r w:rsidR="00C61394" w:rsidRPr="00F626E8">
        <w:rPr>
          <w:rFonts w:asciiTheme="minorHAnsi" w:hAnsiTheme="minorHAnsi" w:cstheme="minorHAnsi"/>
          <w:i/>
          <w:color w:val="auto"/>
        </w:rPr>
        <w:t>’</w:t>
      </w:r>
      <w:r w:rsidRPr="00F626E8">
        <w:rPr>
          <w:rFonts w:asciiTheme="minorHAnsi" w:hAnsiTheme="minorHAnsi" w:cstheme="minorHAnsi"/>
          <w:i/>
          <w:color w:val="auto"/>
        </w:rPr>
        <w:t>” (Teacher, Computer)</w:t>
      </w:r>
    </w:p>
    <w:p w14:paraId="56B1E40F" w14:textId="7F777D5C" w:rsidR="00C61394" w:rsidRPr="000524CB" w:rsidRDefault="00055818" w:rsidP="00090C5B">
      <w:r w:rsidRPr="00F626E8">
        <w:rPr>
          <w:rFonts w:asciiTheme="minorHAnsi" w:hAnsiTheme="minorHAnsi" w:cstheme="minorHAnsi"/>
          <w:bCs/>
          <w:i/>
          <w:sz w:val="24"/>
          <w:szCs w:val="24"/>
        </w:rPr>
        <w:t>“Is this asking about my current school or my old school?</w:t>
      </w:r>
      <w:r w:rsidR="006E23AD" w:rsidRPr="00F626E8">
        <w:rPr>
          <w:rFonts w:asciiTheme="minorHAnsi" w:hAnsiTheme="minorHAnsi" w:cstheme="minorHAnsi"/>
          <w:bCs/>
          <w:i/>
          <w:sz w:val="24"/>
          <w:szCs w:val="24"/>
        </w:rPr>
        <w:t xml:space="preserve"> </w:t>
      </w:r>
      <w:r w:rsidRPr="00F626E8">
        <w:rPr>
          <w:rFonts w:asciiTheme="minorHAnsi" w:hAnsiTheme="minorHAnsi" w:cstheme="minorHAnsi"/>
          <w:bCs/>
          <w:i/>
          <w:sz w:val="24"/>
          <w:szCs w:val="24"/>
        </w:rPr>
        <w:t>Because they are different.</w:t>
      </w:r>
      <w:r w:rsidR="006E23AD" w:rsidRPr="00F626E8">
        <w:rPr>
          <w:rFonts w:asciiTheme="minorHAnsi" w:hAnsiTheme="minorHAnsi" w:cstheme="minorHAnsi"/>
          <w:bCs/>
          <w:i/>
          <w:sz w:val="24"/>
          <w:szCs w:val="24"/>
        </w:rPr>
        <w:t xml:space="preserve"> </w:t>
      </w:r>
      <w:r w:rsidRPr="00F626E8">
        <w:rPr>
          <w:rFonts w:asciiTheme="minorHAnsi" w:hAnsiTheme="minorHAnsi" w:cstheme="minorHAnsi"/>
          <w:bCs/>
          <w:i/>
          <w:sz w:val="24"/>
          <w:szCs w:val="24"/>
        </w:rPr>
        <w:t>I am at a public school now</w:t>
      </w:r>
      <w:r w:rsidR="00C61394" w:rsidRPr="00F626E8">
        <w:rPr>
          <w:rFonts w:asciiTheme="minorHAnsi" w:hAnsiTheme="minorHAnsi" w:cstheme="minorHAnsi"/>
          <w:bCs/>
          <w:i/>
          <w:sz w:val="24"/>
          <w:szCs w:val="24"/>
        </w:rPr>
        <w:t>,</w:t>
      </w:r>
      <w:r w:rsidRPr="00F626E8">
        <w:rPr>
          <w:rFonts w:asciiTheme="minorHAnsi" w:hAnsiTheme="minorHAnsi" w:cstheme="minorHAnsi"/>
          <w:bCs/>
          <w:i/>
          <w:sz w:val="24"/>
          <w:szCs w:val="24"/>
        </w:rPr>
        <w:t xml:space="preserve"> but I was at a private school.” (Teacher, Computer)</w:t>
      </w:r>
    </w:p>
    <w:p w14:paraId="0186EAF8" w14:textId="77777777" w:rsidR="004D68AB" w:rsidRPr="00F626E8" w:rsidRDefault="0027630A" w:rsidP="004F0D0C">
      <w:pPr>
        <w:pStyle w:val="Heading2"/>
      </w:pPr>
      <w:r w:rsidRPr="00F626E8">
        <w:t>40.</w:t>
      </w:r>
      <w:r w:rsidR="004D68AB" w:rsidRPr="00F626E8">
        <w:t xml:space="preserve"> B18ETCHSTAY</w:t>
      </w:r>
    </w:p>
    <w:p w14:paraId="2FF0E591"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Options missing from the list:</w:t>
      </w:r>
    </w:p>
    <w:p w14:paraId="47A3AB5E" w14:textId="77777777" w:rsidR="0027630A" w:rsidRPr="00F626E8" w:rsidRDefault="0027630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Salary and benefits</w:t>
      </w:r>
    </w:p>
    <w:p w14:paraId="6CF20342" w14:textId="77777777" w:rsidR="00C47FDA" w:rsidRPr="00F626E8" w:rsidRDefault="008047A2"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Opportuni</w:t>
      </w:r>
      <w:r w:rsidR="00C61394" w:rsidRPr="00F626E8">
        <w:rPr>
          <w:rFonts w:asciiTheme="minorHAnsi" w:hAnsiTheme="minorHAnsi" w:cstheme="minorHAnsi"/>
          <w:color w:val="auto"/>
        </w:rPr>
        <w:t xml:space="preserve">ties </w:t>
      </w:r>
      <w:r w:rsidRPr="00F626E8">
        <w:rPr>
          <w:rFonts w:asciiTheme="minorHAnsi" w:hAnsiTheme="minorHAnsi" w:cstheme="minorHAnsi"/>
          <w:color w:val="auto"/>
        </w:rPr>
        <w:t>for a</w:t>
      </w:r>
      <w:r w:rsidR="00C47FDA" w:rsidRPr="00F626E8">
        <w:rPr>
          <w:rFonts w:asciiTheme="minorHAnsi" w:hAnsiTheme="minorHAnsi" w:cstheme="minorHAnsi"/>
          <w:color w:val="auto"/>
        </w:rPr>
        <w:t>dvanc</w:t>
      </w:r>
      <w:r w:rsidR="003232F1" w:rsidRPr="00F626E8">
        <w:rPr>
          <w:rFonts w:asciiTheme="minorHAnsi" w:hAnsiTheme="minorHAnsi" w:cstheme="minorHAnsi"/>
          <w:color w:val="auto"/>
        </w:rPr>
        <w:t>ement</w:t>
      </w:r>
    </w:p>
    <w:p w14:paraId="1B73F5DD" w14:textId="77777777" w:rsidR="00C47FDA" w:rsidRPr="00F626E8" w:rsidRDefault="00C47FDA" w:rsidP="0027630A">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Intellectually stimulating work</w:t>
      </w:r>
    </w:p>
    <w:p w14:paraId="4AABCE91" w14:textId="77777777" w:rsidR="00C71211" w:rsidRPr="00F626E8" w:rsidRDefault="00C712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“Intellectually stimulating work.</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feel that I am good and effective at my job.</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also like that I am intellectually challenged and can be creative in my work.” (Teacher, Computer)</w:t>
      </w:r>
    </w:p>
    <w:p w14:paraId="3C205BC1" w14:textId="77777777" w:rsidR="004D68AB" w:rsidRPr="00F626E8" w:rsidRDefault="0027630A" w:rsidP="004F0D0C">
      <w:pPr>
        <w:pStyle w:val="Heading2"/>
      </w:pPr>
      <w:r w:rsidRPr="00F626E8">
        <w:t>41.</w:t>
      </w:r>
      <w:r w:rsidR="004D68AB" w:rsidRPr="00F626E8">
        <w:t xml:space="preserve"> B18EMOVE</w:t>
      </w:r>
    </w:p>
    <w:p w14:paraId="406CD51A"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th</w:t>
      </w:r>
      <w:r w:rsidR="00500CE3" w:rsidRPr="00F626E8">
        <w:rPr>
          <w:rFonts w:asciiTheme="minorHAnsi" w:hAnsiTheme="minorHAnsi" w:cstheme="minorHAnsi"/>
          <w:color w:val="auto"/>
        </w:rPr>
        <w:t>ink</w:t>
      </w:r>
      <w:r w:rsidRPr="00F626E8">
        <w:rPr>
          <w:rFonts w:asciiTheme="minorHAnsi" w:hAnsiTheme="minorHAnsi" w:cstheme="minorHAnsi"/>
          <w:color w:val="auto"/>
        </w:rPr>
        <w:t xml:space="preserve"> about their current job satisfaction and their experience with administrators.</w:t>
      </w:r>
    </w:p>
    <w:p w14:paraId="2A38260E" w14:textId="77777777" w:rsidR="00C71211" w:rsidRPr="00F626E8" w:rsidRDefault="00C712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“I’ve thought about becoming a principal before.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am happy with my position now, but someday I may become a principal.” (Teacher, Computer)</w:t>
      </w:r>
    </w:p>
    <w:p w14:paraId="4718B83C" w14:textId="77777777" w:rsidR="004D68AB" w:rsidRPr="00F626E8" w:rsidRDefault="0027630A" w:rsidP="004F0D0C">
      <w:pPr>
        <w:pStyle w:val="Heading2"/>
      </w:pPr>
      <w:r w:rsidRPr="00F626E8">
        <w:t>42.</w:t>
      </w:r>
      <w:r w:rsidR="004D68AB" w:rsidRPr="00F626E8">
        <w:t xml:space="preserve"> B18ETCHLEVA</w:t>
      </w:r>
    </w:p>
    <w:p w14:paraId="1A60A4C6" w14:textId="77777777" w:rsidR="00C71211" w:rsidRPr="00F626E8" w:rsidRDefault="003232F1" w:rsidP="0090518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Participants did not have any suggestions for additions to the answer choices.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They feel the main reasons are covered and anything that might be missing can be addressed by selecting “another reason not listed.”</w:t>
      </w:r>
    </w:p>
    <w:p w14:paraId="089E04A5" w14:textId="77777777" w:rsidR="004D68AB" w:rsidRPr="00F626E8" w:rsidRDefault="0027630A" w:rsidP="004F0D0C">
      <w:pPr>
        <w:pStyle w:val="Heading2"/>
      </w:pPr>
      <w:r w:rsidRPr="00F626E8">
        <w:t>43.</w:t>
      </w:r>
      <w:r w:rsidR="004D68AB" w:rsidRPr="00F626E8">
        <w:t xml:space="preserve"> B18ETCHLEVB</w:t>
      </w:r>
    </w:p>
    <w:p w14:paraId="3124D0B6" w14:textId="784571D9" w:rsidR="0027630A" w:rsidRPr="00F626E8" w:rsidRDefault="0027630A" w:rsidP="0027630A">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Not enough respondents received this probe to provide feedback.</w:t>
      </w:r>
    </w:p>
    <w:p w14:paraId="6C679461" w14:textId="77777777" w:rsidR="004D68AB" w:rsidRPr="00F626E8" w:rsidRDefault="0027630A" w:rsidP="004F0D0C">
      <w:pPr>
        <w:pStyle w:val="Heading2"/>
      </w:pPr>
      <w:r w:rsidRPr="00F626E8">
        <w:t>44.</w:t>
      </w:r>
      <w:r w:rsidR="004D68AB" w:rsidRPr="00F626E8">
        <w:t xml:space="preserve"> B18ETCHGRT</w:t>
      </w:r>
    </w:p>
    <w:p w14:paraId="5CB44B44" w14:textId="77777777" w:rsidR="0027630A" w:rsidRPr="00F626E8" w:rsidRDefault="0027630A" w:rsidP="0027630A">
      <w:pPr>
        <w:pStyle w:val="Default"/>
        <w:numPr>
          <w:ilvl w:val="0"/>
          <w:numId w:val="6"/>
        </w:numPr>
        <w:spacing w:line="360" w:lineRule="atLeast"/>
        <w:rPr>
          <w:rFonts w:asciiTheme="minorHAnsi" w:hAnsiTheme="minorHAnsi" w:cstheme="minorHAnsi"/>
          <w:color w:val="auto"/>
        </w:rPr>
      </w:pPr>
      <w:r w:rsidRPr="00F626E8">
        <w:rPr>
          <w:rFonts w:asciiTheme="minorHAnsi" w:hAnsiTheme="minorHAnsi" w:cstheme="minorHAnsi"/>
          <w:color w:val="auto"/>
        </w:rPr>
        <w:t xml:space="preserve">If respondents are confident </w:t>
      </w:r>
      <w:r w:rsidR="00500CE3" w:rsidRPr="00F626E8">
        <w:rPr>
          <w:rFonts w:asciiTheme="minorHAnsi" w:hAnsiTheme="minorHAnsi" w:cstheme="minorHAnsi"/>
          <w:color w:val="auto"/>
        </w:rPr>
        <w:t xml:space="preserve">that </w:t>
      </w:r>
      <w:r w:rsidRPr="00F626E8">
        <w:rPr>
          <w:rFonts w:asciiTheme="minorHAnsi" w:hAnsiTheme="minorHAnsi" w:cstheme="minorHAnsi"/>
          <w:color w:val="auto"/>
        </w:rPr>
        <w:t>they have never heard of the TEACH Grant Program, then the help text is not very helpful.</w:t>
      </w:r>
      <w:r w:rsidR="006E23AD" w:rsidRPr="00F626E8">
        <w:rPr>
          <w:rFonts w:asciiTheme="minorHAnsi" w:hAnsiTheme="minorHAnsi" w:cstheme="minorHAnsi"/>
          <w:color w:val="auto"/>
        </w:rPr>
        <w:t xml:space="preserve"> </w:t>
      </w:r>
    </w:p>
    <w:p w14:paraId="3AEC8882" w14:textId="32B7D4CC" w:rsidR="003232F1" w:rsidRPr="00F626E8" w:rsidRDefault="00E05935" w:rsidP="00090C5B">
      <w:pPr>
        <w:pStyle w:val="Bullet1"/>
        <w:spacing w:before="120" w:after="120"/>
        <w:rPr>
          <w:rFonts w:asciiTheme="minorHAnsi" w:hAnsiTheme="minorHAnsi" w:cstheme="minorHAnsi"/>
          <w:b/>
          <w:color w:val="auto"/>
        </w:rPr>
      </w:pPr>
      <w:r w:rsidRPr="00F626E8">
        <w:rPr>
          <w:rFonts w:asciiTheme="minorHAnsi" w:hAnsiTheme="minorHAnsi" w:cstheme="minorHAnsi"/>
          <w:i/>
          <w:color w:val="auto"/>
        </w:rPr>
        <w:t>“The help text didn’t matter because I already knew I hadn’t heard of the grant.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help text is pointless.” (Teacher, Computer)</w:t>
      </w:r>
    </w:p>
    <w:p w14:paraId="1F3DC4B6" w14:textId="77777777" w:rsidR="004D68AB" w:rsidRPr="00F626E8" w:rsidRDefault="0027630A" w:rsidP="004F0D0C">
      <w:pPr>
        <w:pStyle w:val="Heading2"/>
      </w:pPr>
      <w:r w:rsidRPr="00F626E8">
        <w:t>45.</w:t>
      </w:r>
      <w:r w:rsidR="004D68AB" w:rsidRPr="00F626E8">
        <w:t xml:space="preserve"> B18ELNINCT</w:t>
      </w:r>
    </w:p>
    <w:p w14:paraId="1FB039A9" w14:textId="5E30B6C6"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who participate</w:t>
      </w:r>
      <w:r w:rsidR="00500CE3" w:rsidRPr="00F626E8">
        <w:rPr>
          <w:rFonts w:asciiTheme="minorHAnsi" w:hAnsiTheme="minorHAnsi" w:cstheme="minorHAnsi"/>
          <w:color w:val="auto"/>
        </w:rPr>
        <w:t>d</w:t>
      </w:r>
      <w:r w:rsidRPr="00F626E8">
        <w:rPr>
          <w:rFonts w:asciiTheme="minorHAnsi" w:hAnsiTheme="minorHAnsi" w:cstheme="minorHAnsi"/>
          <w:color w:val="auto"/>
        </w:rPr>
        <w:t xml:space="preserve"> </w:t>
      </w:r>
      <w:r w:rsidR="003D40DE" w:rsidRPr="00F626E8">
        <w:rPr>
          <w:rFonts w:asciiTheme="minorHAnsi" w:hAnsiTheme="minorHAnsi" w:cstheme="minorHAnsi"/>
          <w:color w:val="auto"/>
        </w:rPr>
        <w:t>said</w:t>
      </w:r>
      <w:r w:rsidRPr="00F626E8">
        <w:rPr>
          <w:rFonts w:asciiTheme="minorHAnsi" w:hAnsiTheme="minorHAnsi" w:cstheme="minorHAnsi"/>
          <w:color w:val="auto"/>
        </w:rPr>
        <w:t xml:space="preserve"> “no” to this question.</w:t>
      </w:r>
      <w:r w:rsidR="006E23AD" w:rsidRPr="00F626E8">
        <w:rPr>
          <w:rFonts w:asciiTheme="minorHAnsi" w:hAnsiTheme="minorHAnsi" w:cstheme="minorHAnsi"/>
          <w:color w:val="auto"/>
        </w:rPr>
        <w:t xml:space="preserve"> </w:t>
      </w:r>
      <w:r w:rsidR="00A7675D" w:rsidRPr="00F626E8">
        <w:rPr>
          <w:rFonts w:asciiTheme="minorHAnsi" w:hAnsiTheme="minorHAnsi" w:cstheme="minorHAnsi"/>
          <w:color w:val="auto"/>
        </w:rPr>
        <w:t>Many say they learned about the loan forgiveness program after they began studying to be a teacher so there was no way it could have influenced them to pursue a career in education.</w:t>
      </w:r>
    </w:p>
    <w:p w14:paraId="46A0BD12" w14:textId="77777777" w:rsidR="00E05935" w:rsidRPr="00F626E8" w:rsidRDefault="00E05935"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went into teaching for other reasons.” (Teacher, Computer)</w:t>
      </w:r>
    </w:p>
    <w:p w14:paraId="1F82299E" w14:textId="77777777" w:rsidR="00E05935" w:rsidRPr="00F626E8" w:rsidRDefault="00E05935" w:rsidP="001751CE">
      <w:pPr>
        <w:pStyle w:val="Default"/>
        <w:widowControl w:val="0"/>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didn’t know about this program prior to starting my teacher education program so it couldn’t have influenced me.” (Teacher, Computer)</w:t>
      </w:r>
    </w:p>
    <w:p w14:paraId="5F835036" w14:textId="77777777" w:rsidR="00E05935" w:rsidRPr="00F626E8" w:rsidRDefault="00E05935" w:rsidP="004D68AB">
      <w:pPr>
        <w:pStyle w:val="Default"/>
        <w:spacing w:before="240" w:after="240" w:line="360" w:lineRule="atLeast"/>
        <w:rPr>
          <w:rFonts w:asciiTheme="minorHAnsi" w:hAnsiTheme="minorHAnsi" w:cstheme="minorHAnsi"/>
          <w:color w:val="auto"/>
        </w:rPr>
      </w:pPr>
      <w:r w:rsidRPr="00F626E8">
        <w:rPr>
          <w:rFonts w:asciiTheme="minorHAnsi" w:hAnsiTheme="minorHAnsi" w:cstheme="minorHAnsi"/>
          <w:i/>
          <w:color w:val="auto"/>
        </w:rPr>
        <w:t>“The question is straight forward.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learned about loan forgiveness after I became a teacher, so it wasn’t a factor when I was deciding to pursue a career as a teacher.” (Teacher, Computer)</w:t>
      </w:r>
    </w:p>
    <w:p w14:paraId="4BA92233" w14:textId="77777777" w:rsidR="004D68AB" w:rsidRPr="00F626E8" w:rsidRDefault="0027630A" w:rsidP="004F0D0C">
      <w:pPr>
        <w:pStyle w:val="Heading2"/>
      </w:pPr>
      <w:r w:rsidRPr="00F626E8">
        <w:t>46.</w:t>
      </w:r>
      <w:r w:rsidR="004D68AB" w:rsidRPr="00F626E8">
        <w:t xml:space="preserve"> B18ETCHFINAL</w:t>
      </w:r>
    </w:p>
    <w:p w14:paraId="3291DEA9"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Teachers think the yes/no questions are difficult to answer because they don’t capture enough nuance.</w:t>
      </w:r>
    </w:p>
    <w:p w14:paraId="2117D4F6" w14:textId="77777777" w:rsidR="0027630A" w:rsidRPr="00F626E8" w:rsidRDefault="0027630A" w:rsidP="0027630A">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teacher points out that answers to the questions in this section could be very dependent on state-of-mind/emotional state at the time when taking the survey.</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For example, one’s answers might be very different if taking the survey soon after teaching a particularly difficult/rowdy group of students versus one’s favorite class.</w:t>
      </w:r>
    </w:p>
    <w:p w14:paraId="2A51937F" w14:textId="77777777" w:rsidR="00C71211" w:rsidRPr="00F626E8" w:rsidRDefault="00C71211"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 lot of the questions were opinion based</w:t>
      </w:r>
      <w:r w:rsidR="003232F1" w:rsidRPr="00F626E8">
        <w:rPr>
          <w:rFonts w:asciiTheme="minorHAnsi" w:hAnsiTheme="minorHAnsi" w:cstheme="minorHAnsi"/>
          <w:i/>
          <w:color w:val="auto"/>
        </w:rPr>
        <w:t>,</w:t>
      </w:r>
      <w:r w:rsidRPr="00F626E8">
        <w:rPr>
          <w:rFonts w:asciiTheme="minorHAnsi" w:hAnsiTheme="minorHAnsi" w:cstheme="minorHAnsi"/>
          <w:i/>
          <w:color w:val="auto"/>
        </w:rPr>
        <w:t xml:space="preserve"> which can change depending on the state of mind or the emotional state I am in</w:t>
      </w:r>
      <w:r w:rsidR="003232F1" w:rsidRPr="00F626E8">
        <w:rPr>
          <w:rFonts w:asciiTheme="minorHAnsi" w:hAnsiTheme="minorHAnsi" w:cstheme="minorHAnsi"/>
          <w:i/>
          <w:color w:val="auto"/>
        </w:rPr>
        <w:t xml:space="preserve"> when I am taking the survey</w:t>
      </w:r>
      <w:r w:rsidR="00E6519B"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00E6519B" w:rsidRPr="00F626E8">
        <w:rPr>
          <w:rFonts w:asciiTheme="minorHAnsi" w:hAnsiTheme="minorHAnsi" w:cstheme="minorHAnsi"/>
          <w:i/>
          <w:color w:val="auto"/>
        </w:rPr>
        <w:t>Like right now, I am in a great mood because I just finished the day with my favorite group of students.</w:t>
      </w:r>
      <w:r w:rsidR="006E23AD" w:rsidRPr="00F626E8">
        <w:rPr>
          <w:rFonts w:asciiTheme="minorHAnsi" w:hAnsiTheme="minorHAnsi" w:cstheme="minorHAnsi"/>
          <w:i/>
          <w:color w:val="auto"/>
        </w:rPr>
        <w:t xml:space="preserve"> </w:t>
      </w:r>
      <w:r w:rsidR="00E6519B" w:rsidRPr="00F626E8">
        <w:rPr>
          <w:rFonts w:asciiTheme="minorHAnsi" w:hAnsiTheme="minorHAnsi" w:cstheme="minorHAnsi"/>
          <w:i/>
          <w:color w:val="auto"/>
        </w:rPr>
        <w:t>Last year, I probably would have answered these questions different</w:t>
      </w:r>
      <w:r w:rsidR="003232F1" w:rsidRPr="00F626E8">
        <w:rPr>
          <w:rFonts w:asciiTheme="minorHAnsi" w:hAnsiTheme="minorHAnsi" w:cstheme="minorHAnsi"/>
          <w:i/>
          <w:color w:val="auto"/>
        </w:rPr>
        <w:t>ly</w:t>
      </w:r>
      <w:r w:rsidR="00E6519B" w:rsidRPr="00F626E8">
        <w:rPr>
          <w:rFonts w:asciiTheme="minorHAnsi" w:hAnsiTheme="minorHAnsi" w:cstheme="minorHAnsi"/>
          <w:i/>
          <w:color w:val="auto"/>
        </w:rPr>
        <w:t xml:space="preserve"> because my last class of the day on Thursdays was terrible</w:t>
      </w:r>
      <w:r w:rsidRPr="00F626E8">
        <w:rPr>
          <w:rFonts w:asciiTheme="minorHAnsi" w:hAnsiTheme="minorHAnsi" w:cstheme="minorHAnsi"/>
          <w:i/>
          <w:color w:val="auto"/>
        </w:rPr>
        <w:t>.” (Teacher, Computer)</w:t>
      </w:r>
    </w:p>
    <w:p w14:paraId="16943679" w14:textId="77777777" w:rsidR="00055818" w:rsidRPr="00F626E8" w:rsidRDefault="00055818"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“The </w:t>
      </w:r>
      <w:r w:rsidR="003232F1" w:rsidRPr="00F626E8">
        <w:rPr>
          <w:rFonts w:asciiTheme="minorHAnsi" w:hAnsiTheme="minorHAnsi" w:cstheme="minorHAnsi"/>
          <w:i/>
          <w:color w:val="auto"/>
        </w:rPr>
        <w:t>‘</w:t>
      </w:r>
      <w:r w:rsidRPr="00F626E8">
        <w:rPr>
          <w:rFonts w:asciiTheme="minorHAnsi" w:hAnsiTheme="minorHAnsi" w:cstheme="minorHAnsi"/>
          <w:i/>
          <w:color w:val="auto"/>
        </w:rPr>
        <w:t>yes/no</w:t>
      </w:r>
      <w:r w:rsidR="003232F1" w:rsidRPr="00F626E8">
        <w:rPr>
          <w:rFonts w:asciiTheme="minorHAnsi" w:hAnsiTheme="minorHAnsi" w:cstheme="minorHAnsi"/>
          <w:i/>
          <w:color w:val="auto"/>
        </w:rPr>
        <w:t>’</w:t>
      </w:r>
      <w:r w:rsidRPr="00F626E8">
        <w:rPr>
          <w:rFonts w:asciiTheme="minorHAnsi" w:hAnsiTheme="minorHAnsi" w:cstheme="minorHAnsi"/>
          <w:i/>
          <w:color w:val="auto"/>
        </w:rPr>
        <w:t xml:space="preserve"> questions could go into more detail or be more specific.” (Teacher, Computer)</w:t>
      </w:r>
    </w:p>
    <w:p w14:paraId="4EFA706F" w14:textId="77777777" w:rsidR="004D68AB" w:rsidRPr="00F626E8" w:rsidRDefault="00AD5CB5" w:rsidP="004F0D0C">
      <w:pPr>
        <w:pStyle w:val="Heading2"/>
      </w:pPr>
      <w:r w:rsidRPr="00F626E8">
        <w:t>47.</w:t>
      </w:r>
      <w:r w:rsidR="004D68AB" w:rsidRPr="00F626E8">
        <w:t xml:space="preserve"> B18AFINCON</w:t>
      </w:r>
    </w:p>
    <w:p w14:paraId="78B8402A" w14:textId="77777777" w:rsidR="00AD5CB5" w:rsidRPr="00F626E8" w:rsidRDefault="00AD5CB5" w:rsidP="00AD5CB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One respondent </w:t>
      </w:r>
      <w:r w:rsidR="00500CE3" w:rsidRPr="00F626E8">
        <w:rPr>
          <w:rFonts w:asciiTheme="minorHAnsi" w:hAnsiTheme="minorHAnsi" w:cstheme="minorHAnsi"/>
          <w:color w:val="auto"/>
        </w:rPr>
        <w:t>i</w:t>
      </w:r>
      <w:r w:rsidRPr="00F626E8">
        <w:rPr>
          <w:rFonts w:asciiTheme="minorHAnsi" w:hAnsiTheme="minorHAnsi" w:cstheme="minorHAnsi"/>
          <w:color w:val="auto"/>
        </w:rPr>
        <w:t>s unsure whether having a roommate meant he should select “yes.”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You share bills with a roommate, but not income and budgeting.</w:t>
      </w:r>
    </w:p>
    <w:p w14:paraId="4F829666" w14:textId="77777777" w:rsidR="00E05935" w:rsidRPr="00F626E8" w:rsidRDefault="00E05935" w:rsidP="00AD5CB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respondent was uncomfortable with this line of questioning.</w:t>
      </w:r>
    </w:p>
    <w:p w14:paraId="5FD0ACBB" w14:textId="77777777" w:rsidR="00E6519B" w:rsidRPr="00F626E8" w:rsidRDefault="00E6519B"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think this is weird because I live with my sister who owns the apartment so I pay her rent</w:t>
      </w:r>
      <w:r w:rsidR="003232F1" w:rsidRPr="00F626E8">
        <w:rPr>
          <w:rFonts w:asciiTheme="minorHAnsi" w:hAnsiTheme="minorHAnsi" w:cstheme="minorHAnsi"/>
          <w:i/>
          <w:color w:val="auto"/>
        </w:rPr>
        <w:t>,</w:t>
      </w:r>
      <w:r w:rsidRPr="00F626E8">
        <w:rPr>
          <w:rFonts w:asciiTheme="minorHAnsi" w:hAnsiTheme="minorHAnsi" w:cstheme="minorHAnsi"/>
          <w:i/>
          <w:color w:val="auto"/>
        </w:rPr>
        <w:t xml:space="preserve"> but we are not financially intertwined.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help button was very helpful</w:t>
      </w:r>
      <w:r w:rsidR="003232F1" w:rsidRPr="00F626E8">
        <w:rPr>
          <w:rFonts w:asciiTheme="minorHAnsi" w:hAnsiTheme="minorHAnsi" w:cstheme="minorHAnsi"/>
          <w:i/>
          <w:color w:val="auto"/>
        </w:rPr>
        <w:t xml:space="preserve"> in this instance</w:t>
      </w:r>
      <w:r w:rsidRPr="00F626E8">
        <w:rPr>
          <w:rFonts w:asciiTheme="minorHAnsi" w:hAnsiTheme="minorHAnsi" w:cstheme="minorHAnsi"/>
          <w:i/>
          <w:color w:val="auto"/>
        </w:rPr>
        <w:t>.” (Teacher, Computer)</w:t>
      </w:r>
    </w:p>
    <w:p w14:paraId="637F6E6E" w14:textId="77777777" w:rsidR="00E05935" w:rsidRPr="00F626E8" w:rsidRDefault="00E0593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“Are they talking about personal finances or like a roommate sharing rent?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wording is awkward.” (Teacher, Computer)</w:t>
      </w:r>
    </w:p>
    <w:p w14:paraId="2ABC4C67" w14:textId="77777777" w:rsidR="00E05935" w:rsidRPr="00F626E8" w:rsidRDefault="00E0593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feel weird.</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don’t like answering questions about who lives with me and who pays what.” (Teacher, Computer)</w:t>
      </w:r>
    </w:p>
    <w:p w14:paraId="14CBC81D" w14:textId="77777777" w:rsidR="004D68AB" w:rsidRPr="00F626E8" w:rsidRDefault="00AD5CB5" w:rsidP="004F0D0C">
      <w:pPr>
        <w:pStyle w:val="Heading2"/>
      </w:pPr>
      <w:r w:rsidRPr="00F626E8">
        <w:t>48.</w:t>
      </w:r>
      <w:r w:rsidR="004D68AB" w:rsidRPr="00F626E8">
        <w:t xml:space="preserve"> B18AFINWHO</w:t>
      </w:r>
    </w:p>
    <w:p w14:paraId="68C8B8F4" w14:textId="77777777" w:rsidR="00AD5CB5" w:rsidRPr="00F626E8" w:rsidRDefault="00AD5CB5" w:rsidP="00AD5CB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d</w:t>
      </w:r>
      <w:r w:rsidR="00500CE3" w:rsidRPr="00F626E8">
        <w:rPr>
          <w:rFonts w:asciiTheme="minorHAnsi" w:hAnsiTheme="minorHAnsi" w:cstheme="minorHAnsi"/>
          <w:color w:val="auto"/>
        </w:rPr>
        <w:t>o</w:t>
      </w:r>
      <w:r w:rsidRPr="00F626E8">
        <w:rPr>
          <w:rFonts w:asciiTheme="minorHAnsi" w:hAnsiTheme="minorHAnsi" w:cstheme="minorHAnsi"/>
          <w:color w:val="auto"/>
        </w:rPr>
        <w:t xml:space="preserve"> not have trouble answering this question.</w:t>
      </w:r>
    </w:p>
    <w:p w14:paraId="776C6039" w14:textId="77777777" w:rsidR="004D68AB" w:rsidRPr="00F626E8" w:rsidRDefault="00AD5CB5" w:rsidP="004F0D0C">
      <w:pPr>
        <w:pStyle w:val="Heading2"/>
      </w:pPr>
      <w:r w:rsidRPr="00F626E8">
        <w:t>49.</w:t>
      </w:r>
      <w:r w:rsidR="004D68AB" w:rsidRPr="00F626E8">
        <w:t xml:space="preserve"> B18AHCOMP1</w:t>
      </w:r>
    </w:p>
    <w:p w14:paraId="13B46704" w14:textId="77777777" w:rsidR="00AD5CB5" w:rsidRPr="00F626E8" w:rsidRDefault="00AD5CB5" w:rsidP="00AD5CB5">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think this question is comprehensive because you can select “another person.”</w:t>
      </w:r>
    </w:p>
    <w:p w14:paraId="0AE0C51F" w14:textId="77777777" w:rsidR="004D68AB" w:rsidRPr="00F626E8" w:rsidRDefault="00AD5CB5" w:rsidP="004F0D0C">
      <w:pPr>
        <w:pStyle w:val="Heading2"/>
      </w:pPr>
      <w:r w:rsidRPr="00F626E8">
        <w:t>50.</w:t>
      </w:r>
      <w:r w:rsidR="004D68AB" w:rsidRPr="00F626E8">
        <w:t xml:space="preserve"> B18AHCOMP2</w:t>
      </w:r>
    </w:p>
    <w:p w14:paraId="0A770900" w14:textId="77777777" w:rsidR="003D40DE" w:rsidRPr="00F626E8" w:rsidRDefault="003D40DE" w:rsidP="003D40DE">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do not have trouble answering this question.</w:t>
      </w:r>
    </w:p>
    <w:p w14:paraId="790A797F" w14:textId="77777777" w:rsidR="004D68AB" w:rsidRPr="00F626E8" w:rsidRDefault="005C36E4" w:rsidP="004F0D0C">
      <w:pPr>
        <w:pStyle w:val="Heading2"/>
      </w:pPr>
      <w:r w:rsidRPr="00F626E8">
        <w:t>51.</w:t>
      </w:r>
      <w:r w:rsidR="004D68AB" w:rsidRPr="00F626E8">
        <w:t xml:space="preserve"> B18FSEX</w:t>
      </w:r>
    </w:p>
    <w:p w14:paraId="21E3E703" w14:textId="77777777" w:rsidR="005C36E4" w:rsidRPr="00F626E8" w:rsidRDefault="005C36E4" w:rsidP="005C36E4">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respondents are fine answering this question</w:t>
      </w:r>
      <w:r w:rsidR="00E05935" w:rsidRPr="00F626E8">
        <w:rPr>
          <w:rFonts w:asciiTheme="minorHAnsi" w:hAnsiTheme="minorHAnsi" w:cstheme="minorHAnsi"/>
          <w:color w:val="auto"/>
        </w:rPr>
        <w:t>, although they recognize that others may feel uncomfortable</w:t>
      </w:r>
      <w:r w:rsidRPr="00F626E8">
        <w:rPr>
          <w:rFonts w:asciiTheme="minorHAnsi" w:hAnsiTheme="minorHAnsi" w:cstheme="minorHAnsi"/>
          <w:color w:val="auto"/>
        </w:rPr>
        <w:t>.</w:t>
      </w:r>
    </w:p>
    <w:p w14:paraId="3F222AE4" w14:textId="71A79DEE" w:rsidR="00E05935" w:rsidRPr="00F626E8" w:rsidRDefault="00E0593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 xml:space="preserve">“It doesn’t bother me, but </w:t>
      </w:r>
      <w:r w:rsidR="003D40DE" w:rsidRPr="00F626E8">
        <w:rPr>
          <w:rFonts w:asciiTheme="minorHAnsi" w:hAnsiTheme="minorHAnsi" w:cstheme="minorHAnsi"/>
          <w:i/>
          <w:color w:val="auto"/>
        </w:rPr>
        <w:t>may be</w:t>
      </w:r>
      <w:r w:rsidRPr="00F626E8">
        <w:rPr>
          <w:rFonts w:asciiTheme="minorHAnsi" w:hAnsiTheme="minorHAnsi" w:cstheme="minorHAnsi"/>
          <w:i/>
          <w:color w:val="auto"/>
        </w:rPr>
        <w:t xml:space="preserve"> people that it would bother.” (Teacher, Computer)</w:t>
      </w:r>
    </w:p>
    <w:p w14:paraId="1CD44DA3" w14:textId="77777777" w:rsidR="004D68AB" w:rsidRPr="00F626E8" w:rsidRDefault="005C36E4" w:rsidP="004F0D0C">
      <w:pPr>
        <w:pStyle w:val="Heading2"/>
      </w:pPr>
      <w:r w:rsidRPr="00F626E8">
        <w:t>52.</w:t>
      </w:r>
      <w:r w:rsidR="004D68AB" w:rsidRPr="00F626E8">
        <w:t xml:space="preserve"> B18FGENDERID</w:t>
      </w:r>
    </w:p>
    <w:p w14:paraId="17B333C5" w14:textId="77777777" w:rsidR="005C36E4" w:rsidRPr="00F626E8" w:rsidRDefault="005C36E4" w:rsidP="005C36E4">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Unfamiliar terms:</w:t>
      </w:r>
    </w:p>
    <w:p w14:paraId="50D5BFF7" w14:textId="77777777" w:rsidR="005C36E4" w:rsidRPr="00F626E8" w:rsidRDefault="005C36E4" w:rsidP="005C36E4">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Genderqueer or gender nonconforming</w:t>
      </w:r>
    </w:p>
    <w:p w14:paraId="333257CC" w14:textId="77777777" w:rsidR="005C36E4" w:rsidRPr="00F626E8" w:rsidRDefault="005C36E4" w:rsidP="005C36E4">
      <w:pPr>
        <w:pStyle w:val="Default"/>
        <w:numPr>
          <w:ilvl w:val="1"/>
          <w:numId w:val="7"/>
        </w:numPr>
        <w:spacing w:before="120" w:after="120" w:line="360" w:lineRule="atLeast"/>
        <w:ind w:left="1260"/>
        <w:rPr>
          <w:rFonts w:asciiTheme="minorHAnsi" w:hAnsiTheme="minorHAnsi" w:cstheme="minorHAnsi"/>
          <w:color w:val="auto"/>
        </w:rPr>
      </w:pPr>
      <w:r w:rsidRPr="00F626E8">
        <w:rPr>
          <w:rFonts w:asciiTheme="minorHAnsi" w:hAnsiTheme="minorHAnsi" w:cstheme="minorHAnsi"/>
          <w:color w:val="auto"/>
        </w:rPr>
        <w:t>Some are not sure what would be classified as “a different gender identity”</w:t>
      </w:r>
    </w:p>
    <w:p w14:paraId="2D5F0A9F" w14:textId="77777777" w:rsidR="005C36E4" w:rsidRPr="00F626E8" w:rsidRDefault="005C36E4" w:rsidP="005C36E4">
      <w:pPr>
        <w:pStyle w:val="Default"/>
        <w:numPr>
          <w:ilvl w:val="0"/>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Terms that should be included:</w:t>
      </w:r>
    </w:p>
    <w:p w14:paraId="3227439D" w14:textId="77777777" w:rsidR="005C36E4" w:rsidRPr="00F626E8" w:rsidRDefault="005C36E4" w:rsidP="005C36E4">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Gender fluid</w:t>
      </w:r>
    </w:p>
    <w:p w14:paraId="2759AD50" w14:textId="77777777" w:rsidR="005C36E4" w:rsidRPr="00F626E8" w:rsidRDefault="005C36E4" w:rsidP="005C36E4">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Non-binary</w:t>
      </w:r>
    </w:p>
    <w:p w14:paraId="365A9048" w14:textId="77777777" w:rsidR="005C36E4" w:rsidRPr="00F626E8" w:rsidRDefault="005C36E4" w:rsidP="005C36E4">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Hermaphrodite</w:t>
      </w:r>
    </w:p>
    <w:p w14:paraId="4B5DF92A" w14:textId="77777777" w:rsidR="004D68AB" w:rsidRPr="00F626E8" w:rsidRDefault="00035CCB" w:rsidP="004F0D0C">
      <w:pPr>
        <w:pStyle w:val="Heading2"/>
      </w:pPr>
      <w:r w:rsidRPr="00F626E8">
        <w:t>53.</w:t>
      </w:r>
      <w:r w:rsidR="004D68AB" w:rsidRPr="00F626E8">
        <w:t xml:space="preserve"> B18FLGBTQ</w:t>
      </w:r>
    </w:p>
    <w:p w14:paraId="6F2CA662"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Terms that should be included:</w:t>
      </w:r>
    </w:p>
    <w:p w14:paraId="1EF7ED8C"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Asexual</w:t>
      </w:r>
    </w:p>
    <w:p w14:paraId="2860D5B9"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Prefer not to answer</w:t>
      </w:r>
    </w:p>
    <w:p w14:paraId="25F3E716" w14:textId="77777777" w:rsidR="004D68AB" w:rsidRPr="00F626E8" w:rsidRDefault="00035CCB" w:rsidP="004F0D0C">
      <w:pPr>
        <w:pStyle w:val="Heading2"/>
      </w:pPr>
      <w:r w:rsidRPr="00F626E8">
        <w:t>54.</w:t>
      </w:r>
      <w:r w:rsidR="004D68AB" w:rsidRPr="00F626E8">
        <w:t xml:space="preserve"> B18FDISCRIM</w:t>
      </w:r>
    </w:p>
    <w:p w14:paraId="18F4F868"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Some say the explanation of discrimination helps, and others say they don’t </w:t>
      </w:r>
      <w:r w:rsidR="00BE3F1C" w:rsidRPr="00F626E8">
        <w:rPr>
          <w:rFonts w:asciiTheme="minorHAnsi" w:hAnsiTheme="minorHAnsi" w:cstheme="minorHAnsi"/>
          <w:color w:val="auto"/>
        </w:rPr>
        <w:t xml:space="preserve">need </w:t>
      </w:r>
      <w:r w:rsidRPr="00F626E8">
        <w:rPr>
          <w:rFonts w:asciiTheme="minorHAnsi" w:hAnsiTheme="minorHAnsi" w:cstheme="minorHAnsi"/>
          <w:color w:val="auto"/>
        </w:rPr>
        <w:t>it.</w:t>
      </w:r>
      <w:r w:rsidR="006E23AD" w:rsidRPr="00F626E8">
        <w:rPr>
          <w:rFonts w:asciiTheme="minorHAnsi" w:hAnsiTheme="minorHAnsi" w:cstheme="minorHAnsi"/>
          <w:color w:val="auto"/>
        </w:rPr>
        <w:t xml:space="preserve"> </w:t>
      </w:r>
      <w:r w:rsidR="00BE3F1C" w:rsidRPr="00F626E8">
        <w:rPr>
          <w:rFonts w:asciiTheme="minorHAnsi" w:hAnsiTheme="minorHAnsi" w:cstheme="minorHAnsi"/>
          <w:color w:val="auto"/>
        </w:rPr>
        <w:t>Many say they believe they could answer the question without the explanation.</w:t>
      </w:r>
    </w:p>
    <w:p w14:paraId="08EA7737"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decide on their answer based on personal experience.</w:t>
      </w:r>
    </w:p>
    <w:p w14:paraId="25EC2CC2" w14:textId="77777777" w:rsidR="00BE3F1C" w:rsidRPr="00F626E8" w:rsidRDefault="00BE3F1C"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respondent suggest</w:t>
      </w:r>
      <w:r w:rsidR="00500CE3" w:rsidRPr="00F626E8">
        <w:rPr>
          <w:rFonts w:asciiTheme="minorHAnsi" w:hAnsiTheme="minorHAnsi" w:cstheme="minorHAnsi"/>
          <w:color w:val="auto"/>
        </w:rPr>
        <w:t>s</w:t>
      </w:r>
      <w:r w:rsidRPr="00F626E8">
        <w:rPr>
          <w:rFonts w:asciiTheme="minorHAnsi" w:hAnsiTheme="minorHAnsi" w:cstheme="minorHAnsi"/>
          <w:color w:val="auto"/>
        </w:rPr>
        <w:t xml:space="preserve"> that “age discrimination” is missing from the list.</w:t>
      </w:r>
    </w:p>
    <w:p w14:paraId="707DD5A8"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respondents feel fine answering the question.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However, </w:t>
      </w:r>
      <w:r w:rsidR="00500CE3" w:rsidRPr="00F626E8">
        <w:rPr>
          <w:rFonts w:asciiTheme="minorHAnsi" w:hAnsiTheme="minorHAnsi" w:cstheme="minorHAnsi"/>
          <w:color w:val="auto"/>
        </w:rPr>
        <w:t xml:space="preserve">they guess that </w:t>
      </w:r>
      <w:r w:rsidRPr="00F626E8">
        <w:rPr>
          <w:rFonts w:asciiTheme="minorHAnsi" w:hAnsiTheme="minorHAnsi" w:cstheme="minorHAnsi"/>
          <w:color w:val="auto"/>
        </w:rPr>
        <w:t>those who have experienced discrimination might feel uncomfortable.</w:t>
      </w:r>
    </w:p>
    <w:p w14:paraId="267A7D4D" w14:textId="77777777" w:rsidR="001D1035" w:rsidRPr="00F626E8" w:rsidRDefault="001D1035" w:rsidP="00E05935">
      <w:pPr>
        <w:pStyle w:val="Bullet1"/>
        <w:spacing w:before="120" w:after="120"/>
        <w:rPr>
          <w:rFonts w:asciiTheme="minorHAnsi" w:hAnsiTheme="minorHAnsi" w:cstheme="minorHAnsi"/>
          <w:i/>
          <w:color w:val="auto"/>
        </w:rPr>
      </w:pPr>
      <w:r w:rsidRPr="00F626E8">
        <w:rPr>
          <w:rFonts w:asciiTheme="minorHAnsi" w:hAnsiTheme="minorHAnsi" w:cstheme="minorHAnsi"/>
          <w:i/>
          <w:color w:val="auto"/>
        </w:rPr>
        <w:t>“I think the word can be interpreted differently.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It is helpful to have the definition </w:t>
      </w:r>
      <w:r w:rsidR="003232F1" w:rsidRPr="00F626E8">
        <w:rPr>
          <w:rFonts w:asciiTheme="minorHAnsi" w:hAnsiTheme="minorHAnsi" w:cstheme="minorHAnsi"/>
          <w:i/>
          <w:color w:val="auto"/>
        </w:rPr>
        <w:t xml:space="preserve">according to </w:t>
      </w:r>
      <w:r w:rsidRPr="00F626E8">
        <w:rPr>
          <w:rFonts w:asciiTheme="minorHAnsi" w:hAnsiTheme="minorHAnsi" w:cstheme="minorHAnsi"/>
          <w:i/>
          <w:color w:val="auto"/>
        </w:rPr>
        <w:t>the person who is asking</w:t>
      </w:r>
      <w:r w:rsidR="003232F1" w:rsidRPr="00F626E8">
        <w:rPr>
          <w:rFonts w:asciiTheme="minorHAnsi" w:hAnsiTheme="minorHAnsi" w:cstheme="minorHAnsi"/>
          <w:i/>
          <w:color w:val="auto"/>
        </w:rPr>
        <w:t xml:space="preserve"> the question so I </w:t>
      </w:r>
      <w:r w:rsidRPr="00F626E8">
        <w:rPr>
          <w:rFonts w:asciiTheme="minorHAnsi" w:hAnsiTheme="minorHAnsi" w:cstheme="minorHAnsi"/>
          <w:i/>
          <w:color w:val="auto"/>
        </w:rPr>
        <w:t>know what they are looking for.” (Teacher, Computer)</w:t>
      </w:r>
    </w:p>
    <w:p w14:paraId="4425C2C5" w14:textId="77777777" w:rsidR="001D1035" w:rsidRPr="00F626E8" w:rsidRDefault="001D1035" w:rsidP="001751CE">
      <w:pPr>
        <w:pStyle w:val="Bullet1"/>
        <w:widowControl w:val="0"/>
        <w:spacing w:before="120" w:after="120"/>
        <w:rPr>
          <w:rFonts w:asciiTheme="minorHAnsi" w:hAnsiTheme="minorHAnsi" w:cstheme="minorHAnsi"/>
          <w:i/>
          <w:color w:val="auto"/>
        </w:rPr>
      </w:pPr>
      <w:r w:rsidRPr="00F626E8">
        <w:rPr>
          <w:rFonts w:asciiTheme="minorHAnsi" w:hAnsiTheme="minorHAnsi" w:cstheme="minorHAnsi"/>
          <w:i/>
          <w:color w:val="auto"/>
        </w:rPr>
        <w:t>“I thought about</w:t>
      </w:r>
      <w:r w:rsidR="003232F1" w:rsidRPr="00F626E8">
        <w:rPr>
          <w:rFonts w:asciiTheme="minorHAnsi" w:hAnsiTheme="minorHAnsi" w:cstheme="minorHAnsi"/>
          <w:i/>
          <w:color w:val="auto"/>
        </w:rPr>
        <w:t xml:space="preserve"> my own experiences in the work</w:t>
      </w:r>
      <w:r w:rsidRPr="00F626E8">
        <w:rPr>
          <w:rFonts w:asciiTheme="minorHAnsi" w:hAnsiTheme="minorHAnsi" w:cstheme="minorHAnsi"/>
          <w:i/>
          <w:color w:val="auto"/>
        </w:rPr>
        <w:t xml:space="preserve">force and the </w:t>
      </w:r>
      <w:r w:rsidR="003232F1" w:rsidRPr="00F626E8">
        <w:rPr>
          <w:rFonts w:asciiTheme="minorHAnsi" w:hAnsiTheme="minorHAnsi" w:cstheme="minorHAnsi"/>
          <w:i/>
          <w:color w:val="auto"/>
        </w:rPr>
        <w:t>fact that I definitely have definitely witnessed ‘whit</w:t>
      </w:r>
      <w:r w:rsidRPr="00F626E8">
        <w:rPr>
          <w:rFonts w:asciiTheme="minorHAnsi" w:hAnsiTheme="minorHAnsi" w:cstheme="minorHAnsi"/>
          <w:i/>
          <w:color w:val="auto"/>
        </w:rPr>
        <w:t xml:space="preserve">e </w:t>
      </w:r>
      <w:r w:rsidR="003232F1" w:rsidRPr="00F626E8">
        <w:rPr>
          <w:rFonts w:asciiTheme="minorHAnsi" w:hAnsiTheme="minorHAnsi" w:cstheme="minorHAnsi"/>
          <w:i/>
          <w:color w:val="auto"/>
        </w:rPr>
        <w:t>m</w:t>
      </w:r>
      <w:r w:rsidRPr="00F626E8">
        <w:rPr>
          <w:rFonts w:asciiTheme="minorHAnsi" w:hAnsiTheme="minorHAnsi" w:cstheme="minorHAnsi"/>
          <w:i/>
          <w:color w:val="auto"/>
        </w:rPr>
        <w:t xml:space="preserve">ale </w:t>
      </w:r>
      <w:r w:rsidR="003232F1" w:rsidRPr="00F626E8">
        <w:rPr>
          <w:rFonts w:asciiTheme="minorHAnsi" w:hAnsiTheme="minorHAnsi" w:cstheme="minorHAnsi"/>
          <w:i/>
          <w:color w:val="auto"/>
        </w:rPr>
        <w:t>p</w:t>
      </w:r>
      <w:r w:rsidRPr="00F626E8">
        <w:rPr>
          <w:rFonts w:asciiTheme="minorHAnsi" w:hAnsiTheme="minorHAnsi" w:cstheme="minorHAnsi"/>
          <w:i/>
          <w:color w:val="auto"/>
        </w:rPr>
        <w:t>rivilege.</w:t>
      </w:r>
      <w:r w:rsidR="003232F1" w:rsidRPr="00F626E8">
        <w:rPr>
          <w:rFonts w:asciiTheme="minorHAnsi" w:hAnsiTheme="minorHAnsi" w:cstheme="minorHAnsi"/>
          <w:i/>
          <w:color w:val="auto"/>
        </w:rPr>
        <w:t>’</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xml:space="preserve">, </w:t>
      </w:r>
      <w:r w:rsidR="00942FE0" w:rsidRPr="00F626E8">
        <w:rPr>
          <w:rFonts w:asciiTheme="minorHAnsi" w:hAnsiTheme="minorHAnsi" w:cstheme="minorHAnsi"/>
          <w:i/>
          <w:color w:val="auto"/>
        </w:rPr>
        <w:t xml:space="preserve">Mobile </w:t>
      </w:r>
      <w:r w:rsidRPr="00F626E8">
        <w:rPr>
          <w:rFonts w:asciiTheme="minorHAnsi" w:hAnsiTheme="minorHAnsi" w:cstheme="minorHAnsi"/>
          <w:i/>
          <w:color w:val="auto"/>
        </w:rPr>
        <w:t>Phone)</w:t>
      </w:r>
    </w:p>
    <w:p w14:paraId="77ADEA90" w14:textId="77777777" w:rsidR="004D68AB" w:rsidRPr="00F626E8" w:rsidRDefault="00035CCB" w:rsidP="004F0D0C">
      <w:pPr>
        <w:pStyle w:val="Heading2"/>
      </w:pPr>
      <w:r w:rsidRPr="00F626E8">
        <w:t>55.</w:t>
      </w:r>
      <w:r w:rsidR="004D68AB" w:rsidRPr="00F626E8">
        <w:t xml:space="preserve"> B18FACCEPT</w:t>
      </w:r>
    </w:p>
    <w:p w14:paraId="660C7ED6" w14:textId="77777777" w:rsidR="00E05935" w:rsidRPr="00F626E8" w:rsidRDefault="00E05935"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This is another example of a question where it is unclear to some participants what “workplace” or which job/position the question is referring to.</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Is it their current workplace and, if so, which job/position at their current workplace?</w:t>
      </w:r>
    </w:p>
    <w:p w14:paraId="086AC092"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“Accepting” in the workplace means:</w:t>
      </w:r>
    </w:p>
    <w:p w14:paraId="026A58F1"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Not talking about others behind their back</w:t>
      </w:r>
    </w:p>
    <w:p w14:paraId="44E2B5FF"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Not making fun of others</w:t>
      </w:r>
    </w:p>
    <w:p w14:paraId="486CC411"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Letting people be who they are</w:t>
      </w:r>
    </w:p>
    <w:p w14:paraId="0FAA9526" w14:textId="77777777" w:rsidR="00035CCB" w:rsidRPr="00F626E8" w:rsidRDefault="00035CCB" w:rsidP="001751CE">
      <w:pPr>
        <w:pStyle w:val="Default"/>
        <w:widowControl w:val="0"/>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Treat</w:t>
      </w:r>
      <w:r w:rsidR="00500CE3" w:rsidRPr="00F626E8">
        <w:rPr>
          <w:rFonts w:asciiTheme="minorHAnsi" w:hAnsiTheme="minorHAnsi" w:cstheme="minorHAnsi"/>
          <w:color w:val="auto"/>
        </w:rPr>
        <w:t>ing</w:t>
      </w:r>
      <w:r w:rsidRPr="00F626E8">
        <w:rPr>
          <w:rFonts w:asciiTheme="minorHAnsi" w:hAnsiTheme="minorHAnsi" w:cstheme="minorHAnsi"/>
          <w:color w:val="auto"/>
        </w:rPr>
        <w:t xml:space="preserve"> everyone with respect for their qualifications</w:t>
      </w:r>
      <w:r w:rsidR="00500CE3" w:rsidRPr="00F626E8">
        <w:rPr>
          <w:rFonts w:asciiTheme="minorHAnsi" w:hAnsiTheme="minorHAnsi" w:cstheme="minorHAnsi"/>
          <w:color w:val="auto"/>
        </w:rPr>
        <w:t>,</w:t>
      </w:r>
      <w:r w:rsidRPr="00F626E8">
        <w:rPr>
          <w:rFonts w:asciiTheme="minorHAnsi" w:hAnsiTheme="minorHAnsi" w:cstheme="minorHAnsi"/>
          <w:color w:val="auto"/>
        </w:rPr>
        <w:t xml:space="preserve"> not their personal life</w:t>
      </w:r>
    </w:p>
    <w:p w14:paraId="1E288589" w14:textId="77777777" w:rsidR="00035CCB" w:rsidRPr="00F626E8" w:rsidRDefault="00035CCB" w:rsidP="001751CE">
      <w:pPr>
        <w:pStyle w:val="Default"/>
        <w:widowControl w:val="0"/>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Open to everyone, make everyone feel comfortable and welcome</w:t>
      </w:r>
    </w:p>
    <w:p w14:paraId="13978B20"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Make a point that policies and procedures apply to ALL people regardless of sexuality, race, etc.</w:t>
      </w:r>
    </w:p>
    <w:p w14:paraId="37C10080"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Hire based on skill set</w:t>
      </w:r>
    </w:p>
    <w:p w14:paraId="023CF8FC"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You are not met with resistance for being who you are</w:t>
      </w:r>
    </w:p>
    <w:p w14:paraId="78287DC9" w14:textId="77777777" w:rsidR="00BE3F1C" w:rsidRPr="00F626E8" w:rsidRDefault="00BE3F1C"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Being comfortable and feeling it’s a good working environment for all, regardless of their differences.</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 xml:space="preserve">“Accepting” does not mean the same thing as “discrimination,” which involves not being able to advance your career. </w:t>
      </w:r>
    </w:p>
    <w:p w14:paraId="446E8899" w14:textId="77777777" w:rsidR="00E05935" w:rsidRPr="00F626E8" w:rsidRDefault="00E05935"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“A workplace that allows you to be open, be who you are, and treats your ideas as equal to anyone else’s.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Is this question asking about my current workplace or my work experiences in general?” (Teacher, Computer)</w:t>
      </w:r>
    </w:p>
    <w:p w14:paraId="5F7B3ACF" w14:textId="5C1BE6F1" w:rsidR="004C2379" w:rsidRPr="00F626E8" w:rsidRDefault="004C2379"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“Making sure everyone is educated in these terms and aware and respectful that we are all people first.</w:t>
      </w:r>
      <w:r w:rsidR="006E23AD" w:rsidRPr="00F626E8">
        <w:rPr>
          <w:rFonts w:asciiTheme="minorHAnsi" w:hAnsiTheme="minorHAnsi" w:cstheme="minorHAnsi"/>
          <w:i/>
          <w:color w:val="auto"/>
        </w:rPr>
        <w:t xml:space="preserve"> </w:t>
      </w:r>
      <w:r w:rsidR="003232F1" w:rsidRPr="00F626E8">
        <w:rPr>
          <w:rFonts w:asciiTheme="minorHAnsi" w:hAnsiTheme="minorHAnsi" w:cstheme="minorHAnsi"/>
          <w:i/>
          <w:color w:val="auto"/>
        </w:rPr>
        <w:t xml:space="preserve">Not an environment where </w:t>
      </w:r>
      <w:r w:rsidRPr="00F626E8">
        <w:rPr>
          <w:rFonts w:asciiTheme="minorHAnsi" w:hAnsiTheme="minorHAnsi" w:cstheme="minorHAnsi"/>
          <w:i/>
          <w:color w:val="auto"/>
        </w:rPr>
        <w:t xml:space="preserve">you get singled out because of </w:t>
      </w:r>
      <w:r w:rsidR="003232F1" w:rsidRPr="00F626E8">
        <w:rPr>
          <w:rFonts w:asciiTheme="minorHAnsi" w:hAnsiTheme="minorHAnsi" w:cstheme="minorHAnsi"/>
          <w:i/>
          <w:color w:val="auto"/>
        </w:rPr>
        <w:t xml:space="preserve">your differences or where </w:t>
      </w:r>
      <w:r w:rsidRPr="00F626E8">
        <w:rPr>
          <w:rFonts w:asciiTheme="minorHAnsi" w:hAnsiTheme="minorHAnsi" w:cstheme="minorHAnsi"/>
          <w:i/>
          <w:color w:val="auto"/>
        </w:rPr>
        <w:t xml:space="preserve">job performance or hiring </w:t>
      </w:r>
      <w:r w:rsidR="003232F1" w:rsidRPr="00F626E8">
        <w:rPr>
          <w:rFonts w:asciiTheme="minorHAnsi" w:hAnsiTheme="minorHAnsi" w:cstheme="minorHAnsi"/>
          <w:i/>
          <w:color w:val="auto"/>
        </w:rPr>
        <w:t xml:space="preserve">decisions are </w:t>
      </w:r>
      <w:r w:rsidRPr="00F626E8">
        <w:rPr>
          <w:rFonts w:asciiTheme="minorHAnsi" w:hAnsiTheme="minorHAnsi" w:cstheme="minorHAnsi"/>
          <w:i/>
          <w:color w:val="auto"/>
        </w:rPr>
        <w:t xml:space="preserve">based </w:t>
      </w:r>
      <w:r w:rsidR="00D7494E" w:rsidRPr="00F626E8">
        <w:rPr>
          <w:rFonts w:asciiTheme="minorHAnsi" w:hAnsiTheme="minorHAnsi" w:cstheme="minorHAnsi"/>
          <w:i/>
          <w:color w:val="auto"/>
        </w:rPr>
        <w:t>off</w:t>
      </w:r>
      <w:r w:rsidR="003232F1" w:rsidRPr="00F626E8">
        <w:rPr>
          <w:rFonts w:asciiTheme="minorHAnsi" w:hAnsiTheme="minorHAnsi" w:cstheme="minorHAnsi"/>
          <w:i/>
          <w:color w:val="auto"/>
        </w:rPr>
        <w:t xml:space="preserve"> that</w:t>
      </w:r>
      <w:r w:rsidRPr="00F626E8">
        <w:rPr>
          <w:rFonts w:asciiTheme="minorHAnsi" w:hAnsiTheme="minorHAnsi" w:cstheme="minorHAnsi"/>
          <w:i/>
          <w:color w:val="auto"/>
        </w:rPr>
        <w:t>.</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If it is out in the open, then it should be celebrated just like everyone else.” (Teacher, Computer)</w:t>
      </w:r>
    </w:p>
    <w:p w14:paraId="36F2640D" w14:textId="5E734CB1" w:rsidR="00E05935" w:rsidRPr="00F626E8" w:rsidRDefault="003D40DE" w:rsidP="004D68AB">
      <w:pPr>
        <w:pStyle w:val="Default"/>
        <w:spacing w:before="240" w:after="240" w:line="360" w:lineRule="atLeast"/>
        <w:rPr>
          <w:rFonts w:asciiTheme="minorHAnsi" w:hAnsiTheme="minorHAnsi" w:cstheme="minorHAnsi"/>
          <w:i/>
          <w:color w:val="auto"/>
        </w:rPr>
      </w:pPr>
      <w:r w:rsidRPr="00F626E8" w:rsidDel="003D40DE">
        <w:rPr>
          <w:rFonts w:asciiTheme="minorHAnsi" w:hAnsiTheme="minorHAnsi" w:cstheme="minorHAnsi"/>
          <w:i/>
          <w:color w:val="auto"/>
        </w:rPr>
        <w:t xml:space="preserve"> </w:t>
      </w:r>
      <w:r w:rsidR="00E05935" w:rsidRPr="00F626E8">
        <w:rPr>
          <w:rFonts w:asciiTheme="minorHAnsi" w:hAnsiTheme="minorHAnsi" w:cstheme="minorHAnsi"/>
          <w:i/>
          <w:color w:val="auto"/>
        </w:rPr>
        <w:t>“I work for the government.</w:t>
      </w:r>
      <w:r w:rsidR="006E23AD" w:rsidRPr="00F626E8">
        <w:rPr>
          <w:rFonts w:asciiTheme="minorHAnsi" w:hAnsiTheme="minorHAnsi" w:cstheme="minorHAnsi"/>
          <w:i/>
          <w:color w:val="auto"/>
        </w:rPr>
        <w:t xml:space="preserve"> </w:t>
      </w:r>
      <w:r w:rsidR="00E05935" w:rsidRPr="00F626E8">
        <w:rPr>
          <w:rFonts w:asciiTheme="minorHAnsi" w:hAnsiTheme="minorHAnsi" w:cstheme="minorHAnsi"/>
          <w:i/>
          <w:color w:val="auto"/>
        </w:rPr>
        <w:t>So…I felt comfortable in the last administration that this would be a good work environment for anyone who’s different.</w:t>
      </w:r>
      <w:r w:rsidR="006E23AD" w:rsidRPr="00F626E8">
        <w:rPr>
          <w:rFonts w:asciiTheme="minorHAnsi" w:hAnsiTheme="minorHAnsi" w:cstheme="minorHAnsi"/>
          <w:i/>
          <w:color w:val="auto"/>
        </w:rPr>
        <w:t xml:space="preserve"> </w:t>
      </w:r>
      <w:r w:rsidR="00E05935" w:rsidRPr="00F626E8">
        <w:rPr>
          <w:rFonts w:asciiTheme="minorHAnsi" w:hAnsiTheme="minorHAnsi" w:cstheme="minorHAnsi"/>
          <w:i/>
          <w:color w:val="auto"/>
        </w:rPr>
        <w:t xml:space="preserve">In this new administration, there’s a </w:t>
      </w:r>
      <w:r w:rsidR="00D7494E" w:rsidRPr="00F626E8">
        <w:rPr>
          <w:rFonts w:asciiTheme="minorHAnsi" w:hAnsiTheme="minorHAnsi" w:cstheme="minorHAnsi"/>
          <w:i/>
          <w:color w:val="auto"/>
        </w:rPr>
        <w:t>preference</w:t>
      </w:r>
      <w:r w:rsidR="00E05935" w:rsidRPr="00F626E8">
        <w:rPr>
          <w:rFonts w:asciiTheme="minorHAnsi" w:hAnsiTheme="minorHAnsi" w:cstheme="minorHAnsi"/>
          <w:i/>
          <w:color w:val="auto"/>
        </w:rPr>
        <w:t xml:space="preserve"> for white Christians.</w:t>
      </w:r>
      <w:r w:rsidR="006E23AD" w:rsidRPr="00F626E8">
        <w:rPr>
          <w:rFonts w:asciiTheme="minorHAnsi" w:hAnsiTheme="minorHAnsi" w:cstheme="minorHAnsi"/>
          <w:i/>
          <w:color w:val="auto"/>
        </w:rPr>
        <w:t xml:space="preserve"> </w:t>
      </w:r>
      <w:r w:rsidR="00E05935" w:rsidRPr="00F626E8">
        <w:rPr>
          <w:rFonts w:asciiTheme="minorHAnsi" w:hAnsiTheme="minorHAnsi" w:cstheme="minorHAnsi"/>
          <w:i/>
          <w:color w:val="auto"/>
        </w:rPr>
        <w:t xml:space="preserve">There might not be blatant discrimination, but I feel that certain people would not be as accepted based on the language I hear people using.” </w:t>
      </w:r>
      <w:r w:rsidR="006E23AD" w:rsidRPr="00F626E8">
        <w:rPr>
          <w:rFonts w:asciiTheme="minorHAnsi" w:hAnsiTheme="minorHAnsi" w:cstheme="minorHAnsi"/>
          <w:i/>
          <w:color w:val="auto"/>
        </w:rPr>
        <w:t>(Bachelor’s degree</w:t>
      </w:r>
      <w:r w:rsidR="00E05935" w:rsidRPr="00F626E8">
        <w:rPr>
          <w:rFonts w:asciiTheme="minorHAnsi" w:hAnsiTheme="minorHAnsi" w:cstheme="minorHAnsi"/>
          <w:i/>
          <w:color w:val="auto"/>
        </w:rPr>
        <w:t>, Computer)</w:t>
      </w:r>
    </w:p>
    <w:p w14:paraId="0BF52789" w14:textId="77777777" w:rsidR="00055818" w:rsidRPr="00F626E8" w:rsidRDefault="00055818"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“You can be who you are without having to hid</w:t>
      </w:r>
      <w:r w:rsidR="003232F1" w:rsidRPr="00F626E8">
        <w:rPr>
          <w:rFonts w:asciiTheme="minorHAnsi" w:hAnsiTheme="minorHAnsi" w:cstheme="minorHAnsi"/>
          <w:i/>
          <w:color w:val="auto"/>
        </w:rPr>
        <w:t>e</w:t>
      </w:r>
      <w:r w:rsidRPr="00F626E8">
        <w:rPr>
          <w:rFonts w:asciiTheme="minorHAnsi" w:hAnsiTheme="minorHAnsi" w:cstheme="minorHAnsi"/>
          <w:i/>
          <w:color w:val="auto"/>
        </w:rPr>
        <w:t xml:space="preserve"> part of your identify.</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You are not met with resistance in any way and you are comfortable walking into the building you work in.”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56FA59F5" w14:textId="77777777" w:rsidR="004C2379" w:rsidRPr="00F626E8" w:rsidRDefault="004C2379" w:rsidP="001751CE">
      <w:pPr>
        <w:pStyle w:val="Default"/>
        <w:widowControl w:val="0"/>
        <w:autoSpaceDE/>
        <w:autoSpaceDN/>
        <w:adjustRightInd/>
        <w:spacing w:before="120" w:after="120" w:line="360" w:lineRule="atLeast"/>
        <w:rPr>
          <w:rFonts w:asciiTheme="minorHAnsi" w:hAnsiTheme="minorHAnsi" w:cstheme="minorHAnsi"/>
          <w:i/>
          <w:color w:val="auto"/>
        </w:rPr>
      </w:pPr>
      <w:r w:rsidRPr="00F626E8">
        <w:rPr>
          <w:rFonts w:asciiTheme="minorHAnsi" w:hAnsiTheme="minorHAnsi" w:cstheme="minorHAnsi"/>
          <w:i/>
          <w:color w:val="auto"/>
        </w:rPr>
        <w:t xml:space="preserve">“The workplace makes it a point to </w:t>
      </w:r>
      <w:r w:rsidR="003232F1" w:rsidRPr="00F626E8">
        <w:rPr>
          <w:rFonts w:asciiTheme="minorHAnsi" w:hAnsiTheme="minorHAnsi" w:cstheme="minorHAnsi"/>
          <w:i/>
          <w:color w:val="auto"/>
        </w:rPr>
        <w:t xml:space="preserve">emphasize that </w:t>
      </w:r>
      <w:r w:rsidRPr="00F626E8">
        <w:rPr>
          <w:rFonts w:asciiTheme="minorHAnsi" w:hAnsiTheme="minorHAnsi" w:cstheme="minorHAnsi"/>
          <w:i/>
          <w:color w:val="auto"/>
        </w:rPr>
        <w:t xml:space="preserve">policies and procedures apply to all people regardless of sexuality, race, etc.”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5D59E5C4" w14:textId="77777777" w:rsidR="00055818" w:rsidRPr="00F626E8" w:rsidRDefault="00055818"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w:t>
      </w:r>
      <w:r w:rsidR="003232F1" w:rsidRPr="00F626E8">
        <w:rPr>
          <w:rFonts w:asciiTheme="minorHAnsi" w:hAnsiTheme="minorHAnsi" w:cstheme="minorHAnsi"/>
          <w:i/>
          <w:color w:val="auto"/>
        </w:rPr>
        <w:t>A workplace that is o</w:t>
      </w:r>
      <w:r w:rsidRPr="00F626E8">
        <w:rPr>
          <w:rFonts w:asciiTheme="minorHAnsi" w:hAnsiTheme="minorHAnsi" w:cstheme="minorHAnsi"/>
          <w:i/>
          <w:color w:val="auto"/>
        </w:rPr>
        <w:t xml:space="preserve">pen to everyone and making everyone feel comfortable and welcome.”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5CD08145" w14:textId="77777777" w:rsidR="00055818" w:rsidRPr="00F626E8" w:rsidRDefault="00055818" w:rsidP="004D68AB">
      <w:pPr>
        <w:pStyle w:val="Default"/>
        <w:spacing w:before="240" w:after="240" w:line="360" w:lineRule="atLeast"/>
        <w:rPr>
          <w:rFonts w:asciiTheme="minorHAnsi" w:hAnsiTheme="minorHAnsi" w:cstheme="minorHAnsi"/>
          <w:color w:val="auto"/>
          <w:highlight w:val="yellow"/>
        </w:rPr>
      </w:pPr>
      <w:r w:rsidRPr="00F626E8">
        <w:rPr>
          <w:rFonts w:asciiTheme="minorHAnsi" w:hAnsiTheme="minorHAnsi" w:cstheme="minorHAnsi"/>
          <w:i/>
          <w:color w:val="auto"/>
        </w:rPr>
        <w:t xml:space="preserve">“Having protections in the workplace so discrimination doesn’t happen.”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45FC1194" w14:textId="77777777" w:rsidR="004D68AB" w:rsidRPr="00F626E8" w:rsidRDefault="00035CCB" w:rsidP="004F0D0C">
      <w:pPr>
        <w:pStyle w:val="Heading2"/>
      </w:pPr>
      <w:r w:rsidRPr="00F626E8">
        <w:t>56.</w:t>
      </w:r>
      <w:r w:rsidR="004D68AB" w:rsidRPr="00F626E8">
        <w:t xml:space="preserve"> B18FDEPSAM</w:t>
      </w:r>
    </w:p>
    <w:p w14:paraId="723B289D"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Several respondents find this question confusing.</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Other than “foster care” and “adoption</w:t>
      </w:r>
      <w:r w:rsidR="00500CE3" w:rsidRPr="00F626E8">
        <w:rPr>
          <w:rFonts w:asciiTheme="minorHAnsi" w:hAnsiTheme="minorHAnsi" w:cstheme="minorHAnsi"/>
          <w:color w:val="auto"/>
        </w:rPr>
        <w:t>,</w:t>
      </w:r>
      <w:r w:rsidRPr="00F626E8">
        <w:rPr>
          <w:rFonts w:asciiTheme="minorHAnsi" w:hAnsiTheme="minorHAnsi" w:cstheme="minorHAnsi"/>
          <w:color w:val="auto"/>
        </w:rPr>
        <w:t>” they’re not sure what else would qualify.</w:t>
      </w:r>
    </w:p>
    <w:p w14:paraId="629204AC"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One respondent suggest</w:t>
      </w:r>
      <w:r w:rsidR="00500CE3" w:rsidRPr="00F626E8">
        <w:rPr>
          <w:rFonts w:asciiTheme="minorHAnsi" w:hAnsiTheme="minorHAnsi" w:cstheme="minorHAnsi"/>
          <w:color w:val="auto"/>
        </w:rPr>
        <w:t>s</w:t>
      </w:r>
      <w:r w:rsidRPr="00F626E8">
        <w:rPr>
          <w:rFonts w:asciiTheme="minorHAnsi" w:hAnsiTheme="minorHAnsi" w:cstheme="minorHAnsi"/>
          <w:color w:val="auto"/>
        </w:rPr>
        <w:t xml:space="preserve"> asking “Are you financially responsible for any of your dependents through…”</w:t>
      </w:r>
    </w:p>
    <w:p w14:paraId="16CA1B38"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Adoption (yes/no)</w:t>
      </w:r>
    </w:p>
    <w:p w14:paraId="6282F9ED"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Foster care (yes/no)</w:t>
      </w:r>
    </w:p>
    <w:p w14:paraId="55BAD6FB"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Step children (yes/no)</w:t>
      </w:r>
    </w:p>
    <w:p w14:paraId="7BD64BDF" w14:textId="77777777" w:rsidR="00035CCB" w:rsidRPr="00F626E8" w:rsidRDefault="00035CCB" w:rsidP="00035CCB">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Etc.</w:t>
      </w:r>
    </w:p>
    <w:p w14:paraId="6729B168" w14:textId="77777777" w:rsidR="004C2379" w:rsidRPr="00F626E8" w:rsidRDefault="004C2379" w:rsidP="004C2379">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guess if I adopted any kids.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don’t know what else would qualify other than foster care or adopting.” (Teacher, Computer)</w:t>
      </w:r>
    </w:p>
    <w:p w14:paraId="4587C550" w14:textId="77777777" w:rsidR="004C2379" w:rsidRPr="00F626E8" w:rsidRDefault="004C2379" w:rsidP="004C2379">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“It needs to be asked a different way</w:t>
      </w:r>
      <w:r w:rsidR="003232F1" w:rsidRPr="00F626E8">
        <w:rPr>
          <w:rFonts w:asciiTheme="minorHAnsi" w:hAnsiTheme="minorHAnsi" w:cstheme="minorHAnsi"/>
          <w:i/>
          <w:color w:val="auto"/>
        </w:rPr>
        <w:t>,</w:t>
      </w:r>
      <w:r w:rsidRPr="00F626E8">
        <w:rPr>
          <w:rFonts w:asciiTheme="minorHAnsi" w:hAnsiTheme="minorHAnsi" w:cstheme="minorHAnsi"/>
          <w:i/>
          <w:color w:val="auto"/>
        </w:rPr>
        <w:t xml:space="preserve"> but I am not quite sure how to phrase it.”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04A96270" w14:textId="77777777" w:rsidR="004C2379" w:rsidRPr="00F626E8" w:rsidRDefault="004C2379" w:rsidP="004C2379">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w:t>
      </w:r>
      <w:r w:rsidR="003232F1" w:rsidRPr="00F626E8">
        <w:rPr>
          <w:rFonts w:asciiTheme="minorHAnsi" w:hAnsiTheme="minorHAnsi" w:cstheme="minorHAnsi"/>
          <w:i/>
          <w:color w:val="auto"/>
        </w:rPr>
        <w:t>I guess it’s asking, ‘</w:t>
      </w:r>
      <w:r w:rsidRPr="00F626E8">
        <w:rPr>
          <w:rFonts w:asciiTheme="minorHAnsi" w:hAnsiTheme="minorHAnsi" w:cstheme="minorHAnsi"/>
          <w:i/>
          <w:color w:val="auto"/>
        </w:rPr>
        <w:t>When did you financially b</w:t>
      </w:r>
      <w:r w:rsidR="003232F1" w:rsidRPr="00F626E8">
        <w:rPr>
          <w:rFonts w:asciiTheme="minorHAnsi" w:hAnsiTheme="minorHAnsi" w:cstheme="minorHAnsi"/>
          <w:i/>
          <w:color w:val="auto"/>
        </w:rPr>
        <w:t>ecome responsible for the child?’</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(Additional degree</w:t>
      </w:r>
      <w:r w:rsidRPr="00F626E8">
        <w:rPr>
          <w:rFonts w:asciiTheme="minorHAnsi" w:hAnsiTheme="minorHAnsi" w:cstheme="minorHAnsi"/>
          <w:i/>
          <w:color w:val="auto"/>
        </w:rPr>
        <w:t>, Computer)</w:t>
      </w:r>
    </w:p>
    <w:p w14:paraId="71320407" w14:textId="77777777" w:rsidR="004D68AB" w:rsidRPr="00F626E8" w:rsidRDefault="00035CCB" w:rsidP="004F0D0C">
      <w:pPr>
        <w:pStyle w:val="Heading2"/>
      </w:pPr>
      <w:r w:rsidRPr="00F626E8">
        <w:t>57.</w:t>
      </w:r>
      <w:r w:rsidR="004D68AB" w:rsidRPr="00F626E8">
        <w:t xml:space="preserve"> B18FCSTDYCR</w:t>
      </w:r>
    </w:p>
    <w:p w14:paraId="26D17A3A" w14:textId="77777777" w:rsidR="00035CCB" w:rsidRPr="00F626E8" w:rsidRDefault="00035CCB" w:rsidP="00035CC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are very confident answering this question.</w:t>
      </w:r>
    </w:p>
    <w:p w14:paraId="4D4ADC4F" w14:textId="77777777" w:rsidR="004D68AB" w:rsidRPr="00F626E8" w:rsidRDefault="00035CCB" w:rsidP="004F0D0C">
      <w:pPr>
        <w:pStyle w:val="Heading2"/>
      </w:pPr>
      <w:r w:rsidRPr="00F626E8">
        <w:t>58.</w:t>
      </w:r>
      <w:r w:rsidR="004D68AB" w:rsidRPr="00F626E8">
        <w:t xml:space="preserve"> B18FLVCHLD</w:t>
      </w:r>
    </w:p>
    <w:p w14:paraId="3AE21288" w14:textId="37C66984" w:rsidR="00942FE0" w:rsidRPr="00F626E8" w:rsidRDefault="00035CCB" w:rsidP="00090C5B">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th</w:t>
      </w:r>
      <w:r w:rsidR="00500CE3" w:rsidRPr="00F626E8">
        <w:rPr>
          <w:rFonts w:asciiTheme="minorHAnsi" w:hAnsiTheme="minorHAnsi" w:cstheme="minorHAnsi"/>
          <w:color w:val="auto"/>
        </w:rPr>
        <w:t xml:space="preserve">ink </w:t>
      </w:r>
      <w:r w:rsidRPr="00F626E8">
        <w:rPr>
          <w:rFonts w:asciiTheme="minorHAnsi" w:hAnsiTheme="minorHAnsi" w:cstheme="minorHAnsi"/>
          <w:color w:val="auto"/>
        </w:rPr>
        <w:t xml:space="preserve">about </w:t>
      </w:r>
      <w:r w:rsidR="00D7494E" w:rsidRPr="00F626E8">
        <w:rPr>
          <w:rFonts w:asciiTheme="minorHAnsi" w:hAnsiTheme="minorHAnsi" w:cstheme="minorHAnsi"/>
          <w:color w:val="auto"/>
        </w:rPr>
        <w:t>if</w:t>
      </w:r>
      <w:r w:rsidRPr="00F626E8">
        <w:rPr>
          <w:rFonts w:asciiTheme="minorHAnsi" w:hAnsiTheme="minorHAnsi" w:cstheme="minorHAnsi"/>
          <w:color w:val="auto"/>
        </w:rPr>
        <w:t xml:space="preserve"> they got paid during their leave.</w:t>
      </w:r>
    </w:p>
    <w:p w14:paraId="0DEDACF9" w14:textId="77777777" w:rsidR="004D68AB" w:rsidRPr="00F626E8" w:rsidRDefault="00035CCB" w:rsidP="004F0D0C">
      <w:pPr>
        <w:pStyle w:val="Heading2"/>
      </w:pPr>
      <w:r w:rsidRPr="00F626E8">
        <w:t>59.</w:t>
      </w:r>
      <w:r w:rsidR="004D68AB" w:rsidRPr="00F626E8">
        <w:t xml:space="preserve"> B18FDLVCT</w:t>
      </w:r>
    </w:p>
    <w:p w14:paraId="72117D75" w14:textId="77777777" w:rsidR="00D4646F" w:rsidRPr="00F626E8" w:rsidRDefault="00D4646F" w:rsidP="00D4646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say it’s easy to answer the question.</w:t>
      </w:r>
    </w:p>
    <w:p w14:paraId="2406E9C4" w14:textId="77777777" w:rsidR="00D4646F" w:rsidRPr="00F626E8" w:rsidRDefault="00D4646F" w:rsidP="00D4646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male respondents say it might be helpful to add “days” and/or “weeks” since they rarely take full months off for the birth of a child.</w:t>
      </w:r>
    </w:p>
    <w:p w14:paraId="3842CC36" w14:textId="77777777" w:rsidR="004C2379" w:rsidRPr="00F626E8" w:rsidRDefault="004C2379" w:rsidP="004C2379">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“It was ok.</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 think people will round.”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Tablet)</w:t>
      </w:r>
    </w:p>
    <w:p w14:paraId="75A0FC72" w14:textId="77777777" w:rsidR="004C2379" w:rsidRPr="00F626E8" w:rsidRDefault="004C2379" w:rsidP="004C2379">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 xml:space="preserve">“The jump from days and weeks to months and years was a little tough.”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3C019089" w14:textId="77777777" w:rsidR="004D68AB" w:rsidRPr="00F626E8" w:rsidRDefault="00035CCB" w:rsidP="004F0D0C">
      <w:pPr>
        <w:pStyle w:val="Heading2"/>
      </w:pPr>
      <w:r w:rsidRPr="00F626E8">
        <w:t>60.</w:t>
      </w:r>
      <w:r w:rsidR="004D68AB" w:rsidRPr="00F626E8">
        <w:t xml:space="preserve"> B18FOTHER</w:t>
      </w:r>
    </w:p>
    <w:p w14:paraId="231299A2" w14:textId="77777777" w:rsidR="00D4646F" w:rsidRPr="00F626E8" w:rsidRDefault="00D4646F" w:rsidP="00D4646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The question is asking whether respondents support anyone else financially by 50% or more.</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Some respondents think about who they can claim as a dependent on their tax return.</w:t>
      </w:r>
    </w:p>
    <w:p w14:paraId="1B9CA8BB" w14:textId="77777777" w:rsidR="00E05935" w:rsidRPr="00F626E8" w:rsidRDefault="00E05935"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“It’s asking if someone is solely depend</w:t>
      </w:r>
      <w:r w:rsidR="003232F1" w:rsidRPr="00F626E8">
        <w:rPr>
          <w:rFonts w:asciiTheme="minorHAnsi" w:hAnsiTheme="minorHAnsi" w:cstheme="minorHAnsi"/>
          <w:i/>
          <w:color w:val="auto"/>
        </w:rPr>
        <w:t>ent</w:t>
      </w:r>
      <w:r w:rsidRPr="00F626E8">
        <w:rPr>
          <w:rFonts w:asciiTheme="minorHAnsi" w:hAnsiTheme="minorHAnsi" w:cstheme="minorHAnsi"/>
          <w:i/>
          <w:color w:val="auto"/>
        </w:rPr>
        <w:t xml:space="preserve"> on me and my spouse.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We’re helpful, but we don’t fully support anyone else.” (Teacher, Computer)</w:t>
      </w:r>
    </w:p>
    <w:p w14:paraId="6401CF58" w14:textId="77777777" w:rsidR="00E05935" w:rsidRPr="00F626E8" w:rsidRDefault="00E05935" w:rsidP="004D68AB">
      <w:pPr>
        <w:pStyle w:val="Default"/>
        <w:spacing w:before="240" w:after="240" w:line="360" w:lineRule="atLeast"/>
        <w:rPr>
          <w:rFonts w:asciiTheme="minorHAnsi" w:hAnsiTheme="minorHAnsi" w:cstheme="minorHAnsi"/>
          <w:color w:val="auto"/>
        </w:rPr>
      </w:pPr>
      <w:r w:rsidRPr="00F626E8">
        <w:rPr>
          <w:rFonts w:asciiTheme="minorHAnsi" w:hAnsiTheme="minorHAnsi" w:cstheme="minorHAnsi"/>
          <w:i/>
          <w:color w:val="auto"/>
        </w:rPr>
        <w:t>“It’s a tax question.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They want to know about m</w:t>
      </w:r>
      <w:r w:rsidR="00D54DAE" w:rsidRPr="00F626E8">
        <w:rPr>
          <w:rFonts w:asciiTheme="minorHAnsi" w:hAnsiTheme="minorHAnsi" w:cstheme="minorHAnsi"/>
          <w:i/>
          <w:color w:val="auto"/>
        </w:rPr>
        <w:t xml:space="preserve">y tax dependents.”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347C52C3" w14:textId="77777777" w:rsidR="004D68AB" w:rsidRPr="00F626E8" w:rsidRDefault="00035CCB" w:rsidP="004F0D0C">
      <w:pPr>
        <w:pStyle w:val="Heading2"/>
      </w:pPr>
      <w:r w:rsidRPr="00F626E8">
        <w:t>61.</w:t>
      </w:r>
      <w:r w:rsidR="004D68AB" w:rsidRPr="00F626E8">
        <w:t xml:space="preserve"> B18FSPAMT</w:t>
      </w:r>
    </w:p>
    <w:p w14:paraId="207FDCFB" w14:textId="77777777" w:rsidR="00D4646F" w:rsidRPr="00F626E8" w:rsidRDefault="00D4646F"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level of confidence in answering this question is varied.</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Some feel confident, while others have to make an educated guess.</w:t>
      </w:r>
    </w:p>
    <w:p w14:paraId="644D505D" w14:textId="77777777" w:rsidR="004D68AB" w:rsidRPr="00F626E8" w:rsidRDefault="00035CCB" w:rsidP="004F0D0C">
      <w:pPr>
        <w:pStyle w:val="Heading2"/>
      </w:pPr>
      <w:r w:rsidRPr="00F626E8">
        <w:t>62.</w:t>
      </w:r>
      <w:r w:rsidR="004D68AB" w:rsidRPr="00F626E8">
        <w:t xml:space="preserve"> B18FSPOWE</w:t>
      </w:r>
    </w:p>
    <w:p w14:paraId="0510EF0F" w14:textId="2EF62BD1" w:rsidR="00D4646F" w:rsidRPr="00F626E8" w:rsidRDefault="00D4646F" w:rsidP="00D4646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While some respondents struggle to provide an accurate answer in Probe 61 because the question ask</w:t>
      </w:r>
      <w:r w:rsidR="00500CE3" w:rsidRPr="00F626E8">
        <w:rPr>
          <w:rFonts w:asciiTheme="minorHAnsi" w:hAnsiTheme="minorHAnsi" w:cstheme="minorHAnsi"/>
          <w:color w:val="auto"/>
        </w:rPr>
        <w:t>s</w:t>
      </w:r>
      <w:r w:rsidRPr="00F626E8">
        <w:rPr>
          <w:rFonts w:asciiTheme="minorHAnsi" w:hAnsiTheme="minorHAnsi" w:cstheme="minorHAnsi"/>
          <w:color w:val="auto"/>
        </w:rPr>
        <w:t xml:space="preserve"> for a specific loan amount, they find it much easier to answer Probe 62 since it’s a </w:t>
      </w:r>
      <w:r w:rsidR="00D7494E" w:rsidRPr="00F626E8">
        <w:rPr>
          <w:rFonts w:asciiTheme="minorHAnsi" w:hAnsiTheme="minorHAnsi" w:cstheme="minorHAnsi"/>
          <w:color w:val="auto"/>
        </w:rPr>
        <w:t>multiple-choice</w:t>
      </w:r>
      <w:r w:rsidRPr="00F626E8">
        <w:rPr>
          <w:rFonts w:asciiTheme="minorHAnsi" w:hAnsiTheme="minorHAnsi" w:cstheme="minorHAnsi"/>
          <w:color w:val="auto"/>
        </w:rPr>
        <w:t xml:space="preserve"> response question and they know </w:t>
      </w:r>
      <w:r w:rsidR="00D7494E" w:rsidRPr="00F626E8">
        <w:rPr>
          <w:rFonts w:asciiTheme="minorHAnsi" w:hAnsiTheme="minorHAnsi" w:cstheme="minorHAnsi"/>
          <w:color w:val="auto"/>
        </w:rPr>
        <w:t>if</w:t>
      </w:r>
      <w:r w:rsidR="00500CE3" w:rsidRPr="00F626E8">
        <w:rPr>
          <w:rFonts w:asciiTheme="minorHAnsi" w:hAnsiTheme="minorHAnsi" w:cstheme="minorHAnsi"/>
          <w:color w:val="auto"/>
        </w:rPr>
        <w:t xml:space="preserve"> </w:t>
      </w:r>
      <w:r w:rsidRPr="00F626E8">
        <w:rPr>
          <w:rFonts w:asciiTheme="minorHAnsi" w:hAnsiTheme="minorHAnsi" w:cstheme="minorHAnsi"/>
          <w:color w:val="auto"/>
        </w:rPr>
        <w:t>their spouse is still paying off their loan.</w:t>
      </w:r>
    </w:p>
    <w:p w14:paraId="71C4D83A" w14:textId="150718F6" w:rsidR="00942FE0" w:rsidRPr="00F626E8" w:rsidRDefault="00E05935" w:rsidP="00DB581D">
      <w:pPr>
        <w:pStyle w:val="Default"/>
        <w:spacing w:before="240" w:after="240" w:line="360" w:lineRule="atLeast"/>
        <w:rPr>
          <w:rFonts w:asciiTheme="minorHAnsi" w:hAnsiTheme="minorHAnsi" w:cstheme="minorHAnsi"/>
          <w:b/>
          <w:color w:val="auto"/>
        </w:rPr>
      </w:pPr>
      <w:r w:rsidRPr="00F626E8">
        <w:rPr>
          <w:rFonts w:asciiTheme="minorHAnsi" w:hAnsiTheme="minorHAnsi" w:cstheme="minorHAnsi"/>
          <w:i/>
          <w:color w:val="auto"/>
        </w:rPr>
        <w:t>“I’m pretty confident on the amount still owed, but not very confident on the total loan amount.” (Teacher, Computer)</w:t>
      </w:r>
    </w:p>
    <w:p w14:paraId="27A815CB" w14:textId="77777777" w:rsidR="004D68AB" w:rsidRPr="00F626E8" w:rsidRDefault="00035CCB" w:rsidP="004F0D0C">
      <w:pPr>
        <w:pStyle w:val="Heading2"/>
      </w:pPr>
      <w:r w:rsidRPr="00F626E8">
        <w:t>63.</w:t>
      </w:r>
      <w:r w:rsidR="004D68AB" w:rsidRPr="00F626E8">
        <w:t xml:space="preserve"> B18FSPLNPY</w:t>
      </w:r>
    </w:p>
    <w:p w14:paraId="7658D5CC" w14:textId="77777777" w:rsidR="00D4646F" w:rsidRPr="00F626E8" w:rsidRDefault="00D4646F" w:rsidP="00D4646F">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Respondents’ level of confidence in answering this question is varied.</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Some feel confident, while others have to make an educated guess.</w:t>
      </w:r>
    </w:p>
    <w:p w14:paraId="490EF722" w14:textId="77777777" w:rsidR="004D68AB" w:rsidRPr="00F626E8" w:rsidRDefault="00035CCB" w:rsidP="004F0D0C">
      <w:pPr>
        <w:pStyle w:val="Heading2"/>
      </w:pPr>
      <w:r w:rsidRPr="00F626E8">
        <w:t>64.</w:t>
      </w:r>
      <w:r w:rsidR="004D68AB" w:rsidRPr="00F626E8">
        <w:t xml:space="preserve"> B18FSELLPO</w:t>
      </w:r>
    </w:p>
    <w:p w14:paraId="5E2BAF49" w14:textId="77777777"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Some respondents feel fine answering this question, while others have a slightly negative reaction either because it’s “depressing to think about,” or they feel it’s very private information that they’re being asked to share.</w:t>
      </w:r>
    </w:p>
    <w:p w14:paraId="4CF07EDA" w14:textId="77777777"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agree that this is an eye-opening question that they have to really think through before providing an answer.</w:t>
      </w:r>
    </w:p>
    <w:p w14:paraId="413F4A49" w14:textId="77777777" w:rsidR="00557B66" w:rsidRPr="00F626E8" w:rsidRDefault="00557B66"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One respondent suggests adding a “Prefer not to answer” </w:t>
      </w:r>
      <w:r w:rsidR="003232F1" w:rsidRPr="00F626E8">
        <w:rPr>
          <w:rFonts w:asciiTheme="minorHAnsi" w:hAnsiTheme="minorHAnsi" w:cstheme="minorHAnsi"/>
          <w:color w:val="auto"/>
        </w:rPr>
        <w:t>option</w:t>
      </w:r>
      <w:r w:rsidRPr="00F626E8">
        <w:rPr>
          <w:rFonts w:asciiTheme="minorHAnsi" w:hAnsiTheme="minorHAnsi" w:cstheme="minorHAnsi"/>
          <w:color w:val="auto"/>
        </w:rPr>
        <w:t>.</w:t>
      </w:r>
    </w:p>
    <w:p w14:paraId="3411AB3C" w14:textId="77777777" w:rsidR="00E05935" w:rsidRPr="00F626E8" w:rsidRDefault="00E05935"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don’t like answering this question.</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 never speak about these issues with anyone other than my husband.” (Teacher, Computer)</w:t>
      </w:r>
    </w:p>
    <w:p w14:paraId="24E2F909" w14:textId="77777777" w:rsidR="004C2379" w:rsidRPr="00F626E8" w:rsidRDefault="004C2379" w:rsidP="001751CE">
      <w:pPr>
        <w:pStyle w:val="Default"/>
        <w:widowControl w:val="0"/>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don’t feel it is a relevant question to everything else asked, but it was easy enough question for me to answer.” (Teacher, Computer)</w:t>
      </w:r>
    </w:p>
    <w:p w14:paraId="5788C65B" w14:textId="6EFA86EE" w:rsidR="00E05935" w:rsidRPr="00F626E8" w:rsidRDefault="00DB581D" w:rsidP="004D68AB">
      <w:pPr>
        <w:pStyle w:val="Default"/>
        <w:spacing w:before="240" w:after="240" w:line="360" w:lineRule="atLeast"/>
        <w:rPr>
          <w:rFonts w:asciiTheme="minorHAnsi" w:hAnsiTheme="minorHAnsi" w:cstheme="minorHAnsi"/>
          <w:i/>
          <w:color w:val="auto"/>
        </w:rPr>
      </w:pPr>
      <w:r w:rsidRPr="00F626E8" w:rsidDel="00DB581D">
        <w:rPr>
          <w:rFonts w:asciiTheme="minorHAnsi" w:hAnsiTheme="minorHAnsi" w:cstheme="minorHAnsi"/>
          <w:i/>
          <w:color w:val="auto"/>
        </w:rPr>
        <w:t xml:space="preserve"> </w:t>
      </w:r>
      <w:r w:rsidR="00E05935" w:rsidRPr="00F626E8">
        <w:rPr>
          <w:rFonts w:asciiTheme="minorHAnsi" w:hAnsiTheme="minorHAnsi" w:cstheme="minorHAnsi"/>
          <w:i/>
          <w:color w:val="auto"/>
        </w:rPr>
        <w:t>“This question made me laugh because I’m an educator in the U.S.</w:t>
      </w:r>
      <w:r w:rsidR="006E23AD" w:rsidRPr="00F626E8">
        <w:rPr>
          <w:rFonts w:asciiTheme="minorHAnsi" w:hAnsiTheme="minorHAnsi" w:cstheme="minorHAnsi"/>
          <w:i/>
          <w:color w:val="auto"/>
        </w:rPr>
        <w:t xml:space="preserve"> </w:t>
      </w:r>
      <w:r w:rsidR="00E05935" w:rsidRPr="00F626E8">
        <w:rPr>
          <w:rFonts w:asciiTheme="minorHAnsi" w:hAnsiTheme="minorHAnsi" w:cstheme="minorHAnsi"/>
          <w:i/>
          <w:color w:val="auto"/>
        </w:rPr>
        <w:t>We’re all poor and paying off our loans for at least 10 years.” (Teacher, Computer)</w:t>
      </w:r>
    </w:p>
    <w:p w14:paraId="352E6B46" w14:textId="77777777" w:rsidR="004C2379" w:rsidRPr="00F626E8" w:rsidRDefault="004C2379"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am in a different position now than I was a month ago, so I answered differently than I would have</w:t>
      </w:r>
      <w:r w:rsidR="003232F1" w:rsidRPr="00F626E8">
        <w:rPr>
          <w:rFonts w:asciiTheme="minorHAnsi" w:hAnsiTheme="minorHAnsi" w:cstheme="minorHAnsi"/>
          <w:i/>
          <w:color w:val="auto"/>
        </w:rPr>
        <w:t xml:space="preserve"> before</w:t>
      </w:r>
      <w:r w:rsidRPr="00F626E8">
        <w:rPr>
          <w:rFonts w:asciiTheme="minorHAnsi" w:hAnsiTheme="minorHAnsi" w:cstheme="minorHAnsi"/>
          <w:i/>
          <w:color w:val="auto"/>
        </w:rPr>
        <w:t xml:space="preserve"> and this gives a different view.”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4D1C197A" w14:textId="77777777" w:rsidR="004D68AB" w:rsidRPr="00F626E8" w:rsidRDefault="00035CCB" w:rsidP="004F0D0C">
      <w:pPr>
        <w:pStyle w:val="Heading2"/>
      </w:pPr>
      <w:r w:rsidRPr="00F626E8">
        <w:t>65.</w:t>
      </w:r>
      <w:r w:rsidR="004D68AB" w:rsidRPr="00F626E8">
        <w:t xml:space="preserve"> B18FSTRESS</w:t>
      </w:r>
    </w:p>
    <w:p w14:paraId="4A0A4CE3" w14:textId="1C2671C3"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Respondents answer this question by thinking about </w:t>
      </w:r>
      <w:r w:rsidR="00D7494E" w:rsidRPr="00F626E8">
        <w:rPr>
          <w:rFonts w:asciiTheme="minorHAnsi" w:hAnsiTheme="minorHAnsi" w:cstheme="minorHAnsi"/>
          <w:color w:val="auto"/>
        </w:rPr>
        <w:t>if</w:t>
      </w:r>
      <w:r w:rsidRPr="00F626E8">
        <w:rPr>
          <w:rFonts w:asciiTheme="minorHAnsi" w:hAnsiTheme="minorHAnsi" w:cstheme="minorHAnsi"/>
          <w:color w:val="auto"/>
        </w:rPr>
        <w:t xml:space="preserve"> they are able to pay their bills.</w:t>
      </w:r>
    </w:p>
    <w:p w14:paraId="08348C11" w14:textId="77777777" w:rsidR="006F346C" w:rsidRPr="00F626E8" w:rsidRDefault="006F346C"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 few respondents believe that participants with lower incomes might feel uncomfortable answering the financial questions in the survey and would likely want to know why </w:t>
      </w:r>
      <w:r w:rsidR="00500CE3" w:rsidRPr="00F626E8">
        <w:rPr>
          <w:rFonts w:asciiTheme="minorHAnsi" w:hAnsiTheme="minorHAnsi" w:cstheme="minorHAnsi"/>
          <w:color w:val="auto"/>
        </w:rPr>
        <w:t>these questions are</w:t>
      </w:r>
      <w:r w:rsidRPr="00F626E8">
        <w:rPr>
          <w:rFonts w:asciiTheme="minorHAnsi" w:hAnsiTheme="minorHAnsi" w:cstheme="minorHAnsi"/>
          <w:color w:val="auto"/>
        </w:rPr>
        <w:t xml:space="preserve"> being asked and how the information is going to be used.</w:t>
      </w:r>
    </w:p>
    <w:p w14:paraId="62EE155B" w14:textId="77777777" w:rsidR="00D54DAE" w:rsidRPr="00F626E8" w:rsidRDefault="00D54DAE"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had to read it a couple of times.</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I’ve always been able to pay these things in the past year.</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The ‘essential expenses’ threw me off, but the examples following it helped to clear things up.” (Teacher, Computer)</w:t>
      </w:r>
    </w:p>
    <w:p w14:paraId="62B63234" w14:textId="349BAECD" w:rsidR="00E05935" w:rsidRPr="00F626E8" w:rsidRDefault="00E05935"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“We don’t have any debt, we pay off our bills every month.</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My comfort level with this question is fine because I have money, but some low</w:t>
      </w:r>
      <w:r w:rsidR="00DB581D" w:rsidRPr="00F626E8">
        <w:rPr>
          <w:rFonts w:asciiTheme="minorHAnsi" w:hAnsiTheme="minorHAnsi" w:cstheme="minorHAnsi"/>
          <w:i/>
          <w:color w:val="auto"/>
        </w:rPr>
        <w:t>er</w:t>
      </w:r>
      <w:r w:rsidRPr="00F626E8">
        <w:rPr>
          <w:rFonts w:asciiTheme="minorHAnsi" w:hAnsiTheme="minorHAnsi" w:cstheme="minorHAnsi"/>
          <w:i/>
          <w:color w:val="auto"/>
        </w:rPr>
        <w:t xml:space="preserve"> income people will be less comfortable answering and might want to know why this question is</w:t>
      </w:r>
      <w:r w:rsidR="00D54DAE" w:rsidRPr="00F626E8">
        <w:rPr>
          <w:rFonts w:asciiTheme="minorHAnsi" w:hAnsiTheme="minorHAnsi" w:cstheme="minorHAnsi"/>
          <w:i/>
          <w:color w:val="auto"/>
        </w:rPr>
        <w:t xml:space="preserve"> being asked.”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02B0CF2F" w14:textId="77777777" w:rsidR="00D54DAE" w:rsidRPr="00F626E8" w:rsidRDefault="00D54DAE" w:rsidP="004D68AB">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thought about how much effort I put into my credit score.</w:t>
      </w:r>
      <w:r w:rsidR="006E23AD" w:rsidRPr="00F626E8">
        <w:rPr>
          <w:rFonts w:asciiTheme="minorHAnsi" w:hAnsiTheme="minorHAnsi" w:cstheme="minorHAnsi"/>
          <w:i/>
          <w:color w:val="auto"/>
        </w:rPr>
        <w:t xml:space="preserve"> </w:t>
      </w:r>
      <w:r w:rsidRPr="00F626E8">
        <w:rPr>
          <w:rFonts w:asciiTheme="minorHAnsi" w:hAnsiTheme="minorHAnsi" w:cstheme="minorHAnsi"/>
          <w:i/>
          <w:color w:val="auto"/>
        </w:rPr>
        <w:t xml:space="preserve">It was a fairly easy question to answer because I am usually on top of things like bills.”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5408ECD4" w14:textId="77777777" w:rsidR="004D68AB" w:rsidRPr="00F626E8" w:rsidRDefault="00035CCB" w:rsidP="004F0D0C">
      <w:pPr>
        <w:pStyle w:val="Heading2"/>
      </w:pPr>
      <w:r w:rsidRPr="00F626E8">
        <w:t>66.</w:t>
      </w:r>
      <w:r w:rsidR="004D68AB" w:rsidRPr="00F626E8">
        <w:t xml:space="preserve"> B18FAFFCOST1</w:t>
      </w:r>
    </w:p>
    <w:p w14:paraId="7572680B" w14:textId="77777777"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A few respondents do not think the answer choices should be fully randomized and that it makes more sense to group similar responses together (e.g., delayed buying a home/getting married/having children should </w:t>
      </w:r>
      <w:r w:rsidRPr="00F626E8">
        <w:rPr>
          <w:rFonts w:asciiTheme="minorHAnsi" w:hAnsiTheme="minorHAnsi" w:cstheme="minorHAnsi"/>
          <w:color w:val="auto"/>
          <w:u w:val="single"/>
        </w:rPr>
        <w:t>not</w:t>
      </w:r>
      <w:r w:rsidRPr="00F626E8">
        <w:rPr>
          <w:rFonts w:asciiTheme="minorHAnsi" w:hAnsiTheme="minorHAnsi" w:cstheme="minorHAnsi"/>
          <w:color w:val="auto"/>
        </w:rPr>
        <w:t xml:space="preserve"> be separated by randomization).</w:t>
      </w:r>
    </w:p>
    <w:p w14:paraId="410E5579" w14:textId="77777777"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Categories to include:</w:t>
      </w:r>
    </w:p>
    <w:p w14:paraId="5DF1D6F3" w14:textId="77777777" w:rsidR="006C3DE3" w:rsidRPr="00F626E8" w:rsidRDefault="006C3DE3" w:rsidP="006C3DE3">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Travel or vacation</w:t>
      </w:r>
    </w:p>
    <w:p w14:paraId="21D019DF" w14:textId="77777777" w:rsidR="006C3DE3" w:rsidRPr="00F626E8" w:rsidRDefault="006C3DE3" w:rsidP="006C3DE3">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Buying a car</w:t>
      </w:r>
    </w:p>
    <w:p w14:paraId="477D4193" w14:textId="77777777" w:rsidR="006C3DE3" w:rsidRPr="00F626E8" w:rsidRDefault="006C3DE3" w:rsidP="006C3DE3">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Tak</w:t>
      </w:r>
      <w:r w:rsidR="00500CE3" w:rsidRPr="00F626E8">
        <w:rPr>
          <w:rFonts w:asciiTheme="minorHAnsi" w:hAnsiTheme="minorHAnsi" w:cstheme="minorHAnsi"/>
          <w:color w:val="auto"/>
        </w:rPr>
        <w:t>ing</w:t>
      </w:r>
      <w:r w:rsidRPr="00F626E8">
        <w:rPr>
          <w:rFonts w:asciiTheme="minorHAnsi" w:hAnsiTheme="minorHAnsi" w:cstheme="minorHAnsi"/>
          <w:color w:val="auto"/>
        </w:rPr>
        <w:t xml:space="preserve"> out additional credit cards to assist with payment</w:t>
      </w:r>
    </w:p>
    <w:p w14:paraId="2B497BC5" w14:textId="77777777" w:rsidR="006C3DE3" w:rsidRPr="00F626E8" w:rsidRDefault="006C3DE3" w:rsidP="006C3DE3">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Join the military</w:t>
      </w:r>
    </w:p>
    <w:p w14:paraId="3D1E0677" w14:textId="77777777" w:rsidR="00D54DAE" w:rsidRPr="00F626E8" w:rsidRDefault="003232F1" w:rsidP="00D54DAE">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would include travel</w:t>
      </w:r>
      <w:r w:rsidR="00D54DAE" w:rsidRPr="00F626E8">
        <w:rPr>
          <w:rFonts w:asciiTheme="minorHAnsi" w:hAnsiTheme="minorHAnsi" w:cstheme="minorHAnsi"/>
          <w:i/>
          <w:color w:val="auto"/>
        </w:rPr>
        <w:t>ing because that is a desire for most people.” (Teacher, Computer)</w:t>
      </w:r>
    </w:p>
    <w:p w14:paraId="43EACB29" w14:textId="77777777" w:rsidR="00D54DAE" w:rsidRPr="00F626E8" w:rsidRDefault="00D54DAE" w:rsidP="00D54DAE">
      <w:pPr>
        <w:pStyle w:val="Default"/>
        <w:spacing w:before="240" w:after="240" w:line="360" w:lineRule="atLeast"/>
        <w:rPr>
          <w:rFonts w:asciiTheme="minorHAnsi" w:hAnsiTheme="minorHAnsi" w:cstheme="minorHAnsi"/>
          <w:i/>
          <w:color w:val="auto"/>
        </w:rPr>
      </w:pPr>
      <w:r w:rsidRPr="00F626E8">
        <w:rPr>
          <w:rFonts w:asciiTheme="minorHAnsi" w:hAnsiTheme="minorHAnsi" w:cstheme="minorHAnsi"/>
          <w:i/>
          <w:color w:val="auto"/>
        </w:rPr>
        <w:t>“I think the ‘delayed’ choices should be at the bottom and clustered together</w:t>
      </w:r>
      <w:r w:rsidR="003232F1" w:rsidRPr="00F626E8">
        <w:rPr>
          <w:rFonts w:asciiTheme="minorHAnsi" w:hAnsiTheme="minorHAnsi" w:cstheme="minorHAnsi"/>
          <w:i/>
          <w:color w:val="auto"/>
        </w:rPr>
        <w:t xml:space="preserve"> as opposed to randomized</w:t>
      </w:r>
      <w:r w:rsidRPr="00F626E8">
        <w:rPr>
          <w:rFonts w:asciiTheme="minorHAnsi" w:hAnsiTheme="minorHAnsi" w:cstheme="minorHAnsi"/>
          <w:i/>
          <w:color w:val="auto"/>
        </w:rPr>
        <w:t xml:space="preserve">.” </w:t>
      </w:r>
      <w:r w:rsidR="006E23AD" w:rsidRPr="00F626E8">
        <w:rPr>
          <w:rFonts w:asciiTheme="minorHAnsi" w:hAnsiTheme="minorHAnsi" w:cstheme="minorHAnsi"/>
          <w:i/>
          <w:color w:val="auto"/>
        </w:rPr>
        <w:t>(Bachelor’s degree</w:t>
      </w:r>
      <w:r w:rsidRPr="00F626E8">
        <w:rPr>
          <w:rFonts w:asciiTheme="minorHAnsi" w:hAnsiTheme="minorHAnsi" w:cstheme="minorHAnsi"/>
          <w:i/>
          <w:color w:val="auto"/>
        </w:rPr>
        <w:t>, Computer)</w:t>
      </w:r>
    </w:p>
    <w:p w14:paraId="2180CC1F" w14:textId="77777777" w:rsidR="004D68AB" w:rsidRPr="00F626E8" w:rsidRDefault="00035CCB" w:rsidP="004F0D0C">
      <w:pPr>
        <w:pStyle w:val="Heading2"/>
      </w:pPr>
      <w:r w:rsidRPr="00F626E8">
        <w:t>67.</w:t>
      </w:r>
      <w:r w:rsidR="004D68AB" w:rsidRPr="00F626E8">
        <w:t xml:space="preserve"> B18FAFFCOST2</w:t>
      </w:r>
    </w:p>
    <w:p w14:paraId="65238E23" w14:textId="77777777" w:rsidR="006C3DE3" w:rsidRPr="00F626E8" w:rsidRDefault="00E05935"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 xml:space="preserve">Most do not have </w:t>
      </w:r>
      <w:r w:rsidR="006C3DE3" w:rsidRPr="00F626E8">
        <w:rPr>
          <w:rFonts w:asciiTheme="minorHAnsi" w:hAnsiTheme="minorHAnsi" w:cstheme="minorHAnsi"/>
          <w:color w:val="auto"/>
        </w:rPr>
        <w:t>comments about the layout of this question.</w:t>
      </w:r>
      <w:r w:rsidR="006E23AD" w:rsidRPr="00F626E8">
        <w:rPr>
          <w:rFonts w:asciiTheme="minorHAnsi" w:hAnsiTheme="minorHAnsi" w:cstheme="minorHAnsi"/>
          <w:color w:val="auto"/>
        </w:rPr>
        <w:t xml:space="preserve"> </w:t>
      </w:r>
      <w:r w:rsidRPr="00F626E8">
        <w:rPr>
          <w:rFonts w:asciiTheme="minorHAnsi" w:hAnsiTheme="minorHAnsi" w:cstheme="minorHAnsi"/>
          <w:color w:val="auto"/>
        </w:rPr>
        <w:t>However, one respondent suggests using bold or underlined text for “cost of undergrad education” to call more attention to this part of the question.</w:t>
      </w:r>
    </w:p>
    <w:p w14:paraId="2010BC7E" w14:textId="77777777" w:rsidR="006C3DE3" w:rsidRPr="00F626E8" w:rsidRDefault="006C3DE3" w:rsidP="006C3DE3">
      <w:pPr>
        <w:pStyle w:val="Default"/>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Categories to include:</w:t>
      </w:r>
    </w:p>
    <w:p w14:paraId="3D1BF734" w14:textId="77777777" w:rsidR="006C3DE3" w:rsidRPr="00F626E8" w:rsidRDefault="006C3DE3" w:rsidP="006C3DE3">
      <w:pPr>
        <w:pStyle w:val="Default"/>
        <w:numPr>
          <w:ilvl w:val="1"/>
          <w:numId w:val="7"/>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Move in with parents or other family member</w:t>
      </w:r>
    </w:p>
    <w:p w14:paraId="74E76007" w14:textId="77777777" w:rsidR="00312EB7" w:rsidRPr="00F626E8" w:rsidRDefault="00312EB7" w:rsidP="004F0D0C">
      <w:pPr>
        <w:pStyle w:val="Heading2"/>
      </w:pPr>
      <w:r w:rsidRPr="00F626E8">
        <w:t>68. END</w:t>
      </w:r>
    </w:p>
    <w:p w14:paraId="6B5BDA16" w14:textId="77777777" w:rsidR="00312EB7" w:rsidRPr="00F626E8" w:rsidRDefault="00312EB7" w:rsidP="001751CE">
      <w:pPr>
        <w:pStyle w:val="Default"/>
        <w:widowControl w:val="0"/>
        <w:numPr>
          <w:ilvl w:val="0"/>
          <w:numId w:val="6"/>
        </w:numPr>
        <w:spacing w:before="120" w:after="120" w:line="360" w:lineRule="atLeast"/>
        <w:rPr>
          <w:rFonts w:asciiTheme="minorHAnsi" w:hAnsiTheme="minorHAnsi" w:cstheme="minorHAnsi"/>
          <w:color w:val="auto"/>
        </w:rPr>
      </w:pPr>
      <w:r w:rsidRPr="00F626E8">
        <w:rPr>
          <w:rFonts w:asciiTheme="minorHAnsi" w:hAnsiTheme="minorHAnsi" w:cstheme="minorHAnsi"/>
          <w:color w:val="auto"/>
        </w:rPr>
        <w:t>Most respondents feel fine answering these questions especially via an online survey (as opposed to an in-person interview).</w:t>
      </w:r>
    </w:p>
    <w:p w14:paraId="19D432E2" w14:textId="2288E6CE" w:rsidR="00487267" w:rsidRDefault="00487267">
      <w:pPr>
        <w:spacing w:after="0" w:line="240" w:lineRule="auto"/>
      </w:pPr>
    </w:p>
    <w:p w14:paraId="74E53159" w14:textId="77777777" w:rsidR="001751CE" w:rsidRPr="00C21546" w:rsidRDefault="001751CE">
      <w:pPr>
        <w:spacing w:after="0" w:line="240" w:lineRule="auto"/>
      </w:pPr>
    </w:p>
    <w:p w14:paraId="7CB0C47E" w14:textId="11D3867F" w:rsidR="00FE1150" w:rsidRPr="00F626E8" w:rsidRDefault="00FE1150" w:rsidP="004F0D0C">
      <w:pPr>
        <w:pStyle w:val="Heading1"/>
      </w:pPr>
      <w:r w:rsidRPr="00F626E8">
        <w:t>APPENDIX 1: RESPONDENT PROFILE</w:t>
      </w:r>
    </w:p>
    <w:p w14:paraId="5C897565" w14:textId="206969A2" w:rsidR="00090C5B" w:rsidRPr="005A52EB" w:rsidRDefault="00C21546" w:rsidP="005A52EB">
      <w:pPr>
        <w:spacing w:after="0"/>
      </w:pPr>
      <w:r w:rsidRPr="005A52EB">
        <w:rPr>
          <w:noProof/>
        </w:rPr>
        <w:drawing>
          <wp:inline distT="0" distB="0" distL="0" distR="0" wp14:anchorId="45594D04" wp14:editId="5EB0509E">
            <wp:extent cx="6400800" cy="3171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58668"/>
                    <a:stretch/>
                  </pic:blipFill>
                  <pic:spPr bwMode="auto">
                    <a:xfrm>
                      <a:off x="0" y="0"/>
                      <a:ext cx="6400800" cy="3171825"/>
                    </a:xfrm>
                    <a:prstGeom prst="rect">
                      <a:avLst/>
                    </a:prstGeom>
                    <a:noFill/>
                    <a:ln>
                      <a:noFill/>
                    </a:ln>
                    <a:extLst>
                      <a:ext uri="{53640926-AAD7-44D8-BBD7-CCE9431645EC}">
                        <a14:shadowObscured xmlns:a14="http://schemas.microsoft.com/office/drawing/2010/main"/>
                      </a:ext>
                    </a:extLst>
                  </pic:spPr>
                </pic:pic>
              </a:graphicData>
            </a:graphic>
          </wp:inline>
        </w:drawing>
      </w:r>
    </w:p>
    <w:p w14:paraId="41F6C3BC" w14:textId="07062D1E" w:rsidR="00090C5B" w:rsidRPr="005A52EB" w:rsidRDefault="005A52EB" w:rsidP="005A52EB">
      <w:pPr>
        <w:spacing w:after="0"/>
      </w:pPr>
      <w:r w:rsidRPr="005A52EB">
        <w:rPr>
          <w:noProof/>
        </w:rPr>
        <w:drawing>
          <wp:inline distT="0" distB="0" distL="0" distR="0" wp14:anchorId="3FDE439F" wp14:editId="0BD32B70">
            <wp:extent cx="6400800" cy="2274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8362"/>
                    <a:stretch/>
                  </pic:blipFill>
                  <pic:spPr bwMode="auto">
                    <a:xfrm>
                      <a:off x="0" y="0"/>
                      <a:ext cx="6400800" cy="2274570"/>
                    </a:xfrm>
                    <a:prstGeom prst="rect">
                      <a:avLst/>
                    </a:prstGeom>
                    <a:noFill/>
                    <a:ln>
                      <a:noFill/>
                    </a:ln>
                    <a:extLst>
                      <a:ext uri="{53640926-AAD7-44D8-BBD7-CCE9431645EC}">
                        <a14:shadowObscured xmlns:a14="http://schemas.microsoft.com/office/drawing/2010/main"/>
                      </a:ext>
                    </a:extLst>
                  </pic:spPr>
                </pic:pic>
              </a:graphicData>
            </a:graphic>
          </wp:inline>
        </w:drawing>
      </w:r>
    </w:p>
    <w:p w14:paraId="363B4DED" w14:textId="02631D98" w:rsidR="0012568F" w:rsidRPr="000524CB" w:rsidRDefault="0094791F" w:rsidP="00090C5B">
      <w:pPr>
        <w:spacing w:after="0" w:line="240" w:lineRule="auto"/>
      </w:pPr>
      <w:r w:rsidRPr="000524CB">
        <w:rPr>
          <w:rFonts w:asciiTheme="minorHAnsi" w:hAnsiTheme="minorHAnsi" w:cstheme="minorHAnsi"/>
          <w:sz w:val="20"/>
        </w:rPr>
        <w:t xml:space="preserve">Note: </w:t>
      </w:r>
      <w:r w:rsidR="00090C5B" w:rsidRPr="005A52EB">
        <w:rPr>
          <w:rFonts w:asciiTheme="minorHAnsi" w:hAnsiTheme="minorHAnsi" w:cstheme="minorHAnsi"/>
          <w:sz w:val="20"/>
        </w:rPr>
        <w:t>Numbers may add to more than the total sample because respondents could select more than one response.</w:t>
      </w:r>
    </w:p>
    <w:sectPr w:rsidR="0012568F" w:rsidRPr="000524CB" w:rsidSect="002A2DD4">
      <w:footerReference w:type="default" r:id="rId11"/>
      <w:pgSz w:w="12240" w:h="15840" w:code="1"/>
      <w:pgMar w:top="864" w:right="864" w:bottom="720" w:left="864" w:header="432" w:footer="288"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F5128" w14:textId="77777777" w:rsidR="003F51C5" w:rsidRDefault="003F51C5">
      <w:r>
        <w:separator/>
      </w:r>
    </w:p>
  </w:endnote>
  <w:endnote w:type="continuationSeparator" w:id="0">
    <w:p w14:paraId="272CB551" w14:textId="77777777" w:rsidR="003F51C5" w:rsidRDefault="003F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1631"/>
      <w:docPartObj>
        <w:docPartGallery w:val="Page Numbers (Bottom of Page)"/>
        <w:docPartUnique/>
      </w:docPartObj>
    </w:sdtPr>
    <w:sdtEndPr/>
    <w:sdtContent>
      <w:p w14:paraId="16E7EFC2" w14:textId="189F45BD" w:rsidR="001751CE" w:rsidRPr="000D74D0" w:rsidRDefault="001751CE" w:rsidP="002A2DD4">
        <w:pPr>
          <w:pStyle w:val="Footer"/>
        </w:pPr>
        <w:r w:rsidRPr="000D74D0">
          <w:t>D-</w:t>
        </w:r>
        <w:sdt>
          <w:sdtPr>
            <w:id w:val="-294455819"/>
            <w:docPartObj>
              <w:docPartGallery w:val="Page Numbers (Bottom of Page)"/>
              <w:docPartUnique/>
            </w:docPartObj>
          </w:sdtPr>
          <w:sdtEndPr/>
          <w:sdtContent>
            <w:r w:rsidRPr="000D74D0">
              <w:fldChar w:fldCharType="begin"/>
            </w:r>
            <w:r w:rsidRPr="000D74D0">
              <w:instrText xml:space="preserve"> PAGE   \* MERGEFORMAT </w:instrText>
            </w:r>
            <w:r w:rsidRPr="000D74D0">
              <w:fldChar w:fldCharType="separate"/>
            </w:r>
            <w:r w:rsidR="002921B0">
              <w:rPr>
                <w:noProof/>
              </w:rPr>
              <w:t>32</w:t>
            </w:r>
            <w:r w:rsidRPr="000D74D0">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DF9E" w14:textId="77777777" w:rsidR="003F51C5" w:rsidRDefault="003F51C5">
      <w:r>
        <w:separator/>
      </w:r>
    </w:p>
  </w:footnote>
  <w:footnote w:type="continuationSeparator" w:id="0">
    <w:p w14:paraId="4A21C705" w14:textId="77777777" w:rsidR="003F51C5" w:rsidRDefault="003F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97"/>
    <w:multiLevelType w:val="hybridMultilevel"/>
    <w:tmpl w:val="7DB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A69E1"/>
    <w:multiLevelType w:val="hybridMultilevel"/>
    <w:tmpl w:val="839A329A"/>
    <w:lvl w:ilvl="0" w:tplc="BD82BDAE">
      <w:start w:val="1"/>
      <w:numFmt w:val="decimal"/>
      <w:pStyle w:val="Form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1440"/>
        </w:tabs>
        <w:ind w:left="14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8A22525"/>
    <w:multiLevelType w:val="multilevel"/>
    <w:tmpl w:val="A354616C"/>
    <w:lvl w:ilvl="0">
      <w:start w:val="1"/>
      <w:numFmt w:val="decimal"/>
      <w:lvlText w:val="%1.0"/>
      <w:lvlJc w:val="left"/>
      <w:pPr>
        <w:tabs>
          <w:tab w:val="num" w:pos="495"/>
        </w:tabs>
        <w:ind w:left="495" w:hanging="495"/>
      </w:pPr>
      <w:rPr>
        <w:rFonts w:cs="Times New Roman" w:hint="default"/>
      </w:rPr>
    </w:lvl>
    <w:lvl w:ilvl="1">
      <w:start w:val="1"/>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3ECD7985"/>
    <w:multiLevelType w:val="hybridMultilevel"/>
    <w:tmpl w:val="0A4C5710"/>
    <w:lvl w:ilvl="0" w:tplc="14008EBA">
      <w:start w:val="1"/>
      <w:numFmt w:val="lowerLetter"/>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5">
    <w:nsid w:val="44775166"/>
    <w:multiLevelType w:val="multilevel"/>
    <w:tmpl w:val="70BA0B2A"/>
    <w:lvl w:ilvl="0">
      <w:start w:val="1"/>
      <w:numFmt w:val="bullet"/>
      <w:pStyle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31753E2"/>
    <w:multiLevelType w:val="multilevel"/>
    <w:tmpl w:val="A0265C9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2304"/>
        </w:tabs>
        <w:ind w:left="2304"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8">
    <w:nsid w:val="62E12752"/>
    <w:multiLevelType w:val="hybridMultilevel"/>
    <w:tmpl w:val="6D66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A2A60"/>
    <w:multiLevelType w:val="hybridMultilevel"/>
    <w:tmpl w:val="EDDCAC0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DC834BD"/>
    <w:multiLevelType w:val="hybridMultilevel"/>
    <w:tmpl w:val="E72C12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6"/>
  </w:num>
  <w:num w:numId="6">
    <w:abstractNumId w:val="8"/>
  </w:num>
  <w:num w:numId="7">
    <w:abstractNumId w:val="10"/>
  </w:num>
  <w:num w:numId="8">
    <w:abstractNumId w:val="1"/>
  </w:num>
  <w:num w:numId="9">
    <w:abstractNumId w:val="7"/>
  </w:num>
  <w:num w:numId="10">
    <w:abstractNumId w:val="2"/>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A6"/>
    <w:rsid w:val="00012632"/>
    <w:rsid w:val="00014710"/>
    <w:rsid w:val="000242B9"/>
    <w:rsid w:val="00032218"/>
    <w:rsid w:val="000323DE"/>
    <w:rsid w:val="00035CCB"/>
    <w:rsid w:val="0005202A"/>
    <w:rsid w:val="000524CB"/>
    <w:rsid w:val="00053B56"/>
    <w:rsid w:val="00055818"/>
    <w:rsid w:val="00055B78"/>
    <w:rsid w:val="0006394D"/>
    <w:rsid w:val="0006559E"/>
    <w:rsid w:val="00082BDF"/>
    <w:rsid w:val="00082FAF"/>
    <w:rsid w:val="00087120"/>
    <w:rsid w:val="000906A8"/>
    <w:rsid w:val="00090C5B"/>
    <w:rsid w:val="0009654A"/>
    <w:rsid w:val="0009779C"/>
    <w:rsid w:val="000A2CB7"/>
    <w:rsid w:val="000A3AB1"/>
    <w:rsid w:val="000A610D"/>
    <w:rsid w:val="000B0141"/>
    <w:rsid w:val="000B3A7A"/>
    <w:rsid w:val="000B3E2A"/>
    <w:rsid w:val="000B54B8"/>
    <w:rsid w:val="000C0677"/>
    <w:rsid w:val="000C0D64"/>
    <w:rsid w:val="000C4CC8"/>
    <w:rsid w:val="000D1648"/>
    <w:rsid w:val="000D74D0"/>
    <w:rsid w:val="000E1127"/>
    <w:rsid w:val="000E1D2D"/>
    <w:rsid w:val="000E2DDA"/>
    <w:rsid w:val="000F32D3"/>
    <w:rsid w:val="000F418C"/>
    <w:rsid w:val="000F5D7B"/>
    <w:rsid w:val="00101386"/>
    <w:rsid w:val="00105674"/>
    <w:rsid w:val="001073EC"/>
    <w:rsid w:val="00115CD8"/>
    <w:rsid w:val="00121F7E"/>
    <w:rsid w:val="00123577"/>
    <w:rsid w:val="0012568F"/>
    <w:rsid w:val="0013491C"/>
    <w:rsid w:val="001352DB"/>
    <w:rsid w:val="00141519"/>
    <w:rsid w:val="00143026"/>
    <w:rsid w:val="00147099"/>
    <w:rsid w:val="0015260F"/>
    <w:rsid w:val="0015405C"/>
    <w:rsid w:val="00155ADB"/>
    <w:rsid w:val="00165F1C"/>
    <w:rsid w:val="0017200E"/>
    <w:rsid w:val="001751CE"/>
    <w:rsid w:val="0017741D"/>
    <w:rsid w:val="001A046D"/>
    <w:rsid w:val="001A32AC"/>
    <w:rsid w:val="001C13E1"/>
    <w:rsid w:val="001C294C"/>
    <w:rsid w:val="001D0ED4"/>
    <w:rsid w:val="001D1035"/>
    <w:rsid w:val="001D1AC2"/>
    <w:rsid w:val="001D48CC"/>
    <w:rsid w:val="001F252C"/>
    <w:rsid w:val="001F3658"/>
    <w:rsid w:val="00203046"/>
    <w:rsid w:val="00204A16"/>
    <w:rsid w:val="0020577C"/>
    <w:rsid w:val="00210946"/>
    <w:rsid w:val="00213B4D"/>
    <w:rsid w:val="00214DAA"/>
    <w:rsid w:val="00216699"/>
    <w:rsid w:val="00227F21"/>
    <w:rsid w:val="00232D88"/>
    <w:rsid w:val="00241374"/>
    <w:rsid w:val="0024165A"/>
    <w:rsid w:val="00242749"/>
    <w:rsid w:val="0024532F"/>
    <w:rsid w:val="002471BB"/>
    <w:rsid w:val="002473C1"/>
    <w:rsid w:val="00252157"/>
    <w:rsid w:val="00252660"/>
    <w:rsid w:val="00263F48"/>
    <w:rsid w:val="00266F21"/>
    <w:rsid w:val="00271332"/>
    <w:rsid w:val="00271963"/>
    <w:rsid w:val="0027630A"/>
    <w:rsid w:val="00276A3E"/>
    <w:rsid w:val="00277181"/>
    <w:rsid w:val="00277D5F"/>
    <w:rsid w:val="00280FEF"/>
    <w:rsid w:val="00287D45"/>
    <w:rsid w:val="002921B0"/>
    <w:rsid w:val="00293743"/>
    <w:rsid w:val="002965CF"/>
    <w:rsid w:val="002A2DD4"/>
    <w:rsid w:val="002A52A5"/>
    <w:rsid w:val="002A5F28"/>
    <w:rsid w:val="002A7421"/>
    <w:rsid w:val="002A7A7F"/>
    <w:rsid w:val="002B1792"/>
    <w:rsid w:val="002B4DDF"/>
    <w:rsid w:val="002B5714"/>
    <w:rsid w:val="002C5C31"/>
    <w:rsid w:val="002D1984"/>
    <w:rsid w:val="002D5BC7"/>
    <w:rsid w:val="002E23CA"/>
    <w:rsid w:val="002F39A5"/>
    <w:rsid w:val="002F696D"/>
    <w:rsid w:val="00303853"/>
    <w:rsid w:val="00310BDA"/>
    <w:rsid w:val="00312EB7"/>
    <w:rsid w:val="0031692D"/>
    <w:rsid w:val="00317E0A"/>
    <w:rsid w:val="003232F1"/>
    <w:rsid w:val="003275C0"/>
    <w:rsid w:val="00330897"/>
    <w:rsid w:val="00330968"/>
    <w:rsid w:val="00332DB7"/>
    <w:rsid w:val="00336299"/>
    <w:rsid w:val="00343184"/>
    <w:rsid w:val="00344072"/>
    <w:rsid w:val="00344271"/>
    <w:rsid w:val="0034442E"/>
    <w:rsid w:val="00345F6F"/>
    <w:rsid w:val="0035176B"/>
    <w:rsid w:val="003526D6"/>
    <w:rsid w:val="00352B97"/>
    <w:rsid w:val="00370133"/>
    <w:rsid w:val="00370CA1"/>
    <w:rsid w:val="00380A3D"/>
    <w:rsid w:val="00385A03"/>
    <w:rsid w:val="00390787"/>
    <w:rsid w:val="0039221C"/>
    <w:rsid w:val="00392D45"/>
    <w:rsid w:val="003943D4"/>
    <w:rsid w:val="00396C29"/>
    <w:rsid w:val="00396D00"/>
    <w:rsid w:val="003973AD"/>
    <w:rsid w:val="00397FF3"/>
    <w:rsid w:val="003B0909"/>
    <w:rsid w:val="003B2CAB"/>
    <w:rsid w:val="003D40DE"/>
    <w:rsid w:val="003D58D6"/>
    <w:rsid w:val="003E38D2"/>
    <w:rsid w:val="003E5DDA"/>
    <w:rsid w:val="003F51C5"/>
    <w:rsid w:val="004002F1"/>
    <w:rsid w:val="00407765"/>
    <w:rsid w:val="00411DCB"/>
    <w:rsid w:val="004156E1"/>
    <w:rsid w:val="0042019A"/>
    <w:rsid w:val="00420614"/>
    <w:rsid w:val="00420DC5"/>
    <w:rsid w:val="00433C67"/>
    <w:rsid w:val="00435154"/>
    <w:rsid w:val="00445786"/>
    <w:rsid w:val="00455226"/>
    <w:rsid w:val="004564E3"/>
    <w:rsid w:val="00461E4C"/>
    <w:rsid w:val="00464498"/>
    <w:rsid w:val="00464B71"/>
    <w:rsid w:val="004734A7"/>
    <w:rsid w:val="00477DF4"/>
    <w:rsid w:val="004840A4"/>
    <w:rsid w:val="0048545E"/>
    <w:rsid w:val="00487267"/>
    <w:rsid w:val="00487F2C"/>
    <w:rsid w:val="00491820"/>
    <w:rsid w:val="00491E3F"/>
    <w:rsid w:val="004A7C49"/>
    <w:rsid w:val="004B0344"/>
    <w:rsid w:val="004C0DAE"/>
    <w:rsid w:val="004C2379"/>
    <w:rsid w:val="004C3870"/>
    <w:rsid w:val="004D0459"/>
    <w:rsid w:val="004D1279"/>
    <w:rsid w:val="004D24D6"/>
    <w:rsid w:val="004D666B"/>
    <w:rsid w:val="004D68AB"/>
    <w:rsid w:val="004D7F5E"/>
    <w:rsid w:val="004E54C8"/>
    <w:rsid w:val="004F0D0C"/>
    <w:rsid w:val="004F4C49"/>
    <w:rsid w:val="004F5C98"/>
    <w:rsid w:val="004F606A"/>
    <w:rsid w:val="00500CE3"/>
    <w:rsid w:val="00501FE7"/>
    <w:rsid w:val="00520AB5"/>
    <w:rsid w:val="0052334D"/>
    <w:rsid w:val="00523A42"/>
    <w:rsid w:val="0052676C"/>
    <w:rsid w:val="00534E17"/>
    <w:rsid w:val="0054534F"/>
    <w:rsid w:val="00550209"/>
    <w:rsid w:val="00557B66"/>
    <w:rsid w:val="00563651"/>
    <w:rsid w:val="00564CA4"/>
    <w:rsid w:val="0056736D"/>
    <w:rsid w:val="0057243B"/>
    <w:rsid w:val="00573454"/>
    <w:rsid w:val="0057766E"/>
    <w:rsid w:val="00584063"/>
    <w:rsid w:val="00590818"/>
    <w:rsid w:val="005925DF"/>
    <w:rsid w:val="00597B2A"/>
    <w:rsid w:val="005A0C54"/>
    <w:rsid w:val="005A273B"/>
    <w:rsid w:val="005A52EB"/>
    <w:rsid w:val="005B5059"/>
    <w:rsid w:val="005B687D"/>
    <w:rsid w:val="005B6A63"/>
    <w:rsid w:val="005C36E4"/>
    <w:rsid w:val="005C629E"/>
    <w:rsid w:val="005D1478"/>
    <w:rsid w:val="005E08D4"/>
    <w:rsid w:val="005E3D5A"/>
    <w:rsid w:val="005E7A76"/>
    <w:rsid w:val="005F2007"/>
    <w:rsid w:val="005F64DE"/>
    <w:rsid w:val="0060070D"/>
    <w:rsid w:val="00606F37"/>
    <w:rsid w:val="0063234D"/>
    <w:rsid w:val="006377A6"/>
    <w:rsid w:val="006430F7"/>
    <w:rsid w:val="00645311"/>
    <w:rsid w:val="00646000"/>
    <w:rsid w:val="00667768"/>
    <w:rsid w:val="00670B89"/>
    <w:rsid w:val="00672153"/>
    <w:rsid w:val="00691A7D"/>
    <w:rsid w:val="00691FDF"/>
    <w:rsid w:val="00693037"/>
    <w:rsid w:val="00694D20"/>
    <w:rsid w:val="00695891"/>
    <w:rsid w:val="006B1EE1"/>
    <w:rsid w:val="006C211D"/>
    <w:rsid w:val="006C3DE3"/>
    <w:rsid w:val="006D62A7"/>
    <w:rsid w:val="006D7AAF"/>
    <w:rsid w:val="006E23AD"/>
    <w:rsid w:val="006E6AA1"/>
    <w:rsid w:val="006E7312"/>
    <w:rsid w:val="006F346C"/>
    <w:rsid w:val="006F3FF3"/>
    <w:rsid w:val="00701E03"/>
    <w:rsid w:val="00702378"/>
    <w:rsid w:val="00704646"/>
    <w:rsid w:val="00707D47"/>
    <w:rsid w:val="00710B06"/>
    <w:rsid w:val="00717DF3"/>
    <w:rsid w:val="007235B2"/>
    <w:rsid w:val="0072653C"/>
    <w:rsid w:val="007329C8"/>
    <w:rsid w:val="0073366C"/>
    <w:rsid w:val="007338B5"/>
    <w:rsid w:val="00733FC0"/>
    <w:rsid w:val="00735530"/>
    <w:rsid w:val="007356DE"/>
    <w:rsid w:val="007358CB"/>
    <w:rsid w:val="00736B1F"/>
    <w:rsid w:val="007438EA"/>
    <w:rsid w:val="00745080"/>
    <w:rsid w:val="0075601C"/>
    <w:rsid w:val="00760E53"/>
    <w:rsid w:val="00761127"/>
    <w:rsid w:val="007647CF"/>
    <w:rsid w:val="007654AE"/>
    <w:rsid w:val="0076650F"/>
    <w:rsid w:val="00770778"/>
    <w:rsid w:val="007716E9"/>
    <w:rsid w:val="0077223E"/>
    <w:rsid w:val="007751AE"/>
    <w:rsid w:val="00775C19"/>
    <w:rsid w:val="00781CC6"/>
    <w:rsid w:val="0078247A"/>
    <w:rsid w:val="00784F14"/>
    <w:rsid w:val="00787DC8"/>
    <w:rsid w:val="007B4DCC"/>
    <w:rsid w:val="007B683F"/>
    <w:rsid w:val="007C2264"/>
    <w:rsid w:val="007C2CD5"/>
    <w:rsid w:val="007D1A9D"/>
    <w:rsid w:val="007D1C81"/>
    <w:rsid w:val="007D7AC3"/>
    <w:rsid w:val="007E712E"/>
    <w:rsid w:val="007F028D"/>
    <w:rsid w:val="007F3831"/>
    <w:rsid w:val="007F71C0"/>
    <w:rsid w:val="00801D7D"/>
    <w:rsid w:val="00801F92"/>
    <w:rsid w:val="008047A2"/>
    <w:rsid w:val="00816623"/>
    <w:rsid w:val="00817144"/>
    <w:rsid w:val="00820E5A"/>
    <w:rsid w:val="00822D9F"/>
    <w:rsid w:val="00823D8A"/>
    <w:rsid w:val="00825C71"/>
    <w:rsid w:val="00826A57"/>
    <w:rsid w:val="008302D4"/>
    <w:rsid w:val="008306FA"/>
    <w:rsid w:val="00836509"/>
    <w:rsid w:val="00836751"/>
    <w:rsid w:val="00852BA7"/>
    <w:rsid w:val="00855E1D"/>
    <w:rsid w:val="00865404"/>
    <w:rsid w:val="008673A1"/>
    <w:rsid w:val="00870039"/>
    <w:rsid w:val="0087112F"/>
    <w:rsid w:val="00874F21"/>
    <w:rsid w:val="00876F9F"/>
    <w:rsid w:val="008825B4"/>
    <w:rsid w:val="00885D9F"/>
    <w:rsid w:val="008866A6"/>
    <w:rsid w:val="00887871"/>
    <w:rsid w:val="00891C3B"/>
    <w:rsid w:val="00892375"/>
    <w:rsid w:val="00894296"/>
    <w:rsid w:val="008A3B23"/>
    <w:rsid w:val="008A73A4"/>
    <w:rsid w:val="008C241B"/>
    <w:rsid w:val="008C3F19"/>
    <w:rsid w:val="008C5D16"/>
    <w:rsid w:val="008C7584"/>
    <w:rsid w:val="008D2478"/>
    <w:rsid w:val="008D4665"/>
    <w:rsid w:val="008D7606"/>
    <w:rsid w:val="008E4155"/>
    <w:rsid w:val="008E42E2"/>
    <w:rsid w:val="008E5724"/>
    <w:rsid w:val="008E7FDF"/>
    <w:rsid w:val="008F29D2"/>
    <w:rsid w:val="008F310D"/>
    <w:rsid w:val="008F60DE"/>
    <w:rsid w:val="008F72E9"/>
    <w:rsid w:val="0090518B"/>
    <w:rsid w:val="00912769"/>
    <w:rsid w:val="00913ACC"/>
    <w:rsid w:val="00920514"/>
    <w:rsid w:val="00924A56"/>
    <w:rsid w:val="00926909"/>
    <w:rsid w:val="00942FE0"/>
    <w:rsid w:val="0094791F"/>
    <w:rsid w:val="009514BA"/>
    <w:rsid w:val="0095194F"/>
    <w:rsid w:val="00952E54"/>
    <w:rsid w:val="009714BE"/>
    <w:rsid w:val="00973EB3"/>
    <w:rsid w:val="00982155"/>
    <w:rsid w:val="00982602"/>
    <w:rsid w:val="0098677D"/>
    <w:rsid w:val="0099673A"/>
    <w:rsid w:val="00996F3B"/>
    <w:rsid w:val="009A4D24"/>
    <w:rsid w:val="009A5509"/>
    <w:rsid w:val="009A76DF"/>
    <w:rsid w:val="009B061D"/>
    <w:rsid w:val="009B1DA9"/>
    <w:rsid w:val="009B2A48"/>
    <w:rsid w:val="009B5236"/>
    <w:rsid w:val="009C0271"/>
    <w:rsid w:val="009C0D3E"/>
    <w:rsid w:val="009C46E7"/>
    <w:rsid w:val="009C50D1"/>
    <w:rsid w:val="009C5993"/>
    <w:rsid w:val="009C7655"/>
    <w:rsid w:val="009C7F6B"/>
    <w:rsid w:val="009E176E"/>
    <w:rsid w:val="009E18AD"/>
    <w:rsid w:val="009F6B57"/>
    <w:rsid w:val="009F77EE"/>
    <w:rsid w:val="00A00CA3"/>
    <w:rsid w:val="00A02306"/>
    <w:rsid w:val="00A04BA4"/>
    <w:rsid w:val="00A14A34"/>
    <w:rsid w:val="00A209D9"/>
    <w:rsid w:val="00A20C24"/>
    <w:rsid w:val="00A32BF5"/>
    <w:rsid w:val="00A366BE"/>
    <w:rsid w:val="00A539FD"/>
    <w:rsid w:val="00A53AE4"/>
    <w:rsid w:val="00A54616"/>
    <w:rsid w:val="00A54FAF"/>
    <w:rsid w:val="00A556DD"/>
    <w:rsid w:val="00A62A22"/>
    <w:rsid w:val="00A6310F"/>
    <w:rsid w:val="00A63608"/>
    <w:rsid w:val="00A64B27"/>
    <w:rsid w:val="00A6709C"/>
    <w:rsid w:val="00A707AC"/>
    <w:rsid w:val="00A723C5"/>
    <w:rsid w:val="00A7292E"/>
    <w:rsid w:val="00A75423"/>
    <w:rsid w:val="00A7675D"/>
    <w:rsid w:val="00A82D63"/>
    <w:rsid w:val="00A96E54"/>
    <w:rsid w:val="00A97731"/>
    <w:rsid w:val="00AA36DB"/>
    <w:rsid w:val="00AB3E84"/>
    <w:rsid w:val="00AC0C22"/>
    <w:rsid w:val="00AD5474"/>
    <w:rsid w:val="00AD5CB5"/>
    <w:rsid w:val="00AE4689"/>
    <w:rsid w:val="00AE5C28"/>
    <w:rsid w:val="00AF0ADD"/>
    <w:rsid w:val="00B01065"/>
    <w:rsid w:val="00B07E5B"/>
    <w:rsid w:val="00B114EB"/>
    <w:rsid w:val="00B12288"/>
    <w:rsid w:val="00B124D5"/>
    <w:rsid w:val="00B12C56"/>
    <w:rsid w:val="00B17915"/>
    <w:rsid w:val="00B215C9"/>
    <w:rsid w:val="00B22FD1"/>
    <w:rsid w:val="00B3007B"/>
    <w:rsid w:val="00B31308"/>
    <w:rsid w:val="00B3163A"/>
    <w:rsid w:val="00B40297"/>
    <w:rsid w:val="00B42246"/>
    <w:rsid w:val="00B47EF7"/>
    <w:rsid w:val="00B52531"/>
    <w:rsid w:val="00B652BA"/>
    <w:rsid w:val="00B7662D"/>
    <w:rsid w:val="00B815A8"/>
    <w:rsid w:val="00B86FB6"/>
    <w:rsid w:val="00B93971"/>
    <w:rsid w:val="00B95E2A"/>
    <w:rsid w:val="00B972C6"/>
    <w:rsid w:val="00BA1014"/>
    <w:rsid w:val="00BA2EFA"/>
    <w:rsid w:val="00BA385F"/>
    <w:rsid w:val="00BA690B"/>
    <w:rsid w:val="00BA7005"/>
    <w:rsid w:val="00BA7DA7"/>
    <w:rsid w:val="00BB25E9"/>
    <w:rsid w:val="00BB411A"/>
    <w:rsid w:val="00BB6910"/>
    <w:rsid w:val="00BC1F21"/>
    <w:rsid w:val="00BC2596"/>
    <w:rsid w:val="00BC2B2A"/>
    <w:rsid w:val="00BD0156"/>
    <w:rsid w:val="00BD464A"/>
    <w:rsid w:val="00BD5353"/>
    <w:rsid w:val="00BD6095"/>
    <w:rsid w:val="00BD65BF"/>
    <w:rsid w:val="00BE3F1C"/>
    <w:rsid w:val="00BF732B"/>
    <w:rsid w:val="00C00616"/>
    <w:rsid w:val="00C00765"/>
    <w:rsid w:val="00C0402B"/>
    <w:rsid w:val="00C05BCD"/>
    <w:rsid w:val="00C10252"/>
    <w:rsid w:val="00C15138"/>
    <w:rsid w:val="00C166A5"/>
    <w:rsid w:val="00C176BA"/>
    <w:rsid w:val="00C21546"/>
    <w:rsid w:val="00C27AD8"/>
    <w:rsid w:val="00C3004A"/>
    <w:rsid w:val="00C32572"/>
    <w:rsid w:val="00C41A3D"/>
    <w:rsid w:val="00C4495A"/>
    <w:rsid w:val="00C465F5"/>
    <w:rsid w:val="00C47FDA"/>
    <w:rsid w:val="00C516BC"/>
    <w:rsid w:val="00C54F0E"/>
    <w:rsid w:val="00C55AAE"/>
    <w:rsid w:val="00C5687B"/>
    <w:rsid w:val="00C610C1"/>
    <w:rsid w:val="00C61394"/>
    <w:rsid w:val="00C637B6"/>
    <w:rsid w:val="00C71211"/>
    <w:rsid w:val="00C712DE"/>
    <w:rsid w:val="00C72C53"/>
    <w:rsid w:val="00C7453A"/>
    <w:rsid w:val="00C75079"/>
    <w:rsid w:val="00C76E95"/>
    <w:rsid w:val="00C771E2"/>
    <w:rsid w:val="00C86EFC"/>
    <w:rsid w:val="00C909E0"/>
    <w:rsid w:val="00C93E37"/>
    <w:rsid w:val="00C95BCD"/>
    <w:rsid w:val="00CA0743"/>
    <w:rsid w:val="00CA2B32"/>
    <w:rsid w:val="00CA46B2"/>
    <w:rsid w:val="00CC1290"/>
    <w:rsid w:val="00CC3851"/>
    <w:rsid w:val="00CD0378"/>
    <w:rsid w:val="00CD1BF8"/>
    <w:rsid w:val="00CD7663"/>
    <w:rsid w:val="00CD7724"/>
    <w:rsid w:val="00CD7A1C"/>
    <w:rsid w:val="00CE263D"/>
    <w:rsid w:val="00CF08B6"/>
    <w:rsid w:val="00CF1573"/>
    <w:rsid w:val="00D034E0"/>
    <w:rsid w:val="00D0633E"/>
    <w:rsid w:val="00D066C1"/>
    <w:rsid w:val="00D17D5C"/>
    <w:rsid w:val="00D219CC"/>
    <w:rsid w:val="00D31F24"/>
    <w:rsid w:val="00D3223C"/>
    <w:rsid w:val="00D32E7C"/>
    <w:rsid w:val="00D34C10"/>
    <w:rsid w:val="00D41F85"/>
    <w:rsid w:val="00D4646F"/>
    <w:rsid w:val="00D46877"/>
    <w:rsid w:val="00D51420"/>
    <w:rsid w:val="00D534FA"/>
    <w:rsid w:val="00D54DAE"/>
    <w:rsid w:val="00D621E6"/>
    <w:rsid w:val="00D633FA"/>
    <w:rsid w:val="00D6434F"/>
    <w:rsid w:val="00D6512A"/>
    <w:rsid w:val="00D73C95"/>
    <w:rsid w:val="00D7494E"/>
    <w:rsid w:val="00D751F4"/>
    <w:rsid w:val="00D75422"/>
    <w:rsid w:val="00D80ABF"/>
    <w:rsid w:val="00D85C57"/>
    <w:rsid w:val="00D96CA6"/>
    <w:rsid w:val="00DA3E79"/>
    <w:rsid w:val="00DA4859"/>
    <w:rsid w:val="00DB0757"/>
    <w:rsid w:val="00DB581D"/>
    <w:rsid w:val="00DB6EFE"/>
    <w:rsid w:val="00DC132A"/>
    <w:rsid w:val="00DC37AC"/>
    <w:rsid w:val="00DC63C2"/>
    <w:rsid w:val="00DD2BEC"/>
    <w:rsid w:val="00DE1B8B"/>
    <w:rsid w:val="00DE1C41"/>
    <w:rsid w:val="00DE3F43"/>
    <w:rsid w:val="00DF0FAE"/>
    <w:rsid w:val="00DF63A8"/>
    <w:rsid w:val="00E0128C"/>
    <w:rsid w:val="00E05935"/>
    <w:rsid w:val="00E06976"/>
    <w:rsid w:val="00E07CDA"/>
    <w:rsid w:val="00E106E4"/>
    <w:rsid w:val="00E12576"/>
    <w:rsid w:val="00E12D2E"/>
    <w:rsid w:val="00E1648E"/>
    <w:rsid w:val="00E200E3"/>
    <w:rsid w:val="00E30973"/>
    <w:rsid w:val="00E41625"/>
    <w:rsid w:val="00E42EAA"/>
    <w:rsid w:val="00E43FCC"/>
    <w:rsid w:val="00E44518"/>
    <w:rsid w:val="00E45890"/>
    <w:rsid w:val="00E51C50"/>
    <w:rsid w:val="00E63BF2"/>
    <w:rsid w:val="00E6519B"/>
    <w:rsid w:val="00E73073"/>
    <w:rsid w:val="00E76A5E"/>
    <w:rsid w:val="00E8001F"/>
    <w:rsid w:val="00E96ACE"/>
    <w:rsid w:val="00E97C11"/>
    <w:rsid w:val="00EA38E7"/>
    <w:rsid w:val="00EB52D6"/>
    <w:rsid w:val="00EB6A7C"/>
    <w:rsid w:val="00EC099C"/>
    <w:rsid w:val="00EC5C6C"/>
    <w:rsid w:val="00ED3113"/>
    <w:rsid w:val="00ED548A"/>
    <w:rsid w:val="00EE33D0"/>
    <w:rsid w:val="00EE55D7"/>
    <w:rsid w:val="00EF0C3F"/>
    <w:rsid w:val="00EF301F"/>
    <w:rsid w:val="00EF7AC2"/>
    <w:rsid w:val="00F003CC"/>
    <w:rsid w:val="00F11C9E"/>
    <w:rsid w:val="00F16AB3"/>
    <w:rsid w:val="00F21FB3"/>
    <w:rsid w:val="00F2474D"/>
    <w:rsid w:val="00F36988"/>
    <w:rsid w:val="00F5099D"/>
    <w:rsid w:val="00F51CFD"/>
    <w:rsid w:val="00F54006"/>
    <w:rsid w:val="00F558DF"/>
    <w:rsid w:val="00F60041"/>
    <w:rsid w:val="00F626E8"/>
    <w:rsid w:val="00F63C3E"/>
    <w:rsid w:val="00F71F93"/>
    <w:rsid w:val="00F77341"/>
    <w:rsid w:val="00F77886"/>
    <w:rsid w:val="00F81CDF"/>
    <w:rsid w:val="00F86A91"/>
    <w:rsid w:val="00F90B28"/>
    <w:rsid w:val="00F93853"/>
    <w:rsid w:val="00F93C82"/>
    <w:rsid w:val="00FA1166"/>
    <w:rsid w:val="00FA36F7"/>
    <w:rsid w:val="00FA6095"/>
    <w:rsid w:val="00FB1FAC"/>
    <w:rsid w:val="00FB26B8"/>
    <w:rsid w:val="00FD1898"/>
    <w:rsid w:val="00FD3D76"/>
    <w:rsid w:val="00FD600F"/>
    <w:rsid w:val="00FE1150"/>
    <w:rsid w:val="00FE4720"/>
    <w:rsid w:val="00FE612F"/>
    <w:rsid w:val="00FE7F75"/>
    <w:rsid w:val="00FE7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F9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46"/>
    <w:pPr>
      <w:spacing w:after="360" w:line="360" w:lineRule="atLeast"/>
    </w:pPr>
    <w:rPr>
      <w:rFonts w:ascii="Arial" w:hAnsi="Arial"/>
      <w:sz w:val="22"/>
    </w:rPr>
  </w:style>
  <w:style w:type="paragraph" w:styleId="Heading1">
    <w:name w:val="heading 1"/>
    <w:basedOn w:val="Normal"/>
    <w:next w:val="Normal"/>
    <w:qFormat/>
    <w:rsid w:val="004F0D0C"/>
    <w:pPr>
      <w:pBdr>
        <w:bottom w:val="single" w:sz="18" w:space="1" w:color="003399"/>
      </w:pBdr>
      <w:outlineLvl w:val="0"/>
    </w:pPr>
    <w:rPr>
      <w:rFonts w:asciiTheme="minorHAnsi" w:hAnsiTheme="minorHAnsi" w:cstheme="minorHAnsi"/>
      <w:b/>
      <w:sz w:val="44"/>
      <w:szCs w:val="44"/>
    </w:rPr>
  </w:style>
  <w:style w:type="paragraph" w:styleId="Heading2">
    <w:name w:val="heading 2"/>
    <w:basedOn w:val="Default"/>
    <w:next w:val="Normal"/>
    <w:qFormat/>
    <w:rsid w:val="004F0D0C"/>
    <w:pPr>
      <w:keepNext/>
      <w:spacing w:before="240" w:after="240" w:line="360" w:lineRule="atLeast"/>
      <w:outlineLvl w:val="1"/>
    </w:pPr>
    <w:rPr>
      <w:rFonts w:asciiTheme="minorHAnsi" w:hAnsiTheme="minorHAnsi" w:cstheme="minorHAnsi"/>
      <w:b/>
      <w:color w:val="auto"/>
    </w:rPr>
  </w:style>
  <w:style w:type="paragraph" w:styleId="Heading3">
    <w:name w:val="heading 3"/>
    <w:basedOn w:val="Normal"/>
    <w:next w:val="Normal"/>
    <w:qFormat/>
    <w:rsid w:val="001352DB"/>
    <w:pPr>
      <w:keepNext/>
      <w:spacing w:before="240" w:after="60"/>
      <w:outlineLvl w:val="2"/>
    </w:pPr>
    <w:rPr>
      <w:sz w:val="24"/>
    </w:rPr>
  </w:style>
  <w:style w:type="paragraph" w:styleId="Heading4">
    <w:name w:val="heading 4"/>
    <w:basedOn w:val="Normal"/>
    <w:next w:val="Normal"/>
    <w:qFormat/>
    <w:rsid w:val="001352DB"/>
    <w:pPr>
      <w:keepNext/>
      <w:spacing w:before="120" w:after="0" w:line="240" w:lineRule="auto"/>
      <w:jc w:val="center"/>
      <w:outlineLvl w:val="3"/>
    </w:pPr>
    <w:rPr>
      <w:u w:val="single"/>
    </w:rPr>
  </w:style>
  <w:style w:type="paragraph" w:styleId="Heading5">
    <w:name w:val="heading 5"/>
    <w:basedOn w:val="Normal"/>
    <w:next w:val="Normal"/>
    <w:qFormat/>
    <w:rsid w:val="001352DB"/>
    <w:pPr>
      <w:keepNext/>
      <w:spacing w:before="120" w:after="0" w:line="240" w:lineRule="auto"/>
      <w:outlineLvl w:val="4"/>
    </w:pPr>
    <w:rPr>
      <w:i/>
      <w:iCs/>
    </w:rPr>
  </w:style>
  <w:style w:type="paragraph" w:styleId="Heading6">
    <w:name w:val="heading 6"/>
    <w:basedOn w:val="Normal"/>
    <w:next w:val="Normal"/>
    <w:qFormat/>
    <w:rsid w:val="001352DB"/>
    <w:pPr>
      <w:keepNext/>
      <w:spacing w:before="120" w:after="0" w:line="240" w:lineRule="auto"/>
      <w:jc w:val="right"/>
      <w:outlineLvl w:val="5"/>
    </w:pPr>
    <w:rPr>
      <w:u w:val="single"/>
    </w:rPr>
  </w:style>
  <w:style w:type="paragraph" w:styleId="Heading7">
    <w:name w:val="heading 7"/>
    <w:basedOn w:val="Normal"/>
    <w:next w:val="Normal"/>
    <w:qFormat/>
    <w:rsid w:val="001352DB"/>
    <w:pPr>
      <w:keepNext/>
      <w:spacing w:before="120" w:after="0" w:line="240" w:lineRule="auto"/>
      <w:outlineLvl w:val="6"/>
    </w:pPr>
    <w:rPr>
      <w:u w:val="single"/>
    </w:rPr>
  </w:style>
  <w:style w:type="paragraph" w:styleId="Heading8">
    <w:name w:val="heading 8"/>
    <w:basedOn w:val="Normal"/>
    <w:next w:val="NormalIndent"/>
    <w:qFormat/>
    <w:rsid w:val="002B4DDF"/>
    <w:pPr>
      <w:tabs>
        <w:tab w:val="left" w:pos="540"/>
      </w:tabs>
      <w:spacing w:after="0"/>
      <w:ind w:left="720"/>
      <w:outlineLvl w:val="7"/>
    </w:pPr>
    <w:rPr>
      <w:rFonts w:ascii="Times New Roman" w:hAnsi="Times New Roman"/>
      <w:i/>
      <w:sz w:val="20"/>
    </w:rPr>
  </w:style>
  <w:style w:type="paragraph" w:styleId="Heading9">
    <w:name w:val="heading 9"/>
    <w:basedOn w:val="Normal"/>
    <w:next w:val="NormalIndent"/>
    <w:qFormat/>
    <w:rsid w:val="002B4DDF"/>
    <w:pPr>
      <w:tabs>
        <w:tab w:val="left" w:pos="540"/>
      </w:tabs>
      <w:spacing w:after="0"/>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Title"/>
    <w:rsid w:val="001352DB"/>
    <w:rPr>
      <w:b w:val="0"/>
      <w:caps/>
      <w:sz w:val="22"/>
    </w:rPr>
  </w:style>
  <w:style w:type="paragraph" w:styleId="Title">
    <w:name w:val="Title"/>
    <w:basedOn w:val="Normal"/>
    <w:qFormat/>
    <w:rsid w:val="001352DB"/>
    <w:pPr>
      <w:spacing w:after="0"/>
      <w:jc w:val="center"/>
      <w:outlineLvl w:val="0"/>
    </w:pPr>
    <w:rPr>
      <w:b/>
      <w:sz w:val="26"/>
    </w:rPr>
  </w:style>
  <w:style w:type="paragraph" w:customStyle="1" w:styleId="AppendixList">
    <w:name w:val="Appendix List"/>
    <w:basedOn w:val="TOC1"/>
    <w:rsid w:val="001352DB"/>
    <w:pPr>
      <w:tabs>
        <w:tab w:val="right" w:pos="10080"/>
      </w:tabs>
    </w:pPr>
  </w:style>
  <w:style w:type="paragraph" w:styleId="TOC1">
    <w:name w:val="toc 1"/>
    <w:basedOn w:val="Normal"/>
    <w:next w:val="Normal"/>
    <w:autoRedefine/>
    <w:semiHidden/>
    <w:rsid w:val="001352DB"/>
    <w:pPr>
      <w:tabs>
        <w:tab w:val="left" w:pos="660"/>
        <w:tab w:val="left" w:pos="1260"/>
        <w:tab w:val="right" w:leader="dot" w:pos="10080"/>
      </w:tabs>
      <w:spacing w:before="240" w:after="0"/>
    </w:pPr>
    <w:rPr>
      <w:noProof/>
    </w:rPr>
  </w:style>
  <w:style w:type="paragraph" w:customStyle="1" w:styleId="Bullet">
    <w:name w:val="Bullet"/>
    <w:basedOn w:val="Normal"/>
    <w:rsid w:val="001352DB"/>
    <w:pPr>
      <w:numPr>
        <w:numId w:val="1"/>
      </w:numPr>
    </w:pPr>
  </w:style>
  <w:style w:type="paragraph" w:styleId="Quote">
    <w:name w:val="Quote"/>
    <w:basedOn w:val="Bullet"/>
    <w:qFormat/>
    <w:rsid w:val="001352DB"/>
    <w:pPr>
      <w:numPr>
        <w:numId w:val="0"/>
      </w:numPr>
      <w:ind w:left="1170" w:hanging="90"/>
    </w:pPr>
    <w:rPr>
      <w:i/>
    </w:rPr>
  </w:style>
  <w:style w:type="paragraph" w:styleId="TOC2">
    <w:name w:val="toc 2"/>
    <w:basedOn w:val="Normal"/>
    <w:next w:val="Normal"/>
    <w:autoRedefine/>
    <w:semiHidden/>
    <w:rsid w:val="001352DB"/>
    <w:pPr>
      <w:tabs>
        <w:tab w:val="left" w:pos="1260"/>
        <w:tab w:val="right" w:leader="dot" w:pos="10070"/>
      </w:tabs>
      <w:spacing w:after="0"/>
      <w:ind w:left="1260" w:hanging="540"/>
    </w:pPr>
    <w:rPr>
      <w:noProof/>
    </w:rPr>
  </w:style>
  <w:style w:type="paragraph" w:styleId="TOC3">
    <w:name w:val="toc 3"/>
    <w:basedOn w:val="Normal"/>
    <w:next w:val="Normal"/>
    <w:autoRedefine/>
    <w:semiHidden/>
    <w:rsid w:val="001352DB"/>
    <w:pPr>
      <w:ind w:left="440"/>
    </w:pPr>
  </w:style>
  <w:style w:type="paragraph" w:styleId="TOC4">
    <w:name w:val="toc 4"/>
    <w:basedOn w:val="Normal"/>
    <w:next w:val="Normal"/>
    <w:autoRedefine/>
    <w:semiHidden/>
    <w:rsid w:val="001352DB"/>
    <w:pPr>
      <w:ind w:left="660"/>
    </w:pPr>
  </w:style>
  <w:style w:type="character" w:styleId="CommentReference">
    <w:name w:val="annotation reference"/>
    <w:basedOn w:val="DefaultParagraphFont"/>
    <w:semiHidden/>
    <w:rsid w:val="001352DB"/>
    <w:rPr>
      <w:rFonts w:cs="Times New Roman"/>
      <w:sz w:val="16"/>
    </w:rPr>
  </w:style>
  <w:style w:type="paragraph" w:styleId="CommentText">
    <w:name w:val="annotation text"/>
    <w:basedOn w:val="Normal"/>
    <w:link w:val="CommentTextChar"/>
    <w:semiHidden/>
    <w:rsid w:val="001352DB"/>
    <w:rPr>
      <w:sz w:val="20"/>
    </w:rPr>
  </w:style>
  <w:style w:type="character" w:styleId="Hyperlink">
    <w:name w:val="Hyperlink"/>
    <w:basedOn w:val="DefaultParagraphFont"/>
    <w:rsid w:val="001352DB"/>
    <w:rPr>
      <w:rFonts w:cs="Times New Roman"/>
      <w:color w:val="0000FF"/>
      <w:u w:val="single"/>
    </w:rPr>
  </w:style>
  <w:style w:type="paragraph" w:customStyle="1" w:styleId="Body">
    <w:name w:val="Body"/>
    <w:basedOn w:val="Normal"/>
    <w:link w:val="BodyChar"/>
    <w:qFormat/>
    <w:rsid w:val="001352DB"/>
    <w:pPr>
      <w:spacing w:after="320" w:line="320" w:lineRule="atLeast"/>
    </w:pPr>
  </w:style>
  <w:style w:type="paragraph" w:customStyle="1" w:styleId="Datetext">
    <w:name w:val="Datetext"/>
    <w:basedOn w:val="Normal"/>
    <w:rsid w:val="001352DB"/>
    <w:pPr>
      <w:spacing w:before="600"/>
      <w:ind w:left="5040"/>
    </w:pPr>
  </w:style>
  <w:style w:type="paragraph" w:customStyle="1" w:styleId="Closingtext">
    <w:name w:val="Closingtext"/>
    <w:basedOn w:val="Datetext"/>
    <w:rsid w:val="001352DB"/>
    <w:pPr>
      <w:spacing w:before="0" w:after="1080"/>
    </w:pPr>
  </w:style>
  <w:style w:type="paragraph" w:customStyle="1" w:styleId="NameTitle">
    <w:name w:val="Name_Title"/>
    <w:basedOn w:val="Closingtext"/>
    <w:rsid w:val="001352DB"/>
    <w:pPr>
      <w:spacing w:after="0" w:line="240" w:lineRule="auto"/>
    </w:pPr>
  </w:style>
  <w:style w:type="paragraph" w:customStyle="1" w:styleId="Address">
    <w:name w:val="Address"/>
    <w:basedOn w:val="Normal"/>
    <w:rsid w:val="001352DB"/>
    <w:pPr>
      <w:spacing w:after="0" w:line="320" w:lineRule="atLeast"/>
    </w:pPr>
  </w:style>
  <w:style w:type="paragraph" w:styleId="Salutation">
    <w:name w:val="Salutation"/>
    <w:basedOn w:val="Normal"/>
    <w:next w:val="Normal"/>
    <w:rsid w:val="001352DB"/>
    <w:pPr>
      <w:spacing w:before="240" w:after="240" w:line="320" w:lineRule="atLeast"/>
    </w:pPr>
  </w:style>
  <w:style w:type="paragraph" w:styleId="BodyTextIndent">
    <w:name w:val="Body Text Indent"/>
    <w:basedOn w:val="Normal"/>
    <w:rsid w:val="001352DB"/>
    <w:pPr>
      <w:ind w:left="540" w:hanging="540"/>
    </w:pPr>
  </w:style>
  <w:style w:type="paragraph" w:styleId="BodyTextIndent2">
    <w:name w:val="Body Text Indent 2"/>
    <w:basedOn w:val="Normal"/>
    <w:rsid w:val="001352DB"/>
    <w:pPr>
      <w:spacing w:before="240" w:after="120"/>
      <w:ind w:left="547" w:hanging="547"/>
    </w:pPr>
  </w:style>
  <w:style w:type="paragraph" w:styleId="Header">
    <w:name w:val="header"/>
    <w:basedOn w:val="Normal"/>
    <w:rsid w:val="001352DB"/>
    <w:pPr>
      <w:tabs>
        <w:tab w:val="center" w:pos="4320"/>
        <w:tab w:val="right" w:pos="8640"/>
      </w:tabs>
    </w:pPr>
  </w:style>
  <w:style w:type="paragraph" w:styleId="Footer">
    <w:name w:val="footer"/>
    <w:basedOn w:val="Normal"/>
    <w:link w:val="FooterChar"/>
    <w:uiPriority w:val="99"/>
    <w:rsid w:val="002A2DD4"/>
    <w:pPr>
      <w:tabs>
        <w:tab w:val="center" w:pos="4320"/>
        <w:tab w:val="right" w:pos="8640"/>
      </w:tabs>
      <w:spacing w:after="0" w:line="240" w:lineRule="auto"/>
      <w:jc w:val="center"/>
    </w:pPr>
    <w:rPr>
      <w:rFonts w:ascii="Garamond" w:hAnsi="Garamond"/>
      <w:sz w:val="20"/>
    </w:rPr>
  </w:style>
  <w:style w:type="character" w:styleId="PageNumber">
    <w:name w:val="page number"/>
    <w:basedOn w:val="DefaultParagraphFont"/>
    <w:rsid w:val="001352DB"/>
    <w:rPr>
      <w:rFonts w:cs="Times New Roman"/>
    </w:rPr>
  </w:style>
  <w:style w:type="paragraph" w:customStyle="1" w:styleId="Question">
    <w:name w:val="Question"/>
    <w:basedOn w:val="Footer"/>
    <w:rsid w:val="001352DB"/>
    <w:pPr>
      <w:tabs>
        <w:tab w:val="clear" w:pos="8640"/>
        <w:tab w:val="left" w:pos="4320"/>
      </w:tabs>
      <w:spacing w:before="240" w:after="120" w:line="320" w:lineRule="atLeast"/>
      <w:ind w:left="720" w:hanging="720"/>
    </w:pPr>
  </w:style>
  <w:style w:type="paragraph" w:customStyle="1" w:styleId="Question-indent">
    <w:name w:val="Question - indent"/>
    <w:basedOn w:val="Normal"/>
    <w:autoRedefine/>
    <w:rsid w:val="004C0DAE"/>
    <w:pPr>
      <w:tabs>
        <w:tab w:val="left" w:pos="547"/>
      </w:tabs>
      <w:spacing w:before="240" w:after="120" w:line="240" w:lineRule="auto"/>
      <w:ind w:left="547" w:hanging="547"/>
    </w:pPr>
    <w:rPr>
      <w:rFonts w:ascii="Franklin Gothic Book" w:hAnsi="Franklin Gothic Book"/>
      <w:bCs/>
      <w:sz w:val="24"/>
      <w:szCs w:val="24"/>
    </w:rPr>
  </w:style>
  <w:style w:type="paragraph" w:styleId="BalloonText">
    <w:name w:val="Balloon Text"/>
    <w:basedOn w:val="Normal"/>
    <w:semiHidden/>
    <w:rsid w:val="008866A6"/>
    <w:rPr>
      <w:rFonts w:ascii="Tahoma" w:hAnsi="Tahoma" w:cs="Tahoma"/>
      <w:sz w:val="16"/>
      <w:szCs w:val="16"/>
    </w:rPr>
  </w:style>
  <w:style w:type="paragraph" w:styleId="BodyText">
    <w:name w:val="Body Text"/>
    <w:basedOn w:val="Normal"/>
    <w:rsid w:val="002B4DDF"/>
    <w:pPr>
      <w:spacing w:after="120"/>
    </w:pPr>
  </w:style>
  <w:style w:type="paragraph" w:styleId="NormalIndent">
    <w:name w:val="Normal Indent"/>
    <w:basedOn w:val="Normal"/>
    <w:rsid w:val="002B4DDF"/>
    <w:pPr>
      <w:tabs>
        <w:tab w:val="left" w:pos="1080"/>
      </w:tabs>
      <w:spacing w:after="0"/>
      <w:ind w:left="540"/>
    </w:pPr>
  </w:style>
  <w:style w:type="character" w:styleId="FootnoteReference">
    <w:name w:val="footnote reference"/>
    <w:basedOn w:val="DefaultParagraphFont"/>
    <w:semiHidden/>
    <w:rsid w:val="002B4DDF"/>
    <w:rPr>
      <w:rFonts w:cs="Times New Roman"/>
      <w:position w:val="6"/>
      <w:sz w:val="16"/>
    </w:rPr>
  </w:style>
  <w:style w:type="paragraph" w:styleId="FootnoteText">
    <w:name w:val="footnote text"/>
    <w:basedOn w:val="Normal"/>
    <w:semiHidden/>
    <w:rsid w:val="002B4DDF"/>
    <w:pPr>
      <w:tabs>
        <w:tab w:val="left" w:pos="540"/>
      </w:tabs>
      <w:spacing w:after="0"/>
    </w:pPr>
    <w:rPr>
      <w:sz w:val="20"/>
    </w:rPr>
  </w:style>
  <w:style w:type="paragraph" w:customStyle="1" w:styleId="bullet0">
    <w:name w:val="bullet"/>
    <w:basedOn w:val="Normal"/>
    <w:rsid w:val="002B4DDF"/>
    <w:pPr>
      <w:tabs>
        <w:tab w:val="left" w:pos="540"/>
      </w:tabs>
      <w:spacing w:after="0"/>
      <w:ind w:left="900" w:hanging="360"/>
    </w:pPr>
  </w:style>
  <w:style w:type="paragraph" w:customStyle="1" w:styleId="hyphen">
    <w:name w:val="hyphen"/>
    <w:basedOn w:val="bullet0"/>
    <w:rsid w:val="002B4DDF"/>
    <w:pPr>
      <w:tabs>
        <w:tab w:val="clear" w:pos="540"/>
      </w:tabs>
      <w:ind w:left="1260"/>
    </w:pPr>
  </w:style>
  <w:style w:type="paragraph" w:customStyle="1" w:styleId="AppendixTitle">
    <w:name w:val="Appendix Title"/>
    <w:basedOn w:val="Title"/>
    <w:rsid w:val="002B4DDF"/>
    <w:rPr>
      <w:b w:val="0"/>
      <w:caps/>
      <w:sz w:val="22"/>
    </w:rPr>
  </w:style>
  <w:style w:type="paragraph" w:customStyle="1" w:styleId="Style1">
    <w:name w:val="Style1"/>
    <w:basedOn w:val="Question-indent"/>
    <w:rsid w:val="002B4DDF"/>
    <w:pPr>
      <w:tabs>
        <w:tab w:val="clear" w:pos="547"/>
        <w:tab w:val="left" w:pos="540"/>
      </w:tabs>
      <w:spacing w:before="120" w:after="0"/>
      <w:ind w:left="446" w:hanging="446"/>
    </w:pPr>
    <w:rPr>
      <w:rFonts w:ascii="Arial Rounded MT Bold" w:hAnsi="Arial Rounded MT Bold"/>
      <w:b/>
      <w:bCs w:val="0"/>
      <w:sz w:val="20"/>
      <w:szCs w:val="20"/>
    </w:rPr>
  </w:style>
  <w:style w:type="paragraph" w:customStyle="1" w:styleId="Answer">
    <w:name w:val="Answer"/>
    <w:basedOn w:val="Normal"/>
    <w:rsid w:val="002B4DDF"/>
    <w:pPr>
      <w:tabs>
        <w:tab w:val="left" w:pos="252"/>
        <w:tab w:val="num" w:pos="360"/>
      </w:tabs>
      <w:spacing w:before="20" w:after="0" w:line="240" w:lineRule="auto"/>
      <w:ind w:left="360" w:hanging="360"/>
    </w:pPr>
    <w:rPr>
      <w:rFonts w:ascii="Arial Narrow" w:hAnsi="Arial Narrow"/>
      <w:sz w:val="19"/>
    </w:rPr>
  </w:style>
  <w:style w:type="paragraph" w:customStyle="1" w:styleId="QuestionIndent">
    <w:name w:val="Question Indent"/>
    <w:basedOn w:val="Normal"/>
    <w:rsid w:val="002B4DDF"/>
    <w:pPr>
      <w:tabs>
        <w:tab w:val="left" w:pos="540"/>
      </w:tabs>
      <w:spacing w:before="240" w:after="0"/>
      <w:ind w:left="547" w:hanging="547"/>
    </w:pPr>
    <w:rPr>
      <w:sz w:val="20"/>
    </w:rPr>
  </w:style>
  <w:style w:type="paragraph" w:customStyle="1" w:styleId="Hyphen0">
    <w:name w:val="Hyphen"/>
    <w:basedOn w:val="Bullet"/>
    <w:rsid w:val="002B4DDF"/>
    <w:pPr>
      <w:numPr>
        <w:numId w:val="0"/>
      </w:numPr>
      <w:tabs>
        <w:tab w:val="num" w:pos="540"/>
      </w:tabs>
      <w:ind w:left="540" w:hanging="540"/>
    </w:pPr>
  </w:style>
  <w:style w:type="paragraph" w:customStyle="1" w:styleId="TOCTitle">
    <w:name w:val="TOC Title"/>
    <w:basedOn w:val="Normal"/>
    <w:rsid w:val="002B4DDF"/>
    <w:pPr>
      <w:spacing w:after="0"/>
      <w:jc w:val="center"/>
      <w:outlineLvl w:val="0"/>
    </w:pPr>
    <w:rPr>
      <w:rFonts w:ascii="Arial Narrow" w:hAnsi="Arial Narrow"/>
      <w:caps/>
      <w:sz w:val="20"/>
    </w:rPr>
  </w:style>
  <w:style w:type="paragraph" w:styleId="BodyText2">
    <w:name w:val="Body Text 2"/>
    <w:basedOn w:val="Normal"/>
    <w:rsid w:val="002B4DDF"/>
    <w:pPr>
      <w:tabs>
        <w:tab w:val="left" w:pos="540"/>
      </w:tabs>
      <w:spacing w:after="0"/>
    </w:pPr>
    <w:rPr>
      <w:rFonts w:ascii="Arial Rounded MT Bold" w:hAnsi="Arial Rounded MT Bold"/>
      <w:sz w:val="20"/>
    </w:rPr>
  </w:style>
  <w:style w:type="paragraph" w:styleId="BodyText3">
    <w:name w:val="Body Text 3"/>
    <w:basedOn w:val="Normal"/>
    <w:rsid w:val="002B4DDF"/>
    <w:pPr>
      <w:pBdr>
        <w:top w:val="triple" w:sz="4" w:space="6" w:color="auto" w:shadow="1"/>
        <w:left w:val="triple" w:sz="4" w:space="4" w:color="auto" w:shadow="1"/>
        <w:bottom w:val="triple" w:sz="4" w:space="1" w:color="auto" w:shadow="1"/>
        <w:right w:val="triple" w:sz="4" w:space="4" w:color="auto" w:shadow="1"/>
      </w:pBdr>
      <w:shd w:val="clear" w:color="auto" w:fill="E0E0E0"/>
      <w:tabs>
        <w:tab w:val="left" w:pos="540"/>
      </w:tabs>
      <w:spacing w:after="0" w:line="240" w:lineRule="auto"/>
      <w:jc w:val="center"/>
    </w:pPr>
    <w:rPr>
      <w:rFonts w:ascii="Arial Narrow" w:hAnsi="Arial Narrow"/>
      <w:sz w:val="24"/>
    </w:rPr>
  </w:style>
  <w:style w:type="table" w:styleId="TableGrid">
    <w:name w:val="Table Grid"/>
    <w:basedOn w:val="TableNormal"/>
    <w:rsid w:val="00DB0757"/>
    <w:pPr>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B5714"/>
    <w:pPr>
      <w:ind w:left="720"/>
      <w:contextualSpacing/>
    </w:pPr>
  </w:style>
  <w:style w:type="paragraph" w:customStyle="1" w:styleId="table">
    <w:name w:val="table"/>
    <w:basedOn w:val="Footer"/>
    <w:rsid w:val="00FE612F"/>
    <w:pPr>
      <w:widowControl w:val="0"/>
      <w:tabs>
        <w:tab w:val="clear" w:pos="4320"/>
        <w:tab w:val="clear" w:pos="8640"/>
        <w:tab w:val="left" w:pos="540"/>
      </w:tabs>
      <w:spacing w:before="120"/>
    </w:pPr>
    <w:rPr>
      <w:rFonts w:ascii="Franklin Gothic Book" w:hAnsi="Franklin Gothic Book"/>
      <w:vanish/>
    </w:rPr>
  </w:style>
  <w:style w:type="character" w:customStyle="1" w:styleId="FooterChar">
    <w:name w:val="Footer Char"/>
    <w:basedOn w:val="DefaultParagraphFont"/>
    <w:link w:val="Footer"/>
    <w:uiPriority w:val="99"/>
    <w:rsid w:val="002A2DD4"/>
    <w:rPr>
      <w:rFonts w:ascii="Garamond" w:hAnsi="Garamond"/>
    </w:rPr>
  </w:style>
  <w:style w:type="paragraph" w:styleId="CommentSubject">
    <w:name w:val="annotation subject"/>
    <w:basedOn w:val="CommentText"/>
    <w:next w:val="CommentText"/>
    <w:link w:val="CommentSubjectChar"/>
    <w:rsid w:val="00464B71"/>
    <w:pPr>
      <w:spacing w:line="240" w:lineRule="auto"/>
    </w:pPr>
    <w:rPr>
      <w:b/>
      <w:bCs/>
    </w:rPr>
  </w:style>
  <w:style w:type="character" w:customStyle="1" w:styleId="CommentTextChar">
    <w:name w:val="Comment Text Char"/>
    <w:basedOn w:val="DefaultParagraphFont"/>
    <w:link w:val="CommentText"/>
    <w:semiHidden/>
    <w:rsid w:val="00464B71"/>
    <w:rPr>
      <w:rFonts w:ascii="Lucida Fax" w:hAnsi="Lucida Fax"/>
    </w:rPr>
  </w:style>
  <w:style w:type="character" w:customStyle="1" w:styleId="CommentSubjectChar">
    <w:name w:val="Comment Subject Char"/>
    <w:basedOn w:val="CommentTextChar"/>
    <w:link w:val="CommentSubject"/>
    <w:rsid w:val="00464B71"/>
    <w:rPr>
      <w:rFonts w:ascii="Lucida Fax" w:hAnsi="Lucida Fax"/>
      <w:b/>
      <w:bCs/>
    </w:rPr>
  </w:style>
  <w:style w:type="paragraph" w:customStyle="1" w:styleId="Default">
    <w:name w:val="Default"/>
    <w:rsid w:val="00FD600F"/>
    <w:pPr>
      <w:autoSpaceDE w:val="0"/>
      <w:autoSpaceDN w:val="0"/>
      <w:adjustRightInd w:val="0"/>
    </w:pPr>
    <w:rPr>
      <w:rFonts w:ascii="Calibri" w:eastAsiaTheme="minorHAnsi" w:hAnsi="Calibri" w:cs="Calibri"/>
      <w:color w:val="000000"/>
      <w:sz w:val="24"/>
      <w:szCs w:val="24"/>
    </w:rPr>
  </w:style>
  <w:style w:type="paragraph" w:customStyle="1" w:styleId="FormTitle">
    <w:name w:val="Form Title"/>
    <w:basedOn w:val="ListParagraph"/>
    <w:link w:val="FormTitleChar"/>
    <w:qFormat/>
    <w:rsid w:val="00E41625"/>
    <w:pPr>
      <w:numPr>
        <w:numId w:val="8"/>
      </w:numPr>
      <w:spacing w:after="160" w:line="259" w:lineRule="auto"/>
    </w:pPr>
    <w:rPr>
      <w:rFonts w:asciiTheme="minorHAnsi" w:eastAsiaTheme="minorHAnsi" w:hAnsiTheme="minorHAnsi" w:cstheme="minorBidi"/>
      <w:sz w:val="36"/>
      <w:szCs w:val="36"/>
    </w:rPr>
  </w:style>
  <w:style w:type="character" w:customStyle="1" w:styleId="FormTitleChar">
    <w:name w:val="Form Title Char"/>
    <w:basedOn w:val="DefaultParagraphFont"/>
    <w:link w:val="FormTitle"/>
    <w:rsid w:val="00E41625"/>
    <w:rPr>
      <w:rFonts w:asciiTheme="minorHAnsi" w:eastAsiaTheme="minorHAnsi" w:hAnsiTheme="minorHAnsi" w:cstheme="minorBidi"/>
      <w:sz w:val="36"/>
      <w:szCs w:val="36"/>
    </w:rPr>
  </w:style>
  <w:style w:type="paragraph" w:customStyle="1" w:styleId="Bullet1">
    <w:name w:val="Bullet 1"/>
    <w:basedOn w:val="Normal"/>
    <w:link w:val="Bullet1Char"/>
    <w:uiPriority w:val="99"/>
    <w:rsid w:val="007356DE"/>
    <w:rPr>
      <w:rFonts w:ascii="Franklin Gothic Book" w:hAnsi="Franklin Gothic Book" w:cs="Arial"/>
      <w:bCs/>
      <w:color w:val="003399"/>
      <w:sz w:val="24"/>
      <w:szCs w:val="24"/>
    </w:rPr>
  </w:style>
  <w:style w:type="character" w:customStyle="1" w:styleId="Bullet1Char">
    <w:name w:val="Bullet 1 Char"/>
    <w:basedOn w:val="DefaultParagraphFont"/>
    <w:link w:val="Bullet1"/>
    <w:uiPriority w:val="99"/>
    <w:locked/>
    <w:rsid w:val="007356DE"/>
    <w:rPr>
      <w:rFonts w:ascii="Franklin Gothic Book" w:hAnsi="Franklin Gothic Book" w:cs="Arial"/>
      <w:bCs/>
      <w:color w:val="003399"/>
      <w:sz w:val="24"/>
      <w:szCs w:val="24"/>
    </w:rPr>
  </w:style>
  <w:style w:type="paragraph" w:customStyle="1" w:styleId="Bullet2">
    <w:name w:val="Bullet 2"/>
    <w:basedOn w:val="Normal"/>
    <w:link w:val="Bullet2Char"/>
    <w:uiPriority w:val="99"/>
    <w:rsid w:val="007356DE"/>
    <w:rPr>
      <w:rFonts w:ascii="Franklin Gothic Book" w:hAnsi="Franklin Gothic Book" w:cs="Microsoft Sans Serif"/>
      <w:color w:val="003399"/>
      <w:sz w:val="24"/>
      <w:szCs w:val="22"/>
    </w:rPr>
  </w:style>
  <w:style w:type="character" w:customStyle="1" w:styleId="Bullet2Char">
    <w:name w:val="Bullet 2 Char"/>
    <w:basedOn w:val="DefaultParagraphFont"/>
    <w:link w:val="Bullet2"/>
    <w:uiPriority w:val="99"/>
    <w:locked/>
    <w:rsid w:val="007356DE"/>
    <w:rPr>
      <w:rFonts w:ascii="Franklin Gothic Book" w:hAnsi="Franklin Gothic Book" w:cs="Microsoft Sans Serif"/>
      <w:color w:val="003399"/>
      <w:sz w:val="24"/>
      <w:szCs w:val="22"/>
    </w:rPr>
  </w:style>
  <w:style w:type="character" w:customStyle="1" w:styleId="BodyChar">
    <w:name w:val="Body Char"/>
    <w:basedOn w:val="DefaultParagraphFont"/>
    <w:link w:val="Body"/>
    <w:rsid w:val="00CD1BF8"/>
    <w:rPr>
      <w:rFonts w:ascii="Lucida Fax" w:hAnsi="Lucida Fax"/>
      <w:sz w:val="22"/>
    </w:rPr>
  </w:style>
  <w:style w:type="paragraph" w:customStyle="1" w:styleId="Cov-Address">
    <w:name w:val="Cov-Address"/>
    <w:basedOn w:val="Normal"/>
    <w:rsid w:val="00E51C50"/>
    <w:pPr>
      <w:spacing w:after="0" w:line="240" w:lineRule="auto"/>
      <w:jc w:val="right"/>
    </w:pPr>
    <w:rPr>
      <w:sz w:val="24"/>
    </w:rPr>
  </w:style>
  <w:style w:type="paragraph" w:customStyle="1" w:styleId="Cov-Date">
    <w:name w:val="Cov-Date"/>
    <w:basedOn w:val="Normal"/>
    <w:uiPriority w:val="99"/>
    <w:rsid w:val="00E51C50"/>
    <w:pPr>
      <w:spacing w:after="0" w:line="240" w:lineRule="auto"/>
      <w:jc w:val="right"/>
    </w:pPr>
    <w:rPr>
      <w:b/>
      <w:sz w:val="28"/>
    </w:rPr>
  </w:style>
  <w:style w:type="paragraph" w:customStyle="1" w:styleId="Cov-Subtitle">
    <w:name w:val="Cov-Subtitle"/>
    <w:basedOn w:val="Normal"/>
    <w:rsid w:val="00E51C50"/>
    <w:pPr>
      <w:spacing w:after="0" w:line="240" w:lineRule="auto"/>
      <w:jc w:val="right"/>
    </w:pPr>
    <w:rPr>
      <w:rFonts w:ascii="Arial Black" w:hAnsi="Arial Black"/>
      <w:sz w:val="32"/>
    </w:rPr>
  </w:style>
  <w:style w:type="paragraph" w:customStyle="1" w:styleId="Cov-Title">
    <w:name w:val="Cov-Title"/>
    <w:basedOn w:val="Normal"/>
    <w:uiPriority w:val="99"/>
    <w:rsid w:val="00E51C50"/>
    <w:pPr>
      <w:spacing w:after="0" w:line="240" w:lineRule="auto"/>
      <w:jc w:val="right"/>
    </w:pPr>
    <w:rPr>
      <w:rFonts w:ascii="Arial Black" w:hAnsi="Arial Black"/>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46"/>
    <w:pPr>
      <w:spacing w:after="360" w:line="360" w:lineRule="atLeast"/>
    </w:pPr>
    <w:rPr>
      <w:rFonts w:ascii="Arial" w:hAnsi="Arial"/>
      <w:sz w:val="22"/>
    </w:rPr>
  </w:style>
  <w:style w:type="paragraph" w:styleId="Heading1">
    <w:name w:val="heading 1"/>
    <w:basedOn w:val="Normal"/>
    <w:next w:val="Normal"/>
    <w:qFormat/>
    <w:rsid w:val="004F0D0C"/>
    <w:pPr>
      <w:pBdr>
        <w:bottom w:val="single" w:sz="18" w:space="1" w:color="003399"/>
      </w:pBdr>
      <w:outlineLvl w:val="0"/>
    </w:pPr>
    <w:rPr>
      <w:rFonts w:asciiTheme="minorHAnsi" w:hAnsiTheme="minorHAnsi" w:cstheme="minorHAnsi"/>
      <w:b/>
      <w:sz w:val="44"/>
      <w:szCs w:val="44"/>
    </w:rPr>
  </w:style>
  <w:style w:type="paragraph" w:styleId="Heading2">
    <w:name w:val="heading 2"/>
    <w:basedOn w:val="Default"/>
    <w:next w:val="Normal"/>
    <w:qFormat/>
    <w:rsid w:val="004F0D0C"/>
    <w:pPr>
      <w:keepNext/>
      <w:spacing w:before="240" w:after="240" w:line="360" w:lineRule="atLeast"/>
      <w:outlineLvl w:val="1"/>
    </w:pPr>
    <w:rPr>
      <w:rFonts w:asciiTheme="minorHAnsi" w:hAnsiTheme="minorHAnsi" w:cstheme="minorHAnsi"/>
      <w:b/>
      <w:color w:val="auto"/>
    </w:rPr>
  </w:style>
  <w:style w:type="paragraph" w:styleId="Heading3">
    <w:name w:val="heading 3"/>
    <w:basedOn w:val="Normal"/>
    <w:next w:val="Normal"/>
    <w:qFormat/>
    <w:rsid w:val="001352DB"/>
    <w:pPr>
      <w:keepNext/>
      <w:spacing w:before="240" w:after="60"/>
      <w:outlineLvl w:val="2"/>
    </w:pPr>
    <w:rPr>
      <w:sz w:val="24"/>
    </w:rPr>
  </w:style>
  <w:style w:type="paragraph" w:styleId="Heading4">
    <w:name w:val="heading 4"/>
    <w:basedOn w:val="Normal"/>
    <w:next w:val="Normal"/>
    <w:qFormat/>
    <w:rsid w:val="001352DB"/>
    <w:pPr>
      <w:keepNext/>
      <w:spacing w:before="120" w:after="0" w:line="240" w:lineRule="auto"/>
      <w:jc w:val="center"/>
      <w:outlineLvl w:val="3"/>
    </w:pPr>
    <w:rPr>
      <w:u w:val="single"/>
    </w:rPr>
  </w:style>
  <w:style w:type="paragraph" w:styleId="Heading5">
    <w:name w:val="heading 5"/>
    <w:basedOn w:val="Normal"/>
    <w:next w:val="Normal"/>
    <w:qFormat/>
    <w:rsid w:val="001352DB"/>
    <w:pPr>
      <w:keepNext/>
      <w:spacing w:before="120" w:after="0" w:line="240" w:lineRule="auto"/>
      <w:outlineLvl w:val="4"/>
    </w:pPr>
    <w:rPr>
      <w:i/>
      <w:iCs/>
    </w:rPr>
  </w:style>
  <w:style w:type="paragraph" w:styleId="Heading6">
    <w:name w:val="heading 6"/>
    <w:basedOn w:val="Normal"/>
    <w:next w:val="Normal"/>
    <w:qFormat/>
    <w:rsid w:val="001352DB"/>
    <w:pPr>
      <w:keepNext/>
      <w:spacing w:before="120" w:after="0" w:line="240" w:lineRule="auto"/>
      <w:jc w:val="right"/>
      <w:outlineLvl w:val="5"/>
    </w:pPr>
    <w:rPr>
      <w:u w:val="single"/>
    </w:rPr>
  </w:style>
  <w:style w:type="paragraph" w:styleId="Heading7">
    <w:name w:val="heading 7"/>
    <w:basedOn w:val="Normal"/>
    <w:next w:val="Normal"/>
    <w:qFormat/>
    <w:rsid w:val="001352DB"/>
    <w:pPr>
      <w:keepNext/>
      <w:spacing w:before="120" w:after="0" w:line="240" w:lineRule="auto"/>
      <w:outlineLvl w:val="6"/>
    </w:pPr>
    <w:rPr>
      <w:u w:val="single"/>
    </w:rPr>
  </w:style>
  <w:style w:type="paragraph" w:styleId="Heading8">
    <w:name w:val="heading 8"/>
    <w:basedOn w:val="Normal"/>
    <w:next w:val="NormalIndent"/>
    <w:qFormat/>
    <w:rsid w:val="002B4DDF"/>
    <w:pPr>
      <w:tabs>
        <w:tab w:val="left" w:pos="540"/>
      </w:tabs>
      <w:spacing w:after="0"/>
      <w:ind w:left="720"/>
      <w:outlineLvl w:val="7"/>
    </w:pPr>
    <w:rPr>
      <w:rFonts w:ascii="Times New Roman" w:hAnsi="Times New Roman"/>
      <w:i/>
      <w:sz w:val="20"/>
    </w:rPr>
  </w:style>
  <w:style w:type="paragraph" w:styleId="Heading9">
    <w:name w:val="heading 9"/>
    <w:basedOn w:val="Normal"/>
    <w:next w:val="NormalIndent"/>
    <w:qFormat/>
    <w:rsid w:val="002B4DDF"/>
    <w:pPr>
      <w:tabs>
        <w:tab w:val="left" w:pos="540"/>
      </w:tabs>
      <w:spacing w:after="0"/>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Title"/>
    <w:rsid w:val="001352DB"/>
    <w:rPr>
      <w:b w:val="0"/>
      <w:caps/>
      <w:sz w:val="22"/>
    </w:rPr>
  </w:style>
  <w:style w:type="paragraph" w:styleId="Title">
    <w:name w:val="Title"/>
    <w:basedOn w:val="Normal"/>
    <w:qFormat/>
    <w:rsid w:val="001352DB"/>
    <w:pPr>
      <w:spacing w:after="0"/>
      <w:jc w:val="center"/>
      <w:outlineLvl w:val="0"/>
    </w:pPr>
    <w:rPr>
      <w:b/>
      <w:sz w:val="26"/>
    </w:rPr>
  </w:style>
  <w:style w:type="paragraph" w:customStyle="1" w:styleId="AppendixList">
    <w:name w:val="Appendix List"/>
    <w:basedOn w:val="TOC1"/>
    <w:rsid w:val="001352DB"/>
    <w:pPr>
      <w:tabs>
        <w:tab w:val="right" w:pos="10080"/>
      </w:tabs>
    </w:pPr>
  </w:style>
  <w:style w:type="paragraph" w:styleId="TOC1">
    <w:name w:val="toc 1"/>
    <w:basedOn w:val="Normal"/>
    <w:next w:val="Normal"/>
    <w:autoRedefine/>
    <w:semiHidden/>
    <w:rsid w:val="001352DB"/>
    <w:pPr>
      <w:tabs>
        <w:tab w:val="left" w:pos="660"/>
        <w:tab w:val="left" w:pos="1260"/>
        <w:tab w:val="right" w:leader="dot" w:pos="10080"/>
      </w:tabs>
      <w:spacing w:before="240" w:after="0"/>
    </w:pPr>
    <w:rPr>
      <w:noProof/>
    </w:rPr>
  </w:style>
  <w:style w:type="paragraph" w:customStyle="1" w:styleId="Bullet">
    <w:name w:val="Bullet"/>
    <w:basedOn w:val="Normal"/>
    <w:rsid w:val="001352DB"/>
    <w:pPr>
      <w:numPr>
        <w:numId w:val="1"/>
      </w:numPr>
    </w:pPr>
  </w:style>
  <w:style w:type="paragraph" w:styleId="Quote">
    <w:name w:val="Quote"/>
    <w:basedOn w:val="Bullet"/>
    <w:qFormat/>
    <w:rsid w:val="001352DB"/>
    <w:pPr>
      <w:numPr>
        <w:numId w:val="0"/>
      </w:numPr>
      <w:ind w:left="1170" w:hanging="90"/>
    </w:pPr>
    <w:rPr>
      <w:i/>
    </w:rPr>
  </w:style>
  <w:style w:type="paragraph" w:styleId="TOC2">
    <w:name w:val="toc 2"/>
    <w:basedOn w:val="Normal"/>
    <w:next w:val="Normal"/>
    <w:autoRedefine/>
    <w:semiHidden/>
    <w:rsid w:val="001352DB"/>
    <w:pPr>
      <w:tabs>
        <w:tab w:val="left" w:pos="1260"/>
        <w:tab w:val="right" w:leader="dot" w:pos="10070"/>
      </w:tabs>
      <w:spacing w:after="0"/>
      <w:ind w:left="1260" w:hanging="540"/>
    </w:pPr>
    <w:rPr>
      <w:noProof/>
    </w:rPr>
  </w:style>
  <w:style w:type="paragraph" w:styleId="TOC3">
    <w:name w:val="toc 3"/>
    <w:basedOn w:val="Normal"/>
    <w:next w:val="Normal"/>
    <w:autoRedefine/>
    <w:semiHidden/>
    <w:rsid w:val="001352DB"/>
    <w:pPr>
      <w:ind w:left="440"/>
    </w:pPr>
  </w:style>
  <w:style w:type="paragraph" w:styleId="TOC4">
    <w:name w:val="toc 4"/>
    <w:basedOn w:val="Normal"/>
    <w:next w:val="Normal"/>
    <w:autoRedefine/>
    <w:semiHidden/>
    <w:rsid w:val="001352DB"/>
    <w:pPr>
      <w:ind w:left="660"/>
    </w:pPr>
  </w:style>
  <w:style w:type="character" w:styleId="CommentReference">
    <w:name w:val="annotation reference"/>
    <w:basedOn w:val="DefaultParagraphFont"/>
    <w:semiHidden/>
    <w:rsid w:val="001352DB"/>
    <w:rPr>
      <w:rFonts w:cs="Times New Roman"/>
      <w:sz w:val="16"/>
    </w:rPr>
  </w:style>
  <w:style w:type="paragraph" w:styleId="CommentText">
    <w:name w:val="annotation text"/>
    <w:basedOn w:val="Normal"/>
    <w:link w:val="CommentTextChar"/>
    <w:semiHidden/>
    <w:rsid w:val="001352DB"/>
    <w:rPr>
      <w:sz w:val="20"/>
    </w:rPr>
  </w:style>
  <w:style w:type="character" w:styleId="Hyperlink">
    <w:name w:val="Hyperlink"/>
    <w:basedOn w:val="DefaultParagraphFont"/>
    <w:rsid w:val="001352DB"/>
    <w:rPr>
      <w:rFonts w:cs="Times New Roman"/>
      <w:color w:val="0000FF"/>
      <w:u w:val="single"/>
    </w:rPr>
  </w:style>
  <w:style w:type="paragraph" w:customStyle="1" w:styleId="Body">
    <w:name w:val="Body"/>
    <w:basedOn w:val="Normal"/>
    <w:link w:val="BodyChar"/>
    <w:qFormat/>
    <w:rsid w:val="001352DB"/>
    <w:pPr>
      <w:spacing w:after="320" w:line="320" w:lineRule="atLeast"/>
    </w:pPr>
  </w:style>
  <w:style w:type="paragraph" w:customStyle="1" w:styleId="Datetext">
    <w:name w:val="Datetext"/>
    <w:basedOn w:val="Normal"/>
    <w:rsid w:val="001352DB"/>
    <w:pPr>
      <w:spacing w:before="600"/>
      <w:ind w:left="5040"/>
    </w:pPr>
  </w:style>
  <w:style w:type="paragraph" w:customStyle="1" w:styleId="Closingtext">
    <w:name w:val="Closingtext"/>
    <w:basedOn w:val="Datetext"/>
    <w:rsid w:val="001352DB"/>
    <w:pPr>
      <w:spacing w:before="0" w:after="1080"/>
    </w:pPr>
  </w:style>
  <w:style w:type="paragraph" w:customStyle="1" w:styleId="NameTitle">
    <w:name w:val="Name_Title"/>
    <w:basedOn w:val="Closingtext"/>
    <w:rsid w:val="001352DB"/>
    <w:pPr>
      <w:spacing w:after="0" w:line="240" w:lineRule="auto"/>
    </w:pPr>
  </w:style>
  <w:style w:type="paragraph" w:customStyle="1" w:styleId="Address">
    <w:name w:val="Address"/>
    <w:basedOn w:val="Normal"/>
    <w:rsid w:val="001352DB"/>
    <w:pPr>
      <w:spacing w:after="0" w:line="320" w:lineRule="atLeast"/>
    </w:pPr>
  </w:style>
  <w:style w:type="paragraph" w:styleId="Salutation">
    <w:name w:val="Salutation"/>
    <w:basedOn w:val="Normal"/>
    <w:next w:val="Normal"/>
    <w:rsid w:val="001352DB"/>
    <w:pPr>
      <w:spacing w:before="240" w:after="240" w:line="320" w:lineRule="atLeast"/>
    </w:pPr>
  </w:style>
  <w:style w:type="paragraph" w:styleId="BodyTextIndent">
    <w:name w:val="Body Text Indent"/>
    <w:basedOn w:val="Normal"/>
    <w:rsid w:val="001352DB"/>
    <w:pPr>
      <w:ind w:left="540" w:hanging="540"/>
    </w:pPr>
  </w:style>
  <w:style w:type="paragraph" w:styleId="BodyTextIndent2">
    <w:name w:val="Body Text Indent 2"/>
    <w:basedOn w:val="Normal"/>
    <w:rsid w:val="001352DB"/>
    <w:pPr>
      <w:spacing w:before="240" w:after="120"/>
      <w:ind w:left="547" w:hanging="547"/>
    </w:pPr>
  </w:style>
  <w:style w:type="paragraph" w:styleId="Header">
    <w:name w:val="header"/>
    <w:basedOn w:val="Normal"/>
    <w:rsid w:val="001352DB"/>
    <w:pPr>
      <w:tabs>
        <w:tab w:val="center" w:pos="4320"/>
        <w:tab w:val="right" w:pos="8640"/>
      </w:tabs>
    </w:pPr>
  </w:style>
  <w:style w:type="paragraph" w:styleId="Footer">
    <w:name w:val="footer"/>
    <w:basedOn w:val="Normal"/>
    <w:link w:val="FooterChar"/>
    <w:uiPriority w:val="99"/>
    <w:rsid w:val="002A2DD4"/>
    <w:pPr>
      <w:tabs>
        <w:tab w:val="center" w:pos="4320"/>
        <w:tab w:val="right" w:pos="8640"/>
      </w:tabs>
      <w:spacing w:after="0" w:line="240" w:lineRule="auto"/>
      <w:jc w:val="center"/>
    </w:pPr>
    <w:rPr>
      <w:rFonts w:ascii="Garamond" w:hAnsi="Garamond"/>
      <w:sz w:val="20"/>
    </w:rPr>
  </w:style>
  <w:style w:type="character" w:styleId="PageNumber">
    <w:name w:val="page number"/>
    <w:basedOn w:val="DefaultParagraphFont"/>
    <w:rsid w:val="001352DB"/>
    <w:rPr>
      <w:rFonts w:cs="Times New Roman"/>
    </w:rPr>
  </w:style>
  <w:style w:type="paragraph" w:customStyle="1" w:styleId="Question">
    <w:name w:val="Question"/>
    <w:basedOn w:val="Footer"/>
    <w:rsid w:val="001352DB"/>
    <w:pPr>
      <w:tabs>
        <w:tab w:val="clear" w:pos="8640"/>
        <w:tab w:val="left" w:pos="4320"/>
      </w:tabs>
      <w:spacing w:before="240" w:after="120" w:line="320" w:lineRule="atLeast"/>
      <w:ind w:left="720" w:hanging="720"/>
    </w:pPr>
  </w:style>
  <w:style w:type="paragraph" w:customStyle="1" w:styleId="Question-indent">
    <w:name w:val="Question - indent"/>
    <w:basedOn w:val="Normal"/>
    <w:autoRedefine/>
    <w:rsid w:val="004C0DAE"/>
    <w:pPr>
      <w:tabs>
        <w:tab w:val="left" w:pos="547"/>
      </w:tabs>
      <w:spacing w:before="240" w:after="120" w:line="240" w:lineRule="auto"/>
      <w:ind w:left="547" w:hanging="547"/>
    </w:pPr>
    <w:rPr>
      <w:rFonts w:ascii="Franklin Gothic Book" w:hAnsi="Franklin Gothic Book"/>
      <w:bCs/>
      <w:sz w:val="24"/>
      <w:szCs w:val="24"/>
    </w:rPr>
  </w:style>
  <w:style w:type="paragraph" w:styleId="BalloonText">
    <w:name w:val="Balloon Text"/>
    <w:basedOn w:val="Normal"/>
    <w:semiHidden/>
    <w:rsid w:val="008866A6"/>
    <w:rPr>
      <w:rFonts w:ascii="Tahoma" w:hAnsi="Tahoma" w:cs="Tahoma"/>
      <w:sz w:val="16"/>
      <w:szCs w:val="16"/>
    </w:rPr>
  </w:style>
  <w:style w:type="paragraph" w:styleId="BodyText">
    <w:name w:val="Body Text"/>
    <w:basedOn w:val="Normal"/>
    <w:rsid w:val="002B4DDF"/>
    <w:pPr>
      <w:spacing w:after="120"/>
    </w:pPr>
  </w:style>
  <w:style w:type="paragraph" w:styleId="NormalIndent">
    <w:name w:val="Normal Indent"/>
    <w:basedOn w:val="Normal"/>
    <w:rsid w:val="002B4DDF"/>
    <w:pPr>
      <w:tabs>
        <w:tab w:val="left" w:pos="1080"/>
      </w:tabs>
      <w:spacing w:after="0"/>
      <w:ind w:left="540"/>
    </w:pPr>
  </w:style>
  <w:style w:type="character" w:styleId="FootnoteReference">
    <w:name w:val="footnote reference"/>
    <w:basedOn w:val="DefaultParagraphFont"/>
    <w:semiHidden/>
    <w:rsid w:val="002B4DDF"/>
    <w:rPr>
      <w:rFonts w:cs="Times New Roman"/>
      <w:position w:val="6"/>
      <w:sz w:val="16"/>
    </w:rPr>
  </w:style>
  <w:style w:type="paragraph" w:styleId="FootnoteText">
    <w:name w:val="footnote text"/>
    <w:basedOn w:val="Normal"/>
    <w:semiHidden/>
    <w:rsid w:val="002B4DDF"/>
    <w:pPr>
      <w:tabs>
        <w:tab w:val="left" w:pos="540"/>
      </w:tabs>
      <w:spacing w:after="0"/>
    </w:pPr>
    <w:rPr>
      <w:sz w:val="20"/>
    </w:rPr>
  </w:style>
  <w:style w:type="paragraph" w:customStyle="1" w:styleId="bullet0">
    <w:name w:val="bullet"/>
    <w:basedOn w:val="Normal"/>
    <w:rsid w:val="002B4DDF"/>
    <w:pPr>
      <w:tabs>
        <w:tab w:val="left" w:pos="540"/>
      </w:tabs>
      <w:spacing w:after="0"/>
      <w:ind w:left="900" w:hanging="360"/>
    </w:pPr>
  </w:style>
  <w:style w:type="paragraph" w:customStyle="1" w:styleId="hyphen">
    <w:name w:val="hyphen"/>
    <w:basedOn w:val="bullet0"/>
    <w:rsid w:val="002B4DDF"/>
    <w:pPr>
      <w:tabs>
        <w:tab w:val="clear" w:pos="540"/>
      </w:tabs>
      <w:ind w:left="1260"/>
    </w:pPr>
  </w:style>
  <w:style w:type="paragraph" w:customStyle="1" w:styleId="AppendixTitle">
    <w:name w:val="Appendix Title"/>
    <w:basedOn w:val="Title"/>
    <w:rsid w:val="002B4DDF"/>
    <w:rPr>
      <w:b w:val="0"/>
      <w:caps/>
      <w:sz w:val="22"/>
    </w:rPr>
  </w:style>
  <w:style w:type="paragraph" w:customStyle="1" w:styleId="Style1">
    <w:name w:val="Style1"/>
    <w:basedOn w:val="Question-indent"/>
    <w:rsid w:val="002B4DDF"/>
    <w:pPr>
      <w:tabs>
        <w:tab w:val="clear" w:pos="547"/>
        <w:tab w:val="left" w:pos="540"/>
      </w:tabs>
      <w:spacing w:before="120" w:after="0"/>
      <w:ind w:left="446" w:hanging="446"/>
    </w:pPr>
    <w:rPr>
      <w:rFonts w:ascii="Arial Rounded MT Bold" w:hAnsi="Arial Rounded MT Bold"/>
      <w:b/>
      <w:bCs w:val="0"/>
      <w:sz w:val="20"/>
      <w:szCs w:val="20"/>
    </w:rPr>
  </w:style>
  <w:style w:type="paragraph" w:customStyle="1" w:styleId="Answer">
    <w:name w:val="Answer"/>
    <w:basedOn w:val="Normal"/>
    <w:rsid w:val="002B4DDF"/>
    <w:pPr>
      <w:tabs>
        <w:tab w:val="left" w:pos="252"/>
        <w:tab w:val="num" w:pos="360"/>
      </w:tabs>
      <w:spacing w:before="20" w:after="0" w:line="240" w:lineRule="auto"/>
      <w:ind w:left="360" w:hanging="360"/>
    </w:pPr>
    <w:rPr>
      <w:rFonts w:ascii="Arial Narrow" w:hAnsi="Arial Narrow"/>
      <w:sz w:val="19"/>
    </w:rPr>
  </w:style>
  <w:style w:type="paragraph" w:customStyle="1" w:styleId="QuestionIndent">
    <w:name w:val="Question Indent"/>
    <w:basedOn w:val="Normal"/>
    <w:rsid w:val="002B4DDF"/>
    <w:pPr>
      <w:tabs>
        <w:tab w:val="left" w:pos="540"/>
      </w:tabs>
      <w:spacing w:before="240" w:after="0"/>
      <w:ind w:left="547" w:hanging="547"/>
    </w:pPr>
    <w:rPr>
      <w:sz w:val="20"/>
    </w:rPr>
  </w:style>
  <w:style w:type="paragraph" w:customStyle="1" w:styleId="Hyphen0">
    <w:name w:val="Hyphen"/>
    <w:basedOn w:val="Bullet"/>
    <w:rsid w:val="002B4DDF"/>
    <w:pPr>
      <w:numPr>
        <w:numId w:val="0"/>
      </w:numPr>
      <w:tabs>
        <w:tab w:val="num" w:pos="540"/>
      </w:tabs>
      <w:ind w:left="540" w:hanging="540"/>
    </w:pPr>
  </w:style>
  <w:style w:type="paragraph" w:customStyle="1" w:styleId="TOCTitle">
    <w:name w:val="TOC Title"/>
    <w:basedOn w:val="Normal"/>
    <w:rsid w:val="002B4DDF"/>
    <w:pPr>
      <w:spacing w:after="0"/>
      <w:jc w:val="center"/>
      <w:outlineLvl w:val="0"/>
    </w:pPr>
    <w:rPr>
      <w:rFonts w:ascii="Arial Narrow" w:hAnsi="Arial Narrow"/>
      <w:caps/>
      <w:sz w:val="20"/>
    </w:rPr>
  </w:style>
  <w:style w:type="paragraph" w:styleId="BodyText2">
    <w:name w:val="Body Text 2"/>
    <w:basedOn w:val="Normal"/>
    <w:rsid w:val="002B4DDF"/>
    <w:pPr>
      <w:tabs>
        <w:tab w:val="left" w:pos="540"/>
      </w:tabs>
      <w:spacing w:after="0"/>
    </w:pPr>
    <w:rPr>
      <w:rFonts w:ascii="Arial Rounded MT Bold" w:hAnsi="Arial Rounded MT Bold"/>
      <w:sz w:val="20"/>
    </w:rPr>
  </w:style>
  <w:style w:type="paragraph" w:styleId="BodyText3">
    <w:name w:val="Body Text 3"/>
    <w:basedOn w:val="Normal"/>
    <w:rsid w:val="002B4DDF"/>
    <w:pPr>
      <w:pBdr>
        <w:top w:val="triple" w:sz="4" w:space="6" w:color="auto" w:shadow="1"/>
        <w:left w:val="triple" w:sz="4" w:space="4" w:color="auto" w:shadow="1"/>
        <w:bottom w:val="triple" w:sz="4" w:space="1" w:color="auto" w:shadow="1"/>
        <w:right w:val="triple" w:sz="4" w:space="4" w:color="auto" w:shadow="1"/>
      </w:pBdr>
      <w:shd w:val="clear" w:color="auto" w:fill="E0E0E0"/>
      <w:tabs>
        <w:tab w:val="left" w:pos="540"/>
      </w:tabs>
      <w:spacing w:after="0" w:line="240" w:lineRule="auto"/>
      <w:jc w:val="center"/>
    </w:pPr>
    <w:rPr>
      <w:rFonts w:ascii="Arial Narrow" w:hAnsi="Arial Narrow"/>
      <w:sz w:val="24"/>
    </w:rPr>
  </w:style>
  <w:style w:type="table" w:styleId="TableGrid">
    <w:name w:val="Table Grid"/>
    <w:basedOn w:val="TableNormal"/>
    <w:rsid w:val="00DB0757"/>
    <w:pPr>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B5714"/>
    <w:pPr>
      <w:ind w:left="720"/>
      <w:contextualSpacing/>
    </w:pPr>
  </w:style>
  <w:style w:type="paragraph" w:customStyle="1" w:styleId="table">
    <w:name w:val="table"/>
    <w:basedOn w:val="Footer"/>
    <w:rsid w:val="00FE612F"/>
    <w:pPr>
      <w:widowControl w:val="0"/>
      <w:tabs>
        <w:tab w:val="clear" w:pos="4320"/>
        <w:tab w:val="clear" w:pos="8640"/>
        <w:tab w:val="left" w:pos="540"/>
      </w:tabs>
      <w:spacing w:before="120"/>
    </w:pPr>
    <w:rPr>
      <w:rFonts w:ascii="Franklin Gothic Book" w:hAnsi="Franklin Gothic Book"/>
      <w:vanish/>
    </w:rPr>
  </w:style>
  <w:style w:type="character" w:customStyle="1" w:styleId="FooterChar">
    <w:name w:val="Footer Char"/>
    <w:basedOn w:val="DefaultParagraphFont"/>
    <w:link w:val="Footer"/>
    <w:uiPriority w:val="99"/>
    <w:rsid w:val="002A2DD4"/>
    <w:rPr>
      <w:rFonts w:ascii="Garamond" w:hAnsi="Garamond"/>
    </w:rPr>
  </w:style>
  <w:style w:type="paragraph" w:styleId="CommentSubject">
    <w:name w:val="annotation subject"/>
    <w:basedOn w:val="CommentText"/>
    <w:next w:val="CommentText"/>
    <w:link w:val="CommentSubjectChar"/>
    <w:rsid w:val="00464B71"/>
    <w:pPr>
      <w:spacing w:line="240" w:lineRule="auto"/>
    </w:pPr>
    <w:rPr>
      <w:b/>
      <w:bCs/>
    </w:rPr>
  </w:style>
  <w:style w:type="character" w:customStyle="1" w:styleId="CommentTextChar">
    <w:name w:val="Comment Text Char"/>
    <w:basedOn w:val="DefaultParagraphFont"/>
    <w:link w:val="CommentText"/>
    <w:semiHidden/>
    <w:rsid w:val="00464B71"/>
    <w:rPr>
      <w:rFonts w:ascii="Lucida Fax" w:hAnsi="Lucida Fax"/>
    </w:rPr>
  </w:style>
  <w:style w:type="character" w:customStyle="1" w:styleId="CommentSubjectChar">
    <w:name w:val="Comment Subject Char"/>
    <w:basedOn w:val="CommentTextChar"/>
    <w:link w:val="CommentSubject"/>
    <w:rsid w:val="00464B71"/>
    <w:rPr>
      <w:rFonts w:ascii="Lucida Fax" w:hAnsi="Lucida Fax"/>
      <w:b/>
      <w:bCs/>
    </w:rPr>
  </w:style>
  <w:style w:type="paragraph" w:customStyle="1" w:styleId="Default">
    <w:name w:val="Default"/>
    <w:rsid w:val="00FD600F"/>
    <w:pPr>
      <w:autoSpaceDE w:val="0"/>
      <w:autoSpaceDN w:val="0"/>
      <w:adjustRightInd w:val="0"/>
    </w:pPr>
    <w:rPr>
      <w:rFonts w:ascii="Calibri" w:eastAsiaTheme="minorHAnsi" w:hAnsi="Calibri" w:cs="Calibri"/>
      <w:color w:val="000000"/>
      <w:sz w:val="24"/>
      <w:szCs w:val="24"/>
    </w:rPr>
  </w:style>
  <w:style w:type="paragraph" w:customStyle="1" w:styleId="FormTitle">
    <w:name w:val="Form Title"/>
    <w:basedOn w:val="ListParagraph"/>
    <w:link w:val="FormTitleChar"/>
    <w:qFormat/>
    <w:rsid w:val="00E41625"/>
    <w:pPr>
      <w:numPr>
        <w:numId w:val="8"/>
      </w:numPr>
      <w:spacing w:after="160" w:line="259" w:lineRule="auto"/>
    </w:pPr>
    <w:rPr>
      <w:rFonts w:asciiTheme="minorHAnsi" w:eastAsiaTheme="minorHAnsi" w:hAnsiTheme="minorHAnsi" w:cstheme="minorBidi"/>
      <w:sz w:val="36"/>
      <w:szCs w:val="36"/>
    </w:rPr>
  </w:style>
  <w:style w:type="character" w:customStyle="1" w:styleId="FormTitleChar">
    <w:name w:val="Form Title Char"/>
    <w:basedOn w:val="DefaultParagraphFont"/>
    <w:link w:val="FormTitle"/>
    <w:rsid w:val="00E41625"/>
    <w:rPr>
      <w:rFonts w:asciiTheme="minorHAnsi" w:eastAsiaTheme="minorHAnsi" w:hAnsiTheme="minorHAnsi" w:cstheme="minorBidi"/>
      <w:sz w:val="36"/>
      <w:szCs w:val="36"/>
    </w:rPr>
  </w:style>
  <w:style w:type="paragraph" w:customStyle="1" w:styleId="Bullet1">
    <w:name w:val="Bullet 1"/>
    <w:basedOn w:val="Normal"/>
    <w:link w:val="Bullet1Char"/>
    <w:uiPriority w:val="99"/>
    <w:rsid w:val="007356DE"/>
    <w:rPr>
      <w:rFonts w:ascii="Franklin Gothic Book" w:hAnsi="Franklin Gothic Book" w:cs="Arial"/>
      <w:bCs/>
      <w:color w:val="003399"/>
      <w:sz w:val="24"/>
      <w:szCs w:val="24"/>
    </w:rPr>
  </w:style>
  <w:style w:type="character" w:customStyle="1" w:styleId="Bullet1Char">
    <w:name w:val="Bullet 1 Char"/>
    <w:basedOn w:val="DefaultParagraphFont"/>
    <w:link w:val="Bullet1"/>
    <w:uiPriority w:val="99"/>
    <w:locked/>
    <w:rsid w:val="007356DE"/>
    <w:rPr>
      <w:rFonts w:ascii="Franklin Gothic Book" w:hAnsi="Franklin Gothic Book" w:cs="Arial"/>
      <w:bCs/>
      <w:color w:val="003399"/>
      <w:sz w:val="24"/>
      <w:szCs w:val="24"/>
    </w:rPr>
  </w:style>
  <w:style w:type="paragraph" w:customStyle="1" w:styleId="Bullet2">
    <w:name w:val="Bullet 2"/>
    <w:basedOn w:val="Normal"/>
    <w:link w:val="Bullet2Char"/>
    <w:uiPriority w:val="99"/>
    <w:rsid w:val="007356DE"/>
    <w:rPr>
      <w:rFonts w:ascii="Franklin Gothic Book" w:hAnsi="Franklin Gothic Book" w:cs="Microsoft Sans Serif"/>
      <w:color w:val="003399"/>
      <w:sz w:val="24"/>
      <w:szCs w:val="22"/>
    </w:rPr>
  </w:style>
  <w:style w:type="character" w:customStyle="1" w:styleId="Bullet2Char">
    <w:name w:val="Bullet 2 Char"/>
    <w:basedOn w:val="DefaultParagraphFont"/>
    <w:link w:val="Bullet2"/>
    <w:uiPriority w:val="99"/>
    <w:locked/>
    <w:rsid w:val="007356DE"/>
    <w:rPr>
      <w:rFonts w:ascii="Franklin Gothic Book" w:hAnsi="Franklin Gothic Book" w:cs="Microsoft Sans Serif"/>
      <w:color w:val="003399"/>
      <w:sz w:val="24"/>
      <w:szCs w:val="22"/>
    </w:rPr>
  </w:style>
  <w:style w:type="character" w:customStyle="1" w:styleId="BodyChar">
    <w:name w:val="Body Char"/>
    <w:basedOn w:val="DefaultParagraphFont"/>
    <w:link w:val="Body"/>
    <w:rsid w:val="00CD1BF8"/>
    <w:rPr>
      <w:rFonts w:ascii="Lucida Fax" w:hAnsi="Lucida Fax"/>
      <w:sz w:val="22"/>
    </w:rPr>
  </w:style>
  <w:style w:type="paragraph" w:customStyle="1" w:styleId="Cov-Address">
    <w:name w:val="Cov-Address"/>
    <w:basedOn w:val="Normal"/>
    <w:rsid w:val="00E51C50"/>
    <w:pPr>
      <w:spacing w:after="0" w:line="240" w:lineRule="auto"/>
      <w:jc w:val="right"/>
    </w:pPr>
    <w:rPr>
      <w:sz w:val="24"/>
    </w:rPr>
  </w:style>
  <w:style w:type="paragraph" w:customStyle="1" w:styleId="Cov-Date">
    <w:name w:val="Cov-Date"/>
    <w:basedOn w:val="Normal"/>
    <w:uiPriority w:val="99"/>
    <w:rsid w:val="00E51C50"/>
    <w:pPr>
      <w:spacing w:after="0" w:line="240" w:lineRule="auto"/>
      <w:jc w:val="right"/>
    </w:pPr>
    <w:rPr>
      <w:b/>
      <w:sz w:val="28"/>
    </w:rPr>
  </w:style>
  <w:style w:type="paragraph" w:customStyle="1" w:styleId="Cov-Subtitle">
    <w:name w:val="Cov-Subtitle"/>
    <w:basedOn w:val="Normal"/>
    <w:rsid w:val="00E51C50"/>
    <w:pPr>
      <w:spacing w:after="0" w:line="240" w:lineRule="auto"/>
      <w:jc w:val="right"/>
    </w:pPr>
    <w:rPr>
      <w:rFonts w:ascii="Arial Black" w:hAnsi="Arial Black"/>
      <w:sz w:val="32"/>
    </w:rPr>
  </w:style>
  <w:style w:type="paragraph" w:customStyle="1" w:styleId="Cov-Title">
    <w:name w:val="Cov-Title"/>
    <w:basedOn w:val="Normal"/>
    <w:uiPriority w:val="99"/>
    <w:rsid w:val="00E51C50"/>
    <w:pPr>
      <w:spacing w:after="0" w:line="240" w:lineRule="auto"/>
      <w:jc w:val="right"/>
    </w:pPr>
    <w:rPr>
      <w:rFonts w:ascii="Arial Black"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sChild>
    </w:div>
    <w:div w:id="724379104">
      <w:bodyDiv w:val="1"/>
      <w:marLeft w:val="0"/>
      <w:marRight w:val="0"/>
      <w:marTop w:val="0"/>
      <w:marBottom w:val="0"/>
      <w:divBdr>
        <w:top w:val="none" w:sz="0" w:space="0" w:color="auto"/>
        <w:left w:val="none" w:sz="0" w:space="0" w:color="auto"/>
        <w:bottom w:val="none" w:sz="0" w:space="0" w:color="auto"/>
        <w:right w:val="none" w:sz="0" w:space="0" w:color="auto"/>
      </w:divBdr>
    </w:div>
    <w:div w:id="1170946062">
      <w:bodyDiv w:val="1"/>
      <w:marLeft w:val="0"/>
      <w:marRight w:val="0"/>
      <w:marTop w:val="0"/>
      <w:marBottom w:val="0"/>
      <w:divBdr>
        <w:top w:val="none" w:sz="0" w:space="0" w:color="auto"/>
        <w:left w:val="none" w:sz="0" w:space="0" w:color="auto"/>
        <w:bottom w:val="none" w:sz="0" w:space="0" w:color="auto"/>
        <w:right w:val="none" w:sz="0" w:space="0" w:color="auto"/>
      </w:divBdr>
    </w:div>
    <w:div w:id="1202745342">
      <w:bodyDiv w:val="1"/>
      <w:marLeft w:val="0"/>
      <w:marRight w:val="0"/>
      <w:marTop w:val="0"/>
      <w:marBottom w:val="0"/>
      <w:divBdr>
        <w:top w:val="none" w:sz="0" w:space="0" w:color="auto"/>
        <w:left w:val="none" w:sz="0" w:space="0" w:color="auto"/>
        <w:bottom w:val="none" w:sz="0" w:space="0" w:color="auto"/>
        <w:right w:val="none" w:sz="0" w:space="0" w:color="auto"/>
      </w:divBdr>
    </w:div>
    <w:div w:id="1261716437">
      <w:bodyDiv w:val="1"/>
      <w:marLeft w:val="0"/>
      <w:marRight w:val="0"/>
      <w:marTop w:val="0"/>
      <w:marBottom w:val="0"/>
      <w:divBdr>
        <w:top w:val="none" w:sz="0" w:space="0" w:color="auto"/>
        <w:left w:val="none" w:sz="0" w:space="0" w:color="auto"/>
        <w:bottom w:val="none" w:sz="0" w:space="0" w:color="auto"/>
        <w:right w:val="none" w:sz="0" w:space="0" w:color="auto"/>
      </w:divBdr>
    </w:div>
    <w:div w:id="1359895167">
      <w:bodyDiv w:val="1"/>
      <w:marLeft w:val="0"/>
      <w:marRight w:val="0"/>
      <w:marTop w:val="0"/>
      <w:marBottom w:val="0"/>
      <w:divBdr>
        <w:top w:val="none" w:sz="0" w:space="0" w:color="auto"/>
        <w:left w:val="none" w:sz="0" w:space="0" w:color="auto"/>
        <w:bottom w:val="none" w:sz="0" w:space="0" w:color="auto"/>
        <w:right w:val="none" w:sz="0" w:space="0" w:color="auto"/>
      </w:divBdr>
    </w:div>
    <w:div w:id="1425301809">
      <w:bodyDiv w:val="1"/>
      <w:marLeft w:val="0"/>
      <w:marRight w:val="0"/>
      <w:marTop w:val="0"/>
      <w:marBottom w:val="0"/>
      <w:divBdr>
        <w:top w:val="none" w:sz="0" w:space="0" w:color="auto"/>
        <w:left w:val="none" w:sz="0" w:space="0" w:color="auto"/>
        <w:bottom w:val="none" w:sz="0" w:space="0" w:color="auto"/>
        <w:right w:val="none" w:sz="0" w:space="0" w:color="auto"/>
      </w:divBdr>
    </w:div>
    <w:div w:id="19135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FB40-C370-4031-B0EF-923D89AF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8787</Words>
  <Characters>50088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March 4, 1998</vt:lpstr>
    </vt:vector>
  </TitlesOfParts>
  <Company>Shugoll Research</Company>
  <LinksUpToDate>false</LinksUpToDate>
  <CharactersWithSpaces>58758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4, 1998</dc:title>
  <dc:creator>BrianaW</dc:creator>
  <cp:lastModifiedBy>SYSTEM</cp:lastModifiedBy>
  <cp:revision>2</cp:revision>
  <cp:lastPrinted>2016-09-12T14:25:00Z</cp:lastPrinted>
  <dcterms:created xsi:type="dcterms:W3CDTF">2018-02-22T15:30:00Z</dcterms:created>
  <dcterms:modified xsi:type="dcterms:W3CDTF">2018-02-22T15:30:00Z</dcterms:modified>
</cp:coreProperties>
</file>