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EB528" w14:textId="77777777" w:rsidR="00F839B1" w:rsidRPr="008B7D02" w:rsidRDefault="00F839B1" w:rsidP="00D037A3">
      <w:pPr>
        <w:pStyle w:val="AbtHeadA"/>
        <w:spacing w:after="0" w:line="240" w:lineRule="auto"/>
        <w:contextualSpacing/>
        <w:rPr>
          <w:rFonts w:ascii="Times New Roman" w:hAnsi="Times New Roman"/>
          <w:sz w:val="24"/>
          <w:szCs w:val="24"/>
        </w:rPr>
      </w:pPr>
      <w:bookmarkStart w:id="0" w:name="_GoBack"/>
      <w:bookmarkEnd w:id="0"/>
      <w:r w:rsidRPr="008B7D02">
        <w:rPr>
          <w:rFonts w:ascii="Times New Roman" w:hAnsi="Times New Roman"/>
          <w:sz w:val="24"/>
          <w:szCs w:val="24"/>
        </w:rPr>
        <w:t xml:space="preserve">Supporting Statement for Paperwork Reduction Submission </w:t>
      </w:r>
    </w:p>
    <w:p w14:paraId="1A58830B" w14:textId="774C8A6C" w:rsidR="00F839B1" w:rsidRPr="008B7D02" w:rsidRDefault="0045005B" w:rsidP="00D037A3">
      <w:pPr>
        <w:pStyle w:val="AbtHeadB"/>
        <w:spacing w:after="0" w:line="240" w:lineRule="auto"/>
        <w:contextualSpacing/>
        <w:rPr>
          <w:rFonts w:ascii="Times New Roman" w:hAnsi="Times New Roman"/>
          <w:sz w:val="24"/>
          <w:szCs w:val="24"/>
        </w:rPr>
      </w:pPr>
      <w:r w:rsidRPr="008B7D02">
        <w:rPr>
          <w:rFonts w:ascii="Times New Roman" w:hAnsi="Times New Roman"/>
          <w:sz w:val="24"/>
          <w:szCs w:val="24"/>
        </w:rPr>
        <w:t>Hispanic-Serving Institutions (HSI) Certification Form</w:t>
      </w:r>
      <w:r w:rsidR="00470E92" w:rsidRPr="008B7D02">
        <w:rPr>
          <w:rFonts w:ascii="Times New Roman" w:hAnsi="Times New Roman"/>
          <w:sz w:val="24"/>
          <w:szCs w:val="24"/>
        </w:rPr>
        <w:t xml:space="preserve"> (3145-NEW)</w:t>
      </w:r>
    </w:p>
    <w:p w14:paraId="50A809B9" w14:textId="77777777" w:rsidR="00F839B1" w:rsidRPr="008B7D02" w:rsidRDefault="00F839B1" w:rsidP="00D037A3">
      <w:pPr>
        <w:pStyle w:val="AbtHeadB"/>
        <w:spacing w:after="0" w:line="240" w:lineRule="auto"/>
        <w:contextualSpacing/>
        <w:rPr>
          <w:rFonts w:ascii="Times New Roman" w:hAnsi="Times New Roman"/>
          <w:sz w:val="24"/>
          <w:szCs w:val="24"/>
        </w:rPr>
      </w:pPr>
      <w:r w:rsidRPr="008B7D02">
        <w:rPr>
          <w:rFonts w:ascii="Times New Roman" w:hAnsi="Times New Roman"/>
          <w:sz w:val="24"/>
          <w:szCs w:val="24"/>
        </w:rPr>
        <w:t>A. Justification</w:t>
      </w:r>
    </w:p>
    <w:p w14:paraId="5989D80B"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A.1. Circumstances Requiring the Collection of Data</w:t>
      </w:r>
    </w:p>
    <w:p w14:paraId="4726F29A" w14:textId="77777777" w:rsidR="00D037A3" w:rsidRPr="008B7D02" w:rsidRDefault="00D037A3" w:rsidP="00D037A3">
      <w:pPr>
        <w:pStyle w:val="BodyText"/>
      </w:pPr>
    </w:p>
    <w:p w14:paraId="0E8F62E0" w14:textId="7C90B39E" w:rsidR="00142EDF" w:rsidRPr="008B7D02" w:rsidRDefault="00142EDF" w:rsidP="00D037A3">
      <w:pPr>
        <w:tabs>
          <w:tab w:val="clear" w:pos="720"/>
          <w:tab w:val="clear" w:pos="1080"/>
          <w:tab w:val="clear" w:pos="1440"/>
          <w:tab w:val="clear" w:pos="1800"/>
        </w:tabs>
        <w:autoSpaceDE w:val="0"/>
        <w:autoSpaceDN w:val="0"/>
        <w:adjustRightInd w:val="0"/>
        <w:spacing w:line="240" w:lineRule="auto"/>
        <w:rPr>
          <w:sz w:val="24"/>
          <w:szCs w:val="24"/>
        </w:rPr>
      </w:pPr>
      <w:r w:rsidRPr="008B7D02">
        <w:rPr>
          <w:sz w:val="24"/>
          <w:szCs w:val="24"/>
        </w:rPr>
        <w:t>To enhance the quality of undergraduate STEM education at Hispanic-serving institutions (HSIs), the National Science Foundation (NSF) established the Improving Undergraduate STEM Education: Hispanic-Serving Institutions (HSI Program), in response to the Consolidated Appropriations Act, 2017 (P.L. 115-31) and the American Innovation and Competitiven</w:t>
      </w:r>
      <w:r w:rsidR="00A82CAF" w:rsidRPr="008B7D02">
        <w:rPr>
          <w:sz w:val="24"/>
          <w:szCs w:val="24"/>
        </w:rPr>
        <w:t xml:space="preserve">ess Act (P.L. 114-329). </w:t>
      </w:r>
    </w:p>
    <w:p w14:paraId="54858E1D" w14:textId="77777777" w:rsidR="007C02A2" w:rsidRPr="008B7D02" w:rsidRDefault="007C02A2" w:rsidP="00D037A3">
      <w:pPr>
        <w:autoSpaceDE w:val="0"/>
        <w:autoSpaceDN w:val="0"/>
        <w:adjustRightInd w:val="0"/>
        <w:spacing w:line="240" w:lineRule="auto"/>
        <w:contextualSpacing/>
        <w:rPr>
          <w:sz w:val="24"/>
          <w:szCs w:val="24"/>
        </w:rPr>
      </w:pPr>
    </w:p>
    <w:p w14:paraId="11E08BBC" w14:textId="038593DD" w:rsidR="00A568FF" w:rsidRPr="008B7D02" w:rsidRDefault="00A568FF" w:rsidP="00D037A3">
      <w:pPr>
        <w:tabs>
          <w:tab w:val="clear" w:pos="720"/>
          <w:tab w:val="clear" w:pos="1080"/>
          <w:tab w:val="clear" w:pos="1440"/>
          <w:tab w:val="clear" w:pos="1800"/>
        </w:tabs>
        <w:autoSpaceDE w:val="0"/>
        <w:autoSpaceDN w:val="0"/>
        <w:adjustRightInd w:val="0"/>
        <w:spacing w:line="240" w:lineRule="auto"/>
        <w:rPr>
          <w:sz w:val="24"/>
          <w:szCs w:val="24"/>
        </w:rPr>
      </w:pPr>
      <w:r w:rsidRPr="008B7D02">
        <w:rPr>
          <w:sz w:val="24"/>
          <w:szCs w:val="24"/>
        </w:rPr>
        <w:t>The HSI Program supports projects that will 1) develop, implement, and test models for the retention of students advancing from lower-division courses to upper-division STEM coursework, including those transferring from a two-year to a four-year institution; 2) create evidence-based and evidence-generating approaches that increase the graduation rates of students pursuing STEM associate or baccalaureate degrees at HSIs; 3) enhance research that improves understanding of how to build faculty capacity and student opportunities to conduct STEM research or STEM educational research at HSIs through partnerships with other HSIs and organizations (e.g., federal laboratories, research centers, industrial or business organizations, non-profit entities, etc.); and 4) increase knowledge about evid</w:t>
      </w:r>
      <w:r w:rsidR="00D037A3" w:rsidRPr="008B7D02">
        <w:rPr>
          <w:sz w:val="24"/>
          <w:szCs w:val="24"/>
        </w:rPr>
        <w:t>ence-based approaches to engage</w:t>
      </w:r>
      <w:r w:rsidRPr="008B7D02">
        <w:rPr>
          <w:sz w:val="24"/>
          <w:szCs w:val="24"/>
        </w:rPr>
        <w:t xml:space="preserve"> student learning and how to broaden the participation of undergraduate students majoring in STEM disciplines at HSIs.</w:t>
      </w:r>
    </w:p>
    <w:p w14:paraId="63C04E4E" w14:textId="77777777" w:rsidR="00A568FF" w:rsidRPr="008B7D02" w:rsidRDefault="00A568FF" w:rsidP="00D037A3">
      <w:pPr>
        <w:autoSpaceDE w:val="0"/>
        <w:autoSpaceDN w:val="0"/>
        <w:adjustRightInd w:val="0"/>
        <w:spacing w:line="240" w:lineRule="auto"/>
        <w:contextualSpacing/>
        <w:rPr>
          <w:sz w:val="24"/>
          <w:szCs w:val="24"/>
        </w:rPr>
      </w:pPr>
    </w:p>
    <w:p w14:paraId="1806B61F" w14:textId="5FC08EAA" w:rsidR="007C02A2" w:rsidRPr="008B7D02" w:rsidRDefault="007C02A2" w:rsidP="00D037A3">
      <w:pPr>
        <w:tabs>
          <w:tab w:val="clear" w:pos="720"/>
          <w:tab w:val="clear" w:pos="1080"/>
          <w:tab w:val="clear" w:pos="1440"/>
          <w:tab w:val="clear" w:pos="1800"/>
        </w:tabs>
        <w:autoSpaceDE w:val="0"/>
        <w:autoSpaceDN w:val="0"/>
        <w:adjustRightInd w:val="0"/>
        <w:spacing w:line="240" w:lineRule="auto"/>
        <w:rPr>
          <w:rFonts w:eastAsiaTheme="minorHAnsi"/>
          <w:sz w:val="24"/>
          <w:szCs w:val="24"/>
        </w:rPr>
      </w:pPr>
      <w:r w:rsidRPr="008B7D02">
        <w:rPr>
          <w:rFonts w:eastAsiaTheme="minorHAnsi"/>
          <w:sz w:val="24"/>
          <w:szCs w:val="24"/>
        </w:rPr>
        <w:t>T</w:t>
      </w:r>
      <w:r w:rsidR="00A568FF" w:rsidRPr="008B7D02">
        <w:rPr>
          <w:rFonts w:eastAsiaTheme="minorHAnsi"/>
          <w:sz w:val="24"/>
          <w:szCs w:val="24"/>
        </w:rPr>
        <w:t>he HSI Program</w:t>
      </w:r>
      <w:r w:rsidR="00D10BE0" w:rsidRPr="008B7D02">
        <w:rPr>
          <w:rFonts w:eastAsiaTheme="minorHAnsi"/>
          <w:sz w:val="24"/>
          <w:szCs w:val="24"/>
        </w:rPr>
        <w:t xml:space="preserve"> will</w:t>
      </w:r>
      <w:r w:rsidR="00A568FF" w:rsidRPr="008B7D02">
        <w:rPr>
          <w:rFonts w:eastAsiaTheme="minorHAnsi"/>
          <w:sz w:val="24"/>
          <w:szCs w:val="24"/>
        </w:rPr>
        <w:t xml:space="preserve"> </w:t>
      </w:r>
      <w:r w:rsidRPr="008B7D02">
        <w:rPr>
          <w:rFonts w:eastAsiaTheme="minorHAnsi"/>
          <w:sz w:val="24"/>
          <w:szCs w:val="24"/>
        </w:rPr>
        <w:t>accept proposals in two tracks: (1) Building Capacity and (2) HSIs New to NSF. The Building Capacity track is open to all eligible institutions and has three priority areas: Critical Transitions; Innovative Cross-Sector Partnerships; and Research on Broadening Participation in STEM. The HSIs New to NSF track is open only to eligible institutions that have never received NSF funding, or that have not received NSF funding in the five years preceding the proposal deadline. The HSI Program will also fund</w:t>
      </w:r>
      <w:r w:rsidR="009537E3" w:rsidRPr="008B7D02">
        <w:rPr>
          <w:rFonts w:eastAsiaTheme="minorHAnsi"/>
          <w:sz w:val="24"/>
          <w:szCs w:val="24"/>
        </w:rPr>
        <w:t xml:space="preserve"> one Resource Hub project that</w:t>
      </w:r>
      <w:r w:rsidRPr="008B7D02">
        <w:rPr>
          <w:rFonts w:eastAsiaTheme="minorHAnsi"/>
          <w:sz w:val="24"/>
          <w:szCs w:val="24"/>
        </w:rPr>
        <w:t xml:space="preserve"> will support the needs of HSIs with little or no prior NSF funding, such as </w:t>
      </w:r>
      <w:r w:rsidR="00142EDF" w:rsidRPr="008B7D02">
        <w:rPr>
          <w:rFonts w:eastAsiaTheme="minorHAnsi"/>
          <w:sz w:val="24"/>
          <w:szCs w:val="24"/>
        </w:rPr>
        <w:t>a</w:t>
      </w:r>
      <w:r w:rsidRPr="008B7D02">
        <w:rPr>
          <w:rFonts w:eastAsiaTheme="minorHAnsi"/>
          <w:sz w:val="24"/>
          <w:szCs w:val="24"/>
        </w:rPr>
        <w:t>ssistance with proposal writing and financial compliance. In addition, the Resource Hub will facilitate networking and professional development that build and strengthen collaborations among HSIs.</w:t>
      </w:r>
    </w:p>
    <w:p w14:paraId="69C2CD2C" w14:textId="77777777" w:rsidR="00A82CAF" w:rsidRPr="008B7D02" w:rsidRDefault="00A82CAF" w:rsidP="00D037A3">
      <w:pPr>
        <w:tabs>
          <w:tab w:val="clear" w:pos="720"/>
          <w:tab w:val="clear" w:pos="1080"/>
          <w:tab w:val="clear" w:pos="1440"/>
          <w:tab w:val="clear" w:pos="1800"/>
        </w:tabs>
        <w:autoSpaceDE w:val="0"/>
        <w:autoSpaceDN w:val="0"/>
        <w:adjustRightInd w:val="0"/>
        <w:spacing w:line="240" w:lineRule="auto"/>
        <w:rPr>
          <w:sz w:val="24"/>
          <w:szCs w:val="24"/>
        </w:rPr>
      </w:pPr>
    </w:p>
    <w:p w14:paraId="5D64C8E1" w14:textId="07DBBC07" w:rsidR="00FB4B76" w:rsidRPr="008B7D02" w:rsidRDefault="00FB4B76" w:rsidP="00D037A3">
      <w:pPr>
        <w:pStyle w:val="HTMLPreformatted"/>
        <w:rPr>
          <w:rFonts w:ascii="Times New Roman" w:hAnsi="Times New Roman" w:cs="Times New Roman"/>
          <w:bCs/>
          <w:sz w:val="24"/>
          <w:szCs w:val="24"/>
        </w:rPr>
      </w:pPr>
      <w:r w:rsidRPr="008B7D02">
        <w:rPr>
          <w:rFonts w:ascii="Times New Roman" w:hAnsi="Times New Roman" w:cs="Times New Roman"/>
          <w:bCs/>
          <w:sz w:val="24"/>
          <w:szCs w:val="24"/>
        </w:rPr>
        <w:t>The lead institution submitting a proposal to the HSI Program</w:t>
      </w:r>
      <w:r w:rsidR="00D10BE0" w:rsidRPr="008B7D02">
        <w:rPr>
          <w:rFonts w:ascii="Times New Roman" w:hAnsi="Times New Roman" w:cs="Times New Roman"/>
          <w:bCs/>
          <w:sz w:val="24"/>
          <w:szCs w:val="24"/>
        </w:rPr>
        <w:t xml:space="preserve"> </w:t>
      </w:r>
      <w:r w:rsidRPr="008B7D02">
        <w:rPr>
          <w:rFonts w:ascii="Times New Roman" w:hAnsi="Times New Roman" w:cs="Times New Roman"/>
          <w:bCs/>
          <w:sz w:val="24"/>
          <w:szCs w:val="24"/>
        </w:rPr>
        <w:t xml:space="preserve">must </w:t>
      </w:r>
      <w:r w:rsidRPr="008B7D02">
        <w:rPr>
          <w:rFonts w:ascii="Times New Roman" w:hAnsi="Times New Roman" w:cs="Times New Roman"/>
          <w:sz w:val="24"/>
          <w:szCs w:val="24"/>
        </w:rPr>
        <w:t xml:space="preserve">certify that they meet the eligibility requirements </w:t>
      </w:r>
      <w:r w:rsidRPr="008B7D02">
        <w:rPr>
          <w:rFonts w:ascii="Times New Roman" w:hAnsi="Times New Roman" w:cs="Times New Roman"/>
          <w:bCs/>
          <w:sz w:val="24"/>
          <w:szCs w:val="24"/>
        </w:rPr>
        <w:t xml:space="preserve">of an HSI as defined by law in section 502 of the Higher Education Act of 1965 (20 U.S.C. 1101a) </w:t>
      </w:r>
      <w:r w:rsidR="001F56F1" w:rsidRPr="000E57E9">
        <w:rPr>
          <w:rFonts w:ascii="Times New Roman" w:hAnsi="Times New Roman" w:cs="Times New Roman"/>
          <w:bCs/>
          <w:sz w:val="24"/>
          <w:szCs w:val="24"/>
        </w:rPr>
        <w:t>(</w:t>
      </w:r>
      <w:hyperlink r:id="rId8" w:history="1">
        <w:r w:rsidR="001F56F1" w:rsidRPr="000E57E9">
          <w:rPr>
            <w:rStyle w:val="Hyperlink"/>
            <w:rFonts w:ascii="Times New Roman" w:hAnsi="Times New Roman" w:cs="Times New Roman"/>
            <w:bCs/>
            <w:sz w:val="24"/>
            <w:szCs w:val="24"/>
          </w:rPr>
          <w:t>http://legcounsel.house.gov/Comps/HEA65_CMD.pdf</w:t>
        </w:r>
      </w:hyperlink>
      <w:r w:rsidR="001F56F1" w:rsidRPr="000E57E9">
        <w:rPr>
          <w:rFonts w:ascii="Times New Roman" w:hAnsi="Times New Roman" w:cs="Times New Roman"/>
          <w:bCs/>
          <w:sz w:val="24"/>
          <w:szCs w:val="24"/>
        </w:rPr>
        <w:t>).</w:t>
      </w:r>
      <w:r w:rsidR="001F56F1">
        <w:rPr>
          <w:rFonts w:ascii="Times New Roman" w:hAnsi="Times New Roman" w:cs="Times New Roman"/>
          <w:bCs/>
          <w:sz w:val="24"/>
          <w:szCs w:val="24"/>
        </w:rPr>
        <w:t xml:space="preserve"> </w:t>
      </w:r>
      <w:r w:rsidR="00D10BE0" w:rsidRPr="008B7D02">
        <w:rPr>
          <w:rFonts w:ascii="Times New Roman" w:hAnsi="Times New Roman" w:cs="Times New Roman"/>
          <w:bCs/>
          <w:sz w:val="24"/>
          <w:szCs w:val="24"/>
        </w:rPr>
        <w:t>Therefore</w:t>
      </w:r>
      <w:r w:rsidR="00D037A3" w:rsidRPr="008B7D02">
        <w:rPr>
          <w:rFonts w:ascii="Times New Roman" w:hAnsi="Times New Roman" w:cs="Times New Roman"/>
          <w:bCs/>
          <w:sz w:val="24"/>
          <w:szCs w:val="24"/>
        </w:rPr>
        <w:t>,</w:t>
      </w:r>
      <w:r w:rsidR="00D10BE0" w:rsidRPr="008B7D02">
        <w:rPr>
          <w:rFonts w:ascii="Times New Roman" w:hAnsi="Times New Roman" w:cs="Times New Roman"/>
          <w:bCs/>
          <w:sz w:val="24"/>
          <w:szCs w:val="24"/>
        </w:rPr>
        <w:t xml:space="preserve"> t</w:t>
      </w:r>
      <w:r w:rsidRPr="008B7D02">
        <w:rPr>
          <w:rFonts w:ascii="Times New Roman" w:hAnsi="Times New Roman" w:cs="Times New Roman"/>
          <w:sz w:val="24"/>
          <w:szCs w:val="24"/>
        </w:rPr>
        <w:t xml:space="preserve">he </w:t>
      </w:r>
      <w:r w:rsidRPr="008B7D02">
        <w:rPr>
          <w:rFonts w:ascii="Times New Roman" w:eastAsiaTheme="minorHAnsi" w:hAnsi="Times New Roman" w:cs="Times New Roman"/>
          <w:sz w:val="24"/>
          <w:szCs w:val="24"/>
        </w:rPr>
        <w:t>HSI Certification Form</w:t>
      </w:r>
      <w:r w:rsidR="00D10BE0" w:rsidRPr="008B7D02">
        <w:rPr>
          <w:rFonts w:ascii="Times New Roman" w:eastAsiaTheme="minorHAnsi" w:hAnsi="Times New Roman" w:cs="Times New Roman"/>
          <w:sz w:val="24"/>
          <w:szCs w:val="24"/>
        </w:rPr>
        <w:t>,</w:t>
      </w:r>
      <w:r w:rsidRPr="008B7D02">
        <w:rPr>
          <w:rFonts w:ascii="Times New Roman" w:eastAsiaTheme="minorHAnsi" w:hAnsi="Times New Roman" w:cs="Times New Roman"/>
          <w:sz w:val="24"/>
          <w:szCs w:val="24"/>
        </w:rPr>
        <w:t xml:space="preserve"> signed by the institutional representative</w:t>
      </w:r>
      <w:r w:rsidR="00D10BE0" w:rsidRPr="008B7D02">
        <w:rPr>
          <w:rFonts w:ascii="Times New Roman" w:eastAsiaTheme="minorHAnsi" w:hAnsi="Times New Roman" w:cs="Times New Roman"/>
          <w:sz w:val="24"/>
          <w:szCs w:val="24"/>
        </w:rPr>
        <w:t>,</w:t>
      </w:r>
      <w:r w:rsidRPr="008B7D02">
        <w:rPr>
          <w:rFonts w:ascii="Times New Roman" w:eastAsiaTheme="minorHAnsi" w:hAnsi="Times New Roman" w:cs="Times New Roman"/>
          <w:sz w:val="24"/>
          <w:szCs w:val="24"/>
        </w:rPr>
        <w:t xml:space="preserve"> must be included as a supplementary document with the </w:t>
      </w:r>
      <w:r w:rsidRPr="008B7D02">
        <w:rPr>
          <w:rFonts w:ascii="Times New Roman" w:hAnsi="Times New Roman" w:cs="Times New Roman"/>
          <w:sz w:val="24"/>
          <w:szCs w:val="24"/>
        </w:rPr>
        <w:t xml:space="preserve">submission of a proposal to the HSI Program. </w:t>
      </w:r>
    </w:p>
    <w:p w14:paraId="43008F6B" w14:textId="77777777" w:rsidR="00A82CAF" w:rsidRPr="008B7D02" w:rsidRDefault="00A82CAF" w:rsidP="00D037A3">
      <w:pPr>
        <w:tabs>
          <w:tab w:val="clear" w:pos="720"/>
          <w:tab w:val="clear" w:pos="1080"/>
          <w:tab w:val="clear" w:pos="1440"/>
          <w:tab w:val="clear" w:pos="1800"/>
        </w:tabs>
        <w:autoSpaceDE w:val="0"/>
        <w:autoSpaceDN w:val="0"/>
        <w:adjustRightInd w:val="0"/>
        <w:spacing w:line="240" w:lineRule="auto"/>
        <w:rPr>
          <w:sz w:val="24"/>
          <w:szCs w:val="24"/>
        </w:rPr>
      </w:pPr>
    </w:p>
    <w:p w14:paraId="0E473117" w14:textId="5E3D6488" w:rsidR="00B776E2"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A.2. Purpose and Use of Data</w:t>
      </w:r>
    </w:p>
    <w:p w14:paraId="52345295" w14:textId="3AA3CD06" w:rsidR="007F7395" w:rsidRPr="008B7D02" w:rsidRDefault="00404E8E" w:rsidP="00D037A3">
      <w:pPr>
        <w:pStyle w:val="HTMLPreformatted"/>
        <w:rPr>
          <w:rFonts w:ascii="Times New Roman" w:hAnsi="Times New Roman" w:cs="Times New Roman"/>
          <w:bCs/>
          <w:sz w:val="24"/>
          <w:szCs w:val="24"/>
        </w:rPr>
      </w:pPr>
      <w:r w:rsidRPr="008B7D02">
        <w:rPr>
          <w:rFonts w:ascii="Times New Roman" w:hAnsi="Times New Roman" w:cs="Times New Roman"/>
          <w:sz w:val="24"/>
          <w:szCs w:val="24"/>
        </w:rPr>
        <w:t>The lead institution submitting a proposal to the HSI Program must be a Hispanic-Serving Institution of higher education as defined by law</w:t>
      </w:r>
      <w:r w:rsidRPr="008B7D02">
        <w:rPr>
          <w:rFonts w:ascii="Times New Roman" w:hAnsi="Times New Roman" w:cs="Times New Roman"/>
          <w:bCs/>
          <w:sz w:val="24"/>
          <w:szCs w:val="24"/>
        </w:rPr>
        <w:t xml:space="preserve"> in section 502 of the Higher Education Act of 1965 (20 U.S.C. 1101a) </w:t>
      </w:r>
      <w:r w:rsidR="001F56F1" w:rsidRPr="000E57E9">
        <w:rPr>
          <w:rFonts w:ascii="Times New Roman" w:hAnsi="Times New Roman" w:cs="Times New Roman"/>
          <w:bCs/>
          <w:sz w:val="24"/>
          <w:szCs w:val="24"/>
        </w:rPr>
        <w:t>(</w:t>
      </w:r>
      <w:hyperlink r:id="rId9" w:history="1">
        <w:r w:rsidR="001F56F1" w:rsidRPr="000E57E9">
          <w:rPr>
            <w:rStyle w:val="Hyperlink"/>
            <w:rFonts w:ascii="Times New Roman" w:hAnsi="Times New Roman" w:cs="Times New Roman"/>
            <w:bCs/>
            <w:sz w:val="24"/>
            <w:szCs w:val="24"/>
          </w:rPr>
          <w:t>http://legcounsel.house.gov/Comps/HEA65_CMD.pdf</w:t>
        </w:r>
      </w:hyperlink>
      <w:r w:rsidR="001F56F1" w:rsidRPr="000E57E9">
        <w:rPr>
          <w:rFonts w:ascii="Times New Roman" w:hAnsi="Times New Roman" w:cs="Times New Roman"/>
          <w:bCs/>
          <w:sz w:val="24"/>
          <w:szCs w:val="24"/>
        </w:rPr>
        <w:t>).</w:t>
      </w:r>
      <w:r w:rsidR="001F56F1" w:rsidRPr="000E57E9">
        <w:rPr>
          <w:rFonts w:ascii="Times New Roman" w:hAnsi="Times New Roman" w:cs="Times New Roman"/>
          <w:sz w:val="24"/>
          <w:szCs w:val="24"/>
        </w:rPr>
        <w:t xml:space="preserve"> </w:t>
      </w:r>
      <w:r w:rsidR="00D10BE0" w:rsidRPr="008B7D02">
        <w:rPr>
          <w:rFonts w:ascii="Times New Roman" w:hAnsi="Times New Roman" w:cs="Times New Roman"/>
          <w:sz w:val="24"/>
          <w:szCs w:val="24"/>
        </w:rPr>
        <w:t>Thus, t</w:t>
      </w:r>
      <w:r w:rsidR="007F7395" w:rsidRPr="008B7D02">
        <w:rPr>
          <w:rFonts w:ascii="Times New Roman" w:hAnsi="Times New Roman" w:cs="Times New Roman"/>
          <w:sz w:val="24"/>
          <w:szCs w:val="24"/>
        </w:rPr>
        <w:t xml:space="preserve">he </w:t>
      </w:r>
      <w:r w:rsidR="007F7395" w:rsidRPr="008B7D02">
        <w:rPr>
          <w:rFonts w:ascii="Times New Roman" w:eastAsiaTheme="minorHAnsi" w:hAnsi="Times New Roman" w:cs="Times New Roman"/>
          <w:sz w:val="24"/>
          <w:szCs w:val="24"/>
        </w:rPr>
        <w:t>HSI Certification Form will be used to satisfy t</w:t>
      </w:r>
      <w:r w:rsidRPr="008B7D02">
        <w:rPr>
          <w:rFonts w:ascii="Times New Roman" w:eastAsiaTheme="minorHAnsi" w:hAnsi="Times New Roman" w:cs="Times New Roman"/>
          <w:sz w:val="24"/>
          <w:szCs w:val="24"/>
        </w:rPr>
        <w:t xml:space="preserve">he </w:t>
      </w:r>
      <w:r w:rsidR="007F7395" w:rsidRPr="008B7D02">
        <w:rPr>
          <w:rFonts w:ascii="Times New Roman" w:eastAsiaTheme="minorHAnsi" w:hAnsi="Times New Roman" w:cs="Times New Roman"/>
          <w:sz w:val="24"/>
          <w:szCs w:val="24"/>
        </w:rPr>
        <w:t xml:space="preserve">eligibility requirement of the </w:t>
      </w:r>
      <w:r w:rsidR="006C7DC1" w:rsidRPr="008B7D02">
        <w:rPr>
          <w:rFonts w:ascii="Times New Roman" w:eastAsiaTheme="minorHAnsi" w:hAnsi="Times New Roman" w:cs="Times New Roman"/>
          <w:sz w:val="24"/>
          <w:szCs w:val="24"/>
        </w:rPr>
        <w:t>HSI Program</w:t>
      </w:r>
      <w:r w:rsidRPr="008B7D02">
        <w:rPr>
          <w:rFonts w:ascii="Times New Roman" w:eastAsiaTheme="minorHAnsi" w:hAnsi="Times New Roman" w:cs="Times New Roman"/>
          <w:sz w:val="24"/>
          <w:szCs w:val="24"/>
        </w:rPr>
        <w:t>.</w:t>
      </w:r>
      <w:r w:rsidR="006C7DC1" w:rsidRPr="008B7D02">
        <w:rPr>
          <w:rFonts w:ascii="Times New Roman" w:eastAsiaTheme="minorHAnsi" w:hAnsi="Times New Roman" w:cs="Times New Roman"/>
          <w:sz w:val="24"/>
          <w:szCs w:val="24"/>
        </w:rPr>
        <w:t xml:space="preserve"> </w:t>
      </w:r>
    </w:p>
    <w:p w14:paraId="3F9769BC" w14:textId="77777777" w:rsidR="006C7DC1" w:rsidRPr="008B7D02" w:rsidRDefault="006C7DC1" w:rsidP="00D037A3">
      <w:pPr>
        <w:pStyle w:val="HTMLPreformatted"/>
        <w:rPr>
          <w:rFonts w:ascii="Times New Roman" w:hAnsi="Times New Roman" w:cs="Times New Roman"/>
          <w:bCs/>
          <w:sz w:val="24"/>
          <w:szCs w:val="24"/>
        </w:rPr>
      </w:pPr>
    </w:p>
    <w:p w14:paraId="2EC037BA" w14:textId="77777777" w:rsidR="006C7DC1" w:rsidRPr="008B7D02" w:rsidRDefault="006C7DC1" w:rsidP="00D037A3">
      <w:pPr>
        <w:pStyle w:val="HTMLPreformatted"/>
        <w:rPr>
          <w:rFonts w:ascii="Times New Roman" w:hAnsi="Times New Roman" w:cs="Times New Roman"/>
          <w:sz w:val="24"/>
          <w:szCs w:val="24"/>
        </w:rPr>
      </w:pPr>
    </w:p>
    <w:p w14:paraId="5C32EA23"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A.3. Use of Automation</w:t>
      </w:r>
    </w:p>
    <w:p w14:paraId="6D6948AB" w14:textId="17B07FE1" w:rsidR="00501B21" w:rsidRPr="008B7D02" w:rsidRDefault="00501B21" w:rsidP="00D037A3">
      <w:pPr>
        <w:autoSpaceDE w:val="0"/>
        <w:autoSpaceDN w:val="0"/>
        <w:adjustRightInd w:val="0"/>
        <w:spacing w:line="240" w:lineRule="auto"/>
        <w:contextualSpacing/>
        <w:rPr>
          <w:sz w:val="24"/>
          <w:szCs w:val="24"/>
        </w:rPr>
      </w:pPr>
      <w:r w:rsidRPr="008B7D02">
        <w:rPr>
          <w:sz w:val="24"/>
          <w:szCs w:val="24"/>
        </w:rPr>
        <w:t>C</w:t>
      </w:r>
      <w:r w:rsidR="00DD42F6" w:rsidRPr="008B7D02">
        <w:rPr>
          <w:sz w:val="24"/>
          <w:szCs w:val="24"/>
        </w:rPr>
        <w:t xml:space="preserve">ertification forms </w:t>
      </w:r>
      <w:r w:rsidR="00F839B1" w:rsidRPr="008B7D02">
        <w:rPr>
          <w:sz w:val="24"/>
          <w:szCs w:val="24"/>
        </w:rPr>
        <w:t>are submitted electronically</w:t>
      </w:r>
      <w:r w:rsidR="00F5594F" w:rsidRPr="008B7D02">
        <w:rPr>
          <w:sz w:val="24"/>
          <w:szCs w:val="24"/>
        </w:rPr>
        <w:t xml:space="preserve"> </w:t>
      </w:r>
      <w:r w:rsidRPr="008B7D02">
        <w:rPr>
          <w:sz w:val="24"/>
          <w:szCs w:val="24"/>
        </w:rPr>
        <w:t xml:space="preserve">as supplementary documents </w:t>
      </w:r>
      <w:r w:rsidR="00D037A3" w:rsidRPr="008B7D02">
        <w:rPr>
          <w:sz w:val="24"/>
          <w:szCs w:val="24"/>
        </w:rPr>
        <w:t xml:space="preserve">with the submission of </w:t>
      </w:r>
      <w:r w:rsidR="00F5594F" w:rsidRPr="008B7D02">
        <w:rPr>
          <w:sz w:val="24"/>
          <w:szCs w:val="24"/>
        </w:rPr>
        <w:t>proposal</w:t>
      </w:r>
      <w:r w:rsidR="00D037A3" w:rsidRPr="008B7D02">
        <w:rPr>
          <w:sz w:val="24"/>
          <w:szCs w:val="24"/>
        </w:rPr>
        <w:t>s</w:t>
      </w:r>
      <w:r w:rsidR="00F5594F" w:rsidRPr="008B7D02">
        <w:rPr>
          <w:sz w:val="24"/>
          <w:szCs w:val="24"/>
        </w:rPr>
        <w:t xml:space="preserve"> </w:t>
      </w:r>
      <w:r w:rsidR="00F839B1" w:rsidRPr="008B7D02">
        <w:rPr>
          <w:sz w:val="24"/>
          <w:szCs w:val="24"/>
        </w:rPr>
        <w:t>vi</w:t>
      </w:r>
      <w:r w:rsidR="001829E0" w:rsidRPr="008B7D02">
        <w:rPr>
          <w:sz w:val="24"/>
          <w:szCs w:val="24"/>
        </w:rPr>
        <w:t xml:space="preserve">a </w:t>
      </w:r>
      <w:r w:rsidRPr="008B7D02">
        <w:rPr>
          <w:sz w:val="24"/>
          <w:szCs w:val="24"/>
        </w:rPr>
        <w:t xml:space="preserve">FastLane or via Grants.gov </w:t>
      </w:r>
      <w:r w:rsidR="009A0D5B" w:rsidRPr="008B7D02">
        <w:rPr>
          <w:sz w:val="24"/>
          <w:szCs w:val="24"/>
        </w:rPr>
        <w:t>submission tools</w:t>
      </w:r>
      <w:r w:rsidR="004C25F9" w:rsidRPr="008B7D02">
        <w:rPr>
          <w:sz w:val="24"/>
          <w:szCs w:val="24"/>
        </w:rPr>
        <w:t>.</w:t>
      </w:r>
    </w:p>
    <w:p w14:paraId="31D6F41F" w14:textId="77777777" w:rsidR="00A44B3F" w:rsidRPr="008B7D02" w:rsidRDefault="00A44B3F" w:rsidP="00D037A3">
      <w:pPr>
        <w:autoSpaceDE w:val="0"/>
        <w:autoSpaceDN w:val="0"/>
        <w:adjustRightInd w:val="0"/>
        <w:spacing w:line="240" w:lineRule="auto"/>
        <w:contextualSpacing/>
        <w:rPr>
          <w:sz w:val="24"/>
          <w:szCs w:val="24"/>
        </w:rPr>
      </w:pPr>
    </w:p>
    <w:p w14:paraId="13DD0A3E" w14:textId="77777777" w:rsidR="00F839B1" w:rsidRPr="008B7D02" w:rsidRDefault="00F839B1" w:rsidP="00D037A3">
      <w:pPr>
        <w:pStyle w:val="AbtHeadC"/>
        <w:spacing w:after="0" w:line="240" w:lineRule="auto"/>
        <w:contextualSpacing/>
        <w:rPr>
          <w:rFonts w:ascii="Times New Roman" w:hAnsi="Times New Roman"/>
          <w:b w:val="0"/>
          <w:bCs/>
          <w:sz w:val="24"/>
          <w:szCs w:val="24"/>
        </w:rPr>
      </w:pPr>
      <w:r w:rsidRPr="008B7D02">
        <w:rPr>
          <w:rFonts w:ascii="Times New Roman" w:hAnsi="Times New Roman"/>
          <w:sz w:val="24"/>
          <w:szCs w:val="24"/>
        </w:rPr>
        <w:t>A.4. Efforts to Identify Duplication</w:t>
      </w:r>
    </w:p>
    <w:p w14:paraId="21DEAACB" w14:textId="2922989A" w:rsidR="00F839B1" w:rsidRPr="008B7D02" w:rsidRDefault="00F839B1" w:rsidP="00D037A3">
      <w:pPr>
        <w:autoSpaceDE w:val="0"/>
        <w:autoSpaceDN w:val="0"/>
        <w:adjustRightInd w:val="0"/>
        <w:spacing w:line="240" w:lineRule="auto"/>
        <w:contextualSpacing/>
        <w:rPr>
          <w:sz w:val="24"/>
          <w:szCs w:val="24"/>
        </w:rPr>
      </w:pPr>
      <w:r w:rsidRPr="008B7D02">
        <w:rPr>
          <w:sz w:val="24"/>
          <w:szCs w:val="24"/>
        </w:rPr>
        <w:t>No other federal agencies or o</w:t>
      </w:r>
      <w:r w:rsidR="00551A74" w:rsidRPr="008B7D02">
        <w:rPr>
          <w:sz w:val="24"/>
          <w:szCs w:val="24"/>
        </w:rPr>
        <w:t xml:space="preserve">rganization within NSF collects the same data submitted in </w:t>
      </w:r>
      <w:r w:rsidR="00DD42F6" w:rsidRPr="008B7D02">
        <w:rPr>
          <w:sz w:val="24"/>
          <w:szCs w:val="24"/>
        </w:rPr>
        <w:t>the HSI Certification Form.</w:t>
      </w:r>
    </w:p>
    <w:p w14:paraId="1E601A69" w14:textId="77777777" w:rsidR="00A44B3F" w:rsidRPr="008B7D02" w:rsidRDefault="00A44B3F" w:rsidP="00D037A3">
      <w:pPr>
        <w:autoSpaceDE w:val="0"/>
        <w:autoSpaceDN w:val="0"/>
        <w:adjustRightInd w:val="0"/>
        <w:spacing w:line="240" w:lineRule="auto"/>
        <w:contextualSpacing/>
        <w:rPr>
          <w:sz w:val="24"/>
          <w:szCs w:val="24"/>
        </w:rPr>
      </w:pPr>
    </w:p>
    <w:p w14:paraId="315BBD21"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A.5. Small Business Consideration</w:t>
      </w:r>
    </w:p>
    <w:p w14:paraId="277378E0" w14:textId="77777777" w:rsidR="00F839B1" w:rsidRPr="008B7D02" w:rsidRDefault="00F839B1" w:rsidP="00D037A3">
      <w:pPr>
        <w:autoSpaceDE w:val="0"/>
        <w:autoSpaceDN w:val="0"/>
        <w:adjustRightInd w:val="0"/>
        <w:spacing w:line="240" w:lineRule="auto"/>
        <w:contextualSpacing/>
        <w:rPr>
          <w:sz w:val="24"/>
          <w:szCs w:val="24"/>
        </w:rPr>
      </w:pPr>
      <w:r w:rsidRPr="008B7D02">
        <w:rPr>
          <w:sz w:val="24"/>
          <w:szCs w:val="24"/>
        </w:rPr>
        <w:t>N/A</w:t>
      </w:r>
    </w:p>
    <w:p w14:paraId="13F0F3B5" w14:textId="77777777" w:rsidR="00F839B1" w:rsidRPr="008B7D02" w:rsidRDefault="00F839B1" w:rsidP="00D037A3">
      <w:pPr>
        <w:pStyle w:val="AbtHeadC"/>
        <w:spacing w:after="0" w:line="240" w:lineRule="auto"/>
        <w:contextualSpacing/>
        <w:rPr>
          <w:rFonts w:ascii="Times New Roman" w:hAnsi="Times New Roman"/>
          <w:sz w:val="24"/>
          <w:szCs w:val="24"/>
        </w:rPr>
      </w:pPr>
    </w:p>
    <w:p w14:paraId="1DC2216D"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 6. Consequences of Less Frequent Collection</w:t>
      </w:r>
    </w:p>
    <w:p w14:paraId="3B890EB1" w14:textId="22FB4E26" w:rsidR="00F839B1" w:rsidRPr="008B7D02" w:rsidRDefault="00DD42F6" w:rsidP="00D037A3">
      <w:pPr>
        <w:autoSpaceDE w:val="0"/>
        <w:autoSpaceDN w:val="0"/>
        <w:adjustRightInd w:val="0"/>
        <w:spacing w:line="240" w:lineRule="auto"/>
        <w:contextualSpacing/>
        <w:rPr>
          <w:sz w:val="24"/>
          <w:szCs w:val="24"/>
        </w:rPr>
      </w:pPr>
      <w:r w:rsidRPr="008B7D02">
        <w:rPr>
          <w:sz w:val="24"/>
          <w:szCs w:val="24"/>
        </w:rPr>
        <w:t>N/A, because a certification form is only required with the submission of a proposal to the HSI Program</w:t>
      </w:r>
      <w:r w:rsidR="009A0D5B" w:rsidRPr="008B7D02">
        <w:rPr>
          <w:sz w:val="24"/>
          <w:szCs w:val="24"/>
        </w:rPr>
        <w:t>.</w:t>
      </w:r>
    </w:p>
    <w:p w14:paraId="140569B4" w14:textId="77777777" w:rsidR="00F839B1" w:rsidRPr="008B7D02" w:rsidRDefault="00F839B1" w:rsidP="00D037A3">
      <w:pPr>
        <w:pStyle w:val="AbtHeadC"/>
        <w:spacing w:after="0" w:line="240" w:lineRule="auto"/>
        <w:contextualSpacing/>
        <w:rPr>
          <w:rFonts w:ascii="Times New Roman" w:hAnsi="Times New Roman"/>
          <w:sz w:val="24"/>
          <w:szCs w:val="24"/>
        </w:rPr>
      </w:pPr>
    </w:p>
    <w:p w14:paraId="2EB4EA38"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A.7. Special Circumstances for Collection</w:t>
      </w:r>
    </w:p>
    <w:p w14:paraId="6D8A3949" w14:textId="77777777" w:rsidR="00F839B1" w:rsidRPr="008B7D02" w:rsidRDefault="00F839B1" w:rsidP="00D037A3">
      <w:pPr>
        <w:pStyle w:val="BodyText"/>
        <w:spacing w:line="240" w:lineRule="auto"/>
        <w:contextualSpacing/>
        <w:rPr>
          <w:sz w:val="24"/>
          <w:szCs w:val="24"/>
        </w:rPr>
      </w:pPr>
      <w:r w:rsidRPr="008B7D02">
        <w:rPr>
          <w:sz w:val="24"/>
          <w:szCs w:val="24"/>
        </w:rPr>
        <w:t>N/A</w:t>
      </w:r>
    </w:p>
    <w:p w14:paraId="6AC4A8A4" w14:textId="77777777" w:rsidR="00F839B1" w:rsidRPr="008B7D02" w:rsidRDefault="00F839B1" w:rsidP="00D037A3">
      <w:pPr>
        <w:pStyle w:val="BodyText"/>
        <w:spacing w:line="240" w:lineRule="auto"/>
        <w:contextualSpacing/>
        <w:rPr>
          <w:sz w:val="24"/>
          <w:szCs w:val="24"/>
        </w:rPr>
      </w:pPr>
    </w:p>
    <w:p w14:paraId="675B21AE" w14:textId="77777777" w:rsidR="00F839B1" w:rsidRPr="008B7D02" w:rsidRDefault="00F839B1" w:rsidP="00D037A3">
      <w:pPr>
        <w:pStyle w:val="AbtHeadC"/>
        <w:spacing w:after="0" w:line="240" w:lineRule="auto"/>
        <w:contextualSpacing/>
        <w:rPr>
          <w:rFonts w:ascii="Times New Roman" w:hAnsi="Times New Roman"/>
          <w:b w:val="0"/>
          <w:bCs/>
          <w:sz w:val="24"/>
          <w:szCs w:val="24"/>
        </w:rPr>
      </w:pPr>
      <w:r w:rsidRPr="008B7D02">
        <w:rPr>
          <w:rFonts w:ascii="Times New Roman" w:hAnsi="Times New Roman"/>
          <w:sz w:val="24"/>
          <w:szCs w:val="24"/>
        </w:rPr>
        <w:t>A. 8. Federal Register Notice and Outside Consultation</w:t>
      </w:r>
    </w:p>
    <w:p w14:paraId="2E27EBC6" w14:textId="51C9D9D6" w:rsidR="00F839B1" w:rsidRPr="008B7D02" w:rsidRDefault="004E433F" w:rsidP="00D037A3">
      <w:pPr>
        <w:autoSpaceDE w:val="0"/>
        <w:autoSpaceDN w:val="0"/>
        <w:adjustRightInd w:val="0"/>
        <w:spacing w:line="240" w:lineRule="auto"/>
        <w:contextualSpacing/>
        <w:rPr>
          <w:b/>
          <w:sz w:val="24"/>
          <w:szCs w:val="24"/>
          <w:u w:val="single"/>
        </w:rPr>
      </w:pPr>
      <w:r w:rsidRPr="008B7D02">
        <w:rPr>
          <w:bCs/>
          <w:sz w:val="24"/>
          <w:szCs w:val="24"/>
        </w:rPr>
        <w:t xml:space="preserve">The agency’s notice, as required by 5 CFR 1320.8(d), was published in the </w:t>
      </w:r>
      <w:r w:rsidRPr="008B7D02">
        <w:rPr>
          <w:bCs/>
          <w:i/>
          <w:iCs/>
          <w:sz w:val="24"/>
          <w:szCs w:val="24"/>
        </w:rPr>
        <w:t>Federal Register</w:t>
      </w:r>
      <w:r w:rsidRPr="008B7D02">
        <w:rPr>
          <w:bCs/>
          <w:sz w:val="24"/>
          <w:szCs w:val="24"/>
        </w:rPr>
        <w:t xml:space="preserve"> on </w:t>
      </w:r>
      <w:r w:rsidR="0045005B" w:rsidRPr="008B7D02">
        <w:rPr>
          <w:bCs/>
          <w:sz w:val="24"/>
          <w:szCs w:val="24"/>
        </w:rPr>
        <w:t>December 12, 2017</w:t>
      </w:r>
      <w:r w:rsidRPr="008B7D02">
        <w:rPr>
          <w:bCs/>
          <w:sz w:val="24"/>
          <w:szCs w:val="24"/>
        </w:rPr>
        <w:t>, at 8</w:t>
      </w:r>
      <w:r w:rsidR="0045005B" w:rsidRPr="008B7D02">
        <w:rPr>
          <w:bCs/>
          <w:sz w:val="24"/>
          <w:szCs w:val="24"/>
        </w:rPr>
        <w:t>2</w:t>
      </w:r>
      <w:r w:rsidRPr="008B7D02">
        <w:rPr>
          <w:bCs/>
          <w:sz w:val="24"/>
          <w:szCs w:val="24"/>
        </w:rPr>
        <w:t xml:space="preserve"> FR </w:t>
      </w:r>
      <w:r w:rsidR="0045005B" w:rsidRPr="008B7D02">
        <w:rPr>
          <w:bCs/>
          <w:sz w:val="24"/>
          <w:szCs w:val="24"/>
        </w:rPr>
        <w:t>58454</w:t>
      </w:r>
      <w:r w:rsidRPr="008B7D02">
        <w:rPr>
          <w:bCs/>
          <w:sz w:val="24"/>
          <w:szCs w:val="24"/>
        </w:rPr>
        <w:t>, and no comments were received</w:t>
      </w:r>
      <w:r w:rsidR="00C637A4" w:rsidRPr="008B7D02">
        <w:rPr>
          <w:bCs/>
          <w:sz w:val="24"/>
          <w:szCs w:val="24"/>
        </w:rPr>
        <w:t>.</w:t>
      </w:r>
    </w:p>
    <w:p w14:paraId="1CFC34B1" w14:textId="77777777" w:rsidR="006C2FAF" w:rsidRPr="008B7D02" w:rsidRDefault="006C2FAF" w:rsidP="00D037A3">
      <w:pPr>
        <w:pStyle w:val="AbtHeadC"/>
        <w:spacing w:after="0" w:line="240" w:lineRule="auto"/>
        <w:contextualSpacing/>
        <w:rPr>
          <w:rFonts w:ascii="Times New Roman" w:hAnsi="Times New Roman"/>
          <w:sz w:val="24"/>
          <w:szCs w:val="24"/>
        </w:rPr>
      </w:pPr>
    </w:p>
    <w:p w14:paraId="53FD6D91" w14:textId="77777777" w:rsidR="00F839B1" w:rsidRPr="008B7D02" w:rsidRDefault="00F839B1" w:rsidP="00D037A3">
      <w:pPr>
        <w:pStyle w:val="AbtHeadC"/>
        <w:spacing w:after="0" w:line="240" w:lineRule="auto"/>
        <w:contextualSpacing/>
        <w:rPr>
          <w:rFonts w:ascii="Times New Roman" w:hAnsi="Times New Roman"/>
          <w:b w:val="0"/>
          <w:bCs/>
          <w:sz w:val="24"/>
          <w:szCs w:val="24"/>
        </w:rPr>
      </w:pPr>
      <w:r w:rsidRPr="008B7D02">
        <w:rPr>
          <w:rFonts w:ascii="Times New Roman" w:hAnsi="Times New Roman"/>
          <w:sz w:val="24"/>
          <w:szCs w:val="24"/>
        </w:rPr>
        <w:t xml:space="preserve">A. 9. Gifts or Remuneration </w:t>
      </w:r>
    </w:p>
    <w:p w14:paraId="3C612A85" w14:textId="77777777" w:rsidR="00F839B1" w:rsidRPr="008B7D02" w:rsidRDefault="00F839B1" w:rsidP="00D037A3">
      <w:pPr>
        <w:pStyle w:val="BodyText"/>
        <w:spacing w:line="240" w:lineRule="auto"/>
        <w:contextualSpacing/>
        <w:rPr>
          <w:sz w:val="24"/>
          <w:szCs w:val="24"/>
        </w:rPr>
      </w:pPr>
      <w:r w:rsidRPr="008B7D02">
        <w:rPr>
          <w:sz w:val="24"/>
          <w:szCs w:val="24"/>
        </w:rPr>
        <w:t>N/A</w:t>
      </w:r>
    </w:p>
    <w:p w14:paraId="127E3157" w14:textId="77777777" w:rsidR="006C2FAF" w:rsidRPr="008B7D02" w:rsidRDefault="006C2FAF" w:rsidP="00D037A3">
      <w:pPr>
        <w:pStyle w:val="AbtHeadC"/>
        <w:spacing w:after="0" w:line="240" w:lineRule="auto"/>
        <w:contextualSpacing/>
        <w:rPr>
          <w:rFonts w:ascii="Times New Roman" w:hAnsi="Times New Roman"/>
          <w:sz w:val="24"/>
          <w:szCs w:val="24"/>
        </w:rPr>
      </w:pPr>
    </w:p>
    <w:p w14:paraId="4B3731E3"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 xml:space="preserve">A.10. </w:t>
      </w:r>
      <w:r w:rsidR="009A0D5B" w:rsidRPr="008B7D02">
        <w:rPr>
          <w:rFonts w:ascii="Times New Roman" w:hAnsi="Times New Roman"/>
          <w:sz w:val="24"/>
          <w:szCs w:val="24"/>
        </w:rPr>
        <w:t>Confidentiality provided to respondents</w:t>
      </w:r>
    </w:p>
    <w:p w14:paraId="25CCC28F" w14:textId="3D793AEE" w:rsidR="00DD42F6" w:rsidRPr="008B7D02" w:rsidRDefault="00A44B3F" w:rsidP="00D037A3">
      <w:pPr>
        <w:pStyle w:val="BodyText"/>
        <w:spacing w:line="240" w:lineRule="auto"/>
        <w:rPr>
          <w:sz w:val="24"/>
          <w:szCs w:val="24"/>
        </w:rPr>
      </w:pPr>
      <w:r w:rsidRPr="008B7D02">
        <w:rPr>
          <w:sz w:val="24"/>
          <w:szCs w:val="24"/>
        </w:rPr>
        <w:t>Any</w:t>
      </w:r>
      <w:r w:rsidR="00DD42F6" w:rsidRPr="008B7D02">
        <w:rPr>
          <w:sz w:val="24"/>
          <w:szCs w:val="24"/>
        </w:rPr>
        <w:t xml:space="preserve"> information provided will be kept within NSF</w:t>
      </w:r>
      <w:r w:rsidRPr="008B7D02">
        <w:rPr>
          <w:sz w:val="24"/>
          <w:szCs w:val="24"/>
        </w:rPr>
        <w:t>, or held by the office</w:t>
      </w:r>
      <w:r w:rsidR="00DD42F6" w:rsidRPr="008B7D02">
        <w:rPr>
          <w:sz w:val="24"/>
          <w:szCs w:val="24"/>
        </w:rPr>
        <w:t>.</w:t>
      </w:r>
    </w:p>
    <w:p w14:paraId="431905FD" w14:textId="77777777" w:rsidR="00F81FEF" w:rsidRPr="008B7D02" w:rsidRDefault="00F81FEF" w:rsidP="00D037A3">
      <w:pPr>
        <w:pStyle w:val="BodyText"/>
        <w:spacing w:line="240" w:lineRule="auto"/>
        <w:rPr>
          <w:sz w:val="24"/>
          <w:szCs w:val="24"/>
        </w:rPr>
      </w:pPr>
    </w:p>
    <w:p w14:paraId="32C3FDD8"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 11. Questions of a Sensitive Nature</w:t>
      </w:r>
    </w:p>
    <w:p w14:paraId="23EE042A" w14:textId="77777777" w:rsidR="00F839B1" w:rsidRPr="008B7D02" w:rsidRDefault="00F839B1" w:rsidP="00D037A3">
      <w:pPr>
        <w:autoSpaceDE w:val="0"/>
        <w:autoSpaceDN w:val="0"/>
        <w:adjustRightInd w:val="0"/>
        <w:spacing w:line="240" w:lineRule="auto"/>
        <w:contextualSpacing/>
        <w:rPr>
          <w:sz w:val="24"/>
          <w:szCs w:val="24"/>
        </w:rPr>
      </w:pPr>
      <w:r w:rsidRPr="008B7D02">
        <w:rPr>
          <w:sz w:val="24"/>
          <w:szCs w:val="24"/>
        </w:rPr>
        <w:t xml:space="preserve">No questions of a sensitive nature are used. </w:t>
      </w:r>
      <w:r w:rsidR="00BA7BAD" w:rsidRPr="008B7D02">
        <w:rPr>
          <w:sz w:val="24"/>
          <w:szCs w:val="24"/>
        </w:rPr>
        <w:t xml:space="preserve">  </w:t>
      </w:r>
    </w:p>
    <w:p w14:paraId="7D2277AD" w14:textId="77777777" w:rsidR="00F839B1" w:rsidRPr="008B7D02" w:rsidRDefault="00F839B1" w:rsidP="00D037A3">
      <w:pPr>
        <w:autoSpaceDE w:val="0"/>
        <w:autoSpaceDN w:val="0"/>
        <w:adjustRightInd w:val="0"/>
        <w:spacing w:line="240" w:lineRule="auto"/>
        <w:contextualSpacing/>
        <w:rPr>
          <w:sz w:val="24"/>
          <w:szCs w:val="24"/>
        </w:rPr>
      </w:pPr>
    </w:p>
    <w:p w14:paraId="2E561F6F" w14:textId="77777777" w:rsidR="00F839B1" w:rsidRPr="008B7D02" w:rsidRDefault="00F839B1" w:rsidP="00D037A3">
      <w:pPr>
        <w:pStyle w:val="AbtHeadC"/>
        <w:spacing w:after="0" w:line="240" w:lineRule="auto"/>
        <w:contextualSpacing/>
        <w:rPr>
          <w:rFonts w:ascii="Times New Roman" w:hAnsi="Times New Roman"/>
          <w:b w:val="0"/>
          <w:bCs/>
          <w:sz w:val="24"/>
          <w:szCs w:val="24"/>
        </w:rPr>
      </w:pPr>
      <w:r w:rsidRPr="008B7D02">
        <w:rPr>
          <w:rFonts w:ascii="Times New Roman" w:hAnsi="Times New Roman"/>
          <w:sz w:val="24"/>
          <w:szCs w:val="24"/>
        </w:rPr>
        <w:t>A. 12. Estimate of Burden</w:t>
      </w:r>
    </w:p>
    <w:p w14:paraId="63F17E93" w14:textId="72371A53" w:rsidR="007F74A5" w:rsidRPr="008B7D02" w:rsidRDefault="007F74A5" w:rsidP="00D037A3">
      <w:pPr>
        <w:pStyle w:val="HTMLPreformatted"/>
        <w:rPr>
          <w:rFonts w:ascii="Times New Roman" w:hAnsi="Times New Roman" w:cs="Times New Roman"/>
          <w:sz w:val="24"/>
          <w:szCs w:val="24"/>
        </w:rPr>
      </w:pPr>
      <w:r w:rsidRPr="008B7D02">
        <w:rPr>
          <w:rFonts w:ascii="Times New Roman" w:hAnsi="Times New Roman" w:cs="Times New Roman"/>
          <w:sz w:val="24"/>
          <w:szCs w:val="24"/>
        </w:rPr>
        <w:t>We anticipate 175 proposals for 2 m</w:t>
      </w:r>
      <w:r w:rsidR="00D037A3" w:rsidRPr="008B7D02">
        <w:rPr>
          <w:rFonts w:ascii="Times New Roman" w:hAnsi="Times New Roman" w:cs="Times New Roman"/>
          <w:sz w:val="24"/>
          <w:szCs w:val="24"/>
        </w:rPr>
        <w:t>inutes, which is approximately</w:t>
      </w:r>
      <w:r w:rsidRPr="008B7D02">
        <w:rPr>
          <w:rFonts w:ascii="Times New Roman" w:hAnsi="Times New Roman" w:cs="Times New Roman"/>
          <w:sz w:val="24"/>
          <w:szCs w:val="24"/>
        </w:rPr>
        <w:t xml:space="preserve"> 6 hours.</w:t>
      </w:r>
    </w:p>
    <w:p w14:paraId="46F9E9B3" w14:textId="77777777" w:rsidR="00D037A3" w:rsidRPr="008B7D02" w:rsidRDefault="00D037A3" w:rsidP="00D037A3">
      <w:pPr>
        <w:pStyle w:val="HTMLPreformatted"/>
        <w:rPr>
          <w:rFonts w:ascii="Times New Roman" w:hAnsi="Times New Roman" w:cs="Times New Roman"/>
          <w:b/>
          <w:sz w:val="24"/>
          <w:szCs w:val="24"/>
        </w:rPr>
      </w:pPr>
    </w:p>
    <w:p w14:paraId="3095248A" w14:textId="77777777" w:rsidR="00B776E2"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 1</w:t>
      </w:r>
      <w:r w:rsidR="00B776E2" w:rsidRPr="008B7D02">
        <w:rPr>
          <w:rFonts w:ascii="Times New Roman" w:hAnsi="Times New Roman"/>
          <w:sz w:val="24"/>
          <w:szCs w:val="24"/>
        </w:rPr>
        <w:t>3. Capital/Startup Costs</w:t>
      </w:r>
    </w:p>
    <w:p w14:paraId="087166AC" w14:textId="1C53C61E" w:rsidR="00B776E2" w:rsidRPr="008B7D02" w:rsidRDefault="00D037A3" w:rsidP="00D037A3">
      <w:pPr>
        <w:pStyle w:val="BodyText"/>
      </w:pPr>
      <w:r w:rsidRPr="008B7D02">
        <w:t>N/A</w:t>
      </w:r>
    </w:p>
    <w:p w14:paraId="54E43401" w14:textId="77777777" w:rsidR="00D037A3" w:rsidRPr="008B7D02" w:rsidRDefault="00D037A3" w:rsidP="00D037A3">
      <w:pPr>
        <w:pStyle w:val="BodyText"/>
      </w:pPr>
    </w:p>
    <w:p w14:paraId="7863DD23" w14:textId="77777777" w:rsidR="00D037A3" w:rsidRPr="008B7D02" w:rsidRDefault="00B776E2"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 1</w:t>
      </w:r>
      <w:r w:rsidR="00F839B1" w:rsidRPr="008B7D02">
        <w:rPr>
          <w:rFonts w:ascii="Times New Roman" w:hAnsi="Times New Roman"/>
          <w:sz w:val="24"/>
          <w:szCs w:val="24"/>
        </w:rPr>
        <w:t>4. Annualized Cost to the Federal Government</w:t>
      </w:r>
    </w:p>
    <w:p w14:paraId="586F8938" w14:textId="33C91A06" w:rsidR="00B776E2" w:rsidRPr="008B7D02" w:rsidRDefault="00D037A3" w:rsidP="00D037A3">
      <w:pPr>
        <w:pStyle w:val="BodyText"/>
      </w:pPr>
      <w:r w:rsidRPr="008B7D02">
        <w:t>N/A; t</w:t>
      </w:r>
      <w:r w:rsidR="00DD42F6" w:rsidRPr="008B7D02">
        <w:rPr>
          <w:sz w:val="24"/>
          <w:szCs w:val="24"/>
        </w:rPr>
        <w:t>his is part of conducting the activities of the program.</w:t>
      </w:r>
    </w:p>
    <w:p w14:paraId="7C874221" w14:textId="77777777" w:rsidR="00D037A3" w:rsidRPr="008B7D02" w:rsidRDefault="00D037A3" w:rsidP="00D037A3">
      <w:pPr>
        <w:pStyle w:val="BodyText"/>
      </w:pPr>
    </w:p>
    <w:p w14:paraId="49F00EC2"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 15. Changes in Burden</w:t>
      </w:r>
    </w:p>
    <w:p w14:paraId="19730FBB" w14:textId="7372A0BD" w:rsidR="00F839B1" w:rsidRPr="008B7D02" w:rsidRDefault="008B7D02" w:rsidP="00D037A3">
      <w:pPr>
        <w:autoSpaceDE w:val="0"/>
        <w:autoSpaceDN w:val="0"/>
        <w:adjustRightInd w:val="0"/>
        <w:spacing w:line="240" w:lineRule="auto"/>
        <w:contextualSpacing/>
        <w:rPr>
          <w:sz w:val="24"/>
          <w:szCs w:val="24"/>
        </w:rPr>
      </w:pPr>
      <w:r>
        <w:rPr>
          <w:sz w:val="24"/>
          <w:szCs w:val="24"/>
        </w:rPr>
        <w:t>N/A</w:t>
      </w:r>
      <w:r w:rsidR="00077832" w:rsidRPr="008B7D02">
        <w:rPr>
          <w:sz w:val="24"/>
          <w:szCs w:val="24"/>
        </w:rPr>
        <w:t>; this is a n</w:t>
      </w:r>
      <w:r w:rsidR="006009D1" w:rsidRPr="008B7D02">
        <w:rPr>
          <w:sz w:val="24"/>
          <w:szCs w:val="24"/>
        </w:rPr>
        <w:t>ew request</w:t>
      </w:r>
      <w:r w:rsidR="00D037A3" w:rsidRPr="008B7D02">
        <w:rPr>
          <w:sz w:val="24"/>
          <w:szCs w:val="24"/>
        </w:rPr>
        <w:t>.</w:t>
      </w:r>
    </w:p>
    <w:p w14:paraId="6E2F37F2" w14:textId="77777777" w:rsidR="00B776E2" w:rsidRPr="008B7D02" w:rsidRDefault="00B776E2" w:rsidP="00D037A3">
      <w:pPr>
        <w:pStyle w:val="AbtHeadC"/>
        <w:spacing w:after="0" w:line="240" w:lineRule="auto"/>
        <w:contextualSpacing/>
        <w:rPr>
          <w:rFonts w:ascii="Times New Roman" w:hAnsi="Times New Roman"/>
          <w:sz w:val="24"/>
          <w:szCs w:val="24"/>
        </w:rPr>
      </w:pPr>
    </w:p>
    <w:p w14:paraId="248235E7"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 16 Publication of Collection</w:t>
      </w:r>
    </w:p>
    <w:p w14:paraId="5A3E60E0" w14:textId="2E714652" w:rsidR="00B776E2" w:rsidRPr="008B7D02" w:rsidRDefault="008B7D02" w:rsidP="00D037A3">
      <w:pPr>
        <w:pStyle w:val="AbtHeadC"/>
        <w:spacing w:line="240" w:lineRule="auto"/>
        <w:contextualSpacing/>
        <w:rPr>
          <w:rFonts w:ascii="Times New Roman" w:hAnsi="Times New Roman"/>
          <w:b w:val="0"/>
          <w:sz w:val="24"/>
          <w:szCs w:val="24"/>
        </w:rPr>
      </w:pPr>
      <w:r>
        <w:rPr>
          <w:rFonts w:ascii="Times New Roman" w:hAnsi="Times New Roman"/>
          <w:b w:val="0"/>
          <w:sz w:val="24"/>
          <w:szCs w:val="24"/>
        </w:rPr>
        <w:t>N/A</w:t>
      </w:r>
    </w:p>
    <w:p w14:paraId="35A47E70" w14:textId="77777777" w:rsidR="00A0673E" w:rsidRPr="008B7D02" w:rsidRDefault="00A0673E" w:rsidP="00D037A3">
      <w:pPr>
        <w:pStyle w:val="BodyText"/>
        <w:spacing w:line="240" w:lineRule="auto"/>
        <w:rPr>
          <w:sz w:val="24"/>
          <w:szCs w:val="24"/>
        </w:rPr>
      </w:pPr>
    </w:p>
    <w:p w14:paraId="26175E3F"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lastRenderedPageBreak/>
        <w:t>A. 17 Approval to Not Display OMB Expiration Date</w:t>
      </w:r>
    </w:p>
    <w:p w14:paraId="69876DCD" w14:textId="77777777" w:rsidR="00F839B1" w:rsidRPr="008B7D02" w:rsidRDefault="00F839B1" w:rsidP="00D037A3">
      <w:pPr>
        <w:autoSpaceDE w:val="0"/>
        <w:autoSpaceDN w:val="0"/>
        <w:adjustRightInd w:val="0"/>
        <w:spacing w:line="240" w:lineRule="auto"/>
        <w:contextualSpacing/>
        <w:rPr>
          <w:sz w:val="24"/>
          <w:szCs w:val="24"/>
        </w:rPr>
      </w:pPr>
      <w:r w:rsidRPr="008B7D02">
        <w:rPr>
          <w:sz w:val="24"/>
          <w:szCs w:val="24"/>
        </w:rPr>
        <w:t>N/A</w:t>
      </w:r>
    </w:p>
    <w:p w14:paraId="0B8C464A" w14:textId="77777777" w:rsidR="00B776E2" w:rsidRPr="008B7D02" w:rsidRDefault="00B776E2" w:rsidP="00D037A3">
      <w:pPr>
        <w:pStyle w:val="AbtHeadC"/>
        <w:spacing w:after="0" w:line="240" w:lineRule="auto"/>
        <w:contextualSpacing/>
        <w:rPr>
          <w:rFonts w:ascii="Times New Roman" w:hAnsi="Times New Roman"/>
          <w:sz w:val="24"/>
          <w:szCs w:val="24"/>
        </w:rPr>
      </w:pPr>
    </w:p>
    <w:p w14:paraId="1F713F2E" w14:textId="77777777" w:rsidR="00F839B1" w:rsidRPr="008B7D02" w:rsidRDefault="00F839B1" w:rsidP="00D037A3">
      <w:pPr>
        <w:pStyle w:val="AbtHeadC"/>
        <w:spacing w:after="0" w:line="240" w:lineRule="auto"/>
        <w:contextualSpacing/>
        <w:rPr>
          <w:rFonts w:ascii="Times New Roman" w:hAnsi="Times New Roman"/>
          <w:sz w:val="24"/>
          <w:szCs w:val="24"/>
        </w:rPr>
      </w:pPr>
      <w:r w:rsidRPr="008B7D02">
        <w:rPr>
          <w:rFonts w:ascii="Times New Roman" w:hAnsi="Times New Roman"/>
          <w:sz w:val="24"/>
          <w:szCs w:val="24"/>
        </w:rPr>
        <w:t>A. 18 Exception to Item 19 of OMB Form 83-I Certification Statement</w:t>
      </w:r>
    </w:p>
    <w:p w14:paraId="56918753" w14:textId="77777777" w:rsidR="00F839B1" w:rsidRPr="008B7D02" w:rsidRDefault="00F839B1" w:rsidP="00D037A3">
      <w:pPr>
        <w:autoSpaceDE w:val="0"/>
        <w:autoSpaceDN w:val="0"/>
        <w:adjustRightInd w:val="0"/>
        <w:spacing w:line="240" w:lineRule="auto"/>
        <w:contextualSpacing/>
        <w:rPr>
          <w:sz w:val="24"/>
          <w:szCs w:val="24"/>
        </w:rPr>
      </w:pPr>
      <w:r w:rsidRPr="008B7D02">
        <w:rPr>
          <w:sz w:val="24"/>
          <w:szCs w:val="24"/>
        </w:rPr>
        <w:t>N/A</w:t>
      </w:r>
    </w:p>
    <w:p w14:paraId="4C89379A" w14:textId="77777777" w:rsidR="00D037A3" w:rsidRPr="008B7D02" w:rsidRDefault="00D037A3" w:rsidP="00D037A3">
      <w:pPr>
        <w:autoSpaceDE w:val="0"/>
        <w:autoSpaceDN w:val="0"/>
        <w:adjustRightInd w:val="0"/>
        <w:spacing w:line="240" w:lineRule="auto"/>
        <w:contextualSpacing/>
        <w:rPr>
          <w:sz w:val="24"/>
          <w:szCs w:val="24"/>
        </w:rPr>
      </w:pPr>
    </w:p>
    <w:p w14:paraId="28015D29" w14:textId="77777777" w:rsidR="00F839B1" w:rsidRPr="008B7D02" w:rsidRDefault="00F839B1" w:rsidP="00D037A3">
      <w:pPr>
        <w:pStyle w:val="Heading2"/>
        <w:spacing w:line="240" w:lineRule="auto"/>
        <w:contextualSpacing/>
        <w:rPr>
          <w:sz w:val="24"/>
          <w:szCs w:val="24"/>
        </w:rPr>
      </w:pPr>
      <w:r w:rsidRPr="008B7D02">
        <w:rPr>
          <w:sz w:val="24"/>
          <w:szCs w:val="24"/>
        </w:rPr>
        <w:t>B. STATISTICAL METHODS</w:t>
      </w:r>
    </w:p>
    <w:p w14:paraId="575FB7D9" w14:textId="77777777" w:rsidR="00F839B1" w:rsidRPr="008B7D02" w:rsidRDefault="00B776E2" w:rsidP="00D037A3">
      <w:pPr>
        <w:pStyle w:val="Heading3"/>
        <w:autoSpaceDE w:val="0"/>
        <w:autoSpaceDN w:val="0"/>
        <w:adjustRightInd w:val="0"/>
        <w:spacing w:before="0" w:after="0" w:line="240" w:lineRule="auto"/>
        <w:contextualSpacing/>
        <w:rPr>
          <w:rFonts w:ascii="Times New Roman" w:hAnsi="Times New Roman"/>
          <w:sz w:val="24"/>
          <w:szCs w:val="24"/>
        </w:rPr>
      </w:pPr>
      <w:r w:rsidRPr="008B7D02">
        <w:rPr>
          <w:rFonts w:ascii="Times New Roman" w:hAnsi="Times New Roman"/>
          <w:sz w:val="24"/>
          <w:szCs w:val="24"/>
        </w:rPr>
        <w:t>N/A</w:t>
      </w:r>
    </w:p>
    <w:p w14:paraId="0E1CE464" w14:textId="77777777" w:rsidR="006009D1" w:rsidRPr="008B7D02" w:rsidRDefault="006009D1" w:rsidP="00D037A3">
      <w:pPr>
        <w:autoSpaceDE w:val="0"/>
        <w:autoSpaceDN w:val="0"/>
        <w:adjustRightInd w:val="0"/>
        <w:spacing w:line="240" w:lineRule="auto"/>
        <w:contextualSpacing/>
        <w:rPr>
          <w:sz w:val="24"/>
          <w:szCs w:val="24"/>
        </w:rPr>
      </w:pPr>
    </w:p>
    <w:sectPr w:rsidR="006009D1" w:rsidRPr="008B7D02">
      <w:footerReference w:type="default" r:id="rId10"/>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1EF14" w14:textId="77777777" w:rsidR="004F6793" w:rsidRDefault="004F6793">
      <w:r>
        <w:separator/>
      </w:r>
    </w:p>
  </w:endnote>
  <w:endnote w:type="continuationSeparator" w:id="0">
    <w:p w14:paraId="08635EB7" w14:textId="77777777" w:rsidR="004F6793" w:rsidRDefault="004F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F08CC" w14:textId="77777777"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E345D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3EDBA" w14:textId="77777777" w:rsidR="004F6793" w:rsidRDefault="004F6793">
      <w:r>
        <w:separator/>
      </w:r>
    </w:p>
  </w:footnote>
  <w:footnote w:type="continuationSeparator" w:id="0">
    <w:p w14:paraId="771963C5" w14:textId="77777777" w:rsidR="004F6793" w:rsidRDefault="004F6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42D96"/>
    <w:rsid w:val="00077832"/>
    <w:rsid w:val="000C448B"/>
    <w:rsid w:val="000E57E9"/>
    <w:rsid w:val="001130CA"/>
    <w:rsid w:val="00142EDF"/>
    <w:rsid w:val="001801DF"/>
    <w:rsid w:val="001829E0"/>
    <w:rsid w:val="001D78AD"/>
    <w:rsid w:val="001F56F1"/>
    <w:rsid w:val="002040B4"/>
    <w:rsid w:val="00347EEF"/>
    <w:rsid w:val="0038276A"/>
    <w:rsid w:val="003C18D7"/>
    <w:rsid w:val="003E214D"/>
    <w:rsid w:val="003F0AB9"/>
    <w:rsid w:val="00404E8E"/>
    <w:rsid w:val="004266E9"/>
    <w:rsid w:val="004418F7"/>
    <w:rsid w:val="0045005B"/>
    <w:rsid w:val="00452977"/>
    <w:rsid w:val="00470E92"/>
    <w:rsid w:val="00486899"/>
    <w:rsid w:val="004C25F9"/>
    <w:rsid w:val="004E433F"/>
    <w:rsid w:val="004F6793"/>
    <w:rsid w:val="00501B21"/>
    <w:rsid w:val="005119BE"/>
    <w:rsid w:val="00516759"/>
    <w:rsid w:val="005461BE"/>
    <w:rsid w:val="00551A74"/>
    <w:rsid w:val="005737D4"/>
    <w:rsid w:val="00582F87"/>
    <w:rsid w:val="006009D1"/>
    <w:rsid w:val="006439C6"/>
    <w:rsid w:val="006533F6"/>
    <w:rsid w:val="006633C1"/>
    <w:rsid w:val="00664FB5"/>
    <w:rsid w:val="00665E68"/>
    <w:rsid w:val="006C2FAF"/>
    <w:rsid w:val="006C7DC1"/>
    <w:rsid w:val="006F0837"/>
    <w:rsid w:val="007C02A2"/>
    <w:rsid w:val="007F7395"/>
    <w:rsid w:val="007F74A5"/>
    <w:rsid w:val="0080402F"/>
    <w:rsid w:val="008305C7"/>
    <w:rsid w:val="00876C0D"/>
    <w:rsid w:val="008B7D02"/>
    <w:rsid w:val="008C3C39"/>
    <w:rsid w:val="008F494D"/>
    <w:rsid w:val="00901225"/>
    <w:rsid w:val="0090370D"/>
    <w:rsid w:val="0092576D"/>
    <w:rsid w:val="009537E3"/>
    <w:rsid w:val="009A0D5B"/>
    <w:rsid w:val="00A0673E"/>
    <w:rsid w:val="00A22A32"/>
    <w:rsid w:val="00A44B3F"/>
    <w:rsid w:val="00A568FF"/>
    <w:rsid w:val="00A82CAF"/>
    <w:rsid w:val="00AB3D43"/>
    <w:rsid w:val="00B24207"/>
    <w:rsid w:val="00B451C6"/>
    <w:rsid w:val="00B7375A"/>
    <w:rsid w:val="00B776E2"/>
    <w:rsid w:val="00BA7BAD"/>
    <w:rsid w:val="00BC5D25"/>
    <w:rsid w:val="00BC66DF"/>
    <w:rsid w:val="00C637A4"/>
    <w:rsid w:val="00C73638"/>
    <w:rsid w:val="00D037A3"/>
    <w:rsid w:val="00D10BE0"/>
    <w:rsid w:val="00D359C9"/>
    <w:rsid w:val="00D65328"/>
    <w:rsid w:val="00D677EF"/>
    <w:rsid w:val="00DD0EC1"/>
    <w:rsid w:val="00DD42F6"/>
    <w:rsid w:val="00E345D9"/>
    <w:rsid w:val="00E576F0"/>
    <w:rsid w:val="00EE5643"/>
    <w:rsid w:val="00F43F64"/>
    <w:rsid w:val="00F5594F"/>
    <w:rsid w:val="00F76F20"/>
    <w:rsid w:val="00F81FEF"/>
    <w:rsid w:val="00F839B1"/>
    <w:rsid w:val="00F84C6F"/>
    <w:rsid w:val="00F933FB"/>
    <w:rsid w:val="00FB4B76"/>
    <w:rsid w:val="00FD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94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 w:type="paragraph" w:styleId="NormalWeb">
    <w:name w:val="Normal (Web)"/>
    <w:basedOn w:val="Normal"/>
    <w:uiPriority w:val="99"/>
    <w:unhideWhenUsed/>
    <w:rsid w:val="00B7375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basedOn w:val="DefaultParagraphFont"/>
    <w:unhideWhenUsed/>
    <w:rsid w:val="00B7375A"/>
    <w:rPr>
      <w:color w:val="0000FF"/>
      <w:u w:val="single"/>
    </w:rPr>
  </w:style>
  <w:style w:type="character" w:styleId="Strong">
    <w:name w:val="Strong"/>
    <w:basedOn w:val="DefaultParagraphFont"/>
    <w:uiPriority w:val="22"/>
    <w:qFormat/>
    <w:rsid w:val="00B7375A"/>
    <w:rPr>
      <w:b/>
      <w:bCs/>
    </w:rPr>
  </w:style>
  <w:style w:type="paragraph" w:styleId="HTMLPreformatted">
    <w:name w:val="HTML Preformatted"/>
    <w:basedOn w:val="Normal"/>
    <w:link w:val="HTMLPreformattedChar"/>
    <w:rsid w:val="007F74A5"/>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7F74A5"/>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 w:type="paragraph" w:styleId="NormalWeb">
    <w:name w:val="Normal (Web)"/>
    <w:basedOn w:val="Normal"/>
    <w:uiPriority w:val="99"/>
    <w:unhideWhenUsed/>
    <w:rsid w:val="00B7375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basedOn w:val="DefaultParagraphFont"/>
    <w:unhideWhenUsed/>
    <w:rsid w:val="00B7375A"/>
    <w:rPr>
      <w:color w:val="0000FF"/>
      <w:u w:val="single"/>
    </w:rPr>
  </w:style>
  <w:style w:type="character" w:styleId="Strong">
    <w:name w:val="Strong"/>
    <w:basedOn w:val="DefaultParagraphFont"/>
    <w:uiPriority w:val="22"/>
    <w:qFormat/>
    <w:rsid w:val="00B7375A"/>
    <w:rPr>
      <w:b/>
      <w:bCs/>
    </w:rPr>
  </w:style>
  <w:style w:type="paragraph" w:styleId="HTMLPreformatted">
    <w:name w:val="HTML Preformatted"/>
    <w:basedOn w:val="Normal"/>
    <w:link w:val="HTMLPreformattedChar"/>
    <w:rsid w:val="007F74A5"/>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7F74A5"/>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731730780">
      <w:bodyDiv w:val="1"/>
      <w:marLeft w:val="0"/>
      <w:marRight w:val="0"/>
      <w:marTop w:val="0"/>
      <w:marBottom w:val="0"/>
      <w:divBdr>
        <w:top w:val="none" w:sz="0" w:space="0" w:color="auto"/>
        <w:left w:val="none" w:sz="0" w:space="0" w:color="auto"/>
        <w:bottom w:val="none" w:sz="0" w:space="0" w:color="auto"/>
        <w:right w:val="none" w:sz="0" w:space="0" w:color="auto"/>
      </w:divBdr>
    </w:div>
    <w:div w:id="1142651641">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counsel.house.gov/Comps/HEA65_CMD.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counsel.house.gov/Comps/HEA65_CM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Anderson, Gregory J.</dc:creator>
  <cp:keywords>Single-Sided body Templates</cp:keywords>
  <cp:lastModifiedBy>SYSTEM</cp:lastModifiedBy>
  <cp:revision>2</cp:revision>
  <cp:lastPrinted>2013-08-13T19:53:00Z</cp:lastPrinted>
  <dcterms:created xsi:type="dcterms:W3CDTF">2018-02-09T16:13:00Z</dcterms:created>
  <dcterms:modified xsi:type="dcterms:W3CDTF">2018-02-09T16:13:00Z</dcterms:modified>
  <cp:category>Templates</cp:category>
</cp:coreProperties>
</file>