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D90BE" w14:textId="77777777" w:rsidR="006D49A4" w:rsidRPr="006D49A4" w:rsidRDefault="006D49A4" w:rsidP="00F0310A">
      <w:pPr>
        <w:pStyle w:val="NormalWeb"/>
        <w:spacing w:before="0" w:beforeAutospacing="0" w:after="0" w:afterAutospacing="0" w:line="276" w:lineRule="auto"/>
        <w:rPr>
          <w:b/>
        </w:rPr>
      </w:pPr>
      <w:bookmarkStart w:id="0" w:name="_GoBack"/>
      <w:bookmarkEnd w:id="0"/>
      <w:r w:rsidRPr="006D49A4">
        <w:rPr>
          <w:b/>
        </w:rPr>
        <w:t xml:space="preserve">OMB Nonsubstantive Change Request </w:t>
      </w:r>
    </w:p>
    <w:p w14:paraId="2C2D90BF" w14:textId="77777777" w:rsidR="006D49A4" w:rsidRPr="006D49A4" w:rsidRDefault="006D49A4" w:rsidP="00F0310A">
      <w:pPr>
        <w:pStyle w:val="NormalWeb"/>
        <w:spacing w:before="0" w:beforeAutospacing="0" w:after="0" w:afterAutospacing="0" w:line="276" w:lineRule="auto"/>
        <w:rPr>
          <w:b/>
        </w:rPr>
      </w:pPr>
      <w:r w:rsidRPr="006D49A4">
        <w:rPr>
          <w:b/>
        </w:rPr>
        <w:t xml:space="preserve">Department: Commerce </w:t>
      </w:r>
    </w:p>
    <w:p w14:paraId="2C2D90C0" w14:textId="77777777" w:rsidR="006D49A4" w:rsidRPr="006D49A4" w:rsidRDefault="006D49A4" w:rsidP="00F0310A">
      <w:pPr>
        <w:pStyle w:val="NormalWeb"/>
        <w:spacing w:before="0" w:beforeAutospacing="0" w:after="0" w:afterAutospacing="0" w:line="276" w:lineRule="auto"/>
        <w:rPr>
          <w:b/>
        </w:rPr>
      </w:pPr>
      <w:r w:rsidRPr="006D49A4">
        <w:rPr>
          <w:b/>
        </w:rPr>
        <w:t xml:space="preserve">Agency: U.S. Census Bureau </w:t>
      </w:r>
    </w:p>
    <w:p w14:paraId="2C2D90C1" w14:textId="77777777" w:rsidR="00C61B9A" w:rsidRDefault="006D49A4" w:rsidP="00F0310A">
      <w:pPr>
        <w:pStyle w:val="NormalWeb"/>
        <w:spacing w:before="0" w:beforeAutospacing="0" w:after="0" w:afterAutospacing="0" w:line="276" w:lineRule="auto"/>
        <w:rPr>
          <w:b/>
        </w:rPr>
      </w:pPr>
      <w:r>
        <w:rPr>
          <w:b/>
        </w:rPr>
        <w:t>Title: 2018 End-to-End Census Test</w:t>
      </w:r>
      <w:r w:rsidRPr="006D49A4">
        <w:rPr>
          <w:b/>
        </w:rPr>
        <w:t xml:space="preserve"> </w:t>
      </w:r>
      <w:r w:rsidR="00AD723E">
        <w:rPr>
          <w:b/>
        </w:rPr>
        <w:t xml:space="preserve">– Race </w:t>
      </w:r>
      <w:r w:rsidR="00C61B9A">
        <w:rPr>
          <w:b/>
        </w:rPr>
        <w:t>and Hispanic Origin</w:t>
      </w:r>
      <w:r w:rsidR="00AD723E">
        <w:rPr>
          <w:b/>
        </w:rPr>
        <w:t xml:space="preserve"> Questions </w:t>
      </w:r>
    </w:p>
    <w:p w14:paraId="2C2D90C2" w14:textId="77777777" w:rsidR="006D49A4" w:rsidRPr="006D49A4" w:rsidRDefault="006D49A4" w:rsidP="00F0310A">
      <w:pPr>
        <w:pStyle w:val="NormalWeb"/>
        <w:spacing w:before="0" w:beforeAutospacing="0" w:after="0" w:afterAutospacing="0" w:line="276" w:lineRule="auto"/>
        <w:rPr>
          <w:b/>
        </w:rPr>
      </w:pPr>
      <w:r>
        <w:rPr>
          <w:b/>
        </w:rPr>
        <w:t>OMB Control Number: 0607-0999</w:t>
      </w:r>
      <w:r w:rsidRPr="006D49A4">
        <w:rPr>
          <w:b/>
        </w:rPr>
        <w:t xml:space="preserve">  </w:t>
      </w:r>
    </w:p>
    <w:p w14:paraId="2C2D90C3" w14:textId="77777777" w:rsidR="006D49A4" w:rsidRDefault="006D49A4" w:rsidP="00F0310A">
      <w:pPr>
        <w:pStyle w:val="NormalWeb"/>
        <w:spacing w:before="0" w:beforeAutospacing="0" w:after="0" w:afterAutospacing="0" w:line="276" w:lineRule="auto"/>
      </w:pPr>
      <w:r>
        <w:rPr>
          <w:b/>
        </w:rPr>
        <w:t>Expiration Date: 09/30/2020</w:t>
      </w:r>
      <w:r w:rsidRPr="006D49A4">
        <w:rPr>
          <w:b/>
        </w:rPr>
        <w:t xml:space="preserve">  </w:t>
      </w:r>
    </w:p>
    <w:p w14:paraId="2C2D90C4" w14:textId="77777777" w:rsidR="00F0310A" w:rsidRDefault="00F0310A" w:rsidP="00F0310A">
      <w:pPr>
        <w:pStyle w:val="NormalWeb"/>
        <w:spacing w:before="0" w:beforeAutospacing="0" w:after="0" w:afterAutospacing="0" w:line="276" w:lineRule="auto"/>
      </w:pPr>
    </w:p>
    <w:p w14:paraId="6E790379" w14:textId="019D0984" w:rsidR="00730D0F" w:rsidRDefault="00F0310A" w:rsidP="00F0310A">
      <w:pPr>
        <w:pStyle w:val="NormalWeb"/>
        <w:spacing w:before="0" w:beforeAutospacing="0" w:after="0" w:afterAutospacing="0" w:line="276" w:lineRule="auto"/>
      </w:pPr>
      <w:r>
        <w:t>The Census Bureau is requesting a change to the approved package</w:t>
      </w:r>
      <w:r w:rsidR="00F85555">
        <w:t xml:space="preserve"> for the</w:t>
      </w:r>
      <w:r>
        <w:t xml:space="preserve"> 2018 End-to-End Census Test. </w:t>
      </w:r>
      <w:r w:rsidR="004626EA">
        <w:t xml:space="preserve">The 2018 End-to-End Census Test is intended to serve as a major systems and operations test of how the census will be performed for the 2020 Census. </w:t>
      </w:r>
      <w:r w:rsidR="00730D0F">
        <w:t>In order to ensure that the systems fielded in the 2018 End-to-End Census Test are consistent with the design for the 2020 Census, the Census Bureau made the decision to redesign the systems supporting data collection in this test to be consistent with the two-question format, which is also consistent with the 1997 standard established by OMB.</w:t>
      </w:r>
    </w:p>
    <w:p w14:paraId="61645CC9" w14:textId="77777777" w:rsidR="00730D0F" w:rsidRDefault="00730D0F" w:rsidP="00F0310A">
      <w:pPr>
        <w:pStyle w:val="NormalWeb"/>
        <w:spacing w:before="0" w:beforeAutospacing="0" w:after="0" w:afterAutospacing="0" w:line="276" w:lineRule="auto"/>
      </w:pPr>
    </w:p>
    <w:p w14:paraId="2C2D90CB" w14:textId="04D24916" w:rsidR="00910291" w:rsidRPr="00040A24" w:rsidRDefault="008B3EE8">
      <w:pPr>
        <w:pStyle w:val="NormalWeb"/>
        <w:spacing w:before="0" w:beforeAutospacing="0" w:after="0" w:afterAutospacing="0" w:line="276" w:lineRule="auto"/>
      </w:pPr>
      <w:r>
        <w:t xml:space="preserve">Questionnaires for the 2018 End-to-End Census Test and the 2020 Census will exist in paper </w:t>
      </w:r>
      <w:r w:rsidRPr="00040A24">
        <w:t xml:space="preserve">format, within an internet self-response instrument used for both internet responses and collection of data for respondents who call Census Questionnaire Assistance, and within an automated data collection instrument for the Nonresponse Followup operation. </w:t>
      </w:r>
      <w:r w:rsidR="00D76E5E" w:rsidRPr="00040A24">
        <w:t xml:space="preserve">With this Nonsubstantive Change Request, the Census Bureau is submitting revisions to all of these data collection instruments. </w:t>
      </w:r>
    </w:p>
    <w:p w14:paraId="2A8F4BC2" w14:textId="5B89DECC" w:rsidR="00046CC0" w:rsidRPr="00040A24" w:rsidRDefault="00046CC0">
      <w:pPr>
        <w:rPr>
          <w:rFonts w:ascii="Times New Roman" w:hAnsi="Times New Roman" w:cs="Times New Roman"/>
          <w:sz w:val="24"/>
          <w:szCs w:val="24"/>
        </w:rPr>
      </w:pPr>
    </w:p>
    <w:p w14:paraId="5335128C" w14:textId="4CAFB8BB" w:rsidR="00040A24" w:rsidRPr="00040A24" w:rsidRDefault="00040A24">
      <w:pPr>
        <w:rPr>
          <w:rFonts w:ascii="Times New Roman" w:hAnsi="Times New Roman" w:cs="Times New Roman"/>
          <w:sz w:val="24"/>
          <w:szCs w:val="24"/>
        </w:rPr>
      </w:pPr>
      <w:r w:rsidRPr="00040A24">
        <w:rPr>
          <w:rFonts w:ascii="Times New Roman" w:hAnsi="Times New Roman" w:cs="Times New Roman"/>
          <w:b/>
          <w:sz w:val="24"/>
          <w:szCs w:val="24"/>
        </w:rPr>
        <w:t>Attachment A:</w:t>
      </w:r>
      <w:r>
        <w:rPr>
          <w:rFonts w:ascii="Times New Roman" w:hAnsi="Times New Roman" w:cs="Times New Roman"/>
          <w:sz w:val="24"/>
          <w:szCs w:val="24"/>
        </w:rPr>
        <w:t xml:space="preserve"> </w:t>
      </w:r>
      <w:r w:rsidRPr="00040A24">
        <w:rPr>
          <w:rFonts w:ascii="Times New Roman" w:hAnsi="Times New Roman" w:cs="Times New Roman"/>
          <w:sz w:val="24"/>
          <w:szCs w:val="24"/>
        </w:rPr>
        <w:t>2018 End to End Census Test revised questionnaires</w:t>
      </w:r>
    </w:p>
    <w:sectPr w:rsidR="00040A24" w:rsidRPr="00040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9A4"/>
    <w:rsid w:val="00037C43"/>
    <w:rsid w:val="00040A24"/>
    <w:rsid w:val="00046CC0"/>
    <w:rsid w:val="000848F2"/>
    <w:rsid w:val="00084E5C"/>
    <w:rsid w:val="000865BB"/>
    <w:rsid w:val="000950A5"/>
    <w:rsid w:val="000C41DD"/>
    <w:rsid w:val="000D0766"/>
    <w:rsid w:val="000E7C85"/>
    <w:rsid w:val="00207DCA"/>
    <w:rsid w:val="002C6679"/>
    <w:rsid w:val="003A705A"/>
    <w:rsid w:val="003B4626"/>
    <w:rsid w:val="004626EA"/>
    <w:rsid w:val="004F4BC3"/>
    <w:rsid w:val="00504A2F"/>
    <w:rsid w:val="00530A5D"/>
    <w:rsid w:val="005719E7"/>
    <w:rsid w:val="00576A82"/>
    <w:rsid w:val="005C4D2D"/>
    <w:rsid w:val="00694937"/>
    <w:rsid w:val="006D49A4"/>
    <w:rsid w:val="00701965"/>
    <w:rsid w:val="00730D0F"/>
    <w:rsid w:val="0076437D"/>
    <w:rsid w:val="007C7BFD"/>
    <w:rsid w:val="008B3EE8"/>
    <w:rsid w:val="00910291"/>
    <w:rsid w:val="00914809"/>
    <w:rsid w:val="00937698"/>
    <w:rsid w:val="009460BF"/>
    <w:rsid w:val="00995506"/>
    <w:rsid w:val="009F5A9E"/>
    <w:rsid w:val="00AA21F2"/>
    <w:rsid w:val="00AB15E8"/>
    <w:rsid w:val="00AD723E"/>
    <w:rsid w:val="00B04D45"/>
    <w:rsid w:val="00B05ADF"/>
    <w:rsid w:val="00C03DFD"/>
    <w:rsid w:val="00C61B9A"/>
    <w:rsid w:val="00CA2AD9"/>
    <w:rsid w:val="00CB448F"/>
    <w:rsid w:val="00CD12B3"/>
    <w:rsid w:val="00D3736C"/>
    <w:rsid w:val="00D76E5E"/>
    <w:rsid w:val="00DE7535"/>
    <w:rsid w:val="00E53139"/>
    <w:rsid w:val="00E7172B"/>
    <w:rsid w:val="00EE63DC"/>
    <w:rsid w:val="00F0310A"/>
    <w:rsid w:val="00F04110"/>
    <w:rsid w:val="00F05ABA"/>
    <w:rsid w:val="00F74175"/>
    <w:rsid w:val="00F85555"/>
    <w:rsid w:val="00FA20A7"/>
    <w:rsid w:val="00FF0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D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49A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4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BC3"/>
    <w:rPr>
      <w:rFonts w:ascii="Segoe UI" w:hAnsi="Segoe UI" w:cs="Segoe UI"/>
      <w:sz w:val="18"/>
      <w:szCs w:val="18"/>
    </w:rPr>
  </w:style>
  <w:style w:type="character" w:styleId="CommentReference">
    <w:name w:val="annotation reference"/>
    <w:basedOn w:val="DefaultParagraphFont"/>
    <w:uiPriority w:val="99"/>
    <w:semiHidden/>
    <w:unhideWhenUsed/>
    <w:rsid w:val="003A705A"/>
    <w:rPr>
      <w:sz w:val="16"/>
      <w:szCs w:val="16"/>
    </w:rPr>
  </w:style>
  <w:style w:type="paragraph" w:styleId="CommentText">
    <w:name w:val="annotation text"/>
    <w:basedOn w:val="Normal"/>
    <w:link w:val="CommentTextChar"/>
    <w:uiPriority w:val="99"/>
    <w:semiHidden/>
    <w:unhideWhenUsed/>
    <w:rsid w:val="003A705A"/>
    <w:pPr>
      <w:spacing w:line="240" w:lineRule="auto"/>
    </w:pPr>
    <w:rPr>
      <w:sz w:val="20"/>
      <w:szCs w:val="20"/>
    </w:rPr>
  </w:style>
  <w:style w:type="character" w:customStyle="1" w:styleId="CommentTextChar">
    <w:name w:val="Comment Text Char"/>
    <w:basedOn w:val="DefaultParagraphFont"/>
    <w:link w:val="CommentText"/>
    <w:uiPriority w:val="99"/>
    <w:semiHidden/>
    <w:rsid w:val="003A705A"/>
    <w:rPr>
      <w:sz w:val="20"/>
      <w:szCs w:val="20"/>
    </w:rPr>
  </w:style>
  <w:style w:type="paragraph" w:styleId="CommentSubject">
    <w:name w:val="annotation subject"/>
    <w:basedOn w:val="CommentText"/>
    <w:next w:val="CommentText"/>
    <w:link w:val="CommentSubjectChar"/>
    <w:uiPriority w:val="99"/>
    <w:semiHidden/>
    <w:unhideWhenUsed/>
    <w:rsid w:val="003A705A"/>
    <w:rPr>
      <w:b/>
      <w:bCs/>
    </w:rPr>
  </w:style>
  <w:style w:type="character" w:customStyle="1" w:styleId="CommentSubjectChar">
    <w:name w:val="Comment Subject Char"/>
    <w:basedOn w:val="CommentTextChar"/>
    <w:link w:val="CommentSubject"/>
    <w:uiPriority w:val="99"/>
    <w:semiHidden/>
    <w:rsid w:val="003A705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49A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4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BC3"/>
    <w:rPr>
      <w:rFonts w:ascii="Segoe UI" w:hAnsi="Segoe UI" w:cs="Segoe UI"/>
      <w:sz w:val="18"/>
      <w:szCs w:val="18"/>
    </w:rPr>
  </w:style>
  <w:style w:type="character" w:styleId="CommentReference">
    <w:name w:val="annotation reference"/>
    <w:basedOn w:val="DefaultParagraphFont"/>
    <w:uiPriority w:val="99"/>
    <w:semiHidden/>
    <w:unhideWhenUsed/>
    <w:rsid w:val="003A705A"/>
    <w:rPr>
      <w:sz w:val="16"/>
      <w:szCs w:val="16"/>
    </w:rPr>
  </w:style>
  <w:style w:type="paragraph" w:styleId="CommentText">
    <w:name w:val="annotation text"/>
    <w:basedOn w:val="Normal"/>
    <w:link w:val="CommentTextChar"/>
    <w:uiPriority w:val="99"/>
    <w:semiHidden/>
    <w:unhideWhenUsed/>
    <w:rsid w:val="003A705A"/>
    <w:pPr>
      <w:spacing w:line="240" w:lineRule="auto"/>
    </w:pPr>
    <w:rPr>
      <w:sz w:val="20"/>
      <w:szCs w:val="20"/>
    </w:rPr>
  </w:style>
  <w:style w:type="character" w:customStyle="1" w:styleId="CommentTextChar">
    <w:name w:val="Comment Text Char"/>
    <w:basedOn w:val="DefaultParagraphFont"/>
    <w:link w:val="CommentText"/>
    <w:uiPriority w:val="99"/>
    <w:semiHidden/>
    <w:rsid w:val="003A705A"/>
    <w:rPr>
      <w:sz w:val="20"/>
      <w:szCs w:val="20"/>
    </w:rPr>
  </w:style>
  <w:style w:type="paragraph" w:styleId="CommentSubject">
    <w:name w:val="annotation subject"/>
    <w:basedOn w:val="CommentText"/>
    <w:next w:val="CommentText"/>
    <w:link w:val="CommentSubjectChar"/>
    <w:uiPriority w:val="99"/>
    <w:semiHidden/>
    <w:unhideWhenUsed/>
    <w:rsid w:val="003A705A"/>
    <w:rPr>
      <w:b/>
      <w:bCs/>
    </w:rPr>
  </w:style>
  <w:style w:type="character" w:customStyle="1" w:styleId="CommentSubjectChar">
    <w:name w:val="Comment Subject Char"/>
    <w:basedOn w:val="CommentTextChar"/>
    <w:link w:val="CommentSubject"/>
    <w:uiPriority w:val="99"/>
    <w:semiHidden/>
    <w:rsid w:val="003A70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7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c6f465fb92df122b0bf6887554e4d026">
  <xsd:schema xmlns:xsd="http://www.w3.org/2001/XMLSchema" xmlns:xs="http://www.w3.org/2001/XMLSchema" xmlns:p="http://schemas.microsoft.com/office/2006/metadata/properties" xmlns:ns2="dfc2ec3a-c873-4fd0-833e-82ea7dba9d6a" targetNamespace="http://schemas.microsoft.com/office/2006/metadata/properties" ma:root="true" ma:fieldsID="26dba34f9112be48657ef052a5f93eb2"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IPC"/>
          <xsd:enumeration value="2020 Census Coverage Measurement"/>
          <xsd:enumeration value="2020 Census EAE"/>
          <xsd:enumeration value="2020 Census Count Question Resolution"/>
          <xsd:enumeration value="2020 Census in Island Areas"/>
          <xsd:enumeration value="2020 Group Quarters"/>
          <xsd:enumeration value="2020 Census Redistricting Data Program"/>
          <xsd:enumeration value="American Community Survey"/>
          <xsd:enumeration value="ACS Content Tests"/>
          <xsd:enumeration value="ACS Methods Panel 3 Year Test"/>
          <xsd:enumeration value="ACS Methods Panel Test Nonsubstantive Change Requests"/>
          <xsd:enumeration value="Address Canvassing Test"/>
          <xsd:enumeration value="Participant Statistical Areas Program"/>
          <xsd:enumeration value="BAS"/>
          <xsd:enumeration value="School District Review Program"/>
          <xsd:enumeration value="Templates"/>
          <xsd:enumeration value="Status and Schedule"/>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Status xmlns="dfc2ec3a-c873-4fd0-833e-82ea7dba9d6a">Final</Document_x0020_Status>
    <OMB_x0020_Package xmlns="dfc2ec3a-c873-4fd0-833e-82ea7dba9d6a">2018 E2E CT- Peak Operations</OMB_x0020_Package>
    <Loaded_x0020_to_x0020_ROCIS xmlns="dfc2ec3a-c873-4fd0-833e-82ea7dba9d6a">Yes- Final</Loaded_x0020_to_x0020_ROCIS>
    <Document_x0020_Type xmlns="dfc2ec3a-c873-4fd0-833e-82ea7dba9d6a">Non-substantive Change Request</Document_x0020_Type>
  </documentManagement>
</p:properties>
</file>

<file path=customXml/itemProps1.xml><?xml version="1.0" encoding="utf-8"?>
<ds:datastoreItem xmlns:ds="http://schemas.openxmlformats.org/officeDocument/2006/customXml" ds:itemID="{CFF86D39-B1BF-4D3E-8015-65C1CA33C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33D75E-021F-4C46-8552-4DE448F5ADD0}">
  <ds:schemaRefs>
    <ds:schemaRef ds:uri="http://schemas.microsoft.com/sharepoint/v3/contenttype/forms"/>
  </ds:schemaRefs>
</ds:datastoreItem>
</file>

<file path=customXml/itemProps3.xml><?xml version="1.0" encoding="utf-8"?>
<ds:datastoreItem xmlns:ds="http://schemas.openxmlformats.org/officeDocument/2006/customXml" ds:itemID="{0AE54494-64DC-4989-AD65-0D6FDE9C8907}">
  <ds:schemaRefs>
    <ds:schemaRef ds:uri="http://schemas.openxmlformats.org/package/2006/metadata/core-properties"/>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dfc2ec3a-c873-4fd0-833e-82ea7dba9d6a"/>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NSC 2018 End-to-End Census Test - Race and Hispanic Origin Questions</vt:lpstr>
    </vt:vector>
  </TitlesOfParts>
  <Company>Bureau of the Census</Company>
  <LinksUpToDate>false</LinksUpToDate>
  <CharactersWithSpaces>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 2018 End-to-End Census Test - Race and Hispanic Origin Questions</dc:title>
  <dc:subject/>
  <dc:creator>Robin A Pennington (CENSUS/DCMD FED)</dc:creator>
  <cp:keywords/>
  <dc:description/>
  <cp:lastModifiedBy>SYSTEM</cp:lastModifiedBy>
  <cp:revision>2</cp:revision>
  <dcterms:created xsi:type="dcterms:W3CDTF">2018-01-23T19:03:00Z</dcterms:created>
  <dcterms:modified xsi:type="dcterms:W3CDTF">2018-01-23T19:03:00Z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ies>
</file>