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32" w:rsidRPr="00646E91" w:rsidRDefault="00F67F32" w:rsidP="00F67F32">
      <w:pPr>
        <w:keepNext/>
        <w:spacing w:after="0" w:line="240" w:lineRule="exact"/>
        <w:rPr>
          <w:rFonts w:ascii="Times New Roman" w:eastAsia="MS Mincho" w:hAnsi="Times New Roman" w:cs="Times New Roman"/>
          <w:b/>
          <w:caps/>
          <w:sz w:val="24"/>
          <w:szCs w:val="24"/>
          <w:u w:val="single"/>
          <w:lang w:eastAsia="ja-JP"/>
        </w:rPr>
      </w:pPr>
      <w:bookmarkStart w:id="0" w:name="_GoBack"/>
      <w:bookmarkEnd w:id="0"/>
      <w:r w:rsidRPr="00646E91">
        <w:rPr>
          <w:rFonts w:ascii="Times New Roman" w:eastAsia="MS Mincho" w:hAnsi="Times New Roman" w:cs="Times New Roman"/>
          <w:b/>
          <w:caps/>
          <w:sz w:val="24"/>
          <w:szCs w:val="24"/>
          <w:u w:val="single"/>
          <w:lang w:eastAsia="ja-JP"/>
        </w:rPr>
        <w:t>APPENDIX A</w:t>
      </w:r>
    </w:p>
    <w:p w:rsidR="00F67F32" w:rsidRPr="00F67F32" w:rsidRDefault="00F67F32" w:rsidP="00F67F32">
      <w:pPr>
        <w:keepNext/>
        <w:spacing w:after="0" w:line="240" w:lineRule="exact"/>
        <w:rPr>
          <w:rFonts w:ascii="Courier New" w:eastAsia="MS Mincho" w:hAnsi="Courier New" w:cs="Courier New"/>
          <w:caps/>
          <w:sz w:val="24"/>
          <w:szCs w:val="24"/>
          <w:lang w:eastAsia="ja-JP"/>
        </w:rPr>
      </w:pPr>
    </w:p>
    <w:p w:rsidR="00F67F32" w:rsidRPr="00F67F32" w:rsidRDefault="00F67F32" w:rsidP="00F67F32">
      <w:pPr>
        <w:keepNext/>
        <w:spacing w:after="0" w:line="240" w:lineRule="exact"/>
        <w:rPr>
          <w:rFonts w:ascii="Courier New" w:eastAsia="MS Mincho" w:hAnsi="Courier New" w:cs="Courier New"/>
          <w:caps/>
          <w:sz w:val="24"/>
          <w:szCs w:val="24"/>
          <w:lang w:eastAsia="ja-JP"/>
        </w:rPr>
      </w:pPr>
    </w:p>
    <w:p w:rsidR="00F67F32" w:rsidRPr="00F67F32" w:rsidRDefault="00F67F32" w:rsidP="00F67F32">
      <w:pPr>
        <w:keepNext/>
        <w:spacing w:after="0" w:line="240" w:lineRule="exact"/>
        <w:rPr>
          <w:rFonts w:ascii="Courier New" w:eastAsia="MS Mincho" w:hAnsi="Courier New" w:cs="Courier New"/>
          <w:caps/>
          <w:sz w:val="24"/>
          <w:szCs w:val="24"/>
          <w:lang w:eastAsia="ja-JP"/>
        </w:rPr>
      </w:pPr>
    </w:p>
    <w:p w:rsidR="00F67F32" w:rsidRPr="00F67F32" w:rsidRDefault="00F67F32" w:rsidP="00F67F32">
      <w:pPr>
        <w:keepNext/>
        <w:spacing w:after="0" w:line="240" w:lineRule="exact"/>
        <w:rPr>
          <w:rFonts w:ascii="Courier New" w:eastAsia="MS Mincho" w:hAnsi="Courier New" w:cs="Courier New"/>
          <w:caps/>
          <w:sz w:val="24"/>
          <w:szCs w:val="24"/>
          <w:lang w:eastAsia="ja-JP"/>
        </w:rPr>
      </w:pP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Title: Jazzed about Generics </w:t>
      </w: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>(Conversations about Switching from Brand Name to Generic OCPs)</w:t>
      </w: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color w:val="FF0000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>Written by</w:t>
      </w: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>Hannah Wilson</w:t>
      </w:r>
    </w:p>
    <w:p w:rsidR="00F67F32" w:rsidRPr="00F67F32" w:rsidRDefault="00F67F32" w:rsidP="00F67F32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>Estimated Run Time: 1:10 mins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u w:val="single"/>
          <w:lang w:eastAsia="ja-JP"/>
        </w:rPr>
        <w:t>Cast:</w:t>
      </w:r>
    </w:p>
    <w:p w:rsidR="00F67F32" w:rsidRPr="00F67F32" w:rsidRDefault="00F67F32" w:rsidP="00F67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A1A1A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color w:val="1A1A1A"/>
          <w:sz w:val="28"/>
          <w:szCs w:val="28"/>
          <w:lang w:eastAsia="ja-JP"/>
        </w:rPr>
        <w:t>Clinician – Samantha Anderson</w:t>
      </w:r>
    </w:p>
    <w:p w:rsidR="00F67F32" w:rsidRPr="00F67F32" w:rsidRDefault="00F67F32" w:rsidP="00F67F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color w:val="1A1A1A"/>
          <w:sz w:val="28"/>
          <w:szCs w:val="28"/>
          <w:lang w:eastAsia="ja-JP"/>
        </w:rPr>
        <w:t>Patient- Hannah Wilson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>Nurse– Erin Keating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u w:val="single"/>
          <w:lang w:eastAsia="ja-JP"/>
        </w:rPr>
      </w:pPr>
      <w:r w:rsidRPr="00F67F3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Filmed by Mark Saathoff at University of Chicago </w:t>
      </w:r>
    </w:p>
    <w:p w:rsidR="00F67F32" w:rsidRPr="00F67F32" w:rsidRDefault="00F67F32" w:rsidP="00F67F32">
      <w:pPr>
        <w:spacing w:line="240" w:lineRule="auto"/>
        <w:rPr>
          <w:rFonts w:ascii="Times New Roman" w:eastAsia="MS Mincho" w:hAnsi="Times New Roman" w:cs="Times New Roman"/>
          <w:b/>
          <w:sz w:val="26"/>
          <w:szCs w:val="26"/>
          <w:u w:val="single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u w:val="single"/>
          <w:lang w:eastAsia="ja-JP"/>
        </w:rPr>
        <w:br w:type="page"/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u w:val="single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u w:val="single"/>
          <w:lang w:eastAsia="ja-JP"/>
        </w:rPr>
        <w:lastRenderedPageBreak/>
        <w:t>Scenario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u w:val="single"/>
          <w:lang w:eastAsia="ja-JP"/>
        </w:rPr>
        <w:t>Location</w:t>
      </w: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  <w:t>: (Clinical exam room - outpatient)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u w:val="single"/>
          <w:lang w:eastAsia="ja-JP"/>
        </w:rPr>
        <w:t>Set-up</w:t>
      </w: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  <w:t xml:space="preserve">:  Primary care exam room with desk/computer, chair 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u w:val="single"/>
          <w:lang w:eastAsia="ja-JP"/>
        </w:rPr>
        <w:t>Characters</w:t>
      </w: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  <w:t xml:space="preserve">: Mid-20s female patient; clinician (NP or MD); nurse 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u w:val="single"/>
          <w:lang w:eastAsia="ja-JP"/>
        </w:rPr>
        <w:t>Dress</w:t>
      </w:r>
      <w:r w:rsidRPr="00F67F32">
        <w:rPr>
          <w:rFonts w:ascii="Times New Roman" w:eastAsia="MS Mincho" w:hAnsi="Times New Roman" w:cs="Times New Roman"/>
          <w:color w:val="000000"/>
          <w:sz w:val="26"/>
          <w:szCs w:val="26"/>
          <w:lang w:eastAsia="ja-JP"/>
        </w:rPr>
        <w:t>: white coat/stethoscope, Patient can be wearing street clothes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INT. – Exam Room. 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i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i/>
          <w:sz w:val="26"/>
          <w:szCs w:val="26"/>
          <w:u w:val="single"/>
          <w:lang w:eastAsia="ja-JP"/>
        </w:rPr>
        <w:t>Background/setting</w:t>
      </w:r>
      <w:r w:rsidRPr="00F67F32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: Clinician is conducting a routine primary care visit with patient. Video fades in to pick up conversation towards the end of the consultation.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Alright Lauren, we’ll call you in a few days with the results of your pap smear. Otherwise, I think you’re all set. Is there anything else I can help you with? Do you have any questions or concerns you would like to discuss?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PATIENT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Oh yeah, I almost forgot. I need a refill of my birth control because I’m about to run out.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Sure, I can definitely help you with that. What are you currently taking?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PATIENT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I’m on Jazz.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How are those working for you? Are you having any issues?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PATIENT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No, it seems to be fine.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 xml:space="preserve">Okay, that’s great. Are you aware there is now a generic version? Would you consider switching to the generic version of Jazz, which is called rospiredrone? 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PATIENT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No, I really want to stay on Jazz. It’s been working really well and I don’t want to rock the boat.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I can assure you the generic works just as well. What do you think?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lastRenderedPageBreak/>
        <w:t>PATIENT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 xml:space="preserve">I don’t know. I’ve seen lots of online ads for Jazz, but I haven’t heard anything about rospiredrone </w:t>
      </w:r>
      <w:r w:rsidRPr="00F67F32">
        <w:rPr>
          <w:rFonts w:ascii="Times New Roman" w:eastAsia="MS Mincho" w:hAnsi="Times New Roman" w:cs="Times New Roman"/>
          <w:b/>
          <w:i/>
          <w:sz w:val="26"/>
          <w:szCs w:val="26"/>
          <w:lang w:eastAsia="ja-JP"/>
        </w:rPr>
        <w:t>(stumbles over word)</w:t>
      </w: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.  Is it really the same? What’s the difference?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Well…no, not exactly. It has a slightly different formulation but it has the same active ingredient as Jazz and has been verified by the FDA to be just as effective and of the same high quality.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NURSE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 xml:space="preserve"> </w:t>
      </w:r>
      <w:r w:rsidRPr="00F67F32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(knocks on the door and pops her head in)</w:t>
      </w: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 xml:space="preserve"> Sorry to interrupt, but there’s an urgent call for you.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sz w:val="26"/>
          <w:szCs w:val="26"/>
          <w:lang w:eastAsia="ja-JP"/>
        </w:rPr>
        <w:t>CLINICIAN</w:t>
      </w:r>
    </w:p>
    <w:p w:rsidR="00F67F32" w:rsidRPr="00F67F32" w:rsidRDefault="00F67F32" w:rsidP="00F67F32">
      <w:pPr>
        <w:spacing w:after="0" w:line="240" w:lineRule="auto"/>
        <w:rPr>
          <w:rFonts w:ascii="Times New Roman" w:eastAsia="MS Mincho" w:hAnsi="Times New Roman" w:cs="Times New Roman"/>
          <w:b/>
          <w:sz w:val="26"/>
          <w:szCs w:val="26"/>
          <w:lang w:eastAsia="ja-JP"/>
        </w:rPr>
      </w:pPr>
      <w:r w:rsidRPr="00F67F32">
        <w:rPr>
          <w:rFonts w:ascii="Times New Roman" w:eastAsia="MS Mincho" w:hAnsi="Times New Roman" w:cs="Times New Roman"/>
          <w:b/>
          <w:sz w:val="26"/>
          <w:szCs w:val="26"/>
          <w:lang w:eastAsia="ja-JP"/>
        </w:rPr>
        <w:t>Lauren, I’m so sorry to rush out on you. For now, I’ll write you a prescription for Jazz, but let’s continue this conversation at the next visit.</w:t>
      </w:r>
    </w:p>
    <w:p w:rsidR="007C0165" w:rsidRDefault="00CD61BE"/>
    <w:sectPr w:rsidR="007C0165" w:rsidSect="0075566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D8D" w:rsidRDefault="00335D8D" w:rsidP="00F67F32">
      <w:pPr>
        <w:spacing w:after="0" w:line="240" w:lineRule="auto"/>
      </w:pPr>
      <w:r>
        <w:separator/>
      </w:r>
    </w:p>
  </w:endnote>
  <w:endnote w:type="continuationSeparator" w:id="0">
    <w:p w:rsidR="00335D8D" w:rsidRDefault="00335D8D" w:rsidP="00F6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D8D" w:rsidRDefault="00335D8D" w:rsidP="00F67F32">
      <w:pPr>
        <w:spacing w:after="0" w:line="240" w:lineRule="auto"/>
      </w:pPr>
      <w:r>
        <w:separator/>
      </w:r>
    </w:p>
  </w:footnote>
  <w:footnote w:type="continuationSeparator" w:id="0">
    <w:p w:rsidR="00335D8D" w:rsidRDefault="00335D8D" w:rsidP="00F67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32"/>
    <w:rsid w:val="00133701"/>
    <w:rsid w:val="00335D8D"/>
    <w:rsid w:val="003C1A97"/>
    <w:rsid w:val="00646E91"/>
    <w:rsid w:val="00CD61BE"/>
    <w:rsid w:val="00D95714"/>
    <w:rsid w:val="00F61A49"/>
    <w:rsid w:val="00F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F32"/>
  </w:style>
  <w:style w:type="paragraph" w:styleId="Footer">
    <w:name w:val="footer"/>
    <w:basedOn w:val="Normal"/>
    <w:link w:val="FooterChar"/>
    <w:uiPriority w:val="99"/>
    <w:unhideWhenUsed/>
    <w:rsid w:val="00F67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F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F32"/>
  </w:style>
  <w:style w:type="paragraph" w:styleId="Footer">
    <w:name w:val="footer"/>
    <w:basedOn w:val="Normal"/>
    <w:link w:val="FooterChar"/>
    <w:uiPriority w:val="99"/>
    <w:unhideWhenUsed/>
    <w:rsid w:val="00F67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Keating, Erin [BSD] - MED</dc:creator>
  <cp:lastModifiedBy>SYSTEM</cp:lastModifiedBy>
  <cp:revision>2</cp:revision>
  <dcterms:created xsi:type="dcterms:W3CDTF">2018-02-23T21:16:00Z</dcterms:created>
  <dcterms:modified xsi:type="dcterms:W3CDTF">2018-02-23T21:16:00Z</dcterms:modified>
</cp:coreProperties>
</file>