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C9" w:rsidRPr="00BA1589" w:rsidRDefault="002C37C9" w:rsidP="002C37C9">
      <w:pPr>
        <w:shd w:val="clear" w:color="auto" w:fill="FFFFFF"/>
        <w:spacing w:before="93"/>
        <w:rPr>
          <w:rFonts w:ascii="Times New Roman" w:hAnsi="Times New Roman" w:cs="Times New Roman"/>
          <w:color w:val="000000"/>
          <w:sz w:val="28"/>
          <w:szCs w:val="28"/>
        </w:rPr>
      </w:pPr>
      <w:bookmarkStart w:id="0" w:name="_GoBack"/>
      <w:bookmarkEnd w:id="0"/>
      <w:proofErr w:type="gramStart"/>
      <w:r w:rsidRPr="00BA1589">
        <w:rPr>
          <w:rFonts w:ascii="Times New Roman" w:hAnsi="Times New Roman" w:cs="Times New Roman"/>
          <w:b/>
          <w:bCs/>
          <w:color w:val="000000"/>
          <w:sz w:val="28"/>
          <w:szCs w:val="28"/>
        </w:rPr>
        <w:t>Confidential Information</w:t>
      </w:r>
      <w:r w:rsidRPr="00BA1589">
        <w:rPr>
          <w:rFonts w:ascii="Times New Roman" w:hAnsi="Times New Roman" w:cs="Times New Roman"/>
          <w:color w:val="000000"/>
          <w:sz w:val="28"/>
          <w:szCs w:val="28"/>
        </w:rPr>
        <w:t>.</w:t>
      </w:r>
      <w:proofErr w:type="gramEnd"/>
      <w:r w:rsidRPr="00BA1589">
        <w:rPr>
          <w:rFonts w:ascii="Times New Roman" w:hAnsi="Times New Roman" w:cs="Times New Roman"/>
          <w:color w:val="000000"/>
          <w:sz w:val="28"/>
          <w:szCs w:val="28"/>
        </w:rPr>
        <w:t xml:space="preserve">  </w:t>
      </w:r>
    </w:p>
    <w:p w:rsidR="002C37C9" w:rsidRPr="00BA1589" w:rsidRDefault="00BA1589" w:rsidP="002C37C9">
      <w:pPr>
        <w:shd w:val="clear" w:color="auto" w:fill="FFFFFF"/>
        <w:rPr>
          <w:rFonts w:ascii="Times" w:eastAsia="Times New Roman" w:hAnsi="Times" w:cs="Arial"/>
          <w:color w:val="000000"/>
          <w:sz w:val="22"/>
          <w:szCs w:val="17"/>
        </w:rPr>
      </w:pPr>
      <w:r w:rsidRPr="00BA1589">
        <w:rPr>
          <w:rFonts w:ascii="Times New Roman" w:hAnsi="Times New Roman" w:cs="Times New Roman"/>
          <w:color w:val="000000"/>
          <w:sz w:val="22"/>
          <w:szCs w:val="17"/>
        </w:rPr>
        <w:t>Employee recognizes that Employer’s Business and continued success depend upon the use and protection of confidential and proprietary business information, including, without limitation, the information and technology developed by or available through licenses to Employer related to its decision support and expert systems, to which Employee has access (all such information being “Confidential Information”).  For purposes of this Agreement, the phrase “Confidential Information” includes, for Employer and its current or future subsidiaries and affiliates, without limitation, and whether or not specifically designated as confidential or propr</w:t>
      </w:r>
      <w:r>
        <w:rPr>
          <w:rFonts w:ascii="Times New Roman" w:hAnsi="Times New Roman" w:cs="Times New Roman"/>
          <w:color w:val="000000"/>
          <w:sz w:val="22"/>
          <w:szCs w:val="17"/>
        </w:rPr>
        <w:t xml:space="preserve">ietary: all business plans and </w:t>
      </w:r>
      <w:r w:rsidRPr="00BA1589">
        <w:rPr>
          <w:rFonts w:ascii="Times New Roman" w:hAnsi="Times New Roman" w:cs="Times New Roman"/>
          <w:color w:val="000000"/>
          <w:sz w:val="22"/>
          <w:szCs w:val="17"/>
        </w:rPr>
        <w:t>marketing strategies; any technology, software, software code, and software development tools; information concerning existing and prospective markets and customers; confidential information received from customer; financial information; information concerning the development of new products  and services; information concerning any personnel of Employer (including, without limitation, skills,  compensation and personal information); and technical and non-technical data and information related to  software programs, designs, specifications, compilations, inventions, improvements, methods, processes,  procedures and techniques; provided, however, that the phrase does not i</w:t>
      </w:r>
      <w:r>
        <w:rPr>
          <w:rFonts w:ascii="Times New Roman" w:hAnsi="Times New Roman" w:cs="Times New Roman"/>
          <w:color w:val="000000"/>
          <w:sz w:val="22"/>
          <w:szCs w:val="17"/>
        </w:rPr>
        <w:t>nclude information that (a) was</w:t>
      </w:r>
      <w:r w:rsidRPr="00BA1589">
        <w:rPr>
          <w:rFonts w:ascii="Times New Roman" w:hAnsi="Times New Roman" w:cs="Times New Roman"/>
          <w:color w:val="000000"/>
          <w:sz w:val="22"/>
          <w:szCs w:val="17"/>
        </w:rPr>
        <w:t xml:space="preserve"> lawfully in Employee’s possession prior to disclosure o</w:t>
      </w:r>
      <w:r>
        <w:rPr>
          <w:rFonts w:ascii="Times New Roman" w:hAnsi="Times New Roman" w:cs="Times New Roman"/>
          <w:color w:val="000000"/>
          <w:sz w:val="22"/>
          <w:szCs w:val="17"/>
        </w:rPr>
        <w:t>f such information by Employer;</w:t>
      </w:r>
      <w:r w:rsidRPr="00BA1589">
        <w:rPr>
          <w:rFonts w:ascii="Times New Roman" w:hAnsi="Times New Roman" w:cs="Times New Roman"/>
          <w:color w:val="000000"/>
          <w:sz w:val="22"/>
          <w:szCs w:val="17"/>
        </w:rPr>
        <w:t xml:space="preserve"> (b) was, or at any  time becomes, available in the public domain other than through a violation of this Agreement; (c) is  documented by Employee as having been developed by Employee independently and outside the scope of  Employee’s employment; or (d) is furnished to Employee by a third party not under an obligation of  confidentiality to Employer.  Employee agrees that during Employee’s em</w:t>
      </w:r>
      <w:r>
        <w:rPr>
          <w:rFonts w:ascii="Times New Roman" w:hAnsi="Times New Roman" w:cs="Times New Roman"/>
          <w:color w:val="000000"/>
          <w:sz w:val="22"/>
          <w:szCs w:val="17"/>
        </w:rPr>
        <w:t xml:space="preserve">ployment and after termination </w:t>
      </w:r>
      <w:r w:rsidRPr="00BA1589">
        <w:rPr>
          <w:rFonts w:ascii="Times New Roman" w:hAnsi="Times New Roman" w:cs="Times New Roman"/>
          <w:color w:val="000000"/>
          <w:sz w:val="22"/>
          <w:szCs w:val="17"/>
        </w:rPr>
        <w:t>of employment irrespective of cause, Employee will not directly or indirectly use or divulge, or permit others to use or divulge, any Confidential Information for any reason, except as authorized by Employer.  Employee’s obligation under this Agreement is in addition to any obligation</w:t>
      </w:r>
      <w:r>
        <w:rPr>
          <w:rFonts w:ascii="Times New Roman" w:hAnsi="Times New Roman" w:cs="Times New Roman"/>
          <w:color w:val="000000"/>
          <w:sz w:val="22"/>
          <w:szCs w:val="17"/>
        </w:rPr>
        <w:t>s Employee has under state or</w:t>
      </w:r>
      <w:r w:rsidRPr="00BA1589">
        <w:rPr>
          <w:rFonts w:ascii="Times New Roman" w:hAnsi="Times New Roman" w:cs="Times New Roman"/>
          <w:color w:val="000000"/>
          <w:sz w:val="22"/>
          <w:szCs w:val="17"/>
        </w:rPr>
        <w:t xml:space="preserve"> </w:t>
      </w:r>
      <w:r>
        <w:rPr>
          <w:rFonts w:ascii="Times New Roman" w:hAnsi="Times New Roman" w:cs="Times New Roman"/>
          <w:color w:val="000000"/>
          <w:sz w:val="22"/>
          <w:szCs w:val="17"/>
        </w:rPr>
        <w:t>f</w:t>
      </w:r>
      <w:r w:rsidRPr="00BA1589">
        <w:rPr>
          <w:rFonts w:ascii="Times New Roman" w:hAnsi="Times New Roman" w:cs="Times New Roman"/>
          <w:color w:val="000000"/>
          <w:sz w:val="22"/>
          <w:szCs w:val="17"/>
        </w:rPr>
        <w:t>ederal law.  Employee agrees to deliver to Employer immediately upon termination of Employee’s employment, or at any time Employer so requests, all tangible items containing any Confidential Information (including, without limitation, all memoranda, photograp</w:t>
      </w:r>
      <w:r>
        <w:rPr>
          <w:rFonts w:ascii="Times New Roman" w:hAnsi="Times New Roman" w:cs="Times New Roman"/>
          <w:color w:val="000000"/>
          <w:sz w:val="22"/>
          <w:szCs w:val="17"/>
        </w:rPr>
        <w:t xml:space="preserve">hs, records, reports, manuals, </w:t>
      </w:r>
      <w:r w:rsidRPr="00BA1589">
        <w:rPr>
          <w:rFonts w:ascii="Times New Roman" w:hAnsi="Times New Roman" w:cs="Times New Roman"/>
          <w:color w:val="000000"/>
          <w:sz w:val="22"/>
          <w:szCs w:val="17"/>
        </w:rPr>
        <w:t xml:space="preserve">drawings, blueprints, prototypes, notes taken by or provided to Employee, and any other documents or items of a confidential nature belonging to Employer), together with all copies of such material in Employee’s possession or control.  Employee agrees that in the course of Employee’s employment with Employer, Employee will not violate in any way the rights that any entity has with regard to trade secrets or proprietary or confidential information.  Employee’s obligations under this Section (5) are indefinite in term and shall survive the termination of this Agreement.  </w:t>
      </w:r>
    </w:p>
    <w:p w:rsidR="002C37C9" w:rsidRDefault="002C37C9" w:rsidP="002C37C9">
      <w:pPr>
        <w:pStyle w:val="NormalWeb"/>
        <w:shd w:val="clear" w:color="auto" w:fill="FFFFFF"/>
        <w:rPr>
          <w:rFonts w:ascii="Arial" w:hAnsi="Arial" w:cs="Arial"/>
          <w:color w:val="000000"/>
        </w:rPr>
      </w:pPr>
      <w:r>
        <w:rPr>
          <w:rFonts w:ascii="Times New Roman" w:hAnsi="Times New Roman"/>
          <w:color w:val="000000"/>
          <w:sz w:val="22"/>
          <w:szCs w:val="22"/>
        </w:rPr>
        <w:t>QUALTRICS, LLC</w:t>
      </w:r>
    </w:p>
    <w:p w:rsidR="002C37C9" w:rsidRDefault="002C37C9" w:rsidP="002C37C9">
      <w:pPr>
        <w:pStyle w:val="NormalWeb"/>
        <w:shd w:val="clear" w:color="auto" w:fill="FFFFFF"/>
        <w:rPr>
          <w:rFonts w:ascii="Arial" w:hAnsi="Arial" w:cs="Arial"/>
          <w:color w:val="000000"/>
        </w:rPr>
      </w:pPr>
      <w:r>
        <w:rPr>
          <w:rFonts w:ascii="Times New Roman" w:hAnsi="Times New Roman"/>
          <w:color w:val="000000"/>
          <w:sz w:val="22"/>
          <w:szCs w:val="22"/>
        </w:rPr>
        <w:t>By_________________________________ Title: _______________________________</w:t>
      </w:r>
    </w:p>
    <w:p w:rsidR="00BA1589" w:rsidRDefault="00BA1589" w:rsidP="002C37C9">
      <w:pPr>
        <w:pStyle w:val="NormalWeb"/>
        <w:shd w:val="clear" w:color="auto" w:fill="FFFFFF"/>
        <w:rPr>
          <w:rFonts w:ascii="Times New Roman" w:hAnsi="Times New Roman"/>
          <w:color w:val="000000"/>
          <w:sz w:val="22"/>
          <w:szCs w:val="22"/>
        </w:rPr>
      </w:pPr>
    </w:p>
    <w:p w:rsidR="002C37C9" w:rsidRDefault="002C37C9" w:rsidP="002C37C9">
      <w:pPr>
        <w:pStyle w:val="NormalWeb"/>
        <w:shd w:val="clear" w:color="auto" w:fill="FFFFFF"/>
        <w:rPr>
          <w:rFonts w:ascii="Arial" w:hAnsi="Arial" w:cs="Arial"/>
          <w:color w:val="000000"/>
        </w:rPr>
      </w:pPr>
      <w:r>
        <w:rPr>
          <w:rFonts w:ascii="Times New Roman" w:hAnsi="Times New Roman"/>
          <w:color w:val="000000"/>
          <w:sz w:val="22"/>
          <w:szCs w:val="22"/>
        </w:rPr>
        <w:t>EMPLOYEE</w:t>
      </w:r>
    </w:p>
    <w:p w:rsidR="002C37C9" w:rsidRDefault="00BA1589" w:rsidP="00BA1589">
      <w:pPr>
        <w:pStyle w:val="NormalWeb"/>
        <w:shd w:val="clear" w:color="auto" w:fill="FFFFFF"/>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 xml:space="preserve">Signature </w:t>
      </w:r>
      <w:r w:rsidR="002C37C9">
        <w:rPr>
          <w:rFonts w:ascii="Times New Roman" w:hAnsi="Times New Roman"/>
          <w:color w:val="000000"/>
          <w:sz w:val="22"/>
          <w:szCs w:val="22"/>
        </w:rPr>
        <w:t>____________________________________</w:t>
      </w:r>
      <w:r>
        <w:rPr>
          <w:rFonts w:ascii="Times New Roman" w:hAnsi="Times New Roman"/>
          <w:color w:val="000000"/>
          <w:sz w:val="22"/>
          <w:szCs w:val="22"/>
        </w:rPr>
        <w:t>__________________</w:t>
      </w:r>
      <w:r w:rsidR="002C37C9">
        <w:rPr>
          <w:rFonts w:ascii="Times New Roman" w:hAnsi="Times New Roman"/>
          <w:color w:val="000000"/>
          <w:sz w:val="22"/>
          <w:szCs w:val="22"/>
        </w:rPr>
        <w:t xml:space="preserve"> </w:t>
      </w:r>
    </w:p>
    <w:p w:rsidR="002C37C9" w:rsidRDefault="002C37C9" w:rsidP="00BA1589">
      <w:pPr>
        <w:pStyle w:val="NormalWeb"/>
        <w:shd w:val="clear" w:color="auto" w:fill="FFFFFF"/>
        <w:spacing w:before="0" w:beforeAutospacing="0" w:after="0" w:afterAutospacing="0"/>
        <w:rPr>
          <w:rFonts w:ascii="Arial" w:hAnsi="Arial" w:cs="Arial"/>
          <w:color w:val="000000"/>
        </w:rPr>
      </w:pPr>
    </w:p>
    <w:p w:rsidR="008E0343" w:rsidRDefault="002C37C9" w:rsidP="00BA1589">
      <w:pPr>
        <w:pStyle w:val="NormalWeb"/>
        <w:shd w:val="clear" w:color="auto" w:fill="FFFFFF"/>
      </w:pPr>
      <w:r>
        <w:rPr>
          <w:rFonts w:ascii="Times New Roman" w:hAnsi="Times New Roman"/>
          <w:color w:val="000000"/>
          <w:sz w:val="22"/>
          <w:szCs w:val="22"/>
        </w:rPr>
        <w:t>Print Name: __________________________</w:t>
      </w:r>
      <w:r w:rsidR="00BA1589">
        <w:rPr>
          <w:rFonts w:ascii="Times New Roman" w:hAnsi="Times New Roman"/>
          <w:color w:val="000000"/>
          <w:sz w:val="22"/>
          <w:szCs w:val="22"/>
        </w:rPr>
        <w:t>______________________________________</w:t>
      </w:r>
      <w:r w:rsidR="00BA1589">
        <w:rPr>
          <w:rFonts w:ascii="Times New Roman" w:hAnsi="Times New Roman"/>
          <w:color w:val="000000"/>
          <w:sz w:val="22"/>
          <w:szCs w:val="22"/>
        </w:rPr>
        <w:br/>
      </w:r>
      <w:r w:rsidR="00BA1589">
        <w:rPr>
          <w:rFonts w:ascii="Times New Roman" w:hAnsi="Times New Roman"/>
          <w:color w:val="000000"/>
          <w:sz w:val="22"/>
          <w:szCs w:val="22"/>
        </w:rPr>
        <w:br/>
      </w:r>
      <w:r w:rsidR="00BA1589">
        <w:rPr>
          <w:rFonts w:ascii="Times New Roman" w:hAnsi="Times New Roman"/>
          <w:color w:val="000000"/>
          <w:sz w:val="22"/>
          <w:szCs w:val="22"/>
        </w:rPr>
        <w:br/>
      </w:r>
      <w:r>
        <w:rPr>
          <w:rFonts w:ascii="Times New Roman" w:hAnsi="Times New Roman"/>
          <w:color w:val="000000"/>
          <w:sz w:val="22"/>
          <w:szCs w:val="22"/>
        </w:rPr>
        <w:t>Address: _________________________________ _________________________________ </w:t>
      </w:r>
    </w:p>
    <w:sectPr w:rsidR="008E0343" w:rsidSect="008E03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C9"/>
    <w:rsid w:val="002C37C9"/>
    <w:rsid w:val="00886442"/>
    <w:rsid w:val="008E0343"/>
    <w:rsid w:val="00BA1589"/>
    <w:rsid w:val="00C64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7C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7C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49026">
      <w:bodyDiv w:val="1"/>
      <w:marLeft w:val="0"/>
      <w:marRight w:val="0"/>
      <w:marTop w:val="0"/>
      <w:marBottom w:val="0"/>
      <w:divBdr>
        <w:top w:val="none" w:sz="0" w:space="0" w:color="auto"/>
        <w:left w:val="none" w:sz="0" w:space="0" w:color="auto"/>
        <w:bottom w:val="none" w:sz="0" w:space="0" w:color="auto"/>
        <w:right w:val="none" w:sz="0" w:space="0" w:color="auto"/>
      </w:divBdr>
      <w:divsChild>
        <w:div w:id="1153595581">
          <w:marLeft w:val="0"/>
          <w:marRight w:val="0"/>
          <w:marTop w:val="0"/>
          <w:marBottom w:val="0"/>
          <w:divBdr>
            <w:top w:val="none" w:sz="0" w:space="0" w:color="auto"/>
            <w:left w:val="none" w:sz="0" w:space="0" w:color="auto"/>
            <w:bottom w:val="none" w:sz="0" w:space="0" w:color="auto"/>
            <w:right w:val="none" w:sz="0" w:space="0" w:color="auto"/>
          </w:divBdr>
        </w:div>
        <w:div w:id="502554908">
          <w:marLeft w:val="0"/>
          <w:marRight w:val="0"/>
          <w:marTop w:val="8"/>
          <w:marBottom w:val="0"/>
          <w:divBdr>
            <w:top w:val="none" w:sz="0" w:space="0" w:color="auto"/>
            <w:left w:val="none" w:sz="0" w:space="0" w:color="auto"/>
            <w:bottom w:val="none" w:sz="0" w:space="0" w:color="auto"/>
            <w:right w:val="none" w:sz="0" w:space="0" w:color="auto"/>
          </w:divBdr>
        </w:div>
        <w:div w:id="308636742">
          <w:marLeft w:val="0"/>
          <w:marRight w:val="0"/>
          <w:marTop w:val="5"/>
          <w:marBottom w:val="0"/>
          <w:divBdr>
            <w:top w:val="none" w:sz="0" w:space="0" w:color="auto"/>
            <w:left w:val="none" w:sz="0" w:space="0" w:color="auto"/>
            <w:bottom w:val="none" w:sz="0" w:space="0" w:color="auto"/>
            <w:right w:val="none" w:sz="0" w:space="0" w:color="auto"/>
          </w:divBdr>
        </w:div>
        <w:div w:id="1939870701">
          <w:marLeft w:val="0"/>
          <w:marRight w:val="0"/>
          <w:marTop w:val="8"/>
          <w:marBottom w:val="0"/>
          <w:divBdr>
            <w:top w:val="none" w:sz="0" w:space="0" w:color="auto"/>
            <w:left w:val="none" w:sz="0" w:space="0" w:color="auto"/>
            <w:bottom w:val="none" w:sz="0" w:space="0" w:color="auto"/>
            <w:right w:val="none" w:sz="0" w:space="0" w:color="auto"/>
          </w:divBdr>
        </w:div>
        <w:div w:id="179705460">
          <w:marLeft w:val="0"/>
          <w:marRight w:val="0"/>
          <w:marTop w:val="5"/>
          <w:marBottom w:val="0"/>
          <w:divBdr>
            <w:top w:val="none" w:sz="0" w:space="0" w:color="auto"/>
            <w:left w:val="none" w:sz="0" w:space="0" w:color="auto"/>
            <w:bottom w:val="none" w:sz="0" w:space="0" w:color="auto"/>
            <w:right w:val="none" w:sz="0" w:space="0" w:color="auto"/>
          </w:divBdr>
        </w:div>
        <w:div w:id="1926915317">
          <w:marLeft w:val="0"/>
          <w:marRight w:val="0"/>
          <w:marTop w:val="8"/>
          <w:marBottom w:val="0"/>
          <w:divBdr>
            <w:top w:val="none" w:sz="0" w:space="0" w:color="auto"/>
            <w:left w:val="none" w:sz="0" w:space="0" w:color="auto"/>
            <w:bottom w:val="none" w:sz="0" w:space="0" w:color="auto"/>
            <w:right w:val="none" w:sz="0" w:space="0" w:color="auto"/>
          </w:divBdr>
        </w:div>
        <w:div w:id="632903026">
          <w:marLeft w:val="0"/>
          <w:marRight w:val="0"/>
          <w:marTop w:val="5"/>
          <w:marBottom w:val="0"/>
          <w:divBdr>
            <w:top w:val="none" w:sz="0" w:space="0" w:color="auto"/>
            <w:left w:val="none" w:sz="0" w:space="0" w:color="auto"/>
            <w:bottom w:val="none" w:sz="0" w:space="0" w:color="auto"/>
            <w:right w:val="none" w:sz="0" w:space="0" w:color="auto"/>
          </w:divBdr>
        </w:div>
        <w:div w:id="353582403">
          <w:marLeft w:val="0"/>
          <w:marRight w:val="0"/>
          <w:marTop w:val="5"/>
          <w:marBottom w:val="0"/>
          <w:divBdr>
            <w:top w:val="none" w:sz="0" w:space="0" w:color="auto"/>
            <w:left w:val="none" w:sz="0" w:space="0" w:color="auto"/>
            <w:bottom w:val="none" w:sz="0" w:space="0" w:color="auto"/>
            <w:right w:val="none" w:sz="0" w:space="0" w:color="auto"/>
          </w:divBdr>
        </w:div>
        <w:div w:id="1462923140">
          <w:marLeft w:val="0"/>
          <w:marRight w:val="0"/>
          <w:marTop w:val="8"/>
          <w:marBottom w:val="0"/>
          <w:divBdr>
            <w:top w:val="none" w:sz="0" w:space="0" w:color="auto"/>
            <w:left w:val="none" w:sz="0" w:space="0" w:color="auto"/>
            <w:bottom w:val="none" w:sz="0" w:space="0" w:color="auto"/>
            <w:right w:val="none" w:sz="0" w:space="0" w:color="auto"/>
          </w:divBdr>
        </w:div>
        <w:div w:id="1260869303">
          <w:marLeft w:val="0"/>
          <w:marRight w:val="0"/>
          <w:marTop w:val="5"/>
          <w:marBottom w:val="0"/>
          <w:divBdr>
            <w:top w:val="none" w:sz="0" w:space="0" w:color="auto"/>
            <w:left w:val="none" w:sz="0" w:space="0" w:color="auto"/>
            <w:bottom w:val="none" w:sz="0" w:space="0" w:color="auto"/>
            <w:right w:val="none" w:sz="0" w:space="0" w:color="auto"/>
          </w:divBdr>
        </w:div>
        <w:div w:id="1283927671">
          <w:marLeft w:val="0"/>
          <w:marRight w:val="0"/>
          <w:marTop w:val="8"/>
          <w:marBottom w:val="0"/>
          <w:divBdr>
            <w:top w:val="none" w:sz="0" w:space="0" w:color="auto"/>
            <w:left w:val="none" w:sz="0" w:space="0" w:color="auto"/>
            <w:bottom w:val="none" w:sz="0" w:space="0" w:color="auto"/>
            <w:right w:val="none" w:sz="0" w:space="0" w:color="auto"/>
          </w:divBdr>
        </w:div>
        <w:div w:id="329597805">
          <w:marLeft w:val="0"/>
          <w:marRight w:val="0"/>
          <w:marTop w:val="5"/>
          <w:marBottom w:val="0"/>
          <w:divBdr>
            <w:top w:val="none" w:sz="0" w:space="0" w:color="auto"/>
            <w:left w:val="none" w:sz="0" w:space="0" w:color="auto"/>
            <w:bottom w:val="none" w:sz="0" w:space="0" w:color="auto"/>
            <w:right w:val="none" w:sz="0" w:space="0" w:color="auto"/>
          </w:divBdr>
        </w:div>
        <w:div w:id="962007244">
          <w:marLeft w:val="0"/>
          <w:marRight w:val="0"/>
          <w:marTop w:val="5"/>
          <w:marBottom w:val="0"/>
          <w:divBdr>
            <w:top w:val="none" w:sz="0" w:space="0" w:color="auto"/>
            <w:left w:val="none" w:sz="0" w:space="0" w:color="auto"/>
            <w:bottom w:val="none" w:sz="0" w:space="0" w:color="auto"/>
            <w:right w:val="none" w:sz="0" w:space="0" w:color="auto"/>
          </w:divBdr>
        </w:div>
        <w:div w:id="1989046521">
          <w:marLeft w:val="0"/>
          <w:marRight w:val="0"/>
          <w:marTop w:val="8"/>
          <w:marBottom w:val="0"/>
          <w:divBdr>
            <w:top w:val="none" w:sz="0" w:space="0" w:color="auto"/>
            <w:left w:val="none" w:sz="0" w:space="0" w:color="auto"/>
            <w:bottom w:val="none" w:sz="0" w:space="0" w:color="auto"/>
            <w:right w:val="none" w:sz="0" w:space="0" w:color="auto"/>
          </w:divBdr>
        </w:div>
        <w:div w:id="603851078">
          <w:marLeft w:val="0"/>
          <w:marRight w:val="0"/>
          <w:marTop w:val="5"/>
          <w:marBottom w:val="0"/>
          <w:divBdr>
            <w:top w:val="none" w:sz="0" w:space="0" w:color="auto"/>
            <w:left w:val="none" w:sz="0" w:space="0" w:color="auto"/>
            <w:bottom w:val="none" w:sz="0" w:space="0" w:color="auto"/>
            <w:right w:val="none" w:sz="0" w:space="0" w:color="auto"/>
          </w:divBdr>
        </w:div>
        <w:div w:id="1406762103">
          <w:marLeft w:val="0"/>
          <w:marRight w:val="0"/>
          <w:marTop w:val="8"/>
          <w:marBottom w:val="0"/>
          <w:divBdr>
            <w:top w:val="none" w:sz="0" w:space="0" w:color="auto"/>
            <w:left w:val="none" w:sz="0" w:space="0" w:color="auto"/>
            <w:bottom w:val="none" w:sz="0" w:space="0" w:color="auto"/>
            <w:right w:val="none" w:sz="0" w:space="0" w:color="auto"/>
          </w:divBdr>
        </w:div>
        <w:div w:id="183174837">
          <w:marLeft w:val="0"/>
          <w:marRight w:val="0"/>
          <w:marTop w:val="5"/>
          <w:marBottom w:val="0"/>
          <w:divBdr>
            <w:top w:val="none" w:sz="0" w:space="0" w:color="auto"/>
            <w:left w:val="none" w:sz="0" w:space="0" w:color="auto"/>
            <w:bottom w:val="none" w:sz="0" w:space="0" w:color="auto"/>
            <w:right w:val="none" w:sz="0" w:space="0" w:color="auto"/>
          </w:divBdr>
        </w:div>
        <w:div w:id="1186407926">
          <w:marLeft w:val="0"/>
          <w:marRight w:val="0"/>
          <w:marTop w:val="5"/>
          <w:marBottom w:val="0"/>
          <w:divBdr>
            <w:top w:val="none" w:sz="0" w:space="0" w:color="auto"/>
            <w:left w:val="none" w:sz="0" w:space="0" w:color="auto"/>
            <w:bottom w:val="none" w:sz="0" w:space="0" w:color="auto"/>
            <w:right w:val="none" w:sz="0" w:space="0" w:color="auto"/>
          </w:divBdr>
        </w:div>
        <w:div w:id="1331060036">
          <w:marLeft w:val="0"/>
          <w:marRight w:val="0"/>
          <w:marTop w:val="8"/>
          <w:marBottom w:val="0"/>
          <w:divBdr>
            <w:top w:val="none" w:sz="0" w:space="0" w:color="auto"/>
            <w:left w:val="none" w:sz="0" w:space="0" w:color="auto"/>
            <w:bottom w:val="none" w:sz="0" w:space="0" w:color="auto"/>
            <w:right w:val="none" w:sz="0" w:space="0" w:color="auto"/>
          </w:divBdr>
        </w:div>
        <w:div w:id="335428916">
          <w:marLeft w:val="0"/>
          <w:marRight w:val="0"/>
          <w:marTop w:val="5"/>
          <w:marBottom w:val="0"/>
          <w:divBdr>
            <w:top w:val="none" w:sz="0" w:space="0" w:color="auto"/>
            <w:left w:val="none" w:sz="0" w:space="0" w:color="auto"/>
            <w:bottom w:val="none" w:sz="0" w:space="0" w:color="auto"/>
            <w:right w:val="none" w:sz="0" w:space="0" w:color="auto"/>
          </w:divBdr>
        </w:div>
        <w:div w:id="172033808">
          <w:marLeft w:val="0"/>
          <w:marRight w:val="0"/>
          <w:marTop w:val="8"/>
          <w:marBottom w:val="0"/>
          <w:divBdr>
            <w:top w:val="none" w:sz="0" w:space="0" w:color="auto"/>
            <w:left w:val="none" w:sz="0" w:space="0" w:color="auto"/>
            <w:bottom w:val="none" w:sz="0" w:space="0" w:color="auto"/>
            <w:right w:val="none" w:sz="0" w:space="0" w:color="auto"/>
          </w:divBdr>
        </w:div>
        <w:div w:id="2104761828">
          <w:marLeft w:val="0"/>
          <w:marRight w:val="0"/>
          <w:marTop w:val="5"/>
          <w:marBottom w:val="0"/>
          <w:divBdr>
            <w:top w:val="none" w:sz="0" w:space="0" w:color="auto"/>
            <w:left w:val="none" w:sz="0" w:space="0" w:color="auto"/>
            <w:bottom w:val="none" w:sz="0" w:space="0" w:color="auto"/>
            <w:right w:val="none" w:sz="0" w:space="0" w:color="auto"/>
          </w:divBdr>
        </w:div>
        <w:div w:id="955675200">
          <w:marLeft w:val="0"/>
          <w:marRight w:val="0"/>
          <w:marTop w:val="5"/>
          <w:marBottom w:val="0"/>
          <w:divBdr>
            <w:top w:val="none" w:sz="0" w:space="0" w:color="auto"/>
            <w:left w:val="none" w:sz="0" w:space="0" w:color="auto"/>
            <w:bottom w:val="none" w:sz="0" w:space="0" w:color="auto"/>
            <w:right w:val="none" w:sz="0" w:space="0" w:color="auto"/>
          </w:divBdr>
        </w:div>
        <w:div w:id="732503747">
          <w:marLeft w:val="0"/>
          <w:marRight w:val="0"/>
          <w:marTop w:val="8"/>
          <w:marBottom w:val="0"/>
          <w:divBdr>
            <w:top w:val="none" w:sz="0" w:space="0" w:color="auto"/>
            <w:left w:val="none" w:sz="0" w:space="0" w:color="auto"/>
            <w:bottom w:val="none" w:sz="0" w:space="0" w:color="auto"/>
            <w:right w:val="none" w:sz="0" w:space="0" w:color="auto"/>
          </w:divBdr>
        </w:div>
        <w:div w:id="791362752">
          <w:marLeft w:val="0"/>
          <w:marRight w:val="0"/>
          <w:marTop w:val="5"/>
          <w:marBottom w:val="0"/>
          <w:divBdr>
            <w:top w:val="none" w:sz="0" w:space="0" w:color="auto"/>
            <w:left w:val="none" w:sz="0" w:space="0" w:color="auto"/>
            <w:bottom w:val="none" w:sz="0" w:space="0" w:color="auto"/>
            <w:right w:val="none" w:sz="0" w:space="0" w:color="auto"/>
          </w:divBdr>
        </w:div>
        <w:div w:id="614404862">
          <w:marLeft w:val="0"/>
          <w:marRight w:val="0"/>
          <w:marTop w:val="8"/>
          <w:marBottom w:val="0"/>
          <w:divBdr>
            <w:top w:val="none" w:sz="0" w:space="0" w:color="auto"/>
            <w:left w:val="none" w:sz="0" w:space="0" w:color="auto"/>
            <w:bottom w:val="none" w:sz="0" w:space="0" w:color="auto"/>
            <w:right w:val="none" w:sz="0" w:space="0" w:color="auto"/>
          </w:divBdr>
        </w:div>
        <w:div w:id="569078389">
          <w:marLeft w:val="0"/>
          <w:marRight w:val="0"/>
          <w:marTop w:val="5"/>
          <w:marBottom w:val="0"/>
          <w:divBdr>
            <w:top w:val="none" w:sz="0" w:space="0" w:color="auto"/>
            <w:left w:val="none" w:sz="0" w:space="0" w:color="auto"/>
            <w:bottom w:val="none" w:sz="0" w:space="0" w:color="auto"/>
            <w:right w:val="none" w:sz="0" w:space="0" w:color="auto"/>
          </w:divBdr>
        </w:div>
        <w:div w:id="167138145">
          <w:marLeft w:val="0"/>
          <w:marRight w:val="0"/>
          <w:marTop w:val="5"/>
          <w:marBottom w:val="0"/>
          <w:divBdr>
            <w:top w:val="none" w:sz="0" w:space="0" w:color="auto"/>
            <w:left w:val="none" w:sz="0" w:space="0" w:color="auto"/>
            <w:bottom w:val="none" w:sz="0" w:space="0" w:color="auto"/>
            <w:right w:val="none" w:sz="0" w:space="0" w:color="auto"/>
          </w:divBdr>
        </w:div>
        <w:div w:id="1530488973">
          <w:marLeft w:val="0"/>
          <w:marRight w:val="0"/>
          <w:marTop w:val="5"/>
          <w:marBottom w:val="0"/>
          <w:divBdr>
            <w:top w:val="none" w:sz="0" w:space="0" w:color="auto"/>
            <w:left w:val="none" w:sz="0" w:space="0" w:color="auto"/>
            <w:bottom w:val="none" w:sz="0" w:space="0" w:color="auto"/>
            <w:right w:val="none" w:sz="0" w:space="0" w:color="auto"/>
          </w:divBdr>
        </w:div>
        <w:div w:id="440297220">
          <w:marLeft w:val="0"/>
          <w:marRight w:val="0"/>
          <w:marTop w:val="0"/>
          <w:marBottom w:val="0"/>
          <w:divBdr>
            <w:top w:val="none" w:sz="0" w:space="0" w:color="auto"/>
            <w:left w:val="none" w:sz="0" w:space="0" w:color="auto"/>
            <w:bottom w:val="none" w:sz="0" w:space="0" w:color="auto"/>
            <w:right w:val="none" w:sz="0" w:space="0" w:color="auto"/>
          </w:divBdr>
        </w:div>
        <w:div w:id="718670673">
          <w:marLeft w:val="0"/>
          <w:marRight w:val="0"/>
          <w:marTop w:val="0"/>
          <w:marBottom w:val="0"/>
          <w:divBdr>
            <w:top w:val="none" w:sz="0" w:space="0" w:color="auto"/>
            <w:left w:val="none" w:sz="0" w:space="0" w:color="auto"/>
            <w:bottom w:val="none" w:sz="0" w:space="0" w:color="auto"/>
            <w:right w:val="none" w:sz="0" w:space="0" w:color="auto"/>
          </w:divBdr>
        </w:div>
      </w:divsChild>
    </w:div>
    <w:div w:id="985937344">
      <w:bodyDiv w:val="1"/>
      <w:marLeft w:val="0"/>
      <w:marRight w:val="0"/>
      <w:marTop w:val="0"/>
      <w:marBottom w:val="0"/>
      <w:divBdr>
        <w:top w:val="none" w:sz="0" w:space="0" w:color="auto"/>
        <w:left w:val="none" w:sz="0" w:space="0" w:color="auto"/>
        <w:bottom w:val="none" w:sz="0" w:space="0" w:color="auto"/>
        <w:right w:val="none" w:sz="0" w:space="0" w:color="auto"/>
      </w:divBdr>
      <w:divsChild>
        <w:div w:id="1754472638">
          <w:marLeft w:val="0"/>
          <w:marRight w:val="0"/>
          <w:marTop w:val="0"/>
          <w:marBottom w:val="0"/>
          <w:divBdr>
            <w:top w:val="none" w:sz="0" w:space="0" w:color="auto"/>
            <w:left w:val="none" w:sz="0" w:space="0" w:color="auto"/>
            <w:bottom w:val="none" w:sz="0" w:space="0" w:color="auto"/>
            <w:right w:val="none" w:sz="0" w:space="0" w:color="auto"/>
          </w:divBdr>
        </w:div>
        <w:div w:id="7195522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Haney</dc:creator>
  <cp:lastModifiedBy>Conner, Catina (CDC/OD/OADS)</cp:lastModifiedBy>
  <cp:revision>2</cp:revision>
  <dcterms:created xsi:type="dcterms:W3CDTF">2014-12-09T21:07:00Z</dcterms:created>
  <dcterms:modified xsi:type="dcterms:W3CDTF">2014-12-09T21:07:00Z</dcterms:modified>
</cp:coreProperties>
</file>