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6006A" w14:textId="74AD2F90" w:rsidR="00B570AF" w:rsidRPr="00B570AF" w:rsidRDefault="00B570AF" w:rsidP="00B570AF">
      <w:pPr>
        <w:spacing w:after="0" w:line="240" w:lineRule="auto"/>
        <w:jc w:val="center"/>
        <w:rPr>
          <w:b/>
          <w:sz w:val="24"/>
          <w:szCs w:val="24"/>
        </w:rPr>
      </w:pPr>
      <w:r w:rsidRPr="00B570AF">
        <w:rPr>
          <w:b/>
          <w:sz w:val="24"/>
          <w:szCs w:val="24"/>
        </w:rPr>
        <w:t xml:space="preserve">Summary of Enhancements to </w:t>
      </w:r>
      <w:r w:rsidR="001D5EC6" w:rsidRPr="001D5EC6">
        <w:rPr>
          <w:b/>
          <w:sz w:val="24"/>
          <w:szCs w:val="24"/>
        </w:rPr>
        <w:t>fafsa.gov</w:t>
      </w:r>
      <w:r w:rsidRPr="00B570AF">
        <w:rPr>
          <w:b/>
          <w:sz w:val="24"/>
          <w:szCs w:val="24"/>
        </w:rPr>
        <w:t xml:space="preserve"> for</w:t>
      </w:r>
    </w:p>
    <w:p w14:paraId="0FB6006B" w14:textId="77777777" w:rsidR="00183DC3" w:rsidRPr="00636BD2" w:rsidRDefault="00B570AF" w:rsidP="00183DC3">
      <w:pPr>
        <w:spacing w:after="0" w:line="240" w:lineRule="auto"/>
        <w:jc w:val="center"/>
        <w:rPr>
          <w:b/>
          <w:sz w:val="24"/>
          <w:szCs w:val="24"/>
        </w:rPr>
      </w:pPr>
      <w:r w:rsidRPr="00636BD2">
        <w:rPr>
          <w:b/>
          <w:sz w:val="24"/>
          <w:szCs w:val="24"/>
        </w:rPr>
        <w:t xml:space="preserve">2018-2019 </w:t>
      </w:r>
      <w:bookmarkStart w:id="0" w:name="_GoBack"/>
      <w:bookmarkEnd w:id="0"/>
    </w:p>
    <w:tbl>
      <w:tblPr>
        <w:tblStyle w:val="TableGrid"/>
        <w:tblpPr w:leftFromText="180" w:rightFromText="180" w:vertAnchor="page" w:horzAnchor="margin" w:tblpY="3481"/>
        <w:tblW w:w="5000" w:type="pct"/>
        <w:tblLook w:val="04A0" w:firstRow="1" w:lastRow="0" w:firstColumn="1" w:lastColumn="0" w:noHBand="0" w:noVBand="1"/>
      </w:tblPr>
      <w:tblGrid>
        <w:gridCol w:w="11016"/>
      </w:tblGrid>
      <w:tr w:rsidR="00C0149E" w14:paraId="0FB6006D" w14:textId="77777777" w:rsidTr="00C0149E">
        <w:trPr>
          <w:cantSplit/>
        </w:trPr>
        <w:tc>
          <w:tcPr>
            <w:tcW w:w="5000" w:type="pct"/>
            <w:shd w:val="clear" w:color="auto" w:fill="8DB3E2" w:themeFill="text2" w:themeFillTint="66"/>
          </w:tcPr>
          <w:p w14:paraId="0FB6006C" w14:textId="77777777" w:rsidR="00C0149E" w:rsidRDefault="00C0149E" w:rsidP="00C0149E">
            <w:pPr>
              <w:rPr>
                <w:rFonts w:asciiTheme="minorHAnsi" w:hAnsiTheme="minorHAnsi"/>
                <w:b/>
                <w:sz w:val="20"/>
                <w:szCs w:val="20"/>
              </w:rPr>
            </w:pPr>
          </w:p>
        </w:tc>
      </w:tr>
      <w:tr w:rsidR="00C0149E" w14:paraId="0FB60074" w14:textId="77777777" w:rsidTr="00C0149E">
        <w:trPr>
          <w:cantSplit/>
        </w:trPr>
        <w:tc>
          <w:tcPr>
            <w:tcW w:w="5000" w:type="pct"/>
          </w:tcPr>
          <w:p w14:paraId="0FB6006E" w14:textId="2B65F80A" w:rsidR="00B570AF" w:rsidRPr="00B570AF" w:rsidRDefault="00B570AF" w:rsidP="00B570AF">
            <w:pPr>
              <w:spacing w:before="240" w:after="0"/>
              <w:rPr>
                <w:b/>
                <w:i/>
              </w:rPr>
            </w:pPr>
            <w:r w:rsidRPr="00B570AF">
              <w:rPr>
                <w:b/>
              </w:rPr>
              <w:t xml:space="preserve">This document describes changes specific </w:t>
            </w:r>
            <w:r w:rsidRPr="001D5EC6">
              <w:rPr>
                <w:b/>
              </w:rPr>
              <w:t xml:space="preserve">to </w:t>
            </w:r>
            <w:r w:rsidR="001D5EC6" w:rsidRPr="001D5EC6">
              <w:rPr>
                <w:b/>
              </w:rPr>
              <w:t>fafsa.gov</w:t>
            </w:r>
            <w:r w:rsidR="001D5EC6">
              <w:rPr>
                <w:b/>
              </w:rPr>
              <w:t xml:space="preserve">.  </w:t>
            </w:r>
            <w:r w:rsidR="00846C55">
              <w:rPr>
                <w:b/>
              </w:rPr>
              <w:t>It has been updated to incorporate more detail about planned changes previously described</w:t>
            </w:r>
            <w:r w:rsidR="00636BD2">
              <w:rPr>
                <w:b/>
              </w:rPr>
              <w:t>,</w:t>
            </w:r>
            <w:r w:rsidR="00846C55">
              <w:rPr>
                <w:b/>
              </w:rPr>
              <w:t xml:space="preserve"> as well as those changes resulting from </w:t>
            </w:r>
            <w:r w:rsidR="00AC3062">
              <w:rPr>
                <w:b/>
              </w:rPr>
              <w:t xml:space="preserve">public comments.  </w:t>
            </w:r>
            <w:r w:rsidR="001D5EC6">
              <w:rPr>
                <w:b/>
              </w:rPr>
              <w:t xml:space="preserve">Changes that impact </w:t>
            </w:r>
            <w:r w:rsidR="001D5EC6" w:rsidRPr="00636BD2">
              <w:rPr>
                <w:b/>
                <w:u w:val="single"/>
              </w:rPr>
              <w:t>both</w:t>
            </w:r>
            <w:r w:rsidR="001D5EC6">
              <w:rPr>
                <w:b/>
              </w:rPr>
              <w:t xml:space="preserve"> the PDF FAFSA and fafsa.gov are described in the </w:t>
            </w:r>
            <w:r w:rsidR="001D5EC6" w:rsidRPr="001D5EC6">
              <w:rPr>
                <w:b/>
                <w:i/>
              </w:rPr>
              <w:t xml:space="preserve">Summary of Enhancements to the 2018-2019 Free Application for Federal Student </w:t>
            </w:r>
            <w:r w:rsidR="001D5EC6">
              <w:rPr>
                <w:b/>
                <w:i/>
              </w:rPr>
              <w:t>A</w:t>
            </w:r>
            <w:r w:rsidR="001D5EC6" w:rsidRPr="001D5EC6">
              <w:rPr>
                <w:b/>
                <w:i/>
              </w:rPr>
              <w:t>id</w:t>
            </w:r>
            <w:r w:rsidR="001D5EC6">
              <w:rPr>
                <w:b/>
              </w:rPr>
              <w:t xml:space="preserve"> </w:t>
            </w:r>
            <w:r w:rsidR="001D5EC6" w:rsidRPr="001D5EC6">
              <w:rPr>
                <w:b/>
                <w:i/>
              </w:rPr>
              <w:t>(FAFSA®)</w:t>
            </w:r>
          </w:p>
          <w:p w14:paraId="0FB6006F" w14:textId="29885716" w:rsidR="00B570AF" w:rsidRDefault="00B570AF" w:rsidP="00B570AF">
            <w:pPr>
              <w:spacing w:before="240" w:after="0"/>
              <w:rPr>
                <w:rStyle w:val="Hyperlink"/>
                <w:color w:val="auto"/>
                <w:sz w:val="20"/>
                <w:szCs w:val="20"/>
                <w:u w:val="none"/>
              </w:rPr>
            </w:pPr>
            <w:r>
              <w:rPr>
                <w:sz w:val="20"/>
                <w:szCs w:val="20"/>
              </w:rPr>
              <w:t>Most</w:t>
            </w:r>
            <w:r w:rsidRPr="00E65C37">
              <w:rPr>
                <w:sz w:val="20"/>
                <w:szCs w:val="20"/>
              </w:rPr>
              <w:t xml:space="preserve"> applicants</w:t>
            </w:r>
            <w:r>
              <w:rPr>
                <w:sz w:val="20"/>
                <w:szCs w:val="20"/>
              </w:rPr>
              <w:t xml:space="preserve"> fill out the </w:t>
            </w:r>
            <w:r w:rsidRPr="00EF4B5D">
              <w:rPr>
                <w:i/>
                <w:sz w:val="20"/>
                <w:szCs w:val="20"/>
              </w:rPr>
              <w:t>Free Application for Federal Student Aid</w:t>
            </w:r>
            <w:r>
              <w:rPr>
                <w:sz w:val="20"/>
                <w:szCs w:val="20"/>
              </w:rPr>
              <w:t xml:space="preserve"> (FAFSA®) online. Because we are unable to create an online experience that allows the public to view the 2018-2019 changes to </w:t>
            </w:r>
            <w:r w:rsidR="001D5EC6">
              <w:rPr>
                <w:sz w:val="20"/>
                <w:szCs w:val="20"/>
              </w:rPr>
              <w:t>fafsa.gov</w:t>
            </w:r>
            <w:r>
              <w:rPr>
                <w:sz w:val="20"/>
                <w:szCs w:val="20"/>
              </w:rPr>
              <w:t xml:space="preserve"> during the public comment period, r</w:t>
            </w:r>
            <w:r w:rsidRPr="00746EE7">
              <w:rPr>
                <w:sz w:val="20"/>
                <w:szCs w:val="20"/>
              </w:rPr>
              <w:t xml:space="preserve">eviewers are encouraged to utilize the </w:t>
            </w:r>
            <w:r w:rsidRPr="00150643">
              <w:rPr>
                <w:sz w:val="20"/>
                <w:szCs w:val="20"/>
              </w:rPr>
              <w:t xml:space="preserve">2017-2018 </w:t>
            </w:r>
            <w:r w:rsidR="001D5EC6">
              <w:rPr>
                <w:sz w:val="20"/>
                <w:szCs w:val="20"/>
              </w:rPr>
              <w:t>FAFSA</w:t>
            </w:r>
            <w:r>
              <w:rPr>
                <w:sz w:val="20"/>
                <w:szCs w:val="20"/>
              </w:rPr>
              <w:t xml:space="preserve"> D</w:t>
            </w:r>
            <w:r w:rsidRPr="00150643">
              <w:rPr>
                <w:sz w:val="20"/>
                <w:szCs w:val="20"/>
              </w:rPr>
              <w:t xml:space="preserve">emonstration </w:t>
            </w:r>
            <w:r>
              <w:rPr>
                <w:sz w:val="20"/>
                <w:szCs w:val="20"/>
              </w:rPr>
              <w:t>S</w:t>
            </w:r>
            <w:r w:rsidRPr="00150643">
              <w:rPr>
                <w:sz w:val="20"/>
                <w:szCs w:val="20"/>
              </w:rPr>
              <w:t>ite</w:t>
            </w:r>
            <w:r>
              <w:rPr>
                <w:sz w:val="20"/>
                <w:szCs w:val="20"/>
              </w:rPr>
              <w:t xml:space="preserve"> </w:t>
            </w:r>
            <w:r w:rsidRPr="00746EE7">
              <w:rPr>
                <w:rStyle w:val="Hyperlink"/>
                <w:color w:val="auto"/>
                <w:sz w:val="20"/>
                <w:szCs w:val="20"/>
                <w:u w:val="none"/>
              </w:rPr>
              <w:t xml:space="preserve">to view the </w:t>
            </w:r>
            <w:r w:rsidRPr="00EF4B5D">
              <w:rPr>
                <w:rStyle w:val="Hyperlink"/>
                <w:color w:val="auto"/>
                <w:sz w:val="20"/>
                <w:szCs w:val="20"/>
                <w:u w:val="none"/>
              </w:rPr>
              <w:t>current</w:t>
            </w:r>
            <w:r w:rsidRPr="00746EE7">
              <w:rPr>
                <w:rStyle w:val="Hyperlink"/>
                <w:color w:val="auto"/>
                <w:sz w:val="20"/>
                <w:szCs w:val="20"/>
                <w:u w:val="none"/>
              </w:rPr>
              <w:t xml:space="preserve"> online application experience</w:t>
            </w:r>
            <w:r>
              <w:rPr>
                <w:rStyle w:val="Hyperlink"/>
                <w:color w:val="auto"/>
                <w:sz w:val="20"/>
                <w:szCs w:val="20"/>
                <w:u w:val="none"/>
              </w:rPr>
              <w:t>.</w:t>
            </w:r>
            <w:r w:rsidRPr="00746EE7">
              <w:rPr>
                <w:rStyle w:val="Hyperlink"/>
                <w:color w:val="auto"/>
                <w:sz w:val="20"/>
                <w:szCs w:val="20"/>
                <w:u w:val="none"/>
              </w:rPr>
              <w:t xml:space="preserve"> </w:t>
            </w:r>
            <w:r w:rsidR="00480A13">
              <w:rPr>
                <w:rStyle w:val="Hyperlink"/>
                <w:color w:val="auto"/>
                <w:sz w:val="20"/>
                <w:szCs w:val="20"/>
                <w:u w:val="none"/>
              </w:rPr>
              <w:t xml:space="preserve"> </w:t>
            </w:r>
            <w:r>
              <w:rPr>
                <w:rStyle w:val="Hyperlink"/>
                <w:color w:val="auto"/>
                <w:sz w:val="20"/>
                <w:szCs w:val="20"/>
                <w:u w:val="none"/>
              </w:rPr>
              <w:t xml:space="preserve">When viewing the FAFSA online, please </w:t>
            </w:r>
            <w:r w:rsidRPr="00746EE7">
              <w:rPr>
                <w:rStyle w:val="Hyperlink"/>
                <w:color w:val="auto"/>
                <w:sz w:val="20"/>
                <w:szCs w:val="20"/>
                <w:u w:val="none"/>
              </w:rPr>
              <w:t>keep</w:t>
            </w:r>
            <w:r>
              <w:rPr>
                <w:rStyle w:val="Hyperlink"/>
                <w:color w:val="auto"/>
                <w:sz w:val="20"/>
                <w:szCs w:val="20"/>
                <w:u w:val="none"/>
              </w:rPr>
              <w:t xml:space="preserve"> the following</w:t>
            </w:r>
            <w:r w:rsidRPr="00746EE7">
              <w:rPr>
                <w:rStyle w:val="Hyperlink"/>
                <w:color w:val="auto"/>
                <w:sz w:val="20"/>
                <w:szCs w:val="20"/>
                <w:u w:val="none"/>
              </w:rPr>
              <w:t xml:space="preserve"> in mind</w:t>
            </w:r>
            <w:r>
              <w:rPr>
                <w:rStyle w:val="Hyperlink"/>
                <w:color w:val="auto"/>
                <w:sz w:val="20"/>
                <w:szCs w:val="20"/>
                <w:u w:val="none"/>
              </w:rPr>
              <w:t>:</w:t>
            </w:r>
          </w:p>
          <w:p w14:paraId="0FB60070" w14:textId="77777777" w:rsidR="00B570AF" w:rsidRPr="00EF4B5D" w:rsidRDefault="00B570AF" w:rsidP="00B570AF">
            <w:pPr>
              <w:pStyle w:val="ListParagraph"/>
              <w:numPr>
                <w:ilvl w:val="0"/>
                <w:numId w:val="10"/>
              </w:numPr>
              <w:spacing w:before="240" w:after="0"/>
              <w:rPr>
                <w:rFonts w:asciiTheme="minorHAnsi" w:hAnsiTheme="minorHAnsi"/>
                <w:sz w:val="20"/>
                <w:szCs w:val="20"/>
              </w:rPr>
            </w:pPr>
            <w:r w:rsidRPr="00EF4B5D">
              <w:rPr>
                <w:rStyle w:val="Hyperlink"/>
                <w:color w:val="auto"/>
                <w:sz w:val="20"/>
                <w:szCs w:val="20"/>
                <w:u w:val="none"/>
              </w:rPr>
              <w:t>Experiences will vary based on how each FAFSA question is answered due to the dynamic display of text and extensive built-in skip logic</w:t>
            </w:r>
            <w:r w:rsidRPr="00EF4B5D">
              <w:rPr>
                <w:sz w:val="20"/>
                <w:szCs w:val="20"/>
              </w:rPr>
              <w:t xml:space="preserve">.  For example, some questions are worded differently based on marital status, tax filing status, etc. </w:t>
            </w:r>
            <w:r w:rsidR="00480A13">
              <w:rPr>
                <w:sz w:val="20"/>
                <w:szCs w:val="20"/>
              </w:rPr>
              <w:t xml:space="preserve"> </w:t>
            </w:r>
            <w:r w:rsidRPr="00EF4B5D">
              <w:rPr>
                <w:sz w:val="20"/>
                <w:szCs w:val="20"/>
              </w:rPr>
              <w:t xml:space="preserve">Also, certain questions are hidden depending on the selected state of legal residence and whether the answers to relevant questions make an applicant eligible for an automatic zero EFC. </w:t>
            </w:r>
          </w:p>
          <w:p w14:paraId="0FB60071" w14:textId="644EA9AE" w:rsidR="00B570AF" w:rsidRPr="00EF4B5D" w:rsidRDefault="00B570AF" w:rsidP="00B570AF">
            <w:pPr>
              <w:pStyle w:val="ListParagraph"/>
              <w:numPr>
                <w:ilvl w:val="0"/>
                <w:numId w:val="10"/>
              </w:numPr>
              <w:spacing w:before="240" w:after="0"/>
              <w:rPr>
                <w:rFonts w:asciiTheme="minorHAnsi" w:hAnsiTheme="minorHAnsi"/>
                <w:sz w:val="20"/>
                <w:szCs w:val="20"/>
              </w:rPr>
            </w:pPr>
            <w:r w:rsidRPr="00EF4B5D">
              <w:rPr>
                <w:rStyle w:val="Hyperlink"/>
                <w:color w:val="auto"/>
                <w:sz w:val="20"/>
                <w:szCs w:val="20"/>
                <w:u w:val="none"/>
              </w:rPr>
              <w:t xml:space="preserve">Changes to </w:t>
            </w:r>
            <w:r w:rsidR="001D5EC6">
              <w:rPr>
                <w:rStyle w:val="Hyperlink"/>
                <w:color w:val="auto"/>
                <w:sz w:val="20"/>
                <w:szCs w:val="20"/>
                <w:u w:val="none"/>
              </w:rPr>
              <w:t>fafsa.gov</w:t>
            </w:r>
            <w:r w:rsidRPr="00EF4B5D">
              <w:rPr>
                <w:rStyle w:val="Hyperlink"/>
                <w:color w:val="auto"/>
                <w:sz w:val="20"/>
                <w:szCs w:val="20"/>
                <w:u w:val="none"/>
              </w:rPr>
              <w:t xml:space="preserve"> for 2018-2019 </w:t>
            </w:r>
            <w:r>
              <w:rPr>
                <w:rStyle w:val="Hyperlink"/>
                <w:color w:val="auto"/>
                <w:sz w:val="20"/>
                <w:szCs w:val="20"/>
                <w:u w:val="none"/>
              </w:rPr>
              <w:t xml:space="preserve">start-up </w:t>
            </w:r>
            <w:r w:rsidR="00DC7D49">
              <w:rPr>
                <w:rStyle w:val="Hyperlink"/>
                <w:color w:val="auto"/>
                <w:sz w:val="20"/>
                <w:szCs w:val="20"/>
                <w:u w:val="none"/>
              </w:rPr>
              <w:t>will</w:t>
            </w:r>
            <w:r w:rsidRPr="00EF4B5D">
              <w:rPr>
                <w:rStyle w:val="Hyperlink"/>
                <w:color w:val="auto"/>
                <w:sz w:val="20"/>
                <w:szCs w:val="20"/>
                <w:u w:val="none"/>
              </w:rPr>
              <w:t xml:space="preserve"> not </w:t>
            </w:r>
            <w:r w:rsidR="00DC7D49">
              <w:rPr>
                <w:rStyle w:val="Hyperlink"/>
                <w:color w:val="auto"/>
                <w:sz w:val="20"/>
                <w:szCs w:val="20"/>
                <w:u w:val="none"/>
              </w:rPr>
              <w:t xml:space="preserve">be </w:t>
            </w:r>
            <w:r w:rsidRPr="00EF4B5D">
              <w:rPr>
                <w:rStyle w:val="Hyperlink"/>
                <w:color w:val="auto"/>
                <w:sz w:val="20"/>
                <w:szCs w:val="20"/>
                <w:u w:val="none"/>
              </w:rPr>
              <w:t xml:space="preserve">available for viewing until the 2018-2019 Demonstration Site becomes available on September 24, 2017. </w:t>
            </w:r>
            <w:r w:rsidR="00480A13">
              <w:rPr>
                <w:rStyle w:val="Hyperlink"/>
                <w:color w:val="auto"/>
                <w:sz w:val="20"/>
                <w:szCs w:val="20"/>
                <w:u w:val="none"/>
              </w:rPr>
              <w:t xml:space="preserve"> </w:t>
            </w:r>
            <w:r w:rsidRPr="00EF4B5D">
              <w:rPr>
                <w:rFonts w:asciiTheme="minorHAnsi" w:hAnsiTheme="minorHAnsi"/>
                <w:sz w:val="20"/>
                <w:szCs w:val="20"/>
              </w:rPr>
              <w:t xml:space="preserve">You can access the 2017-2018 version of the </w:t>
            </w:r>
            <w:r w:rsidR="001D5EC6">
              <w:rPr>
                <w:rFonts w:asciiTheme="minorHAnsi" w:hAnsiTheme="minorHAnsi"/>
                <w:sz w:val="20"/>
                <w:szCs w:val="20"/>
              </w:rPr>
              <w:t>FAFSA</w:t>
            </w:r>
            <w:r w:rsidRPr="00EF4B5D">
              <w:rPr>
                <w:rFonts w:asciiTheme="minorHAnsi" w:hAnsiTheme="minorHAnsi"/>
                <w:sz w:val="20"/>
                <w:szCs w:val="20"/>
              </w:rPr>
              <w:t xml:space="preserve"> Demonstration Site at </w:t>
            </w:r>
            <w:hyperlink r:id="rId13" w:history="1">
              <w:r w:rsidRPr="00EF4B5D">
                <w:rPr>
                  <w:rStyle w:val="Hyperlink"/>
                  <w:rFonts w:asciiTheme="minorHAnsi" w:hAnsiTheme="minorHAnsi"/>
                  <w:sz w:val="20"/>
                  <w:szCs w:val="20"/>
                </w:rPr>
                <w:t>https://fafsademo.test.ed.gov</w:t>
              </w:r>
            </w:hyperlink>
            <w:r w:rsidRPr="00EF4B5D">
              <w:rPr>
                <w:rFonts w:asciiTheme="minorHAnsi" w:hAnsiTheme="minorHAnsi"/>
                <w:sz w:val="20"/>
                <w:szCs w:val="20"/>
              </w:rPr>
              <w:t xml:space="preserve"> using the following user name and password:</w:t>
            </w:r>
          </w:p>
          <w:p w14:paraId="0FB60072" w14:textId="77777777" w:rsidR="00B570AF" w:rsidRPr="00EF4B5D" w:rsidRDefault="00B570AF" w:rsidP="00B570AF">
            <w:pPr>
              <w:pStyle w:val="NormalWeb"/>
              <w:spacing w:before="120" w:beforeAutospacing="0"/>
              <w:rPr>
                <w:rStyle w:val="Strong"/>
                <w:rFonts w:asciiTheme="minorHAnsi" w:hAnsiTheme="minorHAnsi"/>
                <w:sz w:val="20"/>
                <w:szCs w:val="20"/>
              </w:rPr>
            </w:pPr>
            <w:r w:rsidRPr="00EF4B5D">
              <w:rPr>
                <w:rStyle w:val="Strong"/>
                <w:rFonts w:asciiTheme="minorHAnsi" w:hAnsiTheme="minorHAnsi"/>
                <w:sz w:val="20"/>
                <w:szCs w:val="20"/>
              </w:rPr>
              <w:t>User Name: eddemo</w:t>
            </w:r>
            <w:r w:rsidRPr="00EF4B5D">
              <w:rPr>
                <w:rFonts w:asciiTheme="minorHAnsi" w:hAnsiTheme="minorHAnsi"/>
                <w:sz w:val="20"/>
                <w:szCs w:val="20"/>
              </w:rPr>
              <w:br/>
            </w:r>
            <w:r w:rsidRPr="00EF4B5D">
              <w:rPr>
                <w:rStyle w:val="Strong"/>
                <w:rFonts w:asciiTheme="minorHAnsi" w:hAnsiTheme="minorHAnsi"/>
                <w:sz w:val="20"/>
                <w:szCs w:val="20"/>
              </w:rPr>
              <w:t>Password: fafsatest</w:t>
            </w:r>
          </w:p>
          <w:p w14:paraId="0FB60073" w14:textId="77777777" w:rsidR="00C0149E" w:rsidRPr="00B570AF" w:rsidRDefault="00B570AF" w:rsidP="00B570AF">
            <w:pPr>
              <w:spacing w:before="240" w:after="0"/>
              <w:rPr>
                <w:rFonts w:asciiTheme="minorHAnsi" w:hAnsiTheme="minorHAnsi"/>
                <w:sz w:val="20"/>
                <w:szCs w:val="20"/>
              </w:rPr>
            </w:pPr>
            <w:r w:rsidRPr="00EF4B5D">
              <w:rPr>
                <w:rFonts w:asciiTheme="minorHAnsi" w:hAnsiTheme="minorHAnsi"/>
                <w:sz w:val="20"/>
                <w:szCs w:val="20"/>
              </w:rPr>
              <w:t xml:space="preserve">The changes </w:t>
            </w:r>
            <w:r>
              <w:rPr>
                <w:rFonts w:asciiTheme="minorHAnsi" w:hAnsiTheme="minorHAnsi"/>
                <w:sz w:val="20"/>
                <w:szCs w:val="20"/>
              </w:rPr>
              <w:t xml:space="preserve">described in this document do not impact the PDF FAFSA.   </w:t>
            </w:r>
          </w:p>
        </w:tc>
      </w:tr>
      <w:tr w:rsidR="00C0149E" w14:paraId="0FB6007B" w14:textId="77777777" w:rsidTr="00DA5D04">
        <w:trPr>
          <w:cantSplit/>
          <w:trHeight w:val="3737"/>
        </w:trPr>
        <w:tc>
          <w:tcPr>
            <w:tcW w:w="5000" w:type="pct"/>
          </w:tcPr>
          <w:p w14:paraId="0FB60075" w14:textId="7726FDB3" w:rsidR="00B570AF" w:rsidRPr="002B703B" w:rsidRDefault="00B570AF" w:rsidP="00B570AF">
            <w:pPr>
              <w:pStyle w:val="BodyText3"/>
              <w:rPr>
                <w:rFonts w:asciiTheme="minorHAnsi" w:hAnsiTheme="minorHAnsi"/>
                <w:b/>
                <w:sz w:val="22"/>
                <w:szCs w:val="22"/>
              </w:rPr>
            </w:pPr>
            <w:r w:rsidRPr="002B703B">
              <w:rPr>
                <w:rFonts w:asciiTheme="minorHAnsi" w:hAnsiTheme="minorHAnsi"/>
                <w:b/>
                <w:sz w:val="22"/>
                <w:szCs w:val="22"/>
              </w:rPr>
              <w:lastRenderedPageBreak/>
              <w:t>Planned Changes for 2018-2019 Start-up</w:t>
            </w:r>
          </w:p>
          <w:p w14:paraId="0FB60076" w14:textId="77777777" w:rsidR="00B570AF" w:rsidRDefault="00B570AF" w:rsidP="00B570AF">
            <w:pPr>
              <w:pStyle w:val="BodyText3"/>
              <w:rPr>
                <w:rFonts w:asciiTheme="minorHAnsi" w:hAnsiTheme="minorHAnsi"/>
                <w:b/>
              </w:rPr>
            </w:pPr>
          </w:p>
          <w:p w14:paraId="0FB60077" w14:textId="09E9B8D8" w:rsidR="00B570AF" w:rsidRDefault="00B570AF" w:rsidP="00B570AF">
            <w:pPr>
              <w:rPr>
                <w:bCs/>
                <w:sz w:val="20"/>
                <w:szCs w:val="20"/>
              </w:rPr>
            </w:pPr>
            <w:r w:rsidRPr="00655DFD">
              <w:rPr>
                <w:bCs/>
                <w:sz w:val="20"/>
                <w:szCs w:val="20"/>
              </w:rPr>
              <w:t xml:space="preserve">In partnership with the Internal Revenue Service (IRS), we will make </w:t>
            </w:r>
            <w:r w:rsidR="00DC7D49">
              <w:rPr>
                <w:bCs/>
                <w:sz w:val="20"/>
                <w:szCs w:val="20"/>
              </w:rPr>
              <w:t>changes</w:t>
            </w:r>
            <w:r w:rsidRPr="00655DFD">
              <w:rPr>
                <w:bCs/>
                <w:sz w:val="20"/>
                <w:szCs w:val="20"/>
              </w:rPr>
              <w:t xml:space="preserve"> to the IRS Data Retrieval Tool (IRS DRT) to enhance the </w:t>
            </w:r>
            <w:r w:rsidR="00DC7D49">
              <w:rPr>
                <w:bCs/>
                <w:sz w:val="20"/>
                <w:szCs w:val="20"/>
              </w:rPr>
              <w:t>privacy</w:t>
            </w:r>
            <w:r w:rsidRPr="00655DFD">
              <w:rPr>
                <w:bCs/>
                <w:sz w:val="20"/>
                <w:szCs w:val="20"/>
              </w:rPr>
              <w:t xml:space="preserve"> of applicant and parent IRS tax return information.  In addition, we will expand the population of applicants and parents who are eligible to use the IRS DRT</w:t>
            </w:r>
            <w:r w:rsidR="00DC7D49">
              <w:rPr>
                <w:bCs/>
                <w:sz w:val="20"/>
                <w:szCs w:val="20"/>
              </w:rPr>
              <w:t>, as described below,</w:t>
            </w:r>
            <w:r w:rsidRPr="00655DFD">
              <w:rPr>
                <w:bCs/>
                <w:sz w:val="20"/>
                <w:szCs w:val="20"/>
              </w:rPr>
              <w:t xml:space="preserve"> to include those who filed an amended tax return</w:t>
            </w:r>
            <w:r w:rsidR="00DC7D49">
              <w:rPr>
                <w:bCs/>
                <w:sz w:val="20"/>
                <w:szCs w:val="20"/>
              </w:rPr>
              <w:t>.</w:t>
            </w:r>
          </w:p>
          <w:p w14:paraId="069097B4" w14:textId="625EDC90" w:rsidR="00877D25" w:rsidRDefault="00AC3062" w:rsidP="00AC3062">
            <w:pPr>
              <w:rPr>
                <w:bCs/>
                <w:sz w:val="20"/>
                <w:szCs w:val="20"/>
              </w:rPr>
            </w:pPr>
            <w:r>
              <w:rPr>
                <w:bCs/>
                <w:sz w:val="20"/>
                <w:szCs w:val="20"/>
                <w:u w:val="single"/>
              </w:rPr>
              <w:t>Enhanced Privacy for IRS DRT users:</w:t>
            </w:r>
            <w:r>
              <w:rPr>
                <w:bCs/>
                <w:sz w:val="20"/>
                <w:szCs w:val="20"/>
              </w:rPr>
              <w:t xml:space="preserve"> </w:t>
            </w:r>
            <w:r w:rsidR="00877D25">
              <w:rPr>
                <w:bCs/>
                <w:sz w:val="20"/>
                <w:szCs w:val="20"/>
              </w:rPr>
              <w:t>I</w:t>
            </w:r>
            <w:r>
              <w:rPr>
                <w:bCs/>
                <w:sz w:val="20"/>
                <w:szCs w:val="20"/>
              </w:rPr>
              <w:t xml:space="preserve">n an </w:t>
            </w:r>
            <w:hyperlink r:id="rId14" w:history="1">
              <w:r w:rsidRPr="00AC3062">
                <w:rPr>
                  <w:rStyle w:val="Hyperlink"/>
                  <w:bCs/>
                  <w:sz w:val="20"/>
                  <w:szCs w:val="20"/>
                </w:rPr>
                <w:t>electronic announcement posted May 3, 2017</w:t>
              </w:r>
            </w:hyperlink>
            <w:r>
              <w:rPr>
                <w:bCs/>
                <w:sz w:val="20"/>
                <w:szCs w:val="20"/>
              </w:rPr>
              <w:t xml:space="preserve">, we informed the community that in order to address </w:t>
            </w:r>
            <w:r w:rsidRPr="00AC3062">
              <w:rPr>
                <w:bCs/>
                <w:sz w:val="20"/>
                <w:szCs w:val="20"/>
              </w:rPr>
              <w:t xml:space="preserve">both privacy and security concerns related to the IRS DRT, the IRS and </w:t>
            </w:r>
            <w:r w:rsidR="00877D25">
              <w:rPr>
                <w:bCs/>
                <w:sz w:val="20"/>
                <w:szCs w:val="20"/>
              </w:rPr>
              <w:t>FSA</w:t>
            </w:r>
            <w:r w:rsidRPr="00AC3062">
              <w:rPr>
                <w:bCs/>
                <w:sz w:val="20"/>
                <w:szCs w:val="20"/>
              </w:rPr>
              <w:t xml:space="preserve"> agreed to implement a solution that will reinstate the use of the IRS DRT beginning with the 2018–19 FAFSA cycle.  </w:t>
            </w:r>
            <w:r w:rsidR="00877D25">
              <w:rPr>
                <w:bCs/>
                <w:sz w:val="20"/>
                <w:szCs w:val="20"/>
              </w:rPr>
              <w:t xml:space="preserve">The solution, however, will limit the information that displays </w:t>
            </w:r>
            <w:r w:rsidRPr="00AC3062">
              <w:rPr>
                <w:bCs/>
                <w:sz w:val="20"/>
                <w:szCs w:val="20"/>
              </w:rPr>
              <w:t>to the applicant in order to enhance the security and privacy of sensitive personal data transferred to the FAFSA from</w:t>
            </w:r>
            <w:r w:rsidR="00877D25">
              <w:rPr>
                <w:bCs/>
                <w:sz w:val="20"/>
                <w:szCs w:val="20"/>
              </w:rPr>
              <w:t xml:space="preserve"> the IRS.  Students’ and taxpayers’ information will be encrypted and hidden from the applicant’s view on both the IRS DRT web page and on fafsa.gov. Messaging will be presented to applicants using the IRS DRT on both the IRS DRT web page and on fafsa.gov informing them that they will be unable to view their tax information on either web site. </w:t>
            </w:r>
          </w:p>
          <w:p w14:paraId="4BE3A468" w14:textId="176E9A7E" w:rsidR="00877D25" w:rsidRDefault="00877D25" w:rsidP="00AC3062">
            <w:pPr>
              <w:rPr>
                <w:bCs/>
                <w:sz w:val="20"/>
                <w:szCs w:val="20"/>
              </w:rPr>
            </w:pPr>
            <w:r>
              <w:rPr>
                <w:bCs/>
                <w:sz w:val="20"/>
                <w:szCs w:val="20"/>
              </w:rPr>
              <w:t xml:space="preserve">More details regarding the encryption solution will be posted to IFAP as they become available.  </w:t>
            </w:r>
          </w:p>
          <w:p w14:paraId="0FB60078" w14:textId="543AD489" w:rsidR="00B570AF" w:rsidRPr="00746EE7" w:rsidRDefault="00B570AF" w:rsidP="00B570AF">
            <w:pPr>
              <w:rPr>
                <w:rFonts w:asciiTheme="minorHAnsi" w:hAnsiTheme="minorHAnsi"/>
                <w:b/>
                <w:sz w:val="20"/>
                <w:szCs w:val="20"/>
              </w:rPr>
            </w:pPr>
            <w:r w:rsidRPr="00B570AF">
              <w:rPr>
                <w:rFonts w:asciiTheme="minorHAnsi" w:hAnsiTheme="minorHAnsi"/>
                <w:sz w:val="20"/>
                <w:szCs w:val="20"/>
                <w:u w:val="single"/>
              </w:rPr>
              <w:t>Amended Tax Return Filers:</w:t>
            </w:r>
            <w:r w:rsidRPr="00746EE7">
              <w:rPr>
                <w:rFonts w:asciiTheme="minorHAnsi" w:hAnsiTheme="minorHAnsi"/>
                <w:sz w:val="20"/>
                <w:szCs w:val="20"/>
              </w:rPr>
              <w:t xml:space="preserve">  Applicants and parents who have amended their tax return will be able to use the IRS DRT to transfer their IRS tax return information into the FAFSA.  </w:t>
            </w:r>
            <w:r>
              <w:rPr>
                <w:rFonts w:asciiTheme="minorHAnsi" w:hAnsiTheme="minorHAnsi"/>
                <w:sz w:val="20"/>
                <w:szCs w:val="20"/>
              </w:rPr>
              <w:t xml:space="preserve">While the information transferred will be from the </w:t>
            </w:r>
            <w:r w:rsidRPr="00EF4B5D">
              <w:rPr>
                <w:rFonts w:asciiTheme="minorHAnsi" w:hAnsiTheme="minorHAnsi"/>
                <w:i/>
                <w:sz w:val="20"/>
                <w:szCs w:val="20"/>
              </w:rPr>
              <w:t>original</w:t>
            </w:r>
            <w:r>
              <w:rPr>
                <w:rFonts w:asciiTheme="minorHAnsi" w:hAnsiTheme="minorHAnsi"/>
                <w:sz w:val="20"/>
                <w:szCs w:val="20"/>
              </w:rPr>
              <w:t xml:space="preserve"> </w:t>
            </w:r>
            <w:r w:rsidRPr="00746EE7">
              <w:rPr>
                <w:rFonts w:asciiTheme="minorHAnsi" w:hAnsiTheme="minorHAnsi"/>
                <w:sz w:val="20"/>
                <w:szCs w:val="20"/>
              </w:rPr>
              <w:t xml:space="preserve">tax return, the IRS will </w:t>
            </w:r>
            <w:r>
              <w:rPr>
                <w:rFonts w:asciiTheme="minorHAnsi" w:hAnsiTheme="minorHAnsi"/>
                <w:sz w:val="20"/>
                <w:szCs w:val="20"/>
              </w:rPr>
              <w:t>provide</w:t>
            </w:r>
            <w:r w:rsidRPr="00746EE7">
              <w:rPr>
                <w:rFonts w:asciiTheme="minorHAnsi" w:hAnsiTheme="minorHAnsi"/>
                <w:sz w:val="20"/>
                <w:szCs w:val="20"/>
              </w:rPr>
              <w:t xml:space="preserve"> an indicator that communicates whether or not the taxpayer amended his/her tax return.  This information will be included on the Institutional Student Information Record (ISIR) </w:t>
            </w:r>
            <w:r w:rsidR="00CB3A6E">
              <w:rPr>
                <w:rFonts w:asciiTheme="minorHAnsi" w:hAnsiTheme="minorHAnsi"/>
                <w:sz w:val="20"/>
                <w:szCs w:val="20"/>
              </w:rPr>
              <w:t xml:space="preserve">as an IRS Request Flag of 07, as appropriate for </w:t>
            </w:r>
            <w:r w:rsidR="00ED450D">
              <w:rPr>
                <w:rFonts w:asciiTheme="minorHAnsi" w:hAnsiTheme="minorHAnsi"/>
                <w:sz w:val="20"/>
                <w:szCs w:val="20"/>
              </w:rPr>
              <w:t>student or parent, or both.</w:t>
            </w:r>
          </w:p>
          <w:p w14:paraId="0FB6007A" w14:textId="4B800427" w:rsidR="00067946" w:rsidRPr="00B570AF" w:rsidRDefault="00B570AF" w:rsidP="00ED450D">
            <w:pPr>
              <w:rPr>
                <w:rFonts w:asciiTheme="minorHAnsi" w:hAnsiTheme="minorHAnsi"/>
                <w:sz w:val="18"/>
                <w:szCs w:val="18"/>
              </w:rPr>
            </w:pPr>
            <w:r w:rsidRPr="00746EE7">
              <w:rPr>
                <w:rFonts w:asciiTheme="minorHAnsi" w:hAnsiTheme="minorHAnsi"/>
                <w:sz w:val="20"/>
                <w:szCs w:val="20"/>
              </w:rPr>
              <w:t xml:space="preserve">As a result of this change, we will remove the filtering question “Did you file a Form 1040X amended tax return?” from the Student and Parent Financial Information pages.  </w:t>
            </w:r>
            <w:r w:rsidR="00CB3A6E">
              <w:rPr>
                <w:rFonts w:asciiTheme="minorHAnsi" w:hAnsiTheme="minorHAnsi"/>
                <w:sz w:val="20"/>
                <w:szCs w:val="20"/>
              </w:rPr>
              <w:t xml:space="preserve">We have also added messaging informing applicants that the IRS indicated that </w:t>
            </w:r>
            <w:r w:rsidR="00ED450D">
              <w:rPr>
                <w:rFonts w:asciiTheme="minorHAnsi" w:hAnsiTheme="minorHAnsi"/>
                <w:sz w:val="20"/>
                <w:szCs w:val="20"/>
              </w:rPr>
              <w:t xml:space="preserve">an amended return is on file with the IRS and directing the applicant to contact the financial aid administrator if changes are needed to any of the data transferred from the IRS.  </w:t>
            </w:r>
            <w:r w:rsidRPr="00746EE7">
              <w:rPr>
                <w:sz w:val="20"/>
                <w:szCs w:val="20"/>
              </w:rPr>
              <w:t xml:space="preserve">  </w:t>
            </w:r>
            <w:r w:rsidRPr="00746EE7" w:rsidDel="00BA41FE">
              <w:rPr>
                <w:rFonts w:asciiTheme="minorHAnsi" w:hAnsiTheme="minorHAnsi"/>
                <w:sz w:val="20"/>
                <w:szCs w:val="20"/>
              </w:rPr>
              <w:t xml:space="preserve"> </w:t>
            </w:r>
          </w:p>
        </w:tc>
      </w:tr>
      <w:tr w:rsidR="00ED450D" w14:paraId="257B2F1D" w14:textId="77777777" w:rsidTr="00C0149E">
        <w:trPr>
          <w:cantSplit/>
        </w:trPr>
        <w:tc>
          <w:tcPr>
            <w:tcW w:w="5000" w:type="pct"/>
          </w:tcPr>
          <w:p w14:paraId="393D1BA3" w14:textId="116E27AC" w:rsidR="00ED450D" w:rsidRDefault="00ED450D" w:rsidP="00ED450D">
            <w:pPr>
              <w:pStyle w:val="BodyText3"/>
              <w:rPr>
                <w:rFonts w:asciiTheme="minorHAnsi" w:hAnsiTheme="minorHAnsi"/>
                <w:b/>
                <w:sz w:val="22"/>
                <w:szCs w:val="22"/>
              </w:rPr>
            </w:pPr>
            <w:r>
              <w:rPr>
                <w:rFonts w:asciiTheme="minorHAnsi" w:hAnsiTheme="minorHAnsi"/>
                <w:b/>
                <w:sz w:val="22"/>
                <w:szCs w:val="22"/>
              </w:rPr>
              <w:lastRenderedPageBreak/>
              <w:t>Changes resulting from public comments</w:t>
            </w:r>
          </w:p>
          <w:p w14:paraId="4526DD4B" w14:textId="4CD64515" w:rsidR="00BA48DA" w:rsidRDefault="00BA48DA" w:rsidP="00ED450D">
            <w:pPr>
              <w:pStyle w:val="BodyText3"/>
              <w:rPr>
                <w:rFonts w:asciiTheme="minorHAnsi" w:hAnsiTheme="minorHAnsi"/>
                <w:sz w:val="22"/>
                <w:szCs w:val="22"/>
              </w:rPr>
            </w:pPr>
          </w:p>
          <w:p w14:paraId="5833F292" w14:textId="10F87528" w:rsidR="00BA48DA" w:rsidRDefault="00BA48DA" w:rsidP="00BA48DA">
            <w:pPr>
              <w:pStyle w:val="BodyText3"/>
              <w:rPr>
                <w:rFonts w:asciiTheme="minorHAnsi" w:hAnsiTheme="minorHAnsi"/>
                <w:iCs/>
              </w:rPr>
            </w:pPr>
            <w:r>
              <w:rPr>
                <w:rFonts w:asciiTheme="minorHAnsi" w:hAnsiTheme="minorHAnsi"/>
              </w:rPr>
              <w:t xml:space="preserve">As a result of a public comment regarding </w:t>
            </w:r>
            <w:r w:rsidR="00636BD2">
              <w:rPr>
                <w:rFonts w:asciiTheme="minorHAnsi" w:hAnsiTheme="minorHAnsi"/>
              </w:rPr>
              <w:t>applicants that wish to</w:t>
            </w:r>
            <w:r>
              <w:rPr>
                <w:rFonts w:asciiTheme="minorHAnsi" w:hAnsiTheme="minorHAnsi"/>
              </w:rPr>
              <w:t xml:space="preserve"> list more than 10 colleges on any particular transaction, we have revised help text to better inform applicants that every school</w:t>
            </w:r>
            <w:r w:rsidRPr="00BA48DA">
              <w:rPr>
                <w:rFonts w:asciiTheme="minorHAnsi" w:hAnsiTheme="minorHAnsi"/>
                <w:iCs/>
              </w:rPr>
              <w:t xml:space="preserve"> listed on any transaction will receive an ISIR. </w:t>
            </w:r>
          </w:p>
          <w:p w14:paraId="492E22A4" w14:textId="77777777" w:rsidR="00BA48DA" w:rsidRDefault="00BA48DA" w:rsidP="00BA48DA">
            <w:pPr>
              <w:pStyle w:val="BodyText3"/>
              <w:rPr>
                <w:rFonts w:asciiTheme="minorHAnsi" w:hAnsiTheme="minorHAnsi"/>
                <w:iCs/>
              </w:rPr>
            </w:pPr>
            <w:r>
              <w:rPr>
                <w:rFonts w:asciiTheme="minorHAnsi" w:hAnsiTheme="minorHAnsi"/>
                <w:iCs/>
              </w:rPr>
              <w:t>The revised help text will read as follows:</w:t>
            </w:r>
          </w:p>
          <w:p w14:paraId="234C899A" w14:textId="77777777" w:rsidR="00236356" w:rsidRDefault="00236356" w:rsidP="00BA48DA">
            <w:pPr>
              <w:pStyle w:val="BodyText3"/>
              <w:rPr>
                <w:rFonts w:asciiTheme="minorHAnsi" w:hAnsiTheme="minorHAnsi"/>
                <w:iCs/>
              </w:rPr>
            </w:pPr>
          </w:p>
          <w:p w14:paraId="66C915F7" w14:textId="271168B0" w:rsidR="00BA48DA" w:rsidRPr="00236356" w:rsidRDefault="00236356" w:rsidP="00BA48DA">
            <w:pPr>
              <w:pStyle w:val="BodyText3"/>
              <w:rPr>
                <w:rFonts w:asciiTheme="minorHAnsi" w:hAnsiTheme="minorHAnsi"/>
                <w:iCs/>
                <w:szCs w:val="20"/>
              </w:rPr>
            </w:pPr>
            <w:r w:rsidRPr="00236356">
              <w:rPr>
                <w:rFonts w:asciiTheme="minorHAnsi" w:hAnsiTheme="minorHAnsi" w:cs="Arial"/>
                <w:b/>
                <w:szCs w:val="20"/>
              </w:rPr>
              <w:t>If I want to apply to more than ten colleges, what should I do?</w:t>
            </w:r>
          </w:p>
          <w:p w14:paraId="5CC2816A" w14:textId="77777777" w:rsidR="00236356" w:rsidRPr="00236356" w:rsidRDefault="00236356" w:rsidP="00BA48DA">
            <w:pPr>
              <w:pStyle w:val="BodyText3"/>
              <w:rPr>
                <w:rFonts w:asciiTheme="minorHAnsi" w:hAnsiTheme="minorHAnsi"/>
                <w:iCs/>
                <w:szCs w:val="20"/>
              </w:rPr>
            </w:pPr>
          </w:p>
          <w:p w14:paraId="0FAEB028" w14:textId="39555534" w:rsidR="00BA48DA" w:rsidRPr="00236356" w:rsidRDefault="00BA48DA" w:rsidP="00BA48DA">
            <w:pPr>
              <w:rPr>
                <w:rFonts w:asciiTheme="minorHAnsi" w:hAnsiTheme="minorHAnsi" w:cs="Arial"/>
                <w:sz w:val="20"/>
                <w:szCs w:val="20"/>
              </w:rPr>
            </w:pPr>
            <w:r w:rsidRPr="00236356">
              <w:rPr>
                <w:rFonts w:asciiTheme="minorHAnsi" w:hAnsiTheme="minorHAnsi" w:cs="Arial"/>
                <w:sz w:val="20"/>
                <w:szCs w:val="20"/>
              </w:rPr>
              <w:t xml:space="preserve">You can list up to 10 colleges on your Free Application for Federal Student Aid (FAFSA). Once you receive your Student Aid Report (SAR), you can make the information available to more than 10 colleges through one of the </w:t>
            </w:r>
            <w:bookmarkStart w:id="1" w:name="CR4195_01_004"/>
            <w:bookmarkEnd w:id="1"/>
            <w:r w:rsidRPr="00236356">
              <w:rPr>
                <w:rFonts w:asciiTheme="minorHAnsi" w:hAnsiTheme="minorHAnsi" w:cs="Arial"/>
                <w:sz w:val="20"/>
                <w:szCs w:val="20"/>
              </w:rPr>
              <w:t>options listed below. Each option will allow the college to receive an electronic copy of your SAR, and you will also receive an updated SAR</w:t>
            </w:r>
            <w:bookmarkStart w:id="2" w:name="CR4195_01_006"/>
            <w:bookmarkEnd w:id="2"/>
            <w:r w:rsidRPr="00236356">
              <w:rPr>
                <w:rFonts w:asciiTheme="minorHAnsi" w:hAnsiTheme="minorHAnsi" w:cs="Arial"/>
                <w:sz w:val="20"/>
                <w:szCs w:val="20"/>
              </w:rPr>
              <w:t>.</w:t>
            </w:r>
          </w:p>
          <w:p w14:paraId="4D8A4D59" w14:textId="19B2861B" w:rsidR="00BA48DA" w:rsidRPr="00236356" w:rsidRDefault="00BA48DA" w:rsidP="00BA48DA">
            <w:pPr>
              <w:rPr>
                <w:rFonts w:asciiTheme="minorHAnsi" w:hAnsiTheme="minorHAnsi" w:cs="Arial"/>
                <w:sz w:val="20"/>
                <w:szCs w:val="20"/>
              </w:rPr>
            </w:pPr>
            <w:bookmarkStart w:id="3" w:name="CR4195_01_007"/>
            <w:bookmarkEnd w:id="3"/>
            <w:r w:rsidRPr="00236356">
              <w:rPr>
                <w:rFonts w:asciiTheme="minorHAnsi" w:hAnsiTheme="minorHAnsi" w:cs="Arial"/>
                <w:bCs/>
                <w:sz w:val="20"/>
                <w:szCs w:val="20"/>
              </w:rPr>
              <w:t xml:space="preserve">Option 1: Click </w:t>
            </w:r>
            <w:r w:rsidRPr="00236356">
              <w:rPr>
                <w:rFonts w:asciiTheme="minorHAnsi" w:hAnsiTheme="minorHAnsi" w:cs="Arial"/>
                <w:b/>
                <w:bCs/>
                <w:sz w:val="20"/>
                <w:szCs w:val="20"/>
              </w:rPr>
              <w:t>Login</w:t>
            </w:r>
            <w:r w:rsidRPr="00236356">
              <w:rPr>
                <w:rFonts w:asciiTheme="minorHAnsi" w:hAnsiTheme="minorHAnsi" w:cs="Arial"/>
                <w:bCs/>
                <w:sz w:val="20"/>
                <w:szCs w:val="20"/>
              </w:rPr>
              <w:t xml:space="preserve"> on the home page and log in to </w:t>
            </w:r>
            <w:bookmarkStart w:id="4" w:name="CR4195_01_008"/>
            <w:bookmarkEnd w:id="4"/>
            <w:r w:rsidRPr="00236356">
              <w:rPr>
                <w:rFonts w:asciiTheme="minorHAnsi" w:hAnsiTheme="minorHAnsi" w:cs="Arial"/>
                <w:bCs/>
                <w:sz w:val="20"/>
                <w:szCs w:val="20"/>
              </w:rPr>
              <w:t xml:space="preserve">your FAFSA account. You will be given the option to </w:t>
            </w:r>
            <w:r w:rsidRPr="00236356">
              <w:rPr>
                <w:rFonts w:asciiTheme="minorHAnsi" w:hAnsiTheme="minorHAnsi" w:cs="Arial"/>
                <w:b/>
                <w:bCs/>
                <w:sz w:val="20"/>
                <w:szCs w:val="20"/>
              </w:rPr>
              <w:t>Make FAFSA Corrections</w:t>
            </w:r>
            <w:r w:rsidRPr="00236356">
              <w:rPr>
                <w:rFonts w:asciiTheme="minorHAnsi" w:hAnsiTheme="minorHAnsi" w:cs="Arial"/>
                <w:bCs/>
                <w:sz w:val="20"/>
                <w:szCs w:val="20"/>
              </w:rPr>
              <w:t>. Remove some of the colleges listed on your FAFSA, a</w:t>
            </w:r>
            <w:r w:rsidRPr="00236356">
              <w:rPr>
                <w:rFonts w:asciiTheme="minorHAnsi" w:hAnsiTheme="minorHAnsi" w:cs="Arial"/>
                <w:sz w:val="20"/>
                <w:szCs w:val="20"/>
              </w:rPr>
              <w:t>dd the additional school codes, and submit the corrections for processing.</w:t>
            </w:r>
            <w:bookmarkStart w:id="5" w:name="J4401_001"/>
            <w:bookmarkEnd w:id="5"/>
          </w:p>
          <w:p w14:paraId="486534CA" w14:textId="70CF87F5" w:rsidR="00BA48DA" w:rsidRPr="00236356" w:rsidRDefault="00BA48DA" w:rsidP="00BA48DA">
            <w:pPr>
              <w:rPr>
                <w:rFonts w:asciiTheme="minorHAnsi" w:hAnsiTheme="minorHAnsi" w:cs="Arial"/>
                <w:sz w:val="20"/>
                <w:szCs w:val="20"/>
              </w:rPr>
            </w:pPr>
            <w:bookmarkStart w:id="6" w:name="CR4195_01_009"/>
            <w:bookmarkEnd w:id="6"/>
            <w:r w:rsidRPr="00236356">
              <w:rPr>
                <w:rFonts w:asciiTheme="minorHAnsi" w:hAnsiTheme="minorHAnsi" w:cs="Arial"/>
                <w:bCs/>
                <w:sz w:val="20"/>
                <w:szCs w:val="20"/>
              </w:rPr>
              <w:t xml:space="preserve">Option 2: </w:t>
            </w:r>
            <w:r w:rsidRPr="00236356">
              <w:rPr>
                <w:rFonts w:asciiTheme="minorHAnsi" w:hAnsiTheme="minorHAnsi" w:cs="Arial"/>
                <w:sz w:val="20"/>
                <w:szCs w:val="20"/>
              </w:rPr>
              <w:t xml:space="preserve">Call the Federal Student Aid Information Center and have them add the colleges for you. When you call, you must provide the DRN from your SAR or confirmation page. Refer to the &lt;link&gt;Help&lt;/link&gt; page for contact information. </w:t>
            </w:r>
          </w:p>
          <w:p w14:paraId="3E191203" w14:textId="649FAD26" w:rsidR="00BA48DA" w:rsidRPr="00236356" w:rsidRDefault="00BA48DA" w:rsidP="00BA48DA">
            <w:pPr>
              <w:rPr>
                <w:rFonts w:asciiTheme="minorHAnsi" w:hAnsiTheme="minorHAnsi" w:cs="Arial"/>
                <w:sz w:val="20"/>
                <w:szCs w:val="20"/>
              </w:rPr>
            </w:pPr>
            <w:bookmarkStart w:id="7" w:name="CR4195_01_010"/>
            <w:bookmarkEnd w:id="7"/>
            <w:r w:rsidRPr="00236356">
              <w:rPr>
                <w:rFonts w:asciiTheme="minorHAnsi" w:hAnsiTheme="minorHAnsi" w:cs="Arial"/>
                <w:bCs/>
                <w:sz w:val="20"/>
                <w:szCs w:val="20"/>
              </w:rPr>
              <w:t xml:space="preserve">Option 3: </w:t>
            </w:r>
            <w:r w:rsidRPr="00236356">
              <w:rPr>
                <w:rFonts w:asciiTheme="minorHAnsi" w:hAnsiTheme="minorHAnsi" w:cs="Arial"/>
                <w:sz w:val="20"/>
                <w:szCs w:val="20"/>
              </w:rPr>
              <w:t xml:space="preserve">If you have a paper SAR, you can replace the colleges listed on the SAR with other colleges, and mail the SAR back to Federal Student Aid. Note that the paper SAR </w:t>
            </w:r>
            <w:bookmarkStart w:id="8" w:name="CR4195_01_011"/>
            <w:bookmarkEnd w:id="8"/>
            <w:r w:rsidRPr="00236356">
              <w:rPr>
                <w:rFonts w:asciiTheme="minorHAnsi" w:hAnsiTheme="minorHAnsi" w:cs="Arial"/>
                <w:sz w:val="20"/>
                <w:szCs w:val="20"/>
              </w:rPr>
              <w:t>allows you to change up to four colleges</w:t>
            </w:r>
            <w:bookmarkStart w:id="9" w:name="CR4195_01_012"/>
            <w:bookmarkEnd w:id="9"/>
            <w:r w:rsidRPr="00236356">
              <w:rPr>
                <w:rFonts w:asciiTheme="minorHAnsi" w:hAnsiTheme="minorHAnsi" w:cs="Arial"/>
                <w:sz w:val="20"/>
                <w:szCs w:val="20"/>
              </w:rPr>
              <w:t xml:space="preserve"> – not all 10. </w:t>
            </w:r>
          </w:p>
          <w:p w14:paraId="36AB5231" w14:textId="65C6A9D4" w:rsidR="00BA48DA" w:rsidRPr="00236356" w:rsidRDefault="00BA48DA" w:rsidP="00BA48DA">
            <w:pPr>
              <w:pStyle w:val="BodyText3"/>
              <w:rPr>
                <w:rFonts w:asciiTheme="minorHAnsi" w:hAnsiTheme="minorHAnsi"/>
                <w:iCs/>
                <w:szCs w:val="20"/>
              </w:rPr>
            </w:pPr>
            <w:r w:rsidRPr="00236356">
              <w:rPr>
                <w:rFonts w:asciiTheme="minorHAnsi" w:hAnsiTheme="minorHAnsi" w:cs="Arial"/>
                <w:b/>
                <w:szCs w:val="20"/>
              </w:rPr>
              <w:t>Note:</w:t>
            </w:r>
            <w:r w:rsidRPr="00236356">
              <w:rPr>
                <w:rFonts w:asciiTheme="minorHAnsi" w:hAnsiTheme="minorHAnsi" w:cs="Arial"/>
                <w:szCs w:val="20"/>
              </w:rPr>
              <w:t xml:space="preserve"> If there are </w:t>
            </w:r>
            <w:bookmarkStart w:id="10" w:name="CR4195_01_013"/>
            <w:bookmarkEnd w:id="10"/>
            <w:r w:rsidRPr="00236356">
              <w:rPr>
                <w:rFonts w:asciiTheme="minorHAnsi" w:hAnsiTheme="minorHAnsi" w:cs="Arial"/>
                <w:szCs w:val="20"/>
              </w:rPr>
              <w:t xml:space="preserve">10 colleges on your FAFSA, any new school codes that you add will replace one or more of the school codes already listed. </w:t>
            </w:r>
            <w:bookmarkStart w:id="11" w:name="CR4195_01_014"/>
            <w:bookmarkEnd w:id="11"/>
            <w:r w:rsidRPr="00236356">
              <w:rPr>
                <w:rFonts w:asciiTheme="minorHAnsi" w:hAnsiTheme="minorHAnsi" w:cs="Arial"/>
                <w:szCs w:val="20"/>
              </w:rPr>
              <w:t xml:space="preserve">When this change is made, any college removed from the list will not have automatic access to any </w:t>
            </w:r>
            <w:r w:rsidRPr="00236356">
              <w:rPr>
                <w:rFonts w:asciiTheme="minorHAnsi" w:hAnsiTheme="minorHAnsi" w:cs="Arial"/>
                <w:b/>
                <w:szCs w:val="20"/>
              </w:rPr>
              <w:t>new</w:t>
            </w:r>
            <w:r w:rsidRPr="00236356">
              <w:rPr>
                <w:rFonts w:asciiTheme="minorHAnsi" w:hAnsiTheme="minorHAnsi" w:cs="Arial"/>
                <w:szCs w:val="20"/>
              </w:rPr>
              <w:t xml:space="preserve"> information you provide after you’ve removed that college. However, the college will still have the data you submitted when you listed that college on your FAFSA form. You are not deleting your FAFSA information from the college’s system.</w:t>
            </w:r>
          </w:p>
          <w:p w14:paraId="7BD7EBBA" w14:textId="33D54808" w:rsidR="00ED450D" w:rsidRPr="00236356" w:rsidRDefault="00ED450D" w:rsidP="00236356">
            <w:pPr>
              <w:pStyle w:val="BodyText3"/>
              <w:rPr>
                <w:rFonts w:asciiTheme="minorHAnsi" w:hAnsiTheme="minorHAnsi"/>
                <w:iCs/>
                <w:szCs w:val="20"/>
              </w:rPr>
            </w:pPr>
          </w:p>
        </w:tc>
      </w:tr>
      <w:tr w:rsidR="00C0149E" w14:paraId="0FB60082" w14:textId="77777777" w:rsidTr="00C0149E">
        <w:trPr>
          <w:cantSplit/>
        </w:trPr>
        <w:tc>
          <w:tcPr>
            <w:tcW w:w="5000" w:type="pct"/>
          </w:tcPr>
          <w:p w14:paraId="0FB6007C" w14:textId="77777777" w:rsidR="00B570AF" w:rsidRPr="00B570AF" w:rsidRDefault="00B570AF" w:rsidP="00B570AF">
            <w:pPr>
              <w:tabs>
                <w:tab w:val="left" w:pos="0"/>
                <w:tab w:val="left" w:pos="360"/>
                <w:tab w:val="left" w:pos="720"/>
                <w:tab w:val="left" w:pos="1903"/>
              </w:tabs>
              <w:autoSpaceDE w:val="0"/>
              <w:autoSpaceDN w:val="0"/>
              <w:adjustRightInd w:val="0"/>
              <w:rPr>
                <w:rFonts w:cs="Arial"/>
                <w:b/>
                <w:color w:val="000000"/>
              </w:rPr>
            </w:pPr>
            <w:r w:rsidRPr="00B570AF">
              <w:rPr>
                <w:rFonts w:cs="Arial"/>
                <w:b/>
                <w:color w:val="000000"/>
              </w:rPr>
              <w:t xml:space="preserve">Planned </w:t>
            </w:r>
            <w:r w:rsidR="00DC7D49">
              <w:rPr>
                <w:rFonts w:cs="Arial"/>
                <w:b/>
                <w:color w:val="000000"/>
              </w:rPr>
              <w:t>M</w:t>
            </w:r>
            <w:r w:rsidRPr="00B570AF">
              <w:rPr>
                <w:rFonts w:cs="Arial"/>
                <w:b/>
                <w:color w:val="000000"/>
              </w:rPr>
              <w:t>id-</w:t>
            </w:r>
            <w:r w:rsidR="00DC7D49">
              <w:rPr>
                <w:rFonts w:cs="Arial"/>
                <w:b/>
                <w:color w:val="000000"/>
              </w:rPr>
              <w:t>C</w:t>
            </w:r>
            <w:r w:rsidRPr="00B570AF">
              <w:rPr>
                <w:rFonts w:cs="Arial"/>
                <w:b/>
                <w:color w:val="000000"/>
              </w:rPr>
              <w:t xml:space="preserve">ycle </w:t>
            </w:r>
            <w:r w:rsidR="00DC7D49">
              <w:rPr>
                <w:rFonts w:cs="Arial"/>
                <w:b/>
                <w:color w:val="000000"/>
              </w:rPr>
              <w:t>C</w:t>
            </w:r>
            <w:r w:rsidRPr="00B570AF">
              <w:rPr>
                <w:rFonts w:cs="Arial"/>
                <w:b/>
                <w:color w:val="000000"/>
              </w:rPr>
              <w:t>hanges</w:t>
            </w:r>
          </w:p>
          <w:p w14:paraId="0FB6007D" w14:textId="5ED5EDF3" w:rsidR="00B570AF" w:rsidRDefault="00B570AF" w:rsidP="00B570AF">
            <w:pPr>
              <w:spacing w:line="240" w:lineRule="auto"/>
              <w:rPr>
                <w:rFonts w:cs="Arial"/>
                <w:color w:val="000000"/>
                <w:sz w:val="20"/>
                <w:szCs w:val="20"/>
              </w:rPr>
            </w:pPr>
            <w:r w:rsidRPr="00655DFD">
              <w:rPr>
                <w:rFonts w:cs="Arial"/>
                <w:color w:val="000000"/>
                <w:sz w:val="20"/>
                <w:szCs w:val="20"/>
              </w:rPr>
              <w:t xml:space="preserve">The following changes to </w:t>
            </w:r>
            <w:r w:rsidR="00636BD2">
              <w:rPr>
                <w:rFonts w:cs="Arial"/>
                <w:color w:val="000000"/>
                <w:sz w:val="20"/>
                <w:szCs w:val="20"/>
              </w:rPr>
              <w:t>fafsa.gov</w:t>
            </w:r>
            <w:r w:rsidRPr="00655DFD">
              <w:rPr>
                <w:rFonts w:cs="Arial"/>
                <w:color w:val="000000"/>
                <w:sz w:val="20"/>
                <w:szCs w:val="20"/>
              </w:rPr>
              <w:t xml:space="preserve"> will not be available on October 1, 2017, but are expected to be implemented sometime during calendar year 2018.  An Electronic Announcement will be posted to the </w:t>
            </w:r>
            <w:hyperlink r:id="rId15" w:history="1">
              <w:r w:rsidRPr="00655DFD">
                <w:rPr>
                  <w:rStyle w:val="Hyperlink"/>
                  <w:rFonts w:cs="Arial"/>
                  <w:sz w:val="20"/>
                  <w:szCs w:val="20"/>
                </w:rPr>
                <w:t>Information for Financial Aid Professionals</w:t>
              </w:r>
            </w:hyperlink>
            <w:r w:rsidRPr="00655DFD">
              <w:rPr>
                <w:rFonts w:cs="Arial"/>
                <w:color w:val="000000"/>
                <w:sz w:val="20"/>
                <w:szCs w:val="20"/>
              </w:rPr>
              <w:t xml:space="preserve"> Web site </w:t>
            </w:r>
            <w:r>
              <w:rPr>
                <w:rFonts w:cs="Arial"/>
                <w:color w:val="000000"/>
                <w:sz w:val="20"/>
                <w:szCs w:val="20"/>
              </w:rPr>
              <w:t>p</w:t>
            </w:r>
            <w:r w:rsidRPr="00655DFD">
              <w:rPr>
                <w:rFonts w:cs="Arial"/>
                <w:color w:val="000000"/>
                <w:sz w:val="20"/>
                <w:szCs w:val="20"/>
              </w:rPr>
              <w:t xml:space="preserve">rior to implementation to provide the community with more detailed information about the planned changes. </w:t>
            </w:r>
          </w:p>
          <w:p w14:paraId="0FB6007E" w14:textId="035222A0" w:rsidR="00B570AF" w:rsidRPr="00EF4B5D" w:rsidRDefault="00B570AF" w:rsidP="00B570AF">
            <w:pPr>
              <w:spacing w:line="240" w:lineRule="auto"/>
              <w:rPr>
                <w:rFonts w:asciiTheme="minorHAnsi" w:hAnsiTheme="minorHAnsi"/>
                <w:sz w:val="20"/>
                <w:szCs w:val="20"/>
              </w:rPr>
            </w:pPr>
            <w:r w:rsidRPr="00B570AF">
              <w:rPr>
                <w:rFonts w:cs="Arial"/>
                <w:color w:val="000000"/>
                <w:sz w:val="20"/>
                <w:szCs w:val="20"/>
                <w:u w:val="single"/>
              </w:rPr>
              <w:t>Responsive Web Application:</w:t>
            </w:r>
            <w:r>
              <w:rPr>
                <w:rFonts w:cs="Arial"/>
                <w:color w:val="000000"/>
                <w:sz w:val="20"/>
                <w:szCs w:val="20"/>
              </w:rPr>
              <w:t xml:space="preserve">  </w:t>
            </w:r>
            <w:r w:rsidRPr="00EF4B5D">
              <w:rPr>
                <w:rFonts w:asciiTheme="minorHAnsi" w:hAnsiTheme="minorHAnsi"/>
                <w:sz w:val="20"/>
                <w:szCs w:val="20"/>
              </w:rPr>
              <w:t xml:space="preserve">The </w:t>
            </w:r>
            <w:r w:rsidR="00636BD2">
              <w:rPr>
                <w:rFonts w:asciiTheme="minorHAnsi" w:hAnsiTheme="minorHAnsi"/>
                <w:sz w:val="20"/>
                <w:szCs w:val="20"/>
              </w:rPr>
              <w:t>online</w:t>
            </w:r>
            <w:r w:rsidRPr="00EF4B5D">
              <w:rPr>
                <w:rFonts w:asciiTheme="minorHAnsi" w:hAnsiTheme="minorHAnsi"/>
                <w:sz w:val="20"/>
                <w:szCs w:val="20"/>
              </w:rPr>
              <w:t xml:space="preserve"> user experience will be improved for all FAFSA filers due to responsive web design.  By having a flexible </w:t>
            </w:r>
            <w:r w:rsidR="00C31022">
              <w:rPr>
                <w:rFonts w:asciiTheme="minorHAnsi" w:hAnsiTheme="minorHAnsi"/>
                <w:sz w:val="20"/>
                <w:szCs w:val="20"/>
              </w:rPr>
              <w:t>W</w:t>
            </w:r>
            <w:r w:rsidR="00C31022" w:rsidRPr="00EF4B5D">
              <w:rPr>
                <w:rFonts w:asciiTheme="minorHAnsi" w:hAnsiTheme="minorHAnsi"/>
                <w:sz w:val="20"/>
                <w:szCs w:val="20"/>
              </w:rPr>
              <w:t>eb</w:t>
            </w:r>
            <w:r w:rsidRPr="00EF4B5D">
              <w:rPr>
                <w:rFonts w:asciiTheme="minorHAnsi" w:hAnsiTheme="minorHAnsi"/>
                <w:sz w:val="20"/>
                <w:szCs w:val="20"/>
              </w:rPr>
              <w:t xml:space="preserve"> portal that automatically adjusts view settings to meet the requirements of the accessing device, users can more efficiently access specific areas of the redesigned web pages.  This enhancement allows those who choose to complete the FAFSA using a mobile device or tablet to have a better experience; it also benefits those who complete the FAFSA on a computer due to the improved overall look and feel.</w:t>
            </w:r>
          </w:p>
          <w:p w14:paraId="0FB6007F" w14:textId="1CF97968" w:rsidR="00B570AF" w:rsidRDefault="00B570AF" w:rsidP="00B570AF">
            <w:pPr>
              <w:pStyle w:val="BodyText3"/>
              <w:rPr>
                <w:rFonts w:asciiTheme="minorHAnsi" w:hAnsiTheme="minorHAnsi"/>
                <w:szCs w:val="20"/>
              </w:rPr>
            </w:pPr>
            <w:r w:rsidRPr="00EF4B5D">
              <w:rPr>
                <w:rFonts w:asciiTheme="minorHAnsi" w:hAnsiTheme="minorHAnsi"/>
                <w:szCs w:val="20"/>
              </w:rPr>
              <w:t xml:space="preserve">Responsive web design is being applied via a multi-phased approach, so not all functions in </w:t>
            </w:r>
            <w:r w:rsidR="00636BD2">
              <w:rPr>
                <w:rFonts w:asciiTheme="minorHAnsi" w:hAnsiTheme="minorHAnsi"/>
                <w:szCs w:val="20"/>
              </w:rPr>
              <w:t>fafsa.gov</w:t>
            </w:r>
            <w:r w:rsidRPr="00EF4B5D">
              <w:rPr>
                <w:rFonts w:asciiTheme="minorHAnsi" w:hAnsiTheme="minorHAnsi"/>
                <w:szCs w:val="20"/>
              </w:rPr>
              <w:t xml:space="preserve"> are impacted for 2018-2019.</w:t>
            </w:r>
          </w:p>
          <w:p w14:paraId="0FB60080" w14:textId="77777777" w:rsidR="00B570AF" w:rsidRPr="00EF4B5D" w:rsidRDefault="00B570AF" w:rsidP="00B570AF">
            <w:pPr>
              <w:pStyle w:val="BodyText3"/>
              <w:rPr>
                <w:rFonts w:asciiTheme="minorHAnsi" w:hAnsiTheme="minorHAnsi"/>
                <w:szCs w:val="20"/>
              </w:rPr>
            </w:pPr>
          </w:p>
          <w:p w14:paraId="0FB60081" w14:textId="4F381F7E" w:rsidR="00C0149E" w:rsidRDefault="00B570AF" w:rsidP="00636BD2">
            <w:r w:rsidRPr="00B570AF">
              <w:rPr>
                <w:rFonts w:cs="Arial"/>
                <w:color w:val="000000"/>
                <w:sz w:val="20"/>
                <w:szCs w:val="20"/>
                <w:u w:val="single"/>
              </w:rPr>
              <w:t>Integration with College Scorecard:</w:t>
            </w:r>
            <w:r w:rsidRPr="00B570AF">
              <w:rPr>
                <w:rFonts w:cs="Arial"/>
                <w:color w:val="000000"/>
                <w:sz w:val="20"/>
                <w:szCs w:val="20"/>
              </w:rPr>
              <w:t xml:space="preserve">  </w:t>
            </w:r>
            <w:r w:rsidRPr="00746EE7">
              <w:rPr>
                <w:rFonts w:cs="Arial"/>
                <w:color w:val="000000"/>
                <w:sz w:val="20"/>
                <w:szCs w:val="20"/>
              </w:rPr>
              <w:t xml:space="preserve">When a new applicant logs in to </w:t>
            </w:r>
            <w:r w:rsidR="00636BD2">
              <w:rPr>
                <w:rFonts w:cs="Arial"/>
                <w:color w:val="000000"/>
                <w:sz w:val="20"/>
                <w:szCs w:val="20"/>
              </w:rPr>
              <w:t>fafsa.gov</w:t>
            </w:r>
            <w:r w:rsidRPr="00746EE7">
              <w:rPr>
                <w:rFonts w:cs="Arial"/>
                <w:color w:val="000000"/>
                <w:sz w:val="20"/>
                <w:szCs w:val="20"/>
              </w:rPr>
              <w:t>, he/she will be given the opportunity to link to the</w:t>
            </w:r>
            <w:r w:rsidRPr="00914A8C">
              <w:rPr>
                <w:rStyle w:val="Hyperlink"/>
                <w:sz w:val="20"/>
                <w:szCs w:val="20"/>
                <w:u w:val="none"/>
              </w:rPr>
              <w:t xml:space="preserve"> </w:t>
            </w:r>
            <w:hyperlink r:id="rId16" w:history="1">
              <w:r w:rsidRPr="00746EE7">
                <w:rPr>
                  <w:rStyle w:val="Hyperlink"/>
                  <w:rFonts w:cs="Arial"/>
                  <w:sz w:val="20"/>
                  <w:szCs w:val="20"/>
                </w:rPr>
                <w:t>College</w:t>
              </w:r>
              <w:r w:rsidRPr="00746EE7">
                <w:rPr>
                  <w:rStyle w:val="Hyperlink"/>
                  <w:sz w:val="20"/>
                  <w:szCs w:val="20"/>
                </w:rPr>
                <w:t xml:space="preserve"> Scorecard</w:t>
              </w:r>
            </w:hyperlink>
            <w:r w:rsidRPr="00746EE7">
              <w:rPr>
                <w:rFonts w:cs="Arial"/>
                <w:color w:val="000000"/>
                <w:sz w:val="20"/>
                <w:szCs w:val="20"/>
              </w:rPr>
              <w:t xml:space="preserve"> Web site to research colleges, and then transfer</w:t>
            </w:r>
            <w:r>
              <w:rPr>
                <w:rFonts w:cs="Arial"/>
                <w:color w:val="000000"/>
                <w:sz w:val="20"/>
                <w:szCs w:val="20"/>
              </w:rPr>
              <w:t xml:space="preserve"> up to ten college selections </w:t>
            </w:r>
            <w:r w:rsidRPr="00746EE7">
              <w:rPr>
                <w:rFonts w:cs="Arial"/>
                <w:color w:val="000000"/>
                <w:sz w:val="20"/>
                <w:szCs w:val="20"/>
              </w:rPr>
              <w:t xml:space="preserve">into the FAFSA.  If fewer than ten </w:t>
            </w:r>
            <w:r>
              <w:rPr>
                <w:rFonts w:cs="Arial"/>
                <w:color w:val="000000"/>
                <w:sz w:val="20"/>
                <w:szCs w:val="20"/>
              </w:rPr>
              <w:t>colleges</w:t>
            </w:r>
            <w:r w:rsidRPr="00746EE7">
              <w:rPr>
                <w:rFonts w:cs="Arial"/>
                <w:color w:val="000000"/>
                <w:sz w:val="20"/>
                <w:szCs w:val="20"/>
              </w:rPr>
              <w:t xml:space="preserve"> are transferred, additional schools can still be selected while in the FAFSA by utilizing the current School Code Search functionality.</w:t>
            </w:r>
          </w:p>
        </w:tc>
      </w:tr>
    </w:tbl>
    <w:p w14:paraId="0FB60084" w14:textId="77777777" w:rsidR="00EB3C0F" w:rsidRDefault="00EB3C0F" w:rsidP="00636BD2"/>
    <w:sectPr w:rsidR="00EB3C0F" w:rsidSect="00E52C04">
      <w:headerReference w:type="default" r:id="rId17"/>
      <w:footerReference w:type="default" r:id="rId18"/>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5229BB" w15:done="0"/>
  <w15:commentEx w15:paraId="3730DF9F" w15:done="0"/>
  <w15:commentEx w15:paraId="4CB7DDDB" w15:done="0"/>
  <w15:commentEx w15:paraId="2D78F3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8F48A" w14:textId="77777777" w:rsidR="00CB3002" w:rsidRDefault="00CB3002" w:rsidP="00E52C04">
      <w:pPr>
        <w:spacing w:after="0" w:line="240" w:lineRule="auto"/>
      </w:pPr>
      <w:r>
        <w:separator/>
      </w:r>
    </w:p>
  </w:endnote>
  <w:endnote w:type="continuationSeparator" w:id="0">
    <w:p w14:paraId="73D33E6D" w14:textId="77777777" w:rsidR="00CB3002" w:rsidRDefault="00CB3002" w:rsidP="00E52C04">
      <w:pPr>
        <w:spacing w:after="0" w:line="240" w:lineRule="auto"/>
      </w:pPr>
      <w:r>
        <w:continuationSeparator/>
      </w:r>
    </w:p>
  </w:endnote>
  <w:endnote w:type="continuationNotice" w:id="1">
    <w:p w14:paraId="76891F6D" w14:textId="77777777" w:rsidR="00CB3002" w:rsidRDefault="00CB3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427961"/>
      <w:docPartObj>
        <w:docPartGallery w:val="Page Numbers (Bottom of Page)"/>
        <w:docPartUnique/>
      </w:docPartObj>
    </w:sdtPr>
    <w:sdtEndPr>
      <w:rPr>
        <w:noProof/>
      </w:rPr>
    </w:sdtEndPr>
    <w:sdtContent>
      <w:p w14:paraId="0FB6008C" w14:textId="77777777" w:rsidR="00B570AF" w:rsidRDefault="00B570AF">
        <w:pPr>
          <w:pStyle w:val="Footer"/>
          <w:jc w:val="right"/>
        </w:pPr>
        <w:r>
          <w:fldChar w:fldCharType="begin"/>
        </w:r>
        <w:r>
          <w:instrText xml:space="preserve"> PAGE   \* MERGEFORMAT </w:instrText>
        </w:r>
        <w:r>
          <w:fldChar w:fldCharType="separate"/>
        </w:r>
        <w:r w:rsidR="001E102E">
          <w:rPr>
            <w:noProof/>
          </w:rPr>
          <w:t>1</w:t>
        </w:r>
        <w:r>
          <w:rPr>
            <w:noProof/>
          </w:rPr>
          <w:fldChar w:fldCharType="end"/>
        </w:r>
      </w:p>
    </w:sdtContent>
  </w:sdt>
  <w:p w14:paraId="0FB6008D" w14:textId="77777777" w:rsidR="00067946" w:rsidRDefault="00067946" w:rsidP="00E52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2856A" w14:textId="77777777" w:rsidR="00CB3002" w:rsidRDefault="00CB3002" w:rsidP="00E52C04">
      <w:pPr>
        <w:spacing w:after="0" w:line="240" w:lineRule="auto"/>
      </w:pPr>
      <w:r>
        <w:separator/>
      </w:r>
    </w:p>
  </w:footnote>
  <w:footnote w:type="continuationSeparator" w:id="0">
    <w:p w14:paraId="710EE429" w14:textId="77777777" w:rsidR="00CB3002" w:rsidRDefault="00CB3002" w:rsidP="00E52C04">
      <w:pPr>
        <w:spacing w:after="0" w:line="240" w:lineRule="auto"/>
      </w:pPr>
      <w:r>
        <w:continuationSeparator/>
      </w:r>
    </w:p>
  </w:footnote>
  <w:footnote w:type="continuationNotice" w:id="1">
    <w:p w14:paraId="27B8E38F" w14:textId="77777777" w:rsidR="00CB3002" w:rsidRDefault="00CB30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6008B" w14:textId="77777777" w:rsidR="00067946" w:rsidRDefault="00067946">
    <w:pPr>
      <w:pStyle w:val="Header"/>
    </w:pPr>
    <w:r>
      <w:rPr>
        <w:noProof/>
      </w:rPr>
      <w:drawing>
        <wp:inline distT="0" distB="0" distL="0" distR="0" wp14:anchorId="0FB6008E" wp14:editId="0FB6008F">
          <wp:extent cx="6750657"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145" cy="9164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1942"/>
    <w:multiLevelType w:val="hybridMultilevel"/>
    <w:tmpl w:val="724C5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810CE5"/>
    <w:multiLevelType w:val="hybridMultilevel"/>
    <w:tmpl w:val="CD4A466A"/>
    <w:lvl w:ilvl="0" w:tplc="0409001B">
      <w:start w:val="1"/>
      <w:numFmt w:val="lowerRoman"/>
      <w:lvlText w:val="%1."/>
      <w:lvlJc w:val="right"/>
      <w:pPr>
        <w:ind w:left="1910" w:hanging="360"/>
      </w:pPr>
    </w:lvl>
    <w:lvl w:ilvl="1" w:tplc="04090019" w:tentative="1">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2">
    <w:nsid w:val="296835F3"/>
    <w:multiLevelType w:val="hybridMultilevel"/>
    <w:tmpl w:val="3BDAA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063A5E"/>
    <w:multiLevelType w:val="hybridMultilevel"/>
    <w:tmpl w:val="B06CB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A7DE9"/>
    <w:multiLevelType w:val="hybridMultilevel"/>
    <w:tmpl w:val="5BCCF97E"/>
    <w:lvl w:ilvl="0" w:tplc="0409001B">
      <w:start w:val="1"/>
      <w:numFmt w:val="lowerRoman"/>
      <w:lvlText w:val="%1."/>
      <w:lvlJc w:val="right"/>
      <w:pPr>
        <w:ind w:left="1697" w:hanging="360"/>
      </w:p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5">
    <w:nsid w:val="58FF682B"/>
    <w:multiLevelType w:val="hybridMultilevel"/>
    <w:tmpl w:val="0822696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DA54AED"/>
    <w:multiLevelType w:val="hybridMultilevel"/>
    <w:tmpl w:val="3DC286C2"/>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7">
    <w:nsid w:val="68ED2ADF"/>
    <w:multiLevelType w:val="hybridMultilevel"/>
    <w:tmpl w:val="2FA6782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
    <w:nsid w:val="6DC56085"/>
    <w:multiLevelType w:val="hybridMultilevel"/>
    <w:tmpl w:val="191A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B36A69"/>
    <w:multiLevelType w:val="hybridMultilevel"/>
    <w:tmpl w:val="38D48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9"/>
  </w:num>
  <w:num w:numId="9">
    <w:abstractNumId w:val="8"/>
  </w:num>
  <w:num w:numId="10">
    <w:abstractNumId w:val="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uglas Pineda">
    <w15:presenceInfo w15:providerId="Windows Live" w15:userId="e4dcc1b43373ec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B8"/>
    <w:rsid w:val="00003137"/>
    <w:rsid w:val="00044D41"/>
    <w:rsid w:val="00045D33"/>
    <w:rsid w:val="000605E2"/>
    <w:rsid w:val="00067946"/>
    <w:rsid w:val="000747C2"/>
    <w:rsid w:val="00080A4F"/>
    <w:rsid w:val="000825E7"/>
    <w:rsid w:val="000A2A29"/>
    <w:rsid w:val="000A40FF"/>
    <w:rsid w:val="000B3518"/>
    <w:rsid w:val="000D5AD4"/>
    <w:rsid w:val="000E7BDD"/>
    <w:rsid w:val="00112953"/>
    <w:rsid w:val="001134F6"/>
    <w:rsid w:val="00116108"/>
    <w:rsid w:val="001372C3"/>
    <w:rsid w:val="00147574"/>
    <w:rsid w:val="00163C11"/>
    <w:rsid w:val="00174EBE"/>
    <w:rsid w:val="00183DC3"/>
    <w:rsid w:val="00184F29"/>
    <w:rsid w:val="00191111"/>
    <w:rsid w:val="00191255"/>
    <w:rsid w:val="001A6841"/>
    <w:rsid w:val="001C3D8F"/>
    <w:rsid w:val="001D2708"/>
    <w:rsid w:val="001D5EC6"/>
    <w:rsid w:val="001E084F"/>
    <w:rsid w:val="001E102E"/>
    <w:rsid w:val="001F681C"/>
    <w:rsid w:val="002117B8"/>
    <w:rsid w:val="00213B0E"/>
    <w:rsid w:val="00224F60"/>
    <w:rsid w:val="00225DB7"/>
    <w:rsid w:val="00236356"/>
    <w:rsid w:val="002379CC"/>
    <w:rsid w:val="00240EC3"/>
    <w:rsid w:val="00247410"/>
    <w:rsid w:val="00250CCD"/>
    <w:rsid w:val="00257A09"/>
    <w:rsid w:val="002610F5"/>
    <w:rsid w:val="002627B0"/>
    <w:rsid w:val="0026513F"/>
    <w:rsid w:val="00272B89"/>
    <w:rsid w:val="002737CD"/>
    <w:rsid w:val="0029213C"/>
    <w:rsid w:val="002A286B"/>
    <w:rsid w:val="002A415D"/>
    <w:rsid w:val="002B2594"/>
    <w:rsid w:val="002B6AB6"/>
    <w:rsid w:val="002B703B"/>
    <w:rsid w:val="002C1AFE"/>
    <w:rsid w:val="002C24F0"/>
    <w:rsid w:val="002C4308"/>
    <w:rsid w:val="002C793B"/>
    <w:rsid w:val="002E2367"/>
    <w:rsid w:val="002E7DCC"/>
    <w:rsid w:val="002F3D81"/>
    <w:rsid w:val="0030037D"/>
    <w:rsid w:val="0030059D"/>
    <w:rsid w:val="0030601E"/>
    <w:rsid w:val="003148A9"/>
    <w:rsid w:val="00316AA6"/>
    <w:rsid w:val="0033000F"/>
    <w:rsid w:val="00332090"/>
    <w:rsid w:val="0033598A"/>
    <w:rsid w:val="00352E63"/>
    <w:rsid w:val="00364B74"/>
    <w:rsid w:val="00374007"/>
    <w:rsid w:val="00380390"/>
    <w:rsid w:val="0038180F"/>
    <w:rsid w:val="00382113"/>
    <w:rsid w:val="00385AA5"/>
    <w:rsid w:val="00396303"/>
    <w:rsid w:val="003A017F"/>
    <w:rsid w:val="003A689E"/>
    <w:rsid w:val="003B417C"/>
    <w:rsid w:val="003B6FDE"/>
    <w:rsid w:val="003C4BA9"/>
    <w:rsid w:val="003E3C14"/>
    <w:rsid w:val="003E6DD5"/>
    <w:rsid w:val="003F64F3"/>
    <w:rsid w:val="00401691"/>
    <w:rsid w:val="0040464A"/>
    <w:rsid w:val="00405612"/>
    <w:rsid w:val="00410DAE"/>
    <w:rsid w:val="004132F4"/>
    <w:rsid w:val="00414B32"/>
    <w:rsid w:val="004160EF"/>
    <w:rsid w:val="00426D7A"/>
    <w:rsid w:val="00435DAE"/>
    <w:rsid w:val="00444F82"/>
    <w:rsid w:val="00451966"/>
    <w:rsid w:val="004563B5"/>
    <w:rsid w:val="00476C82"/>
    <w:rsid w:val="00480A13"/>
    <w:rsid w:val="0048586B"/>
    <w:rsid w:val="004A189A"/>
    <w:rsid w:val="004A5851"/>
    <w:rsid w:val="004B6B12"/>
    <w:rsid w:val="004B6F22"/>
    <w:rsid w:val="004C5A81"/>
    <w:rsid w:val="004D3C17"/>
    <w:rsid w:val="004E5AD0"/>
    <w:rsid w:val="004E5CFF"/>
    <w:rsid w:val="004E7CD1"/>
    <w:rsid w:val="004F4A62"/>
    <w:rsid w:val="005024B8"/>
    <w:rsid w:val="00512DA3"/>
    <w:rsid w:val="00526B10"/>
    <w:rsid w:val="005275A4"/>
    <w:rsid w:val="0056580A"/>
    <w:rsid w:val="00565EDF"/>
    <w:rsid w:val="0057102E"/>
    <w:rsid w:val="00577167"/>
    <w:rsid w:val="0059126E"/>
    <w:rsid w:val="00597EBC"/>
    <w:rsid w:val="005B0C6F"/>
    <w:rsid w:val="005B28A3"/>
    <w:rsid w:val="005B3B9C"/>
    <w:rsid w:val="005B430E"/>
    <w:rsid w:val="005C4FA8"/>
    <w:rsid w:val="005C73C3"/>
    <w:rsid w:val="005D0222"/>
    <w:rsid w:val="005E1FFF"/>
    <w:rsid w:val="005E292B"/>
    <w:rsid w:val="005E73B4"/>
    <w:rsid w:val="005F5EA9"/>
    <w:rsid w:val="0060174C"/>
    <w:rsid w:val="0060216A"/>
    <w:rsid w:val="00622B3B"/>
    <w:rsid w:val="00636517"/>
    <w:rsid w:val="00636BD2"/>
    <w:rsid w:val="00651AF0"/>
    <w:rsid w:val="006606CF"/>
    <w:rsid w:val="0066412D"/>
    <w:rsid w:val="006E06AA"/>
    <w:rsid w:val="006E2FC4"/>
    <w:rsid w:val="006F5908"/>
    <w:rsid w:val="006F6D82"/>
    <w:rsid w:val="00701E84"/>
    <w:rsid w:val="00701F4D"/>
    <w:rsid w:val="007122FE"/>
    <w:rsid w:val="0071521E"/>
    <w:rsid w:val="007471FF"/>
    <w:rsid w:val="00796A46"/>
    <w:rsid w:val="007C24DA"/>
    <w:rsid w:val="007C3EAB"/>
    <w:rsid w:val="007C44F6"/>
    <w:rsid w:val="007C5860"/>
    <w:rsid w:val="007C71AA"/>
    <w:rsid w:val="007D3D6F"/>
    <w:rsid w:val="007D7ACB"/>
    <w:rsid w:val="007E5F4F"/>
    <w:rsid w:val="007F6CBC"/>
    <w:rsid w:val="007F711F"/>
    <w:rsid w:val="00805FE2"/>
    <w:rsid w:val="00807FA5"/>
    <w:rsid w:val="00814061"/>
    <w:rsid w:val="0082087C"/>
    <w:rsid w:val="008219B3"/>
    <w:rsid w:val="00831692"/>
    <w:rsid w:val="00832F44"/>
    <w:rsid w:val="0084544B"/>
    <w:rsid w:val="00846C55"/>
    <w:rsid w:val="008575CA"/>
    <w:rsid w:val="00866897"/>
    <w:rsid w:val="00872B0A"/>
    <w:rsid w:val="00877D25"/>
    <w:rsid w:val="00885FBD"/>
    <w:rsid w:val="00890F5C"/>
    <w:rsid w:val="00891B4A"/>
    <w:rsid w:val="00895D88"/>
    <w:rsid w:val="008A153B"/>
    <w:rsid w:val="008B3EA0"/>
    <w:rsid w:val="008B6CF5"/>
    <w:rsid w:val="008F0696"/>
    <w:rsid w:val="0090217F"/>
    <w:rsid w:val="00910398"/>
    <w:rsid w:val="00925328"/>
    <w:rsid w:val="00927C77"/>
    <w:rsid w:val="0094287B"/>
    <w:rsid w:val="0094380F"/>
    <w:rsid w:val="00947BCD"/>
    <w:rsid w:val="00970B64"/>
    <w:rsid w:val="009721BB"/>
    <w:rsid w:val="0097249F"/>
    <w:rsid w:val="00992198"/>
    <w:rsid w:val="00996F0A"/>
    <w:rsid w:val="009A2E5A"/>
    <w:rsid w:val="009B11BA"/>
    <w:rsid w:val="009B6F50"/>
    <w:rsid w:val="009C086A"/>
    <w:rsid w:val="009C2CA2"/>
    <w:rsid w:val="009E3C5B"/>
    <w:rsid w:val="009E701E"/>
    <w:rsid w:val="009E7BDC"/>
    <w:rsid w:val="009F17D6"/>
    <w:rsid w:val="009F7AE7"/>
    <w:rsid w:val="00A05E3A"/>
    <w:rsid w:val="00A100A0"/>
    <w:rsid w:val="00A11131"/>
    <w:rsid w:val="00A1758B"/>
    <w:rsid w:val="00A223C3"/>
    <w:rsid w:val="00A25BC9"/>
    <w:rsid w:val="00A53AAB"/>
    <w:rsid w:val="00A63619"/>
    <w:rsid w:val="00A6605E"/>
    <w:rsid w:val="00A7362F"/>
    <w:rsid w:val="00A910BD"/>
    <w:rsid w:val="00AB1737"/>
    <w:rsid w:val="00AC3062"/>
    <w:rsid w:val="00AE40F4"/>
    <w:rsid w:val="00AF5C59"/>
    <w:rsid w:val="00AF685F"/>
    <w:rsid w:val="00B041CA"/>
    <w:rsid w:val="00B07CFF"/>
    <w:rsid w:val="00B132BE"/>
    <w:rsid w:val="00B1649D"/>
    <w:rsid w:val="00B275C6"/>
    <w:rsid w:val="00B31A5B"/>
    <w:rsid w:val="00B3337F"/>
    <w:rsid w:val="00B52FC7"/>
    <w:rsid w:val="00B570AF"/>
    <w:rsid w:val="00B71486"/>
    <w:rsid w:val="00B74C1B"/>
    <w:rsid w:val="00B84309"/>
    <w:rsid w:val="00B920CA"/>
    <w:rsid w:val="00B96CB9"/>
    <w:rsid w:val="00BA48DA"/>
    <w:rsid w:val="00BD0C78"/>
    <w:rsid w:val="00BD23C2"/>
    <w:rsid w:val="00BD4A99"/>
    <w:rsid w:val="00BE29C4"/>
    <w:rsid w:val="00BE6977"/>
    <w:rsid w:val="00BF1D41"/>
    <w:rsid w:val="00BF2619"/>
    <w:rsid w:val="00BF6B87"/>
    <w:rsid w:val="00BF6FCA"/>
    <w:rsid w:val="00C0149E"/>
    <w:rsid w:val="00C048A7"/>
    <w:rsid w:val="00C056D3"/>
    <w:rsid w:val="00C105CE"/>
    <w:rsid w:val="00C121EE"/>
    <w:rsid w:val="00C31022"/>
    <w:rsid w:val="00C33B8B"/>
    <w:rsid w:val="00C41DBE"/>
    <w:rsid w:val="00C42A87"/>
    <w:rsid w:val="00C437F9"/>
    <w:rsid w:val="00C521B9"/>
    <w:rsid w:val="00C55862"/>
    <w:rsid w:val="00C645C3"/>
    <w:rsid w:val="00C667F1"/>
    <w:rsid w:val="00C76204"/>
    <w:rsid w:val="00C90712"/>
    <w:rsid w:val="00CA2C41"/>
    <w:rsid w:val="00CB2C71"/>
    <w:rsid w:val="00CB3002"/>
    <w:rsid w:val="00CB3A6E"/>
    <w:rsid w:val="00CD4495"/>
    <w:rsid w:val="00CF10C8"/>
    <w:rsid w:val="00CF5965"/>
    <w:rsid w:val="00CF5DE6"/>
    <w:rsid w:val="00D00A89"/>
    <w:rsid w:val="00D247D3"/>
    <w:rsid w:val="00D30F45"/>
    <w:rsid w:val="00D325D7"/>
    <w:rsid w:val="00D35457"/>
    <w:rsid w:val="00D51A54"/>
    <w:rsid w:val="00D81800"/>
    <w:rsid w:val="00D83BD0"/>
    <w:rsid w:val="00D86D71"/>
    <w:rsid w:val="00DA09C6"/>
    <w:rsid w:val="00DA2169"/>
    <w:rsid w:val="00DA4CC1"/>
    <w:rsid w:val="00DA5D04"/>
    <w:rsid w:val="00DA5FA8"/>
    <w:rsid w:val="00DB10C0"/>
    <w:rsid w:val="00DB39F4"/>
    <w:rsid w:val="00DB4A19"/>
    <w:rsid w:val="00DC7D49"/>
    <w:rsid w:val="00DF07B5"/>
    <w:rsid w:val="00DF7FBF"/>
    <w:rsid w:val="00E14835"/>
    <w:rsid w:val="00E2155F"/>
    <w:rsid w:val="00E21E34"/>
    <w:rsid w:val="00E30313"/>
    <w:rsid w:val="00E45377"/>
    <w:rsid w:val="00E52C04"/>
    <w:rsid w:val="00E62B21"/>
    <w:rsid w:val="00E70794"/>
    <w:rsid w:val="00E86139"/>
    <w:rsid w:val="00E87551"/>
    <w:rsid w:val="00EA0519"/>
    <w:rsid w:val="00EB0CE2"/>
    <w:rsid w:val="00EB2B08"/>
    <w:rsid w:val="00EB315D"/>
    <w:rsid w:val="00EB3C0F"/>
    <w:rsid w:val="00EB45BB"/>
    <w:rsid w:val="00EB492A"/>
    <w:rsid w:val="00ED450D"/>
    <w:rsid w:val="00EE7851"/>
    <w:rsid w:val="00F113CD"/>
    <w:rsid w:val="00F30991"/>
    <w:rsid w:val="00F57FE5"/>
    <w:rsid w:val="00F74054"/>
    <w:rsid w:val="00F91A43"/>
    <w:rsid w:val="00F95C84"/>
    <w:rsid w:val="00FA4EB8"/>
    <w:rsid w:val="00FD32C7"/>
    <w:rsid w:val="00FD3419"/>
    <w:rsid w:val="00FE3665"/>
    <w:rsid w:val="00FE452A"/>
    <w:rsid w:val="00FE4AF9"/>
    <w:rsid w:val="00FF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6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D82"/>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D86D71"/>
    <w:rPr>
      <w:sz w:val="16"/>
      <w:szCs w:val="16"/>
    </w:rPr>
  </w:style>
  <w:style w:type="paragraph" w:styleId="CommentText">
    <w:name w:val="annotation text"/>
    <w:basedOn w:val="Normal"/>
    <w:link w:val="CommentTextChar"/>
    <w:uiPriority w:val="99"/>
    <w:semiHidden/>
    <w:unhideWhenUsed/>
    <w:rsid w:val="00D86D71"/>
    <w:rPr>
      <w:sz w:val="20"/>
      <w:szCs w:val="20"/>
    </w:rPr>
  </w:style>
  <w:style w:type="character" w:customStyle="1" w:styleId="CommentTextChar">
    <w:name w:val="Comment Text Char"/>
    <w:basedOn w:val="DefaultParagraphFont"/>
    <w:link w:val="CommentText"/>
    <w:uiPriority w:val="99"/>
    <w:semiHidden/>
    <w:rsid w:val="00D86D71"/>
  </w:style>
  <w:style w:type="paragraph" w:styleId="CommentSubject">
    <w:name w:val="annotation subject"/>
    <w:basedOn w:val="CommentText"/>
    <w:next w:val="CommentText"/>
    <w:link w:val="CommentSubjectChar"/>
    <w:uiPriority w:val="99"/>
    <w:semiHidden/>
    <w:unhideWhenUsed/>
    <w:rsid w:val="00D86D71"/>
    <w:rPr>
      <w:b/>
      <w:bCs/>
    </w:rPr>
  </w:style>
  <w:style w:type="character" w:customStyle="1" w:styleId="CommentSubjectChar">
    <w:name w:val="Comment Subject Char"/>
    <w:link w:val="CommentSubject"/>
    <w:uiPriority w:val="99"/>
    <w:semiHidden/>
    <w:rsid w:val="00D86D71"/>
    <w:rPr>
      <w:b/>
      <w:bCs/>
    </w:rPr>
  </w:style>
  <w:style w:type="paragraph" w:styleId="BalloonText">
    <w:name w:val="Balloon Text"/>
    <w:basedOn w:val="Normal"/>
    <w:link w:val="BalloonTextChar"/>
    <w:uiPriority w:val="99"/>
    <w:semiHidden/>
    <w:unhideWhenUsed/>
    <w:rsid w:val="00D86D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D71"/>
    <w:rPr>
      <w:rFonts w:ascii="Tahoma" w:hAnsi="Tahoma" w:cs="Tahoma"/>
      <w:sz w:val="16"/>
      <w:szCs w:val="16"/>
    </w:rPr>
  </w:style>
  <w:style w:type="paragraph" w:styleId="Header">
    <w:name w:val="header"/>
    <w:basedOn w:val="Normal"/>
    <w:link w:val="HeaderChar"/>
    <w:uiPriority w:val="99"/>
    <w:unhideWhenUsed/>
    <w:rsid w:val="00E52C04"/>
    <w:pPr>
      <w:tabs>
        <w:tab w:val="center" w:pos="4680"/>
        <w:tab w:val="right" w:pos="9360"/>
      </w:tabs>
    </w:pPr>
  </w:style>
  <w:style w:type="character" w:customStyle="1" w:styleId="HeaderChar">
    <w:name w:val="Header Char"/>
    <w:link w:val="Header"/>
    <w:uiPriority w:val="99"/>
    <w:rsid w:val="00E52C04"/>
    <w:rPr>
      <w:sz w:val="22"/>
      <w:szCs w:val="22"/>
    </w:rPr>
  </w:style>
  <w:style w:type="paragraph" w:styleId="Footer">
    <w:name w:val="footer"/>
    <w:basedOn w:val="Normal"/>
    <w:link w:val="FooterChar"/>
    <w:uiPriority w:val="99"/>
    <w:unhideWhenUsed/>
    <w:rsid w:val="00E52C04"/>
    <w:pPr>
      <w:tabs>
        <w:tab w:val="center" w:pos="4680"/>
        <w:tab w:val="right" w:pos="9360"/>
      </w:tabs>
    </w:pPr>
  </w:style>
  <w:style w:type="character" w:customStyle="1" w:styleId="FooterChar">
    <w:name w:val="Footer Char"/>
    <w:link w:val="Footer"/>
    <w:uiPriority w:val="99"/>
    <w:rsid w:val="00E52C04"/>
    <w:rPr>
      <w:sz w:val="22"/>
      <w:szCs w:val="22"/>
    </w:rPr>
  </w:style>
  <w:style w:type="table" w:styleId="TableGrid">
    <w:name w:val="Table Grid"/>
    <w:basedOn w:val="TableNormal"/>
    <w:uiPriority w:val="59"/>
    <w:rsid w:val="0004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619"/>
    <w:pPr>
      <w:ind w:left="720"/>
      <w:contextualSpacing/>
    </w:pPr>
  </w:style>
  <w:style w:type="character" w:customStyle="1" w:styleId="A5">
    <w:name w:val="A5"/>
    <w:uiPriority w:val="99"/>
    <w:rsid w:val="0097249F"/>
    <w:rPr>
      <w:rFonts w:cs="Myriad Pro"/>
      <w:color w:val="000000"/>
      <w:sz w:val="20"/>
      <w:szCs w:val="20"/>
    </w:rPr>
  </w:style>
  <w:style w:type="character" w:customStyle="1" w:styleId="f342">
    <w:name w:val="f342"/>
    <w:basedOn w:val="DefaultParagraphFont"/>
    <w:rsid w:val="00805FE2"/>
  </w:style>
  <w:style w:type="character" w:styleId="Hyperlink">
    <w:name w:val="Hyperlink"/>
    <w:basedOn w:val="DefaultParagraphFont"/>
    <w:uiPriority w:val="99"/>
    <w:rsid w:val="00622B3B"/>
    <w:rPr>
      <w:rFonts w:cs="Times New Roman"/>
      <w:color w:val="0000FF"/>
      <w:u w:val="single"/>
    </w:rPr>
  </w:style>
  <w:style w:type="character" w:styleId="FollowedHyperlink">
    <w:name w:val="FollowedHyperlink"/>
    <w:basedOn w:val="DefaultParagraphFont"/>
    <w:uiPriority w:val="99"/>
    <w:semiHidden/>
    <w:unhideWhenUsed/>
    <w:rsid w:val="00622B3B"/>
    <w:rPr>
      <w:color w:val="800080" w:themeColor="followedHyperlink"/>
      <w:u w:val="single"/>
    </w:rPr>
  </w:style>
  <w:style w:type="character" w:customStyle="1" w:styleId="A0">
    <w:name w:val="A0"/>
    <w:uiPriority w:val="99"/>
    <w:rsid w:val="000B3518"/>
    <w:rPr>
      <w:rFonts w:cs="Myriad Pro"/>
      <w:color w:val="000000"/>
      <w:sz w:val="18"/>
      <w:szCs w:val="18"/>
    </w:rPr>
  </w:style>
  <w:style w:type="character" w:customStyle="1" w:styleId="A1">
    <w:name w:val="A1"/>
    <w:uiPriority w:val="99"/>
    <w:rsid w:val="000B3518"/>
    <w:rPr>
      <w:rFonts w:cs="Myriad Pro"/>
      <w:color w:val="000000"/>
      <w:sz w:val="16"/>
      <w:szCs w:val="16"/>
    </w:rPr>
  </w:style>
  <w:style w:type="paragraph" w:customStyle="1" w:styleId="Pa34">
    <w:name w:val="Pa34"/>
    <w:basedOn w:val="Normal"/>
    <w:next w:val="Normal"/>
    <w:uiPriority w:val="99"/>
    <w:rsid w:val="000B3518"/>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36">
    <w:name w:val="Pa36"/>
    <w:basedOn w:val="Normal"/>
    <w:next w:val="Normal"/>
    <w:uiPriority w:val="99"/>
    <w:rsid w:val="000B3518"/>
    <w:pPr>
      <w:autoSpaceDE w:val="0"/>
      <w:autoSpaceDN w:val="0"/>
      <w:adjustRightInd w:val="0"/>
      <w:spacing w:after="0" w:line="181" w:lineRule="atLeast"/>
    </w:pPr>
    <w:rPr>
      <w:rFonts w:ascii="Myriad Pro" w:eastAsiaTheme="minorHAnsi" w:hAnsi="Myriad Pro" w:cstheme="minorBidi"/>
      <w:sz w:val="24"/>
      <w:szCs w:val="24"/>
    </w:rPr>
  </w:style>
  <w:style w:type="character" w:styleId="FootnoteReference">
    <w:name w:val="footnote reference"/>
    <w:basedOn w:val="DefaultParagraphFont"/>
    <w:uiPriority w:val="99"/>
    <w:semiHidden/>
    <w:rsid w:val="00E30313"/>
    <w:rPr>
      <w:rFonts w:cs="Times New Roman"/>
      <w:vertAlign w:val="superscript"/>
    </w:rPr>
  </w:style>
  <w:style w:type="paragraph" w:customStyle="1" w:styleId="Tabletext">
    <w:name w:val="Table text"/>
    <w:link w:val="TabletextChar"/>
    <w:rsid w:val="00112953"/>
    <w:rPr>
      <w:rFonts w:ascii="Arial Narrow" w:eastAsia="Times New Roman" w:hAnsi="Arial Narrow"/>
      <w:noProof/>
      <w:sz w:val="16"/>
    </w:rPr>
  </w:style>
  <w:style w:type="character" w:customStyle="1" w:styleId="TabletextChar">
    <w:name w:val="Table text Char"/>
    <w:basedOn w:val="DefaultParagraphFont"/>
    <w:link w:val="Tabletext"/>
    <w:rsid w:val="00112953"/>
    <w:rPr>
      <w:rFonts w:ascii="Arial Narrow" w:eastAsia="Times New Roman" w:hAnsi="Arial Narrow"/>
      <w:noProof/>
      <w:sz w:val="16"/>
    </w:rPr>
  </w:style>
  <w:style w:type="character" w:customStyle="1" w:styleId="A3">
    <w:name w:val="A3"/>
    <w:basedOn w:val="DefaultParagraphFont"/>
    <w:uiPriority w:val="99"/>
    <w:rsid w:val="000747C2"/>
    <w:rPr>
      <w:rFonts w:ascii="Myriad Pro" w:hAnsi="Myriad Pro" w:hint="default"/>
      <w:b/>
      <w:bCs/>
      <w:color w:val="000000"/>
    </w:rPr>
  </w:style>
  <w:style w:type="paragraph" w:customStyle="1" w:styleId="Default">
    <w:name w:val="Default"/>
    <w:rsid w:val="0030601E"/>
    <w:pPr>
      <w:autoSpaceDE w:val="0"/>
      <w:autoSpaceDN w:val="0"/>
      <w:adjustRightInd w:val="0"/>
    </w:pPr>
    <w:rPr>
      <w:rFonts w:ascii="Myriad Pro" w:hAnsi="Myriad Pro" w:cs="Myriad Pro"/>
      <w:color w:val="000000"/>
      <w:sz w:val="24"/>
      <w:szCs w:val="24"/>
    </w:rPr>
  </w:style>
  <w:style w:type="paragraph" w:styleId="Revision">
    <w:name w:val="Revision"/>
    <w:hidden/>
    <w:uiPriority w:val="99"/>
    <w:semiHidden/>
    <w:rsid w:val="009F17D6"/>
    <w:rPr>
      <w:sz w:val="22"/>
      <w:szCs w:val="22"/>
    </w:rPr>
  </w:style>
  <w:style w:type="character" w:styleId="Strong">
    <w:name w:val="Strong"/>
    <w:basedOn w:val="DefaultParagraphFont"/>
    <w:uiPriority w:val="22"/>
    <w:qFormat/>
    <w:rsid w:val="00B570AF"/>
    <w:rPr>
      <w:b/>
      <w:bCs/>
    </w:rPr>
  </w:style>
  <w:style w:type="paragraph" w:styleId="BodyText3">
    <w:name w:val="Body Text 3"/>
    <w:basedOn w:val="Normal"/>
    <w:link w:val="BodyText3Char"/>
    <w:rsid w:val="00B570AF"/>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spacing w:after="0" w:line="240" w:lineRule="auto"/>
    </w:pPr>
    <w:rPr>
      <w:rFonts w:ascii="Univers" w:eastAsia="Times New Roman" w:hAnsi="Univers"/>
      <w:sz w:val="20"/>
      <w:szCs w:val="24"/>
    </w:rPr>
  </w:style>
  <w:style w:type="character" w:customStyle="1" w:styleId="BodyText3Char">
    <w:name w:val="Body Text 3 Char"/>
    <w:basedOn w:val="DefaultParagraphFont"/>
    <w:link w:val="BodyText3"/>
    <w:rsid w:val="00B570AF"/>
    <w:rPr>
      <w:rFonts w:ascii="Univers" w:eastAsia="Times New Roman" w:hAnsi="Univers"/>
      <w:szCs w:val="24"/>
    </w:rPr>
  </w:style>
  <w:style w:type="paragraph" w:styleId="Index9">
    <w:name w:val="index 9"/>
    <w:basedOn w:val="Normal"/>
    <w:next w:val="Normal"/>
    <w:autoRedefine/>
    <w:semiHidden/>
    <w:rsid w:val="00BA48DA"/>
    <w:pPr>
      <w:spacing w:after="0" w:line="240" w:lineRule="auto"/>
      <w:ind w:left="1800" w:hanging="200"/>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D82"/>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D86D71"/>
    <w:rPr>
      <w:sz w:val="16"/>
      <w:szCs w:val="16"/>
    </w:rPr>
  </w:style>
  <w:style w:type="paragraph" w:styleId="CommentText">
    <w:name w:val="annotation text"/>
    <w:basedOn w:val="Normal"/>
    <w:link w:val="CommentTextChar"/>
    <w:uiPriority w:val="99"/>
    <w:semiHidden/>
    <w:unhideWhenUsed/>
    <w:rsid w:val="00D86D71"/>
    <w:rPr>
      <w:sz w:val="20"/>
      <w:szCs w:val="20"/>
    </w:rPr>
  </w:style>
  <w:style w:type="character" w:customStyle="1" w:styleId="CommentTextChar">
    <w:name w:val="Comment Text Char"/>
    <w:basedOn w:val="DefaultParagraphFont"/>
    <w:link w:val="CommentText"/>
    <w:uiPriority w:val="99"/>
    <w:semiHidden/>
    <w:rsid w:val="00D86D71"/>
  </w:style>
  <w:style w:type="paragraph" w:styleId="CommentSubject">
    <w:name w:val="annotation subject"/>
    <w:basedOn w:val="CommentText"/>
    <w:next w:val="CommentText"/>
    <w:link w:val="CommentSubjectChar"/>
    <w:uiPriority w:val="99"/>
    <w:semiHidden/>
    <w:unhideWhenUsed/>
    <w:rsid w:val="00D86D71"/>
    <w:rPr>
      <w:b/>
      <w:bCs/>
    </w:rPr>
  </w:style>
  <w:style w:type="character" w:customStyle="1" w:styleId="CommentSubjectChar">
    <w:name w:val="Comment Subject Char"/>
    <w:link w:val="CommentSubject"/>
    <w:uiPriority w:val="99"/>
    <w:semiHidden/>
    <w:rsid w:val="00D86D71"/>
    <w:rPr>
      <w:b/>
      <w:bCs/>
    </w:rPr>
  </w:style>
  <w:style w:type="paragraph" w:styleId="BalloonText">
    <w:name w:val="Balloon Text"/>
    <w:basedOn w:val="Normal"/>
    <w:link w:val="BalloonTextChar"/>
    <w:uiPriority w:val="99"/>
    <w:semiHidden/>
    <w:unhideWhenUsed/>
    <w:rsid w:val="00D86D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D71"/>
    <w:rPr>
      <w:rFonts w:ascii="Tahoma" w:hAnsi="Tahoma" w:cs="Tahoma"/>
      <w:sz w:val="16"/>
      <w:szCs w:val="16"/>
    </w:rPr>
  </w:style>
  <w:style w:type="paragraph" w:styleId="Header">
    <w:name w:val="header"/>
    <w:basedOn w:val="Normal"/>
    <w:link w:val="HeaderChar"/>
    <w:uiPriority w:val="99"/>
    <w:unhideWhenUsed/>
    <w:rsid w:val="00E52C04"/>
    <w:pPr>
      <w:tabs>
        <w:tab w:val="center" w:pos="4680"/>
        <w:tab w:val="right" w:pos="9360"/>
      </w:tabs>
    </w:pPr>
  </w:style>
  <w:style w:type="character" w:customStyle="1" w:styleId="HeaderChar">
    <w:name w:val="Header Char"/>
    <w:link w:val="Header"/>
    <w:uiPriority w:val="99"/>
    <w:rsid w:val="00E52C04"/>
    <w:rPr>
      <w:sz w:val="22"/>
      <w:szCs w:val="22"/>
    </w:rPr>
  </w:style>
  <w:style w:type="paragraph" w:styleId="Footer">
    <w:name w:val="footer"/>
    <w:basedOn w:val="Normal"/>
    <w:link w:val="FooterChar"/>
    <w:uiPriority w:val="99"/>
    <w:unhideWhenUsed/>
    <w:rsid w:val="00E52C04"/>
    <w:pPr>
      <w:tabs>
        <w:tab w:val="center" w:pos="4680"/>
        <w:tab w:val="right" w:pos="9360"/>
      </w:tabs>
    </w:pPr>
  </w:style>
  <w:style w:type="character" w:customStyle="1" w:styleId="FooterChar">
    <w:name w:val="Footer Char"/>
    <w:link w:val="Footer"/>
    <w:uiPriority w:val="99"/>
    <w:rsid w:val="00E52C04"/>
    <w:rPr>
      <w:sz w:val="22"/>
      <w:szCs w:val="22"/>
    </w:rPr>
  </w:style>
  <w:style w:type="table" w:styleId="TableGrid">
    <w:name w:val="Table Grid"/>
    <w:basedOn w:val="TableNormal"/>
    <w:uiPriority w:val="59"/>
    <w:rsid w:val="0004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619"/>
    <w:pPr>
      <w:ind w:left="720"/>
      <w:contextualSpacing/>
    </w:pPr>
  </w:style>
  <w:style w:type="character" w:customStyle="1" w:styleId="A5">
    <w:name w:val="A5"/>
    <w:uiPriority w:val="99"/>
    <w:rsid w:val="0097249F"/>
    <w:rPr>
      <w:rFonts w:cs="Myriad Pro"/>
      <w:color w:val="000000"/>
      <w:sz w:val="20"/>
      <w:szCs w:val="20"/>
    </w:rPr>
  </w:style>
  <w:style w:type="character" w:customStyle="1" w:styleId="f342">
    <w:name w:val="f342"/>
    <w:basedOn w:val="DefaultParagraphFont"/>
    <w:rsid w:val="00805FE2"/>
  </w:style>
  <w:style w:type="character" w:styleId="Hyperlink">
    <w:name w:val="Hyperlink"/>
    <w:basedOn w:val="DefaultParagraphFont"/>
    <w:uiPriority w:val="99"/>
    <w:rsid w:val="00622B3B"/>
    <w:rPr>
      <w:rFonts w:cs="Times New Roman"/>
      <w:color w:val="0000FF"/>
      <w:u w:val="single"/>
    </w:rPr>
  </w:style>
  <w:style w:type="character" w:styleId="FollowedHyperlink">
    <w:name w:val="FollowedHyperlink"/>
    <w:basedOn w:val="DefaultParagraphFont"/>
    <w:uiPriority w:val="99"/>
    <w:semiHidden/>
    <w:unhideWhenUsed/>
    <w:rsid w:val="00622B3B"/>
    <w:rPr>
      <w:color w:val="800080" w:themeColor="followedHyperlink"/>
      <w:u w:val="single"/>
    </w:rPr>
  </w:style>
  <w:style w:type="character" w:customStyle="1" w:styleId="A0">
    <w:name w:val="A0"/>
    <w:uiPriority w:val="99"/>
    <w:rsid w:val="000B3518"/>
    <w:rPr>
      <w:rFonts w:cs="Myriad Pro"/>
      <w:color w:val="000000"/>
      <w:sz w:val="18"/>
      <w:szCs w:val="18"/>
    </w:rPr>
  </w:style>
  <w:style w:type="character" w:customStyle="1" w:styleId="A1">
    <w:name w:val="A1"/>
    <w:uiPriority w:val="99"/>
    <w:rsid w:val="000B3518"/>
    <w:rPr>
      <w:rFonts w:cs="Myriad Pro"/>
      <w:color w:val="000000"/>
      <w:sz w:val="16"/>
      <w:szCs w:val="16"/>
    </w:rPr>
  </w:style>
  <w:style w:type="paragraph" w:customStyle="1" w:styleId="Pa34">
    <w:name w:val="Pa34"/>
    <w:basedOn w:val="Normal"/>
    <w:next w:val="Normal"/>
    <w:uiPriority w:val="99"/>
    <w:rsid w:val="000B3518"/>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36">
    <w:name w:val="Pa36"/>
    <w:basedOn w:val="Normal"/>
    <w:next w:val="Normal"/>
    <w:uiPriority w:val="99"/>
    <w:rsid w:val="000B3518"/>
    <w:pPr>
      <w:autoSpaceDE w:val="0"/>
      <w:autoSpaceDN w:val="0"/>
      <w:adjustRightInd w:val="0"/>
      <w:spacing w:after="0" w:line="181" w:lineRule="atLeast"/>
    </w:pPr>
    <w:rPr>
      <w:rFonts w:ascii="Myriad Pro" w:eastAsiaTheme="minorHAnsi" w:hAnsi="Myriad Pro" w:cstheme="minorBidi"/>
      <w:sz w:val="24"/>
      <w:szCs w:val="24"/>
    </w:rPr>
  </w:style>
  <w:style w:type="character" w:styleId="FootnoteReference">
    <w:name w:val="footnote reference"/>
    <w:basedOn w:val="DefaultParagraphFont"/>
    <w:uiPriority w:val="99"/>
    <w:semiHidden/>
    <w:rsid w:val="00E30313"/>
    <w:rPr>
      <w:rFonts w:cs="Times New Roman"/>
      <w:vertAlign w:val="superscript"/>
    </w:rPr>
  </w:style>
  <w:style w:type="paragraph" w:customStyle="1" w:styleId="Tabletext">
    <w:name w:val="Table text"/>
    <w:link w:val="TabletextChar"/>
    <w:rsid w:val="00112953"/>
    <w:rPr>
      <w:rFonts w:ascii="Arial Narrow" w:eastAsia="Times New Roman" w:hAnsi="Arial Narrow"/>
      <w:noProof/>
      <w:sz w:val="16"/>
    </w:rPr>
  </w:style>
  <w:style w:type="character" w:customStyle="1" w:styleId="TabletextChar">
    <w:name w:val="Table text Char"/>
    <w:basedOn w:val="DefaultParagraphFont"/>
    <w:link w:val="Tabletext"/>
    <w:rsid w:val="00112953"/>
    <w:rPr>
      <w:rFonts w:ascii="Arial Narrow" w:eastAsia="Times New Roman" w:hAnsi="Arial Narrow"/>
      <w:noProof/>
      <w:sz w:val="16"/>
    </w:rPr>
  </w:style>
  <w:style w:type="character" w:customStyle="1" w:styleId="A3">
    <w:name w:val="A3"/>
    <w:basedOn w:val="DefaultParagraphFont"/>
    <w:uiPriority w:val="99"/>
    <w:rsid w:val="000747C2"/>
    <w:rPr>
      <w:rFonts w:ascii="Myriad Pro" w:hAnsi="Myriad Pro" w:hint="default"/>
      <w:b/>
      <w:bCs/>
      <w:color w:val="000000"/>
    </w:rPr>
  </w:style>
  <w:style w:type="paragraph" w:customStyle="1" w:styleId="Default">
    <w:name w:val="Default"/>
    <w:rsid w:val="0030601E"/>
    <w:pPr>
      <w:autoSpaceDE w:val="0"/>
      <w:autoSpaceDN w:val="0"/>
      <w:adjustRightInd w:val="0"/>
    </w:pPr>
    <w:rPr>
      <w:rFonts w:ascii="Myriad Pro" w:hAnsi="Myriad Pro" w:cs="Myriad Pro"/>
      <w:color w:val="000000"/>
      <w:sz w:val="24"/>
      <w:szCs w:val="24"/>
    </w:rPr>
  </w:style>
  <w:style w:type="paragraph" w:styleId="Revision">
    <w:name w:val="Revision"/>
    <w:hidden/>
    <w:uiPriority w:val="99"/>
    <w:semiHidden/>
    <w:rsid w:val="009F17D6"/>
    <w:rPr>
      <w:sz w:val="22"/>
      <w:szCs w:val="22"/>
    </w:rPr>
  </w:style>
  <w:style w:type="character" w:styleId="Strong">
    <w:name w:val="Strong"/>
    <w:basedOn w:val="DefaultParagraphFont"/>
    <w:uiPriority w:val="22"/>
    <w:qFormat/>
    <w:rsid w:val="00B570AF"/>
    <w:rPr>
      <w:b/>
      <w:bCs/>
    </w:rPr>
  </w:style>
  <w:style w:type="paragraph" w:styleId="BodyText3">
    <w:name w:val="Body Text 3"/>
    <w:basedOn w:val="Normal"/>
    <w:link w:val="BodyText3Char"/>
    <w:rsid w:val="00B570AF"/>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spacing w:after="0" w:line="240" w:lineRule="auto"/>
    </w:pPr>
    <w:rPr>
      <w:rFonts w:ascii="Univers" w:eastAsia="Times New Roman" w:hAnsi="Univers"/>
      <w:sz w:val="20"/>
      <w:szCs w:val="24"/>
    </w:rPr>
  </w:style>
  <w:style w:type="character" w:customStyle="1" w:styleId="BodyText3Char">
    <w:name w:val="Body Text 3 Char"/>
    <w:basedOn w:val="DefaultParagraphFont"/>
    <w:link w:val="BodyText3"/>
    <w:rsid w:val="00B570AF"/>
    <w:rPr>
      <w:rFonts w:ascii="Univers" w:eastAsia="Times New Roman" w:hAnsi="Univers"/>
      <w:szCs w:val="24"/>
    </w:rPr>
  </w:style>
  <w:style w:type="paragraph" w:styleId="Index9">
    <w:name w:val="index 9"/>
    <w:basedOn w:val="Normal"/>
    <w:next w:val="Normal"/>
    <w:autoRedefine/>
    <w:semiHidden/>
    <w:rsid w:val="00BA48DA"/>
    <w:pPr>
      <w:spacing w:after="0" w:line="240" w:lineRule="auto"/>
      <w:ind w:left="1800" w:hanging="2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3036">
      <w:bodyDiv w:val="1"/>
      <w:marLeft w:val="0"/>
      <w:marRight w:val="0"/>
      <w:marTop w:val="0"/>
      <w:marBottom w:val="0"/>
      <w:divBdr>
        <w:top w:val="none" w:sz="0" w:space="0" w:color="auto"/>
        <w:left w:val="none" w:sz="0" w:space="0" w:color="auto"/>
        <w:bottom w:val="none" w:sz="0" w:space="0" w:color="auto"/>
        <w:right w:val="none" w:sz="0" w:space="0" w:color="auto"/>
      </w:divBdr>
    </w:div>
    <w:div w:id="286544330">
      <w:bodyDiv w:val="1"/>
      <w:marLeft w:val="0"/>
      <w:marRight w:val="0"/>
      <w:marTop w:val="0"/>
      <w:marBottom w:val="0"/>
      <w:divBdr>
        <w:top w:val="none" w:sz="0" w:space="0" w:color="auto"/>
        <w:left w:val="none" w:sz="0" w:space="0" w:color="auto"/>
        <w:bottom w:val="none" w:sz="0" w:space="0" w:color="auto"/>
        <w:right w:val="none" w:sz="0" w:space="0" w:color="auto"/>
      </w:divBdr>
    </w:div>
    <w:div w:id="641734867">
      <w:bodyDiv w:val="1"/>
      <w:marLeft w:val="0"/>
      <w:marRight w:val="0"/>
      <w:marTop w:val="0"/>
      <w:marBottom w:val="0"/>
      <w:divBdr>
        <w:top w:val="none" w:sz="0" w:space="0" w:color="auto"/>
        <w:left w:val="none" w:sz="0" w:space="0" w:color="auto"/>
        <w:bottom w:val="none" w:sz="0" w:space="0" w:color="auto"/>
        <w:right w:val="none" w:sz="0" w:space="0" w:color="auto"/>
      </w:divBdr>
    </w:div>
    <w:div w:id="904725849">
      <w:bodyDiv w:val="1"/>
      <w:marLeft w:val="0"/>
      <w:marRight w:val="0"/>
      <w:marTop w:val="0"/>
      <w:marBottom w:val="0"/>
      <w:divBdr>
        <w:top w:val="none" w:sz="0" w:space="0" w:color="auto"/>
        <w:left w:val="none" w:sz="0" w:space="0" w:color="auto"/>
        <w:bottom w:val="none" w:sz="0" w:space="0" w:color="auto"/>
        <w:right w:val="none" w:sz="0" w:space="0" w:color="auto"/>
      </w:divBdr>
      <w:divsChild>
        <w:div w:id="2010525013">
          <w:marLeft w:val="547"/>
          <w:marRight w:val="0"/>
          <w:marTop w:val="96"/>
          <w:marBottom w:val="0"/>
          <w:divBdr>
            <w:top w:val="none" w:sz="0" w:space="0" w:color="auto"/>
            <w:left w:val="none" w:sz="0" w:space="0" w:color="auto"/>
            <w:bottom w:val="none" w:sz="0" w:space="0" w:color="auto"/>
            <w:right w:val="none" w:sz="0" w:space="0" w:color="auto"/>
          </w:divBdr>
        </w:div>
      </w:divsChild>
    </w:div>
    <w:div w:id="983047015">
      <w:bodyDiv w:val="1"/>
      <w:marLeft w:val="0"/>
      <w:marRight w:val="0"/>
      <w:marTop w:val="0"/>
      <w:marBottom w:val="0"/>
      <w:divBdr>
        <w:top w:val="none" w:sz="0" w:space="0" w:color="auto"/>
        <w:left w:val="none" w:sz="0" w:space="0" w:color="auto"/>
        <w:bottom w:val="none" w:sz="0" w:space="0" w:color="auto"/>
        <w:right w:val="none" w:sz="0" w:space="0" w:color="auto"/>
      </w:divBdr>
    </w:div>
    <w:div w:id="1052463502">
      <w:bodyDiv w:val="1"/>
      <w:marLeft w:val="0"/>
      <w:marRight w:val="0"/>
      <w:marTop w:val="0"/>
      <w:marBottom w:val="0"/>
      <w:divBdr>
        <w:top w:val="none" w:sz="0" w:space="0" w:color="auto"/>
        <w:left w:val="none" w:sz="0" w:space="0" w:color="auto"/>
        <w:bottom w:val="none" w:sz="0" w:space="0" w:color="auto"/>
        <w:right w:val="none" w:sz="0" w:space="0" w:color="auto"/>
      </w:divBdr>
    </w:div>
    <w:div w:id="1101951956">
      <w:bodyDiv w:val="1"/>
      <w:marLeft w:val="0"/>
      <w:marRight w:val="0"/>
      <w:marTop w:val="0"/>
      <w:marBottom w:val="0"/>
      <w:divBdr>
        <w:top w:val="none" w:sz="0" w:space="0" w:color="auto"/>
        <w:left w:val="none" w:sz="0" w:space="0" w:color="auto"/>
        <w:bottom w:val="none" w:sz="0" w:space="0" w:color="auto"/>
        <w:right w:val="none" w:sz="0" w:space="0" w:color="auto"/>
      </w:divBdr>
    </w:div>
    <w:div w:id="1141924421">
      <w:bodyDiv w:val="1"/>
      <w:marLeft w:val="0"/>
      <w:marRight w:val="0"/>
      <w:marTop w:val="0"/>
      <w:marBottom w:val="0"/>
      <w:divBdr>
        <w:top w:val="none" w:sz="0" w:space="0" w:color="auto"/>
        <w:left w:val="none" w:sz="0" w:space="0" w:color="auto"/>
        <w:bottom w:val="none" w:sz="0" w:space="0" w:color="auto"/>
        <w:right w:val="none" w:sz="0" w:space="0" w:color="auto"/>
      </w:divBdr>
    </w:div>
    <w:div w:id="1217545090">
      <w:bodyDiv w:val="1"/>
      <w:marLeft w:val="0"/>
      <w:marRight w:val="0"/>
      <w:marTop w:val="0"/>
      <w:marBottom w:val="0"/>
      <w:divBdr>
        <w:top w:val="none" w:sz="0" w:space="0" w:color="auto"/>
        <w:left w:val="none" w:sz="0" w:space="0" w:color="auto"/>
        <w:bottom w:val="none" w:sz="0" w:space="0" w:color="auto"/>
        <w:right w:val="none" w:sz="0" w:space="0" w:color="auto"/>
      </w:divBdr>
    </w:div>
    <w:div w:id="1650397271">
      <w:bodyDiv w:val="1"/>
      <w:marLeft w:val="0"/>
      <w:marRight w:val="0"/>
      <w:marTop w:val="0"/>
      <w:marBottom w:val="0"/>
      <w:divBdr>
        <w:top w:val="none" w:sz="0" w:space="0" w:color="auto"/>
        <w:left w:val="none" w:sz="0" w:space="0" w:color="auto"/>
        <w:bottom w:val="none" w:sz="0" w:space="0" w:color="auto"/>
        <w:right w:val="none" w:sz="0" w:space="0" w:color="auto"/>
      </w:divBdr>
      <w:divsChild>
        <w:div w:id="1074668926">
          <w:marLeft w:val="0"/>
          <w:marRight w:val="0"/>
          <w:marTop w:val="0"/>
          <w:marBottom w:val="0"/>
          <w:divBdr>
            <w:top w:val="none" w:sz="0" w:space="0" w:color="auto"/>
            <w:left w:val="none" w:sz="0" w:space="0" w:color="auto"/>
            <w:bottom w:val="none" w:sz="0" w:space="0" w:color="auto"/>
            <w:right w:val="none" w:sz="0" w:space="0" w:color="auto"/>
          </w:divBdr>
          <w:divsChild>
            <w:div w:id="1390953285">
              <w:marLeft w:val="0"/>
              <w:marRight w:val="0"/>
              <w:marTop w:val="0"/>
              <w:marBottom w:val="0"/>
              <w:divBdr>
                <w:top w:val="none" w:sz="0" w:space="0" w:color="auto"/>
                <w:left w:val="none" w:sz="0" w:space="0" w:color="auto"/>
                <w:bottom w:val="none" w:sz="0" w:space="0" w:color="auto"/>
                <w:right w:val="none" w:sz="0" w:space="0" w:color="auto"/>
              </w:divBdr>
              <w:divsChild>
                <w:div w:id="5462563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4063">
      <w:bodyDiv w:val="1"/>
      <w:marLeft w:val="0"/>
      <w:marRight w:val="0"/>
      <w:marTop w:val="0"/>
      <w:marBottom w:val="0"/>
      <w:divBdr>
        <w:top w:val="none" w:sz="0" w:space="0" w:color="auto"/>
        <w:left w:val="none" w:sz="0" w:space="0" w:color="auto"/>
        <w:bottom w:val="none" w:sz="0" w:space="0" w:color="auto"/>
        <w:right w:val="none" w:sz="0" w:space="0" w:color="auto"/>
      </w:divBdr>
      <w:divsChild>
        <w:div w:id="505636994">
          <w:marLeft w:val="0"/>
          <w:marRight w:val="0"/>
          <w:marTop w:val="0"/>
          <w:marBottom w:val="0"/>
          <w:divBdr>
            <w:top w:val="none" w:sz="0" w:space="0" w:color="auto"/>
            <w:left w:val="none" w:sz="0" w:space="0" w:color="auto"/>
            <w:bottom w:val="none" w:sz="0" w:space="0" w:color="auto"/>
            <w:right w:val="none" w:sz="0" w:space="0" w:color="auto"/>
          </w:divBdr>
          <w:divsChild>
            <w:div w:id="184515076">
              <w:marLeft w:val="0"/>
              <w:marRight w:val="0"/>
              <w:marTop w:val="0"/>
              <w:marBottom w:val="0"/>
              <w:divBdr>
                <w:top w:val="none" w:sz="0" w:space="0" w:color="auto"/>
                <w:left w:val="none" w:sz="0" w:space="0" w:color="auto"/>
                <w:bottom w:val="none" w:sz="0" w:space="0" w:color="auto"/>
                <w:right w:val="none" w:sz="0" w:space="0" w:color="auto"/>
              </w:divBdr>
              <w:divsChild>
                <w:div w:id="5941731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fafsademo.test.ed.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llegescorecard.e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fap.ed.gov"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fap.ed.gov/eannouncements/050317StatusoftheFAFSAIRSDataRetrievalTool.html"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0" ma:contentTypeDescription="Create a new document." ma:contentTypeScope="" ma:versionID="0edf3ece15d06e7b31bcd0417e6855a5">
  <xsd:schema xmlns:xsd="http://www.w3.org/2001/XMLSchema" xmlns:xs="http://www.w3.org/2001/XMLSchema" xmlns:p="http://schemas.microsoft.com/office/2006/metadata/properties" xmlns:ns2="2e7bfe19-926a-4d4c-832a-a0464b46717f" targetNamespace="http://schemas.microsoft.com/office/2006/metadata/properties" ma:root="true" ma:fieldsID="2ea3b91e3418067013262493c5de717e" ns2:_="">
    <xsd:import namespace="2e7bfe19-926a-4d4c-832a-a0464b467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e7bfe19-926a-4d4c-832a-a0464b46717f">KPNZKAC5Q4NU-103-1939</_dlc_DocId>
    <_dlc_DocIdUrl xmlns="2e7bfe19-926a-4d4c-832a-a0464b46717f">
      <Url>https://fsa.share.ed.gov/teams/ce/SBEG/APST/_layouts/DocIdRedir.aspx?ID=KPNZKAC5Q4NU-103-1939</Url>
      <Description>KPNZKAC5Q4NU-103-1939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2F5B-60D6-4419-9601-1055F790A8F3}">
  <ds:schemaRefs>
    <ds:schemaRef ds:uri="http://schemas.microsoft.com/sharepoint/v3/contenttype/forms"/>
  </ds:schemaRefs>
</ds:datastoreItem>
</file>

<file path=customXml/itemProps2.xml><?xml version="1.0" encoding="utf-8"?>
<ds:datastoreItem xmlns:ds="http://schemas.openxmlformats.org/officeDocument/2006/customXml" ds:itemID="{6746CAB5-4236-4587-B470-7ABD8E5834DC}">
  <ds:schemaRefs>
    <ds:schemaRef ds:uri="http://schemas.microsoft.com/sharepoint/events"/>
  </ds:schemaRefs>
</ds:datastoreItem>
</file>

<file path=customXml/itemProps3.xml><?xml version="1.0" encoding="utf-8"?>
<ds:datastoreItem xmlns:ds="http://schemas.openxmlformats.org/officeDocument/2006/customXml" ds:itemID="{93FC7474-61D0-40EC-BCC6-4533D9ED0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9B470-9659-479C-9FCA-278CCC7F14CF}">
  <ds:schemaRefs>
    <ds:schemaRef ds:uri="http://schemas.microsoft.com/office/2006/metadata/properties"/>
    <ds:schemaRef ds:uri="http://schemas.microsoft.com/office/infopath/2007/PartnerControls"/>
    <ds:schemaRef ds:uri="2e7bfe19-926a-4d4c-832a-a0464b46717f"/>
  </ds:schemaRefs>
</ds:datastoreItem>
</file>

<file path=customXml/itemProps5.xml><?xml version="1.0" encoding="utf-8"?>
<ds:datastoreItem xmlns:ds="http://schemas.openxmlformats.org/officeDocument/2006/customXml" ds:itemID="{C5CD3996-C72E-44F0-BFF0-10EE80FD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Ingalls, Katrina</cp:lastModifiedBy>
  <cp:revision>2</cp:revision>
  <cp:lastPrinted>2017-07-06T11:44:00Z</cp:lastPrinted>
  <dcterms:created xsi:type="dcterms:W3CDTF">2017-07-06T11:45:00Z</dcterms:created>
  <dcterms:modified xsi:type="dcterms:W3CDTF">2017-07-06T11:45:00Z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_dlc_DocIdItemGuid">
    <vt:lpwstr>7e690e89-a30d-47eb-af27-2a9e6cf1df4d</vt:lpwstr>
  </property>
</Properties>
</file>