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F5BDF" w14:textId="03597A51" w:rsidR="00E57992" w:rsidRPr="00C47EE7" w:rsidRDefault="00C656EE" w:rsidP="006D5C44">
      <w:pPr>
        <w:pStyle w:val="Header"/>
        <w:jc w:val="center"/>
        <w:rPr>
          <w:rFonts w:asciiTheme="minorHAnsi" w:hAnsiTheme="minorHAnsi" w:cstheme="minorHAnsi"/>
          <w:b/>
          <w:sz w:val="20"/>
          <w:szCs w:val="20"/>
        </w:rPr>
      </w:pPr>
      <w:bookmarkStart w:id="0" w:name="_GoBack"/>
      <w:bookmarkEnd w:id="0"/>
      <w:r w:rsidRPr="00C47EE7">
        <w:rPr>
          <w:rFonts w:asciiTheme="minorHAnsi" w:eastAsiaTheme="minorEastAsia" w:hAnsiTheme="minorHAnsi" w:cstheme="minorBidi"/>
          <w:b/>
          <w:bCs/>
          <w:sz w:val="20"/>
          <w:szCs w:val="20"/>
        </w:rPr>
        <w:t xml:space="preserve">Federal Student Aid Application Comments Tracking Summary </w:t>
      </w:r>
    </w:p>
    <w:p w14:paraId="679B637E" w14:textId="77777777" w:rsidR="00C656EE" w:rsidRPr="00C47EE7" w:rsidRDefault="00C656EE" w:rsidP="00E70CCD">
      <w:pPr>
        <w:pStyle w:val="Header"/>
        <w:contextualSpacing/>
        <w:rPr>
          <w:rFonts w:asciiTheme="minorHAnsi" w:hAnsiTheme="minorHAnsi" w:cstheme="minorHAnsi"/>
          <w:b/>
          <w:sz w:val="20"/>
          <w:szCs w:val="20"/>
        </w:rPr>
      </w:pPr>
    </w:p>
    <w:p w14:paraId="4F44D2FB" w14:textId="77777777" w:rsidR="00C656EE" w:rsidRPr="00C47EE7" w:rsidRDefault="00C656EE" w:rsidP="00E70CCD">
      <w:pPr>
        <w:pStyle w:val="hdr1"/>
        <w:spacing w:before="0"/>
        <w:ind w:left="0"/>
        <w:contextualSpacing/>
        <w:jc w:val="left"/>
        <w:rPr>
          <w:rFonts w:asciiTheme="minorHAnsi" w:hAnsiTheme="minorHAnsi" w:cstheme="minorHAnsi"/>
          <w:b/>
          <w:sz w:val="20"/>
        </w:rPr>
      </w:pPr>
    </w:p>
    <w:tbl>
      <w:tblPr>
        <w:tblStyle w:val="TableGrid"/>
        <w:tblW w:w="13706" w:type="dxa"/>
        <w:tblInd w:w="558" w:type="dxa"/>
        <w:tblLayout w:type="fixed"/>
        <w:tblLook w:val="0000" w:firstRow="0" w:lastRow="0" w:firstColumn="0" w:lastColumn="0" w:noHBand="0" w:noVBand="0"/>
      </w:tblPr>
      <w:tblGrid>
        <w:gridCol w:w="1530"/>
        <w:gridCol w:w="4526"/>
        <w:gridCol w:w="2700"/>
        <w:gridCol w:w="4950"/>
      </w:tblGrid>
      <w:tr w:rsidR="00326528" w:rsidRPr="00C47EE7" w14:paraId="0439C70A" w14:textId="77777777" w:rsidTr="00751B13">
        <w:trPr>
          <w:trHeight w:val="432"/>
          <w:tblHeader/>
        </w:trPr>
        <w:tc>
          <w:tcPr>
            <w:tcW w:w="1530" w:type="dxa"/>
            <w:shd w:val="clear" w:color="auto" w:fill="auto"/>
          </w:tcPr>
          <w:p w14:paraId="1E5ECAD7" w14:textId="39F92DCE" w:rsidR="00326528" w:rsidRPr="00C47EE7" w:rsidRDefault="00326528" w:rsidP="00A60D8D">
            <w:pPr>
              <w:ind w:right="-18"/>
              <w:contextualSpacing/>
              <w:rPr>
                <w:rFonts w:asciiTheme="minorHAnsi" w:hAnsiTheme="minorHAnsi" w:cstheme="minorHAnsi"/>
                <w:sz w:val="20"/>
                <w:szCs w:val="20"/>
              </w:rPr>
            </w:pPr>
            <w:r w:rsidRPr="00C47EE7">
              <w:rPr>
                <w:rFonts w:asciiTheme="minorHAnsi" w:eastAsiaTheme="minorEastAsia" w:hAnsiTheme="minorHAnsi" w:cstheme="minorBidi"/>
                <w:sz w:val="20"/>
                <w:szCs w:val="20"/>
              </w:rPr>
              <w:t>#</w:t>
            </w:r>
          </w:p>
        </w:tc>
        <w:tc>
          <w:tcPr>
            <w:tcW w:w="4526" w:type="dxa"/>
            <w:shd w:val="clear" w:color="auto" w:fill="auto"/>
          </w:tcPr>
          <w:p w14:paraId="323DB843" w14:textId="77777777" w:rsidR="00326528" w:rsidRPr="00C47EE7" w:rsidRDefault="00326528" w:rsidP="00235D54">
            <w:pPr>
              <w:contextualSpacing/>
              <w:jc w:val="center"/>
              <w:rPr>
                <w:rFonts w:asciiTheme="minorHAnsi" w:hAnsiTheme="minorHAnsi" w:cstheme="minorHAnsi"/>
                <w:sz w:val="20"/>
                <w:szCs w:val="20"/>
              </w:rPr>
            </w:pPr>
            <w:r w:rsidRPr="00C47EE7">
              <w:rPr>
                <w:rFonts w:asciiTheme="minorHAnsi" w:eastAsiaTheme="minorEastAsia" w:hAnsiTheme="minorHAnsi" w:cstheme="minorBidi"/>
                <w:sz w:val="20"/>
                <w:szCs w:val="20"/>
              </w:rPr>
              <w:t>Comments</w:t>
            </w:r>
          </w:p>
        </w:tc>
        <w:tc>
          <w:tcPr>
            <w:tcW w:w="2700" w:type="dxa"/>
            <w:shd w:val="clear" w:color="auto" w:fill="auto"/>
          </w:tcPr>
          <w:p w14:paraId="236783F0" w14:textId="77777777" w:rsidR="00326528" w:rsidRPr="00C47EE7" w:rsidRDefault="00326528" w:rsidP="00235D54">
            <w:pPr>
              <w:contextualSpacing/>
              <w:jc w:val="center"/>
              <w:rPr>
                <w:rFonts w:asciiTheme="minorHAnsi" w:hAnsiTheme="minorHAnsi" w:cstheme="minorHAnsi"/>
                <w:sz w:val="20"/>
                <w:szCs w:val="20"/>
              </w:rPr>
            </w:pPr>
            <w:r w:rsidRPr="00C47EE7">
              <w:rPr>
                <w:rFonts w:asciiTheme="minorHAnsi" w:eastAsiaTheme="minorEastAsia" w:hAnsiTheme="minorHAnsi" w:cstheme="minorBidi"/>
                <w:sz w:val="20"/>
                <w:szCs w:val="20"/>
              </w:rPr>
              <w:t>Commenter</w:t>
            </w:r>
          </w:p>
        </w:tc>
        <w:tc>
          <w:tcPr>
            <w:tcW w:w="4950" w:type="dxa"/>
          </w:tcPr>
          <w:p w14:paraId="2BA51611" w14:textId="3A020C61" w:rsidR="00326528" w:rsidRDefault="00326528" w:rsidP="00235D54">
            <w:pPr>
              <w:contextualSpacing/>
              <w:jc w:val="center"/>
              <w:rPr>
                <w:rFonts w:asciiTheme="minorHAnsi" w:hAnsiTheme="minorHAnsi" w:cstheme="minorHAnsi"/>
                <w:sz w:val="20"/>
                <w:szCs w:val="20"/>
              </w:rPr>
            </w:pPr>
            <w:r w:rsidRPr="00C47EE7">
              <w:rPr>
                <w:rFonts w:asciiTheme="minorHAnsi" w:eastAsiaTheme="minorEastAsia" w:hAnsiTheme="minorHAnsi" w:cstheme="minorBidi"/>
                <w:sz w:val="20"/>
                <w:szCs w:val="20"/>
              </w:rPr>
              <w:t>Formal Response</w:t>
            </w:r>
          </w:p>
          <w:p w14:paraId="7BA1C4EB" w14:textId="77777777" w:rsidR="00326528" w:rsidRPr="00326528" w:rsidRDefault="00326528" w:rsidP="00326528">
            <w:pPr>
              <w:jc w:val="center"/>
              <w:rPr>
                <w:rFonts w:asciiTheme="minorHAnsi" w:hAnsiTheme="minorHAnsi" w:cstheme="minorHAnsi"/>
                <w:sz w:val="20"/>
                <w:szCs w:val="20"/>
              </w:rPr>
            </w:pPr>
          </w:p>
        </w:tc>
      </w:tr>
      <w:tr w:rsidR="00326528" w:rsidRPr="00751B13" w14:paraId="344D464B" w14:textId="77777777" w:rsidTr="00751B13">
        <w:trPr>
          <w:trHeight w:val="432"/>
        </w:trPr>
        <w:tc>
          <w:tcPr>
            <w:tcW w:w="1530" w:type="dxa"/>
            <w:shd w:val="clear" w:color="auto" w:fill="auto"/>
          </w:tcPr>
          <w:p w14:paraId="379573D8" w14:textId="2D5D4393" w:rsidR="00326528" w:rsidRPr="00751B13" w:rsidRDefault="00326528" w:rsidP="00F81C20">
            <w:pPr>
              <w:pStyle w:val="ListParagraph"/>
              <w:numPr>
                <w:ilvl w:val="0"/>
                <w:numId w:val="1"/>
              </w:numPr>
              <w:ind w:right="-18"/>
              <w:rPr>
                <w:rFonts w:asciiTheme="minorHAnsi" w:hAnsiTheme="minorHAnsi" w:cstheme="minorHAnsi"/>
                <w:sz w:val="20"/>
                <w:szCs w:val="20"/>
              </w:rPr>
            </w:pPr>
            <w:bookmarkStart w:id="1" w:name="_Ref398100224"/>
          </w:p>
        </w:tc>
        <w:bookmarkEnd w:id="1"/>
        <w:tc>
          <w:tcPr>
            <w:tcW w:w="4526" w:type="dxa"/>
            <w:shd w:val="clear" w:color="auto" w:fill="auto"/>
          </w:tcPr>
          <w:p w14:paraId="6E20BF84" w14:textId="5D78C714" w:rsidR="00326528" w:rsidRPr="00751B13" w:rsidRDefault="00326528" w:rsidP="00235D54">
            <w:pPr>
              <w:pStyle w:val="alignleft"/>
              <w:contextualSpacing/>
              <w:rPr>
                <w:rFonts w:asciiTheme="minorHAnsi" w:hAnsiTheme="minorHAnsi"/>
                <w:sz w:val="20"/>
                <w:szCs w:val="20"/>
              </w:rPr>
            </w:pPr>
            <w:r w:rsidRPr="00751B13">
              <w:rPr>
                <w:rFonts w:asciiTheme="minorHAnsi" w:eastAsiaTheme="minorEastAsia" w:hAnsiTheme="minorHAnsi" w:cstheme="minorBidi"/>
                <w:sz w:val="20"/>
                <w:szCs w:val="20"/>
              </w:rPr>
              <w:t>Make applicants answer yes or no to the different public benefits questions so financial aid administrators will know upfront they receive public assistance and will have no need to ask or look into how they financially support themselves when they are already receiving public assistance.</w:t>
            </w:r>
          </w:p>
        </w:tc>
        <w:tc>
          <w:tcPr>
            <w:tcW w:w="2700" w:type="dxa"/>
            <w:shd w:val="clear" w:color="auto" w:fill="auto"/>
          </w:tcPr>
          <w:p w14:paraId="25BD7DB0" w14:textId="37E0EDA0" w:rsidR="00326528" w:rsidRPr="00751B13" w:rsidRDefault="00326528" w:rsidP="0041369D">
            <w:pPr>
              <w:contextualSpacing/>
              <w:rPr>
                <w:rFonts w:asciiTheme="minorHAnsi" w:eastAsiaTheme="minorEastAsia" w:hAnsiTheme="minorHAnsi" w:cstheme="minorBidi"/>
                <w:sz w:val="20"/>
                <w:szCs w:val="20"/>
              </w:rPr>
            </w:pPr>
            <w:r w:rsidRPr="00751B13">
              <w:rPr>
                <w:rFonts w:asciiTheme="minorHAnsi" w:eastAsiaTheme="minorEastAsia" w:hAnsiTheme="minorHAnsi" w:cstheme="minorBidi"/>
                <w:sz w:val="20"/>
                <w:szCs w:val="20"/>
              </w:rPr>
              <w:t xml:space="preserve">Anonymous </w:t>
            </w:r>
          </w:p>
          <w:p w14:paraId="718B8DA5" w14:textId="77777777" w:rsidR="00326528" w:rsidRPr="00751B13" w:rsidRDefault="00326528" w:rsidP="0041369D">
            <w:pPr>
              <w:contextualSpacing/>
              <w:rPr>
                <w:rFonts w:asciiTheme="minorHAnsi" w:eastAsiaTheme="minorEastAsia" w:hAnsiTheme="minorHAnsi" w:cstheme="minorBidi"/>
                <w:sz w:val="20"/>
                <w:szCs w:val="20"/>
              </w:rPr>
            </w:pPr>
          </w:p>
          <w:p w14:paraId="2366D27F" w14:textId="5DD4F7C7" w:rsidR="00326528" w:rsidRPr="00751B13" w:rsidRDefault="00326528" w:rsidP="0041369D">
            <w:pPr>
              <w:contextualSpacing/>
              <w:rPr>
                <w:rFonts w:asciiTheme="minorHAnsi" w:hAnsiTheme="minorHAnsi"/>
                <w:sz w:val="20"/>
                <w:szCs w:val="20"/>
              </w:rPr>
            </w:pPr>
          </w:p>
        </w:tc>
        <w:tc>
          <w:tcPr>
            <w:tcW w:w="4950" w:type="dxa"/>
          </w:tcPr>
          <w:p w14:paraId="0F209AB4" w14:textId="341B7004" w:rsidR="00326528" w:rsidRPr="00387F92" w:rsidRDefault="00326528" w:rsidP="620EE810">
            <w:pPr>
              <w:rPr>
                <w:rFonts w:asciiTheme="minorHAnsi" w:hAnsiTheme="minorHAnsi"/>
                <w:sz w:val="20"/>
                <w:szCs w:val="20"/>
              </w:rPr>
            </w:pPr>
            <w:r w:rsidRPr="00751B13">
              <w:rPr>
                <w:rFonts w:asciiTheme="minorHAnsi" w:eastAsiaTheme="minorEastAsia" w:hAnsiTheme="minorHAnsi" w:cstheme="minorBidi"/>
                <w:sz w:val="20"/>
                <w:szCs w:val="20"/>
              </w:rPr>
              <w:t>No Change.  The Department of Education limits the collection of information to data necessary to determine eligibility in order to simplify the application process.</w:t>
            </w:r>
          </w:p>
          <w:p w14:paraId="6FF1AA67" w14:textId="1F1983A3" w:rsidR="00326528" w:rsidRPr="00751B13" w:rsidRDefault="00326528" w:rsidP="620EE810">
            <w:pPr>
              <w:rPr>
                <w:rFonts w:asciiTheme="minorHAnsi" w:hAnsiTheme="minorHAnsi"/>
                <w:sz w:val="20"/>
                <w:szCs w:val="20"/>
              </w:rPr>
            </w:pPr>
          </w:p>
        </w:tc>
      </w:tr>
      <w:tr w:rsidR="00326528" w:rsidRPr="00751B13" w14:paraId="146FF408" w14:textId="77777777" w:rsidTr="00751B13">
        <w:trPr>
          <w:trHeight w:val="494"/>
        </w:trPr>
        <w:tc>
          <w:tcPr>
            <w:tcW w:w="1530" w:type="dxa"/>
            <w:shd w:val="clear" w:color="auto" w:fill="auto"/>
          </w:tcPr>
          <w:p w14:paraId="138E7E58" w14:textId="628214F5" w:rsidR="00326528" w:rsidRPr="00751B13" w:rsidRDefault="00326528" w:rsidP="001D5C69">
            <w:pPr>
              <w:ind w:right="-18"/>
              <w:rPr>
                <w:rFonts w:asciiTheme="minorHAnsi" w:hAnsiTheme="minorHAnsi" w:cstheme="minorHAnsi"/>
                <w:sz w:val="20"/>
                <w:szCs w:val="20"/>
              </w:rPr>
            </w:pPr>
            <w:r w:rsidRPr="00751B13">
              <w:rPr>
                <w:rFonts w:asciiTheme="minorHAnsi" w:hAnsiTheme="minorHAnsi" w:cstheme="minorHAnsi"/>
                <w:sz w:val="20"/>
                <w:szCs w:val="20"/>
              </w:rPr>
              <w:t>2.</w:t>
            </w:r>
          </w:p>
        </w:tc>
        <w:tc>
          <w:tcPr>
            <w:tcW w:w="4526" w:type="dxa"/>
            <w:shd w:val="clear" w:color="auto" w:fill="auto"/>
          </w:tcPr>
          <w:p w14:paraId="64046DC5" w14:textId="233BCECF" w:rsidR="00326528" w:rsidRPr="00751B13" w:rsidRDefault="00326528" w:rsidP="007C7CBB">
            <w:pPr>
              <w:pStyle w:val="alignleft"/>
              <w:contextualSpacing/>
              <w:rPr>
                <w:rFonts w:asciiTheme="minorHAnsi" w:hAnsiTheme="minorHAnsi" w:cstheme="minorHAnsi"/>
                <w:sz w:val="20"/>
                <w:szCs w:val="20"/>
              </w:rPr>
            </w:pPr>
            <w:r w:rsidRPr="00751B13">
              <w:rPr>
                <w:rFonts w:asciiTheme="minorHAnsi" w:hAnsiTheme="minorHAnsi" w:cstheme="minorHAnsi"/>
                <w:sz w:val="20"/>
                <w:szCs w:val="20"/>
              </w:rPr>
              <w:t>Parent's Marital Status (question 59) has been confusing to families over the years. That is clearly demonstrated in the comments as well. I would suggest logic that works something like this: Q: As of today, what is the marital status of your legal parents biological and/or adoptive parent(s)? Answer: Divorced/Separated (REMOVE REMARRIED FROM THE OPTIONS) These questions is only if 'Divorced or Separated' or 'Widowed' is selected Q: When did your parent become divorced or separated? Enter the month and year. (mmyyyy) Answer: 12/2011 Q: Which parent's information will be provided? A: Mother (example) Q: As of today, is your mother remarried? A: Yes Q: When did your parent remarry? Enter the month and year. (mmyyyy) A: 07/2014 (Pop up the Identifiers for two parents.) Add a note: ALL THE PARENT QUESTIONS MUST BE ANSWERED USING YOUR MOTHER'S AND STEP-PARENT'S INFORMATION.</w:t>
            </w:r>
          </w:p>
        </w:tc>
        <w:tc>
          <w:tcPr>
            <w:tcW w:w="2700" w:type="dxa"/>
            <w:shd w:val="clear" w:color="auto" w:fill="auto"/>
          </w:tcPr>
          <w:p w14:paraId="49E3961B" w14:textId="4B2BAB81" w:rsidR="00326528" w:rsidRPr="00751B13" w:rsidRDefault="00326528" w:rsidP="00235D54">
            <w:pPr>
              <w:contextualSpacing/>
              <w:rPr>
                <w:rFonts w:asciiTheme="minorHAnsi" w:hAnsiTheme="minorHAnsi" w:cstheme="minorHAnsi"/>
                <w:sz w:val="20"/>
                <w:szCs w:val="20"/>
              </w:rPr>
            </w:pPr>
            <w:r w:rsidRPr="00751B13">
              <w:rPr>
                <w:rFonts w:asciiTheme="minorHAnsi" w:hAnsiTheme="minorHAnsi" w:cstheme="minorHAnsi"/>
                <w:sz w:val="20"/>
                <w:szCs w:val="20"/>
              </w:rPr>
              <w:t>Mayra Vazquez, Virginia Western Community College</w:t>
            </w:r>
          </w:p>
        </w:tc>
        <w:tc>
          <w:tcPr>
            <w:tcW w:w="4950" w:type="dxa"/>
          </w:tcPr>
          <w:p w14:paraId="2522B0C9" w14:textId="5AFC0105" w:rsidR="00326528" w:rsidRPr="00751B13" w:rsidRDefault="00326528" w:rsidP="00C95AC9">
            <w:pPr>
              <w:rPr>
                <w:rFonts w:asciiTheme="minorHAnsi" w:hAnsiTheme="minorHAnsi"/>
                <w:sz w:val="20"/>
                <w:szCs w:val="20"/>
              </w:rPr>
            </w:pPr>
            <w:r w:rsidRPr="00751B13">
              <w:rPr>
                <w:rFonts w:asciiTheme="minorHAnsi" w:hAnsiTheme="minorHAnsi"/>
                <w:sz w:val="20"/>
                <w:szCs w:val="20"/>
              </w:rPr>
              <w:t xml:space="preserve">This question has already been updated for 2018-2019.  You can see this change on the draft FAFSA posted </w:t>
            </w:r>
            <w:hyperlink r:id="rId13" w:history="1">
              <w:r w:rsidRPr="00751B13">
                <w:rPr>
                  <w:rStyle w:val="Hyperlink"/>
                  <w:rFonts w:asciiTheme="minorHAnsi" w:hAnsiTheme="minorHAnsi"/>
                  <w:sz w:val="20"/>
                  <w:szCs w:val="20"/>
                </w:rPr>
                <w:t>here</w:t>
              </w:r>
            </w:hyperlink>
            <w:r w:rsidRPr="00751B13">
              <w:rPr>
                <w:rFonts w:asciiTheme="minorHAnsi" w:hAnsiTheme="minorHAnsi"/>
                <w:sz w:val="20"/>
                <w:szCs w:val="20"/>
              </w:rPr>
              <w:t xml:space="preserve">.  </w:t>
            </w:r>
            <w:r w:rsidRPr="00751B13">
              <w:rPr>
                <w:rFonts w:asciiTheme="minorHAnsi" w:eastAsiaTheme="minorEastAsia" w:hAnsiTheme="minorHAnsi" w:cstheme="minorBidi"/>
                <w:sz w:val="20"/>
                <w:szCs w:val="20"/>
              </w:rPr>
              <w:t>We will continue to monitor our feedback channels to determine if further changes are needed in the future.</w:t>
            </w:r>
          </w:p>
        </w:tc>
      </w:tr>
      <w:tr w:rsidR="00326528" w:rsidRPr="00751B13" w14:paraId="21A256DD" w14:textId="77777777" w:rsidTr="00751B13">
        <w:trPr>
          <w:trHeight w:val="539"/>
        </w:trPr>
        <w:tc>
          <w:tcPr>
            <w:tcW w:w="1530" w:type="dxa"/>
            <w:shd w:val="clear" w:color="auto" w:fill="auto"/>
          </w:tcPr>
          <w:p w14:paraId="25F18849" w14:textId="2A8092F5" w:rsidR="00326528" w:rsidRPr="00751B13" w:rsidRDefault="00326528" w:rsidP="001D5C69">
            <w:pPr>
              <w:pStyle w:val="ListParagraph"/>
              <w:numPr>
                <w:ilvl w:val="0"/>
                <w:numId w:val="44"/>
              </w:numPr>
              <w:ind w:right="-18"/>
              <w:rPr>
                <w:rFonts w:asciiTheme="minorHAnsi" w:hAnsiTheme="minorHAnsi" w:cstheme="minorHAnsi"/>
                <w:sz w:val="20"/>
                <w:szCs w:val="20"/>
              </w:rPr>
            </w:pPr>
            <w:bookmarkStart w:id="2" w:name="_Ref398100233"/>
          </w:p>
        </w:tc>
        <w:bookmarkEnd w:id="2"/>
        <w:tc>
          <w:tcPr>
            <w:tcW w:w="4526" w:type="dxa"/>
            <w:shd w:val="clear" w:color="auto" w:fill="auto"/>
          </w:tcPr>
          <w:p w14:paraId="0D0EF8E2" w14:textId="43A94A2D" w:rsidR="00326528" w:rsidRPr="00751B13" w:rsidRDefault="00326528" w:rsidP="00AC38C2">
            <w:pPr>
              <w:pStyle w:val="alignleft"/>
              <w:contextualSpacing/>
              <w:rPr>
                <w:rFonts w:asciiTheme="minorHAnsi" w:hAnsiTheme="minorHAnsi" w:cstheme="minorHAnsi"/>
                <w:sz w:val="20"/>
                <w:szCs w:val="20"/>
              </w:rPr>
            </w:pPr>
            <w:r w:rsidRPr="00751B13">
              <w:rPr>
                <w:rFonts w:asciiTheme="minorHAnsi" w:hAnsiTheme="minorHAnsi" w:cstheme="minorHAnsi"/>
                <w:sz w:val="20"/>
                <w:szCs w:val="20"/>
              </w:rPr>
              <w:t xml:space="preserve">Parents' tax-deferred pension payments are often missed, along with the other categories under "Parents' 2016 Untaxed Income" because parents have to know to click the box that it applies to them and THEN the option will show to type in the amounts for untaxed income. At the very least, could we have the tax-deferred pension payments question readily appear so that it doesn't get skipped? We frequently have discrepancies between the FAFSA and CSS PROFILE due to the tax-deferred pension payments. Also, families who miss reporting </w:t>
            </w:r>
            <w:r w:rsidRPr="00751B13">
              <w:rPr>
                <w:rFonts w:asciiTheme="minorHAnsi" w:hAnsiTheme="minorHAnsi" w:cstheme="minorHAnsi"/>
                <w:sz w:val="20"/>
                <w:szCs w:val="20"/>
              </w:rPr>
              <w:lastRenderedPageBreak/>
              <w:t>this question may get a Pell Grant when they actually aren't eligible for Pell if they knew to answer this question. We are able to catch it because we also look at the CSS PROFILE, but a lot of other schools don't.</w:t>
            </w:r>
          </w:p>
        </w:tc>
        <w:tc>
          <w:tcPr>
            <w:tcW w:w="2700" w:type="dxa"/>
            <w:shd w:val="clear" w:color="auto" w:fill="auto"/>
          </w:tcPr>
          <w:p w14:paraId="3CDC2860" w14:textId="75FE8611" w:rsidR="00326528" w:rsidRPr="00751B13" w:rsidRDefault="00326528" w:rsidP="00235D54">
            <w:pPr>
              <w:contextualSpacing/>
              <w:rPr>
                <w:rFonts w:asciiTheme="minorHAnsi" w:hAnsiTheme="minorHAnsi" w:cstheme="minorHAnsi"/>
                <w:sz w:val="20"/>
                <w:szCs w:val="20"/>
              </w:rPr>
            </w:pPr>
            <w:r w:rsidRPr="00751B13">
              <w:rPr>
                <w:rFonts w:asciiTheme="minorHAnsi" w:hAnsiTheme="minorHAnsi" w:cstheme="minorHAnsi"/>
                <w:sz w:val="20"/>
                <w:szCs w:val="20"/>
              </w:rPr>
              <w:lastRenderedPageBreak/>
              <w:t>Jessica Black, Lewis &amp; Clark</w:t>
            </w:r>
          </w:p>
        </w:tc>
        <w:tc>
          <w:tcPr>
            <w:tcW w:w="4950" w:type="dxa"/>
          </w:tcPr>
          <w:p w14:paraId="2DBDDB99" w14:textId="11ECBE69" w:rsidR="00326528" w:rsidRPr="00751B13" w:rsidRDefault="00326528" w:rsidP="004730A2">
            <w:pPr>
              <w:contextualSpacing/>
              <w:rPr>
                <w:rFonts w:asciiTheme="minorHAnsi" w:hAnsiTheme="minorHAnsi" w:cstheme="minorHAnsi"/>
                <w:sz w:val="20"/>
                <w:szCs w:val="20"/>
              </w:rPr>
            </w:pPr>
            <w:r w:rsidRPr="00751B13">
              <w:rPr>
                <w:rFonts w:asciiTheme="minorHAnsi" w:hAnsiTheme="minorHAnsi" w:cstheme="minorHAns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751B13">
              <w:rPr>
                <w:rFonts w:asciiTheme="minorHAnsi" w:hAnsiTheme="minorHAnsi" w:cstheme="minorHAnsi"/>
                <w:i/>
                <w:iCs/>
                <w:sz w:val="20"/>
                <w:szCs w:val="20"/>
              </w:rPr>
              <w:t>Free Application for Federal Student Aid</w:t>
            </w:r>
            <w:r w:rsidRPr="00751B13">
              <w:rPr>
                <w:rFonts w:asciiTheme="minorHAnsi" w:hAnsiTheme="minorHAnsi" w:cstheme="minorHAnsi"/>
                <w:sz w:val="20"/>
                <w:szCs w:val="20"/>
              </w:rPr>
              <w:t xml:space="preserve"> (FAFSA®).</w:t>
            </w:r>
          </w:p>
        </w:tc>
      </w:tr>
      <w:tr w:rsidR="00326528" w:rsidRPr="00751B13" w14:paraId="42E2120B" w14:textId="77777777" w:rsidTr="00751B13">
        <w:trPr>
          <w:trHeight w:val="432"/>
        </w:trPr>
        <w:tc>
          <w:tcPr>
            <w:tcW w:w="1530" w:type="dxa"/>
            <w:shd w:val="clear" w:color="auto" w:fill="auto"/>
          </w:tcPr>
          <w:p w14:paraId="6BEB14A1" w14:textId="36187190"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2818B522" w14:textId="5DBC40EC" w:rsidR="00326528" w:rsidRPr="00751B13" w:rsidRDefault="00326528" w:rsidP="004A3E47">
            <w:pPr>
              <w:rPr>
                <w:rFonts w:asciiTheme="minorHAnsi" w:hAnsiTheme="minorHAnsi" w:cstheme="minorHAnsi"/>
                <w:sz w:val="20"/>
                <w:szCs w:val="20"/>
              </w:rPr>
            </w:pPr>
            <w:r w:rsidRPr="00751B13">
              <w:rPr>
                <w:rFonts w:asciiTheme="minorHAnsi" w:hAnsiTheme="minorHAnsi" w:cstheme="minorHAnsi"/>
                <w:sz w:val="20"/>
                <w:szCs w:val="20"/>
              </w:rPr>
              <w:t>If we are encouraging DACA or other non-eligible non-citizens to fill out a FAFSA to apply for State and/or scholarship aid at their college, it would be helpful to not have to do workarounds in our offices to get an EFC, or to get our software to work with a citizenship reject. Instead of outright rejecting the FAFSA on a student who is not a citizen or eligible non-citizen, please consider making option "3" produce an EFC. You could add a "Not Eligible for Federal Aid" Flag, and a Citizenship Edit with a Comment Code. The "C" code and "No Federal Aid" Flag should be sufficient to prevent schools from awarding Federal Aid. For those students who made a mistake and are actually a citizen or eligible non-citizen (or who later have their immigration status updated), a correction could be made to remove both the Comment Code and Flag so as to allow for the awarding of Federal Aid.</w:t>
            </w:r>
          </w:p>
        </w:tc>
        <w:tc>
          <w:tcPr>
            <w:tcW w:w="2700" w:type="dxa"/>
            <w:shd w:val="clear" w:color="auto" w:fill="auto"/>
          </w:tcPr>
          <w:p w14:paraId="0AF8CB7D" w14:textId="42E6EAEA" w:rsidR="00326528" w:rsidRPr="00751B13"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Anonymous</w:t>
            </w:r>
          </w:p>
        </w:tc>
        <w:tc>
          <w:tcPr>
            <w:tcW w:w="4950" w:type="dxa"/>
          </w:tcPr>
          <w:p w14:paraId="0CA141DF" w14:textId="220C64E7" w:rsidR="00326528" w:rsidRPr="00751B13" w:rsidRDefault="00326528" w:rsidP="002527F2">
            <w:pPr>
              <w:contextualSpacing/>
              <w:rPr>
                <w:rFonts w:asciiTheme="minorHAnsi" w:hAnsiTheme="minorHAnsi"/>
                <w:sz w:val="20"/>
                <w:szCs w:val="20"/>
              </w:rPr>
            </w:pPr>
            <w:r w:rsidRPr="00751B13">
              <w:rPr>
                <w:rFonts w:asciiTheme="minorHAnsi" w:hAnsiTheme="minorHAnsi" w:cstheme="minorHAns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751B13">
              <w:rPr>
                <w:rFonts w:asciiTheme="minorHAnsi" w:hAnsiTheme="minorHAnsi" w:cstheme="minorHAnsi"/>
                <w:i/>
                <w:iCs/>
                <w:sz w:val="20"/>
                <w:szCs w:val="20"/>
              </w:rPr>
              <w:t>Free Application for Federal Student Aid</w:t>
            </w:r>
            <w:r w:rsidRPr="00751B13">
              <w:rPr>
                <w:rFonts w:asciiTheme="minorHAnsi" w:hAnsiTheme="minorHAnsi" w:cstheme="minorHAnsi"/>
                <w:sz w:val="20"/>
                <w:szCs w:val="20"/>
              </w:rPr>
              <w:t xml:space="preserve"> (FAFSA®).</w:t>
            </w:r>
          </w:p>
        </w:tc>
      </w:tr>
      <w:tr w:rsidR="00326528" w:rsidRPr="00751B13" w14:paraId="79B34DCF" w14:textId="77777777" w:rsidTr="00751B13">
        <w:trPr>
          <w:trHeight w:val="432"/>
        </w:trPr>
        <w:tc>
          <w:tcPr>
            <w:tcW w:w="1530" w:type="dxa"/>
            <w:shd w:val="clear" w:color="auto" w:fill="auto"/>
          </w:tcPr>
          <w:p w14:paraId="48FB62ED" w14:textId="62C96738"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2B5A8A29" w14:textId="613D9995" w:rsidR="00326528" w:rsidRPr="00751B13" w:rsidRDefault="00326528">
            <w:r w:rsidRPr="00751B13">
              <w:rPr>
                <w:rFonts w:asciiTheme="minorHAnsi" w:eastAsiaTheme="minorEastAsia" w:hAnsiTheme="minorHAnsi" w:cstheme="minorBidi"/>
                <w:sz w:val="20"/>
                <w:szCs w:val="20"/>
              </w:rPr>
              <w:t>The student's educational credit, as well as the parents on the Puerto Rico Tax Return (Unique Form - form 482.0, page 2, part 3, line 25 C) are often included by mistake in the FAFSA question 44a/93a as an income exclusion. http://www.hacienda.gobierno.pr/sites/default/files/individuals_2016.pdf In Federal Tax Return (Forms 1040A and 1040) the Education Credit could be presented in one of two forms ... as a refundable credit which must not include in the FAFSA ... or as nonrefundable education credit which is included in the FAFSA line # 44a/93a. In Puerto Rico Tax Return, the American Opportunity Tax Credit can only present as reimbursable (refundable credit), we do not have the nonrefundable education credit. At the very least, could you include instructions for the FAFSA question 44a/93a, which in the case of a refundable credit cannot be reported? The families who including this refundable credit in the FAFSA may get a Pell Grant and other aids, when they actually aren't eligible.</w:t>
            </w:r>
          </w:p>
        </w:tc>
        <w:tc>
          <w:tcPr>
            <w:tcW w:w="2700" w:type="dxa"/>
            <w:shd w:val="clear" w:color="auto" w:fill="auto"/>
          </w:tcPr>
          <w:p w14:paraId="19CFE893" w14:textId="4F1BB72E" w:rsidR="00326528" w:rsidRPr="00751B13" w:rsidRDefault="00326528">
            <w:pPr>
              <w:rPr>
                <w:color w:val="000000" w:themeColor="text1"/>
              </w:rPr>
            </w:pPr>
            <w:r w:rsidRPr="00751B13">
              <w:rPr>
                <w:rFonts w:asciiTheme="minorHAnsi" w:eastAsiaTheme="minorEastAsia" w:hAnsiTheme="minorHAnsi" w:cstheme="minorBidi"/>
                <w:color w:val="000000" w:themeColor="text1"/>
                <w:sz w:val="20"/>
                <w:szCs w:val="20"/>
              </w:rPr>
              <w:t>Heriberto Velazquez, Pontifical Catholic University of Puerto Rico</w:t>
            </w:r>
          </w:p>
        </w:tc>
        <w:tc>
          <w:tcPr>
            <w:tcW w:w="4950" w:type="dxa"/>
          </w:tcPr>
          <w:p w14:paraId="7D820EA4" w14:textId="644B1E75" w:rsidR="00326528" w:rsidRPr="00751B13" w:rsidRDefault="00326528" w:rsidP="002527F2">
            <w:pPr>
              <w:contextualSpacing/>
              <w:rPr>
                <w:rFonts w:asciiTheme="minorHAnsi" w:hAnsiTheme="minorHAnsi"/>
                <w:sz w:val="20"/>
                <w:szCs w:val="20"/>
              </w:rPr>
            </w:pPr>
            <w:r w:rsidRPr="00751B13">
              <w:rPr>
                <w:rFonts w:asciiTheme="minorHAnsi" w:hAnsiTheme="minorHAns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751B13">
              <w:rPr>
                <w:rFonts w:asciiTheme="minorHAnsi" w:hAnsiTheme="minorHAnsi"/>
                <w:i/>
                <w:iCs/>
                <w:sz w:val="20"/>
                <w:szCs w:val="20"/>
              </w:rPr>
              <w:t>Free Application for Federal Student Aid</w:t>
            </w:r>
            <w:r w:rsidRPr="00751B13">
              <w:rPr>
                <w:rFonts w:asciiTheme="minorHAnsi" w:hAnsiTheme="minorHAnsi"/>
                <w:sz w:val="20"/>
                <w:szCs w:val="20"/>
              </w:rPr>
              <w:t xml:space="preserve"> (FAFSA®).</w:t>
            </w:r>
          </w:p>
        </w:tc>
      </w:tr>
      <w:tr w:rsidR="00326528" w:rsidRPr="00751B13" w14:paraId="68FA12B6" w14:textId="77777777" w:rsidTr="00751B13">
        <w:trPr>
          <w:trHeight w:val="432"/>
        </w:trPr>
        <w:tc>
          <w:tcPr>
            <w:tcW w:w="1530" w:type="dxa"/>
            <w:shd w:val="clear" w:color="auto" w:fill="auto"/>
          </w:tcPr>
          <w:p w14:paraId="5019B12D" w14:textId="314315F8"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0797087B" w14:textId="71EF75E1" w:rsidR="00326528" w:rsidRPr="00751B13" w:rsidRDefault="00326528">
            <w:pPr>
              <w:rPr>
                <w:rFonts w:asciiTheme="minorHAnsi" w:eastAsiaTheme="minorEastAsia" w:hAnsiTheme="minorHAnsi" w:cstheme="minorBidi"/>
                <w:sz w:val="20"/>
                <w:szCs w:val="20"/>
              </w:rPr>
            </w:pPr>
            <w:r w:rsidRPr="00751B13">
              <w:rPr>
                <w:rFonts w:asciiTheme="minorHAnsi" w:eastAsiaTheme="minorEastAsia" w:hAnsiTheme="minorHAnsi" w:cstheme="minorBidi"/>
                <w:sz w:val="20"/>
                <w:szCs w:val="20"/>
              </w:rPr>
              <w:t xml:space="preserve">FAFSA Question #44/93: Issue: Question's #44 and #93 are income exclusion based, meaning the amounts entered in the corresponding fields (6 options in each question) reduce the AGI, which in turn reduces the EFC and increases need. The questions are also not verifiable, thus, institutions generally do not review these questions closely (if at all).  The following recommendations are offered when an applicant enters information on questions: 44d. Taxable college grant and scholarship aid reported to the IRS in your adjusted gross income. Includes AmeriCorps benefits (awards, living allowances and interest accrual payments), as well as grant and scholarship portions of fellowships and assistantships. 93d. Your parents' taxable college grant and scholarship aid reported to the IRS in your parents' adjusted gross income. Includes AmeriCorps benefits (awards, living allowances and interest accrual payments), as well as grant and scholarship portions of fellowships and assistantships. </w:t>
            </w:r>
          </w:p>
          <w:p w14:paraId="03EE4CEE" w14:textId="77777777" w:rsidR="00326528" w:rsidRPr="00751B13" w:rsidRDefault="00326528">
            <w:pPr>
              <w:rPr>
                <w:rFonts w:asciiTheme="minorHAnsi" w:eastAsiaTheme="minorEastAsia" w:hAnsiTheme="minorHAnsi" w:cstheme="minorBidi"/>
                <w:sz w:val="20"/>
                <w:szCs w:val="20"/>
              </w:rPr>
            </w:pPr>
          </w:p>
          <w:p w14:paraId="100C87EA" w14:textId="49583AD5" w:rsidR="00326528" w:rsidRPr="00751B13" w:rsidRDefault="00326528">
            <w:pPr>
              <w:rPr>
                <w:rFonts w:asciiTheme="minorHAnsi" w:eastAsiaTheme="minorEastAsia" w:hAnsiTheme="minorHAnsi" w:cstheme="minorBidi"/>
                <w:sz w:val="20"/>
                <w:szCs w:val="20"/>
              </w:rPr>
            </w:pPr>
            <w:r w:rsidRPr="00751B13">
              <w:rPr>
                <w:rFonts w:asciiTheme="minorHAnsi" w:eastAsiaTheme="minorEastAsia" w:hAnsiTheme="minorHAnsi" w:cstheme="minorBidi"/>
                <w:sz w:val="20"/>
                <w:szCs w:val="20"/>
              </w:rPr>
              <w:t xml:space="preserve">1. If an applicant answers questions 32 and 80 as "not going to file", insert skip logic so a,c,d, and e (noted below) are omitted from the applicants view: Question 44: Student's 2015 Additional Financial Information (Enter the combined amounts for you and your spouse.) a. Education credits (American Opportunity Tax Credit and Lifetime Learning Tax Credit) from IRS Form 1040line 50 or 1040Aline 33. c. Taxable earnings from need-based employment programs, such as Federal Work-Study and need-based employment portions of fellowships and assistantships. d. Taxable college grant and scholarship aid reported to the IRS in your adjusted gross income. Includes AmeriCorps benefits (awards, living allowances and interest accrual payments), as well as grant and scholarship portions of fellowships and assistantships. e. Combat pay or special combat pay. Only enter the amount that was taxable and included in your adjusted gross income. Don't include untaxed combat pay. Question 93: Parents' 2015 Additional Financial Information (Enter the amounts for your parent[s].) a. Education credits (American Opportunity Tax Credit and Lifetime Learning Tax Credit) from IRS Form 1040line 50 or 1040A line 33. c. Your parents' taxable earnings from need-based employment programs, such as Federal Work-Study and need-based employment portions of fellowships and assistantships. d. Your parents' taxable college grant and scholarship aid reported to the IRS in your parents' adjusted gross income. Includes AmeriCorps benefits (awards, living allowances and interest accrual payments), as well as grant and scholarship portions of fellowships and assistantships. e. Combat pay or special combat pay. Only enter the amount that was taxable and included in your parents' adjusted gross income. Don't include untaxed combat pay. Justification for leaving b and f visible: It is possible that a student/parent may not file federal taxes and still pay child support and/or earn income from a cooperative education program. </w:t>
            </w:r>
          </w:p>
          <w:p w14:paraId="27C47AAF" w14:textId="77777777" w:rsidR="00326528" w:rsidRPr="00751B13" w:rsidRDefault="00326528">
            <w:pPr>
              <w:rPr>
                <w:rFonts w:asciiTheme="minorHAnsi" w:eastAsiaTheme="minorEastAsia" w:hAnsiTheme="minorHAnsi" w:cstheme="minorBidi"/>
                <w:sz w:val="20"/>
                <w:szCs w:val="20"/>
              </w:rPr>
            </w:pPr>
          </w:p>
          <w:p w14:paraId="44F4501A" w14:textId="360A2720" w:rsidR="00326528" w:rsidRPr="00751B13" w:rsidRDefault="00326528" w:rsidP="00CC581A">
            <w:r w:rsidRPr="00751B13">
              <w:rPr>
                <w:rFonts w:asciiTheme="minorHAnsi" w:eastAsiaTheme="minorEastAsia" w:hAnsiTheme="minorHAnsi" w:cstheme="minorBidi"/>
                <w:sz w:val="20"/>
                <w:szCs w:val="20"/>
              </w:rPr>
              <w:t>2. If/when an applicant's enters information on question 44/93d, a pop up box appears with the following message: "You have entered an amount in taxable grants and scholarships. Be sure that you have entered or will enter the amount of scholarships and grants that you reported or will report on your federal tax return, not the amount that you were awarded. Scholarships and grants are usually NOT reported as taxable income unless they exceed the cost of tuition and required fees, books and supplies." While the current question is not poorly worded, it is our finding that many of the families misunderstand the question and when reading "college grant and scholarship", they do not continue to read (despite the bold wording) the full sentences and erroneously add information. Thank you ...</w:t>
            </w:r>
            <w:r w:rsidRPr="00751B13">
              <w:t xml:space="preserve"> </w:t>
            </w:r>
          </w:p>
        </w:tc>
        <w:tc>
          <w:tcPr>
            <w:tcW w:w="2700" w:type="dxa"/>
            <w:shd w:val="clear" w:color="auto" w:fill="auto"/>
          </w:tcPr>
          <w:p w14:paraId="1D72EBD3" w14:textId="09AC9AB0" w:rsidR="00326528" w:rsidRPr="00751B13" w:rsidRDefault="00326528" w:rsidP="0040030A">
            <w:pPr>
              <w:contextualSpacing/>
              <w:rPr>
                <w:rFonts w:asciiTheme="minorHAnsi" w:hAnsiTheme="minorHAnsi" w:cstheme="minorHAnsi"/>
                <w:sz w:val="20"/>
                <w:szCs w:val="20"/>
              </w:rPr>
            </w:pPr>
            <w:r w:rsidRPr="00751B13">
              <w:rPr>
                <w:rFonts w:asciiTheme="minorHAnsi" w:eastAsiaTheme="minorEastAsia" w:hAnsiTheme="minorHAnsi" w:cstheme="minorBidi"/>
                <w:sz w:val="20"/>
                <w:szCs w:val="20"/>
              </w:rPr>
              <w:t xml:space="preserve">Kim Jenerette </w:t>
            </w:r>
          </w:p>
        </w:tc>
        <w:tc>
          <w:tcPr>
            <w:tcW w:w="4950" w:type="dxa"/>
          </w:tcPr>
          <w:p w14:paraId="2B962269" w14:textId="02DC00E9" w:rsidR="00326528" w:rsidRPr="00751B13" w:rsidRDefault="00326528" w:rsidP="002527F2">
            <w:pPr>
              <w:contextualSpacing/>
              <w:rPr>
                <w:rFonts w:asciiTheme="minorHAnsi" w:hAnsiTheme="minorHAnsi"/>
                <w:sz w:val="20"/>
                <w:szCs w:val="20"/>
              </w:rPr>
            </w:pPr>
          </w:p>
          <w:p w14:paraId="1CBF557C" w14:textId="77777777" w:rsidR="00326528" w:rsidRPr="00751B13" w:rsidRDefault="00326528" w:rsidP="002527F2">
            <w:pPr>
              <w:contextualSpacing/>
              <w:rPr>
                <w:rFonts w:asciiTheme="minorHAnsi" w:hAnsiTheme="minorHAnsi"/>
                <w:sz w:val="20"/>
                <w:szCs w:val="20"/>
              </w:rPr>
            </w:pPr>
          </w:p>
          <w:p w14:paraId="733F4000" w14:textId="77777777" w:rsidR="00326528" w:rsidRPr="00751B13" w:rsidRDefault="00326528" w:rsidP="002527F2">
            <w:pPr>
              <w:contextualSpacing/>
              <w:rPr>
                <w:rFonts w:asciiTheme="minorHAnsi" w:hAnsiTheme="minorHAnsi"/>
                <w:sz w:val="20"/>
                <w:szCs w:val="20"/>
              </w:rPr>
            </w:pPr>
          </w:p>
          <w:p w14:paraId="5C87248D" w14:textId="77777777" w:rsidR="00326528" w:rsidRPr="00751B13" w:rsidRDefault="00326528" w:rsidP="002527F2">
            <w:pPr>
              <w:contextualSpacing/>
              <w:rPr>
                <w:rFonts w:asciiTheme="minorHAnsi" w:hAnsiTheme="minorHAnsi"/>
                <w:sz w:val="20"/>
                <w:szCs w:val="20"/>
              </w:rPr>
            </w:pPr>
          </w:p>
          <w:p w14:paraId="47922C49" w14:textId="77777777" w:rsidR="00326528" w:rsidRPr="00751B13" w:rsidRDefault="00326528" w:rsidP="002527F2">
            <w:pPr>
              <w:contextualSpacing/>
              <w:rPr>
                <w:rFonts w:asciiTheme="minorHAnsi" w:hAnsiTheme="minorHAnsi"/>
                <w:sz w:val="20"/>
                <w:szCs w:val="20"/>
              </w:rPr>
            </w:pPr>
          </w:p>
          <w:p w14:paraId="4DB9B80C" w14:textId="77777777" w:rsidR="00326528" w:rsidRPr="00751B13" w:rsidRDefault="00326528" w:rsidP="002527F2">
            <w:pPr>
              <w:contextualSpacing/>
              <w:rPr>
                <w:rFonts w:asciiTheme="minorHAnsi" w:hAnsiTheme="minorHAnsi"/>
                <w:sz w:val="20"/>
                <w:szCs w:val="20"/>
              </w:rPr>
            </w:pPr>
          </w:p>
          <w:p w14:paraId="68D681CB" w14:textId="77777777" w:rsidR="00326528" w:rsidRPr="00751B13" w:rsidRDefault="00326528" w:rsidP="002527F2">
            <w:pPr>
              <w:contextualSpacing/>
              <w:rPr>
                <w:rFonts w:asciiTheme="minorHAnsi" w:hAnsiTheme="minorHAnsi"/>
                <w:sz w:val="20"/>
                <w:szCs w:val="20"/>
              </w:rPr>
            </w:pPr>
          </w:p>
          <w:p w14:paraId="083E35FF" w14:textId="77777777" w:rsidR="00326528" w:rsidRPr="00751B13" w:rsidRDefault="00326528" w:rsidP="002527F2">
            <w:pPr>
              <w:contextualSpacing/>
              <w:rPr>
                <w:rFonts w:asciiTheme="minorHAnsi" w:hAnsiTheme="minorHAnsi"/>
                <w:sz w:val="20"/>
                <w:szCs w:val="20"/>
              </w:rPr>
            </w:pPr>
          </w:p>
          <w:p w14:paraId="55AA24AB" w14:textId="77777777" w:rsidR="00326528" w:rsidRPr="00751B13" w:rsidRDefault="00326528" w:rsidP="002527F2">
            <w:pPr>
              <w:contextualSpacing/>
              <w:rPr>
                <w:rFonts w:asciiTheme="minorHAnsi" w:hAnsiTheme="minorHAnsi"/>
                <w:sz w:val="20"/>
                <w:szCs w:val="20"/>
              </w:rPr>
            </w:pPr>
          </w:p>
          <w:p w14:paraId="7B4D9453" w14:textId="77777777" w:rsidR="00326528" w:rsidRPr="00751B13" w:rsidRDefault="00326528" w:rsidP="002527F2">
            <w:pPr>
              <w:contextualSpacing/>
              <w:rPr>
                <w:rFonts w:asciiTheme="minorHAnsi" w:hAnsiTheme="minorHAnsi"/>
                <w:sz w:val="20"/>
                <w:szCs w:val="20"/>
              </w:rPr>
            </w:pPr>
          </w:p>
          <w:p w14:paraId="6A403D0B" w14:textId="77777777" w:rsidR="00326528" w:rsidRPr="00751B13" w:rsidRDefault="00326528" w:rsidP="002527F2">
            <w:pPr>
              <w:contextualSpacing/>
              <w:rPr>
                <w:rFonts w:asciiTheme="minorHAnsi" w:hAnsiTheme="minorHAnsi"/>
                <w:sz w:val="20"/>
                <w:szCs w:val="20"/>
              </w:rPr>
            </w:pPr>
          </w:p>
          <w:p w14:paraId="3D72C9CE" w14:textId="77777777" w:rsidR="00326528" w:rsidRPr="00751B13" w:rsidRDefault="00326528" w:rsidP="002527F2">
            <w:pPr>
              <w:contextualSpacing/>
              <w:rPr>
                <w:rFonts w:asciiTheme="minorHAnsi" w:hAnsiTheme="minorHAnsi"/>
                <w:sz w:val="20"/>
                <w:szCs w:val="20"/>
              </w:rPr>
            </w:pPr>
          </w:p>
          <w:p w14:paraId="77B4B282" w14:textId="77777777" w:rsidR="00326528" w:rsidRPr="00751B13" w:rsidRDefault="00326528" w:rsidP="002527F2">
            <w:pPr>
              <w:contextualSpacing/>
              <w:rPr>
                <w:rFonts w:asciiTheme="minorHAnsi" w:hAnsiTheme="minorHAnsi"/>
                <w:sz w:val="20"/>
                <w:szCs w:val="20"/>
              </w:rPr>
            </w:pPr>
          </w:p>
          <w:p w14:paraId="6A311AC9" w14:textId="77777777" w:rsidR="00326528" w:rsidRPr="00751B13" w:rsidRDefault="00326528" w:rsidP="002527F2">
            <w:pPr>
              <w:contextualSpacing/>
              <w:rPr>
                <w:rFonts w:asciiTheme="minorHAnsi" w:hAnsiTheme="minorHAnsi"/>
                <w:sz w:val="20"/>
                <w:szCs w:val="20"/>
              </w:rPr>
            </w:pPr>
          </w:p>
          <w:p w14:paraId="78DD9112" w14:textId="77777777" w:rsidR="00326528" w:rsidRPr="00751B13" w:rsidRDefault="00326528" w:rsidP="002527F2">
            <w:pPr>
              <w:contextualSpacing/>
              <w:rPr>
                <w:rFonts w:asciiTheme="minorHAnsi" w:hAnsiTheme="minorHAnsi"/>
                <w:sz w:val="20"/>
                <w:szCs w:val="20"/>
              </w:rPr>
            </w:pPr>
          </w:p>
          <w:p w14:paraId="671349A3" w14:textId="77777777" w:rsidR="00326528" w:rsidRPr="00751B13" w:rsidRDefault="00326528" w:rsidP="002527F2">
            <w:pPr>
              <w:contextualSpacing/>
              <w:rPr>
                <w:rFonts w:asciiTheme="minorHAnsi" w:hAnsiTheme="minorHAnsi"/>
                <w:sz w:val="20"/>
                <w:szCs w:val="20"/>
              </w:rPr>
            </w:pPr>
          </w:p>
          <w:p w14:paraId="69FCD3D8" w14:textId="77777777" w:rsidR="00326528" w:rsidRPr="00751B13" w:rsidRDefault="00326528" w:rsidP="002527F2">
            <w:pPr>
              <w:contextualSpacing/>
              <w:rPr>
                <w:rFonts w:asciiTheme="minorHAnsi" w:hAnsiTheme="minorHAnsi"/>
                <w:sz w:val="20"/>
                <w:szCs w:val="20"/>
              </w:rPr>
            </w:pPr>
          </w:p>
          <w:p w14:paraId="2357F94F" w14:textId="77777777" w:rsidR="00326528" w:rsidRPr="00751B13" w:rsidRDefault="00326528" w:rsidP="002527F2">
            <w:pPr>
              <w:contextualSpacing/>
              <w:rPr>
                <w:rFonts w:asciiTheme="minorHAnsi" w:hAnsiTheme="minorHAnsi"/>
                <w:sz w:val="20"/>
                <w:szCs w:val="20"/>
              </w:rPr>
            </w:pPr>
          </w:p>
          <w:p w14:paraId="01041E80" w14:textId="77777777" w:rsidR="00326528" w:rsidRPr="00751B13" w:rsidRDefault="00326528" w:rsidP="002527F2">
            <w:pPr>
              <w:contextualSpacing/>
              <w:rPr>
                <w:rFonts w:asciiTheme="minorHAnsi" w:hAnsiTheme="minorHAnsi"/>
                <w:sz w:val="20"/>
                <w:szCs w:val="20"/>
              </w:rPr>
            </w:pPr>
          </w:p>
          <w:p w14:paraId="1612BCF7" w14:textId="77777777" w:rsidR="00326528" w:rsidRPr="00751B13" w:rsidRDefault="00326528" w:rsidP="002527F2">
            <w:pPr>
              <w:contextualSpacing/>
              <w:rPr>
                <w:rFonts w:asciiTheme="minorHAnsi" w:hAnsiTheme="minorHAnsi"/>
                <w:sz w:val="20"/>
                <w:szCs w:val="20"/>
              </w:rPr>
            </w:pPr>
          </w:p>
          <w:p w14:paraId="67E80681" w14:textId="77777777" w:rsidR="00326528" w:rsidRPr="00751B13" w:rsidRDefault="00326528" w:rsidP="002527F2">
            <w:pPr>
              <w:contextualSpacing/>
              <w:rPr>
                <w:rFonts w:asciiTheme="minorHAnsi" w:hAnsiTheme="minorHAnsi"/>
                <w:sz w:val="20"/>
                <w:szCs w:val="20"/>
              </w:rPr>
            </w:pPr>
          </w:p>
          <w:p w14:paraId="5EE692FF" w14:textId="7C68AEB0" w:rsidR="00326528" w:rsidRPr="00751B13" w:rsidRDefault="00326528" w:rsidP="00302775">
            <w:pPr>
              <w:contextualSpacing/>
              <w:rPr>
                <w:rFonts w:asciiTheme="minorHAnsi" w:hAnsiTheme="minorHAnsi"/>
                <w:sz w:val="20"/>
              </w:rPr>
            </w:pPr>
            <w:r w:rsidRPr="00751B13">
              <w:rPr>
                <w:rFonts w:asciiTheme="minorHAnsi" w:hAnsiTheme="minorHAnsi"/>
                <w:sz w:val="20"/>
              </w:rPr>
              <w:t xml:space="preserve">1. Thank you for your comment. When an applicant or parent selects “Not going to file” in response to “Have you completed your IRS income tax return…?” (Questions 32 and 80), questions 44a and 93a are not displayed on </w:t>
            </w:r>
            <w:r w:rsidRPr="00751B13">
              <w:rPr>
                <w:rFonts w:asciiTheme="minorHAnsi" w:hAnsiTheme="minorHAnsi"/>
                <w:sz w:val="20"/>
                <w:szCs w:val="20"/>
              </w:rPr>
              <w:t>fafsa</w:t>
            </w:r>
            <w:r w:rsidRPr="00751B13">
              <w:rPr>
                <w:rFonts w:asciiTheme="minorHAnsi" w:hAnsiTheme="minorHAnsi"/>
                <w:sz w:val="20"/>
              </w:rPr>
              <w:t xml:space="preserve">.gov. </w:t>
            </w:r>
            <w:r w:rsidRPr="00751B13">
              <w:rPr>
                <w:rFonts w:asciiTheme="minorHAnsi" w:hAnsiTheme="minorHAnsi"/>
                <w:sz w:val="20"/>
                <w:szCs w:val="20"/>
              </w:rPr>
              <w:t>Skip</w:t>
            </w:r>
            <w:r w:rsidRPr="00751B13">
              <w:rPr>
                <w:rFonts w:asciiTheme="minorHAnsi" w:hAnsiTheme="minorHAnsi"/>
                <w:sz w:val="20"/>
              </w:rPr>
              <w:t xml:space="preserve"> logic currently exists so that these questions are not displayed to non-filers. </w:t>
            </w:r>
          </w:p>
          <w:p w14:paraId="2722C83E" w14:textId="77777777" w:rsidR="00326528" w:rsidRPr="00751B13" w:rsidRDefault="00326528" w:rsidP="00302775">
            <w:pPr>
              <w:contextualSpacing/>
              <w:rPr>
                <w:rFonts w:asciiTheme="minorHAnsi" w:hAnsiTheme="minorHAnsi"/>
                <w:sz w:val="20"/>
                <w:szCs w:val="20"/>
              </w:rPr>
            </w:pPr>
          </w:p>
          <w:p w14:paraId="4695FB5F" w14:textId="78CB61DF" w:rsidR="00326528" w:rsidRPr="00751B13" w:rsidRDefault="00326528" w:rsidP="00302775">
            <w:pPr>
              <w:contextualSpacing/>
              <w:rPr>
                <w:rFonts w:asciiTheme="minorHAnsi" w:hAnsiTheme="minorHAnsi"/>
                <w:sz w:val="20"/>
                <w:szCs w:val="20"/>
              </w:rPr>
            </w:pPr>
            <w:r w:rsidRPr="00751B13">
              <w:rPr>
                <w:rFonts w:asciiTheme="minorHAnsi" w:hAnsiTheme="minorHAnsi" w:cstheme="minorHAnsi"/>
                <w:sz w:val="20"/>
                <w:szCs w:val="20"/>
              </w:rPr>
              <w:t xml:space="preserve">The Department of Education needs to further assess the impact of applying the same logic to questions 44 and 93 c, d and e. This recommendation will be considered as a potential future enhancement to the </w:t>
            </w:r>
            <w:r w:rsidRPr="00751B13">
              <w:rPr>
                <w:rFonts w:asciiTheme="minorHAnsi" w:hAnsiTheme="minorHAnsi" w:cstheme="minorHAnsi"/>
                <w:i/>
                <w:iCs/>
                <w:sz w:val="20"/>
                <w:szCs w:val="20"/>
              </w:rPr>
              <w:t>Free Application for Federal Student Aid</w:t>
            </w:r>
            <w:r w:rsidRPr="00751B13">
              <w:rPr>
                <w:rFonts w:asciiTheme="minorHAnsi" w:hAnsiTheme="minorHAnsi" w:cstheme="minorHAnsi"/>
                <w:sz w:val="20"/>
                <w:szCs w:val="20"/>
              </w:rPr>
              <w:t xml:space="preserve"> (FAFSA®).</w:t>
            </w:r>
            <w:r w:rsidRPr="00751B13">
              <w:rPr>
                <w:rFonts w:asciiTheme="minorHAnsi" w:hAnsiTheme="minorHAnsi"/>
                <w:sz w:val="20"/>
                <w:szCs w:val="20"/>
              </w:rPr>
              <w:t xml:space="preserve"> </w:t>
            </w:r>
          </w:p>
          <w:p w14:paraId="4EA234B3" w14:textId="77777777" w:rsidR="00326528" w:rsidRPr="00751B13" w:rsidRDefault="00326528" w:rsidP="00302775">
            <w:pPr>
              <w:contextualSpacing/>
              <w:rPr>
                <w:rFonts w:asciiTheme="minorHAnsi" w:hAnsiTheme="minorHAnsi"/>
                <w:sz w:val="20"/>
                <w:szCs w:val="20"/>
              </w:rPr>
            </w:pPr>
          </w:p>
          <w:p w14:paraId="3FCC9EBA" w14:textId="77777777" w:rsidR="00326528" w:rsidRPr="00751B13" w:rsidRDefault="00326528" w:rsidP="00302775">
            <w:pPr>
              <w:contextualSpacing/>
              <w:rPr>
                <w:rFonts w:asciiTheme="minorHAnsi" w:hAnsiTheme="minorHAnsi"/>
                <w:sz w:val="20"/>
                <w:szCs w:val="20"/>
              </w:rPr>
            </w:pPr>
          </w:p>
          <w:p w14:paraId="27F22E66" w14:textId="77777777" w:rsidR="00326528" w:rsidRPr="00751B13" w:rsidRDefault="00326528" w:rsidP="00302775">
            <w:pPr>
              <w:contextualSpacing/>
              <w:rPr>
                <w:rFonts w:asciiTheme="minorHAnsi" w:hAnsiTheme="minorHAnsi"/>
                <w:sz w:val="20"/>
                <w:szCs w:val="20"/>
              </w:rPr>
            </w:pPr>
          </w:p>
          <w:p w14:paraId="10EAB6F4" w14:textId="77777777" w:rsidR="00326528" w:rsidRPr="00751B13" w:rsidRDefault="00326528" w:rsidP="00302775">
            <w:pPr>
              <w:contextualSpacing/>
              <w:rPr>
                <w:rFonts w:asciiTheme="minorHAnsi" w:hAnsiTheme="minorHAnsi"/>
                <w:sz w:val="20"/>
                <w:szCs w:val="20"/>
              </w:rPr>
            </w:pPr>
          </w:p>
          <w:p w14:paraId="17797573" w14:textId="77777777" w:rsidR="00326528" w:rsidRPr="00751B13" w:rsidRDefault="00326528" w:rsidP="00302775">
            <w:pPr>
              <w:contextualSpacing/>
              <w:rPr>
                <w:rFonts w:asciiTheme="minorHAnsi" w:hAnsiTheme="minorHAnsi"/>
                <w:sz w:val="20"/>
                <w:szCs w:val="20"/>
              </w:rPr>
            </w:pPr>
          </w:p>
          <w:p w14:paraId="299B8935" w14:textId="77777777" w:rsidR="00326528" w:rsidRPr="00751B13" w:rsidRDefault="00326528" w:rsidP="00302775">
            <w:pPr>
              <w:contextualSpacing/>
              <w:rPr>
                <w:rFonts w:asciiTheme="minorHAnsi" w:hAnsiTheme="minorHAnsi"/>
                <w:sz w:val="20"/>
                <w:szCs w:val="20"/>
              </w:rPr>
            </w:pPr>
          </w:p>
          <w:p w14:paraId="4EEB7438" w14:textId="77777777" w:rsidR="00326528" w:rsidRPr="00751B13" w:rsidRDefault="00326528" w:rsidP="00302775">
            <w:pPr>
              <w:contextualSpacing/>
              <w:rPr>
                <w:rFonts w:asciiTheme="minorHAnsi" w:hAnsiTheme="minorHAnsi"/>
                <w:sz w:val="20"/>
                <w:szCs w:val="20"/>
              </w:rPr>
            </w:pPr>
          </w:p>
          <w:p w14:paraId="39D66A80" w14:textId="77777777" w:rsidR="00326528" w:rsidRPr="00751B13" w:rsidRDefault="00326528" w:rsidP="00302775">
            <w:pPr>
              <w:contextualSpacing/>
              <w:rPr>
                <w:rFonts w:asciiTheme="minorHAnsi" w:hAnsiTheme="minorHAnsi"/>
                <w:sz w:val="20"/>
                <w:szCs w:val="20"/>
              </w:rPr>
            </w:pPr>
          </w:p>
          <w:p w14:paraId="71C08863" w14:textId="77777777" w:rsidR="00326528" w:rsidRPr="00751B13" w:rsidRDefault="00326528" w:rsidP="00302775">
            <w:pPr>
              <w:contextualSpacing/>
              <w:rPr>
                <w:rFonts w:asciiTheme="minorHAnsi" w:hAnsiTheme="minorHAnsi"/>
                <w:sz w:val="20"/>
                <w:szCs w:val="20"/>
              </w:rPr>
            </w:pPr>
          </w:p>
          <w:p w14:paraId="023D40A5" w14:textId="77777777" w:rsidR="00326528" w:rsidRPr="00751B13" w:rsidRDefault="00326528" w:rsidP="00302775">
            <w:pPr>
              <w:contextualSpacing/>
              <w:rPr>
                <w:rFonts w:asciiTheme="minorHAnsi" w:hAnsiTheme="minorHAnsi"/>
                <w:sz w:val="20"/>
                <w:szCs w:val="20"/>
              </w:rPr>
            </w:pPr>
          </w:p>
          <w:p w14:paraId="02E5A507" w14:textId="77777777" w:rsidR="00326528" w:rsidRPr="00751B13" w:rsidRDefault="00326528" w:rsidP="00302775">
            <w:pPr>
              <w:contextualSpacing/>
              <w:rPr>
                <w:rFonts w:asciiTheme="minorHAnsi" w:hAnsiTheme="minorHAnsi"/>
                <w:sz w:val="20"/>
                <w:szCs w:val="20"/>
              </w:rPr>
            </w:pPr>
          </w:p>
          <w:p w14:paraId="3EF8C208" w14:textId="77777777" w:rsidR="00326528" w:rsidRPr="00751B13" w:rsidRDefault="00326528" w:rsidP="00302775">
            <w:pPr>
              <w:contextualSpacing/>
              <w:rPr>
                <w:rFonts w:asciiTheme="minorHAnsi" w:hAnsiTheme="minorHAnsi"/>
                <w:sz w:val="20"/>
                <w:szCs w:val="20"/>
              </w:rPr>
            </w:pPr>
          </w:p>
          <w:p w14:paraId="68387821" w14:textId="77777777" w:rsidR="00326528" w:rsidRPr="00751B13" w:rsidRDefault="00326528" w:rsidP="00302775">
            <w:pPr>
              <w:contextualSpacing/>
              <w:rPr>
                <w:rFonts w:asciiTheme="minorHAnsi" w:hAnsiTheme="minorHAnsi"/>
                <w:sz w:val="20"/>
                <w:szCs w:val="20"/>
              </w:rPr>
            </w:pPr>
          </w:p>
          <w:p w14:paraId="59656A45" w14:textId="77777777" w:rsidR="00326528" w:rsidRPr="00751B13" w:rsidRDefault="00326528" w:rsidP="00302775">
            <w:pPr>
              <w:contextualSpacing/>
              <w:rPr>
                <w:rFonts w:asciiTheme="minorHAnsi" w:hAnsiTheme="minorHAnsi"/>
                <w:sz w:val="20"/>
                <w:szCs w:val="20"/>
              </w:rPr>
            </w:pPr>
          </w:p>
          <w:p w14:paraId="22AAC291" w14:textId="77777777" w:rsidR="00326528" w:rsidRPr="00751B13" w:rsidRDefault="00326528" w:rsidP="00302775">
            <w:pPr>
              <w:contextualSpacing/>
              <w:rPr>
                <w:rFonts w:asciiTheme="minorHAnsi" w:hAnsiTheme="minorHAnsi"/>
                <w:sz w:val="20"/>
                <w:szCs w:val="20"/>
              </w:rPr>
            </w:pPr>
          </w:p>
          <w:p w14:paraId="0BF704ED" w14:textId="77777777" w:rsidR="00326528" w:rsidRPr="00751B13" w:rsidRDefault="00326528" w:rsidP="00302775">
            <w:pPr>
              <w:contextualSpacing/>
              <w:rPr>
                <w:rFonts w:asciiTheme="minorHAnsi" w:hAnsiTheme="minorHAnsi"/>
                <w:sz w:val="20"/>
                <w:szCs w:val="20"/>
              </w:rPr>
            </w:pPr>
          </w:p>
          <w:p w14:paraId="1E84C02E" w14:textId="77777777" w:rsidR="00326528" w:rsidRPr="00751B13" w:rsidRDefault="00326528" w:rsidP="00302775">
            <w:pPr>
              <w:contextualSpacing/>
              <w:rPr>
                <w:rFonts w:asciiTheme="minorHAnsi" w:hAnsiTheme="minorHAnsi"/>
                <w:sz w:val="20"/>
                <w:szCs w:val="20"/>
              </w:rPr>
            </w:pPr>
          </w:p>
          <w:p w14:paraId="65CD7482" w14:textId="77777777" w:rsidR="00326528" w:rsidRPr="00751B13" w:rsidRDefault="00326528" w:rsidP="00302775">
            <w:pPr>
              <w:contextualSpacing/>
              <w:rPr>
                <w:rFonts w:asciiTheme="minorHAnsi" w:hAnsiTheme="minorHAnsi"/>
                <w:sz w:val="20"/>
                <w:szCs w:val="20"/>
              </w:rPr>
            </w:pPr>
          </w:p>
          <w:p w14:paraId="15FB8A3A" w14:textId="77777777" w:rsidR="00326528" w:rsidRPr="00751B13" w:rsidRDefault="00326528" w:rsidP="00302775">
            <w:pPr>
              <w:contextualSpacing/>
              <w:rPr>
                <w:rFonts w:asciiTheme="minorHAnsi" w:hAnsiTheme="minorHAnsi"/>
                <w:sz w:val="20"/>
                <w:szCs w:val="20"/>
              </w:rPr>
            </w:pPr>
          </w:p>
          <w:p w14:paraId="6DF2953B" w14:textId="77777777" w:rsidR="00326528" w:rsidRPr="00751B13" w:rsidRDefault="00326528" w:rsidP="00302775">
            <w:pPr>
              <w:contextualSpacing/>
              <w:rPr>
                <w:rFonts w:asciiTheme="minorHAnsi" w:hAnsiTheme="minorHAnsi"/>
                <w:sz w:val="20"/>
                <w:szCs w:val="20"/>
              </w:rPr>
            </w:pPr>
          </w:p>
          <w:p w14:paraId="0E53E130" w14:textId="77777777" w:rsidR="00326528" w:rsidRPr="00751B13" w:rsidRDefault="00326528" w:rsidP="00302775">
            <w:pPr>
              <w:contextualSpacing/>
              <w:rPr>
                <w:rFonts w:asciiTheme="minorHAnsi" w:hAnsiTheme="minorHAnsi"/>
                <w:sz w:val="20"/>
                <w:szCs w:val="20"/>
              </w:rPr>
            </w:pPr>
          </w:p>
          <w:p w14:paraId="42F29F5E" w14:textId="77777777" w:rsidR="00326528" w:rsidRPr="00751B13" w:rsidRDefault="00326528" w:rsidP="00302775">
            <w:pPr>
              <w:contextualSpacing/>
              <w:rPr>
                <w:rFonts w:asciiTheme="minorHAnsi" w:hAnsiTheme="minorHAnsi"/>
                <w:sz w:val="20"/>
                <w:szCs w:val="20"/>
              </w:rPr>
            </w:pPr>
          </w:p>
          <w:p w14:paraId="70D8A413" w14:textId="77777777" w:rsidR="00326528" w:rsidRPr="00751B13" w:rsidRDefault="00326528" w:rsidP="00302775">
            <w:pPr>
              <w:contextualSpacing/>
              <w:rPr>
                <w:rFonts w:asciiTheme="minorHAnsi" w:hAnsiTheme="minorHAnsi"/>
                <w:sz w:val="20"/>
                <w:szCs w:val="20"/>
              </w:rPr>
            </w:pPr>
          </w:p>
          <w:p w14:paraId="421B5F51" w14:textId="77777777" w:rsidR="00326528" w:rsidRPr="00751B13" w:rsidRDefault="00326528" w:rsidP="00302775">
            <w:pPr>
              <w:contextualSpacing/>
              <w:rPr>
                <w:rFonts w:asciiTheme="minorHAnsi" w:hAnsiTheme="minorHAnsi"/>
                <w:sz w:val="20"/>
                <w:szCs w:val="20"/>
              </w:rPr>
            </w:pPr>
          </w:p>
          <w:p w14:paraId="2F248E5A" w14:textId="77777777" w:rsidR="00326528" w:rsidRPr="00751B13" w:rsidRDefault="00326528" w:rsidP="00302775">
            <w:pPr>
              <w:contextualSpacing/>
              <w:rPr>
                <w:rFonts w:asciiTheme="minorHAnsi" w:hAnsiTheme="minorHAnsi"/>
                <w:sz w:val="20"/>
                <w:szCs w:val="20"/>
              </w:rPr>
            </w:pPr>
          </w:p>
          <w:p w14:paraId="2875EA10" w14:textId="77777777" w:rsidR="00326528" w:rsidRPr="00751B13" w:rsidRDefault="00326528" w:rsidP="00302775">
            <w:pPr>
              <w:contextualSpacing/>
              <w:rPr>
                <w:rFonts w:asciiTheme="minorHAnsi" w:hAnsiTheme="minorHAnsi"/>
                <w:sz w:val="20"/>
                <w:szCs w:val="20"/>
              </w:rPr>
            </w:pPr>
          </w:p>
          <w:p w14:paraId="4EA139B5" w14:textId="77777777" w:rsidR="00326528" w:rsidRPr="00751B13" w:rsidRDefault="00326528" w:rsidP="00302775">
            <w:pPr>
              <w:contextualSpacing/>
              <w:rPr>
                <w:rFonts w:asciiTheme="minorHAnsi" w:hAnsiTheme="minorHAnsi"/>
                <w:sz w:val="20"/>
                <w:szCs w:val="20"/>
              </w:rPr>
            </w:pPr>
          </w:p>
          <w:p w14:paraId="1A2FC30D" w14:textId="77777777" w:rsidR="00326528" w:rsidRPr="00751B13" w:rsidRDefault="00326528" w:rsidP="00302775">
            <w:pPr>
              <w:contextualSpacing/>
              <w:rPr>
                <w:rFonts w:asciiTheme="minorHAnsi" w:hAnsiTheme="minorHAnsi"/>
                <w:sz w:val="20"/>
                <w:szCs w:val="20"/>
              </w:rPr>
            </w:pPr>
          </w:p>
          <w:p w14:paraId="355A8B96" w14:textId="77777777" w:rsidR="00326528" w:rsidRPr="00751B13" w:rsidRDefault="00326528" w:rsidP="00302775">
            <w:pPr>
              <w:contextualSpacing/>
              <w:rPr>
                <w:rFonts w:asciiTheme="minorHAnsi" w:hAnsiTheme="minorHAnsi"/>
                <w:sz w:val="20"/>
                <w:szCs w:val="20"/>
              </w:rPr>
            </w:pPr>
          </w:p>
          <w:p w14:paraId="6DA9C65E" w14:textId="77777777" w:rsidR="00326528" w:rsidRPr="00751B13" w:rsidRDefault="00326528" w:rsidP="00302775">
            <w:pPr>
              <w:contextualSpacing/>
              <w:rPr>
                <w:rFonts w:asciiTheme="minorHAnsi" w:hAnsiTheme="minorHAnsi"/>
                <w:sz w:val="20"/>
                <w:szCs w:val="20"/>
              </w:rPr>
            </w:pPr>
          </w:p>
          <w:p w14:paraId="5E9A5C69" w14:textId="72D39D67" w:rsidR="00326528" w:rsidRPr="00751B13" w:rsidRDefault="00326528" w:rsidP="00C95AC9">
            <w:pPr>
              <w:rPr>
                <w:rFonts w:asciiTheme="minorHAnsi" w:hAnsiTheme="minorHAnsi"/>
                <w:sz w:val="20"/>
                <w:szCs w:val="20"/>
              </w:rPr>
            </w:pPr>
            <w:r w:rsidRPr="00751B13">
              <w:rPr>
                <w:rFonts w:asciiTheme="minorHAnsi" w:hAnsiTheme="minorHAnsi"/>
                <w:sz w:val="20"/>
                <w:szCs w:val="20"/>
              </w:rPr>
              <w:t xml:space="preserve">2. </w:t>
            </w:r>
            <w:r w:rsidRPr="00751B13">
              <w:rPr>
                <w:rFonts w:asciiTheme="minorHAnsi" w:hAnsiTheme="minorHAnsi"/>
                <w:sz w:val="20"/>
              </w:rPr>
              <w:t xml:space="preserve">This question has already been updated for 2018-2019.  You can see this change on the draft FAFSA posted </w:t>
            </w:r>
            <w:hyperlink r:id="rId14" w:history="1">
              <w:r w:rsidRPr="00751B13">
                <w:rPr>
                  <w:rStyle w:val="Hyperlink"/>
                  <w:rFonts w:asciiTheme="minorHAnsi" w:hAnsiTheme="minorHAnsi"/>
                  <w:sz w:val="20"/>
                  <w:szCs w:val="20"/>
                </w:rPr>
                <w:t>here</w:t>
              </w:r>
            </w:hyperlink>
            <w:r w:rsidRPr="00751B13">
              <w:rPr>
                <w:rFonts w:asciiTheme="minorHAnsi" w:hAnsiTheme="minorHAnsi"/>
                <w:sz w:val="20"/>
                <w:szCs w:val="20"/>
              </w:rPr>
              <w:t>.  We will continue to monitor our feedback channels to determine if further changes are needed in the future</w:t>
            </w:r>
          </w:p>
        </w:tc>
      </w:tr>
      <w:tr w:rsidR="00326528" w:rsidRPr="00751B13" w14:paraId="28F20EA7" w14:textId="77777777" w:rsidTr="00751B13">
        <w:trPr>
          <w:trHeight w:val="432"/>
        </w:trPr>
        <w:tc>
          <w:tcPr>
            <w:tcW w:w="1530" w:type="dxa"/>
            <w:shd w:val="clear" w:color="auto" w:fill="auto"/>
          </w:tcPr>
          <w:p w14:paraId="77C63BCC" w14:textId="77777777"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0268AE0A" w14:textId="7FCB7A08" w:rsidR="00326528" w:rsidRPr="00751B13" w:rsidRDefault="00326528" w:rsidP="004A3E47">
            <w:pPr>
              <w:rPr>
                <w:rFonts w:asciiTheme="minorHAnsi" w:hAnsiTheme="minorHAnsi" w:cstheme="minorHAnsi"/>
                <w:sz w:val="20"/>
                <w:szCs w:val="20"/>
              </w:rPr>
            </w:pPr>
            <w:r w:rsidRPr="00751B13">
              <w:rPr>
                <w:rFonts w:asciiTheme="minorHAnsi" w:hAnsiTheme="minorHAnsi" w:cstheme="minorHAnsi"/>
                <w:sz w:val="20"/>
                <w:szCs w:val="20"/>
              </w:rPr>
              <w:t xml:space="preserve">1. Is there any way that we can require students/parents answer FAFSA questions 41, 42, 43 and 90, 91, 92? </w:t>
            </w:r>
          </w:p>
          <w:p w14:paraId="1EA5C13F" w14:textId="77777777" w:rsidR="00326528" w:rsidRPr="00751B13" w:rsidRDefault="00326528" w:rsidP="004A3E47">
            <w:pPr>
              <w:rPr>
                <w:rFonts w:asciiTheme="minorHAnsi" w:hAnsiTheme="minorHAnsi" w:cstheme="minorHAnsi"/>
                <w:sz w:val="20"/>
                <w:szCs w:val="20"/>
              </w:rPr>
            </w:pPr>
          </w:p>
          <w:p w14:paraId="45DD1AAC" w14:textId="77777777" w:rsidR="00387F92" w:rsidRDefault="00387F92" w:rsidP="004A3E47">
            <w:pPr>
              <w:rPr>
                <w:rFonts w:asciiTheme="minorHAnsi" w:hAnsiTheme="minorHAnsi" w:cstheme="minorHAnsi"/>
                <w:sz w:val="20"/>
                <w:szCs w:val="20"/>
              </w:rPr>
            </w:pPr>
          </w:p>
          <w:p w14:paraId="79639486" w14:textId="77777777" w:rsidR="00387F92" w:rsidRDefault="00387F92" w:rsidP="004A3E47">
            <w:pPr>
              <w:rPr>
                <w:rFonts w:asciiTheme="minorHAnsi" w:hAnsiTheme="minorHAnsi" w:cstheme="minorHAnsi"/>
                <w:sz w:val="20"/>
                <w:szCs w:val="20"/>
              </w:rPr>
            </w:pPr>
          </w:p>
          <w:p w14:paraId="1E6A6A2E" w14:textId="77777777" w:rsidR="00387F92" w:rsidRDefault="00387F92" w:rsidP="004A3E47">
            <w:pPr>
              <w:rPr>
                <w:rFonts w:asciiTheme="minorHAnsi" w:hAnsiTheme="minorHAnsi" w:cstheme="minorHAnsi"/>
                <w:sz w:val="20"/>
                <w:szCs w:val="20"/>
              </w:rPr>
            </w:pPr>
          </w:p>
          <w:p w14:paraId="73781E3B" w14:textId="77777777" w:rsidR="00387F92" w:rsidRDefault="00387F92" w:rsidP="004A3E47">
            <w:pPr>
              <w:rPr>
                <w:rFonts w:asciiTheme="minorHAnsi" w:hAnsiTheme="minorHAnsi" w:cstheme="minorHAnsi"/>
                <w:sz w:val="20"/>
                <w:szCs w:val="20"/>
              </w:rPr>
            </w:pPr>
          </w:p>
          <w:p w14:paraId="622CAE20" w14:textId="77777777" w:rsidR="00387F92" w:rsidRDefault="00387F92" w:rsidP="004A3E47">
            <w:pPr>
              <w:rPr>
                <w:rFonts w:asciiTheme="minorHAnsi" w:hAnsiTheme="minorHAnsi" w:cstheme="minorHAnsi"/>
                <w:sz w:val="20"/>
                <w:szCs w:val="20"/>
              </w:rPr>
            </w:pPr>
          </w:p>
          <w:p w14:paraId="6720E2A8" w14:textId="77777777" w:rsidR="00387F92" w:rsidRDefault="00387F92" w:rsidP="004A3E47">
            <w:pPr>
              <w:rPr>
                <w:rFonts w:asciiTheme="minorHAnsi" w:hAnsiTheme="minorHAnsi" w:cstheme="minorHAnsi"/>
                <w:sz w:val="20"/>
                <w:szCs w:val="20"/>
              </w:rPr>
            </w:pPr>
          </w:p>
          <w:p w14:paraId="73A4297C" w14:textId="77777777" w:rsidR="00387F92" w:rsidRDefault="00387F92" w:rsidP="004A3E47">
            <w:pPr>
              <w:rPr>
                <w:rFonts w:asciiTheme="minorHAnsi" w:hAnsiTheme="minorHAnsi" w:cstheme="minorHAnsi"/>
                <w:sz w:val="20"/>
                <w:szCs w:val="20"/>
              </w:rPr>
            </w:pPr>
          </w:p>
          <w:p w14:paraId="7BD86DCF" w14:textId="77777777" w:rsidR="00387F92" w:rsidRDefault="00387F92" w:rsidP="004A3E47">
            <w:pPr>
              <w:rPr>
                <w:rFonts w:asciiTheme="minorHAnsi" w:hAnsiTheme="minorHAnsi" w:cstheme="minorHAnsi"/>
                <w:sz w:val="20"/>
                <w:szCs w:val="20"/>
              </w:rPr>
            </w:pPr>
          </w:p>
          <w:p w14:paraId="3193566A" w14:textId="7C45D788" w:rsidR="00326528" w:rsidRPr="00751B13" w:rsidRDefault="00326528" w:rsidP="004A3E47">
            <w:pPr>
              <w:rPr>
                <w:rFonts w:asciiTheme="minorHAnsi" w:hAnsiTheme="minorHAnsi" w:cstheme="minorHAnsi"/>
                <w:sz w:val="20"/>
                <w:szCs w:val="20"/>
              </w:rPr>
            </w:pPr>
            <w:r w:rsidRPr="00751B13">
              <w:rPr>
                <w:rFonts w:asciiTheme="minorHAnsi" w:hAnsiTheme="minorHAnsi" w:cstheme="minorHAnsi"/>
                <w:sz w:val="20"/>
                <w:szCs w:val="20"/>
              </w:rPr>
              <w:t xml:space="preserve">2. Also, can we not allow students/parents to make changes to these questions once they submit their answer? When students/parents make changes to their answers, these are unallowable changes (as the answers needs to be from the date the original FAFSA was submitted). Because they are unallowable changes, we have had to create additional processes to resolve these unallowable changes. It would be so much easier for students and staff if only staff could make changes to these answers once presented with a statement and documentation from the student regarding their answers being incorrect at the time of filing. </w:t>
            </w:r>
          </w:p>
          <w:p w14:paraId="1318371B" w14:textId="77777777" w:rsidR="00326528" w:rsidRPr="00751B13" w:rsidRDefault="00326528" w:rsidP="004A3E47">
            <w:pPr>
              <w:rPr>
                <w:rFonts w:asciiTheme="minorHAnsi" w:hAnsiTheme="minorHAnsi" w:cstheme="minorHAnsi"/>
                <w:sz w:val="20"/>
                <w:szCs w:val="20"/>
              </w:rPr>
            </w:pPr>
          </w:p>
          <w:p w14:paraId="5C58D9F6" w14:textId="0914715B" w:rsidR="00326528" w:rsidRPr="00751B13" w:rsidRDefault="00326528" w:rsidP="00CC581A">
            <w:pPr>
              <w:rPr>
                <w:rFonts w:asciiTheme="minorHAnsi" w:hAnsiTheme="minorHAnsi" w:cstheme="minorHAnsi"/>
                <w:sz w:val="20"/>
                <w:szCs w:val="20"/>
              </w:rPr>
            </w:pPr>
            <w:r w:rsidRPr="00751B13">
              <w:rPr>
                <w:rFonts w:asciiTheme="minorHAnsi" w:hAnsiTheme="minorHAnsi" w:cstheme="minorHAnsi"/>
                <w:sz w:val="20"/>
                <w:szCs w:val="20"/>
              </w:rPr>
              <w:t xml:space="preserve">3.  Additionally, it is very frustrating when a student does not initially answer the asset questions but then we later need them answered. This happens very often and only further holds up a student's aid. I think it would help many administrators and students to fix this process! </w:t>
            </w:r>
          </w:p>
        </w:tc>
        <w:tc>
          <w:tcPr>
            <w:tcW w:w="2700" w:type="dxa"/>
            <w:shd w:val="clear" w:color="auto" w:fill="auto"/>
          </w:tcPr>
          <w:p w14:paraId="60426809" w14:textId="3BBC462A" w:rsidR="00326528" w:rsidRPr="00751B13"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Gina Valerius, University of Arizona</w:t>
            </w:r>
          </w:p>
        </w:tc>
        <w:tc>
          <w:tcPr>
            <w:tcW w:w="4950" w:type="dxa"/>
          </w:tcPr>
          <w:p w14:paraId="4A541821" w14:textId="16B23709" w:rsidR="00326528" w:rsidRPr="00751B13" w:rsidRDefault="00326528" w:rsidP="002527F2">
            <w:pPr>
              <w:contextualSpacing/>
              <w:rPr>
                <w:rFonts w:asciiTheme="minorHAnsi" w:hAnsiTheme="minorHAnsi"/>
                <w:sz w:val="20"/>
                <w:szCs w:val="20"/>
              </w:rPr>
            </w:pPr>
            <w:r w:rsidRPr="00751B13">
              <w:rPr>
                <w:rFonts w:asciiTheme="minorHAnsi" w:hAnsiTheme="minorHAnsi"/>
                <w:sz w:val="20"/>
                <w:szCs w:val="20"/>
              </w:rPr>
              <w:t xml:space="preserve">1. </w:t>
            </w:r>
            <w:bookmarkStart w:id="3" w:name="q2"/>
            <w:r w:rsidRPr="00751B13">
              <w:rPr>
                <w:rFonts w:asciiTheme="minorHAnsi" w:hAnsiTheme="minorHAnsi"/>
                <w:sz w:val="20"/>
                <w:szCs w:val="20"/>
              </w:rPr>
              <w:t>No Change</w:t>
            </w:r>
            <w:bookmarkEnd w:id="3"/>
            <w:r w:rsidRPr="00751B13">
              <w:rPr>
                <w:rFonts w:asciiTheme="minorHAnsi" w:hAnsiTheme="minorHAnsi"/>
                <w:sz w:val="20"/>
                <w:szCs w:val="20"/>
              </w:rPr>
              <w:t xml:space="preserve">.  The Department of Education limits the collection of information to data necessary to determine eligibility in order to simplify the application process.  Answers to these specific questions are not necessary for applicants who qualify for the simplified needs test or have total assets below the asset protection allowance.  Therefore, skip logic hides these questions when responses are not needed to calculate the Expected Family Contribution (EFC). </w:t>
            </w:r>
          </w:p>
          <w:p w14:paraId="6E1132DC" w14:textId="77777777" w:rsidR="00326528" w:rsidRPr="00751B13" w:rsidRDefault="00326528" w:rsidP="002527F2">
            <w:pPr>
              <w:contextualSpacing/>
              <w:rPr>
                <w:rFonts w:asciiTheme="minorHAnsi" w:hAnsiTheme="minorHAnsi"/>
                <w:sz w:val="20"/>
                <w:szCs w:val="20"/>
              </w:rPr>
            </w:pPr>
          </w:p>
          <w:p w14:paraId="24D906B4" w14:textId="77777777" w:rsidR="00326528" w:rsidRPr="00751B13" w:rsidRDefault="00326528" w:rsidP="002527F2">
            <w:pPr>
              <w:contextualSpacing/>
              <w:rPr>
                <w:rFonts w:asciiTheme="minorHAnsi" w:hAnsiTheme="minorHAnsi"/>
                <w:sz w:val="20"/>
                <w:szCs w:val="20"/>
              </w:rPr>
            </w:pPr>
          </w:p>
          <w:p w14:paraId="2B9A8878" w14:textId="77777777" w:rsidR="00A07A30" w:rsidRDefault="00A07A30" w:rsidP="002527F2">
            <w:pPr>
              <w:contextualSpacing/>
              <w:rPr>
                <w:rFonts w:asciiTheme="minorHAnsi" w:hAnsiTheme="minorHAnsi"/>
                <w:sz w:val="20"/>
                <w:szCs w:val="20"/>
              </w:rPr>
            </w:pPr>
          </w:p>
          <w:p w14:paraId="34E2E6B5" w14:textId="4CA640D8" w:rsidR="00326528" w:rsidRPr="00751B13" w:rsidRDefault="00326528" w:rsidP="002527F2">
            <w:pPr>
              <w:contextualSpacing/>
              <w:rPr>
                <w:rFonts w:asciiTheme="minorHAnsi" w:hAnsiTheme="minorHAnsi"/>
                <w:sz w:val="20"/>
                <w:szCs w:val="20"/>
              </w:rPr>
            </w:pPr>
            <w:r w:rsidRPr="00751B13">
              <w:rPr>
                <w:rFonts w:asciiTheme="minorHAnsi" w:hAnsiTheme="minorHAnsi"/>
                <w:sz w:val="20"/>
                <w:szCs w:val="20"/>
              </w:rPr>
              <w:t>2. No Change. The Department of Education believes the questions and instructions provide adequate guidance.</w:t>
            </w:r>
          </w:p>
          <w:p w14:paraId="7FB973E2" w14:textId="77777777" w:rsidR="00326528" w:rsidRPr="00751B13" w:rsidRDefault="00326528" w:rsidP="002527F2">
            <w:pPr>
              <w:contextualSpacing/>
              <w:rPr>
                <w:rFonts w:asciiTheme="minorHAnsi" w:hAnsiTheme="minorHAnsi"/>
                <w:sz w:val="20"/>
                <w:szCs w:val="20"/>
              </w:rPr>
            </w:pPr>
          </w:p>
          <w:p w14:paraId="089FA5E8" w14:textId="77777777" w:rsidR="00326528" w:rsidRPr="00751B13" w:rsidRDefault="00326528" w:rsidP="002527F2">
            <w:pPr>
              <w:contextualSpacing/>
              <w:rPr>
                <w:rFonts w:asciiTheme="minorHAnsi" w:hAnsiTheme="minorHAnsi"/>
                <w:sz w:val="20"/>
                <w:szCs w:val="20"/>
              </w:rPr>
            </w:pPr>
          </w:p>
          <w:p w14:paraId="6FAC720C" w14:textId="77777777" w:rsidR="00326528" w:rsidRPr="00751B13" w:rsidRDefault="00326528" w:rsidP="002527F2">
            <w:pPr>
              <w:contextualSpacing/>
              <w:rPr>
                <w:rFonts w:asciiTheme="minorHAnsi" w:hAnsiTheme="minorHAnsi"/>
                <w:sz w:val="20"/>
                <w:szCs w:val="20"/>
              </w:rPr>
            </w:pPr>
          </w:p>
          <w:p w14:paraId="45A01C1D" w14:textId="77777777" w:rsidR="00326528" w:rsidRPr="00751B13" w:rsidRDefault="00326528" w:rsidP="002527F2">
            <w:pPr>
              <w:contextualSpacing/>
              <w:rPr>
                <w:rFonts w:asciiTheme="minorHAnsi" w:hAnsiTheme="minorHAnsi"/>
                <w:sz w:val="20"/>
                <w:szCs w:val="20"/>
              </w:rPr>
            </w:pPr>
          </w:p>
          <w:p w14:paraId="38F99077" w14:textId="77777777" w:rsidR="00387F92" w:rsidRDefault="00326528" w:rsidP="00421707">
            <w:pPr>
              <w:contextualSpacing/>
              <w:rPr>
                <w:rFonts w:asciiTheme="minorHAnsi" w:hAnsiTheme="minorHAnsi"/>
                <w:sz w:val="20"/>
                <w:szCs w:val="20"/>
              </w:rPr>
            </w:pPr>
            <w:r w:rsidRPr="00751B13">
              <w:rPr>
                <w:rFonts w:asciiTheme="minorHAnsi" w:hAnsiTheme="minorHAnsi"/>
                <w:sz w:val="20"/>
                <w:szCs w:val="20"/>
              </w:rPr>
              <w:t xml:space="preserve"> </w:t>
            </w:r>
          </w:p>
          <w:p w14:paraId="36034060" w14:textId="77777777" w:rsidR="00387F92" w:rsidRDefault="00387F92" w:rsidP="00421707">
            <w:pPr>
              <w:contextualSpacing/>
              <w:rPr>
                <w:rFonts w:asciiTheme="minorHAnsi" w:hAnsiTheme="minorHAnsi"/>
                <w:sz w:val="20"/>
                <w:szCs w:val="20"/>
              </w:rPr>
            </w:pPr>
          </w:p>
          <w:p w14:paraId="09AED91A" w14:textId="77777777" w:rsidR="00387F92" w:rsidRDefault="00387F92" w:rsidP="00421707">
            <w:pPr>
              <w:contextualSpacing/>
              <w:rPr>
                <w:rFonts w:asciiTheme="minorHAnsi" w:hAnsiTheme="minorHAnsi"/>
                <w:sz w:val="20"/>
                <w:szCs w:val="20"/>
              </w:rPr>
            </w:pPr>
          </w:p>
          <w:p w14:paraId="13CB6D40" w14:textId="77777777" w:rsidR="00387F92" w:rsidRDefault="00387F92" w:rsidP="00421707">
            <w:pPr>
              <w:contextualSpacing/>
              <w:rPr>
                <w:rFonts w:asciiTheme="minorHAnsi" w:hAnsiTheme="minorHAnsi"/>
                <w:sz w:val="20"/>
                <w:szCs w:val="20"/>
              </w:rPr>
            </w:pPr>
          </w:p>
          <w:p w14:paraId="7E2AE991" w14:textId="77777777" w:rsidR="00387F92" w:rsidRDefault="00387F92" w:rsidP="00421707">
            <w:pPr>
              <w:contextualSpacing/>
              <w:rPr>
                <w:rFonts w:asciiTheme="minorHAnsi" w:hAnsiTheme="minorHAnsi"/>
                <w:sz w:val="20"/>
                <w:szCs w:val="20"/>
              </w:rPr>
            </w:pPr>
          </w:p>
          <w:p w14:paraId="4F4F5E27" w14:textId="77777777" w:rsidR="00387F92" w:rsidRDefault="00387F92" w:rsidP="00421707">
            <w:pPr>
              <w:contextualSpacing/>
              <w:rPr>
                <w:rFonts w:asciiTheme="minorHAnsi" w:hAnsiTheme="minorHAnsi"/>
                <w:sz w:val="20"/>
                <w:szCs w:val="20"/>
              </w:rPr>
            </w:pPr>
          </w:p>
          <w:p w14:paraId="32DBEF63" w14:textId="77777777" w:rsidR="00387F92" w:rsidRDefault="00387F92" w:rsidP="00421707">
            <w:pPr>
              <w:contextualSpacing/>
              <w:rPr>
                <w:rFonts w:asciiTheme="minorHAnsi" w:hAnsiTheme="minorHAnsi"/>
                <w:sz w:val="20"/>
                <w:szCs w:val="20"/>
              </w:rPr>
            </w:pPr>
          </w:p>
          <w:p w14:paraId="3A7B6E0D" w14:textId="77777777" w:rsidR="00387F92" w:rsidRDefault="00387F92" w:rsidP="00421707">
            <w:pPr>
              <w:contextualSpacing/>
              <w:rPr>
                <w:rFonts w:asciiTheme="minorHAnsi" w:hAnsiTheme="minorHAnsi"/>
                <w:sz w:val="20"/>
                <w:szCs w:val="20"/>
              </w:rPr>
            </w:pPr>
          </w:p>
          <w:p w14:paraId="1D1B6277" w14:textId="35C96184" w:rsidR="00326528" w:rsidRPr="00751B13" w:rsidRDefault="00326528" w:rsidP="00421707">
            <w:pPr>
              <w:contextualSpacing/>
              <w:rPr>
                <w:rFonts w:asciiTheme="minorHAnsi" w:hAnsiTheme="minorHAnsi"/>
                <w:sz w:val="20"/>
              </w:rPr>
            </w:pPr>
            <w:r w:rsidRPr="00751B13">
              <w:rPr>
                <w:rFonts w:asciiTheme="minorHAnsi" w:hAnsiTheme="minorHAnsi"/>
                <w:sz w:val="20"/>
                <w:szCs w:val="20"/>
              </w:rPr>
              <w:t xml:space="preserve">3. </w:t>
            </w:r>
            <w:hyperlink w:anchor="q2" w:history="1">
              <w:r w:rsidRPr="00751B13">
                <w:rPr>
                  <w:rStyle w:val="Hyperlink"/>
                  <w:rFonts w:asciiTheme="minorHAnsi" w:hAnsiTheme="minorHAnsi"/>
                  <w:sz w:val="20"/>
                  <w:szCs w:val="20"/>
                </w:rPr>
                <w:t>Refer to comment #7.1</w:t>
              </w:r>
            </w:hyperlink>
            <w:r w:rsidRPr="00751B13">
              <w:rPr>
                <w:rStyle w:val="Hyperlink"/>
                <w:rFonts w:asciiTheme="minorHAnsi" w:hAnsiTheme="minorHAnsi"/>
                <w:sz w:val="20"/>
                <w:szCs w:val="20"/>
              </w:rPr>
              <w:t xml:space="preserve"> for resolution</w:t>
            </w:r>
            <w:r w:rsidRPr="00751B13">
              <w:rPr>
                <w:rFonts w:asciiTheme="minorHAnsi" w:hAnsiTheme="minorHAnsi"/>
                <w:sz w:val="20"/>
                <w:szCs w:val="20"/>
              </w:rPr>
              <w:t xml:space="preserve">. </w:t>
            </w:r>
          </w:p>
          <w:p w14:paraId="3D91D487" w14:textId="172E80D5" w:rsidR="00326528" w:rsidRPr="00751B13" w:rsidRDefault="00326528" w:rsidP="002527F2">
            <w:pPr>
              <w:contextualSpacing/>
              <w:rPr>
                <w:rFonts w:asciiTheme="minorHAnsi" w:hAnsiTheme="minorHAnsi"/>
                <w:sz w:val="20"/>
                <w:szCs w:val="20"/>
              </w:rPr>
            </w:pPr>
          </w:p>
        </w:tc>
      </w:tr>
      <w:tr w:rsidR="00326528" w:rsidRPr="00751B13" w14:paraId="0184E86D" w14:textId="77777777" w:rsidTr="00751B13">
        <w:trPr>
          <w:trHeight w:val="432"/>
        </w:trPr>
        <w:tc>
          <w:tcPr>
            <w:tcW w:w="1530" w:type="dxa"/>
            <w:shd w:val="clear" w:color="auto" w:fill="auto"/>
          </w:tcPr>
          <w:p w14:paraId="1D60ADA1" w14:textId="6E82E44F"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2DBAEFB9" w14:textId="3F1350D6"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1. Put in stop edits that a person cannot continue unless they answer a question, or that it can't be submitted until all questions are answered.  No more leaving questions “Blank”!  </w:t>
            </w:r>
          </w:p>
          <w:p w14:paraId="3593E41D" w14:textId="77777777" w:rsidR="00326528" w:rsidRPr="00751B13" w:rsidRDefault="00326528" w:rsidP="00C8575D">
            <w:pPr>
              <w:rPr>
                <w:rFonts w:asciiTheme="minorHAnsi" w:hAnsiTheme="minorHAnsi" w:cstheme="minorHAnsi"/>
                <w:sz w:val="20"/>
                <w:szCs w:val="20"/>
              </w:rPr>
            </w:pPr>
          </w:p>
          <w:p w14:paraId="057D642B" w14:textId="3B47FD89"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 Before filling out the Student Section, maybe put a bold statement "Parents DO NOT fill out this section."</w:t>
            </w:r>
          </w:p>
          <w:p w14:paraId="05A30721" w14:textId="77777777" w:rsidR="00326528" w:rsidRPr="00751B13" w:rsidRDefault="00326528" w:rsidP="00C8575D">
            <w:pPr>
              <w:rPr>
                <w:rFonts w:asciiTheme="minorHAnsi" w:hAnsiTheme="minorHAnsi" w:cstheme="minorHAnsi"/>
                <w:sz w:val="20"/>
                <w:szCs w:val="20"/>
              </w:rPr>
            </w:pPr>
          </w:p>
          <w:p w14:paraId="0FB14700" w14:textId="77777777" w:rsidR="00326528" w:rsidRPr="00751B13" w:rsidRDefault="00326528" w:rsidP="00C8575D">
            <w:pPr>
              <w:rPr>
                <w:rFonts w:asciiTheme="minorHAnsi" w:hAnsiTheme="minorHAnsi" w:cstheme="minorHAnsi"/>
                <w:sz w:val="20"/>
                <w:szCs w:val="20"/>
              </w:rPr>
            </w:pPr>
          </w:p>
          <w:p w14:paraId="175F197E" w14:textId="77777777" w:rsidR="00326528" w:rsidRPr="00751B13" w:rsidRDefault="00326528" w:rsidP="00C8575D">
            <w:pPr>
              <w:rPr>
                <w:rFonts w:asciiTheme="minorHAnsi" w:hAnsiTheme="minorHAnsi" w:cstheme="minorHAnsi"/>
                <w:sz w:val="20"/>
                <w:szCs w:val="20"/>
              </w:rPr>
            </w:pPr>
          </w:p>
          <w:p w14:paraId="5CAA80F6" w14:textId="77777777" w:rsidR="00326528" w:rsidRPr="00751B13" w:rsidRDefault="00326528" w:rsidP="00C8575D">
            <w:pPr>
              <w:rPr>
                <w:rFonts w:asciiTheme="minorHAnsi" w:hAnsiTheme="minorHAnsi" w:cstheme="minorHAnsi"/>
                <w:sz w:val="20"/>
                <w:szCs w:val="20"/>
              </w:rPr>
            </w:pPr>
          </w:p>
          <w:p w14:paraId="142252B5" w14:textId="77777777" w:rsidR="00326528" w:rsidRPr="00751B13" w:rsidRDefault="00326528" w:rsidP="00C8575D">
            <w:pPr>
              <w:rPr>
                <w:rFonts w:asciiTheme="minorHAnsi" w:hAnsiTheme="minorHAnsi" w:cstheme="minorHAnsi"/>
                <w:sz w:val="20"/>
                <w:szCs w:val="20"/>
              </w:rPr>
            </w:pPr>
          </w:p>
          <w:p w14:paraId="03CBAE78" w14:textId="77777777" w:rsidR="00326528" w:rsidRPr="00751B13" w:rsidRDefault="00326528" w:rsidP="00C8575D">
            <w:pPr>
              <w:rPr>
                <w:rFonts w:asciiTheme="minorHAnsi" w:hAnsiTheme="minorHAnsi" w:cstheme="minorHAnsi"/>
                <w:sz w:val="20"/>
                <w:szCs w:val="20"/>
              </w:rPr>
            </w:pPr>
          </w:p>
          <w:p w14:paraId="37F0D45C" w14:textId="77777777" w:rsidR="00326528" w:rsidRPr="00751B13" w:rsidRDefault="00326528" w:rsidP="00C8575D">
            <w:pPr>
              <w:rPr>
                <w:rFonts w:asciiTheme="minorHAnsi" w:hAnsiTheme="minorHAnsi" w:cstheme="minorHAnsi"/>
                <w:sz w:val="20"/>
                <w:szCs w:val="20"/>
              </w:rPr>
            </w:pPr>
          </w:p>
          <w:p w14:paraId="2D0FB20D" w14:textId="77777777" w:rsidR="00326528" w:rsidRPr="00751B13" w:rsidRDefault="00326528" w:rsidP="00C8575D">
            <w:pPr>
              <w:rPr>
                <w:rFonts w:asciiTheme="minorHAnsi" w:hAnsiTheme="minorHAnsi" w:cstheme="minorHAnsi"/>
                <w:sz w:val="20"/>
                <w:szCs w:val="20"/>
              </w:rPr>
            </w:pPr>
          </w:p>
          <w:p w14:paraId="4E2E7463" w14:textId="77777777" w:rsidR="00326528" w:rsidRPr="00751B13" w:rsidRDefault="00326528" w:rsidP="00C8575D">
            <w:pPr>
              <w:rPr>
                <w:rFonts w:asciiTheme="minorHAnsi" w:hAnsiTheme="minorHAnsi" w:cstheme="minorHAnsi"/>
                <w:sz w:val="20"/>
                <w:szCs w:val="20"/>
              </w:rPr>
            </w:pPr>
          </w:p>
          <w:p w14:paraId="6733E7BC" w14:textId="77777777" w:rsidR="00326528" w:rsidRPr="00751B13" w:rsidRDefault="00326528" w:rsidP="00C8575D">
            <w:pPr>
              <w:rPr>
                <w:rFonts w:asciiTheme="minorHAnsi" w:hAnsiTheme="minorHAnsi" w:cstheme="minorHAnsi"/>
                <w:sz w:val="20"/>
                <w:szCs w:val="20"/>
              </w:rPr>
            </w:pPr>
          </w:p>
          <w:p w14:paraId="4D4DF51B" w14:textId="77777777" w:rsidR="00326528" w:rsidRPr="00751B13" w:rsidRDefault="00326528" w:rsidP="00C8575D">
            <w:pPr>
              <w:rPr>
                <w:rFonts w:asciiTheme="minorHAnsi" w:hAnsiTheme="minorHAnsi" w:cstheme="minorHAnsi"/>
                <w:sz w:val="20"/>
                <w:szCs w:val="20"/>
              </w:rPr>
            </w:pPr>
          </w:p>
          <w:p w14:paraId="42C0F688" w14:textId="77777777" w:rsidR="00326528" w:rsidRPr="00751B13" w:rsidRDefault="00326528" w:rsidP="00C8575D">
            <w:pPr>
              <w:rPr>
                <w:rFonts w:asciiTheme="minorHAnsi" w:hAnsiTheme="minorHAnsi" w:cstheme="minorHAnsi"/>
                <w:sz w:val="20"/>
                <w:szCs w:val="20"/>
              </w:rPr>
            </w:pPr>
          </w:p>
          <w:p w14:paraId="7FBEA48E" w14:textId="77777777" w:rsidR="00326528" w:rsidRPr="00751B13" w:rsidRDefault="00326528" w:rsidP="00C8575D">
            <w:pPr>
              <w:rPr>
                <w:rFonts w:asciiTheme="minorHAnsi" w:hAnsiTheme="minorHAnsi" w:cstheme="minorHAnsi"/>
                <w:sz w:val="20"/>
                <w:szCs w:val="20"/>
              </w:rPr>
            </w:pPr>
          </w:p>
          <w:p w14:paraId="4FBBE408" w14:textId="77777777" w:rsidR="00326528" w:rsidRPr="00751B13" w:rsidRDefault="00326528" w:rsidP="00C8575D">
            <w:pPr>
              <w:rPr>
                <w:rFonts w:asciiTheme="minorHAnsi" w:hAnsiTheme="minorHAnsi" w:cstheme="minorHAnsi"/>
                <w:sz w:val="20"/>
                <w:szCs w:val="20"/>
              </w:rPr>
            </w:pPr>
          </w:p>
          <w:p w14:paraId="7627D7E7" w14:textId="77777777" w:rsidR="00326528" w:rsidRPr="00751B13" w:rsidRDefault="00326528" w:rsidP="00C8575D">
            <w:pPr>
              <w:rPr>
                <w:rFonts w:asciiTheme="minorHAnsi" w:hAnsiTheme="minorHAnsi" w:cstheme="minorHAnsi"/>
                <w:sz w:val="20"/>
                <w:szCs w:val="20"/>
              </w:rPr>
            </w:pPr>
          </w:p>
          <w:p w14:paraId="7192A051" w14:textId="77777777" w:rsidR="00326528" w:rsidRPr="00751B13" w:rsidRDefault="00326528" w:rsidP="00C8575D">
            <w:pPr>
              <w:rPr>
                <w:rFonts w:asciiTheme="minorHAnsi" w:hAnsiTheme="minorHAnsi" w:cstheme="minorHAnsi"/>
                <w:sz w:val="20"/>
                <w:szCs w:val="20"/>
              </w:rPr>
            </w:pPr>
          </w:p>
          <w:p w14:paraId="211D36BE" w14:textId="77777777" w:rsidR="00326528" w:rsidRPr="00751B13" w:rsidRDefault="00326528" w:rsidP="00C8575D">
            <w:pPr>
              <w:rPr>
                <w:rFonts w:asciiTheme="minorHAnsi" w:hAnsiTheme="minorHAnsi" w:cstheme="minorHAnsi"/>
                <w:sz w:val="20"/>
                <w:szCs w:val="20"/>
              </w:rPr>
            </w:pPr>
          </w:p>
          <w:p w14:paraId="78C9DF7A" w14:textId="77777777" w:rsidR="00326528" w:rsidRPr="00751B13" w:rsidRDefault="00326528" w:rsidP="00C8575D">
            <w:pPr>
              <w:rPr>
                <w:rFonts w:asciiTheme="minorHAnsi" w:hAnsiTheme="minorHAnsi" w:cstheme="minorHAnsi"/>
                <w:sz w:val="20"/>
                <w:szCs w:val="20"/>
              </w:rPr>
            </w:pPr>
          </w:p>
          <w:p w14:paraId="738F3DF5" w14:textId="77777777" w:rsidR="00326528" w:rsidRPr="00751B13" w:rsidRDefault="00326528" w:rsidP="00C8575D">
            <w:pPr>
              <w:rPr>
                <w:rFonts w:asciiTheme="minorHAnsi" w:hAnsiTheme="minorHAnsi" w:cstheme="minorHAnsi"/>
                <w:sz w:val="20"/>
                <w:szCs w:val="20"/>
              </w:rPr>
            </w:pPr>
          </w:p>
          <w:p w14:paraId="5948DCC2" w14:textId="77777777" w:rsidR="00326528" w:rsidRPr="00751B13" w:rsidRDefault="00326528" w:rsidP="00C8575D">
            <w:pPr>
              <w:rPr>
                <w:rFonts w:asciiTheme="minorHAnsi" w:hAnsiTheme="minorHAnsi" w:cstheme="minorHAnsi"/>
                <w:sz w:val="20"/>
                <w:szCs w:val="20"/>
              </w:rPr>
            </w:pPr>
          </w:p>
          <w:p w14:paraId="5B49E8F3" w14:textId="77777777" w:rsidR="00326528" w:rsidRPr="00751B13" w:rsidRDefault="00326528" w:rsidP="00C8575D">
            <w:pPr>
              <w:rPr>
                <w:rFonts w:asciiTheme="minorHAnsi" w:hAnsiTheme="minorHAnsi" w:cstheme="minorHAnsi"/>
                <w:sz w:val="20"/>
                <w:szCs w:val="20"/>
              </w:rPr>
            </w:pPr>
          </w:p>
          <w:p w14:paraId="3D7A9063" w14:textId="77777777" w:rsidR="00326528" w:rsidRPr="00751B13" w:rsidRDefault="00326528" w:rsidP="00C8575D">
            <w:pPr>
              <w:rPr>
                <w:rFonts w:asciiTheme="minorHAnsi" w:hAnsiTheme="minorHAnsi" w:cstheme="minorHAnsi"/>
                <w:sz w:val="20"/>
                <w:szCs w:val="20"/>
              </w:rPr>
            </w:pPr>
          </w:p>
          <w:p w14:paraId="22020533" w14:textId="77777777" w:rsidR="00326528" w:rsidRPr="00751B13" w:rsidRDefault="00326528" w:rsidP="00C8575D">
            <w:pPr>
              <w:rPr>
                <w:rFonts w:asciiTheme="minorHAnsi" w:hAnsiTheme="minorHAnsi" w:cstheme="minorHAnsi"/>
                <w:sz w:val="20"/>
                <w:szCs w:val="20"/>
              </w:rPr>
            </w:pPr>
          </w:p>
          <w:p w14:paraId="428E4A32" w14:textId="77777777" w:rsidR="00326528" w:rsidRPr="00751B13" w:rsidRDefault="00326528" w:rsidP="00C8575D">
            <w:pPr>
              <w:rPr>
                <w:rFonts w:asciiTheme="minorHAnsi" w:hAnsiTheme="minorHAnsi" w:cstheme="minorHAnsi"/>
                <w:sz w:val="20"/>
                <w:szCs w:val="20"/>
              </w:rPr>
            </w:pPr>
          </w:p>
          <w:p w14:paraId="67C143BE" w14:textId="77777777" w:rsidR="00326528" w:rsidRPr="00751B13" w:rsidRDefault="00326528" w:rsidP="00C8575D">
            <w:pPr>
              <w:rPr>
                <w:rFonts w:asciiTheme="minorHAnsi" w:hAnsiTheme="minorHAnsi" w:cstheme="minorHAnsi"/>
                <w:sz w:val="20"/>
                <w:szCs w:val="20"/>
              </w:rPr>
            </w:pPr>
          </w:p>
          <w:p w14:paraId="54B1A4D0" w14:textId="77777777" w:rsidR="00326528" w:rsidRPr="00751B13" w:rsidRDefault="00326528" w:rsidP="00C8575D">
            <w:pPr>
              <w:rPr>
                <w:rFonts w:asciiTheme="minorHAnsi" w:hAnsiTheme="minorHAnsi" w:cstheme="minorHAnsi"/>
                <w:sz w:val="20"/>
                <w:szCs w:val="20"/>
              </w:rPr>
            </w:pPr>
          </w:p>
          <w:p w14:paraId="1DECC3B6" w14:textId="77777777" w:rsidR="00326528" w:rsidRPr="00751B13" w:rsidRDefault="00326528" w:rsidP="00C8575D">
            <w:pPr>
              <w:rPr>
                <w:rFonts w:asciiTheme="minorHAnsi" w:hAnsiTheme="minorHAnsi" w:cstheme="minorHAnsi"/>
                <w:sz w:val="20"/>
                <w:szCs w:val="20"/>
              </w:rPr>
            </w:pPr>
          </w:p>
          <w:p w14:paraId="367875E0" w14:textId="1F1CCEF2"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3. Lengthen last name for those with hyphenated names.</w:t>
            </w:r>
          </w:p>
          <w:p w14:paraId="5A552141" w14:textId="77777777" w:rsidR="00326528" w:rsidRPr="00751B13" w:rsidRDefault="00326528" w:rsidP="00C8575D"/>
          <w:p w14:paraId="7D09949F" w14:textId="77777777" w:rsidR="00326528" w:rsidRPr="00751B13" w:rsidRDefault="00326528" w:rsidP="00C8575D">
            <w:pPr>
              <w:rPr>
                <w:rFonts w:asciiTheme="minorHAnsi" w:hAnsiTheme="minorHAnsi" w:cstheme="minorHAnsi"/>
                <w:sz w:val="20"/>
                <w:szCs w:val="20"/>
              </w:rPr>
            </w:pPr>
          </w:p>
          <w:p w14:paraId="58B77A45" w14:textId="77777777" w:rsidR="00326528" w:rsidRPr="00751B13" w:rsidRDefault="00326528" w:rsidP="00C8575D">
            <w:pPr>
              <w:rPr>
                <w:rFonts w:asciiTheme="minorHAnsi" w:hAnsiTheme="minorHAnsi" w:cstheme="minorHAnsi"/>
                <w:sz w:val="20"/>
                <w:szCs w:val="20"/>
              </w:rPr>
            </w:pPr>
          </w:p>
          <w:p w14:paraId="065B75C7" w14:textId="77777777" w:rsidR="00326528" w:rsidRPr="00751B13" w:rsidRDefault="00326528" w:rsidP="00C8575D">
            <w:pPr>
              <w:rPr>
                <w:rFonts w:asciiTheme="minorHAnsi" w:hAnsiTheme="minorHAnsi" w:cstheme="minorHAnsi"/>
                <w:sz w:val="20"/>
                <w:szCs w:val="20"/>
              </w:rPr>
            </w:pPr>
          </w:p>
          <w:p w14:paraId="7DC1FFF2" w14:textId="77777777" w:rsidR="00326528" w:rsidRPr="00751B13" w:rsidRDefault="00326528" w:rsidP="00C8575D">
            <w:pPr>
              <w:rPr>
                <w:rFonts w:asciiTheme="minorHAnsi" w:hAnsiTheme="minorHAnsi" w:cstheme="minorHAnsi"/>
                <w:sz w:val="20"/>
                <w:szCs w:val="20"/>
              </w:rPr>
            </w:pPr>
          </w:p>
          <w:p w14:paraId="1684F102" w14:textId="77777777" w:rsidR="00326528" w:rsidRPr="00751B13" w:rsidRDefault="00326528" w:rsidP="00C8575D">
            <w:pPr>
              <w:rPr>
                <w:rFonts w:asciiTheme="minorHAnsi" w:hAnsiTheme="minorHAnsi" w:cstheme="minorHAnsi"/>
                <w:sz w:val="20"/>
                <w:szCs w:val="20"/>
              </w:rPr>
            </w:pPr>
          </w:p>
          <w:p w14:paraId="051EAA94" w14:textId="77777777" w:rsidR="00326528" w:rsidRPr="00751B13" w:rsidRDefault="00326528" w:rsidP="00C8575D">
            <w:pPr>
              <w:rPr>
                <w:rFonts w:asciiTheme="minorHAnsi" w:hAnsiTheme="minorHAnsi" w:cstheme="minorHAnsi"/>
                <w:sz w:val="20"/>
                <w:szCs w:val="20"/>
              </w:rPr>
            </w:pPr>
          </w:p>
          <w:p w14:paraId="0482A2DF" w14:textId="77777777" w:rsidR="00326528" w:rsidRPr="00751B13" w:rsidRDefault="00326528" w:rsidP="00C8575D">
            <w:pPr>
              <w:rPr>
                <w:rFonts w:asciiTheme="minorHAnsi" w:hAnsiTheme="minorHAnsi" w:cstheme="minorHAnsi"/>
                <w:sz w:val="20"/>
                <w:szCs w:val="20"/>
              </w:rPr>
            </w:pPr>
          </w:p>
          <w:p w14:paraId="22AEF3D8" w14:textId="77777777" w:rsidR="00326528" w:rsidRPr="00751B13" w:rsidRDefault="00326528" w:rsidP="00C8575D">
            <w:pPr>
              <w:rPr>
                <w:rFonts w:asciiTheme="minorHAnsi" w:hAnsiTheme="minorHAnsi" w:cstheme="minorHAnsi"/>
                <w:sz w:val="20"/>
                <w:szCs w:val="20"/>
              </w:rPr>
            </w:pPr>
          </w:p>
          <w:p w14:paraId="2CCD6D1A" w14:textId="77777777" w:rsidR="00326528" w:rsidRPr="00751B13" w:rsidRDefault="00326528" w:rsidP="00C8575D">
            <w:pPr>
              <w:rPr>
                <w:rFonts w:asciiTheme="minorHAnsi" w:hAnsiTheme="minorHAnsi" w:cstheme="minorHAnsi"/>
                <w:sz w:val="20"/>
                <w:szCs w:val="20"/>
              </w:rPr>
            </w:pPr>
          </w:p>
          <w:p w14:paraId="5FDF4ACC" w14:textId="77777777" w:rsidR="00326528" w:rsidRPr="00751B13" w:rsidRDefault="00326528" w:rsidP="00C8575D">
            <w:pPr>
              <w:rPr>
                <w:rFonts w:asciiTheme="minorHAnsi" w:hAnsiTheme="minorHAnsi" w:cstheme="minorHAnsi"/>
                <w:sz w:val="20"/>
                <w:szCs w:val="20"/>
              </w:rPr>
            </w:pPr>
          </w:p>
          <w:p w14:paraId="464EEB51" w14:textId="2C09DAEF"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4. Q.21- Can this say gender at birth?  With trans genders, if they were born male they still have to register for selective service?  We're having an issue with people NOT marking their gender, which affects other questions or triggers C-code issues unnecessarily. </w:t>
            </w:r>
          </w:p>
          <w:p w14:paraId="2FA7DB27" w14:textId="77777777" w:rsidR="00326528" w:rsidRPr="00751B13" w:rsidRDefault="00326528" w:rsidP="00C8575D">
            <w:pPr>
              <w:rPr>
                <w:rFonts w:asciiTheme="minorHAnsi" w:hAnsiTheme="minorHAnsi" w:cstheme="minorHAnsi"/>
                <w:sz w:val="20"/>
                <w:szCs w:val="20"/>
              </w:rPr>
            </w:pPr>
          </w:p>
          <w:p w14:paraId="5CA64D34" w14:textId="114333D7"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5. Q22- Can this be reworded to say "If female at birth, skip to question 23.  If male at birth, answer this question.? </w:t>
            </w:r>
          </w:p>
          <w:p w14:paraId="3364D91D" w14:textId="77777777" w:rsidR="00326528" w:rsidRPr="00751B13" w:rsidRDefault="00326528" w:rsidP="00C8575D">
            <w:pPr>
              <w:rPr>
                <w:rFonts w:asciiTheme="minorHAnsi" w:hAnsiTheme="minorHAnsi" w:cstheme="minorHAnsi"/>
                <w:sz w:val="20"/>
                <w:szCs w:val="20"/>
              </w:rPr>
            </w:pPr>
          </w:p>
          <w:p w14:paraId="72ECA85E" w14:textId="0A477FE0"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6. Q24 &amp; 25- Prior to this question, there should be clarification of the parent they should be using.  So many just think biological parent(s).  </w:t>
            </w:r>
          </w:p>
          <w:p w14:paraId="47A5042D" w14:textId="77777777" w:rsidR="00326528" w:rsidRPr="00751B13" w:rsidRDefault="00326528" w:rsidP="00C8575D">
            <w:pPr>
              <w:pStyle w:val="NoSpacing"/>
              <w:rPr>
                <w:rFonts w:eastAsia="Times New Roman" w:cstheme="minorHAnsi"/>
                <w:sz w:val="20"/>
                <w:szCs w:val="20"/>
              </w:rPr>
            </w:pPr>
          </w:p>
          <w:p w14:paraId="402FC132" w14:textId="77777777" w:rsidR="00326528" w:rsidRPr="00751B13" w:rsidRDefault="00326528" w:rsidP="00C8575D">
            <w:pPr>
              <w:pStyle w:val="NoSpacing"/>
              <w:rPr>
                <w:rFonts w:eastAsia="Times New Roman" w:cstheme="minorHAnsi"/>
                <w:sz w:val="20"/>
                <w:szCs w:val="20"/>
              </w:rPr>
            </w:pPr>
          </w:p>
          <w:p w14:paraId="7C040E3D" w14:textId="5139C677"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 xml:space="preserve">7. Q28 student marks No, then for #29 they mark that they are a graduate student, but then in #30 states that they are working on their first bachelors.  OR in #48 say No to working on masters, doctorate, or graduate certificate. It also wouldn't hurt to clarify that a graduate student does NOT mean that you have graduated from high school. In either situation this should be a stop edit where they can't move on until they correct #29 as it's conflicting information. </w:t>
            </w:r>
            <w:r w:rsidRPr="00751B13">
              <w:rPr>
                <w:rFonts w:eastAsia="Times New Roman" w:cstheme="minorHAnsi"/>
                <w:sz w:val="20"/>
                <w:szCs w:val="20"/>
              </w:rPr>
              <w:br/>
            </w:r>
          </w:p>
          <w:p w14:paraId="42A3302C" w14:textId="32F87919"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 xml:space="preserve">8. Q35-  If they answer #33 as IRS 1040A or EZ (2), have this automatically fill in yes.  </w:t>
            </w:r>
          </w:p>
          <w:p w14:paraId="097BE520" w14:textId="77777777" w:rsidR="00326528" w:rsidRPr="00751B13" w:rsidRDefault="00326528" w:rsidP="00C8575D">
            <w:pPr>
              <w:pStyle w:val="NoSpacing"/>
              <w:rPr>
                <w:rFonts w:eastAsia="Times New Roman" w:cstheme="minorHAnsi"/>
                <w:sz w:val="20"/>
                <w:szCs w:val="20"/>
              </w:rPr>
            </w:pPr>
          </w:p>
          <w:p w14:paraId="2BC2C485" w14:textId="77777777" w:rsidR="00326528" w:rsidRPr="00751B13" w:rsidRDefault="00326528" w:rsidP="00C8575D">
            <w:pPr>
              <w:pStyle w:val="NoSpacing"/>
              <w:rPr>
                <w:rFonts w:eastAsia="Times New Roman" w:cstheme="minorHAnsi"/>
                <w:sz w:val="20"/>
                <w:szCs w:val="20"/>
              </w:rPr>
            </w:pPr>
          </w:p>
          <w:p w14:paraId="5574836D" w14:textId="77777777" w:rsidR="00326528" w:rsidRPr="00751B13" w:rsidRDefault="00326528" w:rsidP="00C8575D">
            <w:pPr>
              <w:pStyle w:val="NoSpacing"/>
              <w:rPr>
                <w:rFonts w:eastAsia="Times New Roman" w:cstheme="minorHAnsi"/>
                <w:sz w:val="20"/>
                <w:szCs w:val="20"/>
              </w:rPr>
            </w:pPr>
          </w:p>
          <w:p w14:paraId="245C42EE" w14:textId="77777777" w:rsidR="00326528" w:rsidRPr="00751B13" w:rsidRDefault="00326528" w:rsidP="00C8575D">
            <w:pPr>
              <w:pStyle w:val="NoSpacing"/>
              <w:rPr>
                <w:rFonts w:eastAsia="Times New Roman" w:cstheme="minorHAnsi"/>
                <w:sz w:val="20"/>
                <w:szCs w:val="20"/>
              </w:rPr>
            </w:pPr>
          </w:p>
          <w:p w14:paraId="02806A39" w14:textId="77777777" w:rsidR="00326528" w:rsidRPr="00751B13" w:rsidRDefault="00326528" w:rsidP="00C8575D">
            <w:pPr>
              <w:pStyle w:val="NoSpacing"/>
              <w:rPr>
                <w:rFonts w:eastAsia="Times New Roman" w:cstheme="minorHAnsi"/>
                <w:sz w:val="20"/>
                <w:szCs w:val="20"/>
              </w:rPr>
            </w:pPr>
          </w:p>
          <w:p w14:paraId="1377C44F" w14:textId="77777777" w:rsidR="00326528" w:rsidRPr="00751B13" w:rsidRDefault="00326528" w:rsidP="00C8575D">
            <w:pPr>
              <w:pStyle w:val="NoSpacing"/>
              <w:rPr>
                <w:rFonts w:eastAsia="Times New Roman" w:cstheme="minorHAnsi"/>
                <w:sz w:val="20"/>
                <w:szCs w:val="20"/>
              </w:rPr>
            </w:pPr>
          </w:p>
          <w:p w14:paraId="74B2B5A2" w14:textId="77777777" w:rsidR="00326528" w:rsidRPr="00751B13" w:rsidRDefault="00326528" w:rsidP="00C8575D">
            <w:pPr>
              <w:pStyle w:val="NoSpacing"/>
              <w:rPr>
                <w:rFonts w:eastAsia="Times New Roman" w:cstheme="minorHAnsi"/>
                <w:sz w:val="20"/>
                <w:szCs w:val="20"/>
              </w:rPr>
            </w:pPr>
          </w:p>
          <w:p w14:paraId="06EEFBC5" w14:textId="77777777" w:rsidR="00326528" w:rsidRPr="00751B13" w:rsidRDefault="00326528" w:rsidP="00C8575D">
            <w:pPr>
              <w:pStyle w:val="NoSpacing"/>
              <w:rPr>
                <w:rFonts w:eastAsia="Times New Roman" w:cstheme="minorHAnsi"/>
                <w:sz w:val="20"/>
                <w:szCs w:val="20"/>
              </w:rPr>
            </w:pPr>
          </w:p>
          <w:p w14:paraId="193D680B" w14:textId="77777777" w:rsidR="00326528" w:rsidRPr="00751B13" w:rsidRDefault="00326528" w:rsidP="00C8575D">
            <w:pPr>
              <w:pStyle w:val="NoSpacing"/>
              <w:rPr>
                <w:rFonts w:eastAsia="Times New Roman" w:cstheme="minorHAnsi"/>
                <w:sz w:val="20"/>
                <w:szCs w:val="20"/>
              </w:rPr>
            </w:pPr>
          </w:p>
          <w:p w14:paraId="63CD3FAB" w14:textId="77777777" w:rsidR="00326528" w:rsidRPr="00751B13" w:rsidRDefault="00326528" w:rsidP="00C8575D">
            <w:pPr>
              <w:pStyle w:val="NoSpacing"/>
              <w:rPr>
                <w:rFonts w:eastAsia="Times New Roman" w:cstheme="minorHAnsi"/>
                <w:sz w:val="20"/>
                <w:szCs w:val="20"/>
              </w:rPr>
            </w:pPr>
          </w:p>
          <w:p w14:paraId="54105C82" w14:textId="77777777" w:rsidR="00326528" w:rsidRPr="00751B13" w:rsidRDefault="00326528" w:rsidP="00C8575D">
            <w:pPr>
              <w:pStyle w:val="NoSpacing"/>
              <w:rPr>
                <w:rFonts w:eastAsia="Times New Roman" w:cstheme="minorHAnsi"/>
                <w:sz w:val="20"/>
                <w:szCs w:val="20"/>
              </w:rPr>
            </w:pPr>
          </w:p>
          <w:p w14:paraId="12B9DBD1" w14:textId="77777777" w:rsidR="00326528" w:rsidRPr="00751B13" w:rsidRDefault="00326528" w:rsidP="00C8575D">
            <w:pPr>
              <w:pStyle w:val="NoSpacing"/>
              <w:rPr>
                <w:rFonts w:eastAsia="Times New Roman" w:cstheme="minorHAnsi"/>
                <w:sz w:val="20"/>
                <w:szCs w:val="20"/>
              </w:rPr>
            </w:pPr>
          </w:p>
          <w:p w14:paraId="7F32ACAD" w14:textId="77777777" w:rsidR="00326528" w:rsidRPr="00751B13" w:rsidRDefault="00326528" w:rsidP="00C8575D">
            <w:pPr>
              <w:pStyle w:val="NoSpacing"/>
              <w:rPr>
                <w:rFonts w:eastAsia="Times New Roman" w:cstheme="minorHAnsi"/>
                <w:sz w:val="20"/>
                <w:szCs w:val="20"/>
              </w:rPr>
            </w:pPr>
          </w:p>
          <w:p w14:paraId="56175B30" w14:textId="77777777" w:rsidR="00326528" w:rsidRPr="00751B13" w:rsidRDefault="00326528" w:rsidP="00C8575D">
            <w:pPr>
              <w:pStyle w:val="NoSpacing"/>
              <w:rPr>
                <w:rFonts w:eastAsia="Times New Roman" w:cstheme="minorHAnsi"/>
                <w:sz w:val="20"/>
                <w:szCs w:val="20"/>
              </w:rPr>
            </w:pPr>
          </w:p>
          <w:p w14:paraId="59122152" w14:textId="77777777" w:rsidR="00326528" w:rsidRPr="00751B13" w:rsidRDefault="00326528" w:rsidP="00C8575D">
            <w:pPr>
              <w:pStyle w:val="NoSpacing"/>
              <w:rPr>
                <w:rFonts w:eastAsia="Times New Roman" w:cstheme="minorHAnsi"/>
                <w:sz w:val="20"/>
                <w:szCs w:val="20"/>
              </w:rPr>
            </w:pPr>
          </w:p>
          <w:p w14:paraId="27951B4F" w14:textId="77777777" w:rsidR="00326528" w:rsidRPr="00751B13" w:rsidRDefault="00326528" w:rsidP="00C8575D">
            <w:pPr>
              <w:pStyle w:val="NoSpacing"/>
              <w:rPr>
                <w:rFonts w:eastAsia="Times New Roman" w:cstheme="minorHAnsi"/>
                <w:sz w:val="20"/>
                <w:szCs w:val="20"/>
              </w:rPr>
            </w:pPr>
          </w:p>
          <w:p w14:paraId="7111A7A2" w14:textId="30AD11BD"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 xml:space="preserve">9. Q36 – 38- Explain if they are married and they filed separate returns in 2015, they need to add this information together.  </w:t>
            </w:r>
          </w:p>
          <w:p w14:paraId="2A1BDFA7" w14:textId="77777777" w:rsidR="00326528" w:rsidRPr="00751B13" w:rsidRDefault="00326528" w:rsidP="00C8575D">
            <w:pPr>
              <w:rPr>
                <w:rFonts w:asciiTheme="minorHAnsi" w:hAnsiTheme="minorHAnsi" w:cstheme="minorHAnsi"/>
                <w:sz w:val="20"/>
                <w:szCs w:val="20"/>
              </w:rPr>
            </w:pPr>
          </w:p>
          <w:p w14:paraId="77755C80" w14:textId="77777777" w:rsidR="00326528" w:rsidRPr="00751B13" w:rsidRDefault="00326528" w:rsidP="00C8575D">
            <w:pPr>
              <w:rPr>
                <w:rFonts w:asciiTheme="minorHAnsi" w:hAnsiTheme="minorHAnsi" w:cstheme="minorHAnsi"/>
                <w:sz w:val="20"/>
                <w:szCs w:val="20"/>
              </w:rPr>
            </w:pPr>
          </w:p>
          <w:p w14:paraId="05CCB120" w14:textId="77777777" w:rsidR="00326528" w:rsidRPr="00751B13" w:rsidRDefault="00326528" w:rsidP="00C8575D">
            <w:pPr>
              <w:rPr>
                <w:rFonts w:asciiTheme="minorHAnsi" w:hAnsiTheme="minorHAnsi" w:cstheme="minorHAnsi"/>
                <w:sz w:val="20"/>
                <w:szCs w:val="20"/>
              </w:rPr>
            </w:pPr>
          </w:p>
          <w:p w14:paraId="46C63ACE" w14:textId="77777777" w:rsidR="00326528" w:rsidRPr="00751B13" w:rsidRDefault="00326528" w:rsidP="00C8575D">
            <w:pPr>
              <w:rPr>
                <w:rFonts w:asciiTheme="minorHAnsi" w:hAnsiTheme="minorHAnsi" w:cstheme="minorHAnsi"/>
                <w:sz w:val="20"/>
                <w:szCs w:val="20"/>
              </w:rPr>
            </w:pPr>
          </w:p>
          <w:p w14:paraId="3DCAC2BC" w14:textId="77777777" w:rsidR="00326528" w:rsidRPr="00751B13" w:rsidRDefault="00326528" w:rsidP="00C8575D">
            <w:pPr>
              <w:rPr>
                <w:rFonts w:asciiTheme="minorHAnsi" w:hAnsiTheme="minorHAnsi" w:cstheme="minorHAnsi"/>
                <w:sz w:val="20"/>
                <w:szCs w:val="20"/>
              </w:rPr>
            </w:pPr>
          </w:p>
          <w:p w14:paraId="269D6E3B" w14:textId="77777777" w:rsidR="00326528" w:rsidRPr="00751B13" w:rsidRDefault="00326528" w:rsidP="00C8575D">
            <w:pPr>
              <w:rPr>
                <w:rFonts w:asciiTheme="minorHAnsi" w:hAnsiTheme="minorHAnsi" w:cstheme="minorHAnsi"/>
                <w:sz w:val="20"/>
                <w:szCs w:val="20"/>
              </w:rPr>
            </w:pPr>
          </w:p>
          <w:p w14:paraId="009A8F4D" w14:textId="77777777" w:rsidR="00326528" w:rsidRPr="00751B13" w:rsidRDefault="00326528" w:rsidP="00C8575D">
            <w:pPr>
              <w:rPr>
                <w:rFonts w:asciiTheme="minorHAnsi" w:hAnsiTheme="minorHAnsi" w:cstheme="minorHAnsi"/>
                <w:sz w:val="20"/>
                <w:szCs w:val="20"/>
              </w:rPr>
            </w:pPr>
          </w:p>
          <w:p w14:paraId="4478237C" w14:textId="77777777" w:rsidR="00326528" w:rsidRPr="00751B13" w:rsidRDefault="00326528" w:rsidP="00C8575D">
            <w:pPr>
              <w:rPr>
                <w:rFonts w:asciiTheme="minorHAnsi" w:hAnsiTheme="minorHAnsi" w:cstheme="minorHAnsi"/>
                <w:sz w:val="20"/>
                <w:szCs w:val="20"/>
              </w:rPr>
            </w:pPr>
          </w:p>
          <w:p w14:paraId="4FF633D3" w14:textId="77777777" w:rsidR="00326528" w:rsidRPr="00751B13" w:rsidRDefault="00326528" w:rsidP="00C8575D">
            <w:pPr>
              <w:rPr>
                <w:rFonts w:asciiTheme="minorHAnsi" w:hAnsiTheme="minorHAnsi" w:cstheme="minorHAnsi"/>
                <w:sz w:val="20"/>
                <w:szCs w:val="20"/>
              </w:rPr>
            </w:pPr>
          </w:p>
          <w:p w14:paraId="4D58D5BB" w14:textId="7F367721"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10. Q38- If you filed taxes and claimed yourself as an exemption, and your parent's didn't include you as an exemption on their tax return, this does not mean you are independent. Please see Step Three questions #46-58 to see if you are truly independent.</w:t>
            </w:r>
          </w:p>
          <w:p w14:paraId="655A7A54" w14:textId="77777777" w:rsidR="00387F92" w:rsidRDefault="00387F92" w:rsidP="00C8575D">
            <w:pPr>
              <w:rPr>
                <w:rFonts w:asciiTheme="minorHAnsi" w:hAnsiTheme="minorHAnsi" w:cstheme="minorHAnsi"/>
                <w:sz w:val="20"/>
                <w:szCs w:val="20"/>
              </w:rPr>
            </w:pPr>
          </w:p>
          <w:p w14:paraId="1AB08F06" w14:textId="566BE4DB"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11. 41 - 43. Don't let them bypass this information.  It would be helpful if schools could see the threshold amount. </w:t>
            </w:r>
          </w:p>
          <w:p w14:paraId="640C45B7" w14:textId="026B955A"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 </w:t>
            </w:r>
          </w:p>
          <w:p w14:paraId="2BDCD3D1" w14:textId="77777777" w:rsidR="00326528" w:rsidRPr="00751B13" w:rsidRDefault="00326528" w:rsidP="00C8575D">
            <w:pPr>
              <w:pStyle w:val="NoSpacing"/>
              <w:rPr>
                <w:rFonts w:eastAsia="Times New Roman" w:cstheme="minorHAnsi"/>
                <w:sz w:val="20"/>
                <w:szCs w:val="20"/>
              </w:rPr>
            </w:pPr>
          </w:p>
          <w:p w14:paraId="4A6E963B" w14:textId="77777777" w:rsidR="00326528" w:rsidRPr="00751B13" w:rsidRDefault="00326528" w:rsidP="00C8575D">
            <w:pPr>
              <w:pStyle w:val="NoSpacing"/>
              <w:rPr>
                <w:rFonts w:eastAsia="Times New Roman" w:cstheme="minorHAnsi"/>
                <w:sz w:val="20"/>
                <w:szCs w:val="20"/>
              </w:rPr>
            </w:pPr>
          </w:p>
          <w:p w14:paraId="29B3A365" w14:textId="77777777" w:rsidR="00326528" w:rsidRPr="00751B13" w:rsidRDefault="00326528" w:rsidP="00C8575D">
            <w:pPr>
              <w:pStyle w:val="NoSpacing"/>
              <w:rPr>
                <w:rFonts w:eastAsia="Times New Roman" w:cstheme="minorHAnsi"/>
                <w:sz w:val="20"/>
                <w:szCs w:val="20"/>
              </w:rPr>
            </w:pPr>
          </w:p>
          <w:p w14:paraId="6B9035ED" w14:textId="77777777" w:rsidR="00326528" w:rsidRPr="00751B13" w:rsidRDefault="00326528" w:rsidP="00C8575D">
            <w:pPr>
              <w:pStyle w:val="NoSpacing"/>
              <w:rPr>
                <w:rFonts w:eastAsia="Times New Roman" w:cstheme="minorHAnsi"/>
                <w:sz w:val="20"/>
                <w:szCs w:val="20"/>
              </w:rPr>
            </w:pPr>
          </w:p>
          <w:p w14:paraId="1671B5F1" w14:textId="77777777" w:rsidR="00326528" w:rsidRPr="00751B13" w:rsidRDefault="00326528" w:rsidP="00C8575D">
            <w:pPr>
              <w:pStyle w:val="NoSpacing"/>
              <w:rPr>
                <w:rFonts w:eastAsia="Times New Roman" w:cstheme="minorHAnsi"/>
                <w:sz w:val="20"/>
                <w:szCs w:val="20"/>
              </w:rPr>
            </w:pPr>
          </w:p>
          <w:p w14:paraId="235DA729" w14:textId="77777777" w:rsidR="00326528" w:rsidRPr="00751B13" w:rsidRDefault="00326528" w:rsidP="00C8575D">
            <w:pPr>
              <w:pStyle w:val="NoSpacing"/>
              <w:rPr>
                <w:rFonts w:eastAsia="Times New Roman" w:cstheme="minorHAnsi"/>
                <w:sz w:val="20"/>
                <w:szCs w:val="20"/>
              </w:rPr>
            </w:pPr>
          </w:p>
          <w:p w14:paraId="5AE283BE" w14:textId="77777777" w:rsidR="00326528" w:rsidRPr="00751B13" w:rsidRDefault="00326528" w:rsidP="00C8575D">
            <w:pPr>
              <w:pStyle w:val="NoSpacing"/>
              <w:rPr>
                <w:rFonts w:eastAsia="Times New Roman" w:cstheme="minorHAnsi"/>
                <w:sz w:val="20"/>
                <w:szCs w:val="20"/>
              </w:rPr>
            </w:pPr>
          </w:p>
          <w:p w14:paraId="3EE5048A" w14:textId="77777777" w:rsidR="00326528" w:rsidRPr="00751B13" w:rsidRDefault="00326528" w:rsidP="00C8575D">
            <w:pPr>
              <w:pStyle w:val="NoSpacing"/>
              <w:rPr>
                <w:rFonts w:eastAsia="Times New Roman" w:cstheme="minorHAnsi"/>
                <w:sz w:val="20"/>
                <w:szCs w:val="20"/>
              </w:rPr>
            </w:pPr>
          </w:p>
          <w:p w14:paraId="72EBE6EA" w14:textId="77777777" w:rsidR="00326528" w:rsidRPr="00751B13" w:rsidRDefault="00326528" w:rsidP="00C8575D">
            <w:pPr>
              <w:pStyle w:val="NoSpacing"/>
              <w:rPr>
                <w:rFonts w:eastAsia="Times New Roman" w:cstheme="minorHAnsi"/>
                <w:sz w:val="20"/>
                <w:szCs w:val="20"/>
              </w:rPr>
            </w:pPr>
          </w:p>
          <w:p w14:paraId="5F069578" w14:textId="77777777" w:rsidR="00326528" w:rsidRPr="00751B13" w:rsidRDefault="00326528" w:rsidP="00C8575D">
            <w:pPr>
              <w:pStyle w:val="NoSpacing"/>
              <w:rPr>
                <w:rFonts w:eastAsia="Times New Roman" w:cstheme="minorHAnsi"/>
                <w:sz w:val="20"/>
                <w:szCs w:val="20"/>
              </w:rPr>
            </w:pPr>
          </w:p>
          <w:p w14:paraId="1AA0FD2E" w14:textId="77777777" w:rsidR="00326528" w:rsidRPr="00751B13" w:rsidRDefault="00326528" w:rsidP="00C8575D">
            <w:pPr>
              <w:pStyle w:val="NoSpacing"/>
              <w:rPr>
                <w:rFonts w:eastAsia="Times New Roman" w:cstheme="minorHAnsi"/>
                <w:sz w:val="20"/>
                <w:szCs w:val="20"/>
              </w:rPr>
            </w:pPr>
          </w:p>
          <w:p w14:paraId="2D1D865C" w14:textId="77777777" w:rsidR="00326528" w:rsidRPr="00751B13" w:rsidRDefault="00326528" w:rsidP="00C8575D">
            <w:pPr>
              <w:pStyle w:val="NoSpacing"/>
              <w:rPr>
                <w:rFonts w:eastAsia="Times New Roman" w:cstheme="minorHAnsi"/>
                <w:sz w:val="20"/>
                <w:szCs w:val="20"/>
              </w:rPr>
            </w:pPr>
          </w:p>
          <w:p w14:paraId="60B8372F" w14:textId="77777777" w:rsidR="00326528" w:rsidRPr="00751B13" w:rsidRDefault="00326528" w:rsidP="00C8575D">
            <w:pPr>
              <w:pStyle w:val="NoSpacing"/>
              <w:rPr>
                <w:rFonts w:eastAsia="Times New Roman" w:cstheme="minorHAnsi"/>
                <w:sz w:val="20"/>
                <w:szCs w:val="20"/>
              </w:rPr>
            </w:pPr>
          </w:p>
          <w:p w14:paraId="1629F605" w14:textId="77777777" w:rsidR="00326528" w:rsidRPr="00751B13" w:rsidRDefault="00326528" w:rsidP="00C8575D">
            <w:pPr>
              <w:pStyle w:val="NoSpacing"/>
              <w:rPr>
                <w:rFonts w:eastAsia="Times New Roman" w:cstheme="minorHAnsi"/>
                <w:sz w:val="20"/>
                <w:szCs w:val="20"/>
              </w:rPr>
            </w:pPr>
          </w:p>
          <w:p w14:paraId="62CFDF87" w14:textId="77777777" w:rsidR="00326528" w:rsidRPr="00751B13" w:rsidRDefault="00326528" w:rsidP="00C8575D">
            <w:pPr>
              <w:pStyle w:val="NoSpacing"/>
              <w:rPr>
                <w:rFonts w:eastAsia="Times New Roman" w:cstheme="minorHAnsi"/>
                <w:sz w:val="20"/>
                <w:szCs w:val="20"/>
              </w:rPr>
            </w:pPr>
          </w:p>
          <w:p w14:paraId="5BBF2358" w14:textId="77777777" w:rsidR="00326528" w:rsidRPr="00751B13" w:rsidRDefault="00326528" w:rsidP="00C8575D">
            <w:pPr>
              <w:pStyle w:val="NoSpacing"/>
              <w:rPr>
                <w:rFonts w:eastAsia="Times New Roman" w:cstheme="minorHAnsi"/>
                <w:sz w:val="20"/>
                <w:szCs w:val="20"/>
              </w:rPr>
            </w:pPr>
          </w:p>
          <w:p w14:paraId="4EBBD6FC" w14:textId="77777777" w:rsidR="00326528" w:rsidRPr="00751B13" w:rsidRDefault="00326528" w:rsidP="00C8575D">
            <w:pPr>
              <w:pStyle w:val="NoSpacing"/>
              <w:rPr>
                <w:rFonts w:eastAsia="Times New Roman" w:cstheme="minorHAnsi"/>
                <w:sz w:val="20"/>
                <w:szCs w:val="20"/>
              </w:rPr>
            </w:pPr>
          </w:p>
          <w:p w14:paraId="17337098" w14:textId="77777777" w:rsidR="00326528" w:rsidRPr="00751B13" w:rsidRDefault="00326528" w:rsidP="00C8575D">
            <w:pPr>
              <w:pStyle w:val="NoSpacing"/>
              <w:rPr>
                <w:rFonts w:eastAsia="Times New Roman" w:cstheme="minorHAnsi"/>
                <w:sz w:val="20"/>
                <w:szCs w:val="20"/>
              </w:rPr>
            </w:pPr>
          </w:p>
          <w:p w14:paraId="2B73320A" w14:textId="77777777" w:rsidR="00326528" w:rsidRPr="00751B13" w:rsidRDefault="00326528" w:rsidP="00C8575D">
            <w:pPr>
              <w:pStyle w:val="NoSpacing"/>
              <w:rPr>
                <w:rFonts w:eastAsia="Times New Roman" w:cstheme="minorHAnsi"/>
                <w:sz w:val="20"/>
                <w:szCs w:val="20"/>
              </w:rPr>
            </w:pPr>
          </w:p>
          <w:p w14:paraId="7D5373A9" w14:textId="77777777" w:rsidR="00326528" w:rsidRPr="00751B13" w:rsidRDefault="00326528" w:rsidP="00C8575D">
            <w:pPr>
              <w:pStyle w:val="NoSpacing"/>
              <w:rPr>
                <w:rFonts w:eastAsia="Times New Roman" w:cstheme="minorHAnsi"/>
                <w:sz w:val="20"/>
                <w:szCs w:val="20"/>
              </w:rPr>
            </w:pPr>
          </w:p>
          <w:p w14:paraId="058905EC" w14:textId="77777777" w:rsidR="00326528" w:rsidRPr="00751B13" w:rsidRDefault="00326528" w:rsidP="00C8575D">
            <w:pPr>
              <w:pStyle w:val="NoSpacing"/>
              <w:rPr>
                <w:rFonts w:eastAsia="Times New Roman" w:cstheme="minorHAnsi"/>
                <w:sz w:val="20"/>
                <w:szCs w:val="20"/>
              </w:rPr>
            </w:pPr>
          </w:p>
          <w:p w14:paraId="61CA53E9" w14:textId="77777777" w:rsidR="00326528" w:rsidRPr="00751B13" w:rsidRDefault="00326528" w:rsidP="00C8575D">
            <w:pPr>
              <w:pStyle w:val="NoSpacing"/>
              <w:rPr>
                <w:rFonts w:eastAsia="Times New Roman" w:cstheme="minorHAnsi"/>
                <w:sz w:val="20"/>
                <w:szCs w:val="20"/>
              </w:rPr>
            </w:pPr>
          </w:p>
          <w:p w14:paraId="78930D41" w14:textId="2BAC96CA"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12. Q43- Make family farm and business stand out more.</w:t>
            </w:r>
            <w:r w:rsidRPr="00751B13">
              <w:rPr>
                <w:rFonts w:eastAsia="Times New Roman" w:cstheme="minorHAnsi"/>
                <w:sz w:val="20"/>
                <w:szCs w:val="20"/>
              </w:rPr>
              <w:br/>
            </w:r>
            <w:r w:rsidRPr="00751B13">
              <w:rPr>
                <w:rFonts w:eastAsia="Times New Roman" w:cstheme="minorHAnsi"/>
                <w:sz w:val="20"/>
                <w:szCs w:val="20"/>
              </w:rPr>
              <w:br/>
            </w:r>
          </w:p>
          <w:p w14:paraId="19E8A28C" w14:textId="77777777" w:rsidR="00326528" w:rsidRPr="00751B13" w:rsidRDefault="00326528" w:rsidP="00C8575D">
            <w:pPr>
              <w:pStyle w:val="NoSpacing"/>
              <w:rPr>
                <w:rFonts w:eastAsia="Times New Roman" w:cstheme="minorHAnsi"/>
                <w:sz w:val="20"/>
                <w:szCs w:val="20"/>
              </w:rPr>
            </w:pPr>
          </w:p>
          <w:p w14:paraId="228F64E0" w14:textId="77777777"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 xml:space="preserve">13. Q44d should state "that you reported as income on your tax return", not just that you included in your AGI as some people don't know what AGI is. </w:t>
            </w:r>
            <w:r w:rsidRPr="00751B13">
              <w:rPr>
                <w:rFonts w:eastAsia="Times New Roman" w:cstheme="minorHAnsi"/>
                <w:sz w:val="20"/>
                <w:szCs w:val="20"/>
              </w:rPr>
              <w:br/>
            </w:r>
            <w:r w:rsidRPr="00751B13">
              <w:rPr>
                <w:rFonts w:eastAsia="Times New Roman" w:cstheme="minorHAnsi"/>
                <w:sz w:val="20"/>
                <w:szCs w:val="20"/>
              </w:rPr>
              <w:br/>
            </w:r>
          </w:p>
          <w:p w14:paraId="68E8953A" w14:textId="77777777" w:rsidR="00326528" w:rsidRPr="00751B13" w:rsidRDefault="00326528" w:rsidP="00C8575D">
            <w:pPr>
              <w:pStyle w:val="NoSpacing"/>
              <w:rPr>
                <w:rFonts w:eastAsia="Times New Roman" w:cstheme="minorHAnsi"/>
                <w:sz w:val="20"/>
                <w:szCs w:val="20"/>
              </w:rPr>
            </w:pPr>
          </w:p>
          <w:p w14:paraId="697DBD5E" w14:textId="77777777" w:rsidR="00326528" w:rsidRPr="00751B13" w:rsidRDefault="00326528" w:rsidP="00C8575D">
            <w:pPr>
              <w:pStyle w:val="NoSpacing"/>
              <w:rPr>
                <w:rFonts w:eastAsia="Times New Roman" w:cstheme="minorHAnsi"/>
                <w:sz w:val="20"/>
                <w:szCs w:val="20"/>
              </w:rPr>
            </w:pPr>
          </w:p>
          <w:p w14:paraId="17D6AD72" w14:textId="77777777" w:rsidR="00326528" w:rsidRPr="00751B13" w:rsidRDefault="00326528" w:rsidP="00C8575D">
            <w:pPr>
              <w:pStyle w:val="NoSpacing"/>
              <w:rPr>
                <w:rFonts w:eastAsia="Times New Roman" w:cstheme="minorHAnsi"/>
                <w:sz w:val="20"/>
                <w:szCs w:val="20"/>
              </w:rPr>
            </w:pPr>
          </w:p>
          <w:p w14:paraId="45DB7511" w14:textId="3DB1CFCD"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14. Q45-  Bold statement to “Do NOT include SSI as untaxed income”.</w:t>
            </w:r>
          </w:p>
          <w:p w14:paraId="025B9DC3" w14:textId="77777777" w:rsidR="00326528" w:rsidRPr="00751B13" w:rsidRDefault="00326528" w:rsidP="00C8575D">
            <w:pPr>
              <w:rPr>
                <w:rFonts w:asciiTheme="minorHAnsi" w:hAnsiTheme="minorHAnsi" w:cstheme="minorHAnsi"/>
                <w:sz w:val="20"/>
                <w:szCs w:val="20"/>
              </w:rPr>
            </w:pPr>
          </w:p>
          <w:p w14:paraId="0451387B" w14:textId="77777777" w:rsidR="00326528" w:rsidRPr="00751B13" w:rsidRDefault="00326528" w:rsidP="00C8575D">
            <w:pPr>
              <w:rPr>
                <w:rFonts w:asciiTheme="minorHAnsi" w:hAnsiTheme="minorHAnsi" w:cstheme="minorHAnsi"/>
                <w:sz w:val="20"/>
                <w:szCs w:val="20"/>
              </w:rPr>
            </w:pPr>
          </w:p>
          <w:p w14:paraId="36602A82" w14:textId="77777777" w:rsidR="00326528" w:rsidRPr="00751B13" w:rsidRDefault="00326528" w:rsidP="00C8575D">
            <w:pPr>
              <w:rPr>
                <w:rFonts w:asciiTheme="minorHAnsi" w:hAnsiTheme="minorHAnsi" w:cstheme="minorHAnsi"/>
                <w:sz w:val="20"/>
                <w:szCs w:val="20"/>
              </w:rPr>
            </w:pPr>
          </w:p>
          <w:p w14:paraId="0F26E31F" w14:textId="26D88A58"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15. 45 e &amp; f What’s frustrating is when and Pension/IRA is included on the FAFSA through DRT, but when they make a correction to remove it because it was a rollover, DRT becomes invalid.  There must be a way this can be remedied.  </w:t>
            </w:r>
          </w:p>
          <w:p w14:paraId="425D719C" w14:textId="77777777" w:rsidR="00326528" w:rsidRPr="00751B13" w:rsidRDefault="00326528" w:rsidP="00C8575D">
            <w:pPr>
              <w:rPr>
                <w:rFonts w:asciiTheme="minorHAnsi" w:hAnsiTheme="minorHAnsi" w:cstheme="minorHAnsi"/>
                <w:sz w:val="20"/>
                <w:szCs w:val="20"/>
              </w:rPr>
            </w:pPr>
          </w:p>
          <w:p w14:paraId="61E3DCD9" w14:textId="25972E77"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16. Q49 &amp; 50-  Can you state "who was federally activated" instead of, or in addition to "for other than state or training purposes?  </w:t>
            </w:r>
          </w:p>
          <w:p w14:paraId="05EA1790" w14:textId="77777777" w:rsidR="00326528" w:rsidRPr="00751B13" w:rsidRDefault="00326528" w:rsidP="00C8575D">
            <w:pPr>
              <w:rPr>
                <w:rFonts w:asciiTheme="minorHAnsi" w:hAnsiTheme="minorHAnsi" w:cstheme="minorHAnsi"/>
                <w:sz w:val="20"/>
                <w:szCs w:val="20"/>
              </w:rPr>
            </w:pPr>
          </w:p>
          <w:p w14:paraId="7D9C60B2" w14:textId="2853E84B"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17. Q51 &amp; 52.  Can you emphasize who will receive more than half their support from you? </w:t>
            </w:r>
          </w:p>
          <w:p w14:paraId="3A22FAE0" w14:textId="77777777" w:rsidR="00326528" w:rsidRPr="00751B13" w:rsidRDefault="00326528" w:rsidP="00C8575D">
            <w:pPr>
              <w:rPr>
                <w:rFonts w:asciiTheme="minorHAnsi" w:hAnsiTheme="minorHAnsi" w:cstheme="minorHAnsi"/>
                <w:sz w:val="20"/>
                <w:szCs w:val="20"/>
              </w:rPr>
            </w:pPr>
          </w:p>
          <w:p w14:paraId="73369422" w14:textId="012AEDD3"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18. Q53. Can you emphasize that they need to have death certificates or court documentation showing these statuses?</w:t>
            </w:r>
          </w:p>
          <w:p w14:paraId="11670244" w14:textId="77777777" w:rsidR="00326528" w:rsidRPr="00751B13" w:rsidRDefault="00326528" w:rsidP="00C8575D">
            <w:pPr>
              <w:rPr>
                <w:rFonts w:asciiTheme="minorHAnsi" w:hAnsiTheme="minorHAnsi" w:cstheme="minorHAnsi"/>
                <w:sz w:val="20"/>
                <w:szCs w:val="20"/>
              </w:rPr>
            </w:pPr>
          </w:p>
          <w:p w14:paraId="739F5D8C" w14:textId="77777777" w:rsidR="00326528" w:rsidRPr="00751B13" w:rsidRDefault="00326528" w:rsidP="00C8575D">
            <w:pPr>
              <w:rPr>
                <w:rFonts w:asciiTheme="minorHAnsi" w:hAnsiTheme="minorHAnsi" w:cstheme="minorHAnsi"/>
                <w:sz w:val="20"/>
                <w:szCs w:val="20"/>
              </w:rPr>
            </w:pPr>
          </w:p>
          <w:p w14:paraId="29E6E2B8" w14:textId="77777777" w:rsidR="00326528" w:rsidRPr="00751B13" w:rsidRDefault="00326528" w:rsidP="00C8575D">
            <w:pPr>
              <w:rPr>
                <w:rFonts w:asciiTheme="minorHAnsi" w:hAnsiTheme="minorHAnsi" w:cstheme="minorHAnsi"/>
                <w:sz w:val="20"/>
                <w:szCs w:val="20"/>
              </w:rPr>
            </w:pPr>
          </w:p>
          <w:p w14:paraId="0F304778" w14:textId="77777777" w:rsidR="00326528" w:rsidRPr="00751B13" w:rsidRDefault="00326528" w:rsidP="00C8575D">
            <w:pPr>
              <w:rPr>
                <w:rFonts w:asciiTheme="minorHAnsi" w:hAnsiTheme="minorHAnsi" w:cstheme="minorHAnsi"/>
                <w:sz w:val="20"/>
                <w:szCs w:val="20"/>
              </w:rPr>
            </w:pPr>
          </w:p>
          <w:p w14:paraId="77008FB8" w14:textId="77777777" w:rsidR="00326528" w:rsidRPr="00751B13" w:rsidRDefault="00326528" w:rsidP="00C8575D">
            <w:pPr>
              <w:rPr>
                <w:rFonts w:asciiTheme="minorHAnsi" w:hAnsiTheme="minorHAnsi" w:cstheme="minorHAnsi"/>
                <w:sz w:val="20"/>
                <w:szCs w:val="20"/>
              </w:rPr>
            </w:pPr>
          </w:p>
          <w:p w14:paraId="0FDDC5C7" w14:textId="334BB1E0"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19. Q54 &amp; 55-  Can you emphasize that they need to have court documentation showing these statuses?</w:t>
            </w:r>
          </w:p>
          <w:p w14:paraId="06A156C2" w14:textId="77777777" w:rsidR="00326528" w:rsidRPr="00751B13" w:rsidRDefault="00326528" w:rsidP="00C8575D">
            <w:pPr>
              <w:rPr>
                <w:rFonts w:asciiTheme="minorHAnsi" w:hAnsiTheme="minorHAnsi" w:cstheme="minorHAnsi"/>
                <w:sz w:val="20"/>
                <w:szCs w:val="20"/>
              </w:rPr>
            </w:pPr>
          </w:p>
          <w:p w14:paraId="60B59F3B" w14:textId="69757F2E"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20. Q56 – 58-  Can you state that self - supporting does not mean once you turned 18 your parents said you are responsible for your own expenses?</w:t>
            </w:r>
          </w:p>
          <w:p w14:paraId="24CDDB25" w14:textId="3097032B"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  </w:t>
            </w:r>
          </w:p>
          <w:p w14:paraId="6F0ED71B" w14:textId="77777777" w:rsidR="00326528" w:rsidRPr="00751B13" w:rsidRDefault="00326528" w:rsidP="00C8575D">
            <w:pPr>
              <w:rPr>
                <w:rFonts w:asciiTheme="minorHAnsi" w:hAnsiTheme="minorHAnsi" w:cstheme="minorHAnsi"/>
                <w:sz w:val="20"/>
                <w:szCs w:val="20"/>
              </w:rPr>
            </w:pPr>
          </w:p>
          <w:p w14:paraId="7732AF79" w14:textId="18D72296"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21. No more leaving questions “Blank”! #’s 16, 19, 22, 23, 31, 32, 33, 34, 35, 59 Asset Threshold Exceeded &amp; 102.</w:t>
            </w:r>
          </w:p>
          <w:p w14:paraId="6E82A69F" w14:textId="7AD9DAE9" w:rsidR="00326528" w:rsidRPr="00751B13" w:rsidRDefault="00326528" w:rsidP="00C8575D">
            <w:pPr>
              <w:rPr>
                <w:rFonts w:asciiTheme="minorHAnsi" w:hAnsiTheme="minorHAnsi" w:cstheme="minorHAnsi"/>
                <w:sz w:val="20"/>
                <w:szCs w:val="20"/>
              </w:rPr>
            </w:pPr>
          </w:p>
          <w:p w14:paraId="7A9CCF63" w14:textId="77777777" w:rsidR="00326528" w:rsidRPr="00751B13" w:rsidRDefault="00326528" w:rsidP="00C8575D">
            <w:pPr>
              <w:rPr>
                <w:rFonts w:asciiTheme="minorHAnsi" w:hAnsiTheme="minorHAnsi" w:cstheme="minorHAnsi"/>
                <w:sz w:val="20"/>
                <w:szCs w:val="20"/>
              </w:rPr>
            </w:pPr>
          </w:p>
          <w:p w14:paraId="5331B17D" w14:textId="77777777" w:rsidR="00326528" w:rsidRPr="00751B13" w:rsidRDefault="00326528" w:rsidP="00C8575D">
            <w:pPr>
              <w:rPr>
                <w:rFonts w:asciiTheme="minorHAnsi" w:hAnsiTheme="minorHAnsi" w:cstheme="minorHAnsi"/>
                <w:sz w:val="20"/>
                <w:szCs w:val="20"/>
              </w:rPr>
            </w:pPr>
          </w:p>
          <w:p w14:paraId="3714C696" w14:textId="77777777" w:rsidR="00326528" w:rsidRPr="00751B13" w:rsidRDefault="00326528" w:rsidP="00C8575D">
            <w:pPr>
              <w:rPr>
                <w:rFonts w:asciiTheme="minorHAnsi" w:hAnsiTheme="minorHAnsi" w:cstheme="minorHAnsi"/>
                <w:sz w:val="20"/>
                <w:szCs w:val="20"/>
              </w:rPr>
            </w:pPr>
          </w:p>
          <w:p w14:paraId="3C03267D" w14:textId="77777777" w:rsidR="00387F92" w:rsidRDefault="00387F92" w:rsidP="00C8575D">
            <w:pPr>
              <w:rPr>
                <w:rFonts w:asciiTheme="minorHAnsi" w:hAnsiTheme="minorHAnsi" w:cstheme="minorHAnsi"/>
                <w:sz w:val="20"/>
                <w:szCs w:val="20"/>
              </w:rPr>
            </w:pPr>
          </w:p>
          <w:p w14:paraId="653997D1" w14:textId="77777777" w:rsidR="00387F92" w:rsidRDefault="00387F92" w:rsidP="00C8575D">
            <w:pPr>
              <w:rPr>
                <w:rFonts w:asciiTheme="minorHAnsi" w:hAnsiTheme="minorHAnsi" w:cstheme="minorHAnsi"/>
                <w:sz w:val="20"/>
                <w:szCs w:val="20"/>
              </w:rPr>
            </w:pPr>
          </w:p>
          <w:p w14:paraId="3415F32A" w14:textId="77777777" w:rsidR="00387F92" w:rsidRDefault="00387F92" w:rsidP="00C8575D">
            <w:pPr>
              <w:rPr>
                <w:rFonts w:asciiTheme="minorHAnsi" w:hAnsiTheme="minorHAnsi" w:cstheme="minorHAnsi"/>
                <w:sz w:val="20"/>
                <w:szCs w:val="20"/>
              </w:rPr>
            </w:pPr>
          </w:p>
          <w:p w14:paraId="491E5FCF" w14:textId="77777777" w:rsidR="00387F92" w:rsidRDefault="00387F92" w:rsidP="00C8575D">
            <w:pPr>
              <w:rPr>
                <w:rFonts w:asciiTheme="minorHAnsi" w:hAnsiTheme="minorHAnsi" w:cstheme="minorHAnsi"/>
                <w:sz w:val="20"/>
                <w:szCs w:val="20"/>
              </w:rPr>
            </w:pPr>
          </w:p>
          <w:p w14:paraId="2D4E61F7" w14:textId="77777777" w:rsidR="00387F92" w:rsidRDefault="00387F92" w:rsidP="00C8575D">
            <w:pPr>
              <w:rPr>
                <w:rFonts w:asciiTheme="minorHAnsi" w:hAnsiTheme="minorHAnsi" w:cstheme="minorHAnsi"/>
                <w:sz w:val="20"/>
                <w:szCs w:val="20"/>
              </w:rPr>
            </w:pPr>
          </w:p>
          <w:p w14:paraId="33110B6F" w14:textId="77777777" w:rsidR="00387F92" w:rsidRDefault="00387F92" w:rsidP="00C8575D">
            <w:pPr>
              <w:rPr>
                <w:rFonts w:asciiTheme="minorHAnsi" w:hAnsiTheme="minorHAnsi" w:cstheme="minorHAnsi"/>
                <w:sz w:val="20"/>
                <w:szCs w:val="20"/>
              </w:rPr>
            </w:pPr>
          </w:p>
          <w:p w14:paraId="2FF07ED6" w14:textId="77777777" w:rsidR="00387F92" w:rsidRDefault="00387F92" w:rsidP="00C8575D">
            <w:pPr>
              <w:rPr>
                <w:rFonts w:asciiTheme="minorHAnsi" w:hAnsiTheme="minorHAnsi" w:cstheme="minorHAnsi"/>
                <w:sz w:val="20"/>
                <w:szCs w:val="20"/>
              </w:rPr>
            </w:pPr>
          </w:p>
          <w:p w14:paraId="383EA598" w14:textId="77777777" w:rsidR="00387F92" w:rsidRDefault="00387F92" w:rsidP="00C8575D">
            <w:pPr>
              <w:rPr>
                <w:rFonts w:asciiTheme="minorHAnsi" w:hAnsiTheme="minorHAnsi" w:cstheme="minorHAnsi"/>
                <w:sz w:val="20"/>
                <w:szCs w:val="20"/>
              </w:rPr>
            </w:pPr>
          </w:p>
          <w:p w14:paraId="5663877E" w14:textId="77777777" w:rsidR="00387F92" w:rsidRDefault="00387F92" w:rsidP="00C8575D">
            <w:pPr>
              <w:rPr>
                <w:rFonts w:asciiTheme="minorHAnsi" w:hAnsiTheme="minorHAnsi" w:cstheme="minorHAnsi"/>
                <w:sz w:val="20"/>
                <w:szCs w:val="20"/>
              </w:rPr>
            </w:pPr>
          </w:p>
          <w:p w14:paraId="4351CD5B" w14:textId="77777777" w:rsidR="00387F92" w:rsidRDefault="00387F92" w:rsidP="00C8575D">
            <w:pPr>
              <w:rPr>
                <w:rFonts w:asciiTheme="minorHAnsi" w:hAnsiTheme="minorHAnsi" w:cstheme="minorHAnsi"/>
                <w:sz w:val="20"/>
                <w:szCs w:val="20"/>
              </w:rPr>
            </w:pPr>
          </w:p>
          <w:p w14:paraId="343FFB12" w14:textId="77777777" w:rsidR="00387F92" w:rsidRDefault="00387F92" w:rsidP="00C8575D">
            <w:pPr>
              <w:rPr>
                <w:rFonts w:asciiTheme="minorHAnsi" w:hAnsiTheme="minorHAnsi" w:cstheme="minorHAnsi"/>
                <w:sz w:val="20"/>
                <w:szCs w:val="20"/>
              </w:rPr>
            </w:pPr>
          </w:p>
          <w:p w14:paraId="158FA14E" w14:textId="77777777" w:rsidR="00387F92" w:rsidRDefault="00387F92" w:rsidP="00C8575D">
            <w:pPr>
              <w:rPr>
                <w:rFonts w:asciiTheme="minorHAnsi" w:hAnsiTheme="minorHAnsi" w:cstheme="minorHAnsi"/>
                <w:sz w:val="20"/>
                <w:szCs w:val="20"/>
              </w:rPr>
            </w:pPr>
          </w:p>
          <w:p w14:paraId="422BF6EA" w14:textId="77777777" w:rsidR="00387F92" w:rsidRDefault="00387F92" w:rsidP="00C8575D">
            <w:pPr>
              <w:rPr>
                <w:rFonts w:asciiTheme="minorHAnsi" w:hAnsiTheme="minorHAnsi" w:cstheme="minorHAnsi"/>
                <w:sz w:val="20"/>
                <w:szCs w:val="20"/>
              </w:rPr>
            </w:pPr>
          </w:p>
          <w:p w14:paraId="2BAC5716" w14:textId="77777777" w:rsidR="00387F92" w:rsidRDefault="00387F92" w:rsidP="00C8575D">
            <w:pPr>
              <w:rPr>
                <w:rFonts w:asciiTheme="minorHAnsi" w:hAnsiTheme="minorHAnsi" w:cstheme="minorHAnsi"/>
                <w:sz w:val="20"/>
                <w:szCs w:val="20"/>
              </w:rPr>
            </w:pPr>
          </w:p>
          <w:p w14:paraId="0D95A5EF" w14:textId="77777777" w:rsidR="00387F92" w:rsidRDefault="00387F92" w:rsidP="00C8575D">
            <w:pPr>
              <w:rPr>
                <w:rFonts w:asciiTheme="minorHAnsi" w:hAnsiTheme="minorHAnsi" w:cstheme="minorHAnsi"/>
                <w:sz w:val="20"/>
                <w:szCs w:val="20"/>
              </w:rPr>
            </w:pPr>
          </w:p>
          <w:p w14:paraId="410B8B7B" w14:textId="77777777" w:rsidR="00387F92" w:rsidRDefault="00387F92" w:rsidP="00C8575D">
            <w:pPr>
              <w:rPr>
                <w:rFonts w:asciiTheme="minorHAnsi" w:hAnsiTheme="minorHAnsi" w:cstheme="minorHAnsi"/>
                <w:sz w:val="20"/>
                <w:szCs w:val="20"/>
              </w:rPr>
            </w:pPr>
          </w:p>
          <w:p w14:paraId="72F2B65C" w14:textId="77777777" w:rsidR="00387F92" w:rsidRDefault="00387F92" w:rsidP="00C8575D">
            <w:pPr>
              <w:rPr>
                <w:rFonts w:asciiTheme="minorHAnsi" w:hAnsiTheme="minorHAnsi" w:cstheme="minorHAnsi"/>
                <w:sz w:val="20"/>
                <w:szCs w:val="20"/>
              </w:rPr>
            </w:pPr>
          </w:p>
          <w:p w14:paraId="644AEEF7" w14:textId="77777777" w:rsidR="00387F92" w:rsidRDefault="00387F92" w:rsidP="00C8575D">
            <w:pPr>
              <w:rPr>
                <w:rFonts w:asciiTheme="minorHAnsi" w:hAnsiTheme="minorHAnsi" w:cstheme="minorHAnsi"/>
                <w:sz w:val="20"/>
                <w:szCs w:val="20"/>
              </w:rPr>
            </w:pPr>
          </w:p>
          <w:p w14:paraId="29BE6A33" w14:textId="77777777" w:rsidR="00387F92" w:rsidRDefault="00387F92" w:rsidP="00C8575D">
            <w:pPr>
              <w:rPr>
                <w:rFonts w:asciiTheme="minorHAnsi" w:hAnsiTheme="minorHAnsi" w:cstheme="minorHAnsi"/>
                <w:sz w:val="20"/>
                <w:szCs w:val="20"/>
              </w:rPr>
            </w:pPr>
          </w:p>
          <w:p w14:paraId="08FCF2A8" w14:textId="77777777" w:rsidR="00387F92" w:rsidRDefault="00387F92" w:rsidP="00C8575D">
            <w:pPr>
              <w:rPr>
                <w:rFonts w:asciiTheme="minorHAnsi" w:hAnsiTheme="minorHAnsi" w:cstheme="minorHAnsi"/>
                <w:sz w:val="20"/>
                <w:szCs w:val="20"/>
              </w:rPr>
            </w:pPr>
          </w:p>
          <w:p w14:paraId="6AF5DF7C" w14:textId="77777777" w:rsidR="00387F92" w:rsidRDefault="00387F92" w:rsidP="00C8575D">
            <w:pPr>
              <w:rPr>
                <w:rFonts w:asciiTheme="minorHAnsi" w:hAnsiTheme="minorHAnsi" w:cstheme="minorHAnsi"/>
                <w:sz w:val="20"/>
                <w:szCs w:val="20"/>
              </w:rPr>
            </w:pPr>
          </w:p>
          <w:p w14:paraId="253F10BC" w14:textId="6D822017"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22. Q62 &amp; 66. Lengthen last name for those with hyphenated names.</w:t>
            </w:r>
          </w:p>
          <w:p w14:paraId="12B0295D" w14:textId="77777777" w:rsidR="00326528" w:rsidRPr="00751B13" w:rsidRDefault="00326528" w:rsidP="00C8575D">
            <w:pPr>
              <w:rPr>
                <w:rFonts w:asciiTheme="minorHAnsi" w:hAnsiTheme="minorHAnsi" w:cstheme="minorHAnsi"/>
                <w:sz w:val="20"/>
                <w:szCs w:val="20"/>
              </w:rPr>
            </w:pPr>
          </w:p>
          <w:p w14:paraId="7F71B038" w14:textId="7D0E42B8"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23. Q73. State "Don't include other biological or step-parent if they have divorced and they no longer live in the same home".  </w:t>
            </w:r>
          </w:p>
          <w:p w14:paraId="63CAA5B3" w14:textId="77777777" w:rsidR="00326528" w:rsidRPr="00751B13" w:rsidRDefault="00326528" w:rsidP="00C8575D">
            <w:pPr>
              <w:rPr>
                <w:rFonts w:asciiTheme="minorHAnsi" w:hAnsiTheme="minorHAnsi" w:cstheme="minorHAnsi"/>
                <w:sz w:val="20"/>
                <w:szCs w:val="20"/>
              </w:rPr>
            </w:pPr>
          </w:p>
          <w:p w14:paraId="47824FD3" w14:textId="5790A2EC"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24. No more leaving questions “Blank!  Parent’s Grade Levels, 80, 81, 82, 83, 84, &amp; Asset Threshold Exceeded.</w:t>
            </w:r>
          </w:p>
          <w:p w14:paraId="0B3714E1" w14:textId="77777777" w:rsidR="00326528" w:rsidRPr="00751B13" w:rsidRDefault="00326528" w:rsidP="00C8575D">
            <w:pPr>
              <w:rPr>
                <w:rFonts w:asciiTheme="minorHAnsi" w:hAnsiTheme="minorHAnsi" w:cstheme="minorHAnsi"/>
                <w:sz w:val="20"/>
                <w:szCs w:val="20"/>
              </w:rPr>
            </w:pPr>
          </w:p>
          <w:p w14:paraId="70263ED9" w14:textId="77777777" w:rsidR="00326528" w:rsidRPr="00751B13" w:rsidRDefault="00326528" w:rsidP="00C8575D">
            <w:pPr>
              <w:rPr>
                <w:rFonts w:asciiTheme="minorHAnsi" w:hAnsiTheme="minorHAnsi" w:cstheme="minorHAnsi"/>
                <w:sz w:val="20"/>
                <w:szCs w:val="20"/>
              </w:rPr>
            </w:pPr>
          </w:p>
          <w:p w14:paraId="1A658D46" w14:textId="77777777" w:rsidR="00326528" w:rsidRPr="00751B13" w:rsidRDefault="00326528" w:rsidP="00C8575D">
            <w:pPr>
              <w:rPr>
                <w:rFonts w:asciiTheme="minorHAnsi" w:hAnsiTheme="minorHAnsi" w:cstheme="minorHAnsi"/>
                <w:sz w:val="20"/>
                <w:szCs w:val="20"/>
              </w:rPr>
            </w:pPr>
          </w:p>
          <w:p w14:paraId="5C944DF5" w14:textId="77777777" w:rsidR="00326528" w:rsidRPr="00751B13" w:rsidRDefault="00326528" w:rsidP="00C8575D">
            <w:pPr>
              <w:rPr>
                <w:rFonts w:asciiTheme="minorHAnsi" w:hAnsiTheme="minorHAnsi" w:cstheme="minorHAnsi"/>
                <w:sz w:val="20"/>
                <w:szCs w:val="20"/>
              </w:rPr>
            </w:pPr>
          </w:p>
          <w:p w14:paraId="7C24FA9C" w14:textId="77777777" w:rsidR="00326528" w:rsidRPr="00751B13" w:rsidRDefault="00326528" w:rsidP="00C8575D">
            <w:pPr>
              <w:rPr>
                <w:rFonts w:asciiTheme="minorHAnsi" w:hAnsiTheme="minorHAnsi" w:cstheme="minorHAnsi"/>
                <w:sz w:val="20"/>
                <w:szCs w:val="20"/>
              </w:rPr>
            </w:pPr>
          </w:p>
          <w:p w14:paraId="31AF23E4" w14:textId="77777777" w:rsidR="00326528" w:rsidRPr="00751B13" w:rsidRDefault="00326528" w:rsidP="00C8575D">
            <w:pPr>
              <w:rPr>
                <w:rFonts w:asciiTheme="minorHAnsi" w:hAnsiTheme="minorHAnsi" w:cstheme="minorHAnsi"/>
                <w:sz w:val="20"/>
                <w:szCs w:val="20"/>
              </w:rPr>
            </w:pPr>
          </w:p>
          <w:p w14:paraId="2700A6FD" w14:textId="77777777" w:rsidR="00326528" w:rsidRPr="00751B13" w:rsidRDefault="00326528" w:rsidP="00C8575D">
            <w:pPr>
              <w:rPr>
                <w:rFonts w:asciiTheme="minorHAnsi" w:hAnsiTheme="minorHAnsi" w:cstheme="minorHAnsi"/>
                <w:sz w:val="20"/>
                <w:szCs w:val="20"/>
              </w:rPr>
            </w:pPr>
          </w:p>
          <w:p w14:paraId="5F13047C" w14:textId="77777777" w:rsidR="00326528" w:rsidRPr="00751B13" w:rsidRDefault="00326528" w:rsidP="00C8575D">
            <w:pPr>
              <w:rPr>
                <w:rFonts w:asciiTheme="minorHAnsi" w:hAnsiTheme="minorHAnsi" w:cstheme="minorHAnsi"/>
                <w:sz w:val="20"/>
                <w:szCs w:val="20"/>
              </w:rPr>
            </w:pPr>
          </w:p>
          <w:p w14:paraId="779FFB4F" w14:textId="77777777" w:rsidR="00326528" w:rsidRPr="00751B13" w:rsidRDefault="00326528" w:rsidP="00C8575D">
            <w:pPr>
              <w:rPr>
                <w:rFonts w:asciiTheme="minorHAnsi" w:hAnsiTheme="minorHAnsi" w:cstheme="minorHAnsi"/>
                <w:sz w:val="20"/>
                <w:szCs w:val="20"/>
              </w:rPr>
            </w:pPr>
          </w:p>
          <w:p w14:paraId="4F7905FA" w14:textId="77777777" w:rsidR="00326528" w:rsidRPr="00751B13" w:rsidRDefault="00326528" w:rsidP="00C8575D">
            <w:pPr>
              <w:rPr>
                <w:rFonts w:asciiTheme="minorHAnsi" w:hAnsiTheme="minorHAnsi" w:cstheme="minorHAnsi"/>
                <w:sz w:val="20"/>
                <w:szCs w:val="20"/>
              </w:rPr>
            </w:pPr>
          </w:p>
          <w:p w14:paraId="70E72075" w14:textId="77777777" w:rsidR="00326528" w:rsidRPr="00751B13" w:rsidRDefault="00326528" w:rsidP="00C8575D">
            <w:pPr>
              <w:rPr>
                <w:rFonts w:asciiTheme="minorHAnsi" w:hAnsiTheme="minorHAnsi" w:cstheme="minorHAnsi"/>
                <w:sz w:val="20"/>
                <w:szCs w:val="20"/>
              </w:rPr>
            </w:pPr>
          </w:p>
          <w:p w14:paraId="6DD52422" w14:textId="77777777" w:rsidR="00326528" w:rsidRPr="00751B13" w:rsidRDefault="00326528" w:rsidP="00C8575D">
            <w:pPr>
              <w:rPr>
                <w:rFonts w:asciiTheme="minorHAnsi" w:hAnsiTheme="minorHAnsi" w:cstheme="minorHAnsi"/>
                <w:sz w:val="20"/>
                <w:szCs w:val="20"/>
              </w:rPr>
            </w:pPr>
          </w:p>
          <w:p w14:paraId="24D82177" w14:textId="77777777" w:rsidR="00326528" w:rsidRPr="00751B13" w:rsidRDefault="00326528" w:rsidP="00C8575D">
            <w:pPr>
              <w:rPr>
                <w:rFonts w:asciiTheme="minorHAnsi" w:hAnsiTheme="minorHAnsi" w:cstheme="minorHAnsi"/>
                <w:sz w:val="20"/>
                <w:szCs w:val="20"/>
              </w:rPr>
            </w:pPr>
          </w:p>
          <w:p w14:paraId="1288A87A" w14:textId="77777777" w:rsidR="00326528" w:rsidRPr="00751B13" w:rsidRDefault="00326528" w:rsidP="00C8575D">
            <w:pPr>
              <w:rPr>
                <w:rFonts w:asciiTheme="minorHAnsi" w:hAnsiTheme="minorHAnsi" w:cstheme="minorHAnsi"/>
                <w:sz w:val="20"/>
                <w:szCs w:val="20"/>
              </w:rPr>
            </w:pPr>
          </w:p>
          <w:p w14:paraId="758B8AAF" w14:textId="77777777" w:rsidR="00387F92" w:rsidRDefault="00387F92" w:rsidP="00C8575D">
            <w:pPr>
              <w:rPr>
                <w:rFonts w:asciiTheme="minorHAnsi" w:hAnsiTheme="minorHAnsi" w:cstheme="minorHAnsi"/>
                <w:sz w:val="20"/>
                <w:szCs w:val="20"/>
              </w:rPr>
            </w:pPr>
          </w:p>
          <w:p w14:paraId="41E5EA64" w14:textId="77777777" w:rsidR="00387F92" w:rsidRDefault="00387F92" w:rsidP="00C8575D">
            <w:pPr>
              <w:rPr>
                <w:rFonts w:asciiTheme="minorHAnsi" w:hAnsiTheme="minorHAnsi" w:cstheme="minorHAnsi"/>
                <w:sz w:val="20"/>
                <w:szCs w:val="20"/>
              </w:rPr>
            </w:pPr>
          </w:p>
          <w:p w14:paraId="28B06A7B" w14:textId="77777777" w:rsidR="00387F92" w:rsidRDefault="00387F92" w:rsidP="00C8575D">
            <w:pPr>
              <w:rPr>
                <w:rFonts w:asciiTheme="minorHAnsi" w:hAnsiTheme="minorHAnsi" w:cstheme="minorHAnsi"/>
                <w:sz w:val="20"/>
                <w:szCs w:val="20"/>
              </w:rPr>
            </w:pPr>
          </w:p>
          <w:p w14:paraId="12F1CB6D" w14:textId="77777777" w:rsidR="00387F92" w:rsidRDefault="00387F92" w:rsidP="00C8575D">
            <w:pPr>
              <w:rPr>
                <w:rFonts w:asciiTheme="minorHAnsi" w:hAnsiTheme="minorHAnsi" w:cstheme="minorHAnsi"/>
                <w:sz w:val="20"/>
                <w:szCs w:val="20"/>
              </w:rPr>
            </w:pPr>
          </w:p>
          <w:p w14:paraId="6115C6CC" w14:textId="77777777" w:rsidR="00387F92" w:rsidRDefault="00387F92" w:rsidP="00C8575D">
            <w:pPr>
              <w:rPr>
                <w:rFonts w:asciiTheme="minorHAnsi" w:hAnsiTheme="minorHAnsi" w:cstheme="minorHAnsi"/>
                <w:sz w:val="20"/>
                <w:szCs w:val="20"/>
              </w:rPr>
            </w:pPr>
          </w:p>
          <w:p w14:paraId="1B7874C6" w14:textId="77777777" w:rsidR="00387F92" w:rsidRDefault="00387F92" w:rsidP="00C8575D">
            <w:pPr>
              <w:rPr>
                <w:rFonts w:asciiTheme="minorHAnsi" w:hAnsiTheme="minorHAnsi" w:cstheme="minorHAnsi"/>
                <w:sz w:val="20"/>
                <w:szCs w:val="20"/>
              </w:rPr>
            </w:pPr>
          </w:p>
          <w:p w14:paraId="7724A2A6" w14:textId="77777777" w:rsidR="00387F92" w:rsidRDefault="00387F92" w:rsidP="00C8575D">
            <w:pPr>
              <w:rPr>
                <w:rFonts w:asciiTheme="minorHAnsi" w:hAnsiTheme="minorHAnsi" w:cstheme="minorHAnsi"/>
                <w:sz w:val="20"/>
                <w:szCs w:val="20"/>
              </w:rPr>
            </w:pPr>
          </w:p>
          <w:p w14:paraId="5380A886" w14:textId="77777777" w:rsidR="00387F92" w:rsidRDefault="00387F92" w:rsidP="00C8575D">
            <w:pPr>
              <w:rPr>
                <w:rFonts w:asciiTheme="minorHAnsi" w:hAnsiTheme="minorHAnsi" w:cstheme="minorHAnsi"/>
                <w:sz w:val="20"/>
                <w:szCs w:val="20"/>
              </w:rPr>
            </w:pPr>
          </w:p>
          <w:p w14:paraId="09CDFE04" w14:textId="77777777" w:rsidR="00387F92" w:rsidRDefault="00387F92" w:rsidP="00C8575D">
            <w:pPr>
              <w:rPr>
                <w:rFonts w:asciiTheme="minorHAnsi" w:hAnsiTheme="minorHAnsi" w:cstheme="minorHAnsi"/>
                <w:sz w:val="20"/>
                <w:szCs w:val="20"/>
              </w:rPr>
            </w:pPr>
          </w:p>
          <w:p w14:paraId="3E96910E" w14:textId="77777777" w:rsidR="00387F92" w:rsidRDefault="00387F92" w:rsidP="00C8575D">
            <w:pPr>
              <w:rPr>
                <w:rFonts w:asciiTheme="minorHAnsi" w:hAnsiTheme="minorHAnsi" w:cstheme="minorHAnsi"/>
                <w:sz w:val="20"/>
                <w:szCs w:val="20"/>
              </w:rPr>
            </w:pPr>
          </w:p>
          <w:p w14:paraId="3147A95E" w14:textId="77777777" w:rsidR="00387F92" w:rsidRDefault="00387F92" w:rsidP="00C8575D">
            <w:pPr>
              <w:rPr>
                <w:rFonts w:asciiTheme="minorHAnsi" w:hAnsiTheme="minorHAnsi" w:cstheme="minorHAnsi"/>
                <w:sz w:val="20"/>
                <w:szCs w:val="20"/>
              </w:rPr>
            </w:pPr>
          </w:p>
          <w:p w14:paraId="2539487A" w14:textId="77777777" w:rsidR="00387F92" w:rsidRDefault="00387F92" w:rsidP="00C8575D">
            <w:pPr>
              <w:rPr>
                <w:rFonts w:asciiTheme="minorHAnsi" w:hAnsiTheme="minorHAnsi" w:cstheme="minorHAnsi"/>
                <w:sz w:val="20"/>
                <w:szCs w:val="20"/>
              </w:rPr>
            </w:pPr>
          </w:p>
          <w:p w14:paraId="6D3D38AD" w14:textId="2C5DE1E9"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25. Q83.  If they answer #81 as IRS 1040A or EZ, have this automatically fill in yes.  </w:t>
            </w:r>
          </w:p>
          <w:p w14:paraId="49BC834E" w14:textId="77777777" w:rsidR="00326528" w:rsidRPr="00751B13" w:rsidRDefault="00326528" w:rsidP="00C8575D">
            <w:pPr>
              <w:rPr>
                <w:rFonts w:asciiTheme="minorHAnsi" w:hAnsiTheme="minorHAnsi" w:cstheme="minorHAnsi"/>
                <w:sz w:val="20"/>
                <w:szCs w:val="20"/>
              </w:rPr>
            </w:pPr>
          </w:p>
          <w:p w14:paraId="236995BE" w14:textId="77777777" w:rsidR="00326528" w:rsidRPr="00751B13" w:rsidRDefault="00326528" w:rsidP="00C8575D">
            <w:pPr>
              <w:rPr>
                <w:rFonts w:asciiTheme="minorHAnsi" w:hAnsiTheme="minorHAnsi" w:cstheme="minorHAnsi"/>
                <w:sz w:val="20"/>
                <w:szCs w:val="20"/>
              </w:rPr>
            </w:pPr>
          </w:p>
          <w:p w14:paraId="69CD0D73" w14:textId="77777777" w:rsidR="00326528" w:rsidRPr="00751B13" w:rsidRDefault="00326528" w:rsidP="00C8575D">
            <w:pPr>
              <w:rPr>
                <w:rFonts w:asciiTheme="minorHAnsi" w:hAnsiTheme="minorHAnsi" w:cstheme="minorHAnsi"/>
                <w:sz w:val="20"/>
                <w:szCs w:val="20"/>
              </w:rPr>
            </w:pPr>
          </w:p>
          <w:p w14:paraId="19C19046" w14:textId="77777777" w:rsidR="00326528" w:rsidRPr="00751B13" w:rsidRDefault="00326528" w:rsidP="00C8575D">
            <w:pPr>
              <w:rPr>
                <w:rFonts w:asciiTheme="minorHAnsi" w:hAnsiTheme="minorHAnsi" w:cstheme="minorHAnsi"/>
                <w:sz w:val="20"/>
                <w:szCs w:val="20"/>
              </w:rPr>
            </w:pPr>
          </w:p>
          <w:p w14:paraId="31C87AC3" w14:textId="77777777" w:rsidR="00326528" w:rsidRPr="00751B13" w:rsidRDefault="00326528" w:rsidP="00C8575D">
            <w:pPr>
              <w:rPr>
                <w:rFonts w:asciiTheme="minorHAnsi" w:hAnsiTheme="minorHAnsi" w:cstheme="minorHAnsi"/>
                <w:sz w:val="20"/>
                <w:szCs w:val="20"/>
              </w:rPr>
            </w:pPr>
          </w:p>
          <w:p w14:paraId="731A608E" w14:textId="77777777" w:rsidR="00326528" w:rsidRPr="00751B13" w:rsidRDefault="00326528" w:rsidP="00C8575D">
            <w:pPr>
              <w:rPr>
                <w:rFonts w:asciiTheme="minorHAnsi" w:hAnsiTheme="minorHAnsi" w:cstheme="minorHAnsi"/>
                <w:sz w:val="20"/>
                <w:szCs w:val="20"/>
              </w:rPr>
            </w:pPr>
          </w:p>
          <w:p w14:paraId="55F71FFF" w14:textId="77777777" w:rsidR="00326528" w:rsidRPr="00751B13" w:rsidRDefault="00326528" w:rsidP="00C8575D">
            <w:pPr>
              <w:rPr>
                <w:rFonts w:asciiTheme="minorHAnsi" w:hAnsiTheme="minorHAnsi" w:cstheme="minorHAnsi"/>
                <w:sz w:val="20"/>
                <w:szCs w:val="20"/>
              </w:rPr>
            </w:pPr>
          </w:p>
          <w:p w14:paraId="390461FF" w14:textId="77777777" w:rsidR="00326528" w:rsidRPr="00751B13" w:rsidRDefault="00326528" w:rsidP="00C8575D">
            <w:pPr>
              <w:rPr>
                <w:rFonts w:asciiTheme="minorHAnsi" w:hAnsiTheme="minorHAnsi" w:cstheme="minorHAnsi"/>
                <w:sz w:val="20"/>
                <w:szCs w:val="20"/>
              </w:rPr>
            </w:pPr>
          </w:p>
          <w:p w14:paraId="531FECB8" w14:textId="77777777" w:rsidR="00326528" w:rsidRPr="00751B13" w:rsidRDefault="00326528" w:rsidP="00C8575D">
            <w:pPr>
              <w:rPr>
                <w:rFonts w:asciiTheme="minorHAnsi" w:hAnsiTheme="minorHAnsi" w:cstheme="minorHAnsi"/>
                <w:sz w:val="20"/>
                <w:szCs w:val="20"/>
              </w:rPr>
            </w:pPr>
          </w:p>
          <w:p w14:paraId="60B43BAF" w14:textId="2258356D"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26. Q85 – 87- Explain if they are married and they filed separate returns in 2015, they need to add this information together.   </w:t>
            </w:r>
          </w:p>
          <w:p w14:paraId="2BB86FFA" w14:textId="77777777" w:rsidR="00326528" w:rsidRPr="00751B13" w:rsidRDefault="00326528" w:rsidP="00C8575D">
            <w:pPr>
              <w:rPr>
                <w:rFonts w:asciiTheme="minorHAnsi" w:hAnsiTheme="minorHAnsi" w:cstheme="minorHAnsi"/>
                <w:sz w:val="20"/>
                <w:szCs w:val="20"/>
              </w:rPr>
            </w:pPr>
          </w:p>
          <w:p w14:paraId="53ED97AE" w14:textId="7FF9CE70"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27. Q90-92- It would be helpful if schools could see the threshold amount used to determine if they need to submit Asset information or not.  The student is not providing their information because it asks them a question “Do you want to continue providing student and parent information”.  They say no, so it doesn’t ask for anything else. Student’s information should always be required and not skipped.</w:t>
            </w:r>
          </w:p>
          <w:p w14:paraId="47AAA8BF" w14:textId="092CE000" w:rsidR="00326528" w:rsidRPr="00751B13" w:rsidRDefault="00326528" w:rsidP="00C8575D">
            <w:pPr>
              <w:pStyle w:val="NoSpacing"/>
              <w:rPr>
                <w:rFonts w:eastAsia="Times New Roman" w:cstheme="minorHAnsi"/>
                <w:sz w:val="20"/>
                <w:szCs w:val="20"/>
              </w:rPr>
            </w:pPr>
            <w:r w:rsidRPr="00751B13">
              <w:rPr>
                <w:rFonts w:eastAsia="Times New Roman" w:cstheme="minorHAnsi"/>
                <w:sz w:val="20"/>
                <w:szCs w:val="20"/>
              </w:rPr>
              <w:t>28. Q92- Make family farm and business stand out more.</w:t>
            </w:r>
            <w:r w:rsidRPr="00751B13">
              <w:rPr>
                <w:rFonts w:eastAsia="Times New Roman" w:cstheme="minorHAnsi"/>
                <w:sz w:val="20"/>
                <w:szCs w:val="20"/>
              </w:rPr>
              <w:br/>
            </w:r>
            <w:r w:rsidRPr="00751B13">
              <w:rPr>
                <w:rFonts w:eastAsia="Times New Roman" w:cstheme="minorHAnsi"/>
                <w:sz w:val="20"/>
                <w:szCs w:val="20"/>
              </w:rPr>
              <w:br/>
              <w:t xml:space="preserve">29. Q93d Should state "that you reported as income on your tax return", not just that you included in your AGI as some people don't know what AGI is. </w:t>
            </w:r>
            <w:r w:rsidRPr="00751B13">
              <w:rPr>
                <w:rFonts w:eastAsia="Times New Roman" w:cstheme="minorHAnsi"/>
                <w:sz w:val="20"/>
                <w:szCs w:val="20"/>
              </w:rPr>
              <w:br/>
            </w:r>
            <w:r w:rsidRPr="00751B13">
              <w:rPr>
                <w:rFonts w:eastAsia="Times New Roman" w:cstheme="minorHAnsi"/>
                <w:sz w:val="20"/>
                <w:szCs w:val="20"/>
              </w:rPr>
              <w:br/>
              <w:t>30. Q94 Bold statement to “Do NOT include SSI as untaxed income”.</w:t>
            </w:r>
          </w:p>
          <w:p w14:paraId="63BE3A59" w14:textId="77777777" w:rsidR="00326528" w:rsidRPr="00751B13" w:rsidRDefault="00326528" w:rsidP="00C8575D">
            <w:pPr>
              <w:rPr>
                <w:rFonts w:asciiTheme="minorHAnsi" w:hAnsiTheme="minorHAnsi" w:cstheme="minorHAnsi"/>
                <w:sz w:val="20"/>
                <w:szCs w:val="20"/>
              </w:rPr>
            </w:pPr>
          </w:p>
          <w:p w14:paraId="79189381" w14:textId="6CDFE77F"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31. Q94 e &amp; f What’s frustrating is when and Pension/IRA is included on the FAFSA through DRT, but when they make a correction to remove it because it was a rollover, DRT becomes invalid.  There must be a way this can be remedied.  </w:t>
            </w:r>
          </w:p>
          <w:p w14:paraId="7D393806" w14:textId="77777777" w:rsidR="00326528" w:rsidRPr="00751B13" w:rsidRDefault="00326528" w:rsidP="00C8575D">
            <w:pPr>
              <w:rPr>
                <w:rFonts w:asciiTheme="minorHAnsi" w:hAnsiTheme="minorHAnsi" w:cstheme="minorHAnsi"/>
                <w:sz w:val="20"/>
                <w:szCs w:val="20"/>
              </w:rPr>
            </w:pPr>
          </w:p>
          <w:p w14:paraId="3EDFC030" w14:textId="1B77B221"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32. Clarify what an amended tax return is.  It’s when you make changes to the information from the original tax return.</w:t>
            </w:r>
          </w:p>
          <w:p w14:paraId="6A163474" w14:textId="77777777" w:rsidR="00326528" w:rsidRPr="00751B13" w:rsidRDefault="00326528" w:rsidP="00C8575D">
            <w:pPr>
              <w:rPr>
                <w:rFonts w:asciiTheme="minorHAnsi" w:hAnsiTheme="minorHAnsi" w:cstheme="minorHAnsi"/>
                <w:sz w:val="20"/>
                <w:szCs w:val="20"/>
              </w:rPr>
            </w:pPr>
          </w:p>
          <w:p w14:paraId="0CF0226E" w14:textId="77777777" w:rsidR="00326528" w:rsidRPr="00751B13" w:rsidRDefault="00326528" w:rsidP="00C8575D">
            <w:pPr>
              <w:rPr>
                <w:rFonts w:asciiTheme="minorHAnsi" w:hAnsiTheme="minorHAnsi" w:cstheme="minorHAnsi"/>
                <w:sz w:val="20"/>
                <w:szCs w:val="20"/>
              </w:rPr>
            </w:pPr>
          </w:p>
          <w:p w14:paraId="28DCC2BD" w14:textId="5C74099F"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33. Clarify the questions that allow DRT to be used.  People don’t answer no to the questions when they should.  People have problems using it due to address issues.  Is there any other way it can be linked?  </w:t>
            </w:r>
          </w:p>
          <w:p w14:paraId="38278335" w14:textId="77777777"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 xml:space="preserve">What is DRT?  It is NOT when you manually enter the tax return information on the FAFSA.  It’s when you actually go out to the IRS website and draw in the tax information onto the FAFSA.  Also, when DRT is used, we can’t see the whole return, just certain lines that we allowed to see.  </w:t>
            </w:r>
          </w:p>
          <w:p w14:paraId="5EE16B15" w14:textId="77777777" w:rsidR="00326528" w:rsidRPr="00751B13" w:rsidRDefault="00326528" w:rsidP="00C8575D">
            <w:pPr>
              <w:rPr>
                <w:rFonts w:asciiTheme="minorHAnsi" w:hAnsiTheme="minorHAnsi" w:cstheme="minorHAnsi"/>
                <w:sz w:val="20"/>
                <w:szCs w:val="20"/>
              </w:rPr>
            </w:pPr>
            <w:r w:rsidRPr="00751B13">
              <w:rPr>
                <w:rFonts w:asciiTheme="minorHAnsi" w:hAnsiTheme="minorHAnsi" w:cstheme="minorHAnsi"/>
                <w:sz w:val="20"/>
                <w:szCs w:val="20"/>
              </w:rPr>
              <w:t>Even if you use DRT you have to manually enter the income amounts for the student and parent(s).</w:t>
            </w:r>
          </w:p>
          <w:p w14:paraId="7739BB36" w14:textId="42493977" w:rsidR="00326528" w:rsidRPr="00751B13" w:rsidRDefault="00326528" w:rsidP="008A0FF2">
            <w:pPr>
              <w:rPr>
                <w:rFonts w:asciiTheme="minorHAnsi" w:hAnsiTheme="minorHAnsi" w:cstheme="minorHAnsi"/>
                <w:sz w:val="20"/>
                <w:szCs w:val="20"/>
              </w:rPr>
            </w:pPr>
          </w:p>
        </w:tc>
        <w:tc>
          <w:tcPr>
            <w:tcW w:w="2700" w:type="dxa"/>
            <w:shd w:val="clear" w:color="auto" w:fill="auto"/>
          </w:tcPr>
          <w:p w14:paraId="5382D962" w14:textId="27245356" w:rsidR="00326528" w:rsidRPr="00751B13"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Mary Gerardy, North Dakota State University</w:t>
            </w:r>
          </w:p>
        </w:tc>
        <w:tc>
          <w:tcPr>
            <w:tcW w:w="4950" w:type="dxa"/>
          </w:tcPr>
          <w:p w14:paraId="4394E6C4" w14:textId="0BECEBE7" w:rsidR="00326528" w:rsidRPr="00751B13" w:rsidRDefault="00326528" w:rsidP="00C52C50">
            <w:pPr>
              <w:rPr>
                <w:rFonts w:asciiTheme="minorHAnsi" w:hAnsiTheme="minorHAnsi" w:cstheme="minorHAnsi"/>
                <w:sz w:val="20"/>
                <w:szCs w:val="20"/>
              </w:rPr>
            </w:pPr>
            <w:r w:rsidRPr="00751B13">
              <w:rPr>
                <w:rFonts w:asciiTheme="minorHAnsi" w:hAnsiTheme="minorHAnsi" w:cstheme="minorHAnsi"/>
                <w:sz w:val="20"/>
                <w:szCs w:val="20"/>
              </w:rPr>
              <w:t xml:space="preserve">1. No change. When completing the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online, if a student meets specific criteria, certain questions can be skipped. </w:t>
            </w:r>
          </w:p>
          <w:p w14:paraId="57608DD8" w14:textId="77777777" w:rsidR="00326528" w:rsidRPr="00751B13" w:rsidRDefault="00326528" w:rsidP="002527F2">
            <w:pPr>
              <w:contextualSpacing/>
              <w:rPr>
                <w:rFonts w:asciiTheme="minorHAnsi" w:hAnsiTheme="minorHAnsi" w:cstheme="minorHAnsi"/>
                <w:sz w:val="20"/>
                <w:szCs w:val="20"/>
              </w:rPr>
            </w:pPr>
          </w:p>
          <w:p w14:paraId="2E2E8BE9" w14:textId="77777777" w:rsidR="00326528" w:rsidRPr="00751B13" w:rsidRDefault="00326528" w:rsidP="002527F2">
            <w:pPr>
              <w:contextualSpacing/>
              <w:rPr>
                <w:rFonts w:asciiTheme="minorHAnsi" w:hAnsiTheme="minorHAnsi"/>
                <w:sz w:val="20"/>
                <w:szCs w:val="20"/>
              </w:rPr>
            </w:pPr>
          </w:p>
          <w:p w14:paraId="4ABA2776" w14:textId="77777777" w:rsidR="00326528" w:rsidRPr="00751B13" w:rsidRDefault="00326528" w:rsidP="002527F2">
            <w:pPr>
              <w:contextualSpacing/>
              <w:rPr>
                <w:rFonts w:asciiTheme="minorHAnsi" w:hAnsiTheme="minorHAnsi"/>
                <w:sz w:val="20"/>
                <w:szCs w:val="20"/>
              </w:rPr>
            </w:pPr>
          </w:p>
          <w:p w14:paraId="305E5BE8" w14:textId="012BFDB9" w:rsidR="00326528" w:rsidRPr="00751B13" w:rsidRDefault="00326528" w:rsidP="00C52C50">
            <w:pPr>
              <w:pStyle w:val="ListParagraph"/>
              <w:ind w:left="0"/>
              <w:rPr>
                <w:rFonts w:asciiTheme="minorHAnsi" w:hAnsiTheme="minorHAnsi" w:cstheme="minorHAnsi"/>
                <w:sz w:val="20"/>
                <w:szCs w:val="20"/>
              </w:rPr>
            </w:pPr>
            <w:r w:rsidRPr="00751B13">
              <w:rPr>
                <w:rFonts w:asciiTheme="minorHAnsi" w:hAnsiTheme="minorHAnsi" w:cstheme="minorHAnsi"/>
                <w:sz w:val="20"/>
                <w:szCs w:val="20"/>
              </w:rPr>
              <w:t xml:space="preserve">2. No Change. The 2018-2019 paper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has instructions on page 1 that state:  “Blue is for student information and purple is for parent information.” and each individual step lists, in parentheses, “Parent” or “Student”, depending on who should answer the questions.</w:t>
            </w:r>
          </w:p>
          <w:p w14:paraId="2EF896A5" w14:textId="77777777" w:rsidR="00326528" w:rsidRPr="00751B13" w:rsidRDefault="00326528" w:rsidP="00C52C50">
            <w:pPr>
              <w:pStyle w:val="ListParagraph"/>
              <w:ind w:left="0"/>
              <w:rPr>
                <w:rFonts w:asciiTheme="minorHAnsi" w:hAnsiTheme="minorHAnsi" w:cstheme="minorHAnsi"/>
                <w:sz w:val="20"/>
                <w:szCs w:val="20"/>
              </w:rPr>
            </w:pPr>
          </w:p>
          <w:p w14:paraId="11B7F6BC" w14:textId="7E9E1C5B" w:rsidR="00326528" w:rsidRPr="00751B13" w:rsidRDefault="00326528" w:rsidP="00C52C50">
            <w:pPr>
              <w:pStyle w:val="ListParagraph"/>
              <w:ind w:left="0"/>
              <w:rPr>
                <w:rFonts w:asciiTheme="minorHAnsi" w:hAnsiTheme="minorHAnsi" w:cstheme="minorHAnsi"/>
                <w:sz w:val="20"/>
                <w:szCs w:val="20"/>
              </w:rPr>
            </w:pPr>
            <w:r w:rsidRPr="00751B13">
              <w:rPr>
                <w:rFonts w:asciiTheme="minorHAnsi" w:hAnsiTheme="minorHAnsi" w:cstheme="minorHAnsi"/>
                <w:sz w:val="20"/>
                <w:szCs w:val="20"/>
              </w:rPr>
              <w:t>Additionally, parent and student information can be distinguished by color in the online FAFSA. Parent information is always distinguished with purple color in the left margin (with the word “Parent”), and the student information is always distinguished with blue color in the left margin (with the word “Student”).</w:t>
            </w:r>
          </w:p>
          <w:p w14:paraId="59814603" w14:textId="77777777" w:rsidR="00326528" w:rsidRPr="00751B13" w:rsidRDefault="00326528" w:rsidP="00C52C50">
            <w:pPr>
              <w:pStyle w:val="ListParagraph"/>
              <w:ind w:left="0"/>
              <w:rPr>
                <w:rFonts w:asciiTheme="minorHAnsi" w:hAnsiTheme="minorHAnsi" w:cstheme="minorHAnsi"/>
                <w:sz w:val="20"/>
                <w:szCs w:val="20"/>
              </w:rPr>
            </w:pPr>
          </w:p>
          <w:p w14:paraId="4F67D860" w14:textId="58E8808D" w:rsidR="00326528" w:rsidRPr="00751B13" w:rsidRDefault="00326528" w:rsidP="00C52C50">
            <w:pPr>
              <w:pStyle w:val="ListParagraph"/>
              <w:ind w:left="0"/>
              <w:rPr>
                <w:rFonts w:asciiTheme="minorHAnsi" w:hAnsiTheme="minorHAnsi" w:cstheme="minorHAnsi"/>
                <w:sz w:val="20"/>
                <w:szCs w:val="20"/>
              </w:rPr>
            </w:pPr>
            <w:r w:rsidRPr="00751B13">
              <w:rPr>
                <w:rFonts w:asciiTheme="minorHAnsi" w:hAnsiTheme="minorHAnsi" w:cstheme="minorHAnsi"/>
                <w:sz w:val="20"/>
                <w:szCs w:val="20"/>
              </w:rPr>
              <w:t>Finally, the title bar at the top of each page in the online FAFSA identifies whether the questions on the page are for the student or for the parent.</w:t>
            </w:r>
          </w:p>
          <w:p w14:paraId="0E81D69D" w14:textId="77777777" w:rsidR="00326528" w:rsidRPr="00751B13" w:rsidRDefault="00326528" w:rsidP="002527F2">
            <w:pPr>
              <w:contextualSpacing/>
              <w:rPr>
                <w:rFonts w:asciiTheme="minorHAnsi" w:hAnsiTheme="minorHAnsi"/>
                <w:sz w:val="20"/>
                <w:szCs w:val="20"/>
              </w:rPr>
            </w:pPr>
          </w:p>
          <w:p w14:paraId="2C39AE55" w14:textId="77777777" w:rsidR="00387F92" w:rsidRDefault="00387F92" w:rsidP="0007647F">
            <w:pPr>
              <w:pStyle w:val="ListParagraph"/>
              <w:ind w:left="0"/>
              <w:rPr>
                <w:rFonts w:asciiTheme="minorHAnsi" w:hAnsiTheme="minorHAnsi"/>
                <w:sz w:val="20"/>
                <w:szCs w:val="20"/>
              </w:rPr>
            </w:pPr>
          </w:p>
          <w:p w14:paraId="2BBC43A8" w14:textId="77777777" w:rsidR="00387F92" w:rsidRDefault="00387F92" w:rsidP="0007647F">
            <w:pPr>
              <w:pStyle w:val="ListParagraph"/>
              <w:ind w:left="0"/>
              <w:rPr>
                <w:rFonts w:asciiTheme="minorHAnsi" w:hAnsiTheme="minorHAnsi"/>
                <w:sz w:val="20"/>
                <w:szCs w:val="20"/>
              </w:rPr>
            </w:pPr>
          </w:p>
          <w:p w14:paraId="69759BDE" w14:textId="77777777" w:rsidR="00387F92" w:rsidRDefault="00387F92" w:rsidP="0007647F">
            <w:pPr>
              <w:pStyle w:val="ListParagraph"/>
              <w:ind w:left="0"/>
              <w:rPr>
                <w:rFonts w:asciiTheme="minorHAnsi" w:hAnsiTheme="minorHAnsi"/>
                <w:sz w:val="20"/>
                <w:szCs w:val="20"/>
              </w:rPr>
            </w:pPr>
          </w:p>
          <w:p w14:paraId="5FE993D9" w14:textId="77777777" w:rsidR="00387F92" w:rsidRDefault="00387F92" w:rsidP="0007647F">
            <w:pPr>
              <w:pStyle w:val="ListParagraph"/>
              <w:ind w:left="0"/>
              <w:rPr>
                <w:rFonts w:asciiTheme="minorHAnsi" w:hAnsiTheme="minorHAnsi"/>
                <w:sz w:val="20"/>
                <w:szCs w:val="20"/>
              </w:rPr>
            </w:pPr>
          </w:p>
          <w:p w14:paraId="1ED9E3DF" w14:textId="77777777" w:rsidR="00387F92" w:rsidRDefault="00387F92" w:rsidP="0007647F">
            <w:pPr>
              <w:pStyle w:val="ListParagraph"/>
              <w:ind w:left="0"/>
              <w:rPr>
                <w:rFonts w:asciiTheme="minorHAnsi" w:hAnsiTheme="minorHAnsi"/>
                <w:sz w:val="20"/>
                <w:szCs w:val="20"/>
              </w:rPr>
            </w:pPr>
          </w:p>
          <w:p w14:paraId="2807950A" w14:textId="77777777" w:rsidR="00387F92" w:rsidRDefault="00387F92" w:rsidP="0007647F">
            <w:pPr>
              <w:pStyle w:val="ListParagraph"/>
              <w:ind w:left="0"/>
              <w:rPr>
                <w:rFonts w:asciiTheme="minorHAnsi" w:hAnsiTheme="minorHAnsi"/>
                <w:sz w:val="20"/>
                <w:szCs w:val="20"/>
              </w:rPr>
            </w:pPr>
          </w:p>
          <w:p w14:paraId="45ED6EDC" w14:textId="77777777" w:rsidR="00387F92" w:rsidRDefault="00387F92" w:rsidP="0007647F">
            <w:pPr>
              <w:pStyle w:val="ListParagraph"/>
              <w:ind w:left="0"/>
              <w:rPr>
                <w:rFonts w:asciiTheme="minorHAnsi" w:hAnsiTheme="minorHAnsi"/>
                <w:sz w:val="20"/>
                <w:szCs w:val="20"/>
              </w:rPr>
            </w:pPr>
          </w:p>
          <w:p w14:paraId="40C2B9AD" w14:textId="77777777" w:rsidR="00387F92" w:rsidRDefault="00387F92" w:rsidP="0007647F">
            <w:pPr>
              <w:pStyle w:val="ListParagraph"/>
              <w:ind w:left="0"/>
              <w:rPr>
                <w:rFonts w:asciiTheme="minorHAnsi" w:hAnsiTheme="minorHAnsi"/>
                <w:sz w:val="20"/>
                <w:szCs w:val="20"/>
              </w:rPr>
            </w:pPr>
          </w:p>
          <w:p w14:paraId="0959EDD4" w14:textId="77777777" w:rsidR="00387F92" w:rsidRDefault="00387F92" w:rsidP="0007647F">
            <w:pPr>
              <w:pStyle w:val="ListParagraph"/>
              <w:ind w:left="0"/>
              <w:rPr>
                <w:rFonts w:asciiTheme="minorHAnsi" w:hAnsiTheme="minorHAnsi"/>
                <w:sz w:val="20"/>
                <w:szCs w:val="20"/>
              </w:rPr>
            </w:pPr>
          </w:p>
          <w:p w14:paraId="1A27E580" w14:textId="77777777" w:rsidR="00A07A30" w:rsidRDefault="00A07A30" w:rsidP="0007647F">
            <w:pPr>
              <w:pStyle w:val="ListParagraph"/>
              <w:ind w:left="0"/>
              <w:rPr>
                <w:rFonts w:asciiTheme="minorHAnsi" w:hAnsiTheme="minorHAnsi"/>
                <w:sz w:val="20"/>
                <w:szCs w:val="20"/>
              </w:rPr>
            </w:pPr>
          </w:p>
          <w:p w14:paraId="1EE104A5" w14:textId="707C3E79" w:rsidR="00326528" w:rsidRPr="00751B13" w:rsidRDefault="00326528" w:rsidP="0007647F">
            <w:pPr>
              <w:pStyle w:val="ListParagraph"/>
              <w:ind w:left="0"/>
              <w:rPr>
                <w:rFonts w:asciiTheme="minorHAnsi" w:hAnsiTheme="minorHAnsi"/>
                <w:sz w:val="20"/>
                <w:szCs w:val="20"/>
              </w:rPr>
            </w:pPr>
            <w:r w:rsidRPr="00751B13">
              <w:rPr>
                <w:rFonts w:asciiTheme="minorHAnsi" w:hAnsiTheme="minorHAnsi"/>
                <w:sz w:val="20"/>
                <w:szCs w:val="20"/>
              </w:rPr>
              <w:t xml:space="preserve">3. </w:t>
            </w:r>
            <w:bookmarkStart w:id="4" w:name="q83"/>
            <w:r w:rsidRPr="00751B13">
              <w:rPr>
                <w:rFonts w:asciiTheme="minorHAnsi" w:hAnsiTheme="minorHAnsi"/>
                <w:sz w:val="20"/>
                <w:szCs w:val="20"/>
              </w:rPr>
              <w:t>No Change</w:t>
            </w:r>
            <w:bookmarkEnd w:id="4"/>
            <w:r w:rsidRPr="00751B13">
              <w:rPr>
                <w:rFonts w:asciiTheme="minorHAnsi" w:hAnsiTheme="minorHAnsi"/>
                <w:sz w:val="20"/>
                <w:szCs w:val="20"/>
              </w:rPr>
              <w:t xml:space="preserve">. The Department of Education needs to further assess the impact of this recommendation in conjunction with pertinent stakeholders and ongoing departmental priorities. This recommendation will be considered as a potential future enhancement to the </w:t>
            </w:r>
            <w:r w:rsidRPr="00751B13">
              <w:rPr>
                <w:rFonts w:asciiTheme="minorHAnsi" w:hAnsiTheme="minorHAnsi"/>
                <w:i/>
                <w:sz w:val="20"/>
                <w:szCs w:val="20"/>
              </w:rPr>
              <w:t>Free Application for Federal Student Aid</w:t>
            </w:r>
            <w:r w:rsidRPr="00751B13">
              <w:rPr>
                <w:rFonts w:asciiTheme="minorHAnsi" w:hAnsiTheme="minorHAnsi"/>
                <w:sz w:val="20"/>
                <w:szCs w:val="20"/>
              </w:rPr>
              <w:t xml:space="preserve"> (FAFSA®).</w:t>
            </w:r>
          </w:p>
          <w:p w14:paraId="3A3F2408" w14:textId="77777777" w:rsidR="00326528" w:rsidRPr="00751B13" w:rsidRDefault="00326528" w:rsidP="00C52C50">
            <w:pPr>
              <w:rPr>
                <w:rFonts w:asciiTheme="minorHAnsi" w:hAnsiTheme="minorHAnsi"/>
                <w:sz w:val="20"/>
                <w:szCs w:val="20"/>
              </w:rPr>
            </w:pPr>
          </w:p>
          <w:p w14:paraId="2356149C" w14:textId="77777777" w:rsidR="00326528" w:rsidRPr="00751B13" w:rsidRDefault="00326528" w:rsidP="00C52C50">
            <w:pPr>
              <w:rPr>
                <w:rFonts w:asciiTheme="minorHAnsi" w:hAnsiTheme="minorHAnsi"/>
                <w:sz w:val="20"/>
                <w:szCs w:val="20"/>
              </w:rPr>
            </w:pPr>
            <w:bookmarkStart w:id="5" w:name="q84"/>
          </w:p>
          <w:bookmarkEnd w:id="5"/>
          <w:p w14:paraId="5A059889" w14:textId="77777777" w:rsidR="00387F92" w:rsidRDefault="00387F92" w:rsidP="00C52C50">
            <w:pPr>
              <w:rPr>
                <w:rFonts w:asciiTheme="minorHAnsi" w:hAnsiTheme="minorHAnsi"/>
                <w:sz w:val="20"/>
              </w:rPr>
            </w:pPr>
          </w:p>
          <w:p w14:paraId="2CAC0BF1" w14:textId="77777777" w:rsidR="00387F92" w:rsidRDefault="00387F92" w:rsidP="00C52C50">
            <w:pPr>
              <w:rPr>
                <w:rFonts w:asciiTheme="minorHAnsi" w:hAnsiTheme="minorHAnsi"/>
                <w:sz w:val="20"/>
              </w:rPr>
            </w:pPr>
          </w:p>
          <w:p w14:paraId="0A8445DE" w14:textId="77777777" w:rsidR="00387F92" w:rsidRDefault="00387F92" w:rsidP="00C52C50">
            <w:pPr>
              <w:rPr>
                <w:rFonts w:asciiTheme="minorHAnsi" w:hAnsiTheme="minorHAnsi"/>
                <w:sz w:val="20"/>
              </w:rPr>
            </w:pPr>
          </w:p>
          <w:p w14:paraId="0F791B43" w14:textId="77777777" w:rsidR="00387F92" w:rsidRDefault="00387F92" w:rsidP="00C52C50">
            <w:pPr>
              <w:rPr>
                <w:rFonts w:asciiTheme="minorHAnsi" w:hAnsiTheme="minorHAnsi"/>
                <w:sz w:val="20"/>
              </w:rPr>
            </w:pPr>
          </w:p>
          <w:p w14:paraId="34178300" w14:textId="77777777" w:rsidR="00387F92" w:rsidRDefault="00387F92" w:rsidP="00C52C50">
            <w:pPr>
              <w:rPr>
                <w:rFonts w:asciiTheme="minorHAnsi" w:hAnsiTheme="minorHAnsi"/>
                <w:sz w:val="20"/>
              </w:rPr>
            </w:pPr>
          </w:p>
          <w:p w14:paraId="0509708B" w14:textId="77777777" w:rsidR="00387F92" w:rsidRDefault="00387F92" w:rsidP="00C52C50">
            <w:pPr>
              <w:rPr>
                <w:rFonts w:asciiTheme="minorHAnsi" w:hAnsiTheme="minorHAnsi"/>
                <w:sz w:val="20"/>
              </w:rPr>
            </w:pPr>
          </w:p>
          <w:p w14:paraId="562F3A4B" w14:textId="77777777" w:rsidR="00387F92" w:rsidRDefault="00387F92" w:rsidP="00C52C50">
            <w:pPr>
              <w:rPr>
                <w:rFonts w:asciiTheme="minorHAnsi" w:hAnsiTheme="minorHAnsi"/>
                <w:sz w:val="20"/>
              </w:rPr>
            </w:pPr>
          </w:p>
          <w:p w14:paraId="6C135167" w14:textId="3887827D" w:rsidR="00326528" w:rsidRPr="00751B13" w:rsidRDefault="00326528" w:rsidP="00C52C50">
            <w:pPr>
              <w:rPr>
                <w:rFonts w:asciiTheme="minorHAnsi" w:hAnsiTheme="minorHAnsi"/>
                <w:sz w:val="20"/>
                <w:szCs w:val="20"/>
              </w:rPr>
            </w:pPr>
            <w:r w:rsidRPr="00751B13">
              <w:rPr>
                <w:rFonts w:asciiTheme="minorHAnsi" w:hAnsiTheme="minorHAnsi"/>
                <w:sz w:val="20"/>
              </w:rPr>
              <w:t xml:space="preserve">4. </w:t>
            </w:r>
            <w:hyperlink w:anchor="q11" w:history="1">
              <w:r w:rsidRPr="00544C7A">
                <w:rPr>
                  <w:rStyle w:val="Hyperlink"/>
                  <w:rFonts w:asciiTheme="minorHAnsi" w:hAnsiTheme="minorHAnsi"/>
                  <w:sz w:val="20"/>
                </w:rPr>
                <w:t>Refer to comment #11 for resolution</w:t>
              </w:r>
            </w:hyperlink>
            <w:r w:rsidRPr="00751B13">
              <w:rPr>
                <w:rFonts w:asciiTheme="minorHAnsi" w:hAnsiTheme="minorHAnsi"/>
                <w:sz w:val="20"/>
              </w:rPr>
              <w:t>.</w:t>
            </w:r>
          </w:p>
          <w:p w14:paraId="355E65D0" w14:textId="77777777" w:rsidR="00326528" w:rsidRPr="00751B13" w:rsidRDefault="00326528" w:rsidP="00C52C50">
            <w:pPr>
              <w:rPr>
                <w:rFonts w:asciiTheme="minorHAnsi" w:hAnsiTheme="minorHAnsi"/>
                <w:sz w:val="20"/>
                <w:szCs w:val="20"/>
              </w:rPr>
            </w:pPr>
          </w:p>
          <w:p w14:paraId="0174A300" w14:textId="77777777" w:rsidR="00326528" w:rsidRPr="00751B13" w:rsidRDefault="00326528" w:rsidP="00C52C50">
            <w:pPr>
              <w:rPr>
                <w:rFonts w:asciiTheme="minorHAnsi" w:hAnsiTheme="minorHAnsi"/>
                <w:sz w:val="20"/>
                <w:szCs w:val="20"/>
              </w:rPr>
            </w:pPr>
          </w:p>
          <w:p w14:paraId="2DBDAD11" w14:textId="77777777" w:rsidR="00326528" w:rsidRPr="00751B13" w:rsidRDefault="00326528" w:rsidP="00C52C50">
            <w:pPr>
              <w:rPr>
                <w:rFonts w:asciiTheme="minorHAnsi" w:hAnsiTheme="minorHAnsi"/>
                <w:sz w:val="20"/>
                <w:szCs w:val="20"/>
              </w:rPr>
            </w:pPr>
          </w:p>
          <w:p w14:paraId="5D45B7F4" w14:textId="77777777" w:rsidR="009D14C1" w:rsidRDefault="009D14C1" w:rsidP="00C52C50">
            <w:pPr>
              <w:rPr>
                <w:rFonts w:asciiTheme="minorHAnsi" w:hAnsiTheme="minorHAnsi"/>
                <w:sz w:val="20"/>
              </w:rPr>
            </w:pPr>
          </w:p>
          <w:p w14:paraId="36D6E18D" w14:textId="77777777" w:rsidR="009D14C1" w:rsidRDefault="009D14C1" w:rsidP="00C52C50">
            <w:pPr>
              <w:rPr>
                <w:rFonts w:asciiTheme="minorHAnsi" w:hAnsiTheme="minorHAnsi"/>
                <w:sz w:val="20"/>
              </w:rPr>
            </w:pPr>
          </w:p>
          <w:p w14:paraId="4372A0B7" w14:textId="6C979DC2" w:rsidR="00326528" w:rsidRPr="00751B13" w:rsidRDefault="00326528" w:rsidP="00C52C50">
            <w:pPr>
              <w:rPr>
                <w:rFonts w:asciiTheme="minorHAnsi" w:hAnsiTheme="minorHAnsi"/>
                <w:sz w:val="20"/>
              </w:rPr>
            </w:pPr>
            <w:r w:rsidRPr="00751B13">
              <w:rPr>
                <w:rFonts w:asciiTheme="minorHAnsi" w:hAnsiTheme="minorHAnsi"/>
                <w:sz w:val="20"/>
              </w:rPr>
              <w:t xml:space="preserve">5. </w:t>
            </w:r>
            <w:hyperlink w:anchor="q84" w:history="1">
              <w:r w:rsidRPr="00751B13">
                <w:rPr>
                  <w:rStyle w:val="Hyperlink"/>
                  <w:rFonts w:asciiTheme="minorHAnsi" w:hAnsiTheme="minorHAnsi"/>
                  <w:sz w:val="20"/>
                </w:rPr>
                <w:t>Refer to comment #8.4 for resolution</w:t>
              </w:r>
            </w:hyperlink>
            <w:r w:rsidRPr="00751B13">
              <w:rPr>
                <w:rFonts w:asciiTheme="minorHAnsi" w:hAnsiTheme="minorHAnsi"/>
                <w:sz w:val="20"/>
              </w:rPr>
              <w:t>.</w:t>
            </w:r>
            <w:r w:rsidRPr="00751B13">
              <w:rPr>
                <w:rStyle w:val="Hyperlink"/>
              </w:rPr>
              <w:t xml:space="preserve"> </w:t>
            </w:r>
          </w:p>
          <w:p w14:paraId="659D87B9" w14:textId="77777777" w:rsidR="00326528" w:rsidRPr="00751B13" w:rsidRDefault="00326528" w:rsidP="00C52C50">
            <w:pPr>
              <w:rPr>
                <w:rFonts w:asciiTheme="minorHAnsi" w:hAnsiTheme="minorHAnsi"/>
                <w:sz w:val="20"/>
                <w:szCs w:val="20"/>
              </w:rPr>
            </w:pPr>
          </w:p>
          <w:p w14:paraId="0F8C1CE2" w14:textId="77777777" w:rsidR="009D14C1" w:rsidRDefault="009D14C1" w:rsidP="00C52C50">
            <w:pPr>
              <w:rPr>
                <w:rFonts w:asciiTheme="minorHAnsi" w:hAnsiTheme="minorHAnsi"/>
                <w:sz w:val="20"/>
                <w:szCs w:val="20"/>
              </w:rPr>
            </w:pPr>
          </w:p>
          <w:p w14:paraId="43EECEE4" w14:textId="77777777" w:rsidR="00326528" w:rsidRPr="00751B13" w:rsidRDefault="00326528" w:rsidP="00C52C50">
            <w:pPr>
              <w:rPr>
                <w:rFonts w:asciiTheme="minorHAnsi" w:hAnsiTheme="minorHAnsi"/>
                <w:sz w:val="20"/>
                <w:szCs w:val="20"/>
              </w:rPr>
            </w:pPr>
            <w:r w:rsidRPr="00751B13">
              <w:rPr>
                <w:rFonts w:asciiTheme="minorHAnsi" w:hAnsiTheme="minorHAnsi"/>
                <w:sz w:val="20"/>
                <w:szCs w:val="20"/>
              </w:rPr>
              <w:t>6.</w:t>
            </w:r>
            <w:r w:rsidRPr="00751B13">
              <w:rPr>
                <w:rFonts w:asciiTheme="minorHAnsi" w:hAnsiTheme="minorHAnsi" w:cstheme="minorHAnsi"/>
              </w:rPr>
              <w:t xml:space="preserve"> </w:t>
            </w:r>
            <w:r w:rsidRPr="00751B13">
              <w:rPr>
                <w:rFonts w:asciiTheme="minorHAnsi" w:hAnsiTheme="minorHAnsi"/>
                <w:sz w:val="20"/>
                <w:szCs w:val="20"/>
              </w:rPr>
              <w:t>No Change. These questions and responses have been carefully selected in consultation with the states since use of the responses varies by state.</w:t>
            </w:r>
          </w:p>
          <w:p w14:paraId="175D8BE2" w14:textId="77777777" w:rsidR="00326528" w:rsidRPr="00751B13" w:rsidRDefault="00326528" w:rsidP="00C52C50">
            <w:pPr>
              <w:rPr>
                <w:rFonts w:asciiTheme="minorHAnsi" w:hAnsiTheme="minorHAnsi"/>
                <w:sz w:val="20"/>
                <w:szCs w:val="20"/>
              </w:rPr>
            </w:pPr>
          </w:p>
          <w:p w14:paraId="75699D2C" w14:textId="77777777" w:rsidR="00326528" w:rsidRPr="00751B13" w:rsidRDefault="00326528" w:rsidP="00C52C50">
            <w:pPr>
              <w:rPr>
                <w:rFonts w:asciiTheme="minorHAnsi" w:hAnsiTheme="minorHAnsi"/>
                <w:sz w:val="20"/>
                <w:szCs w:val="20"/>
              </w:rPr>
            </w:pPr>
          </w:p>
          <w:p w14:paraId="1306B974" w14:textId="77777777" w:rsidR="00326528" w:rsidRPr="00751B13" w:rsidRDefault="00326528" w:rsidP="00C52C50">
            <w:pPr>
              <w:rPr>
                <w:rFonts w:asciiTheme="minorHAnsi" w:hAnsiTheme="minorHAnsi"/>
                <w:sz w:val="20"/>
                <w:szCs w:val="20"/>
              </w:rPr>
            </w:pPr>
          </w:p>
          <w:p w14:paraId="5C3B404C" w14:textId="727B8C72" w:rsidR="00326528" w:rsidRPr="00751B13" w:rsidRDefault="00326528" w:rsidP="00C52C50">
            <w:pPr>
              <w:rPr>
                <w:rFonts w:asciiTheme="minorHAnsi" w:hAnsiTheme="minorHAnsi"/>
                <w:sz w:val="20"/>
                <w:szCs w:val="20"/>
              </w:rPr>
            </w:pPr>
            <w:r w:rsidRPr="00751B13">
              <w:rPr>
                <w:rFonts w:asciiTheme="minorHAnsi" w:hAnsiTheme="minorHAnsi"/>
                <w:sz w:val="20"/>
                <w:szCs w:val="20"/>
              </w:rPr>
              <w:t xml:space="preserve">7. No Change. The Department of Education needs to further assess the impact of this recommendation in conjunction with pertinent stakeholders and ongoing departmental priorities. This recommendation will be considered as a potential future enhancement to the </w:t>
            </w:r>
            <w:r w:rsidRPr="00751B13">
              <w:rPr>
                <w:rFonts w:asciiTheme="minorHAnsi" w:hAnsiTheme="minorHAnsi"/>
                <w:i/>
                <w:sz w:val="20"/>
                <w:szCs w:val="20"/>
              </w:rPr>
              <w:t xml:space="preserve">Free Application for Federal Student Aid </w:t>
            </w:r>
            <w:r w:rsidRPr="00751B13">
              <w:rPr>
                <w:rFonts w:asciiTheme="minorHAnsi" w:hAnsiTheme="minorHAnsi"/>
                <w:sz w:val="20"/>
                <w:szCs w:val="20"/>
              </w:rPr>
              <w:t>(FAFSA®).</w:t>
            </w:r>
          </w:p>
          <w:p w14:paraId="68DE3CCE" w14:textId="77777777" w:rsidR="00326528" w:rsidRPr="00751B13" w:rsidRDefault="00326528" w:rsidP="00C52C50">
            <w:pPr>
              <w:rPr>
                <w:rFonts w:asciiTheme="minorHAnsi" w:hAnsiTheme="minorHAnsi"/>
                <w:sz w:val="20"/>
                <w:szCs w:val="20"/>
              </w:rPr>
            </w:pPr>
          </w:p>
          <w:p w14:paraId="11805B98" w14:textId="77777777" w:rsidR="00326528" w:rsidRPr="00751B13" w:rsidRDefault="00326528" w:rsidP="00C52C50">
            <w:pPr>
              <w:rPr>
                <w:rFonts w:asciiTheme="minorHAnsi" w:hAnsiTheme="minorHAnsi"/>
                <w:sz w:val="20"/>
                <w:szCs w:val="20"/>
              </w:rPr>
            </w:pPr>
          </w:p>
          <w:p w14:paraId="232C62BE" w14:textId="77777777" w:rsidR="00326528" w:rsidRPr="00751B13" w:rsidRDefault="00326528" w:rsidP="00C52C50">
            <w:pPr>
              <w:rPr>
                <w:rFonts w:asciiTheme="minorHAnsi" w:hAnsiTheme="minorHAnsi"/>
                <w:sz w:val="20"/>
                <w:szCs w:val="20"/>
              </w:rPr>
            </w:pPr>
          </w:p>
          <w:p w14:paraId="17B5D16F" w14:textId="77777777" w:rsidR="00326528" w:rsidRPr="00751B13" w:rsidRDefault="00326528" w:rsidP="00C52C50">
            <w:pPr>
              <w:rPr>
                <w:rFonts w:asciiTheme="minorHAnsi" w:hAnsiTheme="minorHAnsi"/>
                <w:sz w:val="20"/>
                <w:szCs w:val="20"/>
              </w:rPr>
            </w:pPr>
          </w:p>
          <w:p w14:paraId="6D79B01F" w14:textId="77777777" w:rsidR="00326528" w:rsidRPr="00751B13" w:rsidRDefault="00326528" w:rsidP="00C52C50">
            <w:pPr>
              <w:rPr>
                <w:rFonts w:asciiTheme="minorHAnsi" w:hAnsiTheme="minorHAnsi"/>
                <w:sz w:val="20"/>
                <w:szCs w:val="20"/>
              </w:rPr>
            </w:pPr>
          </w:p>
          <w:p w14:paraId="4BC97871" w14:textId="10F96019" w:rsidR="00326528" w:rsidRPr="00751B13" w:rsidRDefault="00326528" w:rsidP="002D41C9">
            <w:pPr>
              <w:rPr>
                <w:rFonts w:asciiTheme="minorHAnsi" w:hAnsiTheme="minorHAnsi" w:cstheme="minorHAnsi"/>
                <w:sz w:val="20"/>
                <w:szCs w:val="20"/>
              </w:rPr>
            </w:pPr>
            <w:r w:rsidRPr="00751B13">
              <w:rPr>
                <w:rFonts w:asciiTheme="minorHAnsi" w:hAnsiTheme="minorHAnsi"/>
                <w:sz w:val="20"/>
                <w:szCs w:val="20"/>
              </w:rPr>
              <w:t>8.</w:t>
            </w:r>
            <w:r w:rsidRPr="00751B13">
              <w:t xml:space="preserve"> </w:t>
            </w:r>
            <w:r w:rsidRPr="00751B13">
              <w:rPr>
                <w:rFonts w:asciiTheme="minorHAnsi" w:hAnsiTheme="minorHAnsi" w:cstheme="minorHAnsi"/>
                <w:sz w:val="20"/>
                <w:szCs w:val="20"/>
              </w:rPr>
              <w:t>No Change. If an independent applicant filed a 1040A or a 1040EZ and meets the income threshold, Question #33 does not display because the response is not needed; the student has already been determined to meet the Simplified Needs Test (SNT).  If an independent applicant filed a 1040A or a 1040EZ and does not meet the income threshold, Question #33 does not display because the student cannot qualify for SNT and therefore, a response to Question #33 is not needed to determine eligibility for aid.</w:t>
            </w:r>
          </w:p>
          <w:p w14:paraId="49A2A3BC" w14:textId="77777777" w:rsidR="00326528" w:rsidRPr="00751B13" w:rsidRDefault="00326528" w:rsidP="00C52C50">
            <w:pPr>
              <w:rPr>
                <w:rFonts w:asciiTheme="minorHAnsi" w:hAnsiTheme="minorHAnsi" w:cstheme="minorHAnsi"/>
                <w:sz w:val="20"/>
                <w:szCs w:val="20"/>
              </w:rPr>
            </w:pPr>
          </w:p>
          <w:p w14:paraId="02326229" w14:textId="77777777" w:rsidR="00387F92" w:rsidRDefault="00387F92" w:rsidP="000668D2">
            <w:pPr>
              <w:rPr>
                <w:rFonts w:asciiTheme="minorHAnsi" w:hAnsiTheme="minorHAnsi" w:cstheme="minorHAnsi"/>
                <w:sz w:val="20"/>
                <w:szCs w:val="20"/>
              </w:rPr>
            </w:pPr>
          </w:p>
          <w:p w14:paraId="6303C706" w14:textId="77777777" w:rsidR="00387F92" w:rsidRDefault="00387F92" w:rsidP="000668D2">
            <w:pPr>
              <w:rPr>
                <w:rFonts w:asciiTheme="minorHAnsi" w:hAnsiTheme="minorHAnsi" w:cstheme="minorHAnsi"/>
                <w:sz w:val="20"/>
                <w:szCs w:val="20"/>
              </w:rPr>
            </w:pPr>
          </w:p>
          <w:p w14:paraId="7E8AA127" w14:textId="77777777" w:rsidR="00387F92" w:rsidRDefault="00387F92" w:rsidP="000668D2">
            <w:pPr>
              <w:rPr>
                <w:rFonts w:asciiTheme="minorHAnsi" w:hAnsiTheme="minorHAnsi" w:cstheme="minorHAnsi"/>
                <w:sz w:val="20"/>
                <w:szCs w:val="20"/>
              </w:rPr>
            </w:pPr>
          </w:p>
          <w:p w14:paraId="275548C9" w14:textId="77777777" w:rsidR="00387F92" w:rsidRDefault="00387F92" w:rsidP="000668D2">
            <w:pPr>
              <w:rPr>
                <w:rFonts w:asciiTheme="minorHAnsi" w:hAnsiTheme="minorHAnsi" w:cstheme="minorHAnsi"/>
                <w:sz w:val="20"/>
                <w:szCs w:val="20"/>
              </w:rPr>
            </w:pPr>
          </w:p>
          <w:p w14:paraId="0DD604FD" w14:textId="77777777" w:rsidR="00387F92" w:rsidRDefault="00387F92" w:rsidP="000668D2">
            <w:pPr>
              <w:rPr>
                <w:rFonts w:asciiTheme="minorHAnsi" w:hAnsiTheme="minorHAnsi" w:cstheme="minorHAnsi"/>
                <w:sz w:val="20"/>
                <w:szCs w:val="20"/>
              </w:rPr>
            </w:pPr>
          </w:p>
          <w:p w14:paraId="668A19B3" w14:textId="77777777" w:rsidR="00387F92" w:rsidRDefault="00387F92" w:rsidP="000668D2">
            <w:pPr>
              <w:rPr>
                <w:rFonts w:asciiTheme="minorHAnsi" w:hAnsiTheme="minorHAnsi" w:cstheme="minorHAnsi"/>
                <w:sz w:val="20"/>
                <w:szCs w:val="20"/>
              </w:rPr>
            </w:pPr>
          </w:p>
          <w:p w14:paraId="7A804618" w14:textId="22F72672"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9.</w:t>
            </w:r>
            <w:r w:rsidRPr="00751B13">
              <w:t xml:space="preserve">  </w:t>
            </w:r>
            <w:bookmarkStart w:id="6" w:name="q89"/>
            <w:r w:rsidRPr="00751B13">
              <w:rPr>
                <w:rFonts w:asciiTheme="minorHAnsi" w:hAnsiTheme="minorHAnsi" w:cstheme="minorHAnsi"/>
                <w:sz w:val="20"/>
                <w:szCs w:val="20"/>
              </w:rPr>
              <w:t>No Change</w:t>
            </w:r>
            <w:bookmarkEnd w:id="6"/>
            <w:r w:rsidRPr="00751B13">
              <w:rPr>
                <w:rFonts w:asciiTheme="minorHAnsi" w:hAnsiTheme="minorHAnsi" w:cstheme="minorHAnsi"/>
                <w:sz w:val="20"/>
                <w:szCs w:val="20"/>
              </w:rPr>
              <w:t xml:space="preserve">. The “Notes” on page 1 of the paper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state: “Note:  Both parents or both the student and spouse may need to report income information on the FAFSA if they did not file a joint tax return for 2016. For assistance with answering the income information questions in this situation, call 1-800-4-FED-AID (1-800-433-3243).”  For online FAFSA filers, extensive help text provides the necessary guidance for separate tax filers.</w:t>
            </w:r>
          </w:p>
          <w:p w14:paraId="590413E6" w14:textId="77777777" w:rsidR="00326528" w:rsidRPr="00751B13" w:rsidRDefault="00326528" w:rsidP="00C52C50">
            <w:pPr>
              <w:rPr>
                <w:rFonts w:asciiTheme="minorHAnsi" w:hAnsiTheme="minorHAnsi" w:cstheme="minorHAnsi"/>
                <w:sz w:val="20"/>
                <w:szCs w:val="20"/>
              </w:rPr>
            </w:pPr>
            <w:r w:rsidRPr="00751B13">
              <w:rPr>
                <w:rFonts w:asciiTheme="minorHAnsi" w:hAnsiTheme="minorHAnsi" w:cstheme="minorHAnsi"/>
                <w:sz w:val="20"/>
                <w:szCs w:val="20"/>
              </w:rPr>
              <w:t xml:space="preserve">  </w:t>
            </w:r>
          </w:p>
          <w:p w14:paraId="0C7C34BA" w14:textId="77777777" w:rsidR="00326528" w:rsidRPr="00751B13" w:rsidRDefault="00326528" w:rsidP="00C52C50">
            <w:pPr>
              <w:rPr>
                <w:rFonts w:asciiTheme="minorHAnsi" w:hAnsiTheme="minorHAnsi" w:cstheme="minorHAnsi"/>
                <w:sz w:val="20"/>
                <w:szCs w:val="20"/>
              </w:rPr>
            </w:pPr>
          </w:p>
          <w:p w14:paraId="5B08E648" w14:textId="77777777" w:rsidR="00387F92" w:rsidRDefault="00387F92" w:rsidP="000668D2">
            <w:pPr>
              <w:rPr>
                <w:rFonts w:asciiTheme="minorHAnsi" w:hAnsiTheme="minorHAnsi"/>
                <w:sz w:val="20"/>
                <w:szCs w:val="20"/>
              </w:rPr>
            </w:pPr>
          </w:p>
          <w:p w14:paraId="1623E5F4" w14:textId="77777777" w:rsidR="00387F92" w:rsidRDefault="00387F92" w:rsidP="000668D2">
            <w:pPr>
              <w:rPr>
                <w:rFonts w:asciiTheme="minorHAnsi" w:hAnsiTheme="minorHAnsi"/>
                <w:sz w:val="20"/>
                <w:szCs w:val="20"/>
              </w:rPr>
            </w:pPr>
          </w:p>
          <w:p w14:paraId="6BC54001" w14:textId="7A397231" w:rsidR="00326528" w:rsidRPr="00751B13" w:rsidRDefault="00326528" w:rsidP="000668D2">
            <w:pPr>
              <w:rPr>
                <w:rFonts w:asciiTheme="minorHAnsi" w:hAnsiTheme="minorHAnsi"/>
                <w:sz w:val="20"/>
                <w:szCs w:val="20"/>
              </w:rPr>
            </w:pPr>
            <w:r w:rsidRPr="00751B13">
              <w:rPr>
                <w:rFonts w:asciiTheme="minorHAnsi" w:hAnsiTheme="minorHAnsi"/>
                <w:sz w:val="20"/>
                <w:szCs w:val="20"/>
              </w:rPr>
              <w:t xml:space="preserve">10. No Change.  Criteria for being considered independent is described throughout the </w:t>
            </w:r>
            <w:r w:rsidRPr="00751B13">
              <w:rPr>
                <w:rFonts w:asciiTheme="minorHAnsi" w:hAnsiTheme="minorHAnsi"/>
                <w:i/>
                <w:sz w:val="20"/>
                <w:szCs w:val="20"/>
              </w:rPr>
              <w:t>Free Application for Federal Student Aid</w:t>
            </w:r>
            <w:r w:rsidRPr="00751B13">
              <w:rPr>
                <w:rFonts w:asciiTheme="minorHAnsi" w:hAnsiTheme="minorHAnsi"/>
                <w:sz w:val="20"/>
                <w:szCs w:val="20"/>
              </w:rPr>
              <w:t xml:space="preserve"> (FAFSA®).</w:t>
            </w:r>
          </w:p>
          <w:p w14:paraId="5CA1C8FA" w14:textId="1E23A84D" w:rsidR="00326528" w:rsidRPr="00751B13" w:rsidRDefault="00326528" w:rsidP="000668D2">
            <w:pPr>
              <w:rPr>
                <w:rFonts w:asciiTheme="minorHAnsi" w:hAnsiTheme="minorHAnsi"/>
                <w:sz w:val="20"/>
                <w:szCs w:val="20"/>
              </w:rPr>
            </w:pPr>
          </w:p>
          <w:p w14:paraId="08DEB69E" w14:textId="77777777" w:rsidR="00387F92" w:rsidRDefault="00387F92" w:rsidP="000668D2">
            <w:pPr>
              <w:rPr>
                <w:rFonts w:asciiTheme="minorHAnsi" w:hAnsiTheme="minorHAnsi"/>
                <w:sz w:val="20"/>
              </w:rPr>
            </w:pPr>
          </w:p>
          <w:p w14:paraId="51A56985" w14:textId="77777777" w:rsidR="00387F92" w:rsidRDefault="00387F92" w:rsidP="000668D2">
            <w:pPr>
              <w:rPr>
                <w:rFonts w:asciiTheme="minorHAnsi" w:hAnsiTheme="minorHAnsi"/>
                <w:sz w:val="20"/>
              </w:rPr>
            </w:pPr>
          </w:p>
          <w:p w14:paraId="59BA02EA" w14:textId="77777777" w:rsidR="00387F92" w:rsidRDefault="00387F92" w:rsidP="000668D2">
            <w:pPr>
              <w:rPr>
                <w:rFonts w:asciiTheme="minorHAnsi" w:hAnsiTheme="minorHAnsi"/>
                <w:sz w:val="20"/>
              </w:rPr>
            </w:pPr>
          </w:p>
          <w:p w14:paraId="23594D2C" w14:textId="51CDF5C5" w:rsidR="00326528" w:rsidRPr="00751B13" w:rsidRDefault="00326528" w:rsidP="000668D2">
            <w:pPr>
              <w:rPr>
                <w:rFonts w:asciiTheme="minorHAnsi" w:hAnsiTheme="minorHAnsi"/>
                <w:sz w:val="20"/>
              </w:rPr>
            </w:pPr>
            <w:r w:rsidRPr="00751B13">
              <w:rPr>
                <w:rFonts w:asciiTheme="minorHAnsi" w:hAnsiTheme="minorHAnsi"/>
                <w:sz w:val="20"/>
              </w:rPr>
              <w:t>11.</w:t>
            </w:r>
            <w:r w:rsidRPr="00751B13">
              <w:t xml:space="preserve">  </w:t>
            </w:r>
            <w:r w:rsidRPr="00751B13">
              <w:rPr>
                <w:rFonts w:asciiTheme="minorHAnsi" w:hAnsiTheme="minorHAnsi"/>
                <w:sz w:val="20"/>
              </w:rPr>
              <w:t>No Change. Students who qualify for the Simplified Needs Test (SNT) can choose to skip the asset questions because the simplified EFC Formula does not include asset information in the calculation. Additionally, students who do not qualify for SNT can skip the asset questions if their assets total an amount less than the Asset Protection Allowance (APA) that is calculated based on their age and marital status. This is because assets totaling less than the APA are not included in the Expected Family Contribution (EFC) calculation.</w:t>
            </w:r>
          </w:p>
          <w:p w14:paraId="33F2632F" w14:textId="77777777" w:rsidR="00326528" w:rsidRPr="00751B13" w:rsidRDefault="00326528" w:rsidP="000668D2">
            <w:pPr>
              <w:pStyle w:val="ListParagraph"/>
              <w:rPr>
                <w:rFonts w:asciiTheme="minorHAnsi" w:hAnsiTheme="minorHAnsi"/>
                <w:sz w:val="20"/>
              </w:rPr>
            </w:pPr>
          </w:p>
          <w:p w14:paraId="74D3BF83" w14:textId="0B962B6A" w:rsidR="00326528" w:rsidRPr="00751B13" w:rsidRDefault="00326528" w:rsidP="000668D2">
            <w:pPr>
              <w:rPr>
                <w:rFonts w:asciiTheme="minorHAnsi" w:hAnsiTheme="minorHAnsi"/>
                <w:sz w:val="20"/>
              </w:rPr>
            </w:pPr>
            <w:r w:rsidRPr="00751B13">
              <w:rPr>
                <w:rFonts w:asciiTheme="minorHAnsi" w:hAnsiTheme="minorHAnsi"/>
                <w:sz w:val="20"/>
              </w:rPr>
              <w:t xml:space="preserve">The threshold amount is the same as the APA, which is included in the Institutional Student Information Record (ISIR), and therefore available to schools. Additional information on the Asset Threshold and the APA fields can be found in the </w:t>
            </w:r>
            <w:hyperlink r:id="rId15" w:history="1">
              <w:r w:rsidRPr="00751B13">
                <w:rPr>
                  <w:color w:val="0070C0"/>
                  <w:sz w:val="20"/>
                  <w:u w:val="single"/>
                </w:rPr>
                <w:t>ISIR Guide</w:t>
              </w:r>
            </w:hyperlink>
            <w:r w:rsidRPr="00751B13">
              <w:rPr>
                <w:rFonts w:asciiTheme="minorHAnsi" w:hAnsiTheme="minorHAnsi"/>
                <w:color w:val="0070C0"/>
                <w:sz w:val="20"/>
                <w:u w:val="single"/>
              </w:rPr>
              <w:t>.</w:t>
            </w:r>
            <w:r w:rsidRPr="00751B13">
              <w:rPr>
                <w:rFonts w:asciiTheme="minorHAnsi" w:hAnsiTheme="minorHAnsi"/>
                <w:sz w:val="20"/>
              </w:rPr>
              <w:t xml:space="preserve"> </w:t>
            </w:r>
          </w:p>
          <w:p w14:paraId="7A6702B1" w14:textId="77777777" w:rsidR="00326528" w:rsidRPr="00751B13" w:rsidRDefault="00326528" w:rsidP="000668D2">
            <w:pPr>
              <w:pStyle w:val="ListParagraph"/>
              <w:rPr>
                <w:rFonts w:asciiTheme="minorHAnsi" w:hAnsiTheme="minorHAnsi"/>
                <w:sz w:val="20"/>
              </w:rPr>
            </w:pPr>
          </w:p>
          <w:p w14:paraId="5CDF351D" w14:textId="77777777" w:rsidR="00326528" w:rsidRPr="00751B13" w:rsidRDefault="00326528" w:rsidP="000668D2">
            <w:pPr>
              <w:rPr>
                <w:rFonts w:asciiTheme="minorHAnsi" w:hAnsiTheme="minorHAnsi"/>
                <w:sz w:val="20"/>
              </w:rPr>
            </w:pPr>
            <w:r w:rsidRPr="00751B13">
              <w:rPr>
                <w:rFonts w:asciiTheme="minorHAnsi" w:hAnsiTheme="minorHAnsi"/>
                <w:sz w:val="20"/>
              </w:rPr>
              <w:t xml:space="preserve">Information about the APA and the EFC calculation can be found in the </w:t>
            </w:r>
            <w:hyperlink r:id="rId16" w:history="1">
              <w:r w:rsidRPr="00751B13">
                <w:rPr>
                  <w:rFonts w:asciiTheme="minorHAnsi" w:hAnsiTheme="minorHAnsi"/>
                  <w:color w:val="0070C0"/>
                  <w:sz w:val="20"/>
                  <w:u w:val="single"/>
                </w:rPr>
                <w:t>EFC Formula Guide</w:t>
              </w:r>
            </w:hyperlink>
            <w:r w:rsidRPr="00751B13">
              <w:rPr>
                <w:rFonts w:asciiTheme="minorHAnsi" w:hAnsiTheme="minorHAnsi"/>
                <w:color w:val="0070C0"/>
                <w:sz w:val="20"/>
                <w:u w:val="single"/>
              </w:rPr>
              <w:t>.</w:t>
            </w:r>
            <w:r w:rsidRPr="00751B13">
              <w:rPr>
                <w:rFonts w:asciiTheme="minorHAnsi" w:hAnsiTheme="minorHAnsi"/>
                <w:sz w:val="20"/>
              </w:rPr>
              <w:t xml:space="preserve"> </w:t>
            </w:r>
          </w:p>
          <w:p w14:paraId="7A057A44" w14:textId="77777777" w:rsidR="00326528" w:rsidRPr="00751B13" w:rsidRDefault="00326528" w:rsidP="000668D2">
            <w:pPr>
              <w:pStyle w:val="ListParagraph"/>
              <w:rPr>
                <w:rFonts w:asciiTheme="minorHAnsi" w:hAnsiTheme="minorHAnsi"/>
                <w:sz w:val="20"/>
              </w:rPr>
            </w:pPr>
          </w:p>
          <w:p w14:paraId="688F0179" w14:textId="5043EF66" w:rsidR="00326528" w:rsidRPr="00751B13" w:rsidRDefault="00326528" w:rsidP="000668D2">
            <w:pPr>
              <w:rPr>
                <w:rFonts w:asciiTheme="minorHAnsi" w:hAnsiTheme="minorHAnsi"/>
                <w:sz w:val="20"/>
              </w:rPr>
            </w:pPr>
            <w:r w:rsidRPr="00751B13">
              <w:rPr>
                <w:rFonts w:asciiTheme="minorHAnsi" w:hAnsiTheme="minorHAnsi" w:cstheme="minorHAnsi"/>
                <w:sz w:val="20"/>
                <w:szCs w:val="20"/>
              </w:rPr>
              <w:t xml:space="preserve">The </w:t>
            </w:r>
            <w:hyperlink r:id="rId17" w:history="1">
              <w:r w:rsidRPr="00751B13">
                <w:rPr>
                  <w:rStyle w:val="Hyperlink"/>
                  <w:rFonts w:asciiTheme="minorHAnsi" w:hAnsiTheme="minorHAnsi" w:cstheme="minorHAnsi"/>
                  <w:sz w:val="20"/>
                  <w:szCs w:val="20"/>
                </w:rPr>
                <w:t>2018-2019 Justification of Data Elemen</w:t>
              </w:r>
              <w:r w:rsidRPr="00751B13">
                <w:rPr>
                  <w:rStyle w:val="Hyperlink"/>
                  <w:rFonts w:cstheme="minorHAnsi"/>
                  <w:sz w:val="20"/>
                  <w:szCs w:val="20"/>
                </w:rPr>
                <w:t>ts</w:t>
              </w:r>
            </w:hyperlink>
            <w:r w:rsidRPr="00751B13">
              <w:rPr>
                <w:rFonts w:asciiTheme="minorHAnsi" w:hAnsiTheme="minorHAnsi" w:cstheme="minorHAnsi"/>
                <w:sz w:val="20"/>
                <w:szCs w:val="20"/>
              </w:rPr>
              <w:t xml:space="preserve"> contains explanations on the asset fields and how the APA is determined.</w:t>
            </w:r>
          </w:p>
          <w:p w14:paraId="5165E204" w14:textId="77777777" w:rsidR="00326528" w:rsidRPr="00751B13" w:rsidRDefault="00326528" w:rsidP="000668D2">
            <w:pPr>
              <w:rPr>
                <w:rFonts w:asciiTheme="minorHAnsi" w:hAnsiTheme="minorHAnsi" w:cstheme="minorHAnsi"/>
                <w:sz w:val="20"/>
                <w:szCs w:val="20"/>
              </w:rPr>
            </w:pPr>
          </w:p>
          <w:p w14:paraId="619348CD" w14:textId="77777777" w:rsidR="00326528" w:rsidRPr="00751B13" w:rsidRDefault="00326528" w:rsidP="000668D2">
            <w:pPr>
              <w:rPr>
                <w:rFonts w:asciiTheme="minorHAnsi" w:hAnsiTheme="minorHAnsi" w:cstheme="minorHAnsi"/>
                <w:sz w:val="20"/>
                <w:szCs w:val="20"/>
              </w:rPr>
            </w:pPr>
          </w:p>
          <w:p w14:paraId="724F4263" w14:textId="79282F2C"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12. </w:t>
            </w:r>
            <w:bookmarkStart w:id="7" w:name="q812"/>
            <w:r w:rsidRPr="00751B13">
              <w:rPr>
                <w:rFonts w:asciiTheme="minorHAnsi" w:hAnsiTheme="minorHAnsi" w:cstheme="minorHAnsi"/>
                <w:sz w:val="20"/>
                <w:szCs w:val="20"/>
              </w:rPr>
              <w:t>No Change</w:t>
            </w:r>
            <w:bookmarkEnd w:id="7"/>
            <w:r w:rsidRPr="00751B13">
              <w:rPr>
                <w:rFonts w:asciiTheme="minorHAnsi" w:hAnsiTheme="minorHAnsi" w:cstheme="minorHAnsi"/>
                <w:sz w:val="20"/>
                <w:szCs w:val="20"/>
              </w:rPr>
              <w:t>. The Department of Education considers this suggestion a stylistic preference.</w:t>
            </w:r>
          </w:p>
          <w:p w14:paraId="4EDC681D" w14:textId="77777777" w:rsidR="00326528" w:rsidRPr="00751B13" w:rsidRDefault="00326528" w:rsidP="000668D2">
            <w:pPr>
              <w:rPr>
                <w:rFonts w:asciiTheme="minorHAnsi" w:hAnsiTheme="minorHAnsi" w:cstheme="minorHAnsi"/>
                <w:sz w:val="20"/>
                <w:szCs w:val="20"/>
              </w:rPr>
            </w:pPr>
          </w:p>
          <w:p w14:paraId="078E3E44" w14:textId="77777777" w:rsidR="00326528" w:rsidRPr="00751B13" w:rsidRDefault="00326528" w:rsidP="008C7128">
            <w:pPr>
              <w:rPr>
                <w:rFonts w:asciiTheme="minorHAnsi" w:hAnsiTheme="minorHAnsi"/>
                <w:sz w:val="20"/>
                <w:szCs w:val="20"/>
              </w:rPr>
            </w:pPr>
          </w:p>
          <w:p w14:paraId="4C35AD46" w14:textId="77777777" w:rsidR="00326528" w:rsidRPr="00751B13" w:rsidRDefault="00326528" w:rsidP="008C7128">
            <w:pPr>
              <w:rPr>
                <w:rFonts w:asciiTheme="minorHAnsi" w:hAnsiTheme="minorHAnsi"/>
                <w:sz w:val="20"/>
                <w:szCs w:val="20"/>
              </w:rPr>
            </w:pPr>
          </w:p>
          <w:p w14:paraId="768D0B0E" w14:textId="0DA900F2" w:rsidR="00326528" w:rsidRPr="00751B13" w:rsidRDefault="00326528" w:rsidP="008C7128">
            <w:pPr>
              <w:rPr>
                <w:rFonts w:asciiTheme="minorHAnsi" w:hAnsiTheme="minorHAnsi"/>
                <w:sz w:val="20"/>
              </w:rPr>
            </w:pPr>
            <w:r w:rsidRPr="00751B13">
              <w:rPr>
                <w:rFonts w:asciiTheme="minorHAnsi" w:hAnsiTheme="minorHAnsi"/>
                <w:sz w:val="20"/>
              </w:rPr>
              <w:t xml:space="preserve">13. </w:t>
            </w:r>
            <w:bookmarkStart w:id="8" w:name="q813"/>
            <w:r w:rsidRPr="00751B13">
              <w:rPr>
                <w:rFonts w:asciiTheme="minorHAnsi" w:hAnsiTheme="minorHAnsi"/>
                <w:sz w:val="20"/>
              </w:rPr>
              <w:t xml:space="preserve">This question </w:t>
            </w:r>
            <w:bookmarkEnd w:id="8"/>
            <w:r w:rsidRPr="00751B13">
              <w:rPr>
                <w:rFonts w:asciiTheme="minorHAnsi" w:hAnsiTheme="minorHAnsi"/>
                <w:sz w:val="20"/>
              </w:rPr>
              <w:t xml:space="preserve">has already been updated for 2018-2019.  You can see this change on the draft FAFSA posted </w:t>
            </w:r>
            <w:hyperlink r:id="rId18" w:history="1">
              <w:r w:rsidRPr="00751B13">
                <w:rPr>
                  <w:rStyle w:val="Hyperlink"/>
                  <w:rFonts w:asciiTheme="minorHAnsi" w:hAnsiTheme="minorHAnsi"/>
                  <w:sz w:val="20"/>
                  <w:szCs w:val="20"/>
                </w:rPr>
                <w:t>here</w:t>
              </w:r>
            </w:hyperlink>
            <w:r w:rsidRPr="00751B13">
              <w:rPr>
                <w:rFonts w:asciiTheme="minorHAnsi" w:hAnsiTheme="minorHAnsi"/>
                <w:sz w:val="20"/>
                <w:szCs w:val="20"/>
              </w:rPr>
              <w:t>.</w:t>
            </w:r>
          </w:p>
          <w:p w14:paraId="5273E577" w14:textId="2805835B" w:rsidR="00326528" w:rsidRPr="00751B13" w:rsidRDefault="00326528" w:rsidP="000668D2">
            <w:pPr>
              <w:rPr>
                <w:rFonts w:asciiTheme="minorHAnsi" w:hAnsiTheme="minorHAnsi"/>
                <w:sz w:val="20"/>
                <w:szCs w:val="20"/>
              </w:rPr>
            </w:pPr>
          </w:p>
          <w:p w14:paraId="29869CCA" w14:textId="77777777" w:rsidR="00326528" w:rsidRPr="00751B13" w:rsidRDefault="00326528" w:rsidP="000668D2">
            <w:pPr>
              <w:rPr>
                <w:rFonts w:asciiTheme="minorHAnsi" w:hAnsiTheme="minorHAnsi"/>
                <w:sz w:val="20"/>
                <w:szCs w:val="20"/>
              </w:rPr>
            </w:pPr>
          </w:p>
          <w:p w14:paraId="2C39B9FD" w14:textId="77777777" w:rsidR="00326528" w:rsidRPr="00751B13" w:rsidRDefault="00326528" w:rsidP="000668D2">
            <w:pPr>
              <w:rPr>
                <w:rFonts w:asciiTheme="minorHAnsi" w:hAnsiTheme="minorHAnsi"/>
                <w:sz w:val="20"/>
                <w:szCs w:val="20"/>
              </w:rPr>
            </w:pPr>
          </w:p>
          <w:p w14:paraId="2594925D" w14:textId="77777777" w:rsidR="00326528" w:rsidRPr="00751B13" w:rsidRDefault="00326528" w:rsidP="000668D2">
            <w:pPr>
              <w:rPr>
                <w:rFonts w:asciiTheme="minorHAnsi" w:hAnsiTheme="minorHAnsi"/>
                <w:sz w:val="20"/>
                <w:szCs w:val="20"/>
              </w:rPr>
            </w:pPr>
          </w:p>
          <w:p w14:paraId="4FD355EF" w14:textId="77777777" w:rsidR="00326528" w:rsidRPr="00751B13" w:rsidRDefault="00326528" w:rsidP="000668D2">
            <w:pPr>
              <w:rPr>
                <w:rFonts w:asciiTheme="minorHAnsi" w:hAnsiTheme="minorHAnsi"/>
                <w:sz w:val="20"/>
                <w:szCs w:val="20"/>
              </w:rPr>
            </w:pPr>
          </w:p>
          <w:p w14:paraId="527F8D46" w14:textId="77777777" w:rsidR="00326528" w:rsidRPr="00751B13" w:rsidRDefault="00326528" w:rsidP="000668D2">
            <w:pPr>
              <w:rPr>
                <w:rFonts w:asciiTheme="minorHAnsi" w:hAnsiTheme="minorHAnsi"/>
                <w:sz w:val="20"/>
                <w:szCs w:val="20"/>
              </w:rPr>
            </w:pPr>
          </w:p>
          <w:p w14:paraId="25A5A8ED" w14:textId="050EE0F3" w:rsidR="00326528" w:rsidRPr="00751B13" w:rsidRDefault="00326528" w:rsidP="000668D2">
            <w:pPr>
              <w:rPr>
                <w:rFonts w:asciiTheme="minorHAnsi" w:hAnsiTheme="minorHAnsi" w:cstheme="minorHAnsi"/>
                <w:sz w:val="20"/>
                <w:szCs w:val="20"/>
              </w:rPr>
            </w:pPr>
            <w:r w:rsidRPr="00751B13">
              <w:rPr>
                <w:rFonts w:asciiTheme="minorHAnsi" w:hAnsiTheme="minorHAnsi"/>
                <w:sz w:val="20"/>
                <w:szCs w:val="20"/>
              </w:rPr>
              <w:t xml:space="preserve">14. </w:t>
            </w:r>
            <w:bookmarkStart w:id="9" w:name="q814"/>
            <w:r w:rsidRPr="00751B13">
              <w:rPr>
                <w:rFonts w:asciiTheme="minorHAnsi" w:hAnsiTheme="minorHAnsi" w:cstheme="minorHAnsi"/>
                <w:sz w:val="20"/>
                <w:szCs w:val="20"/>
              </w:rPr>
              <w:t>No Change</w:t>
            </w:r>
            <w:bookmarkEnd w:id="9"/>
            <w:r w:rsidRPr="00751B13">
              <w:rPr>
                <w:rFonts w:asciiTheme="minorHAnsi" w:hAnsiTheme="minorHAnsi" w:cstheme="minorHAnsi"/>
                <w:sz w:val="20"/>
                <w:szCs w:val="20"/>
              </w:rPr>
              <w:t>. The Department of Education believes the questions and instructions provide adequate guidance.</w:t>
            </w:r>
          </w:p>
          <w:p w14:paraId="64E0BDAF" w14:textId="25B906B4" w:rsidR="00326528" w:rsidRPr="00751B13" w:rsidRDefault="00326528" w:rsidP="000668D2">
            <w:pPr>
              <w:rPr>
                <w:rFonts w:asciiTheme="minorHAnsi" w:hAnsiTheme="minorHAnsi" w:cstheme="minorHAnsi"/>
                <w:sz w:val="20"/>
                <w:szCs w:val="20"/>
              </w:rPr>
            </w:pPr>
          </w:p>
          <w:p w14:paraId="5C40110F" w14:textId="77777777" w:rsidR="00326528" w:rsidRPr="00751B13" w:rsidRDefault="00326528" w:rsidP="000668D2">
            <w:pPr>
              <w:rPr>
                <w:rFonts w:asciiTheme="minorHAnsi" w:hAnsiTheme="minorHAnsi" w:cstheme="minorHAnsi"/>
                <w:sz w:val="20"/>
                <w:szCs w:val="20"/>
              </w:rPr>
            </w:pPr>
          </w:p>
          <w:p w14:paraId="16A66AF2" w14:textId="77777777" w:rsidR="00387F92" w:rsidRDefault="00387F92" w:rsidP="000668D2">
            <w:pPr>
              <w:rPr>
                <w:rFonts w:asciiTheme="minorHAnsi" w:hAnsiTheme="minorHAnsi" w:cstheme="minorHAnsi"/>
                <w:sz w:val="20"/>
                <w:szCs w:val="20"/>
              </w:rPr>
            </w:pPr>
          </w:p>
          <w:p w14:paraId="44073A31" w14:textId="46B848CB"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15</w:t>
            </w:r>
            <w:bookmarkStart w:id="10" w:name="q815"/>
            <w:r w:rsidRPr="00751B13">
              <w:rPr>
                <w:rFonts w:asciiTheme="minorHAnsi" w:hAnsiTheme="minorHAnsi" w:cstheme="minorHAnsi"/>
                <w:sz w:val="20"/>
                <w:szCs w:val="20"/>
              </w:rPr>
              <w:t xml:space="preserve">. Refer to </w:t>
            </w:r>
            <w:bookmarkEnd w:id="10"/>
            <w:r w:rsidRPr="00751B13">
              <w:rPr>
                <w:rFonts w:asciiTheme="minorHAnsi" w:hAnsiTheme="minorHAnsi" w:cstheme="minorHAnsi"/>
                <w:sz w:val="20"/>
                <w:szCs w:val="20"/>
              </w:rPr>
              <w:t xml:space="preserve">this </w:t>
            </w:r>
            <w:hyperlink r:id="rId19" w:history="1">
              <w:r w:rsidRPr="00751B13">
                <w:rPr>
                  <w:rStyle w:val="Hyperlink"/>
                  <w:rFonts w:asciiTheme="minorHAnsi" w:hAnsiTheme="minorHAnsi" w:cstheme="minorHAnsi"/>
                  <w:sz w:val="20"/>
                  <w:szCs w:val="20"/>
                </w:rPr>
                <w:t>Electronic Announcement</w:t>
              </w:r>
            </w:hyperlink>
            <w:r w:rsidRPr="00751B13">
              <w:rPr>
                <w:rFonts w:asciiTheme="minorHAnsi" w:hAnsiTheme="minorHAnsi" w:cstheme="minorHAnsi"/>
                <w:sz w:val="20"/>
                <w:szCs w:val="20"/>
              </w:rPr>
              <w:t xml:space="preserve"> for information describing changes to the IRS Data Retrieval Tool (IRS DRT) process for 2018-2019. </w:t>
            </w:r>
          </w:p>
          <w:p w14:paraId="76E9549E" w14:textId="77777777" w:rsidR="00326528" w:rsidRPr="00751B13" w:rsidRDefault="00326528" w:rsidP="000668D2">
            <w:pPr>
              <w:rPr>
                <w:rFonts w:asciiTheme="minorHAnsi" w:hAnsiTheme="minorHAnsi" w:cstheme="minorHAnsi"/>
                <w:sz w:val="20"/>
                <w:szCs w:val="20"/>
              </w:rPr>
            </w:pPr>
          </w:p>
          <w:p w14:paraId="70602430" w14:textId="77777777" w:rsidR="00326528" w:rsidRPr="00751B13" w:rsidRDefault="00326528" w:rsidP="000668D2">
            <w:pPr>
              <w:rPr>
                <w:rFonts w:asciiTheme="minorHAnsi" w:hAnsiTheme="minorHAnsi" w:cstheme="minorHAnsi"/>
                <w:sz w:val="20"/>
                <w:szCs w:val="20"/>
              </w:rPr>
            </w:pPr>
          </w:p>
          <w:p w14:paraId="2A879774" w14:textId="7986C9AB"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16. No Change. The Department of Education believes the questions and instructions provide adequate guidance.</w:t>
            </w:r>
          </w:p>
          <w:p w14:paraId="168213A8" w14:textId="77777777" w:rsidR="00326528" w:rsidRPr="00751B13" w:rsidRDefault="00326528" w:rsidP="000668D2">
            <w:pPr>
              <w:rPr>
                <w:rFonts w:asciiTheme="minorHAnsi" w:hAnsiTheme="minorHAnsi" w:cstheme="minorHAnsi"/>
                <w:sz w:val="20"/>
                <w:szCs w:val="20"/>
              </w:rPr>
            </w:pPr>
          </w:p>
          <w:p w14:paraId="51ADEC63" w14:textId="77777777" w:rsidR="009D14C1" w:rsidRDefault="009D14C1" w:rsidP="000668D2">
            <w:pPr>
              <w:rPr>
                <w:rFonts w:asciiTheme="minorHAnsi" w:hAnsiTheme="minorHAnsi" w:cstheme="minorHAnsi"/>
                <w:sz w:val="20"/>
                <w:szCs w:val="20"/>
              </w:rPr>
            </w:pPr>
          </w:p>
          <w:p w14:paraId="7204BEF5" w14:textId="77777777" w:rsidR="009D14C1" w:rsidRDefault="009D14C1" w:rsidP="000668D2">
            <w:pPr>
              <w:rPr>
                <w:rFonts w:asciiTheme="minorHAnsi" w:hAnsiTheme="minorHAnsi" w:cstheme="minorHAnsi"/>
                <w:sz w:val="20"/>
                <w:szCs w:val="20"/>
              </w:rPr>
            </w:pPr>
          </w:p>
          <w:p w14:paraId="0AC43F32" w14:textId="3B1EB8A3"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17.  No Change. The Department of Education considers this suggestion a stylistic preference.</w:t>
            </w:r>
          </w:p>
          <w:p w14:paraId="3634A609" w14:textId="77777777" w:rsidR="00326528" w:rsidRPr="00751B13" w:rsidRDefault="00326528" w:rsidP="000668D2">
            <w:pPr>
              <w:rPr>
                <w:rFonts w:asciiTheme="minorHAnsi" w:hAnsiTheme="minorHAnsi" w:cstheme="minorHAnsi"/>
                <w:sz w:val="20"/>
                <w:szCs w:val="20"/>
              </w:rPr>
            </w:pPr>
          </w:p>
          <w:p w14:paraId="12D71CB3" w14:textId="2D2719A2"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18. No Change. The notes for Question #53 indicate that “The financial aid administrator at your school may require you to provide proof that you were in foster care or a dependent or ward of the court.” We do not specify individual documents because schools are not required to obtain documentation, and for those that do, the documentation requested may vary.</w:t>
            </w:r>
          </w:p>
          <w:p w14:paraId="4DF8D84B" w14:textId="77777777" w:rsidR="00326528" w:rsidRPr="00751B13" w:rsidRDefault="00326528" w:rsidP="000668D2">
            <w:pPr>
              <w:rPr>
                <w:rFonts w:asciiTheme="minorHAnsi" w:hAnsiTheme="minorHAnsi" w:cstheme="minorHAnsi"/>
                <w:sz w:val="20"/>
                <w:szCs w:val="20"/>
              </w:rPr>
            </w:pPr>
          </w:p>
          <w:p w14:paraId="59FA5F4F" w14:textId="01E99182"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19. No Change. The Department of Education considers this suggestion a stylistic preference.</w:t>
            </w:r>
          </w:p>
          <w:p w14:paraId="2BD2D4A2" w14:textId="77777777" w:rsidR="00326528" w:rsidRPr="00751B13" w:rsidRDefault="00326528" w:rsidP="000668D2">
            <w:pPr>
              <w:rPr>
                <w:rFonts w:asciiTheme="minorHAnsi" w:hAnsiTheme="minorHAnsi" w:cstheme="minorHAnsi"/>
                <w:sz w:val="20"/>
                <w:szCs w:val="20"/>
              </w:rPr>
            </w:pPr>
          </w:p>
          <w:p w14:paraId="41D4C1C2" w14:textId="36BFFF74"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20. No Change. The Department of Education needs to further assess this recommendation to see if it might be considered as a future change to the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w:t>
            </w:r>
          </w:p>
          <w:p w14:paraId="58321578" w14:textId="77777777" w:rsidR="00326528" w:rsidRPr="00751B13" w:rsidRDefault="00326528" w:rsidP="000668D2">
            <w:pPr>
              <w:rPr>
                <w:rFonts w:asciiTheme="minorHAnsi" w:hAnsiTheme="minorHAnsi" w:cstheme="minorHAnsi"/>
                <w:sz w:val="20"/>
                <w:szCs w:val="20"/>
              </w:rPr>
            </w:pPr>
          </w:p>
          <w:p w14:paraId="422899E5" w14:textId="0930E151"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 xml:space="preserve">21. No Change. If the student submits a paper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it is rejected if Questions 16; 19; 23; 32; 33 (tax filers only) or 34 (tax filers only) are blank. When completing the FAFSA online, the student is unable to proceed if these questions are left blank.</w:t>
            </w:r>
          </w:p>
          <w:p w14:paraId="2AA4BBC3" w14:textId="77777777" w:rsidR="00326528" w:rsidRPr="00751B13" w:rsidRDefault="00326528" w:rsidP="00DC52F7">
            <w:pPr>
              <w:rPr>
                <w:rFonts w:asciiTheme="minorHAnsi" w:hAnsiTheme="minorHAnsi" w:cstheme="minorHAnsi"/>
                <w:sz w:val="20"/>
                <w:szCs w:val="20"/>
              </w:rPr>
            </w:pPr>
          </w:p>
          <w:p w14:paraId="0CC3EBF4" w14:textId="1E1E7249"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 xml:space="preserve">Question # 22 asks male students if they would like the Department of Education to register them with the Selective Service System.  This question does not apply to all applicants, and a response is not required. </w:t>
            </w:r>
          </w:p>
          <w:p w14:paraId="533FA763" w14:textId="77777777" w:rsidR="00326528" w:rsidRPr="00751B13" w:rsidRDefault="00326528" w:rsidP="00DC52F7">
            <w:pPr>
              <w:rPr>
                <w:rFonts w:asciiTheme="minorHAnsi" w:hAnsiTheme="minorHAnsi" w:cstheme="minorHAnsi"/>
                <w:sz w:val="20"/>
                <w:szCs w:val="20"/>
              </w:rPr>
            </w:pPr>
          </w:p>
          <w:p w14:paraId="4C056033" w14:textId="77777777"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Question # 31 is not required to be answered to determine eligibility for federal student aid.</w:t>
            </w:r>
          </w:p>
          <w:p w14:paraId="05485933" w14:textId="77777777" w:rsidR="00326528" w:rsidRPr="00751B13" w:rsidRDefault="00326528" w:rsidP="00DC52F7">
            <w:pPr>
              <w:rPr>
                <w:rFonts w:asciiTheme="minorHAnsi" w:hAnsiTheme="minorHAnsi" w:cstheme="minorHAnsi"/>
                <w:sz w:val="20"/>
                <w:szCs w:val="20"/>
              </w:rPr>
            </w:pPr>
          </w:p>
          <w:p w14:paraId="4392B6BE" w14:textId="0936FA2E"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Questions #35 and #102 dynamically display online only when the student is independent.  If independent, the student must answer #102 to proceed.  A response to Question #35 is only required if the independent student meets the income threshold for the Simplified Needs Test (SNT) but hasn’t yet been determined to be eligible for SNT based on responses to other questions.</w:t>
            </w:r>
          </w:p>
          <w:p w14:paraId="6E798038" w14:textId="77777777" w:rsidR="00326528" w:rsidRPr="00751B13" w:rsidRDefault="00326528" w:rsidP="00DC52F7">
            <w:pPr>
              <w:rPr>
                <w:rFonts w:asciiTheme="minorHAnsi" w:hAnsiTheme="minorHAnsi" w:cstheme="minorHAnsi"/>
                <w:sz w:val="20"/>
                <w:szCs w:val="20"/>
              </w:rPr>
            </w:pPr>
          </w:p>
          <w:p w14:paraId="4638E572" w14:textId="147308E1"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Finally, the “Asset Threshold Exceeded” question is only applicable in very specific instances, and only in the online FASFA.  When the question displays, a response is required in order to proceed.</w:t>
            </w:r>
          </w:p>
          <w:p w14:paraId="73FFE5A6" w14:textId="68BBFB73" w:rsidR="00326528" w:rsidRPr="00751B13" w:rsidRDefault="00326528" w:rsidP="00DC52F7">
            <w:pPr>
              <w:rPr>
                <w:rFonts w:asciiTheme="minorHAnsi" w:hAnsiTheme="minorHAnsi" w:cstheme="minorHAnsi"/>
                <w:sz w:val="20"/>
                <w:szCs w:val="20"/>
              </w:rPr>
            </w:pPr>
          </w:p>
          <w:p w14:paraId="56FD6CEB" w14:textId="016B92E0" w:rsidR="00326528" w:rsidRPr="00751B13" w:rsidRDefault="00326528" w:rsidP="00DC52F7">
            <w:pPr>
              <w:rPr>
                <w:rFonts w:asciiTheme="minorHAnsi" w:hAnsiTheme="minorHAnsi"/>
                <w:sz w:val="20"/>
              </w:rPr>
            </w:pPr>
            <w:r w:rsidRPr="00751B13">
              <w:rPr>
                <w:rFonts w:asciiTheme="minorHAnsi" w:hAnsiTheme="minorHAnsi" w:cstheme="minorHAnsi"/>
                <w:sz w:val="20"/>
                <w:szCs w:val="20"/>
              </w:rPr>
              <w:t xml:space="preserve">22. </w:t>
            </w:r>
            <w:hyperlink w:anchor="q83" w:history="1">
              <w:r w:rsidRPr="00751B13">
                <w:rPr>
                  <w:rStyle w:val="Hyperlink"/>
                  <w:rFonts w:asciiTheme="minorHAnsi" w:hAnsiTheme="minorHAnsi" w:cstheme="minorHAnsi"/>
                  <w:sz w:val="20"/>
                  <w:szCs w:val="20"/>
                </w:rPr>
                <w:t>Refer to comment #8.3</w:t>
              </w:r>
            </w:hyperlink>
            <w:r w:rsidRPr="00751B13">
              <w:rPr>
                <w:rStyle w:val="Hyperlink"/>
                <w:rFonts w:asciiTheme="minorHAnsi" w:hAnsiTheme="minorHAnsi" w:cstheme="minorHAnsi"/>
                <w:sz w:val="20"/>
                <w:szCs w:val="20"/>
              </w:rPr>
              <w:t xml:space="preserve"> for resolution</w:t>
            </w:r>
            <w:r w:rsidRPr="00751B13">
              <w:rPr>
                <w:rFonts w:asciiTheme="minorHAnsi" w:hAnsiTheme="minorHAnsi" w:cstheme="minorHAnsi"/>
                <w:sz w:val="20"/>
                <w:szCs w:val="20"/>
              </w:rPr>
              <w:t>.</w:t>
            </w:r>
          </w:p>
          <w:p w14:paraId="5ED321E4" w14:textId="77777777" w:rsidR="00326528" w:rsidRPr="00751B13" w:rsidRDefault="00326528" w:rsidP="00DC52F7">
            <w:pPr>
              <w:rPr>
                <w:rFonts w:asciiTheme="minorHAnsi" w:hAnsiTheme="minorHAnsi" w:cstheme="minorHAnsi"/>
                <w:sz w:val="20"/>
                <w:szCs w:val="20"/>
              </w:rPr>
            </w:pPr>
          </w:p>
          <w:p w14:paraId="09B0C2D3" w14:textId="77777777" w:rsidR="00326528" w:rsidRPr="00751B13" w:rsidRDefault="00326528" w:rsidP="00DC52F7">
            <w:pPr>
              <w:rPr>
                <w:rFonts w:asciiTheme="minorHAnsi" w:hAnsiTheme="minorHAnsi" w:cstheme="minorHAnsi"/>
                <w:sz w:val="20"/>
                <w:szCs w:val="20"/>
              </w:rPr>
            </w:pPr>
          </w:p>
          <w:p w14:paraId="34BB080B" w14:textId="410A9CE4" w:rsidR="00326528" w:rsidRPr="00751B13" w:rsidRDefault="00326528" w:rsidP="00DC52F7">
            <w:pPr>
              <w:rPr>
                <w:rFonts w:asciiTheme="minorHAnsi" w:hAnsiTheme="minorHAnsi" w:cstheme="minorHAnsi"/>
                <w:sz w:val="20"/>
                <w:szCs w:val="20"/>
              </w:rPr>
            </w:pPr>
            <w:r w:rsidRPr="00751B13">
              <w:rPr>
                <w:rFonts w:asciiTheme="minorHAnsi" w:hAnsiTheme="minorHAnsi" w:cstheme="minorHAnsi"/>
                <w:sz w:val="20"/>
                <w:szCs w:val="20"/>
              </w:rPr>
              <w:t>23. No Change. The Department of Education believes the current question and instructions provide adequate guidance.</w:t>
            </w:r>
          </w:p>
          <w:p w14:paraId="78D9D4D0" w14:textId="634733C9" w:rsidR="00326528" w:rsidRPr="00751B13" w:rsidRDefault="00326528" w:rsidP="000668D2">
            <w:pPr>
              <w:rPr>
                <w:rFonts w:asciiTheme="minorHAnsi" w:hAnsiTheme="minorHAnsi" w:cstheme="minorHAnsi"/>
                <w:sz w:val="20"/>
                <w:szCs w:val="20"/>
              </w:rPr>
            </w:pPr>
          </w:p>
          <w:p w14:paraId="66EC6EEA" w14:textId="1366075B" w:rsidR="00326528" w:rsidRPr="00751B13" w:rsidRDefault="00326528" w:rsidP="00B828C8">
            <w:pPr>
              <w:rPr>
                <w:rFonts w:asciiTheme="minorHAnsi" w:hAnsiTheme="minorHAnsi" w:cstheme="minorHAnsi"/>
                <w:sz w:val="20"/>
                <w:szCs w:val="20"/>
              </w:rPr>
            </w:pPr>
            <w:r w:rsidRPr="00751B13">
              <w:rPr>
                <w:rFonts w:asciiTheme="minorHAnsi" w:hAnsiTheme="minorHAnsi" w:cstheme="minorHAnsi"/>
                <w:sz w:val="20"/>
                <w:szCs w:val="20"/>
              </w:rPr>
              <w:t>24.  No Change.</w:t>
            </w:r>
            <w:r w:rsidRPr="00751B13">
              <w:t xml:space="preserve"> </w:t>
            </w:r>
            <w:r w:rsidRPr="00751B13">
              <w:rPr>
                <w:rFonts w:asciiTheme="minorHAnsi" w:hAnsiTheme="minorHAnsi" w:cstheme="minorHAnsi"/>
                <w:sz w:val="20"/>
                <w:szCs w:val="20"/>
              </w:rPr>
              <w:t xml:space="preserve">Questions 24 &amp; 25 (Highest school completed) are not required to be answered to determine eligibility for federal student aid. </w:t>
            </w:r>
          </w:p>
          <w:p w14:paraId="042B44F6" w14:textId="77777777" w:rsidR="00326528" w:rsidRPr="00751B13" w:rsidRDefault="00326528" w:rsidP="00B828C8">
            <w:pPr>
              <w:rPr>
                <w:rFonts w:asciiTheme="minorHAnsi" w:hAnsiTheme="minorHAnsi" w:cstheme="minorHAnsi"/>
                <w:sz w:val="20"/>
                <w:szCs w:val="20"/>
              </w:rPr>
            </w:pPr>
          </w:p>
          <w:p w14:paraId="27212F63" w14:textId="1D7EE8C6" w:rsidR="00326528" w:rsidRPr="00751B13" w:rsidRDefault="00326528" w:rsidP="00B828C8">
            <w:pPr>
              <w:rPr>
                <w:rFonts w:asciiTheme="minorHAnsi" w:hAnsiTheme="minorHAnsi" w:cstheme="minorHAnsi"/>
                <w:sz w:val="20"/>
                <w:szCs w:val="20"/>
              </w:rPr>
            </w:pPr>
            <w:r w:rsidRPr="00751B13">
              <w:rPr>
                <w:rFonts w:asciiTheme="minorHAnsi" w:hAnsiTheme="minorHAnsi" w:cstheme="minorHAnsi"/>
                <w:sz w:val="20"/>
                <w:szCs w:val="20"/>
              </w:rPr>
              <w:t xml:space="preserve">When a dependent student submits a paper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it is rejected if Question 80 is blank, and when a dependent student whose parents filed a tax return submits a paper FAFSA, it is rejected if Questions 81 or 82 are blank.  When using fafsa.gov, the student is unable to proceed if these questions are left blank when displayed.</w:t>
            </w:r>
          </w:p>
          <w:p w14:paraId="0BC3FE52" w14:textId="77777777" w:rsidR="00326528" w:rsidRPr="00751B13" w:rsidRDefault="00326528" w:rsidP="00B828C8">
            <w:pPr>
              <w:rPr>
                <w:rFonts w:asciiTheme="minorHAnsi" w:hAnsiTheme="minorHAnsi" w:cstheme="minorHAnsi"/>
                <w:sz w:val="20"/>
                <w:szCs w:val="20"/>
              </w:rPr>
            </w:pPr>
          </w:p>
          <w:p w14:paraId="037FC139" w14:textId="380D3106" w:rsidR="00326528" w:rsidRPr="00751B13" w:rsidRDefault="00326528" w:rsidP="00A454F5">
            <w:pPr>
              <w:rPr>
                <w:rFonts w:asciiTheme="minorHAnsi" w:hAnsiTheme="minorHAnsi" w:cstheme="minorHAnsi"/>
                <w:sz w:val="20"/>
                <w:szCs w:val="20"/>
              </w:rPr>
            </w:pPr>
            <w:r w:rsidRPr="00751B13">
              <w:rPr>
                <w:rFonts w:asciiTheme="minorHAnsi" w:hAnsiTheme="minorHAnsi" w:cstheme="minorHAnsi"/>
                <w:sz w:val="20"/>
                <w:szCs w:val="20"/>
              </w:rPr>
              <w:t>Questions 83 and 84 dynamically display on the FAFSA when the student is dependent.  If dependent, the student must answer Question #84 to proceed.  A response to Question #83 is only required if the dependent student’s parents meet the income threshold for the Simplified Needs Test (SNT) but haven’t yet been determined to be eligible for SNT based on responses to other questions.</w:t>
            </w:r>
          </w:p>
          <w:p w14:paraId="57245C15" w14:textId="77777777" w:rsidR="00326528" w:rsidRPr="00751B13" w:rsidRDefault="00326528" w:rsidP="00A454F5">
            <w:pPr>
              <w:rPr>
                <w:rFonts w:asciiTheme="minorHAnsi" w:hAnsiTheme="minorHAnsi" w:cstheme="minorHAnsi"/>
                <w:sz w:val="20"/>
                <w:szCs w:val="20"/>
              </w:rPr>
            </w:pPr>
          </w:p>
          <w:p w14:paraId="4AB80445" w14:textId="2FC81D14" w:rsidR="00326528" w:rsidRPr="00751B13" w:rsidRDefault="00326528" w:rsidP="00A454F5">
            <w:pPr>
              <w:rPr>
                <w:rFonts w:asciiTheme="minorHAnsi" w:hAnsiTheme="minorHAnsi" w:cstheme="minorHAnsi"/>
                <w:sz w:val="20"/>
                <w:szCs w:val="20"/>
              </w:rPr>
            </w:pPr>
            <w:r w:rsidRPr="00751B13">
              <w:rPr>
                <w:rFonts w:asciiTheme="minorHAnsi" w:hAnsiTheme="minorHAnsi" w:cstheme="minorHAnsi"/>
                <w:sz w:val="20"/>
                <w:szCs w:val="20"/>
              </w:rPr>
              <w:t>Finally, the “Asset Threshold Exceeded” question is only applicable in very specific instances, and only in the online FAFSA.  When the question displays, a response is required in order to proceed.</w:t>
            </w:r>
          </w:p>
          <w:p w14:paraId="1088A895" w14:textId="77777777" w:rsidR="00326528" w:rsidRPr="00751B13" w:rsidRDefault="00326528" w:rsidP="00B828C8">
            <w:pPr>
              <w:rPr>
                <w:rFonts w:asciiTheme="minorHAnsi" w:hAnsiTheme="minorHAnsi" w:cstheme="minorHAnsi"/>
                <w:sz w:val="20"/>
                <w:szCs w:val="20"/>
              </w:rPr>
            </w:pPr>
          </w:p>
          <w:p w14:paraId="1AC33C7D" w14:textId="5041AB8A" w:rsidR="00326528" w:rsidRPr="00751B13" w:rsidRDefault="00326528" w:rsidP="000668D2">
            <w:pPr>
              <w:rPr>
                <w:rFonts w:asciiTheme="minorHAnsi" w:hAnsiTheme="minorHAnsi" w:cstheme="minorHAnsi"/>
                <w:sz w:val="20"/>
                <w:szCs w:val="20"/>
              </w:rPr>
            </w:pPr>
          </w:p>
          <w:p w14:paraId="1C5EEFE1" w14:textId="77777777" w:rsidR="00326528" w:rsidRPr="00751B13" w:rsidRDefault="00326528" w:rsidP="000668D2">
            <w:pPr>
              <w:rPr>
                <w:rFonts w:asciiTheme="minorHAnsi" w:hAnsiTheme="minorHAnsi" w:cstheme="minorHAnsi"/>
                <w:sz w:val="20"/>
                <w:szCs w:val="20"/>
              </w:rPr>
            </w:pPr>
          </w:p>
          <w:p w14:paraId="7A6C19C6" w14:textId="77777777" w:rsidR="009D14C1" w:rsidRDefault="009D14C1" w:rsidP="00804544">
            <w:pPr>
              <w:rPr>
                <w:rFonts w:asciiTheme="minorHAnsi" w:hAnsiTheme="minorHAnsi" w:cstheme="minorHAnsi"/>
                <w:sz w:val="20"/>
                <w:szCs w:val="20"/>
              </w:rPr>
            </w:pPr>
          </w:p>
          <w:p w14:paraId="6CC98DFD" w14:textId="5ABFE5F9" w:rsidR="00326528" w:rsidRPr="00751B13" w:rsidRDefault="00326528" w:rsidP="00804544">
            <w:pPr>
              <w:rPr>
                <w:rFonts w:asciiTheme="minorHAnsi" w:hAnsiTheme="minorHAnsi" w:cstheme="minorHAnsi"/>
                <w:sz w:val="20"/>
                <w:szCs w:val="20"/>
              </w:rPr>
            </w:pPr>
            <w:r w:rsidRPr="00751B13">
              <w:rPr>
                <w:rFonts w:asciiTheme="minorHAnsi" w:hAnsiTheme="minorHAnsi" w:cstheme="minorHAnsi"/>
                <w:sz w:val="20"/>
                <w:szCs w:val="20"/>
              </w:rPr>
              <w:t>25.  No Change. If a dependent applicant’s parent(s) filed a 1040A or a 1040EZ and meet the income threshold, Question #83 does not display because the response is not needed; the student has already been determined to meet the Simplified Needs Test (SNT).  If the parent(s) filed a 1040A or a 1040EZ and do not meet the income threshold, Question #83 does not display because the student cannot qualify for SNT and therefore, a response to Question #83 is not needed to determine eligibility for aid.</w:t>
            </w:r>
          </w:p>
          <w:p w14:paraId="7FF65DB7" w14:textId="19DDCB36"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   </w:t>
            </w:r>
          </w:p>
          <w:p w14:paraId="38B4D540" w14:textId="0E1B9FD6"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26.  </w:t>
            </w:r>
            <w:hyperlink w:anchor="q89" w:history="1">
              <w:r w:rsidRPr="00751B13">
                <w:rPr>
                  <w:rStyle w:val="Hyperlink"/>
                  <w:rFonts w:asciiTheme="minorHAnsi" w:hAnsiTheme="minorHAnsi" w:cstheme="minorHAnsi"/>
                  <w:sz w:val="20"/>
                  <w:szCs w:val="20"/>
                </w:rPr>
                <w:t>Refer to comment #8.9</w:t>
              </w:r>
            </w:hyperlink>
            <w:r w:rsidRPr="00751B13">
              <w:rPr>
                <w:rStyle w:val="Hyperlink"/>
                <w:rFonts w:asciiTheme="minorHAnsi" w:hAnsiTheme="minorHAnsi" w:cstheme="minorHAnsi"/>
                <w:sz w:val="20"/>
                <w:szCs w:val="20"/>
              </w:rPr>
              <w:t xml:space="preserve"> for resolution.</w:t>
            </w:r>
          </w:p>
          <w:p w14:paraId="1AEDA3CB" w14:textId="77777777" w:rsidR="00326528" w:rsidRPr="00751B13" w:rsidRDefault="00326528" w:rsidP="000668D2">
            <w:pPr>
              <w:rPr>
                <w:rFonts w:asciiTheme="minorHAnsi" w:hAnsiTheme="minorHAnsi" w:cstheme="minorHAnsi"/>
                <w:sz w:val="20"/>
                <w:szCs w:val="20"/>
              </w:rPr>
            </w:pPr>
          </w:p>
          <w:p w14:paraId="4DBB3FC9" w14:textId="77777777" w:rsidR="00326528" w:rsidRPr="00751B13" w:rsidRDefault="00326528" w:rsidP="000668D2">
            <w:pPr>
              <w:rPr>
                <w:rFonts w:asciiTheme="minorHAnsi" w:hAnsiTheme="minorHAnsi" w:cstheme="minorHAnsi"/>
                <w:sz w:val="20"/>
                <w:szCs w:val="20"/>
              </w:rPr>
            </w:pPr>
          </w:p>
          <w:p w14:paraId="1A5C8F15" w14:textId="1DAAFA3F"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27. No Change.  When a dependent student qualifies for the Simplified Needs Test (SNT), neither the parent nor the student assets are included in the EFC calculation.  Therefore, a response to the asset questions is not required.</w:t>
            </w:r>
          </w:p>
          <w:p w14:paraId="43814047" w14:textId="77777777" w:rsidR="00326528" w:rsidRPr="00751B13" w:rsidRDefault="00326528" w:rsidP="000668D2">
            <w:pPr>
              <w:rPr>
                <w:rFonts w:asciiTheme="minorHAnsi" w:hAnsiTheme="minorHAnsi" w:cstheme="minorHAnsi"/>
                <w:sz w:val="20"/>
                <w:szCs w:val="20"/>
              </w:rPr>
            </w:pPr>
          </w:p>
          <w:p w14:paraId="5085828E" w14:textId="77777777" w:rsidR="00326528" w:rsidRPr="00751B13" w:rsidRDefault="00326528" w:rsidP="000668D2">
            <w:pPr>
              <w:rPr>
                <w:rFonts w:asciiTheme="minorHAnsi" w:hAnsiTheme="minorHAnsi" w:cstheme="minorHAnsi"/>
                <w:sz w:val="20"/>
                <w:szCs w:val="20"/>
              </w:rPr>
            </w:pPr>
          </w:p>
          <w:p w14:paraId="4C9BC934" w14:textId="77777777" w:rsidR="00326528" w:rsidRPr="00751B13" w:rsidRDefault="00326528" w:rsidP="000668D2">
            <w:pPr>
              <w:rPr>
                <w:rFonts w:asciiTheme="minorHAnsi" w:hAnsiTheme="minorHAnsi" w:cstheme="minorHAnsi"/>
                <w:sz w:val="20"/>
                <w:szCs w:val="20"/>
              </w:rPr>
            </w:pPr>
          </w:p>
          <w:p w14:paraId="6C5A3A07" w14:textId="77777777" w:rsidR="00326528" w:rsidRPr="00751B13" w:rsidRDefault="00326528" w:rsidP="000668D2">
            <w:pPr>
              <w:rPr>
                <w:rFonts w:asciiTheme="minorHAnsi" w:hAnsiTheme="minorHAnsi" w:cstheme="minorHAnsi"/>
                <w:sz w:val="20"/>
                <w:szCs w:val="20"/>
              </w:rPr>
            </w:pPr>
          </w:p>
          <w:p w14:paraId="680FF79B" w14:textId="77777777" w:rsidR="00326528" w:rsidRPr="00751B13" w:rsidRDefault="00326528" w:rsidP="000668D2">
            <w:pPr>
              <w:rPr>
                <w:rFonts w:asciiTheme="minorHAnsi" w:hAnsiTheme="minorHAnsi" w:cstheme="minorHAnsi"/>
                <w:sz w:val="20"/>
                <w:szCs w:val="20"/>
              </w:rPr>
            </w:pPr>
          </w:p>
          <w:p w14:paraId="5FE208F8" w14:textId="799D63E1"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28. </w:t>
            </w:r>
            <w:hyperlink w:anchor="q812" w:history="1">
              <w:r w:rsidRPr="00751B13">
                <w:rPr>
                  <w:rStyle w:val="Hyperlink"/>
                  <w:rFonts w:asciiTheme="minorHAnsi" w:hAnsiTheme="minorHAnsi" w:cstheme="minorHAnsi"/>
                  <w:sz w:val="20"/>
                  <w:szCs w:val="20"/>
                </w:rPr>
                <w:t>Refer to comment #8.12</w:t>
              </w:r>
            </w:hyperlink>
            <w:r w:rsidRPr="00751B13">
              <w:rPr>
                <w:rStyle w:val="Hyperlink"/>
                <w:rFonts w:asciiTheme="minorHAnsi" w:hAnsiTheme="minorHAnsi" w:cstheme="minorHAnsi"/>
                <w:sz w:val="20"/>
                <w:szCs w:val="20"/>
              </w:rPr>
              <w:t xml:space="preserve"> for resolution</w:t>
            </w:r>
            <w:r w:rsidRPr="00751B13">
              <w:rPr>
                <w:rFonts w:asciiTheme="minorHAnsi" w:hAnsiTheme="minorHAnsi" w:cstheme="minorHAnsi"/>
                <w:sz w:val="20"/>
                <w:szCs w:val="20"/>
              </w:rPr>
              <w:t>.</w:t>
            </w:r>
          </w:p>
          <w:p w14:paraId="7EDDC731" w14:textId="77777777" w:rsidR="00326528" w:rsidRPr="00751B13" w:rsidRDefault="00326528" w:rsidP="000668D2">
            <w:pPr>
              <w:rPr>
                <w:rFonts w:asciiTheme="minorHAnsi" w:hAnsiTheme="minorHAnsi" w:cstheme="minorHAnsi"/>
                <w:sz w:val="20"/>
                <w:szCs w:val="20"/>
              </w:rPr>
            </w:pPr>
          </w:p>
          <w:p w14:paraId="1B2AE51F" w14:textId="77777777" w:rsidR="00326528" w:rsidRPr="00751B13" w:rsidRDefault="00326528" w:rsidP="000668D2">
            <w:pPr>
              <w:rPr>
                <w:rFonts w:asciiTheme="minorHAnsi" w:hAnsiTheme="minorHAnsi" w:cstheme="minorHAnsi"/>
                <w:sz w:val="20"/>
                <w:szCs w:val="20"/>
              </w:rPr>
            </w:pPr>
          </w:p>
          <w:p w14:paraId="6A1DBD89" w14:textId="7AAB15EA"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29. </w:t>
            </w:r>
            <w:hyperlink w:anchor="q813" w:history="1">
              <w:r w:rsidRPr="00751B13">
                <w:rPr>
                  <w:rStyle w:val="Hyperlink"/>
                  <w:rFonts w:asciiTheme="minorHAnsi" w:hAnsiTheme="minorHAnsi" w:cstheme="minorHAnsi"/>
                  <w:sz w:val="20"/>
                  <w:szCs w:val="20"/>
                </w:rPr>
                <w:t>Refer to comment #8.13</w:t>
              </w:r>
            </w:hyperlink>
            <w:r w:rsidRPr="00751B13">
              <w:rPr>
                <w:rStyle w:val="Hyperlink"/>
                <w:rFonts w:asciiTheme="minorHAnsi" w:hAnsiTheme="minorHAnsi" w:cstheme="minorHAnsi"/>
                <w:sz w:val="20"/>
                <w:szCs w:val="20"/>
              </w:rPr>
              <w:t xml:space="preserve"> for resolution</w:t>
            </w:r>
            <w:r w:rsidRPr="00751B13">
              <w:rPr>
                <w:rFonts w:asciiTheme="minorHAnsi" w:hAnsiTheme="minorHAnsi" w:cstheme="minorHAnsi"/>
                <w:sz w:val="20"/>
                <w:szCs w:val="20"/>
              </w:rPr>
              <w:t>.</w:t>
            </w:r>
          </w:p>
          <w:p w14:paraId="5CF2A798" w14:textId="69AA1472" w:rsidR="00326528" w:rsidRPr="00751B13" w:rsidRDefault="00326528" w:rsidP="000668D2">
            <w:pPr>
              <w:rPr>
                <w:rFonts w:asciiTheme="minorHAnsi" w:hAnsiTheme="minorHAnsi" w:cstheme="minorHAnsi"/>
                <w:sz w:val="20"/>
                <w:szCs w:val="20"/>
              </w:rPr>
            </w:pPr>
          </w:p>
          <w:p w14:paraId="6552877E" w14:textId="77777777" w:rsidR="00326528" w:rsidRPr="00751B13" w:rsidRDefault="00326528" w:rsidP="000668D2">
            <w:pPr>
              <w:rPr>
                <w:rFonts w:asciiTheme="minorHAnsi" w:hAnsiTheme="minorHAnsi" w:cstheme="minorHAnsi"/>
                <w:sz w:val="20"/>
                <w:szCs w:val="20"/>
              </w:rPr>
            </w:pPr>
          </w:p>
          <w:p w14:paraId="54E1BEAC" w14:textId="77777777" w:rsidR="009D14C1" w:rsidRDefault="009D14C1" w:rsidP="000668D2">
            <w:pPr>
              <w:rPr>
                <w:rFonts w:asciiTheme="minorHAnsi" w:hAnsiTheme="minorHAnsi" w:cstheme="minorHAnsi"/>
                <w:sz w:val="20"/>
                <w:szCs w:val="20"/>
              </w:rPr>
            </w:pPr>
          </w:p>
          <w:p w14:paraId="5A9EAC56" w14:textId="61CEABF7"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30. </w:t>
            </w:r>
            <w:hyperlink w:anchor="q814" w:history="1">
              <w:r w:rsidRPr="00751B13">
                <w:rPr>
                  <w:rStyle w:val="Hyperlink"/>
                  <w:rFonts w:asciiTheme="minorHAnsi" w:hAnsiTheme="minorHAnsi" w:cstheme="minorHAnsi"/>
                  <w:sz w:val="20"/>
                  <w:szCs w:val="20"/>
                </w:rPr>
                <w:t>Refer to comment # 8.14</w:t>
              </w:r>
            </w:hyperlink>
            <w:r w:rsidRPr="00751B13">
              <w:rPr>
                <w:rStyle w:val="Hyperlink"/>
                <w:rFonts w:asciiTheme="minorHAnsi" w:hAnsiTheme="minorHAnsi" w:cstheme="minorHAnsi"/>
                <w:sz w:val="20"/>
                <w:szCs w:val="20"/>
              </w:rPr>
              <w:t xml:space="preserve"> for resolution</w:t>
            </w:r>
            <w:r w:rsidRPr="00751B13">
              <w:rPr>
                <w:rFonts w:asciiTheme="minorHAnsi" w:hAnsiTheme="minorHAnsi" w:cstheme="minorHAnsi"/>
                <w:sz w:val="20"/>
                <w:szCs w:val="20"/>
              </w:rPr>
              <w:t>.</w:t>
            </w:r>
          </w:p>
          <w:p w14:paraId="0E25104D" w14:textId="77777777" w:rsidR="00326528" w:rsidRPr="00751B13" w:rsidRDefault="00326528" w:rsidP="000668D2">
            <w:pPr>
              <w:rPr>
                <w:rFonts w:asciiTheme="minorHAnsi" w:hAnsiTheme="minorHAnsi" w:cstheme="minorHAnsi"/>
                <w:sz w:val="20"/>
                <w:szCs w:val="20"/>
              </w:rPr>
            </w:pPr>
          </w:p>
          <w:p w14:paraId="1AFE5582" w14:textId="77777777" w:rsidR="00326528" w:rsidRPr="00751B13" w:rsidRDefault="00326528" w:rsidP="000668D2">
            <w:pPr>
              <w:rPr>
                <w:rFonts w:asciiTheme="minorHAnsi" w:hAnsiTheme="minorHAnsi" w:cstheme="minorHAnsi"/>
                <w:sz w:val="20"/>
                <w:szCs w:val="20"/>
              </w:rPr>
            </w:pPr>
          </w:p>
          <w:p w14:paraId="11657262" w14:textId="2D9D69FB" w:rsidR="00326528" w:rsidRPr="00751B13" w:rsidRDefault="00326528" w:rsidP="00D5796F">
            <w:pPr>
              <w:rPr>
                <w:rFonts w:asciiTheme="minorHAnsi" w:hAnsiTheme="minorHAnsi" w:cstheme="minorHAnsi"/>
                <w:sz w:val="20"/>
                <w:szCs w:val="20"/>
              </w:rPr>
            </w:pPr>
            <w:r w:rsidRPr="00751B13">
              <w:rPr>
                <w:rFonts w:asciiTheme="minorHAnsi" w:hAnsiTheme="minorHAnsi" w:cstheme="minorHAnsi"/>
                <w:sz w:val="20"/>
                <w:szCs w:val="20"/>
              </w:rPr>
              <w:t xml:space="preserve">31. </w:t>
            </w:r>
            <w:hyperlink w:anchor="q815" w:history="1">
              <w:r w:rsidRPr="00751B13">
                <w:rPr>
                  <w:rStyle w:val="Hyperlink"/>
                  <w:rFonts w:asciiTheme="minorHAnsi" w:hAnsiTheme="minorHAnsi" w:cstheme="minorHAnsi"/>
                  <w:sz w:val="20"/>
                  <w:szCs w:val="20"/>
                </w:rPr>
                <w:t>Refer to comment #8.15</w:t>
              </w:r>
            </w:hyperlink>
            <w:r w:rsidRPr="00751B13">
              <w:rPr>
                <w:rStyle w:val="Hyperlink"/>
                <w:rFonts w:asciiTheme="minorHAnsi" w:hAnsiTheme="minorHAnsi" w:cstheme="minorHAnsi"/>
                <w:sz w:val="20"/>
                <w:szCs w:val="20"/>
              </w:rPr>
              <w:t xml:space="preserve"> for resolution.</w:t>
            </w:r>
          </w:p>
          <w:p w14:paraId="05684D1C" w14:textId="77777777" w:rsidR="00326528" w:rsidRPr="00751B13" w:rsidRDefault="00326528" w:rsidP="000668D2">
            <w:pPr>
              <w:rPr>
                <w:rFonts w:asciiTheme="minorHAnsi" w:hAnsiTheme="minorHAnsi" w:cstheme="minorHAnsi"/>
                <w:sz w:val="20"/>
                <w:szCs w:val="20"/>
              </w:rPr>
            </w:pPr>
          </w:p>
          <w:p w14:paraId="13B4DF36" w14:textId="77777777" w:rsidR="00326528" w:rsidRPr="00751B13" w:rsidRDefault="00326528" w:rsidP="000668D2">
            <w:pPr>
              <w:rPr>
                <w:rFonts w:asciiTheme="minorHAnsi" w:hAnsiTheme="minorHAnsi" w:cstheme="minorHAnsi"/>
                <w:sz w:val="20"/>
                <w:szCs w:val="20"/>
              </w:rPr>
            </w:pPr>
          </w:p>
          <w:p w14:paraId="3B96E389" w14:textId="77777777" w:rsidR="00326528" w:rsidRPr="00751B13" w:rsidRDefault="00326528" w:rsidP="000668D2">
            <w:pPr>
              <w:rPr>
                <w:rFonts w:asciiTheme="minorHAnsi" w:hAnsiTheme="minorHAnsi" w:cstheme="minorHAnsi"/>
                <w:sz w:val="20"/>
                <w:szCs w:val="20"/>
              </w:rPr>
            </w:pPr>
          </w:p>
          <w:p w14:paraId="67F98027" w14:textId="22A90B36"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 </w:t>
            </w:r>
          </w:p>
          <w:p w14:paraId="1459CBFA" w14:textId="77777777" w:rsidR="009D14C1" w:rsidRDefault="009D14C1" w:rsidP="000668D2">
            <w:pPr>
              <w:rPr>
                <w:rFonts w:asciiTheme="minorHAnsi" w:hAnsiTheme="minorHAnsi" w:cstheme="minorHAnsi"/>
                <w:sz w:val="20"/>
                <w:szCs w:val="20"/>
              </w:rPr>
            </w:pPr>
            <w:bookmarkStart w:id="11" w:name="q832"/>
            <w:bookmarkEnd w:id="11"/>
          </w:p>
          <w:p w14:paraId="13329194" w14:textId="1CAC6280"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32.  No Change.  The questions that ask applicants and parents if an amended tax return was filed have been removed from the 2018-2019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w:t>
            </w:r>
          </w:p>
          <w:p w14:paraId="16078793" w14:textId="77777777" w:rsidR="00326528" w:rsidRPr="00751B13" w:rsidRDefault="00326528" w:rsidP="000668D2">
            <w:pPr>
              <w:rPr>
                <w:rFonts w:asciiTheme="minorHAnsi" w:hAnsiTheme="minorHAnsi" w:cstheme="minorHAnsi"/>
                <w:sz w:val="20"/>
                <w:szCs w:val="20"/>
              </w:rPr>
            </w:pPr>
          </w:p>
          <w:p w14:paraId="39E8DDB5" w14:textId="004E2488" w:rsidR="00326528" w:rsidRPr="00751B13" w:rsidRDefault="00326528" w:rsidP="000668D2">
            <w:pPr>
              <w:rPr>
                <w:rFonts w:asciiTheme="minorHAnsi" w:hAnsiTheme="minorHAnsi" w:cstheme="minorHAnsi"/>
                <w:sz w:val="20"/>
                <w:szCs w:val="20"/>
              </w:rPr>
            </w:pPr>
            <w:r w:rsidRPr="00751B13">
              <w:rPr>
                <w:rFonts w:asciiTheme="minorHAnsi" w:hAnsiTheme="minorHAnsi" w:cstheme="minorHAnsi"/>
                <w:sz w:val="20"/>
                <w:szCs w:val="20"/>
              </w:rPr>
              <w:t xml:space="preserve">33. No change. The user experience flow was changed for the 2017-2018 </w:t>
            </w:r>
            <w:r w:rsidRPr="00751B13">
              <w:rPr>
                <w:rFonts w:asciiTheme="minorHAnsi" w:hAnsiTheme="minorHAnsi" w:cstheme="minorHAnsi"/>
                <w:i/>
                <w:sz w:val="20"/>
                <w:szCs w:val="20"/>
              </w:rPr>
              <w:t>Free Application for Federal Student Aid</w:t>
            </w:r>
            <w:r w:rsidRPr="00751B13">
              <w:rPr>
                <w:rFonts w:asciiTheme="minorHAnsi" w:hAnsiTheme="minorHAnsi" w:cstheme="minorHAnsi"/>
                <w:sz w:val="20"/>
                <w:szCs w:val="20"/>
              </w:rPr>
              <w:t xml:space="preserve"> (FAFSA®) to encourage people to use the IRS Data Retrieval Tool (IRS DRT). Additionally, all but one of the filtering questions have been removed </w:t>
            </w:r>
            <w:hyperlink w:anchor="q832" w:history="1">
              <w:r w:rsidRPr="00751B13">
                <w:rPr>
                  <w:rStyle w:val="Hyperlink"/>
                  <w:rFonts w:asciiTheme="minorHAnsi" w:hAnsiTheme="minorHAnsi" w:cstheme="minorHAnsi"/>
                  <w:sz w:val="20"/>
                  <w:szCs w:val="20"/>
                </w:rPr>
                <w:t>(see response for comment #8.32</w:t>
              </w:r>
            </w:hyperlink>
            <w:r w:rsidRPr="00751B13">
              <w:rPr>
                <w:rFonts w:asciiTheme="minorHAnsi" w:hAnsiTheme="minorHAnsi" w:cstheme="minorHAnsi"/>
                <w:sz w:val="20"/>
                <w:szCs w:val="20"/>
              </w:rPr>
              <w:t xml:space="preserve">).  For more information please review last year’s </w:t>
            </w:r>
            <w:hyperlink r:id="rId20" w:history="1">
              <w:r w:rsidRPr="00751B13">
                <w:rPr>
                  <w:rStyle w:val="Hyperlink"/>
                  <w:rFonts w:asciiTheme="minorHAnsi" w:hAnsiTheme="minorHAnsi" w:cstheme="minorHAnsi"/>
                  <w:sz w:val="20"/>
                  <w:szCs w:val="20"/>
                </w:rPr>
                <w:t>Summary of Changes for the Application Processing System Guide</w:t>
              </w:r>
            </w:hyperlink>
            <w:r w:rsidRPr="00751B13">
              <w:rPr>
                <w:rFonts w:asciiTheme="minorHAnsi" w:hAnsiTheme="minorHAnsi" w:cstheme="minorHAnsi"/>
                <w:sz w:val="20"/>
                <w:szCs w:val="20"/>
              </w:rPr>
              <w:t xml:space="preserve">. </w:t>
            </w:r>
          </w:p>
          <w:p w14:paraId="114F5A45" w14:textId="77777777" w:rsidR="00326528" w:rsidRPr="00751B13" w:rsidRDefault="00326528" w:rsidP="000668D2">
            <w:pPr>
              <w:rPr>
                <w:rFonts w:asciiTheme="minorHAnsi" w:hAnsiTheme="minorHAnsi" w:cstheme="minorHAnsi"/>
                <w:sz w:val="20"/>
                <w:szCs w:val="20"/>
              </w:rPr>
            </w:pPr>
          </w:p>
          <w:p w14:paraId="10568DE3" w14:textId="77777777" w:rsidR="00326528" w:rsidRPr="00751B13" w:rsidRDefault="00326528" w:rsidP="000668D2">
            <w:pPr>
              <w:rPr>
                <w:rFonts w:asciiTheme="minorHAnsi" w:hAnsiTheme="minorHAnsi" w:cstheme="minorHAnsi"/>
                <w:sz w:val="20"/>
                <w:szCs w:val="20"/>
              </w:rPr>
            </w:pPr>
          </w:p>
          <w:p w14:paraId="3C67557B" w14:textId="77777777" w:rsidR="00326528" w:rsidRPr="00751B13" w:rsidRDefault="00326528" w:rsidP="000668D2">
            <w:pPr>
              <w:rPr>
                <w:rFonts w:asciiTheme="minorHAnsi" w:hAnsiTheme="minorHAnsi" w:cstheme="minorHAnsi"/>
                <w:sz w:val="20"/>
                <w:szCs w:val="20"/>
              </w:rPr>
            </w:pPr>
          </w:p>
          <w:p w14:paraId="67241685" w14:textId="77777777" w:rsidR="00326528" w:rsidRPr="00751B13" w:rsidRDefault="00326528" w:rsidP="000668D2">
            <w:pPr>
              <w:rPr>
                <w:rFonts w:asciiTheme="minorHAnsi" w:hAnsiTheme="minorHAnsi" w:cstheme="minorHAnsi"/>
                <w:sz w:val="20"/>
                <w:szCs w:val="20"/>
              </w:rPr>
            </w:pPr>
          </w:p>
          <w:p w14:paraId="46842E57" w14:textId="77777777" w:rsidR="00326528" w:rsidRPr="00751B13" w:rsidRDefault="00326528" w:rsidP="000668D2">
            <w:pPr>
              <w:rPr>
                <w:rFonts w:asciiTheme="minorHAnsi" w:hAnsiTheme="minorHAnsi" w:cstheme="minorHAnsi"/>
                <w:sz w:val="20"/>
                <w:szCs w:val="20"/>
              </w:rPr>
            </w:pPr>
          </w:p>
          <w:p w14:paraId="5E8E8D49" w14:textId="77777777" w:rsidR="00326528" w:rsidRPr="00751B13" w:rsidRDefault="00326528" w:rsidP="000668D2">
            <w:pPr>
              <w:rPr>
                <w:rFonts w:asciiTheme="minorHAnsi" w:hAnsiTheme="minorHAnsi" w:cstheme="minorHAnsi"/>
                <w:sz w:val="20"/>
                <w:szCs w:val="20"/>
              </w:rPr>
            </w:pPr>
          </w:p>
          <w:p w14:paraId="1E62DB58" w14:textId="6365A85D" w:rsidR="00326528" w:rsidRPr="00751B13" w:rsidRDefault="00326528" w:rsidP="000668D2">
            <w:pPr>
              <w:rPr>
                <w:rFonts w:asciiTheme="minorHAnsi" w:hAnsiTheme="minorHAnsi"/>
                <w:sz w:val="20"/>
                <w:szCs w:val="20"/>
              </w:rPr>
            </w:pPr>
          </w:p>
        </w:tc>
      </w:tr>
      <w:tr w:rsidR="00326528" w:rsidRPr="00751B13" w14:paraId="02B19FC5" w14:textId="77777777" w:rsidTr="00751B13">
        <w:trPr>
          <w:trHeight w:val="432"/>
        </w:trPr>
        <w:tc>
          <w:tcPr>
            <w:tcW w:w="1530" w:type="dxa"/>
            <w:shd w:val="clear" w:color="auto" w:fill="auto"/>
          </w:tcPr>
          <w:p w14:paraId="7DDDE224" w14:textId="0D15D1CE"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0B8E5157" w14:textId="34A74B93" w:rsidR="00326528" w:rsidRPr="00751B13" w:rsidRDefault="00326528" w:rsidP="00B24C85">
            <w:pPr>
              <w:rPr>
                <w:rFonts w:asciiTheme="minorHAnsi" w:hAnsiTheme="minorHAnsi" w:cstheme="minorHAnsi"/>
                <w:sz w:val="20"/>
                <w:szCs w:val="20"/>
              </w:rPr>
            </w:pPr>
            <w:r w:rsidRPr="00751B13">
              <w:rPr>
                <w:rFonts w:asciiTheme="minorHAnsi" w:hAnsiTheme="minorHAnsi" w:cstheme="minorHAnsi"/>
                <w:sz w:val="20"/>
                <w:szCs w:val="20"/>
              </w:rPr>
              <w:t>Thank for you this opportunity to provide additional feedback on the 2018-19 Free Application for Federal Student Aid form (FAFSA) with specific focus on the time burden to complete the form, including the follow up corrections process necessary to complete FAFSA verification.</w:t>
            </w:r>
          </w:p>
          <w:p w14:paraId="6E9583C2" w14:textId="77777777" w:rsidR="00326528" w:rsidRDefault="00326528" w:rsidP="00B24C85">
            <w:pPr>
              <w:rPr>
                <w:rFonts w:asciiTheme="minorHAnsi" w:hAnsiTheme="minorHAnsi" w:cstheme="minorHAnsi"/>
                <w:sz w:val="20"/>
                <w:szCs w:val="20"/>
              </w:rPr>
            </w:pPr>
          </w:p>
          <w:p w14:paraId="0BB52698" w14:textId="62F64562" w:rsidR="001F227D" w:rsidRDefault="001F227D" w:rsidP="00B24C85">
            <w:pPr>
              <w:rPr>
                <w:rFonts w:asciiTheme="minorHAnsi" w:hAnsiTheme="minorHAnsi" w:cstheme="minorHAnsi"/>
                <w:sz w:val="20"/>
                <w:szCs w:val="20"/>
              </w:rPr>
            </w:pPr>
          </w:p>
          <w:p w14:paraId="773C64DC" w14:textId="77777777" w:rsidR="001F227D" w:rsidRDefault="001F227D" w:rsidP="00B24C85">
            <w:pPr>
              <w:rPr>
                <w:rFonts w:asciiTheme="minorHAnsi" w:hAnsiTheme="minorHAnsi" w:cstheme="minorHAnsi"/>
                <w:sz w:val="20"/>
                <w:szCs w:val="20"/>
              </w:rPr>
            </w:pPr>
          </w:p>
          <w:p w14:paraId="3801CBDD" w14:textId="77777777" w:rsidR="001F227D" w:rsidRDefault="001F227D" w:rsidP="00B24C85">
            <w:pPr>
              <w:rPr>
                <w:rFonts w:asciiTheme="minorHAnsi" w:hAnsiTheme="minorHAnsi" w:cstheme="minorHAnsi"/>
                <w:sz w:val="20"/>
                <w:szCs w:val="20"/>
              </w:rPr>
            </w:pPr>
          </w:p>
          <w:p w14:paraId="57163172" w14:textId="77777777" w:rsidR="001F227D" w:rsidRPr="00751B13" w:rsidRDefault="001F227D" w:rsidP="00B24C85">
            <w:pPr>
              <w:rPr>
                <w:rFonts w:asciiTheme="minorHAnsi" w:hAnsiTheme="minorHAnsi" w:cstheme="minorHAnsi"/>
                <w:sz w:val="20"/>
                <w:szCs w:val="20"/>
              </w:rPr>
            </w:pPr>
          </w:p>
          <w:p w14:paraId="6DD33B63" w14:textId="53C3583D" w:rsidR="00326528" w:rsidRPr="00751B13" w:rsidRDefault="00326528" w:rsidP="00B24C85">
            <w:pPr>
              <w:rPr>
                <w:rFonts w:asciiTheme="minorHAnsi" w:hAnsiTheme="minorHAnsi" w:cstheme="minorHAnsi"/>
                <w:sz w:val="20"/>
                <w:szCs w:val="20"/>
              </w:rPr>
            </w:pPr>
            <w:r w:rsidRPr="00751B13">
              <w:rPr>
                <w:rFonts w:asciiTheme="minorHAnsi" w:hAnsiTheme="minorHAnsi" w:cstheme="minorHAnsi"/>
                <w:sz w:val="20"/>
                <w:szCs w:val="20"/>
              </w:rPr>
              <w:t>1) In the second notice under docket ED-2017-ICCD-0044, the U.S. Department of Education requests approval of all application components of the FAFSA as a single “collection of information” with an aggregate burden for all. Included in the notice is the methodology for calculating the burden, which is based on the average filing time per student. In these comments, NCAN outlines how the completion time varies greatly by student and that the Department should take special concern with the burden placed on low-income families in completing the FAFSA, particularly those who are selected for verification. According to the estimated number of FAFSAs and burden hours reported in the notice, the average FAFSA filer will spend 39 and a half minutes completing the FAFSA form. This includes, according to the Aggregate Burden Model (ABM), “the average amount of time involved in preparing to the complete the application.” Based on over 20 years as a membership organization focused on FAFSA filing, this estimate is extremely low to include the time required to gather necessary documentation. The publically reported FAFSA completion time for first-time, dependent filers completing the full form in the 2015-16 filing cycle is 46 minutes and 17 seconds. While the average time may still hold true, NCAN recommends that the Department focus on reducing the burden for the lowest-income students, as they are most in need of aid and most likely to have an average amount of time far about the average suggested by the ABM.</w:t>
            </w:r>
          </w:p>
          <w:p w14:paraId="5211EC3F" w14:textId="77777777" w:rsidR="00326528" w:rsidRPr="00751B13" w:rsidRDefault="00326528" w:rsidP="00B24C85">
            <w:pPr>
              <w:rPr>
                <w:rFonts w:asciiTheme="minorHAnsi" w:hAnsiTheme="minorHAnsi" w:cstheme="minorHAnsi"/>
                <w:sz w:val="20"/>
                <w:szCs w:val="20"/>
              </w:rPr>
            </w:pPr>
          </w:p>
          <w:p w14:paraId="5B9A3B6D" w14:textId="7215119D" w:rsidR="00326528" w:rsidRPr="00751B13" w:rsidRDefault="009D14C1" w:rsidP="00B24C85">
            <w:pPr>
              <w:rPr>
                <w:rFonts w:asciiTheme="minorHAnsi" w:hAnsiTheme="minorHAnsi" w:cstheme="minorHAnsi"/>
                <w:sz w:val="20"/>
                <w:szCs w:val="20"/>
              </w:rPr>
            </w:pPr>
            <w:r>
              <w:rPr>
                <w:rFonts w:asciiTheme="minorHAnsi" w:hAnsiTheme="minorHAnsi" w:cstheme="minorHAnsi"/>
                <w:sz w:val="20"/>
                <w:szCs w:val="20"/>
              </w:rPr>
              <w:t xml:space="preserve">2) </w:t>
            </w:r>
            <w:r w:rsidR="00326528" w:rsidRPr="00751B13">
              <w:rPr>
                <w:rFonts w:asciiTheme="minorHAnsi" w:hAnsiTheme="minorHAnsi" w:cstheme="minorHAnsi"/>
                <w:sz w:val="20"/>
                <w:szCs w:val="20"/>
              </w:rPr>
              <w:t>Further, the ABM does not specifically address whether the time spent to complete the verification process is included. Given that 98 percent (5.2 of 5.3 million) FAFSAs selected for verification in 2014-15 were Pell-eligible applicants, the significant additional time to complete the verification process should be considered as part of the burden on the FAFSA filers most in need of federal financial aid. (</w:t>
            </w:r>
            <w:hyperlink r:id="rId21" w:history="1">
              <w:r w:rsidR="00326528" w:rsidRPr="00751B13">
                <w:rPr>
                  <w:rStyle w:val="Hyperlink"/>
                  <w:rFonts w:asciiTheme="minorHAnsi" w:hAnsiTheme="minorHAnsi" w:cstheme="minorHAnsi"/>
                  <w:sz w:val="20"/>
                  <w:szCs w:val="20"/>
                </w:rPr>
                <w:t>http://www.collegeaccess.org/BlogItem?dg=e3bc0e74-9e8d-4cc2-8091-5603b0aa93a0</w:t>
              </w:r>
            </w:hyperlink>
            <w:r w:rsidR="00326528" w:rsidRPr="00751B13">
              <w:rPr>
                <w:rFonts w:asciiTheme="minorHAnsi" w:hAnsiTheme="minorHAnsi" w:cstheme="minorHAnsi"/>
                <w:sz w:val="20"/>
                <w:szCs w:val="20"/>
              </w:rPr>
              <w:t>). The largest struggle for students of NCAN members in completing the verification process is requesting and receiving documents from the Internal Revenue Service (IRS). Low-income students who must provide a copy of their tax return or obtain a verification of non-tax-filer letter struggle the most. To obtain a tax transcript, most low-income students must fax requests to IRS offices during the height of tax season. They are unable to use the tax transcript retrieval tool online because the stringent security identifiers require a cell phone plan in your name and a credit card, mortgage or auto loan. Many low-income individuals do not have any of these options; therefore, they must request the forms by fax or in person. The experience of our members assisting students is that the IRS does not prioritize these requests and that the wait times can far exceed the estimated 10 business days during tax season, which can jeopardize students’ ability to receive financial aid.</w:t>
            </w:r>
          </w:p>
          <w:p w14:paraId="46E6A52E" w14:textId="77777777" w:rsidR="00326528" w:rsidRPr="00751B13" w:rsidRDefault="00326528" w:rsidP="00B24C85">
            <w:pPr>
              <w:rPr>
                <w:rFonts w:asciiTheme="minorHAnsi" w:hAnsiTheme="minorHAnsi" w:cstheme="minorHAnsi"/>
                <w:sz w:val="20"/>
                <w:szCs w:val="20"/>
              </w:rPr>
            </w:pPr>
            <w:r w:rsidRPr="00751B13">
              <w:rPr>
                <w:rFonts w:asciiTheme="minorHAnsi" w:hAnsiTheme="minorHAnsi" w:cstheme="minorHAnsi"/>
                <w:sz w:val="20"/>
                <w:szCs w:val="20"/>
              </w:rPr>
              <w:t>The requirement for non-tax filers to prove that they did not file taxes is the most onerous. NCAN greatly appreciates the change for the 2018-19 award year that will not require dependent students to provide this documentation given that many dependent students, regardless of socio-economic status, do not earn enough money to file taxes. However, in light of the news that the IRS will not allow receipt of VONF statement from the Data Retrieval Tool, NCAN encourages the Department to consider this requirement for parents and independent students. We respectfully suggest revisiting this conversation with the IRS if possible or allowing independent students and parents of dependent to continue to be able to provide a signed statement to their college rather than file a formal 4506-T requesting documentation from the IRS. Given the reports of individuals being turned away from the regional IRS offices, such as being told that only tax filers can make appointments, this would significantly reduce the burden on the lowest income families attempting to attend higher education.</w:t>
            </w:r>
          </w:p>
          <w:p w14:paraId="05071B7E" w14:textId="77777777" w:rsidR="00326528" w:rsidRPr="00751B13" w:rsidRDefault="00326528" w:rsidP="00B24C85">
            <w:pPr>
              <w:rPr>
                <w:rFonts w:asciiTheme="minorHAnsi" w:hAnsiTheme="minorHAnsi" w:cstheme="minorHAnsi"/>
                <w:sz w:val="20"/>
                <w:szCs w:val="20"/>
              </w:rPr>
            </w:pPr>
          </w:p>
          <w:p w14:paraId="6A0BDEF9" w14:textId="195BB4B9" w:rsidR="00326528" w:rsidRPr="00751B13" w:rsidRDefault="00326528" w:rsidP="00B24C85">
            <w:pPr>
              <w:rPr>
                <w:rFonts w:asciiTheme="minorHAnsi" w:hAnsiTheme="minorHAnsi" w:cstheme="minorHAnsi"/>
                <w:sz w:val="20"/>
                <w:szCs w:val="20"/>
              </w:rPr>
            </w:pPr>
            <w:r w:rsidRPr="00751B13">
              <w:rPr>
                <w:rFonts w:asciiTheme="minorHAnsi" w:hAnsiTheme="minorHAnsi" w:cstheme="minorHAnsi"/>
                <w:sz w:val="20"/>
                <w:szCs w:val="20"/>
              </w:rPr>
              <w:t>In summary, NCAN respectfully requests that the ABM more full account for the time required to gather paper work and complete the verification process and that non-tax filers continue to have options for completing verification beyond faxing the IRS or visiting them in person. Thank you for your attention to these issues.</w:t>
            </w:r>
          </w:p>
        </w:tc>
        <w:tc>
          <w:tcPr>
            <w:tcW w:w="2700" w:type="dxa"/>
            <w:shd w:val="clear" w:color="auto" w:fill="auto"/>
          </w:tcPr>
          <w:p w14:paraId="1B6DAF9D" w14:textId="049280E2" w:rsidR="00326528" w:rsidRPr="00751B13"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Carrie Warick, National College Access Network &amp; Kim Cook, Executive Director, National College Access Network</w:t>
            </w:r>
          </w:p>
        </w:tc>
        <w:tc>
          <w:tcPr>
            <w:tcW w:w="4950" w:type="dxa"/>
          </w:tcPr>
          <w:p w14:paraId="04349003" w14:textId="3D46CF47" w:rsidR="00326528" w:rsidRPr="00751B13" w:rsidRDefault="00326528" w:rsidP="004B1493">
            <w:r w:rsidRPr="00751B13">
              <w:t xml:space="preserve"> </w:t>
            </w:r>
          </w:p>
          <w:p w14:paraId="5A308C53" w14:textId="77777777" w:rsidR="00326528" w:rsidRPr="00751B13" w:rsidRDefault="00326528" w:rsidP="004B1493">
            <w:pPr>
              <w:rPr>
                <w:rFonts w:asciiTheme="minorHAnsi" w:hAnsiTheme="minorHAnsi"/>
                <w:sz w:val="20"/>
                <w:szCs w:val="20"/>
              </w:rPr>
            </w:pPr>
          </w:p>
          <w:p w14:paraId="13843594" w14:textId="77777777" w:rsidR="00326528" w:rsidRPr="00751B13" w:rsidRDefault="00326528" w:rsidP="004B1493">
            <w:pPr>
              <w:rPr>
                <w:rFonts w:asciiTheme="minorHAnsi" w:hAnsiTheme="minorHAnsi"/>
                <w:sz w:val="20"/>
                <w:szCs w:val="20"/>
              </w:rPr>
            </w:pPr>
          </w:p>
          <w:p w14:paraId="1E5405B2" w14:textId="77777777" w:rsidR="00326528" w:rsidRPr="00751B13" w:rsidRDefault="00326528" w:rsidP="004B1493">
            <w:pPr>
              <w:rPr>
                <w:rFonts w:asciiTheme="minorHAnsi" w:hAnsiTheme="minorHAnsi"/>
                <w:sz w:val="20"/>
                <w:szCs w:val="20"/>
              </w:rPr>
            </w:pPr>
          </w:p>
          <w:p w14:paraId="653D2D3F" w14:textId="77777777" w:rsidR="00326528" w:rsidRPr="00751B13" w:rsidRDefault="00326528" w:rsidP="004B1493">
            <w:pPr>
              <w:rPr>
                <w:rFonts w:asciiTheme="minorHAnsi" w:hAnsiTheme="minorHAnsi"/>
                <w:sz w:val="20"/>
                <w:szCs w:val="20"/>
              </w:rPr>
            </w:pPr>
          </w:p>
          <w:p w14:paraId="76FDAF1D" w14:textId="77777777" w:rsidR="00326528" w:rsidRPr="00751B13" w:rsidRDefault="00326528" w:rsidP="004B1493">
            <w:pPr>
              <w:rPr>
                <w:rFonts w:asciiTheme="minorHAnsi" w:hAnsiTheme="minorHAnsi"/>
                <w:sz w:val="20"/>
                <w:szCs w:val="20"/>
              </w:rPr>
            </w:pPr>
          </w:p>
          <w:p w14:paraId="7D33D495" w14:textId="77777777" w:rsidR="00326528" w:rsidRPr="00751B13" w:rsidRDefault="00326528" w:rsidP="004B1493">
            <w:pPr>
              <w:rPr>
                <w:rFonts w:asciiTheme="minorHAnsi" w:hAnsiTheme="minorHAnsi"/>
                <w:sz w:val="20"/>
                <w:szCs w:val="20"/>
              </w:rPr>
            </w:pPr>
          </w:p>
          <w:p w14:paraId="486F4B4B" w14:textId="77777777" w:rsidR="00326528" w:rsidRPr="00751B13" w:rsidRDefault="00326528" w:rsidP="004B1493">
            <w:pPr>
              <w:rPr>
                <w:rFonts w:asciiTheme="minorHAnsi" w:hAnsiTheme="minorHAnsi"/>
                <w:sz w:val="20"/>
                <w:szCs w:val="20"/>
              </w:rPr>
            </w:pPr>
          </w:p>
          <w:p w14:paraId="70A85D20" w14:textId="77777777" w:rsidR="00326528" w:rsidRPr="00751B13" w:rsidRDefault="00326528" w:rsidP="004B1493">
            <w:pPr>
              <w:rPr>
                <w:rFonts w:asciiTheme="minorHAnsi" w:hAnsiTheme="minorHAnsi"/>
                <w:sz w:val="20"/>
                <w:szCs w:val="20"/>
              </w:rPr>
            </w:pPr>
          </w:p>
          <w:p w14:paraId="06098F83" w14:textId="77777777" w:rsidR="00326528" w:rsidRPr="00751B13" w:rsidRDefault="00326528" w:rsidP="004B1493">
            <w:pPr>
              <w:rPr>
                <w:rFonts w:asciiTheme="minorHAnsi" w:hAnsiTheme="minorHAnsi"/>
                <w:sz w:val="20"/>
                <w:szCs w:val="20"/>
              </w:rPr>
            </w:pPr>
          </w:p>
          <w:p w14:paraId="3BB812D5" w14:textId="77777777" w:rsidR="009D14C1" w:rsidRDefault="009D14C1" w:rsidP="004B1493">
            <w:pPr>
              <w:rPr>
                <w:rFonts w:asciiTheme="minorHAnsi" w:hAnsiTheme="minorHAnsi"/>
                <w:sz w:val="20"/>
                <w:szCs w:val="20"/>
              </w:rPr>
            </w:pPr>
          </w:p>
          <w:p w14:paraId="5CE1AF45" w14:textId="22F59E9A" w:rsidR="00326528" w:rsidRPr="00751B13" w:rsidRDefault="00326528" w:rsidP="004B1493">
            <w:pPr>
              <w:rPr>
                <w:rFonts w:asciiTheme="minorHAnsi" w:hAnsiTheme="minorHAnsi"/>
                <w:sz w:val="20"/>
                <w:szCs w:val="20"/>
              </w:rPr>
            </w:pPr>
            <w:r w:rsidRPr="00751B13">
              <w:rPr>
                <w:rFonts w:asciiTheme="minorHAnsi" w:hAnsiTheme="minorHAnsi"/>
                <w:sz w:val="20"/>
                <w:szCs w:val="20"/>
              </w:rPr>
              <w:t xml:space="preserve">1. Thank you for your comment. The Department of Education has made several enhancements to the 2018-19 </w:t>
            </w:r>
            <w:r w:rsidRPr="00751B13">
              <w:rPr>
                <w:rFonts w:asciiTheme="minorHAnsi" w:hAnsiTheme="minorHAnsi"/>
                <w:i/>
                <w:sz w:val="20"/>
                <w:szCs w:val="20"/>
              </w:rPr>
              <w:t>Free Application for Federal Student Aid</w:t>
            </w:r>
            <w:r w:rsidRPr="00751B13">
              <w:rPr>
                <w:rFonts w:asciiTheme="minorHAnsi" w:hAnsiTheme="minorHAnsi"/>
                <w:sz w:val="20"/>
                <w:szCs w:val="20"/>
              </w:rPr>
              <w:t xml:space="preserve"> (FAFSA®), including expanding the pool of applicants and parents eligible to use the IRS Data Retrieval Tool (IRS DRT), in an effort to further simplify the application process for all users. Additionally, enhancements planned for release later in the application cycle will further ease user burden. As always, it is a Department of Education priority to improve the user experience and make the opportunity of higher education more accessible for all. </w:t>
            </w:r>
          </w:p>
          <w:p w14:paraId="03971911" w14:textId="77777777" w:rsidR="00326528" w:rsidRPr="00751B13" w:rsidRDefault="00326528" w:rsidP="004B1493">
            <w:pPr>
              <w:rPr>
                <w:rFonts w:asciiTheme="minorHAnsi" w:hAnsiTheme="minorHAnsi"/>
                <w:sz w:val="20"/>
                <w:szCs w:val="20"/>
              </w:rPr>
            </w:pPr>
          </w:p>
          <w:p w14:paraId="3724933B" w14:textId="77777777" w:rsidR="00326528" w:rsidRPr="00751B13" w:rsidRDefault="00326528" w:rsidP="004B1493">
            <w:pPr>
              <w:rPr>
                <w:rFonts w:asciiTheme="minorHAnsi" w:hAnsiTheme="minorHAnsi"/>
                <w:sz w:val="20"/>
                <w:szCs w:val="20"/>
              </w:rPr>
            </w:pPr>
          </w:p>
          <w:p w14:paraId="1131185A" w14:textId="77777777" w:rsidR="00326528" w:rsidRPr="00751B13" w:rsidRDefault="00326528" w:rsidP="004B1493">
            <w:pPr>
              <w:rPr>
                <w:rFonts w:asciiTheme="minorHAnsi" w:hAnsiTheme="minorHAnsi"/>
                <w:sz w:val="20"/>
                <w:szCs w:val="20"/>
              </w:rPr>
            </w:pPr>
          </w:p>
          <w:p w14:paraId="237FE6F9" w14:textId="77777777" w:rsidR="00326528" w:rsidRPr="00751B13" w:rsidRDefault="00326528" w:rsidP="004B1493">
            <w:pPr>
              <w:rPr>
                <w:rFonts w:asciiTheme="minorHAnsi" w:hAnsiTheme="minorHAnsi"/>
                <w:sz w:val="20"/>
                <w:szCs w:val="20"/>
              </w:rPr>
            </w:pPr>
          </w:p>
          <w:p w14:paraId="7CCCB3B9" w14:textId="77777777" w:rsidR="00326528" w:rsidRPr="00751B13" w:rsidRDefault="00326528" w:rsidP="004B1493">
            <w:pPr>
              <w:rPr>
                <w:rFonts w:asciiTheme="minorHAnsi" w:hAnsiTheme="minorHAnsi"/>
                <w:sz w:val="20"/>
                <w:szCs w:val="20"/>
              </w:rPr>
            </w:pPr>
          </w:p>
          <w:p w14:paraId="5417B52B" w14:textId="77777777" w:rsidR="00326528" w:rsidRPr="00751B13" w:rsidRDefault="00326528" w:rsidP="004B1493">
            <w:pPr>
              <w:rPr>
                <w:rFonts w:asciiTheme="minorHAnsi" w:hAnsiTheme="minorHAnsi"/>
                <w:sz w:val="20"/>
                <w:szCs w:val="20"/>
              </w:rPr>
            </w:pPr>
          </w:p>
          <w:p w14:paraId="2C8E214B" w14:textId="77777777" w:rsidR="00326528" w:rsidRPr="00751B13" w:rsidRDefault="00326528" w:rsidP="004B1493">
            <w:pPr>
              <w:rPr>
                <w:rFonts w:asciiTheme="minorHAnsi" w:hAnsiTheme="minorHAnsi"/>
                <w:sz w:val="20"/>
                <w:szCs w:val="20"/>
              </w:rPr>
            </w:pPr>
          </w:p>
          <w:p w14:paraId="639FF896" w14:textId="77777777" w:rsidR="00326528" w:rsidRPr="00751B13" w:rsidRDefault="00326528" w:rsidP="004B1493">
            <w:pPr>
              <w:rPr>
                <w:rFonts w:asciiTheme="minorHAnsi" w:hAnsiTheme="minorHAnsi"/>
                <w:sz w:val="20"/>
                <w:szCs w:val="20"/>
              </w:rPr>
            </w:pPr>
          </w:p>
          <w:p w14:paraId="0B107121" w14:textId="77777777" w:rsidR="00326528" w:rsidRPr="00751B13" w:rsidRDefault="00326528" w:rsidP="004B1493">
            <w:pPr>
              <w:rPr>
                <w:rFonts w:asciiTheme="minorHAnsi" w:hAnsiTheme="minorHAnsi"/>
                <w:sz w:val="20"/>
                <w:szCs w:val="20"/>
              </w:rPr>
            </w:pPr>
          </w:p>
          <w:p w14:paraId="10D0C247" w14:textId="77777777" w:rsidR="00326528" w:rsidRPr="00751B13" w:rsidRDefault="00326528" w:rsidP="004B1493">
            <w:pPr>
              <w:rPr>
                <w:rFonts w:asciiTheme="minorHAnsi" w:hAnsiTheme="minorHAnsi"/>
                <w:sz w:val="20"/>
                <w:szCs w:val="20"/>
              </w:rPr>
            </w:pPr>
          </w:p>
          <w:p w14:paraId="33B9D59E" w14:textId="77777777" w:rsidR="00326528" w:rsidRPr="00751B13" w:rsidRDefault="00326528" w:rsidP="004B1493">
            <w:pPr>
              <w:rPr>
                <w:rFonts w:asciiTheme="minorHAnsi" w:hAnsiTheme="minorHAnsi"/>
                <w:sz w:val="20"/>
                <w:szCs w:val="20"/>
              </w:rPr>
            </w:pPr>
          </w:p>
          <w:p w14:paraId="7B44CE3C" w14:textId="77777777" w:rsidR="00326528" w:rsidRPr="00751B13" w:rsidRDefault="00326528" w:rsidP="004B1493">
            <w:pPr>
              <w:rPr>
                <w:rFonts w:asciiTheme="minorHAnsi" w:hAnsiTheme="minorHAnsi"/>
                <w:sz w:val="20"/>
                <w:szCs w:val="20"/>
              </w:rPr>
            </w:pPr>
          </w:p>
          <w:p w14:paraId="19A8CAB6" w14:textId="77777777" w:rsidR="00326528" w:rsidRPr="00751B13" w:rsidRDefault="00326528" w:rsidP="004B1493">
            <w:pPr>
              <w:rPr>
                <w:rFonts w:asciiTheme="minorHAnsi" w:hAnsiTheme="minorHAnsi"/>
                <w:sz w:val="20"/>
                <w:szCs w:val="20"/>
              </w:rPr>
            </w:pPr>
          </w:p>
          <w:p w14:paraId="7B7565C8" w14:textId="77777777" w:rsidR="00326528" w:rsidRPr="00751B13" w:rsidRDefault="00326528" w:rsidP="004B1493">
            <w:pPr>
              <w:rPr>
                <w:rFonts w:asciiTheme="minorHAnsi" w:hAnsiTheme="minorHAnsi"/>
                <w:sz w:val="20"/>
                <w:szCs w:val="20"/>
              </w:rPr>
            </w:pPr>
          </w:p>
          <w:p w14:paraId="61CE964D" w14:textId="77777777" w:rsidR="00326528" w:rsidRPr="00751B13" w:rsidRDefault="00326528" w:rsidP="004B1493">
            <w:pPr>
              <w:rPr>
                <w:rFonts w:asciiTheme="minorHAnsi" w:hAnsiTheme="minorHAnsi"/>
                <w:sz w:val="20"/>
                <w:szCs w:val="20"/>
              </w:rPr>
            </w:pPr>
          </w:p>
          <w:p w14:paraId="4D68F059" w14:textId="77777777" w:rsidR="00326528" w:rsidRPr="00751B13" w:rsidRDefault="00326528" w:rsidP="004B1493">
            <w:pPr>
              <w:rPr>
                <w:rFonts w:asciiTheme="minorHAnsi" w:hAnsiTheme="minorHAnsi"/>
                <w:sz w:val="20"/>
                <w:szCs w:val="20"/>
              </w:rPr>
            </w:pPr>
          </w:p>
          <w:p w14:paraId="4DD96125" w14:textId="77777777" w:rsidR="00326528" w:rsidRPr="00751B13" w:rsidRDefault="00326528" w:rsidP="004B1493">
            <w:pPr>
              <w:rPr>
                <w:rFonts w:asciiTheme="minorHAnsi" w:hAnsiTheme="minorHAnsi"/>
                <w:sz w:val="20"/>
                <w:szCs w:val="20"/>
              </w:rPr>
            </w:pPr>
          </w:p>
          <w:p w14:paraId="2770A7FA" w14:textId="77777777" w:rsidR="00326528" w:rsidRPr="00751B13" w:rsidRDefault="00326528" w:rsidP="004B1493">
            <w:pPr>
              <w:rPr>
                <w:rFonts w:asciiTheme="minorHAnsi" w:hAnsiTheme="minorHAnsi"/>
                <w:sz w:val="20"/>
                <w:szCs w:val="20"/>
              </w:rPr>
            </w:pPr>
          </w:p>
          <w:p w14:paraId="27E8EC00" w14:textId="77777777" w:rsidR="00326528" w:rsidRPr="00751B13" w:rsidRDefault="00326528" w:rsidP="004B1493">
            <w:pPr>
              <w:rPr>
                <w:rFonts w:asciiTheme="minorHAnsi" w:hAnsiTheme="minorHAnsi"/>
                <w:sz w:val="20"/>
                <w:szCs w:val="20"/>
              </w:rPr>
            </w:pPr>
          </w:p>
          <w:p w14:paraId="2DB28F19" w14:textId="77777777" w:rsidR="00326528" w:rsidRPr="00751B13" w:rsidRDefault="00326528" w:rsidP="004B1493">
            <w:pPr>
              <w:rPr>
                <w:rFonts w:asciiTheme="minorHAnsi" w:hAnsiTheme="minorHAnsi"/>
                <w:sz w:val="20"/>
                <w:szCs w:val="20"/>
              </w:rPr>
            </w:pPr>
          </w:p>
          <w:p w14:paraId="3628766B" w14:textId="77777777" w:rsidR="00326528" w:rsidRPr="00751B13" w:rsidRDefault="00326528" w:rsidP="004B1493">
            <w:pPr>
              <w:rPr>
                <w:rFonts w:asciiTheme="minorHAnsi" w:hAnsiTheme="minorHAnsi"/>
                <w:sz w:val="20"/>
                <w:szCs w:val="20"/>
              </w:rPr>
            </w:pPr>
          </w:p>
          <w:p w14:paraId="6E8FB13B" w14:textId="58A9CAEC" w:rsidR="00326528" w:rsidRPr="00751B13" w:rsidRDefault="00326528" w:rsidP="009D14C1">
            <w:pPr>
              <w:rPr>
                <w:rFonts w:asciiTheme="minorHAnsi" w:hAnsiTheme="minorHAnsi"/>
                <w:sz w:val="20"/>
                <w:szCs w:val="20"/>
              </w:rPr>
            </w:pPr>
            <w:r w:rsidRPr="00751B13">
              <w:rPr>
                <w:rFonts w:asciiTheme="minorHAnsi" w:hAnsiTheme="minorHAnsi"/>
                <w:sz w:val="20"/>
                <w:szCs w:val="20"/>
              </w:rPr>
              <w:t xml:space="preserve">2.  </w:t>
            </w:r>
            <w:r w:rsidRPr="00751B13">
              <w:rPr>
                <w:rFonts w:asciiTheme="minorHAnsi" w:hAnsiTheme="minorHAnsi" w:cstheme="minorHAnsi"/>
                <w:sz w:val="20"/>
                <w:szCs w:val="20"/>
              </w:rPr>
              <w:t>The Department of Education has referred this feedback to the appropriate business unit to review recommendations.</w:t>
            </w:r>
          </w:p>
        </w:tc>
      </w:tr>
      <w:tr w:rsidR="00326528" w:rsidRPr="00751B13" w14:paraId="45308686" w14:textId="77777777" w:rsidTr="00751B13">
        <w:trPr>
          <w:trHeight w:val="432"/>
        </w:trPr>
        <w:tc>
          <w:tcPr>
            <w:tcW w:w="1530" w:type="dxa"/>
            <w:shd w:val="clear" w:color="auto" w:fill="auto"/>
          </w:tcPr>
          <w:p w14:paraId="0C6C66D2" w14:textId="77777777"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77BC62D9" w14:textId="77777777" w:rsidR="00326528" w:rsidRPr="00751B13" w:rsidRDefault="00326528" w:rsidP="00F7073F">
            <w:pPr>
              <w:rPr>
                <w:rFonts w:asciiTheme="minorHAnsi" w:hAnsiTheme="minorHAnsi" w:cstheme="minorHAnsi"/>
                <w:sz w:val="20"/>
                <w:szCs w:val="20"/>
              </w:rPr>
            </w:pPr>
            <w:bookmarkStart w:id="12" w:name="q10"/>
            <w:bookmarkEnd w:id="12"/>
            <w:r w:rsidRPr="00751B13">
              <w:rPr>
                <w:rFonts w:asciiTheme="minorHAnsi" w:hAnsiTheme="minorHAnsi" w:cstheme="minorHAnsi"/>
                <w:sz w:val="20"/>
                <w:szCs w:val="20"/>
              </w:rPr>
              <w:t>Thank you for the opportunity to comment on the Department’s draft of the 2018‐2019 Free Application for Federal Student Aid (FAFSA). The current version of the draft changes the application’s only question about sex from “Are you male or female?” to “Were you born male or female?” In both the historical version and this proposed new version, the form also provides clarifying instructions later in the document instructing applicants to provide the sex they were assigned at birth. Without knowing for sure the intention of this change, one can only guess that it’s meant to make instructions clearer for those who might not have known how to answer this question before, namely transgender applicants. However, asking applicants’ sex presents many challenges, not limited to confusion over completing the form, that the new phrasing fails to address.</w:t>
            </w:r>
          </w:p>
          <w:p w14:paraId="11291D17" w14:textId="77777777"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Transgender students, particularly low‐income transgender students, are some of the most in need of federal aid but, in part because of this question, may also face the largest barriers in obtaining it. Asking applicants to list their sex ‐‐ indeed without regard to the differences between sex and gender ‐‐ may cause data match problems, confusion about applicants’ identities, and delays for those students in obtaining aid.</w:t>
            </w:r>
          </w:p>
          <w:p w14:paraId="714DB160" w14:textId="77777777"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There is no version of this question that could eliminate these problems. Therefore, I urge the Department to divorce itself from the Selective Service System (SSS). Doing so would eliminate the need to verify students’ enrollment in the Selective Service, and therefore eliminate the need for a sex question altogether. While there are steps the SSS could take itself to ensure proper treatment of all people, student aid is another concern and breaking this tie is well within the Department’s purview. There is no substantiated reason ED and SSS should be connected in this way and disconnecting the two could eliminate one of many obstacles transgender students face. The comments offered below explain why the proposed phrasing change achieves nothing; what could be done instead; why it should be done; and what doing so would mean for students.</w:t>
            </w:r>
          </w:p>
          <w:p w14:paraId="4C9AAEA7" w14:textId="5AF2CE7D"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Transgender students, or those who identify as a sex or gender different from the one they were assigned at birth, are not a niche group. Because of myriad dificulties in collecting data around transgender people, we do not know exactly how big this population is 1. However, a recent study from the Williams Institute estimates 6%, or 1.4 million people, to be transgender 2. Assuming roughly that 6% of FAFSA applicants are also transgender, it’s clear to see that this group is no small consideration. It is also important to note that my suggestion in this comment is not asking the Department to cater to social trends or beliefs that align with a particular party or religion. Creating policies that give all students equal opportunity should not depend on policymakers’ social beliefs or understanding about transgender people. This group should be a priority because they are currently at a disadvantage in obtaining federal aid. They should be made a priority regardless of social beliefs because they are as much students in need as any other applicants and deserve to be treated as such.</w:t>
            </w:r>
          </w:p>
          <w:p w14:paraId="652B2365" w14:textId="77777777" w:rsidR="00326528" w:rsidRPr="00751B13" w:rsidRDefault="00326528" w:rsidP="00F7073F">
            <w:pPr>
              <w:rPr>
                <w:rFonts w:asciiTheme="minorHAnsi" w:hAnsiTheme="minorHAnsi" w:cstheme="minorHAnsi"/>
                <w:b/>
                <w:bCs/>
                <w:sz w:val="20"/>
                <w:szCs w:val="20"/>
              </w:rPr>
            </w:pPr>
            <w:r w:rsidRPr="00751B13">
              <w:rPr>
                <w:rFonts w:asciiTheme="minorHAnsi" w:hAnsiTheme="minorHAnsi" w:cstheme="minorHAnsi"/>
                <w:b/>
                <w:bCs/>
                <w:sz w:val="20"/>
                <w:szCs w:val="20"/>
              </w:rPr>
              <w:t xml:space="preserve">The current proposed change would make no difference for those whom it negatively affects </w:t>
            </w:r>
          </w:p>
          <w:p w14:paraId="42F9B4A8" w14:textId="77777777" w:rsidR="00326528" w:rsidRPr="00751B13" w:rsidRDefault="00326528" w:rsidP="00F7073F">
            <w:pPr>
              <w:rPr>
                <w:rFonts w:asciiTheme="minorHAnsi" w:hAnsiTheme="minorHAnsi" w:cstheme="minorHAnsi"/>
                <w:b/>
                <w:bCs/>
                <w:sz w:val="20"/>
                <w:szCs w:val="20"/>
              </w:rPr>
            </w:pPr>
            <w:r w:rsidRPr="00751B13">
              <w:rPr>
                <w:rFonts w:asciiTheme="minorHAnsi" w:hAnsiTheme="minorHAnsi" w:cstheme="minorHAnsi"/>
                <w:sz w:val="20"/>
                <w:szCs w:val="20"/>
              </w:rPr>
              <w:t>Ambiguity in the directions for completing the form are only a small part of the problem.</w:t>
            </w:r>
            <w:r w:rsidRPr="00751B13">
              <w:rPr>
                <w:rFonts w:asciiTheme="minorHAnsi" w:hAnsiTheme="minorHAnsi" w:cstheme="minorHAnsi"/>
                <w:b/>
                <w:bCs/>
                <w:sz w:val="20"/>
                <w:szCs w:val="20"/>
              </w:rPr>
              <w:t xml:space="preserve"> </w:t>
            </w:r>
            <w:r w:rsidRPr="00751B13">
              <w:rPr>
                <w:rFonts w:asciiTheme="minorHAnsi" w:hAnsiTheme="minorHAnsi" w:cstheme="minorHAnsi"/>
                <w:sz w:val="20"/>
                <w:szCs w:val="20"/>
              </w:rPr>
              <w:t>Indeed by changing the question from “Are you male or female?” to “Were you born male or</w:t>
            </w:r>
            <w:r w:rsidRPr="00751B13">
              <w:rPr>
                <w:rFonts w:asciiTheme="minorHAnsi" w:hAnsiTheme="minorHAnsi" w:cstheme="minorHAnsi"/>
                <w:b/>
                <w:bCs/>
                <w:sz w:val="20"/>
                <w:szCs w:val="20"/>
              </w:rPr>
              <w:t xml:space="preserve"> </w:t>
            </w:r>
            <w:r w:rsidRPr="00751B13">
              <w:rPr>
                <w:rFonts w:asciiTheme="minorHAnsi" w:hAnsiTheme="minorHAnsi" w:cstheme="minorHAnsi"/>
                <w:sz w:val="20"/>
                <w:szCs w:val="20"/>
              </w:rPr>
              <w:t>female?” the only problem resolved for students is how to complete the form. In both the old</w:t>
            </w:r>
            <w:r w:rsidRPr="00751B13">
              <w:rPr>
                <w:rFonts w:asciiTheme="minorHAnsi" w:hAnsiTheme="minorHAnsi" w:cstheme="minorHAnsi"/>
                <w:b/>
                <w:bCs/>
                <w:sz w:val="20"/>
                <w:szCs w:val="20"/>
              </w:rPr>
              <w:t xml:space="preserve"> </w:t>
            </w:r>
            <w:r w:rsidRPr="00751B13">
              <w:rPr>
                <w:rFonts w:asciiTheme="minorHAnsi" w:hAnsiTheme="minorHAnsi" w:cstheme="minorHAnsi"/>
                <w:sz w:val="20"/>
                <w:szCs w:val="20"/>
              </w:rPr>
              <w:t>and new versions of the FAFSA, the application instructs students to select the sex they</w:t>
            </w:r>
            <w:r w:rsidRPr="00751B13">
              <w:rPr>
                <w:rFonts w:asciiTheme="minorHAnsi" w:hAnsiTheme="minorHAnsi" w:cstheme="minorHAnsi"/>
                <w:b/>
                <w:bCs/>
                <w:sz w:val="20"/>
                <w:szCs w:val="20"/>
              </w:rPr>
              <w:t xml:space="preserve"> </w:t>
            </w:r>
            <w:r w:rsidRPr="00751B13">
              <w:rPr>
                <w:rFonts w:asciiTheme="minorHAnsi" w:hAnsiTheme="minorHAnsi" w:cstheme="minorHAnsi"/>
                <w:sz w:val="20"/>
                <w:szCs w:val="20"/>
              </w:rPr>
              <w:t>were assigned at birth, proving that the new phrasing has actual no change in meaning and</w:t>
            </w:r>
            <w:r w:rsidRPr="00751B13">
              <w:rPr>
                <w:rFonts w:asciiTheme="minorHAnsi" w:hAnsiTheme="minorHAnsi" w:cstheme="minorHAnsi"/>
                <w:b/>
                <w:bCs/>
                <w:sz w:val="20"/>
                <w:szCs w:val="20"/>
              </w:rPr>
              <w:t xml:space="preserve"> </w:t>
            </w:r>
            <w:r w:rsidRPr="00751B13">
              <w:rPr>
                <w:rFonts w:asciiTheme="minorHAnsi" w:hAnsiTheme="minorHAnsi" w:cstheme="minorHAnsi"/>
                <w:sz w:val="20"/>
                <w:szCs w:val="20"/>
              </w:rPr>
              <w:t>therefore does not accomplish anything that the old phrasing did not.</w:t>
            </w:r>
          </w:p>
          <w:p w14:paraId="00945824" w14:textId="77777777" w:rsidR="00326528" w:rsidRPr="00751B13" w:rsidRDefault="00326528" w:rsidP="00F7073F">
            <w:pPr>
              <w:rPr>
                <w:rFonts w:asciiTheme="minorHAnsi" w:hAnsiTheme="minorHAnsi" w:cstheme="minorHAnsi"/>
                <w:b/>
                <w:bCs/>
                <w:sz w:val="20"/>
                <w:szCs w:val="20"/>
              </w:rPr>
            </w:pPr>
            <w:r w:rsidRPr="00751B13">
              <w:rPr>
                <w:rFonts w:asciiTheme="minorHAnsi" w:hAnsiTheme="minorHAnsi" w:cstheme="minorHAnsi"/>
                <w:b/>
                <w:bCs/>
                <w:sz w:val="20"/>
                <w:szCs w:val="20"/>
              </w:rPr>
              <w:t>The gender question presents complicated problems</w:t>
            </w:r>
          </w:p>
          <w:p w14:paraId="56061F04" w14:textId="77777777"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I urge the Department to look beyond this simple change and consider carefully what this question means for transgender students 3. Asking for students’ sex at birth can out that student as transgender to their peers, to their teachers, or to the administration. This presents grave safety concerns for some. In addition, because some students may be able to physically and legally transition to the opposite sex before the age of 18, and therefore have their birth certi_icate changed before that age, they may be no longer or only recently required4 to enroll in SSS ‐‐ depending on if they transitioned from male to female or vise versa. If they make this change and are then required to list the sex they were assigned at birth, there may be data match problems that could hold up their funding.</w:t>
            </w:r>
          </w:p>
          <w:p w14:paraId="43E0B04D" w14:textId="77777777"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Additionally, these circumstances are only possible for transgender students who transition before the age of 18, when males must enroll in the Selective Service. Not all transgender students want to physically transition, and certainly not all can afford to 5. Legally transitioning, in most states, requires a signature from the physician who performed the surgery. For those students who cannot afford to see a doctor or choose not to transition, applying for _inancial aid may be big a risk. If presented with the choice to either risk being outed in an unsafe environment or not get funding for higher education, some students may choose the latter.</w:t>
            </w:r>
          </w:p>
          <w:p w14:paraId="1DD842BB" w14:textId="77777777" w:rsidR="00326528" w:rsidRPr="00751B13" w:rsidRDefault="00326528" w:rsidP="00F7073F">
            <w:pPr>
              <w:rPr>
                <w:rFonts w:asciiTheme="minorHAnsi" w:hAnsiTheme="minorHAnsi" w:cstheme="minorHAnsi"/>
                <w:b/>
                <w:bCs/>
                <w:sz w:val="20"/>
                <w:szCs w:val="20"/>
              </w:rPr>
            </w:pPr>
            <w:r w:rsidRPr="00751B13">
              <w:rPr>
                <w:rFonts w:asciiTheme="minorHAnsi" w:hAnsiTheme="minorHAnsi" w:cstheme="minorHAnsi"/>
                <w:b/>
                <w:bCs/>
                <w:sz w:val="20"/>
                <w:szCs w:val="20"/>
              </w:rPr>
              <w:t>An agency divorce is the only choice</w:t>
            </w:r>
          </w:p>
          <w:p w14:paraId="0C84C1B9" w14:textId="77777777" w:rsidR="00326528" w:rsidRPr="00751B13" w:rsidRDefault="00326528" w:rsidP="00F7073F">
            <w:pPr>
              <w:rPr>
                <w:rFonts w:asciiTheme="minorHAnsi" w:hAnsiTheme="minorHAnsi" w:cstheme="minorHAnsi"/>
                <w:sz w:val="20"/>
                <w:szCs w:val="20"/>
              </w:rPr>
            </w:pPr>
            <w:r w:rsidRPr="00751B13">
              <w:rPr>
                <w:rFonts w:asciiTheme="minorHAnsi" w:hAnsiTheme="minorHAnsi" w:cstheme="minorHAnsi"/>
                <w:sz w:val="20"/>
                <w:szCs w:val="20"/>
              </w:rPr>
              <w:t>As stated, there is no phrasing of the gender question that would eliminate these complex problems. It’s nearly impossible to phrase demographic gender questions without either adhering to a strict and inaccurate gender binary, or offering so many options that the data become meaningless. Therefore, I am suggesting that the Department divorce itself in this way from SSS. Without this tie ‐‐ that is, without requiring Selective Service enrollment as a precondition for receiving federal aid ‐‐ there would be no need for a gender question at all. Taking this step would acknowledge that transgender students exist, that they are as valued as any other student, and that they are complex people who face complex problems. As you may know, bathroom bills are far from the extent of education policies that affect transgender students but because they monopolize headlines, they appear to be the only problem these students face. Acknowledging that transgender students face additional barriers from things as seemingly benign as wording of a question on a form is a crucial step in creating equity for all students. There is no substantiated reason that the Department should be responsible for ensuring that students are enrolled in the Selective Service. Doing so creates a set of complex obstacles for a group that already face a disproportionate number of challenges. By detaching itself from SSS, the Department would send a strong message that it aims to help all students access higher education, not just the ones for whom the system was built.</w:t>
            </w:r>
          </w:p>
          <w:p w14:paraId="2DF45F49" w14:textId="1DAD8533" w:rsidR="00326528" w:rsidRPr="00751B13" w:rsidRDefault="00326528" w:rsidP="00F7073F">
            <w:pPr>
              <w:rPr>
                <w:rFonts w:asciiTheme="minorHAnsi" w:hAnsiTheme="minorHAnsi" w:cstheme="minorHAnsi"/>
                <w:sz w:val="20"/>
                <w:szCs w:val="20"/>
              </w:rPr>
            </w:pPr>
          </w:p>
          <w:p w14:paraId="0E3EE395" w14:textId="75DEBC8F" w:rsidR="00326528" w:rsidRPr="00751B13" w:rsidRDefault="00721530" w:rsidP="00F7073F">
            <w:pPr>
              <w:rPr>
                <w:rFonts w:asciiTheme="minorHAnsi" w:hAnsiTheme="minorHAnsi" w:cstheme="minorHAnsi"/>
                <w:sz w:val="20"/>
                <w:szCs w:val="20"/>
              </w:rPr>
            </w:pPr>
            <w:hyperlink w:anchor="q10" w:history="1">
              <w:r w:rsidR="00326528" w:rsidRPr="00751B13">
                <w:rPr>
                  <w:rStyle w:val="Hyperlink"/>
                  <w:rFonts w:asciiTheme="minorHAnsi" w:hAnsiTheme="minorHAnsi" w:cstheme="minorHAnsi"/>
                  <w:sz w:val="20"/>
                  <w:szCs w:val="20"/>
                </w:rPr>
                <w:t>Back to top of comment 10.</w:t>
              </w:r>
            </w:hyperlink>
          </w:p>
          <w:p w14:paraId="69CB73D7" w14:textId="77777777" w:rsidR="00326528" w:rsidRPr="00751B13" w:rsidRDefault="00326528" w:rsidP="004A3E47">
            <w:pPr>
              <w:rPr>
                <w:rFonts w:asciiTheme="minorHAnsi" w:hAnsiTheme="minorHAnsi" w:cstheme="minorHAnsi"/>
                <w:sz w:val="20"/>
                <w:szCs w:val="20"/>
              </w:rPr>
            </w:pPr>
          </w:p>
        </w:tc>
        <w:tc>
          <w:tcPr>
            <w:tcW w:w="2700" w:type="dxa"/>
            <w:shd w:val="clear" w:color="auto" w:fill="auto"/>
          </w:tcPr>
          <w:p w14:paraId="080EE70D" w14:textId="77777777" w:rsidR="00326528"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Sabia Prescott, New America</w:t>
            </w:r>
          </w:p>
          <w:p w14:paraId="3EC296AB" w14:textId="77777777" w:rsidR="001F227D" w:rsidRDefault="001F227D" w:rsidP="0040030A">
            <w:pPr>
              <w:contextualSpacing/>
              <w:rPr>
                <w:rFonts w:asciiTheme="minorHAnsi" w:hAnsiTheme="minorHAnsi" w:cstheme="minorHAnsi"/>
                <w:sz w:val="20"/>
                <w:szCs w:val="20"/>
              </w:rPr>
            </w:pPr>
          </w:p>
          <w:p w14:paraId="22F0E964" w14:textId="77777777" w:rsidR="001F227D" w:rsidRDefault="001F227D" w:rsidP="0040030A">
            <w:pPr>
              <w:contextualSpacing/>
              <w:rPr>
                <w:rFonts w:asciiTheme="minorHAnsi" w:hAnsiTheme="minorHAnsi" w:cstheme="minorHAnsi"/>
                <w:sz w:val="20"/>
                <w:szCs w:val="20"/>
              </w:rPr>
            </w:pPr>
          </w:p>
          <w:p w14:paraId="401EA688" w14:textId="0F367181" w:rsidR="001F227D" w:rsidRPr="00751B13" w:rsidRDefault="001F227D" w:rsidP="0040030A">
            <w:pPr>
              <w:contextualSpacing/>
              <w:rPr>
                <w:rFonts w:asciiTheme="minorHAnsi" w:hAnsiTheme="minorHAnsi" w:cstheme="minorHAnsi"/>
                <w:sz w:val="20"/>
                <w:szCs w:val="20"/>
              </w:rPr>
            </w:pPr>
          </w:p>
        </w:tc>
        <w:tc>
          <w:tcPr>
            <w:tcW w:w="4950" w:type="dxa"/>
          </w:tcPr>
          <w:p w14:paraId="7DB7083F" w14:textId="12779B03" w:rsidR="00326528" w:rsidRPr="00751B13" w:rsidRDefault="00326528" w:rsidP="002902AB">
            <w:pPr>
              <w:rPr>
                <w:rFonts w:asciiTheme="minorHAnsi" w:hAnsiTheme="minorHAnsi"/>
                <w:bCs/>
                <w:iCs/>
                <w:sz w:val="20"/>
                <w:szCs w:val="20"/>
              </w:rPr>
            </w:pPr>
            <w:r w:rsidRPr="00751B13">
              <w:rPr>
                <w:rFonts w:asciiTheme="minorHAnsi" w:hAnsiTheme="minorHAnsi"/>
                <w:bCs/>
                <w:iCs/>
                <w:sz w:val="20"/>
                <w:szCs w:val="20"/>
              </w:rPr>
              <w:t>No Change.  The Military Selective Service Act prohibits, with limited exceptions, any person required to register with the Selective Service who fails to do so from receiving any form of assistance or benefit provided under Title IV of the Higher Education Act of 1965, and further requires the Secretary of Education to work with the Director of the Selective Service System to implement this prohibition.  50 USC 462(f)</w:t>
            </w:r>
          </w:p>
          <w:p w14:paraId="34EE2590" w14:textId="156FD124" w:rsidR="00326528" w:rsidRPr="00751B13" w:rsidRDefault="00326528" w:rsidP="002527F2">
            <w:pPr>
              <w:contextualSpacing/>
              <w:rPr>
                <w:rFonts w:asciiTheme="minorHAnsi" w:hAnsiTheme="minorHAnsi"/>
                <w:sz w:val="20"/>
                <w:szCs w:val="20"/>
              </w:rPr>
            </w:pPr>
          </w:p>
        </w:tc>
      </w:tr>
      <w:tr w:rsidR="00326528" w:rsidRPr="00C47EE7" w14:paraId="6C723030" w14:textId="77777777" w:rsidTr="00751B13">
        <w:trPr>
          <w:trHeight w:val="432"/>
        </w:trPr>
        <w:tc>
          <w:tcPr>
            <w:tcW w:w="1530" w:type="dxa"/>
            <w:shd w:val="clear" w:color="auto" w:fill="auto"/>
          </w:tcPr>
          <w:p w14:paraId="484A4BA7" w14:textId="77777777" w:rsidR="00326528" w:rsidRPr="00751B13" w:rsidRDefault="00326528" w:rsidP="001D5C69">
            <w:pPr>
              <w:pStyle w:val="ListParagraph"/>
              <w:numPr>
                <w:ilvl w:val="0"/>
                <w:numId w:val="44"/>
              </w:numPr>
              <w:ind w:right="-18"/>
              <w:rPr>
                <w:rFonts w:asciiTheme="minorHAnsi" w:hAnsiTheme="minorHAnsi" w:cstheme="minorHAnsi"/>
                <w:sz w:val="20"/>
                <w:szCs w:val="20"/>
              </w:rPr>
            </w:pPr>
          </w:p>
        </w:tc>
        <w:tc>
          <w:tcPr>
            <w:tcW w:w="4526" w:type="dxa"/>
            <w:shd w:val="clear" w:color="auto" w:fill="auto"/>
          </w:tcPr>
          <w:p w14:paraId="376ABF88" w14:textId="77777777" w:rsidR="00326528" w:rsidRPr="00751B13" w:rsidRDefault="00326528" w:rsidP="007A51B9">
            <w:pPr>
              <w:rPr>
                <w:rFonts w:asciiTheme="minorHAnsi" w:hAnsiTheme="minorHAnsi" w:cstheme="minorHAnsi"/>
                <w:sz w:val="20"/>
                <w:szCs w:val="20"/>
              </w:rPr>
            </w:pPr>
            <w:r w:rsidRPr="00751B13">
              <w:rPr>
                <w:rFonts w:asciiTheme="minorHAnsi" w:hAnsiTheme="minorHAnsi" w:cstheme="minorHAnsi"/>
                <w:sz w:val="20"/>
                <w:szCs w:val="20"/>
              </w:rPr>
              <w:t xml:space="preserve">The National Center for Transgender Equality (NCTE) welcomes this opportunity to provide the Department of Education with comment on its proposed revisions to the Free Application for Federal Student Aid (FAFSA) to thoroughly “assess the impact of its information collection requirements and minimize the public's reporting burden.” An estimated 1.4 million American adults are transgender.1 The Department is proposing revisions to FAFSA’s gender reporting questions (FAFSA questions 21 and 22) that would unnecessarily burden and disproportionally impact transgender FAFSA applicants. Currently, question 21 of the FAFSA asks “Are you male or female?” Instructions appearing later in the FAFSA direct applicants to report their gender in terms of their sex assigned at birth”. The Department is proposing that instead of using the current language, “Are you male or female?”, that the question itself, which appears near the top of the FAFSA, be amended to read: “Were you born male or female?” While the Department may have drafted this language to provide clarification, such mandatory questions regarding an applicant’s gender assigned at birth not only raises serious concerns under the Privacy Act of 1974 (5 U.S.C. § 552(a)) but will likely cause unnecessary fear, confusion for transgender FAFSA applicants and, for some, make them reluctant to complete the FAFSA at all. </w:t>
            </w:r>
          </w:p>
          <w:p w14:paraId="154288F8" w14:textId="77777777" w:rsidR="00326528" w:rsidRPr="00751B13" w:rsidRDefault="00326528" w:rsidP="007A51B9">
            <w:pPr>
              <w:rPr>
                <w:rFonts w:asciiTheme="minorHAnsi" w:hAnsiTheme="minorHAnsi" w:cstheme="minorHAnsi"/>
                <w:sz w:val="20"/>
                <w:szCs w:val="20"/>
              </w:rPr>
            </w:pPr>
            <w:r w:rsidRPr="00751B13">
              <w:rPr>
                <w:rFonts w:asciiTheme="minorHAnsi" w:hAnsiTheme="minorHAnsi" w:cstheme="minorHAnsi"/>
                <w:sz w:val="20"/>
                <w:szCs w:val="20"/>
              </w:rPr>
              <w:t>We strongly urge the Department to work with the Selective Service System (SSS) and, as needed, the Social Security Administration (SSA) to clarify the requirements for Selective Service registration and the language of questions 21 and 22 in a manner that is consistent with the practice of other agencies and the realities of Americans’ lives. To the extent that the Department is unable to work with SSS to meet this goal, we urge the Department to reword these questions in a gender-neutral manner or simply keep them as is.</w:t>
            </w:r>
          </w:p>
          <w:p w14:paraId="2829EC26" w14:textId="77777777" w:rsidR="00326528" w:rsidRPr="00751B13" w:rsidRDefault="00326528" w:rsidP="004A3E47">
            <w:pPr>
              <w:rPr>
                <w:rFonts w:asciiTheme="minorHAnsi" w:hAnsiTheme="minorHAnsi" w:cstheme="minorHAnsi"/>
                <w:sz w:val="20"/>
                <w:szCs w:val="20"/>
              </w:rPr>
            </w:pPr>
          </w:p>
        </w:tc>
        <w:tc>
          <w:tcPr>
            <w:tcW w:w="2700" w:type="dxa"/>
            <w:shd w:val="clear" w:color="auto" w:fill="auto"/>
          </w:tcPr>
          <w:p w14:paraId="40EF7F05" w14:textId="17AC1BE5" w:rsidR="00326528" w:rsidRPr="00751B13" w:rsidRDefault="00326528" w:rsidP="0040030A">
            <w:pPr>
              <w:contextualSpacing/>
              <w:rPr>
                <w:rFonts w:asciiTheme="minorHAnsi" w:hAnsiTheme="minorHAnsi" w:cstheme="minorHAnsi"/>
                <w:sz w:val="20"/>
                <w:szCs w:val="20"/>
              </w:rPr>
            </w:pPr>
            <w:r w:rsidRPr="00751B13">
              <w:rPr>
                <w:rFonts w:asciiTheme="minorHAnsi" w:hAnsiTheme="minorHAnsi" w:cstheme="minorHAnsi"/>
                <w:sz w:val="20"/>
                <w:szCs w:val="20"/>
              </w:rPr>
              <w:t>Harper Jean Tobin, National Center for Transgender Equality</w:t>
            </w:r>
          </w:p>
        </w:tc>
        <w:tc>
          <w:tcPr>
            <w:tcW w:w="4950" w:type="dxa"/>
          </w:tcPr>
          <w:p w14:paraId="01720C85" w14:textId="40426F47" w:rsidR="00326528" w:rsidRPr="00751B13" w:rsidRDefault="00326528" w:rsidP="000D540B">
            <w:pPr>
              <w:contextualSpacing/>
              <w:rPr>
                <w:rFonts w:asciiTheme="minorHAnsi" w:hAnsiTheme="minorHAnsi"/>
                <w:sz w:val="20"/>
                <w:szCs w:val="20"/>
              </w:rPr>
            </w:pPr>
            <w:bookmarkStart w:id="13" w:name="q11"/>
            <w:r w:rsidRPr="00751B13">
              <w:rPr>
                <w:rFonts w:asciiTheme="minorHAnsi" w:hAnsiTheme="minorHAnsi"/>
                <w:sz w:val="20"/>
                <w:szCs w:val="20"/>
              </w:rPr>
              <w:t xml:space="preserve">Recognizing </w:t>
            </w:r>
            <w:bookmarkEnd w:id="13"/>
            <w:r w:rsidRPr="00751B13">
              <w:rPr>
                <w:rFonts w:asciiTheme="minorHAnsi" w:hAnsiTheme="minorHAnsi"/>
                <w:sz w:val="20"/>
                <w:szCs w:val="20"/>
              </w:rPr>
              <w:t xml:space="preserve">that the sole purpose of Question 21 is to establish who is required to register with the Selective Service System, the Department of Education and the Selective Service have collaboratively determined that </w:t>
            </w:r>
            <w:r w:rsidRPr="00751B13">
              <w:rPr>
                <w:rFonts w:asciiTheme="minorHAnsi" w:hAnsiTheme="minorHAnsi"/>
                <w:i/>
                <w:sz w:val="20"/>
                <w:szCs w:val="20"/>
              </w:rPr>
              <w:t>Free Application for Federal Student Aid</w:t>
            </w:r>
            <w:r w:rsidRPr="00751B13">
              <w:rPr>
                <w:rFonts w:asciiTheme="minorHAnsi" w:hAnsiTheme="minorHAnsi"/>
                <w:sz w:val="20"/>
                <w:szCs w:val="20"/>
              </w:rPr>
              <w:t xml:space="preserve"> (FAFSA®) applicants should contact the Selective Service System for official guidance if they are unclear how to respond.  As a result, the following changes have been made:  Question 21 has been changed back to “Are you male or female?”; Question 22 has been changed back to “</w:t>
            </w:r>
            <w:r w:rsidRPr="00751B13">
              <w:rPr>
                <w:rFonts w:asciiTheme="minorHAnsi" w:hAnsiTheme="minorHAnsi"/>
                <w:b/>
                <w:bCs/>
                <w:sz w:val="20"/>
                <w:szCs w:val="20"/>
              </w:rPr>
              <w:t>If female, skip question 23.</w:t>
            </w:r>
            <w:r w:rsidRPr="00751B13">
              <w:rPr>
                <w:rFonts w:asciiTheme="minorHAnsi" w:hAnsiTheme="minorHAnsi"/>
                <w:sz w:val="20"/>
                <w:szCs w:val="20"/>
              </w:rPr>
              <w:t xml:space="preserve">  Most male students must register with the Selective Service System to receive federal aid.  If you are male, age 18-25 and not registered, fill in the circle and we will register you.  </w:t>
            </w:r>
            <w:r w:rsidRPr="00751B13">
              <w:rPr>
                <w:rFonts w:asciiTheme="minorHAnsi" w:hAnsiTheme="minorHAnsi"/>
                <w:b/>
                <w:bCs/>
                <w:sz w:val="20"/>
                <w:szCs w:val="20"/>
              </w:rPr>
              <w:t>See Notes page 9.</w:t>
            </w:r>
            <w:r w:rsidRPr="00751B13">
              <w:rPr>
                <w:rFonts w:asciiTheme="minorHAnsi" w:hAnsiTheme="minorHAnsi"/>
                <w:sz w:val="20"/>
                <w:szCs w:val="20"/>
              </w:rPr>
              <w:t xml:space="preserve">”; text in the “Notes for questions 21 and 22 (page 3)”section on page 9 has been changed to “To be eligible for federal student aid, male citizens and male immigrants residing in the U.S. aged 18 through 25 are required to register with the Selective Service System, with limited exceptions.  This requirement applies to any person assigned the sex of male at birth (see </w:t>
            </w:r>
            <w:hyperlink w:history="1">
              <w:r w:rsidR="000D540B" w:rsidRPr="00AA2AAF">
                <w:rPr>
                  <w:rStyle w:val="Hyperlink"/>
                  <w:rFonts w:asciiTheme="minorHAnsi" w:hAnsiTheme="minorHAnsi"/>
                  <w:sz w:val="20"/>
                  <w:szCs w:val="20"/>
                </w:rPr>
                <w:t xml:space="preserve"> www.sss.gov/Registration-Info/Who-Registration</w:t>
              </w:r>
            </w:hyperlink>
            <w:r w:rsidRPr="00751B13">
              <w:rPr>
                <w:rFonts w:asciiTheme="minorHAnsi" w:hAnsiTheme="minorHAnsi"/>
                <w:sz w:val="20"/>
                <w:szCs w:val="20"/>
              </w:rPr>
              <w:t>).  The Selective Service System and the registration requirement for males preserve America’s ability to provide resources in an eme</w:t>
            </w:r>
            <w:r w:rsidR="000D540B">
              <w:rPr>
                <w:rFonts w:asciiTheme="minorHAnsi" w:hAnsiTheme="minorHAnsi"/>
                <w:sz w:val="20"/>
                <w:szCs w:val="20"/>
              </w:rPr>
              <w:t>rgency to the U.S. Armed Forces</w:t>
            </w:r>
            <w:r w:rsidRPr="00751B13">
              <w:rPr>
                <w:rFonts w:asciiTheme="minorHAnsi" w:hAnsiTheme="minorHAnsi"/>
                <w:sz w:val="20"/>
                <w:szCs w:val="20"/>
              </w:rPr>
              <w:t xml:space="preserve">.  For more information about the Selective Service System, visit </w:t>
            </w:r>
            <w:r w:rsidRPr="000D540B">
              <w:rPr>
                <w:rFonts w:asciiTheme="minorHAnsi" w:hAnsiTheme="minorHAnsi"/>
                <w:b/>
                <w:sz w:val="20"/>
                <w:szCs w:val="20"/>
              </w:rPr>
              <w:t>sss.gov</w:t>
            </w:r>
            <w:r w:rsidRPr="00751B13">
              <w:rPr>
                <w:rFonts w:asciiTheme="minorHAnsi" w:hAnsiTheme="minorHAnsi"/>
                <w:sz w:val="20"/>
                <w:szCs w:val="20"/>
              </w:rPr>
              <w:t>.  Forms are available at your local U.S. Post Office.</w:t>
            </w:r>
          </w:p>
        </w:tc>
      </w:tr>
    </w:tbl>
    <w:p w14:paraId="2FC00FEF" w14:textId="77777777" w:rsidR="005C6526" w:rsidRPr="00C47EE7" w:rsidRDefault="005C6526" w:rsidP="006B40CE">
      <w:pPr>
        <w:rPr>
          <w:rFonts w:asciiTheme="minorHAnsi" w:hAnsiTheme="minorHAnsi" w:cstheme="minorHAnsi"/>
          <w:sz w:val="20"/>
          <w:szCs w:val="20"/>
        </w:rPr>
      </w:pPr>
    </w:p>
    <w:sectPr w:rsidR="005C6526" w:rsidRPr="00C47EE7" w:rsidSect="00751B13">
      <w:headerReference w:type="even" r:id="rId22"/>
      <w:headerReference w:type="default" r:id="rId23"/>
      <w:footerReference w:type="even" r:id="rId24"/>
      <w:footerReference w:type="default" r:id="rId25"/>
      <w:headerReference w:type="first" r:id="rId26"/>
      <w:footerReference w:type="first" r:id="rId27"/>
      <w:type w:val="continuous"/>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2D146" w14:textId="77777777" w:rsidR="006A2BF1" w:rsidRDefault="006A2BF1">
      <w:r>
        <w:separator/>
      </w:r>
    </w:p>
  </w:endnote>
  <w:endnote w:type="continuationSeparator" w:id="0">
    <w:p w14:paraId="67D38910" w14:textId="77777777" w:rsidR="006A2BF1" w:rsidRDefault="006A2BF1">
      <w:r>
        <w:continuationSeparator/>
      </w:r>
    </w:p>
  </w:endnote>
  <w:endnote w:type="continuationNotice" w:id="1">
    <w:p w14:paraId="1D02D84C" w14:textId="77777777" w:rsidR="006A2BF1" w:rsidRDefault="006A2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00000003"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4D9C3" w14:textId="77777777" w:rsidR="00A07A30" w:rsidRDefault="00A07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FCF0" w14:textId="77777777" w:rsidR="00A07A30" w:rsidRDefault="00A07A30">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721530">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721530">
      <w:rPr>
        <w:rFonts w:ascii="Arial Narrow" w:hAnsi="Arial Narrow"/>
        <w:noProof/>
      </w:rPr>
      <w:t>1</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721530">
      <w:rPr>
        <w:rFonts w:ascii="Arial Narrow" w:hAnsi="Arial Narrow"/>
        <w:noProof/>
      </w:rPr>
      <w:t>9/1/2017</w:t>
    </w:r>
    <w:r>
      <w:rPr>
        <w:rFonts w:ascii="Arial Narrow" w:hAnsi="Arial Narro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EE9E" w14:textId="77777777" w:rsidR="00A07A30" w:rsidRDefault="00A07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5B86E" w14:textId="77777777" w:rsidR="006A2BF1" w:rsidRDefault="006A2BF1">
      <w:r>
        <w:separator/>
      </w:r>
    </w:p>
  </w:footnote>
  <w:footnote w:type="continuationSeparator" w:id="0">
    <w:p w14:paraId="2B15574E" w14:textId="77777777" w:rsidR="006A2BF1" w:rsidRDefault="006A2BF1">
      <w:r>
        <w:continuationSeparator/>
      </w:r>
    </w:p>
  </w:footnote>
  <w:footnote w:type="continuationNotice" w:id="1">
    <w:p w14:paraId="13035D37" w14:textId="77777777" w:rsidR="006A2BF1" w:rsidRDefault="006A2B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059A" w14:textId="77777777" w:rsidR="00A07A30" w:rsidRDefault="00A07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B652" w14:textId="77777777" w:rsidR="00A07A30" w:rsidRDefault="00A07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39B32" w14:textId="77777777" w:rsidR="00A07A30" w:rsidRDefault="00A07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hybridMultilevel"/>
    <w:tmpl w:val="EAD2FA9E"/>
    <w:lvl w:ilvl="0" w:tplc="DDCEB392">
      <w:start w:val="1"/>
      <w:numFmt w:val="decimal"/>
      <w:lvlText w:val="%1."/>
      <w:lvlJc w:val="left"/>
      <w:pPr>
        <w:ind w:left="0" w:firstLine="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65837"/>
    <w:multiLevelType w:val="hybridMultilevel"/>
    <w:tmpl w:val="25DA7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C34EB"/>
    <w:multiLevelType w:val="hybridMultilevel"/>
    <w:tmpl w:val="B384504C"/>
    <w:lvl w:ilvl="0" w:tplc="0520E58E">
      <w:start w:val="1"/>
      <w:numFmt w:val="bullet"/>
      <w:lvlText w:val="•"/>
      <w:lvlJc w:val="left"/>
      <w:pPr>
        <w:ind w:left="587" w:hanging="356"/>
      </w:pPr>
      <w:rPr>
        <w:rFonts w:ascii="Times New Roman" w:eastAsia="Times New Roman" w:hAnsi="Times New Roman" w:hint="default"/>
        <w:color w:val="383838"/>
        <w:w w:val="149"/>
        <w:sz w:val="23"/>
        <w:szCs w:val="23"/>
      </w:rPr>
    </w:lvl>
    <w:lvl w:ilvl="1" w:tplc="3092B0BE">
      <w:start w:val="1"/>
      <w:numFmt w:val="bullet"/>
      <w:lvlText w:val="•"/>
      <w:lvlJc w:val="left"/>
      <w:pPr>
        <w:ind w:left="1448" w:hanging="356"/>
      </w:pPr>
      <w:rPr>
        <w:rFonts w:hint="default"/>
      </w:rPr>
    </w:lvl>
    <w:lvl w:ilvl="2" w:tplc="FCAAB556">
      <w:start w:val="1"/>
      <w:numFmt w:val="bullet"/>
      <w:lvlText w:val="•"/>
      <w:lvlJc w:val="left"/>
      <w:pPr>
        <w:ind w:left="2310" w:hanging="356"/>
      </w:pPr>
      <w:rPr>
        <w:rFonts w:hint="default"/>
      </w:rPr>
    </w:lvl>
    <w:lvl w:ilvl="3" w:tplc="33942C6C">
      <w:start w:val="1"/>
      <w:numFmt w:val="bullet"/>
      <w:lvlText w:val="•"/>
      <w:lvlJc w:val="left"/>
      <w:pPr>
        <w:ind w:left="3171" w:hanging="356"/>
      </w:pPr>
      <w:rPr>
        <w:rFonts w:hint="default"/>
      </w:rPr>
    </w:lvl>
    <w:lvl w:ilvl="4" w:tplc="B36477F8">
      <w:start w:val="1"/>
      <w:numFmt w:val="bullet"/>
      <w:lvlText w:val="•"/>
      <w:lvlJc w:val="left"/>
      <w:pPr>
        <w:ind w:left="4032" w:hanging="356"/>
      </w:pPr>
      <w:rPr>
        <w:rFonts w:hint="default"/>
      </w:rPr>
    </w:lvl>
    <w:lvl w:ilvl="5" w:tplc="EDD25072">
      <w:start w:val="1"/>
      <w:numFmt w:val="bullet"/>
      <w:lvlText w:val="•"/>
      <w:lvlJc w:val="left"/>
      <w:pPr>
        <w:ind w:left="4893" w:hanging="356"/>
      </w:pPr>
      <w:rPr>
        <w:rFonts w:hint="default"/>
      </w:rPr>
    </w:lvl>
    <w:lvl w:ilvl="6" w:tplc="B3FC42C4">
      <w:start w:val="1"/>
      <w:numFmt w:val="bullet"/>
      <w:lvlText w:val="•"/>
      <w:lvlJc w:val="left"/>
      <w:pPr>
        <w:ind w:left="5755" w:hanging="356"/>
      </w:pPr>
      <w:rPr>
        <w:rFonts w:hint="default"/>
      </w:rPr>
    </w:lvl>
    <w:lvl w:ilvl="7" w:tplc="B22CB9AE">
      <w:start w:val="1"/>
      <w:numFmt w:val="bullet"/>
      <w:lvlText w:val="•"/>
      <w:lvlJc w:val="left"/>
      <w:pPr>
        <w:ind w:left="6616" w:hanging="356"/>
      </w:pPr>
      <w:rPr>
        <w:rFonts w:hint="default"/>
      </w:rPr>
    </w:lvl>
    <w:lvl w:ilvl="8" w:tplc="DFBE3F3C">
      <w:start w:val="1"/>
      <w:numFmt w:val="bullet"/>
      <w:lvlText w:val="•"/>
      <w:lvlJc w:val="left"/>
      <w:pPr>
        <w:ind w:left="7477" w:hanging="356"/>
      </w:pPr>
      <w:rPr>
        <w:rFonts w:hint="default"/>
      </w:rPr>
    </w:lvl>
  </w:abstractNum>
  <w:abstractNum w:abstractNumId="3">
    <w:nsid w:val="0F83460C"/>
    <w:multiLevelType w:val="hybridMultilevel"/>
    <w:tmpl w:val="9782D91C"/>
    <w:lvl w:ilvl="0" w:tplc="A4561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C213EC"/>
    <w:multiLevelType w:val="hybridMultilevel"/>
    <w:tmpl w:val="13FA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64109"/>
    <w:multiLevelType w:val="hybridMultilevel"/>
    <w:tmpl w:val="1F70745E"/>
    <w:lvl w:ilvl="0" w:tplc="BEB4B5F6">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942FE"/>
    <w:multiLevelType w:val="hybridMultilevel"/>
    <w:tmpl w:val="82CEBB8A"/>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860A60"/>
    <w:multiLevelType w:val="hybridMultilevel"/>
    <w:tmpl w:val="4A78667A"/>
    <w:lvl w:ilvl="0" w:tplc="0409000F">
      <w:start w:val="1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05D1"/>
    <w:multiLevelType w:val="hybridMultilevel"/>
    <w:tmpl w:val="BC28DA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51CF9"/>
    <w:multiLevelType w:val="hybridMultilevel"/>
    <w:tmpl w:val="83FCBDAC"/>
    <w:lvl w:ilvl="0" w:tplc="FFB6A942">
      <w:start w:val="1"/>
      <w:numFmt w:val="bullet"/>
      <w:lvlText w:val="•"/>
      <w:lvlJc w:val="left"/>
      <w:pPr>
        <w:ind w:left="592" w:hanging="356"/>
      </w:pPr>
      <w:rPr>
        <w:rFonts w:ascii="Arial" w:eastAsia="Arial" w:hAnsi="Arial" w:hint="default"/>
        <w:color w:val="383838"/>
        <w:w w:val="154"/>
        <w:sz w:val="22"/>
        <w:szCs w:val="22"/>
      </w:rPr>
    </w:lvl>
    <w:lvl w:ilvl="1" w:tplc="B2E8DAE6">
      <w:start w:val="1"/>
      <w:numFmt w:val="bullet"/>
      <w:lvlText w:val="•"/>
      <w:lvlJc w:val="left"/>
      <w:pPr>
        <w:ind w:left="1453" w:hanging="356"/>
      </w:pPr>
      <w:rPr>
        <w:rFonts w:hint="default"/>
      </w:rPr>
    </w:lvl>
    <w:lvl w:ilvl="2" w:tplc="369E9776">
      <w:start w:val="1"/>
      <w:numFmt w:val="bullet"/>
      <w:lvlText w:val="•"/>
      <w:lvlJc w:val="left"/>
      <w:pPr>
        <w:ind w:left="2313" w:hanging="356"/>
      </w:pPr>
      <w:rPr>
        <w:rFonts w:hint="default"/>
      </w:rPr>
    </w:lvl>
    <w:lvl w:ilvl="3" w:tplc="FE802BBC">
      <w:start w:val="1"/>
      <w:numFmt w:val="bullet"/>
      <w:lvlText w:val="•"/>
      <w:lvlJc w:val="left"/>
      <w:pPr>
        <w:ind w:left="3174" w:hanging="356"/>
      </w:pPr>
      <w:rPr>
        <w:rFonts w:hint="default"/>
      </w:rPr>
    </w:lvl>
    <w:lvl w:ilvl="4" w:tplc="385C7638">
      <w:start w:val="1"/>
      <w:numFmt w:val="bullet"/>
      <w:lvlText w:val="•"/>
      <w:lvlJc w:val="left"/>
      <w:pPr>
        <w:ind w:left="4035" w:hanging="356"/>
      </w:pPr>
      <w:rPr>
        <w:rFonts w:hint="default"/>
      </w:rPr>
    </w:lvl>
    <w:lvl w:ilvl="5" w:tplc="C8A04B30">
      <w:start w:val="1"/>
      <w:numFmt w:val="bullet"/>
      <w:lvlText w:val="•"/>
      <w:lvlJc w:val="left"/>
      <w:pPr>
        <w:ind w:left="4896" w:hanging="356"/>
      </w:pPr>
      <w:rPr>
        <w:rFonts w:hint="default"/>
      </w:rPr>
    </w:lvl>
    <w:lvl w:ilvl="6" w:tplc="C436BF08">
      <w:start w:val="1"/>
      <w:numFmt w:val="bullet"/>
      <w:lvlText w:val="•"/>
      <w:lvlJc w:val="left"/>
      <w:pPr>
        <w:ind w:left="5757" w:hanging="356"/>
      </w:pPr>
      <w:rPr>
        <w:rFonts w:hint="default"/>
      </w:rPr>
    </w:lvl>
    <w:lvl w:ilvl="7" w:tplc="114E6558">
      <w:start w:val="1"/>
      <w:numFmt w:val="bullet"/>
      <w:lvlText w:val="•"/>
      <w:lvlJc w:val="left"/>
      <w:pPr>
        <w:ind w:left="6617" w:hanging="356"/>
      </w:pPr>
      <w:rPr>
        <w:rFonts w:hint="default"/>
      </w:rPr>
    </w:lvl>
    <w:lvl w:ilvl="8" w:tplc="5F5251BA">
      <w:start w:val="1"/>
      <w:numFmt w:val="bullet"/>
      <w:lvlText w:val="•"/>
      <w:lvlJc w:val="left"/>
      <w:pPr>
        <w:ind w:left="7478" w:hanging="356"/>
      </w:pPr>
      <w:rPr>
        <w:rFonts w:hint="default"/>
      </w:rPr>
    </w:lvl>
  </w:abstractNum>
  <w:abstractNum w:abstractNumId="10">
    <w:nsid w:val="22E61D2A"/>
    <w:multiLevelType w:val="hybridMultilevel"/>
    <w:tmpl w:val="E044544E"/>
    <w:lvl w:ilvl="0" w:tplc="D7A6A74E">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1292E"/>
    <w:multiLevelType w:val="hybridMultilevel"/>
    <w:tmpl w:val="725A3F6E"/>
    <w:lvl w:ilvl="0" w:tplc="3F8C3C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4E5F43"/>
    <w:multiLevelType w:val="hybridMultilevel"/>
    <w:tmpl w:val="CBBEEF3C"/>
    <w:lvl w:ilvl="0" w:tplc="0B4EFFCC">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4749C"/>
    <w:multiLevelType w:val="hybridMultilevel"/>
    <w:tmpl w:val="FDD8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91D5A"/>
    <w:multiLevelType w:val="hybridMultilevel"/>
    <w:tmpl w:val="7854A4C4"/>
    <w:lvl w:ilvl="0" w:tplc="A4DC17B8">
      <w:start w:val="1"/>
      <w:numFmt w:val="decimal"/>
      <w:lvlText w:val="%1."/>
      <w:lvlJc w:val="left"/>
      <w:pPr>
        <w:ind w:left="72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24BD4"/>
    <w:multiLevelType w:val="hybridMultilevel"/>
    <w:tmpl w:val="7CE03AD2"/>
    <w:lvl w:ilvl="0" w:tplc="6CD494DA">
      <w:start w:val="9"/>
      <w:numFmt w:val="decimal"/>
      <w:lvlText w:val="%1."/>
      <w:lvlJc w:val="left"/>
      <w:pPr>
        <w:ind w:left="72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9251C"/>
    <w:multiLevelType w:val="hybridMultilevel"/>
    <w:tmpl w:val="9DE83A22"/>
    <w:lvl w:ilvl="0" w:tplc="BECC44D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E4361"/>
    <w:multiLevelType w:val="hybridMultilevel"/>
    <w:tmpl w:val="3AF09742"/>
    <w:lvl w:ilvl="0" w:tplc="756A042C">
      <w:start w:val="3"/>
      <w:numFmt w:val="decimal"/>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B307D"/>
    <w:multiLevelType w:val="hybridMultilevel"/>
    <w:tmpl w:val="73C82AC6"/>
    <w:lvl w:ilvl="0" w:tplc="B98CC05E">
      <w:start w:val="1"/>
      <w:numFmt w:val="decimal"/>
      <w:lvlText w:val="%1."/>
      <w:lvlJc w:val="left"/>
      <w:pPr>
        <w:ind w:left="360" w:hanging="360"/>
      </w:pPr>
      <w:rPr>
        <w:rFonts w:asciiTheme="minorHAnsi" w:eastAsiaTheme="minorEastAsia"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721045"/>
    <w:multiLevelType w:val="hybridMultilevel"/>
    <w:tmpl w:val="3BC6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632D9A"/>
    <w:multiLevelType w:val="hybridMultilevel"/>
    <w:tmpl w:val="5106CE9C"/>
    <w:lvl w:ilvl="0" w:tplc="D29A055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2957A7"/>
    <w:multiLevelType w:val="hybridMultilevel"/>
    <w:tmpl w:val="7F74F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4A344C"/>
    <w:multiLevelType w:val="hybridMultilevel"/>
    <w:tmpl w:val="E2E278F2"/>
    <w:lvl w:ilvl="0" w:tplc="5C1E7EDE">
      <w:start w:val="6"/>
      <w:numFmt w:val="decimal"/>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933E7"/>
    <w:multiLevelType w:val="hybridMultilevel"/>
    <w:tmpl w:val="8C04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D3CB8"/>
    <w:multiLevelType w:val="hybridMultilevel"/>
    <w:tmpl w:val="AF9A5400"/>
    <w:lvl w:ilvl="0" w:tplc="2EB8B970">
      <w:start w:val="12"/>
      <w:numFmt w:val="decimal"/>
      <w:lvlText w:val="%1."/>
      <w:lvlJc w:val="left"/>
      <w:pPr>
        <w:ind w:left="720" w:hanging="360"/>
      </w:pPr>
      <w:rPr>
        <w:rFonts w:ascii="Arial" w:hint="default"/>
        <w:color w:val="38383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C458A"/>
    <w:multiLevelType w:val="hybridMultilevel"/>
    <w:tmpl w:val="F29AB042"/>
    <w:lvl w:ilvl="0" w:tplc="A3C44906">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22551C"/>
    <w:multiLevelType w:val="hybridMultilevel"/>
    <w:tmpl w:val="1EC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42E13"/>
    <w:multiLevelType w:val="hybridMultilevel"/>
    <w:tmpl w:val="3322E9A4"/>
    <w:lvl w:ilvl="0" w:tplc="89CA9B2A">
      <w:start w:val="1"/>
      <w:numFmt w:val="decimal"/>
      <w:lvlText w:val="%1."/>
      <w:lvlJc w:val="left"/>
      <w:pPr>
        <w:ind w:left="360" w:hanging="360"/>
      </w:pPr>
      <w:rPr>
        <w:rFonts w:hint="default"/>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550D7B"/>
    <w:multiLevelType w:val="hybridMultilevel"/>
    <w:tmpl w:val="D7A8FB7C"/>
    <w:lvl w:ilvl="0" w:tplc="30B6433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804338"/>
    <w:multiLevelType w:val="hybridMultilevel"/>
    <w:tmpl w:val="53DA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E07B6A"/>
    <w:multiLevelType w:val="hybridMultilevel"/>
    <w:tmpl w:val="AA0C1D84"/>
    <w:lvl w:ilvl="0" w:tplc="8FE23EC6">
      <w:start w:val="15"/>
      <w:numFmt w:val="decimal"/>
      <w:lvlText w:val="%1."/>
      <w:lvlJc w:val="left"/>
      <w:pPr>
        <w:ind w:left="81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E44D1"/>
    <w:multiLevelType w:val="hybridMultilevel"/>
    <w:tmpl w:val="BB740C08"/>
    <w:lvl w:ilvl="0" w:tplc="2CB69CEC">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8638F"/>
    <w:multiLevelType w:val="hybridMultilevel"/>
    <w:tmpl w:val="03D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1562A"/>
    <w:multiLevelType w:val="hybridMultilevel"/>
    <w:tmpl w:val="A350B3DE"/>
    <w:lvl w:ilvl="0" w:tplc="6DCCAE88">
      <w:start w:val="1"/>
      <w:numFmt w:val="decimal"/>
      <w:lvlText w:val="%1."/>
      <w:lvlJc w:val="left"/>
      <w:pPr>
        <w:ind w:left="36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C29AC"/>
    <w:multiLevelType w:val="hybridMultilevel"/>
    <w:tmpl w:val="280C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F5556A"/>
    <w:multiLevelType w:val="hybridMultilevel"/>
    <w:tmpl w:val="1432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46FA8"/>
    <w:multiLevelType w:val="hybridMultilevel"/>
    <w:tmpl w:val="D4963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42539"/>
    <w:multiLevelType w:val="hybridMultilevel"/>
    <w:tmpl w:val="88E05E08"/>
    <w:lvl w:ilvl="0" w:tplc="4DAAE4C4">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477D7A"/>
    <w:multiLevelType w:val="hybridMultilevel"/>
    <w:tmpl w:val="F67CB218"/>
    <w:lvl w:ilvl="0" w:tplc="44FCC44A">
      <w:start w:val="2"/>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1C33BE"/>
    <w:multiLevelType w:val="hybridMultilevel"/>
    <w:tmpl w:val="8E82A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B5165F"/>
    <w:multiLevelType w:val="hybridMultilevel"/>
    <w:tmpl w:val="2602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FA01B1"/>
    <w:multiLevelType w:val="hybridMultilevel"/>
    <w:tmpl w:val="6B5E9210"/>
    <w:lvl w:ilvl="0" w:tplc="0409000F">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50A2B"/>
    <w:multiLevelType w:val="hybridMultilevel"/>
    <w:tmpl w:val="7AC09040"/>
    <w:lvl w:ilvl="0" w:tplc="C38EA098">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9132C9"/>
    <w:multiLevelType w:val="hybridMultilevel"/>
    <w:tmpl w:val="CF600C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FC5C95"/>
    <w:multiLevelType w:val="hybridMultilevel"/>
    <w:tmpl w:val="2BBAED92"/>
    <w:lvl w:ilvl="0" w:tplc="744C0954">
      <w:start w:val="3"/>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B679C"/>
    <w:multiLevelType w:val="hybridMultilevel"/>
    <w:tmpl w:val="6B6EC114"/>
    <w:lvl w:ilvl="0" w:tplc="36CCB24A">
      <w:start w:val="4"/>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EB4A79"/>
    <w:multiLevelType w:val="hybridMultilevel"/>
    <w:tmpl w:val="F2D0B2C0"/>
    <w:lvl w:ilvl="0" w:tplc="0074BAD4">
      <w:start w:val="1"/>
      <w:numFmt w:val="decimal"/>
      <w:lvlText w:val="%1."/>
      <w:lvlJc w:val="left"/>
      <w:pPr>
        <w:ind w:left="360" w:hanging="360"/>
      </w:pPr>
      <w:rPr>
        <w:rFonts w:asciiTheme="minorHAnsi" w:eastAsia="Times New Roman" w:hAnsiTheme="minorHAnsi"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97221B"/>
    <w:multiLevelType w:val="hybridMultilevel"/>
    <w:tmpl w:val="03A4127A"/>
    <w:lvl w:ilvl="0" w:tplc="CD9A49D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40"/>
  </w:num>
  <w:num w:numId="4">
    <w:abstractNumId w:val="13"/>
  </w:num>
  <w:num w:numId="5">
    <w:abstractNumId w:val="27"/>
  </w:num>
  <w:num w:numId="6">
    <w:abstractNumId w:val="2"/>
  </w:num>
  <w:num w:numId="7">
    <w:abstractNumId w:val="9"/>
  </w:num>
  <w:num w:numId="8">
    <w:abstractNumId w:val="24"/>
  </w:num>
  <w:num w:numId="9">
    <w:abstractNumId w:val="6"/>
  </w:num>
  <w:num w:numId="10">
    <w:abstractNumId w:val="7"/>
  </w:num>
  <w:num w:numId="11">
    <w:abstractNumId w:val="26"/>
  </w:num>
  <w:num w:numId="12">
    <w:abstractNumId w:val="41"/>
  </w:num>
  <w:num w:numId="13">
    <w:abstractNumId w:val="22"/>
  </w:num>
  <w:num w:numId="14">
    <w:abstractNumId w:val="3"/>
  </w:num>
  <w:num w:numId="15">
    <w:abstractNumId w:val="18"/>
  </w:num>
  <w:num w:numId="16">
    <w:abstractNumId w:val="14"/>
  </w:num>
  <w:num w:numId="17">
    <w:abstractNumId w:val="42"/>
  </w:num>
  <w:num w:numId="18">
    <w:abstractNumId w:val="47"/>
  </w:num>
  <w:num w:numId="19">
    <w:abstractNumId w:val="38"/>
  </w:num>
  <w:num w:numId="20">
    <w:abstractNumId w:val="37"/>
  </w:num>
  <w:num w:numId="21">
    <w:abstractNumId w:val="25"/>
  </w:num>
  <w:num w:numId="22">
    <w:abstractNumId w:val="10"/>
  </w:num>
  <w:num w:numId="23">
    <w:abstractNumId w:val="20"/>
  </w:num>
  <w:num w:numId="24">
    <w:abstractNumId w:val="44"/>
  </w:num>
  <w:num w:numId="25">
    <w:abstractNumId w:val="45"/>
  </w:num>
  <w:num w:numId="26">
    <w:abstractNumId w:val="5"/>
  </w:num>
  <w:num w:numId="27">
    <w:abstractNumId w:val="12"/>
  </w:num>
  <w:num w:numId="28">
    <w:abstractNumId w:val="15"/>
  </w:num>
  <w:num w:numId="29">
    <w:abstractNumId w:val="30"/>
  </w:num>
  <w:num w:numId="30">
    <w:abstractNumId w:val="31"/>
  </w:num>
  <w:num w:numId="31">
    <w:abstractNumId w:val="21"/>
  </w:num>
  <w:num w:numId="32">
    <w:abstractNumId w:val="23"/>
  </w:num>
  <w:num w:numId="33">
    <w:abstractNumId w:val="1"/>
  </w:num>
  <w:num w:numId="34">
    <w:abstractNumId w:val="46"/>
  </w:num>
  <w:num w:numId="35">
    <w:abstractNumId w:val="16"/>
  </w:num>
  <w:num w:numId="36">
    <w:abstractNumId w:val="11"/>
  </w:num>
  <w:num w:numId="37">
    <w:abstractNumId w:val="28"/>
  </w:num>
  <w:num w:numId="38">
    <w:abstractNumId w:val="43"/>
  </w:num>
  <w:num w:numId="39">
    <w:abstractNumId w:val="8"/>
  </w:num>
  <w:num w:numId="40">
    <w:abstractNumId w:val="29"/>
  </w:num>
  <w:num w:numId="41">
    <w:abstractNumId w:val="4"/>
  </w:num>
  <w:num w:numId="42">
    <w:abstractNumId w:val="33"/>
  </w:num>
  <w:num w:numId="43">
    <w:abstractNumId w:val="39"/>
  </w:num>
  <w:num w:numId="44">
    <w:abstractNumId w:val="17"/>
  </w:num>
  <w:num w:numId="45">
    <w:abstractNumId w:val="32"/>
  </w:num>
  <w:num w:numId="46">
    <w:abstractNumId w:val="19"/>
  </w:num>
  <w:num w:numId="47">
    <w:abstractNumId w:val="35"/>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1F5"/>
    <w:rsid w:val="000003ED"/>
    <w:rsid w:val="00000A2A"/>
    <w:rsid w:val="0000156E"/>
    <w:rsid w:val="000019A2"/>
    <w:rsid w:val="00001A2C"/>
    <w:rsid w:val="000022A4"/>
    <w:rsid w:val="000024FC"/>
    <w:rsid w:val="000031B6"/>
    <w:rsid w:val="0000344E"/>
    <w:rsid w:val="00003540"/>
    <w:rsid w:val="00003BAF"/>
    <w:rsid w:val="00003C6B"/>
    <w:rsid w:val="00004385"/>
    <w:rsid w:val="000045E1"/>
    <w:rsid w:val="00004747"/>
    <w:rsid w:val="00004C99"/>
    <w:rsid w:val="00005171"/>
    <w:rsid w:val="000058D1"/>
    <w:rsid w:val="00005A3F"/>
    <w:rsid w:val="0000640C"/>
    <w:rsid w:val="00006C3F"/>
    <w:rsid w:val="00006D18"/>
    <w:rsid w:val="000071E0"/>
    <w:rsid w:val="000075A9"/>
    <w:rsid w:val="00010814"/>
    <w:rsid w:val="00010CFF"/>
    <w:rsid w:val="00011911"/>
    <w:rsid w:val="00012616"/>
    <w:rsid w:val="00012E62"/>
    <w:rsid w:val="000139A9"/>
    <w:rsid w:val="00014A62"/>
    <w:rsid w:val="00014CFC"/>
    <w:rsid w:val="00017203"/>
    <w:rsid w:val="000179F9"/>
    <w:rsid w:val="00017C08"/>
    <w:rsid w:val="00020A24"/>
    <w:rsid w:val="0002123D"/>
    <w:rsid w:val="000215F4"/>
    <w:rsid w:val="00021AE3"/>
    <w:rsid w:val="0002201A"/>
    <w:rsid w:val="00022582"/>
    <w:rsid w:val="00022A7B"/>
    <w:rsid w:val="000230AD"/>
    <w:rsid w:val="000232EA"/>
    <w:rsid w:val="00023A79"/>
    <w:rsid w:val="00024652"/>
    <w:rsid w:val="00024F85"/>
    <w:rsid w:val="00025489"/>
    <w:rsid w:val="00026B41"/>
    <w:rsid w:val="00026C2F"/>
    <w:rsid w:val="00026D06"/>
    <w:rsid w:val="00026F36"/>
    <w:rsid w:val="000270C3"/>
    <w:rsid w:val="0002741C"/>
    <w:rsid w:val="00027F63"/>
    <w:rsid w:val="000306EA"/>
    <w:rsid w:val="0003094C"/>
    <w:rsid w:val="00031E35"/>
    <w:rsid w:val="00032147"/>
    <w:rsid w:val="000323AF"/>
    <w:rsid w:val="00032452"/>
    <w:rsid w:val="00032897"/>
    <w:rsid w:val="00032BF7"/>
    <w:rsid w:val="00033388"/>
    <w:rsid w:val="0003422D"/>
    <w:rsid w:val="000342B5"/>
    <w:rsid w:val="00035486"/>
    <w:rsid w:val="00035AD3"/>
    <w:rsid w:val="00035E95"/>
    <w:rsid w:val="00036178"/>
    <w:rsid w:val="000378AD"/>
    <w:rsid w:val="000406E2"/>
    <w:rsid w:val="00040B39"/>
    <w:rsid w:val="00040C83"/>
    <w:rsid w:val="0004129D"/>
    <w:rsid w:val="00041365"/>
    <w:rsid w:val="0004148E"/>
    <w:rsid w:val="0004195C"/>
    <w:rsid w:val="00042319"/>
    <w:rsid w:val="0004265C"/>
    <w:rsid w:val="00042C60"/>
    <w:rsid w:val="00044129"/>
    <w:rsid w:val="00045022"/>
    <w:rsid w:val="000456B1"/>
    <w:rsid w:val="000459B3"/>
    <w:rsid w:val="0004628C"/>
    <w:rsid w:val="000462E1"/>
    <w:rsid w:val="00046CE9"/>
    <w:rsid w:val="00046DDD"/>
    <w:rsid w:val="00046FF4"/>
    <w:rsid w:val="000471A2"/>
    <w:rsid w:val="000472EE"/>
    <w:rsid w:val="000475ED"/>
    <w:rsid w:val="000476E8"/>
    <w:rsid w:val="00047940"/>
    <w:rsid w:val="00047985"/>
    <w:rsid w:val="00047EF8"/>
    <w:rsid w:val="000509D5"/>
    <w:rsid w:val="00050B4D"/>
    <w:rsid w:val="00051617"/>
    <w:rsid w:val="00051EEF"/>
    <w:rsid w:val="000523ED"/>
    <w:rsid w:val="00053DF1"/>
    <w:rsid w:val="00053DFF"/>
    <w:rsid w:val="000544E9"/>
    <w:rsid w:val="0005457D"/>
    <w:rsid w:val="0005510E"/>
    <w:rsid w:val="00055200"/>
    <w:rsid w:val="00055CF7"/>
    <w:rsid w:val="00056869"/>
    <w:rsid w:val="00056AE2"/>
    <w:rsid w:val="00056BA7"/>
    <w:rsid w:val="00056F71"/>
    <w:rsid w:val="000575E2"/>
    <w:rsid w:val="00060D53"/>
    <w:rsid w:val="00060F77"/>
    <w:rsid w:val="000611A0"/>
    <w:rsid w:val="00061218"/>
    <w:rsid w:val="00061A47"/>
    <w:rsid w:val="0006213C"/>
    <w:rsid w:val="0006273C"/>
    <w:rsid w:val="00062D9D"/>
    <w:rsid w:val="00063886"/>
    <w:rsid w:val="00063B1C"/>
    <w:rsid w:val="00064053"/>
    <w:rsid w:val="00065D25"/>
    <w:rsid w:val="000668D2"/>
    <w:rsid w:val="0007010D"/>
    <w:rsid w:val="000701ED"/>
    <w:rsid w:val="0007026E"/>
    <w:rsid w:val="00070EDA"/>
    <w:rsid w:val="0007107C"/>
    <w:rsid w:val="000726CA"/>
    <w:rsid w:val="00072BA0"/>
    <w:rsid w:val="00072F57"/>
    <w:rsid w:val="00073855"/>
    <w:rsid w:val="00073893"/>
    <w:rsid w:val="00074054"/>
    <w:rsid w:val="00074706"/>
    <w:rsid w:val="00074DB5"/>
    <w:rsid w:val="0007636D"/>
    <w:rsid w:val="0007647F"/>
    <w:rsid w:val="00076607"/>
    <w:rsid w:val="00077A0B"/>
    <w:rsid w:val="00080875"/>
    <w:rsid w:val="00080D5B"/>
    <w:rsid w:val="00081128"/>
    <w:rsid w:val="00081A81"/>
    <w:rsid w:val="00081E2E"/>
    <w:rsid w:val="00081F90"/>
    <w:rsid w:val="000826C8"/>
    <w:rsid w:val="000828EB"/>
    <w:rsid w:val="00082A30"/>
    <w:rsid w:val="00082DB7"/>
    <w:rsid w:val="00085406"/>
    <w:rsid w:val="000856E1"/>
    <w:rsid w:val="00085D1B"/>
    <w:rsid w:val="000877DD"/>
    <w:rsid w:val="0009010D"/>
    <w:rsid w:val="000904EA"/>
    <w:rsid w:val="00091892"/>
    <w:rsid w:val="000919BA"/>
    <w:rsid w:val="00091A69"/>
    <w:rsid w:val="0009263F"/>
    <w:rsid w:val="00092A59"/>
    <w:rsid w:val="000930A0"/>
    <w:rsid w:val="0009338C"/>
    <w:rsid w:val="0009380C"/>
    <w:rsid w:val="000939D9"/>
    <w:rsid w:val="00094182"/>
    <w:rsid w:val="00094780"/>
    <w:rsid w:val="00094E8C"/>
    <w:rsid w:val="00095D11"/>
    <w:rsid w:val="00096D52"/>
    <w:rsid w:val="00097810"/>
    <w:rsid w:val="000978FD"/>
    <w:rsid w:val="00097DB2"/>
    <w:rsid w:val="000A037E"/>
    <w:rsid w:val="000A07E1"/>
    <w:rsid w:val="000A23A0"/>
    <w:rsid w:val="000A312E"/>
    <w:rsid w:val="000A3462"/>
    <w:rsid w:val="000A38E5"/>
    <w:rsid w:val="000A3BD2"/>
    <w:rsid w:val="000A3DE7"/>
    <w:rsid w:val="000A3F17"/>
    <w:rsid w:val="000A4188"/>
    <w:rsid w:val="000A48F5"/>
    <w:rsid w:val="000A5123"/>
    <w:rsid w:val="000A5B3C"/>
    <w:rsid w:val="000A6010"/>
    <w:rsid w:val="000A68D0"/>
    <w:rsid w:val="000A78E1"/>
    <w:rsid w:val="000A7BF9"/>
    <w:rsid w:val="000A7C5C"/>
    <w:rsid w:val="000B0780"/>
    <w:rsid w:val="000B07DF"/>
    <w:rsid w:val="000B0EBF"/>
    <w:rsid w:val="000B0FE4"/>
    <w:rsid w:val="000B1772"/>
    <w:rsid w:val="000B2440"/>
    <w:rsid w:val="000B290C"/>
    <w:rsid w:val="000B2CA1"/>
    <w:rsid w:val="000B4492"/>
    <w:rsid w:val="000B4694"/>
    <w:rsid w:val="000B48E9"/>
    <w:rsid w:val="000B52AF"/>
    <w:rsid w:val="000B60A7"/>
    <w:rsid w:val="000B71A4"/>
    <w:rsid w:val="000B7670"/>
    <w:rsid w:val="000C0B24"/>
    <w:rsid w:val="000C0CD2"/>
    <w:rsid w:val="000C1329"/>
    <w:rsid w:val="000C1346"/>
    <w:rsid w:val="000C30C2"/>
    <w:rsid w:val="000C3111"/>
    <w:rsid w:val="000C31D2"/>
    <w:rsid w:val="000C322B"/>
    <w:rsid w:val="000C329A"/>
    <w:rsid w:val="000C44B0"/>
    <w:rsid w:val="000C451D"/>
    <w:rsid w:val="000C4885"/>
    <w:rsid w:val="000C5483"/>
    <w:rsid w:val="000C571C"/>
    <w:rsid w:val="000C5AB0"/>
    <w:rsid w:val="000C633E"/>
    <w:rsid w:val="000C6D3B"/>
    <w:rsid w:val="000D1187"/>
    <w:rsid w:val="000D2279"/>
    <w:rsid w:val="000D259F"/>
    <w:rsid w:val="000D2D19"/>
    <w:rsid w:val="000D2DCB"/>
    <w:rsid w:val="000D2DE3"/>
    <w:rsid w:val="000D30D1"/>
    <w:rsid w:val="000D4268"/>
    <w:rsid w:val="000D42F2"/>
    <w:rsid w:val="000D436E"/>
    <w:rsid w:val="000D44F2"/>
    <w:rsid w:val="000D474B"/>
    <w:rsid w:val="000D4F6E"/>
    <w:rsid w:val="000D4FA0"/>
    <w:rsid w:val="000D540B"/>
    <w:rsid w:val="000D5B44"/>
    <w:rsid w:val="000D5BA4"/>
    <w:rsid w:val="000D5BD8"/>
    <w:rsid w:val="000D65B2"/>
    <w:rsid w:val="000D67A0"/>
    <w:rsid w:val="000D6807"/>
    <w:rsid w:val="000D6A04"/>
    <w:rsid w:val="000D6A4D"/>
    <w:rsid w:val="000D6BDD"/>
    <w:rsid w:val="000D6C62"/>
    <w:rsid w:val="000D6DB8"/>
    <w:rsid w:val="000D6E3F"/>
    <w:rsid w:val="000D6FFB"/>
    <w:rsid w:val="000D7DD5"/>
    <w:rsid w:val="000E00EF"/>
    <w:rsid w:val="000E05CB"/>
    <w:rsid w:val="000E246C"/>
    <w:rsid w:val="000E288B"/>
    <w:rsid w:val="000E2F70"/>
    <w:rsid w:val="000E313B"/>
    <w:rsid w:val="000E31CA"/>
    <w:rsid w:val="000E34A3"/>
    <w:rsid w:val="000E3634"/>
    <w:rsid w:val="000E369E"/>
    <w:rsid w:val="000E3B10"/>
    <w:rsid w:val="000E4303"/>
    <w:rsid w:val="000E44E3"/>
    <w:rsid w:val="000E45DB"/>
    <w:rsid w:val="000E4C55"/>
    <w:rsid w:val="000E51F8"/>
    <w:rsid w:val="000E55E3"/>
    <w:rsid w:val="000E695C"/>
    <w:rsid w:val="000E6AF2"/>
    <w:rsid w:val="000E7DCC"/>
    <w:rsid w:val="000F1DC6"/>
    <w:rsid w:val="000F2362"/>
    <w:rsid w:val="000F3303"/>
    <w:rsid w:val="000F3C43"/>
    <w:rsid w:val="000F3CD1"/>
    <w:rsid w:val="000F3D70"/>
    <w:rsid w:val="000F488E"/>
    <w:rsid w:val="000F4B08"/>
    <w:rsid w:val="000F4F62"/>
    <w:rsid w:val="000F50EE"/>
    <w:rsid w:val="000F5612"/>
    <w:rsid w:val="000F57DF"/>
    <w:rsid w:val="000F6963"/>
    <w:rsid w:val="000F7D33"/>
    <w:rsid w:val="001004B5"/>
    <w:rsid w:val="00100849"/>
    <w:rsid w:val="001008E1"/>
    <w:rsid w:val="001011A4"/>
    <w:rsid w:val="001017EC"/>
    <w:rsid w:val="0010190A"/>
    <w:rsid w:val="00101B5F"/>
    <w:rsid w:val="001029FC"/>
    <w:rsid w:val="00102B12"/>
    <w:rsid w:val="00102ED7"/>
    <w:rsid w:val="00103A9D"/>
    <w:rsid w:val="0010453B"/>
    <w:rsid w:val="00104FE3"/>
    <w:rsid w:val="0010532A"/>
    <w:rsid w:val="001054A2"/>
    <w:rsid w:val="0010562D"/>
    <w:rsid w:val="001059D8"/>
    <w:rsid w:val="001060AA"/>
    <w:rsid w:val="00107103"/>
    <w:rsid w:val="00107327"/>
    <w:rsid w:val="00107976"/>
    <w:rsid w:val="00107B8F"/>
    <w:rsid w:val="001102CE"/>
    <w:rsid w:val="00111183"/>
    <w:rsid w:val="00111E30"/>
    <w:rsid w:val="00112731"/>
    <w:rsid w:val="00113AEC"/>
    <w:rsid w:val="00113BF8"/>
    <w:rsid w:val="00114AF5"/>
    <w:rsid w:val="001151E3"/>
    <w:rsid w:val="0011569C"/>
    <w:rsid w:val="00115802"/>
    <w:rsid w:val="00115C56"/>
    <w:rsid w:val="00116365"/>
    <w:rsid w:val="001171D0"/>
    <w:rsid w:val="00117915"/>
    <w:rsid w:val="00117997"/>
    <w:rsid w:val="001201D1"/>
    <w:rsid w:val="001202D9"/>
    <w:rsid w:val="00120617"/>
    <w:rsid w:val="00120674"/>
    <w:rsid w:val="001211F3"/>
    <w:rsid w:val="001217CD"/>
    <w:rsid w:val="0012221E"/>
    <w:rsid w:val="00123E5B"/>
    <w:rsid w:val="0012460A"/>
    <w:rsid w:val="00124B54"/>
    <w:rsid w:val="00126391"/>
    <w:rsid w:val="001264B8"/>
    <w:rsid w:val="00126B78"/>
    <w:rsid w:val="00126C54"/>
    <w:rsid w:val="001300D0"/>
    <w:rsid w:val="001301FA"/>
    <w:rsid w:val="00130288"/>
    <w:rsid w:val="00130463"/>
    <w:rsid w:val="00131B67"/>
    <w:rsid w:val="00132970"/>
    <w:rsid w:val="00132B21"/>
    <w:rsid w:val="00132B37"/>
    <w:rsid w:val="00133B30"/>
    <w:rsid w:val="00133E19"/>
    <w:rsid w:val="0013466D"/>
    <w:rsid w:val="00134A38"/>
    <w:rsid w:val="001351B8"/>
    <w:rsid w:val="0013587C"/>
    <w:rsid w:val="00136996"/>
    <w:rsid w:val="00136F50"/>
    <w:rsid w:val="0014002D"/>
    <w:rsid w:val="00140195"/>
    <w:rsid w:val="00140D82"/>
    <w:rsid w:val="00141714"/>
    <w:rsid w:val="00141759"/>
    <w:rsid w:val="00142501"/>
    <w:rsid w:val="0014366E"/>
    <w:rsid w:val="001443E5"/>
    <w:rsid w:val="00144728"/>
    <w:rsid w:val="00144B9C"/>
    <w:rsid w:val="00144C79"/>
    <w:rsid w:val="0014556A"/>
    <w:rsid w:val="001457F5"/>
    <w:rsid w:val="00145F85"/>
    <w:rsid w:val="001463FB"/>
    <w:rsid w:val="0015010B"/>
    <w:rsid w:val="001502B1"/>
    <w:rsid w:val="00150954"/>
    <w:rsid w:val="00150C5F"/>
    <w:rsid w:val="0015141B"/>
    <w:rsid w:val="00151EB8"/>
    <w:rsid w:val="00151FE2"/>
    <w:rsid w:val="0015237E"/>
    <w:rsid w:val="001525E6"/>
    <w:rsid w:val="00152E8B"/>
    <w:rsid w:val="00152F40"/>
    <w:rsid w:val="00152FD2"/>
    <w:rsid w:val="001546ED"/>
    <w:rsid w:val="00155004"/>
    <w:rsid w:val="00155973"/>
    <w:rsid w:val="001567B8"/>
    <w:rsid w:val="00157545"/>
    <w:rsid w:val="001576E9"/>
    <w:rsid w:val="001608D8"/>
    <w:rsid w:val="0016090F"/>
    <w:rsid w:val="00160D7E"/>
    <w:rsid w:val="00161A33"/>
    <w:rsid w:val="0016268A"/>
    <w:rsid w:val="00162A68"/>
    <w:rsid w:val="00162CEE"/>
    <w:rsid w:val="00162D37"/>
    <w:rsid w:val="00162E2C"/>
    <w:rsid w:val="00163390"/>
    <w:rsid w:val="00163426"/>
    <w:rsid w:val="00163643"/>
    <w:rsid w:val="00164234"/>
    <w:rsid w:val="001667AE"/>
    <w:rsid w:val="0016689A"/>
    <w:rsid w:val="00166B9C"/>
    <w:rsid w:val="00166F5D"/>
    <w:rsid w:val="00166F8E"/>
    <w:rsid w:val="001703B1"/>
    <w:rsid w:val="001705BA"/>
    <w:rsid w:val="00170652"/>
    <w:rsid w:val="00170661"/>
    <w:rsid w:val="00171526"/>
    <w:rsid w:val="00171563"/>
    <w:rsid w:val="0017222F"/>
    <w:rsid w:val="001728E9"/>
    <w:rsid w:val="00172C8D"/>
    <w:rsid w:val="0017378A"/>
    <w:rsid w:val="001738B0"/>
    <w:rsid w:val="001741B1"/>
    <w:rsid w:val="00174298"/>
    <w:rsid w:val="00174FB6"/>
    <w:rsid w:val="001752A9"/>
    <w:rsid w:val="00175630"/>
    <w:rsid w:val="00176315"/>
    <w:rsid w:val="00176C58"/>
    <w:rsid w:val="00176C92"/>
    <w:rsid w:val="00176D20"/>
    <w:rsid w:val="001775B7"/>
    <w:rsid w:val="00177C2D"/>
    <w:rsid w:val="00177F2D"/>
    <w:rsid w:val="0018079C"/>
    <w:rsid w:val="001810DB"/>
    <w:rsid w:val="001813DC"/>
    <w:rsid w:val="0018277C"/>
    <w:rsid w:val="00182B13"/>
    <w:rsid w:val="00182DE9"/>
    <w:rsid w:val="00183F71"/>
    <w:rsid w:val="0018406D"/>
    <w:rsid w:val="001840AF"/>
    <w:rsid w:val="001840CB"/>
    <w:rsid w:val="0018425A"/>
    <w:rsid w:val="00184387"/>
    <w:rsid w:val="00184C4A"/>
    <w:rsid w:val="00184D7C"/>
    <w:rsid w:val="00185A2C"/>
    <w:rsid w:val="00185A44"/>
    <w:rsid w:val="00185C89"/>
    <w:rsid w:val="00185D90"/>
    <w:rsid w:val="00186CA0"/>
    <w:rsid w:val="00186EA1"/>
    <w:rsid w:val="00187316"/>
    <w:rsid w:val="00187CF7"/>
    <w:rsid w:val="001903CE"/>
    <w:rsid w:val="0019055B"/>
    <w:rsid w:val="00191D97"/>
    <w:rsid w:val="001921D6"/>
    <w:rsid w:val="001930C7"/>
    <w:rsid w:val="001942B6"/>
    <w:rsid w:val="00194743"/>
    <w:rsid w:val="00194E0E"/>
    <w:rsid w:val="00195875"/>
    <w:rsid w:val="00195B7A"/>
    <w:rsid w:val="00195D42"/>
    <w:rsid w:val="00196CF9"/>
    <w:rsid w:val="001977D0"/>
    <w:rsid w:val="001978FF"/>
    <w:rsid w:val="001A0BA4"/>
    <w:rsid w:val="001A0CA2"/>
    <w:rsid w:val="001A10FD"/>
    <w:rsid w:val="001A2FE1"/>
    <w:rsid w:val="001A3690"/>
    <w:rsid w:val="001A3B80"/>
    <w:rsid w:val="001A3BD5"/>
    <w:rsid w:val="001A3BDD"/>
    <w:rsid w:val="001A3EC1"/>
    <w:rsid w:val="001A5371"/>
    <w:rsid w:val="001A586B"/>
    <w:rsid w:val="001A5F72"/>
    <w:rsid w:val="001A7B94"/>
    <w:rsid w:val="001A7C4E"/>
    <w:rsid w:val="001B0223"/>
    <w:rsid w:val="001B041A"/>
    <w:rsid w:val="001B1201"/>
    <w:rsid w:val="001B13CE"/>
    <w:rsid w:val="001B1874"/>
    <w:rsid w:val="001B18D7"/>
    <w:rsid w:val="001B1C67"/>
    <w:rsid w:val="001B35FB"/>
    <w:rsid w:val="001B398A"/>
    <w:rsid w:val="001B40A8"/>
    <w:rsid w:val="001B40AF"/>
    <w:rsid w:val="001B45F7"/>
    <w:rsid w:val="001B5D6F"/>
    <w:rsid w:val="001B5E10"/>
    <w:rsid w:val="001B6B49"/>
    <w:rsid w:val="001B6F09"/>
    <w:rsid w:val="001B7670"/>
    <w:rsid w:val="001C100A"/>
    <w:rsid w:val="001C2B00"/>
    <w:rsid w:val="001C2DD9"/>
    <w:rsid w:val="001C3046"/>
    <w:rsid w:val="001C3A0F"/>
    <w:rsid w:val="001C466F"/>
    <w:rsid w:val="001C4849"/>
    <w:rsid w:val="001C4AD6"/>
    <w:rsid w:val="001C5792"/>
    <w:rsid w:val="001C5CA9"/>
    <w:rsid w:val="001C6161"/>
    <w:rsid w:val="001C6563"/>
    <w:rsid w:val="001C6ADC"/>
    <w:rsid w:val="001C6CD3"/>
    <w:rsid w:val="001C76C9"/>
    <w:rsid w:val="001C7824"/>
    <w:rsid w:val="001C7DCD"/>
    <w:rsid w:val="001C7F67"/>
    <w:rsid w:val="001D207B"/>
    <w:rsid w:val="001D365A"/>
    <w:rsid w:val="001D3D30"/>
    <w:rsid w:val="001D3F84"/>
    <w:rsid w:val="001D4E4E"/>
    <w:rsid w:val="001D4FAE"/>
    <w:rsid w:val="001D503B"/>
    <w:rsid w:val="001D533F"/>
    <w:rsid w:val="001D549E"/>
    <w:rsid w:val="001D558E"/>
    <w:rsid w:val="001D5C69"/>
    <w:rsid w:val="001D604C"/>
    <w:rsid w:val="001D62AC"/>
    <w:rsid w:val="001D67D9"/>
    <w:rsid w:val="001D6D0E"/>
    <w:rsid w:val="001D6F48"/>
    <w:rsid w:val="001D6FB1"/>
    <w:rsid w:val="001D7047"/>
    <w:rsid w:val="001D74EB"/>
    <w:rsid w:val="001D77D2"/>
    <w:rsid w:val="001D7C5D"/>
    <w:rsid w:val="001D7F48"/>
    <w:rsid w:val="001E0734"/>
    <w:rsid w:val="001E0D4D"/>
    <w:rsid w:val="001E19F4"/>
    <w:rsid w:val="001E1AC4"/>
    <w:rsid w:val="001E1B4D"/>
    <w:rsid w:val="001E1C79"/>
    <w:rsid w:val="001E1EAC"/>
    <w:rsid w:val="001E1EEC"/>
    <w:rsid w:val="001E2258"/>
    <w:rsid w:val="001E23F5"/>
    <w:rsid w:val="001E25AC"/>
    <w:rsid w:val="001E2F13"/>
    <w:rsid w:val="001E31D8"/>
    <w:rsid w:val="001E3205"/>
    <w:rsid w:val="001E35FC"/>
    <w:rsid w:val="001E515F"/>
    <w:rsid w:val="001E558F"/>
    <w:rsid w:val="001E5D75"/>
    <w:rsid w:val="001E6F3B"/>
    <w:rsid w:val="001E7161"/>
    <w:rsid w:val="001E76F7"/>
    <w:rsid w:val="001E7D00"/>
    <w:rsid w:val="001F042A"/>
    <w:rsid w:val="001F0F80"/>
    <w:rsid w:val="001F16F7"/>
    <w:rsid w:val="001F227D"/>
    <w:rsid w:val="001F25CB"/>
    <w:rsid w:val="001F26CE"/>
    <w:rsid w:val="001F3884"/>
    <w:rsid w:val="001F3AF9"/>
    <w:rsid w:val="001F3C11"/>
    <w:rsid w:val="001F475C"/>
    <w:rsid w:val="001F48AB"/>
    <w:rsid w:val="001F4E50"/>
    <w:rsid w:val="001F50B8"/>
    <w:rsid w:val="001F512F"/>
    <w:rsid w:val="001F5FF9"/>
    <w:rsid w:val="001F6165"/>
    <w:rsid w:val="001F6263"/>
    <w:rsid w:val="001F6459"/>
    <w:rsid w:val="001F6585"/>
    <w:rsid w:val="001F6678"/>
    <w:rsid w:val="001F6AB1"/>
    <w:rsid w:val="001F6F2B"/>
    <w:rsid w:val="001F783A"/>
    <w:rsid w:val="001F79FB"/>
    <w:rsid w:val="00200142"/>
    <w:rsid w:val="002018C3"/>
    <w:rsid w:val="0020258B"/>
    <w:rsid w:val="00202E01"/>
    <w:rsid w:val="00202E83"/>
    <w:rsid w:val="00203CDA"/>
    <w:rsid w:val="00204474"/>
    <w:rsid w:val="00204795"/>
    <w:rsid w:val="00204B80"/>
    <w:rsid w:val="00205437"/>
    <w:rsid w:val="00206A6C"/>
    <w:rsid w:val="00206C5D"/>
    <w:rsid w:val="002073A3"/>
    <w:rsid w:val="00207991"/>
    <w:rsid w:val="00207B25"/>
    <w:rsid w:val="00210280"/>
    <w:rsid w:val="002118AE"/>
    <w:rsid w:val="00211A28"/>
    <w:rsid w:val="00212532"/>
    <w:rsid w:val="002135D1"/>
    <w:rsid w:val="0021387F"/>
    <w:rsid w:val="00213985"/>
    <w:rsid w:val="00213FAA"/>
    <w:rsid w:val="002145F4"/>
    <w:rsid w:val="0021646F"/>
    <w:rsid w:val="00216F57"/>
    <w:rsid w:val="0021718E"/>
    <w:rsid w:val="00217371"/>
    <w:rsid w:val="0021768A"/>
    <w:rsid w:val="00217926"/>
    <w:rsid w:val="00217A4D"/>
    <w:rsid w:val="00217CAF"/>
    <w:rsid w:val="00217CE2"/>
    <w:rsid w:val="0022076B"/>
    <w:rsid w:val="00220B05"/>
    <w:rsid w:val="0022181F"/>
    <w:rsid w:val="00221929"/>
    <w:rsid w:val="00221A72"/>
    <w:rsid w:val="00222181"/>
    <w:rsid w:val="00222384"/>
    <w:rsid w:val="00222628"/>
    <w:rsid w:val="00223C63"/>
    <w:rsid w:val="00223DDC"/>
    <w:rsid w:val="00224629"/>
    <w:rsid w:val="002260BA"/>
    <w:rsid w:val="00226928"/>
    <w:rsid w:val="00226BF6"/>
    <w:rsid w:val="00230467"/>
    <w:rsid w:val="00230502"/>
    <w:rsid w:val="002306D1"/>
    <w:rsid w:val="00230E92"/>
    <w:rsid w:val="0023175E"/>
    <w:rsid w:val="00231C77"/>
    <w:rsid w:val="002320E2"/>
    <w:rsid w:val="00232F4F"/>
    <w:rsid w:val="002331D4"/>
    <w:rsid w:val="00234655"/>
    <w:rsid w:val="00234F15"/>
    <w:rsid w:val="00235801"/>
    <w:rsid w:val="00235D54"/>
    <w:rsid w:val="00236181"/>
    <w:rsid w:val="002364A3"/>
    <w:rsid w:val="0023671A"/>
    <w:rsid w:val="00236729"/>
    <w:rsid w:val="002373B8"/>
    <w:rsid w:val="002373BD"/>
    <w:rsid w:val="002401E4"/>
    <w:rsid w:val="0024043E"/>
    <w:rsid w:val="002410EA"/>
    <w:rsid w:val="00241192"/>
    <w:rsid w:val="002416FA"/>
    <w:rsid w:val="00241D29"/>
    <w:rsid w:val="00241DD9"/>
    <w:rsid w:val="0024215B"/>
    <w:rsid w:val="00242502"/>
    <w:rsid w:val="00242D12"/>
    <w:rsid w:val="00242DD2"/>
    <w:rsid w:val="00245090"/>
    <w:rsid w:val="00245266"/>
    <w:rsid w:val="00245B43"/>
    <w:rsid w:val="00245FF2"/>
    <w:rsid w:val="0024609E"/>
    <w:rsid w:val="002461C3"/>
    <w:rsid w:val="002465A4"/>
    <w:rsid w:val="002465FB"/>
    <w:rsid w:val="0024697C"/>
    <w:rsid w:val="00250AC0"/>
    <w:rsid w:val="00250B3D"/>
    <w:rsid w:val="0025165D"/>
    <w:rsid w:val="002527F2"/>
    <w:rsid w:val="00252D2F"/>
    <w:rsid w:val="002537A0"/>
    <w:rsid w:val="00253CF2"/>
    <w:rsid w:val="00254024"/>
    <w:rsid w:val="002541BC"/>
    <w:rsid w:val="00254609"/>
    <w:rsid w:val="00255561"/>
    <w:rsid w:val="0025586D"/>
    <w:rsid w:val="00255EF2"/>
    <w:rsid w:val="002560FA"/>
    <w:rsid w:val="0025664D"/>
    <w:rsid w:val="00256D01"/>
    <w:rsid w:val="002577EA"/>
    <w:rsid w:val="00257C0B"/>
    <w:rsid w:val="00257FF4"/>
    <w:rsid w:val="00260291"/>
    <w:rsid w:val="002602C2"/>
    <w:rsid w:val="00260508"/>
    <w:rsid w:val="00260B89"/>
    <w:rsid w:val="002618F8"/>
    <w:rsid w:val="00262A2E"/>
    <w:rsid w:val="00262DE6"/>
    <w:rsid w:val="002630A3"/>
    <w:rsid w:val="002640A7"/>
    <w:rsid w:val="002643C9"/>
    <w:rsid w:val="00265001"/>
    <w:rsid w:val="0026517D"/>
    <w:rsid w:val="002658ED"/>
    <w:rsid w:val="00265911"/>
    <w:rsid w:val="00265B4C"/>
    <w:rsid w:val="00265E1B"/>
    <w:rsid w:val="0026607B"/>
    <w:rsid w:val="002666FF"/>
    <w:rsid w:val="00266A6B"/>
    <w:rsid w:val="0026775F"/>
    <w:rsid w:val="00267833"/>
    <w:rsid w:val="00267E41"/>
    <w:rsid w:val="00270052"/>
    <w:rsid w:val="00270832"/>
    <w:rsid w:val="00272F22"/>
    <w:rsid w:val="002731BE"/>
    <w:rsid w:val="002744CC"/>
    <w:rsid w:val="00274623"/>
    <w:rsid w:val="00274669"/>
    <w:rsid w:val="00274AD6"/>
    <w:rsid w:val="00275A06"/>
    <w:rsid w:val="0027624A"/>
    <w:rsid w:val="0027717E"/>
    <w:rsid w:val="0027780A"/>
    <w:rsid w:val="002778C5"/>
    <w:rsid w:val="00277966"/>
    <w:rsid w:val="00277EBD"/>
    <w:rsid w:val="00280F69"/>
    <w:rsid w:val="002816B9"/>
    <w:rsid w:val="00281EDC"/>
    <w:rsid w:val="00282B96"/>
    <w:rsid w:val="00283057"/>
    <w:rsid w:val="0028349D"/>
    <w:rsid w:val="00284630"/>
    <w:rsid w:val="002847F1"/>
    <w:rsid w:val="002853AA"/>
    <w:rsid w:val="002867C4"/>
    <w:rsid w:val="002876ED"/>
    <w:rsid w:val="00287748"/>
    <w:rsid w:val="00287ED7"/>
    <w:rsid w:val="00287F48"/>
    <w:rsid w:val="002902AB"/>
    <w:rsid w:val="002909DE"/>
    <w:rsid w:val="00290A4C"/>
    <w:rsid w:val="00291868"/>
    <w:rsid w:val="0029202E"/>
    <w:rsid w:val="0029233D"/>
    <w:rsid w:val="002926D3"/>
    <w:rsid w:val="00292C64"/>
    <w:rsid w:val="002938EB"/>
    <w:rsid w:val="00293B4C"/>
    <w:rsid w:val="00293BF7"/>
    <w:rsid w:val="002940F4"/>
    <w:rsid w:val="00295B8D"/>
    <w:rsid w:val="00295C3A"/>
    <w:rsid w:val="00297CE1"/>
    <w:rsid w:val="00297E95"/>
    <w:rsid w:val="00297FA9"/>
    <w:rsid w:val="002A0259"/>
    <w:rsid w:val="002A0624"/>
    <w:rsid w:val="002A196E"/>
    <w:rsid w:val="002A1CE9"/>
    <w:rsid w:val="002A21A0"/>
    <w:rsid w:val="002A2F11"/>
    <w:rsid w:val="002A401A"/>
    <w:rsid w:val="002A440C"/>
    <w:rsid w:val="002A5A5D"/>
    <w:rsid w:val="002A6258"/>
    <w:rsid w:val="002A66B9"/>
    <w:rsid w:val="002A6875"/>
    <w:rsid w:val="002A6F56"/>
    <w:rsid w:val="002B1036"/>
    <w:rsid w:val="002B166A"/>
    <w:rsid w:val="002B1C22"/>
    <w:rsid w:val="002B2039"/>
    <w:rsid w:val="002B2164"/>
    <w:rsid w:val="002B2791"/>
    <w:rsid w:val="002B2C87"/>
    <w:rsid w:val="002B2DFB"/>
    <w:rsid w:val="002B37A3"/>
    <w:rsid w:val="002B38F9"/>
    <w:rsid w:val="002B39F3"/>
    <w:rsid w:val="002B3FE9"/>
    <w:rsid w:val="002B47AA"/>
    <w:rsid w:val="002B4890"/>
    <w:rsid w:val="002B57E2"/>
    <w:rsid w:val="002B5DBE"/>
    <w:rsid w:val="002B69DC"/>
    <w:rsid w:val="002B6F8E"/>
    <w:rsid w:val="002B742C"/>
    <w:rsid w:val="002C0786"/>
    <w:rsid w:val="002C0BB8"/>
    <w:rsid w:val="002C0BD9"/>
    <w:rsid w:val="002C2031"/>
    <w:rsid w:val="002C20C7"/>
    <w:rsid w:val="002C40DE"/>
    <w:rsid w:val="002C450D"/>
    <w:rsid w:val="002C542B"/>
    <w:rsid w:val="002C58FB"/>
    <w:rsid w:val="002C69F7"/>
    <w:rsid w:val="002C6F59"/>
    <w:rsid w:val="002C7125"/>
    <w:rsid w:val="002C7982"/>
    <w:rsid w:val="002C7D3B"/>
    <w:rsid w:val="002D000C"/>
    <w:rsid w:val="002D0AE3"/>
    <w:rsid w:val="002D0BB4"/>
    <w:rsid w:val="002D13A5"/>
    <w:rsid w:val="002D18FB"/>
    <w:rsid w:val="002D1C9C"/>
    <w:rsid w:val="002D1EF4"/>
    <w:rsid w:val="002D223F"/>
    <w:rsid w:val="002D2584"/>
    <w:rsid w:val="002D2639"/>
    <w:rsid w:val="002D26EB"/>
    <w:rsid w:val="002D2BA9"/>
    <w:rsid w:val="002D2D2A"/>
    <w:rsid w:val="002D3464"/>
    <w:rsid w:val="002D41C9"/>
    <w:rsid w:val="002D4A7D"/>
    <w:rsid w:val="002D65DE"/>
    <w:rsid w:val="002D7637"/>
    <w:rsid w:val="002E044D"/>
    <w:rsid w:val="002E0540"/>
    <w:rsid w:val="002E074B"/>
    <w:rsid w:val="002E0F9B"/>
    <w:rsid w:val="002E1B8B"/>
    <w:rsid w:val="002E1C4C"/>
    <w:rsid w:val="002E1EBF"/>
    <w:rsid w:val="002E2146"/>
    <w:rsid w:val="002E23DE"/>
    <w:rsid w:val="002E26ED"/>
    <w:rsid w:val="002E2716"/>
    <w:rsid w:val="002E2A61"/>
    <w:rsid w:val="002E46B3"/>
    <w:rsid w:val="002E48C4"/>
    <w:rsid w:val="002E4B4F"/>
    <w:rsid w:val="002E5295"/>
    <w:rsid w:val="002E54BA"/>
    <w:rsid w:val="002E55DB"/>
    <w:rsid w:val="002E5616"/>
    <w:rsid w:val="002E66DC"/>
    <w:rsid w:val="002E7104"/>
    <w:rsid w:val="002E727F"/>
    <w:rsid w:val="002E745A"/>
    <w:rsid w:val="002E7825"/>
    <w:rsid w:val="002E7BF0"/>
    <w:rsid w:val="002F0504"/>
    <w:rsid w:val="002F091C"/>
    <w:rsid w:val="002F0C6B"/>
    <w:rsid w:val="002F17B5"/>
    <w:rsid w:val="002F1900"/>
    <w:rsid w:val="002F1B4C"/>
    <w:rsid w:val="002F1F3C"/>
    <w:rsid w:val="002F1FE0"/>
    <w:rsid w:val="002F2594"/>
    <w:rsid w:val="002F3FA7"/>
    <w:rsid w:val="002F4025"/>
    <w:rsid w:val="002F5998"/>
    <w:rsid w:val="002F5A7F"/>
    <w:rsid w:val="002F5E8F"/>
    <w:rsid w:val="002F5F1B"/>
    <w:rsid w:val="002F69D1"/>
    <w:rsid w:val="002F6F7B"/>
    <w:rsid w:val="002F70CE"/>
    <w:rsid w:val="002F76ED"/>
    <w:rsid w:val="002F7FFB"/>
    <w:rsid w:val="003002DA"/>
    <w:rsid w:val="0030034D"/>
    <w:rsid w:val="00300870"/>
    <w:rsid w:val="00301093"/>
    <w:rsid w:val="00301BF9"/>
    <w:rsid w:val="00302775"/>
    <w:rsid w:val="00302C28"/>
    <w:rsid w:val="003033A0"/>
    <w:rsid w:val="00303F75"/>
    <w:rsid w:val="0030441A"/>
    <w:rsid w:val="00304775"/>
    <w:rsid w:val="003048DA"/>
    <w:rsid w:val="0030601F"/>
    <w:rsid w:val="003066D8"/>
    <w:rsid w:val="00306AC2"/>
    <w:rsid w:val="00306C8F"/>
    <w:rsid w:val="00307507"/>
    <w:rsid w:val="00307546"/>
    <w:rsid w:val="00307B51"/>
    <w:rsid w:val="00307E6B"/>
    <w:rsid w:val="00310E19"/>
    <w:rsid w:val="003115B0"/>
    <w:rsid w:val="00311ED3"/>
    <w:rsid w:val="00312F91"/>
    <w:rsid w:val="0031309D"/>
    <w:rsid w:val="0031496B"/>
    <w:rsid w:val="00314AF6"/>
    <w:rsid w:val="003163D3"/>
    <w:rsid w:val="00316579"/>
    <w:rsid w:val="00316CF7"/>
    <w:rsid w:val="00316D7E"/>
    <w:rsid w:val="0031796B"/>
    <w:rsid w:val="00317F89"/>
    <w:rsid w:val="0032059F"/>
    <w:rsid w:val="003207B9"/>
    <w:rsid w:val="00321CE5"/>
    <w:rsid w:val="00321FC4"/>
    <w:rsid w:val="00322BC9"/>
    <w:rsid w:val="003230B2"/>
    <w:rsid w:val="00323A04"/>
    <w:rsid w:val="00323F05"/>
    <w:rsid w:val="00324D0A"/>
    <w:rsid w:val="003257E8"/>
    <w:rsid w:val="00325FCD"/>
    <w:rsid w:val="00326528"/>
    <w:rsid w:val="0032754D"/>
    <w:rsid w:val="00327902"/>
    <w:rsid w:val="003279C6"/>
    <w:rsid w:val="00327E1A"/>
    <w:rsid w:val="003301C1"/>
    <w:rsid w:val="0033097F"/>
    <w:rsid w:val="00330D29"/>
    <w:rsid w:val="00331267"/>
    <w:rsid w:val="003312A3"/>
    <w:rsid w:val="00331828"/>
    <w:rsid w:val="00331B20"/>
    <w:rsid w:val="00331EAF"/>
    <w:rsid w:val="003321B7"/>
    <w:rsid w:val="00332430"/>
    <w:rsid w:val="00332A3E"/>
    <w:rsid w:val="003338E8"/>
    <w:rsid w:val="00334045"/>
    <w:rsid w:val="0033405F"/>
    <w:rsid w:val="00334446"/>
    <w:rsid w:val="003355BD"/>
    <w:rsid w:val="00336279"/>
    <w:rsid w:val="00336399"/>
    <w:rsid w:val="00336675"/>
    <w:rsid w:val="003366AB"/>
    <w:rsid w:val="00337D62"/>
    <w:rsid w:val="00340627"/>
    <w:rsid w:val="0034170D"/>
    <w:rsid w:val="003419E8"/>
    <w:rsid w:val="00341B6D"/>
    <w:rsid w:val="00341BF0"/>
    <w:rsid w:val="00343587"/>
    <w:rsid w:val="00343761"/>
    <w:rsid w:val="003441E4"/>
    <w:rsid w:val="003448CB"/>
    <w:rsid w:val="00344A01"/>
    <w:rsid w:val="00344AA9"/>
    <w:rsid w:val="00344C40"/>
    <w:rsid w:val="00344E8A"/>
    <w:rsid w:val="003452B3"/>
    <w:rsid w:val="003460BF"/>
    <w:rsid w:val="00346355"/>
    <w:rsid w:val="0034636C"/>
    <w:rsid w:val="003469ED"/>
    <w:rsid w:val="0034719B"/>
    <w:rsid w:val="00347562"/>
    <w:rsid w:val="00347797"/>
    <w:rsid w:val="00350649"/>
    <w:rsid w:val="00350742"/>
    <w:rsid w:val="00351790"/>
    <w:rsid w:val="00352720"/>
    <w:rsid w:val="003532E5"/>
    <w:rsid w:val="00354E05"/>
    <w:rsid w:val="00355235"/>
    <w:rsid w:val="0035547E"/>
    <w:rsid w:val="00355FB3"/>
    <w:rsid w:val="00356315"/>
    <w:rsid w:val="003568DC"/>
    <w:rsid w:val="00356FA5"/>
    <w:rsid w:val="00357328"/>
    <w:rsid w:val="003579F3"/>
    <w:rsid w:val="00357E96"/>
    <w:rsid w:val="00360CA3"/>
    <w:rsid w:val="003621B6"/>
    <w:rsid w:val="003627AF"/>
    <w:rsid w:val="003633E8"/>
    <w:rsid w:val="00363643"/>
    <w:rsid w:val="003639AF"/>
    <w:rsid w:val="00363B75"/>
    <w:rsid w:val="00363FF0"/>
    <w:rsid w:val="003644C5"/>
    <w:rsid w:val="003644C9"/>
    <w:rsid w:val="00364ACD"/>
    <w:rsid w:val="00365889"/>
    <w:rsid w:val="003658DE"/>
    <w:rsid w:val="00366A32"/>
    <w:rsid w:val="00366CB1"/>
    <w:rsid w:val="00366F71"/>
    <w:rsid w:val="0036757F"/>
    <w:rsid w:val="003676E9"/>
    <w:rsid w:val="003679FC"/>
    <w:rsid w:val="00367C42"/>
    <w:rsid w:val="00370159"/>
    <w:rsid w:val="003701A7"/>
    <w:rsid w:val="00370D4B"/>
    <w:rsid w:val="00371923"/>
    <w:rsid w:val="00372426"/>
    <w:rsid w:val="00373086"/>
    <w:rsid w:val="00373DA8"/>
    <w:rsid w:val="003746E0"/>
    <w:rsid w:val="003748B9"/>
    <w:rsid w:val="00374EF1"/>
    <w:rsid w:val="0037522C"/>
    <w:rsid w:val="003766BD"/>
    <w:rsid w:val="00376936"/>
    <w:rsid w:val="00377B1F"/>
    <w:rsid w:val="003809C7"/>
    <w:rsid w:val="00381674"/>
    <w:rsid w:val="00381A28"/>
    <w:rsid w:val="00381CF0"/>
    <w:rsid w:val="0038221E"/>
    <w:rsid w:val="0038298D"/>
    <w:rsid w:val="00382E98"/>
    <w:rsid w:val="0038332B"/>
    <w:rsid w:val="00384E23"/>
    <w:rsid w:val="00385488"/>
    <w:rsid w:val="0038637E"/>
    <w:rsid w:val="0038655A"/>
    <w:rsid w:val="00386BB7"/>
    <w:rsid w:val="00386EF6"/>
    <w:rsid w:val="00386F1D"/>
    <w:rsid w:val="00387639"/>
    <w:rsid w:val="00387F92"/>
    <w:rsid w:val="0039004B"/>
    <w:rsid w:val="0039032A"/>
    <w:rsid w:val="00390E05"/>
    <w:rsid w:val="003910F8"/>
    <w:rsid w:val="00391C72"/>
    <w:rsid w:val="00392EF8"/>
    <w:rsid w:val="00392F48"/>
    <w:rsid w:val="003931B2"/>
    <w:rsid w:val="00394492"/>
    <w:rsid w:val="00394C50"/>
    <w:rsid w:val="003953FC"/>
    <w:rsid w:val="003954AB"/>
    <w:rsid w:val="00395994"/>
    <w:rsid w:val="00395BE3"/>
    <w:rsid w:val="003966E3"/>
    <w:rsid w:val="00396DD7"/>
    <w:rsid w:val="00396EAD"/>
    <w:rsid w:val="00397650"/>
    <w:rsid w:val="00397A9C"/>
    <w:rsid w:val="00397B22"/>
    <w:rsid w:val="003A0140"/>
    <w:rsid w:val="003A0650"/>
    <w:rsid w:val="003A117C"/>
    <w:rsid w:val="003A1665"/>
    <w:rsid w:val="003A45A3"/>
    <w:rsid w:val="003A4699"/>
    <w:rsid w:val="003A5049"/>
    <w:rsid w:val="003A5E2D"/>
    <w:rsid w:val="003B0176"/>
    <w:rsid w:val="003B0346"/>
    <w:rsid w:val="003B0A78"/>
    <w:rsid w:val="003B1636"/>
    <w:rsid w:val="003B18F5"/>
    <w:rsid w:val="003B2077"/>
    <w:rsid w:val="003B28B7"/>
    <w:rsid w:val="003B4063"/>
    <w:rsid w:val="003B4147"/>
    <w:rsid w:val="003B5345"/>
    <w:rsid w:val="003B5544"/>
    <w:rsid w:val="003B56E9"/>
    <w:rsid w:val="003B57F1"/>
    <w:rsid w:val="003B599C"/>
    <w:rsid w:val="003B5FAA"/>
    <w:rsid w:val="003B623C"/>
    <w:rsid w:val="003B633B"/>
    <w:rsid w:val="003B7A0C"/>
    <w:rsid w:val="003B7CD6"/>
    <w:rsid w:val="003C0D07"/>
    <w:rsid w:val="003C12CE"/>
    <w:rsid w:val="003C19DC"/>
    <w:rsid w:val="003C19EE"/>
    <w:rsid w:val="003C24C0"/>
    <w:rsid w:val="003C25DC"/>
    <w:rsid w:val="003C2A16"/>
    <w:rsid w:val="003C2D3D"/>
    <w:rsid w:val="003C338D"/>
    <w:rsid w:val="003C4E17"/>
    <w:rsid w:val="003C54BA"/>
    <w:rsid w:val="003C5A26"/>
    <w:rsid w:val="003C61F0"/>
    <w:rsid w:val="003C657D"/>
    <w:rsid w:val="003C6BF4"/>
    <w:rsid w:val="003C70EE"/>
    <w:rsid w:val="003C7127"/>
    <w:rsid w:val="003C715B"/>
    <w:rsid w:val="003C7185"/>
    <w:rsid w:val="003C7865"/>
    <w:rsid w:val="003C7F42"/>
    <w:rsid w:val="003D0B7C"/>
    <w:rsid w:val="003D1293"/>
    <w:rsid w:val="003D1525"/>
    <w:rsid w:val="003D173A"/>
    <w:rsid w:val="003D2A72"/>
    <w:rsid w:val="003D2ABE"/>
    <w:rsid w:val="003D315F"/>
    <w:rsid w:val="003D3528"/>
    <w:rsid w:val="003D3F76"/>
    <w:rsid w:val="003D4258"/>
    <w:rsid w:val="003D47C9"/>
    <w:rsid w:val="003D4939"/>
    <w:rsid w:val="003D493C"/>
    <w:rsid w:val="003D5090"/>
    <w:rsid w:val="003D5671"/>
    <w:rsid w:val="003D5B2C"/>
    <w:rsid w:val="003D6CF9"/>
    <w:rsid w:val="003D7085"/>
    <w:rsid w:val="003D7388"/>
    <w:rsid w:val="003D773F"/>
    <w:rsid w:val="003E0575"/>
    <w:rsid w:val="003E0C57"/>
    <w:rsid w:val="003E1267"/>
    <w:rsid w:val="003E1274"/>
    <w:rsid w:val="003E1680"/>
    <w:rsid w:val="003E19ED"/>
    <w:rsid w:val="003E277C"/>
    <w:rsid w:val="003E55B9"/>
    <w:rsid w:val="003E5A20"/>
    <w:rsid w:val="003E6659"/>
    <w:rsid w:val="003E6732"/>
    <w:rsid w:val="003E67E2"/>
    <w:rsid w:val="003E6D0A"/>
    <w:rsid w:val="003E7311"/>
    <w:rsid w:val="003E7707"/>
    <w:rsid w:val="003F0646"/>
    <w:rsid w:val="003F0CD4"/>
    <w:rsid w:val="003F175B"/>
    <w:rsid w:val="003F223A"/>
    <w:rsid w:val="003F28BB"/>
    <w:rsid w:val="003F2ED4"/>
    <w:rsid w:val="003F433E"/>
    <w:rsid w:val="003F45FF"/>
    <w:rsid w:val="003F4E3C"/>
    <w:rsid w:val="003F590C"/>
    <w:rsid w:val="003F59AC"/>
    <w:rsid w:val="003F5CD3"/>
    <w:rsid w:val="003F626E"/>
    <w:rsid w:val="003F63EF"/>
    <w:rsid w:val="00400235"/>
    <w:rsid w:val="0040030A"/>
    <w:rsid w:val="00400A67"/>
    <w:rsid w:val="00400F1E"/>
    <w:rsid w:val="004018D6"/>
    <w:rsid w:val="00401A06"/>
    <w:rsid w:val="00401D34"/>
    <w:rsid w:val="00402172"/>
    <w:rsid w:val="004024DC"/>
    <w:rsid w:val="004025E6"/>
    <w:rsid w:val="004026D9"/>
    <w:rsid w:val="0040279E"/>
    <w:rsid w:val="004027BD"/>
    <w:rsid w:val="004029D5"/>
    <w:rsid w:val="004032B5"/>
    <w:rsid w:val="004033D5"/>
    <w:rsid w:val="004044DB"/>
    <w:rsid w:val="00404721"/>
    <w:rsid w:val="00404F58"/>
    <w:rsid w:val="0040579C"/>
    <w:rsid w:val="00410510"/>
    <w:rsid w:val="0041053E"/>
    <w:rsid w:val="0041084D"/>
    <w:rsid w:val="0041180D"/>
    <w:rsid w:val="0041255D"/>
    <w:rsid w:val="00412F3F"/>
    <w:rsid w:val="004130EE"/>
    <w:rsid w:val="0041346B"/>
    <w:rsid w:val="0041369D"/>
    <w:rsid w:val="00414025"/>
    <w:rsid w:val="0041451C"/>
    <w:rsid w:val="00414A23"/>
    <w:rsid w:val="00417040"/>
    <w:rsid w:val="00417283"/>
    <w:rsid w:val="00417394"/>
    <w:rsid w:val="0041797D"/>
    <w:rsid w:val="00420056"/>
    <w:rsid w:val="00421230"/>
    <w:rsid w:val="0042168E"/>
    <w:rsid w:val="00421707"/>
    <w:rsid w:val="004221FF"/>
    <w:rsid w:val="004225D6"/>
    <w:rsid w:val="00422B73"/>
    <w:rsid w:val="00423B7C"/>
    <w:rsid w:val="00423E8F"/>
    <w:rsid w:val="00424336"/>
    <w:rsid w:val="004251FB"/>
    <w:rsid w:val="004252CE"/>
    <w:rsid w:val="004254C3"/>
    <w:rsid w:val="00425963"/>
    <w:rsid w:val="00425BF4"/>
    <w:rsid w:val="004261B0"/>
    <w:rsid w:val="00426D59"/>
    <w:rsid w:val="00430051"/>
    <w:rsid w:val="0043134E"/>
    <w:rsid w:val="00431770"/>
    <w:rsid w:val="00432816"/>
    <w:rsid w:val="004329A0"/>
    <w:rsid w:val="00433627"/>
    <w:rsid w:val="00433648"/>
    <w:rsid w:val="004337F9"/>
    <w:rsid w:val="00433C0C"/>
    <w:rsid w:val="004342B8"/>
    <w:rsid w:val="004348C3"/>
    <w:rsid w:val="00434C36"/>
    <w:rsid w:val="00435004"/>
    <w:rsid w:val="004357BA"/>
    <w:rsid w:val="00435F1E"/>
    <w:rsid w:val="00436136"/>
    <w:rsid w:val="00436416"/>
    <w:rsid w:val="00436EE7"/>
    <w:rsid w:val="004372AE"/>
    <w:rsid w:val="00437858"/>
    <w:rsid w:val="00440681"/>
    <w:rsid w:val="00440D68"/>
    <w:rsid w:val="00441CFE"/>
    <w:rsid w:val="00441D88"/>
    <w:rsid w:val="004422E3"/>
    <w:rsid w:val="004427A4"/>
    <w:rsid w:val="00442865"/>
    <w:rsid w:val="004428A1"/>
    <w:rsid w:val="004431CD"/>
    <w:rsid w:val="004433F2"/>
    <w:rsid w:val="00443F30"/>
    <w:rsid w:val="00444A14"/>
    <w:rsid w:val="00445372"/>
    <w:rsid w:val="0044546B"/>
    <w:rsid w:val="00446663"/>
    <w:rsid w:val="00446C43"/>
    <w:rsid w:val="00446C4C"/>
    <w:rsid w:val="00447525"/>
    <w:rsid w:val="00447D23"/>
    <w:rsid w:val="00447DAA"/>
    <w:rsid w:val="0045099F"/>
    <w:rsid w:val="00450E74"/>
    <w:rsid w:val="004510C8"/>
    <w:rsid w:val="00451874"/>
    <w:rsid w:val="00453268"/>
    <w:rsid w:val="00453C43"/>
    <w:rsid w:val="00454442"/>
    <w:rsid w:val="004548D0"/>
    <w:rsid w:val="00454941"/>
    <w:rsid w:val="004549D3"/>
    <w:rsid w:val="00454F46"/>
    <w:rsid w:val="004551C7"/>
    <w:rsid w:val="00455769"/>
    <w:rsid w:val="00456263"/>
    <w:rsid w:val="00456419"/>
    <w:rsid w:val="00456A5A"/>
    <w:rsid w:val="00456AAC"/>
    <w:rsid w:val="00456BCE"/>
    <w:rsid w:val="00457D0E"/>
    <w:rsid w:val="004621D7"/>
    <w:rsid w:val="00462DB2"/>
    <w:rsid w:val="004630DF"/>
    <w:rsid w:val="00463431"/>
    <w:rsid w:val="0046348D"/>
    <w:rsid w:val="00463A37"/>
    <w:rsid w:val="00464B64"/>
    <w:rsid w:val="00464E97"/>
    <w:rsid w:val="0046562D"/>
    <w:rsid w:val="004659F9"/>
    <w:rsid w:val="00465AAA"/>
    <w:rsid w:val="00465E89"/>
    <w:rsid w:val="00465F30"/>
    <w:rsid w:val="00465F79"/>
    <w:rsid w:val="00466098"/>
    <w:rsid w:val="00466474"/>
    <w:rsid w:val="004667D6"/>
    <w:rsid w:val="00466FB6"/>
    <w:rsid w:val="00470082"/>
    <w:rsid w:val="0047063E"/>
    <w:rsid w:val="00471336"/>
    <w:rsid w:val="00471DAF"/>
    <w:rsid w:val="00472216"/>
    <w:rsid w:val="00472325"/>
    <w:rsid w:val="004725AE"/>
    <w:rsid w:val="00472E3C"/>
    <w:rsid w:val="004730A2"/>
    <w:rsid w:val="004744A8"/>
    <w:rsid w:val="00474922"/>
    <w:rsid w:val="00474A66"/>
    <w:rsid w:val="0047501C"/>
    <w:rsid w:val="0047557A"/>
    <w:rsid w:val="004766CE"/>
    <w:rsid w:val="0047678C"/>
    <w:rsid w:val="00476DF9"/>
    <w:rsid w:val="00477405"/>
    <w:rsid w:val="00477DD0"/>
    <w:rsid w:val="00477FD8"/>
    <w:rsid w:val="0048058A"/>
    <w:rsid w:val="00481398"/>
    <w:rsid w:val="004817C1"/>
    <w:rsid w:val="00481DFE"/>
    <w:rsid w:val="0048226C"/>
    <w:rsid w:val="00483210"/>
    <w:rsid w:val="004837FF"/>
    <w:rsid w:val="004838DB"/>
    <w:rsid w:val="00483EE0"/>
    <w:rsid w:val="00484406"/>
    <w:rsid w:val="004848C0"/>
    <w:rsid w:val="0048494D"/>
    <w:rsid w:val="00484BFF"/>
    <w:rsid w:val="00484CA8"/>
    <w:rsid w:val="00484E1C"/>
    <w:rsid w:val="004850C1"/>
    <w:rsid w:val="00485802"/>
    <w:rsid w:val="00485839"/>
    <w:rsid w:val="00485FC2"/>
    <w:rsid w:val="00486482"/>
    <w:rsid w:val="00486D55"/>
    <w:rsid w:val="00487613"/>
    <w:rsid w:val="00487B2A"/>
    <w:rsid w:val="00487C07"/>
    <w:rsid w:val="00487C3C"/>
    <w:rsid w:val="00487E40"/>
    <w:rsid w:val="004902D9"/>
    <w:rsid w:val="00490F6F"/>
    <w:rsid w:val="00491737"/>
    <w:rsid w:val="00491C88"/>
    <w:rsid w:val="0049249B"/>
    <w:rsid w:val="0049318D"/>
    <w:rsid w:val="00493B7D"/>
    <w:rsid w:val="0049516E"/>
    <w:rsid w:val="00496A91"/>
    <w:rsid w:val="004A1206"/>
    <w:rsid w:val="004A1531"/>
    <w:rsid w:val="004A1EE4"/>
    <w:rsid w:val="004A2A46"/>
    <w:rsid w:val="004A31C0"/>
    <w:rsid w:val="004A348B"/>
    <w:rsid w:val="004A37FD"/>
    <w:rsid w:val="004A3E47"/>
    <w:rsid w:val="004A432A"/>
    <w:rsid w:val="004A43EB"/>
    <w:rsid w:val="004A5321"/>
    <w:rsid w:val="004A565B"/>
    <w:rsid w:val="004A57D5"/>
    <w:rsid w:val="004A6082"/>
    <w:rsid w:val="004A614C"/>
    <w:rsid w:val="004A62E7"/>
    <w:rsid w:val="004A6787"/>
    <w:rsid w:val="004A6C2A"/>
    <w:rsid w:val="004A7606"/>
    <w:rsid w:val="004A7693"/>
    <w:rsid w:val="004A79E4"/>
    <w:rsid w:val="004A7A97"/>
    <w:rsid w:val="004A7FF9"/>
    <w:rsid w:val="004B1493"/>
    <w:rsid w:val="004B17CB"/>
    <w:rsid w:val="004B1892"/>
    <w:rsid w:val="004B22F5"/>
    <w:rsid w:val="004B2993"/>
    <w:rsid w:val="004B3C1B"/>
    <w:rsid w:val="004B446A"/>
    <w:rsid w:val="004B4479"/>
    <w:rsid w:val="004B4712"/>
    <w:rsid w:val="004B56FB"/>
    <w:rsid w:val="004B5B4C"/>
    <w:rsid w:val="004B636A"/>
    <w:rsid w:val="004B6718"/>
    <w:rsid w:val="004B6761"/>
    <w:rsid w:val="004B695A"/>
    <w:rsid w:val="004B71EC"/>
    <w:rsid w:val="004B78AB"/>
    <w:rsid w:val="004C0577"/>
    <w:rsid w:val="004C0D46"/>
    <w:rsid w:val="004C1355"/>
    <w:rsid w:val="004C1F41"/>
    <w:rsid w:val="004C2018"/>
    <w:rsid w:val="004C20AA"/>
    <w:rsid w:val="004C2316"/>
    <w:rsid w:val="004C3E8F"/>
    <w:rsid w:val="004C4040"/>
    <w:rsid w:val="004C422D"/>
    <w:rsid w:val="004C4FD3"/>
    <w:rsid w:val="004C5252"/>
    <w:rsid w:val="004C53D6"/>
    <w:rsid w:val="004C56C7"/>
    <w:rsid w:val="004C58E3"/>
    <w:rsid w:val="004C5914"/>
    <w:rsid w:val="004C63B7"/>
    <w:rsid w:val="004C654C"/>
    <w:rsid w:val="004C6C28"/>
    <w:rsid w:val="004C6CC4"/>
    <w:rsid w:val="004C7246"/>
    <w:rsid w:val="004C7252"/>
    <w:rsid w:val="004C7498"/>
    <w:rsid w:val="004C7879"/>
    <w:rsid w:val="004D00E5"/>
    <w:rsid w:val="004D2A56"/>
    <w:rsid w:val="004D30AC"/>
    <w:rsid w:val="004D362B"/>
    <w:rsid w:val="004D3A59"/>
    <w:rsid w:val="004D3C76"/>
    <w:rsid w:val="004D40C3"/>
    <w:rsid w:val="004D44A7"/>
    <w:rsid w:val="004D4CD7"/>
    <w:rsid w:val="004D5CD5"/>
    <w:rsid w:val="004D5DB1"/>
    <w:rsid w:val="004D668A"/>
    <w:rsid w:val="004D7E10"/>
    <w:rsid w:val="004E01AF"/>
    <w:rsid w:val="004E03C5"/>
    <w:rsid w:val="004E0EC3"/>
    <w:rsid w:val="004E0FCA"/>
    <w:rsid w:val="004E228C"/>
    <w:rsid w:val="004E28F7"/>
    <w:rsid w:val="004E2AFA"/>
    <w:rsid w:val="004E3241"/>
    <w:rsid w:val="004E35A9"/>
    <w:rsid w:val="004E41BE"/>
    <w:rsid w:val="004E426A"/>
    <w:rsid w:val="004E4890"/>
    <w:rsid w:val="004E522C"/>
    <w:rsid w:val="004E5254"/>
    <w:rsid w:val="004E5D66"/>
    <w:rsid w:val="004E616A"/>
    <w:rsid w:val="004E63A0"/>
    <w:rsid w:val="004E64AA"/>
    <w:rsid w:val="004E6A6E"/>
    <w:rsid w:val="004E6A71"/>
    <w:rsid w:val="004E710E"/>
    <w:rsid w:val="004F0D46"/>
    <w:rsid w:val="004F0E98"/>
    <w:rsid w:val="004F0ECD"/>
    <w:rsid w:val="004F111F"/>
    <w:rsid w:val="004F1219"/>
    <w:rsid w:val="004F1981"/>
    <w:rsid w:val="004F247B"/>
    <w:rsid w:val="004F293E"/>
    <w:rsid w:val="004F4786"/>
    <w:rsid w:val="004F5B80"/>
    <w:rsid w:val="004F64AC"/>
    <w:rsid w:val="004F67FA"/>
    <w:rsid w:val="004F71C9"/>
    <w:rsid w:val="00500D18"/>
    <w:rsid w:val="005013A8"/>
    <w:rsid w:val="00502D41"/>
    <w:rsid w:val="00502D90"/>
    <w:rsid w:val="00503540"/>
    <w:rsid w:val="00503ED6"/>
    <w:rsid w:val="00504469"/>
    <w:rsid w:val="00504AD4"/>
    <w:rsid w:val="00504DF0"/>
    <w:rsid w:val="00504E4B"/>
    <w:rsid w:val="005051E3"/>
    <w:rsid w:val="00506937"/>
    <w:rsid w:val="00506EFA"/>
    <w:rsid w:val="00507D63"/>
    <w:rsid w:val="0051073B"/>
    <w:rsid w:val="00510874"/>
    <w:rsid w:val="005108AF"/>
    <w:rsid w:val="00511181"/>
    <w:rsid w:val="00514F04"/>
    <w:rsid w:val="0051503B"/>
    <w:rsid w:val="00515D67"/>
    <w:rsid w:val="00516F25"/>
    <w:rsid w:val="00517D77"/>
    <w:rsid w:val="00517EB0"/>
    <w:rsid w:val="00517ED2"/>
    <w:rsid w:val="00520160"/>
    <w:rsid w:val="00521402"/>
    <w:rsid w:val="00521AA7"/>
    <w:rsid w:val="00521AFC"/>
    <w:rsid w:val="00521D8D"/>
    <w:rsid w:val="005224E4"/>
    <w:rsid w:val="00522A42"/>
    <w:rsid w:val="00522EC1"/>
    <w:rsid w:val="005234E5"/>
    <w:rsid w:val="005239CD"/>
    <w:rsid w:val="00523F1A"/>
    <w:rsid w:val="00524ACF"/>
    <w:rsid w:val="00525279"/>
    <w:rsid w:val="00525994"/>
    <w:rsid w:val="0052621A"/>
    <w:rsid w:val="00527F42"/>
    <w:rsid w:val="005306B4"/>
    <w:rsid w:val="00530B1A"/>
    <w:rsid w:val="00532535"/>
    <w:rsid w:val="00532A54"/>
    <w:rsid w:val="00532D62"/>
    <w:rsid w:val="00533450"/>
    <w:rsid w:val="005335A6"/>
    <w:rsid w:val="00534174"/>
    <w:rsid w:val="00534C62"/>
    <w:rsid w:val="00535009"/>
    <w:rsid w:val="005354B4"/>
    <w:rsid w:val="00535837"/>
    <w:rsid w:val="005379A5"/>
    <w:rsid w:val="005407E1"/>
    <w:rsid w:val="00540A55"/>
    <w:rsid w:val="00541058"/>
    <w:rsid w:val="0054112F"/>
    <w:rsid w:val="00541C94"/>
    <w:rsid w:val="00542633"/>
    <w:rsid w:val="00542A0C"/>
    <w:rsid w:val="00543B98"/>
    <w:rsid w:val="00543D04"/>
    <w:rsid w:val="00544344"/>
    <w:rsid w:val="005446A0"/>
    <w:rsid w:val="005447E1"/>
    <w:rsid w:val="0054485D"/>
    <w:rsid w:val="00544A1C"/>
    <w:rsid w:val="00544B1D"/>
    <w:rsid w:val="00544C7A"/>
    <w:rsid w:val="00545793"/>
    <w:rsid w:val="00545D0C"/>
    <w:rsid w:val="00546CAB"/>
    <w:rsid w:val="005476A7"/>
    <w:rsid w:val="0055025F"/>
    <w:rsid w:val="00550D1E"/>
    <w:rsid w:val="0055102A"/>
    <w:rsid w:val="00552B9A"/>
    <w:rsid w:val="00552CAC"/>
    <w:rsid w:val="00553869"/>
    <w:rsid w:val="005538CB"/>
    <w:rsid w:val="005538EB"/>
    <w:rsid w:val="005553F8"/>
    <w:rsid w:val="00555497"/>
    <w:rsid w:val="00556097"/>
    <w:rsid w:val="00556C9F"/>
    <w:rsid w:val="0056002A"/>
    <w:rsid w:val="005603DD"/>
    <w:rsid w:val="005608F3"/>
    <w:rsid w:val="005613D9"/>
    <w:rsid w:val="0056140B"/>
    <w:rsid w:val="00561E80"/>
    <w:rsid w:val="005633E8"/>
    <w:rsid w:val="00563712"/>
    <w:rsid w:val="005639BF"/>
    <w:rsid w:val="00563F9D"/>
    <w:rsid w:val="005640A8"/>
    <w:rsid w:val="00564338"/>
    <w:rsid w:val="00564E6B"/>
    <w:rsid w:val="00567304"/>
    <w:rsid w:val="005679D5"/>
    <w:rsid w:val="00567AA6"/>
    <w:rsid w:val="00567CD8"/>
    <w:rsid w:val="00567ECD"/>
    <w:rsid w:val="00570162"/>
    <w:rsid w:val="005707A6"/>
    <w:rsid w:val="00570935"/>
    <w:rsid w:val="0057099E"/>
    <w:rsid w:val="005713E7"/>
    <w:rsid w:val="00571F64"/>
    <w:rsid w:val="0057208C"/>
    <w:rsid w:val="00572529"/>
    <w:rsid w:val="00572730"/>
    <w:rsid w:val="005730AB"/>
    <w:rsid w:val="0057393F"/>
    <w:rsid w:val="005750A2"/>
    <w:rsid w:val="0057577F"/>
    <w:rsid w:val="00575BFD"/>
    <w:rsid w:val="00576CF4"/>
    <w:rsid w:val="00577054"/>
    <w:rsid w:val="005778B7"/>
    <w:rsid w:val="00577CD5"/>
    <w:rsid w:val="00580493"/>
    <w:rsid w:val="00580BDC"/>
    <w:rsid w:val="0058112A"/>
    <w:rsid w:val="00581349"/>
    <w:rsid w:val="00581DE1"/>
    <w:rsid w:val="00581DF1"/>
    <w:rsid w:val="00582A77"/>
    <w:rsid w:val="00582E74"/>
    <w:rsid w:val="005831F3"/>
    <w:rsid w:val="00584566"/>
    <w:rsid w:val="00584ECF"/>
    <w:rsid w:val="005851BA"/>
    <w:rsid w:val="005857BF"/>
    <w:rsid w:val="0058583F"/>
    <w:rsid w:val="00585CC3"/>
    <w:rsid w:val="00586016"/>
    <w:rsid w:val="00586788"/>
    <w:rsid w:val="00586A97"/>
    <w:rsid w:val="00586E82"/>
    <w:rsid w:val="00586E91"/>
    <w:rsid w:val="00587915"/>
    <w:rsid w:val="00587CEE"/>
    <w:rsid w:val="005902DD"/>
    <w:rsid w:val="00590A34"/>
    <w:rsid w:val="00593694"/>
    <w:rsid w:val="00594509"/>
    <w:rsid w:val="00594D4B"/>
    <w:rsid w:val="00596EF1"/>
    <w:rsid w:val="00596F7B"/>
    <w:rsid w:val="00596FE4"/>
    <w:rsid w:val="00597248"/>
    <w:rsid w:val="0059766A"/>
    <w:rsid w:val="005A0C0A"/>
    <w:rsid w:val="005A0CBE"/>
    <w:rsid w:val="005A0D70"/>
    <w:rsid w:val="005A0E6E"/>
    <w:rsid w:val="005A1A87"/>
    <w:rsid w:val="005A1D8D"/>
    <w:rsid w:val="005A22C9"/>
    <w:rsid w:val="005A27B3"/>
    <w:rsid w:val="005A3469"/>
    <w:rsid w:val="005A3A52"/>
    <w:rsid w:val="005A46CD"/>
    <w:rsid w:val="005A4C98"/>
    <w:rsid w:val="005A5647"/>
    <w:rsid w:val="005A5663"/>
    <w:rsid w:val="005A6959"/>
    <w:rsid w:val="005A69F6"/>
    <w:rsid w:val="005A6D08"/>
    <w:rsid w:val="005A7997"/>
    <w:rsid w:val="005A7D88"/>
    <w:rsid w:val="005B09E3"/>
    <w:rsid w:val="005B1C28"/>
    <w:rsid w:val="005B2741"/>
    <w:rsid w:val="005B2ED2"/>
    <w:rsid w:val="005B3299"/>
    <w:rsid w:val="005B36D3"/>
    <w:rsid w:val="005B3A11"/>
    <w:rsid w:val="005B4CF0"/>
    <w:rsid w:val="005B5FF6"/>
    <w:rsid w:val="005B6188"/>
    <w:rsid w:val="005B6CFA"/>
    <w:rsid w:val="005B6E79"/>
    <w:rsid w:val="005C021C"/>
    <w:rsid w:val="005C08CD"/>
    <w:rsid w:val="005C08F2"/>
    <w:rsid w:val="005C0AD3"/>
    <w:rsid w:val="005C0E81"/>
    <w:rsid w:val="005C128B"/>
    <w:rsid w:val="005C12C1"/>
    <w:rsid w:val="005C1364"/>
    <w:rsid w:val="005C146B"/>
    <w:rsid w:val="005C1740"/>
    <w:rsid w:val="005C22ED"/>
    <w:rsid w:val="005C2A23"/>
    <w:rsid w:val="005C2D9F"/>
    <w:rsid w:val="005C3F15"/>
    <w:rsid w:val="005C466C"/>
    <w:rsid w:val="005C6526"/>
    <w:rsid w:val="005C73BE"/>
    <w:rsid w:val="005C7CF5"/>
    <w:rsid w:val="005D00B4"/>
    <w:rsid w:val="005D07DB"/>
    <w:rsid w:val="005D0BC8"/>
    <w:rsid w:val="005D0EF5"/>
    <w:rsid w:val="005D2390"/>
    <w:rsid w:val="005D2772"/>
    <w:rsid w:val="005D28B0"/>
    <w:rsid w:val="005D28CF"/>
    <w:rsid w:val="005D2C7D"/>
    <w:rsid w:val="005D303F"/>
    <w:rsid w:val="005D33F8"/>
    <w:rsid w:val="005D4186"/>
    <w:rsid w:val="005D4DA4"/>
    <w:rsid w:val="005D53EC"/>
    <w:rsid w:val="005D583A"/>
    <w:rsid w:val="005D5B09"/>
    <w:rsid w:val="005D5FBF"/>
    <w:rsid w:val="005D69D2"/>
    <w:rsid w:val="005D78AA"/>
    <w:rsid w:val="005E0217"/>
    <w:rsid w:val="005E02DC"/>
    <w:rsid w:val="005E049C"/>
    <w:rsid w:val="005E0CFE"/>
    <w:rsid w:val="005E207D"/>
    <w:rsid w:val="005E210C"/>
    <w:rsid w:val="005E224B"/>
    <w:rsid w:val="005E2A8E"/>
    <w:rsid w:val="005E2C51"/>
    <w:rsid w:val="005E35F5"/>
    <w:rsid w:val="005E3B54"/>
    <w:rsid w:val="005E5106"/>
    <w:rsid w:val="005E573E"/>
    <w:rsid w:val="005E5A9D"/>
    <w:rsid w:val="005E6016"/>
    <w:rsid w:val="005E625E"/>
    <w:rsid w:val="005E642C"/>
    <w:rsid w:val="005E67BA"/>
    <w:rsid w:val="005E6B21"/>
    <w:rsid w:val="005E7576"/>
    <w:rsid w:val="005E7928"/>
    <w:rsid w:val="005E7B24"/>
    <w:rsid w:val="005E7FE8"/>
    <w:rsid w:val="005F078A"/>
    <w:rsid w:val="005F13EA"/>
    <w:rsid w:val="005F1DC1"/>
    <w:rsid w:val="005F1EA0"/>
    <w:rsid w:val="005F291A"/>
    <w:rsid w:val="005F40CD"/>
    <w:rsid w:val="005F4105"/>
    <w:rsid w:val="005F620B"/>
    <w:rsid w:val="005F6315"/>
    <w:rsid w:val="005F6620"/>
    <w:rsid w:val="005F6A76"/>
    <w:rsid w:val="005F70D5"/>
    <w:rsid w:val="00600B65"/>
    <w:rsid w:val="00601092"/>
    <w:rsid w:val="00601A88"/>
    <w:rsid w:val="006020CA"/>
    <w:rsid w:val="00603D19"/>
    <w:rsid w:val="0060494F"/>
    <w:rsid w:val="00604C28"/>
    <w:rsid w:val="0060575D"/>
    <w:rsid w:val="00605B0A"/>
    <w:rsid w:val="00607460"/>
    <w:rsid w:val="006079DB"/>
    <w:rsid w:val="00607CE7"/>
    <w:rsid w:val="00610155"/>
    <w:rsid w:val="006110B4"/>
    <w:rsid w:val="006115B0"/>
    <w:rsid w:val="006115E7"/>
    <w:rsid w:val="0061210A"/>
    <w:rsid w:val="00612E86"/>
    <w:rsid w:val="00612FD0"/>
    <w:rsid w:val="006136B3"/>
    <w:rsid w:val="00613A72"/>
    <w:rsid w:val="006146C6"/>
    <w:rsid w:val="00614750"/>
    <w:rsid w:val="00614844"/>
    <w:rsid w:val="0061497E"/>
    <w:rsid w:val="006154E4"/>
    <w:rsid w:val="006158FB"/>
    <w:rsid w:val="006161BF"/>
    <w:rsid w:val="00616667"/>
    <w:rsid w:val="006168A1"/>
    <w:rsid w:val="00616A9A"/>
    <w:rsid w:val="0061746E"/>
    <w:rsid w:val="006175CF"/>
    <w:rsid w:val="00617615"/>
    <w:rsid w:val="00617D42"/>
    <w:rsid w:val="00620290"/>
    <w:rsid w:val="006208CB"/>
    <w:rsid w:val="00620EB0"/>
    <w:rsid w:val="006216DB"/>
    <w:rsid w:val="00621F31"/>
    <w:rsid w:val="0062269F"/>
    <w:rsid w:val="00622AA9"/>
    <w:rsid w:val="00623473"/>
    <w:rsid w:val="00623995"/>
    <w:rsid w:val="006256F7"/>
    <w:rsid w:val="00625D94"/>
    <w:rsid w:val="006264D3"/>
    <w:rsid w:val="0062755E"/>
    <w:rsid w:val="006275CF"/>
    <w:rsid w:val="0063061B"/>
    <w:rsid w:val="00630B0D"/>
    <w:rsid w:val="00630DBE"/>
    <w:rsid w:val="0063128B"/>
    <w:rsid w:val="00631568"/>
    <w:rsid w:val="00632A45"/>
    <w:rsid w:val="00632C0E"/>
    <w:rsid w:val="00632DE6"/>
    <w:rsid w:val="00633596"/>
    <w:rsid w:val="00634707"/>
    <w:rsid w:val="006357F6"/>
    <w:rsid w:val="00635892"/>
    <w:rsid w:val="00635F70"/>
    <w:rsid w:val="00636754"/>
    <w:rsid w:val="00636B2C"/>
    <w:rsid w:val="00636BA0"/>
    <w:rsid w:val="00637925"/>
    <w:rsid w:val="00637C87"/>
    <w:rsid w:val="00640245"/>
    <w:rsid w:val="00640306"/>
    <w:rsid w:val="00640CE8"/>
    <w:rsid w:val="006417E3"/>
    <w:rsid w:val="00641E4E"/>
    <w:rsid w:val="0064236A"/>
    <w:rsid w:val="00642BF7"/>
    <w:rsid w:val="00643107"/>
    <w:rsid w:val="006438B8"/>
    <w:rsid w:val="0064418C"/>
    <w:rsid w:val="006445AB"/>
    <w:rsid w:val="006445D7"/>
    <w:rsid w:val="00644635"/>
    <w:rsid w:val="006448AD"/>
    <w:rsid w:val="00645015"/>
    <w:rsid w:val="006451D1"/>
    <w:rsid w:val="0064527A"/>
    <w:rsid w:val="00645A2E"/>
    <w:rsid w:val="00645D5C"/>
    <w:rsid w:val="006462CD"/>
    <w:rsid w:val="0064634E"/>
    <w:rsid w:val="00646CE9"/>
    <w:rsid w:val="00646EA2"/>
    <w:rsid w:val="0064704B"/>
    <w:rsid w:val="006474A9"/>
    <w:rsid w:val="00647A72"/>
    <w:rsid w:val="00647DF2"/>
    <w:rsid w:val="00647E39"/>
    <w:rsid w:val="00647F85"/>
    <w:rsid w:val="00647FA7"/>
    <w:rsid w:val="0065012C"/>
    <w:rsid w:val="0065074E"/>
    <w:rsid w:val="006514FD"/>
    <w:rsid w:val="006515B4"/>
    <w:rsid w:val="00651C90"/>
    <w:rsid w:val="00651CC5"/>
    <w:rsid w:val="00652764"/>
    <w:rsid w:val="00652C61"/>
    <w:rsid w:val="00652E8D"/>
    <w:rsid w:val="00652EB5"/>
    <w:rsid w:val="00653258"/>
    <w:rsid w:val="00653C54"/>
    <w:rsid w:val="00653DAE"/>
    <w:rsid w:val="006544E4"/>
    <w:rsid w:val="00654687"/>
    <w:rsid w:val="00654EE6"/>
    <w:rsid w:val="0065564A"/>
    <w:rsid w:val="00655866"/>
    <w:rsid w:val="0065638A"/>
    <w:rsid w:val="00656C5B"/>
    <w:rsid w:val="00657162"/>
    <w:rsid w:val="006572FF"/>
    <w:rsid w:val="0065798A"/>
    <w:rsid w:val="0066087C"/>
    <w:rsid w:val="00660D1D"/>
    <w:rsid w:val="0066166C"/>
    <w:rsid w:val="00661C4D"/>
    <w:rsid w:val="00661E0B"/>
    <w:rsid w:val="00662370"/>
    <w:rsid w:val="006627AB"/>
    <w:rsid w:val="00662CF0"/>
    <w:rsid w:val="00662DC7"/>
    <w:rsid w:val="00663176"/>
    <w:rsid w:val="00663389"/>
    <w:rsid w:val="00663C06"/>
    <w:rsid w:val="00664859"/>
    <w:rsid w:val="0066595A"/>
    <w:rsid w:val="00665F72"/>
    <w:rsid w:val="00666613"/>
    <w:rsid w:val="006667C0"/>
    <w:rsid w:val="00666AA0"/>
    <w:rsid w:val="00666ABD"/>
    <w:rsid w:val="00667C1B"/>
    <w:rsid w:val="00670D1F"/>
    <w:rsid w:val="00670F63"/>
    <w:rsid w:val="00672049"/>
    <w:rsid w:val="00672197"/>
    <w:rsid w:val="00675210"/>
    <w:rsid w:val="00675D50"/>
    <w:rsid w:val="00676E3B"/>
    <w:rsid w:val="00677267"/>
    <w:rsid w:val="00677754"/>
    <w:rsid w:val="00677AFC"/>
    <w:rsid w:val="00680839"/>
    <w:rsid w:val="00680845"/>
    <w:rsid w:val="00680D16"/>
    <w:rsid w:val="00681333"/>
    <w:rsid w:val="00682159"/>
    <w:rsid w:val="006827B8"/>
    <w:rsid w:val="00682C11"/>
    <w:rsid w:val="0068381F"/>
    <w:rsid w:val="00683D3B"/>
    <w:rsid w:val="00684749"/>
    <w:rsid w:val="006850E5"/>
    <w:rsid w:val="0068530A"/>
    <w:rsid w:val="006856E3"/>
    <w:rsid w:val="00685861"/>
    <w:rsid w:val="00687C36"/>
    <w:rsid w:val="00687E24"/>
    <w:rsid w:val="00690045"/>
    <w:rsid w:val="00690CFC"/>
    <w:rsid w:val="00691067"/>
    <w:rsid w:val="00691AFE"/>
    <w:rsid w:val="00691E48"/>
    <w:rsid w:val="00692268"/>
    <w:rsid w:val="00693BA2"/>
    <w:rsid w:val="00694031"/>
    <w:rsid w:val="00695A85"/>
    <w:rsid w:val="00695D29"/>
    <w:rsid w:val="00695F57"/>
    <w:rsid w:val="00696835"/>
    <w:rsid w:val="00697A7B"/>
    <w:rsid w:val="00697B00"/>
    <w:rsid w:val="00697FFE"/>
    <w:rsid w:val="006A0080"/>
    <w:rsid w:val="006A072B"/>
    <w:rsid w:val="006A093E"/>
    <w:rsid w:val="006A10FA"/>
    <w:rsid w:val="006A1B95"/>
    <w:rsid w:val="006A1F83"/>
    <w:rsid w:val="006A24F3"/>
    <w:rsid w:val="006A2A3B"/>
    <w:rsid w:val="006A2BF1"/>
    <w:rsid w:val="006A32AC"/>
    <w:rsid w:val="006A32F0"/>
    <w:rsid w:val="006A34F0"/>
    <w:rsid w:val="006A436A"/>
    <w:rsid w:val="006A46AB"/>
    <w:rsid w:val="006A4E35"/>
    <w:rsid w:val="006A4EE1"/>
    <w:rsid w:val="006A5786"/>
    <w:rsid w:val="006A6112"/>
    <w:rsid w:val="006A66BF"/>
    <w:rsid w:val="006A7147"/>
    <w:rsid w:val="006A71A1"/>
    <w:rsid w:val="006A73DD"/>
    <w:rsid w:val="006A75DD"/>
    <w:rsid w:val="006A77EE"/>
    <w:rsid w:val="006A78F9"/>
    <w:rsid w:val="006A7C2E"/>
    <w:rsid w:val="006B05FB"/>
    <w:rsid w:val="006B26D4"/>
    <w:rsid w:val="006B2777"/>
    <w:rsid w:val="006B2DFC"/>
    <w:rsid w:val="006B3BA3"/>
    <w:rsid w:val="006B3D83"/>
    <w:rsid w:val="006B40CE"/>
    <w:rsid w:val="006B4558"/>
    <w:rsid w:val="006B4F9C"/>
    <w:rsid w:val="006B52CB"/>
    <w:rsid w:val="006B69B1"/>
    <w:rsid w:val="006B6AC3"/>
    <w:rsid w:val="006B7054"/>
    <w:rsid w:val="006B7C97"/>
    <w:rsid w:val="006C032F"/>
    <w:rsid w:val="006C0392"/>
    <w:rsid w:val="006C08A4"/>
    <w:rsid w:val="006C1598"/>
    <w:rsid w:val="006C1DBD"/>
    <w:rsid w:val="006C21B4"/>
    <w:rsid w:val="006C291F"/>
    <w:rsid w:val="006C339E"/>
    <w:rsid w:val="006C4333"/>
    <w:rsid w:val="006C4D2D"/>
    <w:rsid w:val="006C578E"/>
    <w:rsid w:val="006C590A"/>
    <w:rsid w:val="006C5B0E"/>
    <w:rsid w:val="006C6456"/>
    <w:rsid w:val="006C788B"/>
    <w:rsid w:val="006D1140"/>
    <w:rsid w:val="006D25C0"/>
    <w:rsid w:val="006D2955"/>
    <w:rsid w:val="006D2D72"/>
    <w:rsid w:val="006D2ED0"/>
    <w:rsid w:val="006D33B7"/>
    <w:rsid w:val="006D372F"/>
    <w:rsid w:val="006D391E"/>
    <w:rsid w:val="006D4C8E"/>
    <w:rsid w:val="006D5C44"/>
    <w:rsid w:val="006D6C15"/>
    <w:rsid w:val="006D6CFB"/>
    <w:rsid w:val="006E0BC6"/>
    <w:rsid w:val="006E0D9B"/>
    <w:rsid w:val="006E0E18"/>
    <w:rsid w:val="006E21F3"/>
    <w:rsid w:val="006E2BA8"/>
    <w:rsid w:val="006E3DA1"/>
    <w:rsid w:val="006E4416"/>
    <w:rsid w:val="006E49F7"/>
    <w:rsid w:val="006E5DD6"/>
    <w:rsid w:val="006E6AA1"/>
    <w:rsid w:val="006E7276"/>
    <w:rsid w:val="006F1011"/>
    <w:rsid w:val="006F11BD"/>
    <w:rsid w:val="006F1384"/>
    <w:rsid w:val="006F3304"/>
    <w:rsid w:val="006F34B7"/>
    <w:rsid w:val="006F45E1"/>
    <w:rsid w:val="006F48B9"/>
    <w:rsid w:val="006F4BDC"/>
    <w:rsid w:val="006F4D73"/>
    <w:rsid w:val="006F5712"/>
    <w:rsid w:val="006F5976"/>
    <w:rsid w:val="006F5BCC"/>
    <w:rsid w:val="006F667D"/>
    <w:rsid w:val="006F6883"/>
    <w:rsid w:val="006F73A1"/>
    <w:rsid w:val="006F7CDF"/>
    <w:rsid w:val="00700753"/>
    <w:rsid w:val="007007B2"/>
    <w:rsid w:val="00700AF3"/>
    <w:rsid w:val="007015A2"/>
    <w:rsid w:val="00701901"/>
    <w:rsid w:val="00701BE8"/>
    <w:rsid w:val="007022BF"/>
    <w:rsid w:val="00702DB9"/>
    <w:rsid w:val="00703317"/>
    <w:rsid w:val="007033F1"/>
    <w:rsid w:val="007043D7"/>
    <w:rsid w:val="00704D45"/>
    <w:rsid w:val="00705706"/>
    <w:rsid w:val="00706529"/>
    <w:rsid w:val="007065A6"/>
    <w:rsid w:val="00706B4D"/>
    <w:rsid w:val="00706BC5"/>
    <w:rsid w:val="00707A4E"/>
    <w:rsid w:val="0071043D"/>
    <w:rsid w:val="007109A1"/>
    <w:rsid w:val="00710ACE"/>
    <w:rsid w:val="00711D91"/>
    <w:rsid w:val="007120BC"/>
    <w:rsid w:val="00712377"/>
    <w:rsid w:val="00712AA8"/>
    <w:rsid w:val="00712D0D"/>
    <w:rsid w:val="007140BE"/>
    <w:rsid w:val="00714B2C"/>
    <w:rsid w:val="007152D7"/>
    <w:rsid w:val="00716225"/>
    <w:rsid w:val="007166A7"/>
    <w:rsid w:val="0071696B"/>
    <w:rsid w:val="00716E42"/>
    <w:rsid w:val="007171B4"/>
    <w:rsid w:val="007172AC"/>
    <w:rsid w:val="007173B1"/>
    <w:rsid w:val="00720E57"/>
    <w:rsid w:val="00720E68"/>
    <w:rsid w:val="00721380"/>
    <w:rsid w:val="00721530"/>
    <w:rsid w:val="00722FD9"/>
    <w:rsid w:val="0072310D"/>
    <w:rsid w:val="00723588"/>
    <w:rsid w:val="00723B9B"/>
    <w:rsid w:val="00723FD7"/>
    <w:rsid w:val="00724BF6"/>
    <w:rsid w:val="00724E4A"/>
    <w:rsid w:val="00726B49"/>
    <w:rsid w:val="00727544"/>
    <w:rsid w:val="007279DF"/>
    <w:rsid w:val="00730439"/>
    <w:rsid w:val="00730808"/>
    <w:rsid w:val="007309D3"/>
    <w:rsid w:val="00731D8C"/>
    <w:rsid w:val="00732AE5"/>
    <w:rsid w:val="007334DB"/>
    <w:rsid w:val="007337BC"/>
    <w:rsid w:val="007338D9"/>
    <w:rsid w:val="00733B54"/>
    <w:rsid w:val="00733C3E"/>
    <w:rsid w:val="00733F70"/>
    <w:rsid w:val="0073457E"/>
    <w:rsid w:val="00734910"/>
    <w:rsid w:val="00735828"/>
    <w:rsid w:val="00735E1F"/>
    <w:rsid w:val="0073615C"/>
    <w:rsid w:val="007365EB"/>
    <w:rsid w:val="007374C5"/>
    <w:rsid w:val="00737630"/>
    <w:rsid w:val="007401E6"/>
    <w:rsid w:val="0074028B"/>
    <w:rsid w:val="007402BD"/>
    <w:rsid w:val="00740CAD"/>
    <w:rsid w:val="00741758"/>
    <w:rsid w:val="007436E8"/>
    <w:rsid w:val="00743D0A"/>
    <w:rsid w:val="00743DE2"/>
    <w:rsid w:val="0074402A"/>
    <w:rsid w:val="007441B7"/>
    <w:rsid w:val="00744CC9"/>
    <w:rsid w:val="007455CE"/>
    <w:rsid w:val="00745DD2"/>
    <w:rsid w:val="007461DC"/>
    <w:rsid w:val="00746481"/>
    <w:rsid w:val="0074687B"/>
    <w:rsid w:val="007468C5"/>
    <w:rsid w:val="00746A38"/>
    <w:rsid w:val="00747346"/>
    <w:rsid w:val="00750B19"/>
    <w:rsid w:val="00751057"/>
    <w:rsid w:val="00751074"/>
    <w:rsid w:val="007511C3"/>
    <w:rsid w:val="00751A0B"/>
    <w:rsid w:val="00751B13"/>
    <w:rsid w:val="00751D47"/>
    <w:rsid w:val="007527DE"/>
    <w:rsid w:val="0075293C"/>
    <w:rsid w:val="007543F4"/>
    <w:rsid w:val="007548D2"/>
    <w:rsid w:val="007556B6"/>
    <w:rsid w:val="00755972"/>
    <w:rsid w:val="00755B64"/>
    <w:rsid w:val="00755B8C"/>
    <w:rsid w:val="00755D0E"/>
    <w:rsid w:val="0075659A"/>
    <w:rsid w:val="0075682F"/>
    <w:rsid w:val="00756A10"/>
    <w:rsid w:val="0076015D"/>
    <w:rsid w:val="0076022B"/>
    <w:rsid w:val="007602BE"/>
    <w:rsid w:val="0076047D"/>
    <w:rsid w:val="00760798"/>
    <w:rsid w:val="00760C64"/>
    <w:rsid w:val="00761062"/>
    <w:rsid w:val="00761358"/>
    <w:rsid w:val="00761430"/>
    <w:rsid w:val="00761489"/>
    <w:rsid w:val="0076202A"/>
    <w:rsid w:val="007622BA"/>
    <w:rsid w:val="007627DA"/>
    <w:rsid w:val="00762CC0"/>
    <w:rsid w:val="00763679"/>
    <w:rsid w:val="00763943"/>
    <w:rsid w:val="00763F72"/>
    <w:rsid w:val="00764315"/>
    <w:rsid w:val="0076462E"/>
    <w:rsid w:val="0076569D"/>
    <w:rsid w:val="007657F4"/>
    <w:rsid w:val="0076621A"/>
    <w:rsid w:val="00766739"/>
    <w:rsid w:val="007669DC"/>
    <w:rsid w:val="0076721E"/>
    <w:rsid w:val="0076777E"/>
    <w:rsid w:val="00767C82"/>
    <w:rsid w:val="007700CE"/>
    <w:rsid w:val="00770D41"/>
    <w:rsid w:val="007714D9"/>
    <w:rsid w:val="007715B4"/>
    <w:rsid w:val="00772DCC"/>
    <w:rsid w:val="007733FF"/>
    <w:rsid w:val="00773702"/>
    <w:rsid w:val="007737CD"/>
    <w:rsid w:val="00774212"/>
    <w:rsid w:val="00774EE3"/>
    <w:rsid w:val="00774F90"/>
    <w:rsid w:val="007754CB"/>
    <w:rsid w:val="00775B98"/>
    <w:rsid w:val="0077672E"/>
    <w:rsid w:val="00776EDB"/>
    <w:rsid w:val="00776FDE"/>
    <w:rsid w:val="00780611"/>
    <w:rsid w:val="00780925"/>
    <w:rsid w:val="00780C82"/>
    <w:rsid w:val="00780F53"/>
    <w:rsid w:val="007823BB"/>
    <w:rsid w:val="00782409"/>
    <w:rsid w:val="007825FB"/>
    <w:rsid w:val="00783284"/>
    <w:rsid w:val="007844D2"/>
    <w:rsid w:val="007844F4"/>
    <w:rsid w:val="00784C0C"/>
    <w:rsid w:val="007854D7"/>
    <w:rsid w:val="007858D0"/>
    <w:rsid w:val="00785D97"/>
    <w:rsid w:val="00786569"/>
    <w:rsid w:val="00786817"/>
    <w:rsid w:val="00786DF0"/>
    <w:rsid w:val="0078767B"/>
    <w:rsid w:val="00787870"/>
    <w:rsid w:val="00787D5F"/>
    <w:rsid w:val="00791323"/>
    <w:rsid w:val="007917F8"/>
    <w:rsid w:val="00791DB4"/>
    <w:rsid w:val="00792CB1"/>
    <w:rsid w:val="00792CCE"/>
    <w:rsid w:val="0079319F"/>
    <w:rsid w:val="007935B2"/>
    <w:rsid w:val="00793CB6"/>
    <w:rsid w:val="00793D40"/>
    <w:rsid w:val="007944FB"/>
    <w:rsid w:val="00794BB5"/>
    <w:rsid w:val="00794D07"/>
    <w:rsid w:val="00795DBD"/>
    <w:rsid w:val="007970E6"/>
    <w:rsid w:val="00797115"/>
    <w:rsid w:val="00797708"/>
    <w:rsid w:val="0079775D"/>
    <w:rsid w:val="007978E4"/>
    <w:rsid w:val="007A0379"/>
    <w:rsid w:val="007A0404"/>
    <w:rsid w:val="007A049B"/>
    <w:rsid w:val="007A05CA"/>
    <w:rsid w:val="007A083F"/>
    <w:rsid w:val="007A10A5"/>
    <w:rsid w:val="007A10AC"/>
    <w:rsid w:val="007A268D"/>
    <w:rsid w:val="007A27A4"/>
    <w:rsid w:val="007A392B"/>
    <w:rsid w:val="007A47AE"/>
    <w:rsid w:val="007A51B9"/>
    <w:rsid w:val="007A544C"/>
    <w:rsid w:val="007A5D0B"/>
    <w:rsid w:val="007A6044"/>
    <w:rsid w:val="007A635F"/>
    <w:rsid w:val="007A638A"/>
    <w:rsid w:val="007A68C5"/>
    <w:rsid w:val="007A7B56"/>
    <w:rsid w:val="007A7B84"/>
    <w:rsid w:val="007B0D72"/>
    <w:rsid w:val="007B0E5C"/>
    <w:rsid w:val="007B13D7"/>
    <w:rsid w:val="007B18BA"/>
    <w:rsid w:val="007B197B"/>
    <w:rsid w:val="007B320D"/>
    <w:rsid w:val="007B37BB"/>
    <w:rsid w:val="007B3C41"/>
    <w:rsid w:val="007B501F"/>
    <w:rsid w:val="007B55C4"/>
    <w:rsid w:val="007B5B9E"/>
    <w:rsid w:val="007B63DC"/>
    <w:rsid w:val="007B6D0E"/>
    <w:rsid w:val="007B6D6D"/>
    <w:rsid w:val="007B6F2A"/>
    <w:rsid w:val="007B72F1"/>
    <w:rsid w:val="007B762B"/>
    <w:rsid w:val="007B763E"/>
    <w:rsid w:val="007B7B07"/>
    <w:rsid w:val="007C05AB"/>
    <w:rsid w:val="007C0CCF"/>
    <w:rsid w:val="007C147D"/>
    <w:rsid w:val="007C15EA"/>
    <w:rsid w:val="007C1612"/>
    <w:rsid w:val="007C26E0"/>
    <w:rsid w:val="007C2858"/>
    <w:rsid w:val="007C288C"/>
    <w:rsid w:val="007C2CF0"/>
    <w:rsid w:val="007C3080"/>
    <w:rsid w:val="007C35E6"/>
    <w:rsid w:val="007C367E"/>
    <w:rsid w:val="007C3C93"/>
    <w:rsid w:val="007C50B5"/>
    <w:rsid w:val="007C5BBA"/>
    <w:rsid w:val="007C5D43"/>
    <w:rsid w:val="007C5EE0"/>
    <w:rsid w:val="007C680D"/>
    <w:rsid w:val="007C759C"/>
    <w:rsid w:val="007C7B18"/>
    <w:rsid w:val="007C7CBB"/>
    <w:rsid w:val="007D1034"/>
    <w:rsid w:val="007D13D4"/>
    <w:rsid w:val="007D1B0F"/>
    <w:rsid w:val="007D23BB"/>
    <w:rsid w:val="007D2C03"/>
    <w:rsid w:val="007D2D90"/>
    <w:rsid w:val="007D3C8A"/>
    <w:rsid w:val="007D4197"/>
    <w:rsid w:val="007D4B5E"/>
    <w:rsid w:val="007D51AE"/>
    <w:rsid w:val="007D5695"/>
    <w:rsid w:val="007D5C2F"/>
    <w:rsid w:val="007D6241"/>
    <w:rsid w:val="007D644A"/>
    <w:rsid w:val="007D68D4"/>
    <w:rsid w:val="007D6BA1"/>
    <w:rsid w:val="007D70E7"/>
    <w:rsid w:val="007D71D5"/>
    <w:rsid w:val="007D79C2"/>
    <w:rsid w:val="007D7DCB"/>
    <w:rsid w:val="007E0BB9"/>
    <w:rsid w:val="007E11CB"/>
    <w:rsid w:val="007E192A"/>
    <w:rsid w:val="007E2D68"/>
    <w:rsid w:val="007E42ED"/>
    <w:rsid w:val="007E48DB"/>
    <w:rsid w:val="007E4C78"/>
    <w:rsid w:val="007E4D6A"/>
    <w:rsid w:val="007E4F10"/>
    <w:rsid w:val="007E5831"/>
    <w:rsid w:val="007E6104"/>
    <w:rsid w:val="007E6EC4"/>
    <w:rsid w:val="007E6F94"/>
    <w:rsid w:val="007E77B2"/>
    <w:rsid w:val="007E77BF"/>
    <w:rsid w:val="007E7DAC"/>
    <w:rsid w:val="007F0332"/>
    <w:rsid w:val="007F10AF"/>
    <w:rsid w:val="007F1225"/>
    <w:rsid w:val="007F164D"/>
    <w:rsid w:val="007F1E23"/>
    <w:rsid w:val="007F2C4A"/>
    <w:rsid w:val="007F3268"/>
    <w:rsid w:val="007F3351"/>
    <w:rsid w:val="007F361C"/>
    <w:rsid w:val="007F3B0C"/>
    <w:rsid w:val="007F4373"/>
    <w:rsid w:val="007F48C3"/>
    <w:rsid w:val="007F52D5"/>
    <w:rsid w:val="007F54A5"/>
    <w:rsid w:val="007F624A"/>
    <w:rsid w:val="007F650C"/>
    <w:rsid w:val="007F66C2"/>
    <w:rsid w:val="007F74E3"/>
    <w:rsid w:val="007F77AE"/>
    <w:rsid w:val="007F7CEF"/>
    <w:rsid w:val="00800036"/>
    <w:rsid w:val="00800795"/>
    <w:rsid w:val="00800913"/>
    <w:rsid w:val="00801095"/>
    <w:rsid w:val="008012AB"/>
    <w:rsid w:val="008021EB"/>
    <w:rsid w:val="0080237D"/>
    <w:rsid w:val="0080368E"/>
    <w:rsid w:val="00804544"/>
    <w:rsid w:val="00805BD1"/>
    <w:rsid w:val="00805FA4"/>
    <w:rsid w:val="008060B4"/>
    <w:rsid w:val="0080646B"/>
    <w:rsid w:val="0080715E"/>
    <w:rsid w:val="0080726F"/>
    <w:rsid w:val="008075A4"/>
    <w:rsid w:val="00807785"/>
    <w:rsid w:val="008079C3"/>
    <w:rsid w:val="008105B0"/>
    <w:rsid w:val="00810AC4"/>
    <w:rsid w:val="00810FD1"/>
    <w:rsid w:val="008113CF"/>
    <w:rsid w:val="008114DB"/>
    <w:rsid w:val="00811B39"/>
    <w:rsid w:val="00812531"/>
    <w:rsid w:val="00812633"/>
    <w:rsid w:val="00813147"/>
    <w:rsid w:val="0081320F"/>
    <w:rsid w:val="0081349A"/>
    <w:rsid w:val="008136EC"/>
    <w:rsid w:val="008138F4"/>
    <w:rsid w:val="00813959"/>
    <w:rsid w:val="00813C2E"/>
    <w:rsid w:val="00815698"/>
    <w:rsid w:val="00815EB6"/>
    <w:rsid w:val="00816B9A"/>
    <w:rsid w:val="00816D1D"/>
    <w:rsid w:val="00816D5E"/>
    <w:rsid w:val="00817635"/>
    <w:rsid w:val="00817681"/>
    <w:rsid w:val="008177CC"/>
    <w:rsid w:val="00817DCC"/>
    <w:rsid w:val="00817E16"/>
    <w:rsid w:val="008201EF"/>
    <w:rsid w:val="00820364"/>
    <w:rsid w:val="00820429"/>
    <w:rsid w:val="008209AD"/>
    <w:rsid w:val="00820CDF"/>
    <w:rsid w:val="008215F6"/>
    <w:rsid w:val="008219E7"/>
    <w:rsid w:val="00821D60"/>
    <w:rsid w:val="008226CD"/>
    <w:rsid w:val="008230CB"/>
    <w:rsid w:val="00823521"/>
    <w:rsid w:val="00823A97"/>
    <w:rsid w:val="00823D02"/>
    <w:rsid w:val="00824C34"/>
    <w:rsid w:val="00825371"/>
    <w:rsid w:val="0082595A"/>
    <w:rsid w:val="00825B6D"/>
    <w:rsid w:val="00826194"/>
    <w:rsid w:val="008261C8"/>
    <w:rsid w:val="008268E9"/>
    <w:rsid w:val="008274D3"/>
    <w:rsid w:val="00827645"/>
    <w:rsid w:val="00830AC7"/>
    <w:rsid w:val="00830F15"/>
    <w:rsid w:val="00831522"/>
    <w:rsid w:val="0083152D"/>
    <w:rsid w:val="008317FA"/>
    <w:rsid w:val="008319BD"/>
    <w:rsid w:val="00832035"/>
    <w:rsid w:val="008329F6"/>
    <w:rsid w:val="00832E6A"/>
    <w:rsid w:val="00833384"/>
    <w:rsid w:val="0083363C"/>
    <w:rsid w:val="00833764"/>
    <w:rsid w:val="008338B4"/>
    <w:rsid w:val="0083395B"/>
    <w:rsid w:val="00834598"/>
    <w:rsid w:val="00835598"/>
    <w:rsid w:val="008355BF"/>
    <w:rsid w:val="008355EC"/>
    <w:rsid w:val="00835A46"/>
    <w:rsid w:val="0083660E"/>
    <w:rsid w:val="0083662E"/>
    <w:rsid w:val="008369A1"/>
    <w:rsid w:val="00836DB4"/>
    <w:rsid w:val="008377E1"/>
    <w:rsid w:val="00837B60"/>
    <w:rsid w:val="008405D4"/>
    <w:rsid w:val="00840CF9"/>
    <w:rsid w:val="00841BA3"/>
    <w:rsid w:val="00841F4F"/>
    <w:rsid w:val="00842465"/>
    <w:rsid w:val="008434F4"/>
    <w:rsid w:val="00843506"/>
    <w:rsid w:val="008439C2"/>
    <w:rsid w:val="00845AA1"/>
    <w:rsid w:val="00845E77"/>
    <w:rsid w:val="00845F95"/>
    <w:rsid w:val="00846C58"/>
    <w:rsid w:val="00846D9F"/>
    <w:rsid w:val="008475D7"/>
    <w:rsid w:val="008479E8"/>
    <w:rsid w:val="00847A82"/>
    <w:rsid w:val="00847D60"/>
    <w:rsid w:val="00847F93"/>
    <w:rsid w:val="00850929"/>
    <w:rsid w:val="00851EBD"/>
    <w:rsid w:val="0085247A"/>
    <w:rsid w:val="00852493"/>
    <w:rsid w:val="00852796"/>
    <w:rsid w:val="008527A5"/>
    <w:rsid w:val="00852951"/>
    <w:rsid w:val="00852ADB"/>
    <w:rsid w:val="00852D4C"/>
    <w:rsid w:val="00853470"/>
    <w:rsid w:val="00855A8D"/>
    <w:rsid w:val="00855C43"/>
    <w:rsid w:val="00856AB0"/>
    <w:rsid w:val="00856EF7"/>
    <w:rsid w:val="00856FE5"/>
    <w:rsid w:val="008573C6"/>
    <w:rsid w:val="008576CB"/>
    <w:rsid w:val="00857707"/>
    <w:rsid w:val="00857885"/>
    <w:rsid w:val="008606F1"/>
    <w:rsid w:val="00860B9C"/>
    <w:rsid w:val="008611D1"/>
    <w:rsid w:val="00861C92"/>
    <w:rsid w:val="008625A9"/>
    <w:rsid w:val="008627D0"/>
    <w:rsid w:val="008627DD"/>
    <w:rsid w:val="00862827"/>
    <w:rsid w:val="00863026"/>
    <w:rsid w:val="00863255"/>
    <w:rsid w:val="00863259"/>
    <w:rsid w:val="00863DBF"/>
    <w:rsid w:val="008641E2"/>
    <w:rsid w:val="008646FB"/>
    <w:rsid w:val="00864ADA"/>
    <w:rsid w:val="0086536B"/>
    <w:rsid w:val="0086542E"/>
    <w:rsid w:val="00865A83"/>
    <w:rsid w:val="00865F4A"/>
    <w:rsid w:val="00866027"/>
    <w:rsid w:val="008668BF"/>
    <w:rsid w:val="00866B07"/>
    <w:rsid w:val="00867D3D"/>
    <w:rsid w:val="00867FAF"/>
    <w:rsid w:val="00870352"/>
    <w:rsid w:val="00870588"/>
    <w:rsid w:val="00870689"/>
    <w:rsid w:val="00870F67"/>
    <w:rsid w:val="00871562"/>
    <w:rsid w:val="00871814"/>
    <w:rsid w:val="0087186D"/>
    <w:rsid w:val="008718E7"/>
    <w:rsid w:val="00871DE7"/>
    <w:rsid w:val="00871FB8"/>
    <w:rsid w:val="00872A78"/>
    <w:rsid w:val="008733F7"/>
    <w:rsid w:val="008739EA"/>
    <w:rsid w:val="00873A11"/>
    <w:rsid w:val="0087402F"/>
    <w:rsid w:val="00874C28"/>
    <w:rsid w:val="008765BB"/>
    <w:rsid w:val="00877025"/>
    <w:rsid w:val="00877062"/>
    <w:rsid w:val="00877F32"/>
    <w:rsid w:val="008802A5"/>
    <w:rsid w:val="00880BBE"/>
    <w:rsid w:val="0088104D"/>
    <w:rsid w:val="008812C6"/>
    <w:rsid w:val="0088163B"/>
    <w:rsid w:val="00881FCA"/>
    <w:rsid w:val="00882387"/>
    <w:rsid w:val="00882E84"/>
    <w:rsid w:val="00883809"/>
    <w:rsid w:val="00883A68"/>
    <w:rsid w:val="00883CD3"/>
    <w:rsid w:val="0088478C"/>
    <w:rsid w:val="00884832"/>
    <w:rsid w:val="00885DA2"/>
    <w:rsid w:val="008864BC"/>
    <w:rsid w:val="0088693A"/>
    <w:rsid w:val="00886AE1"/>
    <w:rsid w:val="00887959"/>
    <w:rsid w:val="00887F41"/>
    <w:rsid w:val="0089051A"/>
    <w:rsid w:val="00890B8B"/>
    <w:rsid w:val="00890C92"/>
    <w:rsid w:val="00891789"/>
    <w:rsid w:val="008917F8"/>
    <w:rsid w:val="008918AB"/>
    <w:rsid w:val="0089252F"/>
    <w:rsid w:val="00892E3A"/>
    <w:rsid w:val="00893F1D"/>
    <w:rsid w:val="00894077"/>
    <w:rsid w:val="00896155"/>
    <w:rsid w:val="0089624F"/>
    <w:rsid w:val="00896A3F"/>
    <w:rsid w:val="008973E3"/>
    <w:rsid w:val="00897BCA"/>
    <w:rsid w:val="00897CCA"/>
    <w:rsid w:val="008A0FF2"/>
    <w:rsid w:val="008A1447"/>
    <w:rsid w:val="008A2112"/>
    <w:rsid w:val="008A22BA"/>
    <w:rsid w:val="008A2546"/>
    <w:rsid w:val="008A2825"/>
    <w:rsid w:val="008A343C"/>
    <w:rsid w:val="008A37F7"/>
    <w:rsid w:val="008A3986"/>
    <w:rsid w:val="008A3E52"/>
    <w:rsid w:val="008A413B"/>
    <w:rsid w:val="008A4308"/>
    <w:rsid w:val="008A447A"/>
    <w:rsid w:val="008A4BA3"/>
    <w:rsid w:val="008A6A74"/>
    <w:rsid w:val="008A6B8B"/>
    <w:rsid w:val="008A6F2D"/>
    <w:rsid w:val="008A7520"/>
    <w:rsid w:val="008A7977"/>
    <w:rsid w:val="008B09E5"/>
    <w:rsid w:val="008B0A97"/>
    <w:rsid w:val="008B0DE4"/>
    <w:rsid w:val="008B10CD"/>
    <w:rsid w:val="008B1F4C"/>
    <w:rsid w:val="008B2849"/>
    <w:rsid w:val="008B33A2"/>
    <w:rsid w:val="008B36EA"/>
    <w:rsid w:val="008B3B25"/>
    <w:rsid w:val="008B3DDC"/>
    <w:rsid w:val="008B540A"/>
    <w:rsid w:val="008B571D"/>
    <w:rsid w:val="008B5B0B"/>
    <w:rsid w:val="008B5F7C"/>
    <w:rsid w:val="008B62AB"/>
    <w:rsid w:val="008B63DC"/>
    <w:rsid w:val="008B66F4"/>
    <w:rsid w:val="008B6A5D"/>
    <w:rsid w:val="008B6E63"/>
    <w:rsid w:val="008B77A1"/>
    <w:rsid w:val="008B7C59"/>
    <w:rsid w:val="008C05A9"/>
    <w:rsid w:val="008C0835"/>
    <w:rsid w:val="008C14CF"/>
    <w:rsid w:val="008C14F6"/>
    <w:rsid w:val="008C1977"/>
    <w:rsid w:val="008C1D38"/>
    <w:rsid w:val="008C2546"/>
    <w:rsid w:val="008C286F"/>
    <w:rsid w:val="008C2A68"/>
    <w:rsid w:val="008C2B34"/>
    <w:rsid w:val="008C34FA"/>
    <w:rsid w:val="008C3B48"/>
    <w:rsid w:val="008C42B2"/>
    <w:rsid w:val="008C4570"/>
    <w:rsid w:val="008C4910"/>
    <w:rsid w:val="008C52F0"/>
    <w:rsid w:val="008C53EA"/>
    <w:rsid w:val="008C58C8"/>
    <w:rsid w:val="008C637D"/>
    <w:rsid w:val="008C6A5E"/>
    <w:rsid w:val="008C7128"/>
    <w:rsid w:val="008C7AC8"/>
    <w:rsid w:val="008D05D6"/>
    <w:rsid w:val="008D1342"/>
    <w:rsid w:val="008D152A"/>
    <w:rsid w:val="008D1681"/>
    <w:rsid w:val="008D195C"/>
    <w:rsid w:val="008D2121"/>
    <w:rsid w:val="008D3329"/>
    <w:rsid w:val="008D37F2"/>
    <w:rsid w:val="008D395F"/>
    <w:rsid w:val="008D3D80"/>
    <w:rsid w:val="008D44FA"/>
    <w:rsid w:val="008D4DE3"/>
    <w:rsid w:val="008D6B0C"/>
    <w:rsid w:val="008D6E77"/>
    <w:rsid w:val="008D794B"/>
    <w:rsid w:val="008D7C51"/>
    <w:rsid w:val="008E0EE2"/>
    <w:rsid w:val="008E1839"/>
    <w:rsid w:val="008E1E6F"/>
    <w:rsid w:val="008E256A"/>
    <w:rsid w:val="008E280B"/>
    <w:rsid w:val="008E2FCC"/>
    <w:rsid w:val="008E369F"/>
    <w:rsid w:val="008E3842"/>
    <w:rsid w:val="008E39CD"/>
    <w:rsid w:val="008E40EE"/>
    <w:rsid w:val="008E410A"/>
    <w:rsid w:val="008E4466"/>
    <w:rsid w:val="008E51BE"/>
    <w:rsid w:val="008E6ABB"/>
    <w:rsid w:val="008E6DD5"/>
    <w:rsid w:val="008E76EA"/>
    <w:rsid w:val="008E79EF"/>
    <w:rsid w:val="008E7FAF"/>
    <w:rsid w:val="008F0255"/>
    <w:rsid w:val="008F07D4"/>
    <w:rsid w:val="008F0BA8"/>
    <w:rsid w:val="008F1505"/>
    <w:rsid w:val="008F1759"/>
    <w:rsid w:val="008F1A31"/>
    <w:rsid w:val="008F225B"/>
    <w:rsid w:val="008F2532"/>
    <w:rsid w:val="008F2F57"/>
    <w:rsid w:val="008F3DC7"/>
    <w:rsid w:val="008F4231"/>
    <w:rsid w:val="008F4458"/>
    <w:rsid w:val="008F5542"/>
    <w:rsid w:val="008F744E"/>
    <w:rsid w:val="008F79E8"/>
    <w:rsid w:val="008F7A94"/>
    <w:rsid w:val="00900830"/>
    <w:rsid w:val="009017AE"/>
    <w:rsid w:val="00902353"/>
    <w:rsid w:val="00902674"/>
    <w:rsid w:val="00902854"/>
    <w:rsid w:val="00902D3D"/>
    <w:rsid w:val="00902F59"/>
    <w:rsid w:val="009035E6"/>
    <w:rsid w:val="00903A26"/>
    <w:rsid w:val="00904925"/>
    <w:rsid w:val="00904E6E"/>
    <w:rsid w:val="00904FD3"/>
    <w:rsid w:val="0090502C"/>
    <w:rsid w:val="0090515D"/>
    <w:rsid w:val="00905647"/>
    <w:rsid w:val="00905FDB"/>
    <w:rsid w:val="009065DE"/>
    <w:rsid w:val="009066CE"/>
    <w:rsid w:val="009074F1"/>
    <w:rsid w:val="00907503"/>
    <w:rsid w:val="00907656"/>
    <w:rsid w:val="00911227"/>
    <w:rsid w:val="00912471"/>
    <w:rsid w:val="00912A4C"/>
    <w:rsid w:val="00912C52"/>
    <w:rsid w:val="00912E83"/>
    <w:rsid w:val="009136CE"/>
    <w:rsid w:val="009137B3"/>
    <w:rsid w:val="00913D21"/>
    <w:rsid w:val="009147E3"/>
    <w:rsid w:val="00914BC8"/>
    <w:rsid w:val="00914C6B"/>
    <w:rsid w:val="00915028"/>
    <w:rsid w:val="00915BE5"/>
    <w:rsid w:val="00915F3C"/>
    <w:rsid w:val="00916B91"/>
    <w:rsid w:val="00916C02"/>
    <w:rsid w:val="00917AB1"/>
    <w:rsid w:val="009203D8"/>
    <w:rsid w:val="009209AB"/>
    <w:rsid w:val="00920B5B"/>
    <w:rsid w:val="00920C94"/>
    <w:rsid w:val="00920FF0"/>
    <w:rsid w:val="00921588"/>
    <w:rsid w:val="00921733"/>
    <w:rsid w:val="00921B1A"/>
    <w:rsid w:val="00921E07"/>
    <w:rsid w:val="009221FB"/>
    <w:rsid w:val="00922FBA"/>
    <w:rsid w:val="0092351F"/>
    <w:rsid w:val="00923CE8"/>
    <w:rsid w:val="009245EE"/>
    <w:rsid w:val="00924F4E"/>
    <w:rsid w:val="00924FDC"/>
    <w:rsid w:val="0092503B"/>
    <w:rsid w:val="0092564C"/>
    <w:rsid w:val="009256C5"/>
    <w:rsid w:val="00925A6C"/>
    <w:rsid w:val="00926356"/>
    <w:rsid w:val="00926954"/>
    <w:rsid w:val="00926E9E"/>
    <w:rsid w:val="00927338"/>
    <w:rsid w:val="00927BC7"/>
    <w:rsid w:val="00927DF5"/>
    <w:rsid w:val="00930331"/>
    <w:rsid w:val="009304BD"/>
    <w:rsid w:val="00930C7E"/>
    <w:rsid w:val="00931A0E"/>
    <w:rsid w:val="00932868"/>
    <w:rsid w:val="009330AD"/>
    <w:rsid w:val="00933950"/>
    <w:rsid w:val="00933C0C"/>
    <w:rsid w:val="00934691"/>
    <w:rsid w:val="009356A4"/>
    <w:rsid w:val="0093596F"/>
    <w:rsid w:val="00935B8F"/>
    <w:rsid w:val="00935F08"/>
    <w:rsid w:val="009365F8"/>
    <w:rsid w:val="009366D0"/>
    <w:rsid w:val="009366DA"/>
    <w:rsid w:val="009366DD"/>
    <w:rsid w:val="00936B5F"/>
    <w:rsid w:val="00936D6F"/>
    <w:rsid w:val="00937266"/>
    <w:rsid w:val="00940254"/>
    <w:rsid w:val="00940666"/>
    <w:rsid w:val="00940DD9"/>
    <w:rsid w:val="00940E0D"/>
    <w:rsid w:val="00940FB6"/>
    <w:rsid w:val="009411C1"/>
    <w:rsid w:val="00941641"/>
    <w:rsid w:val="00942C62"/>
    <w:rsid w:val="00942D0B"/>
    <w:rsid w:val="0094334B"/>
    <w:rsid w:val="0094371E"/>
    <w:rsid w:val="00943784"/>
    <w:rsid w:val="00944D43"/>
    <w:rsid w:val="00944D5C"/>
    <w:rsid w:val="00945088"/>
    <w:rsid w:val="009452B6"/>
    <w:rsid w:val="00945C19"/>
    <w:rsid w:val="00945FEC"/>
    <w:rsid w:val="00946811"/>
    <w:rsid w:val="00946E19"/>
    <w:rsid w:val="00947754"/>
    <w:rsid w:val="00947CF2"/>
    <w:rsid w:val="00947FD2"/>
    <w:rsid w:val="00951052"/>
    <w:rsid w:val="00952132"/>
    <w:rsid w:val="009522C0"/>
    <w:rsid w:val="00953083"/>
    <w:rsid w:val="009531BB"/>
    <w:rsid w:val="00953795"/>
    <w:rsid w:val="009545D2"/>
    <w:rsid w:val="00954CFD"/>
    <w:rsid w:val="00954FB1"/>
    <w:rsid w:val="00955F8A"/>
    <w:rsid w:val="00956106"/>
    <w:rsid w:val="009561EA"/>
    <w:rsid w:val="0095743F"/>
    <w:rsid w:val="00957766"/>
    <w:rsid w:val="00957792"/>
    <w:rsid w:val="00957BAF"/>
    <w:rsid w:val="00960731"/>
    <w:rsid w:val="00960A51"/>
    <w:rsid w:val="00960B85"/>
    <w:rsid w:val="009620B4"/>
    <w:rsid w:val="00962D51"/>
    <w:rsid w:val="009649F6"/>
    <w:rsid w:val="00964F49"/>
    <w:rsid w:val="0096512A"/>
    <w:rsid w:val="009654CA"/>
    <w:rsid w:val="00965686"/>
    <w:rsid w:val="00965897"/>
    <w:rsid w:val="00965AFC"/>
    <w:rsid w:val="00965E79"/>
    <w:rsid w:val="009666E5"/>
    <w:rsid w:val="00966E95"/>
    <w:rsid w:val="009672BD"/>
    <w:rsid w:val="00967421"/>
    <w:rsid w:val="00970260"/>
    <w:rsid w:val="00970C18"/>
    <w:rsid w:val="00970F90"/>
    <w:rsid w:val="00972EF2"/>
    <w:rsid w:val="009734BB"/>
    <w:rsid w:val="00973A7D"/>
    <w:rsid w:val="0097421C"/>
    <w:rsid w:val="00974398"/>
    <w:rsid w:val="009743EC"/>
    <w:rsid w:val="00974593"/>
    <w:rsid w:val="009749FD"/>
    <w:rsid w:val="0097507C"/>
    <w:rsid w:val="00975342"/>
    <w:rsid w:val="00975C78"/>
    <w:rsid w:val="009763FC"/>
    <w:rsid w:val="0097684A"/>
    <w:rsid w:val="00977ACC"/>
    <w:rsid w:val="00980CDB"/>
    <w:rsid w:val="00980FA3"/>
    <w:rsid w:val="009810CB"/>
    <w:rsid w:val="0098163C"/>
    <w:rsid w:val="00981B30"/>
    <w:rsid w:val="00981DE0"/>
    <w:rsid w:val="00982C71"/>
    <w:rsid w:val="00983046"/>
    <w:rsid w:val="00983CCB"/>
    <w:rsid w:val="00983E94"/>
    <w:rsid w:val="0098451A"/>
    <w:rsid w:val="0098461B"/>
    <w:rsid w:val="00984D0E"/>
    <w:rsid w:val="0098504A"/>
    <w:rsid w:val="00986831"/>
    <w:rsid w:val="009870EC"/>
    <w:rsid w:val="009873E5"/>
    <w:rsid w:val="00987681"/>
    <w:rsid w:val="0098774C"/>
    <w:rsid w:val="00987F39"/>
    <w:rsid w:val="00991150"/>
    <w:rsid w:val="00991151"/>
    <w:rsid w:val="009915F5"/>
    <w:rsid w:val="0099162B"/>
    <w:rsid w:val="009919EC"/>
    <w:rsid w:val="00991DC8"/>
    <w:rsid w:val="00992195"/>
    <w:rsid w:val="0099250A"/>
    <w:rsid w:val="0099276F"/>
    <w:rsid w:val="00992B6A"/>
    <w:rsid w:val="00993450"/>
    <w:rsid w:val="0099404D"/>
    <w:rsid w:val="00994EB9"/>
    <w:rsid w:val="009953E8"/>
    <w:rsid w:val="0099639E"/>
    <w:rsid w:val="00996573"/>
    <w:rsid w:val="0099670F"/>
    <w:rsid w:val="00997588"/>
    <w:rsid w:val="00997E74"/>
    <w:rsid w:val="009A0214"/>
    <w:rsid w:val="009A109D"/>
    <w:rsid w:val="009A1BE0"/>
    <w:rsid w:val="009A215C"/>
    <w:rsid w:val="009A22BC"/>
    <w:rsid w:val="009A2369"/>
    <w:rsid w:val="009A2CA4"/>
    <w:rsid w:val="009A2F4B"/>
    <w:rsid w:val="009A3613"/>
    <w:rsid w:val="009A388D"/>
    <w:rsid w:val="009A4307"/>
    <w:rsid w:val="009A4700"/>
    <w:rsid w:val="009A4CB3"/>
    <w:rsid w:val="009A4F3D"/>
    <w:rsid w:val="009A5B91"/>
    <w:rsid w:val="009A5EBE"/>
    <w:rsid w:val="009A5EDA"/>
    <w:rsid w:val="009A7AEE"/>
    <w:rsid w:val="009A7F6D"/>
    <w:rsid w:val="009B05CE"/>
    <w:rsid w:val="009B130C"/>
    <w:rsid w:val="009B16C0"/>
    <w:rsid w:val="009B1732"/>
    <w:rsid w:val="009B17EA"/>
    <w:rsid w:val="009B28E6"/>
    <w:rsid w:val="009B2A89"/>
    <w:rsid w:val="009B42A6"/>
    <w:rsid w:val="009B46ED"/>
    <w:rsid w:val="009B4B22"/>
    <w:rsid w:val="009B4B67"/>
    <w:rsid w:val="009B5047"/>
    <w:rsid w:val="009B52E7"/>
    <w:rsid w:val="009B546E"/>
    <w:rsid w:val="009B57C9"/>
    <w:rsid w:val="009B587B"/>
    <w:rsid w:val="009B5A70"/>
    <w:rsid w:val="009B5D58"/>
    <w:rsid w:val="009B742E"/>
    <w:rsid w:val="009B7485"/>
    <w:rsid w:val="009B78D6"/>
    <w:rsid w:val="009B7FC4"/>
    <w:rsid w:val="009C10D0"/>
    <w:rsid w:val="009C1197"/>
    <w:rsid w:val="009C16D3"/>
    <w:rsid w:val="009C1F35"/>
    <w:rsid w:val="009C37AE"/>
    <w:rsid w:val="009C3DB4"/>
    <w:rsid w:val="009C4297"/>
    <w:rsid w:val="009C46CF"/>
    <w:rsid w:val="009C47E7"/>
    <w:rsid w:val="009C5C8B"/>
    <w:rsid w:val="009C5D1D"/>
    <w:rsid w:val="009C60B6"/>
    <w:rsid w:val="009C75F6"/>
    <w:rsid w:val="009C7D5C"/>
    <w:rsid w:val="009D0719"/>
    <w:rsid w:val="009D10CB"/>
    <w:rsid w:val="009D1168"/>
    <w:rsid w:val="009D13F3"/>
    <w:rsid w:val="009D14C1"/>
    <w:rsid w:val="009D14C4"/>
    <w:rsid w:val="009D2070"/>
    <w:rsid w:val="009D20A7"/>
    <w:rsid w:val="009D25C0"/>
    <w:rsid w:val="009D297A"/>
    <w:rsid w:val="009D2CD1"/>
    <w:rsid w:val="009D2D39"/>
    <w:rsid w:val="009D3037"/>
    <w:rsid w:val="009D3254"/>
    <w:rsid w:val="009D3CC8"/>
    <w:rsid w:val="009D3E18"/>
    <w:rsid w:val="009D53F1"/>
    <w:rsid w:val="009D566A"/>
    <w:rsid w:val="009D58A8"/>
    <w:rsid w:val="009D5E5B"/>
    <w:rsid w:val="009D5F04"/>
    <w:rsid w:val="009D71AA"/>
    <w:rsid w:val="009D734F"/>
    <w:rsid w:val="009D7426"/>
    <w:rsid w:val="009D788A"/>
    <w:rsid w:val="009D7B7F"/>
    <w:rsid w:val="009E0EBC"/>
    <w:rsid w:val="009E0F4B"/>
    <w:rsid w:val="009E1A2F"/>
    <w:rsid w:val="009E2D4E"/>
    <w:rsid w:val="009E2F28"/>
    <w:rsid w:val="009E3423"/>
    <w:rsid w:val="009E357B"/>
    <w:rsid w:val="009E397A"/>
    <w:rsid w:val="009E3CD9"/>
    <w:rsid w:val="009E4695"/>
    <w:rsid w:val="009E46CD"/>
    <w:rsid w:val="009E46DA"/>
    <w:rsid w:val="009E4F0E"/>
    <w:rsid w:val="009E5138"/>
    <w:rsid w:val="009E5162"/>
    <w:rsid w:val="009E6212"/>
    <w:rsid w:val="009E6402"/>
    <w:rsid w:val="009E6ABE"/>
    <w:rsid w:val="009E71D4"/>
    <w:rsid w:val="009E7573"/>
    <w:rsid w:val="009E7B9C"/>
    <w:rsid w:val="009E7C0D"/>
    <w:rsid w:val="009E7F01"/>
    <w:rsid w:val="009E7F1B"/>
    <w:rsid w:val="009F045C"/>
    <w:rsid w:val="009F0C92"/>
    <w:rsid w:val="009F1269"/>
    <w:rsid w:val="009F16F4"/>
    <w:rsid w:val="009F1FE4"/>
    <w:rsid w:val="009F274A"/>
    <w:rsid w:val="009F2D04"/>
    <w:rsid w:val="009F3278"/>
    <w:rsid w:val="009F39DB"/>
    <w:rsid w:val="009F439A"/>
    <w:rsid w:val="009F4AA2"/>
    <w:rsid w:val="009F5D4A"/>
    <w:rsid w:val="009F627C"/>
    <w:rsid w:val="009F6567"/>
    <w:rsid w:val="009F70D1"/>
    <w:rsid w:val="009F7533"/>
    <w:rsid w:val="009F7C27"/>
    <w:rsid w:val="009F7CAF"/>
    <w:rsid w:val="00A00245"/>
    <w:rsid w:val="00A004E6"/>
    <w:rsid w:val="00A00940"/>
    <w:rsid w:val="00A00AC4"/>
    <w:rsid w:val="00A027D4"/>
    <w:rsid w:val="00A02CEE"/>
    <w:rsid w:val="00A035DB"/>
    <w:rsid w:val="00A03A17"/>
    <w:rsid w:val="00A04BEF"/>
    <w:rsid w:val="00A05259"/>
    <w:rsid w:val="00A056EC"/>
    <w:rsid w:val="00A05D02"/>
    <w:rsid w:val="00A0681D"/>
    <w:rsid w:val="00A07A30"/>
    <w:rsid w:val="00A07EAD"/>
    <w:rsid w:val="00A10015"/>
    <w:rsid w:val="00A1073F"/>
    <w:rsid w:val="00A10B07"/>
    <w:rsid w:val="00A11380"/>
    <w:rsid w:val="00A11B01"/>
    <w:rsid w:val="00A11B22"/>
    <w:rsid w:val="00A11C2E"/>
    <w:rsid w:val="00A120DD"/>
    <w:rsid w:val="00A12695"/>
    <w:rsid w:val="00A129ED"/>
    <w:rsid w:val="00A12BCC"/>
    <w:rsid w:val="00A12BE1"/>
    <w:rsid w:val="00A12DD8"/>
    <w:rsid w:val="00A12FFA"/>
    <w:rsid w:val="00A135DC"/>
    <w:rsid w:val="00A13807"/>
    <w:rsid w:val="00A13E2F"/>
    <w:rsid w:val="00A1464D"/>
    <w:rsid w:val="00A14B64"/>
    <w:rsid w:val="00A15CC6"/>
    <w:rsid w:val="00A15FDC"/>
    <w:rsid w:val="00A1619B"/>
    <w:rsid w:val="00A169CE"/>
    <w:rsid w:val="00A17425"/>
    <w:rsid w:val="00A20339"/>
    <w:rsid w:val="00A207D8"/>
    <w:rsid w:val="00A20AD8"/>
    <w:rsid w:val="00A21817"/>
    <w:rsid w:val="00A21C01"/>
    <w:rsid w:val="00A21C3F"/>
    <w:rsid w:val="00A21FC7"/>
    <w:rsid w:val="00A22CDA"/>
    <w:rsid w:val="00A2311D"/>
    <w:rsid w:val="00A24EF6"/>
    <w:rsid w:val="00A2517D"/>
    <w:rsid w:val="00A25648"/>
    <w:rsid w:val="00A25C4E"/>
    <w:rsid w:val="00A265E1"/>
    <w:rsid w:val="00A26C1F"/>
    <w:rsid w:val="00A26F33"/>
    <w:rsid w:val="00A27774"/>
    <w:rsid w:val="00A27DFC"/>
    <w:rsid w:val="00A30173"/>
    <w:rsid w:val="00A3084D"/>
    <w:rsid w:val="00A30D7C"/>
    <w:rsid w:val="00A313EA"/>
    <w:rsid w:val="00A319EC"/>
    <w:rsid w:val="00A31E8A"/>
    <w:rsid w:val="00A3236F"/>
    <w:rsid w:val="00A32562"/>
    <w:rsid w:val="00A32A07"/>
    <w:rsid w:val="00A32B25"/>
    <w:rsid w:val="00A330EB"/>
    <w:rsid w:val="00A336AE"/>
    <w:rsid w:val="00A33824"/>
    <w:rsid w:val="00A33ADC"/>
    <w:rsid w:val="00A33AEC"/>
    <w:rsid w:val="00A35518"/>
    <w:rsid w:val="00A36EBB"/>
    <w:rsid w:val="00A370D6"/>
    <w:rsid w:val="00A374CC"/>
    <w:rsid w:val="00A40305"/>
    <w:rsid w:val="00A4064B"/>
    <w:rsid w:val="00A40750"/>
    <w:rsid w:val="00A40A97"/>
    <w:rsid w:val="00A41ADE"/>
    <w:rsid w:val="00A421B8"/>
    <w:rsid w:val="00A4257D"/>
    <w:rsid w:val="00A42C8B"/>
    <w:rsid w:val="00A42E61"/>
    <w:rsid w:val="00A4336E"/>
    <w:rsid w:val="00A4399F"/>
    <w:rsid w:val="00A43A27"/>
    <w:rsid w:val="00A44684"/>
    <w:rsid w:val="00A44DE1"/>
    <w:rsid w:val="00A44F14"/>
    <w:rsid w:val="00A44F2C"/>
    <w:rsid w:val="00A454F5"/>
    <w:rsid w:val="00A458C3"/>
    <w:rsid w:val="00A4682E"/>
    <w:rsid w:val="00A46917"/>
    <w:rsid w:val="00A471D7"/>
    <w:rsid w:val="00A476C2"/>
    <w:rsid w:val="00A50405"/>
    <w:rsid w:val="00A5180E"/>
    <w:rsid w:val="00A5195A"/>
    <w:rsid w:val="00A5198E"/>
    <w:rsid w:val="00A51C87"/>
    <w:rsid w:val="00A52A4B"/>
    <w:rsid w:val="00A52BE1"/>
    <w:rsid w:val="00A53EA8"/>
    <w:rsid w:val="00A54CDA"/>
    <w:rsid w:val="00A5620C"/>
    <w:rsid w:val="00A567D6"/>
    <w:rsid w:val="00A56880"/>
    <w:rsid w:val="00A604DA"/>
    <w:rsid w:val="00A60AF3"/>
    <w:rsid w:val="00A60D8D"/>
    <w:rsid w:val="00A614B7"/>
    <w:rsid w:val="00A6222B"/>
    <w:rsid w:val="00A625BF"/>
    <w:rsid w:val="00A62E21"/>
    <w:rsid w:val="00A63446"/>
    <w:rsid w:val="00A636E4"/>
    <w:rsid w:val="00A639B8"/>
    <w:rsid w:val="00A63C74"/>
    <w:rsid w:val="00A63DD9"/>
    <w:rsid w:val="00A63F8F"/>
    <w:rsid w:val="00A64222"/>
    <w:rsid w:val="00A64613"/>
    <w:rsid w:val="00A64B06"/>
    <w:rsid w:val="00A65612"/>
    <w:rsid w:val="00A66004"/>
    <w:rsid w:val="00A66377"/>
    <w:rsid w:val="00A664BC"/>
    <w:rsid w:val="00A66769"/>
    <w:rsid w:val="00A66918"/>
    <w:rsid w:val="00A66C3C"/>
    <w:rsid w:val="00A66E1B"/>
    <w:rsid w:val="00A67983"/>
    <w:rsid w:val="00A706C0"/>
    <w:rsid w:val="00A7148A"/>
    <w:rsid w:val="00A71804"/>
    <w:rsid w:val="00A738AB"/>
    <w:rsid w:val="00A73F0F"/>
    <w:rsid w:val="00A74AFF"/>
    <w:rsid w:val="00A74C5A"/>
    <w:rsid w:val="00A74EC7"/>
    <w:rsid w:val="00A75475"/>
    <w:rsid w:val="00A75934"/>
    <w:rsid w:val="00A7614A"/>
    <w:rsid w:val="00A777C1"/>
    <w:rsid w:val="00A77D58"/>
    <w:rsid w:val="00A800A6"/>
    <w:rsid w:val="00A81569"/>
    <w:rsid w:val="00A81717"/>
    <w:rsid w:val="00A818EA"/>
    <w:rsid w:val="00A82C70"/>
    <w:rsid w:val="00A83902"/>
    <w:rsid w:val="00A83A32"/>
    <w:rsid w:val="00A83DFE"/>
    <w:rsid w:val="00A8467C"/>
    <w:rsid w:val="00A846A8"/>
    <w:rsid w:val="00A84C2C"/>
    <w:rsid w:val="00A84C61"/>
    <w:rsid w:val="00A85680"/>
    <w:rsid w:val="00A85E67"/>
    <w:rsid w:val="00A86216"/>
    <w:rsid w:val="00A8645D"/>
    <w:rsid w:val="00A865D8"/>
    <w:rsid w:val="00A86951"/>
    <w:rsid w:val="00A86A98"/>
    <w:rsid w:val="00A86F0A"/>
    <w:rsid w:val="00A871DC"/>
    <w:rsid w:val="00A875B2"/>
    <w:rsid w:val="00A8783B"/>
    <w:rsid w:val="00A87CF1"/>
    <w:rsid w:val="00A90416"/>
    <w:rsid w:val="00A90751"/>
    <w:rsid w:val="00A90EDE"/>
    <w:rsid w:val="00A90F1B"/>
    <w:rsid w:val="00A91124"/>
    <w:rsid w:val="00A920B5"/>
    <w:rsid w:val="00A922F4"/>
    <w:rsid w:val="00A92F52"/>
    <w:rsid w:val="00A93465"/>
    <w:rsid w:val="00A946D6"/>
    <w:rsid w:val="00A95063"/>
    <w:rsid w:val="00A95B49"/>
    <w:rsid w:val="00A9601C"/>
    <w:rsid w:val="00A96681"/>
    <w:rsid w:val="00A96B29"/>
    <w:rsid w:val="00A96E0B"/>
    <w:rsid w:val="00A973E3"/>
    <w:rsid w:val="00A97629"/>
    <w:rsid w:val="00A97940"/>
    <w:rsid w:val="00A97E5E"/>
    <w:rsid w:val="00AA0398"/>
    <w:rsid w:val="00AA0A21"/>
    <w:rsid w:val="00AA10A6"/>
    <w:rsid w:val="00AA13F3"/>
    <w:rsid w:val="00AA1DFF"/>
    <w:rsid w:val="00AA2631"/>
    <w:rsid w:val="00AA2C54"/>
    <w:rsid w:val="00AA464A"/>
    <w:rsid w:val="00AA4EAF"/>
    <w:rsid w:val="00AA54AC"/>
    <w:rsid w:val="00AA5E0A"/>
    <w:rsid w:val="00AA6120"/>
    <w:rsid w:val="00AA64E1"/>
    <w:rsid w:val="00AA72E7"/>
    <w:rsid w:val="00AA76E6"/>
    <w:rsid w:val="00AB0506"/>
    <w:rsid w:val="00AB0DD5"/>
    <w:rsid w:val="00AB115E"/>
    <w:rsid w:val="00AB19DC"/>
    <w:rsid w:val="00AB234A"/>
    <w:rsid w:val="00AB250D"/>
    <w:rsid w:val="00AB2E26"/>
    <w:rsid w:val="00AB34FE"/>
    <w:rsid w:val="00AB3B7E"/>
    <w:rsid w:val="00AB4099"/>
    <w:rsid w:val="00AB4BAC"/>
    <w:rsid w:val="00AB4E6B"/>
    <w:rsid w:val="00AB57B4"/>
    <w:rsid w:val="00AB6DFD"/>
    <w:rsid w:val="00AB7416"/>
    <w:rsid w:val="00AC063D"/>
    <w:rsid w:val="00AC1505"/>
    <w:rsid w:val="00AC1CC8"/>
    <w:rsid w:val="00AC1DE7"/>
    <w:rsid w:val="00AC2B4F"/>
    <w:rsid w:val="00AC34B4"/>
    <w:rsid w:val="00AC34C0"/>
    <w:rsid w:val="00AC376C"/>
    <w:rsid w:val="00AC38A2"/>
    <w:rsid w:val="00AC38C2"/>
    <w:rsid w:val="00AC3E0F"/>
    <w:rsid w:val="00AC42A5"/>
    <w:rsid w:val="00AC528C"/>
    <w:rsid w:val="00AC553A"/>
    <w:rsid w:val="00AC6638"/>
    <w:rsid w:val="00AC6770"/>
    <w:rsid w:val="00AD0ADD"/>
    <w:rsid w:val="00AD14C5"/>
    <w:rsid w:val="00AD18A6"/>
    <w:rsid w:val="00AD1A97"/>
    <w:rsid w:val="00AD2C81"/>
    <w:rsid w:val="00AD31B5"/>
    <w:rsid w:val="00AD32A9"/>
    <w:rsid w:val="00AD4583"/>
    <w:rsid w:val="00AD5C44"/>
    <w:rsid w:val="00AD7A38"/>
    <w:rsid w:val="00AD7B9C"/>
    <w:rsid w:val="00AE03F1"/>
    <w:rsid w:val="00AE0B49"/>
    <w:rsid w:val="00AE0BF1"/>
    <w:rsid w:val="00AE1185"/>
    <w:rsid w:val="00AE1431"/>
    <w:rsid w:val="00AE1A25"/>
    <w:rsid w:val="00AE1B6F"/>
    <w:rsid w:val="00AE2132"/>
    <w:rsid w:val="00AE4803"/>
    <w:rsid w:val="00AE4DA0"/>
    <w:rsid w:val="00AE5350"/>
    <w:rsid w:val="00AE541A"/>
    <w:rsid w:val="00AE54C8"/>
    <w:rsid w:val="00AE5975"/>
    <w:rsid w:val="00AE631D"/>
    <w:rsid w:val="00AE693F"/>
    <w:rsid w:val="00AF0152"/>
    <w:rsid w:val="00AF01DC"/>
    <w:rsid w:val="00AF0E55"/>
    <w:rsid w:val="00AF0FC9"/>
    <w:rsid w:val="00AF1B48"/>
    <w:rsid w:val="00AF2547"/>
    <w:rsid w:val="00AF2D7F"/>
    <w:rsid w:val="00AF30BB"/>
    <w:rsid w:val="00AF388A"/>
    <w:rsid w:val="00AF3C08"/>
    <w:rsid w:val="00AF46E5"/>
    <w:rsid w:val="00AF4EBD"/>
    <w:rsid w:val="00AF54CC"/>
    <w:rsid w:val="00AF5773"/>
    <w:rsid w:val="00AF5DB8"/>
    <w:rsid w:val="00AF6975"/>
    <w:rsid w:val="00AF6DA3"/>
    <w:rsid w:val="00AF718B"/>
    <w:rsid w:val="00B006E5"/>
    <w:rsid w:val="00B008DB"/>
    <w:rsid w:val="00B00C56"/>
    <w:rsid w:val="00B0110D"/>
    <w:rsid w:val="00B011BF"/>
    <w:rsid w:val="00B01456"/>
    <w:rsid w:val="00B021EC"/>
    <w:rsid w:val="00B02C7C"/>
    <w:rsid w:val="00B02FBF"/>
    <w:rsid w:val="00B0311A"/>
    <w:rsid w:val="00B03A93"/>
    <w:rsid w:val="00B03C71"/>
    <w:rsid w:val="00B043D0"/>
    <w:rsid w:val="00B04CC6"/>
    <w:rsid w:val="00B05204"/>
    <w:rsid w:val="00B06D56"/>
    <w:rsid w:val="00B06E3B"/>
    <w:rsid w:val="00B07E13"/>
    <w:rsid w:val="00B100A3"/>
    <w:rsid w:val="00B1059B"/>
    <w:rsid w:val="00B10C76"/>
    <w:rsid w:val="00B10F58"/>
    <w:rsid w:val="00B116C9"/>
    <w:rsid w:val="00B12A48"/>
    <w:rsid w:val="00B135D9"/>
    <w:rsid w:val="00B14120"/>
    <w:rsid w:val="00B1441B"/>
    <w:rsid w:val="00B148F2"/>
    <w:rsid w:val="00B14FF4"/>
    <w:rsid w:val="00B153D0"/>
    <w:rsid w:val="00B1573E"/>
    <w:rsid w:val="00B158EB"/>
    <w:rsid w:val="00B163E6"/>
    <w:rsid w:val="00B166BF"/>
    <w:rsid w:val="00B16C41"/>
    <w:rsid w:val="00B1716D"/>
    <w:rsid w:val="00B20453"/>
    <w:rsid w:val="00B20E8B"/>
    <w:rsid w:val="00B21113"/>
    <w:rsid w:val="00B216B8"/>
    <w:rsid w:val="00B21E2F"/>
    <w:rsid w:val="00B21FE0"/>
    <w:rsid w:val="00B2203C"/>
    <w:rsid w:val="00B2296E"/>
    <w:rsid w:val="00B233A8"/>
    <w:rsid w:val="00B2373D"/>
    <w:rsid w:val="00B23BDA"/>
    <w:rsid w:val="00B23EBC"/>
    <w:rsid w:val="00B24288"/>
    <w:rsid w:val="00B244C3"/>
    <w:rsid w:val="00B24869"/>
    <w:rsid w:val="00B24B57"/>
    <w:rsid w:val="00B24C85"/>
    <w:rsid w:val="00B2569F"/>
    <w:rsid w:val="00B26087"/>
    <w:rsid w:val="00B26698"/>
    <w:rsid w:val="00B26AA4"/>
    <w:rsid w:val="00B26AAE"/>
    <w:rsid w:val="00B26EA2"/>
    <w:rsid w:val="00B278A9"/>
    <w:rsid w:val="00B3042A"/>
    <w:rsid w:val="00B309BE"/>
    <w:rsid w:val="00B30BA5"/>
    <w:rsid w:val="00B30C9D"/>
    <w:rsid w:val="00B3106D"/>
    <w:rsid w:val="00B32BBE"/>
    <w:rsid w:val="00B32D31"/>
    <w:rsid w:val="00B33036"/>
    <w:rsid w:val="00B335E2"/>
    <w:rsid w:val="00B33BD1"/>
    <w:rsid w:val="00B349C2"/>
    <w:rsid w:val="00B34E3D"/>
    <w:rsid w:val="00B35459"/>
    <w:rsid w:val="00B35A7F"/>
    <w:rsid w:val="00B35B4B"/>
    <w:rsid w:val="00B35E98"/>
    <w:rsid w:val="00B375C0"/>
    <w:rsid w:val="00B401B0"/>
    <w:rsid w:val="00B401D8"/>
    <w:rsid w:val="00B40B1F"/>
    <w:rsid w:val="00B41215"/>
    <w:rsid w:val="00B416B9"/>
    <w:rsid w:val="00B416FA"/>
    <w:rsid w:val="00B41C7B"/>
    <w:rsid w:val="00B42358"/>
    <w:rsid w:val="00B42640"/>
    <w:rsid w:val="00B426D0"/>
    <w:rsid w:val="00B42BE2"/>
    <w:rsid w:val="00B43A3C"/>
    <w:rsid w:val="00B45216"/>
    <w:rsid w:val="00B4528D"/>
    <w:rsid w:val="00B45936"/>
    <w:rsid w:val="00B45BE4"/>
    <w:rsid w:val="00B45D75"/>
    <w:rsid w:val="00B45FD4"/>
    <w:rsid w:val="00B469C0"/>
    <w:rsid w:val="00B46B89"/>
    <w:rsid w:val="00B47A9A"/>
    <w:rsid w:val="00B47F56"/>
    <w:rsid w:val="00B50DAA"/>
    <w:rsid w:val="00B50EAB"/>
    <w:rsid w:val="00B51068"/>
    <w:rsid w:val="00B510D6"/>
    <w:rsid w:val="00B51385"/>
    <w:rsid w:val="00B51788"/>
    <w:rsid w:val="00B52C39"/>
    <w:rsid w:val="00B52D92"/>
    <w:rsid w:val="00B5431E"/>
    <w:rsid w:val="00B546AD"/>
    <w:rsid w:val="00B5495E"/>
    <w:rsid w:val="00B550F9"/>
    <w:rsid w:val="00B56871"/>
    <w:rsid w:val="00B571CE"/>
    <w:rsid w:val="00B57B43"/>
    <w:rsid w:val="00B57BAF"/>
    <w:rsid w:val="00B57C57"/>
    <w:rsid w:val="00B601D0"/>
    <w:rsid w:val="00B60ECC"/>
    <w:rsid w:val="00B612D8"/>
    <w:rsid w:val="00B61F8D"/>
    <w:rsid w:val="00B622BD"/>
    <w:rsid w:val="00B623FC"/>
    <w:rsid w:val="00B62631"/>
    <w:rsid w:val="00B626FC"/>
    <w:rsid w:val="00B646D5"/>
    <w:rsid w:val="00B64959"/>
    <w:rsid w:val="00B6507A"/>
    <w:rsid w:val="00B65249"/>
    <w:rsid w:val="00B6533C"/>
    <w:rsid w:val="00B65646"/>
    <w:rsid w:val="00B66C50"/>
    <w:rsid w:val="00B719A7"/>
    <w:rsid w:val="00B71A25"/>
    <w:rsid w:val="00B72A2B"/>
    <w:rsid w:val="00B73220"/>
    <w:rsid w:val="00B732DE"/>
    <w:rsid w:val="00B73B4B"/>
    <w:rsid w:val="00B73C6F"/>
    <w:rsid w:val="00B73D9A"/>
    <w:rsid w:val="00B74C59"/>
    <w:rsid w:val="00B76002"/>
    <w:rsid w:val="00B7615A"/>
    <w:rsid w:val="00B76E59"/>
    <w:rsid w:val="00B77296"/>
    <w:rsid w:val="00B77A8C"/>
    <w:rsid w:val="00B77CC5"/>
    <w:rsid w:val="00B80604"/>
    <w:rsid w:val="00B80688"/>
    <w:rsid w:val="00B808C4"/>
    <w:rsid w:val="00B80992"/>
    <w:rsid w:val="00B80A0C"/>
    <w:rsid w:val="00B812B8"/>
    <w:rsid w:val="00B828C8"/>
    <w:rsid w:val="00B839ED"/>
    <w:rsid w:val="00B83A0D"/>
    <w:rsid w:val="00B848E1"/>
    <w:rsid w:val="00B84E9B"/>
    <w:rsid w:val="00B85980"/>
    <w:rsid w:val="00B859AD"/>
    <w:rsid w:val="00B86397"/>
    <w:rsid w:val="00B8653A"/>
    <w:rsid w:val="00B86B5F"/>
    <w:rsid w:val="00B87886"/>
    <w:rsid w:val="00B87C35"/>
    <w:rsid w:val="00B90C8D"/>
    <w:rsid w:val="00B915DD"/>
    <w:rsid w:val="00B91994"/>
    <w:rsid w:val="00B91A07"/>
    <w:rsid w:val="00B92096"/>
    <w:rsid w:val="00B92375"/>
    <w:rsid w:val="00B9249F"/>
    <w:rsid w:val="00B9255F"/>
    <w:rsid w:val="00B93ABD"/>
    <w:rsid w:val="00B9434D"/>
    <w:rsid w:val="00B956E8"/>
    <w:rsid w:val="00B9578A"/>
    <w:rsid w:val="00B9595A"/>
    <w:rsid w:val="00B95A62"/>
    <w:rsid w:val="00B95AB3"/>
    <w:rsid w:val="00B95E9B"/>
    <w:rsid w:val="00B9632B"/>
    <w:rsid w:val="00B96376"/>
    <w:rsid w:val="00B963A6"/>
    <w:rsid w:val="00B96B7C"/>
    <w:rsid w:val="00B9731C"/>
    <w:rsid w:val="00B973AC"/>
    <w:rsid w:val="00B9760A"/>
    <w:rsid w:val="00B9771F"/>
    <w:rsid w:val="00B97954"/>
    <w:rsid w:val="00BA0314"/>
    <w:rsid w:val="00BA07C8"/>
    <w:rsid w:val="00BA13C8"/>
    <w:rsid w:val="00BA1FD4"/>
    <w:rsid w:val="00BA22D6"/>
    <w:rsid w:val="00BA2C81"/>
    <w:rsid w:val="00BA2F84"/>
    <w:rsid w:val="00BA350F"/>
    <w:rsid w:val="00BA35A1"/>
    <w:rsid w:val="00BA3968"/>
    <w:rsid w:val="00BA4C52"/>
    <w:rsid w:val="00BA5DED"/>
    <w:rsid w:val="00BA67BC"/>
    <w:rsid w:val="00BA6878"/>
    <w:rsid w:val="00BA6D02"/>
    <w:rsid w:val="00BA6E64"/>
    <w:rsid w:val="00BA6F01"/>
    <w:rsid w:val="00BA7031"/>
    <w:rsid w:val="00BA7B89"/>
    <w:rsid w:val="00BA7D0B"/>
    <w:rsid w:val="00BA7EEA"/>
    <w:rsid w:val="00BB012C"/>
    <w:rsid w:val="00BB03E9"/>
    <w:rsid w:val="00BB08AC"/>
    <w:rsid w:val="00BB0DAB"/>
    <w:rsid w:val="00BB1BD7"/>
    <w:rsid w:val="00BB435C"/>
    <w:rsid w:val="00BB43F2"/>
    <w:rsid w:val="00BB4667"/>
    <w:rsid w:val="00BB50E5"/>
    <w:rsid w:val="00BB583E"/>
    <w:rsid w:val="00BB5AA8"/>
    <w:rsid w:val="00BB5F0E"/>
    <w:rsid w:val="00BB6DD1"/>
    <w:rsid w:val="00BB6E59"/>
    <w:rsid w:val="00BB74D8"/>
    <w:rsid w:val="00BB754B"/>
    <w:rsid w:val="00BC0498"/>
    <w:rsid w:val="00BC05C6"/>
    <w:rsid w:val="00BC0D39"/>
    <w:rsid w:val="00BC1789"/>
    <w:rsid w:val="00BC1EC1"/>
    <w:rsid w:val="00BC2F24"/>
    <w:rsid w:val="00BC3172"/>
    <w:rsid w:val="00BC38B6"/>
    <w:rsid w:val="00BC41D7"/>
    <w:rsid w:val="00BC41E5"/>
    <w:rsid w:val="00BC4857"/>
    <w:rsid w:val="00BC5931"/>
    <w:rsid w:val="00BC6031"/>
    <w:rsid w:val="00BC65CD"/>
    <w:rsid w:val="00BC6B28"/>
    <w:rsid w:val="00BC7446"/>
    <w:rsid w:val="00BC7826"/>
    <w:rsid w:val="00BC7BC6"/>
    <w:rsid w:val="00BD031F"/>
    <w:rsid w:val="00BD0470"/>
    <w:rsid w:val="00BD08ED"/>
    <w:rsid w:val="00BD0BA1"/>
    <w:rsid w:val="00BD1D82"/>
    <w:rsid w:val="00BD2556"/>
    <w:rsid w:val="00BD26DE"/>
    <w:rsid w:val="00BD26F7"/>
    <w:rsid w:val="00BD2707"/>
    <w:rsid w:val="00BD2A00"/>
    <w:rsid w:val="00BD2AF2"/>
    <w:rsid w:val="00BD31E6"/>
    <w:rsid w:val="00BD33CA"/>
    <w:rsid w:val="00BD4184"/>
    <w:rsid w:val="00BD459F"/>
    <w:rsid w:val="00BD534D"/>
    <w:rsid w:val="00BD5B70"/>
    <w:rsid w:val="00BD7477"/>
    <w:rsid w:val="00BD76D9"/>
    <w:rsid w:val="00BD7741"/>
    <w:rsid w:val="00BD7F34"/>
    <w:rsid w:val="00BE0DBB"/>
    <w:rsid w:val="00BE1C26"/>
    <w:rsid w:val="00BE1CC6"/>
    <w:rsid w:val="00BE1F1C"/>
    <w:rsid w:val="00BE21A5"/>
    <w:rsid w:val="00BE247D"/>
    <w:rsid w:val="00BE24FD"/>
    <w:rsid w:val="00BE27C1"/>
    <w:rsid w:val="00BE2CDA"/>
    <w:rsid w:val="00BE3F18"/>
    <w:rsid w:val="00BE4B72"/>
    <w:rsid w:val="00BE5354"/>
    <w:rsid w:val="00BE53B1"/>
    <w:rsid w:val="00BE587A"/>
    <w:rsid w:val="00BE6EF6"/>
    <w:rsid w:val="00BE73B3"/>
    <w:rsid w:val="00BE77D5"/>
    <w:rsid w:val="00BF01C7"/>
    <w:rsid w:val="00BF04EA"/>
    <w:rsid w:val="00BF056E"/>
    <w:rsid w:val="00BF1118"/>
    <w:rsid w:val="00BF11B8"/>
    <w:rsid w:val="00BF25A5"/>
    <w:rsid w:val="00BF27E6"/>
    <w:rsid w:val="00BF2E34"/>
    <w:rsid w:val="00BF43C2"/>
    <w:rsid w:val="00BF5922"/>
    <w:rsid w:val="00BF5941"/>
    <w:rsid w:val="00BF595F"/>
    <w:rsid w:val="00BF5CA5"/>
    <w:rsid w:val="00BF687F"/>
    <w:rsid w:val="00BF793F"/>
    <w:rsid w:val="00BF7C68"/>
    <w:rsid w:val="00C00470"/>
    <w:rsid w:val="00C0072E"/>
    <w:rsid w:val="00C00B90"/>
    <w:rsid w:val="00C00F4F"/>
    <w:rsid w:val="00C012F2"/>
    <w:rsid w:val="00C01461"/>
    <w:rsid w:val="00C0172B"/>
    <w:rsid w:val="00C018C5"/>
    <w:rsid w:val="00C019C8"/>
    <w:rsid w:val="00C01AF7"/>
    <w:rsid w:val="00C025F9"/>
    <w:rsid w:val="00C0548D"/>
    <w:rsid w:val="00C05A5D"/>
    <w:rsid w:val="00C06928"/>
    <w:rsid w:val="00C06BC3"/>
    <w:rsid w:val="00C07019"/>
    <w:rsid w:val="00C073EB"/>
    <w:rsid w:val="00C07821"/>
    <w:rsid w:val="00C07964"/>
    <w:rsid w:val="00C07BAC"/>
    <w:rsid w:val="00C07CBA"/>
    <w:rsid w:val="00C10098"/>
    <w:rsid w:val="00C1038B"/>
    <w:rsid w:val="00C106B8"/>
    <w:rsid w:val="00C106CA"/>
    <w:rsid w:val="00C10EF1"/>
    <w:rsid w:val="00C11378"/>
    <w:rsid w:val="00C11507"/>
    <w:rsid w:val="00C125E4"/>
    <w:rsid w:val="00C12E69"/>
    <w:rsid w:val="00C135AC"/>
    <w:rsid w:val="00C13922"/>
    <w:rsid w:val="00C13E9C"/>
    <w:rsid w:val="00C14BF4"/>
    <w:rsid w:val="00C14F2B"/>
    <w:rsid w:val="00C155D1"/>
    <w:rsid w:val="00C15C30"/>
    <w:rsid w:val="00C161F6"/>
    <w:rsid w:val="00C16AC2"/>
    <w:rsid w:val="00C16F1A"/>
    <w:rsid w:val="00C17178"/>
    <w:rsid w:val="00C17715"/>
    <w:rsid w:val="00C17D43"/>
    <w:rsid w:val="00C20B6F"/>
    <w:rsid w:val="00C20DCA"/>
    <w:rsid w:val="00C21376"/>
    <w:rsid w:val="00C21D81"/>
    <w:rsid w:val="00C22B49"/>
    <w:rsid w:val="00C22DAC"/>
    <w:rsid w:val="00C22F7B"/>
    <w:rsid w:val="00C23315"/>
    <w:rsid w:val="00C2395D"/>
    <w:rsid w:val="00C23A54"/>
    <w:rsid w:val="00C24177"/>
    <w:rsid w:val="00C24217"/>
    <w:rsid w:val="00C2426E"/>
    <w:rsid w:val="00C24396"/>
    <w:rsid w:val="00C243E9"/>
    <w:rsid w:val="00C24D0E"/>
    <w:rsid w:val="00C25E41"/>
    <w:rsid w:val="00C2670E"/>
    <w:rsid w:val="00C26757"/>
    <w:rsid w:val="00C26A48"/>
    <w:rsid w:val="00C27B75"/>
    <w:rsid w:val="00C30773"/>
    <w:rsid w:val="00C312EC"/>
    <w:rsid w:val="00C31A7A"/>
    <w:rsid w:val="00C31B2A"/>
    <w:rsid w:val="00C32922"/>
    <w:rsid w:val="00C32F4A"/>
    <w:rsid w:val="00C33D0E"/>
    <w:rsid w:val="00C341AD"/>
    <w:rsid w:val="00C34523"/>
    <w:rsid w:val="00C34577"/>
    <w:rsid w:val="00C35106"/>
    <w:rsid w:val="00C35300"/>
    <w:rsid w:val="00C354EE"/>
    <w:rsid w:val="00C364C6"/>
    <w:rsid w:val="00C375D5"/>
    <w:rsid w:val="00C4034A"/>
    <w:rsid w:val="00C40F68"/>
    <w:rsid w:val="00C40FD8"/>
    <w:rsid w:val="00C4148D"/>
    <w:rsid w:val="00C41EE1"/>
    <w:rsid w:val="00C420EE"/>
    <w:rsid w:val="00C428BE"/>
    <w:rsid w:val="00C42A3E"/>
    <w:rsid w:val="00C42B73"/>
    <w:rsid w:val="00C42C87"/>
    <w:rsid w:val="00C43252"/>
    <w:rsid w:val="00C4328B"/>
    <w:rsid w:val="00C4338E"/>
    <w:rsid w:val="00C454B9"/>
    <w:rsid w:val="00C456A9"/>
    <w:rsid w:val="00C45EBD"/>
    <w:rsid w:val="00C463F0"/>
    <w:rsid w:val="00C46E30"/>
    <w:rsid w:val="00C473C7"/>
    <w:rsid w:val="00C475C4"/>
    <w:rsid w:val="00C47CBD"/>
    <w:rsid w:val="00C47EDC"/>
    <w:rsid w:val="00C47EE7"/>
    <w:rsid w:val="00C50599"/>
    <w:rsid w:val="00C513F1"/>
    <w:rsid w:val="00C5165C"/>
    <w:rsid w:val="00C51AC4"/>
    <w:rsid w:val="00C524C2"/>
    <w:rsid w:val="00C529D1"/>
    <w:rsid w:val="00C52C50"/>
    <w:rsid w:val="00C52DC6"/>
    <w:rsid w:val="00C52EF2"/>
    <w:rsid w:val="00C53331"/>
    <w:rsid w:val="00C5353E"/>
    <w:rsid w:val="00C53863"/>
    <w:rsid w:val="00C54425"/>
    <w:rsid w:val="00C54D1B"/>
    <w:rsid w:val="00C55686"/>
    <w:rsid w:val="00C55A9D"/>
    <w:rsid w:val="00C55AB8"/>
    <w:rsid w:val="00C56A51"/>
    <w:rsid w:val="00C5716F"/>
    <w:rsid w:val="00C6061B"/>
    <w:rsid w:val="00C60C47"/>
    <w:rsid w:val="00C61643"/>
    <w:rsid w:val="00C61AF9"/>
    <w:rsid w:val="00C61B7F"/>
    <w:rsid w:val="00C620E4"/>
    <w:rsid w:val="00C62D4A"/>
    <w:rsid w:val="00C62F09"/>
    <w:rsid w:val="00C62FC2"/>
    <w:rsid w:val="00C6413E"/>
    <w:rsid w:val="00C64B09"/>
    <w:rsid w:val="00C64CE0"/>
    <w:rsid w:val="00C6558B"/>
    <w:rsid w:val="00C656EE"/>
    <w:rsid w:val="00C66E5B"/>
    <w:rsid w:val="00C67311"/>
    <w:rsid w:val="00C67736"/>
    <w:rsid w:val="00C7059D"/>
    <w:rsid w:val="00C70F84"/>
    <w:rsid w:val="00C714ED"/>
    <w:rsid w:val="00C71521"/>
    <w:rsid w:val="00C715BA"/>
    <w:rsid w:val="00C71962"/>
    <w:rsid w:val="00C71B51"/>
    <w:rsid w:val="00C7318C"/>
    <w:rsid w:val="00C735BE"/>
    <w:rsid w:val="00C73827"/>
    <w:rsid w:val="00C738CC"/>
    <w:rsid w:val="00C7422E"/>
    <w:rsid w:val="00C74750"/>
    <w:rsid w:val="00C754A0"/>
    <w:rsid w:val="00C7550F"/>
    <w:rsid w:val="00C7565D"/>
    <w:rsid w:val="00C756E3"/>
    <w:rsid w:val="00C759D0"/>
    <w:rsid w:val="00C75AF9"/>
    <w:rsid w:val="00C7644D"/>
    <w:rsid w:val="00C76C6F"/>
    <w:rsid w:val="00C76CB6"/>
    <w:rsid w:val="00C76EE0"/>
    <w:rsid w:val="00C77330"/>
    <w:rsid w:val="00C77681"/>
    <w:rsid w:val="00C77999"/>
    <w:rsid w:val="00C77BB0"/>
    <w:rsid w:val="00C801C9"/>
    <w:rsid w:val="00C80D9E"/>
    <w:rsid w:val="00C81E47"/>
    <w:rsid w:val="00C82065"/>
    <w:rsid w:val="00C82263"/>
    <w:rsid w:val="00C82F9E"/>
    <w:rsid w:val="00C8352F"/>
    <w:rsid w:val="00C8356D"/>
    <w:rsid w:val="00C835C5"/>
    <w:rsid w:val="00C83B0D"/>
    <w:rsid w:val="00C83BA1"/>
    <w:rsid w:val="00C8445F"/>
    <w:rsid w:val="00C844B2"/>
    <w:rsid w:val="00C84689"/>
    <w:rsid w:val="00C85043"/>
    <w:rsid w:val="00C85066"/>
    <w:rsid w:val="00C8575D"/>
    <w:rsid w:val="00C8621F"/>
    <w:rsid w:val="00C86430"/>
    <w:rsid w:val="00C86EBB"/>
    <w:rsid w:val="00C8733A"/>
    <w:rsid w:val="00C90E17"/>
    <w:rsid w:val="00C9175E"/>
    <w:rsid w:val="00C91C02"/>
    <w:rsid w:val="00C92D31"/>
    <w:rsid w:val="00C92D51"/>
    <w:rsid w:val="00C93027"/>
    <w:rsid w:val="00C935F3"/>
    <w:rsid w:val="00C9378C"/>
    <w:rsid w:val="00C9423F"/>
    <w:rsid w:val="00C95961"/>
    <w:rsid w:val="00C959B2"/>
    <w:rsid w:val="00C95AC9"/>
    <w:rsid w:val="00C95C21"/>
    <w:rsid w:val="00C95EE4"/>
    <w:rsid w:val="00C962CB"/>
    <w:rsid w:val="00C9636A"/>
    <w:rsid w:val="00C966E5"/>
    <w:rsid w:val="00C96A4E"/>
    <w:rsid w:val="00C96F70"/>
    <w:rsid w:val="00C97669"/>
    <w:rsid w:val="00CA01D9"/>
    <w:rsid w:val="00CA1B4B"/>
    <w:rsid w:val="00CA1F2F"/>
    <w:rsid w:val="00CA2217"/>
    <w:rsid w:val="00CA2EB9"/>
    <w:rsid w:val="00CA311B"/>
    <w:rsid w:val="00CA3659"/>
    <w:rsid w:val="00CA3A7A"/>
    <w:rsid w:val="00CA44D7"/>
    <w:rsid w:val="00CA450D"/>
    <w:rsid w:val="00CA4CB9"/>
    <w:rsid w:val="00CA510F"/>
    <w:rsid w:val="00CA57A4"/>
    <w:rsid w:val="00CA5814"/>
    <w:rsid w:val="00CA5E95"/>
    <w:rsid w:val="00CB1372"/>
    <w:rsid w:val="00CB15D3"/>
    <w:rsid w:val="00CB16E9"/>
    <w:rsid w:val="00CB18DD"/>
    <w:rsid w:val="00CB1B0A"/>
    <w:rsid w:val="00CB220C"/>
    <w:rsid w:val="00CB2519"/>
    <w:rsid w:val="00CB2539"/>
    <w:rsid w:val="00CB31C2"/>
    <w:rsid w:val="00CB579C"/>
    <w:rsid w:val="00CB597A"/>
    <w:rsid w:val="00CB5C26"/>
    <w:rsid w:val="00CB6C36"/>
    <w:rsid w:val="00CB77AD"/>
    <w:rsid w:val="00CB7D4E"/>
    <w:rsid w:val="00CC02D7"/>
    <w:rsid w:val="00CC0736"/>
    <w:rsid w:val="00CC0CD6"/>
    <w:rsid w:val="00CC198A"/>
    <w:rsid w:val="00CC1FFB"/>
    <w:rsid w:val="00CC2B76"/>
    <w:rsid w:val="00CC2DA6"/>
    <w:rsid w:val="00CC357E"/>
    <w:rsid w:val="00CC43D6"/>
    <w:rsid w:val="00CC507A"/>
    <w:rsid w:val="00CC5080"/>
    <w:rsid w:val="00CC55DF"/>
    <w:rsid w:val="00CC581A"/>
    <w:rsid w:val="00CC5E00"/>
    <w:rsid w:val="00CC5ED7"/>
    <w:rsid w:val="00CC616D"/>
    <w:rsid w:val="00CC650E"/>
    <w:rsid w:val="00CC6BB4"/>
    <w:rsid w:val="00CC74E5"/>
    <w:rsid w:val="00CC7AF0"/>
    <w:rsid w:val="00CC7B09"/>
    <w:rsid w:val="00CC7BF9"/>
    <w:rsid w:val="00CD0AB3"/>
    <w:rsid w:val="00CD0C01"/>
    <w:rsid w:val="00CD0EC1"/>
    <w:rsid w:val="00CD1678"/>
    <w:rsid w:val="00CD1D10"/>
    <w:rsid w:val="00CD1F7C"/>
    <w:rsid w:val="00CD2410"/>
    <w:rsid w:val="00CD2627"/>
    <w:rsid w:val="00CD2DAF"/>
    <w:rsid w:val="00CD3332"/>
    <w:rsid w:val="00CD3474"/>
    <w:rsid w:val="00CD3592"/>
    <w:rsid w:val="00CD3624"/>
    <w:rsid w:val="00CD488E"/>
    <w:rsid w:val="00CD4FF6"/>
    <w:rsid w:val="00CD6E40"/>
    <w:rsid w:val="00CD72BC"/>
    <w:rsid w:val="00CD7A62"/>
    <w:rsid w:val="00CD7C88"/>
    <w:rsid w:val="00CE05D3"/>
    <w:rsid w:val="00CE1643"/>
    <w:rsid w:val="00CE1F8A"/>
    <w:rsid w:val="00CE2BE7"/>
    <w:rsid w:val="00CE3436"/>
    <w:rsid w:val="00CE3699"/>
    <w:rsid w:val="00CE37E8"/>
    <w:rsid w:val="00CE3AC2"/>
    <w:rsid w:val="00CE3E75"/>
    <w:rsid w:val="00CE4627"/>
    <w:rsid w:val="00CE478D"/>
    <w:rsid w:val="00CE47F6"/>
    <w:rsid w:val="00CE579D"/>
    <w:rsid w:val="00CE5D28"/>
    <w:rsid w:val="00CE5E05"/>
    <w:rsid w:val="00CE65D9"/>
    <w:rsid w:val="00CE6713"/>
    <w:rsid w:val="00CE68D1"/>
    <w:rsid w:val="00CE743B"/>
    <w:rsid w:val="00CE7759"/>
    <w:rsid w:val="00CE7D86"/>
    <w:rsid w:val="00CF039B"/>
    <w:rsid w:val="00CF06A1"/>
    <w:rsid w:val="00CF1735"/>
    <w:rsid w:val="00CF19A7"/>
    <w:rsid w:val="00CF1F85"/>
    <w:rsid w:val="00CF242C"/>
    <w:rsid w:val="00CF24BB"/>
    <w:rsid w:val="00CF24F9"/>
    <w:rsid w:val="00CF251F"/>
    <w:rsid w:val="00CF2874"/>
    <w:rsid w:val="00CF2ABD"/>
    <w:rsid w:val="00CF3041"/>
    <w:rsid w:val="00CF30BC"/>
    <w:rsid w:val="00CF40B0"/>
    <w:rsid w:val="00CF466E"/>
    <w:rsid w:val="00CF4747"/>
    <w:rsid w:val="00CF4972"/>
    <w:rsid w:val="00CF4E34"/>
    <w:rsid w:val="00CF4E61"/>
    <w:rsid w:val="00CF5B67"/>
    <w:rsid w:val="00CF66F9"/>
    <w:rsid w:val="00CF787C"/>
    <w:rsid w:val="00CF7CE6"/>
    <w:rsid w:val="00CF7DD5"/>
    <w:rsid w:val="00D00183"/>
    <w:rsid w:val="00D0099D"/>
    <w:rsid w:val="00D014D1"/>
    <w:rsid w:val="00D02440"/>
    <w:rsid w:val="00D0277F"/>
    <w:rsid w:val="00D0323D"/>
    <w:rsid w:val="00D04BE0"/>
    <w:rsid w:val="00D04E55"/>
    <w:rsid w:val="00D051E7"/>
    <w:rsid w:val="00D052E2"/>
    <w:rsid w:val="00D052E7"/>
    <w:rsid w:val="00D05451"/>
    <w:rsid w:val="00D057BB"/>
    <w:rsid w:val="00D05BDA"/>
    <w:rsid w:val="00D06334"/>
    <w:rsid w:val="00D0693C"/>
    <w:rsid w:val="00D078BE"/>
    <w:rsid w:val="00D10164"/>
    <w:rsid w:val="00D101F3"/>
    <w:rsid w:val="00D1120B"/>
    <w:rsid w:val="00D1137A"/>
    <w:rsid w:val="00D115ED"/>
    <w:rsid w:val="00D12085"/>
    <w:rsid w:val="00D12358"/>
    <w:rsid w:val="00D12435"/>
    <w:rsid w:val="00D12E7B"/>
    <w:rsid w:val="00D1378A"/>
    <w:rsid w:val="00D13F43"/>
    <w:rsid w:val="00D13F94"/>
    <w:rsid w:val="00D144A3"/>
    <w:rsid w:val="00D14789"/>
    <w:rsid w:val="00D15E32"/>
    <w:rsid w:val="00D16263"/>
    <w:rsid w:val="00D16FE5"/>
    <w:rsid w:val="00D1711D"/>
    <w:rsid w:val="00D176AB"/>
    <w:rsid w:val="00D17DB9"/>
    <w:rsid w:val="00D2008D"/>
    <w:rsid w:val="00D200E3"/>
    <w:rsid w:val="00D20186"/>
    <w:rsid w:val="00D2079D"/>
    <w:rsid w:val="00D20B76"/>
    <w:rsid w:val="00D20D7F"/>
    <w:rsid w:val="00D212BF"/>
    <w:rsid w:val="00D212DF"/>
    <w:rsid w:val="00D233AC"/>
    <w:rsid w:val="00D23502"/>
    <w:rsid w:val="00D23548"/>
    <w:rsid w:val="00D23ACF"/>
    <w:rsid w:val="00D25969"/>
    <w:rsid w:val="00D260C1"/>
    <w:rsid w:val="00D26441"/>
    <w:rsid w:val="00D26528"/>
    <w:rsid w:val="00D27757"/>
    <w:rsid w:val="00D30030"/>
    <w:rsid w:val="00D3082F"/>
    <w:rsid w:val="00D30BDB"/>
    <w:rsid w:val="00D30D62"/>
    <w:rsid w:val="00D310F1"/>
    <w:rsid w:val="00D31CDC"/>
    <w:rsid w:val="00D32366"/>
    <w:rsid w:val="00D32B4D"/>
    <w:rsid w:val="00D32C5D"/>
    <w:rsid w:val="00D34312"/>
    <w:rsid w:val="00D35AA5"/>
    <w:rsid w:val="00D35C48"/>
    <w:rsid w:val="00D35C5E"/>
    <w:rsid w:val="00D35EAA"/>
    <w:rsid w:val="00D370B2"/>
    <w:rsid w:val="00D372BC"/>
    <w:rsid w:val="00D37325"/>
    <w:rsid w:val="00D37348"/>
    <w:rsid w:val="00D374C0"/>
    <w:rsid w:val="00D37588"/>
    <w:rsid w:val="00D37D29"/>
    <w:rsid w:val="00D40D62"/>
    <w:rsid w:val="00D40E2A"/>
    <w:rsid w:val="00D41557"/>
    <w:rsid w:val="00D41824"/>
    <w:rsid w:val="00D41A46"/>
    <w:rsid w:val="00D41DB6"/>
    <w:rsid w:val="00D42752"/>
    <w:rsid w:val="00D43B5E"/>
    <w:rsid w:val="00D44A50"/>
    <w:rsid w:val="00D46716"/>
    <w:rsid w:val="00D46730"/>
    <w:rsid w:val="00D4725D"/>
    <w:rsid w:val="00D47406"/>
    <w:rsid w:val="00D474C3"/>
    <w:rsid w:val="00D47C99"/>
    <w:rsid w:val="00D47EC4"/>
    <w:rsid w:val="00D500C3"/>
    <w:rsid w:val="00D50EC0"/>
    <w:rsid w:val="00D512EB"/>
    <w:rsid w:val="00D51A91"/>
    <w:rsid w:val="00D52C30"/>
    <w:rsid w:val="00D54CE9"/>
    <w:rsid w:val="00D551C1"/>
    <w:rsid w:val="00D55648"/>
    <w:rsid w:val="00D560AF"/>
    <w:rsid w:val="00D56783"/>
    <w:rsid w:val="00D56F03"/>
    <w:rsid w:val="00D572F3"/>
    <w:rsid w:val="00D5796F"/>
    <w:rsid w:val="00D57C63"/>
    <w:rsid w:val="00D57D98"/>
    <w:rsid w:val="00D60652"/>
    <w:rsid w:val="00D60C83"/>
    <w:rsid w:val="00D61068"/>
    <w:rsid w:val="00D610AC"/>
    <w:rsid w:val="00D61376"/>
    <w:rsid w:val="00D646C8"/>
    <w:rsid w:val="00D64763"/>
    <w:rsid w:val="00D6525C"/>
    <w:rsid w:val="00D6690B"/>
    <w:rsid w:val="00D66D03"/>
    <w:rsid w:val="00D670F8"/>
    <w:rsid w:val="00D70097"/>
    <w:rsid w:val="00D70AFE"/>
    <w:rsid w:val="00D71226"/>
    <w:rsid w:val="00D71702"/>
    <w:rsid w:val="00D719C9"/>
    <w:rsid w:val="00D7247B"/>
    <w:rsid w:val="00D72DF5"/>
    <w:rsid w:val="00D73431"/>
    <w:rsid w:val="00D735B0"/>
    <w:rsid w:val="00D73D7B"/>
    <w:rsid w:val="00D73D99"/>
    <w:rsid w:val="00D73E55"/>
    <w:rsid w:val="00D74658"/>
    <w:rsid w:val="00D746C3"/>
    <w:rsid w:val="00D74A7A"/>
    <w:rsid w:val="00D74ABD"/>
    <w:rsid w:val="00D74CF5"/>
    <w:rsid w:val="00D75188"/>
    <w:rsid w:val="00D76411"/>
    <w:rsid w:val="00D76680"/>
    <w:rsid w:val="00D76B08"/>
    <w:rsid w:val="00D76D5E"/>
    <w:rsid w:val="00D76E05"/>
    <w:rsid w:val="00D774A8"/>
    <w:rsid w:val="00D77C76"/>
    <w:rsid w:val="00D77DF2"/>
    <w:rsid w:val="00D80720"/>
    <w:rsid w:val="00D8108A"/>
    <w:rsid w:val="00D81146"/>
    <w:rsid w:val="00D8156C"/>
    <w:rsid w:val="00D819F6"/>
    <w:rsid w:val="00D81A95"/>
    <w:rsid w:val="00D82362"/>
    <w:rsid w:val="00D823F4"/>
    <w:rsid w:val="00D82496"/>
    <w:rsid w:val="00D82609"/>
    <w:rsid w:val="00D82967"/>
    <w:rsid w:val="00D82A3B"/>
    <w:rsid w:val="00D82EF0"/>
    <w:rsid w:val="00D8347C"/>
    <w:rsid w:val="00D83533"/>
    <w:rsid w:val="00D83634"/>
    <w:rsid w:val="00D83F10"/>
    <w:rsid w:val="00D84D40"/>
    <w:rsid w:val="00D84F78"/>
    <w:rsid w:val="00D84FA6"/>
    <w:rsid w:val="00D85507"/>
    <w:rsid w:val="00D864FB"/>
    <w:rsid w:val="00D86B0F"/>
    <w:rsid w:val="00D877B5"/>
    <w:rsid w:val="00D87E3B"/>
    <w:rsid w:val="00D87F65"/>
    <w:rsid w:val="00D902A2"/>
    <w:rsid w:val="00D9082A"/>
    <w:rsid w:val="00D90981"/>
    <w:rsid w:val="00D917CF"/>
    <w:rsid w:val="00D91D3F"/>
    <w:rsid w:val="00D91F11"/>
    <w:rsid w:val="00D924B8"/>
    <w:rsid w:val="00D927B3"/>
    <w:rsid w:val="00D9289F"/>
    <w:rsid w:val="00D92C08"/>
    <w:rsid w:val="00D93A94"/>
    <w:rsid w:val="00D93C53"/>
    <w:rsid w:val="00D941E2"/>
    <w:rsid w:val="00D949A9"/>
    <w:rsid w:val="00D95352"/>
    <w:rsid w:val="00D9560D"/>
    <w:rsid w:val="00D96006"/>
    <w:rsid w:val="00D970DC"/>
    <w:rsid w:val="00D972B4"/>
    <w:rsid w:val="00D973FA"/>
    <w:rsid w:val="00DA0798"/>
    <w:rsid w:val="00DA0CC7"/>
    <w:rsid w:val="00DA2882"/>
    <w:rsid w:val="00DA299B"/>
    <w:rsid w:val="00DA2E8D"/>
    <w:rsid w:val="00DA2F6E"/>
    <w:rsid w:val="00DA3420"/>
    <w:rsid w:val="00DA3BE9"/>
    <w:rsid w:val="00DA3D1B"/>
    <w:rsid w:val="00DA3E19"/>
    <w:rsid w:val="00DA4035"/>
    <w:rsid w:val="00DA5251"/>
    <w:rsid w:val="00DA53B8"/>
    <w:rsid w:val="00DA5C5D"/>
    <w:rsid w:val="00DA5CCA"/>
    <w:rsid w:val="00DA5DBC"/>
    <w:rsid w:val="00DA7333"/>
    <w:rsid w:val="00DA7A58"/>
    <w:rsid w:val="00DB14BC"/>
    <w:rsid w:val="00DB21AC"/>
    <w:rsid w:val="00DB294B"/>
    <w:rsid w:val="00DB3291"/>
    <w:rsid w:val="00DB3623"/>
    <w:rsid w:val="00DB3824"/>
    <w:rsid w:val="00DB3B6B"/>
    <w:rsid w:val="00DB401B"/>
    <w:rsid w:val="00DB4045"/>
    <w:rsid w:val="00DB47AC"/>
    <w:rsid w:val="00DB4F0E"/>
    <w:rsid w:val="00DB5EFB"/>
    <w:rsid w:val="00DB6914"/>
    <w:rsid w:val="00DB6FC6"/>
    <w:rsid w:val="00DB700B"/>
    <w:rsid w:val="00DB7368"/>
    <w:rsid w:val="00DB7625"/>
    <w:rsid w:val="00DB7AC7"/>
    <w:rsid w:val="00DB7BBB"/>
    <w:rsid w:val="00DC0556"/>
    <w:rsid w:val="00DC0A4A"/>
    <w:rsid w:val="00DC0CF7"/>
    <w:rsid w:val="00DC19E8"/>
    <w:rsid w:val="00DC1B1E"/>
    <w:rsid w:val="00DC22FE"/>
    <w:rsid w:val="00DC401D"/>
    <w:rsid w:val="00DC40DC"/>
    <w:rsid w:val="00DC40F4"/>
    <w:rsid w:val="00DC40FD"/>
    <w:rsid w:val="00DC4268"/>
    <w:rsid w:val="00DC48E3"/>
    <w:rsid w:val="00DC4A3B"/>
    <w:rsid w:val="00DC4BD0"/>
    <w:rsid w:val="00DC52F7"/>
    <w:rsid w:val="00DC59C5"/>
    <w:rsid w:val="00DC59D7"/>
    <w:rsid w:val="00DC59FF"/>
    <w:rsid w:val="00DC5CCF"/>
    <w:rsid w:val="00DC6DBD"/>
    <w:rsid w:val="00DC74B0"/>
    <w:rsid w:val="00DD0238"/>
    <w:rsid w:val="00DD0399"/>
    <w:rsid w:val="00DD0C56"/>
    <w:rsid w:val="00DD1FD0"/>
    <w:rsid w:val="00DD247E"/>
    <w:rsid w:val="00DD2A8D"/>
    <w:rsid w:val="00DD35B8"/>
    <w:rsid w:val="00DD439B"/>
    <w:rsid w:val="00DD4406"/>
    <w:rsid w:val="00DD4AE5"/>
    <w:rsid w:val="00DD5B5B"/>
    <w:rsid w:val="00DD5DB6"/>
    <w:rsid w:val="00DD60C9"/>
    <w:rsid w:val="00DD614A"/>
    <w:rsid w:val="00DD6494"/>
    <w:rsid w:val="00DD64A2"/>
    <w:rsid w:val="00DD67D5"/>
    <w:rsid w:val="00DD764F"/>
    <w:rsid w:val="00DE0C3F"/>
    <w:rsid w:val="00DE1322"/>
    <w:rsid w:val="00DE264C"/>
    <w:rsid w:val="00DE2B6B"/>
    <w:rsid w:val="00DE2EC1"/>
    <w:rsid w:val="00DE34C4"/>
    <w:rsid w:val="00DE44A2"/>
    <w:rsid w:val="00DE44A6"/>
    <w:rsid w:val="00DE4D58"/>
    <w:rsid w:val="00DE504A"/>
    <w:rsid w:val="00DE5547"/>
    <w:rsid w:val="00DE567D"/>
    <w:rsid w:val="00DE5D74"/>
    <w:rsid w:val="00DE6127"/>
    <w:rsid w:val="00DE7DC0"/>
    <w:rsid w:val="00DE7EDB"/>
    <w:rsid w:val="00DF0C50"/>
    <w:rsid w:val="00DF0FC7"/>
    <w:rsid w:val="00DF1235"/>
    <w:rsid w:val="00DF1D22"/>
    <w:rsid w:val="00DF2107"/>
    <w:rsid w:val="00DF22ED"/>
    <w:rsid w:val="00DF2437"/>
    <w:rsid w:val="00DF28B0"/>
    <w:rsid w:val="00DF2A34"/>
    <w:rsid w:val="00DF31AF"/>
    <w:rsid w:val="00DF3454"/>
    <w:rsid w:val="00DF3C06"/>
    <w:rsid w:val="00DF3FE5"/>
    <w:rsid w:val="00DF413C"/>
    <w:rsid w:val="00DF593D"/>
    <w:rsid w:val="00DF5F52"/>
    <w:rsid w:val="00DF6451"/>
    <w:rsid w:val="00DF6AFF"/>
    <w:rsid w:val="00DF74C3"/>
    <w:rsid w:val="00DF7580"/>
    <w:rsid w:val="00DF789D"/>
    <w:rsid w:val="00E011F8"/>
    <w:rsid w:val="00E018DD"/>
    <w:rsid w:val="00E019B3"/>
    <w:rsid w:val="00E01D31"/>
    <w:rsid w:val="00E0285D"/>
    <w:rsid w:val="00E0299E"/>
    <w:rsid w:val="00E02B2B"/>
    <w:rsid w:val="00E02FCB"/>
    <w:rsid w:val="00E03538"/>
    <w:rsid w:val="00E039D6"/>
    <w:rsid w:val="00E04438"/>
    <w:rsid w:val="00E04F6B"/>
    <w:rsid w:val="00E04FBE"/>
    <w:rsid w:val="00E0561C"/>
    <w:rsid w:val="00E06BFD"/>
    <w:rsid w:val="00E0769C"/>
    <w:rsid w:val="00E10D23"/>
    <w:rsid w:val="00E1138E"/>
    <w:rsid w:val="00E113FD"/>
    <w:rsid w:val="00E118B7"/>
    <w:rsid w:val="00E1199B"/>
    <w:rsid w:val="00E11FED"/>
    <w:rsid w:val="00E12532"/>
    <w:rsid w:val="00E13F9A"/>
    <w:rsid w:val="00E14088"/>
    <w:rsid w:val="00E142B3"/>
    <w:rsid w:val="00E151FD"/>
    <w:rsid w:val="00E160A3"/>
    <w:rsid w:val="00E162AE"/>
    <w:rsid w:val="00E16330"/>
    <w:rsid w:val="00E163A4"/>
    <w:rsid w:val="00E16B43"/>
    <w:rsid w:val="00E16D56"/>
    <w:rsid w:val="00E17F9F"/>
    <w:rsid w:val="00E20AA5"/>
    <w:rsid w:val="00E21626"/>
    <w:rsid w:val="00E21BDA"/>
    <w:rsid w:val="00E22086"/>
    <w:rsid w:val="00E228BF"/>
    <w:rsid w:val="00E22DE5"/>
    <w:rsid w:val="00E23191"/>
    <w:rsid w:val="00E23949"/>
    <w:rsid w:val="00E23CE8"/>
    <w:rsid w:val="00E241E9"/>
    <w:rsid w:val="00E2491B"/>
    <w:rsid w:val="00E25328"/>
    <w:rsid w:val="00E255E6"/>
    <w:rsid w:val="00E2585C"/>
    <w:rsid w:val="00E25E71"/>
    <w:rsid w:val="00E26139"/>
    <w:rsid w:val="00E261B7"/>
    <w:rsid w:val="00E27E14"/>
    <w:rsid w:val="00E31104"/>
    <w:rsid w:val="00E3176F"/>
    <w:rsid w:val="00E31C56"/>
    <w:rsid w:val="00E32F44"/>
    <w:rsid w:val="00E3341E"/>
    <w:rsid w:val="00E338C0"/>
    <w:rsid w:val="00E3393C"/>
    <w:rsid w:val="00E358B9"/>
    <w:rsid w:val="00E364EC"/>
    <w:rsid w:val="00E36A82"/>
    <w:rsid w:val="00E36F5D"/>
    <w:rsid w:val="00E3700D"/>
    <w:rsid w:val="00E40E50"/>
    <w:rsid w:val="00E4274F"/>
    <w:rsid w:val="00E42767"/>
    <w:rsid w:val="00E427F1"/>
    <w:rsid w:val="00E43342"/>
    <w:rsid w:val="00E44806"/>
    <w:rsid w:val="00E44862"/>
    <w:rsid w:val="00E45778"/>
    <w:rsid w:val="00E459F0"/>
    <w:rsid w:val="00E45A7D"/>
    <w:rsid w:val="00E45C96"/>
    <w:rsid w:val="00E463E6"/>
    <w:rsid w:val="00E46B83"/>
    <w:rsid w:val="00E46D93"/>
    <w:rsid w:val="00E47119"/>
    <w:rsid w:val="00E473AD"/>
    <w:rsid w:val="00E473C4"/>
    <w:rsid w:val="00E50375"/>
    <w:rsid w:val="00E5069B"/>
    <w:rsid w:val="00E50789"/>
    <w:rsid w:val="00E50E3F"/>
    <w:rsid w:val="00E5121F"/>
    <w:rsid w:val="00E519AC"/>
    <w:rsid w:val="00E521D6"/>
    <w:rsid w:val="00E52234"/>
    <w:rsid w:val="00E52F71"/>
    <w:rsid w:val="00E53068"/>
    <w:rsid w:val="00E53493"/>
    <w:rsid w:val="00E538B1"/>
    <w:rsid w:val="00E53CE0"/>
    <w:rsid w:val="00E53D35"/>
    <w:rsid w:val="00E540C3"/>
    <w:rsid w:val="00E54182"/>
    <w:rsid w:val="00E5592E"/>
    <w:rsid w:val="00E560E6"/>
    <w:rsid w:val="00E562CF"/>
    <w:rsid w:val="00E56513"/>
    <w:rsid w:val="00E56FAF"/>
    <w:rsid w:val="00E57402"/>
    <w:rsid w:val="00E5740B"/>
    <w:rsid w:val="00E57992"/>
    <w:rsid w:val="00E57DCA"/>
    <w:rsid w:val="00E57DCC"/>
    <w:rsid w:val="00E60312"/>
    <w:rsid w:val="00E6183B"/>
    <w:rsid w:val="00E61848"/>
    <w:rsid w:val="00E62821"/>
    <w:rsid w:val="00E635E8"/>
    <w:rsid w:val="00E63B2B"/>
    <w:rsid w:val="00E64680"/>
    <w:rsid w:val="00E648DC"/>
    <w:rsid w:val="00E64FF4"/>
    <w:rsid w:val="00E6541E"/>
    <w:rsid w:val="00E6602B"/>
    <w:rsid w:val="00E666B0"/>
    <w:rsid w:val="00E66EA7"/>
    <w:rsid w:val="00E70291"/>
    <w:rsid w:val="00E7029F"/>
    <w:rsid w:val="00E704BD"/>
    <w:rsid w:val="00E70CCD"/>
    <w:rsid w:val="00E713A4"/>
    <w:rsid w:val="00E71C45"/>
    <w:rsid w:val="00E71D74"/>
    <w:rsid w:val="00E72482"/>
    <w:rsid w:val="00E728E7"/>
    <w:rsid w:val="00E73990"/>
    <w:rsid w:val="00E73AFD"/>
    <w:rsid w:val="00E73F5A"/>
    <w:rsid w:val="00E742CF"/>
    <w:rsid w:val="00E74901"/>
    <w:rsid w:val="00E7584E"/>
    <w:rsid w:val="00E75C7D"/>
    <w:rsid w:val="00E763E7"/>
    <w:rsid w:val="00E76922"/>
    <w:rsid w:val="00E77515"/>
    <w:rsid w:val="00E77A1F"/>
    <w:rsid w:val="00E77B17"/>
    <w:rsid w:val="00E77BD1"/>
    <w:rsid w:val="00E803DF"/>
    <w:rsid w:val="00E80543"/>
    <w:rsid w:val="00E80864"/>
    <w:rsid w:val="00E80B99"/>
    <w:rsid w:val="00E81620"/>
    <w:rsid w:val="00E818A7"/>
    <w:rsid w:val="00E822FC"/>
    <w:rsid w:val="00E8274E"/>
    <w:rsid w:val="00E8346C"/>
    <w:rsid w:val="00E83484"/>
    <w:rsid w:val="00E837FA"/>
    <w:rsid w:val="00E83BB2"/>
    <w:rsid w:val="00E83C52"/>
    <w:rsid w:val="00E84139"/>
    <w:rsid w:val="00E844D2"/>
    <w:rsid w:val="00E84BA9"/>
    <w:rsid w:val="00E84E6D"/>
    <w:rsid w:val="00E855B6"/>
    <w:rsid w:val="00E855D0"/>
    <w:rsid w:val="00E86304"/>
    <w:rsid w:val="00E8685F"/>
    <w:rsid w:val="00E877E2"/>
    <w:rsid w:val="00E87BE5"/>
    <w:rsid w:val="00E87F08"/>
    <w:rsid w:val="00E90484"/>
    <w:rsid w:val="00E90801"/>
    <w:rsid w:val="00E91A67"/>
    <w:rsid w:val="00E92549"/>
    <w:rsid w:val="00E92F16"/>
    <w:rsid w:val="00E9319D"/>
    <w:rsid w:val="00E93904"/>
    <w:rsid w:val="00E93A70"/>
    <w:rsid w:val="00E93E52"/>
    <w:rsid w:val="00E94087"/>
    <w:rsid w:val="00E94EC5"/>
    <w:rsid w:val="00E94FE7"/>
    <w:rsid w:val="00E95EFE"/>
    <w:rsid w:val="00E96C59"/>
    <w:rsid w:val="00E9721D"/>
    <w:rsid w:val="00EA0878"/>
    <w:rsid w:val="00EA10FB"/>
    <w:rsid w:val="00EA1E0C"/>
    <w:rsid w:val="00EA2319"/>
    <w:rsid w:val="00EA2CB2"/>
    <w:rsid w:val="00EA3B9C"/>
    <w:rsid w:val="00EA4A50"/>
    <w:rsid w:val="00EA5185"/>
    <w:rsid w:val="00EA5774"/>
    <w:rsid w:val="00EA664E"/>
    <w:rsid w:val="00EA66E1"/>
    <w:rsid w:val="00EA6B9A"/>
    <w:rsid w:val="00EA723A"/>
    <w:rsid w:val="00EB01DE"/>
    <w:rsid w:val="00EB0663"/>
    <w:rsid w:val="00EB0BC3"/>
    <w:rsid w:val="00EB1640"/>
    <w:rsid w:val="00EB2363"/>
    <w:rsid w:val="00EB26AA"/>
    <w:rsid w:val="00EB4A24"/>
    <w:rsid w:val="00EB4CDC"/>
    <w:rsid w:val="00EB56F7"/>
    <w:rsid w:val="00EB5C04"/>
    <w:rsid w:val="00EB63A0"/>
    <w:rsid w:val="00EB6E3B"/>
    <w:rsid w:val="00EB6EE0"/>
    <w:rsid w:val="00EB7146"/>
    <w:rsid w:val="00EB7348"/>
    <w:rsid w:val="00EB7CC3"/>
    <w:rsid w:val="00EC0458"/>
    <w:rsid w:val="00EC04AB"/>
    <w:rsid w:val="00EC0FFC"/>
    <w:rsid w:val="00EC18A6"/>
    <w:rsid w:val="00EC1D37"/>
    <w:rsid w:val="00EC1E9C"/>
    <w:rsid w:val="00EC2184"/>
    <w:rsid w:val="00EC2315"/>
    <w:rsid w:val="00EC2554"/>
    <w:rsid w:val="00EC29ED"/>
    <w:rsid w:val="00EC2DEF"/>
    <w:rsid w:val="00EC32CA"/>
    <w:rsid w:val="00EC3E6C"/>
    <w:rsid w:val="00EC445A"/>
    <w:rsid w:val="00EC4752"/>
    <w:rsid w:val="00EC5599"/>
    <w:rsid w:val="00EC5692"/>
    <w:rsid w:val="00EC5A53"/>
    <w:rsid w:val="00EC5F99"/>
    <w:rsid w:val="00EC5FEA"/>
    <w:rsid w:val="00EC6AD0"/>
    <w:rsid w:val="00EC7327"/>
    <w:rsid w:val="00EC77EC"/>
    <w:rsid w:val="00ED0B19"/>
    <w:rsid w:val="00ED10BC"/>
    <w:rsid w:val="00ED13B0"/>
    <w:rsid w:val="00ED167B"/>
    <w:rsid w:val="00ED22B5"/>
    <w:rsid w:val="00ED2645"/>
    <w:rsid w:val="00ED35E8"/>
    <w:rsid w:val="00ED360C"/>
    <w:rsid w:val="00ED45D6"/>
    <w:rsid w:val="00ED4D6C"/>
    <w:rsid w:val="00ED4DEB"/>
    <w:rsid w:val="00ED4E43"/>
    <w:rsid w:val="00ED5008"/>
    <w:rsid w:val="00ED6B16"/>
    <w:rsid w:val="00ED6BDE"/>
    <w:rsid w:val="00ED6E75"/>
    <w:rsid w:val="00ED7BCD"/>
    <w:rsid w:val="00EE0433"/>
    <w:rsid w:val="00EE0477"/>
    <w:rsid w:val="00EE1D4F"/>
    <w:rsid w:val="00EE258E"/>
    <w:rsid w:val="00EE2699"/>
    <w:rsid w:val="00EE2950"/>
    <w:rsid w:val="00EE3B52"/>
    <w:rsid w:val="00EE4EFC"/>
    <w:rsid w:val="00EE5274"/>
    <w:rsid w:val="00EE52F2"/>
    <w:rsid w:val="00EE5D20"/>
    <w:rsid w:val="00EE5ECF"/>
    <w:rsid w:val="00EE5F4F"/>
    <w:rsid w:val="00EE7161"/>
    <w:rsid w:val="00EE7623"/>
    <w:rsid w:val="00EE7A1B"/>
    <w:rsid w:val="00EE7E85"/>
    <w:rsid w:val="00EF02A9"/>
    <w:rsid w:val="00EF0402"/>
    <w:rsid w:val="00EF047D"/>
    <w:rsid w:val="00EF1026"/>
    <w:rsid w:val="00EF1848"/>
    <w:rsid w:val="00EF1B22"/>
    <w:rsid w:val="00EF1BED"/>
    <w:rsid w:val="00EF2174"/>
    <w:rsid w:val="00EF2367"/>
    <w:rsid w:val="00EF2AC7"/>
    <w:rsid w:val="00EF30AC"/>
    <w:rsid w:val="00EF368F"/>
    <w:rsid w:val="00EF3692"/>
    <w:rsid w:val="00EF399C"/>
    <w:rsid w:val="00EF3B53"/>
    <w:rsid w:val="00EF45A2"/>
    <w:rsid w:val="00EF4BD9"/>
    <w:rsid w:val="00EF4D09"/>
    <w:rsid w:val="00EF5001"/>
    <w:rsid w:val="00EF5948"/>
    <w:rsid w:val="00EF598D"/>
    <w:rsid w:val="00EF62A0"/>
    <w:rsid w:val="00EF6723"/>
    <w:rsid w:val="00EF6751"/>
    <w:rsid w:val="00EF6BD2"/>
    <w:rsid w:val="00EF6F7F"/>
    <w:rsid w:val="00EF73AD"/>
    <w:rsid w:val="00EF7467"/>
    <w:rsid w:val="00EF7F03"/>
    <w:rsid w:val="00F00174"/>
    <w:rsid w:val="00F0059F"/>
    <w:rsid w:val="00F0089E"/>
    <w:rsid w:val="00F008EB"/>
    <w:rsid w:val="00F01E12"/>
    <w:rsid w:val="00F0202B"/>
    <w:rsid w:val="00F02D51"/>
    <w:rsid w:val="00F037E6"/>
    <w:rsid w:val="00F04E73"/>
    <w:rsid w:val="00F0513A"/>
    <w:rsid w:val="00F0619F"/>
    <w:rsid w:val="00F06BF5"/>
    <w:rsid w:val="00F07510"/>
    <w:rsid w:val="00F10C54"/>
    <w:rsid w:val="00F10CA2"/>
    <w:rsid w:val="00F11030"/>
    <w:rsid w:val="00F1131A"/>
    <w:rsid w:val="00F12819"/>
    <w:rsid w:val="00F1334C"/>
    <w:rsid w:val="00F134EA"/>
    <w:rsid w:val="00F13882"/>
    <w:rsid w:val="00F13B4C"/>
    <w:rsid w:val="00F151C2"/>
    <w:rsid w:val="00F154CD"/>
    <w:rsid w:val="00F15501"/>
    <w:rsid w:val="00F15D24"/>
    <w:rsid w:val="00F17153"/>
    <w:rsid w:val="00F17B3F"/>
    <w:rsid w:val="00F17F68"/>
    <w:rsid w:val="00F2124B"/>
    <w:rsid w:val="00F21966"/>
    <w:rsid w:val="00F232F6"/>
    <w:rsid w:val="00F23AFB"/>
    <w:rsid w:val="00F23C85"/>
    <w:rsid w:val="00F244D4"/>
    <w:rsid w:val="00F266E6"/>
    <w:rsid w:val="00F27418"/>
    <w:rsid w:val="00F27448"/>
    <w:rsid w:val="00F276E1"/>
    <w:rsid w:val="00F278B0"/>
    <w:rsid w:val="00F304BD"/>
    <w:rsid w:val="00F30553"/>
    <w:rsid w:val="00F30E11"/>
    <w:rsid w:val="00F324FE"/>
    <w:rsid w:val="00F32CEC"/>
    <w:rsid w:val="00F33809"/>
    <w:rsid w:val="00F33E32"/>
    <w:rsid w:val="00F3489F"/>
    <w:rsid w:val="00F3533F"/>
    <w:rsid w:val="00F361CA"/>
    <w:rsid w:val="00F373F8"/>
    <w:rsid w:val="00F37508"/>
    <w:rsid w:val="00F37B7B"/>
    <w:rsid w:val="00F40119"/>
    <w:rsid w:val="00F4198A"/>
    <w:rsid w:val="00F41D35"/>
    <w:rsid w:val="00F4252E"/>
    <w:rsid w:val="00F42A16"/>
    <w:rsid w:val="00F42BC1"/>
    <w:rsid w:val="00F42C89"/>
    <w:rsid w:val="00F43AB2"/>
    <w:rsid w:val="00F44DFC"/>
    <w:rsid w:val="00F44E9E"/>
    <w:rsid w:val="00F45075"/>
    <w:rsid w:val="00F454E4"/>
    <w:rsid w:val="00F45CDC"/>
    <w:rsid w:val="00F46AE7"/>
    <w:rsid w:val="00F501C1"/>
    <w:rsid w:val="00F502D4"/>
    <w:rsid w:val="00F5057B"/>
    <w:rsid w:val="00F50923"/>
    <w:rsid w:val="00F50E07"/>
    <w:rsid w:val="00F50E26"/>
    <w:rsid w:val="00F52CA9"/>
    <w:rsid w:val="00F52D52"/>
    <w:rsid w:val="00F537E7"/>
    <w:rsid w:val="00F538E2"/>
    <w:rsid w:val="00F53C05"/>
    <w:rsid w:val="00F53F34"/>
    <w:rsid w:val="00F54071"/>
    <w:rsid w:val="00F54B68"/>
    <w:rsid w:val="00F55380"/>
    <w:rsid w:val="00F55497"/>
    <w:rsid w:val="00F555EE"/>
    <w:rsid w:val="00F55BA3"/>
    <w:rsid w:val="00F55DA7"/>
    <w:rsid w:val="00F563B4"/>
    <w:rsid w:val="00F566C8"/>
    <w:rsid w:val="00F567FD"/>
    <w:rsid w:val="00F56F65"/>
    <w:rsid w:val="00F57370"/>
    <w:rsid w:val="00F5789A"/>
    <w:rsid w:val="00F57CFC"/>
    <w:rsid w:val="00F60436"/>
    <w:rsid w:val="00F6045B"/>
    <w:rsid w:val="00F610BC"/>
    <w:rsid w:val="00F6150F"/>
    <w:rsid w:val="00F616BC"/>
    <w:rsid w:val="00F6189F"/>
    <w:rsid w:val="00F61F1C"/>
    <w:rsid w:val="00F6327B"/>
    <w:rsid w:val="00F64019"/>
    <w:rsid w:val="00F64572"/>
    <w:rsid w:val="00F64648"/>
    <w:rsid w:val="00F64C17"/>
    <w:rsid w:val="00F64D91"/>
    <w:rsid w:val="00F64E41"/>
    <w:rsid w:val="00F669E8"/>
    <w:rsid w:val="00F66F16"/>
    <w:rsid w:val="00F67CAB"/>
    <w:rsid w:val="00F7073F"/>
    <w:rsid w:val="00F70755"/>
    <w:rsid w:val="00F7088D"/>
    <w:rsid w:val="00F7135F"/>
    <w:rsid w:val="00F71835"/>
    <w:rsid w:val="00F7184E"/>
    <w:rsid w:val="00F720A5"/>
    <w:rsid w:val="00F7232D"/>
    <w:rsid w:val="00F72F2F"/>
    <w:rsid w:val="00F72F97"/>
    <w:rsid w:val="00F73055"/>
    <w:rsid w:val="00F73B7B"/>
    <w:rsid w:val="00F73C01"/>
    <w:rsid w:val="00F7496B"/>
    <w:rsid w:val="00F74E3F"/>
    <w:rsid w:val="00F7652E"/>
    <w:rsid w:val="00F77850"/>
    <w:rsid w:val="00F81ADD"/>
    <w:rsid w:val="00F81C20"/>
    <w:rsid w:val="00F81D5E"/>
    <w:rsid w:val="00F820ED"/>
    <w:rsid w:val="00F8231F"/>
    <w:rsid w:val="00F84171"/>
    <w:rsid w:val="00F841EE"/>
    <w:rsid w:val="00F84207"/>
    <w:rsid w:val="00F84819"/>
    <w:rsid w:val="00F84EF7"/>
    <w:rsid w:val="00F85433"/>
    <w:rsid w:val="00F8627F"/>
    <w:rsid w:val="00F8668B"/>
    <w:rsid w:val="00F86AD2"/>
    <w:rsid w:val="00F87A35"/>
    <w:rsid w:val="00F903A5"/>
    <w:rsid w:val="00F90456"/>
    <w:rsid w:val="00F91F15"/>
    <w:rsid w:val="00F926C6"/>
    <w:rsid w:val="00F92E93"/>
    <w:rsid w:val="00F9310F"/>
    <w:rsid w:val="00F9313B"/>
    <w:rsid w:val="00F9486B"/>
    <w:rsid w:val="00F94A08"/>
    <w:rsid w:val="00F94B4D"/>
    <w:rsid w:val="00F9546E"/>
    <w:rsid w:val="00F960AF"/>
    <w:rsid w:val="00F97A89"/>
    <w:rsid w:val="00F97DD7"/>
    <w:rsid w:val="00FA009A"/>
    <w:rsid w:val="00FA0186"/>
    <w:rsid w:val="00FA01F9"/>
    <w:rsid w:val="00FA02E1"/>
    <w:rsid w:val="00FA043F"/>
    <w:rsid w:val="00FA1EAF"/>
    <w:rsid w:val="00FA27A7"/>
    <w:rsid w:val="00FA2FD4"/>
    <w:rsid w:val="00FA5988"/>
    <w:rsid w:val="00FA6A3A"/>
    <w:rsid w:val="00FA6E86"/>
    <w:rsid w:val="00FA74F5"/>
    <w:rsid w:val="00FA7920"/>
    <w:rsid w:val="00FB02C8"/>
    <w:rsid w:val="00FB0EC6"/>
    <w:rsid w:val="00FB1D9A"/>
    <w:rsid w:val="00FB2514"/>
    <w:rsid w:val="00FB33F4"/>
    <w:rsid w:val="00FB37AC"/>
    <w:rsid w:val="00FB3CD1"/>
    <w:rsid w:val="00FB3CD5"/>
    <w:rsid w:val="00FB4425"/>
    <w:rsid w:val="00FB509C"/>
    <w:rsid w:val="00FB52B9"/>
    <w:rsid w:val="00FB553D"/>
    <w:rsid w:val="00FB6C65"/>
    <w:rsid w:val="00FB7636"/>
    <w:rsid w:val="00FB78F4"/>
    <w:rsid w:val="00FB7F8F"/>
    <w:rsid w:val="00FC10E2"/>
    <w:rsid w:val="00FC1567"/>
    <w:rsid w:val="00FC1D43"/>
    <w:rsid w:val="00FC2016"/>
    <w:rsid w:val="00FC216E"/>
    <w:rsid w:val="00FC22B9"/>
    <w:rsid w:val="00FC28F1"/>
    <w:rsid w:val="00FC3E3A"/>
    <w:rsid w:val="00FC3F05"/>
    <w:rsid w:val="00FC4394"/>
    <w:rsid w:val="00FC44B2"/>
    <w:rsid w:val="00FC4B72"/>
    <w:rsid w:val="00FC4C09"/>
    <w:rsid w:val="00FC4CCD"/>
    <w:rsid w:val="00FC5208"/>
    <w:rsid w:val="00FC57DC"/>
    <w:rsid w:val="00FC5BF0"/>
    <w:rsid w:val="00FC63A3"/>
    <w:rsid w:val="00FC63DA"/>
    <w:rsid w:val="00FC6438"/>
    <w:rsid w:val="00FC7670"/>
    <w:rsid w:val="00FC7F50"/>
    <w:rsid w:val="00FD0163"/>
    <w:rsid w:val="00FD0B87"/>
    <w:rsid w:val="00FD0E8C"/>
    <w:rsid w:val="00FD12F6"/>
    <w:rsid w:val="00FD2035"/>
    <w:rsid w:val="00FD325E"/>
    <w:rsid w:val="00FD3A3A"/>
    <w:rsid w:val="00FD4074"/>
    <w:rsid w:val="00FD489A"/>
    <w:rsid w:val="00FD4D09"/>
    <w:rsid w:val="00FD5576"/>
    <w:rsid w:val="00FD607E"/>
    <w:rsid w:val="00FD65C7"/>
    <w:rsid w:val="00FD73A7"/>
    <w:rsid w:val="00FD7F1A"/>
    <w:rsid w:val="00FE056B"/>
    <w:rsid w:val="00FE0B99"/>
    <w:rsid w:val="00FE1214"/>
    <w:rsid w:val="00FE12C6"/>
    <w:rsid w:val="00FE2601"/>
    <w:rsid w:val="00FE3984"/>
    <w:rsid w:val="00FE3AE5"/>
    <w:rsid w:val="00FE44B3"/>
    <w:rsid w:val="00FE4695"/>
    <w:rsid w:val="00FE4EC4"/>
    <w:rsid w:val="00FE53A8"/>
    <w:rsid w:val="00FE5496"/>
    <w:rsid w:val="00FE56A6"/>
    <w:rsid w:val="00FE5E1E"/>
    <w:rsid w:val="00FE6FA5"/>
    <w:rsid w:val="00FE7F8B"/>
    <w:rsid w:val="00FF01BB"/>
    <w:rsid w:val="00FF0B82"/>
    <w:rsid w:val="00FF0B84"/>
    <w:rsid w:val="00FF1A64"/>
    <w:rsid w:val="00FF1B20"/>
    <w:rsid w:val="00FF2FB5"/>
    <w:rsid w:val="00FF39E2"/>
    <w:rsid w:val="00FF3FDD"/>
    <w:rsid w:val="00FF5048"/>
    <w:rsid w:val="00FF57C4"/>
    <w:rsid w:val="00FF59C8"/>
    <w:rsid w:val="00FF5F33"/>
    <w:rsid w:val="00FF60EC"/>
    <w:rsid w:val="00FF6311"/>
    <w:rsid w:val="00FF7473"/>
    <w:rsid w:val="00FF76A5"/>
    <w:rsid w:val="00FF7C4D"/>
    <w:rsid w:val="00FF7E0B"/>
    <w:rsid w:val="0129B5E6"/>
    <w:rsid w:val="04EA99C7"/>
    <w:rsid w:val="04F0F2BB"/>
    <w:rsid w:val="05AFFD77"/>
    <w:rsid w:val="0744C87A"/>
    <w:rsid w:val="09C6A518"/>
    <w:rsid w:val="0A28CA10"/>
    <w:rsid w:val="0AF452F5"/>
    <w:rsid w:val="0C189F3F"/>
    <w:rsid w:val="0E1FE25E"/>
    <w:rsid w:val="0EE6381B"/>
    <w:rsid w:val="120195F4"/>
    <w:rsid w:val="13DD8391"/>
    <w:rsid w:val="14EDF16B"/>
    <w:rsid w:val="1516DE88"/>
    <w:rsid w:val="2B6EC27F"/>
    <w:rsid w:val="2F53B7F8"/>
    <w:rsid w:val="351DAE95"/>
    <w:rsid w:val="38897A28"/>
    <w:rsid w:val="39F450DF"/>
    <w:rsid w:val="3F79DFF5"/>
    <w:rsid w:val="3FB563A2"/>
    <w:rsid w:val="42C9CA35"/>
    <w:rsid w:val="440D7092"/>
    <w:rsid w:val="4D5BE9D6"/>
    <w:rsid w:val="546D0097"/>
    <w:rsid w:val="563249D3"/>
    <w:rsid w:val="5B4BE0D5"/>
    <w:rsid w:val="5D5F2907"/>
    <w:rsid w:val="613D9995"/>
    <w:rsid w:val="620EE810"/>
    <w:rsid w:val="6A3362DD"/>
    <w:rsid w:val="6E6D2103"/>
    <w:rsid w:val="6EF2C456"/>
    <w:rsid w:val="713ECC19"/>
    <w:rsid w:val="73E9B1DE"/>
    <w:rsid w:val="756108C0"/>
    <w:rsid w:val="7BD6338C"/>
    <w:rsid w:val="7D7427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B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193662109">
      <w:bodyDiv w:val="1"/>
      <w:marLeft w:val="0"/>
      <w:marRight w:val="0"/>
      <w:marTop w:val="0"/>
      <w:marBottom w:val="0"/>
      <w:divBdr>
        <w:top w:val="none" w:sz="0" w:space="0" w:color="auto"/>
        <w:left w:val="none" w:sz="0" w:space="0" w:color="auto"/>
        <w:bottom w:val="none" w:sz="0" w:space="0" w:color="auto"/>
        <w:right w:val="none" w:sz="0" w:space="0" w:color="auto"/>
      </w:divBdr>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66731155">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919291238">
      <w:bodyDiv w:val="1"/>
      <w:marLeft w:val="0"/>
      <w:marRight w:val="0"/>
      <w:marTop w:val="0"/>
      <w:marBottom w:val="0"/>
      <w:divBdr>
        <w:top w:val="none" w:sz="0" w:space="0" w:color="auto"/>
        <w:left w:val="none" w:sz="0" w:space="0" w:color="auto"/>
        <w:bottom w:val="none" w:sz="0" w:space="0" w:color="auto"/>
        <w:right w:val="none" w:sz="0" w:space="0" w:color="auto"/>
      </w:divBdr>
    </w:div>
    <w:div w:id="1002589342">
      <w:bodyDiv w:val="1"/>
      <w:marLeft w:val="0"/>
      <w:marRight w:val="0"/>
      <w:marTop w:val="0"/>
      <w:marBottom w:val="0"/>
      <w:divBdr>
        <w:top w:val="none" w:sz="0" w:space="0" w:color="auto"/>
        <w:left w:val="none" w:sz="0" w:space="0" w:color="auto"/>
        <w:bottom w:val="none" w:sz="0" w:space="0" w:color="auto"/>
        <w:right w:val="none" w:sz="0" w:space="0" w:color="auto"/>
      </w:divBdr>
    </w:div>
    <w:div w:id="1021127894">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086850805">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3656649">
      <w:bodyDiv w:val="1"/>
      <w:marLeft w:val="0"/>
      <w:marRight w:val="0"/>
      <w:marTop w:val="0"/>
      <w:marBottom w:val="0"/>
      <w:divBdr>
        <w:top w:val="none" w:sz="0" w:space="0" w:color="auto"/>
        <w:left w:val="none" w:sz="0" w:space="0" w:color="auto"/>
        <w:bottom w:val="none" w:sz="0" w:space="0" w:color="auto"/>
        <w:right w:val="none" w:sz="0" w:space="0" w:color="auto"/>
      </w:divBdr>
      <w:divsChild>
        <w:div w:id="1242527297">
          <w:marLeft w:val="0"/>
          <w:marRight w:val="0"/>
          <w:marTop w:val="0"/>
          <w:marBottom w:val="0"/>
          <w:divBdr>
            <w:top w:val="none" w:sz="0" w:space="0" w:color="auto"/>
            <w:left w:val="none" w:sz="0" w:space="0" w:color="auto"/>
            <w:bottom w:val="none" w:sz="0" w:space="0" w:color="auto"/>
            <w:right w:val="none" w:sz="0" w:space="0" w:color="auto"/>
          </w:divBdr>
          <w:divsChild>
            <w:div w:id="935021121">
              <w:marLeft w:val="0"/>
              <w:marRight w:val="0"/>
              <w:marTop w:val="0"/>
              <w:marBottom w:val="0"/>
              <w:divBdr>
                <w:top w:val="none" w:sz="0" w:space="0" w:color="auto"/>
                <w:left w:val="none" w:sz="0" w:space="0" w:color="auto"/>
                <w:bottom w:val="none" w:sz="0" w:space="0" w:color="auto"/>
                <w:right w:val="none" w:sz="0" w:space="0" w:color="auto"/>
              </w:divBdr>
              <w:divsChild>
                <w:div w:id="559560879">
                  <w:marLeft w:val="0"/>
                  <w:marRight w:val="0"/>
                  <w:marTop w:val="0"/>
                  <w:marBottom w:val="0"/>
                  <w:divBdr>
                    <w:top w:val="none" w:sz="0" w:space="0" w:color="auto"/>
                    <w:left w:val="none" w:sz="0" w:space="0" w:color="auto"/>
                    <w:bottom w:val="none" w:sz="0" w:space="0" w:color="auto"/>
                    <w:right w:val="none" w:sz="0" w:space="0" w:color="auto"/>
                  </w:divBdr>
                  <w:divsChild>
                    <w:div w:id="347174938">
                      <w:marLeft w:val="0"/>
                      <w:marRight w:val="0"/>
                      <w:marTop w:val="0"/>
                      <w:marBottom w:val="0"/>
                      <w:divBdr>
                        <w:top w:val="none" w:sz="0" w:space="0" w:color="auto"/>
                        <w:left w:val="none" w:sz="0" w:space="0" w:color="auto"/>
                        <w:bottom w:val="none" w:sz="0" w:space="0" w:color="auto"/>
                        <w:right w:val="none" w:sz="0" w:space="0" w:color="auto"/>
                      </w:divBdr>
                      <w:divsChild>
                        <w:div w:id="2115005702">
                          <w:marLeft w:val="0"/>
                          <w:marRight w:val="0"/>
                          <w:marTop w:val="0"/>
                          <w:marBottom w:val="0"/>
                          <w:divBdr>
                            <w:top w:val="none" w:sz="0" w:space="0" w:color="auto"/>
                            <w:left w:val="none" w:sz="0" w:space="0" w:color="auto"/>
                            <w:bottom w:val="none" w:sz="0" w:space="0" w:color="auto"/>
                            <w:right w:val="none" w:sz="0" w:space="0" w:color="auto"/>
                          </w:divBdr>
                          <w:divsChild>
                            <w:div w:id="1364674672">
                              <w:marLeft w:val="0"/>
                              <w:marRight w:val="0"/>
                              <w:marTop w:val="225"/>
                              <w:marBottom w:val="0"/>
                              <w:divBdr>
                                <w:top w:val="none" w:sz="0" w:space="0" w:color="auto"/>
                                <w:left w:val="none" w:sz="0" w:space="0" w:color="auto"/>
                                <w:bottom w:val="none" w:sz="0" w:space="0" w:color="auto"/>
                                <w:right w:val="none" w:sz="0" w:space="0" w:color="auto"/>
                              </w:divBdr>
                              <w:divsChild>
                                <w:div w:id="1141187635">
                                  <w:marLeft w:val="4125"/>
                                  <w:marRight w:val="0"/>
                                  <w:marTop w:val="0"/>
                                  <w:marBottom w:val="0"/>
                                  <w:divBdr>
                                    <w:top w:val="none" w:sz="0" w:space="0" w:color="auto"/>
                                    <w:left w:val="none" w:sz="0" w:space="0" w:color="auto"/>
                                    <w:bottom w:val="none" w:sz="0" w:space="0" w:color="auto"/>
                                    <w:right w:val="none" w:sz="0" w:space="0" w:color="auto"/>
                                  </w:divBdr>
                                  <w:divsChild>
                                    <w:div w:id="1390961623">
                                      <w:marLeft w:val="0"/>
                                      <w:marRight w:val="0"/>
                                      <w:marTop w:val="0"/>
                                      <w:marBottom w:val="0"/>
                                      <w:divBdr>
                                        <w:top w:val="none" w:sz="0" w:space="0" w:color="auto"/>
                                        <w:left w:val="none" w:sz="0" w:space="0" w:color="auto"/>
                                        <w:bottom w:val="none" w:sz="0" w:space="0" w:color="auto"/>
                                        <w:right w:val="none" w:sz="0" w:space="0" w:color="auto"/>
                                      </w:divBdr>
                                      <w:divsChild>
                                        <w:div w:id="1884755188">
                                          <w:marLeft w:val="0"/>
                                          <w:marRight w:val="0"/>
                                          <w:marTop w:val="0"/>
                                          <w:marBottom w:val="0"/>
                                          <w:divBdr>
                                            <w:top w:val="none" w:sz="0" w:space="0" w:color="auto"/>
                                            <w:left w:val="none" w:sz="0" w:space="0" w:color="auto"/>
                                            <w:bottom w:val="none" w:sz="0" w:space="0" w:color="auto"/>
                                            <w:right w:val="none" w:sz="0" w:space="0" w:color="auto"/>
                                          </w:divBdr>
                                          <w:divsChild>
                                            <w:div w:id="715354640">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103587">
                                                  <w:marLeft w:val="0"/>
                                                  <w:marRight w:val="0"/>
                                                  <w:marTop w:val="0"/>
                                                  <w:marBottom w:val="0"/>
                                                  <w:divBdr>
                                                    <w:top w:val="none" w:sz="0" w:space="0" w:color="auto"/>
                                                    <w:left w:val="none" w:sz="0" w:space="0" w:color="auto"/>
                                                    <w:bottom w:val="none" w:sz="0" w:space="0" w:color="auto"/>
                                                    <w:right w:val="none" w:sz="0" w:space="0" w:color="auto"/>
                                                  </w:divBdr>
                                                  <w:divsChild>
                                                    <w:div w:id="1507133816">
                                                      <w:marLeft w:val="0"/>
                                                      <w:marRight w:val="0"/>
                                                      <w:marTop w:val="0"/>
                                                      <w:marBottom w:val="0"/>
                                                      <w:divBdr>
                                                        <w:top w:val="none" w:sz="0" w:space="0" w:color="auto"/>
                                                        <w:left w:val="none" w:sz="0" w:space="0" w:color="auto"/>
                                                        <w:bottom w:val="none" w:sz="0" w:space="0" w:color="auto"/>
                                                        <w:right w:val="none" w:sz="0" w:space="0" w:color="auto"/>
                                                      </w:divBdr>
                                                      <w:divsChild>
                                                        <w:div w:id="278413145">
                                                          <w:marLeft w:val="0"/>
                                                          <w:marRight w:val="0"/>
                                                          <w:marTop w:val="0"/>
                                                          <w:marBottom w:val="0"/>
                                                          <w:divBdr>
                                                            <w:top w:val="none" w:sz="0" w:space="0" w:color="auto"/>
                                                            <w:left w:val="none" w:sz="0" w:space="0" w:color="auto"/>
                                                            <w:bottom w:val="none" w:sz="0" w:space="0" w:color="auto"/>
                                                            <w:right w:val="none" w:sz="0" w:space="0" w:color="auto"/>
                                                          </w:divBdr>
                                                          <w:divsChild>
                                                            <w:div w:id="2052264541">
                                                              <w:marLeft w:val="0"/>
                                                              <w:marRight w:val="0"/>
                                                              <w:marTop w:val="0"/>
                                                              <w:marBottom w:val="0"/>
                                                              <w:divBdr>
                                                                <w:top w:val="none" w:sz="0" w:space="0" w:color="auto"/>
                                                                <w:left w:val="none" w:sz="0" w:space="0" w:color="auto"/>
                                                                <w:bottom w:val="none" w:sz="0" w:space="0" w:color="auto"/>
                                                                <w:right w:val="none" w:sz="0" w:space="0" w:color="auto"/>
                                                              </w:divBdr>
                                                            </w:div>
                                                            <w:div w:id="410472142">
                                                              <w:marLeft w:val="0"/>
                                                              <w:marRight w:val="0"/>
                                                              <w:marTop w:val="0"/>
                                                              <w:marBottom w:val="0"/>
                                                              <w:divBdr>
                                                                <w:top w:val="none" w:sz="0" w:space="0" w:color="auto"/>
                                                                <w:left w:val="none" w:sz="0" w:space="0" w:color="auto"/>
                                                                <w:bottom w:val="none" w:sz="0" w:space="0" w:color="auto"/>
                                                                <w:right w:val="none" w:sz="0" w:space="0" w:color="auto"/>
                                                              </w:divBdr>
                                                            </w:div>
                                                            <w:div w:id="2059469518">
                                                              <w:marLeft w:val="0"/>
                                                              <w:marRight w:val="0"/>
                                                              <w:marTop w:val="0"/>
                                                              <w:marBottom w:val="0"/>
                                                              <w:divBdr>
                                                                <w:top w:val="none" w:sz="0" w:space="0" w:color="auto"/>
                                                                <w:left w:val="none" w:sz="0" w:space="0" w:color="auto"/>
                                                                <w:bottom w:val="none" w:sz="0" w:space="0" w:color="auto"/>
                                                                <w:right w:val="none" w:sz="0" w:space="0" w:color="auto"/>
                                                              </w:divBdr>
                                                              <w:divsChild>
                                                                <w:div w:id="1456095590">
                                                                  <w:marLeft w:val="0"/>
                                                                  <w:marRight w:val="0"/>
                                                                  <w:marTop w:val="0"/>
                                                                  <w:marBottom w:val="0"/>
                                                                  <w:divBdr>
                                                                    <w:top w:val="none" w:sz="0" w:space="0" w:color="auto"/>
                                                                    <w:left w:val="none" w:sz="0" w:space="0" w:color="auto"/>
                                                                    <w:bottom w:val="none" w:sz="0" w:space="0" w:color="auto"/>
                                                                    <w:right w:val="none" w:sz="0" w:space="0" w:color="auto"/>
                                                                  </w:divBdr>
                                                                </w:div>
                                                                <w:div w:id="1976762906">
                                                                  <w:marLeft w:val="0"/>
                                                                  <w:marRight w:val="0"/>
                                                                  <w:marTop w:val="0"/>
                                                                  <w:marBottom w:val="0"/>
                                                                  <w:divBdr>
                                                                    <w:top w:val="none" w:sz="0" w:space="0" w:color="auto"/>
                                                                    <w:left w:val="none" w:sz="0" w:space="0" w:color="auto"/>
                                                                    <w:bottom w:val="none" w:sz="0" w:space="0" w:color="auto"/>
                                                                    <w:right w:val="none" w:sz="0" w:space="0" w:color="auto"/>
                                                                  </w:divBdr>
                                                                </w:div>
                                                                <w:div w:id="547035207">
                                                                  <w:marLeft w:val="0"/>
                                                                  <w:marRight w:val="0"/>
                                                                  <w:marTop w:val="0"/>
                                                                  <w:marBottom w:val="0"/>
                                                                  <w:divBdr>
                                                                    <w:top w:val="none" w:sz="0" w:space="0" w:color="auto"/>
                                                                    <w:left w:val="none" w:sz="0" w:space="0" w:color="auto"/>
                                                                    <w:bottom w:val="none" w:sz="0" w:space="0" w:color="auto"/>
                                                                    <w:right w:val="none" w:sz="0" w:space="0" w:color="auto"/>
                                                                  </w:divBdr>
                                                                </w:div>
                                                                <w:div w:id="1954440291">
                                                                  <w:marLeft w:val="0"/>
                                                                  <w:marRight w:val="0"/>
                                                                  <w:marTop w:val="0"/>
                                                                  <w:marBottom w:val="0"/>
                                                                  <w:divBdr>
                                                                    <w:top w:val="none" w:sz="0" w:space="0" w:color="auto"/>
                                                                    <w:left w:val="none" w:sz="0" w:space="0" w:color="auto"/>
                                                                    <w:bottom w:val="none" w:sz="0" w:space="0" w:color="auto"/>
                                                                    <w:right w:val="none" w:sz="0" w:space="0" w:color="auto"/>
                                                                  </w:divBdr>
                                                                </w:div>
                                                                <w:div w:id="1156148140">
                                                                  <w:marLeft w:val="0"/>
                                                                  <w:marRight w:val="0"/>
                                                                  <w:marTop w:val="0"/>
                                                                  <w:marBottom w:val="0"/>
                                                                  <w:divBdr>
                                                                    <w:top w:val="none" w:sz="0" w:space="0" w:color="auto"/>
                                                                    <w:left w:val="none" w:sz="0" w:space="0" w:color="auto"/>
                                                                    <w:bottom w:val="none" w:sz="0" w:space="0" w:color="auto"/>
                                                                    <w:right w:val="none" w:sz="0" w:space="0" w:color="auto"/>
                                                                  </w:divBdr>
                                                                </w:div>
                                                                <w:div w:id="1060980019">
                                                                  <w:marLeft w:val="0"/>
                                                                  <w:marRight w:val="0"/>
                                                                  <w:marTop w:val="0"/>
                                                                  <w:marBottom w:val="0"/>
                                                                  <w:divBdr>
                                                                    <w:top w:val="none" w:sz="0" w:space="0" w:color="auto"/>
                                                                    <w:left w:val="none" w:sz="0" w:space="0" w:color="auto"/>
                                                                    <w:bottom w:val="none" w:sz="0" w:space="0" w:color="auto"/>
                                                                    <w:right w:val="none" w:sz="0" w:space="0" w:color="auto"/>
                                                                  </w:divBdr>
                                                                </w:div>
                                                                <w:div w:id="1235629922">
                                                                  <w:marLeft w:val="0"/>
                                                                  <w:marRight w:val="0"/>
                                                                  <w:marTop w:val="0"/>
                                                                  <w:marBottom w:val="0"/>
                                                                  <w:divBdr>
                                                                    <w:top w:val="none" w:sz="0" w:space="0" w:color="auto"/>
                                                                    <w:left w:val="none" w:sz="0" w:space="0" w:color="auto"/>
                                                                    <w:bottom w:val="none" w:sz="0" w:space="0" w:color="auto"/>
                                                                    <w:right w:val="none" w:sz="0" w:space="0" w:color="auto"/>
                                                                  </w:divBdr>
                                                                </w:div>
                                                                <w:div w:id="1122110402">
                                                                  <w:marLeft w:val="0"/>
                                                                  <w:marRight w:val="0"/>
                                                                  <w:marTop w:val="0"/>
                                                                  <w:marBottom w:val="0"/>
                                                                  <w:divBdr>
                                                                    <w:top w:val="none" w:sz="0" w:space="0" w:color="auto"/>
                                                                    <w:left w:val="none" w:sz="0" w:space="0" w:color="auto"/>
                                                                    <w:bottom w:val="none" w:sz="0" w:space="0" w:color="auto"/>
                                                                    <w:right w:val="none" w:sz="0" w:space="0" w:color="auto"/>
                                                                  </w:divBdr>
                                                                </w:div>
                                                                <w:div w:id="6579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343819300">
      <w:bodyDiv w:val="1"/>
      <w:marLeft w:val="0"/>
      <w:marRight w:val="0"/>
      <w:marTop w:val="0"/>
      <w:marBottom w:val="0"/>
      <w:divBdr>
        <w:top w:val="none" w:sz="0" w:space="0" w:color="auto"/>
        <w:left w:val="none" w:sz="0" w:space="0" w:color="auto"/>
        <w:bottom w:val="none" w:sz="0" w:space="0" w:color="auto"/>
        <w:right w:val="none" w:sz="0" w:space="0" w:color="auto"/>
      </w:divBdr>
    </w:div>
    <w:div w:id="1388725674">
      <w:bodyDiv w:val="1"/>
      <w:marLeft w:val="0"/>
      <w:marRight w:val="0"/>
      <w:marTop w:val="0"/>
      <w:marBottom w:val="0"/>
      <w:divBdr>
        <w:top w:val="none" w:sz="0" w:space="0" w:color="auto"/>
        <w:left w:val="none" w:sz="0" w:space="0" w:color="auto"/>
        <w:bottom w:val="none" w:sz="0" w:space="0" w:color="auto"/>
        <w:right w:val="none" w:sz="0" w:space="0" w:color="auto"/>
      </w:divBdr>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536968158">
      <w:bodyDiv w:val="1"/>
      <w:marLeft w:val="0"/>
      <w:marRight w:val="0"/>
      <w:marTop w:val="0"/>
      <w:marBottom w:val="0"/>
      <w:divBdr>
        <w:top w:val="none" w:sz="0" w:space="0" w:color="auto"/>
        <w:left w:val="none" w:sz="0" w:space="0" w:color="auto"/>
        <w:bottom w:val="none" w:sz="0" w:space="0" w:color="auto"/>
        <w:right w:val="none" w:sz="0" w:space="0" w:color="auto"/>
      </w:divBdr>
    </w:div>
    <w:div w:id="1616446177">
      <w:bodyDiv w:val="1"/>
      <w:marLeft w:val="0"/>
      <w:marRight w:val="0"/>
      <w:marTop w:val="0"/>
      <w:marBottom w:val="0"/>
      <w:divBdr>
        <w:top w:val="none" w:sz="0" w:space="0" w:color="auto"/>
        <w:left w:val="none" w:sz="0" w:space="0" w:color="auto"/>
        <w:bottom w:val="none" w:sz="0" w:space="0" w:color="auto"/>
        <w:right w:val="none" w:sz="0" w:space="0" w:color="auto"/>
      </w:divBdr>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3767">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document?D=ED-2017-ICCD-0044-0031" TargetMode="External"/><Relationship Id="rId18" Type="http://schemas.openxmlformats.org/officeDocument/2006/relationships/hyperlink" Target="https://www.regulations.gov/document?D=ED-2017-ICCD-0044-00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ollegeaccess.org/BlogItem?dg=e3bc0e74-9e8d-4cc2-8091-5603b0aa93a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regulations.gov/document?D=ED-2017-ICCD-0044-000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fap.ed.gov/ifap/byAwardYear.jsp?type=efcformulaguide" TargetMode="External"/><Relationship Id="rId20" Type="http://schemas.openxmlformats.org/officeDocument/2006/relationships/hyperlink" Target="https://ifap.ed.gov/ifap/byAwardYear.jsp?type=sumchngsapps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ifap.ed.gov/ifap/byAwardYear.jsp?type=isirgui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ifap.ed.gov/eannouncements/080717ChangestoIRSDRT1819FAFSAForm.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ulations.gov/document?D=ED-2017-ICCD-0044-003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cba0c886092950dc0495a8d5ba8939a9">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KPNZKAC5Q4NU-103-1983</_dlc_DocId>
    <_dlc_DocIdUrl xmlns="2e7bfe19-926a-4d4c-832a-a0464b46717f">
      <Url>https://fsa.share.ed.gov/teams/ce/SBEG/APST/_layouts/15/DocIdRedir.aspx?ID=KPNZKAC5Q4NU-103-1983</Url>
      <Description>KPNZKAC5Q4NU-103-1983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085F-CF77-46D1-8A85-02023982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6A295978-F449-49A0-B13B-11812D32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6583</Words>
  <Characters>37525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44020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SYSTEM</cp:lastModifiedBy>
  <cp:revision>2</cp:revision>
  <cp:lastPrinted>2014-10-20T20:14:00Z</cp:lastPrinted>
  <dcterms:created xsi:type="dcterms:W3CDTF">2017-09-01T16:42:00Z</dcterms:created>
  <dcterms:modified xsi:type="dcterms:W3CDTF">2017-09-01T16:42:00Z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0e2151d5-48ce-4829-8057-5e023b6148b7</vt:lpwstr>
  </property>
</Properties>
</file>