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AC655" w14:textId="77777777" w:rsidR="00386054" w:rsidRPr="00EF7FF5" w:rsidRDefault="00386054" w:rsidP="00D846D1">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1DE76C4B" w14:textId="77777777" w:rsidR="00386054" w:rsidRPr="00EF7FF5" w:rsidRDefault="00386054" w:rsidP="00D846D1">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523242AD" w14:textId="78A0E555" w:rsidR="00386054" w:rsidRPr="00EF7FF5" w:rsidRDefault="00D846D1" w:rsidP="00D846D1">
      <w:pPr>
        <w:suppressAutoHyphens/>
        <w:spacing w:before="120" w:after="120"/>
        <w:jc w:val="center"/>
        <w:rPr>
          <w:rFonts w:ascii="Times New Roman" w:hAnsi="Times New Roman"/>
          <w:b/>
          <w:szCs w:val="24"/>
        </w:rPr>
      </w:pPr>
      <w:bookmarkStart w:id="1" w:name="Text1"/>
      <w:r>
        <w:rPr>
          <w:rFonts w:ascii="Times New Roman" w:hAnsi="Times New Roman"/>
          <w:b/>
          <w:szCs w:val="24"/>
        </w:rPr>
        <w:t>Income-Driven Repayment Plan Request</w:t>
      </w:r>
      <w:bookmarkEnd w:id="1"/>
    </w:p>
    <w:p w14:paraId="1BDC7118" w14:textId="77777777" w:rsidR="00386054" w:rsidRPr="00EF7FF5" w:rsidRDefault="00386054">
      <w:pPr>
        <w:tabs>
          <w:tab w:val="left" w:pos="0"/>
        </w:tabs>
        <w:suppressAutoHyphens/>
        <w:rPr>
          <w:rFonts w:ascii="Times New Roman" w:hAnsi="Times New Roman"/>
          <w:b/>
          <w:szCs w:val="24"/>
        </w:rPr>
      </w:pPr>
    </w:p>
    <w:p w14:paraId="72EB6EC5"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4D057F97" w14:textId="77777777" w:rsidR="00386054" w:rsidRPr="00EF7FF5" w:rsidRDefault="00386054">
      <w:pPr>
        <w:tabs>
          <w:tab w:val="left" w:pos="0"/>
        </w:tabs>
        <w:suppressAutoHyphens/>
        <w:rPr>
          <w:rFonts w:ascii="Times New Roman" w:hAnsi="Times New Roman"/>
          <w:szCs w:val="24"/>
        </w:rPr>
      </w:pPr>
    </w:p>
    <w:p w14:paraId="66FC9FC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048B03B8" w14:textId="77777777" w:rsidR="00386054" w:rsidRPr="00EF7FF5" w:rsidRDefault="00386054">
      <w:pPr>
        <w:tabs>
          <w:tab w:val="left" w:pos="0"/>
        </w:tabs>
        <w:suppressAutoHyphens/>
        <w:rPr>
          <w:rFonts w:ascii="Times New Roman" w:hAnsi="Times New Roman"/>
          <w:szCs w:val="24"/>
        </w:rPr>
      </w:pPr>
    </w:p>
    <w:p w14:paraId="641A5C91" w14:textId="3E5AAB33" w:rsidR="001068E2" w:rsidRPr="001068E2" w:rsidRDefault="001068E2" w:rsidP="00D846D1">
      <w:pPr>
        <w:tabs>
          <w:tab w:val="left" w:pos="0"/>
        </w:tabs>
        <w:suppressAutoHyphens/>
        <w:ind w:left="360"/>
        <w:rPr>
          <w:rFonts w:ascii="Times New Roman" w:hAnsi="Times New Roman"/>
          <w:szCs w:val="24"/>
        </w:rPr>
      </w:pPr>
      <w:r w:rsidRPr="001068E2">
        <w:rPr>
          <w:rFonts w:ascii="Times New Roman" w:hAnsi="Times New Roman"/>
          <w:szCs w:val="24"/>
        </w:rPr>
        <w:t>Section 493C of the Higher Education Act of 1965, as amended (the HEA), authorizes the Income-Based Repayment (IBR) Plan for borrowers who obtain student loans through the Federal Family Education Loan (FFEL) Program and William D. Ford Federal Direct Loan (Direct Loan) Program.  Sections 455(d) of the HEA, authorizes Income-Contingent Repayment (ICR) for borrowers who obtain student loans t</w:t>
      </w:r>
      <w:r>
        <w:rPr>
          <w:rFonts w:ascii="Times New Roman" w:hAnsi="Times New Roman"/>
          <w:szCs w:val="24"/>
        </w:rPr>
        <w:t xml:space="preserve">hrough the Direct Loan Program. </w:t>
      </w:r>
      <w:r w:rsidRPr="001068E2">
        <w:rPr>
          <w:rFonts w:ascii="Times New Roman" w:hAnsi="Times New Roman"/>
          <w:szCs w:val="24"/>
        </w:rPr>
        <w:t xml:space="preserve">The regulations that govern the IBR plan </w:t>
      </w:r>
      <w:r w:rsidR="00D846D1">
        <w:rPr>
          <w:rFonts w:ascii="Times New Roman" w:hAnsi="Times New Roman"/>
          <w:szCs w:val="24"/>
        </w:rPr>
        <w:t xml:space="preserve">are </w:t>
      </w:r>
      <w:r w:rsidRPr="001068E2">
        <w:rPr>
          <w:rFonts w:ascii="Times New Roman" w:hAnsi="Times New Roman"/>
          <w:szCs w:val="24"/>
        </w:rPr>
        <w:t xml:space="preserve">in 34 CFR 682.215 and 685.221.  The regulations that govern the ICR Plan are in 34 CFR 685.209.  </w:t>
      </w:r>
      <w:r>
        <w:rPr>
          <w:rFonts w:ascii="Times New Roman" w:hAnsi="Times New Roman"/>
          <w:szCs w:val="24"/>
        </w:rPr>
        <w:t>In 2012, via regulation, the Secretary extended ICR to include a Pay As You Earn (PAYE) plan</w:t>
      </w:r>
      <w:r w:rsidRPr="001068E2">
        <w:rPr>
          <w:rFonts w:ascii="Times New Roman" w:hAnsi="Times New Roman"/>
          <w:szCs w:val="24"/>
        </w:rPr>
        <w:t>.</w:t>
      </w:r>
      <w:r>
        <w:rPr>
          <w:rFonts w:ascii="Times New Roman" w:hAnsi="Times New Roman"/>
          <w:szCs w:val="24"/>
        </w:rPr>
        <w:t xml:space="preserve"> </w:t>
      </w:r>
      <w:r w:rsidR="00D846D1">
        <w:rPr>
          <w:rFonts w:ascii="Times New Roman" w:hAnsi="Times New Roman"/>
          <w:szCs w:val="24"/>
        </w:rPr>
        <w:t xml:space="preserve"> </w:t>
      </w:r>
      <w:r w:rsidR="00293988">
        <w:rPr>
          <w:rFonts w:ascii="Times New Roman" w:hAnsi="Times New Roman"/>
          <w:szCs w:val="24"/>
        </w:rPr>
        <w:t>In</w:t>
      </w:r>
      <w:r>
        <w:rPr>
          <w:rFonts w:ascii="Times New Roman" w:hAnsi="Times New Roman"/>
          <w:szCs w:val="24"/>
        </w:rPr>
        <w:t xml:space="preserve"> 2015, the Secretary is further extending ICR to include a Revised Pay As You Earn (REPAYE) plan.</w:t>
      </w:r>
    </w:p>
    <w:p w14:paraId="625E25C1" w14:textId="77777777" w:rsidR="001068E2" w:rsidRDefault="001068E2" w:rsidP="001068E2">
      <w:pPr>
        <w:tabs>
          <w:tab w:val="left" w:pos="0"/>
        </w:tabs>
        <w:suppressAutoHyphens/>
        <w:rPr>
          <w:rFonts w:ascii="Times New Roman" w:hAnsi="Times New Roman"/>
          <w:szCs w:val="24"/>
        </w:rPr>
      </w:pPr>
    </w:p>
    <w:p w14:paraId="50DB3959" w14:textId="0B2CA29D" w:rsidR="001068E2" w:rsidRPr="001068E2" w:rsidRDefault="001068E2" w:rsidP="00D846D1">
      <w:pPr>
        <w:tabs>
          <w:tab w:val="left" w:pos="0"/>
        </w:tabs>
        <w:suppressAutoHyphens/>
        <w:ind w:left="360"/>
        <w:rPr>
          <w:rFonts w:ascii="Times New Roman" w:hAnsi="Times New Roman"/>
          <w:szCs w:val="24"/>
        </w:rPr>
      </w:pPr>
      <w:r w:rsidRPr="001068E2">
        <w:rPr>
          <w:rFonts w:ascii="Times New Roman" w:hAnsi="Times New Roman"/>
          <w:szCs w:val="24"/>
        </w:rPr>
        <w:t xml:space="preserve">Regulations require a borrower who wishes to repay under </w:t>
      </w:r>
      <w:r>
        <w:rPr>
          <w:rFonts w:ascii="Times New Roman" w:hAnsi="Times New Roman"/>
          <w:szCs w:val="24"/>
        </w:rPr>
        <w:t xml:space="preserve">IBR, ICR, PAYE, or </w:t>
      </w:r>
      <w:r w:rsidR="00D846D1">
        <w:rPr>
          <w:rFonts w:ascii="Times New Roman" w:hAnsi="Times New Roman"/>
          <w:szCs w:val="24"/>
        </w:rPr>
        <w:t xml:space="preserve">the </w:t>
      </w:r>
      <w:r>
        <w:rPr>
          <w:rFonts w:ascii="Times New Roman" w:hAnsi="Times New Roman"/>
          <w:szCs w:val="24"/>
        </w:rPr>
        <w:t>REPAYE</w:t>
      </w:r>
      <w:r w:rsidRPr="001068E2">
        <w:rPr>
          <w:rFonts w:ascii="Times New Roman" w:hAnsi="Times New Roman"/>
          <w:szCs w:val="24"/>
        </w:rPr>
        <w:t xml:space="preserve"> </w:t>
      </w:r>
      <w:r>
        <w:rPr>
          <w:rFonts w:ascii="Times New Roman" w:hAnsi="Times New Roman"/>
          <w:szCs w:val="24"/>
        </w:rPr>
        <w:t xml:space="preserve">(collectively, “income-driven repayment plans” or “IDR plans”) </w:t>
      </w:r>
      <w:r w:rsidRPr="001068E2">
        <w:rPr>
          <w:rFonts w:ascii="Times New Roman" w:hAnsi="Times New Roman"/>
          <w:szCs w:val="24"/>
        </w:rPr>
        <w:t>to annually provide his or her loan holder with AGI by the Internal Revenue Service (IRS) to the loan holder.  A borrower must also annually certify his or her family size.</w:t>
      </w:r>
    </w:p>
    <w:p w14:paraId="0533FC2E" w14:textId="77777777" w:rsidR="001068E2" w:rsidRPr="001068E2" w:rsidRDefault="001068E2" w:rsidP="001068E2">
      <w:pPr>
        <w:tabs>
          <w:tab w:val="left" w:pos="0"/>
        </w:tabs>
        <w:suppressAutoHyphens/>
        <w:rPr>
          <w:rFonts w:ascii="Times New Roman" w:hAnsi="Times New Roman"/>
          <w:szCs w:val="24"/>
        </w:rPr>
      </w:pPr>
    </w:p>
    <w:p w14:paraId="365E12F4" w14:textId="77777777" w:rsidR="001068E2" w:rsidRPr="001068E2" w:rsidRDefault="001068E2" w:rsidP="00D846D1">
      <w:pPr>
        <w:tabs>
          <w:tab w:val="left" w:pos="0"/>
        </w:tabs>
        <w:suppressAutoHyphens/>
        <w:ind w:left="360"/>
        <w:rPr>
          <w:rFonts w:ascii="Times New Roman" w:hAnsi="Times New Roman"/>
          <w:szCs w:val="24"/>
        </w:rPr>
      </w:pPr>
      <w:r w:rsidRPr="001068E2">
        <w:rPr>
          <w:rFonts w:ascii="Times New Roman" w:hAnsi="Times New Roman"/>
          <w:szCs w:val="24"/>
        </w:rPr>
        <w:t xml:space="preserve">If a borrower’s AGI is not available, or if the borrower’s loan holder believes that the borrower’s current AGI does not reasonably reflect the borrower’s current income, regulations provide that a loan holder may use alternative documentation of income provided by the borrower for purposes of determining whether the borrower </w:t>
      </w:r>
      <w:r>
        <w:rPr>
          <w:rFonts w:ascii="Times New Roman" w:hAnsi="Times New Roman"/>
          <w:szCs w:val="24"/>
        </w:rPr>
        <w:t xml:space="preserve">qualifies for the repayment plan request, qualifies to continue making income-driven payments, </w:t>
      </w:r>
      <w:r w:rsidRPr="001068E2">
        <w:rPr>
          <w:rFonts w:ascii="Times New Roman" w:hAnsi="Times New Roman"/>
          <w:szCs w:val="24"/>
        </w:rPr>
        <w:t xml:space="preserve">and calculating </w:t>
      </w:r>
      <w:r>
        <w:rPr>
          <w:rFonts w:ascii="Times New Roman" w:hAnsi="Times New Roman"/>
          <w:szCs w:val="24"/>
        </w:rPr>
        <w:t>the borrower’s monthly payment amount.</w:t>
      </w:r>
    </w:p>
    <w:p w14:paraId="5209F4DA" w14:textId="77777777" w:rsidR="001068E2" w:rsidRPr="001068E2" w:rsidRDefault="001068E2" w:rsidP="001068E2">
      <w:pPr>
        <w:tabs>
          <w:tab w:val="left" w:pos="0"/>
        </w:tabs>
        <w:suppressAutoHyphens/>
        <w:rPr>
          <w:rFonts w:ascii="Times New Roman" w:hAnsi="Times New Roman"/>
          <w:szCs w:val="24"/>
        </w:rPr>
      </w:pPr>
    </w:p>
    <w:p w14:paraId="630343B5" w14:textId="4F5A9E8B" w:rsidR="001068E2" w:rsidRPr="00293988" w:rsidRDefault="001068E2" w:rsidP="00D846D1">
      <w:pPr>
        <w:tabs>
          <w:tab w:val="left" w:pos="0"/>
        </w:tabs>
        <w:suppressAutoHyphens/>
        <w:ind w:left="360"/>
        <w:rPr>
          <w:rFonts w:ascii="Times New Roman" w:hAnsi="Times New Roman"/>
          <w:szCs w:val="24"/>
        </w:rPr>
      </w:pPr>
      <w:r w:rsidRPr="001068E2">
        <w:rPr>
          <w:rFonts w:ascii="Times New Roman" w:hAnsi="Times New Roman"/>
          <w:szCs w:val="24"/>
        </w:rPr>
        <w:t xml:space="preserve">The Department is </w:t>
      </w:r>
      <w:r w:rsidR="00293988">
        <w:rPr>
          <w:rFonts w:ascii="Times New Roman" w:hAnsi="Times New Roman"/>
          <w:szCs w:val="24"/>
        </w:rPr>
        <w:t>updating</w:t>
      </w:r>
      <w:r w:rsidRPr="001068E2">
        <w:rPr>
          <w:rFonts w:ascii="Times New Roman" w:hAnsi="Times New Roman"/>
          <w:szCs w:val="24"/>
        </w:rPr>
        <w:t xml:space="preserve"> th</w:t>
      </w:r>
      <w:r w:rsidR="00293988" w:rsidRPr="00293988">
        <w:rPr>
          <w:rFonts w:ascii="Times New Roman" w:hAnsi="Times New Roman"/>
        </w:rPr>
        <w:t xml:space="preserve">e instrument to make some questions easier for respondents to </w:t>
      </w:r>
      <w:r w:rsidR="002078BD">
        <w:rPr>
          <w:rFonts w:ascii="Times New Roman" w:hAnsi="Times New Roman"/>
        </w:rPr>
        <w:t xml:space="preserve">understand, alphabetizing the definitions, </w:t>
      </w:r>
      <w:r>
        <w:rPr>
          <w:rFonts w:ascii="Times New Roman" w:hAnsi="Times New Roman"/>
          <w:szCs w:val="24"/>
        </w:rPr>
        <w:t xml:space="preserve">to </w:t>
      </w:r>
      <w:r w:rsidR="006F1FD1">
        <w:rPr>
          <w:rFonts w:ascii="Times New Roman" w:hAnsi="Times New Roman"/>
          <w:szCs w:val="24"/>
        </w:rPr>
        <w:t xml:space="preserve">aid the </w:t>
      </w:r>
      <w:r>
        <w:rPr>
          <w:rFonts w:ascii="Times New Roman" w:hAnsi="Times New Roman"/>
          <w:szCs w:val="24"/>
        </w:rPr>
        <w:t xml:space="preserve">borrowers </w:t>
      </w:r>
      <w:r w:rsidR="006F1FD1">
        <w:rPr>
          <w:rFonts w:ascii="Times New Roman" w:hAnsi="Times New Roman"/>
          <w:szCs w:val="24"/>
        </w:rPr>
        <w:t>in</w:t>
      </w:r>
      <w:r>
        <w:rPr>
          <w:rFonts w:ascii="Times New Roman" w:hAnsi="Times New Roman"/>
          <w:szCs w:val="24"/>
        </w:rPr>
        <w:t xml:space="preserve"> complet</w:t>
      </w:r>
      <w:r w:rsidR="006F1FD1">
        <w:rPr>
          <w:rFonts w:ascii="Times New Roman" w:hAnsi="Times New Roman"/>
          <w:szCs w:val="24"/>
        </w:rPr>
        <w:t>ing</w:t>
      </w:r>
      <w:r>
        <w:rPr>
          <w:rFonts w:ascii="Times New Roman" w:hAnsi="Times New Roman"/>
          <w:szCs w:val="24"/>
        </w:rPr>
        <w:t xml:space="preserve"> the form and determin</w:t>
      </w:r>
      <w:r w:rsidR="006F1FD1">
        <w:rPr>
          <w:rFonts w:ascii="Times New Roman" w:hAnsi="Times New Roman"/>
          <w:szCs w:val="24"/>
        </w:rPr>
        <w:t>ing</w:t>
      </w:r>
      <w:r>
        <w:rPr>
          <w:rFonts w:ascii="Times New Roman" w:hAnsi="Times New Roman"/>
          <w:szCs w:val="24"/>
        </w:rPr>
        <w:t xml:space="preserve"> how to submit documentation of their income</w:t>
      </w:r>
      <w:r w:rsidRPr="001068E2">
        <w:rPr>
          <w:rFonts w:ascii="Times New Roman" w:hAnsi="Times New Roman"/>
          <w:szCs w:val="24"/>
        </w:rPr>
        <w:t>.</w:t>
      </w:r>
      <w:r w:rsidR="00293988" w:rsidRPr="00293988">
        <w:rPr>
          <w:rFonts w:ascii="Times New Roman" w:hAnsi="Times New Roman"/>
        </w:rPr>
        <w:t xml:space="preserve"> These modifications are minor in nature, and do not affect the burden associated with the instrument.</w:t>
      </w:r>
    </w:p>
    <w:p w14:paraId="11D698F7" w14:textId="77777777" w:rsidR="00386054" w:rsidRPr="00EF7FF5" w:rsidRDefault="00386054">
      <w:pPr>
        <w:suppressAutoHyphens/>
        <w:rPr>
          <w:rFonts w:ascii="Times New Roman" w:hAnsi="Times New Roman"/>
          <w:szCs w:val="24"/>
        </w:rPr>
      </w:pPr>
    </w:p>
    <w:p w14:paraId="70B6ED6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34BE9908" w14:textId="77777777" w:rsidR="00386054" w:rsidRPr="00EF7FF5" w:rsidRDefault="00386054">
      <w:pPr>
        <w:tabs>
          <w:tab w:val="left" w:pos="-720"/>
        </w:tabs>
        <w:suppressAutoHyphens/>
        <w:rPr>
          <w:rFonts w:ascii="Times New Roman" w:hAnsi="Times New Roman"/>
          <w:szCs w:val="24"/>
        </w:rPr>
      </w:pPr>
    </w:p>
    <w:p w14:paraId="0F019144" w14:textId="64F8E2DA" w:rsidR="003F7936" w:rsidRDefault="001068E2" w:rsidP="00D846D1">
      <w:pPr>
        <w:widowControl w:val="0"/>
        <w:spacing w:after="120"/>
        <w:ind w:left="360"/>
        <w:rPr>
          <w:rFonts w:ascii="Times New Roman" w:hAnsi="Times New Roman"/>
          <w:szCs w:val="24"/>
        </w:rPr>
      </w:pPr>
      <w:r w:rsidRPr="001E2B32">
        <w:rPr>
          <w:rFonts w:ascii="Times New Roman" w:hAnsi="Times New Roman"/>
          <w:snapToGrid w:val="0"/>
        </w:rPr>
        <w:t>The currently approved forms a</w:t>
      </w:r>
      <w:r>
        <w:rPr>
          <w:rFonts w:ascii="Times New Roman" w:hAnsi="Times New Roman"/>
          <w:snapToGrid w:val="0"/>
        </w:rPr>
        <w:t>re used by borrowers to request an IDR plan</w:t>
      </w:r>
      <w:r w:rsidRPr="001E2B32">
        <w:rPr>
          <w:rFonts w:ascii="Times New Roman" w:hAnsi="Times New Roman"/>
          <w:snapToGrid w:val="0"/>
        </w:rPr>
        <w:t xml:space="preserve"> on their loans, and they also </w:t>
      </w:r>
      <w:r>
        <w:rPr>
          <w:rFonts w:ascii="Times New Roman" w:hAnsi="Times New Roman"/>
          <w:snapToGrid w:val="0"/>
        </w:rPr>
        <w:t xml:space="preserve">serve as the means by which loan holders </w:t>
      </w:r>
      <w:r w:rsidRPr="001E2B32">
        <w:rPr>
          <w:rFonts w:ascii="Times New Roman" w:hAnsi="Times New Roman"/>
          <w:snapToGrid w:val="0"/>
        </w:rPr>
        <w:t>collect the information that is required to determine whether the borrower meets the eligibility requirements</w:t>
      </w:r>
      <w:r>
        <w:rPr>
          <w:rFonts w:ascii="Times New Roman" w:hAnsi="Times New Roman"/>
          <w:snapToGrid w:val="0"/>
        </w:rPr>
        <w:t xml:space="preserve"> or repayment</w:t>
      </w:r>
      <w:r w:rsidRPr="001E2B32">
        <w:rPr>
          <w:rFonts w:ascii="Times New Roman" w:hAnsi="Times New Roman"/>
          <w:snapToGrid w:val="0"/>
        </w:rPr>
        <w:t xml:space="preserve"> </w:t>
      </w:r>
      <w:r>
        <w:rPr>
          <w:rFonts w:ascii="Times New Roman" w:hAnsi="Times New Roman"/>
          <w:snapToGrid w:val="0"/>
        </w:rPr>
        <w:t xml:space="preserve">amount </w:t>
      </w:r>
      <w:r w:rsidRPr="001E2B32">
        <w:rPr>
          <w:rFonts w:ascii="Times New Roman" w:hAnsi="Times New Roman"/>
          <w:snapToGrid w:val="0"/>
        </w:rPr>
        <w:t xml:space="preserve">for the </w:t>
      </w:r>
      <w:r>
        <w:rPr>
          <w:rFonts w:ascii="Times New Roman" w:hAnsi="Times New Roman"/>
          <w:snapToGrid w:val="0"/>
        </w:rPr>
        <w:t>requested plan</w:t>
      </w:r>
      <w:r w:rsidRPr="001E2B32">
        <w:rPr>
          <w:rFonts w:ascii="Times New Roman" w:hAnsi="Times New Roman"/>
          <w:snapToGrid w:val="0"/>
        </w:rPr>
        <w:t xml:space="preserve">.  The forms will continue </w:t>
      </w:r>
      <w:r>
        <w:rPr>
          <w:rFonts w:ascii="Times New Roman" w:hAnsi="Times New Roman"/>
          <w:snapToGrid w:val="0"/>
        </w:rPr>
        <w:t>to be used fo</w:t>
      </w:r>
      <w:r w:rsidR="00293988">
        <w:rPr>
          <w:rFonts w:ascii="Times New Roman" w:hAnsi="Times New Roman"/>
          <w:snapToGrid w:val="0"/>
        </w:rPr>
        <w:t>r these purposes</w:t>
      </w:r>
      <w:r>
        <w:rPr>
          <w:rFonts w:ascii="Times New Roman" w:hAnsi="Times New Roman"/>
          <w:snapToGrid w:val="0"/>
        </w:rPr>
        <w:t>.</w:t>
      </w:r>
    </w:p>
    <w:p w14:paraId="4A2E8A83" w14:textId="77777777" w:rsidR="00386054" w:rsidRPr="00EF7FF5" w:rsidRDefault="00386054">
      <w:pPr>
        <w:tabs>
          <w:tab w:val="left" w:pos="-720"/>
        </w:tabs>
        <w:suppressAutoHyphens/>
        <w:rPr>
          <w:rFonts w:ascii="Times New Roman" w:hAnsi="Times New Roman"/>
          <w:szCs w:val="24"/>
        </w:rPr>
      </w:pPr>
    </w:p>
    <w:p w14:paraId="76848EE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566AAFB9" w14:textId="77777777" w:rsidR="00386054" w:rsidRPr="00EF7FF5" w:rsidRDefault="00386054">
      <w:pPr>
        <w:tabs>
          <w:tab w:val="left" w:pos="-720"/>
        </w:tabs>
        <w:suppressAutoHyphens/>
        <w:rPr>
          <w:rFonts w:ascii="Times New Roman" w:hAnsi="Times New Roman"/>
          <w:szCs w:val="24"/>
        </w:rPr>
      </w:pPr>
    </w:p>
    <w:p w14:paraId="55E41F74" w14:textId="1353DF9D" w:rsidR="003F7936" w:rsidRDefault="001068E2" w:rsidP="00D846D1">
      <w:pPr>
        <w:widowControl w:val="0"/>
        <w:spacing w:after="120"/>
        <w:ind w:left="360"/>
        <w:rPr>
          <w:rFonts w:ascii="Times New Roman" w:hAnsi="Times New Roman"/>
          <w:szCs w:val="24"/>
        </w:rPr>
      </w:pPr>
      <w:r>
        <w:rPr>
          <w:rFonts w:ascii="Times New Roman" w:hAnsi="Times New Roman"/>
          <w:snapToGrid w:val="0"/>
        </w:rPr>
        <w:t>This collection w</w:t>
      </w:r>
      <w:r w:rsidR="00293988">
        <w:rPr>
          <w:rFonts w:ascii="Times New Roman" w:hAnsi="Times New Roman"/>
          <w:snapToGrid w:val="0"/>
        </w:rPr>
        <w:t>as</w:t>
      </w:r>
      <w:r>
        <w:rPr>
          <w:rFonts w:ascii="Times New Roman" w:hAnsi="Times New Roman"/>
          <w:snapToGrid w:val="0"/>
        </w:rPr>
        <w:t xml:space="preserve"> adapted for use on the Internet, so that borrowers may request an IDR plan via the Department’s StudentLoans.gov website, and import information regarding their income from the Internal Revenue Service, if available. </w:t>
      </w:r>
      <w:r w:rsidR="00D846D1">
        <w:rPr>
          <w:rFonts w:ascii="Times New Roman" w:hAnsi="Times New Roman"/>
          <w:snapToGrid w:val="0"/>
        </w:rPr>
        <w:t xml:space="preserve"> </w:t>
      </w:r>
      <w:r>
        <w:rPr>
          <w:rFonts w:ascii="Times New Roman" w:hAnsi="Times New Roman"/>
          <w:snapToGrid w:val="0"/>
        </w:rPr>
        <w:t>In the event that the borrower cannot import their income information from the Internal Revenue Service, the borrower will be able to complete the rest of the form electronically, print it, sign it, attach the necessary supporting documentation, and sen</w:t>
      </w:r>
      <w:r w:rsidR="00D846D1">
        <w:rPr>
          <w:rFonts w:ascii="Times New Roman" w:hAnsi="Times New Roman"/>
          <w:snapToGrid w:val="0"/>
        </w:rPr>
        <w:t>d</w:t>
      </w:r>
      <w:r>
        <w:rPr>
          <w:rFonts w:ascii="Times New Roman" w:hAnsi="Times New Roman"/>
          <w:snapToGrid w:val="0"/>
        </w:rPr>
        <w:t xml:space="preserve"> it to the borrower’s loan holder.</w:t>
      </w:r>
    </w:p>
    <w:p w14:paraId="2B97776A" w14:textId="77777777" w:rsidR="00386054" w:rsidRPr="00EF7FF5" w:rsidRDefault="00386054">
      <w:pPr>
        <w:tabs>
          <w:tab w:val="left" w:pos="-720"/>
        </w:tabs>
        <w:suppressAutoHyphens/>
        <w:rPr>
          <w:rFonts w:ascii="Times New Roman" w:hAnsi="Times New Roman"/>
          <w:szCs w:val="24"/>
        </w:rPr>
      </w:pPr>
    </w:p>
    <w:p w14:paraId="6CCCE1EA"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0B03C7FF" w14:textId="77777777" w:rsidR="00386054" w:rsidRPr="00EF7FF5" w:rsidRDefault="00386054">
      <w:pPr>
        <w:tabs>
          <w:tab w:val="left" w:pos="-720"/>
        </w:tabs>
        <w:suppressAutoHyphens/>
        <w:rPr>
          <w:rFonts w:ascii="Times New Roman" w:hAnsi="Times New Roman"/>
          <w:szCs w:val="24"/>
        </w:rPr>
      </w:pPr>
    </w:p>
    <w:p w14:paraId="2B1C2A06" w14:textId="77777777" w:rsidR="00386054" w:rsidRPr="00EF7FF5" w:rsidRDefault="001068E2" w:rsidP="00D846D1">
      <w:pPr>
        <w:widowControl w:val="0"/>
        <w:spacing w:after="120"/>
        <w:ind w:left="360"/>
        <w:rPr>
          <w:rFonts w:ascii="Times New Roman" w:hAnsi="Times New Roman"/>
          <w:szCs w:val="24"/>
        </w:rPr>
      </w:pPr>
      <w:r>
        <w:rPr>
          <w:rFonts w:ascii="Times New Roman" w:hAnsi="Times New Roman"/>
          <w:snapToGrid w:val="0"/>
        </w:rPr>
        <w:t>T</w:t>
      </w:r>
      <w:r w:rsidRPr="001E2B32">
        <w:rPr>
          <w:rFonts w:ascii="Times New Roman" w:hAnsi="Times New Roman"/>
          <w:snapToGrid w:val="0"/>
        </w:rPr>
        <w:t>here is no information already available from other sources that can be used to establish a borrower’s eligibility</w:t>
      </w:r>
      <w:r>
        <w:rPr>
          <w:rFonts w:ascii="Times New Roman" w:hAnsi="Times New Roman"/>
          <w:snapToGrid w:val="0"/>
        </w:rPr>
        <w:t xml:space="preserve"> or payment amount</w:t>
      </w:r>
      <w:r w:rsidRPr="001E2B32">
        <w:rPr>
          <w:rFonts w:ascii="Times New Roman" w:hAnsi="Times New Roman"/>
          <w:snapToGrid w:val="0"/>
        </w:rPr>
        <w:t xml:space="preserve"> for </w:t>
      </w:r>
      <w:r>
        <w:rPr>
          <w:rFonts w:ascii="Times New Roman" w:hAnsi="Times New Roman"/>
          <w:snapToGrid w:val="0"/>
        </w:rPr>
        <w:t>the IDR plans</w:t>
      </w:r>
      <w:r w:rsidRPr="001E2B32">
        <w:rPr>
          <w:rFonts w:ascii="Times New Roman" w:hAnsi="Times New Roman"/>
          <w:snapToGrid w:val="0"/>
        </w:rPr>
        <w:t>.</w:t>
      </w:r>
    </w:p>
    <w:p w14:paraId="7284FE58" w14:textId="77777777" w:rsidR="00386054" w:rsidRPr="00EF7FF5" w:rsidRDefault="00386054">
      <w:pPr>
        <w:tabs>
          <w:tab w:val="left" w:pos="-720"/>
        </w:tabs>
        <w:suppressAutoHyphens/>
        <w:rPr>
          <w:rFonts w:ascii="Times New Roman" w:hAnsi="Times New Roman"/>
          <w:szCs w:val="24"/>
        </w:rPr>
      </w:pPr>
    </w:p>
    <w:p w14:paraId="731E71D3"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72018F3B" w14:textId="77777777" w:rsidR="00386054" w:rsidRPr="00EF7FF5" w:rsidRDefault="00386054">
      <w:pPr>
        <w:tabs>
          <w:tab w:val="left" w:pos="-720"/>
        </w:tabs>
        <w:suppressAutoHyphens/>
        <w:rPr>
          <w:rFonts w:ascii="Times New Roman" w:hAnsi="Times New Roman"/>
          <w:szCs w:val="24"/>
        </w:rPr>
      </w:pPr>
    </w:p>
    <w:p w14:paraId="40E0B3B5" w14:textId="77777777" w:rsidR="001068E2" w:rsidRPr="00EF7FF5" w:rsidRDefault="001068E2" w:rsidP="00D846D1">
      <w:pPr>
        <w:widowControl w:val="0"/>
        <w:spacing w:after="120"/>
        <w:ind w:left="360"/>
        <w:rPr>
          <w:rFonts w:ascii="Times New Roman" w:hAnsi="Times New Roman"/>
          <w:szCs w:val="24"/>
        </w:rPr>
      </w:pPr>
      <w:r w:rsidRPr="001E2B32">
        <w:rPr>
          <w:rFonts w:ascii="Times New Roman" w:hAnsi="Times New Roman"/>
          <w:snapToGrid w:val="0"/>
        </w:rPr>
        <w:t>No small businesses are affected by this information collection.</w:t>
      </w:r>
      <w:r w:rsidRPr="00EF7FF5">
        <w:rPr>
          <w:rFonts w:ascii="Times New Roman" w:hAnsi="Times New Roman"/>
          <w:szCs w:val="24"/>
        </w:rPr>
        <w:t xml:space="preserve"> </w:t>
      </w:r>
    </w:p>
    <w:p w14:paraId="075B088A" w14:textId="77777777" w:rsidR="00386054" w:rsidRPr="00EF7FF5" w:rsidRDefault="00386054">
      <w:pPr>
        <w:pStyle w:val="EndnoteText"/>
        <w:rPr>
          <w:rFonts w:ascii="Times New Roman" w:hAnsi="Times New Roman"/>
          <w:szCs w:val="24"/>
        </w:rPr>
      </w:pPr>
    </w:p>
    <w:p w14:paraId="4A634B2F"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5E4814A0" w14:textId="77777777" w:rsidR="00386054" w:rsidRPr="00EF7FF5" w:rsidRDefault="00386054">
      <w:pPr>
        <w:tabs>
          <w:tab w:val="left" w:pos="-720"/>
        </w:tabs>
        <w:suppressAutoHyphens/>
        <w:rPr>
          <w:rFonts w:ascii="Times New Roman" w:hAnsi="Times New Roman"/>
          <w:szCs w:val="24"/>
        </w:rPr>
      </w:pPr>
    </w:p>
    <w:p w14:paraId="0E4C3411" w14:textId="65FB8C53" w:rsidR="001068E2" w:rsidRPr="001E2B32" w:rsidRDefault="001068E2" w:rsidP="00D846D1">
      <w:pPr>
        <w:widowControl w:val="0"/>
        <w:spacing w:after="120"/>
        <w:ind w:left="360"/>
        <w:rPr>
          <w:rFonts w:ascii="Times New Roman" w:hAnsi="Times New Roman"/>
          <w:snapToGrid w:val="0"/>
        </w:rPr>
      </w:pPr>
      <w:r w:rsidRPr="001E2B32">
        <w:rPr>
          <w:rFonts w:ascii="Times New Roman" w:hAnsi="Times New Roman"/>
          <w:snapToGrid w:val="0"/>
        </w:rPr>
        <w:t>The frequency with which a borrower request</w:t>
      </w:r>
      <w:r>
        <w:rPr>
          <w:rFonts w:ascii="Times New Roman" w:hAnsi="Times New Roman"/>
          <w:snapToGrid w:val="0"/>
        </w:rPr>
        <w:t xml:space="preserve">s an IDR plan </w:t>
      </w:r>
      <w:r w:rsidRPr="001E2B32">
        <w:rPr>
          <w:rFonts w:ascii="Times New Roman" w:hAnsi="Times New Roman"/>
          <w:snapToGrid w:val="0"/>
        </w:rPr>
        <w:t xml:space="preserve">is determined in accordance with statutory and regulatory requirements that are explained on </w:t>
      </w:r>
      <w:r>
        <w:rPr>
          <w:rFonts w:ascii="Times New Roman" w:hAnsi="Times New Roman"/>
          <w:snapToGrid w:val="0"/>
        </w:rPr>
        <w:t>the form</w:t>
      </w:r>
      <w:r w:rsidRPr="001E2B32">
        <w:rPr>
          <w:rFonts w:ascii="Times New Roman" w:hAnsi="Times New Roman"/>
          <w:snapToGrid w:val="0"/>
        </w:rPr>
        <w:t xml:space="preserve">.  Less frequent data collection </w:t>
      </w:r>
      <w:r w:rsidR="00F80909">
        <w:rPr>
          <w:rFonts w:ascii="Times New Roman" w:hAnsi="Times New Roman"/>
          <w:snapToGrid w:val="0"/>
        </w:rPr>
        <w:t>will</w:t>
      </w:r>
      <w:r w:rsidRPr="001E2B32">
        <w:rPr>
          <w:rFonts w:ascii="Times New Roman" w:hAnsi="Times New Roman"/>
          <w:snapToGrid w:val="0"/>
        </w:rPr>
        <w:t xml:space="preserve"> not allow loan holders to process borrower requests for </w:t>
      </w:r>
      <w:r>
        <w:rPr>
          <w:rFonts w:ascii="Times New Roman" w:hAnsi="Times New Roman"/>
          <w:snapToGrid w:val="0"/>
        </w:rPr>
        <w:t>an IDR plan</w:t>
      </w:r>
      <w:r w:rsidRPr="001E2B32">
        <w:rPr>
          <w:rFonts w:ascii="Times New Roman" w:hAnsi="Times New Roman"/>
          <w:snapToGrid w:val="0"/>
        </w:rPr>
        <w:t xml:space="preserve">. </w:t>
      </w:r>
    </w:p>
    <w:p w14:paraId="1C761FE8" w14:textId="77777777" w:rsidR="00386054" w:rsidRPr="00EF7FF5" w:rsidRDefault="00386054">
      <w:pPr>
        <w:tabs>
          <w:tab w:val="left" w:pos="-720"/>
        </w:tabs>
        <w:suppressAutoHyphens/>
        <w:rPr>
          <w:rFonts w:ascii="Times New Roman" w:hAnsi="Times New Roman"/>
          <w:szCs w:val="24"/>
        </w:rPr>
      </w:pPr>
    </w:p>
    <w:p w14:paraId="7AB2D5C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39C12776" w14:textId="77777777" w:rsidR="00386054" w:rsidRPr="00EF7FF5" w:rsidRDefault="00386054">
      <w:pPr>
        <w:tabs>
          <w:tab w:val="left" w:pos="-720"/>
        </w:tabs>
        <w:suppressAutoHyphens/>
        <w:rPr>
          <w:rFonts w:ascii="Times New Roman" w:hAnsi="Times New Roman"/>
          <w:b/>
          <w:szCs w:val="24"/>
        </w:rPr>
      </w:pPr>
    </w:p>
    <w:p w14:paraId="4213BBCC"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0A186A7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65B8F32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0355FC0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14B2B45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6BC7978"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78CB59B"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C1FB9F2"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482D736C" w14:textId="77777777" w:rsidR="00386054" w:rsidRPr="00EF7FF5" w:rsidRDefault="00386054">
      <w:pPr>
        <w:tabs>
          <w:tab w:val="left" w:pos="-720"/>
        </w:tabs>
        <w:suppressAutoHyphens/>
        <w:rPr>
          <w:rFonts w:ascii="Times New Roman" w:hAnsi="Times New Roman"/>
          <w:szCs w:val="24"/>
        </w:rPr>
      </w:pPr>
    </w:p>
    <w:p w14:paraId="12B1CF67" w14:textId="77777777" w:rsidR="001068E2" w:rsidRPr="00EF7FF5" w:rsidRDefault="001068E2" w:rsidP="004546E8">
      <w:pPr>
        <w:widowControl w:val="0"/>
        <w:spacing w:after="120"/>
        <w:ind w:left="360"/>
        <w:rPr>
          <w:rFonts w:ascii="Times New Roman" w:hAnsi="Times New Roman"/>
          <w:szCs w:val="24"/>
        </w:rPr>
      </w:pPr>
      <w:r w:rsidRPr="001E2B32">
        <w:rPr>
          <w:rFonts w:ascii="Times New Roman" w:hAnsi="Times New Roman"/>
          <w:snapToGrid w:val="0"/>
        </w:rPr>
        <w:t>This information collection does not involve any of the conditions listed in 5 CFR 1320.5(d)(2).</w:t>
      </w:r>
      <w:r w:rsidRPr="00EF7FF5">
        <w:rPr>
          <w:rFonts w:ascii="Times New Roman" w:hAnsi="Times New Roman"/>
          <w:szCs w:val="24"/>
        </w:rPr>
        <w:t xml:space="preserve"> </w:t>
      </w:r>
    </w:p>
    <w:p w14:paraId="06C239C8" w14:textId="77777777" w:rsidR="00386054" w:rsidRPr="00EF7FF5" w:rsidRDefault="00386054">
      <w:pPr>
        <w:tabs>
          <w:tab w:val="left" w:pos="-720"/>
        </w:tabs>
        <w:suppressAutoHyphens/>
        <w:rPr>
          <w:rFonts w:ascii="Times New Roman" w:hAnsi="Times New Roman"/>
          <w:szCs w:val="24"/>
        </w:rPr>
      </w:pPr>
    </w:p>
    <w:p w14:paraId="642F5225" w14:textId="77777777"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66F40E4" w14:textId="77777777" w:rsidR="00386054" w:rsidRPr="00EF7FF5" w:rsidRDefault="00386054">
      <w:pPr>
        <w:tabs>
          <w:tab w:val="left" w:pos="-720"/>
        </w:tabs>
        <w:suppressAutoHyphens/>
        <w:rPr>
          <w:rStyle w:val="a"/>
          <w:rFonts w:ascii="Times New Roman" w:hAnsi="Times New Roman"/>
          <w:b/>
          <w:szCs w:val="24"/>
        </w:rPr>
      </w:pPr>
    </w:p>
    <w:p w14:paraId="7519306F" w14:textId="77777777"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26408B6" w14:textId="77777777" w:rsidR="00386054" w:rsidRPr="00EF7FF5" w:rsidRDefault="00386054">
      <w:pPr>
        <w:tabs>
          <w:tab w:val="left" w:pos="-720"/>
        </w:tabs>
        <w:suppressAutoHyphens/>
        <w:rPr>
          <w:rStyle w:val="a"/>
          <w:rFonts w:ascii="Times New Roman" w:hAnsi="Times New Roman"/>
          <w:szCs w:val="24"/>
        </w:rPr>
      </w:pPr>
    </w:p>
    <w:p w14:paraId="32AF07A8" w14:textId="77777777" w:rsidR="00386054"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7FC59431" w14:textId="77777777" w:rsidR="001068E2" w:rsidRDefault="001068E2" w:rsidP="003C29C2">
      <w:pPr>
        <w:tabs>
          <w:tab w:val="left" w:pos="-720"/>
        </w:tabs>
        <w:suppressAutoHyphens/>
        <w:ind w:left="360"/>
        <w:rPr>
          <w:rStyle w:val="a"/>
          <w:rFonts w:ascii="Times New Roman" w:hAnsi="Times New Roman"/>
          <w:szCs w:val="24"/>
        </w:rPr>
      </w:pPr>
    </w:p>
    <w:p w14:paraId="59D305AC" w14:textId="13B643CF" w:rsidR="001068E2" w:rsidRPr="00CE1052" w:rsidRDefault="001068E2" w:rsidP="00293988">
      <w:pPr>
        <w:widowControl w:val="0"/>
        <w:spacing w:after="120"/>
        <w:ind w:left="720"/>
        <w:rPr>
          <w:rFonts w:ascii="Times New Roman" w:hAnsi="Times New Roman"/>
          <w:snapToGrid w:val="0"/>
        </w:rPr>
      </w:pPr>
      <w:r w:rsidRPr="00CE1052">
        <w:rPr>
          <w:rFonts w:ascii="Times New Roman" w:hAnsi="Times New Roman"/>
          <w:snapToGrid w:val="0"/>
        </w:rPr>
        <w:t>The forms included with this submission were originally d</w:t>
      </w:r>
      <w:r>
        <w:rPr>
          <w:rFonts w:ascii="Times New Roman" w:hAnsi="Times New Roman"/>
          <w:snapToGrid w:val="0"/>
        </w:rPr>
        <w:t>eveloped with input from schools, guaranty agencies, servicers, lenders, and borrower advocacy groups</w:t>
      </w:r>
      <w:r w:rsidRPr="00CE1052">
        <w:rPr>
          <w:rFonts w:ascii="Times New Roman" w:hAnsi="Times New Roman"/>
          <w:snapToGrid w:val="0"/>
        </w:rPr>
        <w:t>.  In developing the forms included with this submission, the Department cons</w:t>
      </w:r>
      <w:r>
        <w:rPr>
          <w:rFonts w:ascii="Times New Roman" w:hAnsi="Times New Roman"/>
          <w:snapToGrid w:val="0"/>
        </w:rPr>
        <w:t>idered recommendations from its Direct Loan servicers.</w:t>
      </w:r>
    </w:p>
    <w:p w14:paraId="0F8D8AA7" w14:textId="2541BF82" w:rsidR="001068E2" w:rsidRPr="008207DC" w:rsidRDefault="00293988" w:rsidP="00293988">
      <w:pPr>
        <w:tabs>
          <w:tab w:val="left" w:pos="-720"/>
        </w:tabs>
        <w:suppressAutoHyphens/>
        <w:ind w:left="720"/>
        <w:rPr>
          <w:rFonts w:ascii="Times New Roman" w:hAnsi="Times New Roman"/>
          <w:szCs w:val="24"/>
        </w:rPr>
      </w:pPr>
      <w:r>
        <w:rPr>
          <w:rFonts w:ascii="Times New Roman" w:hAnsi="Times New Roman"/>
          <w:snapToGrid w:val="0"/>
        </w:rPr>
        <w:t xml:space="preserve">The Department </w:t>
      </w:r>
      <w:r w:rsidR="00582097">
        <w:rPr>
          <w:rFonts w:ascii="Times New Roman" w:hAnsi="Times New Roman"/>
          <w:snapToGrid w:val="0"/>
        </w:rPr>
        <w:t xml:space="preserve">published a 60-day request for public comment on April 2, 2018.  A total of four comments were received.  Two of these comments were out of the scope of the review request.  The other two comments were reviewed and responded to.  See the updated forms and the other Department reply on regulations.gov under Docket Number ED-2018-ICCD-0035.  No change to the calculated burden was needed based on the comments and updates to the form.  The Department is no requesting </w:t>
      </w:r>
      <w:r>
        <w:rPr>
          <w:rFonts w:ascii="Times New Roman" w:hAnsi="Times New Roman"/>
          <w:snapToGrid w:val="0"/>
        </w:rPr>
        <w:t xml:space="preserve">a 30-day public comment period to be published in the Federal Register. </w:t>
      </w:r>
    </w:p>
    <w:p w14:paraId="440CE31D" w14:textId="77777777" w:rsidR="00386054" w:rsidRPr="00EF7FF5" w:rsidRDefault="00386054">
      <w:pPr>
        <w:tabs>
          <w:tab w:val="left" w:pos="-720"/>
        </w:tabs>
        <w:suppressAutoHyphens/>
        <w:rPr>
          <w:rFonts w:ascii="Times New Roman" w:hAnsi="Times New Roman"/>
          <w:szCs w:val="24"/>
        </w:rPr>
      </w:pPr>
    </w:p>
    <w:p w14:paraId="52F5293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23B3D8F" w14:textId="77777777" w:rsidR="00386054" w:rsidRPr="00EF7FF5" w:rsidRDefault="00386054">
      <w:pPr>
        <w:tabs>
          <w:tab w:val="left" w:pos="-720"/>
        </w:tabs>
        <w:suppressAutoHyphens/>
        <w:rPr>
          <w:rFonts w:ascii="Times New Roman" w:hAnsi="Times New Roman"/>
          <w:szCs w:val="24"/>
        </w:rPr>
      </w:pPr>
    </w:p>
    <w:p w14:paraId="55B56639" w14:textId="77777777" w:rsidR="001068E2" w:rsidRPr="00CE1052" w:rsidRDefault="001068E2" w:rsidP="006D5D12">
      <w:pPr>
        <w:widowControl w:val="0"/>
        <w:spacing w:after="120"/>
        <w:ind w:left="360"/>
        <w:rPr>
          <w:rFonts w:ascii="Times New Roman" w:hAnsi="Times New Roman"/>
          <w:snapToGrid w:val="0"/>
        </w:rPr>
      </w:pPr>
      <w:r w:rsidRPr="00CE1052">
        <w:rPr>
          <w:rFonts w:ascii="Times New Roman" w:hAnsi="Times New Roman"/>
          <w:snapToGrid w:val="0"/>
        </w:rPr>
        <w:t xml:space="preserve">No payments or gifts </w:t>
      </w:r>
      <w:r>
        <w:rPr>
          <w:rFonts w:ascii="Times New Roman" w:hAnsi="Times New Roman"/>
          <w:snapToGrid w:val="0"/>
        </w:rPr>
        <w:t xml:space="preserve">were or </w:t>
      </w:r>
      <w:r w:rsidRPr="00CE1052">
        <w:rPr>
          <w:rFonts w:ascii="Times New Roman" w:hAnsi="Times New Roman"/>
          <w:snapToGrid w:val="0"/>
        </w:rPr>
        <w:t>will be provided to respondents.</w:t>
      </w:r>
    </w:p>
    <w:p w14:paraId="717CEAE4" w14:textId="77777777" w:rsidR="00386054" w:rsidRPr="00EF7FF5" w:rsidRDefault="00386054">
      <w:pPr>
        <w:tabs>
          <w:tab w:val="left" w:pos="-720"/>
        </w:tabs>
        <w:suppressAutoHyphens/>
        <w:rPr>
          <w:rFonts w:ascii="Times New Roman" w:hAnsi="Times New Roman"/>
          <w:szCs w:val="24"/>
        </w:rPr>
      </w:pPr>
    </w:p>
    <w:p w14:paraId="604C12F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61800AA8" w14:textId="77777777" w:rsidR="00386054" w:rsidRPr="00EF7FF5" w:rsidRDefault="00386054">
      <w:pPr>
        <w:tabs>
          <w:tab w:val="left" w:pos="-720"/>
        </w:tabs>
        <w:suppressAutoHyphens/>
        <w:rPr>
          <w:rFonts w:ascii="Times New Roman" w:hAnsi="Times New Roman"/>
          <w:szCs w:val="24"/>
        </w:rPr>
      </w:pPr>
    </w:p>
    <w:p w14:paraId="0825BE14" w14:textId="77777777" w:rsidR="001068E2" w:rsidRPr="00CE1052" w:rsidRDefault="001068E2" w:rsidP="004546E8">
      <w:pPr>
        <w:widowControl w:val="0"/>
        <w:spacing w:after="120"/>
        <w:ind w:left="360"/>
        <w:rPr>
          <w:rFonts w:ascii="Times New Roman" w:hAnsi="Times New Roman"/>
          <w:snapToGrid w:val="0"/>
        </w:rPr>
      </w:pPr>
      <w:r>
        <w:rPr>
          <w:rFonts w:ascii="Times New Roman" w:hAnsi="Times New Roman"/>
          <w:snapToGrid w:val="0"/>
        </w:rPr>
        <w:t>The</w:t>
      </w:r>
      <w:r w:rsidRPr="00CE1052">
        <w:rPr>
          <w:rFonts w:ascii="Times New Roman" w:hAnsi="Times New Roman"/>
          <w:snapToGrid w:val="0"/>
        </w:rPr>
        <w:t xml:space="preserve"> form includes a Privacy Act Notice that (1) informs the borrower of the statutory authority for the information collection, (2) explains that providing the requested information is voluntary, but is required in order </w:t>
      </w:r>
      <w:r>
        <w:rPr>
          <w:rFonts w:ascii="Times New Roman" w:hAnsi="Times New Roman"/>
          <w:snapToGrid w:val="0"/>
        </w:rPr>
        <w:t>request an IDR plan</w:t>
      </w:r>
      <w:r w:rsidRPr="00CE1052">
        <w:rPr>
          <w:rFonts w:ascii="Times New Roman" w:hAnsi="Times New Roman"/>
          <w:snapToGrid w:val="0"/>
        </w:rPr>
        <w:t xml:space="preserve">, and (3) identifies the third parties to whom the information collected on the form may be disclosed, and explains the circumstances under which such disclosures may occur.  </w:t>
      </w:r>
    </w:p>
    <w:p w14:paraId="2AF9C016" w14:textId="77777777" w:rsidR="00386054" w:rsidRPr="00EF7FF5" w:rsidRDefault="00386054">
      <w:pPr>
        <w:tabs>
          <w:tab w:val="left" w:pos="-720"/>
        </w:tabs>
        <w:suppressAutoHyphens/>
        <w:rPr>
          <w:rFonts w:ascii="Times New Roman" w:hAnsi="Times New Roman"/>
          <w:szCs w:val="24"/>
        </w:rPr>
      </w:pPr>
    </w:p>
    <w:p w14:paraId="4A4AD605"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016957" w14:textId="77777777" w:rsidR="001068E2" w:rsidRDefault="001068E2">
      <w:pPr>
        <w:tabs>
          <w:tab w:val="left" w:pos="-720"/>
        </w:tabs>
        <w:suppressAutoHyphens/>
        <w:rPr>
          <w:rFonts w:ascii="Times New Roman" w:hAnsi="Times New Roman"/>
          <w:szCs w:val="24"/>
        </w:rPr>
      </w:pPr>
    </w:p>
    <w:p w14:paraId="3532FB2F" w14:textId="77777777" w:rsidR="001068E2" w:rsidRPr="00EF7FF5" w:rsidRDefault="001068E2" w:rsidP="004546E8">
      <w:pPr>
        <w:tabs>
          <w:tab w:val="left" w:pos="-720"/>
        </w:tabs>
        <w:suppressAutoHyphens/>
        <w:ind w:left="360"/>
        <w:rPr>
          <w:rFonts w:ascii="Times New Roman" w:hAnsi="Times New Roman"/>
          <w:szCs w:val="24"/>
        </w:rPr>
      </w:pPr>
      <w:r>
        <w:rPr>
          <w:rFonts w:ascii="Times New Roman" w:hAnsi="Times New Roman"/>
          <w:szCs w:val="24"/>
        </w:rPr>
        <w:t xml:space="preserve">The form </w:t>
      </w:r>
      <w:r w:rsidRPr="00CE1052">
        <w:rPr>
          <w:rFonts w:ascii="Times New Roman" w:hAnsi="Times New Roman"/>
          <w:snapToGrid w:val="0"/>
        </w:rPr>
        <w:t>do</w:t>
      </w:r>
      <w:r>
        <w:rPr>
          <w:rFonts w:ascii="Times New Roman" w:hAnsi="Times New Roman"/>
          <w:snapToGrid w:val="0"/>
        </w:rPr>
        <w:t>es</w:t>
      </w:r>
      <w:r w:rsidRPr="00CE1052">
        <w:rPr>
          <w:rFonts w:ascii="Times New Roman" w:hAnsi="Times New Roman"/>
          <w:snapToGrid w:val="0"/>
        </w:rPr>
        <w:t xml:space="preserve"> not request any sensitive information.  </w:t>
      </w:r>
    </w:p>
    <w:p w14:paraId="7FDB05F9" w14:textId="77777777" w:rsidR="00386054" w:rsidRPr="00EF7FF5" w:rsidRDefault="00386054">
      <w:pPr>
        <w:tabs>
          <w:tab w:val="left" w:pos="-720"/>
        </w:tabs>
        <w:suppressAutoHyphens/>
        <w:rPr>
          <w:rFonts w:ascii="Times New Roman" w:hAnsi="Times New Roman"/>
          <w:szCs w:val="24"/>
        </w:rPr>
      </w:pPr>
    </w:p>
    <w:p w14:paraId="108121BD"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44F801F0" w14:textId="77777777" w:rsidR="00386054" w:rsidRPr="00EF7FF5" w:rsidRDefault="00386054">
      <w:pPr>
        <w:tabs>
          <w:tab w:val="left" w:pos="-720"/>
        </w:tabs>
        <w:suppressAutoHyphens/>
        <w:rPr>
          <w:rStyle w:val="a"/>
          <w:rFonts w:ascii="Times New Roman" w:hAnsi="Times New Roman"/>
          <w:szCs w:val="24"/>
        </w:rPr>
      </w:pPr>
    </w:p>
    <w:p w14:paraId="796F2974"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963C1B" w14:textId="77777777"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768CA01D" w14:textId="77777777" w:rsidR="00386054" w:rsidRDefault="00386054" w:rsidP="008F306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3233BD0" w14:textId="77777777" w:rsidR="006D5D12" w:rsidRPr="00EF7FF5" w:rsidRDefault="006D5D12" w:rsidP="006D5D12">
      <w:pPr>
        <w:tabs>
          <w:tab w:val="left" w:pos="-720"/>
          <w:tab w:val="left" w:pos="1247"/>
        </w:tabs>
        <w:suppressAutoHyphens/>
        <w:ind w:left="1060"/>
        <w:rPr>
          <w:rFonts w:ascii="Times New Roman" w:hAnsi="Times New Roman"/>
          <w:szCs w:val="24"/>
        </w:rPr>
      </w:pPr>
    </w:p>
    <w:p w14:paraId="191BD98C" w14:textId="5E0C0E1D" w:rsidR="004546E8" w:rsidRDefault="004546E8" w:rsidP="006D5D12">
      <w:pPr>
        <w:suppressAutoHyphens/>
        <w:ind w:left="720" w:firstLine="720"/>
        <w:rPr>
          <w:rFonts w:ascii="Times New Roman" w:hAnsi="Times New Roman"/>
          <w:szCs w:val="24"/>
        </w:rPr>
      </w:pPr>
      <w:r>
        <w:rPr>
          <w:rFonts w:ascii="Times New Roman" w:hAnsi="Times New Roman"/>
          <w:szCs w:val="24"/>
        </w:rPr>
        <w:t>Respondent</w:t>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r>
      <w:r>
        <w:rPr>
          <w:rFonts w:ascii="Times New Roman" w:hAnsi="Times New Roman"/>
          <w:szCs w:val="24"/>
        </w:rPr>
        <w:tab/>
        <w:t>Burden Hours</w:t>
      </w:r>
    </w:p>
    <w:p w14:paraId="641403FD" w14:textId="77777777" w:rsidR="002078BD" w:rsidRDefault="002078BD" w:rsidP="002078BD">
      <w:pPr>
        <w:suppressAutoHyphens/>
        <w:rPr>
          <w:rFonts w:ascii="Times New Roman" w:hAnsi="Times New Roman"/>
          <w:szCs w:val="24"/>
        </w:rPr>
      </w:pPr>
      <w:r>
        <w:rPr>
          <w:rFonts w:ascii="Times New Roman" w:hAnsi="Times New Roman"/>
          <w:szCs w:val="24"/>
        </w:rPr>
        <w:t>Current Burden Calculation</w:t>
      </w:r>
    </w:p>
    <w:p w14:paraId="247E3D6E" w14:textId="76671314" w:rsidR="004546E8" w:rsidRDefault="006D5D12" w:rsidP="006D5D12">
      <w:pPr>
        <w:suppressAutoHyphens/>
        <w:rPr>
          <w:rFonts w:ascii="Times New Roman" w:hAnsi="Times New Roman"/>
          <w:szCs w:val="24"/>
        </w:rPr>
      </w:pPr>
      <w:r>
        <w:rPr>
          <w:rFonts w:ascii="Times New Roman" w:hAnsi="Times New Roman"/>
          <w:szCs w:val="24"/>
        </w:rPr>
        <w:t xml:space="preserve">Individuals </w:t>
      </w:r>
      <w:r>
        <w:rPr>
          <w:rFonts w:ascii="Times New Roman" w:hAnsi="Times New Roman"/>
          <w:szCs w:val="24"/>
        </w:rPr>
        <w:tab/>
        <w:t xml:space="preserve">   </w:t>
      </w:r>
      <w:r w:rsidR="00293988">
        <w:rPr>
          <w:rFonts w:ascii="Times New Roman" w:hAnsi="Times New Roman"/>
          <w:szCs w:val="24"/>
        </w:rPr>
        <w:t>6,090,000</w:t>
      </w:r>
      <w:r w:rsidR="00293988">
        <w:rPr>
          <w:rFonts w:ascii="Times New Roman" w:hAnsi="Times New Roman"/>
          <w:szCs w:val="24"/>
        </w:rPr>
        <w:tab/>
      </w:r>
      <w:r w:rsidR="00293988">
        <w:rPr>
          <w:rFonts w:ascii="Times New Roman" w:hAnsi="Times New Roman"/>
          <w:szCs w:val="24"/>
        </w:rPr>
        <w:tab/>
        <w:t>6,090,000</w:t>
      </w:r>
      <w:r w:rsidR="00293988">
        <w:rPr>
          <w:rFonts w:ascii="Times New Roman" w:hAnsi="Times New Roman"/>
          <w:szCs w:val="24"/>
        </w:rPr>
        <w:tab/>
      </w:r>
      <w:r w:rsidR="00293988">
        <w:rPr>
          <w:rFonts w:ascii="Times New Roman" w:hAnsi="Times New Roman"/>
          <w:szCs w:val="24"/>
        </w:rPr>
        <w:tab/>
      </w:r>
      <w:r w:rsidR="00293988">
        <w:rPr>
          <w:rFonts w:ascii="Times New Roman" w:hAnsi="Times New Roman"/>
          <w:szCs w:val="24"/>
        </w:rPr>
        <w:tab/>
        <w:t>2,009,700</w:t>
      </w:r>
    </w:p>
    <w:p w14:paraId="5466BFE7" w14:textId="77777777" w:rsidR="003564D1" w:rsidRDefault="003564D1" w:rsidP="006D5D12">
      <w:pPr>
        <w:suppressAutoHyphens/>
        <w:rPr>
          <w:rFonts w:ascii="Times New Roman" w:hAnsi="Times New Roman"/>
          <w:szCs w:val="24"/>
        </w:rPr>
      </w:pPr>
    </w:p>
    <w:p w14:paraId="0B821993" w14:textId="6EE9F233" w:rsidR="004546E8" w:rsidRDefault="006D5D12">
      <w:pPr>
        <w:suppressAutoHyphens/>
        <w:rPr>
          <w:rFonts w:ascii="Times New Roman" w:hAnsi="Times New Roman"/>
          <w:szCs w:val="24"/>
        </w:rPr>
      </w:pPr>
      <w:r>
        <w:rPr>
          <w:rFonts w:ascii="Times New Roman" w:hAnsi="Times New Roman"/>
          <w:szCs w:val="24"/>
        </w:rPr>
        <w:t xml:space="preserve">Changes </w:t>
      </w:r>
    </w:p>
    <w:p w14:paraId="6BCF4EC9" w14:textId="0530E1D7" w:rsidR="006D5D12" w:rsidRDefault="00293988">
      <w:pPr>
        <w:suppressAutoHyphens/>
        <w:rPr>
          <w:rFonts w:ascii="Times New Roman" w:hAnsi="Times New Roman"/>
          <w:szCs w:val="24"/>
        </w:rPr>
      </w:pPr>
      <w:r>
        <w:rPr>
          <w:rFonts w:ascii="Times New Roman" w:hAnsi="Times New Roman"/>
          <w:szCs w:val="24"/>
        </w:rPr>
        <w:t>Individuals</w:t>
      </w:r>
      <w:r>
        <w:rPr>
          <w:rFonts w:ascii="Times New Roman" w:hAnsi="Times New Roman"/>
          <w:szCs w:val="24"/>
        </w:rPr>
        <w:tab/>
      </w:r>
      <w:r>
        <w:rPr>
          <w:rFonts w:ascii="Times New Roman" w:hAnsi="Times New Roman"/>
          <w:szCs w:val="24"/>
        </w:rPr>
        <w:tab/>
        <w:t xml:space="preserve">     0</w:t>
      </w:r>
      <w:r w:rsidR="003564D1">
        <w:rPr>
          <w:rFonts w:ascii="Times New Roman" w:hAnsi="Times New Roman"/>
          <w:szCs w:val="24"/>
        </w:rPr>
        <w:tab/>
      </w:r>
      <w:r w:rsidR="003564D1">
        <w:rPr>
          <w:rFonts w:ascii="Times New Roman" w:hAnsi="Times New Roman"/>
          <w:szCs w:val="24"/>
        </w:rPr>
        <w:tab/>
      </w:r>
      <w:r>
        <w:rPr>
          <w:rFonts w:ascii="Times New Roman" w:hAnsi="Times New Roman"/>
          <w:szCs w:val="24"/>
        </w:rPr>
        <w:tab/>
        <w:t xml:space="preserve">  0</w:t>
      </w:r>
      <w:r w:rsidR="003564D1">
        <w:rPr>
          <w:rFonts w:ascii="Times New Roman" w:hAnsi="Times New Roman"/>
          <w:szCs w:val="24"/>
        </w:rPr>
        <w:tab/>
      </w:r>
      <w:r w:rsidR="003564D1">
        <w:rPr>
          <w:rFonts w:ascii="Times New Roman" w:hAnsi="Times New Roman"/>
          <w:szCs w:val="24"/>
        </w:rPr>
        <w:tab/>
      </w:r>
      <w:r>
        <w:rPr>
          <w:rFonts w:ascii="Times New Roman" w:hAnsi="Times New Roman"/>
          <w:szCs w:val="24"/>
        </w:rPr>
        <w:tab/>
      </w:r>
      <w:r>
        <w:rPr>
          <w:rFonts w:ascii="Times New Roman" w:hAnsi="Times New Roman"/>
          <w:szCs w:val="24"/>
        </w:rPr>
        <w:tab/>
        <w:t xml:space="preserve">  0</w:t>
      </w:r>
    </w:p>
    <w:p w14:paraId="0B0E5CE0" w14:textId="77777777" w:rsidR="006D5D12" w:rsidRDefault="006D5D12">
      <w:pPr>
        <w:suppressAutoHyphens/>
        <w:rPr>
          <w:rFonts w:ascii="Times New Roman" w:hAnsi="Times New Roman"/>
          <w:szCs w:val="24"/>
        </w:rPr>
      </w:pPr>
    </w:p>
    <w:p w14:paraId="41C71465" w14:textId="083570B1" w:rsidR="00386054" w:rsidRDefault="002078BD">
      <w:pPr>
        <w:tabs>
          <w:tab w:val="left" w:pos="-720"/>
        </w:tabs>
        <w:suppressAutoHyphens/>
        <w:rPr>
          <w:rFonts w:ascii="Times New Roman" w:hAnsi="Times New Roman"/>
          <w:szCs w:val="24"/>
        </w:rPr>
      </w:pPr>
      <w:r>
        <w:rPr>
          <w:rFonts w:ascii="Times New Roman" w:hAnsi="Times New Roman"/>
          <w:szCs w:val="24"/>
        </w:rPr>
        <w:t>T</w:t>
      </w:r>
      <w:r w:rsidR="004546E8">
        <w:rPr>
          <w:rFonts w:ascii="Times New Roman" w:hAnsi="Times New Roman"/>
          <w:szCs w:val="24"/>
        </w:rPr>
        <w:t>otal Burden Calculation</w:t>
      </w:r>
    </w:p>
    <w:p w14:paraId="4AC4CCF1" w14:textId="27BB5669" w:rsidR="004546E8" w:rsidRDefault="003564D1">
      <w:pPr>
        <w:tabs>
          <w:tab w:val="left" w:pos="-720"/>
        </w:tabs>
        <w:suppressAutoHyphens/>
        <w:rPr>
          <w:rFonts w:ascii="Times New Roman" w:hAnsi="Times New Roman"/>
          <w:szCs w:val="24"/>
        </w:rPr>
      </w:pPr>
      <w:r>
        <w:rPr>
          <w:rFonts w:ascii="Times New Roman" w:hAnsi="Times New Roman"/>
          <w:szCs w:val="24"/>
        </w:rPr>
        <w:t>Individuals</w:t>
      </w:r>
      <w:r>
        <w:rPr>
          <w:rFonts w:ascii="Times New Roman" w:hAnsi="Times New Roman"/>
          <w:szCs w:val="24"/>
        </w:rPr>
        <w:tab/>
        <w:t xml:space="preserve">   </w:t>
      </w:r>
      <w:r w:rsidR="007C6847">
        <w:rPr>
          <w:rFonts w:ascii="Times New Roman" w:hAnsi="Times New Roman"/>
          <w:szCs w:val="24"/>
        </w:rPr>
        <w:t>6,090,000</w:t>
      </w:r>
      <w:r w:rsidR="004546E8">
        <w:rPr>
          <w:rFonts w:ascii="Times New Roman" w:hAnsi="Times New Roman"/>
          <w:szCs w:val="24"/>
        </w:rPr>
        <w:tab/>
      </w:r>
      <w:r w:rsidR="004546E8">
        <w:rPr>
          <w:rFonts w:ascii="Times New Roman" w:hAnsi="Times New Roman"/>
          <w:szCs w:val="24"/>
        </w:rPr>
        <w:tab/>
      </w:r>
      <w:r w:rsidR="007C6847">
        <w:rPr>
          <w:rFonts w:ascii="Times New Roman" w:hAnsi="Times New Roman"/>
          <w:szCs w:val="24"/>
        </w:rPr>
        <w:t>6,090,000</w:t>
      </w:r>
      <w:r w:rsidR="004546E8">
        <w:rPr>
          <w:rFonts w:ascii="Times New Roman" w:hAnsi="Times New Roman"/>
          <w:szCs w:val="24"/>
        </w:rPr>
        <w:tab/>
      </w:r>
      <w:r w:rsidR="004546E8">
        <w:rPr>
          <w:rFonts w:ascii="Times New Roman" w:hAnsi="Times New Roman"/>
          <w:szCs w:val="24"/>
        </w:rPr>
        <w:tab/>
      </w:r>
      <w:r w:rsidR="004546E8">
        <w:rPr>
          <w:rFonts w:ascii="Times New Roman" w:hAnsi="Times New Roman"/>
          <w:szCs w:val="24"/>
        </w:rPr>
        <w:tab/>
      </w:r>
      <w:r w:rsidR="007C6847">
        <w:rPr>
          <w:rFonts w:ascii="Times New Roman" w:hAnsi="Times New Roman"/>
          <w:szCs w:val="24"/>
        </w:rPr>
        <w:t>2,009,700</w:t>
      </w:r>
    </w:p>
    <w:p w14:paraId="3FD4C200" w14:textId="77777777" w:rsidR="004546E8" w:rsidRPr="00EF7FF5" w:rsidRDefault="004546E8">
      <w:pPr>
        <w:tabs>
          <w:tab w:val="left" w:pos="-720"/>
        </w:tabs>
        <w:suppressAutoHyphens/>
        <w:rPr>
          <w:rFonts w:ascii="Times New Roman" w:hAnsi="Times New Roman"/>
          <w:szCs w:val="24"/>
        </w:rPr>
      </w:pPr>
    </w:p>
    <w:p w14:paraId="222D9D5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A368121" w14:textId="77777777" w:rsidR="00386054" w:rsidRPr="00EF7FF5" w:rsidRDefault="00386054">
      <w:pPr>
        <w:tabs>
          <w:tab w:val="left" w:pos="-720"/>
        </w:tabs>
        <w:suppressAutoHyphens/>
        <w:rPr>
          <w:rFonts w:ascii="Times New Roman" w:hAnsi="Times New Roman"/>
          <w:szCs w:val="24"/>
        </w:rPr>
      </w:pPr>
    </w:p>
    <w:p w14:paraId="2804BB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58995E7C"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ECA9E1B" w14:textId="77777777"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5DD964A7" w14:textId="77777777" w:rsidR="00477317" w:rsidRDefault="00477317" w:rsidP="00477317">
      <w:pPr>
        <w:tabs>
          <w:tab w:val="left" w:pos="-720"/>
        </w:tabs>
        <w:suppressAutoHyphens/>
        <w:rPr>
          <w:rFonts w:ascii="Times New Roman" w:hAnsi="Times New Roman"/>
          <w:szCs w:val="24"/>
        </w:rPr>
      </w:pPr>
    </w:p>
    <w:p w14:paraId="11824277" w14:textId="77777777" w:rsidR="00477317" w:rsidRPr="00477317" w:rsidRDefault="00477317" w:rsidP="004546E8">
      <w:pPr>
        <w:tabs>
          <w:tab w:val="left" w:pos="-720"/>
        </w:tabs>
        <w:suppressAutoHyphens/>
        <w:ind w:left="360"/>
        <w:rPr>
          <w:rFonts w:ascii="Times New Roman" w:hAnsi="Times New Roman"/>
          <w:szCs w:val="24"/>
        </w:rPr>
      </w:pPr>
      <w:r w:rsidRPr="00477317">
        <w:rPr>
          <w:rFonts w:ascii="Times New Roman" w:hAnsi="Times New Roman"/>
          <w:szCs w:val="24"/>
        </w:rPr>
        <w:t>There are no capital/startup costs to respondents, nor are there any annual costs to respondents associated with operating or maintaining systems or purchasing services.</w:t>
      </w:r>
    </w:p>
    <w:p w14:paraId="12266671" w14:textId="77777777" w:rsidR="00F92FDC" w:rsidRPr="00EF7FF5" w:rsidRDefault="00F92FDC">
      <w:pPr>
        <w:tabs>
          <w:tab w:val="left" w:pos="-720"/>
        </w:tabs>
        <w:suppressAutoHyphens/>
        <w:rPr>
          <w:rFonts w:ascii="Times New Roman" w:hAnsi="Times New Roman"/>
          <w:szCs w:val="24"/>
        </w:rPr>
      </w:pPr>
    </w:p>
    <w:p w14:paraId="6634BE2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94F19F9" w14:textId="77777777" w:rsidR="00386054" w:rsidRPr="00EF7FF5" w:rsidRDefault="00386054">
      <w:pPr>
        <w:tabs>
          <w:tab w:val="left" w:pos="-720"/>
        </w:tabs>
        <w:suppressAutoHyphens/>
        <w:rPr>
          <w:rFonts w:ascii="Times New Roman" w:hAnsi="Times New Roman"/>
          <w:szCs w:val="24"/>
        </w:rPr>
      </w:pPr>
    </w:p>
    <w:p w14:paraId="042E2671" w14:textId="77777777" w:rsidR="00477317" w:rsidRPr="00EF7FF5" w:rsidRDefault="00477317" w:rsidP="004546E8">
      <w:pPr>
        <w:tabs>
          <w:tab w:val="left" w:pos="-720"/>
        </w:tabs>
        <w:suppressAutoHyphens/>
        <w:ind w:left="360"/>
        <w:rPr>
          <w:rFonts w:ascii="Times New Roman" w:hAnsi="Times New Roman"/>
          <w:szCs w:val="24"/>
        </w:rPr>
      </w:pPr>
      <w:r w:rsidRPr="007015DB">
        <w:rPr>
          <w:rFonts w:ascii="Times New Roman" w:hAnsi="Times New Roman"/>
          <w:szCs w:val="24"/>
        </w:rPr>
        <w:t>There is no</w:t>
      </w:r>
      <w:r>
        <w:rPr>
          <w:rFonts w:ascii="Times New Roman" w:hAnsi="Times New Roman"/>
          <w:szCs w:val="24"/>
        </w:rPr>
        <w:t xml:space="preserve"> significant</w:t>
      </w:r>
      <w:r w:rsidRPr="007015DB">
        <w:rPr>
          <w:rFonts w:ascii="Times New Roman" w:hAnsi="Times New Roman"/>
          <w:szCs w:val="24"/>
        </w:rPr>
        <w:t xml:space="preserve"> annualized cost to the Federal government.  </w:t>
      </w:r>
      <w:r>
        <w:rPr>
          <w:rFonts w:ascii="Times New Roman" w:hAnsi="Times New Roman"/>
          <w:szCs w:val="24"/>
        </w:rPr>
        <w:t>For the Direct Loan Program, t</w:t>
      </w:r>
      <w:r w:rsidRPr="007015DB">
        <w:rPr>
          <w:rFonts w:ascii="Times New Roman" w:hAnsi="Times New Roman"/>
          <w:szCs w:val="24"/>
        </w:rPr>
        <w:t>he government’s contracts with its Direct Loan servicers is not based on a fee-for-service</w:t>
      </w:r>
      <w:r>
        <w:rPr>
          <w:rFonts w:ascii="Times New Roman" w:hAnsi="Times New Roman"/>
          <w:szCs w:val="24"/>
        </w:rPr>
        <w:t xml:space="preserve"> model</w:t>
      </w:r>
      <w:r w:rsidRPr="007015DB">
        <w:rPr>
          <w:rFonts w:ascii="Times New Roman" w:hAnsi="Times New Roman"/>
          <w:szCs w:val="24"/>
        </w:rPr>
        <w:t xml:space="preserve">; rather, the Department pays its servicers based on performance metrics.  </w:t>
      </w:r>
      <w:r>
        <w:rPr>
          <w:rFonts w:ascii="Times New Roman" w:hAnsi="Times New Roman"/>
          <w:szCs w:val="24"/>
        </w:rPr>
        <w:t xml:space="preserve">For the FFEL Program, there is no significant cost associated with this collection, since FFEL Program loan holders distribute the forms, collect the information, and process the requests. </w:t>
      </w:r>
      <w:r w:rsidRPr="007015DB">
        <w:rPr>
          <w:rFonts w:ascii="Times New Roman" w:hAnsi="Times New Roman"/>
          <w:szCs w:val="24"/>
        </w:rPr>
        <w:t>The government incurs no additional cost merely as a result of this information collection.</w:t>
      </w:r>
    </w:p>
    <w:p w14:paraId="7717DB11" w14:textId="77777777" w:rsidR="00386054" w:rsidRPr="00EF7FF5" w:rsidRDefault="00386054">
      <w:pPr>
        <w:tabs>
          <w:tab w:val="left" w:pos="-720"/>
        </w:tabs>
        <w:suppressAutoHyphens/>
        <w:rPr>
          <w:rFonts w:ascii="Times New Roman" w:hAnsi="Times New Roman"/>
          <w:szCs w:val="24"/>
        </w:rPr>
      </w:pPr>
    </w:p>
    <w:p w14:paraId="693C16F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4149918A" w14:textId="77777777" w:rsidR="00386054" w:rsidRPr="00EF7FF5" w:rsidRDefault="00386054">
      <w:pPr>
        <w:tabs>
          <w:tab w:val="left" w:pos="-720"/>
        </w:tabs>
        <w:suppressAutoHyphens/>
        <w:rPr>
          <w:rFonts w:ascii="Times New Roman" w:hAnsi="Times New Roman"/>
          <w:szCs w:val="24"/>
        </w:rPr>
      </w:pPr>
    </w:p>
    <w:p w14:paraId="3E61417C" w14:textId="265980F6" w:rsidR="00386054" w:rsidRPr="00EF7FF5" w:rsidRDefault="007C6847" w:rsidP="004546E8">
      <w:pPr>
        <w:tabs>
          <w:tab w:val="left" w:pos="-720"/>
        </w:tabs>
        <w:suppressAutoHyphens/>
        <w:ind w:left="360"/>
        <w:rPr>
          <w:rFonts w:ascii="Times New Roman" w:hAnsi="Times New Roman"/>
          <w:szCs w:val="24"/>
        </w:rPr>
      </w:pPr>
      <w:r>
        <w:rPr>
          <w:rFonts w:ascii="Times New Roman" w:hAnsi="Times New Roman"/>
          <w:szCs w:val="24"/>
        </w:rPr>
        <w:t>The Department is requesting a</w:t>
      </w:r>
      <w:r w:rsidR="002078BD">
        <w:rPr>
          <w:rFonts w:ascii="Times New Roman" w:hAnsi="Times New Roman"/>
          <w:szCs w:val="24"/>
        </w:rPr>
        <w:t>n extension</w:t>
      </w:r>
      <w:r>
        <w:rPr>
          <w:rFonts w:ascii="Times New Roman" w:hAnsi="Times New Roman"/>
          <w:szCs w:val="24"/>
        </w:rPr>
        <w:t xml:space="preserve"> of the current information collection.  </w:t>
      </w:r>
      <w:r w:rsidR="00477317" w:rsidRPr="007C6847">
        <w:rPr>
          <w:rFonts w:ascii="Times New Roman" w:hAnsi="Times New Roman"/>
          <w:szCs w:val="24"/>
        </w:rPr>
        <w:t xml:space="preserve">We estimate that the number of respondents </w:t>
      </w:r>
      <w:r w:rsidR="004E3866" w:rsidRPr="007C6847">
        <w:rPr>
          <w:rFonts w:ascii="Times New Roman" w:hAnsi="Times New Roman"/>
          <w:szCs w:val="24"/>
        </w:rPr>
        <w:t xml:space="preserve">will </w:t>
      </w:r>
      <w:r w:rsidR="002078BD">
        <w:rPr>
          <w:rFonts w:ascii="Times New Roman" w:hAnsi="Times New Roman"/>
          <w:szCs w:val="24"/>
        </w:rPr>
        <w:t xml:space="preserve">remain unchanged at 6,090,000 responses/respondents for a total burden of 2,009,700 hours.  </w:t>
      </w:r>
      <w:r w:rsidR="004E3866" w:rsidRPr="007C6847">
        <w:rPr>
          <w:rFonts w:ascii="Times New Roman" w:hAnsi="Times New Roman"/>
          <w:szCs w:val="24"/>
        </w:rPr>
        <w:t xml:space="preserve">We believe that the a </w:t>
      </w:r>
      <w:r w:rsidR="009C3374">
        <w:rPr>
          <w:rFonts w:ascii="Times New Roman" w:hAnsi="Times New Roman"/>
          <w:szCs w:val="24"/>
        </w:rPr>
        <w:t>2</w:t>
      </w:r>
      <w:r w:rsidRPr="007C6847">
        <w:rPr>
          <w:rFonts w:ascii="Times New Roman" w:hAnsi="Times New Roman"/>
          <w:szCs w:val="24"/>
        </w:rPr>
        <w:t>0 minutes</w:t>
      </w:r>
      <w:r w:rsidR="004E3866" w:rsidRPr="007C6847">
        <w:rPr>
          <w:rFonts w:ascii="Times New Roman" w:hAnsi="Times New Roman"/>
          <w:szCs w:val="24"/>
        </w:rPr>
        <w:t xml:space="preserve"> per response associated with the completion </w:t>
      </w:r>
      <w:r w:rsidR="00FD22A1">
        <w:rPr>
          <w:rFonts w:ascii="Times New Roman" w:hAnsi="Times New Roman"/>
          <w:szCs w:val="24"/>
        </w:rPr>
        <w:t xml:space="preserve">of </w:t>
      </w:r>
      <w:r w:rsidR="004E3866" w:rsidRPr="007C6847">
        <w:rPr>
          <w:rFonts w:ascii="Times New Roman" w:hAnsi="Times New Roman"/>
          <w:szCs w:val="24"/>
        </w:rPr>
        <w:t>the form</w:t>
      </w:r>
      <w:r w:rsidR="002078BD">
        <w:rPr>
          <w:rFonts w:ascii="Times New Roman" w:hAnsi="Times New Roman"/>
          <w:szCs w:val="24"/>
        </w:rPr>
        <w:t xml:space="preserve"> will not change</w:t>
      </w:r>
      <w:r w:rsidR="004E3866" w:rsidRPr="007C6847">
        <w:rPr>
          <w:rFonts w:ascii="Times New Roman" w:hAnsi="Times New Roman"/>
          <w:szCs w:val="24"/>
        </w:rPr>
        <w:t xml:space="preserve">, </w:t>
      </w:r>
      <w:r w:rsidR="002078BD">
        <w:rPr>
          <w:rFonts w:ascii="Times New Roman" w:hAnsi="Times New Roman"/>
          <w:szCs w:val="24"/>
        </w:rPr>
        <w:t>due</w:t>
      </w:r>
      <w:r w:rsidR="004E3866" w:rsidRPr="007C6847">
        <w:rPr>
          <w:rFonts w:ascii="Times New Roman" w:hAnsi="Times New Roman"/>
          <w:szCs w:val="24"/>
        </w:rPr>
        <w:t xml:space="preserve"> to</w:t>
      </w:r>
      <w:r w:rsidR="002078BD">
        <w:rPr>
          <w:rFonts w:ascii="Times New Roman" w:hAnsi="Times New Roman"/>
          <w:szCs w:val="24"/>
        </w:rPr>
        <w:t xml:space="preserve"> the</w:t>
      </w:r>
      <w:r w:rsidR="004E3866" w:rsidRPr="007C6847">
        <w:rPr>
          <w:rFonts w:ascii="Times New Roman" w:hAnsi="Times New Roman"/>
          <w:szCs w:val="24"/>
        </w:rPr>
        <w:t xml:space="preserve"> </w:t>
      </w:r>
      <w:r w:rsidR="002078BD">
        <w:rPr>
          <w:rFonts w:ascii="Times New Roman" w:hAnsi="Times New Roman"/>
          <w:szCs w:val="24"/>
        </w:rPr>
        <w:t xml:space="preserve">continued use of the </w:t>
      </w:r>
      <w:r w:rsidR="004E3866" w:rsidRPr="007C6847">
        <w:rPr>
          <w:rFonts w:ascii="Times New Roman" w:hAnsi="Times New Roman"/>
          <w:szCs w:val="24"/>
        </w:rPr>
        <w:t>streamline</w:t>
      </w:r>
      <w:r w:rsidR="002078BD">
        <w:rPr>
          <w:rFonts w:ascii="Times New Roman" w:hAnsi="Times New Roman"/>
          <w:szCs w:val="24"/>
        </w:rPr>
        <w:t xml:space="preserve">d form, the </w:t>
      </w:r>
      <w:r w:rsidR="004E3866" w:rsidRPr="007C6847">
        <w:rPr>
          <w:rFonts w:ascii="Times New Roman" w:hAnsi="Times New Roman"/>
          <w:szCs w:val="24"/>
        </w:rPr>
        <w:t>use of skip</w:t>
      </w:r>
      <w:r w:rsidR="00FD22A1">
        <w:rPr>
          <w:rFonts w:ascii="Times New Roman" w:hAnsi="Times New Roman"/>
          <w:szCs w:val="24"/>
        </w:rPr>
        <w:t>-</w:t>
      </w:r>
      <w:r w:rsidR="004E3866" w:rsidRPr="007C6847">
        <w:rPr>
          <w:rFonts w:ascii="Times New Roman" w:hAnsi="Times New Roman"/>
          <w:szCs w:val="24"/>
        </w:rPr>
        <w:t xml:space="preserve">logic </w:t>
      </w:r>
      <w:r w:rsidR="00FD22A1">
        <w:rPr>
          <w:rFonts w:ascii="Times New Roman" w:hAnsi="Times New Roman"/>
          <w:szCs w:val="24"/>
        </w:rPr>
        <w:t xml:space="preserve">for the electronic version </w:t>
      </w:r>
      <w:r w:rsidR="004E3866" w:rsidRPr="007C6847">
        <w:rPr>
          <w:rFonts w:ascii="Times New Roman" w:hAnsi="Times New Roman"/>
          <w:szCs w:val="24"/>
        </w:rPr>
        <w:t>and the use of tables to present summary information.</w:t>
      </w:r>
    </w:p>
    <w:p w14:paraId="341A1088" w14:textId="77777777" w:rsidR="00386054" w:rsidRPr="00EF7FF5" w:rsidRDefault="00386054">
      <w:pPr>
        <w:tabs>
          <w:tab w:val="left" w:pos="-720"/>
        </w:tabs>
        <w:suppressAutoHyphens/>
        <w:rPr>
          <w:rFonts w:ascii="Times New Roman" w:hAnsi="Times New Roman"/>
          <w:szCs w:val="24"/>
        </w:rPr>
      </w:pPr>
    </w:p>
    <w:p w14:paraId="66F90D1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B791E52" w14:textId="77777777" w:rsidR="00386054" w:rsidRPr="00EF7FF5" w:rsidRDefault="00386054">
      <w:pPr>
        <w:tabs>
          <w:tab w:val="left" w:pos="-720"/>
        </w:tabs>
        <w:suppressAutoHyphens/>
        <w:rPr>
          <w:rFonts w:ascii="Times New Roman" w:hAnsi="Times New Roman"/>
          <w:szCs w:val="24"/>
        </w:rPr>
      </w:pPr>
    </w:p>
    <w:p w14:paraId="34AF7E72" w14:textId="77777777" w:rsidR="004E3866" w:rsidRPr="00EF7FF5" w:rsidRDefault="004E3866" w:rsidP="00E475DD">
      <w:pPr>
        <w:tabs>
          <w:tab w:val="left" w:pos="-720"/>
        </w:tabs>
        <w:suppressAutoHyphens/>
        <w:ind w:left="360"/>
        <w:rPr>
          <w:rFonts w:ascii="Times New Roman" w:hAnsi="Times New Roman"/>
          <w:szCs w:val="24"/>
        </w:rPr>
      </w:pPr>
      <w:r w:rsidRPr="002E707E">
        <w:rPr>
          <w:rFonts w:ascii="Times New Roman" w:hAnsi="Times New Roman"/>
          <w:szCs w:val="24"/>
        </w:rPr>
        <w:t>The results of this collection of information will not be published.</w:t>
      </w:r>
    </w:p>
    <w:p w14:paraId="7A479E2B" w14:textId="77777777" w:rsidR="00386054" w:rsidRPr="00EF7FF5" w:rsidRDefault="00386054">
      <w:pPr>
        <w:tabs>
          <w:tab w:val="left" w:pos="-720"/>
        </w:tabs>
        <w:suppressAutoHyphens/>
        <w:rPr>
          <w:rFonts w:ascii="Times New Roman" w:hAnsi="Times New Roman"/>
          <w:szCs w:val="24"/>
        </w:rPr>
      </w:pPr>
    </w:p>
    <w:p w14:paraId="288BDEB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18EBFF81" w14:textId="77777777" w:rsidR="00386054" w:rsidRPr="00EF7FF5" w:rsidRDefault="00386054">
      <w:pPr>
        <w:tabs>
          <w:tab w:val="left" w:pos="-720"/>
        </w:tabs>
        <w:suppressAutoHyphens/>
        <w:rPr>
          <w:rFonts w:ascii="Times New Roman" w:hAnsi="Times New Roman"/>
          <w:szCs w:val="24"/>
        </w:rPr>
      </w:pPr>
    </w:p>
    <w:p w14:paraId="56D009D1" w14:textId="77777777" w:rsidR="004E3866" w:rsidRPr="002E707E" w:rsidRDefault="004E3866" w:rsidP="00E475DD">
      <w:pPr>
        <w:tabs>
          <w:tab w:val="left" w:pos="-720"/>
          <w:tab w:val="left" w:pos="-90"/>
        </w:tabs>
        <w:suppressAutoHyphens/>
        <w:ind w:left="360"/>
        <w:rPr>
          <w:rFonts w:ascii="Times New Roman" w:hAnsi="Times New Roman"/>
          <w:szCs w:val="24"/>
        </w:rPr>
      </w:pPr>
      <w:r w:rsidRPr="002E707E">
        <w:rPr>
          <w:rFonts w:ascii="Times New Roman" w:hAnsi="Times New Roman"/>
          <w:szCs w:val="24"/>
        </w:rPr>
        <w:t>The Department is not seeking this approval.</w:t>
      </w:r>
    </w:p>
    <w:p w14:paraId="46218744" w14:textId="77777777" w:rsidR="00386054" w:rsidRPr="00EF7FF5" w:rsidRDefault="00386054">
      <w:pPr>
        <w:tabs>
          <w:tab w:val="left" w:pos="-720"/>
        </w:tabs>
        <w:suppressAutoHyphens/>
        <w:rPr>
          <w:rFonts w:ascii="Times New Roman" w:hAnsi="Times New Roman"/>
          <w:szCs w:val="24"/>
        </w:rPr>
      </w:pPr>
    </w:p>
    <w:p w14:paraId="691C9A1B"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03203803" w14:textId="77777777" w:rsidR="004E3866" w:rsidRDefault="004E3866">
      <w:pPr>
        <w:tabs>
          <w:tab w:val="left" w:pos="-720"/>
        </w:tabs>
        <w:suppressAutoHyphens/>
        <w:rPr>
          <w:rStyle w:val="a"/>
          <w:rFonts w:ascii="Times New Roman" w:hAnsi="Times New Roman"/>
          <w:szCs w:val="24"/>
        </w:rPr>
      </w:pPr>
    </w:p>
    <w:p w14:paraId="06118038" w14:textId="413E2A4F" w:rsidR="004E3866" w:rsidRPr="00EF7FF5" w:rsidRDefault="004E3866" w:rsidP="00E475DD">
      <w:pPr>
        <w:tabs>
          <w:tab w:val="left" w:pos="-720"/>
        </w:tabs>
        <w:suppressAutoHyphens/>
        <w:ind w:left="360"/>
        <w:rPr>
          <w:rFonts w:ascii="Times New Roman" w:hAnsi="Times New Roman"/>
          <w:szCs w:val="24"/>
        </w:rPr>
      </w:pPr>
      <w:r w:rsidRPr="002E707E">
        <w:rPr>
          <w:rFonts w:ascii="Times New Roman" w:hAnsi="Times New Roman"/>
          <w:szCs w:val="24"/>
        </w:rPr>
        <w:t>The Department is not requesting any exceptions to the Certification for Paperwork Reduction Act Submissions of OMB Form 83-1.</w:t>
      </w:r>
    </w:p>
    <w:sectPr w:rsidR="004E3866"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A60A62" w15:done="0"/>
  <w15:commentEx w15:paraId="11AD7609" w15:paraIdParent="16A60A62" w15:done="0"/>
  <w15:commentEx w15:paraId="2498AFE6" w15:done="0"/>
  <w15:commentEx w15:paraId="6FCE66B3" w15:paraIdParent="2498AF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71D9D" w14:textId="77777777" w:rsidR="00BB5DCA" w:rsidRDefault="00BB5DCA">
      <w:pPr>
        <w:spacing w:line="20" w:lineRule="exact"/>
      </w:pPr>
    </w:p>
  </w:endnote>
  <w:endnote w:type="continuationSeparator" w:id="0">
    <w:p w14:paraId="4C4E549B" w14:textId="77777777" w:rsidR="00BB5DCA" w:rsidRDefault="00BB5DCA">
      <w:r>
        <w:t xml:space="preserve"> </w:t>
      </w:r>
    </w:p>
  </w:endnote>
  <w:endnote w:type="continuationNotice" w:id="1">
    <w:p w14:paraId="3F0254F0" w14:textId="77777777" w:rsidR="00BB5DCA" w:rsidRDefault="00BB5D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8B9B5" w14:textId="77777777" w:rsidR="00386054" w:rsidRDefault="00386054">
    <w:pPr>
      <w:spacing w:before="140" w:line="100" w:lineRule="exact"/>
      <w:rPr>
        <w:sz w:val="10"/>
      </w:rPr>
    </w:pPr>
  </w:p>
  <w:p w14:paraId="42694B37" w14:textId="77777777" w:rsidR="00386054" w:rsidRDefault="00386054">
    <w:pPr>
      <w:tabs>
        <w:tab w:val="left" w:pos="0"/>
      </w:tabs>
      <w:suppressAutoHyphens/>
    </w:pPr>
  </w:p>
  <w:p w14:paraId="5C775D90" w14:textId="2B5A0B0A" w:rsidR="00386054" w:rsidRDefault="001068E2">
    <w:pPr>
      <w:tabs>
        <w:tab w:val="left" w:pos="0"/>
      </w:tabs>
      <w:suppressAutoHyphens/>
    </w:pPr>
    <w:r>
      <w:rPr>
        <w:noProof/>
      </w:rPr>
      <mc:AlternateContent>
        <mc:Choice Requires="wps">
          <w:drawing>
            <wp:anchor distT="0" distB="0" distL="114300" distR="114300" simplePos="0" relativeHeight="251657728" behindDoc="1" locked="0" layoutInCell="0" allowOverlap="1" wp14:anchorId="70402FF3" wp14:editId="2077B4A6">
              <wp:simplePos x="0" y="0"/>
              <wp:positionH relativeFrom="margin">
                <wp:posOffset>19050</wp:posOffset>
              </wp:positionH>
              <wp:positionV relativeFrom="paragraph">
                <wp:posOffset>152400</wp:posOffset>
              </wp:positionV>
              <wp:extent cx="5905500" cy="152400"/>
              <wp:effectExtent l="6350" t="0" r="635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EA46E5">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04E4F9B"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EA46E5">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DF449" w14:textId="77777777" w:rsidR="00BB5DCA" w:rsidRDefault="00BB5DCA">
      <w:r>
        <w:separator/>
      </w:r>
    </w:p>
  </w:footnote>
  <w:footnote w:type="continuationSeparator" w:id="0">
    <w:p w14:paraId="36E62A80" w14:textId="77777777" w:rsidR="00BB5DCA" w:rsidRDefault="00BB5DCA">
      <w:r>
        <w:continuationSeparator/>
      </w:r>
    </w:p>
  </w:footnote>
  <w:footnote w:id="1">
    <w:p w14:paraId="697C655A"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4491312"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FDD8" w14:textId="562AAEB7" w:rsidR="00386054" w:rsidRDefault="00386054">
    <w:pPr>
      <w:pStyle w:val="Header"/>
      <w:rPr>
        <w:rFonts w:ascii="Times New Roman" w:hAnsi="Times New Roman"/>
        <w:sz w:val="20"/>
      </w:rPr>
    </w:pPr>
    <w:r>
      <w:rPr>
        <w:rFonts w:ascii="Times New Roman" w:hAnsi="Times New Roman"/>
        <w:sz w:val="20"/>
      </w:rPr>
      <w:t xml:space="preserve">OMB Number: </w:t>
    </w:r>
    <w:r w:rsidR="001068E2">
      <w:rPr>
        <w:rFonts w:ascii="Times New Roman" w:hAnsi="Times New Roman"/>
        <w:sz w:val="20"/>
      </w:rPr>
      <w:t>1845-0102</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582097">
      <w:rPr>
        <w:rFonts w:ascii="Times New Roman" w:hAnsi="Times New Roman"/>
        <w:sz w:val="20"/>
      </w:rPr>
      <w:t>6</w:t>
    </w:r>
    <w:r w:rsidR="00293988">
      <w:rPr>
        <w:rFonts w:ascii="Times New Roman" w:hAnsi="Times New Roman"/>
        <w:sz w:val="20"/>
      </w:rPr>
      <w:t>/</w:t>
    </w:r>
    <w:r w:rsidR="00582097">
      <w:rPr>
        <w:rFonts w:ascii="Times New Roman" w:hAnsi="Times New Roman"/>
        <w:sz w:val="20"/>
      </w:rPr>
      <w:t>21</w:t>
    </w:r>
    <w:r w:rsidR="00293988">
      <w:rPr>
        <w:rFonts w:ascii="Times New Roman" w:hAnsi="Times New Roman"/>
        <w:sz w:val="20"/>
      </w:rPr>
      <w:t>/2018</w:t>
    </w:r>
  </w:p>
  <w:p w14:paraId="4D9349B2" w14:textId="524989C9" w:rsidR="00386054" w:rsidRPr="00386054" w:rsidRDefault="00386054">
    <w:pPr>
      <w:pStyle w:val="Header"/>
      <w:rPr>
        <w:rFonts w:ascii="Times New Roman" w:hAnsi="Times New Roman"/>
        <w:sz w:val="20"/>
      </w:rPr>
    </w:pPr>
    <w:r>
      <w:rPr>
        <w:rFonts w:ascii="Times New Roman" w:hAnsi="Times New Roman"/>
        <w:sz w:val="20"/>
      </w:rPr>
      <w:t xml:space="preserve">RIN Number: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an Foss">
    <w15:presenceInfo w15:providerId="Windows Live" w15:userId="b6eaedc9132ed1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0F4565"/>
    <w:rsid w:val="001068E2"/>
    <w:rsid w:val="0014500F"/>
    <w:rsid w:val="00153F20"/>
    <w:rsid w:val="001743A5"/>
    <w:rsid w:val="0018279C"/>
    <w:rsid w:val="00190E7D"/>
    <w:rsid w:val="001A4E1F"/>
    <w:rsid w:val="002078BD"/>
    <w:rsid w:val="002473CE"/>
    <w:rsid w:val="00255F26"/>
    <w:rsid w:val="0026778B"/>
    <w:rsid w:val="00293988"/>
    <w:rsid w:val="002B0412"/>
    <w:rsid w:val="002B0A95"/>
    <w:rsid w:val="002C656F"/>
    <w:rsid w:val="003564D1"/>
    <w:rsid w:val="00386054"/>
    <w:rsid w:val="003C29C2"/>
    <w:rsid w:val="003C7F70"/>
    <w:rsid w:val="003E285A"/>
    <w:rsid w:val="003F7936"/>
    <w:rsid w:val="004546E8"/>
    <w:rsid w:val="00477317"/>
    <w:rsid w:val="00480DDB"/>
    <w:rsid w:val="004A1285"/>
    <w:rsid w:val="004A2DBB"/>
    <w:rsid w:val="004E23D9"/>
    <w:rsid w:val="004E3866"/>
    <w:rsid w:val="004F692A"/>
    <w:rsid w:val="00512598"/>
    <w:rsid w:val="00563CCF"/>
    <w:rsid w:val="00580DE8"/>
    <w:rsid w:val="00582097"/>
    <w:rsid w:val="00587243"/>
    <w:rsid w:val="005958DC"/>
    <w:rsid w:val="005A1566"/>
    <w:rsid w:val="005A1DFC"/>
    <w:rsid w:val="005A4185"/>
    <w:rsid w:val="005C6F49"/>
    <w:rsid w:val="005D2E7B"/>
    <w:rsid w:val="005F2002"/>
    <w:rsid w:val="0063484C"/>
    <w:rsid w:val="00654305"/>
    <w:rsid w:val="006737C0"/>
    <w:rsid w:val="00677BC2"/>
    <w:rsid w:val="006A3B5C"/>
    <w:rsid w:val="006C01D0"/>
    <w:rsid w:val="006C7D3A"/>
    <w:rsid w:val="006D5D12"/>
    <w:rsid w:val="006F1FD1"/>
    <w:rsid w:val="007661D9"/>
    <w:rsid w:val="00770312"/>
    <w:rsid w:val="007A2392"/>
    <w:rsid w:val="007B14E8"/>
    <w:rsid w:val="007C12B5"/>
    <w:rsid w:val="007C6847"/>
    <w:rsid w:val="007E77FA"/>
    <w:rsid w:val="008011B6"/>
    <w:rsid w:val="008173F9"/>
    <w:rsid w:val="008207DC"/>
    <w:rsid w:val="0089499E"/>
    <w:rsid w:val="008D2B8B"/>
    <w:rsid w:val="008F3062"/>
    <w:rsid w:val="00921CB1"/>
    <w:rsid w:val="009544A3"/>
    <w:rsid w:val="009949A8"/>
    <w:rsid w:val="009C3374"/>
    <w:rsid w:val="00A01331"/>
    <w:rsid w:val="00A41F2C"/>
    <w:rsid w:val="00A82294"/>
    <w:rsid w:val="00A87940"/>
    <w:rsid w:val="00A94CCB"/>
    <w:rsid w:val="00AB0D7D"/>
    <w:rsid w:val="00B23EC0"/>
    <w:rsid w:val="00BB5DCA"/>
    <w:rsid w:val="00BC244F"/>
    <w:rsid w:val="00BC661C"/>
    <w:rsid w:val="00BD1325"/>
    <w:rsid w:val="00BF5BCD"/>
    <w:rsid w:val="00C641E9"/>
    <w:rsid w:val="00C723C2"/>
    <w:rsid w:val="00CE72AF"/>
    <w:rsid w:val="00D115BF"/>
    <w:rsid w:val="00D269C3"/>
    <w:rsid w:val="00D846D1"/>
    <w:rsid w:val="00E023B7"/>
    <w:rsid w:val="00E07290"/>
    <w:rsid w:val="00E475DD"/>
    <w:rsid w:val="00E61388"/>
    <w:rsid w:val="00EA3C1F"/>
    <w:rsid w:val="00EA46E5"/>
    <w:rsid w:val="00EC2CC4"/>
    <w:rsid w:val="00EF7FF5"/>
    <w:rsid w:val="00F07B1D"/>
    <w:rsid w:val="00F313DF"/>
    <w:rsid w:val="00F80909"/>
    <w:rsid w:val="00F92FDC"/>
    <w:rsid w:val="00FD2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BF8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47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D96DF-8A3A-4016-B8A6-DF46D246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2018-06-21T13:38:00Z</dcterms:created>
  <dcterms:modified xsi:type="dcterms:W3CDTF">2018-06-21T13:38:00Z</dcterms:modified>
</cp:coreProperties>
</file>