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8D7F9" w14:textId="77777777" w:rsidR="00C2153D" w:rsidRPr="00AC3137" w:rsidRDefault="00A01190" w:rsidP="000D740B">
      <w:pPr>
        <w:pStyle w:val="BodyText3"/>
        <w:spacing w:line="276" w:lineRule="auto"/>
        <w:rPr>
          <w:rFonts w:asciiTheme="majorBidi" w:hAnsiTheme="majorBidi" w:cstheme="majorBidi"/>
          <w:b/>
          <w:bCs/>
          <w:szCs w:val="24"/>
        </w:rPr>
      </w:pPr>
      <w:bookmarkStart w:id="0" w:name="_GoBack"/>
      <w:bookmarkEnd w:id="0"/>
      <w:r w:rsidRPr="00AC3137">
        <w:rPr>
          <w:rFonts w:asciiTheme="majorBidi" w:hAnsiTheme="majorBidi" w:cstheme="majorBidi"/>
          <w:b/>
          <w:bCs/>
          <w:sz w:val="32"/>
        </w:rPr>
        <w:t>Memorandum</w:t>
      </w:r>
      <w:r w:rsidRPr="00AC3137">
        <w:rPr>
          <w:rFonts w:asciiTheme="majorBidi" w:hAnsiTheme="majorBidi" w:cstheme="majorBidi"/>
          <w:b/>
          <w:bCs/>
        </w:rPr>
        <w:t xml:space="preserve"> </w:t>
      </w:r>
      <w:r w:rsidRPr="00AC3137">
        <w:rPr>
          <w:rFonts w:asciiTheme="majorBidi" w:hAnsiTheme="majorBidi" w:cstheme="majorBidi"/>
          <w:b/>
          <w:bCs/>
        </w:rPr>
        <w:tab/>
      </w:r>
      <w:r w:rsidRPr="00AC3137">
        <w:rPr>
          <w:rFonts w:asciiTheme="majorBidi" w:hAnsiTheme="majorBidi" w:cstheme="majorBidi"/>
          <w:b/>
          <w:bCs/>
        </w:rPr>
        <w:tab/>
      </w:r>
      <w:r w:rsidRPr="00AC3137">
        <w:rPr>
          <w:rFonts w:asciiTheme="majorBidi" w:hAnsiTheme="majorBidi" w:cstheme="majorBidi"/>
          <w:b/>
          <w:bCs/>
        </w:rPr>
        <w:tab/>
      </w:r>
      <w:r w:rsidRPr="00AC3137">
        <w:rPr>
          <w:rFonts w:asciiTheme="majorBidi" w:hAnsiTheme="majorBidi" w:cstheme="majorBidi"/>
          <w:b/>
          <w:bCs/>
        </w:rPr>
        <w:tab/>
      </w:r>
      <w:r w:rsidRPr="00AC3137">
        <w:rPr>
          <w:rFonts w:asciiTheme="majorBidi" w:hAnsiTheme="majorBidi" w:cstheme="majorBidi"/>
          <w:b/>
          <w:bCs/>
        </w:rPr>
        <w:tab/>
      </w:r>
      <w:r w:rsidRPr="00AC3137">
        <w:rPr>
          <w:rFonts w:asciiTheme="majorBidi" w:hAnsiTheme="majorBidi" w:cstheme="majorBidi"/>
          <w:b/>
          <w:bCs/>
          <w:szCs w:val="24"/>
        </w:rPr>
        <w:t>United States Department of Education</w:t>
      </w:r>
    </w:p>
    <w:p w14:paraId="50525328" w14:textId="77777777" w:rsidR="00C2153D" w:rsidRPr="00AC3137" w:rsidRDefault="00A01190" w:rsidP="000D740B">
      <w:pPr>
        <w:pStyle w:val="BodyText3"/>
        <w:spacing w:line="276" w:lineRule="auto"/>
        <w:ind w:left="3600" w:firstLine="720"/>
        <w:rPr>
          <w:rFonts w:asciiTheme="majorBidi" w:hAnsiTheme="majorBidi" w:cstheme="majorBidi"/>
          <w:b/>
          <w:bCs/>
          <w:szCs w:val="24"/>
        </w:rPr>
      </w:pPr>
      <w:r w:rsidRPr="00AC3137">
        <w:rPr>
          <w:rFonts w:asciiTheme="majorBidi" w:hAnsiTheme="majorBidi" w:cstheme="majorBidi"/>
          <w:b/>
          <w:bCs/>
          <w:szCs w:val="24"/>
        </w:rPr>
        <w:tab/>
        <w:t>Institute of Education Sciences</w:t>
      </w:r>
    </w:p>
    <w:p w14:paraId="014D0E5C" w14:textId="77777777" w:rsidR="00C2153D" w:rsidRPr="00AC3137" w:rsidRDefault="00A01190" w:rsidP="000D740B">
      <w:pPr>
        <w:pStyle w:val="Heading8"/>
        <w:pBdr>
          <w:bottom w:val="single" w:sz="12" w:space="1" w:color="auto"/>
        </w:pBdr>
        <w:spacing w:line="276" w:lineRule="auto"/>
        <w:rPr>
          <w:rFonts w:asciiTheme="majorBidi" w:hAnsiTheme="majorBidi" w:cstheme="majorBidi"/>
          <w:sz w:val="28"/>
        </w:rPr>
      </w:pPr>
      <w:r w:rsidRPr="00AC3137">
        <w:rPr>
          <w:rFonts w:asciiTheme="majorBidi" w:hAnsiTheme="majorBidi" w:cstheme="majorBidi"/>
          <w:sz w:val="28"/>
        </w:rPr>
        <w:tab/>
      </w:r>
      <w:r w:rsidRPr="00AC3137">
        <w:rPr>
          <w:rFonts w:asciiTheme="majorBidi" w:hAnsiTheme="majorBidi" w:cstheme="majorBidi"/>
          <w:sz w:val="28"/>
        </w:rPr>
        <w:tab/>
      </w:r>
      <w:r w:rsidRPr="00AC3137">
        <w:rPr>
          <w:rFonts w:asciiTheme="majorBidi" w:hAnsiTheme="majorBidi" w:cstheme="majorBidi"/>
          <w:sz w:val="28"/>
        </w:rPr>
        <w:tab/>
      </w:r>
      <w:r w:rsidRPr="00AC3137">
        <w:rPr>
          <w:rFonts w:asciiTheme="majorBidi" w:hAnsiTheme="majorBidi" w:cstheme="majorBidi"/>
          <w:sz w:val="28"/>
        </w:rPr>
        <w:tab/>
      </w:r>
      <w:r w:rsidRPr="00AC3137">
        <w:rPr>
          <w:rFonts w:asciiTheme="majorBidi" w:hAnsiTheme="majorBidi" w:cstheme="majorBidi"/>
          <w:sz w:val="28"/>
        </w:rPr>
        <w:tab/>
      </w:r>
      <w:r w:rsidRPr="00AC3137">
        <w:rPr>
          <w:rFonts w:asciiTheme="majorBidi" w:hAnsiTheme="majorBidi" w:cstheme="majorBidi"/>
          <w:sz w:val="28"/>
        </w:rPr>
        <w:tab/>
      </w:r>
      <w:r w:rsidRPr="00AC3137">
        <w:rPr>
          <w:rFonts w:asciiTheme="majorBidi" w:hAnsiTheme="majorBidi" w:cstheme="majorBidi"/>
          <w:sz w:val="28"/>
        </w:rPr>
        <w:tab/>
        <w:t>National Center for Education Statistics</w:t>
      </w:r>
    </w:p>
    <w:p w14:paraId="042C9753" w14:textId="77777777" w:rsidR="00C2153D" w:rsidRPr="00F3726A" w:rsidRDefault="00C2153D" w:rsidP="000D740B">
      <w:pPr>
        <w:spacing w:line="276" w:lineRule="auto"/>
        <w:rPr>
          <w:rFonts w:asciiTheme="majorBidi" w:hAnsiTheme="majorBidi" w:cstheme="majorBidi"/>
          <w:sz w:val="18"/>
          <w:szCs w:val="18"/>
        </w:rPr>
      </w:pPr>
    </w:p>
    <w:p w14:paraId="3DB5EB99" w14:textId="67C70190" w:rsidR="00D90962" w:rsidRPr="00AC3137" w:rsidRDefault="00C2153D" w:rsidP="00F3726A">
      <w:pPr>
        <w:rPr>
          <w:rFonts w:asciiTheme="majorBidi" w:hAnsiTheme="majorBidi" w:cstheme="majorBidi"/>
        </w:rPr>
      </w:pPr>
      <w:r w:rsidRPr="00AC3137">
        <w:rPr>
          <w:rFonts w:asciiTheme="majorBidi" w:hAnsiTheme="majorBidi" w:cstheme="majorBidi"/>
        </w:rPr>
        <w:t>DATE:</w:t>
      </w:r>
      <w:r w:rsidRPr="00AC3137">
        <w:rPr>
          <w:rFonts w:asciiTheme="majorBidi" w:hAnsiTheme="majorBidi" w:cstheme="majorBidi"/>
        </w:rPr>
        <w:tab/>
      </w:r>
      <w:r w:rsidR="00A14445" w:rsidRPr="00AC3137">
        <w:rPr>
          <w:rFonts w:asciiTheme="majorBidi" w:hAnsiTheme="majorBidi" w:cstheme="majorBidi"/>
        </w:rPr>
        <w:tab/>
      </w:r>
      <w:r w:rsidR="000A2669" w:rsidRPr="007D5ABF">
        <w:rPr>
          <w:rFonts w:asciiTheme="majorBidi" w:hAnsiTheme="majorBidi" w:cstheme="majorBidi"/>
        </w:rPr>
        <w:t xml:space="preserve">March </w:t>
      </w:r>
      <w:r w:rsidR="00496609" w:rsidRPr="007D5ABF">
        <w:rPr>
          <w:rFonts w:asciiTheme="majorBidi" w:hAnsiTheme="majorBidi" w:cstheme="majorBidi"/>
        </w:rPr>
        <w:t>1</w:t>
      </w:r>
      <w:r w:rsidR="003B2CC9">
        <w:rPr>
          <w:rFonts w:asciiTheme="majorBidi" w:hAnsiTheme="majorBidi" w:cstheme="majorBidi"/>
        </w:rPr>
        <w:t>9</w:t>
      </w:r>
      <w:r w:rsidR="001B15CB" w:rsidRPr="007D5ABF">
        <w:rPr>
          <w:rFonts w:asciiTheme="majorBidi" w:hAnsiTheme="majorBidi" w:cstheme="majorBidi"/>
        </w:rPr>
        <w:t xml:space="preserve">, </w:t>
      </w:r>
      <w:r w:rsidR="00AE36AA" w:rsidRPr="007D5ABF">
        <w:rPr>
          <w:rFonts w:asciiTheme="majorBidi" w:hAnsiTheme="majorBidi" w:cstheme="majorBidi"/>
        </w:rPr>
        <w:t>201</w:t>
      </w:r>
      <w:r w:rsidR="000A2669" w:rsidRPr="007D5ABF">
        <w:rPr>
          <w:rFonts w:asciiTheme="majorBidi" w:hAnsiTheme="majorBidi" w:cstheme="majorBidi"/>
        </w:rPr>
        <w:t>8</w:t>
      </w:r>
    </w:p>
    <w:p w14:paraId="071C2482" w14:textId="77777777" w:rsidR="00C2153D" w:rsidRPr="00F3726A" w:rsidRDefault="00C2153D" w:rsidP="00F3726A">
      <w:pPr>
        <w:rPr>
          <w:rFonts w:asciiTheme="majorBidi" w:hAnsiTheme="majorBidi" w:cstheme="majorBidi"/>
          <w:sz w:val="18"/>
          <w:szCs w:val="18"/>
        </w:rPr>
      </w:pPr>
    </w:p>
    <w:p w14:paraId="5DB1543C" w14:textId="77777777" w:rsidR="00D018C6" w:rsidRPr="00AC3137" w:rsidRDefault="00026D24" w:rsidP="00F3726A">
      <w:pPr>
        <w:rPr>
          <w:rFonts w:asciiTheme="majorBidi" w:hAnsiTheme="majorBidi" w:cstheme="majorBidi"/>
        </w:rPr>
      </w:pPr>
      <w:r w:rsidRPr="00AC3137">
        <w:rPr>
          <w:rFonts w:asciiTheme="majorBidi" w:hAnsiTheme="majorBidi" w:cstheme="majorBidi"/>
        </w:rPr>
        <w:t>TO:</w:t>
      </w:r>
      <w:r w:rsidRPr="00AC3137">
        <w:rPr>
          <w:rFonts w:asciiTheme="majorBidi" w:hAnsiTheme="majorBidi" w:cstheme="majorBidi"/>
        </w:rPr>
        <w:tab/>
      </w:r>
      <w:r w:rsidRPr="00AC3137">
        <w:rPr>
          <w:rFonts w:asciiTheme="majorBidi" w:hAnsiTheme="majorBidi" w:cstheme="majorBidi"/>
        </w:rPr>
        <w:tab/>
      </w:r>
      <w:r w:rsidR="00D018C6" w:rsidRPr="00AC3137">
        <w:rPr>
          <w:rFonts w:asciiTheme="majorBidi" w:hAnsiTheme="majorBidi" w:cstheme="majorBidi"/>
        </w:rPr>
        <w:t>Robert Sivinski, OMB</w:t>
      </w:r>
    </w:p>
    <w:p w14:paraId="76F966CC" w14:textId="77777777" w:rsidR="009B4A44" w:rsidRPr="00F3726A" w:rsidRDefault="009B4A44" w:rsidP="00F3726A">
      <w:pPr>
        <w:rPr>
          <w:rFonts w:asciiTheme="majorBidi" w:hAnsiTheme="majorBidi" w:cstheme="majorBidi"/>
          <w:sz w:val="18"/>
          <w:szCs w:val="18"/>
        </w:rPr>
      </w:pPr>
    </w:p>
    <w:p w14:paraId="58E99A9E" w14:textId="77777777" w:rsidR="00C2153D" w:rsidRPr="00AC3137" w:rsidRDefault="00026D24" w:rsidP="00F3726A">
      <w:pPr>
        <w:rPr>
          <w:rFonts w:asciiTheme="majorBidi" w:hAnsiTheme="majorBidi" w:cstheme="majorBidi"/>
        </w:rPr>
      </w:pPr>
      <w:r w:rsidRPr="00AC3137">
        <w:rPr>
          <w:rFonts w:asciiTheme="majorBidi" w:hAnsiTheme="majorBidi" w:cstheme="majorBidi"/>
        </w:rPr>
        <w:t>THROUGH</w:t>
      </w:r>
      <w:r w:rsidR="00C2153D" w:rsidRPr="00AC3137">
        <w:rPr>
          <w:rFonts w:asciiTheme="majorBidi" w:hAnsiTheme="majorBidi" w:cstheme="majorBidi"/>
        </w:rPr>
        <w:t>:</w:t>
      </w:r>
      <w:r w:rsidRPr="00AC3137">
        <w:rPr>
          <w:rFonts w:asciiTheme="majorBidi" w:hAnsiTheme="majorBidi" w:cstheme="majorBidi"/>
        </w:rPr>
        <w:tab/>
      </w:r>
      <w:r w:rsidR="000E3482" w:rsidRPr="00AC3137">
        <w:rPr>
          <w:rFonts w:asciiTheme="majorBidi" w:hAnsiTheme="majorBidi" w:cstheme="majorBidi"/>
        </w:rPr>
        <w:t>Kashka Kubzdela</w:t>
      </w:r>
      <w:r w:rsidR="007D64A0" w:rsidRPr="00AC3137">
        <w:rPr>
          <w:rFonts w:asciiTheme="majorBidi" w:hAnsiTheme="majorBidi" w:cstheme="majorBidi"/>
        </w:rPr>
        <w:t xml:space="preserve">, OMB Liaison, </w:t>
      </w:r>
      <w:r w:rsidR="00C2153D" w:rsidRPr="00AC3137">
        <w:rPr>
          <w:rFonts w:asciiTheme="majorBidi" w:hAnsiTheme="majorBidi" w:cstheme="majorBidi"/>
        </w:rPr>
        <w:t>NCES</w:t>
      </w:r>
    </w:p>
    <w:p w14:paraId="14DD78A4" w14:textId="77777777" w:rsidR="009B4A44" w:rsidRPr="00F3726A" w:rsidRDefault="009B4A44" w:rsidP="00F3726A">
      <w:pPr>
        <w:rPr>
          <w:rFonts w:asciiTheme="majorBidi" w:hAnsiTheme="majorBidi" w:cstheme="majorBidi"/>
          <w:sz w:val="18"/>
          <w:szCs w:val="18"/>
        </w:rPr>
      </w:pPr>
    </w:p>
    <w:p w14:paraId="0F69EBDF" w14:textId="77777777" w:rsidR="00092D40" w:rsidRPr="00AC3137" w:rsidRDefault="00C2153D" w:rsidP="00F3726A">
      <w:pPr>
        <w:rPr>
          <w:rFonts w:asciiTheme="majorBidi" w:hAnsiTheme="majorBidi" w:cstheme="majorBidi"/>
        </w:rPr>
      </w:pPr>
      <w:r w:rsidRPr="00AC3137">
        <w:rPr>
          <w:rFonts w:asciiTheme="majorBidi" w:hAnsiTheme="majorBidi" w:cstheme="majorBidi"/>
        </w:rPr>
        <w:t>FROM:</w:t>
      </w:r>
      <w:r w:rsidRPr="00AC3137">
        <w:rPr>
          <w:rFonts w:asciiTheme="majorBidi" w:hAnsiTheme="majorBidi" w:cstheme="majorBidi"/>
        </w:rPr>
        <w:tab/>
      </w:r>
      <w:r w:rsidR="007D6DCD" w:rsidRPr="00AC3137">
        <w:rPr>
          <w:rFonts w:asciiTheme="majorBidi" w:hAnsiTheme="majorBidi" w:cstheme="majorBidi"/>
        </w:rPr>
        <w:t>Tracy Hunt-White</w:t>
      </w:r>
      <w:r w:rsidR="007D64A0" w:rsidRPr="00AC3137">
        <w:rPr>
          <w:rFonts w:asciiTheme="majorBidi" w:hAnsiTheme="majorBidi" w:cstheme="majorBidi"/>
        </w:rPr>
        <w:t xml:space="preserve">, </w:t>
      </w:r>
      <w:r w:rsidR="00092D40" w:rsidRPr="00AC3137">
        <w:rPr>
          <w:rFonts w:asciiTheme="majorBidi" w:hAnsiTheme="majorBidi" w:cstheme="majorBidi"/>
        </w:rPr>
        <w:t>Team Lead, Postsecondary Longitudinal and Sample Surveys, NCES</w:t>
      </w:r>
    </w:p>
    <w:p w14:paraId="6D8A77A4" w14:textId="77777777" w:rsidR="00C2153D" w:rsidRPr="00AC3137" w:rsidRDefault="00092D40" w:rsidP="00F3726A">
      <w:pPr>
        <w:ind w:left="720" w:firstLine="720"/>
        <w:rPr>
          <w:rFonts w:asciiTheme="majorBidi" w:hAnsiTheme="majorBidi" w:cstheme="majorBidi"/>
        </w:rPr>
      </w:pPr>
      <w:r w:rsidRPr="00AC3137">
        <w:rPr>
          <w:rFonts w:asciiTheme="majorBidi" w:hAnsiTheme="majorBidi" w:cstheme="majorBidi"/>
        </w:rPr>
        <w:t xml:space="preserve">Ted Socha, </w:t>
      </w:r>
      <w:r w:rsidR="007D6DCD" w:rsidRPr="00AC3137">
        <w:rPr>
          <w:rFonts w:asciiTheme="majorBidi" w:hAnsiTheme="majorBidi" w:cstheme="majorBidi"/>
        </w:rPr>
        <w:t>B&amp;B:16/17</w:t>
      </w:r>
      <w:r w:rsidRPr="00AC3137">
        <w:rPr>
          <w:rFonts w:asciiTheme="majorBidi" w:hAnsiTheme="majorBidi" w:cstheme="majorBidi"/>
        </w:rPr>
        <w:t xml:space="preserve"> </w:t>
      </w:r>
      <w:r w:rsidR="00D018C6" w:rsidRPr="00AC3137">
        <w:rPr>
          <w:rFonts w:asciiTheme="majorBidi" w:hAnsiTheme="majorBidi" w:cstheme="majorBidi"/>
        </w:rPr>
        <w:t>Project Officer</w:t>
      </w:r>
      <w:r w:rsidR="00C2153D" w:rsidRPr="00AC3137">
        <w:rPr>
          <w:rFonts w:asciiTheme="majorBidi" w:hAnsiTheme="majorBidi" w:cstheme="majorBidi"/>
        </w:rPr>
        <w:t>, NCES</w:t>
      </w:r>
    </w:p>
    <w:p w14:paraId="741CC02B" w14:textId="77777777" w:rsidR="009B4A44" w:rsidRPr="00F3726A" w:rsidRDefault="009B4A44" w:rsidP="00F3726A">
      <w:pPr>
        <w:rPr>
          <w:rFonts w:asciiTheme="majorBidi" w:hAnsiTheme="majorBidi" w:cstheme="majorBidi"/>
          <w:sz w:val="18"/>
          <w:szCs w:val="18"/>
        </w:rPr>
      </w:pPr>
    </w:p>
    <w:p w14:paraId="0E05198D" w14:textId="209CBC7F" w:rsidR="007D6DCD" w:rsidRDefault="00C2153D" w:rsidP="00F3726A">
      <w:pPr>
        <w:pStyle w:val="Cov-Title"/>
        <w:ind w:left="1440" w:hanging="1440"/>
        <w:jc w:val="left"/>
        <w:rPr>
          <w:rFonts w:asciiTheme="majorBidi" w:hAnsiTheme="majorBidi" w:cstheme="majorBidi"/>
          <w:sz w:val="24"/>
          <w:szCs w:val="24"/>
        </w:rPr>
      </w:pPr>
      <w:r w:rsidRPr="00AC3137">
        <w:rPr>
          <w:rFonts w:asciiTheme="majorBidi" w:hAnsiTheme="majorBidi" w:cstheme="majorBidi"/>
          <w:sz w:val="24"/>
          <w:szCs w:val="24"/>
        </w:rPr>
        <w:t>SUBJECT:</w:t>
      </w:r>
      <w:r w:rsidRPr="00AC3137">
        <w:rPr>
          <w:rFonts w:asciiTheme="majorBidi" w:hAnsiTheme="majorBidi" w:cstheme="majorBidi"/>
          <w:sz w:val="24"/>
          <w:szCs w:val="24"/>
        </w:rPr>
        <w:tab/>
      </w:r>
      <w:r w:rsidR="003B2CC9" w:rsidRPr="003B2CC9">
        <w:rPr>
          <w:rFonts w:asciiTheme="majorBidi" w:hAnsiTheme="majorBidi" w:cstheme="majorBidi"/>
          <w:sz w:val="24"/>
          <w:szCs w:val="24"/>
        </w:rPr>
        <w:t>2016-17 Baccalaureate and Beyond Longitudinal Study (B&amp;B:16/17) Main Study</w:t>
      </w:r>
      <w:r w:rsidR="003B2CC9">
        <w:rPr>
          <w:rFonts w:asciiTheme="majorBidi" w:hAnsiTheme="majorBidi" w:cstheme="majorBidi"/>
          <w:sz w:val="24"/>
          <w:szCs w:val="24"/>
        </w:rPr>
        <w:t xml:space="preserve"> </w:t>
      </w:r>
      <w:r w:rsidR="00367FCC" w:rsidRPr="00367FCC">
        <w:rPr>
          <w:rFonts w:asciiTheme="majorBidi" w:hAnsiTheme="majorBidi" w:cstheme="majorBidi"/>
          <w:sz w:val="24"/>
          <w:szCs w:val="24"/>
        </w:rPr>
        <w:t>Nonresponse</w:t>
      </w:r>
      <w:r w:rsidR="005B414E" w:rsidRPr="00AC3137">
        <w:rPr>
          <w:rFonts w:asciiTheme="majorBidi" w:hAnsiTheme="majorBidi" w:cstheme="majorBidi"/>
          <w:sz w:val="24"/>
          <w:szCs w:val="24"/>
        </w:rPr>
        <w:t xml:space="preserve"> </w:t>
      </w:r>
      <w:r w:rsidR="00E52A1F">
        <w:rPr>
          <w:rFonts w:asciiTheme="majorBidi" w:hAnsiTheme="majorBidi" w:cstheme="majorBidi"/>
          <w:sz w:val="24"/>
          <w:szCs w:val="24"/>
        </w:rPr>
        <w:t xml:space="preserve">Change </w:t>
      </w:r>
      <w:r w:rsidR="001325AB" w:rsidRPr="00AC3137">
        <w:rPr>
          <w:rFonts w:asciiTheme="majorBidi" w:hAnsiTheme="majorBidi" w:cstheme="majorBidi"/>
          <w:sz w:val="24"/>
          <w:szCs w:val="24"/>
        </w:rPr>
        <w:t xml:space="preserve">Request </w:t>
      </w:r>
      <w:r w:rsidR="007D6DCD" w:rsidRPr="00AC3137">
        <w:rPr>
          <w:rFonts w:asciiTheme="majorBidi" w:hAnsiTheme="majorBidi" w:cstheme="majorBidi"/>
          <w:sz w:val="24"/>
          <w:szCs w:val="24"/>
        </w:rPr>
        <w:t xml:space="preserve">(OMB# </w:t>
      </w:r>
      <w:r w:rsidR="00EA2422" w:rsidRPr="00AC3137">
        <w:rPr>
          <w:rFonts w:asciiTheme="majorBidi" w:hAnsiTheme="majorBidi" w:cstheme="majorBidi"/>
          <w:sz w:val="24"/>
          <w:szCs w:val="24"/>
        </w:rPr>
        <w:t>1850-0926 v.</w:t>
      </w:r>
      <w:r w:rsidR="0016584E">
        <w:rPr>
          <w:rFonts w:asciiTheme="majorBidi" w:hAnsiTheme="majorBidi" w:cstheme="majorBidi"/>
          <w:sz w:val="24"/>
          <w:szCs w:val="24"/>
        </w:rPr>
        <w:t>7</w:t>
      </w:r>
      <w:r w:rsidR="007D6DCD" w:rsidRPr="00AC3137">
        <w:rPr>
          <w:rFonts w:asciiTheme="majorBidi" w:hAnsiTheme="majorBidi" w:cstheme="majorBidi"/>
          <w:sz w:val="24"/>
          <w:szCs w:val="24"/>
        </w:rPr>
        <w:t>)</w:t>
      </w:r>
    </w:p>
    <w:p w14:paraId="6C92C4C6" w14:textId="3B9A1103" w:rsidR="0042658C" w:rsidRDefault="0016584E" w:rsidP="0016584E">
      <w:pPr>
        <w:pStyle w:val="Bodytextnoindent"/>
        <w:spacing w:beforeLines="120" w:before="288" w:afterLines="120" w:after="288"/>
        <w:rPr>
          <w:rFonts w:asciiTheme="majorBidi" w:hAnsiTheme="majorBidi" w:cstheme="majorBidi"/>
          <w:szCs w:val="24"/>
        </w:rPr>
      </w:pPr>
      <w:r w:rsidRPr="002B7CBC">
        <w:t xml:space="preserve">The 2016/17 Baccalaureate and Beyond Longitudinal Study (B&amp;B:16/17) is conducted by the National Center for Education Statistics (NCES), within the U.S. Department of Education (ED). B&amp;B is designed to follow a cohort of students who completed the requirements for their bachelor’s degree during the same academic year. Data from B&amp;B are used to help researchers and policymakers better understand the experiences of bachelor’s degree recipients in the years following their degree completion. The request to conduct the B&amp;B:16/17 Main Study was approved in May </w:t>
      </w:r>
      <w:r>
        <w:t xml:space="preserve">2017 </w:t>
      </w:r>
      <w:r w:rsidRPr="002B7CBC">
        <w:t xml:space="preserve">with the latest change request approved in </w:t>
      </w:r>
      <w:r>
        <w:t xml:space="preserve">November </w:t>
      </w:r>
      <w:r w:rsidRPr="002B7CBC">
        <w:t>2017 (OMB# 1850-0926 v. 3-</w:t>
      </w:r>
      <w:r>
        <w:t>6</w:t>
      </w:r>
      <w:r w:rsidRPr="008F13A1">
        <w:t xml:space="preserve">). </w:t>
      </w:r>
      <w:r w:rsidR="0042658C">
        <w:t>The response rates towards the originally planned data collection are below those expected and, thus, to improve response rates and quality of resulting data, t</w:t>
      </w:r>
      <w:r w:rsidRPr="008F13A1">
        <w:rPr>
          <w:szCs w:val="24"/>
        </w:rPr>
        <w:t>h</w:t>
      </w:r>
      <w:r>
        <w:rPr>
          <w:szCs w:val="24"/>
        </w:rPr>
        <w:t xml:space="preserve">is </w:t>
      </w:r>
      <w:r w:rsidRPr="008F13A1">
        <w:rPr>
          <w:szCs w:val="24"/>
        </w:rPr>
        <w:t xml:space="preserve">request is to </w:t>
      </w:r>
      <w:r w:rsidRPr="00AC3137">
        <w:rPr>
          <w:rFonts w:asciiTheme="majorBidi" w:hAnsiTheme="majorBidi" w:cstheme="majorBidi"/>
          <w:szCs w:val="24"/>
        </w:rPr>
        <w:t>exten</w:t>
      </w:r>
      <w:r>
        <w:rPr>
          <w:rFonts w:asciiTheme="majorBidi" w:hAnsiTheme="majorBidi" w:cstheme="majorBidi"/>
          <w:szCs w:val="24"/>
        </w:rPr>
        <w:t>d the</w:t>
      </w:r>
      <w:r w:rsidR="00AF41BD">
        <w:rPr>
          <w:rFonts w:asciiTheme="majorBidi" w:hAnsiTheme="majorBidi" w:cstheme="majorBidi"/>
          <w:szCs w:val="24"/>
        </w:rPr>
        <w:t xml:space="preserve"> </w:t>
      </w:r>
      <w:r w:rsidR="00AF41BD" w:rsidRPr="002B7CBC">
        <w:t>B&amp;B:16/17 Main Study</w:t>
      </w:r>
      <w:r>
        <w:rPr>
          <w:rFonts w:asciiTheme="majorBidi" w:hAnsiTheme="majorBidi" w:cstheme="majorBidi"/>
          <w:szCs w:val="24"/>
        </w:rPr>
        <w:t xml:space="preserve"> data collection period, </w:t>
      </w:r>
      <w:r w:rsidR="0042658C" w:rsidRPr="0042658C">
        <w:rPr>
          <w:rFonts w:asciiTheme="majorBidi" w:hAnsiTheme="majorBidi" w:cstheme="majorBidi"/>
          <w:szCs w:val="24"/>
        </w:rPr>
        <w:t>add contacting materials, add an incentive boost and flash incentive</w:t>
      </w:r>
      <w:r w:rsidR="0042658C">
        <w:rPr>
          <w:rFonts w:asciiTheme="majorBidi" w:hAnsiTheme="majorBidi" w:cstheme="majorBidi"/>
          <w:szCs w:val="24"/>
        </w:rPr>
        <w:t xml:space="preserve"> for two nonrespondent subgroups</w:t>
      </w:r>
      <w:r w:rsidR="0042658C" w:rsidRPr="0042658C">
        <w:rPr>
          <w:rFonts w:asciiTheme="majorBidi" w:hAnsiTheme="majorBidi" w:cstheme="majorBidi"/>
          <w:szCs w:val="24"/>
        </w:rPr>
        <w:t xml:space="preserve">, </w:t>
      </w:r>
      <w:r w:rsidR="0042658C">
        <w:rPr>
          <w:rFonts w:asciiTheme="majorBidi" w:hAnsiTheme="majorBidi" w:cstheme="majorBidi"/>
          <w:szCs w:val="24"/>
        </w:rPr>
        <w:t>and</w:t>
      </w:r>
      <w:r w:rsidR="0042658C" w:rsidRPr="0042658C">
        <w:rPr>
          <w:rFonts w:asciiTheme="majorBidi" w:hAnsiTheme="majorBidi" w:cstheme="majorBidi"/>
          <w:szCs w:val="24"/>
        </w:rPr>
        <w:t xml:space="preserve"> re-introduc</w:t>
      </w:r>
      <w:r w:rsidR="0042658C">
        <w:rPr>
          <w:rFonts w:asciiTheme="majorBidi" w:hAnsiTheme="majorBidi" w:cstheme="majorBidi"/>
          <w:szCs w:val="24"/>
        </w:rPr>
        <w:t>e</w:t>
      </w:r>
      <w:r w:rsidR="0042658C" w:rsidRPr="0042658C">
        <w:rPr>
          <w:rFonts w:asciiTheme="majorBidi" w:hAnsiTheme="majorBidi" w:cstheme="majorBidi"/>
          <w:szCs w:val="24"/>
        </w:rPr>
        <w:t xml:space="preserve"> the eligibility screener near the end of data collection</w:t>
      </w:r>
      <w:r w:rsidR="0042658C">
        <w:rPr>
          <w:rFonts w:asciiTheme="majorBidi" w:hAnsiTheme="majorBidi" w:cstheme="majorBidi"/>
          <w:szCs w:val="24"/>
        </w:rPr>
        <w:t>.</w:t>
      </w:r>
    </w:p>
    <w:p w14:paraId="2D98B74B" w14:textId="5CDAD463" w:rsidR="0016584E" w:rsidRPr="0032182E" w:rsidRDefault="0016584E" w:rsidP="00506C85">
      <w:pPr>
        <w:pStyle w:val="Bodytextnoindent"/>
        <w:spacing w:before="0"/>
        <w:rPr>
          <w:szCs w:val="24"/>
        </w:rPr>
      </w:pPr>
      <w:r w:rsidRPr="002B7CBC">
        <w:t xml:space="preserve">This request does not introduce changes to the estimated </w:t>
      </w:r>
      <w:r>
        <w:t>respondent</w:t>
      </w:r>
      <w:r w:rsidRPr="002B7CBC">
        <w:t xml:space="preserve"> burden or the costs to the federal </w:t>
      </w:r>
      <w:r w:rsidRPr="0032182E">
        <w:t xml:space="preserve">government. </w:t>
      </w:r>
      <w:r w:rsidR="00B82435" w:rsidRPr="0032182E">
        <w:t xml:space="preserve">Revisions were made to </w:t>
      </w:r>
      <w:r w:rsidR="00216908" w:rsidRPr="0032182E">
        <w:t>Supporting Statements Parts A and B</w:t>
      </w:r>
      <w:r w:rsidR="00AA1768">
        <w:t>,</w:t>
      </w:r>
      <w:r w:rsidR="00B82435" w:rsidRPr="0032182E">
        <w:t xml:space="preserve"> Appendix E</w:t>
      </w:r>
      <w:r w:rsidR="00AA1768">
        <w:t>, and Appendix F</w:t>
      </w:r>
      <w:r w:rsidR="00B82435" w:rsidRPr="0032182E">
        <w:t xml:space="preserve"> </w:t>
      </w:r>
      <w:r w:rsidR="00216908" w:rsidRPr="0032182E">
        <w:t>of the</w:t>
      </w:r>
      <w:r w:rsidRPr="0032182E">
        <w:t xml:space="preserve"> B&amp;B:16/17 </w:t>
      </w:r>
      <w:r w:rsidRPr="0032182E">
        <w:rPr>
          <w:szCs w:val="24"/>
        </w:rPr>
        <w:t xml:space="preserve">Main Study </w:t>
      </w:r>
      <w:r w:rsidRPr="0032182E">
        <w:t>clearance</w:t>
      </w:r>
      <w:r w:rsidR="00216908" w:rsidRPr="0032182E">
        <w:t xml:space="preserve"> documents (OMB# 1850-0926 v. 3-6</w:t>
      </w:r>
      <w:r w:rsidRPr="0032182E">
        <w:t xml:space="preserve">). </w:t>
      </w:r>
      <w:r w:rsidR="00E52A1F" w:rsidRPr="0032182E">
        <w:t xml:space="preserve">Attachment 1a </w:t>
      </w:r>
      <w:r w:rsidR="00AF41BD">
        <w:t>in</w:t>
      </w:r>
      <w:r w:rsidR="00E52A1F">
        <w:t xml:space="preserve"> </w:t>
      </w:r>
      <w:r w:rsidR="00B82435" w:rsidRPr="0032182E">
        <w:t>this memo</w:t>
      </w:r>
      <w:r w:rsidR="00E52A1F">
        <w:t xml:space="preserve"> </w:t>
      </w:r>
      <w:r w:rsidR="00AF41BD">
        <w:t xml:space="preserve">shows </w:t>
      </w:r>
      <w:r w:rsidR="00E52A1F">
        <w:t>the revis</w:t>
      </w:r>
      <w:r w:rsidR="00AF41BD">
        <w:t>ions made to</w:t>
      </w:r>
      <w:r w:rsidR="00B82435" w:rsidRPr="0032182E">
        <w:t xml:space="preserve"> Section </w:t>
      </w:r>
      <w:r w:rsidR="00BD0F2D">
        <w:t>A.</w:t>
      </w:r>
      <w:r w:rsidR="00B82435" w:rsidRPr="0032182E">
        <w:t>9 of Part A</w:t>
      </w:r>
      <w:r w:rsidR="00AF41BD">
        <w:t>;</w:t>
      </w:r>
      <w:r w:rsidR="00E52A1F">
        <w:t xml:space="preserve"> Attachment </w:t>
      </w:r>
      <w:r w:rsidR="00E52A1F" w:rsidRPr="0032182E">
        <w:t>1b</w:t>
      </w:r>
      <w:r w:rsidR="00AF41BD">
        <w:t xml:space="preserve"> shows revisions to </w:t>
      </w:r>
      <w:r w:rsidR="00B82435" w:rsidRPr="0032182E">
        <w:t>Sect</w:t>
      </w:r>
      <w:r w:rsidR="00AA1768">
        <w:t xml:space="preserve">ion </w:t>
      </w:r>
      <w:r w:rsidR="00BD0F2D">
        <w:t>B.</w:t>
      </w:r>
      <w:r w:rsidR="00AA1768">
        <w:t>4.b of Part B</w:t>
      </w:r>
      <w:r w:rsidR="00AF41BD">
        <w:t>; Attachment 1c</w:t>
      </w:r>
      <w:r w:rsidR="00AA1768">
        <w:t xml:space="preserve"> the update </w:t>
      </w:r>
      <w:r w:rsidR="00AF41BD">
        <w:t xml:space="preserve">to </w:t>
      </w:r>
      <w:r w:rsidR="00AA1768">
        <w:t xml:space="preserve">contacting calendar </w:t>
      </w:r>
      <w:r w:rsidR="00AF41BD">
        <w:t>in</w:t>
      </w:r>
      <w:r w:rsidR="00AA1768">
        <w:t xml:space="preserve"> Appendix E</w:t>
      </w:r>
      <w:r w:rsidR="00AF41BD">
        <w:t>, which also reflects</w:t>
      </w:r>
      <w:r w:rsidR="00AA1768">
        <w:t xml:space="preserve"> the inclusion of new contacting material</w:t>
      </w:r>
      <w:r w:rsidR="00AF41BD">
        <w:t>; and</w:t>
      </w:r>
      <w:r w:rsidR="00AA1768">
        <w:t xml:space="preserve"> </w:t>
      </w:r>
      <w:r w:rsidR="00AF41BD">
        <w:t xml:space="preserve">Attachment 1d shows revisions made </w:t>
      </w:r>
      <w:r w:rsidR="00AA1768">
        <w:t>to Appendix F.</w:t>
      </w:r>
    </w:p>
    <w:p w14:paraId="68034DD6" w14:textId="65E7BB5C" w:rsidR="00BD720A" w:rsidRPr="00897361" w:rsidRDefault="00897361" w:rsidP="00506C85">
      <w:pPr>
        <w:pStyle w:val="Heading2"/>
      </w:pPr>
      <w:r w:rsidRPr="00897361">
        <w:t>Extension of Data Collection</w:t>
      </w:r>
    </w:p>
    <w:p w14:paraId="58001A39" w14:textId="1E72529F" w:rsidR="0044775E" w:rsidRDefault="004F314C" w:rsidP="00506C85">
      <w:pPr>
        <w:spacing w:after="120"/>
        <w:rPr>
          <w:rFonts w:asciiTheme="majorBidi" w:hAnsiTheme="majorBidi" w:cstheme="majorBidi"/>
        </w:rPr>
      </w:pPr>
      <w:r>
        <w:rPr>
          <w:rFonts w:asciiTheme="majorBidi" w:hAnsiTheme="majorBidi" w:cstheme="majorBidi"/>
        </w:rPr>
        <w:t>We</w:t>
      </w:r>
      <w:r w:rsidR="00017813">
        <w:rPr>
          <w:rFonts w:asciiTheme="majorBidi" w:hAnsiTheme="majorBidi" w:cstheme="majorBidi"/>
        </w:rPr>
        <w:t xml:space="preserve"> request to extend </w:t>
      </w:r>
      <w:r>
        <w:rPr>
          <w:rFonts w:asciiTheme="majorBidi" w:hAnsiTheme="majorBidi" w:cstheme="majorBidi"/>
        </w:rPr>
        <w:t xml:space="preserve">the end of </w:t>
      </w:r>
      <w:r w:rsidRPr="002B7CBC">
        <w:t>B&amp;B:16/17 Main Study</w:t>
      </w:r>
      <w:r>
        <w:rPr>
          <w:rFonts w:asciiTheme="majorBidi" w:hAnsiTheme="majorBidi" w:cstheme="majorBidi"/>
        </w:rPr>
        <w:t xml:space="preserve"> </w:t>
      </w:r>
      <w:r w:rsidR="00017813">
        <w:rPr>
          <w:rFonts w:asciiTheme="majorBidi" w:hAnsiTheme="majorBidi" w:cstheme="majorBidi"/>
        </w:rPr>
        <w:t xml:space="preserve">data collection from </w:t>
      </w:r>
      <w:r w:rsidR="00017813" w:rsidRPr="00DF0A6D">
        <w:t>Ma</w:t>
      </w:r>
      <w:r w:rsidR="00017813">
        <w:t xml:space="preserve">rch 23, 2018 to </w:t>
      </w:r>
      <w:r w:rsidR="00017813" w:rsidRPr="00254EAE">
        <w:t>July 21, 2018</w:t>
      </w:r>
      <w:r w:rsidR="00017813">
        <w:t xml:space="preserve"> due to lower than expected response rates</w:t>
      </w:r>
      <w:r w:rsidR="00663DF8" w:rsidRPr="00AC3137">
        <w:rPr>
          <w:rFonts w:asciiTheme="majorBidi" w:hAnsiTheme="majorBidi" w:cstheme="majorBidi"/>
        </w:rPr>
        <w:t xml:space="preserve"> </w:t>
      </w:r>
      <w:r w:rsidR="00FF504B">
        <w:rPr>
          <w:rFonts w:asciiTheme="majorBidi" w:hAnsiTheme="majorBidi" w:cstheme="majorBidi"/>
        </w:rPr>
        <w:t>(</w:t>
      </w:r>
      <w:r>
        <w:rPr>
          <w:rFonts w:asciiTheme="majorBidi" w:hAnsiTheme="majorBidi" w:cstheme="majorBidi"/>
        </w:rPr>
        <w:t>p</w:t>
      </w:r>
      <w:r w:rsidR="00FF504B">
        <w:rPr>
          <w:rFonts w:asciiTheme="majorBidi" w:hAnsiTheme="majorBidi" w:cstheme="majorBidi"/>
        </w:rPr>
        <w:t xml:space="preserve">revious B&amp;B cohorts </w:t>
      </w:r>
      <w:r>
        <w:rPr>
          <w:rFonts w:asciiTheme="majorBidi" w:hAnsiTheme="majorBidi" w:cstheme="majorBidi"/>
        </w:rPr>
        <w:t>had much higher response rates</w:t>
      </w:r>
      <w:r w:rsidR="00FF504B">
        <w:rPr>
          <w:rFonts w:asciiTheme="majorBidi" w:hAnsiTheme="majorBidi" w:cstheme="majorBidi"/>
        </w:rPr>
        <w:t>)</w:t>
      </w:r>
      <w:r>
        <w:rPr>
          <w:rFonts w:asciiTheme="majorBidi" w:hAnsiTheme="majorBidi" w:cstheme="majorBidi"/>
        </w:rPr>
        <w:t>.</w:t>
      </w:r>
      <w:r w:rsidR="00FF504B">
        <w:rPr>
          <w:rFonts w:asciiTheme="majorBidi" w:hAnsiTheme="majorBidi" w:cstheme="majorBidi"/>
        </w:rPr>
        <w:t xml:space="preserve"> </w:t>
      </w:r>
      <w:r>
        <w:rPr>
          <w:rFonts w:asciiTheme="majorBidi" w:hAnsiTheme="majorBidi" w:cstheme="majorBidi"/>
        </w:rPr>
        <w:t>We now plan</w:t>
      </w:r>
      <w:r w:rsidR="00A47AC8">
        <w:rPr>
          <w:rFonts w:asciiTheme="majorBidi" w:hAnsiTheme="majorBidi" w:cstheme="majorBidi"/>
        </w:rPr>
        <w:t xml:space="preserve"> to end student interviewing on June 30, </w:t>
      </w:r>
      <w:r>
        <w:rPr>
          <w:rFonts w:asciiTheme="majorBidi" w:hAnsiTheme="majorBidi" w:cstheme="majorBidi"/>
        </w:rPr>
        <w:t xml:space="preserve">2018, </w:t>
      </w:r>
      <w:r w:rsidR="00A47AC8">
        <w:rPr>
          <w:rFonts w:asciiTheme="majorBidi" w:hAnsiTheme="majorBidi" w:cstheme="majorBidi"/>
        </w:rPr>
        <w:t xml:space="preserve">but allow an additional three weeks of eligibility screening that would end on July 21, 2018. </w:t>
      </w:r>
      <w:r w:rsidR="00FF504B">
        <w:rPr>
          <w:rFonts w:asciiTheme="majorBidi" w:hAnsiTheme="majorBidi" w:cstheme="majorBidi"/>
        </w:rPr>
        <w:t xml:space="preserve">This additional eligibility screening would allow NCES to identify </w:t>
      </w:r>
      <w:r>
        <w:rPr>
          <w:rFonts w:asciiTheme="majorBidi" w:hAnsiTheme="majorBidi" w:cstheme="majorBidi"/>
        </w:rPr>
        <w:t xml:space="preserve">sample members that are </w:t>
      </w:r>
      <w:r w:rsidR="00FF504B">
        <w:rPr>
          <w:rFonts w:asciiTheme="majorBidi" w:hAnsiTheme="majorBidi" w:cstheme="majorBidi"/>
        </w:rPr>
        <w:t xml:space="preserve">ineligible for </w:t>
      </w:r>
      <w:r w:rsidRPr="002B7CBC">
        <w:t>B&amp;B:16/17</w:t>
      </w:r>
      <w:r>
        <w:t xml:space="preserve"> in order</w:t>
      </w:r>
      <w:r w:rsidR="00FF504B">
        <w:rPr>
          <w:rFonts w:asciiTheme="majorBidi" w:hAnsiTheme="majorBidi" w:cstheme="majorBidi"/>
        </w:rPr>
        <w:t xml:space="preserve"> to remove</w:t>
      </w:r>
      <w:r>
        <w:rPr>
          <w:rFonts w:asciiTheme="majorBidi" w:hAnsiTheme="majorBidi" w:cstheme="majorBidi"/>
        </w:rPr>
        <w:t xml:space="preserve"> them</w:t>
      </w:r>
      <w:r w:rsidR="00FF504B">
        <w:rPr>
          <w:rFonts w:asciiTheme="majorBidi" w:hAnsiTheme="majorBidi" w:cstheme="majorBidi"/>
        </w:rPr>
        <w:t xml:space="preserve"> from the pool, </w:t>
      </w:r>
      <w:r>
        <w:rPr>
          <w:rFonts w:asciiTheme="majorBidi" w:hAnsiTheme="majorBidi" w:cstheme="majorBidi"/>
        </w:rPr>
        <w:t xml:space="preserve">and thus </w:t>
      </w:r>
      <w:r w:rsidR="00FF504B">
        <w:rPr>
          <w:rFonts w:asciiTheme="majorBidi" w:hAnsiTheme="majorBidi" w:cstheme="majorBidi"/>
        </w:rPr>
        <w:t>intrinsically improv</w:t>
      </w:r>
      <w:r>
        <w:rPr>
          <w:rFonts w:asciiTheme="majorBidi" w:hAnsiTheme="majorBidi" w:cstheme="majorBidi"/>
        </w:rPr>
        <w:t>e</w:t>
      </w:r>
      <w:r w:rsidR="00FF504B">
        <w:rPr>
          <w:rFonts w:asciiTheme="majorBidi" w:hAnsiTheme="majorBidi" w:cstheme="majorBidi"/>
        </w:rPr>
        <w:t xml:space="preserve"> </w:t>
      </w:r>
      <w:r>
        <w:rPr>
          <w:rFonts w:asciiTheme="majorBidi" w:hAnsiTheme="majorBidi" w:cstheme="majorBidi"/>
        </w:rPr>
        <w:t xml:space="preserve">response rate and data </w:t>
      </w:r>
      <w:r w:rsidR="00FF504B">
        <w:rPr>
          <w:rFonts w:asciiTheme="majorBidi" w:hAnsiTheme="majorBidi" w:cstheme="majorBidi"/>
        </w:rPr>
        <w:t>accuracy.</w:t>
      </w:r>
    </w:p>
    <w:p w14:paraId="61CDF510" w14:textId="3149849A" w:rsidR="009E2088" w:rsidRDefault="00416944" w:rsidP="00506C85">
      <w:pPr>
        <w:spacing w:after="120"/>
        <w:rPr>
          <w:rFonts w:asciiTheme="majorBidi" w:hAnsiTheme="majorBidi" w:cstheme="majorBidi"/>
        </w:rPr>
      </w:pPr>
      <w:r w:rsidRPr="00416944">
        <w:rPr>
          <w:rFonts w:asciiTheme="majorBidi" w:hAnsiTheme="majorBidi" w:cstheme="majorBidi"/>
        </w:rPr>
        <w:t>As of March 20, 2018, the overall unweighted response rate was 64</w:t>
      </w:r>
      <w:r>
        <w:rPr>
          <w:rFonts w:asciiTheme="majorBidi" w:hAnsiTheme="majorBidi" w:cstheme="majorBidi"/>
        </w:rPr>
        <w:t>.0</w:t>
      </w:r>
      <w:r w:rsidRPr="00416944">
        <w:rPr>
          <w:rFonts w:asciiTheme="majorBidi" w:hAnsiTheme="majorBidi" w:cstheme="majorBidi"/>
        </w:rPr>
        <w:t xml:space="preserve"> percent. With just 3 days remaining in data collection, we expect to reach an unweighted response rate of about 64.2 percent by the current planned end date of data collection, assuming data collection progress maintains the current rate</w:t>
      </w:r>
      <w:r w:rsidR="00E5154E">
        <w:rPr>
          <w:rFonts w:asciiTheme="majorBidi" w:hAnsiTheme="majorBidi" w:cstheme="majorBidi"/>
        </w:rPr>
        <w:t>.</w:t>
      </w:r>
      <w:r w:rsidR="00897361">
        <w:rPr>
          <w:rFonts w:asciiTheme="majorBidi" w:hAnsiTheme="majorBidi" w:cstheme="majorBidi"/>
        </w:rPr>
        <w:t xml:space="preserve"> These response rates are significantly below the targeted response rate of 82 percent</w:t>
      </w:r>
      <w:r w:rsidR="00017813">
        <w:rPr>
          <w:rFonts w:asciiTheme="majorBidi" w:hAnsiTheme="majorBidi" w:cstheme="majorBidi"/>
        </w:rPr>
        <w:t>.</w:t>
      </w:r>
    </w:p>
    <w:p w14:paraId="5AED06CF" w14:textId="7E16B583" w:rsidR="00974827" w:rsidRPr="00AC3137" w:rsidRDefault="00017813" w:rsidP="00F3726A">
      <w:pPr>
        <w:widowControl w:val="0"/>
        <w:spacing w:after="120"/>
        <w:rPr>
          <w:rFonts w:asciiTheme="majorBidi" w:hAnsiTheme="majorBidi" w:cstheme="majorBidi"/>
        </w:rPr>
      </w:pPr>
      <w:r>
        <w:rPr>
          <w:rFonts w:asciiTheme="majorBidi" w:hAnsiTheme="majorBidi" w:cstheme="majorBidi"/>
        </w:rPr>
        <w:t xml:space="preserve">It is helpful to look </w:t>
      </w:r>
      <w:r w:rsidR="000C084A">
        <w:rPr>
          <w:rFonts w:asciiTheme="majorBidi" w:hAnsiTheme="majorBidi" w:cstheme="majorBidi"/>
        </w:rPr>
        <w:t xml:space="preserve">at the current response rates of the </w:t>
      </w:r>
      <w:r w:rsidR="000C084A" w:rsidRPr="00AC3137">
        <w:rPr>
          <w:rFonts w:asciiTheme="majorBidi" w:hAnsiTheme="majorBidi" w:cstheme="majorBidi"/>
        </w:rPr>
        <w:t>B&amp;B-eligible sample</w:t>
      </w:r>
      <w:r w:rsidR="000C084A">
        <w:rPr>
          <w:rFonts w:asciiTheme="majorBidi" w:hAnsiTheme="majorBidi" w:cstheme="majorBidi"/>
        </w:rPr>
        <w:t xml:space="preserve"> based on their NPSAS:16 interview response status.</w:t>
      </w:r>
      <w:r w:rsidR="00E52A1F">
        <w:rPr>
          <w:rFonts w:asciiTheme="majorBidi" w:hAnsiTheme="majorBidi" w:cstheme="majorBidi"/>
        </w:rPr>
        <w:t xml:space="preserve"> </w:t>
      </w:r>
      <w:r w:rsidR="000C084A">
        <w:rPr>
          <w:rFonts w:asciiTheme="majorBidi" w:hAnsiTheme="majorBidi" w:cstheme="majorBidi"/>
        </w:rPr>
        <w:t>As defined in Part B of the approved</w:t>
      </w:r>
      <w:r w:rsidR="00974827" w:rsidRPr="00AC3137">
        <w:rPr>
          <w:rFonts w:asciiTheme="majorBidi" w:hAnsiTheme="majorBidi" w:cstheme="majorBidi"/>
        </w:rPr>
        <w:t xml:space="preserve"> OMB package</w:t>
      </w:r>
      <w:r w:rsidR="000C084A">
        <w:rPr>
          <w:rFonts w:asciiTheme="majorBidi" w:hAnsiTheme="majorBidi" w:cstheme="majorBidi"/>
        </w:rPr>
        <w:t xml:space="preserve"> (</w:t>
      </w:r>
      <w:r w:rsidR="000C084A" w:rsidRPr="002B7CBC">
        <w:t xml:space="preserve">OMB# 1850-0926 v. </w:t>
      </w:r>
      <w:r w:rsidR="000C084A">
        <w:t>6)</w:t>
      </w:r>
      <w:r w:rsidR="00974827" w:rsidRPr="00AC3137">
        <w:rPr>
          <w:rFonts w:asciiTheme="majorBidi" w:hAnsiTheme="majorBidi" w:cstheme="majorBidi"/>
        </w:rPr>
        <w:t>,</w:t>
      </w:r>
      <w:r w:rsidR="000C084A">
        <w:rPr>
          <w:rFonts w:asciiTheme="majorBidi" w:hAnsiTheme="majorBidi" w:cstheme="majorBidi"/>
        </w:rPr>
        <w:t xml:space="preserve"> the four groups are:</w:t>
      </w:r>
    </w:p>
    <w:p w14:paraId="57BCF485" w14:textId="77777777" w:rsidR="00974827" w:rsidRPr="00AC3137" w:rsidRDefault="00974827" w:rsidP="00506C85">
      <w:pPr>
        <w:pStyle w:val="ListParagraph"/>
        <w:widowControl w:val="0"/>
        <w:numPr>
          <w:ilvl w:val="0"/>
          <w:numId w:val="10"/>
        </w:numPr>
        <w:spacing w:after="60" w:line="280" w:lineRule="atLeast"/>
        <w:ind w:left="360" w:hanging="274"/>
        <w:rPr>
          <w:rFonts w:asciiTheme="majorBidi" w:hAnsiTheme="majorBidi" w:cstheme="majorBidi"/>
          <w:sz w:val="24"/>
          <w:szCs w:val="24"/>
        </w:rPr>
      </w:pPr>
      <w:r w:rsidRPr="00AC3137">
        <w:rPr>
          <w:rFonts w:asciiTheme="majorBidi" w:hAnsiTheme="majorBidi" w:cstheme="majorBidi"/>
          <w:sz w:val="24"/>
          <w:szCs w:val="24"/>
        </w:rPr>
        <w:lastRenderedPageBreak/>
        <w:t>Group 0: NPSAS:16 non-study members (non-fielded)</w:t>
      </w:r>
    </w:p>
    <w:p w14:paraId="06FD7E5E" w14:textId="77777777" w:rsidR="00974827" w:rsidRPr="00AC3137" w:rsidRDefault="00974827" w:rsidP="00506C85">
      <w:pPr>
        <w:pStyle w:val="ListParagraph"/>
        <w:widowControl w:val="0"/>
        <w:numPr>
          <w:ilvl w:val="0"/>
          <w:numId w:val="10"/>
        </w:numPr>
        <w:spacing w:after="60" w:line="280" w:lineRule="atLeast"/>
        <w:ind w:left="360" w:hanging="274"/>
        <w:rPr>
          <w:rFonts w:asciiTheme="majorBidi" w:hAnsiTheme="majorBidi" w:cstheme="majorBidi"/>
          <w:sz w:val="24"/>
          <w:szCs w:val="24"/>
        </w:rPr>
      </w:pPr>
      <w:r w:rsidRPr="00AC3137">
        <w:rPr>
          <w:rFonts w:asciiTheme="majorBidi" w:hAnsiTheme="majorBidi" w:cstheme="majorBidi"/>
          <w:sz w:val="24"/>
          <w:szCs w:val="24"/>
        </w:rPr>
        <w:t>Group 1: Non-located NPSAS:16 interview nonrespondents</w:t>
      </w:r>
    </w:p>
    <w:p w14:paraId="45E58CC7" w14:textId="77777777" w:rsidR="00974827" w:rsidRPr="00AC3137" w:rsidRDefault="00974827" w:rsidP="00506C85">
      <w:pPr>
        <w:pStyle w:val="ListParagraph"/>
        <w:widowControl w:val="0"/>
        <w:numPr>
          <w:ilvl w:val="0"/>
          <w:numId w:val="10"/>
        </w:numPr>
        <w:spacing w:after="60" w:line="280" w:lineRule="atLeast"/>
        <w:ind w:left="360" w:hanging="274"/>
        <w:rPr>
          <w:rFonts w:asciiTheme="majorBidi" w:hAnsiTheme="majorBidi" w:cstheme="majorBidi"/>
          <w:sz w:val="24"/>
          <w:szCs w:val="24"/>
        </w:rPr>
      </w:pPr>
      <w:r w:rsidRPr="00AC3137">
        <w:rPr>
          <w:rFonts w:asciiTheme="majorBidi" w:hAnsiTheme="majorBidi" w:cstheme="majorBidi"/>
          <w:sz w:val="24"/>
          <w:szCs w:val="24"/>
        </w:rPr>
        <w:t>Group 2: Located NPSAS:16 interview nonrespondents</w:t>
      </w:r>
    </w:p>
    <w:p w14:paraId="125683B7" w14:textId="77777777" w:rsidR="00974827" w:rsidRPr="00AC3137" w:rsidRDefault="00974827" w:rsidP="00506C85">
      <w:pPr>
        <w:pStyle w:val="ListParagraph"/>
        <w:widowControl w:val="0"/>
        <w:numPr>
          <w:ilvl w:val="0"/>
          <w:numId w:val="10"/>
        </w:numPr>
        <w:spacing w:after="60" w:line="280" w:lineRule="atLeast"/>
        <w:ind w:left="360" w:hanging="274"/>
        <w:rPr>
          <w:rFonts w:asciiTheme="majorBidi" w:hAnsiTheme="majorBidi" w:cstheme="majorBidi"/>
          <w:sz w:val="24"/>
          <w:szCs w:val="24"/>
        </w:rPr>
      </w:pPr>
      <w:r w:rsidRPr="00AC3137">
        <w:rPr>
          <w:rFonts w:asciiTheme="majorBidi" w:hAnsiTheme="majorBidi" w:cstheme="majorBidi"/>
          <w:sz w:val="24"/>
          <w:szCs w:val="24"/>
        </w:rPr>
        <w:t>Group 3: NPSAS:16 late interview respondents</w:t>
      </w:r>
    </w:p>
    <w:p w14:paraId="1C07B9A8" w14:textId="77777777" w:rsidR="00974827" w:rsidRPr="00AC3137" w:rsidRDefault="00974827" w:rsidP="00506C85">
      <w:pPr>
        <w:pStyle w:val="ListParagraph"/>
        <w:numPr>
          <w:ilvl w:val="0"/>
          <w:numId w:val="10"/>
        </w:numPr>
        <w:spacing w:after="120" w:line="280" w:lineRule="atLeast"/>
        <w:ind w:left="360" w:hanging="274"/>
        <w:rPr>
          <w:rFonts w:asciiTheme="majorBidi" w:hAnsiTheme="majorBidi" w:cstheme="majorBidi"/>
          <w:sz w:val="24"/>
          <w:szCs w:val="24"/>
        </w:rPr>
      </w:pPr>
      <w:r w:rsidRPr="00AC3137">
        <w:rPr>
          <w:rFonts w:asciiTheme="majorBidi" w:hAnsiTheme="majorBidi" w:cstheme="majorBidi"/>
          <w:sz w:val="24"/>
          <w:szCs w:val="24"/>
        </w:rPr>
        <w:t>Group 4: NPSAS:16 early interview respondents (responded in the first three weeks of the NPSAS:16 interview data collection effort)</w:t>
      </w:r>
    </w:p>
    <w:p w14:paraId="24400A18" w14:textId="7EA1AAC4" w:rsidR="00E52A1F" w:rsidRDefault="00D47876" w:rsidP="00506C85">
      <w:pPr>
        <w:spacing w:after="120"/>
      </w:pPr>
      <w:r>
        <w:rPr>
          <w:rFonts w:asciiTheme="majorBidi" w:hAnsiTheme="majorBidi" w:cstheme="majorBidi"/>
        </w:rPr>
        <w:t>After</w:t>
      </w:r>
      <w:r w:rsidR="009E2088">
        <w:rPr>
          <w:rFonts w:asciiTheme="majorBidi" w:hAnsiTheme="majorBidi" w:cstheme="majorBidi"/>
        </w:rPr>
        <w:t xml:space="preserve"> </w:t>
      </w:r>
      <w:r w:rsidR="00663DF8" w:rsidRPr="00AC3137">
        <w:rPr>
          <w:rFonts w:asciiTheme="majorBidi" w:hAnsiTheme="majorBidi" w:cstheme="majorBidi"/>
        </w:rPr>
        <w:t>approximately 31 week</w:t>
      </w:r>
      <w:r w:rsidR="005C4959" w:rsidRPr="00AC3137">
        <w:rPr>
          <w:rFonts w:asciiTheme="majorBidi" w:hAnsiTheme="majorBidi" w:cstheme="majorBidi"/>
        </w:rPr>
        <w:t xml:space="preserve">s </w:t>
      </w:r>
      <w:r w:rsidR="002D53D7">
        <w:rPr>
          <w:rFonts w:asciiTheme="majorBidi" w:hAnsiTheme="majorBidi" w:cstheme="majorBidi"/>
        </w:rPr>
        <w:t>in</w:t>
      </w:r>
      <w:r w:rsidR="00DB581E">
        <w:rPr>
          <w:rFonts w:asciiTheme="majorBidi" w:hAnsiTheme="majorBidi" w:cstheme="majorBidi"/>
        </w:rPr>
        <w:t xml:space="preserve"> B&amp;B:16/17</w:t>
      </w:r>
      <w:r w:rsidR="002D53D7" w:rsidRPr="00AC3137">
        <w:rPr>
          <w:rFonts w:asciiTheme="majorBidi" w:hAnsiTheme="majorBidi" w:cstheme="majorBidi"/>
        </w:rPr>
        <w:t xml:space="preserve"> </w:t>
      </w:r>
      <w:r w:rsidR="005C4959" w:rsidRPr="00AC3137">
        <w:rPr>
          <w:rFonts w:asciiTheme="majorBidi" w:hAnsiTheme="majorBidi" w:cstheme="majorBidi"/>
        </w:rPr>
        <w:t>data collection with NPSAS:16 respondents</w:t>
      </w:r>
      <w:r w:rsidR="001168F8">
        <w:rPr>
          <w:rFonts w:asciiTheme="majorBidi" w:hAnsiTheme="majorBidi" w:cstheme="majorBidi"/>
        </w:rPr>
        <w:t xml:space="preserve"> (Group 3 and 4)</w:t>
      </w:r>
      <w:r w:rsidR="00663DF8" w:rsidRPr="00AC3137">
        <w:rPr>
          <w:rFonts w:asciiTheme="majorBidi" w:hAnsiTheme="majorBidi" w:cstheme="majorBidi"/>
        </w:rPr>
        <w:t>,</w:t>
      </w:r>
      <w:r w:rsidR="005C4959" w:rsidRPr="00AC3137">
        <w:rPr>
          <w:rFonts w:asciiTheme="majorBidi" w:hAnsiTheme="majorBidi" w:cstheme="majorBidi"/>
        </w:rPr>
        <w:t xml:space="preserve"> and </w:t>
      </w:r>
      <w:r w:rsidR="000718AD" w:rsidRPr="00AC3137">
        <w:rPr>
          <w:rFonts w:asciiTheme="majorBidi" w:hAnsiTheme="majorBidi" w:cstheme="majorBidi"/>
        </w:rPr>
        <w:t xml:space="preserve">24 weeks </w:t>
      </w:r>
      <w:r w:rsidR="002D53D7">
        <w:rPr>
          <w:rFonts w:asciiTheme="majorBidi" w:hAnsiTheme="majorBidi" w:cstheme="majorBidi"/>
        </w:rPr>
        <w:t>in</w:t>
      </w:r>
      <w:r w:rsidR="002D53D7" w:rsidRPr="00AC3137">
        <w:rPr>
          <w:rFonts w:asciiTheme="majorBidi" w:hAnsiTheme="majorBidi" w:cstheme="majorBidi"/>
        </w:rPr>
        <w:t xml:space="preserve"> </w:t>
      </w:r>
      <w:r w:rsidR="000718AD" w:rsidRPr="00AC3137">
        <w:rPr>
          <w:rFonts w:asciiTheme="majorBidi" w:hAnsiTheme="majorBidi" w:cstheme="majorBidi"/>
        </w:rPr>
        <w:t>data collection with NPSAS:16 nonrespondents</w:t>
      </w:r>
      <w:r w:rsidR="00C82863" w:rsidRPr="00C82863">
        <w:rPr>
          <w:rFonts w:asciiTheme="majorBidi" w:hAnsiTheme="majorBidi" w:cstheme="majorBidi"/>
        </w:rPr>
        <w:t xml:space="preserve"> </w:t>
      </w:r>
      <w:r w:rsidR="00C82863">
        <w:rPr>
          <w:rFonts w:asciiTheme="majorBidi" w:hAnsiTheme="majorBidi" w:cstheme="majorBidi"/>
        </w:rPr>
        <w:t>and NPSAS:16 abbreviated respondents</w:t>
      </w:r>
      <w:r w:rsidR="001168F8">
        <w:rPr>
          <w:rFonts w:asciiTheme="majorBidi" w:hAnsiTheme="majorBidi" w:cstheme="majorBidi"/>
        </w:rPr>
        <w:t xml:space="preserve"> (Groups 1 and 2)</w:t>
      </w:r>
      <w:r w:rsidR="000718AD" w:rsidRPr="00AC3137">
        <w:rPr>
          <w:rFonts w:asciiTheme="majorBidi" w:hAnsiTheme="majorBidi" w:cstheme="majorBidi"/>
        </w:rPr>
        <w:t>,</w:t>
      </w:r>
      <w:r w:rsidR="00663DF8" w:rsidRPr="00AC3137">
        <w:rPr>
          <w:rFonts w:asciiTheme="majorBidi" w:hAnsiTheme="majorBidi" w:cstheme="majorBidi"/>
        </w:rPr>
        <w:t xml:space="preserve"> the </w:t>
      </w:r>
      <w:r w:rsidR="00E6786B" w:rsidRPr="00AC3137">
        <w:rPr>
          <w:rFonts w:asciiTheme="majorBidi" w:hAnsiTheme="majorBidi" w:cstheme="majorBidi"/>
        </w:rPr>
        <w:t>un</w:t>
      </w:r>
      <w:r w:rsidR="00663DF8" w:rsidRPr="00AC3137">
        <w:rPr>
          <w:rFonts w:asciiTheme="majorBidi" w:hAnsiTheme="majorBidi" w:cstheme="majorBidi"/>
        </w:rPr>
        <w:t xml:space="preserve">weighted response rate is </w:t>
      </w:r>
      <w:r w:rsidR="00382441">
        <w:rPr>
          <w:rFonts w:asciiTheme="majorBidi" w:hAnsiTheme="majorBidi" w:cstheme="majorBidi"/>
        </w:rPr>
        <w:t>62.2</w:t>
      </w:r>
      <w:r w:rsidR="00663DF8" w:rsidRPr="00AC3137">
        <w:rPr>
          <w:rFonts w:asciiTheme="majorBidi" w:hAnsiTheme="majorBidi" w:cstheme="majorBidi"/>
        </w:rPr>
        <w:t xml:space="preserve"> percent</w:t>
      </w:r>
      <w:r w:rsidR="00FD1FF5">
        <w:rPr>
          <w:rFonts w:asciiTheme="majorBidi" w:hAnsiTheme="majorBidi" w:cstheme="majorBidi"/>
        </w:rPr>
        <w:t xml:space="preserve"> among </w:t>
      </w:r>
      <w:r w:rsidR="00FC6D0E">
        <w:rPr>
          <w:rFonts w:asciiTheme="majorBidi" w:hAnsiTheme="majorBidi" w:cstheme="majorBidi"/>
        </w:rPr>
        <w:t>eligible sample</w:t>
      </w:r>
      <w:r w:rsidR="001D0715" w:rsidRPr="001B31A0">
        <w:rPr>
          <w:rFonts w:asciiTheme="majorBidi" w:hAnsiTheme="majorBidi" w:cstheme="majorBidi"/>
        </w:rPr>
        <w:t>, with</w:t>
      </w:r>
      <w:r w:rsidR="00D8312D" w:rsidRPr="001B31A0">
        <w:rPr>
          <w:rFonts w:asciiTheme="majorBidi" w:hAnsiTheme="majorBidi" w:cstheme="majorBidi"/>
        </w:rPr>
        <w:t xml:space="preserve"> </w:t>
      </w:r>
      <w:r w:rsidR="00464999" w:rsidRPr="001B31A0">
        <w:rPr>
          <w:rFonts w:asciiTheme="majorBidi" w:hAnsiTheme="majorBidi" w:cstheme="majorBidi"/>
        </w:rPr>
        <w:t xml:space="preserve">16,938 </w:t>
      </w:r>
      <w:r w:rsidR="0099074B">
        <w:rPr>
          <w:rFonts w:asciiTheme="majorBidi" w:hAnsiTheme="majorBidi" w:cstheme="majorBidi"/>
        </w:rPr>
        <w:t xml:space="preserve">having </w:t>
      </w:r>
      <w:r w:rsidR="00464999" w:rsidRPr="001B31A0">
        <w:rPr>
          <w:rFonts w:asciiTheme="majorBidi" w:hAnsiTheme="majorBidi" w:cstheme="majorBidi"/>
        </w:rPr>
        <w:t>completed full (n=</w:t>
      </w:r>
      <w:r w:rsidR="001B31A0" w:rsidRPr="001B31A0">
        <w:rPr>
          <w:rFonts w:asciiTheme="majorBidi" w:hAnsiTheme="majorBidi" w:cstheme="majorBidi"/>
        </w:rPr>
        <w:t>15,327</w:t>
      </w:r>
      <w:r w:rsidR="00464999" w:rsidRPr="001B31A0">
        <w:rPr>
          <w:rFonts w:asciiTheme="majorBidi" w:hAnsiTheme="majorBidi" w:cstheme="majorBidi"/>
        </w:rPr>
        <w:t>),</w:t>
      </w:r>
      <w:r w:rsidR="001D0715" w:rsidRPr="001B31A0">
        <w:rPr>
          <w:rFonts w:asciiTheme="majorBidi" w:hAnsiTheme="majorBidi" w:cstheme="majorBidi"/>
        </w:rPr>
        <w:t xml:space="preserve"> partial </w:t>
      </w:r>
      <w:r w:rsidR="00464999" w:rsidRPr="001B31A0">
        <w:rPr>
          <w:rFonts w:asciiTheme="majorBidi" w:hAnsiTheme="majorBidi" w:cstheme="majorBidi"/>
        </w:rPr>
        <w:t>(n=</w:t>
      </w:r>
      <w:r w:rsidR="001B31A0" w:rsidRPr="001B31A0">
        <w:rPr>
          <w:rFonts w:asciiTheme="majorBidi" w:hAnsiTheme="majorBidi" w:cstheme="majorBidi"/>
        </w:rPr>
        <w:t>431</w:t>
      </w:r>
      <w:r w:rsidR="00464999" w:rsidRPr="001B31A0">
        <w:rPr>
          <w:rFonts w:asciiTheme="majorBidi" w:hAnsiTheme="majorBidi" w:cstheme="majorBidi"/>
        </w:rPr>
        <w:t>)</w:t>
      </w:r>
      <w:r w:rsidR="001D0715" w:rsidRPr="001B31A0">
        <w:rPr>
          <w:rFonts w:asciiTheme="majorBidi" w:hAnsiTheme="majorBidi" w:cstheme="majorBidi"/>
        </w:rPr>
        <w:t xml:space="preserve">, </w:t>
      </w:r>
      <w:r w:rsidR="00464999" w:rsidRPr="001B31A0">
        <w:rPr>
          <w:rFonts w:asciiTheme="majorBidi" w:hAnsiTheme="majorBidi" w:cstheme="majorBidi"/>
        </w:rPr>
        <w:t>and</w:t>
      </w:r>
      <w:r w:rsidR="001D0715" w:rsidRPr="001B31A0">
        <w:rPr>
          <w:rFonts w:asciiTheme="majorBidi" w:hAnsiTheme="majorBidi" w:cstheme="majorBidi"/>
        </w:rPr>
        <w:t xml:space="preserve"> abbreviated interviews</w:t>
      </w:r>
      <w:r w:rsidR="00464999" w:rsidRPr="001B31A0">
        <w:rPr>
          <w:rFonts w:asciiTheme="majorBidi" w:hAnsiTheme="majorBidi" w:cstheme="majorBidi"/>
        </w:rPr>
        <w:t xml:space="preserve"> (n=</w:t>
      </w:r>
      <w:r w:rsidR="001B31A0" w:rsidRPr="001B31A0">
        <w:rPr>
          <w:rFonts w:asciiTheme="majorBidi" w:hAnsiTheme="majorBidi" w:cstheme="majorBidi"/>
        </w:rPr>
        <w:t>1,180</w:t>
      </w:r>
      <w:r w:rsidR="00566071">
        <w:rPr>
          <w:rFonts w:asciiTheme="majorBidi" w:hAnsiTheme="majorBidi" w:cstheme="majorBidi"/>
        </w:rPr>
        <w:t xml:space="preserve">). </w:t>
      </w:r>
      <w:r w:rsidR="00464999">
        <w:rPr>
          <w:rFonts w:asciiTheme="majorBidi" w:hAnsiTheme="majorBidi" w:cstheme="majorBidi"/>
        </w:rPr>
        <w:t xml:space="preserve">These response rates are significantly below the </w:t>
      </w:r>
      <w:r w:rsidR="00C82863">
        <w:rPr>
          <w:rFonts w:asciiTheme="majorBidi" w:hAnsiTheme="majorBidi" w:cstheme="majorBidi"/>
        </w:rPr>
        <w:t xml:space="preserve">expected </w:t>
      </w:r>
      <w:r w:rsidR="00464999">
        <w:rPr>
          <w:rFonts w:asciiTheme="majorBidi" w:hAnsiTheme="majorBidi" w:cstheme="majorBidi"/>
        </w:rPr>
        <w:t>response rate</w:t>
      </w:r>
      <w:r w:rsidR="00897361">
        <w:rPr>
          <w:rFonts w:asciiTheme="majorBidi" w:hAnsiTheme="majorBidi" w:cstheme="majorBidi"/>
        </w:rPr>
        <w:t xml:space="preserve"> of 82 percent</w:t>
      </w:r>
      <w:r w:rsidR="00914A70" w:rsidRPr="00BD0F2D">
        <w:rPr>
          <w:rStyle w:val="FootnoteReference"/>
          <w:sz w:val="22"/>
          <w:szCs w:val="22"/>
        </w:rPr>
        <w:footnoteReference w:id="1"/>
      </w:r>
      <w:r w:rsidR="00464999">
        <w:rPr>
          <w:rFonts w:asciiTheme="majorBidi" w:hAnsiTheme="majorBidi" w:cstheme="majorBidi"/>
        </w:rPr>
        <w:t xml:space="preserve"> and increase the potential for nonresponse bias.</w:t>
      </w:r>
    </w:p>
    <w:p w14:paraId="68049757" w14:textId="633AB268" w:rsidR="00464999" w:rsidRDefault="00464999" w:rsidP="00506C85">
      <w:pPr>
        <w:spacing w:after="120"/>
      </w:pPr>
      <w:r>
        <w:t xml:space="preserve">Based on administrative frame data, </w:t>
      </w:r>
      <w:r w:rsidR="00897361">
        <w:t>n</w:t>
      </w:r>
      <w:r>
        <w:t xml:space="preserve">onresponse bias analyses </w:t>
      </w:r>
      <w:r w:rsidR="00897361">
        <w:t xml:space="preserve">was conducted </w:t>
      </w:r>
      <w:r>
        <w:t xml:space="preserve">for a set of variables (see </w:t>
      </w:r>
      <w:r w:rsidR="00897361">
        <w:t>Attachment</w:t>
      </w:r>
      <w:r>
        <w:t xml:space="preserve"> 2 </w:t>
      </w:r>
      <w:r w:rsidR="00BD0F2D">
        <w:t xml:space="preserve">in this memo </w:t>
      </w:r>
      <w:r>
        <w:t xml:space="preserve">for details). This analysis shows that while the magnitude of </w:t>
      </w:r>
      <w:r w:rsidR="00C82863">
        <w:t xml:space="preserve">both the </w:t>
      </w:r>
      <w:r>
        <w:t xml:space="preserve">average and </w:t>
      </w:r>
      <w:r w:rsidR="00C82863">
        <w:t xml:space="preserve">the </w:t>
      </w:r>
      <w:r>
        <w:t xml:space="preserve">median absolute relative nonresponse bias is similar to that in </w:t>
      </w:r>
      <w:r w:rsidR="00E341D8">
        <w:t xml:space="preserve">the </w:t>
      </w:r>
      <w:r>
        <w:t>B&amp;B:08/09</w:t>
      </w:r>
      <w:r w:rsidR="00E341D8">
        <w:t xml:space="preserve"> full scale</w:t>
      </w:r>
      <w:r w:rsidR="003862AA">
        <w:t xml:space="preserve"> study</w:t>
      </w:r>
      <w:r>
        <w:t xml:space="preserve">, the number of </w:t>
      </w:r>
      <w:r w:rsidR="00B97EAF">
        <w:t xml:space="preserve">B&amp;B:16/17 </w:t>
      </w:r>
      <w:r w:rsidR="00C82863">
        <w:t xml:space="preserve">variables with </w:t>
      </w:r>
      <w:r>
        <w:t>significant bias is higher.</w:t>
      </w:r>
      <w:r w:rsidR="00B97EAF">
        <w:t xml:space="preserve"> We </w:t>
      </w:r>
      <w:r w:rsidR="00897361">
        <w:t>anticipate</w:t>
      </w:r>
      <w:r w:rsidR="00B97EAF">
        <w:t xml:space="preserve"> that the data collection extension will improve the current level of nonresponse bias.</w:t>
      </w:r>
    </w:p>
    <w:p w14:paraId="69394BC4" w14:textId="77777777" w:rsidR="00405C58" w:rsidRDefault="00CD69ED" w:rsidP="00506C85">
      <w:pPr>
        <w:spacing w:after="120"/>
      </w:pPr>
      <w:r>
        <w:t>Th</w:t>
      </w:r>
      <w:r w:rsidR="00BD0F2D">
        <w:t>e extension of the end of data collection from the originally</w:t>
      </w:r>
      <w:r w:rsidR="00BD0F2D" w:rsidRPr="00BD0F2D">
        <w:t xml:space="preserve"> </w:t>
      </w:r>
      <w:r w:rsidR="00BD0F2D" w:rsidRPr="00DF0A6D">
        <w:t>planned</w:t>
      </w:r>
      <w:r w:rsidR="00BD0F2D">
        <w:t xml:space="preserve"> </w:t>
      </w:r>
      <w:r w:rsidR="00BD0F2D" w:rsidRPr="00DF0A6D">
        <w:t>Ma</w:t>
      </w:r>
      <w:r w:rsidR="00BD0F2D">
        <w:t xml:space="preserve">rch 23, 2018 to </w:t>
      </w:r>
      <w:r w:rsidR="00BD0F2D" w:rsidRPr="00254EAE">
        <w:t>July 21, 2018</w:t>
      </w:r>
      <w:r>
        <w:t xml:space="preserve"> </w:t>
      </w:r>
      <w:r w:rsidR="00BD0F2D">
        <w:t>will allow</w:t>
      </w:r>
      <w:r>
        <w:t xml:space="preserve"> an </w:t>
      </w:r>
      <w:r w:rsidR="00D95F6F">
        <w:t>additional three</w:t>
      </w:r>
      <w:r>
        <w:t xml:space="preserve"> months of production</w:t>
      </w:r>
      <w:r w:rsidR="00D95F6F">
        <w:t xml:space="preserve"> for interviews</w:t>
      </w:r>
      <w:r w:rsidR="0044775E">
        <w:t xml:space="preserve"> to end on June 30, 2018</w:t>
      </w:r>
      <w:r w:rsidR="00D95F6F">
        <w:t xml:space="preserve">, followed by a </w:t>
      </w:r>
      <w:r w:rsidR="00B97EAF">
        <w:t>three-week</w:t>
      </w:r>
      <w:r w:rsidR="00D95F6F">
        <w:t xml:space="preserve"> period of </w:t>
      </w:r>
      <w:r w:rsidR="00254EAE">
        <w:t>eligibility</w:t>
      </w:r>
      <w:r w:rsidR="00D95F6F">
        <w:t xml:space="preserve"> screening</w:t>
      </w:r>
      <w:r w:rsidR="00B97EAF">
        <w:t xml:space="preserve"> with no survey data collection</w:t>
      </w:r>
      <w:r>
        <w:t xml:space="preserve">. </w:t>
      </w:r>
      <w:r w:rsidR="00AE4627">
        <w:rPr>
          <w:rFonts w:asciiTheme="majorBidi" w:hAnsiTheme="majorBidi" w:cstheme="majorBidi"/>
          <w:bCs/>
        </w:rPr>
        <w:t>Time</w:t>
      </w:r>
      <w:r w:rsidR="00AE4627" w:rsidRPr="00AC3137">
        <w:rPr>
          <w:rFonts w:asciiTheme="majorBidi" w:hAnsiTheme="majorBidi" w:cstheme="majorBidi"/>
          <w:bCs/>
        </w:rPr>
        <w:t xml:space="preserve"> series regression modeling suggest</w:t>
      </w:r>
      <w:r w:rsidR="00AE4627">
        <w:rPr>
          <w:rFonts w:asciiTheme="majorBidi" w:hAnsiTheme="majorBidi" w:cstheme="majorBidi"/>
          <w:bCs/>
        </w:rPr>
        <w:t xml:space="preserve">s that </w:t>
      </w:r>
      <w:r w:rsidR="00BD0F2D">
        <w:rPr>
          <w:rFonts w:asciiTheme="majorBidi" w:hAnsiTheme="majorBidi" w:cstheme="majorBidi"/>
          <w:bCs/>
        </w:rPr>
        <w:t>this</w:t>
      </w:r>
      <w:r w:rsidR="00B6451C">
        <w:rPr>
          <w:rFonts w:asciiTheme="majorBidi" w:hAnsiTheme="majorBidi" w:cstheme="majorBidi"/>
          <w:bCs/>
        </w:rPr>
        <w:t xml:space="preserve"> data collection</w:t>
      </w:r>
      <w:r w:rsidR="00BD0F2D" w:rsidRPr="00BD0F2D">
        <w:t xml:space="preserve"> </w:t>
      </w:r>
      <w:r w:rsidR="00BD0F2D">
        <w:t>extension</w:t>
      </w:r>
      <w:r w:rsidR="00B6451C">
        <w:rPr>
          <w:rFonts w:asciiTheme="majorBidi" w:hAnsiTheme="majorBidi" w:cstheme="majorBidi"/>
          <w:bCs/>
        </w:rPr>
        <w:t xml:space="preserve"> </w:t>
      </w:r>
      <w:r>
        <w:rPr>
          <w:rFonts w:asciiTheme="majorBidi" w:hAnsiTheme="majorBidi" w:cstheme="majorBidi"/>
          <w:bCs/>
        </w:rPr>
        <w:t>can increase the response rate by about 8.4</w:t>
      </w:r>
      <w:r w:rsidR="00060EFA">
        <w:rPr>
          <w:rFonts w:asciiTheme="majorBidi" w:hAnsiTheme="majorBidi" w:cstheme="majorBidi"/>
          <w:bCs/>
        </w:rPr>
        <w:t xml:space="preserve"> percent</w:t>
      </w:r>
      <w:r>
        <w:rPr>
          <w:rFonts w:asciiTheme="majorBidi" w:hAnsiTheme="majorBidi" w:cstheme="majorBidi"/>
          <w:bCs/>
        </w:rPr>
        <w:t xml:space="preserve"> to achieve an </w:t>
      </w:r>
      <w:r w:rsidR="00AE4627" w:rsidRPr="00AC3137">
        <w:rPr>
          <w:rFonts w:asciiTheme="majorBidi" w:hAnsiTheme="majorBidi" w:cstheme="majorBidi"/>
          <w:bCs/>
        </w:rPr>
        <w:t xml:space="preserve">overall </w:t>
      </w:r>
      <w:r w:rsidR="00AE4627">
        <w:rPr>
          <w:rFonts w:asciiTheme="majorBidi" w:hAnsiTheme="majorBidi" w:cstheme="majorBidi"/>
          <w:bCs/>
        </w:rPr>
        <w:t xml:space="preserve">unweighted </w:t>
      </w:r>
      <w:r w:rsidR="00AE4627" w:rsidRPr="00AC3137">
        <w:rPr>
          <w:rFonts w:asciiTheme="majorBidi" w:hAnsiTheme="majorBidi" w:cstheme="majorBidi"/>
          <w:bCs/>
        </w:rPr>
        <w:t xml:space="preserve">response rate </w:t>
      </w:r>
      <w:r>
        <w:rPr>
          <w:rFonts w:asciiTheme="majorBidi" w:hAnsiTheme="majorBidi" w:cstheme="majorBidi"/>
          <w:bCs/>
        </w:rPr>
        <w:t>of about 72.3</w:t>
      </w:r>
      <w:r w:rsidR="00060EFA">
        <w:rPr>
          <w:rFonts w:asciiTheme="majorBidi" w:hAnsiTheme="majorBidi" w:cstheme="majorBidi"/>
          <w:bCs/>
        </w:rPr>
        <w:t xml:space="preserve"> percent</w:t>
      </w:r>
      <w:r>
        <w:rPr>
          <w:rFonts w:asciiTheme="majorBidi" w:hAnsiTheme="majorBidi" w:cstheme="majorBidi"/>
          <w:bCs/>
        </w:rPr>
        <w:t>.</w:t>
      </w:r>
    </w:p>
    <w:p w14:paraId="13B1AF22" w14:textId="561C8A66" w:rsidR="00E52A1F" w:rsidRDefault="00405C58" w:rsidP="00506C85">
      <w:pPr>
        <w:spacing w:after="120"/>
        <w:rPr>
          <w:rFonts w:asciiTheme="majorBidi" w:hAnsiTheme="majorBidi" w:cstheme="majorBidi"/>
          <w:bCs/>
        </w:rPr>
      </w:pPr>
      <w:r>
        <w:t>During this extension, we will continue to monitor response rates and nonresponse bias.</w:t>
      </w:r>
    </w:p>
    <w:p w14:paraId="08F0032C" w14:textId="6890DB4F" w:rsidR="008C43E8" w:rsidRDefault="00285DE5" w:rsidP="00506C85">
      <w:pPr>
        <w:spacing w:after="120"/>
        <w:rPr>
          <w:rFonts w:asciiTheme="majorBidi" w:hAnsiTheme="majorBidi" w:cstheme="majorBidi"/>
          <w:bCs/>
        </w:rPr>
      </w:pPr>
      <w:r w:rsidRPr="0032182E">
        <w:rPr>
          <w:spacing w:val="-3"/>
          <w:kern w:val="20"/>
        </w:rPr>
        <w:t xml:space="preserve">Table 6 in </w:t>
      </w:r>
      <w:r w:rsidR="00BD0F2D" w:rsidRPr="0032182E">
        <w:t xml:space="preserve">Section </w:t>
      </w:r>
      <w:r w:rsidR="00BD0F2D">
        <w:t>A.</w:t>
      </w:r>
      <w:r w:rsidR="00BD0F2D" w:rsidRPr="0032182E">
        <w:t xml:space="preserve">16 </w:t>
      </w:r>
      <w:r w:rsidR="00BD0F2D">
        <w:t xml:space="preserve">of </w:t>
      </w:r>
      <w:r w:rsidRPr="0032182E">
        <w:t xml:space="preserve">Part A (page 17) </w:t>
      </w:r>
      <w:r w:rsidR="00C768C5" w:rsidRPr="0032182E">
        <w:t>has</w:t>
      </w:r>
      <w:r w:rsidRPr="0032182E">
        <w:t xml:space="preserve"> been updated to reflect</w:t>
      </w:r>
      <w:r w:rsidR="0044775E" w:rsidRPr="0032182E">
        <w:t xml:space="preserve"> changes to the</w:t>
      </w:r>
      <w:r w:rsidRPr="0032182E">
        <w:t xml:space="preserve"> </w:t>
      </w:r>
      <w:r w:rsidR="00021EC3" w:rsidRPr="0032182E">
        <w:t>B</w:t>
      </w:r>
      <w:r w:rsidR="00021EC3" w:rsidRPr="0032182E">
        <w:rPr>
          <w:spacing w:val="-3"/>
          <w:kern w:val="20"/>
        </w:rPr>
        <w:t>&amp;B:16/17 main study</w:t>
      </w:r>
      <w:r w:rsidR="00021EC3">
        <w:t xml:space="preserve"> </w:t>
      </w:r>
      <w:r>
        <w:t>schedule</w:t>
      </w:r>
      <w:r w:rsidR="00021EC3">
        <w:t xml:space="preserve"> (</w:t>
      </w:r>
      <w:r w:rsidR="003862AA">
        <w:t xml:space="preserve">also included </w:t>
      </w:r>
      <w:r w:rsidR="00021EC3">
        <w:t>below)</w:t>
      </w:r>
      <w:r>
        <w:t>.</w:t>
      </w:r>
      <w:r w:rsidR="0095389B">
        <w:t xml:space="preserve"> </w:t>
      </w:r>
      <w:r w:rsidR="0048574D">
        <w:t>In table 6</w:t>
      </w:r>
      <w:r w:rsidR="00021EC3">
        <w:t>,</w:t>
      </w:r>
      <w:r w:rsidR="0095389B">
        <w:t xml:space="preserve"> a new activity was </w:t>
      </w:r>
      <w:r w:rsidR="0048574D">
        <w:t xml:space="preserve">also </w:t>
      </w:r>
      <w:r w:rsidR="0095389B">
        <w:t xml:space="preserve">added to reflect the </w:t>
      </w:r>
      <w:r w:rsidR="00021EC3">
        <w:t>reintroduction of the</w:t>
      </w:r>
      <w:r w:rsidR="0095389B" w:rsidRPr="00D46848">
        <w:rPr>
          <w:rFonts w:asciiTheme="majorBidi" w:hAnsiTheme="majorBidi" w:cstheme="majorBidi"/>
          <w:bCs/>
        </w:rPr>
        <w:t xml:space="preserve"> eligibility </w:t>
      </w:r>
      <w:r w:rsidR="00EA05B0">
        <w:rPr>
          <w:rFonts w:asciiTheme="majorBidi" w:hAnsiTheme="majorBidi" w:cstheme="majorBidi"/>
          <w:bCs/>
        </w:rPr>
        <w:t>s</w:t>
      </w:r>
      <w:r w:rsidR="0095389B" w:rsidRPr="00D46848">
        <w:rPr>
          <w:rFonts w:asciiTheme="majorBidi" w:hAnsiTheme="majorBidi" w:cstheme="majorBidi"/>
          <w:bCs/>
        </w:rPr>
        <w:t xml:space="preserve">creener to all remaining nonrespondents. </w:t>
      </w:r>
      <w:r w:rsidR="0048574D">
        <w:rPr>
          <w:rFonts w:asciiTheme="majorBidi" w:hAnsiTheme="majorBidi" w:cstheme="majorBidi"/>
          <w:bCs/>
        </w:rPr>
        <w:t xml:space="preserve">The expanded data collection protocol is also reflectd in Table 8 in Section B.4.b of Part B (also shown in Attachment 1.b of this memo). </w:t>
      </w:r>
      <w:r w:rsidR="0095389B" w:rsidRPr="00D46848">
        <w:rPr>
          <w:rFonts w:asciiTheme="majorBidi" w:hAnsiTheme="majorBidi" w:cstheme="majorBidi"/>
          <w:bCs/>
        </w:rPr>
        <w:t xml:space="preserve">The green text reflects the </w:t>
      </w:r>
      <w:r w:rsidR="004240C4">
        <w:rPr>
          <w:rFonts w:asciiTheme="majorBidi" w:hAnsiTheme="majorBidi" w:cstheme="majorBidi"/>
          <w:bCs/>
        </w:rPr>
        <w:t>revisions made in Table 6</w:t>
      </w:r>
      <w:r w:rsidR="007F61B7">
        <w:rPr>
          <w:rFonts w:asciiTheme="majorBidi" w:hAnsiTheme="majorBidi" w:cstheme="majorBidi"/>
          <w:bCs/>
        </w:rPr>
        <w:t xml:space="preserve"> below and in Table 8 in Attachment 1b</w:t>
      </w:r>
      <w:r w:rsidR="0095389B" w:rsidRPr="00D46848">
        <w:rPr>
          <w:rFonts w:asciiTheme="majorBidi" w:hAnsiTheme="majorBidi" w:cstheme="majorBidi"/>
          <w:bCs/>
        </w:rPr>
        <w:t>.</w:t>
      </w:r>
    </w:p>
    <w:p w14:paraId="40EC460D" w14:textId="25392732" w:rsidR="008C43E8" w:rsidRPr="005448CA" w:rsidRDefault="00EA05B0" w:rsidP="008C43E8">
      <w:pPr>
        <w:pStyle w:val="TableTitle0"/>
        <w:rPr>
          <w:rFonts w:eastAsia="MS Mincho"/>
        </w:rPr>
      </w:pPr>
      <w:bookmarkStart w:id="1" w:name="_Toc474244124"/>
      <w:bookmarkStart w:id="2" w:name="_Toc399516874"/>
      <w:bookmarkStart w:id="3" w:name="_Toc399516964"/>
      <w:bookmarkStart w:id="4" w:name="_Toc399517372"/>
      <w:bookmarkStart w:id="5" w:name="_Toc399522413"/>
      <w:bookmarkStart w:id="6" w:name="_Hlk508549916"/>
      <w:r>
        <w:rPr>
          <w:rFonts w:eastAsia="MS Mincho"/>
        </w:rPr>
        <w:t xml:space="preserve">Table 6. </w:t>
      </w:r>
      <w:r w:rsidR="0044775E">
        <w:rPr>
          <w:rFonts w:eastAsia="MS Mincho"/>
        </w:rPr>
        <w:t>O</w:t>
      </w:r>
      <w:r w:rsidR="008C43E8" w:rsidRPr="005448CA">
        <w:rPr>
          <w:rFonts w:eastAsia="MS Mincho"/>
        </w:rPr>
        <w:t>perational schedule for B&amp;B:16/17</w:t>
      </w:r>
      <w:bookmarkEnd w:id="1"/>
      <w:bookmarkEnd w:id="2"/>
      <w:bookmarkEnd w:id="3"/>
      <w:bookmarkEnd w:id="4"/>
      <w:bookmarkEnd w:id="5"/>
    </w:p>
    <w:tbl>
      <w:tblPr>
        <w:tblW w:w="5000" w:type="pct"/>
        <w:tblBorders>
          <w:top w:val="single" w:sz="12" w:space="0" w:color="auto"/>
          <w:bottom w:val="single" w:sz="12" w:space="0" w:color="auto"/>
        </w:tblBorders>
        <w:tblLook w:val="01E0" w:firstRow="1" w:lastRow="1" w:firstColumn="1" w:lastColumn="1" w:noHBand="0" w:noVBand="0"/>
      </w:tblPr>
      <w:tblGrid>
        <w:gridCol w:w="6468"/>
        <w:gridCol w:w="2057"/>
        <w:gridCol w:w="2203"/>
      </w:tblGrid>
      <w:tr w:rsidR="008C43E8" w:rsidRPr="005448CA" w14:paraId="2276D1C7" w14:textId="77777777" w:rsidTr="009C0BAA">
        <w:trPr>
          <w:cantSplit/>
        </w:trPr>
        <w:tc>
          <w:tcPr>
            <w:tcW w:w="6251" w:type="dxa"/>
            <w:tcBorders>
              <w:top w:val="single" w:sz="12" w:space="0" w:color="auto"/>
              <w:bottom w:val="single" w:sz="6" w:space="0" w:color="auto"/>
            </w:tcBorders>
            <w:vAlign w:val="bottom"/>
          </w:tcPr>
          <w:p w14:paraId="43482954" w14:textId="77777777" w:rsidR="008C43E8" w:rsidRPr="005448CA" w:rsidRDefault="008C43E8" w:rsidP="008C43E8">
            <w:pPr>
              <w:keepNext/>
              <w:spacing w:before="20" w:after="20"/>
              <w:ind w:left="317" w:hanging="317"/>
              <w:rPr>
                <w:rFonts w:ascii="Arial" w:hAnsi="Arial" w:cs="Arial"/>
                <w:b/>
                <w:bCs/>
                <w:sz w:val="20"/>
                <w:szCs w:val="16"/>
              </w:rPr>
            </w:pPr>
            <w:r w:rsidRPr="005448CA">
              <w:rPr>
                <w:rFonts w:ascii="Arial" w:hAnsi="Arial" w:cs="Arial"/>
                <w:b/>
                <w:bCs/>
                <w:sz w:val="20"/>
                <w:szCs w:val="16"/>
              </w:rPr>
              <w:t>B&amp;B:16/17 activity</w:t>
            </w:r>
          </w:p>
        </w:tc>
        <w:tc>
          <w:tcPr>
            <w:tcW w:w="1988" w:type="dxa"/>
            <w:tcBorders>
              <w:top w:val="single" w:sz="12" w:space="0" w:color="auto"/>
              <w:bottom w:val="single" w:sz="6" w:space="0" w:color="auto"/>
            </w:tcBorders>
            <w:vAlign w:val="bottom"/>
          </w:tcPr>
          <w:p w14:paraId="426655BB" w14:textId="77777777" w:rsidR="008C43E8" w:rsidRPr="005448CA" w:rsidRDefault="008C43E8" w:rsidP="008C43E8">
            <w:pPr>
              <w:keepNext/>
              <w:spacing w:before="20" w:after="20"/>
              <w:ind w:left="317" w:hanging="317"/>
              <w:jc w:val="right"/>
              <w:rPr>
                <w:rFonts w:ascii="Arial" w:hAnsi="Arial" w:cs="Arial"/>
                <w:b/>
                <w:bCs/>
                <w:sz w:val="20"/>
                <w:szCs w:val="16"/>
              </w:rPr>
            </w:pPr>
            <w:r w:rsidRPr="005448CA">
              <w:rPr>
                <w:rFonts w:ascii="Arial" w:hAnsi="Arial" w:cs="Arial"/>
                <w:b/>
                <w:bCs/>
                <w:sz w:val="20"/>
                <w:szCs w:val="16"/>
              </w:rPr>
              <w:t>Start date</w:t>
            </w:r>
          </w:p>
        </w:tc>
        <w:tc>
          <w:tcPr>
            <w:tcW w:w="2129" w:type="dxa"/>
            <w:tcBorders>
              <w:top w:val="single" w:sz="12" w:space="0" w:color="auto"/>
              <w:bottom w:val="single" w:sz="6" w:space="0" w:color="auto"/>
            </w:tcBorders>
            <w:vAlign w:val="bottom"/>
          </w:tcPr>
          <w:p w14:paraId="6AF3B515" w14:textId="77777777" w:rsidR="008C43E8" w:rsidRPr="005448CA" w:rsidRDefault="008C43E8" w:rsidP="008C43E8">
            <w:pPr>
              <w:keepNext/>
              <w:spacing w:before="20" w:after="20"/>
              <w:ind w:left="317" w:hanging="317"/>
              <w:jc w:val="right"/>
              <w:rPr>
                <w:rFonts w:ascii="Arial" w:hAnsi="Arial" w:cs="Arial"/>
                <w:b/>
                <w:bCs/>
                <w:sz w:val="20"/>
                <w:szCs w:val="16"/>
              </w:rPr>
            </w:pPr>
            <w:r w:rsidRPr="005448CA">
              <w:rPr>
                <w:rFonts w:ascii="Arial" w:hAnsi="Arial" w:cs="Arial"/>
                <w:b/>
                <w:bCs/>
                <w:sz w:val="20"/>
                <w:szCs w:val="16"/>
              </w:rPr>
              <w:t>End date</w:t>
            </w:r>
          </w:p>
        </w:tc>
      </w:tr>
      <w:tr w:rsidR="008C43E8" w:rsidRPr="005448CA" w14:paraId="1772AF50" w14:textId="77777777" w:rsidTr="009C0BAA">
        <w:trPr>
          <w:cantSplit/>
        </w:trPr>
        <w:tc>
          <w:tcPr>
            <w:tcW w:w="6251" w:type="dxa"/>
            <w:vAlign w:val="bottom"/>
          </w:tcPr>
          <w:p w14:paraId="435A8F8B" w14:textId="77777777" w:rsidR="008C43E8" w:rsidRPr="005448CA" w:rsidRDefault="008C43E8" w:rsidP="008C43E8">
            <w:pPr>
              <w:keepNext/>
              <w:spacing w:before="60" w:after="20" w:line="180" w:lineRule="atLeast"/>
              <w:ind w:left="317" w:hanging="317"/>
              <w:rPr>
                <w:rFonts w:ascii="Arial" w:hAnsi="Arial" w:cs="Arial"/>
                <w:sz w:val="20"/>
                <w:szCs w:val="16"/>
              </w:rPr>
            </w:pPr>
            <w:r>
              <w:rPr>
                <w:rFonts w:ascii="Arial" w:hAnsi="Arial" w:cs="Arial"/>
                <w:sz w:val="20"/>
                <w:szCs w:val="16"/>
              </w:rPr>
              <w:t>Main</w:t>
            </w:r>
            <w:r w:rsidRPr="005448CA">
              <w:rPr>
                <w:rFonts w:ascii="Arial" w:hAnsi="Arial" w:cs="Arial"/>
                <w:sz w:val="20"/>
                <w:szCs w:val="16"/>
              </w:rPr>
              <w:t xml:space="preserve"> study</w:t>
            </w:r>
          </w:p>
        </w:tc>
        <w:tc>
          <w:tcPr>
            <w:tcW w:w="1988" w:type="dxa"/>
            <w:vAlign w:val="bottom"/>
          </w:tcPr>
          <w:p w14:paraId="04418F95" w14:textId="77777777" w:rsidR="008C43E8" w:rsidRPr="005448CA" w:rsidRDefault="008C43E8" w:rsidP="008C43E8">
            <w:pPr>
              <w:keepNext/>
              <w:spacing w:before="60" w:after="20" w:line="180" w:lineRule="atLeast"/>
              <w:ind w:left="317" w:hanging="317"/>
              <w:jc w:val="right"/>
              <w:rPr>
                <w:rFonts w:ascii="Arial" w:hAnsi="Arial" w:cs="Arial"/>
                <w:sz w:val="20"/>
                <w:szCs w:val="16"/>
              </w:rPr>
            </w:pPr>
          </w:p>
        </w:tc>
        <w:tc>
          <w:tcPr>
            <w:tcW w:w="2129" w:type="dxa"/>
            <w:vAlign w:val="bottom"/>
          </w:tcPr>
          <w:p w14:paraId="622DF090" w14:textId="77777777" w:rsidR="008C43E8" w:rsidRPr="005448CA" w:rsidRDefault="008C43E8" w:rsidP="008C43E8">
            <w:pPr>
              <w:keepNext/>
              <w:spacing w:before="60" w:after="20" w:line="180" w:lineRule="atLeast"/>
              <w:ind w:left="317" w:hanging="317"/>
              <w:jc w:val="right"/>
              <w:rPr>
                <w:rFonts w:ascii="Arial" w:hAnsi="Arial" w:cs="Arial"/>
                <w:sz w:val="20"/>
                <w:szCs w:val="16"/>
              </w:rPr>
            </w:pPr>
          </w:p>
        </w:tc>
      </w:tr>
      <w:tr w:rsidR="008C43E8" w:rsidRPr="005448CA" w14:paraId="50C9C509" w14:textId="77777777" w:rsidTr="009C0BAA">
        <w:trPr>
          <w:cantSplit/>
        </w:trPr>
        <w:tc>
          <w:tcPr>
            <w:tcW w:w="6251" w:type="dxa"/>
            <w:vAlign w:val="bottom"/>
          </w:tcPr>
          <w:p w14:paraId="25BC523A" w14:textId="77777777" w:rsidR="008C43E8" w:rsidRPr="005448CA" w:rsidRDefault="008C43E8" w:rsidP="008C43E8">
            <w:pPr>
              <w:keepNext/>
              <w:spacing w:after="100" w:afterAutospacing="1" w:line="180" w:lineRule="atLeast"/>
              <w:ind w:left="576" w:hanging="346"/>
              <w:rPr>
                <w:rFonts w:ascii="Arial" w:hAnsi="Arial" w:cs="Arial"/>
                <w:kern w:val="2"/>
                <w:sz w:val="20"/>
                <w:szCs w:val="16"/>
              </w:rPr>
            </w:pPr>
            <w:r w:rsidRPr="005448CA">
              <w:rPr>
                <w:rFonts w:ascii="Arial" w:hAnsi="Arial" w:cs="Arial"/>
                <w:kern w:val="2"/>
                <w:sz w:val="20"/>
                <w:szCs w:val="16"/>
              </w:rPr>
              <w:t>Select student sample</w:t>
            </w:r>
          </w:p>
        </w:tc>
        <w:tc>
          <w:tcPr>
            <w:tcW w:w="1988" w:type="dxa"/>
            <w:vAlign w:val="bottom"/>
          </w:tcPr>
          <w:p w14:paraId="44AB3D75" w14:textId="77777777" w:rsidR="008C43E8" w:rsidRPr="005448CA" w:rsidRDefault="008C43E8" w:rsidP="008C43E8">
            <w:pPr>
              <w:keepNext/>
              <w:spacing w:after="100" w:afterAutospacing="1" w:line="180" w:lineRule="atLeast"/>
              <w:ind w:left="317" w:hanging="317"/>
              <w:jc w:val="right"/>
              <w:rPr>
                <w:rFonts w:ascii="Arial" w:hAnsi="Arial" w:cs="Arial"/>
                <w:sz w:val="20"/>
                <w:szCs w:val="16"/>
              </w:rPr>
            </w:pPr>
            <w:r w:rsidRPr="005448CA">
              <w:rPr>
                <w:rFonts w:ascii="Arial" w:hAnsi="Arial" w:cs="Arial"/>
                <w:sz w:val="20"/>
                <w:szCs w:val="16"/>
              </w:rPr>
              <w:t>Nov. 15, 2016</w:t>
            </w:r>
          </w:p>
        </w:tc>
        <w:tc>
          <w:tcPr>
            <w:tcW w:w="2129" w:type="dxa"/>
            <w:vAlign w:val="bottom"/>
          </w:tcPr>
          <w:p w14:paraId="786188CB" w14:textId="77777777" w:rsidR="008C43E8" w:rsidRPr="005448CA" w:rsidRDefault="008C43E8" w:rsidP="008C43E8">
            <w:pPr>
              <w:keepNext/>
              <w:spacing w:after="100" w:afterAutospacing="1" w:line="180" w:lineRule="atLeast"/>
              <w:ind w:left="317" w:hanging="317"/>
              <w:jc w:val="right"/>
              <w:rPr>
                <w:rFonts w:ascii="Arial" w:hAnsi="Arial" w:cs="Arial"/>
                <w:sz w:val="20"/>
                <w:szCs w:val="16"/>
              </w:rPr>
            </w:pPr>
            <w:r w:rsidRPr="005448CA">
              <w:rPr>
                <w:rFonts w:ascii="Arial" w:hAnsi="Arial" w:cs="Arial"/>
                <w:sz w:val="20"/>
                <w:szCs w:val="16"/>
              </w:rPr>
              <w:t>April 27, 2017</w:t>
            </w:r>
          </w:p>
        </w:tc>
      </w:tr>
      <w:tr w:rsidR="008C43E8" w:rsidRPr="005448CA" w14:paraId="6239B2BA" w14:textId="77777777" w:rsidTr="009C0BAA">
        <w:trPr>
          <w:cantSplit/>
        </w:trPr>
        <w:tc>
          <w:tcPr>
            <w:tcW w:w="6251" w:type="dxa"/>
            <w:vAlign w:val="bottom"/>
          </w:tcPr>
          <w:p w14:paraId="6798DCAF" w14:textId="77777777" w:rsidR="008C43E8" w:rsidRPr="005448CA" w:rsidRDefault="008C43E8" w:rsidP="008C43E8">
            <w:pPr>
              <w:keepNext/>
              <w:spacing w:after="100" w:afterAutospacing="1" w:line="180" w:lineRule="atLeast"/>
              <w:ind w:left="576" w:hanging="346"/>
              <w:rPr>
                <w:rFonts w:ascii="Arial" w:hAnsi="Arial" w:cs="Arial"/>
                <w:kern w:val="2"/>
                <w:sz w:val="20"/>
                <w:szCs w:val="16"/>
              </w:rPr>
            </w:pPr>
            <w:r>
              <w:rPr>
                <w:rFonts w:ascii="Arial" w:hAnsi="Arial" w:cs="Arial"/>
                <w:kern w:val="2"/>
                <w:sz w:val="20"/>
                <w:szCs w:val="16"/>
              </w:rPr>
              <w:t>Eligibility screener with address update</w:t>
            </w:r>
          </w:p>
        </w:tc>
        <w:tc>
          <w:tcPr>
            <w:tcW w:w="1988" w:type="dxa"/>
            <w:vAlign w:val="bottom"/>
          </w:tcPr>
          <w:p w14:paraId="6E570D6C" w14:textId="77777777" w:rsidR="008C43E8" w:rsidRPr="005448CA" w:rsidRDefault="008C43E8" w:rsidP="008C43E8">
            <w:pPr>
              <w:keepNext/>
              <w:spacing w:after="100" w:afterAutospacing="1" w:line="180" w:lineRule="atLeast"/>
              <w:ind w:left="317" w:hanging="317"/>
              <w:jc w:val="right"/>
              <w:rPr>
                <w:rFonts w:ascii="Arial" w:hAnsi="Arial" w:cs="Arial"/>
                <w:sz w:val="20"/>
                <w:szCs w:val="16"/>
              </w:rPr>
            </w:pPr>
            <w:r>
              <w:rPr>
                <w:rFonts w:ascii="Arial" w:hAnsi="Arial" w:cs="Arial"/>
                <w:sz w:val="20"/>
                <w:szCs w:val="16"/>
              </w:rPr>
              <w:t>July 24, 2017</w:t>
            </w:r>
          </w:p>
        </w:tc>
        <w:tc>
          <w:tcPr>
            <w:tcW w:w="2129" w:type="dxa"/>
            <w:vAlign w:val="bottom"/>
          </w:tcPr>
          <w:p w14:paraId="1CAADF00" w14:textId="77777777" w:rsidR="008C43E8" w:rsidRPr="005448CA" w:rsidRDefault="008C43E8" w:rsidP="008C43E8">
            <w:pPr>
              <w:keepNext/>
              <w:spacing w:after="100" w:afterAutospacing="1" w:line="180" w:lineRule="atLeast"/>
              <w:ind w:left="317" w:hanging="317"/>
              <w:jc w:val="right"/>
              <w:rPr>
                <w:rFonts w:ascii="Arial" w:hAnsi="Arial" w:cs="Arial"/>
                <w:sz w:val="20"/>
                <w:szCs w:val="16"/>
              </w:rPr>
            </w:pPr>
            <w:r>
              <w:rPr>
                <w:rFonts w:ascii="Arial" w:hAnsi="Arial" w:cs="Arial"/>
                <w:sz w:val="20"/>
                <w:szCs w:val="16"/>
              </w:rPr>
              <w:t>August 28, 2017</w:t>
            </w:r>
          </w:p>
        </w:tc>
      </w:tr>
      <w:tr w:rsidR="008C43E8" w:rsidRPr="005448CA" w14:paraId="5A929542" w14:textId="77777777" w:rsidTr="009C0BAA">
        <w:trPr>
          <w:cantSplit/>
        </w:trPr>
        <w:tc>
          <w:tcPr>
            <w:tcW w:w="6251" w:type="dxa"/>
            <w:vAlign w:val="bottom"/>
          </w:tcPr>
          <w:p w14:paraId="0BBE6AA2" w14:textId="77777777" w:rsidR="008C43E8" w:rsidRPr="004240C4" w:rsidRDefault="008C43E8" w:rsidP="008C43E8">
            <w:pPr>
              <w:keepNext/>
              <w:spacing w:after="100" w:afterAutospacing="1" w:line="180" w:lineRule="atLeast"/>
              <w:ind w:left="576" w:hanging="346"/>
              <w:rPr>
                <w:rFonts w:ascii="Arial" w:hAnsi="Arial" w:cs="Arial"/>
                <w:kern w:val="2"/>
                <w:sz w:val="20"/>
                <w:szCs w:val="16"/>
              </w:rPr>
            </w:pPr>
            <w:r w:rsidRPr="004240C4">
              <w:rPr>
                <w:rFonts w:ascii="Arial" w:hAnsi="Arial" w:cs="Arial"/>
                <w:kern w:val="2"/>
                <w:sz w:val="20"/>
                <w:szCs w:val="16"/>
              </w:rPr>
              <w:t>Self-administered web-based data collection</w:t>
            </w:r>
          </w:p>
        </w:tc>
        <w:tc>
          <w:tcPr>
            <w:tcW w:w="1988" w:type="dxa"/>
            <w:vAlign w:val="bottom"/>
          </w:tcPr>
          <w:p w14:paraId="230D7270" w14:textId="77777777" w:rsidR="008C43E8" w:rsidRPr="004240C4" w:rsidRDefault="008C43E8" w:rsidP="008C43E8">
            <w:pPr>
              <w:keepNext/>
              <w:spacing w:after="100" w:afterAutospacing="1" w:line="180" w:lineRule="atLeast"/>
              <w:ind w:left="317" w:hanging="317"/>
              <w:jc w:val="right"/>
              <w:rPr>
                <w:rFonts w:ascii="Arial" w:hAnsi="Arial" w:cs="Arial"/>
                <w:sz w:val="20"/>
                <w:szCs w:val="16"/>
              </w:rPr>
            </w:pPr>
            <w:r w:rsidRPr="004240C4">
              <w:rPr>
                <w:rFonts w:ascii="Arial" w:hAnsi="Arial" w:cs="Arial"/>
                <w:sz w:val="20"/>
                <w:szCs w:val="16"/>
              </w:rPr>
              <w:t>July 24, 2017</w:t>
            </w:r>
          </w:p>
        </w:tc>
        <w:tc>
          <w:tcPr>
            <w:tcW w:w="2129" w:type="dxa"/>
            <w:vAlign w:val="bottom"/>
          </w:tcPr>
          <w:p w14:paraId="55EC0542" w14:textId="77777777" w:rsidR="008C43E8" w:rsidRPr="0095389B" w:rsidRDefault="009C0BAA" w:rsidP="008C43E8">
            <w:pPr>
              <w:keepNext/>
              <w:spacing w:after="100" w:afterAutospacing="1" w:line="180" w:lineRule="atLeast"/>
              <w:ind w:left="317" w:hanging="317"/>
              <w:jc w:val="right"/>
              <w:rPr>
                <w:rFonts w:ascii="Arial" w:hAnsi="Arial" w:cs="Arial"/>
                <w:color w:val="00B050"/>
                <w:sz w:val="20"/>
                <w:szCs w:val="16"/>
              </w:rPr>
            </w:pPr>
            <w:r w:rsidRPr="0095389B">
              <w:rPr>
                <w:rFonts w:ascii="Arial" w:hAnsi="Arial" w:cs="Arial"/>
                <w:color w:val="00B050"/>
                <w:sz w:val="20"/>
                <w:szCs w:val="16"/>
              </w:rPr>
              <w:t>June 30</w:t>
            </w:r>
            <w:r w:rsidR="008C43E8" w:rsidRPr="0095389B">
              <w:rPr>
                <w:rFonts w:ascii="Arial" w:hAnsi="Arial" w:cs="Arial"/>
                <w:color w:val="00B050"/>
                <w:sz w:val="20"/>
                <w:szCs w:val="16"/>
              </w:rPr>
              <w:t>, 2018</w:t>
            </w:r>
          </w:p>
        </w:tc>
      </w:tr>
      <w:tr w:rsidR="008C43E8" w:rsidRPr="005448CA" w14:paraId="1E195810" w14:textId="77777777" w:rsidTr="009C0BAA">
        <w:trPr>
          <w:cantSplit/>
        </w:trPr>
        <w:tc>
          <w:tcPr>
            <w:tcW w:w="6251" w:type="dxa"/>
            <w:vAlign w:val="bottom"/>
          </w:tcPr>
          <w:p w14:paraId="4474EE7A" w14:textId="77777777" w:rsidR="008C43E8" w:rsidRPr="004240C4" w:rsidRDefault="008C43E8" w:rsidP="008C43E8">
            <w:pPr>
              <w:keepNext/>
              <w:spacing w:after="100" w:afterAutospacing="1" w:line="180" w:lineRule="atLeast"/>
              <w:ind w:left="576" w:hanging="346"/>
              <w:rPr>
                <w:rFonts w:ascii="Arial" w:hAnsi="Arial" w:cs="Arial"/>
                <w:kern w:val="2"/>
                <w:sz w:val="20"/>
                <w:szCs w:val="16"/>
              </w:rPr>
            </w:pPr>
            <w:r w:rsidRPr="004240C4">
              <w:rPr>
                <w:rFonts w:ascii="Arial" w:hAnsi="Arial" w:cs="Arial"/>
                <w:kern w:val="2"/>
                <w:sz w:val="20"/>
                <w:szCs w:val="16"/>
              </w:rPr>
              <w:t>Conduct telephone interviews of students</w:t>
            </w:r>
          </w:p>
        </w:tc>
        <w:tc>
          <w:tcPr>
            <w:tcW w:w="1988" w:type="dxa"/>
            <w:vAlign w:val="bottom"/>
          </w:tcPr>
          <w:p w14:paraId="54ED8E91" w14:textId="77777777" w:rsidR="008C43E8" w:rsidRPr="004240C4" w:rsidRDefault="008C43E8" w:rsidP="008C43E8">
            <w:pPr>
              <w:keepNext/>
              <w:spacing w:after="100" w:afterAutospacing="1" w:line="180" w:lineRule="atLeast"/>
              <w:ind w:left="317" w:hanging="317"/>
              <w:jc w:val="right"/>
              <w:rPr>
                <w:rFonts w:ascii="Arial" w:hAnsi="Arial" w:cs="Arial"/>
                <w:sz w:val="20"/>
                <w:szCs w:val="16"/>
              </w:rPr>
            </w:pPr>
            <w:r w:rsidRPr="004240C4">
              <w:rPr>
                <w:rFonts w:ascii="Arial" w:hAnsi="Arial" w:cs="Arial"/>
                <w:sz w:val="20"/>
                <w:szCs w:val="16"/>
              </w:rPr>
              <w:t>July 24, 2017</w:t>
            </w:r>
          </w:p>
        </w:tc>
        <w:tc>
          <w:tcPr>
            <w:tcW w:w="2129" w:type="dxa"/>
            <w:vAlign w:val="bottom"/>
          </w:tcPr>
          <w:p w14:paraId="38833F1F" w14:textId="77777777" w:rsidR="008C43E8" w:rsidRPr="0095389B" w:rsidRDefault="009C0BAA" w:rsidP="008C43E8">
            <w:pPr>
              <w:keepNext/>
              <w:spacing w:after="100" w:afterAutospacing="1" w:line="180" w:lineRule="atLeast"/>
              <w:ind w:left="317" w:hanging="317"/>
              <w:jc w:val="right"/>
              <w:rPr>
                <w:rFonts w:ascii="Arial" w:hAnsi="Arial" w:cs="Arial"/>
                <w:color w:val="00B050"/>
                <w:sz w:val="20"/>
                <w:szCs w:val="16"/>
              </w:rPr>
            </w:pPr>
            <w:r w:rsidRPr="0095389B">
              <w:rPr>
                <w:rFonts w:ascii="Arial" w:hAnsi="Arial" w:cs="Arial"/>
                <w:color w:val="00B050"/>
                <w:sz w:val="20"/>
                <w:szCs w:val="16"/>
              </w:rPr>
              <w:t>June 30</w:t>
            </w:r>
            <w:r w:rsidR="008C43E8" w:rsidRPr="0095389B">
              <w:rPr>
                <w:rFonts w:ascii="Arial" w:hAnsi="Arial" w:cs="Arial"/>
                <w:color w:val="00B050"/>
                <w:sz w:val="20"/>
                <w:szCs w:val="16"/>
              </w:rPr>
              <w:t>, 2018</w:t>
            </w:r>
          </w:p>
        </w:tc>
      </w:tr>
      <w:tr w:rsidR="0095389B" w:rsidRPr="005448CA" w14:paraId="43187D05" w14:textId="77777777" w:rsidTr="00C768C5">
        <w:trPr>
          <w:cantSplit/>
        </w:trPr>
        <w:tc>
          <w:tcPr>
            <w:tcW w:w="6251" w:type="dxa"/>
            <w:vAlign w:val="bottom"/>
          </w:tcPr>
          <w:p w14:paraId="7A66AA65" w14:textId="0BB48C52" w:rsidR="0095389B" w:rsidRPr="0095389B" w:rsidRDefault="0095389B" w:rsidP="00C768C5">
            <w:pPr>
              <w:keepNext/>
              <w:spacing w:after="100" w:afterAutospacing="1" w:line="180" w:lineRule="atLeast"/>
              <w:ind w:left="576" w:hanging="346"/>
              <w:rPr>
                <w:rFonts w:ascii="Arial" w:hAnsi="Arial" w:cs="Arial"/>
                <w:color w:val="00B050"/>
                <w:kern w:val="2"/>
                <w:sz w:val="20"/>
                <w:szCs w:val="16"/>
              </w:rPr>
            </w:pPr>
            <w:r w:rsidRPr="0095389B">
              <w:rPr>
                <w:rFonts w:ascii="Arial" w:hAnsi="Arial" w:cs="Arial"/>
                <w:color w:val="00B050"/>
                <w:kern w:val="2"/>
                <w:sz w:val="20"/>
                <w:szCs w:val="16"/>
              </w:rPr>
              <w:t xml:space="preserve">Re-introduce eligibility screener to </w:t>
            </w:r>
            <w:r>
              <w:rPr>
                <w:rFonts w:ascii="Arial" w:hAnsi="Arial" w:cs="Arial"/>
                <w:color w:val="00B050"/>
                <w:kern w:val="2"/>
                <w:sz w:val="20"/>
                <w:szCs w:val="16"/>
              </w:rPr>
              <w:t>all remaining</w:t>
            </w:r>
            <w:r w:rsidRPr="0095389B">
              <w:rPr>
                <w:rFonts w:ascii="Arial" w:hAnsi="Arial" w:cs="Arial"/>
                <w:color w:val="00B050"/>
                <w:kern w:val="2"/>
                <w:sz w:val="20"/>
                <w:szCs w:val="16"/>
              </w:rPr>
              <w:t xml:space="preserve"> nonrespondents</w:t>
            </w:r>
          </w:p>
        </w:tc>
        <w:tc>
          <w:tcPr>
            <w:tcW w:w="1988" w:type="dxa"/>
            <w:vAlign w:val="bottom"/>
          </w:tcPr>
          <w:p w14:paraId="4FA3D8D4" w14:textId="77777777" w:rsidR="0095389B" w:rsidRPr="0095389B" w:rsidRDefault="0095389B" w:rsidP="00C768C5">
            <w:pPr>
              <w:keepNext/>
              <w:spacing w:after="100" w:afterAutospacing="1" w:line="180" w:lineRule="atLeast"/>
              <w:ind w:left="317" w:hanging="317"/>
              <w:jc w:val="right"/>
              <w:rPr>
                <w:rFonts w:ascii="Arial" w:hAnsi="Arial" w:cs="Arial"/>
                <w:color w:val="00B050"/>
                <w:sz w:val="20"/>
                <w:szCs w:val="16"/>
              </w:rPr>
            </w:pPr>
            <w:r w:rsidRPr="0095389B">
              <w:rPr>
                <w:rFonts w:ascii="Arial" w:hAnsi="Arial" w:cs="Arial"/>
                <w:color w:val="00B050"/>
                <w:sz w:val="20"/>
                <w:szCs w:val="16"/>
              </w:rPr>
              <w:t>July 1, 2018</w:t>
            </w:r>
          </w:p>
        </w:tc>
        <w:tc>
          <w:tcPr>
            <w:tcW w:w="2129" w:type="dxa"/>
            <w:vAlign w:val="bottom"/>
          </w:tcPr>
          <w:p w14:paraId="5BC22BD5" w14:textId="77777777" w:rsidR="0095389B" w:rsidRPr="0095389B" w:rsidRDefault="0095389B" w:rsidP="00C768C5">
            <w:pPr>
              <w:keepNext/>
              <w:spacing w:after="100" w:afterAutospacing="1" w:line="180" w:lineRule="atLeast"/>
              <w:ind w:left="317" w:hanging="317"/>
              <w:jc w:val="right"/>
              <w:rPr>
                <w:rFonts w:ascii="Arial" w:hAnsi="Arial" w:cs="Arial"/>
                <w:color w:val="00B050"/>
                <w:sz w:val="20"/>
                <w:szCs w:val="16"/>
              </w:rPr>
            </w:pPr>
            <w:r w:rsidRPr="0095389B">
              <w:rPr>
                <w:rFonts w:ascii="Arial" w:hAnsi="Arial" w:cs="Arial"/>
                <w:color w:val="00B050"/>
                <w:sz w:val="20"/>
                <w:szCs w:val="16"/>
              </w:rPr>
              <w:t>July 21, 2018</w:t>
            </w:r>
          </w:p>
        </w:tc>
      </w:tr>
      <w:tr w:rsidR="008C43E8" w:rsidRPr="005448CA" w14:paraId="3195207B" w14:textId="77777777" w:rsidTr="009C0BAA">
        <w:trPr>
          <w:cantSplit/>
        </w:trPr>
        <w:tc>
          <w:tcPr>
            <w:tcW w:w="6251" w:type="dxa"/>
            <w:vAlign w:val="bottom"/>
          </w:tcPr>
          <w:p w14:paraId="4D542272" w14:textId="77777777" w:rsidR="008C43E8" w:rsidRPr="004240C4" w:rsidRDefault="008C43E8" w:rsidP="008C43E8">
            <w:pPr>
              <w:keepNext/>
              <w:spacing w:after="100" w:afterAutospacing="1" w:line="180" w:lineRule="atLeast"/>
              <w:ind w:left="576" w:hanging="346"/>
              <w:rPr>
                <w:rFonts w:ascii="Arial" w:hAnsi="Arial" w:cs="Arial"/>
                <w:kern w:val="2"/>
                <w:sz w:val="20"/>
                <w:szCs w:val="16"/>
              </w:rPr>
            </w:pPr>
            <w:r w:rsidRPr="004240C4">
              <w:rPr>
                <w:rFonts w:ascii="Arial" w:hAnsi="Arial" w:cs="Arial"/>
                <w:kern w:val="2"/>
                <w:sz w:val="20"/>
                <w:szCs w:val="16"/>
              </w:rPr>
              <w:t>Process data, construct data files</w:t>
            </w:r>
          </w:p>
        </w:tc>
        <w:tc>
          <w:tcPr>
            <w:tcW w:w="1988" w:type="dxa"/>
            <w:vAlign w:val="bottom"/>
          </w:tcPr>
          <w:p w14:paraId="2FBA57F1" w14:textId="77777777" w:rsidR="008C43E8" w:rsidRPr="004240C4" w:rsidRDefault="008C43E8" w:rsidP="008C43E8">
            <w:pPr>
              <w:keepNext/>
              <w:spacing w:after="100" w:afterAutospacing="1" w:line="180" w:lineRule="atLeast"/>
              <w:ind w:left="317" w:hanging="317"/>
              <w:jc w:val="right"/>
              <w:rPr>
                <w:rFonts w:ascii="Arial" w:hAnsi="Arial" w:cs="Arial"/>
                <w:sz w:val="20"/>
                <w:szCs w:val="16"/>
              </w:rPr>
            </w:pPr>
            <w:r w:rsidRPr="004240C4">
              <w:rPr>
                <w:rFonts w:ascii="Arial" w:hAnsi="Arial" w:cs="Arial"/>
                <w:sz w:val="20"/>
                <w:szCs w:val="16"/>
              </w:rPr>
              <w:t>July 24, 2017</w:t>
            </w:r>
          </w:p>
        </w:tc>
        <w:tc>
          <w:tcPr>
            <w:tcW w:w="2129" w:type="dxa"/>
            <w:vAlign w:val="bottom"/>
          </w:tcPr>
          <w:p w14:paraId="1ACC7AF1" w14:textId="77777777" w:rsidR="008C43E8" w:rsidRPr="0095389B" w:rsidRDefault="00847D97" w:rsidP="008C43E8">
            <w:pPr>
              <w:keepNext/>
              <w:spacing w:after="100" w:afterAutospacing="1" w:line="180" w:lineRule="atLeast"/>
              <w:ind w:left="317" w:hanging="317"/>
              <w:jc w:val="right"/>
              <w:rPr>
                <w:rFonts w:ascii="Arial" w:hAnsi="Arial" w:cs="Arial"/>
                <w:color w:val="00B050"/>
                <w:sz w:val="20"/>
                <w:szCs w:val="16"/>
              </w:rPr>
            </w:pPr>
            <w:r w:rsidRPr="0095389B">
              <w:rPr>
                <w:rFonts w:ascii="Arial" w:hAnsi="Arial" w:cs="Arial"/>
                <w:color w:val="00B050"/>
                <w:sz w:val="20"/>
                <w:szCs w:val="16"/>
              </w:rPr>
              <w:t>December</w:t>
            </w:r>
            <w:r w:rsidR="008C43E8" w:rsidRPr="0095389B">
              <w:rPr>
                <w:rFonts w:ascii="Arial" w:hAnsi="Arial" w:cs="Arial"/>
                <w:color w:val="00B050"/>
                <w:sz w:val="20"/>
                <w:szCs w:val="16"/>
              </w:rPr>
              <w:t xml:space="preserve"> 21, 2018</w:t>
            </w:r>
          </w:p>
        </w:tc>
      </w:tr>
      <w:tr w:rsidR="0095389B" w:rsidRPr="0095389B" w14:paraId="47311E04" w14:textId="77777777" w:rsidTr="009C0BAA">
        <w:trPr>
          <w:cantSplit/>
        </w:trPr>
        <w:tc>
          <w:tcPr>
            <w:tcW w:w="6251" w:type="dxa"/>
            <w:vAlign w:val="bottom"/>
          </w:tcPr>
          <w:p w14:paraId="410BD99D" w14:textId="77777777" w:rsidR="008C43E8" w:rsidRPr="0095389B" w:rsidRDefault="008C43E8" w:rsidP="008C43E8">
            <w:pPr>
              <w:keepNext/>
              <w:spacing w:after="100" w:afterAutospacing="1" w:line="180" w:lineRule="atLeast"/>
              <w:ind w:left="576" w:hanging="346"/>
              <w:rPr>
                <w:rFonts w:ascii="Arial" w:hAnsi="Arial" w:cs="Arial"/>
                <w:kern w:val="2"/>
                <w:sz w:val="20"/>
                <w:szCs w:val="16"/>
              </w:rPr>
            </w:pPr>
            <w:r w:rsidRPr="0095389B">
              <w:rPr>
                <w:rFonts w:ascii="Arial" w:hAnsi="Arial" w:cs="Arial"/>
                <w:kern w:val="2"/>
                <w:sz w:val="20"/>
                <w:szCs w:val="16"/>
              </w:rPr>
              <w:t>Prepare/update reports</w:t>
            </w:r>
          </w:p>
        </w:tc>
        <w:tc>
          <w:tcPr>
            <w:tcW w:w="1988" w:type="dxa"/>
            <w:vAlign w:val="bottom"/>
          </w:tcPr>
          <w:p w14:paraId="7EA82815" w14:textId="77777777" w:rsidR="008C43E8" w:rsidRPr="0095389B" w:rsidRDefault="008C43E8" w:rsidP="008C43E8">
            <w:pPr>
              <w:keepNext/>
              <w:spacing w:after="100" w:afterAutospacing="1" w:line="180" w:lineRule="atLeast"/>
              <w:ind w:left="317" w:hanging="317"/>
              <w:jc w:val="right"/>
              <w:rPr>
                <w:rFonts w:ascii="Arial" w:hAnsi="Arial" w:cs="Arial"/>
                <w:sz w:val="20"/>
                <w:szCs w:val="16"/>
              </w:rPr>
            </w:pPr>
            <w:r w:rsidRPr="0095389B">
              <w:rPr>
                <w:rFonts w:ascii="Arial" w:hAnsi="Arial" w:cs="Arial"/>
                <w:sz w:val="20"/>
                <w:szCs w:val="16"/>
              </w:rPr>
              <w:t>Jan. 8, 2018</w:t>
            </w:r>
          </w:p>
        </w:tc>
        <w:tc>
          <w:tcPr>
            <w:tcW w:w="2129" w:type="dxa"/>
            <w:vAlign w:val="bottom"/>
          </w:tcPr>
          <w:p w14:paraId="1416BBD9" w14:textId="77777777" w:rsidR="008C43E8" w:rsidRPr="0095389B" w:rsidRDefault="008C43E8" w:rsidP="008C43E8">
            <w:pPr>
              <w:keepNext/>
              <w:spacing w:after="100" w:afterAutospacing="1" w:line="180" w:lineRule="atLeast"/>
              <w:ind w:left="317" w:hanging="317"/>
              <w:jc w:val="right"/>
              <w:rPr>
                <w:rFonts w:ascii="Arial" w:hAnsi="Arial" w:cs="Arial"/>
                <w:sz w:val="20"/>
                <w:szCs w:val="16"/>
              </w:rPr>
            </w:pPr>
            <w:r w:rsidRPr="0095389B">
              <w:rPr>
                <w:rFonts w:ascii="Arial" w:hAnsi="Arial" w:cs="Arial"/>
                <w:sz w:val="20"/>
                <w:szCs w:val="16"/>
              </w:rPr>
              <w:t>Nov</w:t>
            </w:r>
            <w:r w:rsidR="00847D97" w:rsidRPr="0095389B">
              <w:rPr>
                <w:rFonts w:ascii="Arial" w:hAnsi="Arial" w:cs="Arial"/>
                <w:sz w:val="20"/>
                <w:szCs w:val="16"/>
              </w:rPr>
              <w:t>ember</w:t>
            </w:r>
            <w:r w:rsidRPr="0095389B">
              <w:rPr>
                <w:rFonts w:ascii="Arial" w:hAnsi="Arial" w:cs="Arial"/>
                <w:sz w:val="20"/>
                <w:szCs w:val="16"/>
              </w:rPr>
              <w:t xml:space="preserve"> 1, 2019</w:t>
            </w:r>
          </w:p>
        </w:tc>
      </w:tr>
      <w:tr w:rsidR="0095389B" w:rsidRPr="0095389B" w14:paraId="49BDDD70" w14:textId="77777777" w:rsidTr="009C0BAA">
        <w:trPr>
          <w:cantSplit/>
        </w:trPr>
        <w:tc>
          <w:tcPr>
            <w:tcW w:w="6251" w:type="dxa"/>
            <w:tcBorders>
              <w:bottom w:val="single" w:sz="12" w:space="0" w:color="auto"/>
            </w:tcBorders>
            <w:vAlign w:val="bottom"/>
          </w:tcPr>
          <w:p w14:paraId="42596368" w14:textId="77777777" w:rsidR="008C43E8" w:rsidRPr="0095389B" w:rsidRDefault="008C43E8" w:rsidP="008C43E8">
            <w:pPr>
              <w:keepNext/>
              <w:spacing w:after="100" w:afterAutospacing="1" w:line="180" w:lineRule="atLeast"/>
              <w:ind w:left="576" w:hanging="346"/>
              <w:rPr>
                <w:rFonts w:ascii="Arial" w:hAnsi="Arial" w:cs="Arial"/>
                <w:kern w:val="2"/>
                <w:sz w:val="20"/>
                <w:szCs w:val="16"/>
              </w:rPr>
            </w:pPr>
            <w:r w:rsidRPr="0095389B">
              <w:rPr>
                <w:rFonts w:ascii="Arial" w:hAnsi="Arial" w:cs="Arial"/>
                <w:kern w:val="2"/>
                <w:sz w:val="20"/>
                <w:szCs w:val="16"/>
              </w:rPr>
              <w:t xml:space="preserve">Panel maintenance for B&amp;B:16/20 field test (anticipated) </w:t>
            </w:r>
          </w:p>
        </w:tc>
        <w:tc>
          <w:tcPr>
            <w:tcW w:w="1988" w:type="dxa"/>
            <w:tcBorders>
              <w:bottom w:val="single" w:sz="12" w:space="0" w:color="auto"/>
            </w:tcBorders>
            <w:vAlign w:val="bottom"/>
          </w:tcPr>
          <w:p w14:paraId="7A477275" w14:textId="77777777" w:rsidR="008C43E8" w:rsidRPr="0095389B" w:rsidRDefault="008C43E8" w:rsidP="008C43E8">
            <w:pPr>
              <w:keepNext/>
              <w:spacing w:after="100" w:afterAutospacing="1" w:line="180" w:lineRule="atLeast"/>
              <w:ind w:left="317" w:hanging="317"/>
              <w:jc w:val="right"/>
              <w:rPr>
                <w:rFonts w:ascii="Arial" w:hAnsi="Arial" w:cs="Arial"/>
                <w:sz w:val="20"/>
                <w:szCs w:val="16"/>
              </w:rPr>
            </w:pPr>
            <w:r w:rsidRPr="0095389B">
              <w:rPr>
                <w:rFonts w:ascii="Arial" w:hAnsi="Arial" w:cs="Arial"/>
                <w:sz w:val="20"/>
                <w:szCs w:val="16"/>
              </w:rPr>
              <w:t>Oct. 1, 2018</w:t>
            </w:r>
          </w:p>
        </w:tc>
        <w:tc>
          <w:tcPr>
            <w:tcW w:w="2129" w:type="dxa"/>
            <w:tcBorders>
              <w:bottom w:val="single" w:sz="12" w:space="0" w:color="auto"/>
            </w:tcBorders>
            <w:vAlign w:val="bottom"/>
          </w:tcPr>
          <w:p w14:paraId="21FEDF01" w14:textId="77777777" w:rsidR="008C43E8" w:rsidRPr="0095389B" w:rsidRDefault="008C43E8" w:rsidP="008C43E8">
            <w:pPr>
              <w:keepNext/>
              <w:spacing w:after="100" w:afterAutospacing="1" w:line="180" w:lineRule="atLeast"/>
              <w:ind w:left="317" w:hanging="317"/>
              <w:jc w:val="right"/>
              <w:rPr>
                <w:rFonts w:ascii="Arial" w:hAnsi="Arial" w:cs="Arial"/>
                <w:sz w:val="20"/>
                <w:szCs w:val="16"/>
              </w:rPr>
            </w:pPr>
            <w:r w:rsidRPr="0095389B">
              <w:rPr>
                <w:rFonts w:ascii="Arial" w:hAnsi="Arial" w:cs="Arial"/>
                <w:sz w:val="20"/>
                <w:szCs w:val="16"/>
              </w:rPr>
              <w:t>Feb</w:t>
            </w:r>
            <w:r w:rsidR="00847D97" w:rsidRPr="0095389B">
              <w:rPr>
                <w:rFonts w:ascii="Arial" w:hAnsi="Arial" w:cs="Arial"/>
                <w:sz w:val="20"/>
                <w:szCs w:val="16"/>
              </w:rPr>
              <w:t>ruary</w:t>
            </w:r>
            <w:r w:rsidRPr="0095389B">
              <w:rPr>
                <w:rFonts w:ascii="Arial" w:hAnsi="Arial" w:cs="Arial"/>
                <w:sz w:val="20"/>
                <w:szCs w:val="16"/>
              </w:rPr>
              <w:t xml:space="preserve"> 1, 2019</w:t>
            </w:r>
          </w:p>
        </w:tc>
      </w:tr>
      <w:bookmarkEnd w:id="6"/>
    </w:tbl>
    <w:p w14:paraId="4D15096E" w14:textId="77777777" w:rsidR="00D46848" w:rsidRDefault="00D46848" w:rsidP="009E2088"/>
    <w:p w14:paraId="030E3D57" w14:textId="0AD915CF" w:rsidR="00E67451" w:rsidRPr="00E67451" w:rsidRDefault="0042658C" w:rsidP="00E67451">
      <w:r>
        <w:t>T</w:t>
      </w:r>
      <w:r w:rsidRPr="00E67451">
        <w:t>o reflect the extension of data collection</w:t>
      </w:r>
      <w:r w:rsidR="00E67451" w:rsidRPr="00E67451">
        <w:t xml:space="preserve">, </w:t>
      </w:r>
      <w:r>
        <w:t xml:space="preserve">the </w:t>
      </w:r>
      <w:r w:rsidRPr="00E67451">
        <w:t xml:space="preserve">following </w:t>
      </w:r>
      <w:r w:rsidR="00E67451" w:rsidRPr="00E67451">
        <w:t xml:space="preserve">three items </w:t>
      </w:r>
      <w:r w:rsidRPr="00E67451">
        <w:t xml:space="preserve">were revised </w:t>
      </w:r>
      <w:r w:rsidR="00E67451" w:rsidRPr="00E67451">
        <w:t>in the data collection instrument (Appendix F</w:t>
      </w:r>
      <w:r>
        <w:t xml:space="preserve">; also, </w:t>
      </w:r>
      <w:r w:rsidR="00E67451" w:rsidRPr="00E67451">
        <w:t xml:space="preserve">see Attachment 1d </w:t>
      </w:r>
      <w:r>
        <w:t>in this memo</w:t>
      </w:r>
      <w:r w:rsidR="00E67451" w:rsidRPr="00E67451">
        <w:t>):</w:t>
      </w:r>
    </w:p>
    <w:p w14:paraId="5453E5EE" w14:textId="77777777" w:rsidR="00E67451" w:rsidRPr="00E67451" w:rsidRDefault="00E67451" w:rsidP="00E67451">
      <w:pPr>
        <w:pStyle w:val="ListParagraph"/>
        <w:numPr>
          <w:ilvl w:val="0"/>
          <w:numId w:val="35"/>
        </w:numPr>
        <w:rPr>
          <w:rFonts w:ascii="Times New Roman" w:hAnsi="Times New Roman"/>
        </w:rPr>
      </w:pPr>
      <w:r w:rsidRPr="00E67451">
        <w:rPr>
          <w:rFonts w:ascii="Times New Roman" w:hAnsi="Times New Roman"/>
        </w:rPr>
        <w:t>INFOPAGE - Condensed study information</w:t>
      </w:r>
    </w:p>
    <w:p w14:paraId="31A8C590" w14:textId="77777777" w:rsidR="00E67451" w:rsidRPr="00E67451" w:rsidRDefault="00E67451" w:rsidP="00E67451">
      <w:pPr>
        <w:pStyle w:val="ListParagraph"/>
        <w:numPr>
          <w:ilvl w:val="0"/>
          <w:numId w:val="35"/>
        </w:numPr>
        <w:rPr>
          <w:rFonts w:ascii="Times New Roman" w:hAnsi="Times New Roman"/>
        </w:rPr>
      </w:pPr>
      <w:r w:rsidRPr="00E67451">
        <w:rPr>
          <w:rFonts w:ascii="Times New Roman" w:hAnsi="Times New Roman"/>
        </w:rPr>
        <w:t>BB17GLINTRO - Locating introduction form</w:t>
      </w:r>
    </w:p>
    <w:p w14:paraId="32AFF796" w14:textId="77777777" w:rsidR="00E67451" w:rsidRPr="00E67451" w:rsidRDefault="00E67451" w:rsidP="00E67451">
      <w:pPr>
        <w:pStyle w:val="ListParagraph"/>
        <w:numPr>
          <w:ilvl w:val="0"/>
          <w:numId w:val="35"/>
        </w:numPr>
        <w:spacing w:after="120"/>
        <w:rPr>
          <w:rFonts w:ascii="Times New Roman" w:hAnsi="Times New Roman"/>
          <w:sz w:val="24"/>
          <w:szCs w:val="24"/>
        </w:rPr>
      </w:pPr>
      <w:r w:rsidRPr="00E67451">
        <w:rPr>
          <w:rFonts w:ascii="Times New Roman" w:hAnsi="Times New Roman"/>
        </w:rPr>
        <w:t>END - End survey screen</w:t>
      </w:r>
    </w:p>
    <w:p w14:paraId="04A3634E" w14:textId="32AFFA41" w:rsidR="00BD720A" w:rsidRPr="0032182E" w:rsidRDefault="00BD720A" w:rsidP="00506C85">
      <w:pPr>
        <w:pStyle w:val="Heading2"/>
      </w:pPr>
      <w:r w:rsidRPr="0032182E">
        <w:t xml:space="preserve">Proposed </w:t>
      </w:r>
      <w:r w:rsidR="00254EAE" w:rsidRPr="0032182E">
        <w:t>Extension Protocols</w:t>
      </w:r>
    </w:p>
    <w:p w14:paraId="44BCBEB8" w14:textId="77777777" w:rsidR="00E52A1F" w:rsidRDefault="000C084A" w:rsidP="00506C85">
      <w:pPr>
        <w:spacing w:after="120"/>
      </w:pPr>
      <w:r>
        <w:t>The approved interventions in our current data collection protocols have reached a saturation point, and are only marginally increasing the rate at wh</w:t>
      </w:r>
      <w:r w:rsidR="00863947">
        <w:t xml:space="preserve">ich the response rate increases. </w:t>
      </w:r>
      <w:r>
        <w:t xml:space="preserve">Therefore, we </w:t>
      </w:r>
      <w:r w:rsidR="008E54A9">
        <w:t>request</w:t>
      </w:r>
      <w:r>
        <w:t xml:space="preserve"> </w:t>
      </w:r>
      <w:r w:rsidR="00036F70">
        <w:t xml:space="preserve">adding </w:t>
      </w:r>
      <w:r w:rsidR="008E54A9">
        <w:t>contacting material</w:t>
      </w:r>
      <w:r w:rsidR="00036F70">
        <w:t>s</w:t>
      </w:r>
      <w:r w:rsidR="008E54A9">
        <w:t>, adding an incentive boost and flash incentive, plus re-introducing the eligibility screener near the end of data collection. These activities are described in more detail below.</w:t>
      </w:r>
    </w:p>
    <w:p w14:paraId="0A69BFDB" w14:textId="67278C09" w:rsidR="00E52A1F" w:rsidRDefault="00C175DD" w:rsidP="00506C85">
      <w:pPr>
        <w:spacing w:after="120"/>
        <w:rPr>
          <w:rFonts w:asciiTheme="majorBidi" w:hAnsiTheme="majorBidi" w:cstheme="majorBidi"/>
        </w:rPr>
      </w:pPr>
      <w:r>
        <w:rPr>
          <w:rFonts w:asciiTheme="majorBidi" w:hAnsiTheme="majorBidi" w:cstheme="majorBidi"/>
          <w:b/>
          <w:bCs/>
        </w:rPr>
        <w:t>Contacting Materials.</w:t>
      </w:r>
      <w:r w:rsidR="00BD720A" w:rsidRPr="00AC3137">
        <w:rPr>
          <w:rFonts w:asciiTheme="majorBidi" w:hAnsiTheme="majorBidi" w:cstheme="majorBidi"/>
        </w:rPr>
        <w:t xml:space="preserve"> </w:t>
      </w:r>
      <w:r w:rsidR="00BD720A">
        <w:rPr>
          <w:rFonts w:asciiTheme="majorBidi" w:hAnsiTheme="majorBidi" w:cstheme="majorBidi"/>
        </w:rPr>
        <w:t>Additional</w:t>
      </w:r>
      <w:r w:rsidR="00BD720A" w:rsidRPr="00AC3137">
        <w:rPr>
          <w:rFonts w:asciiTheme="majorBidi" w:hAnsiTheme="majorBidi" w:cstheme="majorBidi"/>
        </w:rPr>
        <w:t xml:space="preserve"> communications will be sent t</w:t>
      </w:r>
      <w:r>
        <w:rPr>
          <w:rFonts w:asciiTheme="majorBidi" w:hAnsiTheme="majorBidi" w:cstheme="majorBidi"/>
        </w:rPr>
        <w:t>o all interview nonrespondents.</w:t>
      </w:r>
      <w:r w:rsidR="00771EDC">
        <w:rPr>
          <w:rFonts w:asciiTheme="majorBidi" w:hAnsiTheme="majorBidi" w:cstheme="majorBidi"/>
        </w:rPr>
        <w:t xml:space="preserve"> </w:t>
      </w:r>
      <w:r w:rsidR="0048574D">
        <w:rPr>
          <w:rFonts w:asciiTheme="majorBidi" w:hAnsiTheme="majorBidi" w:cstheme="majorBidi"/>
        </w:rPr>
        <w:t>Given that</w:t>
      </w:r>
      <w:r w:rsidR="00771EDC">
        <w:rPr>
          <w:rFonts w:asciiTheme="majorBidi" w:hAnsiTheme="majorBidi" w:cstheme="majorBidi"/>
        </w:rPr>
        <w:t xml:space="preserve"> the </w:t>
      </w:r>
      <w:r w:rsidR="00254EAE">
        <w:rPr>
          <w:rFonts w:asciiTheme="majorBidi" w:hAnsiTheme="majorBidi" w:cstheme="majorBidi"/>
        </w:rPr>
        <w:t xml:space="preserve">current </w:t>
      </w:r>
      <w:r w:rsidR="00771EDC">
        <w:rPr>
          <w:rFonts w:asciiTheme="majorBidi" w:hAnsiTheme="majorBidi" w:cstheme="majorBidi"/>
        </w:rPr>
        <w:t xml:space="preserve">reminders no longer significantly increase response rates </w:t>
      </w:r>
      <w:r w:rsidR="004D763E">
        <w:rPr>
          <w:rFonts w:asciiTheme="majorBidi" w:hAnsiTheme="majorBidi" w:cstheme="majorBidi"/>
        </w:rPr>
        <w:t xml:space="preserve">among sample members of </w:t>
      </w:r>
      <w:r w:rsidR="000C084A">
        <w:rPr>
          <w:rFonts w:asciiTheme="majorBidi" w:hAnsiTheme="majorBidi" w:cstheme="majorBidi"/>
        </w:rPr>
        <w:t>G</w:t>
      </w:r>
      <w:r w:rsidR="004D763E">
        <w:rPr>
          <w:rFonts w:asciiTheme="majorBidi" w:hAnsiTheme="majorBidi" w:cstheme="majorBidi"/>
        </w:rPr>
        <w:t>roup 3 and 4, we suggest</w:t>
      </w:r>
      <w:r w:rsidR="00957B90">
        <w:rPr>
          <w:rFonts w:asciiTheme="majorBidi" w:hAnsiTheme="majorBidi" w:cstheme="majorBidi"/>
        </w:rPr>
        <w:t xml:space="preserve"> </w:t>
      </w:r>
      <w:r w:rsidR="000C1BE4">
        <w:rPr>
          <w:rFonts w:asciiTheme="majorBidi" w:hAnsiTheme="majorBidi" w:cstheme="majorBidi"/>
        </w:rPr>
        <w:t>further</w:t>
      </w:r>
      <w:r w:rsidR="00957B90">
        <w:rPr>
          <w:rFonts w:asciiTheme="majorBidi" w:hAnsiTheme="majorBidi" w:cstheme="majorBidi"/>
        </w:rPr>
        <w:t xml:space="preserve"> interventions that have </w:t>
      </w:r>
      <w:r w:rsidR="00254EAE">
        <w:rPr>
          <w:rFonts w:asciiTheme="majorBidi" w:hAnsiTheme="majorBidi" w:cstheme="majorBidi"/>
        </w:rPr>
        <w:t xml:space="preserve">also </w:t>
      </w:r>
      <w:r w:rsidR="00957B90">
        <w:rPr>
          <w:rFonts w:asciiTheme="majorBidi" w:hAnsiTheme="majorBidi" w:cstheme="majorBidi"/>
        </w:rPr>
        <w:t>been shown to reduce the potential for nonresponse bias (e.g., B&amp;B:08/18 FT</w:t>
      </w:r>
      <w:r w:rsidR="00E67451">
        <w:rPr>
          <w:rFonts w:asciiTheme="majorBidi" w:hAnsiTheme="majorBidi" w:cstheme="majorBidi"/>
        </w:rPr>
        <w:t xml:space="preserve"> – </w:t>
      </w:r>
      <w:r w:rsidR="00957B90">
        <w:rPr>
          <w:rFonts w:asciiTheme="majorBidi" w:hAnsiTheme="majorBidi" w:cstheme="majorBidi"/>
        </w:rPr>
        <w:t xml:space="preserve">OMB# </w:t>
      </w:r>
      <w:r w:rsidR="00957B90">
        <w:t>1850-0729 v. 13</w:t>
      </w:r>
      <w:r w:rsidR="00DC4748">
        <w:t xml:space="preserve">; see also </w:t>
      </w:r>
      <w:r w:rsidR="00DC4748">
        <w:rPr>
          <w:rFonts w:asciiTheme="majorBidi" w:hAnsiTheme="majorBidi" w:cstheme="majorBidi"/>
        </w:rPr>
        <w:t>Dillman et al. 2014</w:t>
      </w:r>
      <w:r w:rsidR="00957B90">
        <w:rPr>
          <w:rFonts w:asciiTheme="majorBidi" w:hAnsiTheme="majorBidi" w:cstheme="majorBidi"/>
        </w:rPr>
        <w:t>)</w:t>
      </w:r>
      <w:r w:rsidR="00561DFF">
        <w:rPr>
          <w:rFonts w:asciiTheme="majorBidi" w:hAnsiTheme="majorBidi" w:cstheme="majorBidi"/>
        </w:rPr>
        <w:t>. These include</w:t>
      </w:r>
      <w:r w:rsidR="00AC7E9C">
        <w:rPr>
          <w:rFonts w:asciiTheme="majorBidi" w:hAnsiTheme="majorBidi" w:cstheme="majorBidi"/>
        </w:rPr>
        <w:t>:</w:t>
      </w:r>
    </w:p>
    <w:p w14:paraId="30A70B6E" w14:textId="17ED6C8B" w:rsidR="00AC7E9C" w:rsidRDefault="000C084A" w:rsidP="00506C85">
      <w:pPr>
        <w:pStyle w:val="ListParagraph"/>
        <w:numPr>
          <w:ilvl w:val="0"/>
          <w:numId w:val="25"/>
        </w:numPr>
        <w:spacing w:after="120"/>
        <w:ind w:left="450" w:hanging="270"/>
        <w:rPr>
          <w:rFonts w:asciiTheme="majorBidi" w:hAnsiTheme="majorBidi" w:cstheme="majorBidi"/>
          <w:sz w:val="24"/>
        </w:rPr>
      </w:pPr>
      <w:r>
        <w:rPr>
          <w:rFonts w:asciiTheme="majorBidi" w:hAnsiTheme="majorBidi" w:cstheme="majorBidi"/>
          <w:sz w:val="24"/>
        </w:rPr>
        <w:t>A</w:t>
      </w:r>
      <w:r w:rsidR="00AC7E9C">
        <w:rPr>
          <w:rFonts w:asciiTheme="majorBidi" w:hAnsiTheme="majorBidi" w:cstheme="majorBidi"/>
          <w:sz w:val="24"/>
        </w:rPr>
        <w:t>djust</w:t>
      </w:r>
      <w:r w:rsidR="00561DFF">
        <w:rPr>
          <w:rFonts w:asciiTheme="majorBidi" w:hAnsiTheme="majorBidi" w:cstheme="majorBidi"/>
          <w:sz w:val="24"/>
        </w:rPr>
        <w:t>ing</w:t>
      </w:r>
      <w:r w:rsidR="004D763E" w:rsidRPr="00AC7E9C">
        <w:rPr>
          <w:rFonts w:asciiTheme="majorBidi" w:hAnsiTheme="majorBidi" w:cstheme="majorBidi"/>
          <w:sz w:val="24"/>
        </w:rPr>
        <w:t xml:space="preserve"> the e-mail subject lines</w:t>
      </w:r>
      <w:r w:rsidR="00A01FBB">
        <w:rPr>
          <w:rFonts w:asciiTheme="majorBidi" w:hAnsiTheme="majorBidi" w:cstheme="majorBidi"/>
          <w:sz w:val="24"/>
        </w:rPr>
        <w:t xml:space="preserve"> </w:t>
      </w:r>
      <w:r w:rsidR="00B50CC7">
        <w:rPr>
          <w:rFonts w:asciiTheme="majorBidi" w:hAnsiTheme="majorBidi" w:cstheme="majorBidi"/>
          <w:sz w:val="24"/>
        </w:rPr>
        <w:t xml:space="preserve">by </w:t>
      </w:r>
      <w:r w:rsidR="00A01FBB">
        <w:rPr>
          <w:rFonts w:asciiTheme="majorBidi" w:hAnsiTheme="majorBidi" w:cstheme="majorBidi"/>
          <w:sz w:val="24"/>
        </w:rPr>
        <w:t>appealing to sample member’s civic duty</w:t>
      </w:r>
      <w:r w:rsidR="00AC7E9C">
        <w:rPr>
          <w:rFonts w:asciiTheme="majorBidi" w:hAnsiTheme="majorBidi" w:cstheme="majorBidi"/>
          <w:sz w:val="24"/>
        </w:rPr>
        <w:t xml:space="preserve">, e.g., </w:t>
      </w:r>
      <w:r w:rsidR="0072080C">
        <w:rPr>
          <w:rFonts w:asciiTheme="majorBidi" w:hAnsiTheme="majorBidi" w:cstheme="majorBidi"/>
          <w:sz w:val="24"/>
        </w:rPr>
        <w:t>‘</w:t>
      </w:r>
      <w:r w:rsidR="0072080C" w:rsidRPr="0072080C">
        <w:rPr>
          <w:rFonts w:asciiTheme="majorBidi" w:hAnsiTheme="majorBidi" w:cstheme="majorBidi"/>
          <w:sz w:val="24"/>
        </w:rPr>
        <w:t xml:space="preserve">Make your Voice Heard: Your </w:t>
      </w:r>
      <w:r w:rsidR="003A1059">
        <w:rPr>
          <w:rFonts w:asciiTheme="majorBidi" w:hAnsiTheme="majorBidi" w:cstheme="majorBidi"/>
          <w:sz w:val="24"/>
        </w:rPr>
        <w:t>e</w:t>
      </w:r>
      <w:r w:rsidR="0072080C" w:rsidRPr="0072080C">
        <w:rPr>
          <w:rFonts w:asciiTheme="majorBidi" w:hAnsiTheme="majorBidi" w:cstheme="majorBidi"/>
          <w:sz w:val="24"/>
        </w:rPr>
        <w:t xml:space="preserve">ducation in &lt;&lt;Major&gt;&gt; and </w:t>
      </w:r>
      <w:r w:rsidR="001E7D5B">
        <w:rPr>
          <w:rFonts w:asciiTheme="majorBidi" w:hAnsiTheme="majorBidi" w:cstheme="majorBidi"/>
          <w:sz w:val="24"/>
        </w:rPr>
        <w:t>w</w:t>
      </w:r>
      <w:r w:rsidR="0072080C" w:rsidRPr="0072080C">
        <w:rPr>
          <w:rFonts w:asciiTheme="majorBidi" w:hAnsiTheme="majorBidi" w:cstheme="majorBidi"/>
          <w:sz w:val="24"/>
        </w:rPr>
        <w:t xml:space="preserve">ork </w:t>
      </w:r>
      <w:r w:rsidR="001E7D5B">
        <w:rPr>
          <w:rFonts w:asciiTheme="majorBidi" w:hAnsiTheme="majorBidi" w:cstheme="majorBidi"/>
          <w:sz w:val="24"/>
        </w:rPr>
        <w:t>e</w:t>
      </w:r>
      <w:r w:rsidR="0072080C" w:rsidRPr="0072080C">
        <w:rPr>
          <w:rFonts w:asciiTheme="majorBidi" w:hAnsiTheme="majorBidi" w:cstheme="majorBidi"/>
          <w:sz w:val="24"/>
        </w:rPr>
        <w:t xml:space="preserve">xperience is </w:t>
      </w:r>
      <w:r w:rsidR="001E7D5B">
        <w:rPr>
          <w:rFonts w:asciiTheme="majorBidi" w:hAnsiTheme="majorBidi" w:cstheme="majorBidi"/>
          <w:sz w:val="24"/>
        </w:rPr>
        <w:t>u</w:t>
      </w:r>
      <w:r w:rsidR="0072080C" w:rsidRPr="0072080C">
        <w:rPr>
          <w:rFonts w:asciiTheme="majorBidi" w:hAnsiTheme="majorBidi" w:cstheme="majorBidi"/>
          <w:sz w:val="24"/>
        </w:rPr>
        <w:t>nique</w:t>
      </w:r>
      <w:r w:rsidR="0072080C">
        <w:rPr>
          <w:rFonts w:asciiTheme="majorBidi" w:hAnsiTheme="majorBidi" w:cstheme="majorBidi"/>
          <w:sz w:val="24"/>
        </w:rPr>
        <w:t>,’</w:t>
      </w:r>
      <w:r w:rsidR="0072080C" w:rsidRPr="0072080C">
        <w:rPr>
          <w:rFonts w:asciiTheme="majorBidi" w:hAnsiTheme="majorBidi" w:cstheme="majorBidi"/>
          <w:sz w:val="24"/>
        </w:rPr>
        <w:t xml:space="preserve"> </w:t>
      </w:r>
      <w:r w:rsidR="00B50CC7">
        <w:rPr>
          <w:rFonts w:asciiTheme="majorBidi" w:hAnsiTheme="majorBidi" w:cstheme="majorBidi"/>
          <w:sz w:val="24"/>
        </w:rPr>
        <w:t>‘</w:t>
      </w:r>
      <w:r w:rsidR="00B50CC7" w:rsidRPr="00B50CC7">
        <w:rPr>
          <w:rFonts w:asciiTheme="majorBidi" w:hAnsiTheme="majorBidi" w:cstheme="majorBidi"/>
          <w:sz w:val="24"/>
        </w:rPr>
        <w:t xml:space="preserve">Start a </w:t>
      </w:r>
      <w:r w:rsidR="003A1059">
        <w:rPr>
          <w:rFonts w:asciiTheme="majorBidi" w:hAnsiTheme="majorBidi" w:cstheme="majorBidi"/>
          <w:sz w:val="24"/>
        </w:rPr>
        <w:t xml:space="preserve">Civic </w:t>
      </w:r>
      <w:r w:rsidR="00B50CC7" w:rsidRPr="00B50CC7">
        <w:rPr>
          <w:rFonts w:asciiTheme="majorBidi" w:hAnsiTheme="majorBidi" w:cstheme="majorBidi"/>
          <w:sz w:val="24"/>
        </w:rPr>
        <w:t xml:space="preserve">Tradition: </w:t>
      </w:r>
      <w:r w:rsidR="003862AA">
        <w:rPr>
          <w:rFonts w:asciiTheme="majorBidi" w:hAnsiTheme="majorBidi" w:cstheme="majorBidi"/>
          <w:sz w:val="24"/>
        </w:rPr>
        <w:t>H</w:t>
      </w:r>
      <w:r w:rsidR="00B50CC7" w:rsidRPr="00B50CC7">
        <w:rPr>
          <w:rFonts w:asciiTheme="majorBidi" w:hAnsiTheme="majorBidi" w:cstheme="majorBidi"/>
          <w:sz w:val="24"/>
        </w:rPr>
        <w:t>elp by taking the B&amp;B Survey</w:t>
      </w:r>
      <w:r w:rsidR="00B50CC7">
        <w:rPr>
          <w:rFonts w:asciiTheme="majorBidi" w:hAnsiTheme="majorBidi" w:cstheme="majorBidi"/>
          <w:sz w:val="24"/>
        </w:rPr>
        <w:t>’</w:t>
      </w:r>
      <w:r w:rsidR="00060EFA">
        <w:rPr>
          <w:rFonts w:asciiTheme="majorBidi" w:hAnsiTheme="majorBidi" w:cstheme="majorBidi"/>
          <w:sz w:val="24"/>
        </w:rPr>
        <w:t>;</w:t>
      </w:r>
    </w:p>
    <w:p w14:paraId="136E3E06" w14:textId="7DA1AF5B" w:rsidR="00761F0B" w:rsidRDefault="000C084A" w:rsidP="00506C85">
      <w:pPr>
        <w:pStyle w:val="ListParagraph"/>
        <w:numPr>
          <w:ilvl w:val="0"/>
          <w:numId w:val="25"/>
        </w:numPr>
        <w:spacing w:after="120"/>
        <w:ind w:left="461" w:hanging="274"/>
        <w:rPr>
          <w:rFonts w:asciiTheme="majorBidi" w:hAnsiTheme="majorBidi" w:cstheme="majorBidi"/>
          <w:sz w:val="24"/>
        </w:rPr>
      </w:pPr>
      <w:r>
        <w:rPr>
          <w:rFonts w:asciiTheme="majorBidi" w:hAnsiTheme="majorBidi" w:cstheme="majorBidi"/>
          <w:sz w:val="24"/>
        </w:rPr>
        <w:t>S</w:t>
      </w:r>
      <w:r w:rsidR="00761F0B">
        <w:rPr>
          <w:rFonts w:asciiTheme="majorBidi" w:hAnsiTheme="majorBidi" w:cstheme="majorBidi"/>
          <w:sz w:val="24"/>
        </w:rPr>
        <w:t xml:space="preserve">witching the sender email, e.g., </w:t>
      </w:r>
      <w:r w:rsidR="00761F0B" w:rsidRPr="00AC7E9C">
        <w:rPr>
          <w:rFonts w:asciiTheme="majorBidi" w:hAnsiTheme="majorBidi" w:cstheme="majorBidi"/>
          <w:sz w:val="24"/>
        </w:rPr>
        <w:t>emphasiz</w:t>
      </w:r>
      <w:r w:rsidR="00761F0B">
        <w:rPr>
          <w:rFonts w:asciiTheme="majorBidi" w:hAnsiTheme="majorBidi" w:cstheme="majorBidi"/>
          <w:sz w:val="24"/>
        </w:rPr>
        <w:t>ing</w:t>
      </w:r>
      <w:r w:rsidR="00761F0B" w:rsidRPr="00AC7E9C">
        <w:rPr>
          <w:rFonts w:asciiTheme="majorBidi" w:hAnsiTheme="majorBidi" w:cstheme="majorBidi"/>
          <w:sz w:val="24"/>
        </w:rPr>
        <w:t xml:space="preserve"> NCES sponsorship by </w:t>
      </w:r>
      <w:r w:rsidR="001E7D5B">
        <w:rPr>
          <w:rFonts w:asciiTheme="majorBidi" w:hAnsiTheme="majorBidi" w:cstheme="majorBidi"/>
          <w:sz w:val="24"/>
        </w:rPr>
        <w:t>sending e-mails</w:t>
      </w:r>
      <w:r w:rsidR="00761F0B" w:rsidRPr="00AC7E9C">
        <w:rPr>
          <w:rFonts w:asciiTheme="majorBidi" w:hAnsiTheme="majorBidi" w:cstheme="majorBidi"/>
          <w:sz w:val="24"/>
        </w:rPr>
        <w:t xml:space="preserve"> from the NCES project officer</w:t>
      </w:r>
      <w:r w:rsidR="00060EFA">
        <w:rPr>
          <w:rFonts w:asciiTheme="majorBidi" w:hAnsiTheme="majorBidi" w:cstheme="majorBidi"/>
          <w:sz w:val="24"/>
        </w:rPr>
        <w:t>;</w:t>
      </w:r>
    </w:p>
    <w:p w14:paraId="074E3577" w14:textId="768C737C" w:rsidR="00761F0B" w:rsidRDefault="000C084A" w:rsidP="00506C85">
      <w:pPr>
        <w:pStyle w:val="ListParagraph"/>
        <w:numPr>
          <w:ilvl w:val="0"/>
          <w:numId w:val="25"/>
        </w:numPr>
        <w:spacing w:after="120"/>
        <w:ind w:left="450" w:hanging="270"/>
        <w:rPr>
          <w:rFonts w:asciiTheme="majorBidi" w:hAnsiTheme="majorBidi" w:cstheme="majorBidi"/>
          <w:sz w:val="24"/>
        </w:rPr>
      </w:pPr>
      <w:r>
        <w:rPr>
          <w:rFonts w:asciiTheme="majorBidi" w:hAnsiTheme="majorBidi" w:cstheme="majorBidi"/>
          <w:sz w:val="24"/>
        </w:rPr>
        <w:t>A</w:t>
      </w:r>
      <w:r w:rsidR="00761F0B">
        <w:rPr>
          <w:rFonts w:asciiTheme="majorBidi" w:hAnsiTheme="majorBidi" w:cstheme="majorBidi"/>
          <w:sz w:val="24"/>
        </w:rPr>
        <w:t xml:space="preserve">djusting the type of </w:t>
      </w:r>
      <w:r w:rsidR="00476537">
        <w:rPr>
          <w:rFonts w:asciiTheme="majorBidi" w:hAnsiTheme="majorBidi" w:cstheme="majorBidi"/>
          <w:sz w:val="24"/>
        </w:rPr>
        <w:t>mail packaging</w:t>
      </w:r>
      <w:r w:rsidR="00761F0B">
        <w:rPr>
          <w:rFonts w:asciiTheme="majorBidi" w:hAnsiTheme="majorBidi" w:cstheme="majorBidi"/>
          <w:sz w:val="24"/>
        </w:rPr>
        <w:t xml:space="preserve">, </w:t>
      </w:r>
      <w:r w:rsidR="001E7D5B">
        <w:rPr>
          <w:rFonts w:asciiTheme="majorBidi" w:hAnsiTheme="majorBidi" w:cstheme="majorBidi"/>
          <w:sz w:val="24"/>
        </w:rPr>
        <w:t>i</w:t>
      </w:r>
      <w:r w:rsidR="00761F0B" w:rsidRPr="00AC7E9C">
        <w:rPr>
          <w:rFonts w:asciiTheme="majorBidi" w:hAnsiTheme="majorBidi" w:cstheme="majorBidi"/>
          <w:sz w:val="24"/>
        </w:rPr>
        <w:t>.</w:t>
      </w:r>
      <w:r w:rsidR="001E7D5B">
        <w:rPr>
          <w:rFonts w:asciiTheme="majorBidi" w:hAnsiTheme="majorBidi" w:cstheme="majorBidi"/>
          <w:sz w:val="24"/>
        </w:rPr>
        <w:t>e</w:t>
      </w:r>
      <w:r w:rsidR="00761F0B" w:rsidRPr="00AC7E9C">
        <w:rPr>
          <w:rFonts w:asciiTheme="majorBidi" w:hAnsiTheme="majorBidi" w:cstheme="majorBidi"/>
          <w:sz w:val="24"/>
        </w:rPr>
        <w:t>.,</w:t>
      </w:r>
      <w:r w:rsidR="00761F0B">
        <w:rPr>
          <w:rFonts w:asciiTheme="majorBidi" w:hAnsiTheme="majorBidi" w:cstheme="majorBidi"/>
          <w:sz w:val="24"/>
        </w:rPr>
        <w:t xml:space="preserve"> mailing</w:t>
      </w:r>
      <w:r w:rsidR="00761F0B" w:rsidRPr="00AC7E9C">
        <w:rPr>
          <w:rFonts w:asciiTheme="majorBidi" w:hAnsiTheme="majorBidi" w:cstheme="majorBidi"/>
          <w:sz w:val="24"/>
        </w:rPr>
        <w:t xml:space="preserve"> </w:t>
      </w:r>
      <w:r w:rsidR="00761F0B">
        <w:rPr>
          <w:rFonts w:asciiTheme="majorBidi" w:hAnsiTheme="majorBidi" w:cstheme="majorBidi"/>
          <w:sz w:val="24"/>
        </w:rPr>
        <w:t>via Fed</w:t>
      </w:r>
      <w:r w:rsidR="0001154B">
        <w:rPr>
          <w:rFonts w:asciiTheme="majorBidi" w:hAnsiTheme="majorBidi" w:cstheme="majorBidi"/>
          <w:sz w:val="24"/>
        </w:rPr>
        <w:t>E</w:t>
      </w:r>
      <w:r w:rsidR="00761F0B">
        <w:rPr>
          <w:rFonts w:asciiTheme="majorBidi" w:hAnsiTheme="majorBidi" w:cstheme="majorBidi"/>
          <w:sz w:val="24"/>
        </w:rPr>
        <w:t xml:space="preserve">x or </w:t>
      </w:r>
      <w:r w:rsidR="001E7D5B">
        <w:rPr>
          <w:rFonts w:asciiTheme="majorBidi" w:hAnsiTheme="majorBidi" w:cstheme="majorBidi"/>
          <w:sz w:val="24"/>
        </w:rPr>
        <w:t xml:space="preserve">USPS </w:t>
      </w:r>
      <w:r w:rsidR="00761F0B">
        <w:rPr>
          <w:rFonts w:asciiTheme="majorBidi" w:hAnsiTheme="majorBidi" w:cstheme="majorBidi"/>
          <w:sz w:val="24"/>
        </w:rPr>
        <w:t>Priority Mail</w:t>
      </w:r>
      <w:r w:rsidR="00060EFA">
        <w:rPr>
          <w:rFonts w:asciiTheme="majorBidi" w:hAnsiTheme="majorBidi" w:cstheme="majorBidi"/>
          <w:sz w:val="24"/>
        </w:rPr>
        <w:t>; and</w:t>
      </w:r>
    </w:p>
    <w:p w14:paraId="5E65BC11" w14:textId="442CB93A" w:rsidR="00761F0B" w:rsidRPr="00111311" w:rsidRDefault="000C084A" w:rsidP="00506C85">
      <w:pPr>
        <w:pStyle w:val="ListParagraph"/>
        <w:numPr>
          <w:ilvl w:val="0"/>
          <w:numId w:val="25"/>
        </w:numPr>
        <w:spacing w:after="120"/>
        <w:ind w:left="450" w:hanging="270"/>
        <w:rPr>
          <w:rFonts w:asciiTheme="majorBidi" w:hAnsiTheme="majorBidi" w:cstheme="majorBidi"/>
          <w:sz w:val="24"/>
        </w:rPr>
      </w:pPr>
      <w:r w:rsidRPr="00111311">
        <w:rPr>
          <w:rFonts w:asciiTheme="majorBidi" w:hAnsiTheme="majorBidi" w:cstheme="majorBidi"/>
          <w:sz w:val="24"/>
        </w:rPr>
        <w:t>E</w:t>
      </w:r>
      <w:r w:rsidR="00476537" w:rsidRPr="00111311">
        <w:rPr>
          <w:rFonts w:asciiTheme="majorBidi" w:hAnsiTheme="majorBidi" w:cstheme="majorBidi"/>
          <w:sz w:val="24"/>
        </w:rPr>
        <w:t xml:space="preserve">mphasizing study legitimacy by </w:t>
      </w:r>
      <w:r w:rsidR="00761F0B" w:rsidRPr="00111311">
        <w:rPr>
          <w:rFonts w:asciiTheme="majorBidi" w:hAnsiTheme="majorBidi" w:cstheme="majorBidi"/>
          <w:sz w:val="24"/>
        </w:rPr>
        <w:t xml:space="preserve">including </w:t>
      </w:r>
      <w:r w:rsidR="00476537" w:rsidRPr="00111311">
        <w:rPr>
          <w:rFonts w:asciiTheme="majorBidi" w:hAnsiTheme="majorBidi" w:cstheme="majorBidi"/>
          <w:sz w:val="24"/>
        </w:rPr>
        <w:t xml:space="preserve">prior </w:t>
      </w:r>
      <w:r w:rsidR="00761F0B" w:rsidRPr="00111311">
        <w:rPr>
          <w:rFonts w:asciiTheme="majorBidi" w:hAnsiTheme="majorBidi" w:cstheme="majorBidi"/>
          <w:sz w:val="24"/>
        </w:rPr>
        <w:t xml:space="preserve">study results, e.g., </w:t>
      </w:r>
      <w:r w:rsidR="00CB17AB" w:rsidRPr="00111311">
        <w:rPr>
          <w:rFonts w:asciiTheme="majorBidi" w:hAnsiTheme="majorBidi" w:cstheme="majorBidi"/>
          <w:sz w:val="24"/>
        </w:rPr>
        <w:t xml:space="preserve">the newly available </w:t>
      </w:r>
      <w:r w:rsidR="00761F0B" w:rsidRPr="00111311">
        <w:rPr>
          <w:rFonts w:asciiTheme="majorBidi" w:hAnsiTheme="majorBidi" w:cstheme="majorBidi"/>
          <w:sz w:val="24"/>
        </w:rPr>
        <w:t xml:space="preserve">NPSAS:16 </w:t>
      </w:r>
      <w:r w:rsidR="00476537" w:rsidRPr="00111311">
        <w:rPr>
          <w:rFonts w:asciiTheme="majorBidi" w:hAnsiTheme="majorBidi" w:cstheme="majorBidi"/>
          <w:sz w:val="24"/>
        </w:rPr>
        <w:t xml:space="preserve">First Look </w:t>
      </w:r>
      <w:r w:rsidR="00761F0B" w:rsidRPr="00111311">
        <w:rPr>
          <w:rFonts w:asciiTheme="majorBidi" w:hAnsiTheme="majorBidi" w:cstheme="majorBidi"/>
          <w:sz w:val="24"/>
        </w:rPr>
        <w:t>results</w:t>
      </w:r>
      <w:r w:rsidR="00476537" w:rsidRPr="00111311">
        <w:rPr>
          <w:rFonts w:asciiTheme="majorBidi" w:hAnsiTheme="majorBidi" w:cstheme="majorBidi"/>
          <w:sz w:val="24"/>
        </w:rPr>
        <w:t xml:space="preserve"> </w:t>
      </w:r>
      <w:r w:rsidR="00111311" w:rsidRPr="00111311">
        <w:rPr>
          <w:rFonts w:asciiTheme="majorBidi" w:hAnsiTheme="majorBidi" w:cstheme="majorBidi"/>
          <w:sz w:val="24"/>
        </w:rPr>
        <w:t>and</w:t>
      </w:r>
      <w:r w:rsidR="00476537" w:rsidRPr="00111311">
        <w:rPr>
          <w:rFonts w:asciiTheme="majorBidi" w:hAnsiTheme="majorBidi" w:cstheme="majorBidi"/>
          <w:sz w:val="24"/>
        </w:rPr>
        <w:t xml:space="preserve"> results of prior rounds of B&amp;B</w:t>
      </w:r>
      <w:r w:rsidR="00761F0B" w:rsidRPr="00111311">
        <w:rPr>
          <w:rFonts w:asciiTheme="majorBidi" w:hAnsiTheme="majorBidi" w:cstheme="majorBidi"/>
          <w:sz w:val="24"/>
        </w:rPr>
        <w:t>.</w:t>
      </w:r>
    </w:p>
    <w:p w14:paraId="7B348063" w14:textId="77777777" w:rsidR="00E52A1F" w:rsidRDefault="00AC7E9C" w:rsidP="00506C85">
      <w:pPr>
        <w:spacing w:after="120"/>
        <w:rPr>
          <w:rFonts w:asciiTheme="majorBidi" w:hAnsiTheme="majorBidi" w:cstheme="majorBidi"/>
        </w:rPr>
      </w:pPr>
      <w:r>
        <w:rPr>
          <w:rFonts w:asciiTheme="majorBidi" w:hAnsiTheme="majorBidi" w:cstheme="majorBidi"/>
        </w:rPr>
        <w:t>In combination</w:t>
      </w:r>
      <w:r w:rsidR="001B31A0">
        <w:rPr>
          <w:rFonts w:asciiTheme="majorBidi" w:hAnsiTheme="majorBidi" w:cstheme="majorBidi"/>
        </w:rPr>
        <w:t>,</w:t>
      </w:r>
      <w:r>
        <w:rPr>
          <w:rFonts w:asciiTheme="majorBidi" w:hAnsiTheme="majorBidi" w:cstheme="majorBidi"/>
        </w:rPr>
        <w:t xml:space="preserve"> these efforts should increase contact rates and improve cooperation</w:t>
      </w:r>
      <w:r w:rsidR="00A17F2D">
        <w:rPr>
          <w:rFonts w:asciiTheme="majorBidi" w:hAnsiTheme="majorBidi" w:cstheme="majorBidi"/>
        </w:rPr>
        <w:t xml:space="preserve"> by potentially</w:t>
      </w:r>
      <w:r>
        <w:rPr>
          <w:rFonts w:asciiTheme="majorBidi" w:hAnsiTheme="majorBidi" w:cstheme="majorBidi"/>
        </w:rPr>
        <w:t xml:space="preserve"> </w:t>
      </w:r>
      <w:r w:rsidR="00A17F2D">
        <w:rPr>
          <w:rFonts w:asciiTheme="majorBidi" w:hAnsiTheme="majorBidi" w:cstheme="majorBidi"/>
        </w:rPr>
        <w:t>increasing the perceived relevance, legitimacy, and importance of the study.</w:t>
      </w:r>
      <w:r w:rsidR="00957B90">
        <w:rPr>
          <w:rFonts w:asciiTheme="majorBidi" w:hAnsiTheme="majorBidi" w:cstheme="majorBidi"/>
        </w:rPr>
        <w:t xml:space="preserve"> </w:t>
      </w:r>
      <w:r w:rsidR="00561DFF">
        <w:rPr>
          <w:rFonts w:asciiTheme="majorBidi" w:hAnsiTheme="majorBidi" w:cstheme="majorBidi"/>
        </w:rPr>
        <w:t>In particular, s</w:t>
      </w:r>
      <w:r w:rsidR="00561DFF" w:rsidRPr="00561DFF">
        <w:rPr>
          <w:rFonts w:asciiTheme="majorBidi" w:hAnsiTheme="majorBidi" w:cstheme="majorBidi"/>
        </w:rPr>
        <w:t>witching the sender during data collection also increases the chance that the survey invitation is delivered to the sample member rather than to a spam filter.</w:t>
      </w:r>
    </w:p>
    <w:p w14:paraId="302BC485" w14:textId="63078236" w:rsidR="00CD179C" w:rsidRPr="00566071" w:rsidRDefault="00566071" w:rsidP="00506C85">
      <w:pPr>
        <w:spacing w:after="120"/>
        <w:rPr>
          <w:rFonts w:asciiTheme="majorBidi" w:hAnsiTheme="majorBidi" w:cstheme="majorBidi"/>
        </w:rPr>
      </w:pPr>
      <w:r w:rsidRPr="00566071">
        <w:rPr>
          <w:rFonts w:asciiTheme="majorBidi" w:hAnsiTheme="majorBidi" w:cstheme="majorBidi"/>
        </w:rPr>
        <w:t xml:space="preserve">See Attachment 1c </w:t>
      </w:r>
      <w:r w:rsidR="00E67451">
        <w:rPr>
          <w:rFonts w:asciiTheme="majorBidi" w:hAnsiTheme="majorBidi" w:cstheme="majorBidi"/>
        </w:rPr>
        <w:t>of this memo</w:t>
      </w:r>
      <w:r w:rsidRPr="00566071">
        <w:rPr>
          <w:rFonts w:asciiTheme="majorBidi" w:hAnsiTheme="majorBidi" w:cstheme="majorBidi"/>
        </w:rPr>
        <w:t xml:space="preserve">, for the revised contact schedule. </w:t>
      </w:r>
      <w:r w:rsidR="00CD179C" w:rsidRPr="00566071">
        <w:rPr>
          <w:rFonts w:asciiTheme="majorBidi" w:hAnsiTheme="majorBidi" w:cstheme="majorBidi"/>
        </w:rPr>
        <w:t>Appendix E of the approved OMB package has been updated to include these new contacting material</w:t>
      </w:r>
      <w:r w:rsidR="00177DFB">
        <w:rPr>
          <w:rFonts w:asciiTheme="majorBidi" w:hAnsiTheme="majorBidi" w:cstheme="majorBidi"/>
        </w:rPr>
        <w:t>s</w:t>
      </w:r>
      <w:r w:rsidR="00CD179C" w:rsidRPr="00566071">
        <w:rPr>
          <w:rFonts w:asciiTheme="majorBidi" w:hAnsiTheme="majorBidi" w:cstheme="majorBidi"/>
        </w:rPr>
        <w:t>.</w:t>
      </w:r>
    </w:p>
    <w:p w14:paraId="159836C4" w14:textId="77777777" w:rsidR="00E52A1F" w:rsidRDefault="00957B90" w:rsidP="00506C85">
      <w:pPr>
        <w:spacing w:after="120"/>
      </w:pPr>
      <w:r w:rsidRPr="00AC3137">
        <w:rPr>
          <w:rFonts w:asciiTheme="majorBidi" w:hAnsiTheme="majorBidi" w:cstheme="majorBidi"/>
          <w:b/>
        </w:rPr>
        <w:t xml:space="preserve">Incentive </w:t>
      </w:r>
      <w:r w:rsidR="008D148C">
        <w:rPr>
          <w:rFonts w:asciiTheme="majorBidi" w:hAnsiTheme="majorBidi" w:cstheme="majorBidi"/>
          <w:b/>
        </w:rPr>
        <w:t>Boost and Flash Incentive</w:t>
      </w:r>
      <w:r w:rsidRPr="00AC3137">
        <w:rPr>
          <w:rFonts w:asciiTheme="majorBidi" w:hAnsiTheme="majorBidi" w:cstheme="majorBidi"/>
          <w:b/>
        </w:rPr>
        <w:t>.</w:t>
      </w:r>
      <w:r w:rsidR="00E52A1F">
        <w:rPr>
          <w:rFonts w:asciiTheme="majorBidi" w:hAnsiTheme="majorBidi" w:cstheme="majorBidi"/>
          <w:b/>
        </w:rPr>
        <w:t xml:space="preserve"> </w:t>
      </w:r>
      <w:r w:rsidR="005666CE">
        <w:t>Incentive boosts</w:t>
      </w:r>
      <w:r w:rsidR="006A54A9">
        <w:t xml:space="preserve"> are a common element used in nonresponse conversion (e.g., Groves and Heeringa 2006; Singer and Ye 2013). These boosts are especially common in large federal surveys during their nonresponse follow up phase (e.g., The National Survey of Family Growth) and have been implemented successfully in other</w:t>
      </w:r>
      <w:r w:rsidR="007E3299">
        <w:t xml:space="preserve"> NCES</w:t>
      </w:r>
      <w:r w:rsidR="006A54A9">
        <w:t xml:space="preserve"> postsecondary education surveys (e.g., HSLS:09 F2; BPS:12/17).</w:t>
      </w:r>
    </w:p>
    <w:p w14:paraId="588F9CF5" w14:textId="77777777" w:rsidR="00E52A1F" w:rsidRDefault="00B50547" w:rsidP="00506C85">
      <w:pPr>
        <w:spacing w:after="120"/>
      </w:pPr>
      <w:r>
        <w:t>The idea of f</w:t>
      </w:r>
      <w:r w:rsidR="008D148C" w:rsidRPr="008D148C">
        <w:t>lash incentive</w:t>
      </w:r>
      <w:r>
        <w:t>s is similar to that of early</w:t>
      </w:r>
      <w:r w:rsidR="008D148C" w:rsidRPr="008D148C">
        <w:t xml:space="preserve"> bird incentives </w:t>
      </w:r>
      <w:r>
        <w:t xml:space="preserve">which </w:t>
      </w:r>
      <w:r w:rsidR="008D148C" w:rsidRPr="008D148C">
        <w:t xml:space="preserve">have been shown to lead to faster responses and increased participation rates within the early incentive period (e.g., Coppersmith et al. 2016; LeClere et al. 2012) and can provide efficiencies by reducing both data collection costs and time. </w:t>
      </w:r>
      <w:r w:rsidR="00834606" w:rsidRPr="00430599">
        <w:t xml:space="preserve">For nonresponse conversion </w:t>
      </w:r>
      <w:r w:rsidR="00834606">
        <w:t xml:space="preserve">during the </w:t>
      </w:r>
      <w:r>
        <w:t>B&amp;B:16/17 data collection extension</w:t>
      </w:r>
      <w:r w:rsidR="000C084A">
        <w:t xml:space="preserve"> period</w:t>
      </w:r>
      <w:r w:rsidR="00017813">
        <w:t>,</w:t>
      </w:r>
      <w:r w:rsidR="00834606" w:rsidRPr="00430599">
        <w:t xml:space="preserve"> a $10 incentive boost increase </w:t>
      </w:r>
      <w:r w:rsidR="00834606">
        <w:t xml:space="preserve">and $5 flash incentive will be added to the </w:t>
      </w:r>
      <w:r w:rsidR="00834606" w:rsidRPr="00430599">
        <w:t>baseline incentive</w:t>
      </w:r>
      <w:r w:rsidR="00017813">
        <w:t xml:space="preserve"> as follows:</w:t>
      </w:r>
    </w:p>
    <w:p w14:paraId="4B259483" w14:textId="77777777" w:rsidR="00E52A1F" w:rsidRPr="00506C85" w:rsidRDefault="000C084A" w:rsidP="00506C85">
      <w:pPr>
        <w:pStyle w:val="ListParagraph"/>
        <w:numPr>
          <w:ilvl w:val="0"/>
          <w:numId w:val="25"/>
        </w:numPr>
        <w:spacing w:after="120"/>
        <w:ind w:left="461" w:hanging="274"/>
        <w:rPr>
          <w:rFonts w:asciiTheme="majorBidi" w:hAnsiTheme="majorBidi" w:cstheme="majorBidi"/>
          <w:sz w:val="24"/>
        </w:rPr>
      </w:pPr>
      <w:r w:rsidRPr="00506C85">
        <w:rPr>
          <w:rFonts w:asciiTheme="majorBidi" w:hAnsiTheme="majorBidi" w:cstheme="majorBidi"/>
          <w:sz w:val="24"/>
        </w:rPr>
        <w:t>A</w:t>
      </w:r>
      <w:r w:rsidR="005666CE" w:rsidRPr="00506C85">
        <w:rPr>
          <w:rFonts w:asciiTheme="majorBidi" w:hAnsiTheme="majorBidi" w:cstheme="majorBidi"/>
          <w:sz w:val="24"/>
        </w:rPr>
        <w:t>ll remaining non</w:t>
      </w:r>
      <w:r w:rsidR="00017813" w:rsidRPr="00506C85">
        <w:rPr>
          <w:rFonts w:asciiTheme="majorBidi" w:hAnsiTheme="majorBidi" w:cstheme="majorBidi"/>
          <w:sz w:val="24"/>
        </w:rPr>
        <w:t>respondents in data collection Groups 3 and</w:t>
      </w:r>
      <w:r w:rsidR="005666CE" w:rsidRPr="00506C85">
        <w:rPr>
          <w:rFonts w:asciiTheme="majorBidi" w:hAnsiTheme="majorBidi" w:cstheme="majorBidi"/>
          <w:sz w:val="24"/>
        </w:rPr>
        <w:t xml:space="preserve"> 4 (NPSAS:16 respondents) </w:t>
      </w:r>
      <w:r w:rsidR="003B065D" w:rsidRPr="00506C85">
        <w:rPr>
          <w:rFonts w:asciiTheme="majorBidi" w:hAnsiTheme="majorBidi" w:cstheme="majorBidi"/>
          <w:sz w:val="24"/>
        </w:rPr>
        <w:t xml:space="preserve">will be offered </w:t>
      </w:r>
      <w:r w:rsidR="00B43E0C" w:rsidRPr="00506C85">
        <w:rPr>
          <w:rFonts w:asciiTheme="majorBidi" w:hAnsiTheme="majorBidi" w:cstheme="majorBidi"/>
          <w:sz w:val="24"/>
        </w:rPr>
        <w:t>the $10 incentive boost combined with</w:t>
      </w:r>
      <w:r w:rsidR="00017813" w:rsidRPr="00506C85">
        <w:rPr>
          <w:rFonts w:asciiTheme="majorBidi" w:hAnsiTheme="majorBidi" w:cstheme="majorBidi"/>
          <w:sz w:val="24"/>
        </w:rPr>
        <w:t xml:space="preserve"> the $5 </w:t>
      </w:r>
      <w:r w:rsidR="00B43E0C" w:rsidRPr="00506C85">
        <w:rPr>
          <w:rFonts w:asciiTheme="majorBidi" w:hAnsiTheme="majorBidi" w:cstheme="majorBidi"/>
          <w:sz w:val="24"/>
        </w:rPr>
        <w:t xml:space="preserve">flash incentive if they complete the survey within the </w:t>
      </w:r>
      <w:r w:rsidR="007E3299" w:rsidRPr="00506C85">
        <w:rPr>
          <w:rFonts w:asciiTheme="majorBidi" w:hAnsiTheme="majorBidi" w:cstheme="majorBidi"/>
          <w:sz w:val="24"/>
        </w:rPr>
        <w:t xml:space="preserve">first </w:t>
      </w:r>
      <w:r w:rsidR="00B43E0C" w:rsidRPr="00506C85">
        <w:rPr>
          <w:rFonts w:asciiTheme="majorBidi" w:hAnsiTheme="majorBidi" w:cstheme="majorBidi"/>
          <w:sz w:val="24"/>
        </w:rPr>
        <w:t>three weeks</w:t>
      </w:r>
      <w:r w:rsidR="007E3299" w:rsidRPr="00506C85">
        <w:rPr>
          <w:rFonts w:asciiTheme="majorBidi" w:hAnsiTheme="majorBidi" w:cstheme="majorBidi"/>
          <w:sz w:val="24"/>
        </w:rPr>
        <w:t xml:space="preserve"> from the start of the new incentive protocol</w:t>
      </w:r>
      <w:r w:rsidR="00060EFA" w:rsidRPr="00506C85">
        <w:rPr>
          <w:rFonts w:asciiTheme="majorBidi" w:hAnsiTheme="majorBidi" w:cstheme="majorBidi"/>
          <w:sz w:val="24"/>
        </w:rPr>
        <w:t>; and</w:t>
      </w:r>
    </w:p>
    <w:p w14:paraId="7539FBE3" w14:textId="18854144" w:rsidR="00B43E0C" w:rsidRPr="00506C85" w:rsidRDefault="000C084A" w:rsidP="00506C85">
      <w:pPr>
        <w:pStyle w:val="ListParagraph"/>
        <w:numPr>
          <w:ilvl w:val="0"/>
          <w:numId w:val="25"/>
        </w:numPr>
        <w:spacing w:after="120"/>
        <w:ind w:left="461" w:hanging="274"/>
        <w:rPr>
          <w:rFonts w:asciiTheme="majorBidi" w:hAnsiTheme="majorBidi" w:cstheme="majorBidi"/>
          <w:sz w:val="24"/>
        </w:rPr>
      </w:pPr>
      <w:r w:rsidRPr="00506C85">
        <w:rPr>
          <w:rFonts w:asciiTheme="majorBidi" w:hAnsiTheme="majorBidi" w:cstheme="majorBidi"/>
          <w:sz w:val="24"/>
        </w:rPr>
        <w:t>A</w:t>
      </w:r>
      <w:r w:rsidR="003B065D" w:rsidRPr="00506C85">
        <w:rPr>
          <w:rFonts w:asciiTheme="majorBidi" w:hAnsiTheme="majorBidi" w:cstheme="majorBidi"/>
          <w:sz w:val="24"/>
        </w:rPr>
        <w:t xml:space="preserve">fter three weeks have passed, the flash incentive offer will expire, and </w:t>
      </w:r>
      <w:r w:rsidR="00F24F9D" w:rsidRPr="00506C85">
        <w:rPr>
          <w:rFonts w:asciiTheme="majorBidi" w:hAnsiTheme="majorBidi" w:cstheme="majorBidi"/>
          <w:sz w:val="24"/>
        </w:rPr>
        <w:t xml:space="preserve">all remaining nonrespondents in data collection </w:t>
      </w:r>
      <w:r w:rsidR="00017813" w:rsidRPr="00506C85">
        <w:rPr>
          <w:rFonts w:asciiTheme="majorBidi" w:hAnsiTheme="majorBidi" w:cstheme="majorBidi"/>
          <w:sz w:val="24"/>
        </w:rPr>
        <w:t>G</w:t>
      </w:r>
      <w:r w:rsidR="00F24F9D" w:rsidRPr="00506C85">
        <w:rPr>
          <w:rFonts w:asciiTheme="majorBidi" w:hAnsiTheme="majorBidi" w:cstheme="majorBidi"/>
          <w:sz w:val="24"/>
        </w:rPr>
        <w:t xml:space="preserve">roups 3 </w:t>
      </w:r>
      <w:r w:rsidR="00017813" w:rsidRPr="00506C85">
        <w:rPr>
          <w:rFonts w:asciiTheme="majorBidi" w:hAnsiTheme="majorBidi" w:cstheme="majorBidi"/>
          <w:sz w:val="24"/>
        </w:rPr>
        <w:t>and</w:t>
      </w:r>
      <w:r w:rsidR="00F24F9D" w:rsidRPr="00506C85">
        <w:rPr>
          <w:rFonts w:asciiTheme="majorBidi" w:hAnsiTheme="majorBidi" w:cstheme="majorBidi"/>
          <w:sz w:val="24"/>
        </w:rPr>
        <w:t xml:space="preserve"> 4 (NPSAS:16 respondents) </w:t>
      </w:r>
      <w:r w:rsidR="003B065D" w:rsidRPr="00506C85">
        <w:rPr>
          <w:rFonts w:asciiTheme="majorBidi" w:hAnsiTheme="majorBidi" w:cstheme="majorBidi"/>
          <w:sz w:val="24"/>
        </w:rPr>
        <w:t xml:space="preserve">sample members will </w:t>
      </w:r>
      <w:r w:rsidR="00B43E0C" w:rsidRPr="00506C85">
        <w:rPr>
          <w:rFonts w:asciiTheme="majorBidi" w:hAnsiTheme="majorBidi" w:cstheme="majorBidi"/>
          <w:sz w:val="24"/>
        </w:rPr>
        <w:t xml:space="preserve">only </w:t>
      </w:r>
      <w:r w:rsidR="003B065D" w:rsidRPr="00506C85">
        <w:rPr>
          <w:rFonts w:asciiTheme="majorBidi" w:hAnsiTheme="majorBidi" w:cstheme="majorBidi"/>
          <w:sz w:val="24"/>
        </w:rPr>
        <w:t xml:space="preserve">be eligible for </w:t>
      </w:r>
      <w:r w:rsidR="00B43E0C" w:rsidRPr="00506C85">
        <w:rPr>
          <w:rFonts w:asciiTheme="majorBidi" w:hAnsiTheme="majorBidi" w:cstheme="majorBidi"/>
          <w:sz w:val="24"/>
        </w:rPr>
        <w:t>the $10 incentive boost</w:t>
      </w:r>
      <w:r w:rsidR="000E38D1" w:rsidRPr="00506C85">
        <w:rPr>
          <w:rFonts w:asciiTheme="majorBidi" w:hAnsiTheme="majorBidi" w:cstheme="majorBidi"/>
          <w:sz w:val="24"/>
        </w:rPr>
        <w:t xml:space="preserve"> throughout the remainder of the extended data collection.</w:t>
      </w:r>
    </w:p>
    <w:p w14:paraId="6CF5E76A" w14:textId="56041D1B" w:rsidR="00F24F9D" w:rsidRPr="00E964B4" w:rsidRDefault="00F24F9D" w:rsidP="00506C85">
      <w:pPr>
        <w:spacing w:after="120"/>
        <w:rPr>
          <w:rFonts w:eastAsia="Calibri"/>
        </w:rPr>
      </w:pPr>
      <w:r>
        <w:t xml:space="preserve">Sample members in </w:t>
      </w:r>
      <w:r w:rsidR="00017813">
        <w:t>Groups 1 and</w:t>
      </w:r>
      <w:r>
        <w:t xml:space="preserve"> 2 (NPSAS:16 nonrespondents) </w:t>
      </w:r>
      <w:r w:rsidR="0048574D">
        <w:t xml:space="preserve">have not been in data collection as long </w:t>
      </w:r>
      <w:r w:rsidR="007953AA">
        <w:t xml:space="preserve">as </w:t>
      </w:r>
      <w:r w:rsidR="0048574D">
        <w:t xml:space="preserve">Groups 3 and 4 and </w:t>
      </w:r>
      <w:r>
        <w:t>are still responding well to contact attempts</w:t>
      </w:r>
      <w:r w:rsidR="0048574D">
        <w:t>. T</w:t>
      </w:r>
      <w:r>
        <w:t>herefore, we do not propose changing their incentive amount.</w:t>
      </w:r>
    </w:p>
    <w:p w14:paraId="12186AC6" w14:textId="648A2D95" w:rsidR="007E3299" w:rsidRDefault="001A1372" w:rsidP="007953AA">
      <w:pPr>
        <w:widowControl w:val="0"/>
        <w:spacing w:after="120"/>
        <w:rPr>
          <w:spacing w:val="-3"/>
          <w:kern w:val="20"/>
        </w:rPr>
      </w:pPr>
      <w:r w:rsidRPr="00C003BF">
        <w:rPr>
          <w:spacing w:val="-3"/>
          <w:kern w:val="20"/>
        </w:rPr>
        <w:t xml:space="preserve">The </w:t>
      </w:r>
      <w:r>
        <w:rPr>
          <w:spacing w:val="-3"/>
          <w:kern w:val="20"/>
        </w:rPr>
        <w:t>updated distribution of incentive amounts</w:t>
      </w:r>
      <w:r w:rsidRPr="00C003BF">
        <w:rPr>
          <w:spacing w:val="-3"/>
          <w:kern w:val="20"/>
        </w:rPr>
        <w:t xml:space="preserve"> for the B&amp;B:16/17 </w:t>
      </w:r>
      <w:r>
        <w:rPr>
          <w:spacing w:val="-3"/>
          <w:kern w:val="20"/>
        </w:rPr>
        <w:t>main</w:t>
      </w:r>
      <w:r w:rsidRPr="00C003BF">
        <w:rPr>
          <w:spacing w:val="-3"/>
          <w:kern w:val="20"/>
        </w:rPr>
        <w:t xml:space="preserve"> study is shown </w:t>
      </w:r>
      <w:r w:rsidR="00EF4DDE">
        <w:rPr>
          <w:spacing w:val="-3"/>
          <w:kern w:val="20"/>
        </w:rPr>
        <w:t xml:space="preserve">in </w:t>
      </w:r>
      <w:r w:rsidR="0048574D">
        <w:rPr>
          <w:spacing w:val="-3"/>
          <w:kern w:val="20"/>
        </w:rPr>
        <w:t xml:space="preserve">Table 2 of Section A.9 of Part A (page 11), </w:t>
      </w:r>
      <w:r w:rsidR="00DF5FBB">
        <w:rPr>
          <w:spacing w:val="-3"/>
          <w:kern w:val="20"/>
        </w:rPr>
        <w:t xml:space="preserve">and </w:t>
      </w:r>
      <w:r w:rsidR="0048574D">
        <w:rPr>
          <w:spacing w:val="-3"/>
          <w:kern w:val="20"/>
        </w:rPr>
        <w:t>also copied in Attachment 1a of this memo (the text in green represents additions to the table)</w:t>
      </w:r>
      <w:r w:rsidRPr="00C003BF">
        <w:rPr>
          <w:spacing w:val="-3"/>
          <w:kern w:val="20"/>
        </w:rPr>
        <w:t>.</w:t>
      </w:r>
      <w:r w:rsidR="00A47AC8">
        <w:rPr>
          <w:spacing w:val="-3"/>
          <w:kern w:val="20"/>
        </w:rPr>
        <w:t xml:space="preserve"> Note that student interview data collection will end June 30, </w:t>
      </w:r>
      <w:r w:rsidR="00C768C5">
        <w:rPr>
          <w:spacing w:val="-3"/>
          <w:kern w:val="20"/>
        </w:rPr>
        <w:t xml:space="preserve">and then the </w:t>
      </w:r>
      <w:r w:rsidR="00A47AC8">
        <w:rPr>
          <w:spacing w:val="-3"/>
          <w:kern w:val="20"/>
        </w:rPr>
        <w:t>eligibility screen</w:t>
      </w:r>
      <w:r w:rsidR="00C768C5">
        <w:rPr>
          <w:spacing w:val="-3"/>
          <w:kern w:val="20"/>
        </w:rPr>
        <w:t xml:space="preserve">er will be introduced and continue </w:t>
      </w:r>
      <w:r w:rsidR="0048574D">
        <w:rPr>
          <w:spacing w:val="-3"/>
          <w:kern w:val="20"/>
        </w:rPr>
        <w:t>until July 21, 2018</w:t>
      </w:r>
      <w:r w:rsidR="00C768C5">
        <w:rPr>
          <w:spacing w:val="-3"/>
          <w:kern w:val="20"/>
        </w:rPr>
        <w:t>.</w:t>
      </w:r>
    </w:p>
    <w:p w14:paraId="30BB3B3D" w14:textId="6674D960" w:rsidR="001A6DEA" w:rsidRDefault="00BD720A" w:rsidP="00506C85">
      <w:pPr>
        <w:spacing w:after="120"/>
        <w:rPr>
          <w:rFonts w:asciiTheme="majorBidi" w:hAnsiTheme="majorBidi" w:cstheme="majorBidi"/>
        </w:rPr>
      </w:pPr>
      <w:r w:rsidRPr="00AC3137">
        <w:rPr>
          <w:rFonts w:asciiTheme="majorBidi" w:hAnsiTheme="majorBidi" w:cstheme="majorBidi"/>
          <w:b/>
        </w:rPr>
        <w:t xml:space="preserve">Reintroducing the Eligibility Screener. </w:t>
      </w:r>
      <w:r w:rsidR="00DF5FBB">
        <w:rPr>
          <w:rFonts w:asciiTheme="majorBidi" w:hAnsiTheme="majorBidi" w:cstheme="majorBidi"/>
        </w:rPr>
        <w:t xml:space="preserve">Because </w:t>
      </w:r>
      <w:r w:rsidR="00DF5FBB" w:rsidRPr="00AC3137">
        <w:rPr>
          <w:rFonts w:asciiTheme="majorBidi" w:hAnsiTheme="majorBidi" w:cstheme="majorBidi"/>
        </w:rPr>
        <w:t>the current ineligibility rates are low compared to t</w:t>
      </w:r>
      <w:r w:rsidR="00DF5FBB">
        <w:rPr>
          <w:rFonts w:asciiTheme="majorBidi" w:hAnsiTheme="majorBidi" w:cstheme="majorBidi"/>
        </w:rPr>
        <w:t>he B&amp;B:16/17 field test data collection and what was observed when creating B&amp;B:08/09 full-scale sampling frame, u</w:t>
      </w:r>
      <w:r w:rsidR="00733809" w:rsidRPr="006B2536">
        <w:rPr>
          <w:rFonts w:asciiTheme="majorBidi" w:hAnsiTheme="majorBidi" w:cstheme="majorBidi"/>
        </w:rPr>
        <w:t>pon completion of data collection</w:t>
      </w:r>
      <w:r w:rsidR="00A47AC8">
        <w:rPr>
          <w:rFonts w:asciiTheme="majorBidi" w:hAnsiTheme="majorBidi" w:cstheme="majorBidi"/>
        </w:rPr>
        <w:t>, on Ju</w:t>
      </w:r>
      <w:r w:rsidR="00DF5FBB">
        <w:rPr>
          <w:rFonts w:asciiTheme="majorBidi" w:hAnsiTheme="majorBidi" w:cstheme="majorBidi"/>
        </w:rPr>
        <w:t>ne 30</w:t>
      </w:r>
      <w:r w:rsidR="00A47AC8">
        <w:rPr>
          <w:rFonts w:asciiTheme="majorBidi" w:hAnsiTheme="majorBidi" w:cstheme="majorBidi"/>
        </w:rPr>
        <w:t>, 2018</w:t>
      </w:r>
      <w:r w:rsidR="00DF5FBB">
        <w:rPr>
          <w:rFonts w:asciiTheme="majorBidi" w:hAnsiTheme="majorBidi" w:cstheme="majorBidi"/>
        </w:rPr>
        <w:t>,</w:t>
      </w:r>
      <w:r w:rsidR="00A47AC8">
        <w:rPr>
          <w:rFonts w:asciiTheme="majorBidi" w:hAnsiTheme="majorBidi" w:cstheme="majorBidi"/>
        </w:rPr>
        <w:t xml:space="preserve"> </w:t>
      </w:r>
      <w:r w:rsidR="00733809" w:rsidRPr="006B2536">
        <w:rPr>
          <w:rFonts w:asciiTheme="majorBidi" w:hAnsiTheme="majorBidi" w:cstheme="majorBidi"/>
        </w:rPr>
        <w:t>w</w:t>
      </w:r>
      <w:r w:rsidRPr="00AC3137">
        <w:rPr>
          <w:rFonts w:asciiTheme="majorBidi" w:hAnsiTheme="majorBidi" w:cstheme="majorBidi"/>
        </w:rPr>
        <w:t xml:space="preserve">e </w:t>
      </w:r>
      <w:r w:rsidR="00DF5FBB">
        <w:rPr>
          <w:rFonts w:asciiTheme="majorBidi" w:hAnsiTheme="majorBidi" w:cstheme="majorBidi"/>
        </w:rPr>
        <w:t>will</w:t>
      </w:r>
      <w:r w:rsidRPr="00AC3137">
        <w:rPr>
          <w:rFonts w:asciiTheme="majorBidi" w:hAnsiTheme="majorBidi" w:cstheme="majorBidi"/>
        </w:rPr>
        <w:t xml:space="preserve"> </w:t>
      </w:r>
      <w:r w:rsidR="00056665">
        <w:rPr>
          <w:rFonts w:asciiTheme="majorBidi" w:hAnsiTheme="majorBidi" w:cstheme="majorBidi"/>
        </w:rPr>
        <w:t>reintroduc</w:t>
      </w:r>
      <w:r w:rsidR="00DF5FBB">
        <w:rPr>
          <w:rFonts w:asciiTheme="majorBidi" w:hAnsiTheme="majorBidi" w:cstheme="majorBidi"/>
        </w:rPr>
        <w:t>e</w:t>
      </w:r>
      <w:r w:rsidRPr="00AC3137">
        <w:rPr>
          <w:rFonts w:asciiTheme="majorBidi" w:hAnsiTheme="majorBidi" w:cstheme="majorBidi"/>
        </w:rPr>
        <w:t xml:space="preserve"> the eligibility screener to </w:t>
      </w:r>
      <w:r w:rsidR="00EF4DDE">
        <w:rPr>
          <w:rFonts w:asciiTheme="majorBidi" w:hAnsiTheme="majorBidi" w:cstheme="majorBidi"/>
        </w:rPr>
        <w:t>all remaining nonrespondents</w:t>
      </w:r>
      <w:r w:rsidR="00056665">
        <w:rPr>
          <w:rFonts w:asciiTheme="majorBidi" w:hAnsiTheme="majorBidi" w:cstheme="majorBidi"/>
        </w:rPr>
        <w:t xml:space="preserve"> </w:t>
      </w:r>
      <w:r w:rsidR="00D51644">
        <w:rPr>
          <w:rFonts w:asciiTheme="majorBidi" w:hAnsiTheme="majorBidi" w:cstheme="majorBidi"/>
        </w:rPr>
        <w:t xml:space="preserve">for a duration of three weeks. </w:t>
      </w:r>
      <w:r w:rsidR="00D76BD4">
        <w:rPr>
          <w:rFonts w:asciiTheme="majorBidi" w:hAnsiTheme="majorBidi" w:cstheme="majorBidi"/>
        </w:rPr>
        <w:t xml:space="preserve">The purpose of the screener is to help </w:t>
      </w:r>
      <w:r w:rsidR="00733809">
        <w:rPr>
          <w:rFonts w:asciiTheme="majorBidi" w:hAnsiTheme="majorBidi" w:cstheme="majorBidi"/>
        </w:rPr>
        <w:t>identify ineligible</w:t>
      </w:r>
      <w:r w:rsidR="00D76BD4">
        <w:rPr>
          <w:rFonts w:asciiTheme="majorBidi" w:hAnsiTheme="majorBidi" w:cstheme="majorBidi"/>
        </w:rPr>
        <w:t xml:space="preserve"> cases</w:t>
      </w:r>
      <w:r w:rsidR="00733809">
        <w:rPr>
          <w:rFonts w:asciiTheme="majorBidi" w:hAnsiTheme="majorBidi" w:cstheme="majorBidi"/>
        </w:rPr>
        <w:t xml:space="preserve"> among </w:t>
      </w:r>
      <w:r w:rsidR="00DF5FBB">
        <w:rPr>
          <w:rFonts w:asciiTheme="majorBidi" w:hAnsiTheme="majorBidi" w:cstheme="majorBidi"/>
        </w:rPr>
        <w:t>those who have not completed the B&amp;B:16/17 questionnaire by the end of the</w:t>
      </w:r>
      <w:r w:rsidR="00DF5FBB" w:rsidRPr="00DF5FBB">
        <w:rPr>
          <w:rFonts w:asciiTheme="majorBidi" w:hAnsiTheme="majorBidi" w:cstheme="majorBidi"/>
        </w:rPr>
        <w:t xml:space="preserve"> </w:t>
      </w:r>
      <w:r w:rsidR="00DF5FBB">
        <w:rPr>
          <w:rFonts w:asciiTheme="majorBidi" w:hAnsiTheme="majorBidi" w:cstheme="majorBidi"/>
        </w:rPr>
        <w:t>data collection</w:t>
      </w:r>
      <w:r w:rsidR="00561DFF">
        <w:rPr>
          <w:rFonts w:asciiTheme="majorBidi" w:hAnsiTheme="majorBidi" w:cstheme="majorBidi"/>
        </w:rPr>
        <w:t xml:space="preserve">. </w:t>
      </w:r>
      <w:r w:rsidR="00DF5FBB">
        <w:rPr>
          <w:rFonts w:asciiTheme="majorBidi" w:hAnsiTheme="majorBidi" w:cstheme="majorBidi"/>
        </w:rPr>
        <w:t>A</w:t>
      </w:r>
      <w:r w:rsidR="00CF3A25">
        <w:rPr>
          <w:rFonts w:asciiTheme="majorBidi" w:hAnsiTheme="majorBidi" w:cstheme="majorBidi"/>
        </w:rPr>
        <w:t xml:space="preserve">ny cases deemed ineligible during B&amp;B:16/17 will be excluded from fielded cases in </w:t>
      </w:r>
      <w:r w:rsidR="00CB17AB">
        <w:rPr>
          <w:rFonts w:asciiTheme="majorBidi" w:hAnsiTheme="majorBidi" w:cstheme="majorBidi"/>
        </w:rPr>
        <w:t xml:space="preserve">the next </w:t>
      </w:r>
      <w:r w:rsidR="00C768C5">
        <w:rPr>
          <w:rFonts w:asciiTheme="majorBidi" w:hAnsiTheme="majorBidi" w:cstheme="majorBidi"/>
        </w:rPr>
        <w:t>follow up</w:t>
      </w:r>
      <w:r w:rsidR="00CB17AB">
        <w:rPr>
          <w:rFonts w:asciiTheme="majorBidi" w:hAnsiTheme="majorBidi" w:cstheme="majorBidi"/>
        </w:rPr>
        <w:t xml:space="preserve"> with this cohort (</w:t>
      </w:r>
      <w:r w:rsidR="00CF3A25">
        <w:rPr>
          <w:rFonts w:asciiTheme="majorBidi" w:hAnsiTheme="majorBidi" w:cstheme="majorBidi"/>
        </w:rPr>
        <w:t>B&amp;B:16/20</w:t>
      </w:r>
      <w:r w:rsidR="00CB17AB">
        <w:rPr>
          <w:rFonts w:asciiTheme="majorBidi" w:hAnsiTheme="majorBidi" w:cstheme="majorBidi"/>
        </w:rPr>
        <w:t>)</w:t>
      </w:r>
      <w:r w:rsidR="00CF3A25">
        <w:rPr>
          <w:rFonts w:asciiTheme="majorBidi" w:hAnsiTheme="majorBidi" w:cstheme="majorBidi"/>
        </w:rPr>
        <w:t>.</w:t>
      </w:r>
    </w:p>
    <w:p w14:paraId="37B331A8" w14:textId="22A1A5E7" w:rsidR="003A4FE7" w:rsidRDefault="00D847E2" w:rsidP="0048574D">
      <w:pPr>
        <w:widowControl w:val="0"/>
        <w:spacing w:after="120"/>
        <w:rPr>
          <w:rFonts w:asciiTheme="majorBidi" w:hAnsiTheme="majorBidi" w:cstheme="majorBidi"/>
        </w:rPr>
      </w:pPr>
      <w:r>
        <w:rPr>
          <w:rFonts w:asciiTheme="majorBidi" w:hAnsiTheme="majorBidi" w:cstheme="majorBidi"/>
        </w:rPr>
        <w:t xml:space="preserve">Contrary to </w:t>
      </w:r>
      <w:r w:rsidR="00E23944">
        <w:rPr>
          <w:rFonts w:asciiTheme="majorBidi" w:hAnsiTheme="majorBidi" w:cstheme="majorBidi"/>
        </w:rPr>
        <w:t>the</w:t>
      </w:r>
      <w:r>
        <w:rPr>
          <w:rFonts w:asciiTheme="majorBidi" w:hAnsiTheme="majorBidi" w:cstheme="majorBidi"/>
        </w:rPr>
        <w:t xml:space="preserve"> expected total of </w:t>
      </w:r>
      <w:r w:rsidRPr="00F3726A">
        <w:rPr>
          <w:rFonts w:asciiTheme="majorBidi" w:hAnsiTheme="majorBidi" w:cstheme="majorBidi"/>
        </w:rPr>
        <w:t>3,808 ineligible cases estimated based on the field test</w:t>
      </w:r>
      <w:r w:rsidR="007E3299" w:rsidRPr="00F3726A">
        <w:rPr>
          <w:rFonts w:asciiTheme="majorBidi" w:hAnsiTheme="majorBidi" w:cstheme="majorBidi"/>
        </w:rPr>
        <w:t xml:space="preserve"> results</w:t>
      </w:r>
      <w:r w:rsidRPr="00F3726A">
        <w:rPr>
          <w:rFonts w:asciiTheme="majorBidi" w:hAnsiTheme="majorBidi" w:cstheme="majorBidi"/>
        </w:rPr>
        <w:t>, a</w:t>
      </w:r>
      <w:r w:rsidR="00503D5D" w:rsidRPr="00F3726A">
        <w:rPr>
          <w:rFonts w:asciiTheme="majorBidi" w:hAnsiTheme="majorBidi" w:cstheme="majorBidi"/>
        </w:rPr>
        <w:t xml:space="preserve">s of March </w:t>
      </w:r>
      <w:r w:rsidR="00F3726A" w:rsidRPr="00F3726A">
        <w:rPr>
          <w:rFonts w:asciiTheme="majorBidi" w:hAnsiTheme="majorBidi" w:cstheme="majorBidi"/>
        </w:rPr>
        <w:t>20</w:t>
      </w:r>
      <w:r w:rsidR="00503D5D" w:rsidRPr="00F3726A">
        <w:rPr>
          <w:rFonts w:asciiTheme="majorBidi" w:hAnsiTheme="majorBidi" w:cstheme="majorBidi"/>
        </w:rPr>
        <w:t xml:space="preserve">, </w:t>
      </w:r>
      <w:r w:rsidR="00F3726A" w:rsidRPr="00F3726A">
        <w:rPr>
          <w:rFonts w:asciiTheme="majorBidi" w:hAnsiTheme="majorBidi" w:cstheme="majorBidi"/>
        </w:rPr>
        <w:t xml:space="preserve">2018, </w:t>
      </w:r>
      <w:r w:rsidRPr="00F3726A">
        <w:rPr>
          <w:rFonts w:asciiTheme="majorBidi" w:hAnsiTheme="majorBidi" w:cstheme="majorBidi"/>
        </w:rPr>
        <w:t xml:space="preserve">a total of </w:t>
      </w:r>
      <w:r w:rsidR="00503D5D" w:rsidRPr="00F3726A">
        <w:rPr>
          <w:rFonts w:asciiTheme="majorBidi" w:hAnsiTheme="majorBidi" w:cstheme="majorBidi"/>
        </w:rPr>
        <w:t>1,</w:t>
      </w:r>
      <w:r w:rsidR="00F3726A" w:rsidRPr="00F3726A">
        <w:rPr>
          <w:rFonts w:asciiTheme="majorBidi" w:hAnsiTheme="majorBidi" w:cstheme="majorBidi"/>
        </w:rPr>
        <w:t>609</w:t>
      </w:r>
      <w:r w:rsidR="00503D5D" w:rsidRPr="00F3726A">
        <w:rPr>
          <w:rFonts w:asciiTheme="majorBidi" w:hAnsiTheme="majorBidi" w:cstheme="majorBidi"/>
        </w:rPr>
        <w:t xml:space="preserve"> </w:t>
      </w:r>
      <w:r w:rsidRPr="00F3726A">
        <w:rPr>
          <w:rFonts w:asciiTheme="majorBidi" w:hAnsiTheme="majorBidi" w:cstheme="majorBidi"/>
        </w:rPr>
        <w:t xml:space="preserve">cases </w:t>
      </w:r>
      <w:r w:rsidR="003B0359" w:rsidRPr="00F3726A">
        <w:rPr>
          <w:rFonts w:asciiTheme="majorBidi" w:hAnsiTheme="majorBidi" w:cstheme="majorBidi"/>
        </w:rPr>
        <w:t>have</w:t>
      </w:r>
      <w:r w:rsidR="003B0359">
        <w:rPr>
          <w:rFonts w:asciiTheme="majorBidi" w:hAnsiTheme="majorBidi" w:cstheme="majorBidi"/>
        </w:rPr>
        <w:t xml:space="preserve"> been </w:t>
      </w:r>
      <w:r>
        <w:rPr>
          <w:rFonts w:asciiTheme="majorBidi" w:hAnsiTheme="majorBidi" w:cstheme="majorBidi"/>
        </w:rPr>
        <w:t xml:space="preserve">deemed </w:t>
      </w:r>
      <w:r w:rsidR="00503D5D">
        <w:rPr>
          <w:rFonts w:asciiTheme="majorBidi" w:hAnsiTheme="majorBidi" w:cstheme="majorBidi"/>
        </w:rPr>
        <w:t xml:space="preserve">ineligible. </w:t>
      </w:r>
      <w:r>
        <w:rPr>
          <w:rFonts w:asciiTheme="majorBidi" w:hAnsiTheme="majorBidi" w:cstheme="majorBidi"/>
        </w:rPr>
        <w:t>More specifically</w:t>
      </w:r>
      <w:r w:rsidR="00561DFF">
        <w:rPr>
          <w:rFonts w:asciiTheme="majorBidi" w:hAnsiTheme="majorBidi" w:cstheme="majorBidi"/>
        </w:rPr>
        <w:t>, d</w:t>
      </w:r>
      <w:r w:rsidR="00BD720A" w:rsidRPr="00AC3137">
        <w:rPr>
          <w:rFonts w:asciiTheme="majorBidi" w:hAnsiTheme="majorBidi" w:cstheme="majorBidi"/>
        </w:rPr>
        <w:t xml:space="preserve">uring the B&amp;B:16/17 field test, </w:t>
      </w:r>
      <w:r w:rsidR="00CB17AB">
        <w:rPr>
          <w:rFonts w:asciiTheme="majorBidi" w:hAnsiTheme="majorBidi" w:cstheme="majorBidi"/>
        </w:rPr>
        <w:t>3.6</w:t>
      </w:r>
      <w:r w:rsidR="00060EFA">
        <w:rPr>
          <w:rFonts w:asciiTheme="majorBidi" w:hAnsiTheme="majorBidi" w:cstheme="majorBidi"/>
        </w:rPr>
        <w:t xml:space="preserve"> percent</w:t>
      </w:r>
      <w:r w:rsidR="00CB17AB">
        <w:rPr>
          <w:rFonts w:asciiTheme="majorBidi" w:hAnsiTheme="majorBidi" w:cstheme="majorBidi"/>
        </w:rPr>
        <w:t xml:space="preserve"> of base-year respondents</w:t>
      </w:r>
      <w:r w:rsidR="00CB17AB" w:rsidDel="00CB17AB">
        <w:rPr>
          <w:rFonts w:asciiTheme="majorBidi" w:hAnsiTheme="majorBidi" w:cstheme="majorBidi"/>
        </w:rPr>
        <w:t xml:space="preserve"> </w:t>
      </w:r>
      <w:r w:rsidR="00CB17AB">
        <w:rPr>
          <w:rFonts w:asciiTheme="majorBidi" w:hAnsiTheme="majorBidi" w:cstheme="majorBidi"/>
        </w:rPr>
        <w:t xml:space="preserve">and </w:t>
      </w:r>
      <w:r w:rsidR="00BD720A" w:rsidRPr="00AC3137">
        <w:rPr>
          <w:rFonts w:asciiTheme="majorBidi" w:hAnsiTheme="majorBidi" w:cstheme="majorBidi"/>
        </w:rPr>
        <w:t>11.3</w:t>
      </w:r>
      <w:r w:rsidR="00060EFA">
        <w:rPr>
          <w:rFonts w:asciiTheme="majorBidi" w:hAnsiTheme="majorBidi" w:cstheme="majorBidi"/>
        </w:rPr>
        <w:t xml:space="preserve"> percent</w:t>
      </w:r>
      <w:r w:rsidR="00BD720A" w:rsidRPr="00AC3137">
        <w:rPr>
          <w:rFonts w:asciiTheme="majorBidi" w:hAnsiTheme="majorBidi" w:cstheme="majorBidi"/>
        </w:rPr>
        <w:t xml:space="preserve"> of base-year nonrespondents </w:t>
      </w:r>
      <w:r w:rsidR="00024A32">
        <w:rPr>
          <w:rFonts w:asciiTheme="majorBidi" w:hAnsiTheme="majorBidi" w:cstheme="majorBidi"/>
        </w:rPr>
        <w:t>were ineligible</w:t>
      </w:r>
      <w:r w:rsidR="00CB17AB">
        <w:rPr>
          <w:rFonts w:asciiTheme="majorBidi" w:hAnsiTheme="majorBidi" w:cstheme="majorBidi"/>
        </w:rPr>
        <w:t xml:space="preserve"> for an overall total ineligibility rate of 6.6</w:t>
      </w:r>
      <w:r w:rsidR="00060EFA">
        <w:rPr>
          <w:rFonts w:asciiTheme="majorBidi" w:hAnsiTheme="majorBidi" w:cstheme="majorBidi"/>
        </w:rPr>
        <w:t xml:space="preserve"> percent</w:t>
      </w:r>
      <w:r w:rsidR="00CB17AB">
        <w:rPr>
          <w:rFonts w:asciiTheme="majorBidi" w:hAnsiTheme="majorBidi" w:cstheme="majorBidi"/>
        </w:rPr>
        <w:t xml:space="preserve">. </w:t>
      </w:r>
      <w:r w:rsidR="00024A32">
        <w:rPr>
          <w:rFonts w:asciiTheme="majorBidi" w:hAnsiTheme="majorBidi" w:cstheme="majorBidi"/>
        </w:rPr>
        <w:t>I</w:t>
      </w:r>
      <w:r w:rsidR="009A102D">
        <w:rPr>
          <w:rFonts w:asciiTheme="majorBidi" w:hAnsiTheme="majorBidi" w:cstheme="majorBidi"/>
        </w:rPr>
        <w:t>n B&amp;B:08/09</w:t>
      </w:r>
      <w:r w:rsidR="00024A32">
        <w:rPr>
          <w:rFonts w:asciiTheme="majorBidi" w:hAnsiTheme="majorBidi" w:cstheme="majorBidi"/>
        </w:rPr>
        <w:t>,</w:t>
      </w:r>
      <w:r w:rsidR="009A102D">
        <w:rPr>
          <w:rFonts w:asciiTheme="majorBidi" w:hAnsiTheme="majorBidi" w:cstheme="majorBidi"/>
        </w:rPr>
        <w:t xml:space="preserve"> 6.0</w:t>
      </w:r>
      <w:r w:rsidR="00060EFA">
        <w:rPr>
          <w:rFonts w:asciiTheme="majorBidi" w:hAnsiTheme="majorBidi" w:cstheme="majorBidi"/>
        </w:rPr>
        <w:t xml:space="preserve"> percent</w:t>
      </w:r>
      <w:r w:rsidR="009A102D">
        <w:rPr>
          <w:rFonts w:asciiTheme="majorBidi" w:hAnsiTheme="majorBidi" w:cstheme="majorBidi"/>
        </w:rPr>
        <w:t xml:space="preserve"> of base-year respondents and 27.0</w:t>
      </w:r>
      <w:r w:rsidR="00060EFA">
        <w:rPr>
          <w:rFonts w:asciiTheme="majorBidi" w:hAnsiTheme="majorBidi" w:cstheme="majorBidi"/>
        </w:rPr>
        <w:t xml:space="preserve"> percent</w:t>
      </w:r>
      <w:r w:rsidR="009A102D">
        <w:rPr>
          <w:rFonts w:asciiTheme="majorBidi" w:hAnsiTheme="majorBidi" w:cstheme="majorBidi"/>
        </w:rPr>
        <w:t xml:space="preserve"> of base-year nonrespondents were confirmed ineligible</w:t>
      </w:r>
      <w:r w:rsidR="003A4FE7">
        <w:rPr>
          <w:rFonts w:asciiTheme="majorBidi" w:hAnsiTheme="majorBidi" w:cstheme="majorBidi"/>
        </w:rPr>
        <w:t xml:space="preserve"> </w:t>
      </w:r>
      <w:r w:rsidR="00782BC1">
        <w:rPr>
          <w:rFonts w:asciiTheme="majorBidi" w:hAnsiTheme="majorBidi" w:cstheme="majorBidi"/>
        </w:rPr>
        <w:t>via transcripts</w:t>
      </w:r>
      <w:r w:rsidR="00E23944">
        <w:rPr>
          <w:rFonts w:asciiTheme="majorBidi" w:hAnsiTheme="majorBidi" w:cstheme="majorBidi"/>
        </w:rPr>
        <w:t>,</w:t>
      </w:r>
      <w:r w:rsidR="00782BC1">
        <w:rPr>
          <w:rFonts w:asciiTheme="majorBidi" w:hAnsiTheme="majorBidi" w:cstheme="majorBidi"/>
        </w:rPr>
        <w:t xml:space="preserve"> </w:t>
      </w:r>
      <w:r w:rsidR="003A4FE7">
        <w:rPr>
          <w:rFonts w:asciiTheme="majorBidi" w:hAnsiTheme="majorBidi" w:cstheme="majorBidi"/>
        </w:rPr>
        <w:t xml:space="preserve">for an </w:t>
      </w:r>
      <w:r w:rsidR="003A4FE7" w:rsidRPr="00782BC1">
        <w:rPr>
          <w:rFonts w:asciiTheme="majorBidi" w:hAnsiTheme="majorBidi" w:cstheme="majorBidi"/>
        </w:rPr>
        <w:t xml:space="preserve">overall ineligibility rate of </w:t>
      </w:r>
      <w:r w:rsidR="008F5D36" w:rsidRPr="00782BC1">
        <w:rPr>
          <w:rFonts w:asciiTheme="majorBidi" w:hAnsiTheme="majorBidi" w:cstheme="majorBidi"/>
        </w:rPr>
        <w:t>7.1</w:t>
      </w:r>
      <w:r w:rsidR="00060EFA">
        <w:rPr>
          <w:rFonts w:asciiTheme="majorBidi" w:hAnsiTheme="majorBidi" w:cstheme="majorBidi"/>
        </w:rPr>
        <w:t xml:space="preserve"> percent</w:t>
      </w:r>
      <w:r w:rsidR="00094CC4" w:rsidRPr="00782BC1">
        <w:rPr>
          <w:rFonts w:asciiTheme="majorBidi" w:hAnsiTheme="majorBidi" w:cstheme="majorBidi"/>
        </w:rPr>
        <w:t>.</w:t>
      </w:r>
      <w:r w:rsidR="00094CC4">
        <w:rPr>
          <w:rFonts w:asciiTheme="majorBidi" w:hAnsiTheme="majorBidi" w:cstheme="majorBidi"/>
        </w:rPr>
        <w:t xml:space="preserve"> </w:t>
      </w:r>
      <w:r w:rsidR="00F3726A" w:rsidRPr="00F3726A">
        <w:rPr>
          <w:rFonts w:asciiTheme="majorBidi" w:hAnsiTheme="majorBidi" w:cstheme="majorBidi"/>
        </w:rPr>
        <w:t>Currently, just 5.6 percent of the full sample have been determined ineligible, with only 4.9 percent of base-year nonrespondents and 5.8 percent of base-year respondents in the full-scale sample deemed ineligible</w:t>
      </w:r>
      <w:r w:rsidR="00E5154E">
        <w:rPr>
          <w:rFonts w:asciiTheme="majorBidi" w:hAnsiTheme="majorBidi" w:cstheme="majorBidi"/>
        </w:rPr>
        <w:t>.</w:t>
      </w:r>
    </w:p>
    <w:p w14:paraId="318A71A7" w14:textId="58293DAF" w:rsidR="001715AA" w:rsidRPr="0032182E" w:rsidRDefault="00BD720A" w:rsidP="00506C85">
      <w:pPr>
        <w:spacing w:after="120"/>
        <w:rPr>
          <w:rFonts w:ascii="Garamond" w:eastAsiaTheme="minorHAnsi" w:hAnsi="Garamond" w:cs="Calibri"/>
        </w:rPr>
      </w:pPr>
      <w:r w:rsidRPr="00AC3137">
        <w:rPr>
          <w:rFonts w:asciiTheme="majorBidi" w:hAnsiTheme="majorBidi" w:cstheme="majorBidi"/>
        </w:rPr>
        <w:t>When the eligibility screener was sent to the data collection groups containing NPSAS</w:t>
      </w:r>
      <w:r w:rsidR="00E23944">
        <w:rPr>
          <w:rFonts w:asciiTheme="majorBidi" w:hAnsiTheme="majorBidi" w:cstheme="majorBidi"/>
        </w:rPr>
        <w:t>:16</w:t>
      </w:r>
      <w:r w:rsidRPr="00AC3137">
        <w:rPr>
          <w:rFonts w:asciiTheme="majorBidi" w:hAnsiTheme="majorBidi" w:cstheme="majorBidi"/>
        </w:rPr>
        <w:t xml:space="preserve"> nonrespondents</w:t>
      </w:r>
      <w:r w:rsidR="00450A32">
        <w:rPr>
          <w:rFonts w:asciiTheme="majorBidi" w:hAnsiTheme="majorBidi" w:cstheme="majorBidi"/>
        </w:rPr>
        <w:t xml:space="preserve"> and NPSAS</w:t>
      </w:r>
      <w:r w:rsidR="00E23944">
        <w:rPr>
          <w:rFonts w:asciiTheme="majorBidi" w:hAnsiTheme="majorBidi" w:cstheme="majorBidi"/>
        </w:rPr>
        <w:t>:16</w:t>
      </w:r>
      <w:r w:rsidR="00450A32">
        <w:rPr>
          <w:rFonts w:asciiTheme="majorBidi" w:hAnsiTheme="majorBidi" w:cstheme="majorBidi"/>
        </w:rPr>
        <w:t xml:space="preserve"> abbreviated respondents</w:t>
      </w:r>
      <w:r w:rsidR="00A47AC8">
        <w:rPr>
          <w:rFonts w:asciiTheme="majorBidi" w:hAnsiTheme="majorBidi" w:cstheme="majorBidi"/>
        </w:rPr>
        <w:t xml:space="preserve"> (G</w:t>
      </w:r>
      <w:r w:rsidRPr="00AC3137">
        <w:rPr>
          <w:rFonts w:asciiTheme="majorBidi" w:hAnsiTheme="majorBidi" w:cstheme="majorBidi"/>
        </w:rPr>
        <w:t>roups 0</w:t>
      </w:r>
      <w:r w:rsidR="00A47AC8">
        <w:rPr>
          <w:rFonts w:asciiTheme="majorBidi" w:hAnsiTheme="majorBidi" w:cstheme="majorBidi"/>
        </w:rPr>
        <w:t xml:space="preserve">, 1, and </w:t>
      </w:r>
      <w:r w:rsidRPr="00AC3137">
        <w:rPr>
          <w:rFonts w:asciiTheme="majorBidi" w:hAnsiTheme="majorBidi" w:cstheme="majorBidi"/>
        </w:rPr>
        <w:t>2) in July and August 2017, cases had not yet been through tracing and locating activities</w:t>
      </w:r>
      <w:r w:rsidR="004C7600">
        <w:rPr>
          <w:rFonts w:asciiTheme="majorBidi" w:hAnsiTheme="majorBidi" w:cstheme="majorBidi"/>
        </w:rPr>
        <w:t>,</w:t>
      </w:r>
      <w:r>
        <w:rPr>
          <w:rFonts w:asciiTheme="majorBidi" w:hAnsiTheme="majorBidi" w:cstheme="majorBidi"/>
        </w:rPr>
        <w:t xml:space="preserve"> which resulted in </w:t>
      </w:r>
      <w:r w:rsidR="00561DFF">
        <w:rPr>
          <w:rFonts w:asciiTheme="majorBidi" w:hAnsiTheme="majorBidi" w:cstheme="majorBidi"/>
        </w:rPr>
        <w:t xml:space="preserve">a </w:t>
      </w:r>
      <w:r>
        <w:rPr>
          <w:rFonts w:asciiTheme="majorBidi" w:hAnsiTheme="majorBidi" w:cstheme="majorBidi"/>
        </w:rPr>
        <w:t>very low screener</w:t>
      </w:r>
      <w:r w:rsidR="00561DFF">
        <w:rPr>
          <w:rFonts w:asciiTheme="majorBidi" w:hAnsiTheme="majorBidi" w:cstheme="majorBidi"/>
        </w:rPr>
        <w:t xml:space="preserve"> response </w:t>
      </w:r>
      <w:r w:rsidR="00D847E2">
        <w:rPr>
          <w:rFonts w:asciiTheme="majorBidi" w:hAnsiTheme="majorBidi" w:cstheme="majorBidi"/>
        </w:rPr>
        <w:t>and locate rate</w:t>
      </w:r>
      <w:r w:rsidR="00561DFF">
        <w:rPr>
          <w:rFonts w:asciiTheme="majorBidi" w:hAnsiTheme="majorBidi" w:cstheme="majorBidi"/>
        </w:rPr>
        <w:t xml:space="preserve"> (i.e.</w:t>
      </w:r>
      <w:r>
        <w:rPr>
          <w:rFonts w:asciiTheme="majorBidi" w:hAnsiTheme="majorBidi" w:cstheme="majorBidi"/>
        </w:rPr>
        <w:t>, 4.</w:t>
      </w:r>
      <w:r w:rsidR="003A08D0">
        <w:rPr>
          <w:rFonts w:asciiTheme="majorBidi" w:hAnsiTheme="majorBidi" w:cstheme="majorBidi"/>
        </w:rPr>
        <w:t>9</w:t>
      </w:r>
      <w:r w:rsidR="00060EFA">
        <w:rPr>
          <w:rFonts w:asciiTheme="majorBidi" w:hAnsiTheme="majorBidi" w:cstheme="majorBidi"/>
        </w:rPr>
        <w:t xml:space="preserve"> percent</w:t>
      </w:r>
      <w:r w:rsidR="00561DFF">
        <w:rPr>
          <w:rFonts w:asciiTheme="majorBidi" w:hAnsiTheme="majorBidi" w:cstheme="majorBidi"/>
        </w:rPr>
        <w:t>)</w:t>
      </w:r>
      <w:r w:rsidRPr="00AC3137">
        <w:rPr>
          <w:rFonts w:asciiTheme="majorBidi" w:hAnsiTheme="majorBidi" w:cstheme="majorBidi"/>
        </w:rPr>
        <w:t xml:space="preserve">. </w:t>
      </w:r>
      <w:r w:rsidR="001F1E57">
        <w:rPr>
          <w:rFonts w:asciiTheme="majorBidi" w:hAnsiTheme="majorBidi" w:cstheme="majorBidi"/>
        </w:rPr>
        <w:t>The table below shows the B&amp;B:16/17 overall locate rate among the data collection group and the locate rate among the remaining nonrespondents</w:t>
      </w:r>
      <w:r w:rsidR="001F1E57" w:rsidRPr="0032182E">
        <w:rPr>
          <w:rFonts w:asciiTheme="majorBidi" w:hAnsiTheme="majorBidi" w:cstheme="majorBidi"/>
        </w:rPr>
        <w:t xml:space="preserve">. </w:t>
      </w:r>
      <w:r w:rsidR="00394562" w:rsidRPr="0032182E">
        <w:rPr>
          <w:rFonts w:asciiTheme="majorBidi" w:hAnsiTheme="majorBidi" w:cstheme="majorBidi"/>
        </w:rPr>
        <w:t>With the additio</w:t>
      </w:r>
      <w:r w:rsidR="00AE07C4" w:rsidRPr="0032182E">
        <w:rPr>
          <w:rFonts w:asciiTheme="majorBidi" w:hAnsiTheme="majorBidi" w:cstheme="majorBidi"/>
        </w:rPr>
        <w:t xml:space="preserve">nal locating data, we propose asking </w:t>
      </w:r>
      <w:r w:rsidR="00561DFF" w:rsidRPr="0032182E">
        <w:rPr>
          <w:rFonts w:asciiTheme="majorBidi" w:hAnsiTheme="majorBidi" w:cstheme="majorBidi"/>
        </w:rPr>
        <w:t>all remaining nonrespondents t</w:t>
      </w:r>
      <w:r w:rsidRPr="0032182E">
        <w:rPr>
          <w:rFonts w:asciiTheme="majorBidi" w:hAnsiTheme="majorBidi" w:cstheme="majorBidi"/>
        </w:rPr>
        <w:t xml:space="preserve">o participate in the 5-minute </w:t>
      </w:r>
      <w:r w:rsidR="00561DFF" w:rsidRPr="0032182E">
        <w:rPr>
          <w:rFonts w:asciiTheme="majorBidi" w:hAnsiTheme="majorBidi" w:cstheme="majorBidi"/>
        </w:rPr>
        <w:t xml:space="preserve">eligibility </w:t>
      </w:r>
      <w:r w:rsidRPr="0032182E">
        <w:rPr>
          <w:rFonts w:asciiTheme="majorBidi" w:hAnsiTheme="majorBidi" w:cstheme="majorBidi"/>
        </w:rPr>
        <w:t xml:space="preserve">screener </w:t>
      </w:r>
      <w:r w:rsidR="00394562" w:rsidRPr="0032182E">
        <w:rPr>
          <w:rFonts w:asciiTheme="majorBidi" w:hAnsiTheme="majorBidi" w:cstheme="majorBidi"/>
        </w:rPr>
        <w:t>(</w:t>
      </w:r>
      <w:r w:rsidRPr="0032182E">
        <w:rPr>
          <w:rFonts w:asciiTheme="majorBidi" w:hAnsiTheme="majorBidi" w:cstheme="majorBidi"/>
        </w:rPr>
        <w:t>for a $10 incentive</w:t>
      </w:r>
      <w:r w:rsidR="00394562" w:rsidRPr="0032182E">
        <w:rPr>
          <w:rFonts w:asciiTheme="majorBidi" w:hAnsiTheme="majorBidi" w:cstheme="majorBidi"/>
        </w:rPr>
        <w:t xml:space="preserve">) </w:t>
      </w:r>
      <w:r w:rsidR="00AE07C4" w:rsidRPr="0032182E">
        <w:rPr>
          <w:rFonts w:asciiTheme="majorBidi" w:hAnsiTheme="majorBidi" w:cstheme="majorBidi"/>
        </w:rPr>
        <w:t xml:space="preserve">in order </w:t>
      </w:r>
      <w:r w:rsidR="00394562" w:rsidRPr="0032182E">
        <w:rPr>
          <w:rFonts w:asciiTheme="majorBidi" w:hAnsiTheme="majorBidi" w:cstheme="majorBidi"/>
        </w:rPr>
        <w:t>to improve the accuracy of eligibility status among survey nonrespondents</w:t>
      </w:r>
      <w:r w:rsidRPr="0032182E">
        <w:rPr>
          <w:rFonts w:asciiTheme="majorBidi" w:hAnsiTheme="majorBidi" w:cstheme="majorBidi"/>
        </w:rPr>
        <w:t>.</w:t>
      </w:r>
    </w:p>
    <w:p w14:paraId="3401F132" w14:textId="00004A75" w:rsidR="001F1E57" w:rsidRPr="00AC3137" w:rsidRDefault="001F1E57" w:rsidP="001F1E57">
      <w:pPr>
        <w:pStyle w:val="TableTitle0"/>
        <w:rPr>
          <w:rFonts w:asciiTheme="majorBidi" w:hAnsiTheme="majorBidi" w:cstheme="majorBidi"/>
        </w:rPr>
      </w:pPr>
      <w:r w:rsidRPr="0015409F">
        <w:rPr>
          <w:rFonts w:asciiTheme="majorBidi" w:hAnsiTheme="majorBidi" w:cstheme="majorBidi"/>
          <w:sz w:val="24"/>
          <w:szCs w:val="24"/>
        </w:rPr>
        <w:t>B&amp;B:16/17 locate rates</w:t>
      </w:r>
      <w:r w:rsidR="00AE07C4" w:rsidRPr="0015409F">
        <w:rPr>
          <w:rFonts w:asciiTheme="majorBidi" w:hAnsiTheme="majorBidi" w:cstheme="majorBidi"/>
          <w:sz w:val="24"/>
          <w:szCs w:val="24"/>
        </w:rPr>
        <w:t xml:space="preserve"> as of March </w:t>
      </w:r>
      <w:r w:rsidR="0015409F" w:rsidRPr="0015409F">
        <w:rPr>
          <w:rFonts w:asciiTheme="majorBidi" w:hAnsiTheme="majorBidi" w:cstheme="majorBidi"/>
          <w:sz w:val="24"/>
          <w:szCs w:val="24"/>
        </w:rPr>
        <w:t>20</w:t>
      </w:r>
      <w:r w:rsidR="00AE07C4" w:rsidRPr="0015409F">
        <w:rPr>
          <w:rFonts w:asciiTheme="majorBidi" w:hAnsiTheme="majorBidi" w:cstheme="majorBidi"/>
          <w:sz w:val="24"/>
          <w:szCs w:val="24"/>
        </w:rPr>
        <w:t>,</w:t>
      </w:r>
      <w:r w:rsidRPr="0015409F">
        <w:rPr>
          <w:rFonts w:asciiTheme="majorBidi" w:hAnsiTheme="majorBidi" w:cstheme="majorBidi"/>
          <w:sz w:val="24"/>
          <w:szCs w:val="24"/>
        </w:rPr>
        <w:t xml:space="preserve"> 2018</w:t>
      </w:r>
    </w:p>
    <w:tbl>
      <w:tblPr>
        <w:tblStyle w:val="TableGrid"/>
        <w:tblW w:w="5000" w:type="pct"/>
        <w:tblLook w:val="04A0" w:firstRow="1" w:lastRow="0" w:firstColumn="1" w:lastColumn="0" w:noHBand="0" w:noVBand="1"/>
      </w:tblPr>
      <w:tblGrid>
        <w:gridCol w:w="5238"/>
        <w:gridCol w:w="2744"/>
        <w:gridCol w:w="2746"/>
      </w:tblGrid>
      <w:tr w:rsidR="00AE07C4" w:rsidRPr="00AC3137" w14:paraId="48E7ECEC" w14:textId="77777777" w:rsidTr="00F3726A">
        <w:tc>
          <w:tcPr>
            <w:tcW w:w="2441" w:type="pct"/>
          </w:tcPr>
          <w:p w14:paraId="498EE0E2" w14:textId="77777777" w:rsidR="001F1E57" w:rsidRPr="0048574D" w:rsidRDefault="001F1E57" w:rsidP="006820E0">
            <w:pPr>
              <w:rPr>
                <w:rFonts w:asciiTheme="majorBidi" w:hAnsiTheme="majorBidi" w:cstheme="majorBidi"/>
                <w:b/>
                <w:sz w:val="20"/>
                <w:szCs w:val="20"/>
              </w:rPr>
            </w:pPr>
            <w:r w:rsidRPr="0048574D">
              <w:rPr>
                <w:rFonts w:asciiTheme="majorBidi" w:hAnsiTheme="majorBidi" w:cstheme="majorBidi"/>
                <w:b/>
                <w:sz w:val="20"/>
                <w:szCs w:val="20"/>
              </w:rPr>
              <w:t>Data Collection Group</w:t>
            </w:r>
          </w:p>
        </w:tc>
        <w:tc>
          <w:tcPr>
            <w:tcW w:w="1279" w:type="pct"/>
          </w:tcPr>
          <w:p w14:paraId="45B657AC" w14:textId="5F9A9027" w:rsidR="001F1E57" w:rsidRPr="00F3726A" w:rsidRDefault="001F1E57" w:rsidP="00F3726A">
            <w:pPr>
              <w:jc w:val="center"/>
              <w:rPr>
                <w:rFonts w:asciiTheme="majorBidi" w:hAnsiTheme="majorBidi" w:cstheme="majorBidi"/>
                <w:b/>
                <w:sz w:val="20"/>
                <w:szCs w:val="20"/>
              </w:rPr>
            </w:pPr>
            <w:r w:rsidRPr="0048574D">
              <w:rPr>
                <w:rFonts w:asciiTheme="majorBidi" w:hAnsiTheme="majorBidi" w:cstheme="majorBidi"/>
                <w:b/>
                <w:sz w:val="20"/>
                <w:szCs w:val="20"/>
              </w:rPr>
              <w:t xml:space="preserve">Locate rate – </w:t>
            </w:r>
            <w:r w:rsidR="00AE07C4" w:rsidRPr="0048574D">
              <w:rPr>
                <w:rFonts w:asciiTheme="majorBidi" w:hAnsiTheme="majorBidi" w:cstheme="majorBidi"/>
                <w:b/>
                <w:sz w:val="20"/>
                <w:szCs w:val="20"/>
              </w:rPr>
              <w:t>remaining B&amp;B:16/17 nonrespondents</w:t>
            </w:r>
          </w:p>
        </w:tc>
        <w:tc>
          <w:tcPr>
            <w:tcW w:w="1280" w:type="pct"/>
          </w:tcPr>
          <w:p w14:paraId="40885314" w14:textId="5502C267" w:rsidR="001F1E57" w:rsidRPr="0048574D" w:rsidRDefault="001F1E57" w:rsidP="00F3726A">
            <w:pPr>
              <w:jc w:val="center"/>
              <w:rPr>
                <w:rFonts w:asciiTheme="majorBidi" w:hAnsiTheme="majorBidi" w:cstheme="majorBidi"/>
                <w:b/>
                <w:sz w:val="20"/>
                <w:szCs w:val="20"/>
              </w:rPr>
            </w:pPr>
            <w:r w:rsidRPr="0048574D">
              <w:rPr>
                <w:rFonts w:asciiTheme="majorBidi" w:hAnsiTheme="majorBidi" w:cstheme="majorBidi"/>
                <w:b/>
                <w:sz w:val="20"/>
                <w:szCs w:val="20"/>
              </w:rPr>
              <w:t>Overall locate rate</w:t>
            </w:r>
            <w:r w:rsidR="00AE07C4" w:rsidRPr="0048574D">
              <w:rPr>
                <w:rFonts w:asciiTheme="majorBidi" w:hAnsiTheme="majorBidi" w:cstheme="majorBidi"/>
                <w:b/>
                <w:sz w:val="20"/>
                <w:szCs w:val="20"/>
              </w:rPr>
              <w:t xml:space="preserve"> among sample members</w:t>
            </w:r>
          </w:p>
        </w:tc>
      </w:tr>
      <w:tr w:rsidR="00AE07C4" w:rsidRPr="00AC3137" w14:paraId="75CFE346" w14:textId="77777777" w:rsidTr="00F3726A">
        <w:tc>
          <w:tcPr>
            <w:tcW w:w="2441" w:type="pct"/>
          </w:tcPr>
          <w:p w14:paraId="0478FE98" w14:textId="77777777" w:rsidR="001F1E57" w:rsidRPr="0048574D" w:rsidRDefault="001F1E57" w:rsidP="006820E0">
            <w:pPr>
              <w:keepNext/>
              <w:keepLines/>
              <w:rPr>
                <w:rFonts w:asciiTheme="majorBidi" w:hAnsiTheme="majorBidi" w:cstheme="majorBidi"/>
                <w:sz w:val="20"/>
                <w:szCs w:val="20"/>
              </w:rPr>
            </w:pPr>
            <w:r w:rsidRPr="0048574D">
              <w:rPr>
                <w:rFonts w:asciiTheme="majorBidi" w:hAnsiTheme="majorBidi" w:cstheme="majorBidi"/>
                <w:bCs/>
                <w:sz w:val="20"/>
                <w:szCs w:val="20"/>
              </w:rPr>
              <w:t>Non-located NPSAS:16 interview nonrespondents - (Group 1)</w:t>
            </w:r>
          </w:p>
        </w:tc>
        <w:tc>
          <w:tcPr>
            <w:tcW w:w="1279" w:type="pct"/>
          </w:tcPr>
          <w:p w14:paraId="30CBAD11" w14:textId="719F3E67" w:rsidR="001F1E57" w:rsidRPr="0048574D" w:rsidRDefault="001F1E57" w:rsidP="0015409F">
            <w:pPr>
              <w:jc w:val="center"/>
              <w:rPr>
                <w:rFonts w:asciiTheme="majorBidi" w:hAnsiTheme="majorBidi" w:cstheme="majorBidi"/>
                <w:sz w:val="20"/>
                <w:szCs w:val="20"/>
              </w:rPr>
            </w:pPr>
            <w:r w:rsidRPr="0048574D">
              <w:rPr>
                <w:rFonts w:asciiTheme="majorBidi" w:hAnsiTheme="majorBidi" w:cstheme="majorBidi"/>
                <w:sz w:val="20"/>
                <w:szCs w:val="20"/>
              </w:rPr>
              <w:t>44.</w:t>
            </w:r>
            <w:r w:rsidR="0015409F">
              <w:rPr>
                <w:rFonts w:asciiTheme="majorBidi" w:hAnsiTheme="majorBidi" w:cstheme="majorBidi"/>
                <w:sz w:val="20"/>
                <w:szCs w:val="20"/>
              </w:rPr>
              <w:t>8</w:t>
            </w:r>
            <w:r w:rsidR="00F3726A">
              <w:rPr>
                <w:rFonts w:asciiTheme="majorBidi" w:hAnsiTheme="majorBidi" w:cstheme="majorBidi"/>
                <w:sz w:val="20"/>
                <w:szCs w:val="20"/>
              </w:rPr>
              <w:t xml:space="preserve"> %</w:t>
            </w:r>
          </w:p>
        </w:tc>
        <w:tc>
          <w:tcPr>
            <w:tcW w:w="1280" w:type="pct"/>
          </w:tcPr>
          <w:p w14:paraId="10BB2039" w14:textId="51EE196F" w:rsidR="001F1E57" w:rsidRPr="0048574D" w:rsidRDefault="001F1E57" w:rsidP="0015409F">
            <w:pPr>
              <w:jc w:val="center"/>
              <w:rPr>
                <w:rFonts w:asciiTheme="majorBidi" w:hAnsiTheme="majorBidi" w:cstheme="majorBidi"/>
                <w:sz w:val="20"/>
                <w:szCs w:val="20"/>
              </w:rPr>
            </w:pPr>
            <w:r w:rsidRPr="0048574D">
              <w:rPr>
                <w:rFonts w:asciiTheme="majorBidi" w:hAnsiTheme="majorBidi" w:cstheme="majorBidi"/>
                <w:sz w:val="20"/>
                <w:szCs w:val="20"/>
              </w:rPr>
              <w:t>6</w:t>
            </w:r>
            <w:r w:rsidR="0015409F">
              <w:rPr>
                <w:rFonts w:asciiTheme="majorBidi" w:hAnsiTheme="majorBidi" w:cstheme="majorBidi"/>
                <w:sz w:val="20"/>
                <w:szCs w:val="20"/>
              </w:rPr>
              <w:t>3.2</w:t>
            </w:r>
            <w:r w:rsidR="00F3726A">
              <w:rPr>
                <w:rFonts w:asciiTheme="majorBidi" w:hAnsiTheme="majorBidi" w:cstheme="majorBidi"/>
                <w:sz w:val="20"/>
                <w:szCs w:val="20"/>
              </w:rPr>
              <w:t xml:space="preserve"> %</w:t>
            </w:r>
          </w:p>
        </w:tc>
      </w:tr>
      <w:tr w:rsidR="00AE07C4" w:rsidRPr="00AC3137" w14:paraId="5613A4F1" w14:textId="77777777" w:rsidTr="00F3726A">
        <w:tc>
          <w:tcPr>
            <w:tcW w:w="2441" w:type="pct"/>
            <w:vAlign w:val="bottom"/>
          </w:tcPr>
          <w:p w14:paraId="434EF9F4" w14:textId="77777777" w:rsidR="001F1E57" w:rsidRPr="0048574D" w:rsidRDefault="001F1E57" w:rsidP="006820E0">
            <w:pPr>
              <w:keepNext/>
              <w:keepLines/>
              <w:rPr>
                <w:rFonts w:asciiTheme="majorBidi" w:hAnsiTheme="majorBidi" w:cstheme="majorBidi"/>
                <w:bCs/>
                <w:sz w:val="20"/>
                <w:szCs w:val="20"/>
              </w:rPr>
            </w:pPr>
            <w:r w:rsidRPr="0048574D">
              <w:rPr>
                <w:rFonts w:asciiTheme="majorBidi" w:hAnsiTheme="majorBidi" w:cstheme="majorBidi"/>
                <w:bCs/>
                <w:sz w:val="20"/>
                <w:szCs w:val="20"/>
              </w:rPr>
              <w:t>Located NPSAS:16 interview nonrespondents and abbreviated respondents - (Group 2)</w:t>
            </w:r>
          </w:p>
        </w:tc>
        <w:tc>
          <w:tcPr>
            <w:tcW w:w="1279" w:type="pct"/>
          </w:tcPr>
          <w:p w14:paraId="47D7D37E" w14:textId="0AC69667" w:rsidR="001F1E57" w:rsidRPr="0048574D" w:rsidRDefault="001F1E57" w:rsidP="0015409F">
            <w:pPr>
              <w:jc w:val="center"/>
              <w:rPr>
                <w:rFonts w:asciiTheme="majorBidi" w:hAnsiTheme="majorBidi" w:cstheme="majorBidi"/>
                <w:sz w:val="20"/>
                <w:szCs w:val="20"/>
              </w:rPr>
            </w:pPr>
            <w:r w:rsidRPr="0048574D">
              <w:rPr>
                <w:rFonts w:asciiTheme="majorBidi" w:hAnsiTheme="majorBidi" w:cstheme="majorBidi"/>
                <w:sz w:val="20"/>
                <w:szCs w:val="20"/>
              </w:rPr>
              <w:t>7</w:t>
            </w:r>
            <w:r w:rsidR="0015409F">
              <w:rPr>
                <w:rFonts w:asciiTheme="majorBidi" w:hAnsiTheme="majorBidi" w:cstheme="majorBidi"/>
                <w:sz w:val="20"/>
                <w:szCs w:val="20"/>
              </w:rPr>
              <w:t>5</w:t>
            </w:r>
            <w:r w:rsidRPr="0048574D">
              <w:rPr>
                <w:rFonts w:asciiTheme="majorBidi" w:hAnsiTheme="majorBidi" w:cstheme="majorBidi"/>
                <w:sz w:val="20"/>
                <w:szCs w:val="20"/>
              </w:rPr>
              <w:t>.3</w:t>
            </w:r>
            <w:r w:rsidR="00F3726A">
              <w:rPr>
                <w:rFonts w:asciiTheme="majorBidi" w:hAnsiTheme="majorBidi" w:cstheme="majorBidi"/>
                <w:sz w:val="20"/>
                <w:szCs w:val="20"/>
              </w:rPr>
              <w:t xml:space="preserve"> %</w:t>
            </w:r>
          </w:p>
        </w:tc>
        <w:tc>
          <w:tcPr>
            <w:tcW w:w="1280" w:type="pct"/>
          </w:tcPr>
          <w:p w14:paraId="3DD9580C" w14:textId="4E656777" w:rsidR="001F1E57" w:rsidRPr="0048574D" w:rsidRDefault="0015409F" w:rsidP="0015409F">
            <w:pPr>
              <w:jc w:val="center"/>
              <w:rPr>
                <w:rFonts w:asciiTheme="majorBidi" w:hAnsiTheme="majorBidi" w:cstheme="majorBidi"/>
                <w:sz w:val="20"/>
                <w:szCs w:val="20"/>
              </w:rPr>
            </w:pPr>
            <w:r>
              <w:rPr>
                <w:rFonts w:asciiTheme="majorBidi" w:hAnsiTheme="majorBidi" w:cstheme="majorBidi"/>
                <w:sz w:val="20"/>
                <w:szCs w:val="20"/>
              </w:rPr>
              <w:t>90</w:t>
            </w:r>
            <w:r w:rsidR="001F1E57" w:rsidRPr="0048574D">
              <w:rPr>
                <w:rFonts w:asciiTheme="majorBidi" w:hAnsiTheme="majorBidi" w:cstheme="majorBidi"/>
                <w:sz w:val="20"/>
                <w:szCs w:val="20"/>
              </w:rPr>
              <w:t>.</w:t>
            </w:r>
            <w:r>
              <w:rPr>
                <w:rFonts w:asciiTheme="majorBidi" w:hAnsiTheme="majorBidi" w:cstheme="majorBidi"/>
                <w:sz w:val="20"/>
                <w:szCs w:val="20"/>
              </w:rPr>
              <w:t>0</w:t>
            </w:r>
            <w:r w:rsidR="00F3726A">
              <w:rPr>
                <w:rFonts w:asciiTheme="majorBidi" w:hAnsiTheme="majorBidi" w:cstheme="majorBidi"/>
                <w:sz w:val="20"/>
                <w:szCs w:val="20"/>
              </w:rPr>
              <w:t xml:space="preserve"> %</w:t>
            </w:r>
          </w:p>
        </w:tc>
      </w:tr>
      <w:tr w:rsidR="00AE07C4" w:rsidRPr="00AC3137" w14:paraId="476AB28B" w14:textId="77777777" w:rsidTr="00F3726A">
        <w:tc>
          <w:tcPr>
            <w:tcW w:w="2441" w:type="pct"/>
          </w:tcPr>
          <w:p w14:paraId="4AAB908F" w14:textId="77777777" w:rsidR="001F1E57" w:rsidRPr="0048574D" w:rsidRDefault="001F1E57" w:rsidP="006820E0">
            <w:pPr>
              <w:keepNext/>
              <w:keepLines/>
              <w:rPr>
                <w:rFonts w:asciiTheme="majorBidi" w:hAnsiTheme="majorBidi" w:cstheme="majorBidi"/>
                <w:bCs/>
                <w:sz w:val="20"/>
                <w:szCs w:val="20"/>
              </w:rPr>
            </w:pPr>
            <w:r w:rsidRPr="0048574D">
              <w:rPr>
                <w:rFonts w:asciiTheme="majorBidi" w:hAnsiTheme="majorBidi" w:cstheme="majorBidi"/>
                <w:bCs/>
                <w:sz w:val="20"/>
                <w:szCs w:val="20"/>
              </w:rPr>
              <w:t>Late NPSAS:16 interview respondents - (Group 3)</w:t>
            </w:r>
          </w:p>
        </w:tc>
        <w:tc>
          <w:tcPr>
            <w:tcW w:w="1279" w:type="pct"/>
          </w:tcPr>
          <w:p w14:paraId="32D5A414" w14:textId="2FFEFF1E" w:rsidR="001F1E57" w:rsidRPr="0048574D" w:rsidRDefault="001F1E57" w:rsidP="0015409F">
            <w:pPr>
              <w:jc w:val="center"/>
              <w:rPr>
                <w:rFonts w:asciiTheme="majorBidi" w:hAnsiTheme="majorBidi" w:cstheme="majorBidi"/>
                <w:sz w:val="20"/>
                <w:szCs w:val="20"/>
              </w:rPr>
            </w:pPr>
            <w:r w:rsidRPr="0048574D">
              <w:rPr>
                <w:rFonts w:asciiTheme="majorBidi" w:hAnsiTheme="majorBidi" w:cstheme="majorBidi"/>
                <w:sz w:val="20"/>
                <w:szCs w:val="20"/>
              </w:rPr>
              <w:t>7</w:t>
            </w:r>
            <w:r w:rsidR="0015409F">
              <w:rPr>
                <w:rFonts w:asciiTheme="majorBidi" w:hAnsiTheme="majorBidi" w:cstheme="majorBidi"/>
                <w:sz w:val="20"/>
                <w:szCs w:val="20"/>
              </w:rPr>
              <w:t>5.5</w:t>
            </w:r>
            <w:r w:rsidR="00F3726A">
              <w:rPr>
                <w:rFonts w:asciiTheme="majorBidi" w:hAnsiTheme="majorBidi" w:cstheme="majorBidi"/>
                <w:sz w:val="20"/>
                <w:szCs w:val="20"/>
              </w:rPr>
              <w:t xml:space="preserve"> %</w:t>
            </w:r>
          </w:p>
        </w:tc>
        <w:tc>
          <w:tcPr>
            <w:tcW w:w="1280" w:type="pct"/>
          </w:tcPr>
          <w:p w14:paraId="49045CD8" w14:textId="7D5CF338" w:rsidR="001F1E57" w:rsidRPr="0048574D" w:rsidRDefault="001F1E57" w:rsidP="0015409F">
            <w:pPr>
              <w:jc w:val="center"/>
              <w:rPr>
                <w:rFonts w:asciiTheme="majorBidi" w:hAnsiTheme="majorBidi" w:cstheme="majorBidi"/>
                <w:sz w:val="20"/>
                <w:szCs w:val="20"/>
              </w:rPr>
            </w:pPr>
            <w:r w:rsidRPr="0048574D">
              <w:rPr>
                <w:rFonts w:asciiTheme="majorBidi" w:hAnsiTheme="majorBidi" w:cstheme="majorBidi"/>
                <w:sz w:val="20"/>
                <w:szCs w:val="20"/>
              </w:rPr>
              <w:t>9</w:t>
            </w:r>
            <w:r w:rsidR="0015409F">
              <w:rPr>
                <w:rFonts w:asciiTheme="majorBidi" w:hAnsiTheme="majorBidi" w:cstheme="majorBidi"/>
                <w:sz w:val="20"/>
                <w:szCs w:val="20"/>
              </w:rPr>
              <w:t>3</w:t>
            </w:r>
            <w:r w:rsidRPr="0048574D">
              <w:rPr>
                <w:rFonts w:asciiTheme="majorBidi" w:hAnsiTheme="majorBidi" w:cstheme="majorBidi"/>
                <w:sz w:val="20"/>
                <w:szCs w:val="20"/>
              </w:rPr>
              <w:t>.</w:t>
            </w:r>
            <w:r w:rsidR="0015409F">
              <w:rPr>
                <w:rFonts w:asciiTheme="majorBidi" w:hAnsiTheme="majorBidi" w:cstheme="majorBidi"/>
                <w:sz w:val="20"/>
                <w:szCs w:val="20"/>
              </w:rPr>
              <w:t>5</w:t>
            </w:r>
            <w:r w:rsidR="00F3726A">
              <w:rPr>
                <w:rFonts w:asciiTheme="majorBidi" w:hAnsiTheme="majorBidi" w:cstheme="majorBidi"/>
                <w:sz w:val="20"/>
                <w:szCs w:val="20"/>
              </w:rPr>
              <w:t xml:space="preserve"> %</w:t>
            </w:r>
          </w:p>
        </w:tc>
      </w:tr>
      <w:tr w:rsidR="00AE07C4" w:rsidRPr="00AC3137" w14:paraId="5B40144D" w14:textId="77777777" w:rsidTr="00F3726A">
        <w:tc>
          <w:tcPr>
            <w:tcW w:w="2441" w:type="pct"/>
          </w:tcPr>
          <w:p w14:paraId="635063CC" w14:textId="77777777" w:rsidR="001F1E57" w:rsidRPr="0048574D" w:rsidRDefault="001F1E57" w:rsidP="006820E0">
            <w:pPr>
              <w:keepNext/>
              <w:keepLines/>
              <w:rPr>
                <w:rFonts w:asciiTheme="majorBidi" w:hAnsiTheme="majorBidi" w:cstheme="majorBidi"/>
                <w:bCs/>
                <w:sz w:val="20"/>
                <w:szCs w:val="20"/>
              </w:rPr>
            </w:pPr>
            <w:r w:rsidRPr="0048574D">
              <w:rPr>
                <w:rFonts w:asciiTheme="majorBidi" w:hAnsiTheme="majorBidi" w:cstheme="majorBidi"/>
                <w:bCs/>
                <w:sz w:val="20"/>
                <w:szCs w:val="20"/>
              </w:rPr>
              <w:t>Early NPSAS:16 interview respondents - (Group 4)</w:t>
            </w:r>
          </w:p>
        </w:tc>
        <w:tc>
          <w:tcPr>
            <w:tcW w:w="1279" w:type="pct"/>
          </w:tcPr>
          <w:p w14:paraId="1E117921" w14:textId="229998BA" w:rsidR="001F1E57" w:rsidRPr="0048574D" w:rsidRDefault="001F1E57" w:rsidP="0015409F">
            <w:pPr>
              <w:jc w:val="center"/>
              <w:rPr>
                <w:rFonts w:asciiTheme="majorBidi" w:hAnsiTheme="majorBidi" w:cstheme="majorBidi"/>
                <w:sz w:val="20"/>
                <w:szCs w:val="20"/>
              </w:rPr>
            </w:pPr>
            <w:r w:rsidRPr="0048574D">
              <w:rPr>
                <w:rFonts w:asciiTheme="majorBidi" w:hAnsiTheme="majorBidi" w:cstheme="majorBidi"/>
                <w:sz w:val="20"/>
                <w:szCs w:val="20"/>
              </w:rPr>
              <w:t>7</w:t>
            </w:r>
            <w:r w:rsidR="0015409F">
              <w:rPr>
                <w:rFonts w:asciiTheme="majorBidi" w:hAnsiTheme="majorBidi" w:cstheme="majorBidi"/>
                <w:sz w:val="20"/>
                <w:szCs w:val="20"/>
              </w:rPr>
              <w:t>3.7</w:t>
            </w:r>
            <w:r w:rsidR="00F3726A">
              <w:rPr>
                <w:rFonts w:asciiTheme="majorBidi" w:hAnsiTheme="majorBidi" w:cstheme="majorBidi"/>
                <w:sz w:val="20"/>
                <w:szCs w:val="20"/>
              </w:rPr>
              <w:t xml:space="preserve"> %</w:t>
            </w:r>
          </w:p>
        </w:tc>
        <w:tc>
          <w:tcPr>
            <w:tcW w:w="1280" w:type="pct"/>
          </w:tcPr>
          <w:p w14:paraId="1F60AFAC" w14:textId="7A8B1B4F" w:rsidR="001F1E57" w:rsidRPr="0048574D" w:rsidRDefault="001F1E57" w:rsidP="0015409F">
            <w:pPr>
              <w:jc w:val="center"/>
              <w:rPr>
                <w:rFonts w:asciiTheme="majorBidi" w:hAnsiTheme="majorBidi" w:cstheme="majorBidi"/>
                <w:sz w:val="20"/>
                <w:szCs w:val="20"/>
              </w:rPr>
            </w:pPr>
            <w:r w:rsidRPr="0048574D">
              <w:rPr>
                <w:rFonts w:asciiTheme="majorBidi" w:hAnsiTheme="majorBidi" w:cstheme="majorBidi"/>
                <w:sz w:val="20"/>
                <w:szCs w:val="20"/>
              </w:rPr>
              <w:t>95.</w:t>
            </w:r>
            <w:r w:rsidR="0015409F">
              <w:rPr>
                <w:rFonts w:asciiTheme="majorBidi" w:hAnsiTheme="majorBidi" w:cstheme="majorBidi"/>
                <w:sz w:val="20"/>
                <w:szCs w:val="20"/>
              </w:rPr>
              <w:t>9</w:t>
            </w:r>
            <w:r w:rsidR="00F3726A">
              <w:rPr>
                <w:rFonts w:asciiTheme="majorBidi" w:hAnsiTheme="majorBidi" w:cstheme="majorBidi"/>
                <w:sz w:val="20"/>
                <w:szCs w:val="20"/>
              </w:rPr>
              <w:t xml:space="preserve"> %</w:t>
            </w:r>
          </w:p>
        </w:tc>
      </w:tr>
    </w:tbl>
    <w:p w14:paraId="4457BE5D" w14:textId="77777777" w:rsidR="001F1E57" w:rsidRPr="00AC3137" w:rsidRDefault="001F1E57" w:rsidP="001F1E57">
      <w:pPr>
        <w:rPr>
          <w:rFonts w:asciiTheme="majorBidi" w:hAnsiTheme="majorBidi" w:cstheme="majorBidi"/>
        </w:rPr>
      </w:pPr>
    </w:p>
    <w:p w14:paraId="7AD98D96" w14:textId="5CD4B628" w:rsidR="008E54A9" w:rsidRDefault="00BD0F2D" w:rsidP="00506C85">
      <w:pPr>
        <w:spacing w:after="120"/>
        <w:rPr>
          <w:rFonts w:asciiTheme="majorBidi" w:hAnsiTheme="majorBidi" w:cstheme="majorBidi"/>
        </w:rPr>
      </w:pPr>
      <w:r w:rsidRPr="0032182E">
        <w:rPr>
          <w:rFonts w:asciiTheme="majorBidi" w:hAnsiTheme="majorBidi" w:cstheme="majorBidi"/>
        </w:rPr>
        <w:t xml:space="preserve">Sections </w:t>
      </w:r>
      <w:r>
        <w:rPr>
          <w:rFonts w:asciiTheme="majorBidi" w:hAnsiTheme="majorBidi" w:cstheme="majorBidi"/>
        </w:rPr>
        <w:t>A.</w:t>
      </w:r>
      <w:r w:rsidRPr="0032182E">
        <w:rPr>
          <w:rFonts w:asciiTheme="majorBidi" w:hAnsiTheme="majorBidi" w:cstheme="majorBidi"/>
        </w:rPr>
        <w:t xml:space="preserve">9 and </w:t>
      </w:r>
      <w:r>
        <w:rPr>
          <w:rFonts w:asciiTheme="majorBidi" w:hAnsiTheme="majorBidi" w:cstheme="majorBidi"/>
        </w:rPr>
        <w:t>A.</w:t>
      </w:r>
      <w:r w:rsidRPr="0032182E">
        <w:rPr>
          <w:rFonts w:asciiTheme="majorBidi" w:hAnsiTheme="majorBidi" w:cstheme="majorBidi"/>
        </w:rPr>
        <w:t xml:space="preserve">16 </w:t>
      </w:r>
      <w:r>
        <w:rPr>
          <w:rFonts w:asciiTheme="majorBidi" w:hAnsiTheme="majorBidi" w:cstheme="majorBidi"/>
        </w:rPr>
        <w:t>of</w:t>
      </w:r>
      <w:r w:rsidR="00AE07C4" w:rsidRPr="0032182E">
        <w:rPr>
          <w:rFonts w:asciiTheme="majorBidi" w:hAnsiTheme="majorBidi" w:cstheme="majorBidi"/>
        </w:rPr>
        <w:t xml:space="preserve"> </w:t>
      </w:r>
      <w:r w:rsidR="00CD179C" w:rsidRPr="0032182E">
        <w:rPr>
          <w:rFonts w:asciiTheme="majorBidi" w:hAnsiTheme="majorBidi" w:cstheme="majorBidi"/>
        </w:rPr>
        <w:t xml:space="preserve">Part A </w:t>
      </w:r>
      <w:r w:rsidR="00E23944">
        <w:rPr>
          <w:rFonts w:asciiTheme="majorBidi" w:hAnsiTheme="majorBidi" w:cstheme="majorBidi"/>
        </w:rPr>
        <w:t>and Section B.</w:t>
      </w:r>
      <w:r w:rsidR="00E23944" w:rsidRPr="0032182E">
        <w:rPr>
          <w:rFonts w:asciiTheme="majorBidi" w:hAnsiTheme="majorBidi" w:cstheme="majorBidi"/>
        </w:rPr>
        <w:t xml:space="preserve">4.b </w:t>
      </w:r>
      <w:r w:rsidR="00E23944">
        <w:rPr>
          <w:rFonts w:asciiTheme="majorBidi" w:hAnsiTheme="majorBidi" w:cstheme="majorBidi"/>
        </w:rPr>
        <w:t xml:space="preserve">of </w:t>
      </w:r>
      <w:r w:rsidR="00E23944" w:rsidRPr="0032182E">
        <w:rPr>
          <w:rFonts w:asciiTheme="majorBidi" w:hAnsiTheme="majorBidi" w:cstheme="majorBidi"/>
        </w:rPr>
        <w:t>Part B</w:t>
      </w:r>
      <w:r w:rsidR="00E23944">
        <w:rPr>
          <w:rFonts w:asciiTheme="majorBidi" w:hAnsiTheme="majorBidi" w:cstheme="majorBidi"/>
        </w:rPr>
        <w:t xml:space="preserve"> </w:t>
      </w:r>
      <w:r w:rsidR="00AE07C4" w:rsidRPr="0032182E">
        <w:rPr>
          <w:rFonts w:asciiTheme="majorBidi" w:hAnsiTheme="majorBidi" w:cstheme="majorBidi"/>
        </w:rPr>
        <w:t xml:space="preserve">were revised to reflect the reintroduction of the eligibility screener. </w:t>
      </w:r>
      <w:r w:rsidR="00F3726A">
        <w:rPr>
          <w:rFonts w:asciiTheme="majorBidi" w:hAnsiTheme="majorBidi" w:cstheme="majorBidi"/>
        </w:rPr>
        <w:t>In this memo, s</w:t>
      </w:r>
      <w:r w:rsidR="00AE07C4" w:rsidRPr="0032182E">
        <w:rPr>
          <w:rFonts w:asciiTheme="majorBidi" w:hAnsiTheme="majorBidi" w:cstheme="majorBidi"/>
        </w:rPr>
        <w:t xml:space="preserve">ee Attachment 1a for the revised Section </w:t>
      </w:r>
      <w:r>
        <w:rPr>
          <w:rFonts w:asciiTheme="majorBidi" w:hAnsiTheme="majorBidi" w:cstheme="majorBidi"/>
        </w:rPr>
        <w:t>A.</w:t>
      </w:r>
      <w:r w:rsidR="00AE07C4" w:rsidRPr="0032182E">
        <w:rPr>
          <w:rFonts w:asciiTheme="majorBidi" w:hAnsiTheme="majorBidi" w:cstheme="majorBidi"/>
        </w:rPr>
        <w:t>9</w:t>
      </w:r>
      <w:r w:rsidR="00E23944">
        <w:rPr>
          <w:rFonts w:asciiTheme="majorBidi" w:hAnsiTheme="majorBidi" w:cstheme="majorBidi"/>
        </w:rPr>
        <w:t>; Table 6</w:t>
      </w:r>
      <w:r w:rsidR="00AE07C4" w:rsidRPr="0032182E">
        <w:rPr>
          <w:rFonts w:asciiTheme="majorBidi" w:hAnsiTheme="majorBidi" w:cstheme="majorBidi"/>
        </w:rPr>
        <w:t xml:space="preserve"> on page </w:t>
      </w:r>
      <w:r w:rsidR="00C0172C" w:rsidRPr="0032182E">
        <w:rPr>
          <w:rFonts w:asciiTheme="majorBidi" w:hAnsiTheme="majorBidi" w:cstheme="majorBidi"/>
        </w:rPr>
        <w:t>2</w:t>
      </w:r>
      <w:r w:rsidR="00AE07C4" w:rsidRPr="0032182E">
        <w:rPr>
          <w:rFonts w:asciiTheme="majorBidi" w:hAnsiTheme="majorBidi" w:cstheme="majorBidi"/>
        </w:rPr>
        <w:t xml:space="preserve"> for the revised </w:t>
      </w:r>
      <w:r w:rsidR="00E23944" w:rsidRPr="0032182E">
        <w:rPr>
          <w:rFonts w:asciiTheme="majorBidi" w:hAnsiTheme="majorBidi" w:cstheme="majorBidi"/>
        </w:rPr>
        <w:t xml:space="preserve">B&amp;B:16/17 </w:t>
      </w:r>
      <w:r w:rsidR="00566071" w:rsidRPr="0032182E">
        <w:rPr>
          <w:rFonts w:asciiTheme="majorBidi" w:hAnsiTheme="majorBidi" w:cstheme="majorBidi"/>
        </w:rPr>
        <w:t>o</w:t>
      </w:r>
      <w:r w:rsidR="00C0172C" w:rsidRPr="0032182E">
        <w:rPr>
          <w:rFonts w:asciiTheme="majorBidi" w:hAnsiTheme="majorBidi" w:cstheme="majorBidi"/>
        </w:rPr>
        <w:t xml:space="preserve">perational schedule </w:t>
      </w:r>
      <w:r w:rsidR="00E23944">
        <w:rPr>
          <w:rFonts w:asciiTheme="majorBidi" w:hAnsiTheme="majorBidi" w:cstheme="majorBidi"/>
        </w:rPr>
        <w:t>(</w:t>
      </w:r>
      <w:r w:rsidR="00F3726A">
        <w:rPr>
          <w:rFonts w:asciiTheme="majorBidi" w:hAnsiTheme="majorBidi" w:cstheme="majorBidi"/>
        </w:rPr>
        <w:t>reflecting edits in</w:t>
      </w:r>
      <w:r w:rsidR="00E23944">
        <w:rPr>
          <w:rFonts w:asciiTheme="majorBidi" w:hAnsiTheme="majorBidi" w:cstheme="majorBidi"/>
        </w:rPr>
        <w:t xml:space="preserve"> </w:t>
      </w:r>
      <w:r w:rsidR="00AE07C4" w:rsidRPr="0032182E">
        <w:rPr>
          <w:rFonts w:asciiTheme="majorBidi" w:hAnsiTheme="majorBidi" w:cstheme="majorBidi"/>
        </w:rPr>
        <w:t xml:space="preserve">Section </w:t>
      </w:r>
      <w:r>
        <w:rPr>
          <w:rFonts w:asciiTheme="majorBidi" w:hAnsiTheme="majorBidi" w:cstheme="majorBidi"/>
        </w:rPr>
        <w:t>A.</w:t>
      </w:r>
      <w:r w:rsidR="00AE07C4" w:rsidRPr="0032182E">
        <w:rPr>
          <w:rFonts w:asciiTheme="majorBidi" w:hAnsiTheme="majorBidi" w:cstheme="majorBidi"/>
        </w:rPr>
        <w:t>16</w:t>
      </w:r>
      <w:r w:rsidR="00C0172C" w:rsidRPr="0032182E">
        <w:rPr>
          <w:rFonts w:asciiTheme="majorBidi" w:hAnsiTheme="majorBidi" w:cstheme="majorBidi"/>
        </w:rPr>
        <w:t xml:space="preserve"> of Part A</w:t>
      </w:r>
      <w:r w:rsidR="00F3726A">
        <w:rPr>
          <w:rFonts w:asciiTheme="majorBidi" w:hAnsiTheme="majorBidi" w:cstheme="majorBidi"/>
        </w:rPr>
        <w:t xml:space="preserve">); and </w:t>
      </w:r>
      <w:r w:rsidR="00F3726A" w:rsidRPr="0032182E">
        <w:rPr>
          <w:rFonts w:asciiTheme="majorBidi" w:hAnsiTheme="majorBidi" w:cstheme="majorBidi"/>
        </w:rPr>
        <w:t>Attachment 1b</w:t>
      </w:r>
      <w:r w:rsidR="00F3726A" w:rsidRPr="00E23944">
        <w:rPr>
          <w:rFonts w:asciiTheme="majorBidi" w:hAnsiTheme="majorBidi" w:cstheme="majorBidi"/>
        </w:rPr>
        <w:t xml:space="preserve"> </w:t>
      </w:r>
      <w:r w:rsidR="00F3726A">
        <w:rPr>
          <w:rFonts w:asciiTheme="majorBidi" w:hAnsiTheme="majorBidi" w:cstheme="majorBidi"/>
        </w:rPr>
        <w:t xml:space="preserve">for the revisions made to </w:t>
      </w:r>
      <w:r>
        <w:rPr>
          <w:rFonts w:asciiTheme="majorBidi" w:hAnsiTheme="majorBidi" w:cstheme="majorBidi"/>
        </w:rPr>
        <w:t>Section B.</w:t>
      </w:r>
      <w:r w:rsidRPr="0032182E">
        <w:rPr>
          <w:rFonts w:asciiTheme="majorBidi" w:hAnsiTheme="majorBidi" w:cstheme="majorBidi"/>
        </w:rPr>
        <w:t xml:space="preserve">4.b </w:t>
      </w:r>
      <w:r>
        <w:rPr>
          <w:rFonts w:asciiTheme="majorBidi" w:hAnsiTheme="majorBidi" w:cstheme="majorBidi"/>
        </w:rPr>
        <w:t xml:space="preserve">of </w:t>
      </w:r>
      <w:r w:rsidR="00AE07C4" w:rsidRPr="0032182E">
        <w:rPr>
          <w:rFonts w:asciiTheme="majorBidi" w:hAnsiTheme="majorBidi" w:cstheme="majorBidi"/>
        </w:rPr>
        <w:t>Part B</w:t>
      </w:r>
      <w:r w:rsidR="00C0172C" w:rsidRPr="0032182E">
        <w:rPr>
          <w:rFonts w:asciiTheme="majorBidi" w:hAnsiTheme="majorBidi" w:cstheme="majorBidi"/>
        </w:rPr>
        <w:t>.</w:t>
      </w:r>
    </w:p>
    <w:p w14:paraId="4BC83466" w14:textId="77777777" w:rsidR="00E52A1F" w:rsidRPr="00F3726A" w:rsidRDefault="005F1E83" w:rsidP="00506C85">
      <w:pPr>
        <w:pStyle w:val="Heading2"/>
        <w:rPr>
          <w:sz w:val="22"/>
          <w:szCs w:val="22"/>
        </w:rPr>
      </w:pPr>
      <w:r w:rsidRPr="00F3726A">
        <w:rPr>
          <w:sz w:val="22"/>
          <w:szCs w:val="22"/>
        </w:rPr>
        <w:t>References:</w:t>
      </w:r>
    </w:p>
    <w:p w14:paraId="5215F8AF" w14:textId="0EA785E4" w:rsidR="005F1E83" w:rsidRPr="00F3726A" w:rsidRDefault="005F1E83" w:rsidP="005F1E83">
      <w:pPr>
        <w:pStyle w:val="Biblio"/>
        <w:rPr>
          <w:rFonts w:ascii="Times New Roman" w:hAnsi="Times New Roman"/>
          <w:sz w:val="22"/>
          <w:szCs w:val="22"/>
        </w:rPr>
      </w:pPr>
      <w:r w:rsidRPr="00F3726A">
        <w:rPr>
          <w:rFonts w:ascii="Times New Roman" w:hAnsi="Times New Roman"/>
          <w:sz w:val="22"/>
          <w:szCs w:val="22"/>
        </w:rPr>
        <w:t xml:space="preserve">Coppersmith, J., Vogel, L.K., Bruursema, T., and K. Feeney. 2016. Effects of Incentive Amount and Type of Web Survey Response Rates. </w:t>
      </w:r>
      <w:r w:rsidRPr="00F3726A">
        <w:rPr>
          <w:rFonts w:ascii="Times New Roman" w:hAnsi="Times New Roman"/>
          <w:i/>
          <w:sz w:val="22"/>
          <w:szCs w:val="22"/>
        </w:rPr>
        <w:t>Survey Practice</w:t>
      </w:r>
      <w:r w:rsidRPr="00F3726A">
        <w:rPr>
          <w:rFonts w:ascii="Times New Roman" w:hAnsi="Times New Roman"/>
          <w:sz w:val="22"/>
          <w:szCs w:val="22"/>
        </w:rPr>
        <w:t>, no pp.</w:t>
      </w:r>
    </w:p>
    <w:p w14:paraId="2FF2450A" w14:textId="77777777" w:rsidR="00B50CC7" w:rsidRPr="00F3726A" w:rsidRDefault="00B50CC7" w:rsidP="00B50CC7">
      <w:pPr>
        <w:pStyle w:val="Biblio"/>
        <w:rPr>
          <w:rFonts w:ascii="Times New Roman" w:hAnsi="Times New Roman"/>
          <w:sz w:val="22"/>
          <w:szCs w:val="22"/>
        </w:rPr>
      </w:pPr>
      <w:r w:rsidRPr="00F3726A">
        <w:rPr>
          <w:rFonts w:ascii="Times New Roman" w:hAnsi="Times New Roman"/>
          <w:sz w:val="22"/>
          <w:szCs w:val="22"/>
        </w:rPr>
        <w:t>Dillman, D.A., Smyth, J.D., and Christian, L.M. 2014. Internet, Phone, Mail, and Mixed-Mode Surveys: The Tailored Design Method 4th Edition. Hoboken, NJ: John Wiley &amp; Sons.</w:t>
      </w:r>
    </w:p>
    <w:p w14:paraId="7C4F66F2" w14:textId="77777777" w:rsidR="005F1E83" w:rsidRPr="00F3726A" w:rsidRDefault="005F1E83" w:rsidP="005F1E83">
      <w:pPr>
        <w:pStyle w:val="Biblio"/>
        <w:rPr>
          <w:rFonts w:ascii="Times New Roman" w:hAnsi="Times New Roman"/>
          <w:sz w:val="22"/>
          <w:szCs w:val="22"/>
        </w:rPr>
      </w:pPr>
      <w:r w:rsidRPr="00F3726A">
        <w:rPr>
          <w:rFonts w:ascii="Times New Roman" w:hAnsi="Times New Roman"/>
          <w:sz w:val="22"/>
          <w:szCs w:val="22"/>
        </w:rPr>
        <w:t xml:space="preserve">Groves R.M., and Heeringa, S.G. 2006 Responsive Design for Household Surveys: Tools for Actively Controlling Survey Errors and Costs. </w:t>
      </w:r>
      <w:r w:rsidRPr="00F3726A">
        <w:rPr>
          <w:rFonts w:ascii="Times New Roman" w:hAnsi="Times New Roman"/>
          <w:i/>
          <w:sz w:val="22"/>
          <w:szCs w:val="22"/>
        </w:rPr>
        <w:t>Journal of the Royal Statistical Society Series A-Statistics in Society</w:t>
      </w:r>
      <w:r w:rsidRPr="00F3726A">
        <w:rPr>
          <w:rFonts w:ascii="Times New Roman" w:hAnsi="Times New Roman"/>
          <w:sz w:val="22"/>
          <w:szCs w:val="22"/>
        </w:rPr>
        <w:t>, 169(3), 439-457.</w:t>
      </w:r>
    </w:p>
    <w:p w14:paraId="0D2D5BB6" w14:textId="77777777" w:rsidR="005F1E83" w:rsidRPr="00F3726A" w:rsidRDefault="005F1E83" w:rsidP="005F1E83">
      <w:pPr>
        <w:pStyle w:val="Biblio"/>
        <w:rPr>
          <w:rFonts w:ascii="Times New Roman" w:hAnsi="Times New Roman"/>
          <w:sz w:val="22"/>
          <w:szCs w:val="22"/>
        </w:rPr>
      </w:pPr>
      <w:r w:rsidRPr="00F3726A">
        <w:rPr>
          <w:rFonts w:ascii="Times New Roman" w:hAnsi="Times New Roman"/>
          <w:sz w:val="22"/>
          <w:szCs w:val="22"/>
        </w:rPr>
        <w:t>LeClere, F., Plumme, S., Vanicek, J., Amaya, A., and K. Carris. 2012. Household Early Bird Incentives: Leveraging Family Influence to Improve Household Response Rates.” American Statistical Association Joint Statistical Meetings, Section on Survey Research.</w:t>
      </w:r>
    </w:p>
    <w:p w14:paraId="21A3FE4E" w14:textId="33DD1FFA" w:rsidR="00782BC1" w:rsidRDefault="005F1E83" w:rsidP="00F3726A">
      <w:pPr>
        <w:pStyle w:val="Biblio"/>
        <w:rPr>
          <w:b/>
          <w:bCs w:val="0"/>
          <w:sz w:val="28"/>
        </w:rPr>
      </w:pPr>
      <w:r w:rsidRPr="00F3726A">
        <w:rPr>
          <w:rFonts w:ascii="Times New Roman" w:hAnsi="Times New Roman"/>
          <w:sz w:val="22"/>
          <w:szCs w:val="22"/>
        </w:rPr>
        <w:t xml:space="preserve">Singer, E. and Ye, C. 2013. The Use and Effects of Incentives in Surveys. Annals. </w:t>
      </w:r>
      <w:r w:rsidRPr="00F3726A">
        <w:rPr>
          <w:rFonts w:ascii="Times New Roman" w:hAnsi="Times New Roman"/>
          <w:i/>
          <w:sz w:val="22"/>
          <w:szCs w:val="22"/>
        </w:rPr>
        <w:t>Annals of the American Academy of Political and Social Science</w:t>
      </w:r>
      <w:r w:rsidRPr="00F3726A">
        <w:rPr>
          <w:rFonts w:ascii="Times New Roman" w:hAnsi="Times New Roman"/>
          <w:sz w:val="22"/>
          <w:szCs w:val="22"/>
        </w:rPr>
        <w:t>, 645(1), 112-141</w:t>
      </w:r>
      <w:r w:rsidR="00782BC1">
        <w:br w:type="page"/>
      </w:r>
    </w:p>
    <w:p w14:paraId="214416CF" w14:textId="09FF096C" w:rsidR="00B87196" w:rsidRPr="00FA3AF3" w:rsidRDefault="00B87196" w:rsidP="00F3726A">
      <w:pPr>
        <w:keepNext/>
        <w:numPr>
          <w:ilvl w:val="1"/>
          <w:numId w:val="0"/>
        </w:numPr>
        <w:tabs>
          <w:tab w:val="num" w:pos="1350"/>
        </w:tabs>
        <w:overflowPunct w:val="0"/>
        <w:autoSpaceDE w:val="0"/>
        <w:autoSpaceDN w:val="0"/>
        <w:adjustRightInd w:val="0"/>
        <w:spacing w:after="120"/>
        <w:ind w:left="547" w:hanging="547"/>
        <w:textAlignment w:val="baseline"/>
        <w:rPr>
          <w:b/>
          <w:sz w:val="28"/>
          <w:szCs w:val="28"/>
        </w:rPr>
      </w:pPr>
      <w:bookmarkStart w:id="7" w:name="_Toc383113372"/>
      <w:bookmarkStart w:id="8" w:name="_Toc477621559"/>
      <w:r w:rsidRPr="00FA3AF3">
        <w:rPr>
          <w:b/>
          <w:sz w:val="28"/>
          <w:szCs w:val="28"/>
        </w:rPr>
        <w:t>Attachment 1</w:t>
      </w:r>
      <w:r w:rsidR="0055567C" w:rsidRPr="00FA3AF3">
        <w:rPr>
          <w:b/>
          <w:sz w:val="28"/>
          <w:szCs w:val="28"/>
        </w:rPr>
        <w:t>a</w:t>
      </w:r>
      <w:r w:rsidR="00FA3AF3" w:rsidRPr="00FA3AF3">
        <w:rPr>
          <w:b/>
          <w:sz w:val="28"/>
          <w:szCs w:val="28"/>
        </w:rPr>
        <w:t xml:space="preserve"> – Supporting Statement Part A Revisions</w:t>
      </w:r>
    </w:p>
    <w:p w14:paraId="638D6E59" w14:textId="5A3AEA87" w:rsidR="00285DE5" w:rsidRPr="00285DE5" w:rsidRDefault="00285DE5" w:rsidP="00285DE5">
      <w:pPr>
        <w:keepNext/>
        <w:numPr>
          <w:ilvl w:val="1"/>
          <w:numId w:val="0"/>
        </w:numPr>
        <w:tabs>
          <w:tab w:val="num" w:pos="1350"/>
        </w:tabs>
        <w:overflowPunct w:val="0"/>
        <w:autoSpaceDE w:val="0"/>
        <w:autoSpaceDN w:val="0"/>
        <w:adjustRightInd w:val="0"/>
        <w:spacing w:before="240" w:after="120"/>
        <w:ind w:left="1080" w:hanging="540"/>
        <w:textAlignment w:val="baseline"/>
        <w:outlineLvl w:val="1"/>
        <w:rPr>
          <w:rFonts w:ascii="Arial" w:hAnsi="Arial" w:cs="Arial"/>
          <w:b/>
          <w:bCs/>
          <w:iCs/>
          <w:szCs w:val="28"/>
        </w:rPr>
      </w:pPr>
      <w:r>
        <w:rPr>
          <w:rFonts w:ascii="Arial" w:hAnsi="Arial" w:cs="Arial"/>
          <w:b/>
          <w:bCs/>
          <w:iCs/>
          <w:szCs w:val="28"/>
        </w:rPr>
        <w:t xml:space="preserve">9. </w:t>
      </w:r>
      <w:r w:rsidRPr="00285DE5">
        <w:rPr>
          <w:rFonts w:ascii="Arial" w:hAnsi="Arial" w:cs="Arial"/>
          <w:b/>
          <w:bCs/>
          <w:iCs/>
          <w:szCs w:val="28"/>
        </w:rPr>
        <w:t>Provision of Payments or Gifts to Respondents</w:t>
      </w:r>
      <w:bookmarkEnd w:id="7"/>
      <w:bookmarkEnd w:id="8"/>
      <w:r>
        <w:rPr>
          <w:rFonts w:ascii="Arial" w:hAnsi="Arial" w:cs="Arial"/>
          <w:b/>
          <w:bCs/>
          <w:iCs/>
          <w:szCs w:val="28"/>
        </w:rPr>
        <w:t xml:space="preserve"> </w:t>
      </w:r>
      <w:r w:rsidRPr="00285DE5">
        <w:rPr>
          <w:rFonts w:ascii="Arial" w:hAnsi="Arial" w:cs="Arial"/>
          <w:bCs/>
          <w:iCs/>
          <w:szCs w:val="28"/>
        </w:rPr>
        <w:t>(New text added in Green)</w:t>
      </w:r>
    </w:p>
    <w:p w14:paraId="3CD467AE" w14:textId="77777777" w:rsidR="00E52A1F" w:rsidRDefault="00D46848" w:rsidP="00D46848">
      <w:pPr>
        <w:pStyle w:val="BodyText"/>
        <w:rPr>
          <w:b w:val="0"/>
        </w:rPr>
      </w:pPr>
      <w:r w:rsidRPr="00D46848">
        <w:rPr>
          <w:b w:val="0"/>
        </w:rPr>
        <w:t xml:space="preserve">The use of incentives in B&amp;B provides significant advantages to the government in terms of increased overall student response rates, timely data collection, and reduction of bias-inducing nonresponse. In addition, the use of incentives may also result in decreased data collection costs. Therefore, NPSAS:16 study members selected for participation in the B&amp;B:16/17 main study will be offered monetary incentives at </w:t>
      </w:r>
      <w:r w:rsidRPr="006D4B13">
        <w:rPr>
          <w:b w:val="0"/>
          <w:color w:val="00B050"/>
        </w:rPr>
        <w:t>t</w:t>
      </w:r>
      <w:r w:rsidR="007E6042" w:rsidRPr="006D4B13">
        <w:rPr>
          <w:b w:val="0"/>
          <w:color w:val="00B050"/>
        </w:rPr>
        <w:t>hree</w:t>
      </w:r>
      <w:r w:rsidR="007E6042">
        <w:rPr>
          <w:b w:val="0"/>
        </w:rPr>
        <w:t xml:space="preserve"> </w:t>
      </w:r>
      <w:r w:rsidRPr="00D46848">
        <w:rPr>
          <w:b w:val="0"/>
        </w:rPr>
        <w:t>points in the data collection. First, prior to the start of main data collection, NPSAS:16 nonrespondents will be offered a $10 incentive to complete the eligibility screener and update contact information. As described in sections 1.a and 2.c of this document, the screener will evaluate their eligibility for the B&amp;B:16 cohort, confirming that they completed all requirements for the bachelor’s degree by June 30, 2016 and received the degree by June 30, 2017.</w:t>
      </w:r>
    </w:p>
    <w:p w14:paraId="10FA0E02" w14:textId="5A8F0C36" w:rsidR="00D46848" w:rsidRPr="00D46848" w:rsidRDefault="00D46848" w:rsidP="00D46848">
      <w:pPr>
        <w:pStyle w:val="BodyText"/>
        <w:rPr>
          <w:b w:val="0"/>
        </w:rPr>
      </w:pPr>
      <w:r w:rsidRPr="00D46848">
        <w:rPr>
          <w:b w:val="0"/>
        </w:rPr>
        <w:t>Second, for completing the B&amp;B:16/17 interview, sample members will be offered one of three incentive amounts:</w:t>
      </w:r>
    </w:p>
    <w:p w14:paraId="63F823B0" w14:textId="77777777" w:rsidR="00D46848" w:rsidRPr="00D46848" w:rsidRDefault="00D46848" w:rsidP="00D46848">
      <w:pPr>
        <w:pStyle w:val="BodyText"/>
        <w:numPr>
          <w:ilvl w:val="0"/>
          <w:numId w:val="28"/>
        </w:numPr>
        <w:spacing w:before="120" w:after="120"/>
        <w:jc w:val="left"/>
        <w:rPr>
          <w:b w:val="0"/>
        </w:rPr>
      </w:pPr>
      <w:r w:rsidRPr="00D46848">
        <w:rPr>
          <w:b w:val="0"/>
        </w:rPr>
        <w:t>Sample members who completed the full base-year interview – the majority of the sample – will be offered $30 (the baseline incentive offered in B&amp;B studies);</w:t>
      </w:r>
    </w:p>
    <w:p w14:paraId="417E0349" w14:textId="77777777" w:rsidR="00D46848" w:rsidRPr="00D46848" w:rsidRDefault="00D46848" w:rsidP="00D46848">
      <w:pPr>
        <w:pStyle w:val="BodyText"/>
        <w:numPr>
          <w:ilvl w:val="0"/>
          <w:numId w:val="28"/>
        </w:numPr>
        <w:spacing w:before="120" w:after="120"/>
        <w:jc w:val="left"/>
        <w:rPr>
          <w:b w:val="0"/>
        </w:rPr>
      </w:pPr>
      <w:r w:rsidRPr="00D46848">
        <w:rPr>
          <w:b w:val="0"/>
        </w:rPr>
        <w:t>Those who completed only the abbreviated interview in NPSAS:16 and those who were located but not interviewed during NPSAS:16 will be offered $50; and</w:t>
      </w:r>
    </w:p>
    <w:p w14:paraId="1A50D406" w14:textId="77777777" w:rsidR="00D46848" w:rsidRPr="00D46848" w:rsidRDefault="00D46848" w:rsidP="00D46848">
      <w:pPr>
        <w:pStyle w:val="BodyText"/>
        <w:numPr>
          <w:ilvl w:val="0"/>
          <w:numId w:val="28"/>
        </w:numPr>
        <w:spacing w:before="120" w:after="120"/>
        <w:jc w:val="left"/>
        <w:rPr>
          <w:b w:val="0"/>
        </w:rPr>
      </w:pPr>
      <w:r w:rsidRPr="00D46848">
        <w:rPr>
          <w:b w:val="0"/>
        </w:rPr>
        <w:t>Those who were neither located nor interviewed during NPSAS:16 will be offered $55.</w:t>
      </w:r>
    </w:p>
    <w:p w14:paraId="29E2AF1E" w14:textId="77777777" w:rsidR="00D46848" w:rsidRDefault="00D46848" w:rsidP="00D46848">
      <w:pPr>
        <w:pStyle w:val="BodyText"/>
        <w:rPr>
          <w:b w:val="0"/>
        </w:rPr>
      </w:pPr>
      <w:r w:rsidRPr="00D46848">
        <w:rPr>
          <w:b w:val="0"/>
        </w:rPr>
        <w:t>To encourage participation, sample members who completed the full NPSAS:16 interview, but did so only after repeated contacts, can increase their incentive offer by $5 for completing the B&amp;B:16/17 interview within the first 3 weeks of data collection (an “early bird” incentive for $35 total). Similarly, those who were located during NPSAS:16, but not interviewed, and those who completed only the abbreviated interview will also be able to add $5 to their incentive for an early response ($55 total). Incentives will be provided through the sample member’s choice of either check or PayPal (about 38% of B&amp;B:16/17 field test respondents chose PayPal – an online money transfer service). The incentive amounts being offered during B&amp;B:16/17 are consistent with those approved in previous B&amp;B and NPSAS collections. During the B&amp;B:08/12 main study, base-year nonrespondents were offered a base incentive of $55. NPSAS:16 offered $30 for completion of the full interview.</w:t>
      </w:r>
    </w:p>
    <w:p w14:paraId="0F3403C3" w14:textId="77777777" w:rsidR="007E3299" w:rsidRPr="00D46848" w:rsidRDefault="007E3299" w:rsidP="00D46848">
      <w:pPr>
        <w:pStyle w:val="BodyText"/>
        <w:rPr>
          <w:b w:val="0"/>
        </w:rPr>
      </w:pPr>
    </w:p>
    <w:p w14:paraId="5196FC61" w14:textId="139131E0" w:rsidR="00606C9D" w:rsidRDefault="00A770EC" w:rsidP="00606C9D">
      <w:pPr>
        <w:pStyle w:val="BodyText"/>
        <w:rPr>
          <w:b w:val="0"/>
          <w:color w:val="00B050"/>
        </w:rPr>
      </w:pPr>
      <w:r w:rsidRPr="00A770EC">
        <w:rPr>
          <w:b w:val="0"/>
          <w:color w:val="00B050"/>
        </w:rPr>
        <w:t>Data collection for NPSAS:16 nonrespondents (Groups 1 and 2) will begin on September 18, 2017, and for NPSAS:16 respondents (Groups 3 and 4) on July 31, 2017. After March 23, 2018, in order to encourage participation among B&amp;B:16/17 nonrespondents in Groups 3 and 4, they will be offered an additional $10 incentive, for a total of $40 to complete the abbreviated interview. They will also be offered an additional “flash” incentive of $5 if they complete the survey within the first three weeks of the offer</w:t>
      </w:r>
      <w:r w:rsidR="00606C9D" w:rsidRPr="00606C9D">
        <w:rPr>
          <w:b w:val="0"/>
          <w:color w:val="00B050"/>
        </w:rPr>
        <w:t>.</w:t>
      </w:r>
    </w:p>
    <w:p w14:paraId="142C5753" w14:textId="77777777" w:rsidR="00606C9D" w:rsidRPr="00606C9D" w:rsidRDefault="00606C9D" w:rsidP="00606C9D">
      <w:pPr>
        <w:pStyle w:val="BodyText"/>
        <w:rPr>
          <w:b w:val="0"/>
          <w:color w:val="00B050"/>
        </w:rPr>
      </w:pPr>
    </w:p>
    <w:p w14:paraId="04B28F48" w14:textId="041EBBDC" w:rsidR="00D46848" w:rsidRDefault="00606C9D" w:rsidP="00606C9D">
      <w:pPr>
        <w:pStyle w:val="BodyText"/>
        <w:rPr>
          <w:b w:val="0"/>
          <w:color w:val="00B050"/>
        </w:rPr>
      </w:pPr>
      <w:r w:rsidRPr="00606C9D">
        <w:rPr>
          <w:b w:val="0"/>
          <w:color w:val="00B050"/>
        </w:rPr>
        <w:t>Third, after the end of student interview data collection, the eligibility screener will be reintroduced to all remaining nonrespondents to identify ineligible cases. As in the early stage of B&amp;B:16/17 data collection, respondents to the post-collection eligibility screener will receive a $10 incentive.</w:t>
      </w:r>
    </w:p>
    <w:p w14:paraId="082577D3" w14:textId="77777777" w:rsidR="00D46848" w:rsidRPr="00D46848" w:rsidRDefault="00D46848" w:rsidP="00D46848">
      <w:pPr>
        <w:pStyle w:val="BodyText"/>
        <w:rPr>
          <w:b w:val="0"/>
          <w:color w:val="00B050"/>
        </w:rPr>
      </w:pPr>
    </w:p>
    <w:p w14:paraId="512F6192" w14:textId="666073DD" w:rsidR="00D46848" w:rsidRPr="00D46848" w:rsidRDefault="00D46848" w:rsidP="00D46848">
      <w:pPr>
        <w:pStyle w:val="BodyText"/>
        <w:rPr>
          <w:b w:val="0"/>
        </w:rPr>
      </w:pPr>
      <w:r w:rsidRPr="00D46848">
        <w:rPr>
          <w:b w:val="0"/>
        </w:rPr>
        <w:t>Table 2 shows the distribution of the incentive amounts possible throughout the entire B&amp;B:16/17 main study data collection. More information regarding the use of incentives is provided in the Supporting Statement Part B of this submission.</w:t>
      </w:r>
    </w:p>
    <w:p w14:paraId="6753172A" w14:textId="77777777" w:rsidR="00606C9D" w:rsidRPr="00E40AC6" w:rsidRDefault="00606C9D" w:rsidP="00606C9D">
      <w:pPr>
        <w:pStyle w:val="TableTitle0"/>
        <w:rPr>
          <w:rFonts w:eastAsia="MS Mincho"/>
        </w:rPr>
      </w:pPr>
      <w:bookmarkStart w:id="9" w:name="_Toc474244120"/>
      <w:r w:rsidRPr="00E40AC6">
        <w:rPr>
          <w:rFonts w:eastAsia="MS Mincho"/>
        </w:rPr>
        <w:t xml:space="preserve">Table 2. </w:t>
      </w:r>
      <w:r w:rsidRPr="00E40AC6">
        <w:t xml:space="preserve">Distribution of incentive amounts for the B&amp;B:16/17 main study data collection </w:t>
      </w:r>
    </w:p>
    <w:tbl>
      <w:tblPr>
        <w:tblW w:w="5000" w:type="pct"/>
        <w:tblCellMar>
          <w:left w:w="0" w:type="dxa"/>
          <w:right w:w="0" w:type="dxa"/>
        </w:tblCellMar>
        <w:tblLook w:val="04A0" w:firstRow="1" w:lastRow="0" w:firstColumn="1" w:lastColumn="0" w:noHBand="0" w:noVBand="1"/>
      </w:tblPr>
      <w:tblGrid>
        <w:gridCol w:w="957"/>
        <w:gridCol w:w="3078"/>
        <w:gridCol w:w="1318"/>
        <w:gridCol w:w="1320"/>
        <w:gridCol w:w="1463"/>
        <w:gridCol w:w="1246"/>
        <w:gridCol w:w="1248"/>
      </w:tblGrid>
      <w:tr w:rsidR="00606C9D" w:rsidRPr="00E40AC6" w14:paraId="7EBD9E7C" w14:textId="77777777" w:rsidTr="00DE66F6">
        <w:trPr>
          <w:trHeight w:val="429"/>
        </w:trPr>
        <w:tc>
          <w:tcPr>
            <w:tcW w:w="450" w:type="pct"/>
            <w:vMerge w:val="restart"/>
            <w:tcBorders>
              <w:top w:val="single" w:sz="8" w:space="0" w:color="999999"/>
              <w:left w:val="single" w:sz="8" w:space="0" w:color="999999"/>
              <w:right w:val="single" w:sz="8" w:space="0" w:color="999999"/>
            </w:tcBorders>
          </w:tcPr>
          <w:p w14:paraId="79ACA76E" w14:textId="77777777" w:rsidR="00606C9D" w:rsidRPr="00606C9D" w:rsidRDefault="00606C9D" w:rsidP="00DE66F6">
            <w:pPr>
              <w:keepNext/>
              <w:rPr>
                <w:b/>
                <w:bCs/>
                <w:color w:val="00B050"/>
                <w:sz w:val="20"/>
                <w:szCs w:val="20"/>
              </w:rPr>
            </w:pPr>
          </w:p>
        </w:tc>
        <w:tc>
          <w:tcPr>
            <w:tcW w:w="1448" w:type="pct"/>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vAlign w:val="center"/>
          </w:tcPr>
          <w:p w14:paraId="6FA02CDB" w14:textId="77777777" w:rsidR="00606C9D" w:rsidRPr="00FC5496" w:rsidRDefault="00606C9D" w:rsidP="00DE66F6">
            <w:pPr>
              <w:keepNext/>
              <w:rPr>
                <w:b/>
                <w:bCs/>
                <w:sz w:val="20"/>
                <w:szCs w:val="20"/>
              </w:rPr>
            </w:pPr>
          </w:p>
        </w:tc>
        <w:tc>
          <w:tcPr>
            <w:tcW w:w="3102" w:type="pct"/>
            <w:gridSpan w:val="5"/>
            <w:tcBorders>
              <w:top w:val="single" w:sz="8" w:space="0" w:color="999999"/>
              <w:left w:val="nil"/>
              <w:bottom w:val="single" w:sz="12" w:space="0" w:color="666666"/>
              <w:right w:val="single" w:sz="8" w:space="0" w:color="999999"/>
            </w:tcBorders>
            <w:tcMar>
              <w:top w:w="0" w:type="dxa"/>
              <w:left w:w="108" w:type="dxa"/>
              <w:bottom w:w="0" w:type="dxa"/>
              <w:right w:w="108" w:type="dxa"/>
            </w:tcMar>
            <w:vAlign w:val="center"/>
          </w:tcPr>
          <w:p w14:paraId="6EE5BE2C" w14:textId="77777777" w:rsidR="00606C9D" w:rsidRPr="00FC5496" w:rsidRDefault="00606C9D" w:rsidP="00DE66F6">
            <w:pPr>
              <w:keepNext/>
              <w:jc w:val="center"/>
              <w:rPr>
                <w:b/>
                <w:bCs/>
                <w:sz w:val="20"/>
                <w:szCs w:val="20"/>
              </w:rPr>
            </w:pPr>
            <w:r w:rsidRPr="00606C9D">
              <w:rPr>
                <w:b/>
                <w:bCs/>
                <w:color w:val="00B050"/>
                <w:sz w:val="20"/>
                <w:szCs w:val="20"/>
              </w:rPr>
              <w:t>NPSAS:16 Interview Respondent Status</w:t>
            </w:r>
          </w:p>
        </w:tc>
      </w:tr>
      <w:tr w:rsidR="00606C9D" w:rsidRPr="00E40AC6" w14:paraId="170BC4E2" w14:textId="77777777" w:rsidTr="00DE66F6">
        <w:trPr>
          <w:trHeight w:val="429"/>
        </w:trPr>
        <w:tc>
          <w:tcPr>
            <w:tcW w:w="450" w:type="pct"/>
            <w:vMerge/>
            <w:tcBorders>
              <w:left w:val="single" w:sz="8" w:space="0" w:color="999999"/>
              <w:right w:val="single" w:sz="8" w:space="0" w:color="999999"/>
            </w:tcBorders>
          </w:tcPr>
          <w:p w14:paraId="4B75E8AB" w14:textId="77777777" w:rsidR="00606C9D" w:rsidRPr="00606C9D" w:rsidRDefault="00606C9D" w:rsidP="00DE66F6">
            <w:pPr>
              <w:keepNext/>
              <w:rPr>
                <w:b/>
                <w:bCs/>
                <w:color w:val="00B050"/>
                <w:sz w:val="20"/>
                <w:szCs w:val="20"/>
              </w:rPr>
            </w:pPr>
          </w:p>
        </w:tc>
        <w:tc>
          <w:tcPr>
            <w:tcW w:w="1448" w:type="pct"/>
            <w:vMerge w:val="restart"/>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056BB813" w14:textId="77777777" w:rsidR="00606C9D" w:rsidRPr="00FC5496" w:rsidRDefault="00606C9D" w:rsidP="00DE66F6">
            <w:pPr>
              <w:keepNext/>
              <w:rPr>
                <w:sz w:val="20"/>
                <w:szCs w:val="20"/>
              </w:rPr>
            </w:pPr>
            <w:r w:rsidRPr="00FC5496">
              <w:rPr>
                <w:b/>
                <w:bCs/>
                <w:sz w:val="20"/>
                <w:szCs w:val="20"/>
              </w:rPr>
              <w:t>Type of B&amp;B:16/17 response</w:t>
            </w:r>
          </w:p>
        </w:tc>
        <w:tc>
          <w:tcPr>
            <w:tcW w:w="1241" w:type="pct"/>
            <w:gridSpan w:val="2"/>
            <w:tcBorders>
              <w:top w:val="single" w:sz="8" w:space="0" w:color="999999"/>
              <w:left w:val="nil"/>
              <w:bottom w:val="single" w:sz="12" w:space="0" w:color="666666"/>
              <w:right w:val="single" w:sz="8" w:space="0" w:color="999999"/>
            </w:tcBorders>
            <w:tcMar>
              <w:top w:w="0" w:type="dxa"/>
              <w:left w:w="108" w:type="dxa"/>
              <w:bottom w:w="0" w:type="dxa"/>
              <w:right w:w="108" w:type="dxa"/>
            </w:tcMar>
            <w:vAlign w:val="center"/>
            <w:hideMark/>
          </w:tcPr>
          <w:p w14:paraId="10815D1D" w14:textId="77777777" w:rsidR="00606C9D" w:rsidRPr="00FC5496" w:rsidRDefault="00606C9D" w:rsidP="00DE66F6">
            <w:pPr>
              <w:keepNext/>
              <w:jc w:val="center"/>
              <w:rPr>
                <w:sz w:val="20"/>
                <w:szCs w:val="20"/>
              </w:rPr>
            </w:pPr>
            <w:r w:rsidRPr="00FC5496">
              <w:rPr>
                <w:b/>
                <w:bCs/>
                <w:sz w:val="20"/>
                <w:szCs w:val="20"/>
              </w:rPr>
              <w:t>Full NPSAS:16 interview respondents</w:t>
            </w:r>
          </w:p>
        </w:tc>
        <w:tc>
          <w:tcPr>
            <w:tcW w:w="688" w:type="pct"/>
            <w:vMerge w:val="restart"/>
            <w:tcBorders>
              <w:top w:val="single" w:sz="8" w:space="0" w:color="999999"/>
              <w:left w:val="nil"/>
              <w:bottom w:val="single" w:sz="8" w:space="0" w:color="999999"/>
              <w:right w:val="single" w:sz="8" w:space="0" w:color="999999"/>
            </w:tcBorders>
            <w:tcMar>
              <w:top w:w="0" w:type="dxa"/>
              <w:left w:w="108" w:type="dxa"/>
              <w:bottom w:w="0" w:type="dxa"/>
              <w:right w:w="108" w:type="dxa"/>
            </w:tcMar>
            <w:vAlign w:val="center"/>
            <w:hideMark/>
          </w:tcPr>
          <w:p w14:paraId="4DDDDB74" w14:textId="77777777" w:rsidR="00606C9D" w:rsidRPr="00FC5496" w:rsidRDefault="00606C9D" w:rsidP="00DE66F6">
            <w:pPr>
              <w:keepNext/>
              <w:jc w:val="center"/>
              <w:rPr>
                <w:sz w:val="20"/>
                <w:szCs w:val="20"/>
              </w:rPr>
            </w:pPr>
            <w:r w:rsidRPr="00FC5496">
              <w:rPr>
                <w:b/>
                <w:bCs/>
                <w:sz w:val="20"/>
                <w:szCs w:val="20"/>
              </w:rPr>
              <w:t>Abbreviated</w:t>
            </w:r>
          </w:p>
          <w:p w14:paraId="5338DAA4" w14:textId="77777777" w:rsidR="00606C9D" w:rsidRPr="00FC5496" w:rsidRDefault="00606C9D" w:rsidP="00DE66F6">
            <w:pPr>
              <w:keepNext/>
              <w:jc w:val="center"/>
              <w:rPr>
                <w:sz w:val="20"/>
                <w:szCs w:val="20"/>
              </w:rPr>
            </w:pPr>
            <w:r w:rsidRPr="00FC5496">
              <w:rPr>
                <w:b/>
                <w:bCs/>
                <w:sz w:val="20"/>
                <w:szCs w:val="20"/>
              </w:rPr>
              <w:t>NPSAS:16 interview respondents</w:t>
            </w:r>
          </w:p>
        </w:tc>
        <w:tc>
          <w:tcPr>
            <w:tcW w:w="1173" w:type="pct"/>
            <w:gridSpan w:val="2"/>
            <w:tcBorders>
              <w:top w:val="single" w:sz="8" w:space="0" w:color="999999"/>
              <w:left w:val="nil"/>
              <w:bottom w:val="single" w:sz="12" w:space="0" w:color="666666"/>
              <w:right w:val="single" w:sz="8" w:space="0" w:color="999999"/>
            </w:tcBorders>
            <w:tcMar>
              <w:top w:w="0" w:type="dxa"/>
              <w:left w:w="108" w:type="dxa"/>
              <w:bottom w:w="0" w:type="dxa"/>
              <w:right w:w="108" w:type="dxa"/>
            </w:tcMar>
            <w:vAlign w:val="center"/>
            <w:hideMark/>
          </w:tcPr>
          <w:p w14:paraId="472895D4" w14:textId="77777777" w:rsidR="00606C9D" w:rsidRPr="00FC5496" w:rsidRDefault="00606C9D" w:rsidP="00DE66F6">
            <w:pPr>
              <w:keepNext/>
              <w:jc w:val="center"/>
              <w:rPr>
                <w:sz w:val="20"/>
                <w:szCs w:val="20"/>
              </w:rPr>
            </w:pPr>
            <w:r w:rsidRPr="00FC5496">
              <w:rPr>
                <w:b/>
                <w:bCs/>
                <w:sz w:val="20"/>
                <w:szCs w:val="20"/>
              </w:rPr>
              <w:t>NPSAS:16 Interview</w:t>
            </w:r>
          </w:p>
          <w:p w14:paraId="7B08AE18" w14:textId="77777777" w:rsidR="00606C9D" w:rsidRPr="00FC5496" w:rsidRDefault="00606C9D" w:rsidP="00DE66F6">
            <w:pPr>
              <w:keepNext/>
              <w:jc w:val="center"/>
              <w:rPr>
                <w:sz w:val="20"/>
                <w:szCs w:val="20"/>
              </w:rPr>
            </w:pPr>
            <w:r w:rsidRPr="00FC5496">
              <w:rPr>
                <w:b/>
                <w:bCs/>
                <w:sz w:val="20"/>
                <w:szCs w:val="20"/>
              </w:rPr>
              <w:t>nonrespondents</w:t>
            </w:r>
          </w:p>
        </w:tc>
      </w:tr>
      <w:tr w:rsidR="00606C9D" w:rsidRPr="00E40AC6" w14:paraId="35FD74E0" w14:textId="77777777" w:rsidTr="00DE66F6">
        <w:trPr>
          <w:trHeight w:val="429"/>
        </w:trPr>
        <w:tc>
          <w:tcPr>
            <w:tcW w:w="450" w:type="pct"/>
            <w:vMerge/>
            <w:tcBorders>
              <w:left w:val="single" w:sz="8" w:space="0" w:color="999999"/>
              <w:bottom w:val="single" w:sz="8" w:space="0" w:color="999999"/>
              <w:right w:val="single" w:sz="8" w:space="0" w:color="999999"/>
            </w:tcBorders>
          </w:tcPr>
          <w:p w14:paraId="398CD6D0" w14:textId="77777777" w:rsidR="00606C9D" w:rsidRPr="00606C9D" w:rsidRDefault="00606C9D" w:rsidP="00DE66F6">
            <w:pPr>
              <w:rPr>
                <w:rFonts w:ascii="Calibri" w:hAnsi="Calibri"/>
                <w:color w:val="00B050"/>
                <w:sz w:val="20"/>
                <w:szCs w:val="20"/>
              </w:rPr>
            </w:pPr>
          </w:p>
        </w:tc>
        <w:tc>
          <w:tcPr>
            <w:tcW w:w="1448" w:type="pct"/>
            <w:vMerge/>
            <w:tcBorders>
              <w:top w:val="single" w:sz="8" w:space="0" w:color="999999"/>
              <w:left w:val="single" w:sz="8" w:space="0" w:color="999999"/>
              <w:bottom w:val="single" w:sz="8" w:space="0" w:color="999999"/>
              <w:right w:val="single" w:sz="8" w:space="0" w:color="999999"/>
            </w:tcBorders>
            <w:vAlign w:val="center"/>
            <w:hideMark/>
          </w:tcPr>
          <w:p w14:paraId="6B19B2B1" w14:textId="77777777" w:rsidR="00606C9D" w:rsidRPr="00FC5496" w:rsidRDefault="00606C9D" w:rsidP="00DE66F6">
            <w:pPr>
              <w:rPr>
                <w:rFonts w:ascii="Calibri" w:hAnsi="Calibri"/>
                <w:sz w:val="20"/>
                <w:szCs w:val="20"/>
              </w:rPr>
            </w:pPr>
          </w:p>
        </w:tc>
        <w:tc>
          <w:tcPr>
            <w:tcW w:w="620" w:type="pct"/>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53E914EE" w14:textId="77777777" w:rsidR="00606C9D" w:rsidRPr="00FC5496" w:rsidRDefault="00606C9D" w:rsidP="00DE66F6">
            <w:pPr>
              <w:keepNext/>
              <w:rPr>
                <w:b/>
                <w:bCs/>
                <w:sz w:val="20"/>
                <w:szCs w:val="20"/>
              </w:rPr>
            </w:pPr>
            <w:r w:rsidRPr="00FC5496">
              <w:rPr>
                <w:b/>
                <w:bCs/>
                <w:sz w:val="20"/>
                <w:szCs w:val="20"/>
              </w:rPr>
              <w:t>Responded early (Group 3)</w:t>
            </w:r>
          </w:p>
        </w:tc>
        <w:tc>
          <w:tcPr>
            <w:tcW w:w="621" w:type="pct"/>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2FD4C634" w14:textId="77777777" w:rsidR="00606C9D" w:rsidRPr="00FC5496" w:rsidRDefault="00606C9D" w:rsidP="00DE66F6">
            <w:pPr>
              <w:keepNext/>
              <w:jc w:val="center"/>
              <w:rPr>
                <w:b/>
                <w:bCs/>
                <w:sz w:val="20"/>
                <w:szCs w:val="20"/>
              </w:rPr>
            </w:pPr>
            <w:r w:rsidRPr="00FC5496">
              <w:rPr>
                <w:b/>
                <w:bCs/>
                <w:sz w:val="20"/>
                <w:szCs w:val="20"/>
              </w:rPr>
              <w:t>Responded late</w:t>
            </w:r>
          </w:p>
          <w:p w14:paraId="10C48745" w14:textId="77777777" w:rsidR="00606C9D" w:rsidRPr="00FC5496" w:rsidRDefault="00606C9D" w:rsidP="00DE66F6">
            <w:pPr>
              <w:keepNext/>
              <w:jc w:val="center"/>
              <w:rPr>
                <w:b/>
                <w:bCs/>
                <w:sz w:val="20"/>
                <w:szCs w:val="20"/>
              </w:rPr>
            </w:pPr>
            <w:r w:rsidRPr="00FC5496">
              <w:rPr>
                <w:b/>
                <w:bCs/>
                <w:sz w:val="20"/>
                <w:szCs w:val="20"/>
              </w:rPr>
              <w:t>(Group 4)</w:t>
            </w:r>
          </w:p>
        </w:tc>
        <w:tc>
          <w:tcPr>
            <w:tcW w:w="688" w:type="pct"/>
            <w:vMerge/>
            <w:tcBorders>
              <w:top w:val="single" w:sz="8" w:space="0" w:color="999999"/>
              <w:left w:val="nil"/>
              <w:bottom w:val="single" w:sz="8" w:space="0" w:color="999999"/>
              <w:right w:val="single" w:sz="8" w:space="0" w:color="999999"/>
            </w:tcBorders>
            <w:vAlign w:val="center"/>
            <w:hideMark/>
          </w:tcPr>
          <w:p w14:paraId="5E861564" w14:textId="77777777" w:rsidR="00606C9D" w:rsidRPr="00FC5496" w:rsidRDefault="00606C9D" w:rsidP="00DE66F6">
            <w:pPr>
              <w:rPr>
                <w:rFonts w:ascii="Calibri" w:hAnsi="Calibri"/>
                <w:sz w:val="20"/>
                <w:szCs w:val="20"/>
              </w:rPr>
            </w:pPr>
          </w:p>
        </w:tc>
        <w:tc>
          <w:tcPr>
            <w:tcW w:w="586" w:type="pct"/>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58EF876D" w14:textId="77777777" w:rsidR="00606C9D" w:rsidRPr="00FC5496" w:rsidRDefault="00606C9D" w:rsidP="00DE66F6">
            <w:pPr>
              <w:keepNext/>
              <w:jc w:val="center"/>
              <w:rPr>
                <w:b/>
                <w:bCs/>
                <w:sz w:val="20"/>
                <w:szCs w:val="20"/>
              </w:rPr>
            </w:pPr>
            <w:r w:rsidRPr="00FC5496">
              <w:rPr>
                <w:b/>
                <w:bCs/>
                <w:sz w:val="20"/>
                <w:szCs w:val="20"/>
              </w:rPr>
              <w:t>Located</w:t>
            </w:r>
          </w:p>
          <w:p w14:paraId="782B423A" w14:textId="77777777" w:rsidR="00606C9D" w:rsidRPr="00FC5496" w:rsidRDefault="00606C9D" w:rsidP="00DE66F6">
            <w:pPr>
              <w:keepNext/>
              <w:rPr>
                <w:b/>
                <w:bCs/>
                <w:sz w:val="20"/>
                <w:szCs w:val="20"/>
              </w:rPr>
            </w:pPr>
            <w:r w:rsidRPr="00FC5496">
              <w:rPr>
                <w:b/>
                <w:bCs/>
                <w:sz w:val="20"/>
                <w:szCs w:val="20"/>
              </w:rPr>
              <w:t>(Group 2)</w:t>
            </w:r>
          </w:p>
        </w:tc>
        <w:tc>
          <w:tcPr>
            <w:tcW w:w="587" w:type="pct"/>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2E989EE9" w14:textId="77777777" w:rsidR="00606C9D" w:rsidRPr="00FC5496" w:rsidRDefault="00606C9D" w:rsidP="00DE66F6">
            <w:pPr>
              <w:keepNext/>
              <w:jc w:val="center"/>
              <w:rPr>
                <w:b/>
                <w:bCs/>
                <w:sz w:val="20"/>
                <w:szCs w:val="20"/>
              </w:rPr>
            </w:pPr>
            <w:r w:rsidRPr="00FC5496">
              <w:rPr>
                <w:b/>
                <w:bCs/>
                <w:sz w:val="20"/>
                <w:szCs w:val="20"/>
              </w:rPr>
              <w:t>Not located</w:t>
            </w:r>
          </w:p>
          <w:p w14:paraId="30152371" w14:textId="77777777" w:rsidR="00606C9D" w:rsidRPr="00FC5496" w:rsidRDefault="00606C9D" w:rsidP="00DE66F6">
            <w:pPr>
              <w:keepNext/>
              <w:jc w:val="center"/>
              <w:rPr>
                <w:b/>
                <w:bCs/>
                <w:sz w:val="20"/>
                <w:szCs w:val="20"/>
              </w:rPr>
            </w:pPr>
            <w:r w:rsidRPr="00FC5496">
              <w:rPr>
                <w:b/>
                <w:bCs/>
                <w:sz w:val="20"/>
                <w:szCs w:val="20"/>
              </w:rPr>
              <w:t>(Group 1)</w:t>
            </w:r>
          </w:p>
        </w:tc>
      </w:tr>
      <w:tr w:rsidR="00606C9D" w:rsidRPr="00E40AC6" w14:paraId="61ED75E7" w14:textId="77777777" w:rsidTr="00DE66F6">
        <w:trPr>
          <w:trHeight w:val="269"/>
        </w:trPr>
        <w:tc>
          <w:tcPr>
            <w:tcW w:w="450" w:type="pct"/>
            <w:vMerge w:val="restart"/>
            <w:tcBorders>
              <w:top w:val="nil"/>
              <w:left w:val="single" w:sz="8" w:space="0" w:color="999999"/>
              <w:right w:val="single" w:sz="8" w:space="0" w:color="999999"/>
            </w:tcBorders>
            <w:textDirection w:val="btLr"/>
            <w:vAlign w:val="center"/>
          </w:tcPr>
          <w:p w14:paraId="57799282" w14:textId="77777777" w:rsidR="00606C9D" w:rsidRPr="00606C9D" w:rsidRDefault="00606C9D" w:rsidP="00DE66F6">
            <w:pPr>
              <w:keepNext/>
              <w:ind w:left="113" w:right="113"/>
              <w:jc w:val="center"/>
              <w:rPr>
                <w:color w:val="00B050"/>
                <w:sz w:val="20"/>
                <w:szCs w:val="20"/>
              </w:rPr>
            </w:pPr>
            <w:r w:rsidRPr="00606C9D">
              <w:rPr>
                <w:b/>
                <w:color w:val="00B050"/>
                <w:sz w:val="20"/>
                <w:szCs w:val="20"/>
              </w:rPr>
              <w:t>July 31-Mar. 23 – Prior to Extension</w:t>
            </w:r>
          </w:p>
        </w:tc>
        <w:tc>
          <w:tcPr>
            <w:tcW w:w="1448" w:type="pct"/>
            <w:tcBorders>
              <w:top w:val="nil"/>
              <w:left w:val="single" w:sz="8" w:space="0" w:color="999999"/>
              <w:bottom w:val="single" w:sz="8" w:space="0" w:color="999999"/>
              <w:right w:val="single" w:sz="8" w:space="0" w:color="999999"/>
            </w:tcBorders>
            <w:shd w:val="clear" w:color="auto" w:fill="F2F2F2" w:themeFill="background1" w:themeFillShade="F2"/>
            <w:tcMar>
              <w:top w:w="0" w:type="dxa"/>
              <w:left w:w="108" w:type="dxa"/>
              <w:bottom w:w="0" w:type="dxa"/>
              <w:right w:w="108" w:type="dxa"/>
            </w:tcMar>
            <w:vAlign w:val="center"/>
            <w:hideMark/>
          </w:tcPr>
          <w:p w14:paraId="6DF67CF6" w14:textId="77777777" w:rsidR="00606C9D" w:rsidRPr="00FC5496" w:rsidRDefault="00606C9D" w:rsidP="00DE66F6">
            <w:pPr>
              <w:keepNext/>
              <w:rPr>
                <w:sz w:val="20"/>
                <w:szCs w:val="20"/>
              </w:rPr>
            </w:pPr>
            <w:r w:rsidRPr="00FC5496">
              <w:rPr>
                <w:sz w:val="20"/>
                <w:szCs w:val="20"/>
              </w:rPr>
              <w:t>Address update with eligibility screener</w:t>
            </w:r>
          </w:p>
        </w:tc>
        <w:tc>
          <w:tcPr>
            <w:tcW w:w="620" w:type="pct"/>
            <w:tcBorders>
              <w:top w:val="nil"/>
              <w:left w:val="nil"/>
              <w:bottom w:val="single" w:sz="8" w:space="0" w:color="999999"/>
              <w:right w:val="single" w:sz="8" w:space="0" w:color="999999"/>
            </w:tcBorders>
            <w:shd w:val="clear" w:color="auto" w:fill="F2F2F2" w:themeFill="background1" w:themeFillShade="F2"/>
            <w:tcMar>
              <w:top w:w="0" w:type="dxa"/>
              <w:left w:w="108" w:type="dxa"/>
              <w:bottom w:w="0" w:type="dxa"/>
              <w:right w:w="108" w:type="dxa"/>
            </w:tcMar>
            <w:vAlign w:val="center"/>
            <w:hideMark/>
          </w:tcPr>
          <w:p w14:paraId="2424CD40" w14:textId="77777777" w:rsidR="00606C9D" w:rsidRPr="00FC5496" w:rsidRDefault="00606C9D" w:rsidP="00DE66F6">
            <w:pPr>
              <w:keepNext/>
              <w:jc w:val="center"/>
              <w:rPr>
                <w:sz w:val="20"/>
                <w:szCs w:val="20"/>
              </w:rPr>
            </w:pPr>
            <w:r w:rsidRPr="00FC5496">
              <w:rPr>
                <w:sz w:val="20"/>
                <w:szCs w:val="20"/>
              </w:rPr>
              <w:t>---</w:t>
            </w:r>
          </w:p>
        </w:tc>
        <w:tc>
          <w:tcPr>
            <w:tcW w:w="621" w:type="pct"/>
            <w:tcBorders>
              <w:top w:val="single" w:sz="8" w:space="0" w:color="999999"/>
              <w:left w:val="nil"/>
              <w:bottom w:val="single" w:sz="8" w:space="0" w:color="999999"/>
              <w:right w:val="single" w:sz="8" w:space="0" w:color="999999"/>
            </w:tcBorders>
            <w:shd w:val="clear" w:color="auto" w:fill="F2F2F2" w:themeFill="background1" w:themeFillShade="F2"/>
            <w:tcMar>
              <w:top w:w="0" w:type="dxa"/>
              <w:left w:w="108" w:type="dxa"/>
              <w:bottom w:w="0" w:type="dxa"/>
              <w:right w:w="108" w:type="dxa"/>
            </w:tcMar>
            <w:vAlign w:val="center"/>
            <w:hideMark/>
          </w:tcPr>
          <w:p w14:paraId="32E2C8AC" w14:textId="77777777" w:rsidR="00606C9D" w:rsidRPr="00FC5496" w:rsidRDefault="00606C9D" w:rsidP="00DE66F6">
            <w:pPr>
              <w:keepNext/>
              <w:jc w:val="center"/>
              <w:rPr>
                <w:sz w:val="20"/>
                <w:szCs w:val="20"/>
              </w:rPr>
            </w:pPr>
            <w:r w:rsidRPr="00FC5496">
              <w:rPr>
                <w:sz w:val="20"/>
                <w:szCs w:val="20"/>
              </w:rPr>
              <w:t>---</w:t>
            </w:r>
          </w:p>
        </w:tc>
        <w:tc>
          <w:tcPr>
            <w:tcW w:w="688" w:type="pct"/>
            <w:tcBorders>
              <w:top w:val="single" w:sz="8" w:space="0" w:color="999999"/>
              <w:left w:val="nil"/>
              <w:bottom w:val="single" w:sz="8" w:space="0" w:color="999999"/>
              <w:right w:val="single" w:sz="8" w:space="0" w:color="999999"/>
            </w:tcBorders>
            <w:shd w:val="clear" w:color="auto" w:fill="F2F2F2" w:themeFill="background1" w:themeFillShade="F2"/>
            <w:tcMar>
              <w:top w:w="0" w:type="dxa"/>
              <w:left w:w="108" w:type="dxa"/>
              <w:bottom w:w="0" w:type="dxa"/>
              <w:right w:w="108" w:type="dxa"/>
            </w:tcMar>
            <w:vAlign w:val="center"/>
            <w:hideMark/>
          </w:tcPr>
          <w:p w14:paraId="41393FB5" w14:textId="77777777" w:rsidR="00606C9D" w:rsidRPr="00FC5496" w:rsidRDefault="00606C9D" w:rsidP="00DE66F6">
            <w:pPr>
              <w:keepNext/>
              <w:jc w:val="center"/>
              <w:rPr>
                <w:sz w:val="20"/>
                <w:szCs w:val="20"/>
              </w:rPr>
            </w:pPr>
            <w:r w:rsidRPr="00FC5496">
              <w:rPr>
                <w:sz w:val="20"/>
                <w:szCs w:val="20"/>
              </w:rPr>
              <w:t>---</w:t>
            </w:r>
          </w:p>
        </w:tc>
        <w:tc>
          <w:tcPr>
            <w:tcW w:w="586" w:type="pct"/>
            <w:tcBorders>
              <w:top w:val="nil"/>
              <w:left w:val="nil"/>
              <w:bottom w:val="single" w:sz="8" w:space="0" w:color="999999"/>
              <w:right w:val="single" w:sz="8" w:space="0" w:color="999999"/>
            </w:tcBorders>
            <w:shd w:val="clear" w:color="auto" w:fill="F2F2F2" w:themeFill="background1" w:themeFillShade="F2"/>
            <w:tcMar>
              <w:top w:w="0" w:type="dxa"/>
              <w:left w:w="108" w:type="dxa"/>
              <w:bottom w:w="0" w:type="dxa"/>
              <w:right w:w="108" w:type="dxa"/>
            </w:tcMar>
            <w:vAlign w:val="center"/>
            <w:hideMark/>
          </w:tcPr>
          <w:p w14:paraId="4C4DD8B2" w14:textId="77777777" w:rsidR="00606C9D" w:rsidRPr="00FC5496" w:rsidRDefault="00606C9D" w:rsidP="00DE66F6">
            <w:pPr>
              <w:keepNext/>
              <w:jc w:val="center"/>
              <w:rPr>
                <w:sz w:val="20"/>
                <w:szCs w:val="20"/>
              </w:rPr>
            </w:pPr>
            <w:r w:rsidRPr="00FC5496">
              <w:rPr>
                <w:sz w:val="20"/>
                <w:szCs w:val="20"/>
              </w:rPr>
              <w:t>$10</w:t>
            </w:r>
          </w:p>
        </w:tc>
        <w:tc>
          <w:tcPr>
            <w:tcW w:w="587" w:type="pct"/>
            <w:tcBorders>
              <w:top w:val="nil"/>
              <w:left w:val="nil"/>
              <w:bottom w:val="single" w:sz="8" w:space="0" w:color="999999"/>
              <w:right w:val="single" w:sz="8" w:space="0" w:color="999999"/>
            </w:tcBorders>
            <w:shd w:val="clear" w:color="auto" w:fill="F2F2F2" w:themeFill="background1" w:themeFillShade="F2"/>
            <w:tcMar>
              <w:top w:w="0" w:type="dxa"/>
              <w:left w:w="108" w:type="dxa"/>
              <w:bottom w:w="0" w:type="dxa"/>
              <w:right w:w="108" w:type="dxa"/>
            </w:tcMar>
            <w:vAlign w:val="center"/>
            <w:hideMark/>
          </w:tcPr>
          <w:p w14:paraId="617F0B9D" w14:textId="77777777" w:rsidR="00606C9D" w:rsidRPr="00FC5496" w:rsidRDefault="00606C9D" w:rsidP="00DE66F6">
            <w:pPr>
              <w:keepNext/>
              <w:jc w:val="center"/>
              <w:rPr>
                <w:sz w:val="20"/>
                <w:szCs w:val="20"/>
              </w:rPr>
            </w:pPr>
            <w:r w:rsidRPr="00FC5496">
              <w:rPr>
                <w:sz w:val="20"/>
                <w:szCs w:val="20"/>
              </w:rPr>
              <w:t>$10</w:t>
            </w:r>
          </w:p>
        </w:tc>
      </w:tr>
      <w:tr w:rsidR="00606C9D" w:rsidRPr="00E40AC6" w14:paraId="43A31812" w14:textId="77777777" w:rsidTr="00DE66F6">
        <w:trPr>
          <w:trHeight w:val="359"/>
        </w:trPr>
        <w:tc>
          <w:tcPr>
            <w:tcW w:w="450" w:type="pct"/>
            <w:vMerge/>
            <w:tcBorders>
              <w:left w:val="single" w:sz="8" w:space="0" w:color="999999"/>
              <w:right w:val="single" w:sz="8" w:space="0" w:color="999999"/>
            </w:tcBorders>
          </w:tcPr>
          <w:p w14:paraId="6DD10006" w14:textId="77777777" w:rsidR="00606C9D" w:rsidRPr="00606C9D" w:rsidRDefault="00606C9D" w:rsidP="00DE66F6">
            <w:pPr>
              <w:keepNext/>
              <w:rPr>
                <w:color w:val="00B050"/>
                <w:sz w:val="20"/>
                <w:szCs w:val="20"/>
              </w:rPr>
            </w:pPr>
          </w:p>
        </w:tc>
        <w:tc>
          <w:tcPr>
            <w:tcW w:w="1448" w:type="pct"/>
            <w:tcBorders>
              <w:top w:val="nil"/>
              <w:left w:val="single" w:sz="8" w:space="0" w:color="999999"/>
              <w:bottom w:val="single" w:sz="8" w:space="0" w:color="999999"/>
              <w:right w:val="single" w:sz="8" w:space="0" w:color="999999"/>
            </w:tcBorders>
            <w:shd w:val="clear" w:color="auto" w:fill="F2F2F2" w:themeFill="background1" w:themeFillShade="F2"/>
            <w:tcMar>
              <w:top w:w="0" w:type="dxa"/>
              <w:left w:w="108" w:type="dxa"/>
              <w:bottom w:w="0" w:type="dxa"/>
              <w:right w:w="108" w:type="dxa"/>
            </w:tcMar>
            <w:vAlign w:val="center"/>
            <w:hideMark/>
          </w:tcPr>
          <w:p w14:paraId="05FACF9C" w14:textId="77777777" w:rsidR="00606C9D" w:rsidRPr="00FC5496" w:rsidRDefault="00606C9D" w:rsidP="00DE66F6">
            <w:pPr>
              <w:keepNext/>
              <w:rPr>
                <w:sz w:val="20"/>
                <w:szCs w:val="20"/>
              </w:rPr>
            </w:pPr>
            <w:r w:rsidRPr="00FC5496">
              <w:rPr>
                <w:sz w:val="20"/>
                <w:szCs w:val="20"/>
              </w:rPr>
              <w:t>Full survey</w:t>
            </w:r>
          </w:p>
        </w:tc>
        <w:tc>
          <w:tcPr>
            <w:tcW w:w="620" w:type="pct"/>
            <w:tcBorders>
              <w:top w:val="nil"/>
              <w:left w:val="nil"/>
              <w:bottom w:val="single" w:sz="8" w:space="0" w:color="999999"/>
              <w:right w:val="single" w:sz="8" w:space="0" w:color="999999"/>
            </w:tcBorders>
            <w:shd w:val="clear" w:color="auto" w:fill="F2F2F2" w:themeFill="background1" w:themeFillShade="F2"/>
            <w:tcMar>
              <w:top w:w="0" w:type="dxa"/>
              <w:left w:w="108" w:type="dxa"/>
              <w:bottom w:w="0" w:type="dxa"/>
              <w:right w:w="108" w:type="dxa"/>
            </w:tcMar>
            <w:vAlign w:val="center"/>
            <w:hideMark/>
          </w:tcPr>
          <w:p w14:paraId="01FB36AB" w14:textId="77777777" w:rsidR="00606C9D" w:rsidRPr="00FC5496" w:rsidRDefault="00606C9D" w:rsidP="00DE66F6">
            <w:pPr>
              <w:keepNext/>
              <w:jc w:val="center"/>
              <w:rPr>
                <w:sz w:val="20"/>
                <w:szCs w:val="20"/>
              </w:rPr>
            </w:pPr>
            <w:r w:rsidRPr="00FC5496">
              <w:rPr>
                <w:sz w:val="20"/>
                <w:szCs w:val="20"/>
              </w:rPr>
              <w:t>$30</w:t>
            </w:r>
          </w:p>
        </w:tc>
        <w:tc>
          <w:tcPr>
            <w:tcW w:w="621" w:type="pct"/>
            <w:tcBorders>
              <w:top w:val="single" w:sz="8" w:space="0" w:color="999999"/>
              <w:left w:val="nil"/>
              <w:bottom w:val="single" w:sz="8" w:space="0" w:color="999999"/>
              <w:right w:val="single" w:sz="8" w:space="0" w:color="999999"/>
            </w:tcBorders>
            <w:shd w:val="clear" w:color="auto" w:fill="F2F2F2" w:themeFill="background1" w:themeFillShade="F2"/>
            <w:tcMar>
              <w:top w:w="0" w:type="dxa"/>
              <w:left w:w="108" w:type="dxa"/>
              <w:bottom w:w="0" w:type="dxa"/>
              <w:right w:w="108" w:type="dxa"/>
            </w:tcMar>
            <w:vAlign w:val="center"/>
            <w:hideMark/>
          </w:tcPr>
          <w:p w14:paraId="1D6CEAEE" w14:textId="77777777" w:rsidR="00606C9D" w:rsidRPr="00FC5496" w:rsidRDefault="00606C9D" w:rsidP="00DE66F6">
            <w:pPr>
              <w:keepNext/>
              <w:jc w:val="center"/>
              <w:rPr>
                <w:sz w:val="20"/>
                <w:szCs w:val="20"/>
              </w:rPr>
            </w:pPr>
            <w:r w:rsidRPr="00FC5496">
              <w:rPr>
                <w:sz w:val="20"/>
                <w:szCs w:val="20"/>
              </w:rPr>
              <w:t>$30</w:t>
            </w:r>
          </w:p>
        </w:tc>
        <w:tc>
          <w:tcPr>
            <w:tcW w:w="688" w:type="pct"/>
            <w:tcBorders>
              <w:top w:val="single" w:sz="8" w:space="0" w:color="999999"/>
              <w:left w:val="nil"/>
              <w:bottom w:val="single" w:sz="8" w:space="0" w:color="999999"/>
              <w:right w:val="single" w:sz="8" w:space="0" w:color="999999"/>
            </w:tcBorders>
            <w:shd w:val="clear" w:color="auto" w:fill="F2F2F2" w:themeFill="background1" w:themeFillShade="F2"/>
            <w:tcMar>
              <w:top w:w="0" w:type="dxa"/>
              <w:left w:w="108" w:type="dxa"/>
              <w:bottom w:w="0" w:type="dxa"/>
              <w:right w:w="108" w:type="dxa"/>
            </w:tcMar>
            <w:vAlign w:val="center"/>
            <w:hideMark/>
          </w:tcPr>
          <w:p w14:paraId="767D77C3" w14:textId="77777777" w:rsidR="00606C9D" w:rsidRPr="00FC5496" w:rsidRDefault="00606C9D" w:rsidP="00DE66F6">
            <w:pPr>
              <w:keepNext/>
              <w:jc w:val="center"/>
              <w:rPr>
                <w:sz w:val="20"/>
                <w:szCs w:val="20"/>
              </w:rPr>
            </w:pPr>
            <w:r w:rsidRPr="00FC5496">
              <w:rPr>
                <w:sz w:val="20"/>
                <w:szCs w:val="20"/>
              </w:rPr>
              <w:t>$50</w:t>
            </w:r>
          </w:p>
        </w:tc>
        <w:tc>
          <w:tcPr>
            <w:tcW w:w="586" w:type="pct"/>
            <w:tcBorders>
              <w:top w:val="nil"/>
              <w:left w:val="nil"/>
              <w:bottom w:val="single" w:sz="8" w:space="0" w:color="999999"/>
              <w:right w:val="single" w:sz="8" w:space="0" w:color="999999"/>
            </w:tcBorders>
            <w:shd w:val="clear" w:color="auto" w:fill="F2F2F2" w:themeFill="background1" w:themeFillShade="F2"/>
            <w:tcMar>
              <w:top w:w="0" w:type="dxa"/>
              <w:left w:w="108" w:type="dxa"/>
              <w:bottom w:w="0" w:type="dxa"/>
              <w:right w:w="108" w:type="dxa"/>
            </w:tcMar>
            <w:vAlign w:val="center"/>
            <w:hideMark/>
          </w:tcPr>
          <w:p w14:paraId="466879BD" w14:textId="77777777" w:rsidR="00606C9D" w:rsidRPr="00FC5496" w:rsidRDefault="00606C9D" w:rsidP="00DE66F6">
            <w:pPr>
              <w:keepNext/>
              <w:jc w:val="center"/>
              <w:rPr>
                <w:sz w:val="20"/>
                <w:szCs w:val="20"/>
              </w:rPr>
            </w:pPr>
            <w:r w:rsidRPr="00FC5496">
              <w:rPr>
                <w:sz w:val="20"/>
                <w:szCs w:val="20"/>
              </w:rPr>
              <w:t>$50</w:t>
            </w:r>
          </w:p>
        </w:tc>
        <w:tc>
          <w:tcPr>
            <w:tcW w:w="587" w:type="pct"/>
            <w:tcBorders>
              <w:top w:val="nil"/>
              <w:left w:val="nil"/>
              <w:bottom w:val="single" w:sz="8" w:space="0" w:color="999999"/>
              <w:right w:val="single" w:sz="8" w:space="0" w:color="999999"/>
            </w:tcBorders>
            <w:shd w:val="clear" w:color="auto" w:fill="F2F2F2" w:themeFill="background1" w:themeFillShade="F2"/>
            <w:tcMar>
              <w:top w:w="0" w:type="dxa"/>
              <w:left w:w="108" w:type="dxa"/>
              <w:bottom w:w="0" w:type="dxa"/>
              <w:right w:w="108" w:type="dxa"/>
            </w:tcMar>
            <w:vAlign w:val="center"/>
            <w:hideMark/>
          </w:tcPr>
          <w:p w14:paraId="311311EA" w14:textId="77777777" w:rsidR="00606C9D" w:rsidRPr="00FC5496" w:rsidRDefault="00606C9D" w:rsidP="00DE66F6">
            <w:pPr>
              <w:keepNext/>
              <w:jc w:val="center"/>
              <w:rPr>
                <w:sz w:val="20"/>
                <w:szCs w:val="20"/>
              </w:rPr>
            </w:pPr>
            <w:r w:rsidRPr="00FC5496">
              <w:rPr>
                <w:sz w:val="20"/>
                <w:szCs w:val="20"/>
              </w:rPr>
              <w:t>$55</w:t>
            </w:r>
          </w:p>
        </w:tc>
      </w:tr>
      <w:tr w:rsidR="00606C9D" w:rsidRPr="00E40AC6" w14:paraId="6E438D4A" w14:textId="77777777" w:rsidTr="00DE66F6">
        <w:trPr>
          <w:trHeight w:val="242"/>
        </w:trPr>
        <w:tc>
          <w:tcPr>
            <w:tcW w:w="450" w:type="pct"/>
            <w:vMerge/>
            <w:tcBorders>
              <w:left w:val="single" w:sz="8" w:space="0" w:color="999999"/>
              <w:right w:val="single" w:sz="8" w:space="0" w:color="999999"/>
            </w:tcBorders>
          </w:tcPr>
          <w:p w14:paraId="62DF511D" w14:textId="77777777" w:rsidR="00606C9D" w:rsidRPr="00606C9D" w:rsidRDefault="00606C9D" w:rsidP="00DE66F6">
            <w:pPr>
              <w:keepNext/>
              <w:rPr>
                <w:color w:val="00B050"/>
                <w:sz w:val="20"/>
                <w:szCs w:val="20"/>
              </w:rPr>
            </w:pPr>
          </w:p>
        </w:tc>
        <w:tc>
          <w:tcPr>
            <w:tcW w:w="1448" w:type="pct"/>
            <w:tcBorders>
              <w:top w:val="nil"/>
              <w:left w:val="single" w:sz="8" w:space="0" w:color="999999"/>
              <w:bottom w:val="single" w:sz="8" w:space="0" w:color="999999"/>
              <w:right w:val="single" w:sz="8" w:space="0" w:color="999999"/>
            </w:tcBorders>
            <w:shd w:val="clear" w:color="auto" w:fill="F2F2F2" w:themeFill="background1" w:themeFillShade="F2"/>
            <w:tcMar>
              <w:top w:w="0" w:type="dxa"/>
              <w:left w:w="108" w:type="dxa"/>
              <w:bottom w:w="0" w:type="dxa"/>
              <w:right w:w="108" w:type="dxa"/>
            </w:tcMar>
            <w:vAlign w:val="center"/>
            <w:hideMark/>
          </w:tcPr>
          <w:p w14:paraId="2C37B8ED" w14:textId="77777777" w:rsidR="00606C9D" w:rsidRPr="00FC5496" w:rsidRDefault="00606C9D" w:rsidP="00DE66F6">
            <w:pPr>
              <w:keepNext/>
              <w:rPr>
                <w:sz w:val="20"/>
                <w:szCs w:val="20"/>
              </w:rPr>
            </w:pPr>
            <w:r w:rsidRPr="00FC5496">
              <w:rPr>
                <w:sz w:val="20"/>
                <w:szCs w:val="20"/>
              </w:rPr>
              <w:t>Plus early bird incentive</w:t>
            </w:r>
          </w:p>
        </w:tc>
        <w:tc>
          <w:tcPr>
            <w:tcW w:w="620" w:type="pct"/>
            <w:tcBorders>
              <w:top w:val="nil"/>
              <w:left w:val="nil"/>
              <w:bottom w:val="single" w:sz="8" w:space="0" w:color="999999"/>
              <w:right w:val="single" w:sz="8" w:space="0" w:color="999999"/>
            </w:tcBorders>
            <w:shd w:val="clear" w:color="auto" w:fill="F2F2F2" w:themeFill="background1" w:themeFillShade="F2"/>
            <w:tcMar>
              <w:top w:w="0" w:type="dxa"/>
              <w:left w:w="108" w:type="dxa"/>
              <w:bottom w:w="0" w:type="dxa"/>
              <w:right w:w="108" w:type="dxa"/>
            </w:tcMar>
            <w:vAlign w:val="center"/>
            <w:hideMark/>
          </w:tcPr>
          <w:p w14:paraId="70BE2B72" w14:textId="77777777" w:rsidR="00606C9D" w:rsidRPr="00FC5496" w:rsidRDefault="00606C9D" w:rsidP="00DE66F6">
            <w:pPr>
              <w:keepNext/>
              <w:jc w:val="center"/>
              <w:rPr>
                <w:sz w:val="20"/>
                <w:szCs w:val="20"/>
              </w:rPr>
            </w:pPr>
            <w:r w:rsidRPr="00FC5496">
              <w:rPr>
                <w:sz w:val="20"/>
                <w:szCs w:val="20"/>
              </w:rPr>
              <w:t>+$5</w:t>
            </w:r>
          </w:p>
        </w:tc>
        <w:tc>
          <w:tcPr>
            <w:tcW w:w="621" w:type="pct"/>
            <w:tcBorders>
              <w:top w:val="nil"/>
              <w:left w:val="nil"/>
              <w:bottom w:val="single" w:sz="8" w:space="0" w:color="999999"/>
              <w:right w:val="single" w:sz="8" w:space="0" w:color="999999"/>
            </w:tcBorders>
            <w:shd w:val="clear" w:color="auto" w:fill="F2F2F2" w:themeFill="background1" w:themeFillShade="F2"/>
            <w:tcMar>
              <w:top w:w="0" w:type="dxa"/>
              <w:left w:w="108" w:type="dxa"/>
              <w:bottom w:w="0" w:type="dxa"/>
              <w:right w:w="108" w:type="dxa"/>
            </w:tcMar>
            <w:vAlign w:val="center"/>
            <w:hideMark/>
          </w:tcPr>
          <w:p w14:paraId="4A959BF7" w14:textId="77777777" w:rsidR="00606C9D" w:rsidRPr="00FC5496" w:rsidRDefault="00606C9D" w:rsidP="00DE66F6">
            <w:pPr>
              <w:keepNext/>
              <w:jc w:val="center"/>
              <w:rPr>
                <w:sz w:val="20"/>
                <w:szCs w:val="20"/>
              </w:rPr>
            </w:pPr>
            <w:r w:rsidRPr="00FC5496">
              <w:rPr>
                <w:sz w:val="20"/>
                <w:szCs w:val="20"/>
              </w:rPr>
              <w:t>---</w:t>
            </w:r>
          </w:p>
        </w:tc>
        <w:tc>
          <w:tcPr>
            <w:tcW w:w="688" w:type="pct"/>
            <w:tcBorders>
              <w:top w:val="nil"/>
              <w:left w:val="nil"/>
              <w:bottom w:val="single" w:sz="8" w:space="0" w:color="999999"/>
              <w:right w:val="single" w:sz="8" w:space="0" w:color="999999"/>
            </w:tcBorders>
            <w:shd w:val="clear" w:color="auto" w:fill="F2F2F2" w:themeFill="background1" w:themeFillShade="F2"/>
            <w:tcMar>
              <w:top w:w="0" w:type="dxa"/>
              <w:left w:w="108" w:type="dxa"/>
              <w:bottom w:w="0" w:type="dxa"/>
              <w:right w:w="108" w:type="dxa"/>
            </w:tcMar>
            <w:vAlign w:val="center"/>
            <w:hideMark/>
          </w:tcPr>
          <w:p w14:paraId="688D2D9E" w14:textId="77777777" w:rsidR="00606C9D" w:rsidRPr="00FC5496" w:rsidRDefault="00606C9D" w:rsidP="00DE66F6">
            <w:pPr>
              <w:keepNext/>
              <w:jc w:val="center"/>
              <w:rPr>
                <w:sz w:val="20"/>
                <w:szCs w:val="20"/>
              </w:rPr>
            </w:pPr>
            <w:r w:rsidRPr="00FC5496">
              <w:rPr>
                <w:sz w:val="20"/>
                <w:szCs w:val="20"/>
              </w:rPr>
              <w:t>+$5</w:t>
            </w:r>
          </w:p>
        </w:tc>
        <w:tc>
          <w:tcPr>
            <w:tcW w:w="586" w:type="pct"/>
            <w:tcBorders>
              <w:top w:val="nil"/>
              <w:left w:val="nil"/>
              <w:bottom w:val="single" w:sz="8" w:space="0" w:color="999999"/>
              <w:right w:val="single" w:sz="8" w:space="0" w:color="999999"/>
            </w:tcBorders>
            <w:shd w:val="clear" w:color="auto" w:fill="F2F2F2" w:themeFill="background1" w:themeFillShade="F2"/>
            <w:tcMar>
              <w:top w:w="0" w:type="dxa"/>
              <w:left w:w="108" w:type="dxa"/>
              <w:bottom w:w="0" w:type="dxa"/>
              <w:right w:w="108" w:type="dxa"/>
            </w:tcMar>
            <w:vAlign w:val="center"/>
            <w:hideMark/>
          </w:tcPr>
          <w:p w14:paraId="0B1BECE7" w14:textId="77777777" w:rsidR="00606C9D" w:rsidRPr="00FC5496" w:rsidRDefault="00606C9D" w:rsidP="00DE66F6">
            <w:pPr>
              <w:keepNext/>
              <w:jc w:val="center"/>
              <w:rPr>
                <w:sz w:val="20"/>
                <w:szCs w:val="20"/>
              </w:rPr>
            </w:pPr>
            <w:r w:rsidRPr="00FC5496">
              <w:rPr>
                <w:sz w:val="20"/>
                <w:szCs w:val="20"/>
              </w:rPr>
              <w:t>+$5</w:t>
            </w:r>
          </w:p>
        </w:tc>
        <w:tc>
          <w:tcPr>
            <w:tcW w:w="587" w:type="pct"/>
            <w:tcBorders>
              <w:top w:val="nil"/>
              <w:left w:val="nil"/>
              <w:bottom w:val="single" w:sz="8" w:space="0" w:color="999999"/>
              <w:right w:val="single" w:sz="8" w:space="0" w:color="999999"/>
            </w:tcBorders>
            <w:shd w:val="clear" w:color="auto" w:fill="F2F2F2" w:themeFill="background1" w:themeFillShade="F2"/>
            <w:tcMar>
              <w:top w:w="0" w:type="dxa"/>
              <w:left w:w="108" w:type="dxa"/>
              <w:bottom w:w="0" w:type="dxa"/>
              <w:right w:w="108" w:type="dxa"/>
            </w:tcMar>
            <w:vAlign w:val="center"/>
            <w:hideMark/>
          </w:tcPr>
          <w:p w14:paraId="495C1FFA" w14:textId="77777777" w:rsidR="00606C9D" w:rsidRPr="00FC5496" w:rsidRDefault="00606C9D" w:rsidP="00DE66F6">
            <w:pPr>
              <w:keepNext/>
              <w:jc w:val="center"/>
              <w:rPr>
                <w:sz w:val="20"/>
                <w:szCs w:val="20"/>
              </w:rPr>
            </w:pPr>
            <w:r w:rsidRPr="00FC5496">
              <w:rPr>
                <w:sz w:val="20"/>
                <w:szCs w:val="20"/>
              </w:rPr>
              <w:t>---</w:t>
            </w:r>
          </w:p>
        </w:tc>
      </w:tr>
      <w:tr w:rsidR="00606C9D" w:rsidRPr="00E40AC6" w14:paraId="7C1EAD0C" w14:textId="77777777" w:rsidTr="00DE66F6">
        <w:trPr>
          <w:trHeight w:val="350"/>
        </w:trPr>
        <w:tc>
          <w:tcPr>
            <w:tcW w:w="450" w:type="pct"/>
            <w:vMerge/>
            <w:tcBorders>
              <w:left w:val="single" w:sz="8" w:space="0" w:color="999999"/>
              <w:right w:val="single" w:sz="8" w:space="0" w:color="999999"/>
            </w:tcBorders>
          </w:tcPr>
          <w:p w14:paraId="3090370F" w14:textId="77777777" w:rsidR="00606C9D" w:rsidRPr="00606C9D" w:rsidRDefault="00606C9D" w:rsidP="00DE66F6">
            <w:pPr>
              <w:keepNext/>
              <w:jc w:val="right"/>
              <w:rPr>
                <w:i/>
                <w:iCs/>
                <w:color w:val="00B050"/>
                <w:sz w:val="20"/>
                <w:szCs w:val="20"/>
              </w:rPr>
            </w:pPr>
          </w:p>
        </w:tc>
        <w:tc>
          <w:tcPr>
            <w:tcW w:w="1448" w:type="pct"/>
            <w:tcBorders>
              <w:top w:val="nil"/>
              <w:left w:val="single" w:sz="8" w:space="0" w:color="999999"/>
              <w:bottom w:val="single" w:sz="8" w:space="0" w:color="999999"/>
              <w:right w:val="single" w:sz="8" w:space="0" w:color="999999"/>
            </w:tcBorders>
            <w:shd w:val="clear" w:color="auto" w:fill="F2F2F2" w:themeFill="background1" w:themeFillShade="F2"/>
            <w:tcMar>
              <w:top w:w="0" w:type="dxa"/>
              <w:left w:w="108" w:type="dxa"/>
              <w:bottom w:w="0" w:type="dxa"/>
              <w:right w:w="108" w:type="dxa"/>
            </w:tcMar>
            <w:vAlign w:val="center"/>
            <w:hideMark/>
          </w:tcPr>
          <w:p w14:paraId="279D18F0" w14:textId="77777777" w:rsidR="00606C9D" w:rsidRPr="00FC5496" w:rsidRDefault="00606C9D" w:rsidP="00DE66F6">
            <w:pPr>
              <w:keepNext/>
              <w:jc w:val="right"/>
              <w:rPr>
                <w:i/>
                <w:iCs/>
                <w:sz w:val="20"/>
                <w:szCs w:val="20"/>
              </w:rPr>
            </w:pPr>
            <w:r w:rsidRPr="00FC5496">
              <w:rPr>
                <w:i/>
                <w:iCs/>
                <w:sz w:val="20"/>
                <w:szCs w:val="20"/>
              </w:rPr>
              <w:t>Total potential incentive for full interview</w:t>
            </w:r>
          </w:p>
        </w:tc>
        <w:tc>
          <w:tcPr>
            <w:tcW w:w="620" w:type="pct"/>
            <w:tcBorders>
              <w:top w:val="nil"/>
              <w:left w:val="nil"/>
              <w:bottom w:val="single" w:sz="8" w:space="0" w:color="999999"/>
              <w:right w:val="single" w:sz="8" w:space="0" w:color="999999"/>
            </w:tcBorders>
            <w:shd w:val="clear" w:color="auto" w:fill="F2F2F2" w:themeFill="background1" w:themeFillShade="F2"/>
            <w:tcMar>
              <w:top w:w="0" w:type="dxa"/>
              <w:left w:w="108" w:type="dxa"/>
              <w:bottom w:w="0" w:type="dxa"/>
              <w:right w:w="108" w:type="dxa"/>
            </w:tcMar>
            <w:vAlign w:val="center"/>
            <w:hideMark/>
          </w:tcPr>
          <w:p w14:paraId="50D26489" w14:textId="77777777" w:rsidR="00606C9D" w:rsidRPr="00FC5496" w:rsidRDefault="00606C9D" w:rsidP="00DE66F6">
            <w:pPr>
              <w:keepNext/>
              <w:jc w:val="center"/>
              <w:rPr>
                <w:i/>
                <w:iCs/>
                <w:sz w:val="20"/>
                <w:szCs w:val="20"/>
              </w:rPr>
            </w:pPr>
            <w:r w:rsidRPr="00FC5496">
              <w:rPr>
                <w:i/>
                <w:iCs/>
                <w:sz w:val="20"/>
                <w:szCs w:val="20"/>
              </w:rPr>
              <w:t>$35</w:t>
            </w:r>
          </w:p>
        </w:tc>
        <w:tc>
          <w:tcPr>
            <w:tcW w:w="621" w:type="pct"/>
            <w:tcBorders>
              <w:top w:val="nil"/>
              <w:left w:val="nil"/>
              <w:bottom w:val="single" w:sz="8" w:space="0" w:color="999999"/>
              <w:right w:val="single" w:sz="8" w:space="0" w:color="999999"/>
            </w:tcBorders>
            <w:shd w:val="clear" w:color="auto" w:fill="F2F2F2" w:themeFill="background1" w:themeFillShade="F2"/>
            <w:tcMar>
              <w:top w:w="0" w:type="dxa"/>
              <w:left w:w="108" w:type="dxa"/>
              <w:bottom w:w="0" w:type="dxa"/>
              <w:right w:w="108" w:type="dxa"/>
            </w:tcMar>
            <w:vAlign w:val="center"/>
            <w:hideMark/>
          </w:tcPr>
          <w:p w14:paraId="3267C233" w14:textId="77777777" w:rsidR="00606C9D" w:rsidRPr="00FC5496" w:rsidRDefault="00606C9D" w:rsidP="00DE66F6">
            <w:pPr>
              <w:keepNext/>
              <w:jc w:val="center"/>
              <w:rPr>
                <w:i/>
                <w:iCs/>
                <w:sz w:val="20"/>
                <w:szCs w:val="20"/>
              </w:rPr>
            </w:pPr>
            <w:r w:rsidRPr="00FC5496">
              <w:rPr>
                <w:i/>
                <w:iCs/>
                <w:sz w:val="20"/>
                <w:szCs w:val="20"/>
              </w:rPr>
              <w:t>$30</w:t>
            </w:r>
          </w:p>
        </w:tc>
        <w:tc>
          <w:tcPr>
            <w:tcW w:w="688" w:type="pct"/>
            <w:tcBorders>
              <w:top w:val="nil"/>
              <w:left w:val="nil"/>
              <w:bottom w:val="single" w:sz="8" w:space="0" w:color="999999"/>
              <w:right w:val="single" w:sz="8" w:space="0" w:color="999999"/>
            </w:tcBorders>
            <w:shd w:val="clear" w:color="auto" w:fill="F2F2F2" w:themeFill="background1" w:themeFillShade="F2"/>
            <w:tcMar>
              <w:top w:w="0" w:type="dxa"/>
              <w:left w:w="108" w:type="dxa"/>
              <w:bottom w:w="0" w:type="dxa"/>
              <w:right w:w="108" w:type="dxa"/>
            </w:tcMar>
            <w:vAlign w:val="center"/>
            <w:hideMark/>
          </w:tcPr>
          <w:p w14:paraId="5191DD9E" w14:textId="77777777" w:rsidR="00606C9D" w:rsidRPr="00FC5496" w:rsidRDefault="00606C9D" w:rsidP="00DE66F6">
            <w:pPr>
              <w:keepNext/>
              <w:jc w:val="center"/>
              <w:rPr>
                <w:i/>
                <w:iCs/>
                <w:sz w:val="20"/>
                <w:szCs w:val="20"/>
              </w:rPr>
            </w:pPr>
            <w:r w:rsidRPr="00FC5496">
              <w:rPr>
                <w:i/>
                <w:iCs/>
                <w:sz w:val="20"/>
                <w:szCs w:val="20"/>
              </w:rPr>
              <w:t>$55</w:t>
            </w:r>
          </w:p>
        </w:tc>
        <w:tc>
          <w:tcPr>
            <w:tcW w:w="586" w:type="pct"/>
            <w:tcBorders>
              <w:top w:val="nil"/>
              <w:left w:val="nil"/>
              <w:bottom w:val="single" w:sz="8" w:space="0" w:color="999999"/>
              <w:right w:val="single" w:sz="8" w:space="0" w:color="999999"/>
            </w:tcBorders>
            <w:shd w:val="clear" w:color="auto" w:fill="F2F2F2" w:themeFill="background1" w:themeFillShade="F2"/>
            <w:tcMar>
              <w:top w:w="0" w:type="dxa"/>
              <w:left w:w="108" w:type="dxa"/>
              <w:bottom w:w="0" w:type="dxa"/>
              <w:right w:w="108" w:type="dxa"/>
            </w:tcMar>
            <w:vAlign w:val="center"/>
            <w:hideMark/>
          </w:tcPr>
          <w:p w14:paraId="63EFCDFD" w14:textId="77777777" w:rsidR="00606C9D" w:rsidRPr="00FC5496" w:rsidRDefault="00606C9D" w:rsidP="00DE66F6">
            <w:pPr>
              <w:keepNext/>
              <w:jc w:val="center"/>
              <w:rPr>
                <w:i/>
                <w:iCs/>
                <w:sz w:val="20"/>
                <w:szCs w:val="20"/>
              </w:rPr>
            </w:pPr>
            <w:r w:rsidRPr="00FC5496">
              <w:rPr>
                <w:i/>
                <w:iCs/>
                <w:sz w:val="20"/>
                <w:szCs w:val="20"/>
              </w:rPr>
              <w:t>$55</w:t>
            </w:r>
          </w:p>
        </w:tc>
        <w:tc>
          <w:tcPr>
            <w:tcW w:w="587" w:type="pct"/>
            <w:tcBorders>
              <w:top w:val="nil"/>
              <w:left w:val="nil"/>
              <w:bottom w:val="single" w:sz="8" w:space="0" w:color="999999"/>
              <w:right w:val="single" w:sz="8" w:space="0" w:color="999999"/>
            </w:tcBorders>
            <w:shd w:val="clear" w:color="auto" w:fill="F2F2F2" w:themeFill="background1" w:themeFillShade="F2"/>
            <w:tcMar>
              <w:top w:w="0" w:type="dxa"/>
              <w:left w:w="108" w:type="dxa"/>
              <w:bottom w:w="0" w:type="dxa"/>
              <w:right w:w="108" w:type="dxa"/>
            </w:tcMar>
            <w:vAlign w:val="center"/>
            <w:hideMark/>
          </w:tcPr>
          <w:p w14:paraId="01BE49B7" w14:textId="77777777" w:rsidR="00606C9D" w:rsidRPr="00FC5496" w:rsidRDefault="00606C9D" w:rsidP="00DE66F6">
            <w:pPr>
              <w:keepNext/>
              <w:jc w:val="center"/>
              <w:rPr>
                <w:i/>
                <w:iCs/>
                <w:sz w:val="20"/>
                <w:szCs w:val="20"/>
              </w:rPr>
            </w:pPr>
            <w:r w:rsidRPr="00FC5496">
              <w:rPr>
                <w:i/>
                <w:iCs/>
                <w:sz w:val="20"/>
                <w:szCs w:val="20"/>
              </w:rPr>
              <w:t>$55</w:t>
            </w:r>
          </w:p>
        </w:tc>
      </w:tr>
      <w:tr w:rsidR="00606C9D" w:rsidRPr="00E40AC6" w14:paraId="42AADBF0" w14:textId="77777777" w:rsidTr="00DE66F6">
        <w:trPr>
          <w:trHeight w:val="475"/>
        </w:trPr>
        <w:tc>
          <w:tcPr>
            <w:tcW w:w="450" w:type="pct"/>
            <w:vMerge/>
            <w:tcBorders>
              <w:left w:val="single" w:sz="8" w:space="0" w:color="999999"/>
              <w:bottom w:val="single" w:sz="18" w:space="0" w:color="auto"/>
              <w:right w:val="single" w:sz="8" w:space="0" w:color="999999"/>
            </w:tcBorders>
          </w:tcPr>
          <w:p w14:paraId="3FE18EB6" w14:textId="77777777" w:rsidR="00606C9D" w:rsidRPr="00606C9D" w:rsidRDefault="00606C9D" w:rsidP="00DE66F6">
            <w:pPr>
              <w:keepNext/>
              <w:rPr>
                <w:color w:val="00B050"/>
                <w:sz w:val="20"/>
                <w:szCs w:val="20"/>
              </w:rPr>
            </w:pPr>
          </w:p>
        </w:tc>
        <w:tc>
          <w:tcPr>
            <w:tcW w:w="1448" w:type="pct"/>
            <w:tcBorders>
              <w:top w:val="nil"/>
              <w:left w:val="single" w:sz="8" w:space="0" w:color="999999"/>
              <w:bottom w:val="single" w:sz="18" w:space="0" w:color="auto"/>
              <w:right w:val="single" w:sz="8" w:space="0" w:color="999999"/>
            </w:tcBorders>
            <w:shd w:val="clear" w:color="auto" w:fill="F2F2F2" w:themeFill="background1" w:themeFillShade="F2"/>
            <w:tcMar>
              <w:top w:w="0" w:type="dxa"/>
              <w:left w:w="108" w:type="dxa"/>
              <w:bottom w:w="0" w:type="dxa"/>
              <w:right w:w="108" w:type="dxa"/>
            </w:tcMar>
            <w:vAlign w:val="center"/>
            <w:hideMark/>
          </w:tcPr>
          <w:p w14:paraId="4B2CB55B" w14:textId="77777777" w:rsidR="00606C9D" w:rsidRPr="00FC5496" w:rsidRDefault="00606C9D" w:rsidP="00DE66F6">
            <w:pPr>
              <w:keepNext/>
              <w:rPr>
                <w:sz w:val="20"/>
                <w:szCs w:val="20"/>
              </w:rPr>
            </w:pPr>
            <w:r w:rsidRPr="00FC5496">
              <w:rPr>
                <w:sz w:val="20"/>
                <w:szCs w:val="20"/>
              </w:rPr>
              <w:t>Abbreviated survey</w:t>
            </w:r>
          </w:p>
        </w:tc>
        <w:tc>
          <w:tcPr>
            <w:tcW w:w="620" w:type="pct"/>
            <w:tcBorders>
              <w:top w:val="nil"/>
              <w:left w:val="nil"/>
              <w:bottom w:val="single" w:sz="18" w:space="0" w:color="auto"/>
              <w:right w:val="single" w:sz="8" w:space="0" w:color="999999"/>
            </w:tcBorders>
            <w:shd w:val="clear" w:color="auto" w:fill="F2F2F2" w:themeFill="background1" w:themeFillShade="F2"/>
            <w:tcMar>
              <w:top w:w="0" w:type="dxa"/>
              <w:left w:w="108" w:type="dxa"/>
              <w:bottom w:w="0" w:type="dxa"/>
              <w:right w:w="108" w:type="dxa"/>
            </w:tcMar>
            <w:vAlign w:val="center"/>
            <w:hideMark/>
          </w:tcPr>
          <w:p w14:paraId="0D364AB7" w14:textId="77777777" w:rsidR="00606C9D" w:rsidRPr="00FC5496" w:rsidRDefault="00606C9D" w:rsidP="00DE66F6">
            <w:pPr>
              <w:keepNext/>
              <w:jc w:val="center"/>
              <w:rPr>
                <w:sz w:val="20"/>
                <w:szCs w:val="20"/>
              </w:rPr>
            </w:pPr>
            <w:r w:rsidRPr="00FC5496">
              <w:rPr>
                <w:sz w:val="20"/>
                <w:szCs w:val="20"/>
              </w:rPr>
              <w:t>$30</w:t>
            </w:r>
          </w:p>
        </w:tc>
        <w:tc>
          <w:tcPr>
            <w:tcW w:w="621" w:type="pct"/>
            <w:tcBorders>
              <w:top w:val="nil"/>
              <w:left w:val="nil"/>
              <w:bottom w:val="single" w:sz="18" w:space="0" w:color="000000"/>
              <w:right w:val="single" w:sz="8" w:space="0" w:color="999999"/>
            </w:tcBorders>
            <w:shd w:val="clear" w:color="auto" w:fill="F2F2F2" w:themeFill="background1" w:themeFillShade="F2"/>
            <w:tcMar>
              <w:top w:w="0" w:type="dxa"/>
              <w:left w:w="108" w:type="dxa"/>
              <w:bottom w:w="0" w:type="dxa"/>
              <w:right w:w="108" w:type="dxa"/>
            </w:tcMar>
            <w:vAlign w:val="center"/>
            <w:hideMark/>
          </w:tcPr>
          <w:p w14:paraId="76DCFC1C" w14:textId="77777777" w:rsidR="00606C9D" w:rsidRPr="00FC5496" w:rsidRDefault="00606C9D" w:rsidP="00DE66F6">
            <w:pPr>
              <w:keepNext/>
              <w:jc w:val="center"/>
              <w:rPr>
                <w:sz w:val="20"/>
                <w:szCs w:val="20"/>
              </w:rPr>
            </w:pPr>
            <w:r w:rsidRPr="00FC5496">
              <w:rPr>
                <w:sz w:val="20"/>
                <w:szCs w:val="20"/>
              </w:rPr>
              <w:t>$30</w:t>
            </w:r>
          </w:p>
        </w:tc>
        <w:tc>
          <w:tcPr>
            <w:tcW w:w="688" w:type="pct"/>
            <w:tcBorders>
              <w:top w:val="nil"/>
              <w:left w:val="nil"/>
              <w:bottom w:val="single" w:sz="18" w:space="0" w:color="000000"/>
              <w:right w:val="single" w:sz="8" w:space="0" w:color="999999"/>
            </w:tcBorders>
            <w:shd w:val="clear" w:color="auto" w:fill="F2F2F2" w:themeFill="background1" w:themeFillShade="F2"/>
            <w:tcMar>
              <w:top w:w="0" w:type="dxa"/>
              <w:left w:w="108" w:type="dxa"/>
              <w:bottom w:w="0" w:type="dxa"/>
              <w:right w:w="108" w:type="dxa"/>
            </w:tcMar>
            <w:vAlign w:val="center"/>
            <w:hideMark/>
          </w:tcPr>
          <w:p w14:paraId="16C0AFC4" w14:textId="77777777" w:rsidR="00606C9D" w:rsidRPr="00FC5496" w:rsidRDefault="00606C9D" w:rsidP="00DE66F6">
            <w:pPr>
              <w:keepNext/>
              <w:jc w:val="center"/>
              <w:rPr>
                <w:sz w:val="20"/>
                <w:szCs w:val="20"/>
              </w:rPr>
            </w:pPr>
            <w:r w:rsidRPr="00FC5496">
              <w:rPr>
                <w:sz w:val="20"/>
                <w:szCs w:val="20"/>
              </w:rPr>
              <w:t>$50</w:t>
            </w:r>
          </w:p>
        </w:tc>
        <w:tc>
          <w:tcPr>
            <w:tcW w:w="586" w:type="pct"/>
            <w:tcBorders>
              <w:top w:val="nil"/>
              <w:left w:val="nil"/>
              <w:bottom w:val="single" w:sz="18" w:space="0" w:color="auto"/>
              <w:right w:val="single" w:sz="8" w:space="0" w:color="999999"/>
            </w:tcBorders>
            <w:shd w:val="clear" w:color="auto" w:fill="F2F2F2" w:themeFill="background1" w:themeFillShade="F2"/>
            <w:tcMar>
              <w:top w:w="0" w:type="dxa"/>
              <w:left w:w="108" w:type="dxa"/>
              <w:bottom w:w="0" w:type="dxa"/>
              <w:right w:w="108" w:type="dxa"/>
            </w:tcMar>
            <w:vAlign w:val="center"/>
            <w:hideMark/>
          </w:tcPr>
          <w:p w14:paraId="7923B3C3" w14:textId="77777777" w:rsidR="00606C9D" w:rsidRPr="00FC5496" w:rsidRDefault="00606C9D" w:rsidP="00DE66F6">
            <w:pPr>
              <w:keepNext/>
              <w:jc w:val="center"/>
              <w:rPr>
                <w:sz w:val="20"/>
                <w:szCs w:val="20"/>
              </w:rPr>
            </w:pPr>
            <w:r w:rsidRPr="00FC5496">
              <w:rPr>
                <w:sz w:val="20"/>
                <w:szCs w:val="20"/>
              </w:rPr>
              <w:t>$50</w:t>
            </w:r>
          </w:p>
        </w:tc>
        <w:tc>
          <w:tcPr>
            <w:tcW w:w="587" w:type="pct"/>
            <w:tcBorders>
              <w:top w:val="nil"/>
              <w:left w:val="nil"/>
              <w:bottom w:val="single" w:sz="18" w:space="0" w:color="auto"/>
              <w:right w:val="single" w:sz="8" w:space="0" w:color="999999"/>
            </w:tcBorders>
            <w:shd w:val="clear" w:color="auto" w:fill="F2F2F2" w:themeFill="background1" w:themeFillShade="F2"/>
            <w:tcMar>
              <w:top w:w="0" w:type="dxa"/>
              <w:left w:w="108" w:type="dxa"/>
              <w:bottom w:w="0" w:type="dxa"/>
              <w:right w:w="108" w:type="dxa"/>
            </w:tcMar>
            <w:vAlign w:val="center"/>
            <w:hideMark/>
          </w:tcPr>
          <w:p w14:paraId="69B43D91" w14:textId="77777777" w:rsidR="00606C9D" w:rsidRPr="00FC5496" w:rsidRDefault="00606C9D" w:rsidP="00DE66F6">
            <w:pPr>
              <w:keepNext/>
              <w:jc w:val="center"/>
              <w:rPr>
                <w:sz w:val="20"/>
                <w:szCs w:val="20"/>
              </w:rPr>
            </w:pPr>
            <w:r w:rsidRPr="00FC5496">
              <w:rPr>
                <w:sz w:val="20"/>
                <w:szCs w:val="20"/>
              </w:rPr>
              <w:t>$55</w:t>
            </w:r>
          </w:p>
        </w:tc>
      </w:tr>
      <w:tr w:rsidR="00606C9D" w:rsidRPr="00E40AC6" w14:paraId="6D8BC65B" w14:textId="77777777" w:rsidTr="00DE66F6">
        <w:trPr>
          <w:trHeight w:val="350"/>
        </w:trPr>
        <w:tc>
          <w:tcPr>
            <w:tcW w:w="450" w:type="pct"/>
            <w:vMerge w:val="restart"/>
            <w:tcBorders>
              <w:top w:val="single" w:sz="18" w:space="0" w:color="auto"/>
              <w:left w:val="single" w:sz="8" w:space="0" w:color="999999"/>
              <w:right w:val="single" w:sz="8" w:space="0" w:color="999999"/>
            </w:tcBorders>
            <w:textDirection w:val="btLr"/>
            <w:vAlign w:val="center"/>
          </w:tcPr>
          <w:p w14:paraId="2FC44E1F" w14:textId="77777777" w:rsidR="00606C9D" w:rsidRPr="00606C9D" w:rsidRDefault="00606C9D" w:rsidP="00DE66F6">
            <w:pPr>
              <w:keepNext/>
              <w:ind w:left="113" w:right="113"/>
              <w:jc w:val="center"/>
              <w:rPr>
                <w:b/>
                <w:color w:val="00B050"/>
                <w:sz w:val="20"/>
                <w:szCs w:val="20"/>
              </w:rPr>
            </w:pPr>
            <w:r w:rsidRPr="00606C9D">
              <w:rPr>
                <w:b/>
                <w:color w:val="00B050"/>
                <w:sz w:val="20"/>
                <w:szCs w:val="20"/>
              </w:rPr>
              <w:t>Mar. 23-Jun 30 – After Extension</w:t>
            </w:r>
          </w:p>
        </w:tc>
        <w:tc>
          <w:tcPr>
            <w:tcW w:w="1448" w:type="pct"/>
            <w:tcBorders>
              <w:top w:val="single" w:sz="18" w:space="0" w:color="auto"/>
              <w:left w:val="single" w:sz="8" w:space="0" w:color="999999"/>
              <w:bottom w:val="single" w:sz="4" w:space="0" w:color="auto"/>
              <w:right w:val="single" w:sz="8" w:space="0" w:color="999999"/>
            </w:tcBorders>
            <w:tcMar>
              <w:top w:w="0" w:type="dxa"/>
              <w:left w:w="108" w:type="dxa"/>
              <w:bottom w:w="0" w:type="dxa"/>
              <w:right w:w="108" w:type="dxa"/>
            </w:tcMar>
            <w:vAlign w:val="center"/>
            <w:hideMark/>
          </w:tcPr>
          <w:p w14:paraId="18F5BD20" w14:textId="77777777" w:rsidR="00606C9D" w:rsidRPr="00606C9D" w:rsidRDefault="00606C9D" w:rsidP="00DE66F6">
            <w:pPr>
              <w:keepNext/>
              <w:rPr>
                <w:color w:val="00B050"/>
                <w:sz w:val="20"/>
                <w:szCs w:val="20"/>
              </w:rPr>
            </w:pPr>
            <w:r w:rsidRPr="00606C9D">
              <w:rPr>
                <w:color w:val="00B050"/>
                <w:sz w:val="20"/>
                <w:szCs w:val="20"/>
              </w:rPr>
              <w:t>Abbreviated survey plus incentive boost</w:t>
            </w:r>
          </w:p>
        </w:tc>
        <w:tc>
          <w:tcPr>
            <w:tcW w:w="620" w:type="pct"/>
            <w:tcBorders>
              <w:top w:val="single" w:sz="18" w:space="0" w:color="auto"/>
              <w:left w:val="nil"/>
              <w:bottom w:val="single" w:sz="4" w:space="0" w:color="auto"/>
              <w:right w:val="single" w:sz="8" w:space="0" w:color="999999"/>
            </w:tcBorders>
            <w:tcMar>
              <w:top w:w="0" w:type="dxa"/>
              <w:left w:w="108" w:type="dxa"/>
              <w:bottom w:w="0" w:type="dxa"/>
              <w:right w:w="108" w:type="dxa"/>
            </w:tcMar>
            <w:vAlign w:val="center"/>
            <w:hideMark/>
          </w:tcPr>
          <w:p w14:paraId="26654181" w14:textId="77777777" w:rsidR="00606C9D" w:rsidRPr="00606C9D" w:rsidRDefault="00606C9D" w:rsidP="00DE66F6">
            <w:pPr>
              <w:keepNext/>
              <w:jc w:val="center"/>
              <w:rPr>
                <w:color w:val="00B050"/>
                <w:sz w:val="20"/>
                <w:szCs w:val="20"/>
              </w:rPr>
            </w:pPr>
            <w:r w:rsidRPr="00606C9D">
              <w:rPr>
                <w:color w:val="00B050"/>
                <w:sz w:val="20"/>
                <w:szCs w:val="20"/>
              </w:rPr>
              <w:t>+$10</w:t>
            </w:r>
          </w:p>
        </w:tc>
        <w:tc>
          <w:tcPr>
            <w:tcW w:w="621" w:type="pct"/>
            <w:tcBorders>
              <w:top w:val="single" w:sz="18" w:space="0" w:color="000000"/>
              <w:left w:val="nil"/>
              <w:bottom w:val="single" w:sz="4" w:space="0" w:color="auto"/>
              <w:right w:val="single" w:sz="8" w:space="0" w:color="999999"/>
            </w:tcBorders>
            <w:tcMar>
              <w:top w:w="0" w:type="dxa"/>
              <w:left w:w="108" w:type="dxa"/>
              <w:bottom w:w="0" w:type="dxa"/>
              <w:right w:w="108" w:type="dxa"/>
            </w:tcMar>
            <w:vAlign w:val="center"/>
            <w:hideMark/>
          </w:tcPr>
          <w:p w14:paraId="158EB347" w14:textId="77777777" w:rsidR="00606C9D" w:rsidRPr="00606C9D" w:rsidRDefault="00606C9D" w:rsidP="00DE66F6">
            <w:pPr>
              <w:keepNext/>
              <w:jc w:val="center"/>
              <w:rPr>
                <w:color w:val="00B050"/>
                <w:sz w:val="20"/>
                <w:szCs w:val="20"/>
              </w:rPr>
            </w:pPr>
            <w:r w:rsidRPr="00606C9D">
              <w:rPr>
                <w:color w:val="00B050"/>
                <w:sz w:val="20"/>
                <w:szCs w:val="20"/>
              </w:rPr>
              <w:t>+$10</w:t>
            </w:r>
          </w:p>
        </w:tc>
        <w:tc>
          <w:tcPr>
            <w:tcW w:w="688" w:type="pct"/>
            <w:tcBorders>
              <w:top w:val="single" w:sz="18" w:space="0" w:color="000000"/>
              <w:left w:val="single" w:sz="8" w:space="0" w:color="999999"/>
              <w:bottom w:val="single" w:sz="4" w:space="0" w:color="auto"/>
              <w:right w:val="single" w:sz="8" w:space="0" w:color="999999"/>
            </w:tcBorders>
            <w:tcMar>
              <w:top w:w="0" w:type="dxa"/>
              <w:left w:w="108" w:type="dxa"/>
              <w:bottom w:w="0" w:type="dxa"/>
              <w:right w:w="108" w:type="dxa"/>
            </w:tcMar>
            <w:vAlign w:val="center"/>
          </w:tcPr>
          <w:p w14:paraId="1E80743A" w14:textId="77777777" w:rsidR="00606C9D" w:rsidRPr="00606C9D" w:rsidRDefault="00606C9D" w:rsidP="00DE66F6">
            <w:pPr>
              <w:keepNext/>
              <w:jc w:val="center"/>
              <w:rPr>
                <w:color w:val="00B050"/>
                <w:sz w:val="20"/>
                <w:szCs w:val="20"/>
              </w:rPr>
            </w:pPr>
            <w:r w:rsidRPr="00606C9D">
              <w:rPr>
                <w:color w:val="00B050"/>
                <w:sz w:val="20"/>
                <w:szCs w:val="20"/>
              </w:rPr>
              <w:t>n/a</w:t>
            </w:r>
          </w:p>
        </w:tc>
        <w:tc>
          <w:tcPr>
            <w:tcW w:w="586" w:type="pct"/>
            <w:tcBorders>
              <w:top w:val="single" w:sz="18" w:space="0" w:color="auto"/>
              <w:left w:val="nil"/>
              <w:bottom w:val="single" w:sz="4" w:space="0" w:color="auto"/>
              <w:right w:val="single" w:sz="8" w:space="0" w:color="999999"/>
            </w:tcBorders>
            <w:tcMar>
              <w:top w:w="0" w:type="dxa"/>
              <w:left w:w="108" w:type="dxa"/>
              <w:bottom w:w="0" w:type="dxa"/>
              <w:right w:w="108" w:type="dxa"/>
            </w:tcMar>
            <w:vAlign w:val="center"/>
          </w:tcPr>
          <w:p w14:paraId="40F788D9" w14:textId="77777777" w:rsidR="00606C9D" w:rsidRPr="00606C9D" w:rsidRDefault="00606C9D" w:rsidP="00DE66F6">
            <w:pPr>
              <w:keepNext/>
              <w:jc w:val="center"/>
              <w:rPr>
                <w:color w:val="00B050"/>
                <w:sz w:val="20"/>
                <w:szCs w:val="20"/>
              </w:rPr>
            </w:pPr>
            <w:r w:rsidRPr="00606C9D">
              <w:rPr>
                <w:color w:val="00B050"/>
                <w:sz w:val="20"/>
                <w:szCs w:val="20"/>
              </w:rPr>
              <w:t>n/a</w:t>
            </w:r>
          </w:p>
        </w:tc>
        <w:tc>
          <w:tcPr>
            <w:tcW w:w="587" w:type="pct"/>
            <w:tcBorders>
              <w:top w:val="single" w:sz="18" w:space="0" w:color="auto"/>
              <w:left w:val="nil"/>
              <w:bottom w:val="single" w:sz="4" w:space="0" w:color="auto"/>
              <w:right w:val="single" w:sz="8" w:space="0" w:color="999999"/>
            </w:tcBorders>
            <w:tcMar>
              <w:top w:w="0" w:type="dxa"/>
              <w:left w:w="108" w:type="dxa"/>
              <w:bottom w:w="0" w:type="dxa"/>
              <w:right w:w="108" w:type="dxa"/>
            </w:tcMar>
            <w:vAlign w:val="center"/>
          </w:tcPr>
          <w:p w14:paraId="7349B403" w14:textId="77777777" w:rsidR="00606C9D" w:rsidRPr="00606C9D" w:rsidRDefault="00606C9D" w:rsidP="00DE66F6">
            <w:pPr>
              <w:keepNext/>
              <w:jc w:val="center"/>
              <w:rPr>
                <w:color w:val="00B050"/>
                <w:sz w:val="20"/>
                <w:szCs w:val="20"/>
              </w:rPr>
            </w:pPr>
            <w:r w:rsidRPr="00606C9D">
              <w:rPr>
                <w:color w:val="00B050"/>
                <w:sz w:val="20"/>
                <w:szCs w:val="20"/>
              </w:rPr>
              <w:t>n/a</w:t>
            </w:r>
          </w:p>
        </w:tc>
      </w:tr>
      <w:tr w:rsidR="00606C9D" w:rsidRPr="00E40AC6" w14:paraId="0490CD94" w14:textId="77777777" w:rsidTr="00DE66F6">
        <w:trPr>
          <w:trHeight w:val="350"/>
        </w:trPr>
        <w:tc>
          <w:tcPr>
            <w:tcW w:w="450" w:type="pct"/>
            <w:vMerge/>
            <w:tcBorders>
              <w:left w:val="single" w:sz="8" w:space="0" w:color="999999"/>
              <w:right w:val="single" w:sz="8" w:space="0" w:color="999999"/>
            </w:tcBorders>
          </w:tcPr>
          <w:p w14:paraId="26458739" w14:textId="77777777" w:rsidR="00606C9D" w:rsidRPr="00606C9D" w:rsidRDefault="00606C9D" w:rsidP="00DE66F6">
            <w:pPr>
              <w:keepNext/>
              <w:rPr>
                <w:color w:val="00B050"/>
                <w:sz w:val="20"/>
                <w:szCs w:val="20"/>
              </w:rPr>
            </w:pPr>
          </w:p>
        </w:tc>
        <w:tc>
          <w:tcPr>
            <w:tcW w:w="1448" w:type="pct"/>
            <w:tcBorders>
              <w:top w:val="single" w:sz="4" w:space="0" w:color="auto"/>
              <w:left w:val="single" w:sz="8" w:space="0" w:color="999999"/>
              <w:bottom w:val="single" w:sz="4" w:space="0" w:color="auto"/>
              <w:right w:val="single" w:sz="8" w:space="0" w:color="999999"/>
            </w:tcBorders>
            <w:tcMar>
              <w:top w:w="0" w:type="dxa"/>
              <w:left w:w="108" w:type="dxa"/>
              <w:bottom w:w="0" w:type="dxa"/>
              <w:right w:w="108" w:type="dxa"/>
            </w:tcMar>
            <w:vAlign w:val="center"/>
            <w:hideMark/>
          </w:tcPr>
          <w:p w14:paraId="54615A6A" w14:textId="77777777" w:rsidR="00606C9D" w:rsidRPr="00606C9D" w:rsidRDefault="00606C9D" w:rsidP="00DE66F6">
            <w:pPr>
              <w:keepNext/>
              <w:rPr>
                <w:color w:val="00B050"/>
                <w:sz w:val="20"/>
                <w:szCs w:val="20"/>
              </w:rPr>
            </w:pPr>
            <w:r w:rsidRPr="00606C9D">
              <w:rPr>
                <w:color w:val="00B050"/>
                <w:sz w:val="20"/>
                <w:szCs w:val="20"/>
              </w:rPr>
              <w:t>Plus flash incentive (offer expires after 3 weeks)</w:t>
            </w:r>
          </w:p>
        </w:tc>
        <w:tc>
          <w:tcPr>
            <w:tcW w:w="620" w:type="pct"/>
            <w:tcBorders>
              <w:top w:val="single" w:sz="4" w:space="0" w:color="auto"/>
              <w:left w:val="nil"/>
              <w:bottom w:val="single" w:sz="4" w:space="0" w:color="auto"/>
              <w:right w:val="single" w:sz="8" w:space="0" w:color="999999"/>
            </w:tcBorders>
            <w:tcMar>
              <w:top w:w="0" w:type="dxa"/>
              <w:left w:w="108" w:type="dxa"/>
              <w:bottom w:w="0" w:type="dxa"/>
              <w:right w:w="108" w:type="dxa"/>
            </w:tcMar>
            <w:vAlign w:val="center"/>
            <w:hideMark/>
          </w:tcPr>
          <w:p w14:paraId="35D68401" w14:textId="77777777" w:rsidR="00606C9D" w:rsidRPr="00606C9D" w:rsidRDefault="00606C9D" w:rsidP="00DE66F6">
            <w:pPr>
              <w:keepNext/>
              <w:jc w:val="center"/>
              <w:rPr>
                <w:color w:val="00B050"/>
                <w:sz w:val="20"/>
                <w:szCs w:val="20"/>
              </w:rPr>
            </w:pPr>
            <w:r w:rsidRPr="00606C9D">
              <w:rPr>
                <w:color w:val="00B050"/>
                <w:sz w:val="20"/>
                <w:szCs w:val="20"/>
              </w:rPr>
              <w:t>+$5</w:t>
            </w:r>
          </w:p>
        </w:tc>
        <w:tc>
          <w:tcPr>
            <w:tcW w:w="621" w:type="pct"/>
            <w:tcBorders>
              <w:top w:val="single" w:sz="4" w:space="0" w:color="auto"/>
              <w:left w:val="nil"/>
              <w:bottom w:val="single" w:sz="4" w:space="0" w:color="auto"/>
              <w:right w:val="single" w:sz="8" w:space="0" w:color="999999"/>
            </w:tcBorders>
            <w:tcMar>
              <w:top w:w="0" w:type="dxa"/>
              <w:left w:w="108" w:type="dxa"/>
              <w:bottom w:w="0" w:type="dxa"/>
              <w:right w:w="108" w:type="dxa"/>
            </w:tcMar>
            <w:vAlign w:val="center"/>
            <w:hideMark/>
          </w:tcPr>
          <w:p w14:paraId="0192D8A2" w14:textId="77777777" w:rsidR="00606C9D" w:rsidRPr="00606C9D" w:rsidRDefault="00606C9D" w:rsidP="00DE66F6">
            <w:pPr>
              <w:keepNext/>
              <w:jc w:val="center"/>
              <w:rPr>
                <w:color w:val="00B050"/>
                <w:sz w:val="20"/>
                <w:szCs w:val="20"/>
              </w:rPr>
            </w:pPr>
            <w:r w:rsidRPr="00606C9D">
              <w:rPr>
                <w:color w:val="00B050"/>
                <w:sz w:val="20"/>
                <w:szCs w:val="20"/>
              </w:rPr>
              <w:t>+$5</w:t>
            </w:r>
          </w:p>
        </w:tc>
        <w:tc>
          <w:tcPr>
            <w:tcW w:w="688" w:type="pct"/>
            <w:tcBorders>
              <w:top w:val="single" w:sz="4" w:space="0" w:color="auto"/>
              <w:left w:val="single" w:sz="8" w:space="0" w:color="999999"/>
              <w:bottom w:val="single" w:sz="4" w:space="0" w:color="auto"/>
              <w:right w:val="single" w:sz="8" w:space="0" w:color="999999"/>
            </w:tcBorders>
            <w:tcMar>
              <w:top w:w="0" w:type="dxa"/>
              <w:left w:w="108" w:type="dxa"/>
              <w:bottom w:w="0" w:type="dxa"/>
              <w:right w:w="108" w:type="dxa"/>
            </w:tcMar>
            <w:vAlign w:val="center"/>
          </w:tcPr>
          <w:p w14:paraId="798D7027" w14:textId="77777777" w:rsidR="00606C9D" w:rsidRPr="00606C9D" w:rsidRDefault="00606C9D" w:rsidP="00DE66F6">
            <w:pPr>
              <w:keepNext/>
              <w:jc w:val="center"/>
              <w:rPr>
                <w:color w:val="00B050"/>
                <w:sz w:val="20"/>
                <w:szCs w:val="20"/>
              </w:rPr>
            </w:pPr>
            <w:r w:rsidRPr="00606C9D">
              <w:rPr>
                <w:color w:val="00B050"/>
                <w:sz w:val="20"/>
                <w:szCs w:val="20"/>
              </w:rPr>
              <w:t>n/a</w:t>
            </w:r>
          </w:p>
        </w:tc>
        <w:tc>
          <w:tcPr>
            <w:tcW w:w="586" w:type="pct"/>
            <w:tcBorders>
              <w:top w:val="single" w:sz="4" w:space="0" w:color="auto"/>
              <w:left w:val="nil"/>
              <w:bottom w:val="single" w:sz="4" w:space="0" w:color="auto"/>
              <w:right w:val="single" w:sz="8" w:space="0" w:color="999999"/>
            </w:tcBorders>
            <w:tcMar>
              <w:top w:w="0" w:type="dxa"/>
              <w:left w:w="108" w:type="dxa"/>
              <w:bottom w:w="0" w:type="dxa"/>
              <w:right w:w="108" w:type="dxa"/>
            </w:tcMar>
            <w:vAlign w:val="center"/>
          </w:tcPr>
          <w:p w14:paraId="421475F0" w14:textId="77777777" w:rsidR="00606C9D" w:rsidRPr="00606C9D" w:rsidRDefault="00606C9D" w:rsidP="00DE66F6">
            <w:pPr>
              <w:keepNext/>
              <w:jc w:val="center"/>
              <w:rPr>
                <w:color w:val="00B050"/>
                <w:sz w:val="20"/>
                <w:szCs w:val="20"/>
              </w:rPr>
            </w:pPr>
            <w:r w:rsidRPr="00606C9D">
              <w:rPr>
                <w:color w:val="00B050"/>
                <w:sz w:val="20"/>
                <w:szCs w:val="20"/>
              </w:rPr>
              <w:t>n/a</w:t>
            </w:r>
          </w:p>
        </w:tc>
        <w:tc>
          <w:tcPr>
            <w:tcW w:w="587" w:type="pct"/>
            <w:tcBorders>
              <w:top w:val="single" w:sz="4" w:space="0" w:color="auto"/>
              <w:left w:val="nil"/>
              <w:bottom w:val="single" w:sz="4" w:space="0" w:color="auto"/>
              <w:right w:val="single" w:sz="8" w:space="0" w:color="999999"/>
            </w:tcBorders>
            <w:tcMar>
              <w:top w:w="0" w:type="dxa"/>
              <w:left w:w="108" w:type="dxa"/>
              <w:bottom w:w="0" w:type="dxa"/>
              <w:right w:w="108" w:type="dxa"/>
            </w:tcMar>
            <w:vAlign w:val="center"/>
          </w:tcPr>
          <w:p w14:paraId="25FD6177" w14:textId="77777777" w:rsidR="00606C9D" w:rsidRPr="00606C9D" w:rsidRDefault="00606C9D" w:rsidP="00DE66F6">
            <w:pPr>
              <w:keepNext/>
              <w:jc w:val="center"/>
              <w:rPr>
                <w:color w:val="00B050"/>
                <w:sz w:val="20"/>
                <w:szCs w:val="20"/>
              </w:rPr>
            </w:pPr>
            <w:r w:rsidRPr="00606C9D">
              <w:rPr>
                <w:color w:val="00B050"/>
                <w:sz w:val="20"/>
                <w:szCs w:val="20"/>
              </w:rPr>
              <w:t>n/a</w:t>
            </w:r>
          </w:p>
        </w:tc>
      </w:tr>
      <w:tr w:rsidR="00606C9D" w:rsidRPr="00E40AC6" w14:paraId="07731FD4" w14:textId="77777777" w:rsidTr="00DE66F6">
        <w:trPr>
          <w:trHeight w:val="350"/>
        </w:trPr>
        <w:tc>
          <w:tcPr>
            <w:tcW w:w="450" w:type="pct"/>
            <w:vMerge/>
            <w:tcBorders>
              <w:left w:val="single" w:sz="8" w:space="0" w:color="999999"/>
              <w:bottom w:val="single" w:sz="18" w:space="0" w:color="000000"/>
              <w:right w:val="single" w:sz="8" w:space="0" w:color="999999"/>
            </w:tcBorders>
          </w:tcPr>
          <w:p w14:paraId="422B54D9" w14:textId="77777777" w:rsidR="00606C9D" w:rsidRPr="00606C9D" w:rsidRDefault="00606C9D" w:rsidP="00DE66F6">
            <w:pPr>
              <w:keepNext/>
              <w:jc w:val="right"/>
              <w:rPr>
                <w:i/>
                <w:iCs/>
                <w:color w:val="00B050"/>
                <w:sz w:val="20"/>
                <w:szCs w:val="20"/>
              </w:rPr>
            </w:pPr>
          </w:p>
        </w:tc>
        <w:tc>
          <w:tcPr>
            <w:tcW w:w="1448" w:type="pct"/>
            <w:tcBorders>
              <w:top w:val="single" w:sz="4" w:space="0" w:color="auto"/>
              <w:left w:val="single" w:sz="8" w:space="0" w:color="999999"/>
              <w:bottom w:val="single" w:sz="18" w:space="0" w:color="000000"/>
              <w:right w:val="single" w:sz="8" w:space="0" w:color="999999"/>
            </w:tcBorders>
            <w:tcMar>
              <w:top w:w="0" w:type="dxa"/>
              <w:left w:w="108" w:type="dxa"/>
              <w:bottom w:w="0" w:type="dxa"/>
              <w:right w:w="108" w:type="dxa"/>
            </w:tcMar>
            <w:vAlign w:val="center"/>
            <w:hideMark/>
          </w:tcPr>
          <w:p w14:paraId="1362D783" w14:textId="77777777" w:rsidR="00606C9D" w:rsidRPr="00606C9D" w:rsidRDefault="00606C9D" w:rsidP="00DE66F6">
            <w:pPr>
              <w:keepNext/>
              <w:jc w:val="right"/>
              <w:rPr>
                <w:color w:val="00B050"/>
                <w:sz w:val="20"/>
                <w:szCs w:val="20"/>
              </w:rPr>
            </w:pPr>
            <w:r w:rsidRPr="00606C9D">
              <w:rPr>
                <w:i/>
                <w:iCs/>
                <w:color w:val="00B050"/>
                <w:sz w:val="20"/>
                <w:szCs w:val="20"/>
              </w:rPr>
              <w:t>Total potential incentive for abbreviated interview</w:t>
            </w:r>
          </w:p>
        </w:tc>
        <w:tc>
          <w:tcPr>
            <w:tcW w:w="620" w:type="pct"/>
            <w:tcBorders>
              <w:top w:val="single" w:sz="4" w:space="0" w:color="auto"/>
              <w:left w:val="nil"/>
              <w:bottom w:val="single" w:sz="18" w:space="0" w:color="000000"/>
              <w:right w:val="single" w:sz="8" w:space="0" w:color="999999"/>
            </w:tcBorders>
            <w:tcMar>
              <w:top w:w="0" w:type="dxa"/>
              <w:left w:w="108" w:type="dxa"/>
              <w:bottom w:w="0" w:type="dxa"/>
              <w:right w:w="108" w:type="dxa"/>
            </w:tcMar>
            <w:vAlign w:val="center"/>
            <w:hideMark/>
          </w:tcPr>
          <w:p w14:paraId="51F2656D" w14:textId="77777777" w:rsidR="00606C9D" w:rsidRPr="00606C9D" w:rsidRDefault="00606C9D" w:rsidP="00DE66F6">
            <w:pPr>
              <w:keepNext/>
              <w:jc w:val="center"/>
              <w:rPr>
                <w:color w:val="00B050"/>
                <w:sz w:val="20"/>
                <w:szCs w:val="20"/>
              </w:rPr>
            </w:pPr>
            <w:r w:rsidRPr="00606C9D">
              <w:rPr>
                <w:color w:val="00B050"/>
                <w:sz w:val="20"/>
                <w:szCs w:val="20"/>
              </w:rPr>
              <w:t>$45</w:t>
            </w:r>
          </w:p>
        </w:tc>
        <w:tc>
          <w:tcPr>
            <w:tcW w:w="621" w:type="pct"/>
            <w:tcBorders>
              <w:top w:val="single" w:sz="4" w:space="0" w:color="auto"/>
              <w:left w:val="nil"/>
              <w:bottom w:val="single" w:sz="18" w:space="0" w:color="000000"/>
              <w:right w:val="single" w:sz="8" w:space="0" w:color="999999"/>
            </w:tcBorders>
            <w:tcMar>
              <w:top w:w="0" w:type="dxa"/>
              <w:left w:w="108" w:type="dxa"/>
              <w:bottom w:w="0" w:type="dxa"/>
              <w:right w:w="108" w:type="dxa"/>
            </w:tcMar>
            <w:vAlign w:val="center"/>
            <w:hideMark/>
          </w:tcPr>
          <w:p w14:paraId="5B29E036" w14:textId="77777777" w:rsidR="00606C9D" w:rsidRPr="00606C9D" w:rsidRDefault="00606C9D" w:rsidP="00DE66F6">
            <w:pPr>
              <w:keepNext/>
              <w:jc w:val="center"/>
              <w:rPr>
                <w:color w:val="00B050"/>
                <w:sz w:val="20"/>
                <w:szCs w:val="20"/>
              </w:rPr>
            </w:pPr>
            <w:r w:rsidRPr="00606C9D">
              <w:rPr>
                <w:color w:val="00B050"/>
                <w:sz w:val="20"/>
                <w:szCs w:val="20"/>
              </w:rPr>
              <w:t>$45</w:t>
            </w:r>
          </w:p>
        </w:tc>
        <w:tc>
          <w:tcPr>
            <w:tcW w:w="688" w:type="pct"/>
            <w:tcBorders>
              <w:top w:val="single" w:sz="4" w:space="0" w:color="auto"/>
              <w:left w:val="single" w:sz="8" w:space="0" w:color="999999"/>
              <w:bottom w:val="single" w:sz="18" w:space="0" w:color="000000"/>
              <w:right w:val="single" w:sz="8" w:space="0" w:color="999999"/>
            </w:tcBorders>
            <w:tcMar>
              <w:top w:w="0" w:type="dxa"/>
              <w:left w:w="108" w:type="dxa"/>
              <w:bottom w:w="0" w:type="dxa"/>
              <w:right w:w="108" w:type="dxa"/>
            </w:tcMar>
            <w:vAlign w:val="center"/>
            <w:hideMark/>
          </w:tcPr>
          <w:p w14:paraId="708B5ABF" w14:textId="77777777" w:rsidR="00606C9D" w:rsidRPr="00606C9D" w:rsidRDefault="00606C9D" w:rsidP="00DE66F6">
            <w:pPr>
              <w:keepNext/>
              <w:jc w:val="center"/>
              <w:rPr>
                <w:color w:val="00B050"/>
                <w:sz w:val="20"/>
                <w:szCs w:val="20"/>
              </w:rPr>
            </w:pPr>
            <w:r w:rsidRPr="00606C9D">
              <w:rPr>
                <w:color w:val="00B050"/>
                <w:sz w:val="20"/>
                <w:szCs w:val="20"/>
              </w:rPr>
              <w:t>$50</w:t>
            </w:r>
          </w:p>
          <w:p w14:paraId="2D253724" w14:textId="77777777" w:rsidR="00606C9D" w:rsidRPr="00606C9D" w:rsidRDefault="00606C9D" w:rsidP="00DE66F6">
            <w:pPr>
              <w:keepNext/>
              <w:jc w:val="center"/>
              <w:rPr>
                <w:color w:val="00B050"/>
                <w:sz w:val="20"/>
                <w:szCs w:val="20"/>
              </w:rPr>
            </w:pPr>
            <w:r w:rsidRPr="00606C9D">
              <w:rPr>
                <w:color w:val="00B050"/>
                <w:sz w:val="20"/>
                <w:szCs w:val="20"/>
              </w:rPr>
              <w:t>(no boost)</w:t>
            </w:r>
          </w:p>
        </w:tc>
        <w:tc>
          <w:tcPr>
            <w:tcW w:w="586" w:type="pct"/>
            <w:tcBorders>
              <w:top w:val="single" w:sz="4" w:space="0" w:color="auto"/>
              <w:left w:val="nil"/>
              <w:bottom w:val="single" w:sz="18" w:space="0" w:color="000000"/>
              <w:right w:val="single" w:sz="8" w:space="0" w:color="999999"/>
            </w:tcBorders>
            <w:tcMar>
              <w:top w:w="0" w:type="dxa"/>
              <w:left w:w="108" w:type="dxa"/>
              <w:bottom w:w="0" w:type="dxa"/>
              <w:right w:w="108" w:type="dxa"/>
            </w:tcMar>
            <w:vAlign w:val="center"/>
            <w:hideMark/>
          </w:tcPr>
          <w:p w14:paraId="07C12D2F" w14:textId="77777777" w:rsidR="00606C9D" w:rsidRPr="00606C9D" w:rsidRDefault="00606C9D" w:rsidP="00DE66F6">
            <w:pPr>
              <w:keepNext/>
              <w:jc w:val="center"/>
              <w:rPr>
                <w:color w:val="00B050"/>
                <w:sz w:val="20"/>
                <w:szCs w:val="20"/>
              </w:rPr>
            </w:pPr>
            <w:r w:rsidRPr="00606C9D">
              <w:rPr>
                <w:color w:val="00B050"/>
                <w:sz w:val="20"/>
                <w:szCs w:val="20"/>
              </w:rPr>
              <w:t>$50</w:t>
            </w:r>
          </w:p>
          <w:p w14:paraId="18EF1408" w14:textId="77777777" w:rsidR="00606C9D" w:rsidRPr="00606C9D" w:rsidRDefault="00606C9D" w:rsidP="00DE66F6">
            <w:pPr>
              <w:keepNext/>
              <w:jc w:val="center"/>
              <w:rPr>
                <w:color w:val="00B050"/>
                <w:sz w:val="20"/>
                <w:szCs w:val="20"/>
              </w:rPr>
            </w:pPr>
            <w:r w:rsidRPr="00606C9D">
              <w:rPr>
                <w:color w:val="00B050"/>
                <w:sz w:val="20"/>
                <w:szCs w:val="20"/>
              </w:rPr>
              <w:t>(no boost)</w:t>
            </w:r>
          </w:p>
        </w:tc>
        <w:tc>
          <w:tcPr>
            <w:tcW w:w="587" w:type="pct"/>
            <w:tcBorders>
              <w:top w:val="single" w:sz="4" w:space="0" w:color="auto"/>
              <w:left w:val="nil"/>
              <w:bottom w:val="single" w:sz="18" w:space="0" w:color="000000"/>
              <w:right w:val="single" w:sz="8" w:space="0" w:color="999999"/>
            </w:tcBorders>
            <w:tcMar>
              <w:top w:w="0" w:type="dxa"/>
              <w:left w:w="108" w:type="dxa"/>
              <w:bottom w:w="0" w:type="dxa"/>
              <w:right w:w="108" w:type="dxa"/>
            </w:tcMar>
            <w:vAlign w:val="center"/>
            <w:hideMark/>
          </w:tcPr>
          <w:p w14:paraId="26E033FA" w14:textId="77777777" w:rsidR="00606C9D" w:rsidRPr="00606C9D" w:rsidRDefault="00606C9D" w:rsidP="00DE66F6">
            <w:pPr>
              <w:keepNext/>
              <w:jc w:val="center"/>
              <w:rPr>
                <w:color w:val="00B050"/>
                <w:sz w:val="20"/>
                <w:szCs w:val="20"/>
              </w:rPr>
            </w:pPr>
            <w:r w:rsidRPr="00606C9D">
              <w:rPr>
                <w:color w:val="00B050"/>
                <w:sz w:val="20"/>
                <w:szCs w:val="20"/>
              </w:rPr>
              <w:t>$55</w:t>
            </w:r>
          </w:p>
          <w:p w14:paraId="0236B2B9" w14:textId="77777777" w:rsidR="00606C9D" w:rsidRPr="00606C9D" w:rsidRDefault="00606C9D" w:rsidP="00DE66F6">
            <w:pPr>
              <w:keepNext/>
              <w:jc w:val="center"/>
              <w:rPr>
                <w:color w:val="00B050"/>
                <w:sz w:val="20"/>
                <w:szCs w:val="20"/>
              </w:rPr>
            </w:pPr>
            <w:r w:rsidRPr="00606C9D">
              <w:rPr>
                <w:color w:val="00B050"/>
                <w:sz w:val="20"/>
                <w:szCs w:val="20"/>
              </w:rPr>
              <w:t>(no boost)</w:t>
            </w:r>
          </w:p>
        </w:tc>
      </w:tr>
      <w:tr w:rsidR="00606C9D" w:rsidRPr="00E40AC6" w14:paraId="50DBB40C" w14:textId="77777777" w:rsidTr="00DE66F6">
        <w:trPr>
          <w:cantSplit/>
          <w:trHeight w:val="864"/>
        </w:trPr>
        <w:tc>
          <w:tcPr>
            <w:tcW w:w="450" w:type="pct"/>
            <w:tcBorders>
              <w:top w:val="single" w:sz="18" w:space="0" w:color="000000"/>
              <w:left w:val="single" w:sz="8" w:space="0" w:color="999999"/>
              <w:bottom w:val="single" w:sz="8" w:space="0" w:color="999999"/>
              <w:right w:val="single" w:sz="8" w:space="0" w:color="999999"/>
            </w:tcBorders>
            <w:textDirection w:val="btLr"/>
            <w:vAlign w:val="center"/>
          </w:tcPr>
          <w:p w14:paraId="6698B978" w14:textId="77777777" w:rsidR="00606C9D" w:rsidRPr="00606C9D" w:rsidRDefault="00606C9D" w:rsidP="00DE66F6">
            <w:pPr>
              <w:keepNext/>
              <w:ind w:left="113" w:right="113"/>
              <w:jc w:val="center"/>
              <w:rPr>
                <w:b/>
                <w:iCs/>
                <w:color w:val="00B050"/>
                <w:sz w:val="20"/>
                <w:szCs w:val="20"/>
              </w:rPr>
            </w:pPr>
            <w:r w:rsidRPr="00606C9D">
              <w:rPr>
                <w:b/>
                <w:iCs/>
                <w:color w:val="00B050"/>
                <w:sz w:val="20"/>
                <w:szCs w:val="20"/>
              </w:rPr>
              <w:t>July 1-</w:t>
            </w:r>
          </w:p>
          <w:p w14:paraId="0C101CEF" w14:textId="77777777" w:rsidR="00606C9D" w:rsidRPr="00606C9D" w:rsidRDefault="00606C9D" w:rsidP="00DE66F6">
            <w:pPr>
              <w:keepNext/>
              <w:ind w:left="113" w:right="113"/>
              <w:jc w:val="center"/>
              <w:rPr>
                <w:b/>
                <w:iCs/>
                <w:color w:val="00B050"/>
                <w:sz w:val="20"/>
                <w:szCs w:val="20"/>
              </w:rPr>
            </w:pPr>
            <w:r w:rsidRPr="00606C9D">
              <w:rPr>
                <w:b/>
                <w:iCs/>
                <w:color w:val="00B050"/>
                <w:sz w:val="20"/>
                <w:szCs w:val="20"/>
              </w:rPr>
              <w:t>July 21</w:t>
            </w:r>
          </w:p>
        </w:tc>
        <w:tc>
          <w:tcPr>
            <w:tcW w:w="1448" w:type="pct"/>
            <w:tcBorders>
              <w:top w:val="single" w:sz="18" w:space="0" w:color="000000"/>
              <w:left w:val="single" w:sz="8" w:space="0" w:color="999999"/>
              <w:bottom w:val="single" w:sz="8" w:space="0" w:color="999999"/>
              <w:right w:val="single" w:sz="8" w:space="0" w:color="999999"/>
            </w:tcBorders>
            <w:tcMar>
              <w:top w:w="0" w:type="dxa"/>
              <w:left w:w="108" w:type="dxa"/>
              <w:bottom w:w="0" w:type="dxa"/>
              <w:right w:w="108" w:type="dxa"/>
            </w:tcMar>
            <w:vAlign w:val="center"/>
          </w:tcPr>
          <w:p w14:paraId="6132BA0A" w14:textId="77777777" w:rsidR="00606C9D" w:rsidRPr="00606C9D" w:rsidRDefault="00606C9D" w:rsidP="00DE66F6">
            <w:pPr>
              <w:keepNext/>
              <w:jc w:val="right"/>
              <w:rPr>
                <w:i/>
                <w:iCs/>
                <w:color w:val="00B050"/>
                <w:sz w:val="20"/>
                <w:szCs w:val="20"/>
              </w:rPr>
            </w:pPr>
            <w:r w:rsidRPr="00606C9D">
              <w:rPr>
                <w:color w:val="00B050"/>
                <w:sz w:val="20"/>
                <w:szCs w:val="20"/>
              </w:rPr>
              <w:t>Address update with eligibility screener</w:t>
            </w:r>
            <w:r w:rsidRPr="00606C9D">
              <w:rPr>
                <w:color w:val="00B050"/>
                <w:sz w:val="20"/>
              </w:rPr>
              <w:t xml:space="preserve"> for B&amp;B:16/17 nonrespondents</w:t>
            </w:r>
          </w:p>
        </w:tc>
        <w:tc>
          <w:tcPr>
            <w:tcW w:w="620" w:type="pct"/>
            <w:tcBorders>
              <w:top w:val="single" w:sz="18" w:space="0" w:color="000000"/>
              <w:left w:val="nil"/>
              <w:bottom w:val="single" w:sz="8" w:space="0" w:color="999999"/>
              <w:right w:val="single" w:sz="8" w:space="0" w:color="999999"/>
            </w:tcBorders>
            <w:tcMar>
              <w:top w:w="0" w:type="dxa"/>
              <w:left w:w="108" w:type="dxa"/>
              <w:bottom w:w="0" w:type="dxa"/>
              <w:right w:w="108" w:type="dxa"/>
            </w:tcMar>
            <w:vAlign w:val="center"/>
          </w:tcPr>
          <w:p w14:paraId="7217FAD4" w14:textId="77777777" w:rsidR="00606C9D" w:rsidRPr="00606C9D" w:rsidRDefault="00606C9D" w:rsidP="00DE66F6">
            <w:pPr>
              <w:keepNext/>
              <w:jc w:val="center"/>
              <w:rPr>
                <w:color w:val="00B050"/>
                <w:sz w:val="20"/>
                <w:szCs w:val="20"/>
              </w:rPr>
            </w:pPr>
            <w:r w:rsidRPr="00606C9D">
              <w:rPr>
                <w:color w:val="00B050"/>
                <w:sz w:val="20"/>
                <w:szCs w:val="20"/>
              </w:rPr>
              <w:t>$10</w:t>
            </w:r>
          </w:p>
        </w:tc>
        <w:tc>
          <w:tcPr>
            <w:tcW w:w="621" w:type="pct"/>
            <w:tcBorders>
              <w:top w:val="single" w:sz="18" w:space="0" w:color="000000"/>
              <w:left w:val="nil"/>
              <w:bottom w:val="single" w:sz="8" w:space="0" w:color="999999"/>
              <w:right w:val="single" w:sz="8" w:space="0" w:color="999999"/>
            </w:tcBorders>
            <w:tcMar>
              <w:top w:w="0" w:type="dxa"/>
              <w:left w:w="108" w:type="dxa"/>
              <w:bottom w:w="0" w:type="dxa"/>
              <w:right w:w="108" w:type="dxa"/>
            </w:tcMar>
            <w:vAlign w:val="center"/>
          </w:tcPr>
          <w:p w14:paraId="1CFE981F" w14:textId="77777777" w:rsidR="00606C9D" w:rsidRPr="00606C9D" w:rsidRDefault="00606C9D" w:rsidP="00DE66F6">
            <w:pPr>
              <w:keepNext/>
              <w:jc w:val="center"/>
              <w:rPr>
                <w:color w:val="00B050"/>
                <w:sz w:val="20"/>
                <w:szCs w:val="20"/>
              </w:rPr>
            </w:pPr>
            <w:r w:rsidRPr="00606C9D">
              <w:rPr>
                <w:color w:val="00B050"/>
                <w:sz w:val="20"/>
                <w:szCs w:val="20"/>
              </w:rPr>
              <w:t>$10</w:t>
            </w:r>
          </w:p>
        </w:tc>
        <w:tc>
          <w:tcPr>
            <w:tcW w:w="688" w:type="pct"/>
            <w:tcBorders>
              <w:top w:val="single" w:sz="18" w:space="0" w:color="000000"/>
              <w:left w:val="single" w:sz="8" w:space="0" w:color="999999"/>
              <w:bottom w:val="single" w:sz="8" w:space="0" w:color="999999"/>
              <w:right w:val="single" w:sz="8" w:space="0" w:color="999999"/>
            </w:tcBorders>
            <w:tcMar>
              <w:top w:w="0" w:type="dxa"/>
              <w:left w:w="108" w:type="dxa"/>
              <w:bottom w:w="0" w:type="dxa"/>
              <w:right w:w="108" w:type="dxa"/>
            </w:tcMar>
            <w:vAlign w:val="center"/>
          </w:tcPr>
          <w:p w14:paraId="6E1E8F89" w14:textId="77777777" w:rsidR="00606C9D" w:rsidRPr="00606C9D" w:rsidRDefault="00606C9D" w:rsidP="00DE66F6">
            <w:pPr>
              <w:keepNext/>
              <w:jc w:val="center"/>
              <w:rPr>
                <w:color w:val="00B050"/>
                <w:sz w:val="20"/>
                <w:szCs w:val="20"/>
              </w:rPr>
            </w:pPr>
            <w:r w:rsidRPr="00606C9D">
              <w:rPr>
                <w:color w:val="00B050"/>
                <w:sz w:val="20"/>
                <w:szCs w:val="20"/>
              </w:rPr>
              <w:t>$10</w:t>
            </w:r>
          </w:p>
        </w:tc>
        <w:tc>
          <w:tcPr>
            <w:tcW w:w="586" w:type="pct"/>
            <w:tcBorders>
              <w:top w:val="single" w:sz="18" w:space="0" w:color="000000"/>
              <w:left w:val="nil"/>
              <w:bottom w:val="single" w:sz="8" w:space="0" w:color="999999"/>
              <w:right w:val="single" w:sz="8" w:space="0" w:color="999999"/>
            </w:tcBorders>
            <w:tcMar>
              <w:top w:w="0" w:type="dxa"/>
              <w:left w:w="108" w:type="dxa"/>
              <w:bottom w:w="0" w:type="dxa"/>
              <w:right w:w="108" w:type="dxa"/>
            </w:tcMar>
            <w:vAlign w:val="center"/>
          </w:tcPr>
          <w:p w14:paraId="25757667" w14:textId="77777777" w:rsidR="00606C9D" w:rsidRPr="00606C9D" w:rsidRDefault="00606C9D" w:rsidP="00DE66F6">
            <w:pPr>
              <w:keepNext/>
              <w:jc w:val="center"/>
              <w:rPr>
                <w:color w:val="00B050"/>
                <w:sz w:val="20"/>
                <w:szCs w:val="20"/>
              </w:rPr>
            </w:pPr>
            <w:r w:rsidRPr="00606C9D">
              <w:rPr>
                <w:color w:val="00B050"/>
                <w:sz w:val="20"/>
                <w:szCs w:val="20"/>
              </w:rPr>
              <w:t>$10</w:t>
            </w:r>
          </w:p>
        </w:tc>
        <w:tc>
          <w:tcPr>
            <w:tcW w:w="587" w:type="pct"/>
            <w:tcBorders>
              <w:top w:val="single" w:sz="18" w:space="0" w:color="000000"/>
              <w:left w:val="nil"/>
              <w:bottom w:val="single" w:sz="8" w:space="0" w:color="999999"/>
              <w:right w:val="single" w:sz="8" w:space="0" w:color="999999"/>
            </w:tcBorders>
            <w:tcMar>
              <w:top w:w="0" w:type="dxa"/>
              <w:left w:w="108" w:type="dxa"/>
              <w:bottom w:w="0" w:type="dxa"/>
              <w:right w:w="108" w:type="dxa"/>
            </w:tcMar>
            <w:vAlign w:val="center"/>
          </w:tcPr>
          <w:p w14:paraId="264C1C05" w14:textId="77777777" w:rsidR="00606C9D" w:rsidRPr="00606C9D" w:rsidRDefault="00606C9D" w:rsidP="00DE66F6">
            <w:pPr>
              <w:keepNext/>
              <w:jc w:val="center"/>
              <w:rPr>
                <w:color w:val="00B050"/>
                <w:sz w:val="20"/>
                <w:szCs w:val="20"/>
              </w:rPr>
            </w:pPr>
            <w:r w:rsidRPr="00606C9D">
              <w:rPr>
                <w:color w:val="00B050"/>
                <w:sz w:val="20"/>
                <w:szCs w:val="20"/>
              </w:rPr>
              <w:t>$10</w:t>
            </w:r>
          </w:p>
        </w:tc>
      </w:tr>
    </w:tbl>
    <w:p w14:paraId="17970E19" w14:textId="77777777" w:rsidR="00606C9D" w:rsidRPr="00AC5476" w:rsidRDefault="00606C9D" w:rsidP="00606C9D">
      <w:pPr>
        <w:keepNext/>
      </w:pPr>
    </w:p>
    <w:p w14:paraId="6D379394" w14:textId="77777777" w:rsidR="00D46848" w:rsidRPr="00506C85" w:rsidRDefault="00D46848" w:rsidP="00506C85">
      <w:pPr>
        <w:pStyle w:val="NormalWeb"/>
        <w:spacing w:after="120"/>
        <w:rPr>
          <w:color w:val="000000"/>
        </w:rPr>
      </w:pPr>
      <w:r w:rsidRPr="00506C85">
        <w:rPr>
          <w:color w:val="000000"/>
        </w:rPr>
        <w:t>Prior to the start of data collection, B&amp;B:16/17 sample members will be matched to a federal database maintained by the U.S. Department of the Treasury’s Office of Foreign Assets Controls (OFAC). OFAC administers and enforces economic and trade sanctions based on U.S. foreign policy and national security goals. As part of its enforcement efforts, OFAC publishes a list of individuals and companies called the "Specially Designated Nationals List” or "SDN." Their assets are blocked and U.S. entities are prohibited from conducting trade or financial transactions with those on the list (</w:t>
      </w:r>
      <w:hyperlink r:id="rId9" w:tgtFrame="_blank" w:history="1">
        <w:r w:rsidRPr="00506C85">
          <w:rPr>
            <w:rStyle w:val="Hyperlink"/>
            <w:rFonts w:eastAsia="Arial Unicode MS"/>
          </w:rPr>
          <w:t>https://www.treasury.gov/resource-center/sanctions/Pages/default.aspx</w:t>
        </w:r>
      </w:hyperlink>
      <w:r w:rsidRPr="00506C85">
        <w:rPr>
          <w:color w:val="000000"/>
        </w:rPr>
        <w:t xml:space="preserve">). </w:t>
      </w:r>
      <w:r w:rsidRPr="00506C85">
        <w:t xml:space="preserve">In order to determine if there are any B&amp;B:16/17 sample members to whom NCES cannot offer an </w:t>
      </w:r>
      <w:r w:rsidRPr="00506C85">
        <w:rPr>
          <w:color w:val="000000"/>
        </w:rPr>
        <w:t>incentive, the sample members will be matched to the SDN using the Jaro-Winkler and Soundex algorithms recommended by OFAC. To avoid over-matching, B&amp;B staff will review the cases based on full name, date of birth, and address. The small number of individuals that NCES anticipates to not be able to confirm as not matching the SDN list will receive a survey request without an incentive offer.</w:t>
      </w:r>
    </w:p>
    <w:bookmarkEnd w:id="9"/>
    <w:p w14:paraId="0A27EADA" w14:textId="7F56AA2A" w:rsidR="00B87196" w:rsidRDefault="00B87196">
      <w:pPr>
        <w:rPr>
          <w:b/>
          <w:bCs/>
        </w:rPr>
      </w:pPr>
      <w:r>
        <w:br w:type="page"/>
      </w:r>
    </w:p>
    <w:p w14:paraId="455C7101" w14:textId="563D8B91" w:rsidR="00B82435" w:rsidRPr="00FA3AF3" w:rsidRDefault="00EA05B0">
      <w:pPr>
        <w:rPr>
          <w:b/>
          <w:sz w:val="28"/>
          <w:szCs w:val="28"/>
        </w:rPr>
      </w:pPr>
      <w:r w:rsidRPr="00FA3AF3">
        <w:rPr>
          <w:b/>
          <w:sz w:val="28"/>
          <w:szCs w:val="28"/>
        </w:rPr>
        <w:t>Attachment 1b</w:t>
      </w:r>
      <w:r w:rsidR="00FA3AF3" w:rsidRPr="00FA3AF3">
        <w:rPr>
          <w:b/>
          <w:sz w:val="28"/>
          <w:szCs w:val="28"/>
        </w:rPr>
        <w:t xml:space="preserve"> - </w:t>
      </w:r>
      <w:r w:rsidR="00B82435" w:rsidRPr="00FA3AF3">
        <w:rPr>
          <w:b/>
          <w:sz w:val="28"/>
          <w:szCs w:val="28"/>
        </w:rPr>
        <w:t>Supporting Statement Part B</w:t>
      </w:r>
      <w:r w:rsidR="00FA3AF3" w:rsidRPr="00FA3AF3">
        <w:rPr>
          <w:b/>
          <w:sz w:val="28"/>
          <w:szCs w:val="28"/>
        </w:rPr>
        <w:t xml:space="preserve"> Revisions</w:t>
      </w:r>
    </w:p>
    <w:p w14:paraId="7A4D692F" w14:textId="4C42EEA4" w:rsidR="00EA05B0" w:rsidRPr="00EA05B0" w:rsidRDefault="00EA2FB1" w:rsidP="00506C85">
      <w:pPr>
        <w:pStyle w:val="Heading2"/>
      </w:pPr>
      <w:bookmarkStart w:id="10" w:name="_Toc480890086"/>
      <w:bookmarkStart w:id="11" w:name="_Toc480890088"/>
      <w:r>
        <w:t xml:space="preserve">4. </w:t>
      </w:r>
      <w:r w:rsidR="00EA05B0" w:rsidRPr="00EA05B0">
        <w:t>Tests of Procedures and Methods</w:t>
      </w:r>
      <w:bookmarkEnd w:id="10"/>
    </w:p>
    <w:p w14:paraId="5418CFDA" w14:textId="75860436" w:rsidR="00EA05B0" w:rsidRPr="006D4B13" w:rsidRDefault="00EA05B0" w:rsidP="00C0172C">
      <w:pPr>
        <w:keepNext/>
        <w:numPr>
          <w:ilvl w:val="1"/>
          <w:numId w:val="0"/>
        </w:numPr>
        <w:tabs>
          <w:tab w:val="num" w:pos="1350"/>
        </w:tabs>
        <w:overflowPunct w:val="0"/>
        <w:autoSpaceDE w:val="0"/>
        <w:autoSpaceDN w:val="0"/>
        <w:adjustRightInd w:val="0"/>
        <w:spacing w:before="240" w:after="120"/>
        <w:ind w:left="1080" w:hanging="540"/>
        <w:textAlignment w:val="baseline"/>
        <w:outlineLvl w:val="1"/>
        <w:rPr>
          <w:b/>
          <w:bCs/>
          <w:iCs/>
          <w:szCs w:val="28"/>
        </w:rPr>
      </w:pPr>
      <w:r w:rsidRPr="006D4B13">
        <w:rPr>
          <w:b/>
        </w:rPr>
        <w:t xml:space="preserve">b. </w:t>
      </w:r>
      <w:r w:rsidR="00B82435" w:rsidRPr="006D4B13">
        <w:rPr>
          <w:b/>
        </w:rPr>
        <w:t>B</w:t>
      </w:r>
      <w:r w:rsidRPr="006D4B13">
        <w:rPr>
          <w:b/>
        </w:rPr>
        <w:t>&amp;B:16/17 Main Study Data Collection Design</w:t>
      </w:r>
      <w:bookmarkEnd w:id="11"/>
      <w:r w:rsidR="00C0172C" w:rsidRPr="006D4B13">
        <w:rPr>
          <w:b/>
        </w:rPr>
        <w:t xml:space="preserve"> </w:t>
      </w:r>
      <w:r w:rsidR="00C0172C" w:rsidRPr="006D4B13">
        <w:rPr>
          <w:bCs/>
          <w:iCs/>
          <w:szCs w:val="28"/>
        </w:rPr>
        <w:t>(New text added in Green</w:t>
      </w:r>
      <w:r w:rsidR="00A348A7">
        <w:rPr>
          <w:bCs/>
          <w:iCs/>
          <w:szCs w:val="28"/>
        </w:rPr>
        <w:t>; Deleted text is in Red</w:t>
      </w:r>
      <w:r w:rsidR="00C0172C" w:rsidRPr="006D4B13">
        <w:rPr>
          <w:bCs/>
          <w:iCs/>
          <w:szCs w:val="28"/>
        </w:rPr>
        <w:t>)</w:t>
      </w:r>
    </w:p>
    <w:p w14:paraId="56EACA0E" w14:textId="77777777" w:rsidR="00EA05B0" w:rsidRPr="00EA05B0" w:rsidRDefault="00EA05B0" w:rsidP="00EA05B0">
      <w:pPr>
        <w:pStyle w:val="NormalWeb"/>
        <w:shd w:val="clear" w:color="auto" w:fill="FFFFFF"/>
        <w:spacing w:after="120"/>
        <w:rPr>
          <w:color w:val="333333"/>
        </w:rPr>
      </w:pPr>
      <w:r w:rsidRPr="00EA05B0">
        <w:rPr>
          <w:b/>
        </w:rPr>
        <w:t>Confidentiality Pledge Wording and Placement Experiment</w:t>
      </w:r>
      <w:r w:rsidRPr="00EA05B0">
        <w:t xml:space="preserve">. In July 2015, </w:t>
      </w:r>
      <w:r w:rsidRPr="00EA05B0">
        <w:rPr>
          <w:color w:val="333333"/>
        </w:rPr>
        <w:t>the Homeland Security Act of 2002 was amended to require the Department of Homeland Security (DHS) to monitor federal agency information systems, including survey data transmissions. As a result, the confidentiality pledge cited to sample members in recruitment materials and at the start of each data collection instrument, must be updated to reflect the change. Throughout 2016, cognitive testing was conducted to determine the wording for the pledge so that it communicates the purposes of the legislation. Testing yielded three wording versions (shown below). We will now conduct an experiment in B&amp;B:16/17 to determine the effect of the three different versions of the confidentiality pledge on sample members’ willingness to both initially choose to participate in (participation rate) and ultimately continue through and complete (response rate) each – the screener and the survey. In addition, the experiment will determine whether the placement of the confidentiality pledge (A) on the first screen encountered (Login Screen Group) together with the Paperwork Reduction Act (PRA) statement and the study authorization citation, or (B) on a second screen with the pledge wording presented by itself (Separate Pledge Screen) has an effect on participation and/or response rates (see appendix F for the experimental screens). The three confidentiality pledge wording versions are:</w:t>
      </w:r>
    </w:p>
    <w:p w14:paraId="085653CE" w14:textId="77777777" w:rsidR="00EA05B0" w:rsidRPr="00EA05B0" w:rsidRDefault="00EA05B0" w:rsidP="00EA05B0">
      <w:pPr>
        <w:spacing w:after="60"/>
        <w:ind w:left="274" w:right="720"/>
        <w:rPr>
          <w:color w:val="000000" w:themeColor="text1"/>
        </w:rPr>
      </w:pPr>
      <w:r w:rsidRPr="00EA05B0">
        <w:rPr>
          <w:b/>
          <w:bCs/>
          <w:color w:val="000000" w:themeColor="text1"/>
        </w:rPr>
        <w:t>Control Group:</w:t>
      </w:r>
    </w:p>
    <w:p w14:paraId="72D9BBB5" w14:textId="77777777" w:rsidR="00EA05B0" w:rsidRPr="00EA05B0" w:rsidRDefault="00EA05B0" w:rsidP="00EA05B0">
      <w:pPr>
        <w:spacing w:after="120"/>
        <w:ind w:left="270" w:right="720"/>
        <w:rPr>
          <w:color w:val="000000" w:themeColor="text1"/>
        </w:rPr>
      </w:pPr>
      <w:r w:rsidRPr="00EA05B0">
        <w:rPr>
          <w:color w:val="000000" w:themeColor="text1"/>
        </w:rPr>
        <w:t>All of the information you provide may be used only for statistical purposes and may not be disclosed, or used, in identifiable form for any other purpose except as required by law (20 U.S.C. §9573 and 6 U.S.C. §151).</w:t>
      </w:r>
    </w:p>
    <w:p w14:paraId="2602FF99" w14:textId="77777777" w:rsidR="00EA05B0" w:rsidRPr="00EA05B0" w:rsidRDefault="00EA05B0" w:rsidP="00EA05B0">
      <w:pPr>
        <w:spacing w:after="60"/>
        <w:ind w:left="274" w:right="720"/>
        <w:rPr>
          <w:b/>
          <w:bCs/>
          <w:color w:val="000000" w:themeColor="text1"/>
        </w:rPr>
      </w:pPr>
      <w:r w:rsidRPr="00EA05B0">
        <w:rPr>
          <w:b/>
          <w:bCs/>
          <w:color w:val="000000" w:themeColor="text1"/>
        </w:rPr>
        <w:t>Experimental Group 1 (“Homeland Security”):</w:t>
      </w:r>
    </w:p>
    <w:p w14:paraId="5C145956" w14:textId="77777777" w:rsidR="00EA05B0" w:rsidRPr="00EA05B0" w:rsidRDefault="00EA05B0" w:rsidP="00EA05B0">
      <w:pPr>
        <w:spacing w:after="120"/>
        <w:ind w:left="270" w:right="720"/>
        <w:rPr>
          <w:color w:val="000000" w:themeColor="text1"/>
        </w:rPr>
      </w:pPr>
      <w:r w:rsidRPr="00EA05B0">
        <w:rPr>
          <w:color w:val="000000" w:themeColor="text1"/>
        </w:rPr>
        <w:t>All of the information you provide may be used only for statistical purposes and may not be disclosed, or used, in identifiable form for any other purpose except as required by law (20 U.S.C. §9573). By law, anyone who willfully discloses any identifiable information about you or your school is subject to a jail term of up to 5 years, a fine of up to $250,000, or both. Electronic transmission of your information will be monitored for viruses, malware, and other threats by Homeland Security in accordance with the Cybersecurity Enhancement Act of 2015.</w:t>
      </w:r>
    </w:p>
    <w:p w14:paraId="13B42065" w14:textId="77777777" w:rsidR="00EA05B0" w:rsidRPr="00EA05B0" w:rsidRDefault="00EA05B0" w:rsidP="00EA05B0">
      <w:pPr>
        <w:spacing w:after="60"/>
        <w:ind w:left="274" w:right="720"/>
        <w:rPr>
          <w:color w:val="000000" w:themeColor="text1"/>
        </w:rPr>
      </w:pPr>
      <w:r w:rsidRPr="00EA05B0">
        <w:rPr>
          <w:b/>
          <w:bCs/>
          <w:color w:val="000000" w:themeColor="text1"/>
        </w:rPr>
        <w:t>Text for Experimental Group 2 (“Federal Staff”):</w:t>
      </w:r>
    </w:p>
    <w:p w14:paraId="004B889B" w14:textId="77777777" w:rsidR="00EA05B0" w:rsidRPr="00EA05B0" w:rsidRDefault="00EA05B0" w:rsidP="00EA05B0">
      <w:pPr>
        <w:spacing w:after="120"/>
        <w:ind w:left="270" w:right="720"/>
        <w:rPr>
          <w:color w:val="000000" w:themeColor="text1"/>
        </w:rPr>
      </w:pPr>
      <w:r w:rsidRPr="00EA05B0">
        <w:rPr>
          <w:color w:val="000000" w:themeColor="text1"/>
        </w:rPr>
        <w:t>All of the information you provide may be used only for statistical purposes and may not be disclosed, or used, in identifiable form for any other purpose except as required by law (20 U.S.C. §9573). By law, anyone who willfully discloses any identifiable information about you or your school is subject to a jail term of up to 5 years, a fine of up to $250,000, or both. Electronic transmission of your information will be monitored for viruses, malware, and other threats by Federal employees and contractors in accordance with the Cybersecurity Enhancement Act of 2015.</w:t>
      </w:r>
    </w:p>
    <w:p w14:paraId="6CC4417A" w14:textId="77777777" w:rsidR="00EA05B0" w:rsidRPr="00EA05B0" w:rsidRDefault="00EA05B0" w:rsidP="00EA05B0">
      <w:pPr>
        <w:pStyle w:val="NormalWeb"/>
        <w:widowControl w:val="0"/>
        <w:shd w:val="clear" w:color="auto" w:fill="FFFFFF"/>
        <w:spacing w:after="120"/>
      </w:pPr>
      <w:r w:rsidRPr="00EA05B0">
        <w:t>Sample members will be assigned to groups at random, prior to the start of data collection, with the large majority in the Control-Login Screen Group (N=18,779). The rest will be distributed equally across the remaining five groups (N=1,733 in each group): Control-Separate Pledge Screen; Homeland Security-Login Screen; Homeland Security-Separate Pledge Screen; Federal Staff-Login Screen; and Federal Staff-Separate Pledge Screen.</w:t>
      </w:r>
    </w:p>
    <w:p w14:paraId="4010D4BE" w14:textId="77777777" w:rsidR="00EA05B0" w:rsidRPr="00EA05B0" w:rsidRDefault="00EA05B0" w:rsidP="00EA05B0">
      <w:pPr>
        <w:widowControl w:val="0"/>
        <w:spacing w:after="120"/>
      </w:pPr>
      <w:r w:rsidRPr="00EA05B0">
        <w:t xml:space="preserve">Two outcomes are of particular interest. The first, participation rate, will evaluate the willingness of sample members to </w:t>
      </w:r>
      <w:r w:rsidRPr="00EA05B0">
        <w:rPr>
          <w:i/>
        </w:rPr>
        <w:t>start</w:t>
      </w:r>
      <w:r w:rsidRPr="00EA05B0">
        <w:t xml:space="preserve"> the B&amp;B:16/17 interview after having been shown their respective Confidentiality Pledge. Sample members start the interview either by entering a Study ID and password and clicking the Login button on the study website, or by clicking the next button on the Survey Start page reached through links included in individualized emails. The second outcome of interest, response rate, will evaluate the willingness of sample members to continue through to the end of the interview after having been shown the pledge</w:t>
      </w:r>
      <w:r w:rsidRPr="00EA05B0">
        <w:rPr>
          <w:rStyle w:val="FootnoteReference"/>
        </w:rPr>
        <w:footnoteReference w:id="2"/>
      </w:r>
      <w:r w:rsidRPr="00EA05B0">
        <w:t>. Participation and response rates will be compared for pledge wording, placement, and the interaction of pledge wording and placement.</w:t>
      </w:r>
    </w:p>
    <w:p w14:paraId="60BE42C8" w14:textId="77777777" w:rsidR="00EA05B0" w:rsidRPr="00EA05B0" w:rsidRDefault="00EA05B0" w:rsidP="00EA05B0">
      <w:pPr>
        <w:widowControl w:val="0"/>
        <w:spacing w:after="120"/>
      </w:pPr>
      <w:r w:rsidRPr="00EA05B0">
        <w:t>In addition to the Confidentiality Pledge experiment, other features of the B&amp;B:16/17 main study design, many of which have been retained from the field test, are discussed below and summarized in table 8.</w:t>
      </w:r>
    </w:p>
    <w:p w14:paraId="2D448478" w14:textId="77777777" w:rsidR="00E52A1F" w:rsidRDefault="00EA05B0" w:rsidP="00EA05B0">
      <w:pPr>
        <w:widowControl w:val="0"/>
        <w:spacing w:after="120"/>
        <w:rPr>
          <w:color w:val="FF0000"/>
        </w:rPr>
      </w:pPr>
      <w:r w:rsidRPr="00EA05B0">
        <w:rPr>
          <w:b/>
        </w:rPr>
        <w:t>Eligibility Screener with Address Update.</w:t>
      </w:r>
      <w:r w:rsidRPr="00EA05B0">
        <w:t xml:space="preserve"> During the B&amp;B:16/17 FT, 22% of NPSAS:16 FT nonrespondents who participated in B&amp;B:16/17 were determined ineligible by the B&amp;B interview. For the B&amp;B:16/17 main study, at the start of data collection, B&amp;B:16/17 base year nonrespondents, both study members (N=4,905) and non-study members (N=1,352), and base year abbreviated respondents (N=2,005) will be sent an initial letter and email inviting them to complete an address update and eligibility screener either online or by telephone. This first step should result in more efficient locating and earlier identification of ineligible sample members. Those who complete the screener will receive a $10 postpaid incentive paid by their choice of check or via PayPal. Requests to complete the screener will be mailed and emailed to sample members at the start of data collection, and a reminder will be sent about two weeks after the initial invitation. </w:t>
      </w:r>
      <w:r w:rsidRPr="00A348A7">
        <w:rPr>
          <w:strike/>
          <w:color w:val="FF0000"/>
        </w:rPr>
        <w:t>Data collection will continue for about six weeks.</w:t>
      </w:r>
    </w:p>
    <w:p w14:paraId="25D8115E" w14:textId="2B3D6A0A" w:rsidR="00E52A1F" w:rsidRDefault="006A2179" w:rsidP="00EA05B0">
      <w:pPr>
        <w:widowControl w:val="0"/>
        <w:spacing w:after="120"/>
        <w:rPr>
          <w:color w:val="00B050"/>
        </w:rPr>
      </w:pPr>
      <w:r w:rsidRPr="006A2179">
        <w:rPr>
          <w:color w:val="00B050"/>
        </w:rPr>
        <w:t>At the start of data collection, eligibility determination with the screener will continue for about six weeks. If at the end of data collection, on June 30, 2018, ineligibility rates prove low compared to the B&amp;B:16/17 field test and what was observed when creating B&amp;B:08/09 full-scale sampling frame, the eligibility screener will be reintroduced on July 1, 2018, to all remaining nonrespondents for a period of three weeks as a final attempt to identify cases that are not eligible for B&amp;B:16/17. A $10 incentive will accompany the screener. Any cases deemed ineligible during B&amp;B:16/17 will be excluded from fielded cases in the next follow up with this cohort (B&amp;B:16/20</w:t>
      </w:r>
      <w:r w:rsidR="00EA05B0" w:rsidRPr="00EA05B0">
        <w:rPr>
          <w:color w:val="00B050"/>
        </w:rPr>
        <w:t>).</w:t>
      </w:r>
    </w:p>
    <w:p w14:paraId="6E049FA6" w14:textId="389ACDDB" w:rsidR="00EA05B0" w:rsidRPr="00EA05B0" w:rsidRDefault="00EA05B0" w:rsidP="00EA05B0">
      <w:pPr>
        <w:widowControl w:val="0"/>
        <w:spacing w:after="120"/>
      </w:pPr>
      <w:r w:rsidRPr="00EA05B0">
        <w:rPr>
          <w:b/>
          <w:bCs/>
        </w:rPr>
        <w:t>B&amp;B:16/17 Main Study Data Collection Group Assignments and Protocols.</w:t>
      </w:r>
      <w:r w:rsidRPr="00EA05B0">
        <w:t xml:space="preserve"> Given the relative success of the aggressive, default, and relaxed protocols observed in the field test, a similar approach will be used in the main study, with minor changes in the groupings of sample members as shown in Table 8.</w:t>
      </w:r>
    </w:p>
    <w:p w14:paraId="426D8D2E" w14:textId="77777777" w:rsidR="00EA05B0" w:rsidRPr="00EA05B0" w:rsidRDefault="00EA05B0" w:rsidP="00EA05B0">
      <w:pPr>
        <w:pStyle w:val="ListParagraph"/>
        <w:widowControl w:val="0"/>
        <w:numPr>
          <w:ilvl w:val="0"/>
          <w:numId w:val="30"/>
        </w:numPr>
        <w:spacing w:after="120"/>
        <w:contextualSpacing/>
        <w:rPr>
          <w:rFonts w:ascii="Times New Roman" w:hAnsi="Times New Roman"/>
        </w:rPr>
      </w:pPr>
      <w:r w:rsidRPr="00EA05B0">
        <w:rPr>
          <w:rFonts w:ascii="Times New Roman" w:hAnsi="Times New Roman"/>
          <w:b/>
          <w:i/>
        </w:rPr>
        <w:t>NPSAS:16 interview nonrespondents</w:t>
      </w:r>
      <w:r w:rsidRPr="00EA05B0">
        <w:rPr>
          <w:rFonts w:ascii="Times New Roman" w:hAnsi="Times New Roman"/>
        </w:rPr>
        <w:t xml:space="preserve">: All NPSAS:16 nonrespondents will receive the </w:t>
      </w:r>
      <w:r w:rsidRPr="00EA05B0">
        <w:rPr>
          <w:rFonts w:ascii="Times New Roman" w:hAnsi="Times New Roman"/>
          <w:i/>
        </w:rPr>
        <w:t>aggressive protocol</w:t>
      </w:r>
      <w:r w:rsidRPr="00EA05B0">
        <w:rPr>
          <w:rFonts w:ascii="Times New Roman" w:hAnsi="Times New Roman"/>
        </w:rPr>
        <w:t>. In addition, in order to administer appropriate interventions throughout data collection, nonrespondents will be further divided into those who were (Group 2; N=3,686) and were not (Group 1; N=1,219) located in NPSAS:16.</w:t>
      </w:r>
    </w:p>
    <w:p w14:paraId="7FCDEA82" w14:textId="77777777" w:rsidR="00EA05B0" w:rsidRPr="00EA05B0" w:rsidRDefault="00EA05B0" w:rsidP="00EA05B0">
      <w:pPr>
        <w:pStyle w:val="ListParagraph"/>
        <w:widowControl w:val="0"/>
        <w:numPr>
          <w:ilvl w:val="0"/>
          <w:numId w:val="30"/>
        </w:numPr>
        <w:spacing w:after="120"/>
        <w:contextualSpacing/>
        <w:rPr>
          <w:rFonts w:ascii="Times New Roman" w:hAnsi="Times New Roman"/>
        </w:rPr>
      </w:pPr>
      <w:r w:rsidRPr="00EA05B0">
        <w:rPr>
          <w:rFonts w:ascii="Times New Roman" w:hAnsi="Times New Roman"/>
          <w:b/>
          <w:i/>
        </w:rPr>
        <w:t>NPSAS:16 abbreviated interview respondents</w:t>
      </w:r>
      <w:r w:rsidRPr="00EA05B0">
        <w:rPr>
          <w:rFonts w:ascii="Times New Roman" w:hAnsi="Times New Roman"/>
        </w:rPr>
        <w:t xml:space="preserve">: Also receiving the </w:t>
      </w:r>
      <w:r w:rsidRPr="00EA05B0">
        <w:rPr>
          <w:rFonts w:ascii="Times New Roman" w:hAnsi="Times New Roman"/>
          <w:i/>
        </w:rPr>
        <w:t>aggressive protocol</w:t>
      </w:r>
      <w:r w:rsidRPr="00EA05B0">
        <w:rPr>
          <w:rFonts w:ascii="Times New Roman" w:hAnsi="Times New Roman"/>
        </w:rPr>
        <w:t xml:space="preserve"> will be respondents who completed either version of abbreviated interview in NPSAS:16 (Group 2; N=3,224).</w:t>
      </w:r>
    </w:p>
    <w:p w14:paraId="19AA8466" w14:textId="77777777" w:rsidR="00EA05B0" w:rsidRPr="00EA05B0" w:rsidRDefault="00EA05B0" w:rsidP="00EA05B0">
      <w:pPr>
        <w:pStyle w:val="ListParagraph"/>
        <w:numPr>
          <w:ilvl w:val="0"/>
          <w:numId w:val="30"/>
        </w:numPr>
        <w:spacing w:after="120"/>
        <w:contextualSpacing/>
        <w:rPr>
          <w:rFonts w:ascii="Times New Roman" w:hAnsi="Times New Roman"/>
        </w:rPr>
      </w:pPr>
      <w:r w:rsidRPr="00EA05B0">
        <w:rPr>
          <w:rFonts w:ascii="Times New Roman" w:hAnsi="Times New Roman"/>
          <w:b/>
          <w:i/>
        </w:rPr>
        <w:t>Late NPSAS:16 interview respondents</w:t>
      </w:r>
      <w:r w:rsidRPr="00EA05B0">
        <w:rPr>
          <w:rFonts w:ascii="Times New Roman" w:hAnsi="Times New Roman"/>
        </w:rPr>
        <w:t xml:space="preserve">: NPSAS:16 interview respondents who completed their base year interview later in data collection, that is, after the first 3 weeks, will receive the </w:t>
      </w:r>
      <w:r w:rsidRPr="00EA05B0">
        <w:rPr>
          <w:rFonts w:ascii="Times New Roman" w:hAnsi="Times New Roman"/>
          <w:i/>
        </w:rPr>
        <w:t>default protocol</w:t>
      </w:r>
      <w:r w:rsidRPr="00EA05B0">
        <w:rPr>
          <w:rFonts w:ascii="Times New Roman" w:hAnsi="Times New Roman"/>
        </w:rPr>
        <w:t xml:space="preserve"> (Group 3; N=7,333).</w:t>
      </w:r>
    </w:p>
    <w:p w14:paraId="3DA60A9B" w14:textId="77777777" w:rsidR="00EA05B0" w:rsidRPr="00EA05B0" w:rsidRDefault="00EA05B0" w:rsidP="00EA05B0">
      <w:pPr>
        <w:pStyle w:val="ListParagraph"/>
        <w:numPr>
          <w:ilvl w:val="0"/>
          <w:numId w:val="30"/>
        </w:numPr>
        <w:spacing w:after="120"/>
        <w:contextualSpacing/>
        <w:rPr>
          <w:rFonts w:ascii="Times New Roman" w:hAnsi="Times New Roman"/>
        </w:rPr>
      </w:pPr>
      <w:r w:rsidRPr="00EA05B0">
        <w:rPr>
          <w:rFonts w:ascii="Times New Roman" w:hAnsi="Times New Roman"/>
          <w:b/>
          <w:i/>
        </w:rPr>
        <w:t>Early NPSAS:16 interview respondents</w:t>
      </w:r>
      <w:r w:rsidRPr="00EA05B0">
        <w:rPr>
          <w:rFonts w:ascii="Times New Roman" w:hAnsi="Times New Roman"/>
        </w:rPr>
        <w:t xml:space="preserve">: NPSAS:16 interview respondents who completed their base year interview within the first 3 weeks will receive the </w:t>
      </w:r>
      <w:r w:rsidRPr="00EA05B0">
        <w:rPr>
          <w:rFonts w:ascii="Times New Roman" w:hAnsi="Times New Roman"/>
          <w:i/>
        </w:rPr>
        <w:t>relaxed protocol</w:t>
      </w:r>
      <w:r w:rsidRPr="00EA05B0">
        <w:rPr>
          <w:rFonts w:ascii="Times New Roman" w:hAnsi="Times New Roman"/>
        </w:rPr>
        <w:t xml:space="preserve"> (Group 4; N=11,982).</w:t>
      </w:r>
    </w:p>
    <w:p w14:paraId="779A58C4" w14:textId="77777777" w:rsidR="006A2179" w:rsidRPr="00120372" w:rsidRDefault="006A2179" w:rsidP="006A2179">
      <w:pPr>
        <w:pStyle w:val="TableTitle0"/>
      </w:pPr>
      <w:bookmarkStart w:id="12" w:name="_Toc497921074"/>
      <w:r w:rsidRPr="00120372">
        <w:t>Table 8. B&amp;B:16/17 main study data collection protocols by data collection phase</w:t>
      </w:r>
      <w:bookmarkEnd w:id="12"/>
    </w:p>
    <w:tbl>
      <w:tblPr>
        <w:tblStyle w:val="GridTable1Light1"/>
        <w:tblW w:w="5000" w:type="pct"/>
        <w:tblLook w:val="04A0" w:firstRow="1" w:lastRow="0" w:firstColumn="1" w:lastColumn="0" w:noHBand="0" w:noVBand="1"/>
      </w:tblPr>
      <w:tblGrid>
        <w:gridCol w:w="1961"/>
        <w:gridCol w:w="1980"/>
        <w:gridCol w:w="2367"/>
        <w:gridCol w:w="2313"/>
        <w:gridCol w:w="2107"/>
      </w:tblGrid>
      <w:tr w:rsidR="006A2179" w:rsidRPr="00120372" w14:paraId="316C53D8" w14:textId="77777777" w:rsidTr="00DE66F6">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14" w:type="pct"/>
            <w:vMerge w:val="restart"/>
          </w:tcPr>
          <w:p w14:paraId="774C5CB9" w14:textId="77777777" w:rsidR="006A2179" w:rsidRPr="00120372" w:rsidRDefault="006A2179" w:rsidP="00DE66F6">
            <w:pPr>
              <w:keepNext/>
              <w:keepLines/>
              <w:jc w:val="center"/>
              <w:rPr>
                <w:rFonts w:asciiTheme="majorHAnsi" w:hAnsiTheme="majorHAnsi" w:cstheme="majorHAnsi"/>
                <w:sz w:val="14"/>
                <w:szCs w:val="14"/>
              </w:rPr>
            </w:pPr>
          </w:p>
        </w:tc>
        <w:tc>
          <w:tcPr>
            <w:tcW w:w="4086" w:type="pct"/>
            <w:gridSpan w:val="4"/>
            <w:vAlign w:val="bottom"/>
          </w:tcPr>
          <w:p w14:paraId="478E1945" w14:textId="77777777" w:rsidR="006A2179" w:rsidRPr="00120372" w:rsidRDefault="006A2179" w:rsidP="00DE66F6">
            <w:pPr>
              <w:keepNext/>
              <w:keepLine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16"/>
                <w:szCs w:val="16"/>
              </w:rPr>
            </w:pPr>
            <w:r w:rsidRPr="00120372">
              <w:rPr>
                <w:rFonts w:asciiTheme="majorHAnsi" w:hAnsiTheme="majorHAnsi" w:cstheme="majorHAnsi"/>
                <w:sz w:val="16"/>
                <w:szCs w:val="16"/>
              </w:rPr>
              <w:t>Data Collection Group Assignments</w:t>
            </w:r>
          </w:p>
        </w:tc>
      </w:tr>
      <w:tr w:rsidR="006A2179" w:rsidRPr="00120372" w14:paraId="3D78BA15" w14:textId="77777777" w:rsidTr="00DE66F6">
        <w:trPr>
          <w:trHeight w:val="144"/>
        </w:trPr>
        <w:tc>
          <w:tcPr>
            <w:cnfStyle w:val="001000000000" w:firstRow="0" w:lastRow="0" w:firstColumn="1" w:lastColumn="0" w:oddVBand="0" w:evenVBand="0" w:oddHBand="0" w:evenHBand="0" w:firstRowFirstColumn="0" w:firstRowLastColumn="0" w:lastRowFirstColumn="0" w:lastRowLastColumn="0"/>
            <w:tcW w:w="914" w:type="pct"/>
            <w:vMerge/>
            <w:hideMark/>
          </w:tcPr>
          <w:p w14:paraId="23D94EE7" w14:textId="77777777" w:rsidR="006A2179" w:rsidRPr="00120372" w:rsidRDefault="006A2179" w:rsidP="00DE66F6">
            <w:pPr>
              <w:keepNext/>
              <w:keepLines/>
              <w:jc w:val="center"/>
              <w:rPr>
                <w:rFonts w:asciiTheme="majorHAnsi" w:hAnsiTheme="majorHAnsi" w:cstheme="majorHAnsi"/>
                <w:sz w:val="14"/>
                <w:szCs w:val="14"/>
              </w:rPr>
            </w:pPr>
          </w:p>
        </w:tc>
        <w:tc>
          <w:tcPr>
            <w:tcW w:w="923" w:type="pct"/>
            <w:vAlign w:val="bottom"/>
            <w:hideMark/>
          </w:tcPr>
          <w:p w14:paraId="62B4A7B1" w14:textId="77777777" w:rsidR="006A2179" w:rsidRPr="00120372" w:rsidRDefault="006A2179" w:rsidP="00DE66F6">
            <w:pPr>
              <w:keepNext/>
              <w:keepLine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4"/>
                <w:szCs w:val="14"/>
              </w:rPr>
            </w:pPr>
            <w:r w:rsidRPr="00120372">
              <w:rPr>
                <w:rFonts w:asciiTheme="majorHAnsi" w:hAnsiTheme="majorHAnsi" w:cstheme="majorHAnsi"/>
                <w:b/>
                <w:bCs/>
                <w:sz w:val="14"/>
                <w:szCs w:val="14"/>
              </w:rPr>
              <w:t>Non-located NPSAS:16 interview nonrespondents</w:t>
            </w:r>
          </w:p>
          <w:p w14:paraId="47921ED9" w14:textId="77777777" w:rsidR="006A2179" w:rsidRPr="00120372" w:rsidRDefault="006A2179" w:rsidP="00DE66F6">
            <w:pPr>
              <w:keepNext/>
              <w:keepLine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4"/>
                <w:szCs w:val="14"/>
              </w:rPr>
            </w:pPr>
            <w:r w:rsidRPr="00120372">
              <w:rPr>
                <w:rFonts w:asciiTheme="majorHAnsi" w:hAnsiTheme="majorHAnsi" w:cstheme="majorHAnsi"/>
                <w:b/>
                <w:bCs/>
                <w:sz w:val="14"/>
                <w:szCs w:val="14"/>
              </w:rPr>
              <w:t>(Group 1)</w:t>
            </w:r>
          </w:p>
        </w:tc>
        <w:tc>
          <w:tcPr>
            <w:tcW w:w="1103" w:type="pct"/>
            <w:vAlign w:val="bottom"/>
            <w:hideMark/>
          </w:tcPr>
          <w:p w14:paraId="4BB633BD" w14:textId="77777777" w:rsidR="006A2179" w:rsidRPr="00120372" w:rsidRDefault="006A2179" w:rsidP="00DE66F6">
            <w:pPr>
              <w:keepNext/>
              <w:keepLine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4"/>
                <w:szCs w:val="14"/>
              </w:rPr>
            </w:pPr>
            <w:r w:rsidRPr="00120372">
              <w:rPr>
                <w:rFonts w:asciiTheme="majorHAnsi" w:hAnsiTheme="majorHAnsi" w:cstheme="majorHAnsi"/>
                <w:b/>
                <w:bCs/>
                <w:sz w:val="14"/>
                <w:szCs w:val="14"/>
              </w:rPr>
              <w:t>Located NPSAS:16 interview nonrespondents and abbreviated respondents</w:t>
            </w:r>
          </w:p>
          <w:p w14:paraId="27EBA963" w14:textId="77777777" w:rsidR="006A2179" w:rsidRPr="00120372" w:rsidRDefault="006A2179" w:rsidP="00DE66F6">
            <w:pPr>
              <w:keepNext/>
              <w:keepLine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4"/>
                <w:szCs w:val="14"/>
              </w:rPr>
            </w:pPr>
            <w:r w:rsidRPr="00120372">
              <w:rPr>
                <w:rFonts w:asciiTheme="majorHAnsi" w:hAnsiTheme="majorHAnsi" w:cstheme="majorHAnsi"/>
                <w:b/>
                <w:bCs/>
                <w:sz w:val="14"/>
                <w:szCs w:val="14"/>
              </w:rPr>
              <w:t>(Group 2)</w:t>
            </w:r>
          </w:p>
        </w:tc>
        <w:tc>
          <w:tcPr>
            <w:tcW w:w="1078" w:type="pct"/>
            <w:vAlign w:val="bottom"/>
            <w:hideMark/>
          </w:tcPr>
          <w:p w14:paraId="16CDF8A2" w14:textId="77777777" w:rsidR="006A2179" w:rsidRPr="00120372" w:rsidRDefault="006A2179" w:rsidP="00DE66F6">
            <w:pPr>
              <w:keepNext/>
              <w:keepLine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4"/>
                <w:szCs w:val="14"/>
              </w:rPr>
            </w:pPr>
            <w:r w:rsidRPr="00120372">
              <w:rPr>
                <w:rFonts w:asciiTheme="majorHAnsi" w:hAnsiTheme="majorHAnsi" w:cstheme="majorHAnsi"/>
                <w:b/>
                <w:bCs/>
                <w:sz w:val="14"/>
                <w:szCs w:val="14"/>
              </w:rPr>
              <w:t>Late NPSAS:16 interview respondents</w:t>
            </w:r>
          </w:p>
          <w:p w14:paraId="76C82522" w14:textId="77777777" w:rsidR="006A2179" w:rsidRPr="00120372" w:rsidRDefault="006A2179" w:rsidP="00DE66F6">
            <w:pPr>
              <w:keepNext/>
              <w:keepLine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4"/>
                <w:szCs w:val="14"/>
              </w:rPr>
            </w:pPr>
            <w:r w:rsidRPr="00120372">
              <w:rPr>
                <w:rFonts w:asciiTheme="majorHAnsi" w:hAnsiTheme="majorHAnsi" w:cstheme="majorHAnsi"/>
                <w:b/>
                <w:bCs/>
                <w:sz w:val="14"/>
                <w:szCs w:val="14"/>
              </w:rPr>
              <w:t>(Group 3)</w:t>
            </w:r>
          </w:p>
        </w:tc>
        <w:tc>
          <w:tcPr>
            <w:tcW w:w="982" w:type="pct"/>
            <w:vAlign w:val="bottom"/>
          </w:tcPr>
          <w:p w14:paraId="774571B9" w14:textId="77777777" w:rsidR="006A2179" w:rsidRPr="00120372" w:rsidRDefault="006A2179" w:rsidP="00DE66F6">
            <w:pPr>
              <w:keepNext/>
              <w:keepLine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4"/>
                <w:szCs w:val="14"/>
              </w:rPr>
            </w:pPr>
            <w:r w:rsidRPr="00120372">
              <w:rPr>
                <w:rFonts w:asciiTheme="majorHAnsi" w:hAnsiTheme="majorHAnsi" w:cstheme="majorHAnsi"/>
                <w:b/>
                <w:bCs/>
                <w:sz w:val="14"/>
                <w:szCs w:val="14"/>
              </w:rPr>
              <w:t>Early NPSAS:16 interview respondents</w:t>
            </w:r>
          </w:p>
          <w:p w14:paraId="3E28C775" w14:textId="77777777" w:rsidR="006A2179" w:rsidRPr="00120372" w:rsidRDefault="006A2179" w:rsidP="00DE66F6">
            <w:pPr>
              <w:keepNext/>
              <w:keepLine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4"/>
                <w:szCs w:val="14"/>
              </w:rPr>
            </w:pPr>
            <w:r w:rsidRPr="00120372">
              <w:rPr>
                <w:rFonts w:asciiTheme="majorHAnsi" w:hAnsiTheme="majorHAnsi" w:cstheme="majorHAnsi"/>
                <w:b/>
                <w:bCs/>
                <w:sz w:val="14"/>
                <w:szCs w:val="14"/>
              </w:rPr>
              <w:t>(Group 4)</w:t>
            </w:r>
          </w:p>
        </w:tc>
      </w:tr>
      <w:tr w:rsidR="006A2179" w:rsidRPr="00120372" w14:paraId="23F31B90" w14:textId="77777777" w:rsidTr="00DE66F6">
        <w:trPr>
          <w:trHeight w:val="144"/>
        </w:trPr>
        <w:tc>
          <w:tcPr>
            <w:cnfStyle w:val="001000000000" w:firstRow="0" w:lastRow="0" w:firstColumn="1" w:lastColumn="0" w:oddVBand="0" w:evenVBand="0" w:oddHBand="0" w:evenHBand="0" w:firstRowFirstColumn="0" w:firstRowLastColumn="0" w:lastRowFirstColumn="0" w:lastRowLastColumn="0"/>
            <w:tcW w:w="914" w:type="pct"/>
            <w:vAlign w:val="center"/>
          </w:tcPr>
          <w:p w14:paraId="5B8784A7" w14:textId="77777777" w:rsidR="006A2179" w:rsidRPr="00120372" w:rsidRDefault="006A2179" w:rsidP="00DE66F6">
            <w:pPr>
              <w:keepNext/>
              <w:keepLines/>
              <w:jc w:val="center"/>
              <w:rPr>
                <w:rFonts w:asciiTheme="majorHAnsi" w:hAnsiTheme="majorHAnsi" w:cstheme="majorHAnsi"/>
                <w:bCs w:val="0"/>
                <w:sz w:val="14"/>
                <w:szCs w:val="14"/>
              </w:rPr>
            </w:pPr>
            <w:r w:rsidRPr="00120372">
              <w:rPr>
                <w:rFonts w:asciiTheme="majorHAnsi" w:hAnsiTheme="majorHAnsi" w:cstheme="majorHAnsi"/>
                <w:sz w:val="14"/>
                <w:szCs w:val="14"/>
              </w:rPr>
              <w:t>Protocol</w:t>
            </w:r>
          </w:p>
        </w:tc>
        <w:tc>
          <w:tcPr>
            <w:tcW w:w="923" w:type="pct"/>
            <w:vAlign w:val="center"/>
          </w:tcPr>
          <w:p w14:paraId="78F8F061" w14:textId="77777777" w:rsidR="006A2179" w:rsidRPr="00120372" w:rsidRDefault="006A2179" w:rsidP="00DE66F6">
            <w:pPr>
              <w:keepNext/>
              <w:keepLines/>
              <w:ind w:left="235" w:hanging="1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4"/>
                <w:szCs w:val="14"/>
              </w:rPr>
            </w:pPr>
            <w:r w:rsidRPr="00120372">
              <w:rPr>
                <w:rFonts w:asciiTheme="majorHAnsi" w:hAnsiTheme="majorHAnsi" w:cstheme="majorHAnsi"/>
                <w:b/>
                <w:bCs/>
                <w:sz w:val="14"/>
                <w:szCs w:val="14"/>
              </w:rPr>
              <w:t>Aggressive</w:t>
            </w:r>
          </w:p>
        </w:tc>
        <w:tc>
          <w:tcPr>
            <w:tcW w:w="1103" w:type="pct"/>
            <w:vAlign w:val="center"/>
          </w:tcPr>
          <w:p w14:paraId="012AA0CB" w14:textId="77777777" w:rsidR="006A2179" w:rsidRPr="00120372" w:rsidRDefault="006A2179" w:rsidP="00DE66F6">
            <w:pPr>
              <w:keepNext/>
              <w:keepLines/>
              <w:ind w:left="235" w:hanging="1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4"/>
                <w:szCs w:val="14"/>
              </w:rPr>
            </w:pPr>
            <w:r w:rsidRPr="00120372">
              <w:rPr>
                <w:rFonts w:asciiTheme="majorHAnsi" w:hAnsiTheme="majorHAnsi" w:cstheme="majorHAnsi"/>
                <w:b/>
                <w:sz w:val="14"/>
                <w:szCs w:val="14"/>
              </w:rPr>
              <w:t>Aggressive</w:t>
            </w:r>
          </w:p>
        </w:tc>
        <w:tc>
          <w:tcPr>
            <w:tcW w:w="1078" w:type="pct"/>
            <w:vAlign w:val="center"/>
          </w:tcPr>
          <w:p w14:paraId="5B674045" w14:textId="77777777" w:rsidR="006A2179" w:rsidRPr="00120372" w:rsidRDefault="006A2179" w:rsidP="00DE66F6">
            <w:pPr>
              <w:keepNext/>
              <w:keepLines/>
              <w:ind w:left="235" w:hanging="1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4"/>
                <w:szCs w:val="14"/>
              </w:rPr>
            </w:pPr>
            <w:r w:rsidRPr="00120372">
              <w:rPr>
                <w:rFonts w:asciiTheme="majorHAnsi" w:hAnsiTheme="majorHAnsi" w:cstheme="majorHAnsi"/>
                <w:b/>
                <w:sz w:val="14"/>
                <w:szCs w:val="14"/>
              </w:rPr>
              <w:t>Default</w:t>
            </w:r>
          </w:p>
        </w:tc>
        <w:tc>
          <w:tcPr>
            <w:tcW w:w="982" w:type="pct"/>
            <w:vAlign w:val="center"/>
          </w:tcPr>
          <w:p w14:paraId="23197D92" w14:textId="77777777" w:rsidR="006A2179" w:rsidRPr="00120372" w:rsidRDefault="006A2179" w:rsidP="00DE66F6">
            <w:pPr>
              <w:keepNext/>
              <w:keepLines/>
              <w:ind w:left="235" w:hanging="1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4"/>
                <w:szCs w:val="14"/>
              </w:rPr>
            </w:pPr>
            <w:r w:rsidRPr="00120372">
              <w:rPr>
                <w:rFonts w:asciiTheme="majorHAnsi" w:hAnsiTheme="majorHAnsi" w:cstheme="majorHAnsi"/>
                <w:b/>
                <w:sz w:val="14"/>
                <w:szCs w:val="14"/>
              </w:rPr>
              <w:t>Relaxed</w:t>
            </w:r>
          </w:p>
        </w:tc>
      </w:tr>
      <w:tr w:rsidR="006A2179" w:rsidRPr="00120372" w14:paraId="4D9E0826" w14:textId="77777777" w:rsidTr="00DE66F6">
        <w:trPr>
          <w:trHeight w:val="144"/>
        </w:trPr>
        <w:tc>
          <w:tcPr>
            <w:cnfStyle w:val="001000000000" w:firstRow="0" w:lastRow="0" w:firstColumn="1" w:lastColumn="0" w:oddVBand="0" w:evenVBand="0" w:oddHBand="0" w:evenHBand="0" w:firstRowFirstColumn="0" w:firstRowLastColumn="0" w:lastRowFirstColumn="0" w:lastRowLastColumn="0"/>
            <w:tcW w:w="914" w:type="pct"/>
            <w:vAlign w:val="center"/>
          </w:tcPr>
          <w:p w14:paraId="40752EC4" w14:textId="77777777" w:rsidR="006A2179" w:rsidRPr="00120372" w:rsidRDefault="006A2179" w:rsidP="00DE66F6">
            <w:pPr>
              <w:keepNext/>
              <w:keepLines/>
              <w:rPr>
                <w:rFonts w:asciiTheme="majorHAnsi" w:hAnsiTheme="majorHAnsi" w:cstheme="majorHAnsi"/>
                <w:bCs w:val="0"/>
                <w:sz w:val="14"/>
                <w:szCs w:val="14"/>
              </w:rPr>
            </w:pPr>
            <w:r w:rsidRPr="00120372">
              <w:rPr>
                <w:rFonts w:asciiTheme="majorHAnsi" w:hAnsiTheme="majorHAnsi" w:cstheme="majorHAnsi"/>
                <w:sz w:val="14"/>
                <w:szCs w:val="14"/>
              </w:rPr>
              <w:t>Eligibility screener &amp; address update – First 6 weeks, prior to main data collection</w:t>
            </w:r>
            <w:r w:rsidRPr="00120372">
              <w:rPr>
                <w:rFonts w:asciiTheme="majorHAnsi" w:hAnsiTheme="majorHAnsi" w:cstheme="majorHAnsi"/>
                <w:sz w:val="14"/>
                <w:szCs w:val="14"/>
                <w:vertAlign w:val="superscript"/>
              </w:rPr>
              <w:t>1</w:t>
            </w:r>
          </w:p>
        </w:tc>
        <w:tc>
          <w:tcPr>
            <w:tcW w:w="923" w:type="pct"/>
            <w:vAlign w:val="center"/>
          </w:tcPr>
          <w:p w14:paraId="6A8FEBAB" w14:textId="77777777" w:rsidR="006A2179" w:rsidRPr="00120372" w:rsidRDefault="006A2179" w:rsidP="00DE66F6">
            <w:pPr>
              <w:keepNext/>
              <w:keepLines/>
              <w:ind w:left="235" w:hanging="1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120372">
              <w:rPr>
                <w:rFonts w:asciiTheme="majorHAnsi" w:hAnsiTheme="majorHAnsi" w:cstheme="majorHAnsi"/>
                <w:sz w:val="14"/>
                <w:szCs w:val="14"/>
              </w:rPr>
              <w:t>$10 postpaid incentive</w:t>
            </w:r>
          </w:p>
        </w:tc>
        <w:tc>
          <w:tcPr>
            <w:tcW w:w="1103" w:type="pct"/>
            <w:vAlign w:val="center"/>
          </w:tcPr>
          <w:p w14:paraId="2E50F07D" w14:textId="77777777" w:rsidR="006A2179" w:rsidRPr="00120372" w:rsidRDefault="006A2179" w:rsidP="00DE66F6">
            <w:pPr>
              <w:keepNext/>
              <w:keepLines/>
              <w:ind w:left="235" w:hanging="1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120372">
              <w:rPr>
                <w:rFonts w:asciiTheme="majorHAnsi" w:hAnsiTheme="majorHAnsi" w:cstheme="majorHAnsi"/>
                <w:sz w:val="14"/>
                <w:szCs w:val="14"/>
              </w:rPr>
              <w:t>$10 postpaid incentive</w:t>
            </w:r>
          </w:p>
        </w:tc>
        <w:tc>
          <w:tcPr>
            <w:tcW w:w="1078" w:type="pct"/>
            <w:vAlign w:val="center"/>
          </w:tcPr>
          <w:p w14:paraId="7226BE6E" w14:textId="77777777" w:rsidR="006A2179" w:rsidRPr="00120372" w:rsidRDefault="006A2179" w:rsidP="00DE66F6">
            <w:pPr>
              <w:keepNext/>
              <w:keepLines/>
              <w:ind w:left="235" w:hanging="1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120372">
              <w:rPr>
                <w:rFonts w:asciiTheme="majorHAnsi" w:hAnsiTheme="majorHAnsi" w:cstheme="majorHAnsi"/>
                <w:sz w:val="14"/>
                <w:szCs w:val="14"/>
              </w:rPr>
              <w:t>---</w:t>
            </w:r>
          </w:p>
        </w:tc>
        <w:tc>
          <w:tcPr>
            <w:tcW w:w="982" w:type="pct"/>
            <w:vAlign w:val="center"/>
          </w:tcPr>
          <w:p w14:paraId="536465B1" w14:textId="77777777" w:rsidR="006A2179" w:rsidRPr="00120372" w:rsidRDefault="006A2179" w:rsidP="00DE66F6">
            <w:pPr>
              <w:keepNext/>
              <w:keepLines/>
              <w:ind w:left="235" w:hanging="1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120372">
              <w:rPr>
                <w:rFonts w:asciiTheme="majorHAnsi" w:hAnsiTheme="majorHAnsi" w:cstheme="majorHAnsi"/>
                <w:sz w:val="14"/>
                <w:szCs w:val="14"/>
              </w:rPr>
              <w:t>---</w:t>
            </w:r>
          </w:p>
        </w:tc>
      </w:tr>
      <w:tr w:rsidR="006A2179" w:rsidRPr="00120372" w14:paraId="27D0E690" w14:textId="77777777" w:rsidTr="00DE66F6">
        <w:trPr>
          <w:trHeight w:val="144"/>
        </w:trPr>
        <w:tc>
          <w:tcPr>
            <w:cnfStyle w:val="001000000000" w:firstRow="0" w:lastRow="0" w:firstColumn="1" w:lastColumn="0" w:oddVBand="0" w:evenVBand="0" w:oddHBand="0" w:evenHBand="0" w:firstRowFirstColumn="0" w:firstRowLastColumn="0" w:lastRowFirstColumn="0" w:lastRowLastColumn="0"/>
            <w:tcW w:w="914" w:type="pct"/>
            <w:vMerge w:val="restart"/>
            <w:vAlign w:val="center"/>
            <w:hideMark/>
          </w:tcPr>
          <w:p w14:paraId="42AB7345" w14:textId="77777777" w:rsidR="006A2179" w:rsidRPr="00120372" w:rsidRDefault="006A2179" w:rsidP="00DE66F6">
            <w:pPr>
              <w:keepNext/>
              <w:keepLines/>
              <w:rPr>
                <w:rFonts w:asciiTheme="majorHAnsi" w:hAnsiTheme="majorHAnsi" w:cstheme="majorHAnsi"/>
                <w:sz w:val="14"/>
                <w:szCs w:val="14"/>
              </w:rPr>
            </w:pPr>
            <w:r w:rsidRPr="00120372">
              <w:rPr>
                <w:rFonts w:asciiTheme="majorHAnsi" w:hAnsiTheme="majorHAnsi" w:cstheme="majorHAnsi"/>
                <w:sz w:val="14"/>
                <w:szCs w:val="14"/>
              </w:rPr>
              <w:t>Early Completion Phase – First 4 weeks of main data collection</w:t>
            </w:r>
            <w:r w:rsidRPr="00120372">
              <w:rPr>
                <w:rFonts w:asciiTheme="majorHAnsi" w:hAnsiTheme="majorHAnsi" w:cstheme="majorHAnsi"/>
                <w:sz w:val="14"/>
                <w:szCs w:val="14"/>
                <w:vertAlign w:val="superscript"/>
              </w:rPr>
              <w:t>1</w:t>
            </w:r>
          </w:p>
        </w:tc>
        <w:tc>
          <w:tcPr>
            <w:tcW w:w="923" w:type="pct"/>
            <w:vAlign w:val="center"/>
            <w:hideMark/>
          </w:tcPr>
          <w:p w14:paraId="4671F343" w14:textId="77777777" w:rsidR="006A2179" w:rsidRPr="00120372" w:rsidRDefault="006A2179" w:rsidP="00DE66F6">
            <w:pPr>
              <w:keepNext/>
              <w:keepLines/>
              <w:ind w:left="235" w:hanging="1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120372">
              <w:rPr>
                <w:rFonts w:asciiTheme="majorHAnsi" w:hAnsiTheme="majorHAnsi" w:cstheme="majorHAnsi"/>
                <w:sz w:val="14"/>
                <w:szCs w:val="14"/>
              </w:rPr>
              <w:t>Data collection announcement letter and email</w:t>
            </w:r>
          </w:p>
        </w:tc>
        <w:tc>
          <w:tcPr>
            <w:tcW w:w="2181" w:type="pct"/>
            <w:gridSpan w:val="2"/>
            <w:vAlign w:val="center"/>
          </w:tcPr>
          <w:p w14:paraId="1C8E18F9" w14:textId="77777777" w:rsidR="006A2179" w:rsidRPr="00120372" w:rsidRDefault="006A2179" w:rsidP="00DE66F6">
            <w:pPr>
              <w:keepNext/>
              <w:keepLines/>
              <w:ind w:left="235" w:hanging="1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120372">
              <w:rPr>
                <w:rFonts w:asciiTheme="majorHAnsi" w:hAnsiTheme="majorHAnsi" w:cstheme="majorHAnsi"/>
                <w:sz w:val="14"/>
                <w:szCs w:val="14"/>
              </w:rPr>
              <w:t>Data collection announcement letter and email offering additional $5 “Early Bird” incentive</w:t>
            </w:r>
          </w:p>
        </w:tc>
        <w:tc>
          <w:tcPr>
            <w:tcW w:w="982" w:type="pct"/>
            <w:vAlign w:val="center"/>
          </w:tcPr>
          <w:p w14:paraId="1260D4D0" w14:textId="77777777" w:rsidR="006A2179" w:rsidRPr="00120372" w:rsidRDefault="006A2179" w:rsidP="00DE66F6">
            <w:pPr>
              <w:keepNext/>
              <w:keepLines/>
              <w:ind w:left="235" w:hanging="1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120372">
              <w:rPr>
                <w:rFonts w:asciiTheme="majorHAnsi" w:hAnsiTheme="majorHAnsi" w:cstheme="majorHAnsi"/>
                <w:sz w:val="14"/>
                <w:szCs w:val="14"/>
              </w:rPr>
              <w:t>DC announcement letter and email thanking for prior participation</w:t>
            </w:r>
          </w:p>
        </w:tc>
      </w:tr>
      <w:tr w:rsidR="006A2179" w:rsidRPr="00120372" w14:paraId="460BC5DE" w14:textId="77777777" w:rsidTr="00DE66F6">
        <w:trPr>
          <w:trHeight w:val="144"/>
        </w:trPr>
        <w:tc>
          <w:tcPr>
            <w:cnfStyle w:val="001000000000" w:firstRow="0" w:lastRow="0" w:firstColumn="1" w:lastColumn="0" w:oddVBand="0" w:evenVBand="0" w:oddHBand="0" w:evenHBand="0" w:firstRowFirstColumn="0" w:firstRowLastColumn="0" w:lastRowFirstColumn="0" w:lastRowLastColumn="0"/>
            <w:tcW w:w="914" w:type="pct"/>
            <w:vMerge/>
            <w:vAlign w:val="center"/>
          </w:tcPr>
          <w:p w14:paraId="1429E23B" w14:textId="77777777" w:rsidR="006A2179" w:rsidRPr="00120372" w:rsidRDefault="006A2179" w:rsidP="00DE66F6">
            <w:pPr>
              <w:keepNext/>
              <w:keepLines/>
              <w:rPr>
                <w:rFonts w:asciiTheme="majorHAnsi" w:hAnsiTheme="majorHAnsi" w:cstheme="majorHAnsi"/>
                <w:bCs w:val="0"/>
                <w:sz w:val="14"/>
                <w:szCs w:val="14"/>
              </w:rPr>
            </w:pPr>
          </w:p>
        </w:tc>
        <w:tc>
          <w:tcPr>
            <w:tcW w:w="2026" w:type="pct"/>
            <w:gridSpan w:val="2"/>
            <w:vAlign w:val="center"/>
          </w:tcPr>
          <w:p w14:paraId="25D8A297" w14:textId="77777777" w:rsidR="006A2179" w:rsidRPr="00120372" w:rsidRDefault="006A2179" w:rsidP="00DE66F6">
            <w:pPr>
              <w:keepNext/>
              <w:keepLine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120372">
              <w:rPr>
                <w:rFonts w:asciiTheme="majorHAnsi" w:hAnsiTheme="majorHAnsi" w:cstheme="majorHAnsi"/>
                <w:sz w:val="14"/>
                <w:szCs w:val="14"/>
              </w:rPr>
              <w:t>CATI starts 2 weeks after mail outs – continues through all phases</w:t>
            </w:r>
          </w:p>
        </w:tc>
        <w:tc>
          <w:tcPr>
            <w:tcW w:w="1078" w:type="pct"/>
            <w:vAlign w:val="center"/>
          </w:tcPr>
          <w:p w14:paraId="02E23454" w14:textId="77777777" w:rsidR="006A2179" w:rsidRPr="00120372" w:rsidRDefault="006A2179" w:rsidP="00DE66F6">
            <w:pPr>
              <w:keepNext/>
              <w:keepLines/>
              <w:ind w:left="235" w:hanging="1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120372">
              <w:rPr>
                <w:rFonts w:asciiTheme="majorHAnsi" w:hAnsiTheme="majorHAnsi" w:cstheme="majorHAnsi"/>
                <w:sz w:val="14"/>
                <w:szCs w:val="14"/>
              </w:rPr>
              <w:t>Mode tailoring in NPSAS:16 completion mode</w:t>
            </w:r>
          </w:p>
        </w:tc>
        <w:tc>
          <w:tcPr>
            <w:tcW w:w="982" w:type="pct"/>
            <w:vAlign w:val="center"/>
          </w:tcPr>
          <w:p w14:paraId="3AFE3A35" w14:textId="77777777" w:rsidR="006A2179" w:rsidRPr="00120372" w:rsidRDefault="006A2179" w:rsidP="00DE66F6">
            <w:pPr>
              <w:keepNext/>
              <w:keepLines/>
              <w:ind w:left="235" w:hanging="1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120372">
              <w:rPr>
                <w:rFonts w:asciiTheme="majorHAnsi" w:hAnsiTheme="majorHAnsi" w:cstheme="majorHAnsi"/>
                <w:sz w:val="14"/>
                <w:szCs w:val="14"/>
              </w:rPr>
              <w:t>Mode tailoring in NPSAS:16 completion mode</w:t>
            </w:r>
          </w:p>
        </w:tc>
      </w:tr>
      <w:tr w:rsidR="006A2179" w:rsidRPr="00120372" w14:paraId="59DF15E0" w14:textId="77777777" w:rsidTr="00DE66F6">
        <w:trPr>
          <w:trHeight w:val="144"/>
        </w:trPr>
        <w:tc>
          <w:tcPr>
            <w:cnfStyle w:val="001000000000" w:firstRow="0" w:lastRow="0" w:firstColumn="1" w:lastColumn="0" w:oddVBand="0" w:evenVBand="0" w:oddHBand="0" w:evenHBand="0" w:firstRowFirstColumn="0" w:firstRowLastColumn="0" w:lastRowFirstColumn="0" w:lastRowLastColumn="0"/>
            <w:tcW w:w="914" w:type="pct"/>
            <w:vAlign w:val="center"/>
            <w:hideMark/>
          </w:tcPr>
          <w:p w14:paraId="4CB2B27C" w14:textId="77777777" w:rsidR="006A2179" w:rsidRPr="00120372" w:rsidRDefault="006A2179" w:rsidP="00DE66F6">
            <w:pPr>
              <w:keepNext/>
              <w:keepLines/>
              <w:rPr>
                <w:rFonts w:asciiTheme="majorHAnsi" w:hAnsiTheme="majorHAnsi" w:cstheme="majorHAnsi"/>
                <w:sz w:val="14"/>
                <w:szCs w:val="14"/>
              </w:rPr>
            </w:pPr>
            <w:r w:rsidRPr="00120372">
              <w:rPr>
                <w:rFonts w:asciiTheme="majorHAnsi" w:hAnsiTheme="majorHAnsi" w:cstheme="majorHAnsi"/>
                <w:sz w:val="14"/>
                <w:szCs w:val="14"/>
              </w:rPr>
              <w:t xml:space="preserve">Production Phase I – Next </w:t>
            </w:r>
            <w:r w:rsidRPr="00120372">
              <w:rPr>
                <w:rFonts w:asciiTheme="majorHAnsi" w:hAnsiTheme="majorHAnsi" w:cstheme="majorHAnsi"/>
                <w:sz w:val="14"/>
                <w:szCs w:val="14"/>
                <w:u w:val="single"/>
              </w:rPr>
              <w:t>&lt;</w:t>
            </w:r>
            <w:r w:rsidRPr="00120372">
              <w:rPr>
                <w:rFonts w:asciiTheme="majorHAnsi" w:hAnsiTheme="majorHAnsi" w:cstheme="majorHAnsi"/>
                <w:sz w:val="14"/>
                <w:szCs w:val="14"/>
              </w:rPr>
              <w:t>3 months</w:t>
            </w:r>
          </w:p>
        </w:tc>
        <w:tc>
          <w:tcPr>
            <w:tcW w:w="2026" w:type="pct"/>
            <w:gridSpan w:val="2"/>
            <w:vAlign w:val="center"/>
            <w:hideMark/>
          </w:tcPr>
          <w:p w14:paraId="7E761AE8" w14:textId="77777777" w:rsidR="006A2179" w:rsidRPr="00120372" w:rsidRDefault="006A2179" w:rsidP="00DE66F6">
            <w:pPr>
              <w:keepNext/>
              <w:keepLine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120372">
              <w:rPr>
                <w:rFonts w:asciiTheme="majorHAnsi" w:hAnsiTheme="majorHAnsi" w:cstheme="majorHAnsi"/>
                <w:sz w:val="14"/>
                <w:szCs w:val="14"/>
              </w:rPr>
              <w:t>Postcard reminders</w:t>
            </w:r>
          </w:p>
        </w:tc>
        <w:tc>
          <w:tcPr>
            <w:tcW w:w="1078" w:type="pct"/>
            <w:vAlign w:val="center"/>
            <w:hideMark/>
          </w:tcPr>
          <w:p w14:paraId="13F32AA6" w14:textId="77777777" w:rsidR="006A2179" w:rsidRPr="00120372" w:rsidRDefault="006A2179" w:rsidP="00DE66F6">
            <w:pPr>
              <w:keepNext/>
              <w:keepLines/>
              <w:ind w:left="235" w:hanging="1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120372">
              <w:rPr>
                <w:rFonts w:asciiTheme="majorHAnsi" w:hAnsiTheme="majorHAnsi" w:cstheme="majorHAnsi"/>
                <w:sz w:val="14"/>
                <w:szCs w:val="14"/>
              </w:rPr>
              <w:t>“Light” CATI Outbound begins</w:t>
            </w:r>
          </w:p>
        </w:tc>
        <w:tc>
          <w:tcPr>
            <w:tcW w:w="982" w:type="pct"/>
            <w:vAlign w:val="center"/>
          </w:tcPr>
          <w:p w14:paraId="72B7D939" w14:textId="77777777" w:rsidR="006A2179" w:rsidRPr="00120372" w:rsidRDefault="006A2179" w:rsidP="00DE66F6">
            <w:pPr>
              <w:keepNext/>
              <w:keepLines/>
              <w:ind w:left="235" w:hanging="1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120372">
              <w:rPr>
                <w:rFonts w:asciiTheme="majorHAnsi" w:hAnsiTheme="majorHAnsi" w:cstheme="majorHAnsi"/>
                <w:sz w:val="14"/>
                <w:szCs w:val="14"/>
              </w:rPr>
              <w:t>“Light” CATI Outbound begins</w:t>
            </w:r>
          </w:p>
          <w:p w14:paraId="12156562" w14:textId="77777777" w:rsidR="006A2179" w:rsidRPr="00120372" w:rsidRDefault="006A2179" w:rsidP="00DE66F6">
            <w:pPr>
              <w:keepNext/>
              <w:keepLines/>
              <w:ind w:left="235" w:hanging="1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4"/>
                <w:szCs w:val="14"/>
              </w:rPr>
            </w:pPr>
            <w:r w:rsidRPr="00120372">
              <w:rPr>
                <w:rFonts w:asciiTheme="majorHAnsi" w:hAnsiTheme="majorHAnsi" w:cstheme="majorHAnsi"/>
                <w:bCs/>
                <w:i/>
                <w:iCs/>
                <w:sz w:val="14"/>
                <w:szCs w:val="14"/>
              </w:rPr>
              <w:t>2 weeks after</w:t>
            </w:r>
            <w:r w:rsidRPr="00120372">
              <w:rPr>
                <w:rFonts w:asciiTheme="majorHAnsi" w:hAnsiTheme="majorHAnsi" w:cstheme="majorHAnsi"/>
                <w:sz w:val="14"/>
                <w:szCs w:val="14"/>
              </w:rPr>
              <w:t xml:space="preserve"> start of phase</w:t>
            </w:r>
          </w:p>
        </w:tc>
      </w:tr>
      <w:tr w:rsidR="006A2179" w:rsidRPr="00120372" w14:paraId="66CE8146" w14:textId="77777777" w:rsidTr="00DE66F6">
        <w:trPr>
          <w:trHeight w:val="144"/>
        </w:trPr>
        <w:tc>
          <w:tcPr>
            <w:cnfStyle w:val="001000000000" w:firstRow="0" w:lastRow="0" w:firstColumn="1" w:lastColumn="0" w:oddVBand="0" w:evenVBand="0" w:oddHBand="0" w:evenHBand="0" w:firstRowFirstColumn="0" w:firstRowLastColumn="0" w:lastRowFirstColumn="0" w:lastRowLastColumn="0"/>
            <w:tcW w:w="914" w:type="pct"/>
            <w:vMerge w:val="restart"/>
            <w:vAlign w:val="center"/>
          </w:tcPr>
          <w:p w14:paraId="5E5711D5" w14:textId="77777777" w:rsidR="006A2179" w:rsidRPr="00A362AF" w:rsidRDefault="006A2179" w:rsidP="00DE66F6">
            <w:pPr>
              <w:keepNext/>
              <w:keepLines/>
              <w:rPr>
                <w:rFonts w:asciiTheme="majorHAnsi" w:hAnsiTheme="majorHAnsi" w:cstheme="majorHAnsi"/>
                <w:sz w:val="14"/>
                <w:szCs w:val="14"/>
              </w:rPr>
            </w:pPr>
            <w:r w:rsidRPr="00120372">
              <w:rPr>
                <w:rFonts w:asciiTheme="majorHAnsi" w:hAnsiTheme="majorHAnsi" w:cstheme="majorHAnsi"/>
                <w:sz w:val="14"/>
                <w:szCs w:val="14"/>
              </w:rPr>
              <w:t>Prod</w:t>
            </w:r>
            <w:r>
              <w:rPr>
                <w:rFonts w:asciiTheme="majorHAnsi" w:hAnsiTheme="majorHAnsi" w:cstheme="majorHAnsi"/>
                <w:sz w:val="14"/>
                <w:szCs w:val="14"/>
              </w:rPr>
              <w:t>uction Phase II – Next 3 months</w:t>
            </w:r>
          </w:p>
        </w:tc>
        <w:tc>
          <w:tcPr>
            <w:tcW w:w="2026" w:type="pct"/>
            <w:gridSpan w:val="2"/>
            <w:vAlign w:val="center"/>
          </w:tcPr>
          <w:p w14:paraId="4D5401F4" w14:textId="77777777" w:rsidR="006A2179" w:rsidRPr="00120372" w:rsidRDefault="006A2179" w:rsidP="00DE66F6">
            <w:pPr>
              <w:keepNext/>
              <w:keepLine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120372">
              <w:rPr>
                <w:rFonts w:asciiTheme="majorHAnsi" w:hAnsiTheme="majorHAnsi" w:cstheme="majorHAnsi"/>
                <w:sz w:val="14"/>
                <w:szCs w:val="14"/>
              </w:rPr>
              <w:t>Abbreviated interview offered</w:t>
            </w:r>
          </w:p>
          <w:p w14:paraId="2ADBC4DC" w14:textId="77777777" w:rsidR="006A2179" w:rsidRPr="00120372" w:rsidRDefault="006A2179" w:rsidP="00DE66F6">
            <w:pPr>
              <w:keepNext/>
              <w:keepLine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120372">
              <w:rPr>
                <w:rFonts w:asciiTheme="majorHAnsi" w:hAnsiTheme="majorHAnsi" w:cstheme="majorHAnsi"/>
                <w:sz w:val="14"/>
                <w:szCs w:val="14"/>
              </w:rPr>
              <w:t>Postcard reminders</w:t>
            </w:r>
          </w:p>
        </w:tc>
        <w:tc>
          <w:tcPr>
            <w:tcW w:w="2060" w:type="pct"/>
            <w:gridSpan w:val="2"/>
            <w:vAlign w:val="center"/>
          </w:tcPr>
          <w:p w14:paraId="4C1BEFE2" w14:textId="77777777" w:rsidR="006A2179" w:rsidRPr="00120372" w:rsidRDefault="006A2179" w:rsidP="00DE66F6">
            <w:pPr>
              <w:keepNext/>
              <w:keepLines/>
              <w:ind w:left="235" w:hanging="1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120372">
              <w:rPr>
                <w:rFonts w:asciiTheme="majorHAnsi" w:hAnsiTheme="majorHAnsi" w:cstheme="majorHAnsi"/>
                <w:sz w:val="14"/>
                <w:szCs w:val="14"/>
              </w:rPr>
              <w:t>Postcard reminders</w:t>
            </w:r>
          </w:p>
        </w:tc>
      </w:tr>
      <w:tr w:rsidR="006A2179" w:rsidRPr="00120372" w14:paraId="5BF0D026" w14:textId="77777777" w:rsidTr="00DE66F6">
        <w:trPr>
          <w:trHeight w:val="144"/>
        </w:trPr>
        <w:tc>
          <w:tcPr>
            <w:cnfStyle w:val="001000000000" w:firstRow="0" w:lastRow="0" w:firstColumn="1" w:lastColumn="0" w:oddVBand="0" w:evenVBand="0" w:oddHBand="0" w:evenHBand="0" w:firstRowFirstColumn="0" w:firstRowLastColumn="0" w:lastRowFirstColumn="0" w:lastRowLastColumn="0"/>
            <w:tcW w:w="914" w:type="pct"/>
            <w:vMerge/>
            <w:vAlign w:val="center"/>
          </w:tcPr>
          <w:p w14:paraId="1B4241E9" w14:textId="77777777" w:rsidR="006A2179" w:rsidRPr="00120372" w:rsidRDefault="006A2179" w:rsidP="00DE66F6">
            <w:pPr>
              <w:keepNext/>
              <w:keepLines/>
              <w:rPr>
                <w:rFonts w:asciiTheme="majorHAnsi" w:hAnsiTheme="majorHAnsi" w:cstheme="majorHAnsi"/>
                <w:bCs w:val="0"/>
                <w:sz w:val="14"/>
                <w:szCs w:val="14"/>
              </w:rPr>
            </w:pPr>
          </w:p>
        </w:tc>
        <w:tc>
          <w:tcPr>
            <w:tcW w:w="4086" w:type="pct"/>
            <w:gridSpan w:val="4"/>
            <w:vAlign w:val="center"/>
          </w:tcPr>
          <w:p w14:paraId="57E73533" w14:textId="77777777" w:rsidR="006A2179" w:rsidRPr="00120372" w:rsidRDefault="006A2179" w:rsidP="00DE66F6">
            <w:pPr>
              <w:keepNext/>
              <w:keepLines/>
              <w:ind w:left="235" w:hanging="1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120372">
              <w:rPr>
                <w:rFonts w:asciiTheme="majorHAnsi" w:hAnsiTheme="majorHAnsi" w:cstheme="majorHAnsi"/>
                <w:sz w:val="14"/>
                <w:szCs w:val="14"/>
              </w:rPr>
              <w:t>Continued CATI interviewing/ locating efforts</w:t>
            </w:r>
          </w:p>
        </w:tc>
      </w:tr>
      <w:tr w:rsidR="006A2179" w:rsidRPr="00120372" w14:paraId="3CA295DB" w14:textId="77777777" w:rsidTr="00DE66F6">
        <w:trPr>
          <w:trHeight w:val="144"/>
        </w:trPr>
        <w:tc>
          <w:tcPr>
            <w:cnfStyle w:val="001000000000" w:firstRow="0" w:lastRow="0" w:firstColumn="1" w:lastColumn="0" w:oddVBand="0" w:evenVBand="0" w:oddHBand="0" w:evenHBand="0" w:firstRowFirstColumn="0" w:firstRowLastColumn="0" w:lastRowFirstColumn="0" w:lastRowLastColumn="0"/>
            <w:tcW w:w="914" w:type="pct"/>
            <w:vMerge/>
            <w:vAlign w:val="center"/>
          </w:tcPr>
          <w:p w14:paraId="406E2DDA" w14:textId="77777777" w:rsidR="006A2179" w:rsidRPr="00120372" w:rsidRDefault="006A2179" w:rsidP="00DE66F6">
            <w:pPr>
              <w:keepNext/>
              <w:keepLines/>
              <w:rPr>
                <w:rFonts w:asciiTheme="majorHAnsi" w:hAnsiTheme="majorHAnsi" w:cstheme="majorHAnsi"/>
                <w:bCs w:val="0"/>
                <w:sz w:val="14"/>
                <w:szCs w:val="14"/>
              </w:rPr>
            </w:pPr>
          </w:p>
        </w:tc>
        <w:tc>
          <w:tcPr>
            <w:tcW w:w="4086" w:type="pct"/>
            <w:gridSpan w:val="4"/>
            <w:vAlign w:val="center"/>
          </w:tcPr>
          <w:p w14:paraId="5DE1DB30" w14:textId="77777777" w:rsidR="006A2179" w:rsidRPr="00120372" w:rsidRDefault="006A2179" w:rsidP="00DE66F6">
            <w:pPr>
              <w:keepNext/>
              <w:keepLines/>
              <w:ind w:left="235" w:hanging="1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120372">
              <w:rPr>
                <w:rFonts w:asciiTheme="majorHAnsi" w:hAnsiTheme="majorHAnsi" w:cstheme="majorHAnsi"/>
                <w:sz w:val="14"/>
                <w:szCs w:val="14"/>
              </w:rPr>
              <w:t>Abbreviated interview offer for potential refusals</w:t>
            </w:r>
          </w:p>
        </w:tc>
      </w:tr>
      <w:tr w:rsidR="006A2179" w:rsidRPr="00120372" w14:paraId="47D03B06" w14:textId="77777777" w:rsidTr="00DE66F6">
        <w:trPr>
          <w:trHeight w:val="144"/>
        </w:trPr>
        <w:tc>
          <w:tcPr>
            <w:cnfStyle w:val="001000000000" w:firstRow="0" w:lastRow="0" w:firstColumn="1" w:lastColumn="0" w:oddVBand="0" w:evenVBand="0" w:oddHBand="0" w:evenHBand="0" w:firstRowFirstColumn="0" w:firstRowLastColumn="0" w:lastRowFirstColumn="0" w:lastRowLastColumn="0"/>
            <w:tcW w:w="914" w:type="pct"/>
            <w:vMerge w:val="restart"/>
            <w:shd w:val="clear" w:color="auto" w:fill="auto"/>
            <w:vAlign w:val="center"/>
            <w:hideMark/>
          </w:tcPr>
          <w:p w14:paraId="445BCF18" w14:textId="77777777" w:rsidR="006A2179" w:rsidRPr="00120372" w:rsidRDefault="006A2179" w:rsidP="00DE66F6">
            <w:pPr>
              <w:keepNext/>
              <w:keepLines/>
              <w:rPr>
                <w:rFonts w:asciiTheme="majorHAnsi" w:hAnsiTheme="majorHAnsi" w:cstheme="majorHAnsi"/>
                <w:sz w:val="14"/>
                <w:szCs w:val="14"/>
              </w:rPr>
            </w:pPr>
            <w:r w:rsidRPr="00120372">
              <w:rPr>
                <w:rFonts w:asciiTheme="majorHAnsi" w:hAnsiTheme="majorHAnsi" w:cstheme="majorHAnsi"/>
                <w:sz w:val="14"/>
                <w:szCs w:val="14"/>
              </w:rPr>
              <w:t>Nonresponse Conversion Phase – Final months</w:t>
            </w:r>
          </w:p>
        </w:tc>
        <w:tc>
          <w:tcPr>
            <w:tcW w:w="4086" w:type="pct"/>
            <w:gridSpan w:val="4"/>
            <w:shd w:val="clear" w:color="auto" w:fill="auto"/>
            <w:vAlign w:val="center"/>
            <w:hideMark/>
          </w:tcPr>
          <w:p w14:paraId="1124B213" w14:textId="77777777" w:rsidR="006A2179" w:rsidRPr="00120372" w:rsidRDefault="006A2179" w:rsidP="00DE66F6">
            <w:pPr>
              <w:keepNext/>
              <w:keepLines/>
              <w:ind w:left="235" w:hanging="1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120372">
              <w:rPr>
                <w:rFonts w:asciiTheme="majorHAnsi" w:hAnsiTheme="majorHAnsi" w:cstheme="majorHAnsi"/>
                <w:sz w:val="14"/>
                <w:szCs w:val="14"/>
              </w:rPr>
              <w:t>Continued CATI interviewing/locating efforts</w:t>
            </w:r>
          </w:p>
        </w:tc>
      </w:tr>
      <w:tr w:rsidR="006A2179" w:rsidRPr="00120372" w14:paraId="12288012" w14:textId="77777777" w:rsidTr="00DE66F6">
        <w:trPr>
          <w:trHeight w:val="144"/>
        </w:trPr>
        <w:tc>
          <w:tcPr>
            <w:cnfStyle w:val="001000000000" w:firstRow="0" w:lastRow="0" w:firstColumn="1" w:lastColumn="0" w:oddVBand="0" w:evenVBand="0" w:oddHBand="0" w:evenHBand="0" w:firstRowFirstColumn="0" w:firstRowLastColumn="0" w:lastRowFirstColumn="0" w:lastRowLastColumn="0"/>
            <w:tcW w:w="914" w:type="pct"/>
            <w:vMerge/>
            <w:shd w:val="clear" w:color="auto" w:fill="auto"/>
            <w:vAlign w:val="center"/>
          </w:tcPr>
          <w:p w14:paraId="1A7530E5" w14:textId="77777777" w:rsidR="006A2179" w:rsidRPr="00120372" w:rsidRDefault="006A2179" w:rsidP="00DE66F6">
            <w:pPr>
              <w:keepNext/>
              <w:keepLines/>
              <w:rPr>
                <w:rFonts w:asciiTheme="majorHAnsi" w:hAnsiTheme="majorHAnsi" w:cstheme="majorHAnsi"/>
                <w:bCs w:val="0"/>
                <w:sz w:val="14"/>
                <w:szCs w:val="14"/>
              </w:rPr>
            </w:pPr>
          </w:p>
        </w:tc>
        <w:tc>
          <w:tcPr>
            <w:tcW w:w="4086" w:type="pct"/>
            <w:gridSpan w:val="4"/>
            <w:shd w:val="clear" w:color="auto" w:fill="auto"/>
            <w:vAlign w:val="center"/>
          </w:tcPr>
          <w:p w14:paraId="1CE18142" w14:textId="77777777" w:rsidR="006A2179" w:rsidRPr="00120372" w:rsidRDefault="006A2179" w:rsidP="00DE66F6">
            <w:pPr>
              <w:keepNext/>
              <w:keepLines/>
              <w:ind w:left="235" w:hanging="1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120372">
              <w:rPr>
                <w:rFonts w:asciiTheme="majorHAnsi" w:hAnsiTheme="majorHAnsi" w:cstheme="majorHAnsi"/>
                <w:sz w:val="14"/>
                <w:szCs w:val="14"/>
              </w:rPr>
              <w:t>Postcard reminders</w:t>
            </w:r>
          </w:p>
        </w:tc>
      </w:tr>
      <w:tr w:rsidR="006A2179" w:rsidRPr="00120372" w14:paraId="36C2B14C" w14:textId="77777777" w:rsidTr="00DE66F6">
        <w:trPr>
          <w:trHeight w:val="144"/>
        </w:trPr>
        <w:tc>
          <w:tcPr>
            <w:cnfStyle w:val="001000000000" w:firstRow="0" w:lastRow="0" w:firstColumn="1" w:lastColumn="0" w:oddVBand="0" w:evenVBand="0" w:oddHBand="0" w:evenHBand="0" w:firstRowFirstColumn="0" w:firstRowLastColumn="0" w:lastRowFirstColumn="0" w:lastRowLastColumn="0"/>
            <w:tcW w:w="914" w:type="pct"/>
            <w:vMerge/>
            <w:shd w:val="clear" w:color="auto" w:fill="auto"/>
            <w:vAlign w:val="center"/>
          </w:tcPr>
          <w:p w14:paraId="36C5E3C5" w14:textId="77777777" w:rsidR="006A2179" w:rsidRPr="00120372" w:rsidRDefault="006A2179" w:rsidP="00DE66F6">
            <w:pPr>
              <w:keepNext/>
              <w:keepLines/>
              <w:rPr>
                <w:rFonts w:asciiTheme="majorHAnsi" w:hAnsiTheme="majorHAnsi" w:cstheme="majorHAnsi"/>
                <w:bCs w:val="0"/>
                <w:sz w:val="14"/>
                <w:szCs w:val="14"/>
              </w:rPr>
            </w:pPr>
          </w:p>
        </w:tc>
        <w:tc>
          <w:tcPr>
            <w:tcW w:w="4086" w:type="pct"/>
            <w:gridSpan w:val="4"/>
            <w:shd w:val="clear" w:color="auto" w:fill="auto"/>
            <w:vAlign w:val="center"/>
          </w:tcPr>
          <w:p w14:paraId="60BFBD01" w14:textId="77777777" w:rsidR="006A2179" w:rsidRPr="00120372" w:rsidRDefault="006A2179" w:rsidP="00DE66F6">
            <w:pPr>
              <w:keepNext/>
              <w:keepLine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120372">
              <w:rPr>
                <w:rFonts w:asciiTheme="majorHAnsi" w:hAnsiTheme="majorHAnsi" w:cstheme="majorHAnsi"/>
                <w:sz w:val="14"/>
                <w:szCs w:val="14"/>
              </w:rPr>
              <w:t>Abbreviated interview offered – offered to Group 3 &amp; 4 pending cases on February 19</w:t>
            </w:r>
          </w:p>
        </w:tc>
      </w:tr>
      <w:tr w:rsidR="006A2179" w:rsidRPr="00A362AF" w14:paraId="7314DF01" w14:textId="77777777" w:rsidTr="00DE66F6">
        <w:trPr>
          <w:trHeight w:val="144"/>
        </w:trPr>
        <w:tc>
          <w:tcPr>
            <w:cnfStyle w:val="001000000000" w:firstRow="0" w:lastRow="0" w:firstColumn="1" w:lastColumn="0" w:oddVBand="0" w:evenVBand="0" w:oddHBand="0" w:evenHBand="0" w:firstRowFirstColumn="0" w:firstRowLastColumn="0" w:lastRowFirstColumn="0" w:lastRowLastColumn="0"/>
            <w:tcW w:w="914" w:type="pct"/>
            <w:vAlign w:val="center"/>
          </w:tcPr>
          <w:p w14:paraId="66187398" w14:textId="77777777" w:rsidR="006A2179" w:rsidRPr="00A362AF" w:rsidRDefault="006A2179" w:rsidP="00DE66F6">
            <w:pPr>
              <w:keepNext/>
              <w:keepLines/>
              <w:rPr>
                <w:rFonts w:asciiTheme="majorHAnsi" w:hAnsiTheme="majorHAnsi" w:cstheme="majorHAnsi"/>
                <w:bCs w:val="0"/>
                <w:sz w:val="14"/>
                <w:szCs w:val="14"/>
              </w:rPr>
            </w:pPr>
            <w:r w:rsidRPr="00A362AF">
              <w:rPr>
                <w:rFonts w:asciiTheme="majorHAnsi" w:hAnsiTheme="majorHAnsi" w:cstheme="majorHAnsi"/>
                <w:sz w:val="14"/>
                <w:szCs w:val="14"/>
              </w:rPr>
              <w:t>Total postpaid incentive</w:t>
            </w:r>
            <w:r w:rsidRPr="006A2179">
              <w:rPr>
                <w:rFonts w:asciiTheme="majorHAnsi" w:hAnsiTheme="majorHAnsi" w:cstheme="majorHAnsi"/>
                <w:color w:val="00B050"/>
                <w:sz w:val="14"/>
                <w:szCs w:val="14"/>
              </w:rPr>
              <w:t xml:space="preserve"> – for respondents before extension</w:t>
            </w:r>
          </w:p>
        </w:tc>
        <w:tc>
          <w:tcPr>
            <w:tcW w:w="923" w:type="pct"/>
            <w:vAlign w:val="center"/>
          </w:tcPr>
          <w:p w14:paraId="531776E5" w14:textId="77777777" w:rsidR="006A2179" w:rsidRPr="00A362AF" w:rsidRDefault="006A2179" w:rsidP="00DE66F6">
            <w:pPr>
              <w:keepNext/>
              <w:keepLines/>
              <w:ind w:left="235" w:hanging="1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4"/>
                <w:szCs w:val="14"/>
              </w:rPr>
            </w:pPr>
            <w:r w:rsidRPr="00A362AF">
              <w:rPr>
                <w:rFonts w:asciiTheme="majorHAnsi" w:hAnsiTheme="majorHAnsi" w:cstheme="majorHAnsi"/>
                <w:b/>
                <w:sz w:val="14"/>
                <w:szCs w:val="14"/>
              </w:rPr>
              <w:t>$55 (+$10 screener/address)</w:t>
            </w:r>
          </w:p>
        </w:tc>
        <w:tc>
          <w:tcPr>
            <w:tcW w:w="1103" w:type="pct"/>
            <w:vAlign w:val="center"/>
          </w:tcPr>
          <w:p w14:paraId="4638FF84" w14:textId="77777777" w:rsidR="006A2179" w:rsidRPr="00A362AF" w:rsidRDefault="006A2179" w:rsidP="00DE66F6">
            <w:pPr>
              <w:keepNext/>
              <w:keepLines/>
              <w:ind w:left="235" w:hanging="1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4"/>
                <w:szCs w:val="14"/>
              </w:rPr>
            </w:pPr>
            <w:r w:rsidRPr="00A362AF">
              <w:rPr>
                <w:rFonts w:asciiTheme="majorHAnsi" w:hAnsiTheme="majorHAnsi" w:cstheme="majorHAnsi"/>
                <w:b/>
                <w:sz w:val="14"/>
                <w:szCs w:val="14"/>
              </w:rPr>
              <w:t>$50 + $5</w:t>
            </w:r>
            <w:r>
              <w:rPr>
                <w:rFonts w:asciiTheme="majorHAnsi" w:hAnsiTheme="majorHAnsi" w:cstheme="majorHAnsi"/>
                <w:b/>
                <w:sz w:val="14"/>
                <w:szCs w:val="14"/>
              </w:rPr>
              <w:t xml:space="preserve"> early bird</w:t>
            </w:r>
            <w:r w:rsidRPr="00A362AF">
              <w:rPr>
                <w:rFonts w:asciiTheme="majorHAnsi" w:hAnsiTheme="majorHAnsi" w:cstheme="majorHAnsi"/>
                <w:b/>
                <w:sz w:val="14"/>
                <w:szCs w:val="14"/>
              </w:rPr>
              <w:t xml:space="preserve"> (+$10 screener/address)</w:t>
            </w:r>
          </w:p>
        </w:tc>
        <w:tc>
          <w:tcPr>
            <w:tcW w:w="1078" w:type="pct"/>
            <w:vAlign w:val="center"/>
          </w:tcPr>
          <w:p w14:paraId="13AF3A01" w14:textId="77777777" w:rsidR="006A2179" w:rsidRPr="00A362AF" w:rsidRDefault="006A2179" w:rsidP="00DE66F6">
            <w:pPr>
              <w:keepNext/>
              <w:keepLines/>
              <w:ind w:left="235" w:hanging="1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4"/>
                <w:szCs w:val="14"/>
              </w:rPr>
            </w:pPr>
            <w:r w:rsidRPr="00A362AF">
              <w:rPr>
                <w:rFonts w:asciiTheme="majorHAnsi" w:hAnsiTheme="majorHAnsi" w:cstheme="majorHAnsi"/>
                <w:b/>
                <w:sz w:val="14"/>
                <w:szCs w:val="14"/>
              </w:rPr>
              <w:t>$30 + $5</w:t>
            </w:r>
            <w:r>
              <w:rPr>
                <w:rFonts w:asciiTheme="majorHAnsi" w:hAnsiTheme="majorHAnsi" w:cstheme="majorHAnsi"/>
                <w:b/>
                <w:sz w:val="14"/>
                <w:szCs w:val="14"/>
              </w:rPr>
              <w:t xml:space="preserve"> early bird</w:t>
            </w:r>
          </w:p>
        </w:tc>
        <w:tc>
          <w:tcPr>
            <w:tcW w:w="982" w:type="pct"/>
            <w:vAlign w:val="center"/>
          </w:tcPr>
          <w:p w14:paraId="4451040A" w14:textId="77777777" w:rsidR="006A2179" w:rsidRPr="00A362AF" w:rsidRDefault="006A2179" w:rsidP="00DE66F6">
            <w:pPr>
              <w:keepNext/>
              <w:keepLines/>
              <w:ind w:left="235" w:hanging="1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4"/>
                <w:szCs w:val="14"/>
              </w:rPr>
            </w:pPr>
            <w:r w:rsidRPr="00A362AF">
              <w:rPr>
                <w:rFonts w:asciiTheme="majorHAnsi" w:hAnsiTheme="majorHAnsi" w:cstheme="majorHAnsi"/>
                <w:b/>
                <w:sz w:val="14"/>
                <w:szCs w:val="14"/>
              </w:rPr>
              <w:t>$30</w:t>
            </w:r>
          </w:p>
        </w:tc>
      </w:tr>
      <w:tr w:rsidR="006A2179" w:rsidRPr="00120372" w14:paraId="60981669" w14:textId="77777777" w:rsidTr="00DE66F6">
        <w:trPr>
          <w:trHeight w:val="144"/>
        </w:trPr>
        <w:tc>
          <w:tcPr>
            <w:cnfStyle w:val="001000000000" w:firstRow="0" w:lastRow="0" w:firstColumn="1" w:lastColumn="0" w:oddVBand="0" w:evenVBand="0" w:oddHBand="0" w:evenHBand="0" w:firstRowFirstColumn="0" w:firstRowLastColumn="0" w:lastRowFirstColumn="0" w:lastRowLastColumn="0"/>
            <w:tcW w:w="914" w:type="pct"/>
            <w:vMerge w:val="restart"/>
            <w:shd w:val="clear" w:color="auto" w:fill="auto"/>
            <w:vAlign w:val="center"/>
          </w:tcPr>
          <w:p w14:paraId="02BC0E5F" w14:textId="77777777" w:rsidR="006A2179" w:rsidRPr="006A2179" w:rsidRDefault="006A2179" w:rsidP="00DE66F6">
            <w:pPr>
              <w:keepNext/>
              <w:keepLines/>
              <w:rPr>
                <w:rFonts w:asciiTheme="majorHAnsi" w:hAnsiTheme="majorHAnsi" w:cstheme="majorHAnsi"/>
                <w:bCs w:val="0"/>
                <w:color w:val="00B050"/>
                <w:sz w:val="14"/>
                <w:szCs w:val="14"/>
              </w:rPr>
            </w:pPr>
            <w:r w:rsidRPr="006A2179">
              <w:rPr>
                <w:rFonts w:asciiTheme="majorHAnsi" w:hAnsiTheme="majorHAnsi" w:cstheme="majorHAnsi"/>
                <w:color w:val="00B050"/>
                <w:sz w:val="14"/>
                <w:szCs w:val="14"/>
              </w:rPr>
              <w:t>Data Collection Extension</w:t>
            </w:r>
          </w:p>
        </w:tc>
        <w:tc>
          <w:tcPr>
            <w:tcW w:w="4086" w:type="pct"/>
            <w:gridSpan w:val="4"/>
            <w:shd w:val="clear" w:color="auto" w:fill="auto"/>
            <w:vAlign w:val="center"/>
          </w:tcPr>
          <w:p w14:paraId="0380004C" w14:textId="77777777" w:rsidR="006A2179" w:rsidRPr="006A2179" w:rsidRDefault="006A2179" w:rsidP="00DE66F6">
            <w:pPr>
              <w:keepNext/>
              <w:keepLine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B050"/>
                <w:sz w:val="14"/>
                <w:szCs w:val="14"/>
              </w:rPr>
            </w:pPr>
            <w:r w:rsidRPr="006A2179">
              <w:rPr>
                <w:rFonts w:asciiTheme="majorHAnsi" w:hAnsiTheme="majorHAnsi" w:cstheme="majorHAnsi"/>
                <w:color w:val="00B050"/>
                <w:sz w:val="14"/>
                <w:szCs w:val="14"/>
              </w:rPr>
              <w:t>Continued CATI interviewing/locating efforts</w:t>
            </w:r>
          </w:p>
        </w:tc>
      </w:tr>
      <w:tr w:rsidR="006A2179" w:rsidRPr="00120372" w14:paraId="342E190C" w14:textId="77777777" w:rsidTr="00DE66F6">
        <w:trPr>
          <w:trHeight w:val="144"/>
        </w:trPr>
        <w:tc>
          <w:tcPr>
            <w:cnfStyle w:val="001000000000" w:firstRow="0" w:lastRow="0" w:firstColumn="1" w:lastColumn="0" w:oddVBand="0" w:evenVBand="0" w:oddHBand="0" w:evenHBand="0" w:firstRowFirstColumn="0" w:firstRowLastColumn="0" w:lastRowFirstColumn="0" w:lastRowLastColumn="0"/>
            <w:tcW w:w="914" w:type="pct"/>
            <w:vMerge/>
            <w:shd w:val="clear" w:color="auto" w:fill="auto"/>
            <w:vAlign w:val="center"/>
          </w:tcPr>
          <w:p w14:paraId="45A0B0D4" w14:textId="77777777" w:rsidR="006A2179" w:rsidRPr="006A2179" w:rsidRDefault="006A2179" w:rsidP="00DE66F6">
            <w:pPr>
              <w:keepNext/>
              <w:keepLines/>
              <w:rPr>
                <w:rFonts w:asciiTheme="majorHAnsi" w:hAnsiTheme="majorHAnsi" w:cstheme="majorHAnsi"/>
                <w:color w:val="00B050"/>
                <w:sz w:val="14"/>
                <w:szCs w:val="14"/>
              </w:rPr>
            </w:pPr>
          </w:p>
        </w:tc>
        <w:tc>
          <w:tcPr>
            <w:tcW w:w="4086" w:type="pct"/>
            <w:gridSpan w:val="4"/>
            <w:shd w:val="clear" w:color="auto" w:fill="auto"/>
            <w:vAlign w:val="center"/>
          </w:tcPr>
          <w:p w14:paraId="40AC7C6C" w14:textId="77777777" w:rsidR="006A2179" w:rsidRPr="006A2179" w:rsidRDefault="006A2179" w:rsidP="00DE66F6">
            <w:pPr>
              <w:keepNext/>
              <w:keepLine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B050"/>
                <w:sz w:val="14"/>
                <w:szCs w:val="14"/>
              </w:rPr>
            </w:pPr>
            <w:r w:rsidRPr="006A2179">
              <w:rPr>
                <w:rFonts w:asciiTheme="majorHAnsi" w:hAnsiTheme="majorHAnsi" w:cstheme="majorHAnsi"/>
                <w:color w:val="00B050"/>
                <w:sz w:val="14"/>
                <w:szCs w:val="14"/>
              </w:rPr>
              <w:t>Abbreviated interview offered to all cases</w:t>
            </w:r>
          </w:p>
        </w:tc>
      </w:tr>
      <w:tr w:rsidR="006A2179" w:rsidRPr="00120372" w14:paraId="179ABEC5" w14:textId="77777777" w:rsidTr="00DE66F6">
        <w:trPr>
          <w:trHeight w:val="144"/>
        </w:trPr>
        <w:tc>
          <w:tcPr>
            <w:cnfStyle w:val="001000000000" w:firstRow="0" w:lastRow="0" w:firstColumn="1" w:lastColumn="0" w:oddVBand="0" w:evenVBand="0" w:oddHBand="0" w:evenHBand="0" w:firstRowFirstColumn="0" w:firstRowLastColumn="0" w:lastRowFirstColumn="0" w:lastRowLastColumn="0"/>
            <w:tcW w:w="914" w:type="pct"/>
            <w:vMerge/>
            <w:shd w:val="clear" w:color="auto" w:fill="auto"/>
            <w:vAlign w:val="center"/>
          </w:tcPr>
          <w:p w14:paraId="6783A4B8" w14:textId="77777777" w:rsidR="006A2179" w:rsidRPr="006A2179" w:rsidRDefault="006A2179" w:rsidP="00DE66F6">
            <w:pPr>
              <w:keepNext/>
              <w:keepLines/>
              <w:rPr>
                <w:rFonts w:asciiTheme="majorHAnsi" w:hAnsiTheme="majorHAnsi" w:cstheme="majorHAnsi"/>
                <w:color w:val="00B050"/>
                <w:sz w:val="14"/>
                <w:szCs w:val="14"/>
              </w:rPr>
            </w:pPr>
          </w:p>
        </w:tc>
        <w:tc>
          <w:tcPr>
            <w:tcW w:w="2026" w:type="pct"/>
            <w:gridSpan w:val="2"/>
            <w:shd w:val="clear" w:color="auto" w:fill="auto"/>
            <w:vAlign w:val="center"/>
          </w:tcPr>
          <w:p w14:paraId="40530BFF" w14:textId="77777777" w:rsidR="006A2179" w:rsidRPr="006A2179" w:rsidRDefault="006A2179" w:rsidP="00DE66F6">
            <w:pPr>
              <w:keepNext/>
              <w:keepLine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B050"/>
                <w:sz w:val="14"/>
                <w:szCs w:val="14"/>
              </w:rPr>
            </w:pPr>
            <w:r w:rsidRPr="006A2179">
              <w:rPr>
                <w:rFonts w:asciiTheme="majorHAnsi" w:hAnsiTheme="majorHAnsi" w:cstheme="majorHAnsi"/>
                <w:color w:val="00B050"/>
                <w:sz w:val="14"/>
                <w:szCs w:val="14"/>
              </w:rPr>
              <w:t>Incentive offer remains the same</w:t>
            </w:r>
          </w:p>
        </w:tc>
        <w:tc>
          <w:tcPr>
            <w:tcW w:w="2060" w:type="pct"/>
            <w:gridSpan w:val="2"/>
            <w:shd w:val="clear" w:color="auto" w:fill="auto"/>
            <w:vAlign w:val="center"/>
          </w:tcPr>
          <w:p w14:paraId="4D0017B8" w14:textId="77777777" w:rsidR="006A2179" w:rsidRPr="006A2179" w:rsidRDefault="006A2179" w:rsidP="00DE66F6">
            <w:pPr>
              <w:keepNext/>
              <w:keepLine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B050"/>
                <w:sz w:val="14"/>
                <w:szCs w:val="14"/>
              </w:rPr>
            </w:pPr>
            <w:r w:rsidRPr="006A2179">
              <w:rPr>
                <w:rFonts w:asciiTheme="majorHAnsi" w:hAnsiTheme="majorHAnsi" w:cstheme="majorHAnsi"/>
                <w:color w:val="00B050"/>
                <w:sz w:val="14"/>
                <w:szCs w:val="14"/>
              </w:rPr>
              <w:t>Additional $10 incentive boost + 3-week $5 “flash” incentive</w:t>
            </w:r>
          </w:p>
        </w:tc>
      </w:tr>
      <w:tr w:rsidR="006A2179" w:rsidRPr="00120372" w14:paraId="377465F5" w14:textId="77777777" w:rsidTr="00DE66F6">
        <w:trPr>
          <w:trHeight w:val="144"/>
        </w:trPr>
        <w:tc>
          <w:tcPr>
            <w:cnfStyle w:val="001000000000" w:firstRow="0" w:lastRow="0" w:firstColumn="1" w:lastColumn="0" w:oddVBand="0" w:evenVBand="0" w:oddHBand="0" w:evenHBand="0" w:firstRowFirstColumn="0" w:firstRowLastColumn="0" w:lastRowFirstColumn="0" w:lastRowLastColumn="0"/>
            <w:tcW w:w="914" w:type="pct"/>
            <w:shd w:val="clear" w:color="auto" w:fill="auto"/>
            <w:vAlign w:val="center"/>
          </w:tcPr>
          <w:p w14:paraId="269545A3" w14:textId="77777777" w:rsidR="006A2179" w:rsidRPr="006A2179" w:rsidRDefault="006A2179" w:rsidP="00DE66F6">
            <w:pPr>
              <w:keepNext/>
              <w:keepLines/>
              <w:rPr>
                <w:rFonts w:asciiTheme="majorHAnsi" w:hAnsiTheme="majorHAnsi" w:cstheme="majorHAnsi"/>
                <w:color w:val="00B050"/>
                <w:sz w:val="14"/>
                <w:szCs w:val="14"/>
              </w:rPr>
            </w:pPr>
            <w:r w:rsidRPr="006A2179">
              <w:rPr>
                <w:rFonts w:asciiTheme="majorHAnsi" w:hAnsiTheme="majorHAnsi" w:cstheme="majorHAnsi"/>
                <w:color w:val="00B050"/>
                <w:sz w:val="14"/>
                <w:szCs w:val="14"/>
              </w:rPr>
              <w:t>Total postpaid incentive – for respondents during extension</w:t>
            </w:r>
          </w:p>
        </w:tc>
        <w:tc>
          <w:tcPr>
            <w:tcW w:w="923" w:type="pct"/>
            <w:shd w:val="clear" w:color="auto" w:fill="auto"/>
            <w:vAlign w:val="center"/>
          </w:tcPr>
          <w:p w14:paraId="479D4F4A" w14:textId="77777777" w:rsidR="006A2179" w:rsidRPr="006A2179" w:rsidRDefault="006A2179" w:rsidP="00DE66F6">
            <w:pPr>
              <w:keepNext/>
              <w:keepLine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B050"/>
                <w:sz w:val="14"/>
                <w:szCs w:val="14"/>
              </w:rPr>
            </w:pPr>
            <w:r w:rsidRPr="006A2179">
              <w:rPr>
                <w:rFonts w:asciiTheme="majorHAnsi" w:hAnsiTheme="majorHAnsi" w:cstheme="majorHAnsi"/>
                <w:b/>
                <w:color w:val="00B050"/>
                <w:sz w:val="14"/>
                <w:szCs w:val="14"/>
              </w:rPr>
              <w:t>$55 (+$10 screener/address)</w:t>
            </w:r>
          </w:p>
        </w:tc>
        <w:tc>
          <w:tcPr>
            <w:tcW w:w="1103" w:type="pct"/>
            <w:shd w:val="clear" w:color="auto" w:fill="auto"/>
            <w:vAlign w:val="center"/>
          </w:tcPr>
          <w:p w14:paraId="78F791E3" w14:textId="77777777" w:rsidR="006A2179" w:rsidRPr="006A2179" w:rsidRDefault="006A2179" w:rsidP="00DE66F6">
            <w:pPr>
              <w:keepNext/>
              <w:keepLine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B050"/>
                <w:sz w:val="14"/>
                <w:szCs w:val="14"/>
              </w:rPr>
            </w:pPr>
            <w:r w:rsidRPr="006A2179">
              <w:rPr>
                <w:rFonts w:asciiTheme="majorHAnsi" w:hAnsiTheme="majorHAnsi" w:cstheme="majorHAnsi"/>
                <w:b/>
                <w:color w:val="00B050"/>
                <w:sz w:val="14"/>
                <w:szCs w:val="14"/>
              </w:rPr>
              <w:t>$50 + (+$10 screener/address)</w:t>
            </w:r>
          </w:p>
        </w:tc>
        <w:tc>
          <w:tcPr>
            <w:tcW w:w="1078" w:type="pct"/>
            <w:shd w:val="clear" w:color="auto" w:fill="auto"/>
            <w:vAlign w:val="center"/>
          </w:tcPr>
          <w:p w14:paraId="4CA4A0A8" w14:textId="77777777" w:rsidR="006A2179" w:rsidRPr="006A2179" w:rsidRDefault="006A2179" w:rsidP="00DE66F6">
            <w:pPr>
              <w:keepNext/>
              <w:keepLine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B050"/>
                <w:sz w:val="14"/>
                <w:szCs w:val="14"/>
              </w:rPr>
            </w:pPr>
            <w:r w:rsidRPr="006A2179">
              <w:rPr>
                <w:rFonts w:asciiTheme="majorHAnsi" w:hAnsiTheme="majorHAnsi" w:cstheme="majorHAnsi"/>
                <w:b/>
                <w:color w:val="00B050"/>
                <w:sz w:val="14"/>
                <w:szCs w:val="14"/>
              </w:rPr>
              <w:t>$30 + $10 boost + $5 flash</w:t>
            </w:r>
          </w:p>
        </w:tc>
        <w:tc>
          <w:tcPr>
            <w:tcW w:w="982" w:type="pct"/>
            <w:shd w:val="clear" w:color="auto" w:fill="auto"/>
            <w:vAlign w:val="center"/>
          </w:tcPr>
          <w:p w14:paraId="62B43C26" w14:textId="77777777" w:rsidR="006A2179" w:rsidRPr="006A2179" w:rsidRDefault="006A2179" w:rsidP="00DE66F6">
            <w:pPr>
              <w:keepNext/>
              <w:keepLine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B050"/>
                <w:sz w:val="14"/>
                <w:szCs w:val="14"/>
              </w:rPr>
            </w:pPr>
            <w:r w:rsidRPr="006A2179">
              <w:rPr>
                <w:rFonts w:asciiTheme="majorHAnsi" w:hAnsiTheme="majorHAnsi" w:cstheme="majorHAnsi"/>
                <w:b/>
                <w:color w:val="00B050"/>
                <w:sz w:val="14"/>
                <w:szCs w:val="14"/>
              </w:rPr>
              <w:t>$30 + $10 boost + $5 flash</w:t>
            </w:r>
          </w:p>
        </w:tc>
      </w:tr>
      <w:tr w:rsidR="006A2179" w:rsidRPr="00120372" w14:paraId="66B3EEE2" w14:textId="77777777" w:rsidTr="00DE66F6">
        <w:trPr>
          <w:trHeight w:val="144"/>
        </w:trPr>
        <w:tc>
          <w:tcPr>
            <w:cnfStyle w:val="001000000000" w:firstRow="0" w:lastRow="0" w:firstColumn="1" w:lastColumn="0" w:oddVBand="0" w:evenVBand="0" w:oddHBand="0" w:evenHBand="0" w:firstRowFirstColumn="0" w:firstRowLastColumn="0" w:lastRowFirstColumn="0" w:lastRowLastColumn="0"/>
            <w:tcW w:w="914" w:type="pct"/>
            <w:shd w:val="clear" w:color="auto" w:fill="auto"/>
            <w:vAlign w:val="center"/>
          </w:tcPr>
          <w:p w14:paraId="07782DEA" w14:textId="77777777" w:rsidR="006A2179" w:rsidRPr="006A2179" w:rsidRDefault="006A2179" w:rsidP="00DE66F6">
            <w:pPr>
              <w:keepNext/>
              <w:keepLines/>
              <w:rPr>
                <w:rFonts w:asciiTheme="majorHAnsi" w:hAnsiTheme="majorHAnsi" w:cstheme="majorHAnsi"/>
                <w:color w:val="00B050"/>
                <w:sz w:val="14"/>
                <w:szCs w:val="14"/>
              </w:rPr>
            </w:pPr>
            <w:r w:rsidRPr="006A2179">
              <w:rPr>
                <w:rFonts w:asciiTheme="majorHAnsi" w:hAnsiTheme="majorHAnsi" w:cstheme="majorHAnsi"/>
                <w:color w:val="00B050"/>
                <w:sz w:val="14"/>
                <w:szCs w:val="14"/>
              </w:rPr>
              <w:t>Post data collection – eligibility screener for B&amp;B:16/17 nonrespondents after June 30, 2018</w:t>
            </w:r>
          </w:p>
        </w:tc>
        <w:tc>
          <w:tcPr>
            <w:tcW w:w="4086" w:type="pct"/>
            <w:gridSpan w:val="4"/>
            <w:shd w:val="clear" w:color="auto" w:fill="auto"/>
            <w:vAlign w:val="center"/>
          </w:tcPr>
          <w:p w14:paraId="28862F8B" w14:textId="77777777" w:rsidR="006A2179" w:rsidRPr="006A2179" w:rsidRDefault="006A2179" w:rsidP="00DE66F6">
            <w:pPr>
              <w:keepNext/>
              <w:keepLine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B050"/>
                <w:sz w:val="14"/>
                <w:szCs w:val="14"/>
              </w:rPr>
            </w:pPr>
            <w:r w:rsidRPr="006A2179">
              <w:rPr>
                <w:rFonts w:asciiTheme="majorHAnsi" w:hAnsiTheme="majorHAnsi" w:cstheme="majorHAnsi"/>
                <w:color w:val="00B050"/>
                <w:sz w:val="14"/>
                <w:szCs w:val="14"/>
              </w:rPr>
              <w:t>$10 postpaid incentive</w:t>
            </w:r>
          </w:p>
          <w:p w14:paraId="3EDAB08D" w14:textId="77777777" w:rsidR="006A2179" w:rsidRPr="006A2179" w:rsidRDefault="006A2179" w:rsidP="00DE66F6">
            <w:pPr>
              <w:keepNext/>
              <w:keepLine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B050"/>
                <w:sz w:val="14"/>
                <w:szCs w:val="14"/>
              </w:rPr>
            </w:pPr>
            <w:r w:rsidRPr="006A2179">
              <w:rPr>
                <w:rFonts w:asciiTheme="majorHAnsi" w:hAnsiTheme="majorHAnsi" w:cstheme="majorHAnsi"/>
                <w:i/>
                <w:color w:val="00B050"/>
                <w:sz w:val="14"/>
                <w:szCs w:val="14"/>
              </w:rPr>
              <w:t>(with no earlier incentive received for B&amp;B:16/17)</w:t>
            </w:r>
          </w:p>
        </w:tc>
      </w:tr>
    </w:tbl>
    <w:p w14:paraId="1FE02FE4" w14:textId="77777777" w:rsidR="006A2179" w:rsidRPr="006A2179" w:rsidRDefault="006A2179" w:rsidP="006A2179">
      <w:pPr>
        <w:keepNext/>
        <w:keepLines/>
        <w:spacing w:before="20"/>
        <w:rPr>
          <w:sz w:val="16"/>
          <w:szCs w:val="16"/>
        </w:rPr>
      </w:pPr>
      <w:r w:rsidRPr="006A2179">
        <w:rPr>
          <w:b/>
          <w:sz w:val="16"/>
          <w:szCs w:val="16"/>
        </w:rPr>
        <w:t xml:space="preserve">Note: </w:t>
      </w:r>
      <w:r w:rsidRPr="006A2179">
        <w:rPr>
          <w:sz w:val="16"/>
          <w:szCs w:val="16"/>
        </w:rPr>
        <w:t>In addition to contacts shown in table, all groups will receive regular email and, with permission, text message reminders.</w:t>
      </w:r>
    </w:p>
    <w:p w14:paraId="769A04DB" w14:textId="77777777" w:rsidR="006A2179" w:rsidRPr="006A2179" w:rsidRDefault="006A2179" w:rsidP="006A2179">
      <w:pPr>
        <w:keepNext/>
        <w:keepLines/>
        <w:ind w:left="90" w:hanging="90"/>
      </w:pPr>
      <w:r w:rsidRPr="006A2179">
        <w:rPr>
          <w:sz w:val="16"/>
          <w:szCs w:val="16"/>
          <w:vertAlign w:val="superscript"/>
        </w:rPr>
        <w:t>1</w:t>
      </w:r>
      <w:r w:rsidRPr="006A2179">
        <w:rPr>
          <w:sz w:val="16"/>
          <w:szCs w:val="16"/>
        </w:rPr>
        <w:t xml:space="preserve"> Main data collection begins after the 6-week screener period for base year nonrespondents and immediately upon OMB clearance for base year respondents. Main data collection will end at the same time for both groups, therefore the duration of production phase I will be adjusted for base year nonrespondents to ensure Production Phase II and the Nonresponse Conversion Phase have sufficient time.</w:t>
      </w:r>
    </w:p>
    <w:p w14:paraId="0DB94D42" w14:textId="77777777" w:rsidR="006A2179" w:rsidRPr="006A2179" w:rsidRDefault="006A2179" w:rsidP="006A2179">
      <w:pPr>
        <w:rPr>
          <w:sz w:val="20"/>
        </w:rPr>
      </w:pPr>
    </w:p>
    <w:p w14:paraId="5C6C310F" w14:textId="77777777" w:rsidR="00EA05B0" w:rsidRPr="00EA05B0" w:rsidRDefault="00EA05B0" w:rsidP="00EA05B0">
      <w:pPr>
        <w:autoSpaceDE w:val="0"/>
        <w:autoSpaceDN w:val="0"/>
        <w:adjustRightInd w:val="0"/>
        <w:spacing w:after="120"/>
      </w:pPr>
      <w:r w:rsidRPr="00EA05B0">
        <w:rPr>
          <w:b/>
          <w:i/>
        </w:rPr>
        <w:t>Early Bird Incentive</w:t>
      </w:r>
      <w:r w:rsidRPr="00EA05B0">
        <w:rPr>
          <w:i/>
        </w:rPr>
        <w:t xml:space="preserve">. </w:t>
      </w:r>
      <w:r w:rsidRPr="00EA05B0">
        <w:t>Early bird incentives have been shown to lead to faster responses and increased participation rates within the early bird incentive period (e.g., LeClere et al. 2012; Coppersmith et al. 2016), and can provide efficiencies by reducing both data collection costs and time. Given this, rather than continuing to offer a $10 prepaid incentive as part of the aggressive protocol, for responding within the first three weeks of the start of data collection, sample members in Groups 2 and 3 will be offered the opportunity to increase their total incentive by $5, to $55 for located base-year nonrespondents, and to $35 for base-year late respondents. Because Group 1 sample members may not be located until well after the B&amp;B:16/17 early bird phase ends, they will not receive the same early bird incentive, but will instead be offered an incentive that is increased by $5 throughout the entire data collection period. Sample members in Group 4 will not receive the early bird incentive because, as shown in the B&amp;B:16/17 FT, they generally needed the least prompting to participate.</w:t>
      </w:r>
    </w:p>
    <w:p w14:paraId="3DA2FEF1" w14:textId="77777777" w:rsidR="00EA05B0" w:rsidRPr="00EA05B0" w:rsidRDefault="00EA05B0" w:rsidP="00EA05B0">
      <w:pPr>
        <w:widowControl w:val="0"/>
        <w:spacing w:after="120"/>
      </w:pPr>
      <w:r w:rsidRPr="00EA05B0">
        <w:rPr>
          <w:b/>
          <w:i/>
        </w:rPr>
        <w:t>Other data collection incentives</w:t>
      </w:r>
      <w:r w:rsidRPr="00EA05B0">
        <w:rPr>
          <w:i/>
        </w:rPr>
        <w:t xml:space="preserve">. </w:t>
      </w:r>
      <w:r w:rsidRPr="00EA05B0">
        <w:t>As described in the last section, instead of offering either a prepaid or an early bird incentive to Group 1, sample members will instead be offered an overall incentive amount of $55 upon survey completion. This amount matches that offered to all base-year nonrespondents in the B&amp;B:08/09 FT, which achieved an overall response rate of 44.0% for the equivalent group. In addition to the $5 early bird incentive, sample members in Group 2 will received $50 upon survey completion (total of $55 for an early response). This amount matches the amount offered to equivalent groups in previous data collections with the B&amp;B:08 cohort. For Group 3, we recommend maintaining the same $30 incentive level that was used in the B&amp;B:16/17 FT and in NPSAS:16 main study. In addition to the $30, Group 3 sample members will receive an additional $5 early bird incentive, for a total of $35, if they complete the survey within the first three weeks of data collection. While Group 4 sample members were prompted least during the B&amp;B:16/17 FT yet still achieved a 75.1% response rate, that response rate is still considerably lower than what was observed during the B&amp;B:08/09 field test (80.9 % among all base-year interview respondents). The primary difference in the two collections was the incentive amount offered -- $20 for B&amp;B:16/17 compared to $30 for B&amp;B:08/18 – so, in order to maximize the possible response rate with Group 4, its sample members will be offered $30. It is worth noting that these same sample members received $30 for completing the NPSAS:16 interview one year earlier.</w:t>
      </w:r>
    </w:p>
    <w:p w14:paraId="57E3C370" w14:textId="77777777" w:rsidR="00A770EC" w:rsidRPr="00A770EC" w:rsidRDefault="00A770EC" w:rsidP="00A770EC">
      <w:pPr>
        <w:spacing w:after="120"/>
        <w:rPr>
          <w:color w:val="00B050"/>
        </w:rPr>
      </w:pPr>
      <w:r w:rsidRPr="00A770EC">
        <w:rPr>
          <w:color w:val="00B050"/>
        </w:rPr>
        <w:t>Data collection for NPSAS:16 nonrespondents (Groups 1 and 2) will begin on September 18, 2017, and for NPSAS:16 respondents (Groups 3 and 4) on July 31, 2017. After March 23, 2018, for B&amp;B:16/17 data collection nonresponse conversion in Groups 3 and 4, a $10 incentive boost increase and $5 flash incentive will be added to the baseline incentive as follows:</w:t>
      </w:r>
    </w:p>
    <w:p w14:paraId="57CD80DE" w14:textId="77777777" w:rsidR="00A770EC" w:rsidRPr="00A770EC" w:rsidRDefault="00A770EC" w:rsidP="00A770EC">
      <w:pPr>
        <w:pStyle w:val="ListParagraph"/>
        <w:numPr>
          <w:ilvl w:val="0"/>
          <w:numId w:val="25"/>
        </w:numPr>
        <w:spacing w:after="120"/>
        <w:rPr>
          <w:rFonts w:ascii="Times New Roman" w:hAnsi="Times New Roman"/>
          <w:color w:val="00B050"/>
          <w:sz w:val="24"/>
          <w:szCs w:val="24"/>
        </w:rPr>
      </w:pPr>
      <w:r w:rsidRPr="00A770EC">
        <w:rPr>
          <w:rFonts w:ascii="Times New Roman" w:hAnsi="Times New Roman"/>
          <w:color w:val="00B050"/>
          <w:sz w:val="24"/>
          <w:szCs w:val="24"/>
        </w:rPr>
        <w:t>All remaining nonrespondents in data collection Groups 3 and 4 (NPSAS:16 respondents) will be offered the $10 incentive boost combined with the $5 flash incentive if they complete the survey within three weeks of the incentive boost plus flash offer; and</w:t>
      </w:r>
    </w:p>
    <w:p w14:paraId="01D5B50C" w14:textId="77777777" w:rsidR="00A770EC" w:rsidRPr="00A770EC" w:rsidRDefault="00A770EC" w:rsidP="00A770EC">
      <w:pPr>
        <w:pStyle w:val="ListParagraph"/>
        <w:numPr>
          <w:ilvl w:val="0"/>
          <w:numId w:val="25"/>
        </w:numPr>
        <w:spacing w:after="120"/>
        <w:rPr>
          <w:rFonts w:ascii="Times New Roman" w:eastAsia="Times New Roman" w:hAnsi="Times New Roman"/>
          <w:color w:val="00B050"/>
          <w:sz w:val="24"/>
          <w:szCs w:val="24"/>
        </w:rPr>
      </w:pPr>
      <w:r w:rsidRPr="00A770EC">
        <w:rPr>
          <w:rFonts w:ascii="Times New Roman" w:hAnsi="Times New Roman"/>
          <w:color w:val="00B050"/>
          <w:sz w:val="24"/>
          <w:szCs w:val="24"/>
        </w:rPr>
        <w:t>After those three weeks, the flash incentive offer will expire, and all remaining nonrespondents in data collection Groups 3 and 4 (NPSAS:16 respondents) will be eligible only for the $10 incentive boost to the baseline incentive throughout the remainder of the extended data collection, until June 30, 2018.</w:t>
      </w:r>
    </w:p>
    <w:p w14:paraId="26CF7362" w14:textId="77777777" w:rsidR="00EA05B0" w:rsidRPr="00E31706" w:rsidRDefault="00EA05B0" w:rsidP="00EA05B0">
      <w:pPr>
        <w:spacing w:after="120"/>
      </w:pPr>
      <w:r w:rsidRPr="00EA2717">
        <w:rPr>
          <w:b/>
          <w:i/>
        </w:rPr>
        <w:t>Mode tailoring</w:t>
      </w:r>
      <w:r w:rsidRPr="000A44D6">
        <w:rPr>
          <w:b/>
        </w:rPr>
        <w:t xml:space="preserve">. </w:t>
      </w:r>
      <w:r w:rsidRPr="00E31706">
        <w:t>Leverage</w:t>
      </w:r>
      <w:r w:rsidRPr="006C716C">
        <w:t>-saliency theory and social exchange theory suggest that offering a person the mode</w:t>
      </w:r>
      <w:r>
        <w:t xml:space="preserve"> </w:t>
      </w:r>
      <w:r w:rsidRPr="006C716C">
        <w:t>they prefer</w:t>
      </w:r>
      <w:r>
        <w:t>, e.g., by telephone or the Web,</w:t>
      </w:r>
      <w:r w:rsidRPr="006C716C">
        <w:t xml:space="preserve"> increases their likelihood of participating (Groves et al. 2000; Dillman et al. 2014). This </w:t>
      </w:r>
      <w:r>
        <w:t xml:space="preserve">theory </w:t>
      </w:r>
      <w:r w:rsidRPr="006C716C">
        <w:t>is supported by empirical evidence that offering people their preferred mode choice</w:t>
      </w:r>
      <w:r>
        <w:t xml:space="preserve"> </w:t>
      </w:r>
      <w:r w:rsidRPr="006C716C">
        <w:t xml:space="preserve">speeds up their response and is associated with higher </w:t>
      </w:r>
      <w:r>
        <w:t xml:space="preserve">participation </w:t>
      </w:r>
      <w:r w:rsidRPr="006C716C">
        <w:t xml:space="preserve">rates (e.g., Olson et al. 2012). </w:t>
      </w:r>
      <w:r>
        <w:t xml:space="preserve">With </w:t>
      </w:r>
      <w:r w:rsidRPr="006C716C">
        <w:t xml:space="preserve">the </w:t>
      </w:r>
      <w:r>
        <w:t>NPSAS:16</w:t>
      </w:r>
      <w:r w:rsidRPr="006C716C">
        <w:t xml:space="preserve"> interview </w:t>
      </w:r>
      <w:r>
        <w:t xml:space="preserve">completion </w:t>
      </w:r>
      <w:r w:rsidRPr="006C716C">
        <w:t xml:space="preserve">mode as </w:t>
      </w:r>
      <w:r>
        <w:t xml:space="preserve">a proxy </w:t>
      </w:r>
      <w:r w:rsidRPr="006C716C">
        <w:t xml:space="preserve">for mode preference, during the B&amp;B:16/17 </w:t>
      </w:r>
      <w:r>
        <w:t>main study</w:t>
      </w:r>
      <w:r w:rsidRPr="006C716C">
        <w:t xml:space="preserve"> early completion</w:t>
      </w:r>
      <w:r>
        <w:t xml:space="preserve"> </w:t>
      </w:r>
      <w:r w:rsidRPr="006C716C">
        <w:t>phase</w:t>
      </w:r>
      <w:r>
        <w:t xml:space="preserve">, Groups 3 and 4 will be approached </w:t>
      </w:r>
      <w:r w:rsidRPr="006C716C">
        <w:t xml:space="preserve">in the </w:t>
      </w:r>
      <w:r>
        <w:t xml:space="preserve">NPSAS:16 preferred </w:t>
      </w:r>
      <w:r w:rsidRPr="006C716C">
        <w:t>mode.</w:t>
      </w:r>
      <w:r>
        <w:t xml:space="preserve"> Specifically</w:t>
      </w:r>
      <w:r w:rsidRPr="006C716C">
        <w:t xml:space="preserve">, </w:t>
      </w:r>
      <w:r>
        <w:t>while all NPSAS:16 interview respondents will receive identical data collection announcement letters and emails, members of Groups 3 and 4</w:t>
      </w:r>
      <w:r w:rsidRPr="006C716C">
        <w:t xml:space="preserve"> who completed the </w:t>
      </w:r>
      <w:r>
        <w:t xml:space="preserve">NPSAS:16 </w:t>
      </w:r>
      <w:r w:rsidRPr="006C716C">
        <w:t xml:space="preserve">interview </w:t>
      </w:r>
      <w:r>
        <w:t xml:space="preserve">by telephone (N=355) </w:t>
      </w:r>
      <w:r w:rsidRPr="006C716C">
        <w:t xml:space="preserve">will be </w:t>
      </w:r>
      <w:r>
        <w:t>approached by telephone from the start of data collection. Likewise, those who completed the NPSAS:16 main study interview online will not be contacted by telephone before a preassigned outbound data collection date.</w:t>
      </w:r>
    </w:p>
    <w:p w14:paraId="7F8A33D0" w14:textId="77777777" w:rsidR="00EA05B0" w:rsidRDefault="00EA05B0" w:rsidP="00EA05B0">
      <w:pPr>
        <w:spacing w:after="120"/>
      </w:pPr>
      <w:r w:rsidRPr="00F05F57">
        <w:rPr>
          <w:b/>
          <w:i/>
        </w:rPr>
        <w:t>Light CATI outbound calling</w:t>
      </w:r>
      <w:r w:rsidRPr="004574B1">
        <w:rPr>
          <w:b/>
        </w:rPr>
        <w:t>.</w:t>
      </w:r>
      <w:r w:rsidRPr="004574B1">
        <w:t xml:space="preserve"> </w:t>
      </w:r>
      <w:r>
        <w:t xml:space="preserve">Anecdotally, introduction of </w:t>
      </w:r>
      <w:r w:rsidRPr="0085399C">
        <w:t>light</w:t>
      </w:r>
      <w:r>
        <w:t>,</w:t>
      </w:r>
      <w:r w:rsidRPr="0085399C">
        <w:t xml:space="preserve"> </w:t>
      </w:r>
      <w:r>
        <w:t xml:space="preserve">or less intense, </w:t>
      </w:r>
      <w:r w:rsidRPr="0085399C">
        <w:t xml:space="preserve">CATI interviewing </w:t>
      </w:r>
      <w:r>
        <w:t xml:space="preserve">in B&amp;B:16/17 FT seemed to increase production phase </w:t>
      </w:r>
      <w:r w:rsidRPr="0085399C">
        <w:t>response rates</w:t>
      </w:r>
      <w:r>
        <w:t xml:space="preserve"> among </w:t>
      </w:r>
      <w:r w:rsidRPr="0085399C">
        <w:t>Group 3</w:t>
      </w:r>
      <w:r>
        <w:t xml:space="preserve"> sample members</w:t>
      </w:r>
      <w:r w:rsidRPr="0085399C">
        <w:t xml:space="preserve"> </w:t>
      </w:r>
      <w:r>
        <w:t xml:space="preserve">(35%) compared to Group 4 </w:t>
      </w:r>
      <w:r w:rsidRPr="0085399C">
        <w:t xml:space="preserve">in </w:t>
      </w:r>
      <w:r>
        <w:t>the same phase</w:t>
      </w:r>
      <w:r w:rsidRPr="0085399C">
        <w:t xml:space="preserve"> (24%).</w:t>
      </w:r>
      <w:r>
        <w:t xml:space="preserve"> Light CATI involves a minimal number of phone calls, used mainly to prompt web response, while regular CATI efforts include more frequent phone efforts, with the goal to locate sample members and encourage their participation. Although one should use caution when interpreting these results – group assignment was not random – the findings are consistent with the literature which has shown that web surveys tend to have lower response rates compared to interviewer-administered surveys (e.g., Lozar Manfreda et al. 2008). Attempting to interview sample members by telephone also increases the likelihood of initiating locating efforts sooner when they cannot be located. B&amp;B:16/17 FT results showed higher locate rates in Group 3 (93.7%), which had light CATI, compared to that of </w:t>
      </w:r>
      <w:r w:rsidRPr="003A5D7F">
        <w:t>Group 4 (77.8%; χ2 = 63.2, p &lt; </w:t>
      </w:r>
      <w:r>
        <w:t>0</w:t>
      </w:r>
      <w:r w:rsidRPr="003A5D7F">
        <w:t xml:space="preserve">.001) which did not. For the B&amp;B:16/17 </w:t>
      </w:r>
      <w:r>
        <w:t>main study</w:t>
      </w:r>
      <w:r w:rsidRPr="003A5D7F">
        <w:t xml:space="preserve"> data collection, light CATI will be used with both Groups 3 and 4</w:t>
      </w:r>
      <w:r>
        <w:t xml:space="preserve"> once CATI begins in Production Phase I, the first half of the 6-month production phase.</w:t>
      </w:r>
    </w:p>
    <w:p w14:paraId="73F2C21F" w14:textId="77777777" w:rsidR="00EA05B0" w:rsidRDefault="00EA05B0" w:rsidP="00EA05B0">
      <w:pPr>
        <w:autoSpaceDE w:val="0"/>
        <w:autoSpaceDN w:val="0"/>
        <w:adjustRightInd w:val="0"/>
        <w:spacing w:after="120"/>
      </w:pPr>
      <w:bookmarkStart w:id="13" w:name="_Hlk497733475"/>
      <w:r w:rsidRPr="001C195E">
        <w:rPr>
          <w:b/>
          <w:i/>
        </w:rPr>
        <w:t>Abbreviated Interviews</w:t>
      </w:r>
      <w:r w:rsidRPr="00561CD4">
        <w:rPr>
          <w:b/>
        </w:rPr>
        <w:t>.</w:t>
      </w:r>
      <w:r w:rsidRPr="0085399C">
        <w:t xml:space="preserve"> </w:t>
      </w:r>
      <w:r w:rsidRPr="001D2739">
        <w:t xml:space="preserve">Obtaining </w:t>
      </w:r>
      <w:r>
        <w:t xml:space="preserve">responses from all sample members in a data collection </w:t>
      </w:r>
      <w:r w:rsidRPr="001D2739">
        <w:t xml:space="preserve">is </w:t>
      </w:r>
      <w:r>
        <w:t xml:space="preserve">important </w:t>
      </w:r>
      <w:r w:rsidRPr="001D2739">
        <w:t>to assess</w:t>
      </w:r>
      <w:r>
        <w:t xml:space="preserve">ing </w:t>
      </w:r>
      <w:r w:rsidRPr="001D2739">
        <w:t xml:space="preserve">and </w:t>
      </w:r>
      <w:r>
        <w:t>improving</w:t>
      </w:r>
      <w:r w:rsidRPr="001D2739">
        <w:t xml:space="preserve"> sample representativeness (e.g., Kreuter et al. 2010).</w:t>
      </w:r>
      <w:r>
        <w:t xml:space="preserve"> During the B&amp;B:16/17 FT data collection, sample members in Group 1 offered the abbreviated interview during the production phase responded at higher rates (22.7%) than those in Group 2 who were not offered the abbreviated interview at the same time (12.1%; </w:t>
      </w:r>
      <w:r w:rsidRPr="00420A9D">
        <w:rPr>
          <w:i/>
        </w:rPr>
        <w:t>t</w:t>
      </w:r>
      <w:r w:rsidRPr="00420A9D">
        <w:t>(2,097)</w:t>
      </w:r>
      <w:r w:rsidRPr="00420A9D">
        <w:rPr>
          <w:rFonts w:cstheme="majorBidi"/>
        </w:rPr>
        <w:t xml:space="preserve"> = 3.67, </w:t>
      </w:r>
      <w:r w:rsidRPr="00420A9D">
        <w:rPr>
          <w:rFonts w:cstheme="majorBidi"/>
          <w:i/>
        </w:rPr>
        <w:t xml:space="preserve">p </w:t>
      </w:r>
      <w:r>
        <w:rPr>
          <w:rFonts w:cstheme="majorBidi"/>
        </w:rPr>
        <w:t>&lt; 0</w:t>
      </w:r>
      <w:r w:rsidRPr="00420A9D">
        <w:rPr>
          <w:rFonts w:cstheme="majorBidi"/>
        </w:rPr>
        <w:t>.001</w:t>
      </w:r>
      <w:r>
        <w:t xml:space="preserve">). An abbreviated interview option will be offered to all sample members in the B&amp;B:16/17 main study data collection. </w:t>
      </w:r>
      <w:bookmarkStart w:id="14" w:name="_Hlk497733528"/>
      <w:r>
        <w:t>For pending cases in Groups 1 and 2, it will be offered on January 8, 2018, during Production Phase II (the latter half of the production phase of data collection). For pending cases in Groups 3 &amp; 4, the abbreviated interview offer will be made on February 19, 2018. Further, for sample members who express concerns about the length of the interview, the abbreviated interview offer will be made ahead of schedule, beginning in November 2017, based on their refusal to complete the full survey.</w:t>
      </w:r>
      <w:bookmarkEnd w:id="13"/>
      <w:bookmarkEnd w:id="14"/>
    </w:p>
    <w:p w14:paraId="430E205D" w14:textId="77777777" w:rsidR="00EA05B0" w:rsidRPr="0016570C" w:rsidRDefault="00EA05B0" w:rsidP="00EA05B0">
      <w:pPr>
        <w:widowControl w:val="0"/>
        <w:spacing w:after="120"/>
        <w:rPr>
          <w:rFonts w:asciiTheme="minorHAnsi" w:hAnsiTheme="minorHAnsi"/>
          <w:b/>
        </w:rPr>
      </w:pPr>
      <w:r w:rsidRPr="00A35A4B">
        <w:rPr>
          <w:b/>
          <w:i/>
        </w:rPr>
        <w:t xml:space="preserve">B&amp;B:16/17 Confidentiality Pledge Experiment Research Questions. </w:t>
      </w:r>
      <w:r w:rsidRPr="00A35A4B">
        <w:t>As described above, there are two</w:t>
      </w:r>
      <w:r>
        <w:t xml:space="preserve"> outcomes of interest with the pledge experiment. The </w:t>
      </w:r>
      <w:r w:rsidRPr="00B257E5">
        <w:rPr>
          <w:i/>
        </w:rPr>
        <w:t>participation rate</w:t>
      </w:r>
      <w:r>
        <w:t xml:space="preserve"> outcome will measure the willingness of sample members to enter or </w:t>
      </w:r>
      <w:r w:rsidRPr="009500F1">
        <w:t>start</w:t>
      </w:r>
      <w:r>
        <w:t xml:space="preserve"> the B&amp;B:16/17 interview either by entering a Study ID and password and clicking the Login button or by clicking the next button on the Survey Start page reached through a direct link from emails. The </w:t>
      </w:r>
      <w:r w:rsidRPr="00B257E5">
        <w:rPr>
          <w:i/>
        </w:rPr>
        <w:t>response rate</w:t>
      </w:r>
      <w:r>
        <w:t xml:space="preserve"> outcome will measure sample members’ willingness to continue to the end of the interview. </w:t>
      </w:r>
      <w:r w:rsidRPr="0016570C">
        <w:rPr>
          <w:rFonts w:asciiTheme="minorHAnsi" w:hAnsiTheme="minorHAnsi"/>
        </w:rPr>
        <w:t xml:space="preserve">Given the design of the pledge experiment, both in terms of wording (control, Homeland Security, federal staff) and placement of the pledge text (on the log in/direct link screen or </w:t>
      </w:r>
      <w:r>
        <w:rPr>
          <w:rFonts w:asciiTheme="minorHAnsi" w:hAnsiTheme="minorHAnsi"/>
        </w:rPr>
        <w:t xml:space="preserve">a separate second </w:t>
      </w:r>
      <w:r w:rsidRPr="0016570C">
        <w:rPr>
          <w:rFonts w:asciiTheme="minorHAnsi" w:hAnsiTheme="minorHAnsi"/>
        </w:rPr>
        <w:t>screen), we will test the following:</w:t>
      </w:r>
    </w:p>
    <w:p w14:paraId="0FFC686E" w14:textId="77777777" w:rsidR="00EA05B0" w:rsidRPr="00DA1BC2" w:rsidRDefault="00EA05B0" w:rsidP="00EA05B0">
      <w:pPr>
        <w:pStyle w:val="ListNumber3"/>
        <w:widowControl w:val="0"/>
        <w:numPr>
          <w:ilvl w:val="0"/>
          <w:numId w:val="0"/>
        </w:numPr>
        <w:spacing w:before="120" w:after="120"/>
        <w:ind w:left="360"/>
        <w:contextualSpacing w:val="0"/>
        <w:rPr>
          <w:rFonts w:ascii="Garamond" w:hAnsi="Garamond"/>
          <w:szCs w:val="24"/>
        </w:rPr>
      </w:pPr>
      <w:r>
        <w:rPr>
          <w:rFonts w:ascii="Garamond" w:hAnsi="Garamond"/>
          <w:i/>
          <w:u w:val="single"/>
        </w:rPr>
        <w:t>Research question 1</w:t>
      </w:r>
      <w:r w:rsidRPr="00DA1BC2">
        <w:rPr>
          <w:rFonts w:ascii="Garamond" w:hAnsi="Garamond"/>
          <w:i/>
          <w:u w:val="single"/>
        </w:rPr>
        <w:t>.1</w:t>
      </w:r>
      <w:r w:rsidRPr="00DA1BC2">
        <w:rPr>
          <w:rFonts w:ascii="Garamond" w:hAnsi="Garamond"/>
        </w:rPr>
        <w:t xml:space="preserve">: </w:t>
      </w:r>
      <w:r w:rsidRPr="00DA1BC2">
        <w:rPr>
          <w:rFonts w:ascii="Garamond" w:hAnsi="Garamond"/>
          <w:szCs w:val="24"/>
        </w:rPr>
        <w:t>Is there a difference in participation rates across the three pledge wording options?</w:t>
      </w:r>
    </w:p>
    <w:p w14:paraId="613EF2DD" w14:textId="77777777" w:rsidR="00EA05B0" w:rsidRPr="00DA1BC2" w:rsidRDefault="00EA05B0" w:rsidP="00EA05B0">
      <w:pPr>
        <w:ind w:firstLine="360"/>
      </w:pPr>
      <w:r w:rsidRPr="00DA1BC2">
        <w:t>H</w:t>
      </w:r>
      <w:r w:rsidRPr="00DA1BC2">
        <w:rPr>
          <w:vertAlign w:val="subscript"/>
        </w:rPr>
        <w:t>0</w:t>
      </w:r>
      <w:r w:rsidRPr="00DA1BC2">
        <w:t>: There is no observed difference in likelihood of participation between:</w:t>
      </w:r>
    </w:p>
    <w:p w14:paraId="46F7FD40" w14:textId="77777777" w:rsidR="00EA05B0" w:rsidRPr="00DA1BC2" w:rsidRDefault="00EA05B0" w:rsidP="00EA05B0">
      <w:pPr>
        <w:ind w:left="1080" w:hanging="360"/>
      </w:pPr>
      <w:r>
        <w:t>1</w:t>
      </w:r>
      <w:r w:rsidRPr="00DA1BC2">
        <w:t>.1a.</w:t>
      </w:r>
      <w:r w:rsidRPr="00DA1BC2">
        <w:tab/>
        <w:t>The Control and Homeland Security wording options</w:t>
      </w:r>
    </w:p>
    <w:p w14:paraId="32BB487B" w14:textId="77777777" w:rsidR="00EA05B0" w:rsidRPr="00DA1BC2" w:rsidRDefault="00EA05B0" w:rsidP="00EA05B0">
      <w:pPr>
        <w:ind w:left="1080" w:hanging="360"/>
      </w:pPr>
      <w:r>
        <w:t>1.1</w:t>
      </w:r>
      <w:r w:rsidRPr="00DA1BC2">
        <w:t>b.</w:t>
      </w:r>
      <w:r w:rsidRPr="00DA1BC2">
        <w:tab/>
        <w:t xml:space="preserve">The Control and Federal </w:t>
      </w:r>
      <w:r>
        <w:t>Staff</w:t>
      </w:r>
      <w:r w:rsidRPr="00DA1BC2">
        <w:t xml:space="preserve"> wording options</w:t>
      </w:r>
    </w:p>
    <w:p w14:paraId="55D8746B" w14:textId="77777777" w:rsidR="00EA05B0" w:rsidRPr="00DA1BC2" w:rsidRDefault="00EA05B0" w:rsidP="00EA05B0">
      <w:pPr>
        <w:ind w:left="1080" w:hanging="360"/>
      </w:pPr>
      <w:r>
        <w:t>1.1</w:t>
      </w:r>
      <w:r w:rsidRPr="00DA1BC2">
        <w:t>c.</w:t>
      </w:r>
      <w:r w:rsidRPr="00DA1BC2">
        <w:tab/>
        <w:t xml:space="preserve">The Homeland Security and Federal </w:t>
      </w:r>
      <w:r>
        <w:t>Staff</w:t>
      </w:r>
      <w:r w:rsidRPr="00DA1BC2">
        <w:t xml:space="preserve"> wording options</w:t>
      </w:r>
    </w:p>
    <w:p w14:paraId="6BF70FA0" w14:textId="77777777" w:rsidR="00EA05B0" w:rsidRPr="00DA1BC2" w:rsidRDefault="00EA05B0" w:rsidP="00EA05B0">
      <w:pPr>
        <w:pStyle w:val="ListNumber3"/>
        <w:widowControl w:val="0"/>
        <w:numPr>
          <w:ilvl w:val="0"/>
          <w:numId w:val="0"/>
        </w:numPr>
        <w:spacing w:before="120" w:after="120"/>
        <w:ind w:left="360"/>
        <w:contextualSpacing w:val="0"/>
        <w:rPr>
          <w:rFonts w:ascii="Garamond" w:hAnsi="Garamond"/>
          <w:szCs w:val="24"/>
        </w:rPr>
      </w:pPr>
      <w:r>
        <w:rPr>
          <w:rFonts w:ascii="Garamond" w:hAnsi="Garamond"/>
          <w:i/>
          <w:u w:val="single"/>
        </w:rPr>
        <w:t>Research question 1</w:t>
      </w:r>
      <w:r w:rsidRPr="00DA1BC2">
        <w:rPr>
          <w:rFonts w:ascii="Garamond" w:hAnsi="Garamond"/>
          <w:i/>
          <w:u w:val="single"/>
        </w:rPr>
        <w:t>.2</w:t>
      </w:r>
      <w:r w:rsidRPr="00DA1BC2">
        <w:rPr>
          <w:rFonts w:ascii="Garamond" w:hAnsi="Garamond"/>
        </w:rPr>
        <w:t xml:space="preserve">: </w:t>
      </w:r>
      <w:r w:rsidRPr="00DA1BC2">
        <w:rPr>
          <w:rFonts w:ascii="Garamond" w:hAnsi="Garamond"/>
          <w:szCs w:val="24"/>
        </w:rPr>
        <w:t>Is there a difference in response rates, given participation, across the three pledge wording options?</w:t>
      </w:r>
    </w:p>
    <w:p w14:paraId="001F5667" w14:textId="77777777" w:rsidR="00EA05B0" w:rsidRPr="00DA1BC2" w:rsidRDefault="00EA05B0" w:rsidP="00EA05B0">
      <w:pPr>
        <w:ind w:firstLine="360"/>
      </w:pPr>
      <w:r w:rsidRPr="00DA1BC2">
        <w:t>H</w:t>
      </w:r>
      <w:r w:rsidRPr="00DA1BC2">
        <w:rPr>
          <w:vertAlign w:val="subscript"/>
        </w:rPr>
        <w:t>0</w:t>
      </w:r>
      <w:r w:rsidRPr="00DA1BC2">
        <w:t>: There is no observed difference in likelihood of response, given participation, between:</w:t>
      </w:r>
    </w:p>
    <w:p w14:paraId="4D4268D6" w14:textId="77777777" w:rsidR="00EA05B0" w:rsidRPr="00DA1BC2" w:rsidRDefault="00EA05B0" w:rsidP="00EA05B0">
      <w:pPr>
        <w:ind w:left="1080" w:hanging="360"/>
      </w:pPr>
      <w:r>
        <w:t>1.2</w:t>
      </w:r>
      <w:r w:rsidRPr="00DA1BC2">
        <w:t>a.</w:t>
      </w:r>
      <w:r w:rsidRPr="00DA1BC2">
        <w:tab/>
        <w:t>The Control and Homeland Security wording options</w:t>
      </w:r>
    </w:p>
    <w:p w14:paraId="07BCB529" w14:textId="77777777" w:rsidR="00EA05B0" w:rsidRPr="00DA1BC2" w:rsidRDefault="00EA05B0" w:rsidP="00EA05B0">
      <w:pPr>
        <w:ind w:left="1080" w:hanging="360"/>
      </w:pPr>
      <w:r>
        <w:t>1</w:t>
      </w:r>
      <w:r w:rsidRPr="00DA1BC2">
        <w:t>.2b.</w:t>
      </w:r>
      <w:r w:rsidRPr="00DA1BC2">
        <w:tab/>
        <w:t xml:space="preserve">The Control and Federal </w:t>
      </w:r>
      <w:r>
        <w:t>Staff</w:t>
      </w:r>
      <w:r w:rsidRPr="00DA1BC2">
        <w:t xml:space="preserve"> wording options</w:t>
      </w:r>
    </w:p>
    <w:p w14:paraId="6D7E9878" w14:textId="77777777" w:rsidR="00EA05B0" w:rsidRPr="00DA1BC2" w:rsidRDefault="00EA05B0" w:rsidP="00EA05B0">
      <w:pPr>
        <w:ind w:left="1080" w:hanging="360"/>
      </w:pPr>
      <w:r>
        <w:t>1.2</w:t>
      </w:r>
      <w:r w:rsidRPr="00DA1BC2">
        <w:t>c.</w:t>
      </w:r>
      <w:r w:rsidRPr="00DA1BC2">
        <w:tab/>
        <w:t xml:space="preserve">The Homeland Security and Federal </w:t>
      </w:r>
      <w:r>
        <w:t>Staff</w:t>
      </w:r>
      <w:r w:rsidRPr="00DA1BC2">
        <w:t xml:space="preserve"> wording options</w:t>
      </w:r>
    </w:p>
    <w:p w14:paraId="2CAC24BD" w14:textId="77777777" w:rsidR="00EA05B0" w:rsidRPr="00DA1BC2" w:rsidRDefault="00EA05B0" w:rsidP="00EA05B0">
      <w:pPr>
        <w:pStyle w:val="ListNumber3"/>
        <w:widowControl w:val="0"/>
        <w:numPr>
          <w:ilvl w:val="0"/>
          <w:numId w:val="0"/>
        </w:numPr>
        <w:spacing w:before="120" w:after="120"/>
        <w:ind w:left="360"/>
        <w:contextualSpacing w:val="0"/>
        <w:rPr>
          <w:rFonts w:ascii="Garamond" w:hAnsi="Garamond"/>
          <w:szCs w:val="24"/>
        </w:rPr>
      </w:pPr>
      <w:r w:rsidRPr="00DA1BC2">
        <w:rPr>
          <w:rFonts w:ascii="Garamond" w:hAnsi="Garamond"/>
          <w:i/>
          <w:u w:val="single"/>
        </w:rPr>
        <w:t>Research questio</w:t>
      </w:r>
      <w:r>
        <w:rPr>
          <w:rFonts w:ascii="Garamond" w:hAnsi="Garamond"/>
          <w:i/>
          <w:u w:val="single"/>
        </w:rPr>
        <w:t>n 2.1</w:t>
      </w:r>
      <w:r w:rsidRPr="00DA1BC2">
        <w:rPr>
          <w:rFonts w:ascii="Garamond" w:hAnsi="Garamond"/>
        </w:rPr>
        <w:t xml:space="preserve">: </w:t>
      </w:r>
      <w:r w:rsidRPr="00DA1BC2">
        <w:rPr>
          <w:rFonts w:ascii="Garamond" w:hAnsi="Garamond"/>
          <w:szCs w:val="24"/>
        </w:rPr>
        <w:t>Is there a difference in participation rates across the two text placement options</w:t>
      </w:r>
      <w:r>
        <w:rPr>
          <w:rFonts w:ascii="Garamond" w:hAnsi="Garamond"/>
          <w:szCs w:val="24"/>
        </w:rPr>
        <w:t>, on the login screen or on a separate screen immediately following login</w:t>
      </w:r>
      <w:r w:rsidRPr="00DA1BC2">
        <w:rPr>
          <w:rFonts w:ascii="Garamond" w:hAnsi="Garamond"/>
          <w:szCs w:val="24"/>
        </w:rPr>
        <w:t>?</w:t>
      </w:r>
    </w:p>
    <w:p w14:paraId="630A24EC" w14:textId="77777777" w:rsidR="00EA05B0" w:rsidRPr="00DA1BC2" w:rsidRDefault="00EA05B0" w:rsidP="00EA05B0">
      <w:pPr>
        <w:ind w:left="720" w:hanging="360"/>
      </w:pPr>
      <w:r w:rsidRPr="00DA1BC2">
        <w:t>H</w:t>
      </w:r>
      <w:r w:rsidRPr="00DA1BC2">
        <w:rPr>
          <w:vertAlign w:val="subscript"/>
        </w:rPr>
        <w:t>0</w:t>
      </w:r>
      <w:r w:rsidRPr="00DA1BC2">
        <w:t xml:space="preserve">: There is no observed difference in likelihood of participation between the </w:t>
      </w:r>
      <w:r>
        <w:t xml:space="preserve">Login Page </w:t>
      </w:r>
      <w:r w:rsidRPr="00DA1BC2">
        <w:t xml:space="preserve">and </w:t>
      </w:r>
      <w:r>
        <w:t xml:space="preserve">Separate Page </w:t>
      </w:r>
      <w:r w:rsidRPr="00DA1BC2">
        <w:t>options.</w:t>
      </w:r>
    </w:p>
    <w:p w14:paraId="17376FC4" w14:textId="77777777" w:rsidR="00EA05B0" w:rsidRPr="00DA1BC2" w:rsidRDefault="00EA05B0" w:rsidP="00EA05B0">
      <w:pPr>
        <w:pStyle w:val="ListNumber3"/>
        <w:widowControl w:val="0"/>
        <w:numPr>
          <w:ilvl w:val="0"/>
          <w:numId w:val="0"/>
        </w:numPr>
        <w:spacing w:before="120" w:after="120"/>
        <w:ind w:left="360"/>
        <w:contextualSpacing w:val="0"/>
        <w:rPr>
          <w:rFonts w:ascii="Garamond" w:hAnsi="Garamond"/>
          <w:szCs w:val="24"/>
        </w:rPr>
      </w:pPr>
      <w:r>
        <w:rPr>
          <w:rFonts w:ascii="Garamond" w:hAnsi="Garamond"/>
          <w:i/>
          <w:u w:val="single"/>
        </w:rPr>
        <w:t>Research question 2.2</w:t>
      </w:r>
      <w:r w:rsidRPr="00DA1BC2">
        <w:rPr>
          <w:rFonts w:ascii="Garamond" w:hAnsi="Garamond"/>
        </w:rPr>
        <w:t xml:space="preserve">: </w:t>
      </w:r>
      <w:r w:rsidRPr="00DA1BC2">
        <w:rPr>
          <w:rFonts w:ascii="Garamond" w:hAnsi="Garamond"/>
          <w:szCs w:val="24"/>
        </w:rPr>
        <w:t>Is there a difference in response rates, given participation, across the two text placement options</w:t>
      </w:r>
      <w:r>
        <w:rPr>
          <w:rFonts w:ascii="Garamond" w:hAnsi="Garamond"/>
          <w:szCs w:val="24"/>
        </w:rPr>
        <w:t xml:space="preserve"> or on a separate screen immediately following login</w:t>
      </w:r>
      <w:r w:rsidRPr="00DA1BC2">
        <w:rPr>
          <w:rFonts w:ascii="Garamond" w:hAnsi="Garamond"/>
          <w:szCs w:val="24"/>
        </w:rPr>
        <w:t>?</w:t>
      </w:r>
    </w:p>
    <w:p w14:paraId="44C7799C" w14:textId="77777777" w:rsidR="00EA05B0" w:rsidRPr="00DA1BC2" w:rsidRDefault="00EA05B0" w:rsidP="00EA05B0">
      <w:pPr>
        <w:ind w:left="720" w:hanging="360"/>
      </w:pPr>
      <w:r w:rsidRPr="00DA1BC2">
        <w:t>H</w:t>
      </w:r>
      <w:r w:rsidRPr="00DA1BC2">
        <w:rPr>
          <w:vertAlign w:val="subscript"/>
        </w:rPr>
        <w:t>0</w:t>
      </w:r>
      <w:r w:rsidRPr="00DA1BC2">
        <w:t xml:space="preserve">: There is no observed difference in likelihood of response, given participation, between the </w:t>
      </w:r>
      <w:r>
        <w:t>Login</w:t>
      </w:r>
      <w:r w:rsidRPr="00DA1BC2">
        <w:t xml:space="preserve"> </w:t>
      </w:r>
      <w:r>
        <w:t xml:space="preserve">Page </w:t>
      </w:r>
      <w:r w:rsidRPr="00DA1BC2">
        <w:t xml:space="preserve">and </w:t>
      </w:r>
      <w:r>
        <w:t xml:space="preserve">Separate Page </w:t>
      </w:r>
      <w:r w:rsidRPr="00DA1BC2">
        <w:t>options.</w:t>
      </w:r>
    </w:p>
    <w:p w14:paraId="3391337C" w14:textId="77777777" w:rsidR="00EA05B0" w:rsidRPr="00DA1BC2" w:rsidRDefault="00EA05B0" w:rsidP="00EA05B0">
      <w:pPr>
        <w:pStyle w:val="ListNumber3"/>
        <w:widowControl w:val="0"/>
        <w:numPr>
          <w:ilvl w:val="0"/>
          <w:numId w:val="0"/>
        </w:numPr>
        <w:spacing w:before="120" w:after="120"/>
        <w:ind w:left="360"/>
        <w:contextualSpacing w:val="0"/>
        <w:rPr>
          <w:rFonts w:ascii="Garamond" w:hAnsi="Garamond"/>
          <w:szCs w:val="24"/>
        </w:rPr>
      </w:pPr>
      <w:r>
        <w:rPr>
          <w:rFonts w:ascii="Garamond" w:hAnsi="Garamond"/>
          <w:i/>
          <w:u w:val="single"/>
        </w:rPr>
        <w:t>Research question 3</w:t>
      </w:r>
      <w:r w:rsidRPr="00DA1BC2">
        <w:rPr>
          <w:rFonts w:ascii="Garamond" w:hAnsi="Garamond"/>
          <w:i/>
          <w:u w:val="single"/>
        </w:rPr>
        <w:t>.1</w:t>
      </w:r>
      <w:r w:rsidRPr="00DA1BC2">
        <w:rPr>
          <w:rFonts w:ascii="Garamond" w:hAnsi="Garamond"/>
        </w:rPr>
        <w:t xml:space="preserve">: </w:t>
      </w:r>
      <w:r w:rsidRPr="00DA1BC2">
        <w:rPr>
          <w:rFonts w:ascii="Garamond" w:hAnsi="Garamond"/>
          <w:szCs w:val="24"/>
        </w:rPr>
        <w:t xml:space="preserve">Is there a difference in participation rates across the </w:t>
      </w:r>
      <w:r>
        <w:rPr>
          <w:rFonts w:ascii="Garamond" w:hAnsi="Garamond"/>
          <w:szCs w:val="24"/>
        </w:rPr>
        <w:t xml:space="preserve">three </w:t>
      </w:r>
      <w:r w:rsidRPr="00DA1BC2">
        <w:rPr>
          <w:rFonts w:ascii="Garamond" w:hAnsi="Garamond"/>
          <w:szCs w:val="24"/>
        </w:rPr>
        <w:t>pledge text/</w:t>
      </w:r>
      <w:r>
        <w:rPr>
          <w:rFonts w:ascii="Garamond" w:hAnsi="Garamond"/>
          <w:szCs w:val="24"/>
        </w:rPr>
        <w:t xml:space="preserve">two </w:t>
      </w:r>
      <w:r w:rsidRPr="00DA1BC2">
        <w:rPr>
          <w:rFonts w:ascii="Garamond" w:hAnsi="Garamond"/>
          <w:szCs w:val="24"/>
        </w:rPr>
        <w:t>placement combinations?</w:t>
      </w:r>
    </w:p>
    <w:p w14:paraId="6470DF68" w14:textId="77777777" w:rsidR="00EA05B0" w:rsidRDefault="00EA05B0" w:rsidP="00EA05B0">
      <w:pPr>
        <w:ind w:left="720" w:hanging="360"/>
      </w:pPr>
      <w:r w:rsidRPr="00DA1BC2">
        <w:t>H</w:t>
      </w:r>
      <w:r w:rsidRPr="00DA1BC2">
        <w:rPr>
          <w:vertAlign w:val="subscript"/>
        </w:rPr>
        <w:t>0</w:t>
      </w:r>
      <w:r w:rsidRPr="00DA1BC2">
        <w:t xml:space="preserve">: There is no </w:t>
      </w:r>
      <w:r>
        <w:t>difference in the likelihood of participation, among the pledge text/placement combinations.</w:t>
      </w:r>
    </w:p>
    <w:p w14:paraId="59377DEF" w14:textId="77777777" w:rsidR="00EA05B0" w:rsidRPr="00DA1BC2" w:rsidRDefault="00EA05B0" w:rsidP="00EA05B0">
      <w:pPr>
        <w:pStyle w:val="ListNumber3"/>
        <w:widowControl w:val="0"/>
        <w:numPr>
          <w:ilvl w:val="0"/>
          <w:numId w:val="0"/>
        </w:numPr>
        <w:spacing w:before="120" w:after="120"/>
        <w:ind w:left="360"/>
        <w:contextualSpacing w:val="0"/>
        <w:rPr>
          <w:rFonts w:ascii="Garamond" w:hAnsi="Garamond"/>
          <w:szCs w:val="24"/>
        </w:rPr>
      </w:pPr>
      <w:r>
        <w:rPr>
          <w:rFonts w:ascii="Garamond" w:hAnsi="Garamond"/>
          <w:i/>
          <w:u w:val="single"/>
        </w:rPr>
        <w:t>Research question 3</w:t>
      </w:r>
      <w:r w:rsidRPr="00DA1BC2">
        <w:rPr>
          <w:rFonts w:ascii="Garamond" w:hAnsi="Garamond"/>
          <w:i/>
          <w:u w:val="single"/>
        </w:rPr>
        <w:t>.</w:t>
      </w:r>
      <w:r>
        <w:rPr>
          <w:rFonts w:ascii="Garamond" w:hAnsi="Garamond"/>
          <w:i/>
          <w:u w:val="single"/>
        </w:rPr>
        <w:t>2</w:t>
      </w:r>
      <w:r w:rsidRPr="00DA1BC2">
        <w:rPr>
          <w:rFonts w:ascii="Garamond" w:hAnsi="Garamond"/>
        </w:rPr>
        <w:t xml:space="preserve">: </w:t>
      </w:r>
      <w:r w:rsidRPr="00DA1BC2">
        <w:rPr>
          <w:rFonts w:ascii="Garamond" w:hAnsi="Garamond"/>
          <w:szCs w:val="24"/>
        </w:rPr>
        <w:t xml:space="preserve">Is there a difference in </w:t>
      </w:r>
      <w:r>
        <w:rPr>
          <w:rFonts w:ascii="Garamond" w:hAnsi="Garamond"/>
          <w:szCs w:val="24"/>
        </w:rPr>
        <w:t xml:space="preserve">response </w:t>
      </w:r>
      <w:r w:rsidRPr="00DA1BC2">
        <w:rPr>
          <w:rFonts w:ascii="Garamond" w:hAnsi="Garamond"/>
          <w:szCs w:val="24"/>
        </w:rPr>
        <w:t xml:space="preserve">rates across the </w:t>
      </w:r>
      <w:r>
        <w:rPr>
          <w:rFonts w:ascii="Garamond" w:hAnsi="Garamond"/>
          <w:szCs w:val="24"/>
        </w:rPr>
        <w:t xml:space="preserve">three </w:t>
      </w:r>
      <w:r w:rsidRPr="00DA1BC2">
        <w:rPr>
          <w:rFonts w:ascii="Garamond" w:hAnsi="Garamond"/>
          <w:szCs w:val="24"/>
        </w:rPr>
        <w:t>pledge text/</w:t>
      </w:r>
      <w:r>
        <w:rPr>
          <w:rFonts w:ascii="Garamond" w:hAnsi="Garamond"/>
          <w:szCs w:val="24"/>
        </w:rPr>
        <w:t xml:space="preserve">two </w:t>
      </w:r>
      <w:r w:rsidRPr="00DA1BC2">
        <w:rPr>
          <w:rFonts w:ascii="Garamond" w:hAnsi="Garamond"/>
          <w:szCs w:val="24"/>
        </w:rPr>
        <w:t>placement combinations?</w:t>
      </w:r>
    </w:p>
    <w:p w14:paraId="40E71BE8" w14:textId="77777777" w:rsidR="00EA05B0" w:rsidRDefault="00EA05B0" w:rsidP="00EA05B0">
      <w:pPr>
        <w:spacing w:after="120"/>
        <w:ind w:left="360"/>
      </w:pPr>
      <w:r w:rsidRPr="00DA1BC2">
        <w:t>H</w:t>
      </w:r>
      <w:r w:rsidRPr="00DA1BC2">
        <w:rPr>
          <w:vertAlign w:val="subscript"/>
        </w:rPr>
        <w:t>0</w:t>
      </w:r>
      <w:r w:rsidRPr="00DA1BC2">
        <w:t xml:space="preserve">: There is no </w:t>
      </w:r>
      <w:r>
        <w:t>difference in response rates among the pledge text/placement combinations.</w:t>
      </w:r>
    </w:p>
    <w:p w14:paraId="7D266433" w14:textId="77777777" w:rsidR="00EA05B0" w:rsidRDefault="00EA05B0" w:rsidP="00EA05B0">
      <w:r w:rsidRPr="0048795B">
        <w:t xml:space="preserve">The differences between the control and treatment group(s) necessary to detect statistically significant </w:t>
      </w:r>
      <w:r>
        <w:t>differences are shown in table 9</w:t>
      </w:r>
      <w:r w:rsidRPr="0048795B">
        <w:t>.</w:t>
      </w:r>
    </w:p>
    <w:p w14:paraId="44DEFF53" w14:textId="77777777" w:rsidR="00EA05B0" w:rsidRPr="00690CED" w:rsidRDefault="00EA05B0" w:rsidP="00EA05B0">
      <w:pPr>
        <w:pStyle w:val="TableTitle0"/>
      </w:pPr>
      <w:bookmarkStart w:id="15" w:name="_Table_8._Two-Group"/>
      <w:bookmarkStart w:id="16" w:name="_Toc480528410"/>
      <w:bookmarkStart w:id="17" w:name="_Toc480890089"/>
      <w:bookmarkStart w:id="18" w:name="_Toc497921075"/>
      <w:bookmarkEnd w:id="15"/>
      <w:r w:rsidRPr="00690CED">
        <w:t xml:space="preserve">Table </w:t>
      </w:r>
      <w:r>
        <w:t>9</w:t>
      </w:r>
      <w:r w:rsidRPr="00690CED">
        <w:t>. Two-group detectable differences for the pledge text/pledge placement experiment</w:t>
      </w:r>
      <w:bookmarkEnd w:id="16"/>
      <w:bookmarkEnd w:id="17"/>
      <w:bookmarkEnd w:id="18"/>
      <w:r w:rsidRPr="00690CED">
        <w:t xml:space="preserve"> </w:t>
      </w:r>
    </w:p>
    <w:tbl>
      <w:tblPr>
        <w:tblStyle w:val="GridTable1Light1"/>
        <w:tblW w:w="0" w:type="auto"/>
        <w:tblLook w:val="04A0" w:firstRow="1" w:lastRow="0" w:firstColumn="1" w:lastColumn="0" w:noHBand="0" w:noVBand="1"/>
      </w:tblPr>
      <w:tblGrid>
        <w:gridCol w:w="1188"/>
        <w:gridCol w:w="2970"/>
        <w:gridCol w:w="810"/>
        <w:gridCol w:w="3150"/>
        <w:gridCol w:w="900"/>
        <w:gridCol w:w="1422"/>
      </w:tblGrid>
      <w:tr w:rsidR="00EA05B0" w14:paraId="52536543" w14:textId="77777777" w:rsidTr="006820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vMerge w:val="restart"/>
            <w:vAlign w:val="bottom"/>
          </w:tcPr>
          <w:p w14:paraId="39F5E44D" w14:textId="77777777" w:rsidR="00EA05B0" w:rsidRPr="002C294D" w:rsidRDefault="00EA05B0" w:rsidP="006820E0">
            <w:pPr>
              <w:keepNext/>
              <w:rPr>
                <w:rFonts w:asciiTheme="majorHAnsi" w:hAnsiTheme="majorHAnsi" w:cstheme="majorHAnsi"/>
                <w:sz w:val="16"/>
                <w:szCs w:val="16"/>
              </w:rPr>
            </w:pPr>
            <w:r w:rsidRPr="002C294D">
              <w:rPr>
                <w:rFonts w:asciiTheme="majorHAnsi" w:hAnsiTheme="majorHAnsi" w:cstheme="majorHAnsi"/>
                <w:sz w:val="16"/>
                <w:szCs w:val="16"/>
              </w:rPr>
              <w:t>Hypothesis</w:t>
            </w:r>
          </w:p>
        </w:tc>
        <w:tc>
          <w:tcPr>
            <w:tcW w:w="3780" w:type="dxa"/>
            <w:gridSpan w:val="2"/>
            <w:vAlign w:val="bottom"/>
          </w:tcPr>
          <w:p w14:paraId="29442CF3" w14:textId="77777777" w:rsidR="00EA05B0" w:rsidRPr="002C294D" w:rsidRDefault="00EA05B0" w:rsidP="006820E0">
            <w:pPr>
              <w:keepN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C294D">
              <w:rPr>
                <w:rFonts w:asciiTheme="majorHAnsi" w:hAnsiTheme="majorHAnsi" w:cstheme="majorHAnsi"/>
                <w:sz w:val="16"/>
                <w:szCs w:val="16"/>
              </w:rPr>
              <w:t>Group 1</w:t>
            </w:r>
          </w:p>
        </w:tc>
        <w:tc>
          <w:tcPr>
            <w:tcW w:w="4050" w:type="dxa"/>
            <w:gridSpan w:val="2"/>
            <w:vAlign w:val="bottom"/>
          </w:tcPr>
          <w:p w14:paraId="377D2AFD" w14:textId="77777777" w:rsidR="00EA05B0" w:rsidRPr="002C294D" w:rsidRDefault="00EA05B0" w:rsidP="006820E0">
            <w:pPr>
              <w:keepN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C294D">
              <w:rPr>
                <w:rFonts w:asciiTheme="majorHAnsi" w:hAnsiTheme="majorHAnsi" w:cstheme="majorHAnsi"/>
                <w:sz w:val="16"/>
                <w:szCs w:val="16"/>
              </w:rPr>
              <w:t>Group 2</w:t>
            </w:r>
          </w:p>
        </w:tc>
        <w:tc>
          <w:tcPr>
            <w:tcW w:w="1422" w:type="dxa"/>
            <w:vMerge w:val="restart"/>
            <w:vAlign w:val="bottom"/>
          </w:tcPr>
          <w:p w14:paraId="57E6F50A" w14:textId="77777777" w:rsidR="00EA05B0" w:rsidRPr="002C294D" w:rsidRDefault="00EA05B0" w:rsidP="006820E0">
            <w:pPr>
              <w:keepN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C294D">
              <w:rPr>
                <w:rFonts w:asciiTheme="majorHAnsi" w:hAnsiTheme="majorHAnsi" w:cstheme="majorHAnsi"/>
                <w:sz w:val="16"/>
                <w:szCs w:val="16"/>
              </w:rPr>
              <w:t>Detectable difference (95% confidence)</w:t>
            </w:r>
          </w:p>
        </w:tc>
      </w:tr>
      <w:tr w:rsidR="00EA05B0" w14:paraId="2A08F500" w14:textId="77777777" w:rsidTr="006820E0">
        <w:tc>
          <w:tcPr>
            <w:cnfStyle w:val="001000000000" w:firstRow="0" w:lastRow="0" w:firstColumn="1" w:lastColumn="0" w:oddVBand="0" w:evenVBand="0" w:oddHBand="0" w:evenHBand="0" w:firstRowFirstColumn="0" w:firstRowLastColumn="0" w:lastRowFirstColumn="0" w:lastRowLastColumn="0"/>
            <w:tcW w:w="1188" w:type="dxa"/>
            <w:vMerge/>
          </w:tcPr>
          <w:p w14:paraId="64609301" w14:textId="77777777" w:rsidR="00EA05B0" w:rsidRPr="002C294D" w:rsidRDefault="00EA05B0" w:rsidP="006820E0">
            <w:pPr>
              <w:keepNext/>
              <w:rPr>
                <w:rFonts w:asciiTheme="majorHAnsi" w:hAnsiTheme="majorHAnsi" w:cstheme="majorHAnsi"/>
                <w:sz w:val="16"/>
                <w:szCs w:val="16"/>
              </w:rPr>
            </w:pPr>
          </w:p>
        </w:tc>
        <w:tc>
          <w:tcPr>
            <w:tcW w:w="2970" w:type="dxa"/>
            <w:vAlign w:val="bottom"/>
          </w:tcPr>
          <w:p w14:paraId="67F47B22" w14:textId="77777777" w:rsidR="00EA05B0" w:rsidRPr="002C294D" w:rsidRDefault="00EA05B0" w:rsidP="006820E0">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6"/>
                <w:szCs w:val="16"/>
              </w:rPr>
            </w:pPr>
            <w:r w:rsidRPr="002C294D">
              <w:rPr>
                <w:rFonts w:asciiTheme="majorHAnsi" w:hAnsiTheme="majorHAnsi" w:cstheme="majorHAnsi"/>
                <w:b/>
                <w:sz w:val="16"/>
                <w:szCs w:val="16"/>
              </w:rPr>
              <w:t>Definition</w:t>
            </w:r>
          </w:p>
        </w:tc>
        <w:tc>
          <w:tcPr>
            <w:tcW w:w="810" w:type="dxa"/>
            <w:vAlign w:val="bottom"/>
          </w:tcPr>
          <w:p w14:paraId="2924A52A" w14:textId="77777777" w:rsidR="00EA05B0" w:rsidRPr="002C294D" w:rsidRDefault="00EA05B0" w:rsidP="006820E0">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6"/>
                <w:szCs w:val="16"/>
              </w:rPr>
            </w:pPr>
            <w:r w:rsidRPr="002C294D">
              <w:rPr>
                <w:rFonts w:asciiTheme="majorHAnsi" w:hAnsiTheme="majorHAnsi" w:cstheme="majorHAnsi"/>
                <w:b/>
                <w:sz w:val="16"/>
                <w:szCs w:val="16"/>
              </w:rPr>
              <w:t>N</w:t>
            </w:r>
          </w:p>
        </w:tc>
        <w:tc>
          <w:tcPr>
            <w:tcW w:w="3150" w:type="dxa"/>
            <w:vAlign w:val="bottom"/>
          </w:tcPr>
          <w:p w14:paraId="7DE0FF9D" w14:textId="77777777" w:rsidR="00EA05B0" w:rsidRPr="002C294D" w:rsidRDefault="00EA05B0" w:rsidP="006820E0">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6"/>
                <w:szCs w:val="16"/>
              </w:rPr>
            </w:pPr>
            <w:r w:rsidRPr="002C294D">
              <w:rPr>
                <w:rFonts w:asciiTheme="majorHAnsi" w:hAnsiTheme="majorHAnsi" w:cstheme="majorHAnsi"/>
                <w:b/>
                <w:sz w:val="16"/>
                <w:szCs w:val="16"/>
              </w:rPr>
              <w:t>Definition</w:t>
            </w:r>
          </w:p>
        </w:tc>
        <w:tc>
          <w:tcPr>
            <w:tcW w:w="900" w:type="dxa"/>
            <w:vAlign w:val="bottom"/>
          </w:tcPr>
          <w:p w14:paraId="3BBB358D" w14:textId="77777777" w:rsidR="00EA05B0" w:rsidRPr="002C294D" w:rsidRDefault="00EA05B0" w:rsidP="006820E0">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6"/>
                <w:szCs w:val="16"/>
              </w:rPr>
            </w:pPr>
            <w:r w:rsidRPr="002C294D">
              <w:rPr>
                <w:rFonts w:asciiTheme="majorHAnsi" w:hAnsiTheme="majorHAnsi" w:cstheme="majorHAnsi"/>
                <w:b/>
                <w:sz w:val="16"/>
                <w:szCs w:val="16"/>
              </w:rPr>
              <w:t>N</w:t>
            </w:r>
          </w:p>
        </w:tc>
        <w:tc>
          <w:tcPr>
            <w:tcW w:w="1422" w:type="dxa"/>
            <w:vMerge/>
          </w:tcPr>
          <w:p w14:paraId="18024475" w14:textId="77777777" w:rsidR="00EA05B0" w:rsidRPr="002C294D" w:rsidRDefault="00EA05B0" w:rsidP="006820E0">
            <w:pPr>
              <w:keepN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tc>
      </w:tr>
      <w:tr w:rsidR="00EA05B0" w14:paraId="645493D7" w14:textId="77777777" w:rsidTr="006820E0">
        <w:tc>
          <w:tcPr>
            <w:cnfStyle w:val="001000000000" w:firstRow="0" w:lastRow="0" w:firstColumn="1" w:lastColumn="0" w:oddVBand="0" w:evenVBand="0" w:oddHBand="0" w:evenHBand="0" w:firstRowFirstColumn="0" w:firstRowLastColumn="0" w:lastRowFirstColumn="0" w:lastRowLastColumn="0"/>
            <w:tcW w:w="1188" w:type="dxa"/>
            <w:vAlign w:val="center"/>
          </w:tcPr>
          <w:p w14:paraId="34ABD931" w14:textId="77777777" w:rsidR="00EA05B0" w:rsidRPr="002C294D" w:rsidRDefault="00EA05B0" w:rsidP="006820E0">
            <w:pPr>
              <w:keepNext/>
              <w:jc w:val="center"/>
              <w:rPr>
                <w:rFonts w:asciiTheme="majorHAnsi" w:hAnsiTheme="majorHAnsi" w:cstheme="majorHAnsi"/>
                <w:sz w:val="16"/>
                <w:szCs w:val="16"/>
              </w:rPr>
            </w:pPr>
            <w:r>
              <w:rPr>
                <w:rFonts w:asciiTheme="majorHAnsi" w:hAnsiTheme="majorHAnsi" w:cstheme="majorHAnsi"/>
                <w:sz w:val="16"/>
                <w:szCs w:val="16"/>
              </w:rPr>
              <w:t>1.a</w:t>
            </w:r>
          </w:p>
        </w:tc>
        <w:tc>
          <w:tcPr>
            <w:tcW w:w="2970" w:type="dxa"/>
          </w:tcPr>
          <w:p w14:paraId="3FB7FE9F" w14:textId="77777777" w:rsidR="00EA05B0" w:rsidRPr="002C294D" w:rsidRDefault="00EA05B0" w:rsidP="006820E0">
            <w:pPr>
              <w:keepN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Control text</w:t>
            </w:r>
          </w:p>
        </w:tc>
        <w:tc>
          <w:tcPr>
            <w:tcW w:w="810" w:type="dxa"/>
            <w:vAlign w:val="center"/>
          </w:tcPr>
          <w:p w14:paraId="10B00117" w14:textId="77777777" w:rsidR="00EA05B0" w:rsidRPr="002C294D" w:rsidRDefault="00EA05B0" w:rsidP="006820E0">
            <w:pPr>
              <w:keepNex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20,512</w:t>
            </w:r>
          </w:p>
        </w:tc>
        <w:tc>
          <w:tcPr>
            <w:tcW w:w="3150" w:type="dxa"/>
          </w:tcPr>
          <w:p w14:paraId="4B269557" w14:textId="77777777" w:rsidR="00EA05B0" w:rsidRPr="002C294D" w:rsidRDefault="00EA05B0" w:rsidP="006820E0">
            <w:pPr>
              <w:keepN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Homeland Security text</w:t>
            </w:r>
          </w:p>
        </w:tc>
        <w:tc>
          <w:tcPr>
            <w:tcW w:w="900" w:type="dxa"/>
            <w:vAlign w:val="center"/>
          </w:tcPr>
          <w:p w14:paraId="223BF71C" w14:textId="77777777" w:rsidR="00EA05B0" w:rsidRPr="002C294D" w:rsidRDefault="00EA05B0" w:rsidP="006820E0">
            <w:pPr>
              <w:keepNex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3,466</w:t>
            </w:r>
          </w:p>
        </w:tc>
        <w:tc>
          <w:tcPr>
            <w:tcW w:w="1422" w:type="dxa"/>
            <w:vAlign w:val="center"/>
          </w:tcPr>
          <w:p w14:paraId="7183B21A" w14:textId="77777777" w:rsidR="00EA05B0" w:rsidRPr="002C294D" w:rsidRDefault="00EA05B0" w:rsidP="006820E0">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2.3%</w:t>
            </w:r>
          </w:p>
        </w:tc>
      </w:tr>
      <w:tr w:rsidR="00EA05B0" w14:paraId="7CB6C405" w14:textId="77777777" w:rsidTr="006820E0">
        <w:tc>
          <w:tcPr>
            <w:cnfStyle w:val="001000000000" w:firstRow="0" w:lastRow="0" w:firstColumn="1" w:lastColumn="0" w:oddVBand="0" w:evenVBand="0" w:oddHBand="0" w:evenHBand="0" w:firstRowFirstColumn="0" w:firstRowLastColumn="0" w:lastRowFirstColumn="0" w:lastRowLastColumn="0"/>
            <w:tcW w:w="1188" w:type="dxa"/>
            <w:vAlign w:val="center"/>
          </w:tcPr>
          <w:p w14:paraId="1BB89DD0" w14:textId="77777777" w:rsidR="00EA05B0" w:rsidRPr="002C294D" w:rsidRDefault="00EA05B0" w:rsidP="006820E0">
            <w:pPr>
              <w:keepNext/>
              <w:jc w:val="center"/>
              <w:rPr>
                <w:rFonts w:asciiTheme="majorHAnsi" w:hAnsiTheme="majorHAnsi" w:cstheme="majorHAnsi"/>
                <w:sz w:val="16"/>
                <w:szCs w:val="16"/>
              </w:rPr>
            </w:pPr>
            <w:r>
              <w:rPr>
                <w:rFonts w:asciiTheme="majorHAnsi" w:hAnsiTheme="majorHAnsi" w:cstheme="majorHAnsi"/>
                <w:sz w:val="16"/>
                <w:szCs w:val="16"/>
              </w:rPr>
              <w:t>1.b</w:t>
            </w:r>
          </w:p>
        </w:tc>
        <w:tc>
          <w:tcPr>
            <w:tcW w:w="2970" w:type="dxa"/>
          </w:tcPr>
          <w:p w14:paraId="148AEDF6" w14:textId="77777777" w:rsidR="00EA05B0" w:rsidRPr="002C294D" w:rsidRDefault="00EA05B0" w:rsidP="006820E0">
            <w:pPr>
              <w:keepN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Control text</w:t>
            </w:r>
          </w:p>
        </w:tc>
        <w:tc>
          <w:tcPr>
            <w:tcW w:w="810" w:type="dxa"/>
            <w:vAlign w:val="center"/>
          </w:tcPr>
          <w:p w14:paraId="30D7AF17" w14:textId="77777777" w:rsidR="00EA05B0" w:rsidRPr="002C294D" w:rsidRDefault="00EA05B0" w:rsidP="006820E0">
            <w:pPr>
              <w:keepNex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20,512</w:t>
            </w:r>
          </w:p>
        </w:tc>
        <w:tc>
          <w:tcPr>
            <w:tcW w:w="3150" w:type="dxa"/>
          </w:tcPr>
          <w:p w14:paraId="5D64CC16" w14:textId="77777777" w:rsidR="00EA05B0" w:rsidRPr="002C294D" w:rsidRDefault="00EA05B0" w:rsidP="006820E0">
            <w:pPr>
              <w:keepN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Federal Staff text</w:t>
            </w:r>
          </w:p>
        </w:tc>
        <w:tc>
          <w:tcPr>
            <w:tcW w:w="900" w:type="dxa"/>
            <w:vAlign w:val="center"/>
          </w:tcPr>
          <w:p w14:paraId="7EF653CF" w14:textId="77777777" w:rsidR="00EA05B0" w:rsidRPr="002C294D" w:rsidRDefault="00EA05B0" w:rsidP="006820E0">
            <w:pPr>
              <w:keepNex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3,466</w:t>
            </w:r>
          </w:p>
        </w:tc>
        <w:tc>
          <w:tcPr>
            <w:tcW w:w="1422" w:type="dxa"/>
            <w:vAlign w:val="center"/>
          </w:tcPr>
          <w:p w14:paraId="4AFA3B03" w14:textId="77777777" w:rsidR="00EA05B0" w:rsidRPr="002C294D" w:rsidRDefault="00EA05B0" w:rsidP="006820E0">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2.3%</w:t>
            </w:r>
          </w:p>
        </w:tc>
      </w:tr>
      <w:tr w:rsidR="00EA05B0" w14:paraId="379BED54" w14:textId="77777777" w:rsidTr="006820E0">
        <w:tc>
          <w:tcPr>
            <w:cnfStyle w:val="001000000000" w:firstRow="0" w:lastRow="0" w:firstColumn="1" w:lastColumn="0" w:oddVBand="0" w:evenVBand="0" w:oddHBand="0" w:evenHBand="0" w:firstRowFirstColumn="0" w:firstRowLastColumn="0" w:lastRowFirstColumn="0" w:lastRowLastColumn="0"/>
            <w:tcW w:w="1188" w:type="dxa"/>
            <w:vAlign w:val="center"/>
          </w:tcPr>
          <w:p w14:paraId="0A8ADD2B" w14:textId="77777777" w:rsidR="00EA05B0" w:rsidRPr="002C294D" w:rsidRDefault="00EA05B0" w:rsidP="006820E0">
            <w:pPr>
              <w:keepNext/>
              <w:jc w:val="center"/>
              <w:rPr>
                <w:rFonts w:asciiTheme="majorHAnsi" w:hAnsiTheme="majorHAnsi" w:cstheme="majorHAnsi"/>
                <w:sz w:val="16"/>
                <w:szCs w:val="16"/>
              </w:rPr>
            </w:pPr>
            <w:r>
              <w:rPr>
                <w:rFonts w:asciiTheme="majorHAnsi" w:hAnsiTheme="majorHAnsi" w:cstheme="majorHAnsi"/>
                <w:sz w:val="16"/>
                <w:szCs w:val="16"/>
              </w:rPr>
              <w:t>1.c</w:t>
            </w:r>
          </w:p>
        </w:tc>
        <w:tc>
          <w:tcPr>
            <w:tcW w:w="2970" w:type="dxa"/>
          </w:tcPr>
          <w:p w14:paraId="0C537D16" w14:textId="77777777" w:rsidR="00EA05B0" w:rsidRPr="002C294D" w:rsidRDefault="00EA05B0" w:rsidP="006820E0">
            <w:pPr>
              <w:keepN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Homeland Security text</w:t>
            </w:r>
          </w:p>
        </w:tc>
        <w:tc>
          <w:tcPr>
            <w:tcW w:w="810" w:type="dxa"/>
            <w:vAlign w:val="center"/>
          </w:tcPr>
          <w:p w14:paraId="79F26CE3" w14:textId="77777777" w:rsidR="00EA05B0" w:rsidRPr="002C294D" w:rsidRDefault="00EA05B0" w:rsidP="006820E0">
            <w:pPr>
              <w:keepNex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3,466</w:t>
            </w:r>
          </w:p>
        </w:tc>
        <w:tc>
          <w:tcPr>
            <w:tcW w:w="3150" w:type="dxa"/>
          </w:tcPr>
          <w:p w14:paraId="64482DA2" w14:textId="77777777" w:rsidR="00EA05B0" w:rsidRPr="002C294D" w:rsidRDefault="00EA05B0" w:rsidP="006820E0">
            <w:pPr>
              <w:keepN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Federal Staff text</w:t>
            </w:r>
          </w:p>
        </w:tc>
        <w:tc>
          <w:tcPr>
            <w:tcW w:w="900" w:type="dxa"/>
            <w:vAlign w:val="center"/>
          </w:tcPr>
          <w:p w14:paraId="400B92B8" w14:textId="77777777" w:rsidR="00EA05B0" w:rsidRPr="002C294D" w:rsidRDefault="00EA05B0" w:rsidP="006820E0">
            <w:pPr>
              <w:keepNex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3,466</w:t>
            </w:r>
          </w:p>
        </w:tc>
        <w:tc>
          <w:tcPr>
            <w:tcW w:w="1422" w:type="dxa"/>
            <w:vAlign w:val="center"/>
          </w:tcPr>
          <w:p w14:paraId="170861C8" w14:textId="77777777" w:rsidR="00EA05B0" w:rsidRPr="002C294D" w:rsidRDefault="00EA05B0" w:rsidP="006820E0">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3.0%</w:t>
            </w:r>
          </w:p>
        </w:tc>
      </w:tr>
      <w:tr w:rsidR="00EA05B0" w14:paraId="7BBA7641" w14:textId="77777777" w:rsidTr="006820E0">
        <w:tc>
          <w:tcPr>
            <w:cnfStyle w:val="001000000000" w:firstRow="0" w:lastRow="0" w:firstColumn="1" w:lastColumn="0" w:oddVBand="0" w:evenVBand="0" w:oddHBand="0" w:evenHBand="0" w:firstRowFirstColumn="0" w:firstRowLastColumn="0" w:lastRowFirstColumn="0" w:lastRowLastColumn="0"/>
            <w:tcW w:w="1188" w:type="dxa"/>
            <w:vAlign w:val="center"/>
          </w:tcPr>
          <w:p w14:paraId="73EC87C7" w14:textId="77777777" w:rsidR="00EA05B0" w:rsidRPr="002C294D" w:rsidRDefault="00EA05B0" w:rsidP="006820E0">
            <w:pPr>
              <w:keepNext/>
              <w:jc w:val="center"/>
              <w:rPr>
                <w:rFonts w:asciiTheme="majorHAnsi" w:hAnsiTheme="majorHAnsi" w:cstheme="majorHAnsi"/>
                <w:sz w:val="16"/>
                <w:szCs w:val="16"/>
              </w:rPr>
            </w:pPr>
          </w:p>
        </w:tc>
        <w:tc>
          <w:tcPr>
            <w:tcW w:w="2970" w:type="dxa"/>
          </w:tcPr>
          <w:p w14:paraId="5421DC72" w14:textId="77777777" w:rsidR="00EA05B0" w:rsidRPr="002C294D" w:rsidRDefault="00EA05B0" w:rsidP="006820E0">
            <w:pPr>
              <w:keepN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tc>
        <w:tc>
          <w:tcPr>
            <w:tcW w:w="810" w:type="dxa"/>
            <w:vAlign w:val="center"/>
          </w:tcPr>
          <w:p w14:paraId="3212E4B2" w14:textId="77777777" w:rsidR="00EA05B0" w:rsidRPr="002C294D" w:rsidRDefault="00EA05B0" w:rsidP="006820E0">
            <w:pPr>
              <w:keepNex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tc>
        <w:tc>
          <w:tcPr>
            <w:tcW w:w="3150" w:type="dxa"/>
          </w:tcPr>
          <w:p w14:paraId="19DC4DFE" w14:textId="77777777" w:rsidR="00EA05B0" w:rsidRPr="002C294D" w:rsidRDefault="00EA05B0" w:rsidP="006820E0">
            <w:pPr>
              <w:keepN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tc>
        <w:tc>
          <w:tcPr>
            <w:tcW w:w="900" w:type="dxa"/>
            <w:vAlign w:val="center"/>
          </w:tcPr>
          <w:p w14:paraId="33A8CE22" w14:textId="77777777" w:rsidR="00EA05B0" w:rsidRPr="002C294D" w:rsidRDefault="00EA05B0" w:rsidP="006820E0">
            <w:pPr>
              <w:keepNex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tc>
        <w:tc>
          <w:tcPr>
            <w:tcW w:w="1422" w:type="dxa"/>
            <w:vAlign w:val="center"/>
          </w:tcPr>
          <w:p w14:paraId="6DF8C56A" w14:textId="77777777" w:rsidR="00EA05B0" w:rsidRPr="002C294D" w:rsidRDefault="00EA05B0" w:rsidP="006820E0">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tc>
      </w:tr>
      <w:tr w:rsidR="00EA05B0" w14:paraId="4680CFC8" w14:textId="77777777" w:rsidTr="006820E0">
        <w:tc>
          <w:tcPr>
            <w:cnfStyle w:val="001000000000" w:firstRow="0" w:lastRow="0" w:firstColumn="1" w:lastColumn="0" w:oddVBand="0" w:evenVBand="0" w:oddHBand="0" w:evenHBand="0" w:firstRowFirstColumn="0" w:firstRowLastColumn="0" w:lastRowFirstColumn="0" w:lastRowLastColumn="0"/>
            <w:tcW w:w="1188" w:type="dxa"/>
            <w:vAlign w:val="center"/>
          </w:tcPr>
          <w:p w14:paraId="3B579A78" w14:textId="77777777" w:rsidR="00EA05B0" w:rsidRPr="002C294D" w:rsidRDefault="00EA05B0" w:rsidP="006820E0">
            <w:pPr>
              <w:keepNext/>
              <w:jc w:val="center"/>
              <w:rPr>
                <w:rFonts w:asciiTheme="majorHAnsi" w:hAnsiTheme="majorHAnsi" w:cstheme="majorHAnsi"/>
                <w:sz w:val="16"/>
                <w:szCs w:val="16"/>
              </w:rPr>
            </w:pPr>
            <w:r>
              <w:rPr>
                <w:rFonts w:asciiTheme="majorHAnsi" w:hAnsiTheme="majorHAnsi" w:cstheme="majorHAnsi"/>
                <w:sz w:val="16"/>
                <w:szCs w:val="16"/>
              </w:rPr>
              <w:t>2</w:t>
            </w:r>
          </w:p>
        </w:tc>
        <w:tc>
          <w:tcPr>
            <w:tcW w:w="2970" w:type="dxa"/>
          </w:tcPr>
          <w:p w14:paraId="2ACDB501" w14:textId="77777777" w:rsidR="00EA05B0" w:rsidRPr="002C294D" w:rsidRDefault="00EA05B0" w:rsidP="006820E0">
            <w:pPr>
              <w:keepN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Login screen</w:t>
            </w:r>
          </w:p>
        </w:tc>
        <w:tc>
          <w:tcPr>
            <w:tcW w:w="810" w:type="dxa"/>
            <w:vAlign w:val="center"/>
          </w:tcPr>
          <w:p w14:paraId="30A59ED0" w14:textId="77777777" w:rsidR="00EA05B0" w:rsidRPr="002C294D" w:rsidRDefault="00EA05B0" w:rsidP="006820E0">
            <w:pPr>
              <w:keepNex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22,245</w:t>
            </w:r>
          </w:p>
        </w:tc>
        <w:tc>
          <w:tcPr>
            <w:tcW w:w="3150" w:type="dxa"/>
          </w:tcPr>
          <w:p w14:paraId="5CCA54EC" w14:textId="77777777" w:rsidR="00EA05B0" w:rsidRPr="002C294D" w:rsidRDefault="00EA05B0" w:rsidP="006820E0">
            <w:pPr>
              <w:keepN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Separate Page screen</w:t>
            </w:r>
          </w:p>
        </w:tc>
        <w:tc>
          <w:tcPr>
            <w:tcW w:w="900" w:type="dxa"/>
            <w:vAlign w:val="center"/>
          </w:tcPr>
          <w:p w14:paraId="5928C6E3" w14:textId="77777777" w:rsidR="00EA05B0" w:rsidRPr="002C294D" w:rsidRDefault="00EA05B0" w:rsidP="006820E0">
            <w:pPr>
              <w:keepNex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5,199</w:t>
            </w:r>
          </w:p>
        </w:tc>
        <w:tc>
          <w:tcPr>
            <w:tcW w:w="1422" w:type="dxa"/>
            <w:vAlign w:val="center"/>
          </w:tcPr>
          <w:p w14:paraId="0C62D48D" w14:textId="77777777" w:rsidR="00EA05B0" w:rsidRPr="002C294D" w:rsidRDefault="00EA05B0" w:rsidP="006820E0">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1.9%</w:t>
            </w:r>
          </w:p>
        </w:tc>
      </w:tr>
      <w:tr w:rsidR="00EA05B0" w14:paraId="570D06F7" w14:textId="77777777" w:rsidTr="006820E0">
        <w:tc>
          <w:tcPr>
            <w:cnfStyle w:val="001000000000" w:firstRow="0" w:lastRow="0" w:firstColumn="1" w:lastColumn="0" w:oddVBand="0" w:evenVBand="0" w:oddHBand="0" w:evenHBand="0" w:firstRowFirstColumn="0" w:firstRowLastColumn="0" w:lastRowFirstColumn="0" w:lastRowLastColumn="0"/>
            <w:tcW w:w="1188" w:type="dxa"/>
            <w:vAlign w:val="center"/>
          </w:tcPr>
          <w:p w14:paraId="56B00C17" w14:textId="77777777" w:rsidR="00EA05B0" w:rsidRPr="0032553B" w:rsidRDefault="00EA05B0" w:rsidP="006820E0">
            <w:pPr>
              <w:keepNext/>
              <w:jc w:val="center"/>
              <w:rPr>
                <w:rFonts w:asciiTheme="majorHAnsi" w:hAnsiTheme="majorHAnsi" w:cstheme="majorHAnsi"/>
                <w:sz w:val="16"/>
                <w:szCs w:val="16"/>
              </w:rPr>
            </w:pPr>
            <w:r w:rsidRPr="0032553B">
              <w:rPr>
                <w:rFonts w:asciiTheme="majorHAnsi" w:hAnsiTheme="majorHAnsi" w:cstheme="majorHAnsi"/>
                <w:sz w:val="16"/>
                <w:szCs w:val="16"/>
              </w:rPr>
              <w:t>3</w:t>
            </w:r>
          </w:p>
        </w:tc>
        <w:tc>
          <w:tcPr>
            <w:tcW w:w="9252" w:type="dxa"/>
            <w:gridSpan w:val="5"/>
            <w:vAlign w:val="center"/>
          </w:tcPr>
          <w:p w14:paraId="3ACC9F6E" w14:textId="77777777" w:rsidR="00EA05B0" w:rsidRPr="002C294D" w:rsidRDefault="00EA05B0" w:rsidP="006820E0">
            <w:pPr>
              <w:keepN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2553B">
              <w:rPr>
                <w:rFonts w:asciiTheme="majorHAnsi" w:hAnsiTheme="majorHAnsi" w:cstheme="majorHAnsi"/>
                <w:b/>
                <w:sz w:val="16"/>
                <w:szCs w:val="16"/>
              </w:rPr>
              <w:t>Interactions</w:t>
            </w:r>
          </w:p>
        </w:tc>
      </w:tr>
      <w:tr w:rsidR="00EA05B0" w14:paraId="7B97B585" w14:textId="77777777" w:rsidTr="006820E0">
        <w:tc>
          <w:tcPr>
            <w:cnfStyle w:val="001000000000" w:firstRow="0" w:lastRow="0" w:firstColumn="1" w:lastColumn="0" w:oddVBand="0" w:evenVBand="0" w:oddHBand="0" w:evenHBand="0" w:firstRowFirstColumn="0" w:firstRowLastColumn="0" w:lastRowFirstColumn="0" w:lastRowLastColumn="0"/>
            <w:tcW w:w="1188" w:type="dxa"/>
            <w:vAlign w:val="center"/>
          </w:tcPr>
          <w:p w14:paraId="29D120ED" w14:textId="77777777" w:rsidR="00EA05B0" w:rsidRPr="002C294D" w:rsidRDefault="00EA05B0" w:rsidP="006820E0">
            <w:pPr>
              <w:keepNext/>
              <w:jc w:val="center"/>
              <w:rPr>
                <w:rFonts w:asciiTheme="majorHAnsi" w:hAnsiTheme="majorHAnsi" w:cstheme="majorHAnsi"/>
                <w:sz w:val="16"/>
                <w:szCs w:val="16"/>
              </w:rPr>
            </w:pPr>
          </w:p>
        </w:tc>
        <w:tc>
          <w:tcPr>
            <w:tcW w:w="2970" w:type="dxa"/>
            <w:vAlign w:val="center"/>
          </w:tcPr>
          <w:p w14:paraId="56E8ECDA" w14:textId="77777777" w:rsidR="00EA05B0" w:rsidRPr="002C294D" w:rsidRDefault="00EA05B0" w:rsidP="006820E0">
            <w:pPr>
              <w:keepN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Control/Login</w:t>
            </w:r>
          </w:p>
        </w:tc>
        <w:tc>
          <w:tcPr>
            <w:tcW w:w="810" w:type="dxa"/>
            <w:vAlign w:val="center"/>
          </w:tcPr>
          <w:p w14:paraId="40D34F59" w14:textId="77777777" w:rsidR="00EA05B0" w:rsidRPr="002C294D" w:rsidRDefault="00EA05B0" w:rsidP="006820E0">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18,779</w:t>
            </w:r>
          </w:p>
        </w:tc>
        <w:tc>
          <w:tcPr>
            <w:tcW w:w="3150" w:type="dxa"/>
            <w:vAlign w:val="center"/>
          </w:tcPr>
          <w:p w14:paraId="0597CF3E" w14:textId="77777777" w:rsidR="00EA05B0" w:rsidRPr="002C294D" w:rsidRDefault="00EA05B0" w:rsidP="006820E0">
            <w:pPr>
              <w:keepN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Any other pledge/placement option</w:t>
            </w:r>
          </w:p>
        </w:tc>
        <w:tc>
          <w:tcPr>
            <w:tcW w:w="900" w:type="dxa"/>
            <w:vAlign w:val="center"/>
          </w:tcPr>
          <w:p w14:paraId="2BF6430F" w14:textId="77777777" w:rsidR="00EA05B0" w:rsidRPr="002C294D" w:rsidRDefault="00EA05B0" w:rsidP="006820E0">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1,733</w:t>
            </w:r>
          </w:p>
        </w:tc>
        <w:tc>
          <w:tcPr>
            <w:tcW w:w="1422" w:type="dxa"/>
            <w:vAlign w:val="center"/>
          </w:tcPr>
          <w:p w14:paraId="21775F82" w14:textId="77777777" w:rsidR="00EA05B0" w:rsidRPr="002C294D" w:rsidRDefault="00EA05B0" w:rsidP="006820E0">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3.1%</w:t>
            </w:r>
          </w:p>
        </w:tc>
      </w:tr>
      <w:tr w:rsidR="00EA05B0" w14:paraId="37BE0328" w14:textId="77777777" w:rsidTr="006820E0">
        <w:tc>
          <w:tcPr>
            <w:cnfStyle w:val="001000000000" w:firstRow="0" w:lastRow="0" w:firstColumn="1" w:lastColumn="0" w:oddVBand="0" w:evenVBand="0" w:oddHBand="0" w:evenHBand="0" w:firstRowFirstColumn="0" w:firstRowLastColumn="0" w:lastRowFirstColumn="0" w:lastRowLastColumn="0"/>
            <w:tcW w:w="1188" w:type="dxa"/>
            <w:vAlign w:val="center"/>
          </w:tcPr>
          <w:p w14:paraId="061BB179" w14:textId="77777777" w:rsidR="00EA05B0" w:rsidRPr="002C294D" w:rsidRDefault="00EA05B0" w:rsidP="00506C85">
            <w:pPr>
              <w:jc w:val="center"/>
              <w:rPr>
                <w:rFonts w:asciiTheme="majorHAnsi" w:hAnsiTheme="majorHAnsi" w:cstheme="majorHAnsi"/>
                <w:sz w:val="16"/>
                <w:szCs w:val="16"/>
              </w:rPr>
            </w:pPr>
          </w:p>
        </w:tc>
        <w:tc>
          <w:tcPr>
            <w:tcW w:w="2970" w:type="dxa"/>
            <w:vAlign w:val="center"/>
          </w:tcPr>
          <w:p w14:paraId="6F740FB3" w14:textId="77777777" w:rsidR="00EA05B0" w:rsidRPr="002C294D" w:rsidRDefault="00EA05B0" w:rsidP="00506C8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All other pledge/placement options (other than Control/Login)</w:t>
            </w:r>
          </w:p>
        </w:tc>
        <w:tc>
          <w:tcPr>
            <w:tcW w:w="810" w:type="dxa"/>
            <w:vAlign w:val="center"/>
          </w:tcPr>
          <w:p w14:paraId="528B2E54" w14:textId="77777777" w:rsidR="00EA05B0" w:rsidRPr="002C294D" w:rsidRDefault="00EA05B0" w:rsidP="00506C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1,733</w:t>
            </w:r>
          </w:p>
        </w:tc>
        <w:tc>
          <w:tcPr>
            <w:tcW w:w="3150" w:type="dxa"/>
            <w:vAlign w:val="center"/>
          </w:tcPr>
          <w:p w14:paraId="407D205C" w14:textId="77777777" w:rsidR="00EA05B0" w:rsidRPr="002C294D" w:rsidRDefault="00EA05B0" w:rsidP="00506C8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All other pledge/placement options (other than Control/Login)</w:t>
            </w:r>
          </w:p>
        </w:tc>
        <w:tc>
          <w:tcPr>
            <w:tcW w:w="900" w:type="dxa"/>
            <w:vAlign w:val="center"/>
          </w:tcPr>
          <w:p w14:paraId="1B4F4D14" w14:textId="77777777" w:rsidR="00EA05B0" w:rsidRPr="002C294D" w:rsidRDefault="00EA05B0" w:rsidP="00506C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67534A">
              <w:rPr>
                <w:rFonts w:asciiTheme="majorHAnsi" w:hAnsiTheme="majorHAnsi" w:cstheme="majorHAnsi"/>
                <w:sz w:val="16"/>
                <w:szCs w:val="16"/>
              </w:rPr>
              <w:t>1,733</w:t>
            </w:r>
          </w:p>
        </w:tc>
        <w:tc>
          <w:tcPr>
            <w:tcW w:w="1422" w:type="dxa"/>
            <w:vAlign w:val="center"/>
          </w:tcPr>
          <w:p w14:paraId="4C4CC212" w14:textId="77777777" w:rsidR="00EA05B0" w:rsidRPr="002C294D" w:rsidRDefault="00EA05B0" w:rsidP="00506C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4.3%</w:t>
            </w:r>
          </w:p>
        </w:tc>
      </w:tr>
    </w:tbl>
    <w:p w14:paraId="03696968" w14:textId="77777777" w:rsidR="006820E0" w:rsidRDefault="006820E0">
      <w:pPr>
        <w:rPr>
          <w:rFonts w:ascii="Arial" w:hAnsi="Arial" w:cs="Arial"/>
          <w:b/>
          <w:bCs/>
        </w:rPr>
      </w:pPr>
      <w:r>
        <w:br w:type="page"/>
      </w:r>
    </w:p>
    <w:p w14:paraId="47003416" w14:textId="61AB5CFB" w:rsidR="006820E0" w:rsidRPr="00FA3AF3" w:rsidRDefault="006820E0" w:rsidP="006820E0">
      <w:pPr>
        <w:pStyle w:val="Heading1"/>
        <w:rPr>
          <w:sz w:val="28"/>
          <w:szCs w:val="28"/>
          <w:u w:val="none"/>
        </w:rPr>
      </w:pPr>
      <w:r w:rsidRPr="00FA3AF3">
        <w:rPr>
          <w:sz w:val="28"/>
          <w:szCs w:val="28"/>
          <w:u w:val="none"/>
        </w:rPr>
        <w:t>Attachment 1c</w:t>
      </w:r>
      <w:r w:rsidR="00FA3AF3" w:rsidRPr="00FA3AF3">
        <w:rPr>
          <w:sz w:val="28"/>
          <w:szCs w:val="28"/>
          <w:u w:val="none"/>
        </w:rPr>
        <w:t xml:space="preserve"> – Appendix E Contacts Calendar Revisions</w:t>
      </w:r>
    </w:p>
    <w:p w14:paraId="6DDB16DE" w14:textId="77777777" w:rsidR="006820E0" w:rsidRPr="006820E0" w:rsidRDefault="006820E0" w:rsidP="006820E0"/>
    <w:p w14:paraId="23D58F9B" w14:textId="77777777" w:rsidR="009F331B" w:rsidRPr="00906B21" w:rsidRDefault="009F331B" w:rsidP="009F331B">
      <w:pPr>
        <w:keepNext/>
        <w:jc w:val="center"/>
        <w:outlineLvl w:val="0"/>
        <w:rPr>
          <w:b/>
          <w:bCs/>
        </w:rPr>
      </w:pPr>
      <w:r w:rsidRPr="00906B21">
        <w:rPr>
          <w:b/>
          <w:bCs/>
        </w:rPr>
        <w:t>Contacts Calendar</w:t>
      </w:r>
    </w:p>
    <w:p w14:paraId="52F2EF8B" w14:textId="77777777" w:rsidR="009F331B" w:rsidRPr="00906B21" w:rsidRDefault="009F331B" w:rsidP="009F331B">
      <w:pPr>
        <w:jc w:val="both"/>
        <w:rPr>
          <w:b/>
          <w:bCs/>
        </w:rPr>
      </w:pPr>
    </w:p>
    <w:p w14:paraId="4CDC9737" w14:textId="77777777" w:rsidR="009F331B" w:rsidRPr="00906B21" w:rsidRDefault="009F331B" w:rsidP="009F331B">
      <w:pPr>
        <w:jc w:val="both"/>
        <w:rPr>
          <w:b/>
          <w:bCs/>
        </w:rPr>
      </w:pPr>
      <w:r w:rsidRPr="00906B21">
        <w:rPr>
          <w:b/>
          <w:bCs/>
        </w:rPr>
        <w:t>Revised contacts are highlighted in Turquoise and additional contacts are highlighted in Green.</w:t>
      </w:r>
    </w:p>
    <w:p w14:paraId="45A1EC27" w14:textId="77777777" w:rsidR="009F331B" w:rsidRPr="00906B21" w:rsidRDefault="009F331B" w:rsidP="009F331B">
      <w:pPr>
        <w:jc w:val="both"/>
        <w:rPr>
          <w:b/>
          <w:bCs/>
        </w:rPr>
      </w:pPr>
    </w:p>
    <w:tbl>
      <w:tblPr>
        <w:tblW w:w="4861" w:type="pct"/>
        <w:tblLayout w:type="fixed"/>
        <w:tblCellMar>
          <w:left w:w="0" w:type="dxa"/>
          <w:right w:w="0" w:type="dxa"/>
        </w:tblCellMar>
        <w:tblLook w:val="04A0" w:firstRow="1" w:lastRow="0" w:firstColumn="1" w:lastColumn="0" w:noHBand="0" w:noVBand="1"/>
      </w:tblPr>
      <w:tblGrid>
        <w:gridCol w:w="2583"/>
        <w:gridCol w:w="1144"/>
        <w:gridCol w:w="1875"/>
        <w:gridCol w:w="887"/>
        <w:gridCol w:w="1199"/>
        <w:gridCol w:w="1174"/>
        <w:gridCol w:w="1472"/>
      </w:tblGrid>
      <w:tr w:rsidR="009F331B" w:rsidRPr="00906B21" w14:paraId="3C04D13F" w14:textId="77777777" w:rsidTr="00E52A1F">
        <w:trPr>
          <w:trHeight w:val="144"/>
        </w:trPr>
        <w:tc>
          <w:tcPr>
            <w:tcW w:w="1250"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FED5F78" w14:textId="77777777" w:rsidR="009F331B" w:rsidRPr="00906B21" w:rsidRDefault="009F331B" w:rsidP="00E52A1F">
            <w:pPr>
              <w:rPr>
                <w:b/>
                <w:sz w:val="20"/>
                <w:szCs w:val="20"/>
              </w:rPr>
            </w:pPr>
            <w:r w:rsidRPr="00906B21">
              <w:rPr>
                <w:b/>
                <w:sz w:val="20"/>
                <w:szCs w:val="20"/>
              </w:rPr>
              <w:t>Contact Name</w:t>
            </w:r>
          </w:p>
        </w:tc>
        <w:tc>
          <w:tcPr>
            <w:tcW w:w="554" w:type="pct"/>
            <w:tcBorders>
              <w:top w:val="single" w:sz="8" w:space="0" w:color="auto"/>
              <w:left w:val="single" w:sz="8" w:space="0" w:color="auto"/>
              <w:bottom w:val="single" w:sz="8" w:space="0" w:color="auto"/>
              <w:right w:val="single" w:sz="8" w:space="0" w:color="auto"/>
            </w:tcBorders>
            <w:vAlign w:val="center"/>
          </w:tcPr>
          <w:p w14:paraId="00746D7E" w14:textId="77777777" w:rsidR="009F331B" w:rsidRPr="00906B21" w:rsidRDefault="009F331B" w:rsidP="00E52A1F">
            <w:pPr>
              <w:rPr>
                <w:b/>
                <w:sz w:val="20"/>
                <w:szCs w:val="20"/>
              </w:rPr>
            </w:pPr>
            <w:r w:rsidRPr="00906B21">
              <w:rPr>
                <w:b/>
                <w:sz w:val="20"/>
                <w:szCs w:val="20"/>
              </w:rPr>
              <w:t>Page in Appendix E</w:t>
            </w:r>
          </w:p>
        </w:tc>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9927A9" w14:textId="77777777" w:rsidR="009F331B" w:rsidRPr="00906B21" w:rsidRDefault="009F331B" w:rsidP="00E52A1F">
            <w:pPr>
              <w:rPr>
                <w:b/>
                <w:sz w:val="20"/>
                <w:szCs w:val="20"/>
              </w:rPr>
            </w:pPr>
            <w:r w:rsidRPr="00906B21">
              <w:rPr>
                <w:b/>
                <w:sz w:val="20"/>
                <w:szCs w:val="20"/>
              </w:rPr>
              <w:t>Data Collection Phase</w:t>
            </w:r>
          </w:p>
        </w:tc>
        <w:tc>
          <w:tcPr>
            <w:tcW w:w="429"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7932A4E" w14:textId="77777777" w:rsidR="009F331B" w:rsidRPr="00906B21" w:rsidRDefault="009F331B" w:rsidP="00E52A1F">
            <w:pPr>
              <w:rPr>
                <w:b/>
                <w:sz w:val="20"/>
                <w:szCs w:val="20"/>
              </w:rPr>
            </w:pPr>
            <w:r w:rsidRPr="00906B21">
              <w:rPr>
                <w:b/>
                <w:sz w:val="20"/>
                <w:szCs w:val="20"/>
              </w:rPr>
              <w:t>Type</w:t>
            </w:r>
          </w:p>
        </w:tc>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AC23E" w14:textId="77777777" w:rsidR="009F331B" w:rsidRPr="00906B21" w:rsidRDefault="009F331B" w:rsidP="00E52A1F">
            <w:pPr>
              <w:ind w:left="-95" w:right="-30"/>
              <w:rPr>
                <w:b/>
                <w:sz w:val="20"/>
                <w:szCs w:val="20"/>
              </w:rPr>
            </w:pPr>
            <w:r w:rsidRPr="00906B21">
              <w:rPr>
                <w:b/>
                <w:sz w:val="20"/>
                <w:szCs w:val="20"/>
              </w:rPr>
              <w:t>Approximate Date</w:t>
            </w:r>
          </w:p>
          <w:p w14:paraId="448ACD31" w14:textId="77777777" w:rsidR="009F331B" w:rsidRPr="00906B21" w:rsidRDefault="009F331B" w:rsidP="00E52A1F">
            <w:pPr>
              <w:ind w:left="-95" w:right="-30"/>
              <w:rPr>
                <w:b/>
                <w:sz w:val="20"/>
                <w:szCs w:val="20"/>
              </w:rPr>
            </w:pPr>
            <w:r w:rsidRPr="00906B21">
              <w:rPr>
                <w:b/>
                <w:sz w:val="20"/>
                <w:szCs w:val="20"/>
              </w:rPr>
              <w:t xml:space="preserve"> - Groups 1 &amp; 2</w:t>
            </w:r>
          </w:p>
        </w:tc>
        <w:tc>
          <w:tcPr>
            <w:tcW w:w="568" w:type="pct"/>
            <w:tcBorders>
              <w:top w:val="single" w:sz="8" w:space="0" w:color="auto"/>
              <w:left w:val="single" w:sz="8" w:space="0" w:color="auto"/>
              <w:bottom w:val="single" w:sz="8" w:space="0" w:color="auto"/>
              <w:right w:val="single" w:sz="8" w:space="0" w:color="auto"/>
            </w:tcBorders>
          </w:tcPr>
          <w:p w14:paraId="1BEEB6A1" w14:textId="77777777" w:rsidR="009F331B" w:rsidRPr="00906B21" w:rsidRDefault="009F331B" w:rsidP="00E52A1F">
            <w:pPr>
              <w:ind w:left="12"/>
              <w:rPr>
                <w:b/>
                <w:sz w:val="20"/>
                <w:szCs w:val="20"/>
              </w:rPr>
            </w:pPr>
            <w:r w:rsidRPr="00906B21">
              <w:rPr>
                <w:b/>
                <w:sz w:val="20"/>
                <w:szCs w:val="20"/>
              </w:rPr>
              <w:t>Approximate Date</w:t>
            </w:r>
          </w:p>
          <w:p w14:paraId="2FE1128F" w14:textId="77777777" w:rsidR="009F331B" w:rsidRPr="00906B21" w:rsidRDefault="009F331B" w:rsidP="00E52A1F">
            <w:pPr>
              <w:ind w:left="12"/>
              <w:rPr>
                <w:b/>
                <w:sz w:val="20"/>
                <w:szCs w:val="20"/>
              </w:rPr>
            </w:pPr>
            <w:r w:rsidRPr="00906B21">
              <w:rPr>
                <w:b/>
                <w:sz w:val="20"/>
                <w:szCs w:val="20"/>
              </w:rPr>
              <w:t xml:space="preserve"> - Groups 3 &amp; 4</w:t>
            </w:r>
          </w:p>
        </w:tc>
        <w:tc>
          <w:tcPr>
            <w:tcW w:w="712" w:type="pct"/>
            <w:tcBorders>
              <w:top w:val="single" w:sz="8" w:space="0" w:color="auto"/>
              <w:left w:val="single" w:sz="8" w:space="0" w:color="auto"/>
              <w:bottom w:val="single" w:sz="8" w:space="0" w:color="auto"/>
              <w:right w:val="single" w:sz="8" w:space="0" w:color="auto"/>
            </w:tcBorders>
          </w:tcPr>
          <w:p w14:paraId="6891CA25" w14:textId="77777777" w:rsidR="009F331B" w:rsidRPr="00906B21" w:rsidRDefault="009F331B" w:rsidP="00E52A1F">
            <w:pPr>
              <w:ind w:left="12"/>
              <w:rPr>
                <w:b/>
                <w:sz w:val="20"/>
                <w:szCs w:val="20"/>
              </w:rPr>
            </w:pPr>
            <w:r w:rsidRPr="00906B21">
              <w:rPr>
                <w:b/>
                <w:sz w:val="20"/>
                <w:szCs w:val="20"/>
              </w:rPr>
              <w:t>Reason for Change</w:t>
            </w:r>
          </w:p>
        </w:tc>
      </w:tr>
      <w:tr w:rsidR="009F331B" w:rsidRPr="00906B21" w14:paraId="5D7C3BD1" w14:textId="77777777" w:rsidTr="00E52A1F">
        <w:trPr>
          <w:trHeight w:val="144"/>
        </w:trPr>
        <w:tc>
          <w:tcPr>
            <w:tcW w:w="125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1FDC35A1" w14:textId="77777777" w:rsidR="009F331B" w:rsidRPr="00906B21" w:rsidRDefault="009F331B" w:rsidP="00E52A1F">
            <w:pPr>
              <w:rPr>
                <w:sz w:val="20"/>
                <w:szCs w:val="20"/>
              </w:rPr>
            </w:pPr>
            <w:r w:rsidRPr="00906B21">
              <w:rPr>
                <w:sz w:val="20"/>
                <w:szCs w:val="20"/>
              </w:rPr>
              <w:t>Initial Contact/Screener Invitation Letter</w:t>
            </w:r>
          </w:p>
        </w:tc>
        <w:tc>
          <w:tcPr>
            <w:tcW w:w="554" w:type="pct"/>
            <w:tcBorders>
              <w:top w:val="nil"/>
              <w:left w:val="single" w:sz="8" w:space="0" w:color="auto"/>
              <w:bottom w:val="single" w:sz="4" w:space="0" w:color="auto"/>
              <w:right w:val="single" w:sz="8" w:space="0" w:color="auto"/>
            </w:tcBorders>
            <w:vAlign w:val="center"/>
          </w:tcPr>
          <w:p w14:paraId="5E022FDD" w14:textId="77777777" w:rsidR="009F331B" w:rsidRPr="00906B21" w:rsidRDefault="009F331B" w:rsidP="00E52A1F">
            <w:pPr>
              <w:rPr>
                <w:sz w:val="20"/>
                <w:szCs w:val="20"/>
              </w:rPr>
            </w:pPr>
            <w:r>
              <w:rPr>
                <w:sz w:val="20"/>
                <w:szCs w:val="20"/>
              </w:rPr>
              <w:t>E-15, E-16</w:t>
            </w:r>
          </w:p>
        </w:tc>
        <w:tc>
          <w:tcPr>
            <w:tcW w:w="907"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14F30AFA" w14:textId="77777777" w:rsidR="009F331B" w:rsidRPr="00906B21" w:rsidRDefault="009F331B" w:rsidP="00E52A1F">
            <w:pPr>
              <w:rPr>
                <w:sz w:val="20"/>
                <w:szCs w:val="20"/>
              </w:rPr>
            </w:pPr>
            <w:r w:rsidRPr="00906B21">
              <w:rPr>
                <w:sz w:val="20"/>
                <w:szCs w:val="20"/>
              </w:rPr>
              <w:t>Pre-data collection</w:t>
            </w:r>
          </w:p>
        </w:tc>
        <w:tc>
          <w:tcPr>
            <w:tcW w:w="429"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AF8DC8E" w14:textId="77777777" w:rsidR="009F331B" w:rsidRPr="00906B21" w:rsidRDefault="009F331B" w:rsidP="00E52A1F">
            <w:pPr>
              <w:rPr>
                <w:sz w:val="20"/>
                <w:szCs w:val="20"/>
              </w:rPr>
            </w:pPr>
            <w:r w:rsidRPr="00906B21">
              <w:rPr>
                <w:sz w:val="20"/>
                <w:szCs w:val="20"/>
              </w:rPr>
              <w:t>Letter</w:t>
            </w:r>
          </w:p>
        </w:tc>
        <w:tc>
          <w:tcPr>
            <w:tcW w:w="58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8321538" w14:textId="77777777" w:rsidR="009F331B" w:rsidRPr="00906B21" w:rsidRDefault="009F331B" w:rsidP="00E52A1F">
            <w:pPr>
              <w:rPr>
                <w:sz w:val="20"/>
                <w:szCs w:val="20"/>
              </w:rPr>
            </w:pPr>
            <w:r w:rsidRPr="00906B21">
              <w:rPr>
                <w:sz w:val="20"/>
                <w:szCs w:val="20"/>
              </w:rPr>
              <w:t xml:space="preserve">7/31/17 </w:t>
            </w:r>
          </w:p>
        </w:tc>
        <w:tc>
          <w:tcPr>
            <w:tcW w:w="568" w:type="pct"/>
            <w:tcBorders>
              <w:top w:val="nil"/>
              <w:left w:val="single" w:sz="8" w:space="0" w:color="auto"/>
              <w:bottom w:val="single" w:sz="8" w:space="0" w:color="auto"/>
              <w:right w:val="single" w:sz="8" w:space="0" w:color="auto"/>
            </w:tcBorders>
            <w:vAlign w:val="center"/>
          </w:tcPr>
          <w:p w14:paraId="4464D2D2" w14:textId="77777777" w:rsidR="009F331B" w:rsidRPr="00906B21" w:rsidRDefault="009F331B" w:rsidP="00E52A1F">
            <w:pPr>
              <w:ind w:left="144"/>
              <w:rPr>
                <w:sz w:val="20"/>
                <w:szCs w:val="20"/>
              </w:rPr>
            </w:pPr>
            <w:r w:rsidRPr="00906B21">
              <w:rPr>
                <w:sz w:val="20"/>
                <w:szCs w:val="20"/>
              </w:rPr>
              <w:t>N/A</w:t>
            </w:r>
          </w:p>
        </w:tc>
        <w:tc>
          <w:tcPr>
            <w:tcW w:w="712" w:type="pct"/>
            <w:tcBorders>
              <w:top w:val="nil"/>
              <w:left w:val="single" w:sz="8" w:space="0" w:color="auto"/>
              <w:bottom w:val="single" w:sz="8" w:space="0" w:color="auto"/>
              <w:right w:val="single" w:sz="8" w:space="0" w:color="auto"/>
            </w:tcBorders>
          </w:tcPr>
          <w:p w14:paraId="6AF89515" w14:textId="77777777" w:rsidR="009F331B" w:rsidRPr="00906B21" w:rsidRDefault="009F331B" w:rsidP="00E52A1F">
            <w:pPr>
              <w:rPr>
                <w:sz w:val="20"/>
                <w:szCs w:val="20"/>
              </w:rPr>
            </w:pPr>
            <w:r w:rsidRPr="00906B21">
              <w:rPr>
                <w:sz w:val="20"/>
                <w:szCs w:val="20"/>
              </w:rPr>
              <w:t>No change</w:t>
            </w:r>
          </w:p>
        </w:tc>
      </w:tr>
      <w:tr w:rsidR="009F331B" w:rsidRPr="00906B21" w14:paraId="758E5A61" w14:textId="77777777" w:rsidTr="00E52A1F">
        <w:trPr>
          <w:trHeight w:val="144"/>
        </w:trPr>
        <w:tc>
          <w:tcPr>
            <w:tcW w:w="125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020F9E11" w14:textId="77777777" w:rsidR="009F331B" w:rsidRPr="00906B21" w:rsidRDefault="009F331B" w:rsidP="00E52A1F">
            <w:pPr>
              <w:rPr>
                <w:sz w:val="20"/>
                <w:szCs w:val="20"/>
              </w:rPr>
            </w:pPr>
            <w:r w:rsidRPr="00906B21">
              <w:rPr>
                <w:sz w:val="20"/>
                <w:szCs w:val="20"/>
              </w:rPr>
              <w:t>Initial Contact/Screener Invitation Email</w:t>
            </w:r>
          </w:p>
        </w:tc>
        <w:tc>
          <w:tcPr>
            <w:tcW w:w="554" w:type="pct"/>
            <w:tcBorders>
              <w:top w:val="single" w:sz="4" w:space="0" w:color="auto"/>
              <w:left w:val="single" w:sz="8" w:space="0" w:color="auto"/>
              <w:bottom w:val="single" w:sz="8" w:space="0" w:color="auto"/>
              <w:right w:val="single" w:sz="8" w:space="0" w:color="auto"/>
            </w:tcBorders>
            <w:vAlign w:val="center"/>
          </w:tcPr>
          <w:p w14:paraId="2C2F9D30" w14:textId="77777777" w:rsidR="009F331B" w:rsidRPr="00906B21" w:rsidRDefault="009F331B" w:rsidP="00E52A1F">
            <w:pPr>
              <w:rPr>
                <w:sz w:val="20"/>
                <w:szCs w:val="20"/>
              </w:rPr>
            </w:pPr>
            <w:r>
              <w:rPr>
                <w:sz w:val="20"/>
                <w:szCs w:val="20"/>
              </w:rPr>
              <w:t>E-44</w:t>
            </w:r>
          </w:p>
        </w:tc>
        <w:tc>
          <w:tcPr>
            <w:tcW w:w="907"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9ADF7F5" w14:textId="77777777" w:rsidR="009F331B" w:rsidRPr="00906B21" w:rsidRDefault="009F331B" w:rsidP="00E52A1F">
            <w:pPr>
              <w:rPr>
                <w:sz w:val="20"/>
                <w:szCs w:val="20"/>
              </w:rPr>
            </w:pPr>
            <w:r w:rsidRPr="00906B21">
              <w:rPr>
                <w:sz w:val="20"/>
                <w:szCs w:val="20"/>
              </w:rPr>
              <w:t>Pre-data collection</w:t>
            </w:r>
          </w:p>
        </w:tc>
        <w:tc>
          <w:tcPr>
            <w:tcW w:w="429"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620E415A" w14:textId="77777777" w:rsidR="009F331B" w:rsidRPr="00906B21" w:rsidRDefault="009F331B" w:rsidP="00E52A1F">
            <w:pPr>
              <w:rPr>
                <w:sz w:val="20"/>
                <w:szCs w:val="20"/>
              </w:rPr>
            </w:pPr>
            <w:r w:rsidRPr="00906B21">
              <w:rPr>
                <w:sz w:val="20"/>
                <w:szCs w:val="20"/>
              </w:rPr>
              <w:t>Email</w:t>
            </w:r>
          </w:p>
        </w:tc>
        <w:tc>
          <w:tcPr>
            <w:tcW w:w="58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57EE013F" w14:textId="77777777" w:rsidR="009F331B" w:rsidRPr="00906B21" w:rsidRDefault="009F331B" w:rsidP="00E52A1F">
            <w:pPr>
              <w:rPr>
                <w:sz w:val="20"/>
                <w:szCs w:val="20"/>
              </w:rPr>
            </w:pPr>
            <w:r w:rsidRPr="00906B21">
              <w:rPr>
                <w:sz w:val="20"/>
                <w:szCs w:val="20"/>
              </w:rPr>
              <w:t xml:space="preserve">7/31/17 </w:t>
            </w:r>
          </w:p>
        </w:tc>
        <w:tc>
          <w:tcPr>
            <w:tcW w:w="568" w:type="pct"/>
            <w:tcBorders>
              <w:top w:val="nil"/>
              <w:left w:val="single" w:sz="8" w:space="0" w:color="auto"/>
              <w:bottom w:val="single" w:sz="8" w:space="0" w:color="auto"/>
              <w:right w:val="single" w:sz="8" w:space="0" w:color="auto"/>
            </w:tcBorders>
            <w:vAlign w:val="center"/>
          </w:tcPr>
          <w:p w14:paraId="60B2A8C6" w14:textId="77777777" w:rsidR="009F331B" w:rsidRPr="00906B21" w:rsidRDefault="009F331B" w:rsidP="00E52A1F">
            <w:pPr>
              <w:ind w:left="144"/>
              <w:rPr>
                <w:sz w:val="20"/>
                <w:szCs w:val="20"/>
              </w:rPr>
            </w:pPr>
            <w:r w:rsidRPr="00906B21">
              <w:rPr>
                <w:sz w:val="20"/>
                <w:szCs w:val="20"/>
              </w:rPr>
              <w:t>N/A</w:t>
            </w:r>
          </w:p>
        </w:tc>
        <w:tc>
          <w:tcPr>
            <w:tcW w:w="712" w:type="pct"/>
            <w:tcBorders>
              <w:top w:val="nil"/>
              <w:left w:val="single" w:sz="8" w:space="0" w:color="auto"/>
              <w:bottom w:val="single" w:sz="8" w:space="0" w:color="auto"/>
              <w:right w:val="single" w:sz="8" w:space="0" w:color="auto"/>
            </w:tcBorders>
          </w:tcPr>
          <w:p w14:paraId="41019A6F" w14:textId="77777777" w:rsidR="009F331B" w:rsidRPr="00906B21" w:rsidRDefault="009F331B" w:rsidP="00E52A1F">
            <w:r w:rsidRPr="00906B21">
              <w:rPr>
                <w:sz w:val="20"/>
                <w:szCs w:val="20"/>
              </w:rPr>
              <w:t>No change</w:t>
            </w:r>
          </w:p>
        </w:tc>
      </w:tr>
      <w:tr w:rsidR="009F331B" w:rsidRPr="00906B21" w14:paraId="0AEE456E" w14:textId="77777777" w:rsidTr="00E52A1F">
        <w:trPr>
          <w:trHeight w:val="144"/>
        </w:trPr>
        <w:tc>
          <w:tcPr>
            <w:tcW w:w="125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712E3512" w14:textId="77777777" w:rsidR="009F331B" w:rsidRPr="00906B21" w:rsidRDefault="009F331B" w:rsidP="00E52A1F">
            <w:pPr>
              <w:rPr>
                <w:sz w:val="20"/>
                <w:szCs w:val="20"/>
              </w:rPr>
            </w:pPr>
            <w:r w:rsidRPr="00906B21">
              <w:rPr>
                <w:sz w:val="20"/>
                <w:szCs w:val="20"/>
              </w:rPr>
              <w:t xml:space="preserve">Initial Contact/Screener Reminder Email </w:t>
            </w:r>
          </w:p>
        </w:tc>
        <w:tc>
          <w:tcPr>
            <w:tcW w:w="554" w:type="pct"/>
            <w:tcBorders>
              <w:top w:val="nil"/>
              <w:left w:val="single" w:sz="8" w:space="0" w:color="auto"/>
              <w:bottom w:val="single" w:sz="8" w:space="0" w:color="auto"/>
              <w:right w:val="single" w:sz="8" w:space="0" w:color="auto"/>
            </w:tcBorders>
            <w:vAlign w:val="center"/>
          </w:tcPr>
          <w:p w14:paraId="14B6DADE" w14:textId="77777777" w:rsidR="009F331B" w:rsidRPr="00906B21" w:rsidRDefault="009F331B" w:rsidP="00E52A1F">
            <w:pPr>
              <w:rPr>
                <w:sz w:val="20"/>
                <w:szCs w:val="20"/>
              </w:rPr>
            </w:pPr>
            <w:r>
              <w:rPr>
                <w:sz w:val="20"/>
                <w:szCs w:val="20"/>
              </w:rPr>
              <w:t>E-45</w:t>
            </w:r>
          </w:p>
        </w:tc>
        <w:tc>
          <w:tcPr>
            <w:tcW w:w="907"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5F73CB5" w14:textId="77777777" w:rsidR="009F331B" w:rsidRPr="00906B21" w:rsidRDefault="009F331B" w:rsidP="00E52A1F">
            <w:pPr>
              <w:rPr>
                <w:sz w:val="20"/>
                <w:szCs w:val="20"/>
              </w:rPr>
            </w:pPr>
            <w:r w:rsidRPr="00906B21">
              <w:rPr>
                <w:sz w:val="20"/>
                <w:szCs w:val="20"/>
              </w:rPr>
              <w:t>Pre-data collection</w:t>
            </w:r>
          </w:p>
        </w:tc>
        <w:tc>
          <w:tcPr>
            <w:tcW w:w="429"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8E0BF3A" w14:textId="77777777" w:rsidR="009F331B" w:rsidRPr="00906B21" w:rsidRDefault="009F331B" w:rsidP="00E52A1F">
            <w:pPr>
              <w:rPr>
                <w:sz w:val="20"/>
                <w:szCs w:val="20"/>
              </w:rPr>
            </w:pPr>
            <w:r w:rsidRPr="00906B21">
              <w:rPr>
                <w:sz w:val="20"/>
                <w:szCs w:val="20"/>
              </w:rPr>
              <w:t>Email</w:t>
            </w:r>
          </w:p>
        </w:tc>
        <w:tc>
          <w:tcPr>
            <w:tcW w:w="58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114D4E3" w14:textId="77777777" w:rsidR="009F331B" w:rsidRPr="00906B21" w:rsidRDefault="009F331B" w:rsidP="00E52A1F">
            <w:pPr>
              <w:rPr>
                <w:sz w:val="20"/>
                <w:szCs w:val="20"/>
              </w:rPr>
            </w:pPr>
            <w:r w:rsidRPr="00906B21">
              <w:rPr>
                <w:sz w:val="20"/>
                <w:szCs w:val="20"/>
              </w:rPr>
              <w:t>8/14/17</w:t>
            </w:r>
          </w:p>
        </w:tc>
        <w:tc>
          <w:tcPr>
            <w:tcW w:w="568" w:type="pct"/>
            <w:tcBorders>
              <w:top w:val="nil"/>
              <w:left w:val="single" w:sz="8" w:space="0" w:color="auto"/>
              <w:bottom w:val="single" w:sz="8" w:space="0" w:color="auto"/>
              <w:right w:val="single" w:sz="8" w:space="0" w:color="auto"/>
            </w:tcBorders>
            <w:vAlign w:val="center"/>
          </w:tcPr>
          <w:p w14:paraId="3737C083" w14:textId="77777777" w:rsidR="009F331B" w:rsidRPr="00906B21" w:rsidRDefault="009F331B" w:rsidP="00E52A1F">
            <w:pPr>
              <w:ind w:left="144"/>
              <w:rPr>
                <w:sz w:val="20"/>
                <w:szCs w:val="20"/>
              </w:rPr>
            </w:pPr>
            <w:r w:rsidRPr="00906B21">
              <w:rPr>
                <w:sz w:val="20"/>
                <w:szCs w:val="20"/>
              </w:rPr>
              <w:t>N/A</w:t>
            </w:r>
          </w:p>
        </w:tc>
        <w:tc>
          <w:tcPr>
            <w:tcW w:w="712" w:type="pct"/>
            <w:tcBorders>
              <w:top w:val="nil"/>
              <w:left w:val="single" w:sz="8" w:space="0" w:color="auto"/>
              <w:bottom w:val="single" w:sz="8" w:space="0" w:color="auto"/>
              <w:right w:val="single" w:sz="8" w:space="0" w:color="auto"/>
            </w:tcBorders>
          </w:tcPr>
          <w:p w14:paraId="70E13655" w14:textId="77777777" w:rsidR="009F331B" w:rsidRPr="00906B21" w:rsidRDefault="009F331B" w:rsidP="00E52A1F">
            <w:r w:rsidRPr="00906B21">
              <w:rPr>
                <w:sz w:val="20"/>
                <w:szCs w:val="20"/>
              </w:rPr>
              <w:t>No change</w:t>
            </w:r>
          </w:p>
        </w:tc>
      </w:tr>
      <w:tr w:rsidR="009F331B" w:rsidRPr="00906B21" w14:paraId="4CC398DD" w14:textId="77777777" w:rsidTr="00E52A1F">
        <w:trPr>
          <w:trHeight w:val="144"/>
        </w:trPr>
        <w:tc>
          <w:tcPr>
            <w:tcW w:w="125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1EA4BD3" w14:textId="77777777" w:rsidR="009F331B" w:rsidRPr="00906B21" w:rsidRDefault="009F331B" w:rsidP="00E52A1F">
            <w:pPr>
              <w:rPr>
                <w:sz w:val="20"/>
                <w:szCs w:val="20"/>
              </w:rPr>
            </w:pPr>
            <w:r w:rsidRPr="00906B21">
              <w:rPr>
                <w:sz w:val="20"/>
                <w:szCs w:val="20"/>
              </w:rPr>
              <w:t>Data collection Announcement Letter</w:t>
            </w:r>
          </w:p>
        </w:tc>
        <w:tc>
          <w:tcPr>
            <w:tcW w:w="554" w:type="pct"/>
            <w:tcBorders>
              <w:top w:val="nil"/>
              <w:left w:val="single" w:sz="8" w:space="0" w:color="auto"/>
              <w:bottom w:val="single" w:sz="8" w:space="0" w:color="auto"/>
              <w:right w:val="single" w:sz="8" w:space="0" w:color="auto"/>
            </w:tcBorders>
            <w:vAlign w:val="center"/>
          </w:tcPr>
          <w:p w14:paraId="446BC6B4" w14:textId="77777777" w:rsidR="009F331B" w:rsidRPr="00906B21" w:rsidRDefault="009F331B" w:rsidP="00E52A1F">
            <w:pPr>
              <w:rPr>
                <w:sz w:val="20"/>
                <w:szCs w:val="20"/>
              </w:rPr>
            </w:pPr>
            <w:r>
              <w:rPr>
                <w:sz w:val="20"/>
                <w:szCs w:val="20"/>
              </w:rPr>
              <w:t>E-17</w:t>
            </w:r>
          </w:p>
        </w:tc>
        <w:tc>
          <w:tcPr>
            <w:tcW w:w="907"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5B2B457" w14:textId="77777777" w:rsidR="009F331B" w:rsidRPr="00906B21" w:rsidRDefault="009F331B" w:rsidP="00E52A1F">
            <w:pPr>
              <w:rPr>
                <w:sz w:val="20"/>
                <w:szCs w:val="20"/>
              </w:rPr>
            </w:pPr>
            <w:r w:rsidRPr="00906B21">
              <w:rPr>
                <w:sz w:val="20"/>
                <w:szCs w:val="20"/>
              </w:rPr>
              <w:t>Early Completion</w:t>
            </w:r>
          </w:p>
        </w:tc>
        <w:tc>
          <w:tcPr>
            <w:tcW w:w="429"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3BD5C59" w14:textId="77777777" w:rsidR="009F331B" w:rsidRPr="00906B21" w:rsidRDefault="009F331B" w:rsidP="00E52A1F">
            <w:pPr>
              <w:rPr>
                <w:sz w:val="20"/>
                <w:szCs w:val="20"/>
              </w:rPr>
            </w:pPr>
            <w:r w:rsidRPr="00906B21">
              <w:rPr>
                <w:sz w:val="20"/>
                <w:szCs w:val="20"/>
              </w:rPr>
              <w:t xml:space="preserve">Letter </w:t>
            </w:r>
          </w:p>
        </w:tc>
        <w:tc>
          <w:tcPr>
            <w:tcW w:w="58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28CAE27" w14:textId="77777777" w:rsidR="009F331B" w:rsidRPr="00906B21" w:rsidRDefault="009F331B" w:rsidP="00E52A1F">
            <w:pPr>
              <w:rPr>
                <w:sz w:val="20"/>
                <w:szCs w:val="20"/>
              </w:rPr>
            </w:pPr>
            <w:r w:rsidRPr="00906B21">
              <w:rPr>
                <w:color w:val="000000"/>
                <w:sz w:val="20"/>
                <w:szCs w:val="20"/>
              </w:rPr>
              <w:t>9/25/2017</w:t>
            </w:r>
          </w:p>
        </w:tc>
        <w:tc>
          <w:tcPr>
            <w:tcW w:w="568" w:type="pct"/>
            <w:tcBorders>
              <w:top w:val="nil"/>
              <w:left w:val="single" w:sz="8" w:space="0" w:color="auto"/>
              <w:bottom w:val="single" w:sz="8" w:space="0" w:color="auto"/>
              <w:right w:val="single" w:sz="8" w:space="0" w:color="auto"/>
            </w:tcBorders>
            <w:shd w:val="clear" w:color="auto" w:fill="auto"/>
            <w:vAlign w:val="center"/>
          </w:tcPr>
          <w:p w14:paraId="1A01F69F" w14:textId="77777777" w:rsidR="009F331B" w:rsidRPr="00906B21" w:rsidRDefault="009F331B" w:rsidP="00E52A1F">
            <w:pPr>
              <w:ind w:left="144"/>
              <w:rPr>
                <w:sz w:val="20"/>
                <w:szCs w:val="20"/>
              </w:rPr>
            </w:pPr>
            <w:r w:rsidRPr="00906B21">
              <w:rPr>
                <w:color w:val="000000"/>
                <w:sz w:val="20"/>
                <w:szCs w:val="20"/>
              </w:rPr>
              <w:t>7/31/2017</w:t>
            </w:r>
          </w:p>
        </w:tc>
        <w:tc>
          <w:tcPr>
            <w:tcW w:w="712" w:type="pct"/>
            <w:tcBorders>
              <w:top w:val="nil"/>
              <w:left w:val="single" w:sz="8" w:space="0" w:color="auto"/>
              <w:bottom w:val="single" w:sz="8" w:space="0" w:color="auto"/>
              <w:right w:val="single" w:sz="8" w:space="0" w:color="auto"/>
            </w:tcBorders>
          </w:tcPr>
          <w:p w14:paraId="585EED54" w14:textId="77777777" w:rsidR="009F331B" w:rsidRPr="00906B21" w:rsidRDefault="009F331B" w:rsidP="00E52A1F">
            <w:r w:rsidRPr="00906B21">
              <w:rPr>
                <w:sz w:val="20"/>
                <w:szCs w:val="20"/>
              </w:rPr>
              <w:t>No change</w:t>
            </w:r>
          </w:p>
        </w:tc>
      </w:tr>
      <w:tr w:rsidR="009F331B" w:rsidRPr="00906B21" w14:paraId="29A9BEE2" w14:textId="77777777" w:rsidTr="00E52A1F">
        <w:trPr>
          <w:trHeight w:val="144"/>
        </w:trPr>
        <w:tc>
          <w:tcPr>
            <w:tcW w:w="125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6CC3EF7" w14:textId="77777777" w:rsidR="009F331B" w:rsidRPr="00906B21" w:rsidRDefault="009F331B" w:rsidP="00E52A1F">
            <w:pPr>
              <w:rPr>
                <w:sz w:val="20"/>
                <w:szCs w:val="20"/>
              </w:rPr>
            </w:pPr>
            <w:r w:rsidRPr="00906B21">
              <w:rPr>
                <w:sz w:val="20"/>
                <w:szCs w:val="20"/>
              </w:rPr>
              <w:t>Data collection announcement email</w:t>
            </w:r>
          </w:p>
        </w:tc>
        <w:tc>
          <w:tcPr>
            <w:tcW w:w="554" w:type="pct"/>
            <w:tcBorders>
              <w:top w:val="nil"/>
              <w:left w:val="single" w:sz="8" w:space="0" w:color="auto"/>
              <w:bottom w:val="single" w:sz="8" w:space="0" w:color="auto"/>
              <w:right w:val="single" w:sz="8" w:space="0" w:color="auto"/>
            </w:tcBorders>
            <w:vAlign w:val="center"/>
          </w:tcPr>
          <w:p w14:paraId="649833B0" w14:textId="77777777" w:rsidR="009F331B" w:rsidRPr="00906B21" w:rsidRDefault="009F331B" w:rsidP="00E52A1F">
            <w:pPr>
              <w:rPr>
                <w:sz w:val="20"/>
                <w:szCs w:val="20"/>
              </w:rPr>
            </w:pPr>
            <w:r>
              <w:rPr>
                <w:sz w:val="20"/>
                <w:szCs w:val="20"/>
              </w:rPr>
              <w:t>E-46</w:t>
            </w:r>
          </w:p>
        </w:tc>
        <w:tc>
          <w:tcPr>
            <w:tcW w:w="907"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E03DC5A" w14:textId="77777777" w:rsidR="009F331B" w:rsidRPr="00906B21" w:rsidRDefault="009F331B" w:rsidP="00E52A1F">
            <w:pPr>
              <w:rPr>
                <w:sz w:val="20"/>
                <w:szCs w:val="20"/>
              </w:rPr>
            </w:pPr>
            <w:r w:rsidRPr="00906B21">
              <w:rPr>
                <w:sz w:val="20"/>
                <w:szCs w:val="20"/>
              </w:rPr>
              <w:t>Early Completion</w:t>
            </w:r>
          </w:p>
        </w:tc>
        <w:tc>
          <w:tcPr>
            <w:tcW w:w="429"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5293460" w14:textId="77777777" w:rsidR="009F331B" w:rsidRPr="00906B21" w:rsidRDefault="009F331B" w:rsidP="00E52A1F">
            <w:pPr>
              <w:rPr>
                <w:sz w:val="20"/>
                <w:szCs w:val="20"/>
              </w:rPr>
            </w:pPr>
            <w:r w:rsidRPr="00906B21">
              <w:rPr>
                <w:sz w:val="20"/>
                <w:szCs w:val="20"/>
              </w:rPr>
              <w:t>Email</w:t>
            </w:r>
          </w:p>
        </w:tc>
        <w:tc>
          <w:tcPr>
            <w:tcW w:w="58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8CB0BE3" w14:textId="77777777" w:rsidR="009F331B" w:rsidRPr="00906B21" w:rsidRDefault="009F331B" w:rsidP="00E52A1F">
            <w:pPr>
              <w:rPr>
                <w:sz w:val="20"/>
                <w:szCs w:val="20"/>
              </w:rPr>
            </w:pPr>
            <w:r w:rsidRPr="00906B21">
              <w:rPr>
                <w:color w:val="000000"/>
                <w:sz w:val="20"/>
                <w:szCs w:val="20"/>
              </w:rPr>
              <w:t>9/18/2017</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7093C21A" w14:textId="77777777" w:rsidR="009F331B" w:rsidRPr="00906B21" w:rsidRDefault="009F331B" w:rsidP="00E52A1F">
            <w:pPr>
              <w:ind w:left="144"/>
              <w:rPr>
                <w:sz w:val="20"/>
                <w:szCs w:val="20"/>
              </w:rPr>
            </w:pPr>
            <w:r w:rsidRPr="00906B21">
              <w:rPr>
                <w:color w:val="000000"/>
                <w:sz w:val="20"/>
                <w:szCs w:val="20"/>
              </w:rPr>
              <w:t>7/31/2017</w:t>
            </w:r>
          </w:p>
        </w:tc>
        <w:tc>
          <w:tcPr>
            <w:tcW w:w="712" w:type="pct"/>
            <w:tcBorders>
              <w:top w:val="single" w:sz="8" w:space="0" w:color="auto"/>
              <w:left w:val="single" w:sz="8" w:space="0" w:color="auto"/>
              <w:bottom w:val="single" w:sz="8" w:space="0" w:color="auto"/>
              <w:right w:val="single" w:sz="8" w:space="0" w:color="auto"/>
            </w:tcBorders>
          </w:tcPr>
          <w:p w14:paraId="6F8A59F3" w14:textId="77777777" w:rsidR="009F331B" w:rsidRPr="00906B21" w:rsidRDefault="009F331B" w:rsidP="00E52A1F">
            <w:r w:rsidRPr="00906B21">
              <w:rPr>
                <w:sz w:val="20"/>
                <w:szCs w:val="20"/>
              </w:rPr>
              <w:t>No change</w:t>
            </w:r>
          </w:p>
        </w:tc>
      </w:tr>
      <w:tr w:rsidR="009F331B" w:rsidRPr="00906B21" w14:paraId="595A6706" w14:textId="77777777" w:rsidTr="00E52A1F">
        <w:trPr>
          <w:trHeight w:val="144"/>
        </w:trPr>
        <w:tc>
          <w:tcPr>
            <w:tcW w:w="125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00CA476" w14:textId="77777777" w:rsidR="009F331B" w:rsidRPr="00906B21" w:rsidRDefault="009F331B" w:rsidP="00E52A1F">
            <w:pPr>
              <w:rPr>
                <w:sz w:val="20"/>
                <w:szCs w:val="20"/>
              </w:rPr>
            </w:pPr>
            <w:r w:rsidRPr="00906B21">
              <w:rPr>
                <w:sz w:val="20"/>
                <w:szCs w:val="20"/>
              </w:rPr>
              <w:t>Reminder text 1</w:t>
            </w:r>
          </w:p>
        </w:tc>
        <w:tc>
          <w:tcPr>
            <w:tcW w:w="554" w:type="pct"/>
            <w:tcBorders>
              <w:top w:val="nil"/>
              <w:left w:val="single" w:sz="8" w:space="0" w:color="auto"/>
              <w:bottom w:val="single" w:sz="8" w:space="0" w:color="auto"/>
              <w:right w:val="single" w:sz="8" w:space="0" w:color="auto"/>
            </w:tcBorders>
            <w:vAlign w:val="center"/>
          </w:tcPr>
          <w:p w14:paraId="300E4432" w14:textId="77777777" w:rsidR="009F331B" w:rsidRPr="00906B21" w:rsidRDefault="009F331B" w:rsidP="00E52A1F">
            <w:pPr>
              <w:rPr>
                <w:sz w:val="20"/>
                <w:szCs w:val="20"/>
              </w:rPr>
            </w:pPr>
            <w:r>
              <w:rPr>
                <w:sz w:val="20"/>
                <w:szCs w:val="20"/>
              </w:rPr>
              <w:t>E-90</w:t>
            </w:r>
          </w:p>
        </w:tc>
        <w:tc>
          <w:tcPr>
            <w:tcW w:w="907"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14:paraId="2E5AF96C" w14:textId="77777777" w:rsidR="009F331B" w:rsidRPr="00906B21" w:rsidRDefault="009F331B" w:rsidP="00E52A1F">
            <w:pPr>
              <w:rPr>
                <w:sz w:val="20"/>
                <w:szCs w:val="20"/>
              </w:rPr>
            </w:pPr>
            <w:r w:rsidRPr="00906B21">
              <w:rPr>
                <w:sz w:val="20"/>
                <w:szCs w:val="20"/>
              </w:rPr>
              <w:t>Early Completion</w:t>
            </w:r>
          </w:p>
        </w:tc>
        <w:tc>
          <w:tcPr>
            <w:tcW w:w="429"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31F741B" w14:textId="77777777" w:rsidR="009F331B" w:rsidRPr="00906B21" w:rsidRDefault="009F331B" w:rsidP="00E52A1F">
            <w:pPr>
              <w:rPr>
                <w:sz w:val="20"/>
                <w:szCs w:val="20"/>
              </w:rPr>
            </w:pPr>
            <w:r w:rsidRPr="00906B21">
              <w:rPr>
                <w:sz w:val="20"/>
                <w:szCs w:val="20"/>
              </w:rPr>
              <w:t>Text</w:t>
            </w:r>
          </w:p>
        </w:tc>
        <w:tc>
          <w:tcPr>
            <w:tcW w:w="58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8B621C7" w14:textId="77777777" w:rsidR="009F331B" w:rsidRPr="00906B21" w:rsidRDefault="009F331B" w:rsidP="00E52A1F">
            <w:pPr>
              <w:rPr>
                <w:sz w:val="20"/>
                <w:szCs w:val="20"/>
              </w:rPr>
            </w:pPr>
            <w:r w:rsidRPr="00906B21">
              <w:rPr>
                <w:color w:val="000000"/>
                <w:sz w:val="20"/>
                <w:szCs w:val="20"/>
              </w:rPr>
              <w:t>12/15/2017</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1E3A8D69" w14:textId="77777777" w:rsidR="009F331B" w:rsidRPr="00906B21" w:rsidRDefault="009F331B" w:rsidP="00E52A1F">
            <w:pPr>
              <w:ind w:left="144"/>
              <w:rPr>
                <w:sz w:val="20"/>
                <w:szCs w:val="20"/>
              </w:rPr>
            </w:pPr>
            <w:r w:rsidRPr="00906B21">
              <w:rPr>
                <w:color w:val="000000"/>
                <w:sz w:val="20"/>
                <w:szCs w:val="20"/>
              </w:rPr>
              <w:t>9/25/17</w:t>
            </w:r>
          </w:p>
        </w:tc>
        <w:tc>
          <w:tcPr>
            <w:tcW w:w="712" w:type="pct"/>
            <w:tcBorders>
              <w:top w:val="single" w:sz="8" w:space="0" w:color="auto"/>
              <w:left w:val="single" w:sz="8" w:space="0" w:color="auto"/>
              <w:bottom w:val="single" w:sz="8" w:space="0" w:color="auto"/>
              <w:right w:val="single" w:sz="8" w:space="0" w:color="auto"/>
            </w:tcBorders>
          </w:tcPr>
          <w:p w14:paraId="474FBEE0" w14:textId="77777777" w:rsidR="009F331B" w:rsidRPr="00906B21" w:rsidRDefault="009F331B" w:rsidP="00E52A1F">
            <w:r w:rsidRPr="00906B21">
              <w:rPr>
                <w:sz w:val="20"/>
                <w:szCs w:val="20"/>
              </w:rPr>
              <w:t>No change</w:t>
            </w:r>
          </w:p>
        </w:tc>
      </w:tr>
      <w:tr w:rsidR="009F331B" w:rsidRPr="00906B21" w14:paraId="4B9D8E6A" w14:textId="77777777" w:rsidTr="00E52A1F">
        <w:trPr>
          <w:trHeight w:val="144"/>
        </w:trPr>
        <w:tc>
          <w:tcPr>
            <w:tcW w:w="125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C2F2E3D" w14:textId="77777777" w:rsidR="009F331B" w:rsidRPr="00906B21" w:rsidRDefault="009F331B" w:rsidP="00E52A1F">
            <w:pPr>
              <w:rPr>
                <w:sz w:val="20"/>
                <w:szCs w:val="20"/>
              </w:rPr>
            </w:pPr>
            <w:r w:rsidRPr="00906B21">
              <w:rPr>
                <w:sz w:val="20"/>
                <w:szCs w:val="20"/>
              </w:rPr>
              <w:t>Reminder email 1 (only those with no text)</w:t>
            </w:r>
          </w:p>
        </w:tc>
        <w:tc>
          <w:tcPr>
            <w:tcW w:w="554" w:type="pct"/>
            <w:tcBorders>
              <w:top w:val="nil"/>
              <w:left w:val="single" w:sz="8" w:space="0" w:color="auto"/>
              <w:bottom w:val="single" w:sz="8" w:space="0" w:color="auto"/>
              <w:right w:val="single" w:sz="8" w:space="0" w:color="auto"/>
            </w:tcBorders>
            <w:vAlign w:val="center"/>
          </w:tcPr>
          <w:p w14:paraId="390DCAEE" w14:textId="77777777" w:rsidR="009F331B" w:rsidRPr="00906B21" w:rsidRDefault="009F331B" w:rsidP="00E52A1F">
            <w:pPr>
              <w:rPr>
                <w:sz w:val="20"/>
                <w:szCs w:val="20"/>
              </w:rPr>
            </w:pPr>
            <w:r>
              <w:rPr>
                <w:sz w:val="20"/>
                <w:szCs w:val="20"/>
              </w:rPr>
              <w:t>E-47</w:t>
            </w:r>
          </w:p>
        </w:tc>
        <w:tc>
          <w:tcPr>
            <w:tcW w:w="907"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14:paraId="612ECE2C" w14:textId="77777777" w:rsidR="009F331B" w:rsidRPr="00906B21" w:rsidRDefault="009F331B" w:rsidP="00E52A1F">
            <w:pPr>
              <w:rPr>
                <w:sz w:val="20"/>
                <w:szCs w:val="20"/>
              </w:rPr>
            </w:pPr>
            <w:r w:rsidRPr="00906B21">
              <w:rPr>
                <w:sz w:val="20"/>
                <w:szCs w:val="20"/>
              </w:rPr>
              <w:t>Early Completion</w:t>
            </w:r>
          </w:p>
        </w:tc>
        <w:tc>
          <w:tcPr>
            <w:tcW w:w="429"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BA85349" w14:textId="77777777" w:rsidR="009F331B" w:rsidRPr="00906B21" w:rsidRDefault="009F331B" w:rsidP="00E52A1F">
            <w:pPr>
              <w:rPr>
                <w:sz w:val="20"/>
                <w:szCs w:val="20"/>
              </w:rPr>
            </w:pPr>
            <w:r w:rsidRPr="00906B21">
              <w:rPr>
                <w:sz w:val="20"/>
                <w:szCs w:val="20"/>
              </w:rPr>
              <w:t>Email </w:t>
            </w:r>
          </w:p>
        </w:tc>
        <w:tc>
          <w:tcPr>
            <w:tcW w:w="58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3900789" w14:textId="77777777" w:rsidR="009F331B" w:rsidRPr="00906B21" w:rsidRDefault="009F331B" w:rsidP="00E52A1F">
            <w:pPr>
              <w:rPr>
                <w:sz w:val="20"/>
                <w:szCs w:val="20"/>
              </w:rPr>
            </w:pPr>
            <w:r w:rsidRPr="00906B21">
              <w:rPr>
                <w:sz w:val="20"/>
                <w:szCs w:val="20"/>
              </w:rPr>
              <w:t>09/25/2017</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277E01D1" w14:textId="77777777" w:rsidR="009F331B" w:rsidRPr="00906B21" w:rsidRDefault="009F331B" w:rsidP="00E52A1F">
            <w:pPr>
              <w:ind w:left="144"/>
              <w:rPr>
                <w:sz w:val="20"/>
                <w:szCs w:val="20"/>
              </w:rPr>
            </w:pPr>
            <w:r w:rsidRPr="00906B21">
              <w:rPr>
                <w:color w:val="000000"/>
                <w:sz w:val="20"/>
                <w:szCs w:val="20"/>
              </w:rPr>
              <w:t>8/7/2017</w:t>
            </w:r>
          </w:p>
        </w:tc>
        <w:tc>
          <w:tcPr>
            <w:tcW w:w="712" w:type="pct"/>
            <w:tcBorders>
              <w:top w:val="single" w:sz="8" w:space="0" w:color="auto"/>
              <w:left w:val="single" w:sz="8" w:space="0" w:color="auto"/>
              <w:bottom w:val="single" w:sz="8" w:space="0" w:color="auto"/>
              <w:right w:val="single" w:sz="8" w:space="0" w:color="auto"/>
            </w:tcBorders>
          </w:tcPr>
          <w:p w14:paraId="281869BF" w14:textId="77777777" w:rsidR="009F331B" w:rsidRPr="00906B21" w:rsidRDefault="009F331B" w:rsidP="00E52A1F">
            <w:r w:rsidRPr="00906B21">
              <w:rPr>
                <w:sz w:val="20"/>
                <w:szCs w:val="20"/>
              </w:rPr>
              <w:t>No change</w:t>
            </w:r>
          </w:p>
        </w:tc>
      </w:tr>
      <w:tr w:rsidR="009F331B" w:rsidRPr="00906B21" w14:paraId="7E11555E" w14:textId="77777777" w:rsidTr="00E52A1F">
        <w:trPr>
          <w:trHeight w:val="144"/>
        </w:trPr>
        <w:tc>
          <w:tcPr>
            <w:tcW w:w="125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66D6407" w14:textId="77777777" w:rsidR="009F331B" w:rsidRPr="00906B21" w:rsidRDefault="009F331B" w:rsidP="00E52A1F">
            <w:pPr>
              <w:rPr>
                <w:sz w:val="20"/>
                <w:szCs w:val="20"/>
              </w:rPr>
            </w:pPr>
            <w:r w:rsidRPr="00906B21">
              <w:rPr>
                <w:sz w:val="20"/>
                <w:szCs w:val="20"/>
              </w:rPr>
              <w:t>Reminder postcard 1</w:t>
            </w:r>
          </w:p>
        </w:tc>
        <w:tc>
          <w:tcPr>
            <w:tcW w:w="554" w:type="pct"/>
            <w:tcBorders>
              <w:top w:val="nil"/>
              <w:left w:val="single" w:sz="8" w:space="0" w:color="auto"/>
              <w:bottom w:val="single" w:sz="8" w:space="0" w:color="auto"/>
              <w:right w:val="single" w:sz="8" w:space="0" w:color="auto"/>
            </w:tcBorders>
            <w:vAlign w:val="center"/>
          </w:tcPr>
          <w:p w14:paraId="5DA3537B" w14:textId="77777777" w:rsidR="009F331B" w:rsidRPr="00906B21" w:rsidRDefault="009F331B" w:rsidP="00E52A1F">
            <w:pPr>
              <w:rPr>
                <w:sz w:val="20"/>
                <w:szCs w:val="20"/>
              </w:rPr>
            </w:pPr>
            <w:r>
              <w:rPr>
                <w:sz w:val="20"/>
                <w:szCs w:val="20"/>
              </w:rPr>
              <w:t>E-19 – E-20</w:t>
            </w:r>
          </w:p>
        </w:tc>
        <w:tc>
          <w:tcPr>
            <w:tcW w:w="907"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14:paraId="5DC68819" w14:textId="77777777" w:rsidR="009F331B" w:rsidRPr="00906B21" w:rsidRDefault="009F331B" w:rsidP="00E52A1F">
            <w:pPr>
              <w:rPr>
                <w:sz w:val="20"/>
                <w:szCs w:val="20"/>
              </w:rPr>
            </w:pPr>
            <w:r w:rsidRPr="00906B21">
              <w:rPr>
                <w:sz w:val="20"/>
                <w:szCs w:val="20"/>
              </w:rPr>
              <w:t>Early Completion</w:t>
            </w:r>
          </w:p>
        </w:tc>
        <w:tc>
          <w:tcPr>
            <w:tcW w:w="429"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4600EEF" w14:textId="77777777" w:rsidR="009F331B" w:rsidRPr="00906B21" w:rsidRDefault="009F331B" w:rsidP="00E52A1F">
            <w:pPr>
              <w:rPr>
                <w:sz w:val="20"/>
                <w:szCs w:val="20"/>
              </w:rPr>
            </w:pPr>
            <w:r w:rsidRPr="00906B21">
              <w:rPr>
                <w:sz w:val="20"/>
                <w:szCs w:val="20"/>
              </w:rPr>
              <w:t>Postcard</w:t>
            </w:r>
          </w:p>
        </w:tc>
        <w:tc>
          <w:tcPr>
            <w:tcW w:w="58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429B73A" w14:textId="77777777" w:rsidR="009F331B" w:rsidRPr="00906B21" w:rsidRDefault="009F331B" w:rsidP="00E52A1F">
            <w:pPr>
              <w:rPr>
                <w:sz w:val="20"/>
                <w:szCs w:val="20"/>
              </w:rPr>
            </w:pPr>
            <w:r w:rsidRPr="00906B21">
              <w:rPr>
                <w:color w:val="000000"/>
                <w:sz w:val="20"/>
                <w:szCs w:val="20"/>
              </w:rPr>
              <w:t>10/9/2017</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1F66DBBA" w14:textId="77777777" w:rsidR="009F331B" w:rsidRPr="00906B21" w:rsidRDefault="009F331B" w:rsidP="00E52A1F">
            <w:pPr>
              <w:ind w:left="144"/>
              <w:rPr>
                <w:sz w:val="20"/>
                <w:szCs w:val="20"/>
              </w:rPr>
            </w:pPr>
            <w:r w:rsidRPr="00906B21">
              <w:rPr>
                <w:color w:val="000000"/>
                <w:sz w:val="20"/>
                <w:szCs w:val="20"/>
              </w:rPr>
              <w:t>8/14/2017</w:t>
            </w:r>
          </w:p>
        </w:tc>
        <w:tc>
          <w:tcPr>
            <w:tcW w:w="712" w:type="pct"/>
            <w:tcBorders>
              <w:top w:val="single" w:sz="8" w:space="0" w:color="auto"/>
              <w:left w:val="single" w:sz="8" w:space="0" w:color="auto"/>
              <w:bottom w:val="single" w:sz="8" w:space="0" w:color="auto"/>
              <w:right w:val="single" w:sz="8" w:space="0" w:color="auto"/>
            </w:tcBorders>
          </w:tcPr>
          <w:p w14:paraId="48083620" w14:textId="77777777" w:rsidR="009F331B" w:rsidRPr="00906B21" w:rsidRDefault="009F331B" w:rsidP="00E52A1F">
            <w:r w:rsidRPr="00906B21">
              <w:rPr>
                <w:sz w:val="20"/>
                <w:szCs w:val="20"/>
              </w:rPr>
              <w:t>No change</w:t>
            </w:r>
          </w:p>
        </w:tc>
      </w:tr>
      <w:tr w:rsidR="009F331B" w:rsidRPr="00906B21" w14:paraId="15AD90E6" w14:textId="77777777" w:rsidTr="00E52A1F">
        <w:trPr>
          <w:trHeight w:val="144"/>
        </w:trPr>
        <w:tc>
          <w:tcPr>
            <w:tcW w:w="125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A04FEFD" w14:textId="77777777" w:rsidR="009F331B" w:rsidRPr="00906B21" w:rsidRDefault="009F331B" w:rsidP="00E52A1F">
            <w:pPr>
              <w:rPr>
                <w:sz w:val="20"/>
                <w:szCs w:val="20"/>
              </w:rPr>
            </w:pPr>
            <w:r w:rsidRPr="00906B21">
              <w:rPr>
                <w:sz w:val="20"/>
                <w:szCs w:val="20"/>
              </w:rPr>
              <w:t>Reminder email 2</w:t>
            </w:r>
          </w:p>
        </w:tc>
        <w:tc>
          <w:tcPr>
            <w:tcW w:w="554" w:type="pct"/>
            <w:tcBorders>
              <w:top w:val="nil"/>
              <w:left w:val="single" w:sz="8" w:space="0" w:color="auto"/>
              <w:bottom w:val="single" w:sz="8" w:space="0" w:color="auto"/>
              <w:right w:val="single" w:sz="8" w:space="0" w:color="auto"/>
            </w:tcBorders>
            <w:vAlign w:val="center"/>
          </w:tcPr>
          <w:p w14:paraId="2CB73C41" w14:textId="77777777" w:rsidR="009F331B" w:rsidRPr="00906B21" w:rsidRDefault="009F331B" w:rsidP="00E52A1F">
            <w:pPr>
              <w:rPr>
                <w:sz w:val="20"/>
                <w:szCs w:val="20"/>
              </w:rPr>
            </w:pPr>
            <w:r>
              <w:rPr>
                <w:sz w:val="20"/>
                <w:szCs w:val="20"/>
              </w:rPr>
              <w:t>E-48</w:t>
            </w:r>
          </w:p>
        </w:tc>
        <w:tc>
          <w:tcPr>
            <w:tcW w:w="907"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0C8F4556" w14:textId="77777777" w:rsidR="009F331B" w:rsidRPr="00906B21" w:rsidRDefault="009F331B" w:rsidP="00E52A1F">
            <w:pPr>
              <w:rPr>
                <w:sz w:val="20"/>
                <w:szCs w:val="20"/>
              </w:rPr>
            </w:pPr>
            <w:r w:rsidRPr="00906B21">
              <w:rPr>
                <w:sz w:val="20"/>
                <w:szCs w:val="20"/>
              </w:rPr>
              <w:t>Production I</w:t>
            </w:r>
          </w:p>
        </w:tc>
        <w:tc>
          <w:tcPr>
            <w:tcW w:w="429"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F639ECD" w14:textId="77777777" w:rsidR="009F331B" w:rsidRPr="00906B21" w:rsidRDefault="009F331B" w:rsidP="00E52A1F">
            <w:pPr>
              <w:rPr>
                <w:sz w:val="20"/>
                <w:szCs w:val="20"/>
              </w:rPr>
            </w:pPr>
            <w:r w:rsidRPr="00906B21">
              <w:rPr>
                <w:sz w:val="20"/>
                <w:szCs w:val="20"/>
              </w:rPr>
              <w:t>Email</w:t>
            </w:r>
          </w:p>
        </w:tc>
        <w:tc>
          <w:tcPr>
            <w:tcW w:w="58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BCFFEE7" w14:textId="77777777" w:rsidR="009F331B" w:rsidRPr="00906B21" w:rsidRDefault="009F331B" w:rsidP="00E52A1F">
            <w:pPr>
              <w:rPr>
                <w:sz w:val="20"/>
                <w:szCs w:val="20"/>
              </w:rPr>
            </w:pPr>
            <w:r w:rsidRPr="00906B21">
              <w:rPr>
                <w:color w:val="000000"/>
                <w:sz w:val="20"/>
                <w:szCs w:val="20"/>
              </w:rPr>
              <w:t>10/11/2017</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5572DB6D" w14:textId="77777777" w:rsidR="009F331B" w:rsidRPr="00906B21" w:rsidRDefault="009F331B" w:rsidP="00E52A1F">
            <w:pPr>
              <w:ind w:left="144"/>
              <w:rPr>
                <w:sz w:val="20"/>
                <w:szCs w:val="20"/>
              </w:rPr>
            </w:pPr>
            <w:r w:rsidRPr="00906B21">
              <w:rPr>
                <w:color w:val="000000"/>
                <w:sz w:val="20"/>
                <w:szCs w:val="20"/>
              </w:rPr>
              <w:t>8/23/2017</w:t>
            </w:r>
          </w:p>
        </w:tc>
        <w:tc>
          <w:tcPr>
            <w:tcW w:w="712" w:type="pct"/>
            <w:tcBorders>
              <w:top w:val="single" w:sz="8" w:space="0" w:color="auto"/>
              <w:left w:val="single" w:sz="8" w:space="0" w:color="auto"/>
              <w:bottom w:val="single" w:sz="8" w:space="0" w:color="auto"/>
              <w:right w:val="single" w:sz="8" w:space="0" w:color="auto"/>
            </w:tcBorders>
          </w:tcPr>
          <w:p w14:paraId="3258D9F0" w14:textId="77777777" w:rsidR="009F331B" w:rsidRPr="00906B21" w:rsidRDefault="009F331B" w:rsidP="00E52A1F">
            <w:r w:rsidRPr="00906B21">
              <w:rPr>
                <w:sz w:val="20"/>
                <w:szCs w:val="20"/>
              </w:rPr>
              <w:t>No change</w:t>
            </w:r>
          </w:p>
        </w:tc>
      </w:tr>
      <w:tr w:rsidR="009F331B" w:rsidRPr="00906B21" w14:paraId="52BC440A" w14:textId="77777777" w:rsidTr="00E52A1F">
        <w:trPr>
          <w:trHeight w:val="144"/>
        </w:trPr>
        <w:tc>
          <w:tcPr>
            <w:tcW w:w="125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E9C90AF" w14:textId="77777777" w:rsidR="009F331B" w:rsidRPr="00906B21" w:rsidRDefault="009F331B" w:rsidP="00E52A1F">
            <w:pPr>
              <w:rPr>
                <w:sz w:val="20"/>
                <w:szCs w:val="20"/>
              </w:rPr>
            </w:pPr>
            <w:r w:rsidRPr="00906B21">
              <w:rPr>
                <w:sz w:val="20"/>
                <w:szCs w:val="20"/>
              </w:rPr>
              <w:t>Reminder email 3</w:t>
            </w:r>
          </w:p>
        </w:tc>
        <w:tc>
          <w:tcPr>
            <w:tcW w:w="554" w:type="pct"/>
            <w:tcBorders>
              <w:top w:val="nil"/>
              <w:left w:val="single" w:sz="8" w:space="0" w:color="auto"/>
              <w:bottom w:val="single" w:sz="8" w:space="0" w:color="auto"/>
              <w:right w:val="single" w:sz="8" w:space="0" w:color="auto"/>
            </w:tcBorders>
            <w:vAlign w:val="center"/>
          </w:tcPr>
          <w:p w14:paraId="17676E35" w14:textId="77777777" w:rsidR="009F331B" w:rsidRPr="00906B21" w:rsidRDefault="009F331B" w:rsidP="00E52A1F">
            <w:pPr>
              <w:rPr>
                <w:sz w:val="20"/>
                <w:szCs w:val="20"/>
              </w:rPr>
            </w:pPr>
            <w:r>
              <w:rPr>
                <w:sz w:val="20"/>
                <w:szCs w:val="20"/>
              </w:rPr>
              <w:t>E-49</w:t>
            </w:r>
          </w:p>
        </w:tc>
        <w:tc>
          <w:tcPr>
            <w:tcW w:w="907"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75FB988E" w14:textId="77777777" w:rsidR="009F331B" w:rsidRPr="00906B21" w:rsidRDefault="009F331B" w:rsidP="00E52A1F">
            <w:pPr>
              <w:rPr>
                <w:sz w:val="20"/>
                <w:szCs w:val="20"/>
              </w:rPr>
            </w:pPr>
            <w:r w:rsidRPr="00906B21">
              <w:rPr>
                <w:sz w:val="20"/>
                <w:szCs w:val="20"/>
              </w:rPr>
              <w:t>Production I</w:t>
            </w:r>
          </w:p>
        </w:tc>
        <w:tc>
          <w:tcPr>
            <w:tcW w:w="429"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0186D5B" w14:textId="77777777" w:rsidR="009F331B" w:rsidRPr="00906B21" w:rsidRDefault="009F331B" w:rsidP="00E52A1F">
            <w:pPr>
              <w:rPr>
                <w:sz w:val="20"/>
                <w:szCs w:val="20"/>
              </w:rPr>
            </w:pPr>
            <w:r w:rsidRPr="00906B21">
              <w:rPr>
                <w:sz w:val="20"/>
                <w:szCs w:val="20"/>
              </w:rPr>
              <w:t>Email</w:t>
            </w:r>
          </w:p>
        </w:tc>
        <w:tc>
          <w:tcPr>
            <w:tcW w:w="58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42819F1" w14:textId="77777777" w:rsidR="009F331B" w:rsidRPr="00906B21" w:rsidRDefault="009F331B" w:rsidP="00E52A1F">
            <w:pPr>
              <w:rPr>
                <w:sz w:val="20"/>
                <w:szCs w:val="20"/>
              </w:rPr>
            </w:pPr>
            <w:r w:rsidRPr="00906B21">
              <w:rPr>
                <w:color w:val="000000"/>
                <w:sz w:val="20"/>
                <w:szCs w:val="20"/>
              </w:rPr>
              <w:t>10/24/2017</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2178233F" w14:textId="77777777" w:rsidR="009F331B" w:rsidRPr="00906B21" w:rsidRDefault="009F331B" w:rsidP="00E52A1F">
            <w:pPr>
              <w:ind w:left="144"/>
              <w:rPr>
                <w:sz w:val="20"/>
                <w:szCs w:val="20"/>
              </w:rPr>
            </w:pPr>
            <w:r w:rsidRPr="00906B21">
              <w:rPr>
                <w:color w:val="000000"/>
                <w:sz w:val="20"/>
                <w:szCs w:val="20"/>
              </w:rPr>
              <w:t>9/5/2017</w:t>
            </w:r>
          </w:p>
        </w:tc>
        <w:tc>
          <w:tcPr>
            <w:tcW w:w="712" w:type="pct"/>
            <w:tcBorders>
              <w:top w:val="single" w:sz="8" w:space="0" w:color="auto"/>
              <w:left w:val="single" w:sz="8" w:space="0" w:color="auto"/>
              <w:bottom w:val="single" w:sz="8" w:space="0" w:color="auto"/>
              <w:right w:val="single" w:sz="8" w:space="0" w:color="auto"/>
            </w:tcBorders>
          </w:tcPr>
          <w:p w14:paraId="18ECE28F" w14:textId="77777777" w:rsidR="009F331B" w:rsidRPr="00906B21" w:rsidRDefault="009F331B" w:rsidP="00E52A1F">
            <w:r w:rsidRPr="00906B21">
              <w:rPr>
                <w:sz w:val="20"/>
                <w:szCs w:val="20"/>
              </w:rPr>
              <w:t>No change</w:t>
            </w:r>
          </w:p>
        </w:tc>
      </w:tr>
      <w:tr w:rsidR="009F331B" w:rsidRPr="00906B21" w14:paraId="163056BA" w14:textId="77777777" w:rsidTr="00E52A1F">
        <w:trPr>
          <w:trHeight w:val="144"/>
        </w:trPr>
        <w:tc>
          <w:tcPr>
            <w:tcW w:w="125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B8B2766" w14:textId="77777777" w:rsidR="009F331B" w:rsidRPr="00906B21" w:rsidRDefault="009F331B" w:rsidP="00E52A1F">
            <w:pPr>
              <w:rPr>
                <w:sz w:val="20"/>
                <w:szCs w:val="20"/>
              </w:rPr>
            </w:pPr>
            <w:r w:rsidRPr="00906B21">
              <w:rPr>
                <w:sz w:val="20"/>
                <w:szCs w:val="20"/>
              </w:rPr>
              <w:t>Reminder text 2</w:t>
            </w:r>
          </w:p>
        </w:tc>
        <w:tc>
          <w:tcPr>
            <w:tcW w:w="554" w:type="pct"/>
            <w:tcBorders>
              <w:top w:val="nil"/>
              <w:left w:val="single" w:sz="8" w:space="0" w:color="auto"/>
              <w:bottom w:val="single" w:sz="8" w:space="0" w:color="auto"/>
              <w:right w:val="single" w:sz="8" w:space="0" w:color="auto"/>
            </w:tcBorders>
            <w:vAlign w:val="center"/>
          </w:tcPr>
          <w:p w14:paraId="44733FE2" w14:textId="77777777" w:rsidR="009F331B" w:rsidRPr="00906B21" w:rsidRDefault="009F331B" w:rsidP="00E52A1F">
            <w:pPr>
              <w:rPr>
                <w:sz w:val="20"/>
                <w:szCs w:val="20"/>
              </w:rPr>
            </w:pPr>
            <w:r>
              <w:rPr>
                <w:sz w:val="20"/>
                <w:szCs w:val="20"/>
              </w:rPr>
              <w:t>E-90</w:t>
            </w:r>
          </w:p>
        </w:tc>
        <w:tc>
          <w:tcPr>
            <w:tcW w:w="907"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1466940D" w14:textId="77777777" w:rsidR="009F331B" w:rsidRPr="00906B21" w:rsidRDefault="009F331B" w:rsidP="00E52A1F">
            <w:pPr>
              <w:rPr>
                <w:sz w:val="20"/>
                <w:szCs w:val="20"/>
              </w:rPr>
            </w:pPr>
            <w:r w:rsidRPr="00906B21">
              <w:rPr>
                <w:sz w:val="20"/>
                <w:szCs w:val="20"/>
              </w:rPr>
              <w:t>Production I</w:t>
            </w:r>
          </w:p>
        </w:tc>
        <w:tc>
          <w:tcPr>
            <w:tcW w:w="429"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E4A6D1F" w14:textId="77777777" w:rsidR="009F331B" w:rsidRPr="00906B21" w:rsidRDefault="009F331B" w:rsidP="00E52A1F">
            <w:pPr>
              <w:rPr>
                <w:sz w:val="20"/>
                <w:szCs w:val="20"/>
              </w:rPr>
            </w:pPr>
            <w:r w:rsidRPr="00906B21">
              <w:rPr>
                <w:sz w:val="20"/>
                <w:szCs w:val="20"/>
              </w:rPr>
              <w:t>Text</w:t>
            </w:r>
          </w:p>
        </w:tc>
        <w:tc>
          <w:tcPr>
            <w:tcW w:w="58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8491328" w14:textId="77777777" w:rsidR="009F331B" w:rsidRPr="00906B21" w:rsidRDefault="009F331B" w:rsidP="00E52A1F">
            <w:pPr>
              <w:rPr>
                <w:sz w:val="20"/>
                <w:szCs w:val="20"/>
              </w:rPr>
            </w:pPr>
            <w:r w:rsidRPr="00906B21">
              <w:rPr>
                <w:color w:val="000000"/>
                <w:sz w:val="20"/>
                <w:szCs w:val="20"/>
              </w:rPr>
              <w:t>1/15/2018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3670B7A7" w14:textId="77777777" w:rsidR="009F331B" w:rsidRPr="00906B21" w:rsidRDefault="009F331B" w:rsidP="00E52A1F">
            <w:pPr>
              <w:ind w:left="144"/>
              <w:rPr>
                <w:sz w:val="20"/>
                <w:szCs w:val="20"/>
              </w:rPr>
            </w:pPr>
            <w:r w:rsidRPr="00906B21">
              <w:rPr>
                <w:color w:val="000000"/>
                <w:sz w:val="20"/>
                <w:szCs w:val="20"/>
              </w:rPr>
              <w:t>10/31/2017</w:t>
            </w:r>
          </w:p>
        </w:tc>
        <w:tc>
          <w:tcPr>
            <w:tcW w:w="712" w:type="pct"/>
            <w:tcBorders>
              <w:top w:val="single" w:sz="8" w:space="0" w:color="auto"/>
              <w:left w:val="single" w:sz="8" w:space="0" w:color="auto"/>
              <w:bottom w:val="single" w:sz="8" w:space="0" w:color="auto"/>
              <w:right w:val="single" w:sz="8" w:space="0" w:color="auto"/>
            </w:tcBorders>
          </w:tcPr>
          <w:p w14:paraId="1D425E82" w14:textId="77777777" w:rsidR="009F331B" w:rsidRPr="00906B21" w:rsidRDefault="009F331B" w:rsidP="00E52A1F">
            <w:r w:rsidRPr="00906B21">
              <w:rPr>
                <w:sz w:val="20"/>
                <w:szCs w:val="20"/>
              </w:rPr>
              <w:t>No change</w:t>
            </w:r>
          </w:p>
        </w:tc>
      </w:tr>
      <w:tr w:rsidR="009F331B" w:rsidRPr="00906B21" w14:paraId="7A48262A" w14:textId="77777777" w:rsidTr="00E52A1F">
        <w:trPr>
          <w:trHeight w:val="144"/>
        </w:trPr>
        <w:tc>
          <w:tcPr>
            <w:tcW w:w="125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77BEB92" w14:textId="77777777" w:rsidR="009F331B" w:rsidRPr="00906B21" w:rsidRDefault="009F331B" w:rsidP="00E52A1F">
            <w:pPr>
              <w:rPr>
                <w:sz w:val="20"/>
                <w:szCs w:val="20"/>
              </w:rPr>
            </w:pPr>
            <w:r w:rsidRPr="00906B21">
              <w:rPr>
                <w:sz w:val="20"/>
                <w:szCs w:val="20"/>
              </w:rPr>
              <w:t>Reminder email 4</w:t>
            </w:r>
          </w:p>
        </w:tc>
        <w:tc>
          <w:tcPr>
            <w:tcW w:w="554" w:type="pct"/>
            <w:tcBorders>
              <w:top w:val="nil"/>
              <w:left w:val="single" w:sz="8" w:space="0" w:color="auto"/>
              <w:bottom w:val="single" w:sz="8" w:space="0" w:color="auto"/>
              <w:right w:val="single" w:sz="8" w:space="0" w:color="auto"/>
            </w:tcBorders>
            <w:vAlign w:val="center"/>
          </w:tcPr>
          <w:p w14:paraId="48091D40" w14:textId="77777777" w:rsidR="009F331B" w:rsidRPr="00906B21" w:rsidRDefault="009F331B" w:rsidP="00E52A1F">
            <w:pPr>
              <w:rPr>
                <w:sz w:val="20"/>
                <w:szCs w:val="20"/>
              </w:rPr>
            </w:pPr>
            <w:r>
              <w:rPr>
                <w:sz w:val="20"/>
                <w:szCs w:val="20"/>
              </w:rPr>
              <w:t>E-50</w:t>
            </w:r>
          </w:p>
        </w:tc>
        <w:tc>
          <w:tcPr>
            <w:tcW w:w="907"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20B3F898" w14:textId="77777777" w:rsidR="009F331B" w:rsidRPr="00906B21" w:rsidRDefault="009F331B" w:rsidP="00E52A1F">
            <w:pPr>
              <w:rPr>
                <w:sz w:val="20"/>
                <w:szCs w:val="20"/>
              </w:rPr>
            </w:pPr>
            <w:r w:rsidRPr="00906B21">
              <w:rPr>
                <w:sz w:val="20"/>
                <w:szCs w:val="20"/>
              </w:rPr>
              <w:t>Production I</w:t>
            </w:r>
          </w:p>
        </w:tc>
        <w:tc>
          <w:tcPr>
            <w:tcW w:w="429"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354989D" w14:textId="77777777" w:rsidR="009F331B" w:rsidRPr="00906B21" w:rsidRDefault="009F331B" w:rsidP="00E52A1F">
            <w:pPr>
              <w:rPr>
                <w:sz w:val="20"/>
                <w:szCs w:val="20"/>
              </w:rPr>
            </w:pPr>
            <w:r w:rsidRPr="00906B21">
              <w:rPr>
                <w:sz w:val="20"/>
                <w:szCs w:val="20"/>
              </w:rPr>
              <w:t>Email</w:t>
            </w:r>
          </w:p>
        </w:tc>
        <w:tc>
          <w:tcPr>
            <w:tcW w:w="58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F6F9E1E" w14:textId="77777777" w:rsidR="009F331B" w:rsidRPr="00906B21" w:rsidRDefault="009F331B" w:rsidP="00E52A1F">
            <w:pPr>
              <w:rPr>
                <w:sz w:val="20"/>
                <w:szCs w:val="20"/>
              </w:rPr>
            </w:pPr>
            <w:r w:rsidRPr="00906B21">
              <w:rPr>
                <w:color w:val="000000"/>
                <w:sz w:val="20"/>
                <w:szCs w:val="20"/>
              </w:rPr>
              <w:t>11/1/2017</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0811D1FF" w14:textId="77777777" w:rsidR="009F331B" w:rsidRPr="00906B21" w:rsidRDefault="009F331B" w:rsidP="00E52A1F">
            <w:pPr>
              <w:ind w:left="144"/>
              <w:rPr>
                <w:sz w:val="20"/>
                <w:szCs w:val="20"/>
              </w:rPr>
            </w:pPr>
            <w:r w:rsidRPr="00906B21">
              <w:rPr>
                <w:color w:val="000000"/>
                <w:sz w:val="20"/>
                <w:szCs w:val="20"/>
              </w:rPr>
              <w:t>9/13/2017</w:t>
            </w:r>
          </w:p>
        </w:tc>
        <w:tc>
          <w:tcPr>
            <w:tcW w:w="712" w:type="pct"/>
            <w:tcBorders>
              <w:top w:val="single" w:sz="8" w:space="0" w:color="auto"/>
              <w:left w:val="single" w:sz="8" w:space="0" w:color="auto"/>
              <w:bottom w:val="single" w:sz="8" w:space="0" w:color="auto"/>
              <w:right w:val="single" w:sz="8" w:space="0" w:color="auto"/>
            </w:tcBorders>
          </w:tcPr>
          <w:p w14:paraId="2EB1E919" w14:textId="77777777" w:rsidR="009F331B" w:rsidRPr="00906B21" w:rsidRDefault="009F331B" w:rsidP="00E52A1F">
            <w:r w:rsidRPr="00906B21">
              <w:rPr>
                <w:sz w:val="20"/>
                <w:szCs w:val="20"/>
              </w:rPr>
              <w:t>No change</w:t>
            </w:r>
          </w:p>
        </w:tc>
      </w:tr>
      <w:tr w:rsidR="009F331B" w:rsidRPr="00906B21" w14:paraId="34D3E7F6" w14:textId="77777777" w:rsidTr="00E52A1F">
        <w:trPr>
          <w:trHeight w:val="144"/>
        </w:trPr>
        <w:tc>
          <w:tcPr>
            <w:tcW w:w="125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CED2167" w14:textId="77777777" w:rsidR="009F331B" w:rsidRPr="00906B21" w:rsidRDefault="009F331B" w:rsidP="00E52A1F">
            <w:pPr>
              <w:rPr>
                <w:sz w:val="20"/>
                <w:szCs w:val="20"/>
              </w:rPr>
            </w:pPr>
            <w:r w:rsidRPr="00906B21">
              <w:rPr>
                <w:sz w:val="20"/>
                <w:szCs w:val="20"/>
              </w:rPr>
              <w:t>Reminder postcard 2</w:t>
            </w:r>
          </w:p>
        </w:tc>
        <w:tc>
          <w:tcPr>
            <w:tcW w:w="554" w:type="pct"/>
            <w:tcBorders>
              <w:top w:val="nil"/>
              <w:left w:val="single" w:sz="8" w:space="0" w:color="auto"/>
              <w:bottom w:val="single" w:sz="8" w:space="0" w:color="auto"/>
              <w:right w:val="single" w:sz="8" w:space="0" w:color="auto"/>
            </w:tcBorders>
            <w:vAlign w:val="center"/>
          </w:tcPr>
          <w:p w14:paraId="702747E7" w14:textId="77777777" w:rsidR="009F331B" w:rsidRPr="00906B21" w:rsidRDefault="009F331B" w:rsidP="00E52A1F">
            <w:pPr>
              <w:rPr>
                <w:sz w:val="20"/>
                <w:szCs w:val="20"/>
              </w:rPr>
            </w:pPr>
            <w:r>
              <w:rPr>
                <w:sz w:val="20"/>
                <w:szCs w:val="20"/>
              </w:rPr>
              <w:t>E-21 – E-22</w:t>
            </w:r>
          </w:p>
        </w:tc>
        <w:tc>
          <w:tcPr>
            <w:tcW w:w="907"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2DFE60CE" w14:textId="77777777" w:rsidR="009F331B" w:rsidRPr="00906B21" w:rsidRDefault="009F331B" w:rsidP="00E52A1F">
            <w:pPr>
              <w:rPr>
                <w:sz w:val="20"/>
                <w:szCs w:val="20"/>
              </w:rPr>
            </w:pPr>
            <w:r w:rsidRPr="00906B21">
              <w:rPr>
                <w:sz w:val="20"/>
                <w:szCs w:val="20"/>
              </w:rPr>
              <w:t>Production I</w:t>
            </w:r>
          </w:p>
        </w:tc>
        <w:tc>
          <w:tcPr>
            <w:tcW w:w="429"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2D48A4B" w14:textId="77777777" w:rsidR="009F331B" w:rsidRPr="00906B21" w:rsidRDefault="009F331B" w:rsidP="00E52A1F">
            <w:pPr>
              <w:rPr>
                <w:sz w:val="20"/>
                <w:szCs w:val="20"/>
              </w:rPr>
            </w:pPr>
            <w:r w:rsidRPr="00906B21">
              <w:rPr>
                <w:sz w:val="20"/>
                <w:szCs w:val="20"/>
              </w:rPr>
              <w:t>Postcard</w:t>
            </w:r>
          </w:p>
        </w:tc>
        <w:tc>
          <w:tcPr>
            <w:tcW w:w="58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ECA0F59" w14:textId="77777777" w:rsidR="009F331B" w:rsidRPr="00906B21" w:rsidRDefault="009F331B" w:rsidP="00E52A1F">
            <w:pPr>
              <w:rPr>
                <w:sz w:val="20"/>
                <w:szCs w:val="20"/>
              </w:rPr>
            </w:pPr>
            <w:r w:rsidRPr="00906B21">
              <w:rPr>
                <w:color w:val="000000"/>
                <w:sz w:val="20"/>
                <w:szCs w:val="20"/>
              </w:rPr>
              <w:t>11/20/2017</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28BBBAB3" w14:textId="77777777" w:rsidR="009F331B" w:rsidRPr="00906B21" w:rsidRDefault="009F331B" w:rsidP="00E52A1F">
            <w:pPr>
              <w:ind w:left="144"/>
              <w:rPr>
                <w:sz w:val="20"/>
                <w:szCs w:val="20"/>
              </w:rPr>
            </w:pPr>
            <w:r w:rsidRPr="00906B21">
              <w:rPr>
                <w:color w:val="000000"/>
                <w:sz w:val="20"/>
                <w:szCs w:val="20"/>
              </w:rPr>
              <w:t>9/25/2017</w:t>
            </w:r>
          </w:p>
        </w:tc>
        <w:tc>
          <w:tcPr>
            <w:tcW w:w="712" w:type="pct"/>
            <w:tcBorders>
              <w:top w:val="single" w:sz="8" w:space="0" w:color="auto"/>
              <w:left w:val="single" w:sz="8" w:space="0" w:color="auto"/>
              <w:bottom w:val="single" w:sz="8" w:space="0" w:color="auto"/>
              <w:right w:val="single" w:sz="8" w:space="0" w:color="auto"/>
            </w:tcBorders>
          </w:tcPr>
          <w:p w14:paraId="44F6381F" w14:textId="77777777" w:rsidR="009F331B" w:rsidRPr="00906B21" w:rsidRDefault="009F331B" w:rsidP="00E52A1F">
            <w:r w:rsidRPr="00906B21">
              <w:rPr>
                <w:sz w:val="20"/>
                <w:szCs w:val="20"/>
              </w:rPr>
              <w:t>No change</w:t>
            </w:r>
          </w:p>
        </w:tc>
      </w:tr>
      <w:tr w:rsidR="009F331B" w:rsidRPr="00906B21" w14:paraId="3C72F44A" w14:textId="77777777" w:rsidTr="00E52A1F">
        <w:trPr>
          <w:trHeight w:val="144"/>
        </w:trPr>
        <w:tc>
          <w:tcPr>
            <w:tcW w:w="125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0769505" w14:textId="77777777" w:rsidR="009F331B" w:rsidRPr="00906B21" w:rsidRDefault="009F331B" w:rsidP="00E52A1F">
            <w:pPr>
              <w:rPr>
                <w:sz w:val="20"/>
                <w:szCs w:val="20"/>
              </w:rPr>
            </w:pPr>
            <w:r w:rsidRPr="00906B21">
              <w:rPr>
                <w:sz w:val="20"/>
                <w:szCs w:val="20"/>
              </w:rPr>
              <w:t>Reminder text 3</w:t>
            </w:r>
          </w:p>
        </w:tc>
        <w:tc>
          <w:tcPr>
            <w:tcW w:w="554" w:type="pct"/>
            <w:tcBorders>
              <w:top w:val="nil"/>
              <w:left w:val="single" w:sz="8" w:space="0" w:color="auto"/>
              <w:bottom w:val="single" w:sz="8" w:space="0" w:color="auto"/>
              <w:right w:val="single" w:sz="8" w:space="0" w:color="auto"/>
            </w:tcBorders>
            <w:vAlign w:val="center"/>
          </w:tcPr>
          <w:p w14:paraId="203FB3B0" w14:textId="77777777" w:rsidR="009F331B" w:rsidRPr="00906B21" w:rsidRDefault="009F331B" w:rsidP="00E52A1F">
            <w:pPr>
              <w:rPr>
                <w:sz w:val="20"/>
                <w:szCs w:val="20"/>
              </w:rPr>
            </w:pPr>
            <w:r>
              <w:rPr>
                <w:sz w:val="20"/>
                <w:szCs w:val="20"/>
              </w:rPr>
              <w:t>E-90</w:t>
            </w:r>
          </w:p>
        </w:tc>
        <w:tc>
          <w:tcPr>
            <w:tcW w:w="907"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46DD3CBB" w14:textId="77777777" w:rsidR="009F331B" w:rsidRPr="00906B21" w:rsidRDefault="009F331B" w:rsidP="00E52A1F">
            <w:pPr>
              <w:rPr>
                <w:sz w:val="20"/>
                <w:szCs w:val="20"/>
              </w:rPr>
            </w:pPr>
            <w:r w:rsidRPr="00906B21">
              <w:rPr>
                <w:sz w:val="20"/>
                <w:szCs w:val="20"/>
              </w:rPr>
              <w:t>Production I</w:t>
            </w:r>
          </w:p>
        </w:tc>
        <w:tc>
          <w:tcPr>
            <w:tcW w:w="429"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06FAAF3" w14:textId="77777777" w:rsidR="009F331B" w:rsidRPr="00906B21" w:rsidRDefault="009F331B" w:rsidP="00E52A1F">
            <w:pPr>
              <w:rPr>
                <w:sz w:val="20"/>
                <w:szCs w:val="20"/>
              </w:rPr>
            </w:pPr>
            <w:r w:rsidRPr="00906B21">
              <w:rPr>
                <w:sz w:val="20"/>
                <w:szCs w:val="20"/>
              </w:rPr>
              <w:t>Text</w:t>
            </w:r>
          </w:p>
        </w:tc>
        <w:tc>
          <w:tcPr>
            <w:tcW w:w="58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6FDFE06" w14:textId="77777777" w:rsidR="009F331B" w:rsidRPr="00906B21" w:rsidRDefault="009F331B" w:rsidP="00E52A1F">
            <w:pPr>
              <w:rPr>
                <w:sz w:val="20"/>
                <w:szCs w:val="20"/>
              </w:rPr>
            </w:pPr>
            <w:r w:rsidRPr="00906B21">
              <w:rPr>
                <w:color w:val="000000"/>
                <w:sz w:val="20"/>
                <w:szCs w:val="20"/>
              </w:rPr>
              <w:t>2/14/2017</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19070C8A" w14:textId="77777777" w:rsidR="009F331B" w:rsidRPr="00906B21" w:rsidRDefault="009F331B" w:rsidP="00E52A1F">
            <w:pPr>
              <w:ind w:left="144"/>
              <w:rPr>
                <w:sz w:val="20"/>
                <w:szCs w:val="20"/>
              </w:rPr>
            </w:pPr>
            <w:r w:rsidRPr="00906B21">
              <w:rPr>
                <w:color w:val="000000"/>
                <w:sz w:val="20"/>
                <w:szCs w:val="20"/>
              </w:rPr>
              <w:t>12/01/2017</w:t>
            </w:r>
          </w:p>
        </w:tc>
        <w:tc>
          <w:tcPr>
            <w:tcW w:w="712" w:type="pct"/>
            <w:tcBorders>
              <w:top w:val="single" w:sz="8" w:space="0" w:color="auto"/>
              <w:left w:val="single" w:sz="8" w:space="0" w:color="auto"/>
              <w:bottom w:val="single" w:sz="8" w:space="0" w:color="auto"/>
              <w:right w:val="single" w:sz="8" w:space="0" w:color="auto"/>
            </w:tcBorders>
          </w:tcPr>
          <w:p w14:paraId="3E78D43D" w14:textId="77777777" w:rsidR="009F331B" w:rsidRPr="00906B21" w:rsidRDefault="009F331B" w:rsidP="00E52A1F">
            <w:r w:rsidRPr="00906B21">
              <w:rPr>
                <w:sz w:val="20"/>
                <w:szCs w:val="20"/>
              </w:rPr>
              <w:t>No change</w:t>
            </w:r>
          </w:p>
        </w:tc>
      </w:tr>
      <w:tr w:rsidR="009F331B" w:rsidRPr="00906B21" w14:paraId="43A6C16C" w14:textId="77777777" w:rsidTr="00E52A1F">
        <w:trPr>
          <w:trHeight w:val="144"/>
        </w:trPr>
        <w:tc>
          <w:tcPr>
            <w:tcW w:w="125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1128357" w14:textId="77777777" w:rsidR="009F331B" w:rsidRPr="00906B21" w:rsidRDefault="009F331B" w:rsidP="00E52A1F">
            <w:pPr>
              <w:rPr>
                <w:sz w:val="20"/>
                <w:szCs w:val="20"/>
              </w:rPr>
            </w:pPr>
            <w:r w:rsidRPr="00906B21">
              <w:rPr>
                <w:sz w:val="20"/>
                <w:szCs w:val="20"/>
              </w:rPr>
              <w:t>Reminder email 5</w:t>
            </w:r>
          </w:p>
        </w:tc>
        <w:tc>
          <w:tcPr>
            <w:tcW w:w="554" w:type="pct"/>
            <w:tcBorders>
              <w:top w:val="nil"/>
              <w:left w:val="single" w:sz="8" w:space="0" w:color="auto"/>
              <w:bottom w:val="single" w:sz="8" w:space="0" w:color="auto"/>
              <w:right w:val="single" w:sz="8" w:space="0" w:color="auto"/>
            </w:tcBorders>
            <w:vAlign w:val="center"/>
          </w:tcPr>
          <w:p w14:paraId="5E456CE2" w14:textId="77777777" w:rsidR="009F331B" w:rsidRPr="00906B21" w:rsidRDefault="009F331B" w:rsidP="00E52A1F">
            <w:pPr>
              <w:rPr>
                <w:sz w:val="20"/>
                <w:szCs w:val="20"/>
              </w:rPr>
            </w:pPr>
            <w:r>
              <w:rPr>
                <w:sz w:val="20"/>
                <w:szCs w:val="20"/>
              </w:rPr>
              <w:t>E-51</w:t>
            </w:r>
          </w:p>
        </w:tc>
        <w:tc>
          <w:tcPr>
            <w:tcW w:w="907"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286EF07F" w14:textId="77777777" w:rsidR="009F331B" w:rsidRPr="00906B21" w:rsidRDefault="009F331B" w:rsidP="00E52A1F">
            <w:pPr>
              <w:rPr>
                <w:sz w:val="20"/>
                <w:szCs w:val="20"/>
              </w:rPr>
            </w:pPr>
            <w:r w:rsidRPr="00906B21">
              <w:rPr>
                <w:sz w:val="20"/>
                <w:szCs w:val="20"/>
              </w:rPr>
              <w:t>Production I</w:t>
            </w:r>
          </w:p>
        </w:tc>
        <w:tc>
          <w:tcPr>
            <w:tcW w:w="429"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30CFC2C" w14:textId="77777777" w:rsidR="009F331B" w:rsidRPr="00906B21" w:rsidRDefault="009F331B" w:rsidP="00E52A1F">
            <w:pPr>
              <w:rPr>
                <w:sz w:val="20"/>
                <w:szCs w:val="20"/>
              </w:rPr>
            </w:pPr>
            <w:r w:rsidRPr="00906B21">
              <w:rPr>
                <w:sz w:val="20"/>
                <w:szCs w:val="20"/>
              </w:rPr>
              <w:t>Email</w:t>
            </w:r>
          </w:p>
        </w:tc>
        <w:tc>
          <w:tcPr>
            <w:tcW w:w="58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432FB20" w14:textId="77777777" w:rsidR="009F331B" w:rsidRPr="00906B21" w:rsidRDefault="009F331B" w:rsidP="00E52A1F">
            <w:pPr>
              <w:rPr>
                <w:sz w:val="20"/>
                <w:szCs w:val="20"/>
              </w:rPr>
            </w:pPr>
            <w:r w:rsidRPr="00906B21">
              <w:rPr>
                <w:color w:val="000000"/>
                <w:sz w:val="20"/>
                <w:szCs w:val="20"/>
              </w:rPr>
              <w:t>12/2/2017</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12D8DDFC" w14:textId="77777777" w:rsidR="009F331B" w:rsidRPr="00906B21" w:rsidRDefault="009F331B" w:rsidP="00E52A1F">
            <w:pPr>
              <w:ind w:left="144"/>
              <w:rPr>
                <w:sz w:val="20"/>
                <w:szCs w:val="20"/>
              </w:rPr>
            </w:pPr>
            <w:r w:rsidRPr="00906B21">
              <w:rPr>
                <w:color w:val="000000"/>
                <w:sz w:val="20"/>
                <w:szCs w:val="20"/>
              </w:rPr>
              <w:t>10/14/2017</w:t>
            </w:r>
          </w:p>
        </w:tc>
        <w:tc>
          <w:tcPr>
            <w:tcW w:w="712" w:type="pct"/>
            <w:tcBorders>
              <w:top w:val="single" w:sz="8" w:space="0" w:color="auto"/>
              <w:left w:val="single" w:sz="8" w:space="0" w:color="auto"/>
              <w:bottom w:val="single" w:sz="8" w:space="0" w:color="auto"/>
              <w:right w:val="single" w:sz="8" w:space="0" w:color="auto"/>
            </w:tcBorders>
          </w:tcPr>
          <w:p w14:paraId="24C8BA7B" w14:textId="77777777" w:rsidR="009F331B" w:rsidRPr="00906B21" w:rsidRDefault="009F331B" w:rsidP="00E52A1F">
            <w:r w:rsidRPr="00906B21">
              <w:rPr>
                <w:sz w:val="20"/>
                <w:szCs w:val="20"/>
              </w:rPr>
              <w:t>No change</w:t>
            </w:r>
          </w:p>
        </w:tc>
      </w:tr>
      <w:tr w:rsidR="009F331B" w:rsidRPr="00906B21" w14:paraId="075ABD64" w14:textId="77777777" w:rsidTr="00E52A1F">
        <w:trPr>
          <w:trHeight w:val="144"/>
        </w:trPr>
        <w:tc>
          <w:tcPr>
            <w:tcW w:w="125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F5723AC" w14:textId="77777777" w:rsidR="009F331B" w:rsidRPr="00906B21" w:rsidRDefault="009F331B" w:rsidP="00E52A1F">
            <w:pPr>
              <w:rPr>
                <w:sz w:val="20"/>
                <w:szCs w:val="20"/>
              </w:rPr>
            </w:pPr>
            <w:r w:rsidRPr="00906B21">
              <w:rPr>
                <w:sz w:val="20"/>
                <w:szCs w:val="20"/>
              </w:rPr>
              <w:t>Reminder email 6</w:t>
            </w:r>
          </w:p>
        </w:tc>
        <w:tc>
          <w:tcPr>
            <w:tcW w:w="554" w:type="pct"/>
            <w:tcBorders>
              <w:top w:val="nil"/>
              <w:left w:val="single" w:sz="8" w:space="0" w:color="auto"/>
              <w:bottom w:val="single" w:sz="8" w:space="0" w:color="auto"/>
              <w:right w:val="single" w:sz="8" w:space="0" w:color="auto"/>
            </w:tcBorders>
            <w:vAlign w:val="center"/>
          </w:tcPr>
          <w:p w14:paraId="7D007CB6" w14:textId="77777777" w:rsidR="009F331B" w:rsidRPr="00906B21" w:rsidRDefault="009F331B" w:rsidP="00E52A1F">
            <w:pPr>
              <w:rPr>
                <w:sz w:val="20"/>
                <w:szCs w:val="20"/>
              </w:rPr>
            </w:pPr>
            <w:r>
              <w:rPr>
                <w:sz w:val="20"/>
                <w:szCs w:val="20"/>
              </w:rPr>
              <w:t>E-52</w:t>
            </w:r>
          </w:p>
        </w:tc>
        <w:tc>
          <w:tcPr>
            <w:tcW w:w="907"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16BD3C71" w14:textId="77777777" w:rsidR="009F331B" w:rsidRPr="00906B21" w:rsidRDefault="009F331B" w:rsidP="00E52A1F">
            <w:pPr>
              <w:rPr>
                <w:sz w:val="20"/>
                <w:szCs w:val="20"/>
              </w:rPr>
            </w:pPr>
            <w:r w:rsidRPr="00906B21">
              <w:rPr>
                <w:sz w:val="20"/>
                <w:szCs w:val="20"/>
              </w:rPr>
              <w:t>Production I</w:t>
            </w:r>
          </w:p>
        </w:tc>
        <w:tc>
          <w:tcPr>
            <w:tcW w:w="429"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4C48B4C" w14:textId="77777777" w:rsidR="009F331B" w:rsidRPr="00906B21" w:rsidRDefault="009F331B" w:rsidP="00E52A1F">
            <w:pPr>
              <w:rPr>
                <w:sz w:val="20"/>
                <w:szCs w:val="20"/>
              </w:rPr>
            </w:pPr>
            <w:r w:rsidRPr="00906B21">
              <w:rPr>
                <w:sz w:val="20"/>
                <w:szCs w:val="20"/>
              </w:rPr>
              <w:t>Email</w:t>
            </w:r>
          </w:p>
        </w:tc>
        <w:tc>
          <w:tcPr>
            <w:tcW w:w="58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320D10E" w14:textId="77777777" w:rsidR="009F331B" w:rsidRPr="00906B21" w:rsidRDefault="009F331B" w:rsidP="00E52A1F">
            <w:pPr>
              <w:rPr>
                <w:sz w:val="20"/>
                <w:szCs w:val="20"/>
              </w:rPr>
            </w:pPr>
            <w:r w:rsidRPr="00906B21">
              <w:rPr>
                <w:color w:val="000000"/>
                <w:sz w:val="20"/>
                <w:szCs w:val="20"/>
              </w:rPr>
              <w:t>12/16/2017</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0D00D60A" w14:textId="77777777" w:rsidR="009F331B" w:rsidRPr="00906B21" w:rsidRDefault="009F331B" w:rsidP="00E52A1F">
            <w:pPr>
              <w:ind w:left="144"/>
              <w:rPr>
                <w:sz w:val="20"/>
                <w:szCs w:val="20"/>
              </w:rPr>
            </w:pPr>
            <w:r w:rsidRPr="00906B21">
              <w:rPr>
                <w:color w:val="000000"/>
                <w:sz w:val="20"/>
                <w:szCs w:val="20"/>
              </w:rPr>
              <w:t>10/25/2017</w:t>
            </w:r>
          </w:p>
        </w:tc>
        <w:tc>
          <w:tcPr>
            <w:tcW w:w="712" w:type="pct"/>
            <w:tcBorders>
              <w:top w:val="single" w:sz="8" w:space="0" w:color="auto"/>
              <w:left w:val="single" w:sz="8" w:space="0" w:color="auto"/>
              <w:bottom w:val="single" w:sz="8" w:space="0" w:color="auto"/>
              <w:right w:val="single" w:sz="8" w:space="0" w:color="auto"/>
            </w:tcBorders>
          </w:tcPr>
          <w:p w14:paraId="741FE9D6" w14:textId="77777777" w:rsidR="009F331B" w:rsidRPr="00906B21" w:rsidRDefault="009F331B" w:rsidP="00E52A1F">
            <w:r w:rsidRPr="00906B21">
              <w:rPr>
                <w:sz w:val="20"/>
                <w:szCs w:val="20"/>
              </w:rPr>
              <w:t>No change</w:t>
            </w:r>
          </w:p>
        </w:tc>
      </w:tr>
      <w:tr w:rsidR="009F331B" w:rsidRPr="00906B21" w14:paraId="7ADAE227" w14:textId="77777777" w:rsidTr="00E52A1F">
        <w:trPr>
          <w:trHeight w:val="144"/>
        </w:trPr>
        <w:tc>
          <w:tcPr>
            <w:tcW w:w="125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F20688A" w14:textId="77777777" w:rsidR="009F331B" w:rsidRPr="00906B21" w:rsidRDefault="009F331B" w:rsidP="00E52A1F">
            <w:pPr>
              <w:rPr>
                <w:sz w:val="20"/>
                <w:szCs w:val="20"/>
              </w:rPr>
            </w:pPr>
            <w:r w:rsidRPr="00906B21">
              <w:rPr>
                <w:sz w:val="20"/>
                <w:szCs w:val="20"/>
              </w:rPr>
              <w:t>NCES Email #1</w:t>
            </w:r>
          </w:p>
        </w:tc>
        <w:tc>
          <w:tcPr>
            <w:tcW w:w="554" w:type="pct"/>
            <w:tcBorders>
              <w:top w:val="nil"/>
              <w:left w:val="single" w:sz="8" w:space="0" w:color="auto"/>
              <w:bottom w:val="single" w:sz="8" w:space="0" w:color="auto"/>
              <w:right w:val="single" w:sz="8" w:space="0" w:color="auto"/>
            </w:tcBorders>
            <w:vAlign w:val="center"/>
          </w:tcPr>
          <w:p w14:paraId="59574D59" w14:textId="77777777" w:rsidR="009F331B" w:rsidRPr="00906B21" w:rsidRDefault="009F331B" w:rsidP="00E52A1F">
            <w:pPr>
              <w:rPr>
                <w:sz w:val="20"/>
                <w:szCs w:val="20"/>
              </w:rPr>
            </w:pPr>
            <w:r>
              <w:rPr>
                <w:sz w:val="20"/>
                <w:szCs w:val="20"/>
              </w:rPr>
              <w:t>E-68</w:t>
            </w:r>
          </w:p>
        </w:tc>
        <w:tc>
          <w:tcPr>
            <w:tcW w:w="907"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053F39A9" w14:textId="77777777" w:rsidR="009F331B" w:rsidRPr="00906B21" w:rsidRDefault="009F331B" w:rsidP="00E52A1F">
            <w:pPr>
              <w:rPr>
                <w:sz w:val="20"/>
                <w:szCs w:val="20"/>
              </w:rPr>
            </w:pPr>
            <w:r w:rsidRPr="00906B21">
              <w:rPr>
                <w:sz w:val="20"/>
                <w:szCs w:val="20"/>
              </w:rPr>
              <w:t>Production I</w:t>
            </w:r>
          </w:p>
        </w:tc>
        <w:tc>
          <w:tcPr>
            <w:tcW w:w="429"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6593B234" w14:textId="77777777" w:rsidR="009F331B" w:rsidRPr="00906B21" w:rsidRDefault="009F331B" w:rsidP="00E52A1F">
            <w:pPr>
              <w:rPr>
                <w:sz w:val="20"/>
                <w:szCs w:val="20"/>
              </w:rPr>
            </w:pPr>
            <w:r w:rsidRPr="00906B21">
              <w:rPr>
                <w:sz w:val="20"/>
                <w:szCs w:val="20"/>
              </w:rPr>
              <w:t>Email</w:t>
            </w:r>
          </w:p>
        </w:tc>
        <w:tc>
          <w:tcPr>
            <w:tcW w:w="58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6E285C5D" w14:textId="77777777" w:rsidR="009F331B" w:rsidRPr="00906B21" w:rsidRDefault="009F331B" w:rsidP="00E52A1F">
            <w:pPr>
              <w:rPr>
                <w:color w:val="000000"/>
                <w:sz w:val="20"/>
                <w:szCs w:val="20"/>
              </w:rPr>
            </w:pPr>
            <w:r w:rsidRPr="00906B21">
              <w:rPr>
                <w:color w:val="000000"/>
                <w:sz w:val="20"/>
                <w:szCs w:val="20"/>
              </w:rPr>
              <w:t>1/10/2017</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1D6C5612" w14:textId="77777777" w:rsidR="009F331B" w:rsidRPr="00906B21" w:rsidRDefault="009F331B" w:rsidP="00E52A1F">
            <w:pPr>
              <w:ind w:left="144"/>
              <w:rPr>
                <w:color w:val="000000"/>
                <w:sz w:val="20"/>
                <w:szCs w:val="20"/>
              </w:rPr>
            </w:pPr>
            <w:r w:rsidRPr="00906B21">
              <w:rPr>
                <w:color w:val="000000"/>
                <w:sz w:val="20"/>
                <w:szCs w:val="20"/>
              </w:rPr>
              <w:t>11/9/2017</w:t>
            </w:r>
          </w:p>
        </w:tc>
        <w:tc>
          <w:tcPr>
            <w:tcW w:w="712" w:type="pct"/>
            <w:tcBorders>
              <w:top w:val="single" w:sz="8" w:space="0" w:color="auto"/>
              <w:left w:val="single" w:sz="8" w:space="0" w:color="auto"/>
              <w:bottom w:val="single" w:sz="8" w:space="0" w:color="auto"/>
              <w:right w:val="single" w:sz="8" w:space="0" w:color="auto"/>
            </w:tcBorders>
          </w:tcPr>
          <w:p w14:paraId="602EB4CC" w14:textId="77777777" w:rsidR="009F331B" w:rsidRPr="00906B21" w:rsidRDefault="009F331B" w:rsidP="00E52A1F">
            <w:r w:rsidRPr="00906B21">
              <w:rPr>
                <w:sz w:val="20"/>
                <w:szCs w:val="20"/>
              </w:rPr>
              <w:t>No change</w:t>
            </w:r>
          </w:p>
        </w:tc>
      </w:tr>
      <w:tr w:rsidR="009F331B" w:rsidRPr="00906B21" w14:paraId="01674936" w14:textId="77777777" w:rsidTr="00E52A1F">
        <w:trPr>
          <w:trHeight w:val="144"/>
        </w:trPr>
        <w:tc>
          <w:tcPr>
            <w:tcW w:w="125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A22EF86" w14:textId="77777777" w:rsidR="009F331B" w:rsidRPr="00906B21" w:rsidRDefault="009F331B" w:rsidP="00E52A1F">
            <w:pPr>
              <w:rPr>
                <w:sz w:val="20"/>
                <w:szCs w:val="20"/>
              </w:rPr>
            </w:pPr>
            <w:r w:rsidRPr="00906B21">
              <w:rPr>
                <w:sz w:val="20"/>
                <w:szCs w:val="20"/>
              </w:rPr>
              <w:t>Reminder postcard 3</w:t>
            </w:r>
          </w:p>
        </w:tc>
        <w:tc>
          <w:tcPr>
            <w:tcW w:w="554" w:type="pct"/>
            <w:tcBorders>
              <w:top w:val="nil"/>
              <w:left w:val="single" w:sz="8" w:space="0" w:color="auto"/>
              <w:bottom w:val="single" w:sz="8" w:space="0" w:color="auto"/>
              <w:right w:val="single" w:sz="8" w:space="0" w:color="auto"/>
            </w:tcBorders>
            <w:vAlign w:val="center"/>
          </w:tcPr>
          <w:p w14:paraId="694BBD2C" w14:textId="77777777" w:rsidR="009F331B" w:rsidRPr="00906B21" w:rsidRDefault="009F331B" w:rsidP="00E52A1F">
            <w:pPr>
              <w:rPr>
                <w:sz w:val="20"/>
                <w:szCs w:val="20"/>
              </w:rPr>
            </w:pPr>
            <w:r>
              <w:rPr>
                <w:sz w:val="20"/>
                <w:szCs w:val="20"/>
              </w:rPr>
              <w:t>E-23 – E-24</w:t>
            </w:r>
          </w:p>
        </w:tc>
        <w:tc>
          <w:tcPr>
            <w:tcW w:w="907"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19A5247E" w14:textId="77777777" w:rsidR="009F331B" w:rsidRPr="00906B21" w:rsidRDefault="009F331B" w:rsidP="00E52A1F">
            <w:pPr>
              <w:rPr>
                <w:sz w:val="20"/>
                <w:szCs w:val="20"/>
              </w:rPr>
            </w:pPr>
            <w:r w:rsidRPr="00906B21">
              <w:rPr>
                <w:sz w:val="20"/>
                <w:szCs w:val="20"/>
              </w:rPr>
              <w:t>Production I</w:t>
            </w:r>
          </w:p>
        </w:tc>
        <w:tc>
          <w:tcPr>
            <w:tcW w:w="429"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F75B1A3" w14:textId="77777777" w:rsidR="009F331B" w:rsidRPr="00906B21" w:rsidRDefault="009F331B" w:rsidP="00E52A1F">
            <w:pPr>
              <w:rPr>
                <w:sz w:val="20"/>
                <w:szCs w:val="20"/>
              </w:rPr>
            </w:pPr>
            <w:r w:rsidRPr="00906B21">
              <w:rPr>
                <w:sz w:val="20"/>
                <w:szCs w:val="20"/>
              </w:rPr>
              <w:t>Postcard</w:t>
            </w:r>
          </w:p>
        </w:tc>
        <w:tc>
          <w:tcPr>
            <w:tcW w:w="58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12CBF71" w14:textId="77777777" w:rsidR="009F331B" w:rsidRPr="00906B21" w:rsidRDefault="009F331B" w:rsidP="00E52A1F">
            <w:pPr>
              <w:rPr>
                <w:sz w:val="20"/>
                <w:szCs w:val="20"/>
              </w:rPr>
            </w:pPr>
            <w:r w:rsidRPr="00906B21">
              <w:rPr>
                <w:color w:val="000000"/>
                <w:sz w:val="20"/>
                <w:szCs w:val="20"/>
              </w:rPr>
              <w:t>1/17/2018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7CB90406" w14:textId="77777777" w:rsidR="009F331B" w:rsidRPr="00906B21" w:rsidRDefault="009F331B" w:rsidP="00E52A1F">
            <w:pPr>
              <w:ind w:left="144"/>
              <w:rPr>
                <w:sz w:val="20"/>
                <w:szCs w:val="20"/>
              </w:rPr>
            </w:pPr>
            <w:r w:rsidRPr="00906B21">
              <w:rPr>
                <w:color w:val="000000"/>
                <w:sz w:val="20"/>
                <w:szCs w:val="20"/>
              </w:rPr>
              <w:t>11/15/2017</w:t>
            </w:r>
          </w:p>
        </w:tc>
        <w:tc>
          <w:tcPr>
            <w:tcW w:w="712" w:type="pct"/>
            <w:tcBorders>
              <w:top w:val="single" w:sz="8" w:space="0" w:color="auto"/>
              <w:left w:val="single" w:sz="8" w:space="0" w:color="auto"/>
              <w:bottom w:val="single" w:sz="8" w:space="0" w:color="auto"/>
              <w:right w:val="single" w:sz="8" w:space="0" w:color="auto"/>
            </w:tcBorders>
          </w:tcPr>
          <w:p w14:paraId="60DC604D" w14:textId="77777777" w:rsidR="009F331B" w:rsidRPr="00906B21" w:rsidRDefault="009F331B" w:rsidP="00E52A1F">
            <w:r w:rsidRPr="00906B21">
              <w:rPr>
                <w:sz w:val="20"/>
                <w:szCs w:val="20"/>
              </w:rPr>
              <w:t>No change</w:t>
            </w:r>
          </w:p>
        </w:tc>
      </w:tr>
      <w:tr w:rsidR="009F331B" w:rsidRPr="00906B21" w14:paraId="648F0E2D" w14:textId="77777777" w:rsidTr="00E52A1F">
        <w:trPr>
          <w:trHeight w:val="732"/>
        </w:trPr>
        <w:tc>
          <w:tcPr>
            <w:tcW w:w="1250" w:type="pct"/>
            <w:tcBorders>
              <w:top w:val="nil"/>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hideMark/>
          </w:tcPr>
          <w:p w14:paraId="72704AEC" w14:textId="77777777" w:rsidR="009F331B" w:rsidRPr="00906B21" w:rsidRDefault="009F331B" w:rsidP="00E52A1F">
            <w:pPr>
              <w:rPr>
                <w:sz w:val="20"/>
                <w:szCs w:val="20"/>
              </w:rPr>
            </w:pPr>
            <w:r w:rsidRPr="00906B21">
              <w:rPr>
                <w:sz w:val="20"/>
                <w:szCs w:val="20"/>
              </w:rPr>
              <w:t>Reminder 7/Abbreviated Announcement Email</w:t>
            </w:r>
          </w:p>
        </w:tc>
        <w:tc>
          <w:tcPr>
            <w:tcW w:w="554" w:type="pct"/>
            <w:tcBorders>
              <w:top w:val="nil"/>
              <w:left w:val="single" w:sz="8" w:space="0" w:color="auto"/>
              <w:bottom w:val="single" w:sz="4" w:space="0" w:color="auto"/>
              <w:right w:val="single" w:sz="8" w:space="0" w:color="auto"/>
            </w:tcBorders>
            <w:vAlign w:val="center"/>
          </w:tcPr>
          <w:p w14:paraId="58F72350" w14:textId="77777777" w:rsidR="009F331B" w:rsidRPr="00906B21" w:rsidRDefault="009F331B" w:rsidP="00E52A1F">
            <w:pPr>
              <w:rPr>
                <w:sz w:val="20"/>
                <w:szCs w:val="20"/>
              </w:rPr>
            </w:pPr>
            <w:r>
              <w:rPr>
                <w:sz w:val="20"/>
                <w:szCs w:val="20"/>
              </w:rPr>
              <w:t>E-53</w:t>
            </w:r>
          </w:p>
        </w:tc>
        <w:tc>
          <w:tcPr>
            <w:tcW w:w="907" w:type="pct"/>
            <w:tcBorders>
              <w:top w:val="nil"/>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tcPr>
          <w:p w14:paraId="1C12A8E1" w14:textId="77777777" w:rsidR="009F331B" w:rsidRPr="00906B21" w:rsidRDefault="009F331B" w:rsidP="00E52A1F">
            <w:pPr>
              <w:rPr>
                <w:sz w:val="20"/>
                <w:szCs w:val="20"/>
              </w:rPr>
            </w:pPr>
            <w:r w:rsidRPr="00906B21">
              <w:rPr>
                <w:sz w:val="20"/>
                <w:szCs w:val="20"/>
              </w:rPr>
              <w:t>Production II</w:t>
            </w:r>
          </w:p>
        </w:tc>
        <w:tc>
          <w:tcPr>
            <w:tcW w:w="429" w:type="pct"/>
            <w:tcBorders>
              <w:top w:val="nil"/>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hideMark/>
          </w:tcPr>
          <w:p w14:paraId="12E57A09" w14:textId="77777777" w:rsidR="009F331B" w:rsidRPr="00906B21" w:rsidRDefault="009F331B" w:rsidP="00E52A1F">
            <w:pPr>
              <w:rPr>
                <w:sz w:val="20"/>
                <w:szCs w:val="20"/>
              </w:rPr>
            </w:pPr>
            <w:r w:rsidRPr="00906B21">
              <w:rPr>
                <w:sz w:val="20"/>
                <w:szCs w:val="20"/>
              </w:rPr>
              <w:t>Email</w:t>
            </w:r>
          </w:p>
        </w:tc>
        <w:tc>
          <w:tcPr>
            <w:tcW w:w="580" w:type="pct"/>
            <w:tcBorders>
              <w:top w:val="nil"/>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hideMark/>
          </w:tcPr>
          <w:p w14:paraId="08876AE3" w14:textId="77777777" w:rsidR="009F331B" w:rsidRPr="00906B21" w:rsidRDefault="009F331B" w:rsidP="00E52A1F">
            <w:pPr>
              <w:rPr>
                <w:sz w:val="20"/>
                <w:szCs w:val="20"/>
              </w:rPr>
            </w:pPr>
            <w:r w:rsidRPr="00906B21">
              <w:rPr>
                <w:color w:val="000000"/>
                <w:sz w:val="20"/>
                <w:szCs w:val="20"/>
              </w:rPr>
              <w:t>1/8/2018 (or upon refusal of full interview)</w:t>
            </w:r>
          </w:p>
        </w:tc>
        <w:tc>
          <w:tcPr>
            <w:tcW w:w="568" w:type="pct"/>
            <w:tcBorders>
              <w:top w:val="single" w:sz="8" w:space="0" w:color="auto"/>
              <w:left w:val="single" w:sz="8" w:space="0" w:color="auto"/>
              <w:right w:val="single" w:sz="8" w:space="0" w:color="auto"/>
            </w:tcBorders>
            <w:shd w:val="clear" w:color="auto" w:fill="auto"/>
            <w:vAlign w:val="center"/>
          </w:tcPr>
          <w:p w14:paraId="4E1C421B" w14:textId="77777777" w:rsidR="009F331B" w:rsidRPr="00906B21" w:rsidRDefault="009F331B" w:rsidP="00E52A1F">
            <w:pPr>
              <w:ind w:left="144"/>
              <w:rPr>
                <w:sz w:val="20"/>
                <w:szCs w:val="20"/>
              </w:rPr>
            </w:pPr>
            <w:r w:rsidRPr="00906B21">
              <w:rPr>
                <w:color w:val="000000"/>
                <w:sz w:val="20"/>
                <w:szCs w:val="20"/>
              </w:rPr>
              <w:t>2/19/2018 (or upon refusal of full interview)</w:t>
            </w:r>
          </w:p>
        </w:tc>
        <w:tc>
          <w:tcPr>
            <w:tcW w:w="712" w:type="pct"/>
            <w:tcBorders>
              <w:top w:val="single" w:sz="8" w:space="0" w:color="auto"/>
              <w:left w:val="single" w:sz="8" w:space="0" w:color="auto"/>
              <w:right w:val="single" w:sz="8" w:space="0" w:color="auto"/>
            </w:tcBorders>
          </w:tcPr>
          <w:p w14:paraId="2D20F621" w14:textId="77777777" w:rsidR="009F331B" w:rsidRPr="00906B21" w:rsidRDefault="009F331B" w:rsidP="00E52A1F">
            <w:r w:rsidRPr="00906B21">
              <w:rPr>
                <w:sz w:val="20"/>
                <w:szCs w:val="20"/>
              </w:rPr>
              <w:t>No change</w:t>
            </w:r>
          </w:p>
        </w:tc>
      </w:tr>
      <w:tr w:rsidR="009F331B" w:rsidRPr="00906B21" w14:paraId="102BB75B" w14:textId="77777777" w:rsidTr="00E52A1F">
        <w:trPr>
          <w:trHeight w:val="144"/>
        </w:trPr>
        <w:tc>
          <w:tcPr>
            <w:tcW w:w="125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F1FCB68" w14:textId="77777777" w:rsidR="009F331B" w:rsidRPr="00906B21" w:rsidRDefault="009F331B" w:rsidP="00E52A1F">
            <w:pPr>
              <w:rPr>
                <w:sz w:val="20"/>
                <w:szCs w:val="20"/>
              </w:rPr>
            </w:pPr>
            <w:r w:rsidRPr="00906B21">
              <w:rPr>
                <w:sz w:val="20"/>
                <w:szCs w:val="20"/>
              </w:rPr>
              <w:t>Reminder text 4</w:t>
            </w:r>
          </w:p>
        </w:tc>
        <w:tc>
          <w:tcPr>
            <w:tcW w:w="554" w:type="pct"/>
            <w:tcBorders>
              <w:top w:val="single" w:sz="4" w:space="0" w:color="auto"/>
              <w:left w:val="single" w:sz="8" w:space="0" w:color="auto"/>
              <w:bottom w:val="single" w:sz="8" w:space="0" w:color="auto"/>
              <w:right w:val="single" w:sz="8" w:space="0" w:color="auto"/>
            </w:tcBorders>
            <w:vAlign w:val="center"/>
          </w:tcPr>
          <w:p w14:paraId="61CB46AC" w14:textId="77777777" w:rsidR="009F331B" w:rsidRPr="00906B21" w:rsidRDefault="009F331B" w:rsidP="00E52A1F">
            <w:pPr>
              <w:rPr>
                <w:sz w:val="20"/>
                <w:szCs w:val="20"/>
              </w:rPr>
            </w:pPr>
            <w:r>
              <w:rPr>
                <w:sz w:val="20"/>
                <w:szCs w:val="20"/>
              </w:rPr>
              <w:t>E-90</w:t>
            </w:r>
          </w:p>
        </w:tc>
        <w:tc>
          <w:tcPr>
            <w:tcW w:w="907"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4E6311EB" w14:textId="77777777" w:rsidR="009F331B" w:rsidRPr="00906B21" w:rsidRDefault="009F331B" w:rsidP="00E52A1F">
            <w:pPr>
              <w:rPr>
                <w:sz w:val="20"/>
                <w:szCs w:val="20"/>
              </w:rPr>
            </w:pPr>
            <w:r w:rsidRPr="00906B21">
              <w:rPr>
                <w:sz w:val="20"/>
                <w:szCs w:val="20"/>
              </w:rPr>
              <w:t>Production II</w:t>
            </w:r>
          </w:p>
        </w:tc>
        <w:tc>
          <w:tcPr>
            <w:tcW w:w="429"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9B3519E" w14:textId="77777777" w:rsidR="009F331B" w:rsidRPr="00906B21" w:rsidRDefault="009F331B" w:rsidP="00E52A1F">
            <w:pPr>
              <w:rPr>
                <w:sz w:val="20"/>
                <w:szCs w:val="20"/>
              </w:rPr>
            </w:pPr>
            <w:r w:rsidRPr="00906B21">
              <w:rPr>
                <w:sz w:val="20"/>
                <w:szCs w:val="20"/>
              </w:rPr>
              <w:t>Text</w:t>
            </w:r>
          </w:p>
        </w:tc>
        <w:tc>
          <w:tcPr>
            <w:tcW w:w="58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F4EEDCA" w14:textId="77777777" w:rsidR="009F331B" w:rsidRPr="00906B21" w:rsidRDefault="009F331B" w:rsidP="00E52A1F">
            <w:pPr>
              <w:rPr>
                <w:sz w:val="20"/>
                <w:szCs w:val="20"/>
              </w:rPr>
            </w:pPr>
            <w:r w:rsidRPr="00906B21">
              <w:rPr>
                <w:color w:val="000000"/>
                <w:sz w:val="20"/>
                <w:szCs w:val="20"/>
              </w:rPr>
              <w:t>3/15/2018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120564F5" w14:textId="77777777" w:rsidR="009F331B" w:rsidRPr="00906B21" w:rsidRDefault="009F331B" w:rsidP="00E52A1F">
            <w:pPr>
              <w:ind w:left="144"/>
              <w:rPr>
                <w:sz w:val="20"/>
                <w:szCs w:val="20"/>
              </w:rPr>
            </w:pPr>
            <w:r w:rsidRPr="00906B21">
              <w:rPr>
                <w:color w:val="000000"/>
                <w:sz w:val="20"/>
                <w:szCs w:val="20"/>
              </w:rPr>
              <w:t>1/15/2018</w:t>
            </w:r>
          </w:p>
        </w:tc>
        <w:tc>
          <w:tcPr>
            <w:tcW w:w="712" w:type="pct"/>
            <w:tcBorders>
              <w:top w:val="single" w:sz="8" w:space="0" w:color="auto"/>
              <w:left w:val="single" w:sz="8" w:space="0" w:color="auto"/>
              <w:bottom w:val="single" w:sz="8" w:space="0" w:color="auto"/>
              <w:right w:val="single" w:sz="8" w:space="0" w:color="auto"/>
            </w:tcBorders>
          </w:tcPr>
          <w:p w14:paraId="73FEC72B" w14:textId="77777777" w:rsidR="009F331B" w:rsidRPr="00906B21" w:rsidRDefault="009F331B" w:rsidP="00E52A1F">
            <w:r w:rsidRPr="00906B21">
              <w:rPr>
                <w:sz w:val="20"/>
                <w:szCs w:val="20"/>
              </w:rPr>
              <w:t>No change</w:t>
            </w:r>
          </w:p>
        </w:tc>
      </w:tr>
      <w:tr w:rsidR="009F331B" w:rsidRPr="00906B21" w14:paraId="67A7E58A" w14:textId="77777777" w:rsidTr="00E52A1F">
        <w:trPr>
          <w:trHeight w:val="144"/>
        </w:trPr>
        <w:tc>
          <w:tcPr>
            <w:tcW w:w="1250" w:type="pct"/>
            <w:tcBorders>
              <w:top w:val="nil"/>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hideMark/>
          </w:tcPr>
          <w:p w14:paraId="7825E5E9" w14:textId="77777777" w:rsidR="009F331B" w:rsidRPr="00906B21" w:rsidRDefault="009F331B" w:rsidP="00E52A1F">
            <w:pPr>
              <w:rPr>
                <w:sz w:val="20"/>
                <w:szCs w:val="20"/>
              </w:rPr>
            </w:pPr>
            <w:r w:rsidRPr="00906B21">
              <w:rPr>
                <w:sz w:val="20"/>
                <w:szCs w:val="20"/>
              </w:rPr>
              <w:t>Reminder email 8 (only those with no text)</w:t>
            </w:r>
          </w:p>
        </w:tc>
        <w:tc>
          <w:tcPr>
            <w:tcW w:w="554" w:type="pct"/>
            <w:tcBorders>
              <w:top w:val="nil"/>
              <w:left w:val="single" w:sz="8" w:space="0" w:color="auto"/>
              <w:bottom w:val="single" w:sz="4" w:space="0" w:color="auto"/>
              <w:right w:val="single" w:sz="8" w:space="0" w:color="auto"/>
            </w:tcBorders>
            <w:vAlign w:val="center"/>
          </w:tcPr>
          <w:p w14:paraId="60F22343" w14:textId="77777777" w:rsidR="009F331B" w:rsidRPr="00906B21" w:rsidRDefault="009F331B" w:rsidP="00E52A1F">
            <w:pPr>
              <w:rPr>
                <w:sz w:val="20"/>
                <w:szCs w:val="20"/>
              </w:rPr>
            </w:pPr>
            <w:r>
              <w:rPr>
                <w:sz w:val="20"/>
                <w:szCs w:val="20"/>
              </w:rPr>
              <w:t>E-54</w:t>
            </w:r>
          </w:p>
        </w:tc>
        <w:tc>
          <w:tcPr>
            <w:tcW w:w="907" w:type="pct"/>
            <w:tcBorders>
              <w:top w:val="nil"/>
              <w:left w:val="single" w:sz="8" w:space="0" w:color="auto"/>
              <w:bottom w:val="single" w:sz="4" w:space="0" w:color="auto"/>
              <w:right w:val="single" w:sz="8" w:space="0" w:color="auto"/>
            </w:tcBorders>
            <w:shd w:val="clear" w:color="auto" w:fill="auto"/>
            <w:noWrap/>
            <w:tcMar>
              <w:top w:w="0" w:type="dxa"/>
              <w:left w:w="108" w:type="dxa"/>
              <w:bottom w:w="0" w:type="dxa"/>
              <w:right w:w="108" w:type="dxa"/>
            </w:tcMar>
          </w:tcPr>
          <w:p w14:paraId="443FB8DA" w14:textId="77777777" w:rsidR="009F331B" w:rsidRPr="00906B21" w:rsidRDefault="009F331B" w:rsidP="00E52A1F">
            <w:pPr>
              <w:rPr>
                <w:sz w:val="20"/>
                <w:szCs w:val="20"/>
              </w:rPr>
            </w:pPr>
            <w:r w:rsidRPr="00906B21">
              <w:rPr>
                <w:sz w:val="20"/>
                <w:szCs w:val="20"/>
              </w:rPr>
              <w:t>Production II</w:t>
            </w:r>
          </w:p>
        </w:tc>
        <w:tc>
          <w:tcPr>
            <w:tcW w:w="429" w:type="pct"/>
            <w:tcBorders>
              <w:top w:val="nil"/>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hideMark/>
          </w:tcPr>
          <w:p w14:paraId="5BA3522B" w14:textId="77777777" w:rsidR="009F331B" w:rsidRPr="00906B21" w:rsidRDefault="009F331B" w:rsidP="00E52A1F">
            <w:pPr>
              <w:rPr>
                <w:sz w:val="20"/>
                <w:szCs w:val="20"/>
              </w:rPr>
            </w:pPr>
            <w:r w:rsidRPr="00906B21">
              <w:rPr>
                <w:sz w:val="20"/>
                <w:szCs w:val="20"/>
              </w:rPr>
              <w:t>Email</w:t>
            </w:r>
          </w:p>
        </w:tc>
        <w:tc>
          <w:tcPr>
            <w:tcW w:w="580" w:type="pct"/>
            <w:tcBorders>
              <w:top w:val="nil"/>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hideMark/>
          </w:tcPr>
          <w:p w14:paraId="239426B2" w14:textId="77777777" w:rsidR="009F331B" w:rsidRPr="00906B21" w:rsidRDefault="009F331B" w:rsidP="00E52A1F">
            <w:pPr>
              <w:rPr>
                <w:sz w:val="20"/>
                <w:szCs w:val="20"/>
              </w:rPr>
            </w:pPr>
            <w:r w:rsidRPr="00906B21">
              <w:rPr>
                <w:color w:val="000000"/>
                <w:sz w:val="20"/>
                <w:szCs w:val="20"/>
              </w:rPr>
              <w:t>1/24/2018</w:t>
            </w:r>
          </w:p>
        </w:tc>
        <w:tc>
          <w:tcPr>
            <w:tcW w:w="568" w:type="pct"/>
            <w:tcBorders>
              <w:top w:val="single" w:sz="8" w:space="0" w:color="auto"/>
              <w:left w:val="single" w:sz="8" w:space="0" w:color="auto"/>
              <w:bottom w:val="single" w:sz="4" w:space="0" w:color="auto"/>
              <w:right w:val="single" w:sz="8" w:space="0" w:color="auto"/>
            </w:tcBorders>
            <w:shd w:val="clear" w:color="auto" w:fill="auto"/>
            <w:vAlign w:val="center"/>
          </w:tcPr>
          <w:p w14:paraId="059D43CC" w14:textId="77777777" w:rsidR="009F331B" w:rsidRPr="00906B21" w:rsidRDefault="009F331B" w:rsidP="00E52A1F">
            <w:pPr>
              <w:ind w:left="144"/>
              <w:rPr>
                <w:sz w:val="20"/>
                <w:szCs w:val="20"/>
              </w:rPr>
            </w:pPr>
            <w:r w:rsidRPr="00906B21">
              <w:rPr>
                <w:color w:val="000000"/>
                <w:sz w:val="20"/>
                <w:szCs w:val="20"/>
              </w:rPr>
              <w:t>12/3/2017</w:t>
            </w:r>
          </w:p>
        </w:tc>
        <w:tc>
          <w:tcPr>
            <w:tcW w:w="712" w:type="pct"/>
            <w:tcBorders>
              <w:top w:val="single" w:sz="8" w:space="0" w:color="auto"/>
              <w:left w:val="single" w:sz="8" w:space="0" w:color="auto"/>
              <w:bottom w:val="single" w:sz="4" w:space="0" w:color="auto"/>
              <w:right w:val="single" w:sz="8" w:space="0" w:color="auto"/>
            </w:tcBorders>
          </w:tcPr>
          <w:p w14:paraId="7D3EA75F" w14:textId="77777777" w:rsidR="009F331B" w:rsidRPr="00906B21" w:rsidRDefault="009F331B" w:rsidP="00E52A1F">
            <w:r w:rsidRPr="00906B21">
              <w:rPr>
                <w:sz w:val="20"/>
                <w:szCs w:val="20"/>
              </w:rPr>
              <w:t>No change</w:t>
            </w:r>
          </w:p>
        </w:tc>
      </w:tr>
      <w:tr w:rsidR="009F331B" w:rsidRPr="00906B21" w14:paraId="5563F7F7" w14:textId="77777777" w:rsidTr="00E52A1F">
        <w:trPr>
          <w:trHeight w:val="144"/>
        </w:trPr>
        <w:tc>
          <w:tcPr>
            <w:tcW w:w="125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F1DCD0E" w14:textId="77777777" w:rsidR="009F331B" w:rsidRPr="00906B21" w:rsidRDefault="009F331B" w:rsidP="00E52A1F">
            <w:pPr>
              <w:rPr>
                <w:sz w:val="20"/>
                <w:szCs w:val="20"/>
              </w:rPr>
            </w:pPr>
            <w:r w:rsidRPr="00906B21">
              <w:rPr>
                <w:sz w:val="20"/>
                <w:szCs w:val="20"/>
              </w:rPr>
              <w:t>Holiday Postcard (Postcard 6)</w:t>
            </w:r>
          </w:p>
        </w:tc>
        <w:tc>
          <w:tcPr>
            <w:tcW w:w="554" w:type="pct"/>
            <w:tcBorders>
              <w:top w:val="single" w:sz="4" w:space="0" w:color="auto"/>
              <w:left w:val="single" w:sz="4" w:space="0" w:color="auto"/>
              <w:bottom w:val="single" w:sz="4" w:space="0" w:color="auto"/>
              <w:right w:val="single" w:sz="4" w:space="0" w:color="auto"/>
            </w:tcBorders>
            <w:vAlign w:val="center"/>
          </w:tcPr>
          <w:p w14:paraId="25505779" w14:textId="77777777" w:rsidR="009F331B" w:rsidRPr="00906B21" w:rsidRDefault="009F331B" w:rsidP="00E52A1F">
            <w:pPr>
              <w:rPr>
                <w:sz w:val="20"/>
                <w:szCs w:val="20"/>
              </w:rPr>
            </w:pPr>
            <w:r>
              <w:rPr>
                <w:sz w:val="20"/>
                <w:szCs w:val="20"/>
              </w:rPr>
              <w:t>E-29</w:t>
            </w:r>
          </w:p>
        </w:tc>
        <w:tc>
          <w:tcPr>
            <w:tcW w:w="907"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6387814" w14:textId="77777777" w:rsidR="009F331B" w:rsidRPr="00906B21" w:rsidRDefault="009F331B" w:rsidP="00E52A1F">
            <w:pPr>
              <w:rPr>
                <w:sz w:val="20"/>
                <w:szCs w:val="20"/>
              </w:rPr>
            </w:pPr>
            <w:r w:rsidRPr="00906B21">
              <w:rPr>
                <w:sz w:val="20"/>
                <w:szCs w:val="20"/>
              </w:rPr>
              <w:t>Production I</w:t>
            </w:r>
          </w:p>
        </w:tc>
        <w:tc>
          <w:tcPr>
            <w:tcW w:w="4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F6356CF" w14:textId="77777777" w:rsidR="009F331B" w:rsidRPr="00906B21" w:rsidRDefault="009F331B" w:rsidP="00E52A1F">
            <w:pPr>
              <w:rPr>
                <w:sz w:val="20"/>
                <w:szCs w:val="20"/>
              </w:rPr>
            </w:pPr>
            <w:r w:rsidRPr="00906B21">
              <w:rPr>
                <w:sz w:val="20"/>
                <w:szCs w:val="20"/>
              </w:rPr>
              <w:t>Postcard</w:t>
            </w:r>
          </w:p>
        </w:tc>
        <w:tc>
          <w:tcPr>
            <w:tcW w:w="58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105F7DF" w14:textId="77777777" w:rsidR="009F331B" w:rsidRPr="00906B21" w:rsidRDefault="009F331B" w:rsidP="00E52A1F">
            <w:pPr>
              <w:rPr>
                <w:color w:val="000000"/>
                <w:sz w:val="20"/>
                <w:szCs w:val="20"/>
              </w:rPr>
            </w:pPr>
            <w:r w:rsidRPr="00906B21">
              <w:rPr>
                <w:sz w:val="20"/>
                <w:szCs w:val="20"/>
              </w:rPr>
              <w:t>12/15/2017</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0D031A74" w14:textId="77777777" w:rsidR="009F331B" w:rsidRPr="00906B21" w:rsidRDefault="009F331B" w:rsidP="00E52A1F">
            <w:pPr>
              <w:ind w:left="144"/>
              <w:rPr>
                <w:color w:val="000000"/>
                <w:sz w:val="20"/>
                <w:szCs w:val="20"/>
              </w:rPr>
            </w:pPr>
            <w:r w:rsidRPr="00906B21">
              <w:rPr>
                <w:sz w:val="20"/>
                <w:szCs w:val="20"/>
              </w:rPr>
              <w:t>12/15/2017</w:t>
            </w:r>
          </w:p>
        </w:tc>
        <w:tc>
          <w:tcPr>
            <w:tcW w:w="712" w:type="pct"/>
            <w:tcBorders>
              <w:top w:val="single" w:sz="4" w:space="0" w:color="auto"/>
              <w:left w:val="single" w:sz="4" w:space="0" w:color="auto"/>
              <w:bottom w:val="single" w:sz="4" w:space="0" w:color="auto"/>
              <w:right w:val="single" w:sz="4" w:space="0" w:color="auto"/>
            </w:tcBorders>
          </w:tcPr>
          <w:p w14:paraId="4B1A921B" w14:textId="77777777" w:rsidR="009F331B" w:rsidRPr="00906B21" w:rsidRDefault="009F331B" w:rsidP="00E52A1F">
            <w:r w:rsidRPr="00906B21">
              <w:rPr>
                <w:sz w:val="20"/>
                <w:szCs w:val="20"/>
              </w:rPr>
              <w:t>No change</w:t>
            </w:r>
          </w:p>
        </w:tc>
      </w:tr>
      <w:tr w:rsidR="009F331B" w:rsidRPr="00906B21" w14:paraId="6F162F61" w14:textId="77777777" w:rsidTr="00E52A1F">
        <w:trPr>
          <w:trHeight w:val="144"/>
        </w:trPr>
        <w:tc>
          <w:tcPr>
            <w:tcW w:w="125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72C969E" w14:textId="77777777" w:rsidR="009F331B" w:rsidRPr="00906B21" w:rsidRDefault="009F331B" w:rsidP="00E52A1F">
            <w:pPr>
              <w:rPr>
                <w:sz w:val="20"/>
                <w:szCs w:val="20"/>
              </w:rPr>
            </w:pPr>
            <w:r w:rsidRPr="00906B21">
              <w:rPr>
                <w:sz w:val="20"/>
                <w:szCs w:val="20"/>
              </w:rPr>
              <w:t>Reminder postcard 4</w:t>
            </w:r>
          </w:p>
        </w:tc>
        <w:tc>
          <w:tcPr>
            <w:tcW w:w="554" w:type="pct"/>
            <w:tcBorders>
              <w:top w:val="single" w:sz="4" w:space="0" w:color="auto"/>
              <w:left w:val="single" w:sz="4" w:space="0" w:color="auto"/>
              <w:bottom w:val="single" w:sz="4" w:space="0" w:color="auto"/>
              <w:right w:val="single" w:sz="4" w:space="0" w:color="auto"/>
            </w:tcBorders>
            <w:vAlign w:val="center"/>
          </w:tcPr>
          <w:p w14:paraId="049B2E14" w14:textId="77777777" w:rsidR="009F331B" w:rsidRPr="00906B21" w:rsidRDefault="009F331B" w:rsidP="00E52A1F">
            <w:pPr>
              <w:rPr>
                <w:sz w:val="20"/>
                <w:szCs w:val="20"/>
              </w:rPr>
            </w:pPr>
            <w:r>
              <w:rPr>
                <w:sz w:val="20"/>
                <w:szCs w:val="20"/>
              </w:rPr>
              <w:t>E-25 – E-26</w:t>
            </w:r>
          </w:p>
        </w:tc>
        <w:tc>
          <w:tcPr>
            <w:tcW w:w="907"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0436059" w14:textId="77777777" w:rsidR="009F331B" w:rsidRPr="00906B21" w:rsidRDefault="009F331B" w:rsidP="00E52A1F">
            <w:pPr>
              <w:rPr>
                <w:sz w:val="20"/>
                <w:szCs w:val="20"/>
              </w:rPr>
            </w:pPr>
            <w:r w:rsidRPr="00906B21">
              <w:rPr>
                <w:sz w:val="20"/>
                <w:szCs w:val="20"/>
              </w:rPr>
              <w:t>Production II</w:t>
            </w:r>
          </w:p>
        </w:tc>
        <w:tc>
          <w:tcPr>
            <w:tcW w:w="4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3D4212E" w14:textId="77777777" w:rsidR="009F331B" w:rsidRPr="00906B21" w:rsidRDefault="009F331B" w:rsidP="00E52A1F">
            <w:pPr>
              <w:rPr>
                <w:sz w:val="20"/>
                <w:szCs w:val="20"/>
              </w:rPr>
            </w:pPr>
            <w:r w:rsidRPr="00906B21">
              <w:rPr>
                <w:sz w:val="20"/>
                <w:szCs w:val="20"/>
              </w:rPr>
              <w:t>Postcard</w:t>
            </w:r>
          </w:p>
        </w:tc>
        <w:tc>
          <w:tcPr>
            <w:tcW w:w="58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C09BC4D" w14:textId="77777777" w:rsidR="009F331B" w:rsidRPr="00906B21" w:rsidRDefault="009F331B" w:rsidP="00E52A1F">
            <w:pPr>
              <w:rPr>
                <w:sz w:val="20"/>
                <w:szCs w:val="20"/>
              </w:rPr>
            </w:pPr>
            <w:r w:rsidRPr="00906B21">
              <w:rPr>
                <w:color w:val="000000"/>
                <w:sz w:val="20"/>
                <w:szCs w:val="20"/>
              </w:rPr>
              <w:t>2/8/2018</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5C89A09A" w14:textId="77777777" w:rsidR="009F331B" w:rsidRPr="00906B21" w:rsidRDefault="009F331B" w:rsidP="00E52A1F">
            <w:pPr>
              <w:ind w:left="144"/>
              <w:rPr>
                <w:sz w:val="20"/>
                <w:szCs w:val="20"/>
              </w:rPr>
            </w:pPr>
            <w:r w:rsidRPr="00906B21">
              <w:rPr>
                <w:color w:val="000000"/>
                <w:sz w:val="20"/>
                <w:szCs w:val="20"/>
              </w:rPr>
              <w:t>1/25/2017</w:t>
            </w:r>
          </w:p>
        </w:tc>
        <w:tc>
          <w:tcPr>
            <w:tcW w:w="712" w:type="pct"/>
            <w:tcBorders>
              <w:top w:val="single" w:sz="4" w:space="0" w:color="auto"/>
              <w:left w:val="single" w:sz="4" w:space="0" w:color="auto"/>
              <w:bottom w:val="single" w:sz="4" w:space="0" w:color="auto"/>
              <w:right w:val="single" w:sz="4" w:space="0" w:color="auto"/>
            </w:tcBorders>
          </w:tcPr>
          <w:p w14:paraId="26E30A7D" w14:textId="77777777" w:rsidR="009F331B" w:rsidRPr="00906B21" w:rsidRDefault="009F331B" w:rsidP="00E52A1F">
            <w:r w:rsidRPr="00906B21">
              <w:rPr>
                <w:sz w:val="20"/>
                <w:szCs w:val="20"/>
              </w:rPr>
              <w:t>No change</w:t>
            </w:r>
          </w:p>
        </w:tc>
      </w:tr>
      <w:tr w:rsidR="009F331B" w:rsidRPr="00906B21" w14:paraId="7DECEB42" w14:textId="77777777" w:rsidTr="00E52A1F">
        <w:trPr>
          <w:trHeight w:val="144"/>
        </w:trPr>
        <w:tc>
          <w:tcPr>
            <w:tcW w:w="125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1249180" w14:textId="77777777" w:rsidR="009F331B" w:rsidRPr="00906B21" w:rsidRDefault="009F331B" w:rsidP="00E52A1F">
            <w:pPr>
              <w:rPr>
                <w:sz w:val="20"/>
                <w:szCs w:val="20"/>
              </w:rPr>
            </w:pPr>
            <w:r w:rsidRPr="00906B21">
              <w:rPr>
                <w:sz w:val="20"/>
                <w:szCs w:val="20"/>
              </w:rPr>
              <w:t xml:space="preserve">Holiday Email </w:t>
            </w:r>
          </w:p>
        </w:tc>
        <w:tc>
          <w:tcPr>
            <w:tcW w:w="554" w:type="pct"/>
            <w:tcBorders>
              <w:top w:val="single" w:sz="4" w:space="0" w:color="auto"/>
              <w:left w:val="single" w:sz="4" w:space="0" w:color="auto"/>
              <w:bottom w:val="single" w:sz="4" w:space="0" w:color="auto"/>
              <w:right w:val="single" w:sz="4" w:space="0" w:color="auto"/>
            </w:tcBorders>
            <w:vAlign w:val="center"/>
          </w:tcPr>
          <w:p w14:paraId="32EEBFAE" w14:textId="77777777" w:rsidR="009F331B" w:rsidRPr="00906B21" w:rsidRDefault="009F331B" w:rsidP="00E52A1F">
            <w:pPr>
              <w:rPr>
                <w:sz w:val="20"/>
                <w:szCs w:val="20"/>
              </w:rPr>
            </w:pPr>
            <w:r>
              <w:rPr>
                <w:sz w:val="20"/>
                <w:szCs w:val="20"/>
              </w:rPr>
              <w:t>E-55</w:t>
            </w:r>
          </w:p>
        </w:tc>
        <w:tc>
          <w:tcPr>
            <w:tcW w:w="907"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C3C4A6F" w14:textId="77777777" w:rsidR="009F331B" w:rsidRPr="00906B21" w:rsidRDefault="009F331B" w:rsidP="00E52A1F">
            <w:pPr>
              <w:rPr>
                <w:sz w:val="20"/>
                <w:szCs w:val="20"/>
              </w:rPr>
            </w:pPr>
            <w:r w:rsidRPr="00906B21">
              <w:rPr>
                <w:sz w:val="20"/>
                <w:szCs w:val="20"/>
              </w:rPr>
              <w:t>Production I</w:t>
            </w:r>
          </w:p>
        </w:tc>
        <w:tc>
          <w:tcPr>
            <w:tcW w:w="4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0003E19" w14:textId="77777777" w:rsidR="009F331B" w:rsidRPr="00906B21" w:rsidRDefault="009F331B" w:rsidP="00E52A1F">
            <w:pPr>
              <w:rPr>
                <w:sz w:val="20"/>
                <w:szCs w:val="20"/>
              </w:rPr>
            </w:pPr>
            <w:r w:rsidRPr="00906B21">
              <w:rPr>
                <w:sz w:val="20"/>
                <w:szCs w:val="20"/>
              </w:rPr>
              <w:t>Email</w:t>
            </w:r>
          </w:p>
        </w:tc>
        <w:tc>
          <w:tcPr>
            <w:tcW w:w="58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45AFA48" w14:textId="77777777" w:rsidR="009F331B" w:rsidRPr="00906B21" w:rsidRDefault="009F331B" w:rsidP="00E52A1F">
            <w:pPr>
              <w:rPr>
                <w:color w:val="000000"/>
                <w:sz w:val="20"/>
                <w:szCs w:val="20"/>
              </w:rPr>
            </w:pPr>
            <w:r w:rsidRPr="00906B21">
              <w:rPr>
                <w:sz w:val="20"/>
                <w:szCs w:val="20"/>
              </w:rPr>
              <w:t>12/20/2017</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514074A6" w14:textId="77777777" w:rsidR="009F331B" w:rsidRPr="00906B21" w:rsidRDefault="009F331B" w:rsidP="00E52A1F">
            <w:pPr>
              <w:ind w:left="144"/>
              <w:rPr>
                <w:color w:val="000000"/>
                <w:sz w:val="20"/>
                <w:szCs w:val="20"/>
              </w:rPr>
            </w:pPr>
            <w:r w:rsidRPr="00906B21">
              <w:rPr>
                <w:sz w:val="20"/>
                <w:szCs w:val="20"/>
              </w:rPr>
              <w:t>12/20/2017</w:t>
            </w:r>
          </w:p>
        </w:tc>
        <w:tc>
          <w:tcPr>
            <w:tcW w:w="712" w:type="pct"/>
            <w:tcBorders>
              <w:top w:val="single" w:sz="4" w:space="0" w:color="auto"/>
              <w:left w:val="single" w:sz="4" w:space="0" w:color="auto"/>
              <w:bottom w:val="single" w:sz="4" w:space="0" w:color="auto"/>
              <w:right w:val="single" w:sz="4" w:space="0" w:color="auto"/>
            </w:tcBorders>
          </w:tcPr>
          <w:p w14:paraId="30C7D96D" w14:textId="77777777" w:rsidR="009F331B" w:rsidRPr="00906B21" w:rsidRDefault="009F331B" w:rsidP="00E52A1F">
            <w:r w:rsidRPr="00906B21">
              <w:rPr>
                <w:sz w:val="20"/>
                <w:szCs w:val="20"/>
              </w:rPr>
              <w:t>No change</w:t>
            </w:r>
          </w:p>
        </w:tc>
      </w:tr>
      <w:tr w:rsidR="009F331B" w:rsidRPr="00906B21" w14:paraId="404981C9" w14:textId="77777777" w:rsidTr="00E52A1F">
        <w:trPr>
          <w:trHeight w:val="144"/>
        </w:trPr>
        <w:tc>
          <w:tcPr>
            <w:tcW w:w="125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50A39D1" w14:textId="77777777" w:rsidR="009F331B" w:rsidRPr="00906B21" w:rsidRDefault="009F331B" w:rsidP="00E52A1F">
            <w:pPr>
              <w:rPr>
                <w:sz w:val="20"/>
                <w:szCs w:val="20"/>
              </w:rPr>
            </w:pPr>
            <w:r w:rsidRPr="00906B21">
              <w:rPr>
                <w:sz w:val="20"/>
                <w:szCs w:val="20"/>
              </w:rPr>
              <w:t>Reminder email 9</w:t>
            </w:r>
          </w:p>
        </w:tc>
        <w:tc>
          <w:tcPr>
            <w:tcW w:w="554" w:type="pct"/>
            <w:tcBorders>
              <w:top w:val="single" w:sz="4" w:space="0" w:color="auto"/>
              <w:left w:val="single" w:sz="4" w:space="0" w:color="auto"/>
              <w:bottom w:val="single" w:sz="4" w:space="0" w:color="auto"/>
              <w:right w:val="single" w:sz="4" w:space="0" w:color="auto"/>
            </w:tcBorders>
            <w:vAlign w:val="center"/>
          </w:tcPr>
          <w:p w14:paraId="7458BDB2" w14:textId="77777777" w:rsidR="009F331B" w:rsidRPr="00906B21" w:rsidRDefault="009F331B" w:rsidP="00E52A1F">
            <w:pPr>
              <w:rPr>
                <w:sz w:val="20"/>
                <w:szCs w:val="20"/>
              </w:rPr>
            </w:pPr>
            <w:r>
              <w:rPr>
                <w:sz w:val="20"/>
                <w:szCs w:val="20"/>
              </w:rPr>
              <w:t>E-56</w:t>
            </w:r>
          </w:p>
        </w:tc>
        <w:tc>
          <w:tcPr>
            <w:tcW w:w="907"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B724D67" w14:textId="77777777" w:rsidR="009F331B" w:rsidRPr="00906B21" w:rsidRDefault="009F331B" w:rsidP="00E52A1F">
            <w:pPr>
              <w:rPr>
                <w:sz w:val="20"/>
                <w:szCs w:val="20"/>
              </w:rPr>
            </w:pPr>
            <w:r w:rsidRPr="00906B21">
              <w:rPr>
                <w:sz w:val="20"/>
                <w:szCs w:val="20"/>
              </w:rPr>
              <w:t>Production II</w:t>
            </w:r>
          </w:p>
        </w:tc>
        <w:tc>
          <w:tcPr>
            <w:tcW w:w="4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B102616" w14:textId="77777777" w:rsidR="009F331B" w:rsidRPr="00906B21" w:rsidRDefault="009F331B" w:rsidP="00E52A1F">
            <w:pPr>
              <w:rPr>
                <w:sz w:val="20"/>
                <w:szCs w:val="20"/>
              </w:rPr>
            </w:pPr>
            <w:r w:rsidRPr="00906B21">
              <w:rPr>
                <w:sz w:val="20"/>
                <w:szCs w:val="20"/>
              </w:rPr>
              <w:t>Email</w:t>
            </w:r>
          </w:p>
        </w:tc>
        <w:tc>
          <w:tcPr>
            <w:tcW w:w="58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591E046" w14:textId="77777777" w:rsidR="009F331B" w:rsidRPr="00906B21" w:rsidRDefault="009F331B" w:rsidP="00E52A1F">
            <w:pPr>
              <w:rPr>
                <w:sz w:val="20"/>
                <w:szCs w:val="20"/>
              </w:rPr>
            </w:pPr>
            <w:r w:rsidRPr="00906B21">
              <w:rPr>
                <w:color w:val="000000"/>
                <w:sz w:val="20"/>
                <w:szCs w:val="20"/>
              </w:rPr>
              <w:t>2/17/2018</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7855C5CD" w14:textId="77777777" w:rsidR="009F331B" w:rsidRPr="00906B21" w:rsidRDefault="009F331B" w:rsidP="00E52A1F">
            <w:pPr>
              <w:ind w:left="144"/>
              <w:rPr>
                <w:sz w:val="20"/>
                <w:szCs w:val="20"/>
              </w:rPr>
            </w:pPr>
            <w:r w:rsidRPr="00906B21">
              <w:rPr>
                <w:color w:val="000000"/>
                <w:sz w:val="20"/>
                <w:szCs w:val="20"/>
              </w:rPr>
              <w:t>12/27/2017</w:t>
            </w:r>
          </w:p>
        </w:tc>
        <w:tc>
          <w:tcPr>
            <w:tcW w:w="712" w:type="pct"/>
            <w:tcBorders>
              <w:top w:val="single" w:sz="4" w:space="0" w:color="auto"/>
              <w:left w:val="single" w:sz="4" w:space="0" w:color="auto"/>
              <w:bottom w:val="single" w:sz="4" w:space="0" w:color="auto"/>
              <w:right w:val="single" w:sz="4" w:space="0" w:color="auto"/>
            </w:tcBorders>
          </w:tcPr>
          <w:p w14:paraId="0D924ABA" w14:textId="77777777" w:rsidR="009F331B" w:rsidRPr="00906B21" w:rsidRDefault="009F331B" w:rsidP="00E52A1F">
            <w:r w:rsidRPr="00906B21">
              <w:rPr>
                <w:sz w:val="20"/>
                <w:szCs w:val="20"/>
              </w:rPr>
              <w:t>No change</w:t>
            </w:r>
          </w:p>
        </w:tc>
      </w:tr>
      <w:tr w:rsidR="009F331B" w:rsidRPr="00906B21" w14:paraId="29DC2611" w14:textId="77777777" w:rsidTr="00E52A1F">
        <w:trPr>
          <w:trHeight w:val="144"/>
        </w:trPr>
        <w:tc>
          <w:tcPr>
            <w:tcW w:w="125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F04C90B" w14:textId="77777777" w:rsidR="009F331B" w:rsidRPr="00906B21" w:rsidRDefault="009F331B" w:rsidP="00E52A1F">
            <w:pPr>
              <w:rPr>
                <w:sz w:val="20"/>
                <w:szCs w:val="20"/>
              </w:rPr>
            </w:pPr>
            <w:r w:rsidRPr="00906B21">
              <w:rPr>
                <w:sz w:val="20"/>
                <w:szCs w:val="20"/>
              </w:rPr>
              <w:t>Reminder email 10</w:t>
            </w:r>
          </w:p>
        </w:tc>
        <w:tc>
          <w:tcPr>
            <w:tcW w:w="554" w:type="pct"/>
            <w:tcBorders>
              <w:top w:val="single" w:sz="4" w:space="0" w:color="auto"/>
              <w:left w:val="single" w:sz="4" w:space="0" w:color="auto"/>
              <w:bottom w:val="single" w:sz="4" w:space="0" w:color="auto"/>
              <w:right w:val="single" w:sz="4" w:space="0" w:color="auto"/>
            </w:tcBorders>
            <w:vAlign w:val="center"/>
          </w:tcPr>
          <w:p w14:paraId="55A1A0B5" w14:textId="77777777" w:rsidR="009F331B" w:rsidRPr="00906B21" w:rsidRDefault="009F331B" w:rsidP="00E52A1F">
            <w:pPr>
              <w:rPr>
                <w:sz w:val="20"/>
                <w:szCs w:val="20"/>
              </w:rPr>
            </w:pPr>
            <w:r>
              <w:rPr>
                <w:sz w:val="20"/>
                <w:szCs w:val="20"/>
              </w:rPr>
              <w:t>E-57</w:t>
            </w:r>
          </w:p>
        </w:tc>
        <w:tc>
          <w:tcPr>
            <w:tcW w:w="907"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49F274E" w14:textId="77777777" w:rsidR="009F331B" w:rsidRPr="00906B21" w:rsidRDefault="009F331B" w:rsidP="00E52A1F">
            <w:pPr>
              <w:rPr>
                <w:sz w:val="20"/>
                <w:szCs w:val="20"/>
              </w:rPr>
            </w:pPr>
            <w:r w:rsidRPr="00906B21">
              <w:rPr>
                <w:sz w:val="20"/>
                <w:szCs w:val="20"/>
              </w:rPr>
              <w:t>Production II</w:t>
            </w:r>
          </w:p>
        </w:tc>
        <w:tc>
          <w:tcPr>
            <w:tcW w:w="4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8B3B639" w14:textId="77777777" w:rsidR="009F331B" w:rsidRPr="00906B21" w:rsidRDefault="009F331B" w:rsidP="00E52A1F">
            <w:pPr>
              <w:rPr>
                <w:sz w:val="20"/>
                <w:szCs w:val="20"/>
              </w:rPr>
            </w:pPr>
            <w:r w:rsidRPr="00906B21">
              <w:rPr>
                <w:sz w:val="20"/>
                <w:szCs w:val="20"/>
              </w:rPr>
              <w:t>Email</w:t>
            </w:r>
          </w:p>
        </w:tc>
        <w:tc>
          <w:tcPr>
            <w:tcW w:w="58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1628F37" w14:textId="77777777" w:rsidR="009F331B" w:rsidRPr="00906B21" w:rsidRDefault="009F331B" w:rsidP="00E52A1F">
            <w:pPr>
              <w:rPr>
                <w:sz w:val="20"/>
                <w:szCs w:val="20"/>
              </w:rPr>
            </w:pPr>
            <w:r w:rsidRPr="00906B21">
              <w:rPr>
                <w:color w:val="000000"/>
                <w:sz w:val="20"/>
                <w:szCs w:val="20"/>
              </w:rPr>
              <w:t>2/24/2018</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3D1CD0AD" w14:textId="77777777" w:rsidR="009F331B" w:rsidRPr="00906B21" w:rsidRDefault="009F331B" w:rsidP="00E52A1F">
            <w:pPr>
              <w:ind w:left="144"/>
              <w:rPr>
                <w:sz w:val="20"/>
                <w:szCs w:val="20"/>
              </w:rPr>
            </w:pPr>
            <w:r w:rsidRPr="00906B21">
              <w:rPr>
                <w:color w:val="000000"/>
                <w:sz w:val="20"/>
                <w:szCs w:val="20"/>
              </w:rPr>
              <w:t>1/3/2018</w:t>
            </w:r>
          </w:p>
        </w:tc>
        <w:tc>
          <w:tcPr>
            <w:tcW w:w="712" w:type="pct"/>
            <w:tcBorders>
              <w:top w:val="single" w:sz="4" w:space="0" w:color="auto"/>
              <w:left w:val="single" w:sz="4" w:space="0" w:color="auto"/>
              <w:bottom w:val="single" w:sz="4" w:space="0" w:color="auto"/>
              <w:right w:val="single" w:sz="4" w:space="0" w:color="auto"/>
            </w:tcBorders>
          </w:tcPr>
          <w:p w14:paraId="157E5052" w14:textId="77777777" w:rsidR="009F331B" w:rsidRPr="00906B21" w:rsidRDefault="009F331B" w:rsidP="00E52A1F">
            <w:r w:rsidRPr="00906B21">
              <w:rPr>
                <w:sz w:val="20"/>
                <w:szCs w:val="20"/>
              </w:rPr>
              <w:t>No change</w:t>
            </w:r>
          </w:p>
        </w:tc>
      </w:tr>
      <w:tr w:rsidR="009F331B" w:rsidRPr="00906B21" w14:paraId="4F4EC2D8" w14:textId="77777777" w:rsidTr="00E52A1F">
        <w:trPr>
          <w:trHeight w:val="144"/>
        </w:trPr>
        <w:tc>
          <w:tcPr>
            <w:tcW w:w="125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DAD3091" w14:textId="77777777" w:rsidR="009F331B" w:rsidRPr="00906B21" w:rsidRDefault="009F331B" w:rsidP="00E52A1F">
            <w:pPr>
              <w:rPr>
                <w:sz w:val="20"/>
                <w:szCs w:val="20"/>
              </w:rPr>
            </w:pPr>
            <w:r w:rsidRPr="00906B21">
              <w:rPr>
                <w:sz w:val="20"/>
                <w:szCs w:val="20"/>
              </w:rPr>
              <w:t>First Look Email</w:t>
            </w:r>
          </w:p>
        </w:tc>
        <w:tc>
          <w:tcPr>
            <w:tcW w:w="554" w:type="pct"/>
            <w:tcBorders>
              <w:top w:val="single" w:sz="4" w:space="0" w:color="auto"/>
              <w:left w:val="single" w:sz="4" w:space="0" w:color="auto"/>
              <w:bottom w:val="single" w:sz="4" w:space="0" w:color="auto"/>
              <w:right w:val="single" w:sz="4" w:space="0" w:color="auto"/>
            </w:tcBorders>
            <w:vAlign w:val="center"/>
          </w:tcPr>
          <w:p w14:paraId="782D1512" w14:textId="77777777" w:rsidR="009F331B" w:rsidRPr="00906B21" w:rsidRDefault="009F331B" w:rsidP="00E52A1F">
            <w:pPr>
              <w:rPr>
                <w:sz w:val="20"/>
                <w:szCs w:val="20"/>
              </w:rPr>
            </w:pPr>
            <w:r>
              <w:rPr>
                <w:sz w:val="20"/>
                <w:szCs w:val="20"/>
              </w:rPr>
              <w:t>E-58</w:t>
            </w:r>
          </w:p>
        </w:tc>
        <w:tc>
          <w:tcPr>
            <w:tcW w:w="907"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48E510B" w14:textId="77777777" w:rsidR="009F331B" w:rsidRPr="00906B21" w:rsidRDefault="009F331B" w:rsidP="00E52A1F">
            <w:pPr>
              <w:rPr>
                <w:sz w:val="20"/>
                <w:szCs w:val="20"/>
              </w:rPr>
            </w:pPr>
            <w:r w:rsidRPr="00906B21">
              <w:rPr>
                <w:sz w:val="20"/>
                <w:szCs w:val="20"/>
              </w:rPr>
              <w:t>Production II</w:t>
            </w:r>
          </w:p>
        </w:tc>
        <w:tc>
          <w:tcPr>
            <w:tcW w:w="4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2C7F66E" w14:textId="77777777" w:rsidR="009F331B" w:rsidRPr="00906B21" w:rsidRDefault="009F331B" w:rsidP="00E52A1F">
            <w:pPr>
              <w:rPr>
                <w:sz w:val="20"/>
                <w:szCs w:val="20"/>
              </w:rPr>
            </w:pPr>
            <w:r w:rsidRPr="00906B21">
              <w:rPr>
                <w:sz w:val="20"/>
                <w:szCs w:val="20"/>
              </w:rPr>
              <w:t>Email</w:t>
            </w:r>
          </w:p>
        </w:tc>
        <w:tc>
          <w:tcPr>
            <w:tcW w:w="58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C458EF0" w14:textId="77777777" w:rsidR="009F331B" w:rsidRPr="00906B21" w:rsidRDefault="009F331B" w:rsidP="00E52A1F">
            <w:pPr>
              <w:rPr>
                <w:color w:val="000000"/>
                <w:sz w:val="20"/>
                <w:szCs w:val="20"/>
              </w:rPr>
            </w:pPr>
            <w:r w:rsidRPr="00906B21">
              <w:rPr>
                <w:sz w:val="20"/>
                <w:szCs w:val="20"/>
              </w:rPr>
              <w:t>1/13/2018</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338950C6" w14:textId="77777777" w:rsidR="009F331B" w:rsidRPr="00906B21" w:rsidRDefault="009F331B" w:rsidP="00E52A1F">
            <w:pPr>
              <w:ind w:left="144"/>
              <w:rPr>
                <w:color w:val="000000"/>
                <w:sz w:val="20"/>
                <w:szCs w:val="20"/>
              </w:rPr>
            </w:pPr>
            <w:r w:rsidRPr="00906B21">
              <w:rPr>
                <w:sz w:val="20"/>
                <w:szCs w:val="20"/>
              </w:rPr>
              <w:t>1/13/2018</w:t>
            </w:r>
          </w:p>
        </w:tc>
        <w:tc>
          <w:tcPr>
            <w:tcW w:w="712" w:type="pct"/>
            <w:tcBorders>
              <w:top w:val="single" w:sz="4" w:space="0" w:color="auto"/>
              <w:left w:val="single" w:sz="4" w:space="0" w:color="auto"/>
              <w:bottom w:val="single" w:sz="4" w:space="0" w:color="auto"/>
              <w:right w:val="single" w:sz="4" w:space="0" w:color="auto"/>
            </w:tcBorders>
          </w:tcPr>
          <w:p w14:paraId="35EC8FA0" w14:textId="77777777" w:rsidR="009F331B" w:rsidRPr="00906B21" w:rsidRDefault="009F331B" w:rsidP="00E52A1F">
            <w:r w:rsidRPr="00906B21">
              <w:rPr>
                <w:sz w:val="20"/>
                <w:szCs w:val="20"/>
              </w:rPr>
              <w:t>No change</w:t>
            </w:r>
          </w:p>
        </w:tc>
      </w:tr>
      <w:tr w:rsidR="009F331B" w:rsidRPr="00906B21" w14:paraId="1F5FEEE3" w14:textId="77777777" w:rsidTr="00E52A1F">
        <w:trPr>
          <w:trHeight w:val="144"/>
        </w:trPr>
        <w:tc>
          <w:tcPr>
            <w:tcW w:w="125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B95AA85" w14:textId="77777777" w:rsidR="009F331B" w:rsidRPr="00906B21" w:rsidRDefault="009F331B" w:rsidP="00E52A1F">
            <w:pPr>
              <w:rPr>
                <w:sz w:val="20"/>
                <w:szCs w:val="20"/>
              </w:rPr>
            </w:pPr>
            <w:r w:rsidRPr="00906B21">
              <w:rPr>
                <w:sz w:val="20"/>
                <w:szCs w:val="20"/>
              </w:rPr>
              <w:t>Reminder Email 11</w:t>
            </w:r>
          </w:p>
        </w:tc>
        <w:tc>
          <w:tcPr>
            <w:tcW w:w="554" w:type="pct"/>
            <w:tcBorders>
              <w:top w:val="single" w:sz="4" w:space="0" w:color="auto"/>
              <w:left w:val="single" w:sz="4" w:space="0" w:color="auto"/>
              <w:bottom w:val="single" w:sz="4" w:space="0" w:color="auto"/>
              <w:right w:val="single" w:sz="4" w:space="0" w:color="auto"/>
            </w:tcBorders>
            <w:vAlign w:val="center"/>
          </w:tcPr>
          <w:p w14:paraId="57BB5FD2" w14:textId="77777777" w:rsidR="009F331B" w:rsidRPr="00906B21" w:rsidRDefault="009F331B" w:rsidP="00E52A1F">
            <w:pPr>
              <w:rPr>
                <w:sz w:val="20"/>
                <w:szCs w:val="20"/>
              </w:rPr>
            </w:pPr>
            <w:r>
              <w:rPr>
                <w:sz w:val="20"/>
                <w:szCs w:val="20"/>
              </w:rPr>
              <w:t>E-59</w:t>
            </w:r>
          </w:p>
        </w:tc>
        <w:tc>
          <w:tcPr>
            <w:tcW w:w="907"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A57DB46" w14:textId="77777777" w:rsidR="009F331B" w:rsidRPr="00906B21" w:rsidRDefault="009F331B" w:rsidP="00E52A1F">
            <w:pPr>
              <w:rPr>
                <w:sz w:val="20"/>
                <w:szCs w:val="20"/>
              </w:rPr>
            </w:pPr>
            <w:r w:rsidRPr="00906B21">
              <w:rPr>
                <w:sz w:val="20"/>
                <w:szCs w:val="20"/>
              </w:rPr>
              <w:t>Production II</w:t>
            </w:r>
          </w:p>
        </w:tc>
        <w:tc>
          <w:tcPr>
            <w:tcW w:w="4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783DA0F" w14:textId="77777777" w:rsidR="009F331B" w:rsidRPr="00906B21" w:rsidRDefault="009F331B" w:rsidP="00E52A1F">
            <w:pPr>
              <w:rPr>
                <w:sz w:val="20"/>
                <w:szCs w:val="20"/>
              </w:rPr>
            </w:pPr>
            <w:r w:rsidRPr="00906B21">
              <w:rPr>
                <w:sz w:val="20"/>
                <w:szCs w:val="20"/>
              </w:rPr>
              <w:t>Email</w:t>
            </w:r>
          </w:p>
        </w:tc>
        <w:tc>
          <w:tcPr>
            <w:tcW w:w="58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8512BD2" w14:textId="77777777" w:rsidR="009F331B" w:rsidRPr="00906B21" w:rsidRDefault="009F331B" w:rsidP="00E52A1F">
            <w:pPr>
              <w:rPr>
                <w:sz w:val="20"/>
                <w:szCs w:val="20"/>
              </w:rPr>
            </w:pP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2D0ADDDF" w14:textId="77777777" w:rsidR="009F331B" w:rsidRPr="00906B21" w:rsidRDefault="009F331B" w:rsidP="00E52A1F">
            <w:pPr>
              <w:ind w:left="144"/>
              <w:rPr>
                <w:sz w:val="20"/>
                <w:szCs w:val="20"/>
              </w:rPr>
            </w:pPr>
            <w:r w:rsidRPr="00906B21">
              <w:rPr>
                <w:sz w:val="20"/>
                <w:szCs w:val="20"/>
              </w:rPr>
              <w:t>1/24/2018</w:t>
            </w:r>
          </w:p>
        </w:tc>
        <w:tc>
          <w:tcPr>
            <w:tcW w:w="712" w:type="pct"/>
            <w:tcBorders>
              <w:top w:val="single" w:sz="4" w:space="0" w:color="auto"/>
              <w:left w:val="single" w:sz="4" w:space="0" w:color="auto"/>
              <w:bottom w:val="single" w:sz="4" w:space="0" w:color="auto"/>
              <w:right w:val="single" w:sz="4" w:space="0" w:color="auto"/>
            </w:tcBorders>
          </w:tcPr>
          <w:p w14:paraId="14EE91E6" w14:textId="77777777" w:rsidR="009F331B" w:rsidRPr="00906B21" w:rsidRDefault="009F331B" w:rsidP="00E52A1F">
            <w:r w:rsidRPr="00906B21">
              <w:rPr>
                <w:sz w:val="20"/>
                <w:szCs w:val="20"/>
              </w:rPr>
              <w:t>No change</w:t>
            </w:r>
          </w:p>
        </w:tc>
      </w:tr>
      <w:tr w:rsidR="009F331B" w:rsidRPr="00906B21" w14:paraId="27B1E109" w14:textId="77777777" w:rsidTr="00E52A1F">
        <w:trPr>
          <w:trHeight w:val="144"/>
        </w:trPr>
        <w:tc>
          <w:tcPr>
            <w:tcW w:w="125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E5C3522" w14:textId="77777777" w:rsidR="009F331B" w:rsidRPr="00906B21" w:rsidRDefault="009F331B" w:rsidP="00E52A1F">
            <w:pPr>
              <w:rPr>
                <w:sz w:val="20"/>
                <w:szCs w:val="20"/>
              </w:rPr>
            </w:pPr>
            <w:r w:rsidRPr="00906B21">
              <w:rPr>
                <w:sz w:val="20"/>
                <w:szCs w:val="20"/>
              </w:rPr>
              <w:t>Reminder Postcard 7</w:t>
            </w:r>
          </w:p>
        </w:tc>
        <w:tc>
          <w:tcPr>
            <w:tcW w:w="554" w:type="pct"/>
            <w:tcBorders>
              <w:top w:val="single" w:sz="4" w:space="0" w:color="auto"/>
              <w:left w:val="single" w:sz="4" w:space="0" w:color="auto"/>
              <w:bottom w:val="single" w:sz="4" w:space="0" w:color="auto"/>
              <w:right w:val="single" w:sz="4" w:space="0" w:color="auto"/>
            </w:tcBorders>
            <w:vAlign w:val="center"/>
          </w:tcPr>
          <w:p w14:paraId="726F3BCE" w14:textId="77777777" w:rsidR="009F331B" w:rsidRPr="00906B21" w:rsidRDefault="009F331B" w:rsidP="00E52A1F">
            <w:pPr>
              <w:rPr>
                <w:sz w:val="20"/>
                <w:szCs w:val="20"/>
              </w:rPr>
            </w:pPr>
            <w:r>
              <w:rPr>
                <w:sz w:val="20"/>
                <w:szCs w:val="20"/>
              </w:rPr>
              <w:t>E-30</w:t>
            </w:r>
          </w:p>
        </w:tc>
        <w:tc>
          <w:tcPr>
            <w:tcW w:w="907"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056419A" w14:textId="77777777" w:rsidR="009F331B" w:rsidRPr="00906B21" w:rsidRDefault="009F331B" w:rsidP="00E52A1F">
            <w:pPr>
              <w:rPr>
                <w:sz w:val="20"/>
                <w:szCs w:val="20"/>
              </w:rPr>
            </w:pPr>
            <w:r w:rsidRPr="00906B21">
              <w:rPr>
                <w:sz w:val="20"/>
                <w:szCs w:val="20"/>
              </w:rPr>
              <w:t>Production II</w:t>
            </w:r>
          </w:p>
        </w:tc>
        <w:tc>
          <w:tcPr>
            <w:tcW w:w="4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81F7CD8" w14:textId="77777777" w:rsidR="009F331B" w:rsidRPr="00906B21" w:rsidRDefault="009F331B" w:rsidP="00E52A1F">
            <w:pPr>
              <w:rPr>
                <w:sz w:val="20"/>
                <w:szCs w:val="20"/>
              </w:rPr>
            </w:pPr>
            <w:r w:rsidRPr="00906B21">
              <w:rPr>
                <w:sz w:val="20"/>
                <w:szCs w:val="20"/>
              </w:rPr>
              <w:t>Postcard</w:t>
            </w:r>
          </w:p>
        </w:tc>
        <w:tc>
          <w:tcPr>
            <w:tcW w:w="58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B056ABE" w14:textId="77777777" w:rsidR="009F331B" w:rsidRPr="00906B21" w:rsidRDefault="009F331B" w:rsidP="00E52A1F">
            <w:pPr>
              <w:rPr>
                <w:sz w:val="20"/>
                <w:szCs w:val="20"/>
              </w:rPr>
            </w:pPr>
            <w:r w:rsidRPr="00906B21">
              <w:rPr>
                <w:sz w:val="20"/>
                <w:szCs w:val="20"/>
              </w:rPr>
              <w:t>3/6/2018</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49DCFA07" w14:textId="77777777" w:rsidR="009F331B" w:rsidRPr="00906B21" w:rsidRDefault="009F331B" w:rsidP="00E52A1F">
            <w:pPr>
              <w:ind w:left="144"/>
              <w:rPr>
                <w:sz w:val="20"/>
                <w:szCs w:val="20"/>
              </w:rPr>
            </w:pPr>
            <w:r w:rsidRPr="00906B21">
              <w:rPr>
                <w:sz w:val="20"/>
                <w:szCs w:val="20"/>
              </w:rPr>
              <w:t>3/6/2018</w:t>
            </w:r>
          </w:p>
        </w:tc>
        <w:tc>
          <w:tcPr>
            <w:tcW w:w="712" w:type="pct"/>
            <w:tcBorders>
              <w:top w:val="single" w:sz="4" w:space="0" w:color="auto"/>
              <w:left w:val="single" w:sz="4" w:space="0" w:color="auto"/>
              <w:bottom w:val="single" w:sz="4" w:space="0" w:color="auto"/>
              <w:right w:val="single" w:sz="4" w:space="0" w:color="auto"/>
            </w:tcBorders>
          </w:tcPr>
          <w:p w14:paraId="3D70B3E3" w14:textId="77777777" w:rsidR="009F331B" w:rsidRPr="00906B21" w:rsidRDefault="009F331B" w:rsidP="00E52A1F">
            <w:r w:rsidRPr="00906B21">
              <w:rPr>
                <w:sz w:val="20"/>
                <w:szCs w:val="20"/>
              </w:rPr>
              <w:t>No change</w:t>
            </w:r>
          </w:p>
        </w:tc>
      </w:tr>
      <w:tr w:rsidR="009F331B" w:rsidRPr="00906B21" w14:paraId="7A459C95" w14:textId="77777777" w:rsidTr="00E52A1F">
        <w:trPr>
          <w:trHeight w:val="144"/>
        </w:trPr>
        <w:tc>
          <w:tcPr>
            <w:tcW w:w="125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E12DA60" w14:textId="77777777" w:rsidR="009F331B" w:rsidRPr="00906B21" w:rsidRDefault="009F331B" w:rsidP="00E52A1F">
            <w:pPr>
              <w:rPr>
                <w:sz w:val="20"/>
                <w:szCs w:val="20"/>
                <w:highlight w:val="cyan"/>
              </w:rPr>
            </w:pPr>
            <w:r w:rsidRPr="00906B21">
              <w:rPr>
                <w:sz w:val="20"/>
                <w:szCs w:val="20"/>
                <w:highlight w:val="cyan"/>
              </w:rPr>
              <w:t>Reminder text 5</w:t>
            </w:r>
          </w:p>
        </w:tc>
        <w:tc>
          <w:tcPr>
            <w:tcW w:w="554" w:type="pct"/>
            <w:tcBorders>
              <w:top w:val="single" w:sz="4" w:space="0" w:color="auto"/>
              <w:left w:val="single" w:sz="8" w:space="0" w:color="auto"/>
              <w:bottom w:val="single" w:sz="8" w:space="0" w:color="auto"/>
              <w:right w:val="single" w:sz="8" w:space="0" w:color="auto"/>
            </w:tcBorders>
            <w:vAlign w:val="center"/>
          </w:tcPr>
          <w:p w14:paraId="64509959" w14:textId="77777777" w:rsidR="009F331B" w:rsidRPr="00906B21" w:rsidRDefault="009F331B" w:rsidP="00E52A1F">
            <w:pPr>
              <w:rPr>
                <w:sz w:val="20"/>
                <w:szCs w:val="20"/>
                <w:highlight w:val="cyan"/>
              </w:rPr>
            </w:pPr>
            <w:r>
              <w:rPr>
                <w:sz w:val="20"/>
                <w:szCs w:val="20"/>
                <w:highlight w:val="cyan"/>
              </w:rPr>
              <w:t>E-90</w:t>
            </w:r>
          </w:p>
        </w:tc>
        <w:tc>
          <w:tcPr>
            <w:tcW w:w="907"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0317CA92" w14:textId="77777777" w:rsidR="009F331B" w:rsidRPr="00906B21" w:rsidRDefault="009F331B" w:rsidP="00E52A1F">
            <w:pPr>
              <w:rPr>
                <w:sz w:val="20"/>
                <w:szCs w:val="20"/>
                <w:highlight w:val="cyan"/>
              </w:rPr>
            </w:pPr>
            <w:r w:rsidRPr="00906B21">
              <w:rPr>
                <w:sz w:val="20"/>
                <w:szCs w:val="20"/>
                <w:highlight w:val="cyan"/>
              </w:rPr>
              <w:t>Nonresponse Conversion</w:t>
            </w:r>
          </w:p>
        </w:tc>
        <w:tc>
          <w:tcPr>
            <w:tcW w:w="429"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2C2F158" w14:textId="77777777" w:rsidR="009F331B" w:rsidRPr="00906B21" w:rsidRDefault="009F331B" w:rsidP="00E52A1F">
            <w:pPr>
              <w:rPr>
                <w:sz w:val="20"/>
                <w:szCs w:val="20"/>
                <w:highlight w:val="cyan"/>
              </w:rPr>
            </w:pPr>
            <w:r w:rsidRPr="00906B21">
              <w:rPr>
                <w:sz w:val="20"/>
                <w:szCs w:val="20"/>
                <w:highlight w:val="cyan"/>
              </w:rPr>
              <w:t>Text</w:t>
            </w:r>
          </w:p>
        </w:tc>
        <w:tc>
          <w:tcPr>
            <w:tcW w:w="58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BB1A08D" w14:textId="77777777" w:rsidR="009F331B" w:rsidRPr="00906B21" w:rsidRDefault="009F331B" w:rsidP="00E52A1F">
            <w:pPr>
              <w:rPr>
                <w:sz w:val="20"/>
                <w:szCs w:val="20"/>
                <w:highlight w:val="cyan"/>
              </w:rPr>
            </w:pPr>
            <w:r w:rsidRPr="00906B21">
              <w:rPr>
                <w:sz w:val="20"/>
                <w:szCs w:val="20"/>
                <w:highlight w:val="cyan"/>
              </w:rPr>
              <w:t>6/26/2018</w:t>
            </w:r>
          </w:p>
        </w:tc>
        <w:tc>
          <w:tcPr>
            <w:tcW w:w="568" w:type="pct"/>
            <w:tcBorders>
              <w:top w:val="single" w:sz="4" w:space="0" w:color="auto"/>
              <w:left w:val="single" w:sz="8" w:space="0" w:color="auto"/>
              <w:bottom w:val="single" w:sz="8" w:space="0" w:color="auto"/>
              <w:right w:val="single" w:sz="8" w:space="0" w:color="auto"/>
            </w:tcBorders>
            <w:shd w:val="clear" w:color="auto" w:fill="auto"/>
            <w:vAlign w:val="center"/>
          </w:tcPr>
          <w:p w14:paraId="78691B0F" w14:textId="77777777" w:rsidR="009F331B" w:rsidRPr="00906B21" w:rsidRDefault="009F331B" w:rsidP="00E52A1F">
            <w:pPr>
              <w:ind w:left="144"/>
              <w:rPr>
                <w:sz w:val="20"/>
                <w:szCs w:val="20"/>
                <w:highlight w:val="cyan"/>
              </w:rPr>
            </w:pPr>
            <w:r w:rsidRPr="00906B21">
              <w:rPr>
                <w:sz w:val="20"/>
                <w:szCs w:val="20"/>
                <w:highlight w:val="cyan"/>
              </w:rPr>
              <w:t>6/26/2018</w:t>
            </w:r>
          </w:p>
        </w:tc>
        <w:tc>
          <w:tcPr>
            <w:tcW w:w="712" w:type="pct"/>
            <w:tcBorders>
              <w:top w:val="single" w:sz="4" w:space="0" w:color="auto"/>
              <w:left w:val="single" w:sz="8" w:space="0" w:color="auto"/>
              <w:bottom w:val="single" w:sz="8" w:space="0" w:color="auto"/>
              <w:right w:val="single" w:sz="8" w:space="0" w:color="auto"/>
            </w:tcBorders>
          </w:tcPr>
          <w:p w14:paraId="7340067B" w14:textId="77777777" w:rsidR="009F331B" w:rsidRPr="00906B21" w:rsidRDefault="009F331B" w:rsidP="00E52A1F">
            <w:pPr>
              <w:rPr>
                <w:sz w:val="20"/>
                <w:szCs w:val="20"/>
              </w:rPr>
            </w:pPr>
            <w:r w:rsidRPr="00906B21">
              <w:rPr>
                <w:sz w:val="20"/>
                <w:szCs w:val="20"/>
                <w:highlight w:val="cyan"/>
              </w:rPr>
              <w:t>Changed timing because of extension</w:t>
            </w:r>
          </w:p>
        </w:tc>
      </w:tr>
      <w:tr w:rsidR="009F331B" w:rsidRPr="00906B21" w14:paraId="0D5BCC04" w14:textId="77777777" w:rsidTr="00E52A1F">
        <w:trPr>
          <w:trHeight w:val="144"/>
        </w:trPr>
        <w:tc>
          <w:tcPr>
            <w:tcW w:w="125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5B9502BA" w14:textId="77777777" w:rsidR="009F331B" w:rsidRPr="00906B21" w:rsidRDefault="009F331B" w:rsidP="00E52A1F">
            <w:pPr>
              <w:rPr>
                <w:sz w:val="20"/>
                <w:szCs w:val="20"/>
              </w:rPr>
            </w:pPr>
            <w:r w:rsidRPr="00906B21">
              <w:rPr>
                <w:sz w:val="20"/>
                <w:szCs w:val="20"/>
              </w:rPr>
              <w:t>NCES Email #2</w:t>
            </w:r>
          </w:p>
        </w:tc>
        <w:tc>
          <w:tcPr>
            <w:tcW w:w="554" w:type="pct"/>
            <w:tcBorders>
              <w:top w:val="nil"/>
              <w:left w:val="single" w:sz="8" w:space="0" w:color="auto"/>
              <w:bottom w:val="single" w:sz="8" w:space="0" w:color="auto"/>
              <w:right w:val="single" w:sz="8" w:space="0" w:color="auto"/>
            </w:tcBorders>
            <w:vAlign w:val="center"/>
          </w:tcPr>
          <w:p w14:paraId="7E968A7C" w14:textId="77777777" w:rsidR="009F331B" w:rsidRPr="00906B21" w:rsidRDefault="009F331B" w:rsidP="00E52A1F">
            <w:pPr>
              <w:rPr>
                <w:sz w:val="20"/>
                <w:szCs w:val="20"/>
              </w:rPr>
            </w:pPr>
            <w:r>
              <w:rPr>
                <w:sz w:val="20"/>
                <w:szCs w:val="20"/>
              </w:rPr>
              <w:t>E-69</w:t>
            </w:r>
          </w:p>
        </w:tc>
        <w:tc>
          <w:tcPr>
            <w:tcW w:w="907"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704BACFB" w14:textId="77777777" w:rsidR="009F331B" w:rsidRPr="00906B21" w:rsidRDefault="009F331B" w:rsidP="00E52A1F">
            <w:pPr>
              <w:rPr>
                <w:sz w:val="20"/>
                <w:szCs w:val="20"/>
              </w:rPr>
            </w:pPr>
            <w:r w:rsidRPr="00906B21">
              <w:rPr>
                <w:sz w:val="20"/>
                <w:szCs w:val="20"/>
              </w:rPr>
              <w:t>Production II</w:t>
            </w:r>
          </w:p>
        </w:tc>
        <w:tc>
          <w:tcPr>
            <w:tcW w:w="429"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23815CB" w14:textId="77777777" w:rsidR="009F331B" w:rsidRPr="00906B21" w:rsidRDefault="009F331B" w:rsidP="00E52A1F">
            <w:pPr>
              <w:rPr>
                <w:sz w:val="20"/>
                <w:szCs w:val="20"/>
              </w:rPr>
            </w:pPr>
            <w:r w:rsidRPr="00906B21">
              <w:rPr>
                <w:sz w:val="20"/>
                <w:szCs w:val="20"/>
              </w:rPr>
              <w:t>Email</w:t>
            </w:r>
          </w:p>
        </w:tc>
        <w:tc>
          <w:tcPr>
            <w:tcW w:w="58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5CA8C2EB" w14:textId="77777777" w:rsidR="009F331B" w:rsidRPr="00906B21" w:rsidRDefault="009F331B" w:rsidP="00E52A1F">
            <w:pPr>
              <w:rPr>
                <w:sz w:val="20"/>
                <w:szCs w:val="20"/>
              </w:rPr>
            </w:pPr>
            <w:r w:rsidRPr="00906B21">
              <w:rPr>
                <w:sz w:val="20"/>
                <w:szCs w:val="20"/>
              </w:rPr>
              <w:t>3/9/2018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514A97B9" w14:textId="77777777" w:rsidR="009F331B" w:rsidRPr="00906B21" w:rsidRDefault="009F331B" w:rsidP="00E52A1F">
            <w:pPr>
              <w:ind w:left="144"/>
              <w:rPr>
                <w:sz w:val="20"/>
                <w:szCs w:val="20"/>
              </w:rPr>
            </w:pPr>
            <w:r w:rsidRPr="00906B21">
              <w:rPr>
                <w:sz w:val="20"/>
                <w:szCs w:val="20"/>
              </w:rPr>
              <w:t>3/9/2018</w:t>
            </w:r>
          </w:p>
        </w:tc>
        <w:tc>
          <w:tcPr>
            <w:tcW w:w="712" w:type="pct"/>
            <w:tcBorders>
              <w:top w:val="single" w:sz="8" w:space="0" w:color="auto"/>
              <w:left w:val="single" w:sz="8" w:space="0" w:color="auto"/>
              <w:bottom w:val="single" w:sz="8" w:space="0" w:color="auto"/>
              <w:right w:val="single" w:sz="8" w:space="0" w:color="auto"/>
            </w:tcBorders>
          </w:tcPr>
          <w:p w14:paraId="35AB72B1" w14:textId="77777777" w:rsidR="009F331B" w:rsidRPr="00906B21" w:rsidRDefault="009F331B" w:rsidP="00E52A1F">
            <w:pPr>
              <w:rPr>
                <w:sz w:val="20"/>
                <w:szCs w:val="20"/>
              </w:rPr>
            </w:pPr>
            <w:r w:rsidRPr="00906B21">
              <w:rPr>
                <w:sz w:val="20"/>
                <w:szCs w:val="20"/>
              </w:rPr>
              <w:t>No change</w:t>
            </w:r>
          </w:p>
        </w:tc>
      </w:tr>
      <w:tr w:rsidR="009F331B" w:rsidRPr="00906B21" w14:paraId="4AE9B603" w14:textId="77777777" w:rsidTr="00E52A1F">
        <w:trPr>
          <w:trHeight w:val="144"/>
        </w:trPr>
        <w:tc>
          <w:tcPr>
            <w:tcW w:w="125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15AE7585" w14:textId="77777777" w:rsidR="009F331B" w:rsidRPr="00906B21" w:rsidRDefault="009F331B" w:rsidP="00E52A1F">
            <w:pPr>
              <w:rPr>
                <w:sz w:val="20"/>
                <w:szCs w:val="20"/>
              </w:rPr>
            </w:pPr>
            <w:r w:rsidRPr="00906B21">
              <w:rPr>
                <w:sz w:val="20"/>
                <w:szCs w:val="20"/>
              </w:rPr>
              <w:t>Reminder Postcard 8</w:t>
            </w:r>
          </w:p>
        </w:tc>
        <w:tc>
          <w:tcPr>
            <w:tcW w:w="554" w:type="pct"/>
            <w:tcBorders>
              <w:top w:val="nil"/>
              <w:left w:val="single" w:sz="8" w:space="0" w:color="auto"/>
              <w:bottom w:val="single" w:sz="8" w:space="0" w:color="auto"/>
              <w:right w:val="single" w:sz="8" w:space="0" w:color="auto"/>
            </w:tcBorders>
            <w:vAlign w:val="center"/>
          </w:tcPr>
          <w:p w14:paraId="60DF2E68" w14:textId="77777777" w:rsidR="009F331B" w:rsidRPr="00906B21" w:rsidRDefault="009F331B" w:rsidP="00E52A1F">
            <w:pPr>
              <w:rPr>
                <w:sz w:val="20"/>
                <w:szCs w:val="20"/>
              </w:rPr>
            </w:pPr>
            <w:r>
              <w:rPr>
                <w:sz w:val="20"/>
                <w:szCs w:val="20"/>
              </w:rPr>
              <w:t>E-29</w:t>
            </w:r>
          </w:p>
        </w:tc>
        <w:tc>
          <w:tcPr>
            <w:tcW w:w="907"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6D04235F" w14:textId="77777777" w:rsidR="009F331B" w:rsidRPr="00906B21" w:rsidRDefault="009F331B" w:rsidP="00E52A1F">
            <w:pPr>
              <w:rPr>
                <w:sz w:val="20"/>
                <w:szCs w:val="20"/>
              </w:rPr>
            </w:pPr>
            <w:r w:rsidRPr="00906B21">
              <w:rPr>
                <w:sz w:val="20"/>
                <w:szCs w:val="20"/>
              </w:rPr>
              <w:t>Production II</w:t>
            </w:r>
          </w:p>
        </w:tc>
        <w:tc>
          <w:tcPr>
            <w:tcW w:w="429"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52CDDA50" w14:textId="77777777" w:rsidR="009F331B" w:rsidRPr="00906B21" w:rsidRDefault="009F331B" w:rsidP="00E52A1F">
            <w:pPr>
              <w:rPr>
                <w:sz w:val="20"/>
                <w:szCs w:val="20"/>
              </w:rPr>
            </w:pPr>
            <w:r w:rsidRPr="00906B21">
              <w:rPr>
                <w:sz w:val="20"/>
                <w:szCs w:val="20"/>
              </w:rPr>
              <w:t>Postcard</w:t>
            </w:r>
          </w:p>
        </w:tc>
        <w:tc>
          <w:tcPr>
            <w:tcW w:w="58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E3D10FF" w14:textId="77777777" w:rsidR="009F331B" w:rsidRPr="00906B21" w:rsidRDefault="009F331B" w:rsidP="00E52A1F">
            <w:pPr>
              <w:rPr>
                <w:sz w:val="20"/>
                <w:szCs w:val="20"/>
              </w:rPr>
            </w:pP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47C1C99F" w14:textId="77777777" w:rsidR="009F331B" w:rsidRPr="00906B21" w:rsidRDefault="009F331B" w:rsidP="00E52A1F">
            <w:pPr>
              <w:ind w:left="144"/>
              <w:rPr>
                <w:sz w:val="20"/>
                <w:szCs w:val="20"/>
              </w:rPr>
            </w:pPr>
            <w:r w:rsidRPr="00906B21">
              <w:rPr>
                <w:sz w:val="20"/>
                <w:szCs w:val="20"/>
              </w:rPr>
              <w:t>3/13/2018</w:t>
            </w:r>
          </w:p>
        </w:tc>
        <w:tc>
          <w:tcPr>
            <w:tcW w:w="712" w:type="pct"/>
            <w:tcBorders>
              <w:top w:val="single" w:sz="8" w:space="0" w:color="auto"/>
              <w:left w:val="single" w:sz="8" w:space="0" w:color="auto"/>
              <w:bottom w:val="single" w:sz="8" w:space="0" w:color="auto"/>
              <w:right w:val="single" w:sz="8" w:space="0" w:color="auto"/>
            </w:tcBorders>
          </w:tcPr>
          <w:p w14:paraId="7060C16F" w14:textId="77777777" w:rsidR="009F331B" w:rsidRPr="00906B21" w:rsidRDefault="009F331B" w:rsidP="00E52A1F">
            <w:pPr>
              <w:rPr>
                <w:sz w:val="20"/>
                <w:szCs w:val="20"/>
              </w:rPr>
            </w:pPr>
            <w:r w:rsidRPr="00906B21">
              <w:rPr>
                <w:sz w:val="20"/>
                <w:szCs w:val="20"/>
              </w:rPr>
              <w:t>No change</w:t>
            </w:r>
          </w:p>
        </w:tc>
      </w:tr>
      <w:tr w:rsidR="009F331B" w:rsidRPr="00906B21" w14:paraId="13B3763B" w14:textId="77777777" w:rsidTr="00E52A1F">
        <w:trPr>
          <w:trHeight w:val="144"/>
        </w:trPr>
        <w:tc>
          <w:tcPr>
            <w:tcW w:w="125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2F86025" w14:textId="77777777" w:rsidR="009F331B" w:rsidRPr="00906B21" w:rsidRDefault="009F331B" w:rsidP="00E52A1F">
            <w:pPr>
              <w:rPr>
                <w:sz w:val="20"/>
                <w:szCs w:val="20"/>
                <w:highlight w:val="cyan"/>
              </w:rPr>
            </w:pPr>
            <w:r w:rsidRPr="00906B21">
              <w:rPr>
                <w:sz w:val="20"/>
                <w:szCs w:val="20"/>
                <w:highlight w:val="cyan"/>
              </w:rPr>
              <w:t>Reminder text 6</w:t>
            </w:r>
          </w:p>
        </w:tc>
        <w:tc>
          <w:tcPr>
            <w:tcW w:w="554" w:type="pct"/>
            <w:tcBorders>
              <w:top w:val="nil"/>
              <w:left w:val="single" w:sz="8" w:space="0" w:color="auto"/>
              <w:bottom w:val="single" w:sz="8" w:space="0" w:color="auto"/>
              <w:right w:val="single" w:sz="8" w:space="0" w:color="auto"/>
            </w:tcBorders>
            <w:vAlign w:val="center"/>
          </w:tcPr>
          <w:p w14:paraId="0D8D10C2" w14:textId="77777777" w:rsidR="009F331B" w:rsidRPr="00906B21" w:rsidRDefault="009F331B" w:rsidP="00E52A1F">
            <w:pPr>
              <w:rPr>
                <w:sz w:val="20"/>
                <w:szCs w:val="20"/>
                <w:highlight w:val="cyan"/>
              </w:rPr>
            </w:pPr>
            <w:r>
              <w:rPr>
                <w:sz w:val="20"/>
                <w:szCs w:val="20"/>
                <w:highlight w:val="cyan"/>
              </w:rPr>
              <w:t>E-90</w:t>
            </w:r>
          </w:p>
        </w:tc>
        <w:tc>
          <w:tcPr>
            <w:tcW w:w="907"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77C8A77C" w14:textId="77777777" w:rsidR="009F331B" w:rsidRPr="00906B21" w:rsidRDefault="009F331B" w:rsidP="00E52A1F">
            <w:pPr>
              <w:rPr>
                <w:sz w:val="20"/>
                <w:szCs w:val="20"/>
                <w:highlight w:val="cyan"/>
              </w:rPr>
            </w:pPr>
            <w:r w:rsidRPr="00906B21">
              <w:rPr>
                <w:sz w:val="20"/>
                <w:szCs w:val="20"/>
                <w:highlight w:val="cyan"/>
              </w:rPr>
              <w:t>Nonresponse Conversion</w:t>
            </w:r>
          </w:p>
        </w:tc>
        <w:tc>
          <w:tcPr>
            <w:tcW w:w="429"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7CE3C0D" w14:textId="77777777" w:rsidR="009F331B" w:rsidRPr="00906B21" w:rsidRDefault="009F331B" w:rsidP="00E52A1F">
            <w:pPr>
              <w:rPr>
                <w:sz w:val="20"/>
                <w:szCs w:val="20"/>
                <w:highlight w:val="cyan"/>
              </w:rPr>
            </w:pPr>
            <w:r w:rsidRPr="00906B21">
              <w:rPr>
                <w:sz w:val="20"/>
                <w:szCs w:val="20"/>
                <w:highlight w:val="cyan"/>
              </w:rPr>
              <w:t>Text</w:t>
            </w:r>
          </w:p>
        </w:tc>
        <w:tc>
          <w:tcPr>
            <w:tcW w:w="58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6DE2B03D" w14:textId="77777777" w:rsidR="009F331B" w:rsidRPr="00906B21" w:rsidRDefault="009F331B" w:rsidP="00E52A1F">
            <w:pPr>
              <w:rPr>
                <w:strike/>
                <w:sz w:val="20"/>
                <w:szCs w:val="20"/>
                <w:highlight w:val="cyan"/>
              </w:rPr>
            </w:pPr>
            <w:r w:rsidRPr="00906B21">
              <w:rPr>
                <w:sz w:val="20"/>
                <w:szCs w:val="20"/>
                <w:highlight w:val="cyan"/>
              </w:rPr>
              <w:t>6/29/2018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2C8FF51E" w14:textId="77777777" w:rsidR="009F331B" w:rsidRPr="00906B21" w:rsidRDefault="009F331B" w:rsidP="00E52A1F">
            <w:pPr>
              <w:ind w:left="144"/>
              <w:rPr>
                <w:sz w:val="20"/>
                <w:szCs w:val="20"/>
                <w:highlight w:val="cyan"/>
              </w:rPr>
            </w:pPr>
            <w:r w:rsidRPr="00906B21">
              <w:rPr>
                <w:sz w:val="20"/>
                <w:szCs w:val="20"/>
                <w:highlight w:val="cyan"/>
              </w:rPr>
              <w:t>6/29/2018</w:t>
            </w:r>
          </w:p>
        </w:tc>
        <w:tc>
          <w:tcPr>
            <w:tcW w:w="712" w:type="pct"/>
            <w:tcBorders>
              <w:top w:val="single" w:sz="8" w:space="0" w:color="auto"/>
              <w:left w:val="single" w:sz="8" w:space="0" w:color="auto"/>
              <w:bottom w:val="single" w:sz="8" w:space="0" w:color="auto"/>
              <w:right w:val="single" w:sz="8" w:space="0" w:color="auto"/>
            </w:tcBorders>
          </w:tcPr>
          <w:p w14:paraId="29BB5B8A" w14:textId="77777777" w:rsidR="009F331B" w:rsidRPr="00906B21" w:rsidRDefault="009F331B" w:rsidP="00E52A1F">
            <w:pPr>
              <w:rPr>
                <w:sz w:val="20"/>
                <w:szCs w:val="20"/>
              </w:rPr>
            </w:pPr>
            <w:r w:rsidRPr="00906B21">
              <w:rPr>
                <w:sz w:val="20"/>
                <w:szCs w:val="20"/>
                <w:highlight w:val="cyan"/>
              </w:rPr>
              <w:t>Changed timing because of extension</w:t>
            </w:r>
          </w:p>
        </w:tc>
      </w:tr>
      <w:tr w:rsidR="009F331B" w:rsidRPr="00906B21" w14:paraId="4E70D2A4" w14:textId="77777777" w:rsidTr="00E52A1F">
        <w:trPr>
          <w:trHeight w:val="144"/>
        </w:trPr>
        <w:tc>
          <w:tcPr>
            <w:tcW w:w="125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6CB78A4" w14:textId="77777777" w:rsidR="009F331B" w:rsidRPr="00906B21" w:rsidRDefault="009F331B" w:rsidP="00E52A1F">
            <w:pPr>
              <w:rPr>
                <w:sz w:val="20"/>
                <w:szCs w:val="20"/>
              </w:rPr>
            </w:pPr>
            <w:r w:rsidRPr="00906B21">
              <w:rPr>
                <w:sz w:val="20"/>
                <w:szCs w:val="20"/>
              </w:rPr>
              <w:t>Reminder email 12</w:t>
            </w:r>
          </w:p>
        </w:tc>
        <w:tc>
          <w:tcPr>
            <w:tcW w:w="554" w:type="pct"/>
            <w:tcBorders>
              <w:top w:val="nil"/>
              <w:left w:val="single" w:sz="8" w:space="0" w:color="auto"/>
              <w:bottom w:val="single" w:sz="8" w:space="0" w:color="auto"/>
              <w:right w:val="single" w:sz="8" w:space="0" w:color="auto"/>
            </w:tcBorders>
            <w:vAlign w:val="center"/>
          </w:tcPr>
          <w:p w14:paraId="26E02929" w14:textId="77777777" w:rsidR="009F331B" w:rsidRPr="00906B21" w:rsidRDefault="009F331B" w:rsidP="00E52A1F">
            <w:pPr>
              <w:rPr>
                <w:sz w:val="20"/>
                <w:szCs w:val="20"/>
              </w:rPr>
            </w:pPr>
            <w:r>
              <w:rPr>
                <w:sz w:val="20"/>
                <w:szCs w:val="20"/>
              </w:rPr>
              <w:t>E-60</w:t>
            </w:r>
          </w:p>
        </w:tc>
        <w:tc>
          <w:tcPr>
            <w:tcW w:w="907"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0097CDDC" w14:textId="77777777" w:rsidR="009F331B" w:rsidRPr="00906B21" w:rsidRDefault="009F331B" w:rsidP="00E52A1F">
            <w:pPr>
              <w:rPr>
                <w:sz w:val="20"/>
                <w:szCs w:val="20"/>
              </w:rPr>
            </w:pPr>
            <w:r w:rsidRPr="00906B21">
              <w:rPr>
                <w:sz w:val="20"/>
                <w:szCs w:val="20"/>
              </w:rPr>
              <w:t>Production II</w:t>
            </w:r>
          </w:p>
        </w:tc>
        <w:tc>
          <w:tcPr>
            <w:tcW w:w="429"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AC11ABB" w14:textId="77777777" w:rsidR="009F331B" w:rsidRPr="00906B21" w:rsidRDefault="009F331B" w:rsidP="00E52A1F">
            <w:pPr>
              <w:rPr>
                <w:sz w:val="20"/>
                <w:szCs w:val="20"/>
              </w:rPr>
            </w:pPr>
            <w:r w:rsidRPr="00906B21">
              <w:rPr>
                <w:sz w:val="20"/>
                <w:szCs w:val="20"/>
              </w:rPr>
              <w:t>Email</w:t>
            </w:r>
          </w:p>
        </w:tc>
        <w:tc>
          <w:tcPr>
            <w:tcW w:w="58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D2B5F69" w14:textId="77777777" w:rsidR="009F331B" w:rsidRPr="00906B21" w:rsidRDefault="009F331B" w:rsidP="00E52A1F">
            <w:pPr>
              <w:rPr>
                <w:strike/>
                <w:sz w:val="20"/>
                <w:szCs w:val="20"/>
              </w:rPr>
            </w:pP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43F81E87" w14:textId="77777777" w:rsidR="009F331B" w:rsidRPr="00906B21" w:rsidRDefault="009F331B" w:rsidP="00E52A1F">
            <w:pPr>
              <w:ind w:left="144"/>
              <w:rPr>
                <w:sz w:val="20"/>
                <w:szCs w:val="20"/>
              </w:rPr>
            </w:pPr>
            <w:r w:rsidRPr="00906B21">
              <w:rPr>
                <w:color w:val="000000"/>
                <w:sz w:val="20"/>
                <w:szCs w:val="20"/>
              </w:rPr>
              <w:t>2/16/2018</w:t>
            </w:r>
          </w:p>
        </w:tc>
        <w:tc>
          <w:tcPr>
            <w:tcW w:w="712" w:type="pct"/>
            <w:tcBorders>
              <w:top w:val="single" w:sz="8" w:space="0" w:color="auto"/>
              <w:left w:val="single" w:sz="8" w:space="0" w:color="auto"/>
              <w:bottom w:val="single" w:sz="8" w:space="0" w:color="auto"/>
              <w:right w:val="single" w:sz="8" w:space="0" w:color="auto"/>
            </w:tcBorders>
          </w:tcPr>
          <w:p w14:paraId="20B803A7" w14:textId="77777777" w:rsidR="009F331B" w:rsidRPr="00906B21" w:rsidRDefault="009F331B" w:rsidP="00E52A1F">
            <w:pPr>
              <w:rPr>
                <w:color w:val="000000"/>
                <w:sz w:val="20"/>
                <w:szCs w:val="20"/>
              </w:rPr>
            </w:pPr>
            <w:r w:rsidRPr="00906B21">
              <w:rPr>
                <w:color w:val="000000"/>
                <w:sz w:val="20"/>
                <w:szCs w:val="20"/>
              </w:rPr>
              <w:t>No change</w:t>
            </w:r>
          </w:p>
        </w:tc>
      </w:tr>
      <w:tr w:rsidR="009F331B" w:rsidRPr="00906B21" w14:paraId="0B9478A7" w14:textId="77777777" w:rsidTr="00E52A1F">
        <w:trPr>
          <w:trHeight w:val="144"/>
        </w:trPr>
        <w:tc>
          <w:tcPr>
            <w:tcW w:w="1250" w:type="pct"/>
            <w:tcBorders>
              <w:top w:val="nil"/>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tcPr>
          <w:p w14:paraId="594DC787" w14:textId="77777777" w:rsidR="009F331B" w:rsidRPr="00906B21" w:rsidRDefault="009F331B" w:rsidP="00E52A1F">
            <w:pPr>
              <w:rPr>
                <w:sz w:val="20"/>
                <w:szCs w:val="20"/>
              </w:rPr>
            </w:pPr>
            <w:r w:rsidRPr="00906B21">
              <w:rPr>
                <w:sz w:val="20"/>
                <w:szCs w:val="20"/>
              </w:rPr>
              <w:t>Reminder email 13</w:t>
            </w:r>
          </w:p>
        </w:tc>
        <w:tc>
          <w:tcPr>
            <w:tcW w:w="554" w:type="pct"/>
            <w:tcBorders>
              <w:top w:val="nil"/>
              <w:left w:val="single" w:sz="8" w:space="0" w:color="auto"/>
              <w:bottom w:val="single" w:sz="4" w:space="0" w:color="auto"/>
              <w:right w:val="single" w:sz="8" w:space="0" w:color="auto"/>
            </w:tcBorders>
            <w:vAlign w:val="center"/>
          </w:tcPr>
          <w:p w14:paraId="17EC59BE" w14:textId="77777777" w:rsidR="009F331B" w:rsidRPr="00906B21" w:rsidRDefault="009F331B" w:rsidP="00E52A1F">
            <w:pPr>
              <w:rPr>
                <w:sz w:val="20"/>
                <w:szCs w:val="20"/>
              </w:rPr>
            </w:pPr>
            <w:r>
              <w:rPr>
                <w:sz w:val="20"/>
                <w:szCs w:val="20"/>
              </w:rPr>
              <w:t>E-61</w:t>
            </w:r>
          </w:p>
        </w:tc>
        <w:tc>
          <w:tcPr>
            <w:tcW w:w="907" w:type="pct"/>
            <w:tcBorders>
              <w:top w:val="nil"/>
              <w:left w:val="single" w:sz="8" w:space="0" w:color="auto"/>
              <w:bottom w:val="single" w:sz="4" w:space="0" w:color="auto"/>
              <w:right w:val="single" w:sz="8" w:space="0" w:color="auto"/>
            </w:tcBorders>
            <w:shd w:val="clear" w:color="auto" w:fill="auto"/>
            <w:noWrap/>
            <w:tcMar>
              <w:top w:w="0" w:type="dxa"/>
              <w:left w:w="108" w:type="dxa"/>
              <w:bottom w:w="0" w:type="dxa"/>
              <w:right w:w="108" w:type="dxa"/>
            </w:tcMar>
          </w:tcPr>
          <w:p w14:paraId="613B7D60" w14:textId="77777777" w:rsidR="009F331B" w:rsidRPr="00906B21" w:rsidRDefault="009F331B" w:rsidP="00E52A1F">
            <w:pPr>
              <w:rPr>
                <w:sz w:val="20"/>
                <w:szCs w:val="20"/>
              </w:rPr>
            </w:pPr>
            <w:r w:rsidRPr="00906B21">
              <w:rPr>
                <w:sz w:val="20"/>
                <w:szCs w:val="20"/>
              </w:rPr>
              <w:t>Production II</w:t>
            </w:r>
          </w:p>
        </w:tc>
        <w:tc>
          <w:tcPr>
            <w:tcW w:w="429" w:type="pct"/>
            <w:tcBorders>
              <w:top w:val="nil"/>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tcPr>
          <w:p w14:paraId="4245C449" w14:textId="77777777" w:rsidR="009F331B" w:rsidRPr="00906B21" w:rsidRDefault="009F331B" w:rsidP="00E52A1F">
            <w:pPr>
              <w:rPr>
                <w:sz w:val="20"/>
                <w:szCs w:val="20"/>
              </w:rPr>
            </w:pPr>
            <w:r w:rsidRPr="00906B21">
              <w:rPr>
                <w:sz w:val="20"/>
                <w:szCs w:val="20"/>
              </w:rPr>
              <w:t>Email</w:t>
            </w:r>
          </w:p>
        </w:tc>
        <w:tc>
          <w:tcPr>
            <w:tcW w:w="58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0987FA64" w14:textId="77777777" w:rsidR="009F331B" w:rsidRPr="00906B21" w:rsidRDefault="009F331B" w:rsidP="00E52A1F">
            <w:pPr>
              <w:rPr>
                <w:strike/>
                <w:sz w:val="20"/>
                <w:szCs w:val="20"/>
              </w:rPr>
            </w:pPr>
            <w:r w:rsidRPr="00906B21">
              <w:rPr>
                <w:color w:val="000000"/>
                <w:sz w:val="20"/>
                <w:szCs w:val="20"/>
              </w:rPr>
              <w:t>3/2/2018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409D87F3" w14:textId="77777777" w:rsidR="009F331B" w:rsidRPr="00906B21" w:rsidRDefault="009F331B" w:rsidP="00E52A1F">
            <w:pPr>
              <w:ind w:left="144"/>
              <w:rPr>
                <w:sz w:val="20"/>
                <w:szCs w:val="20"/>
              </w:rPr>
            </w:pPr>
            <w:r w:rsidRPr="00906B21">
              <w:rPr>
                <w:color w:val="000000"/>
                <w:sz w:val="20"/>
                <w:szCs w:val="20"/>
              </w:rPr>
              <w:t>3/2/2018</w:t>
            </w:r>
          </w:p>
        </w:tc>
        <w:tc>
          <w:tcPr>
            <w:tcW w:w="712" w:type="pct"/>
            <w:tcBorders>
              <w:top w:val="single" w:sz="8" w:space="0" w:color="auto"/>
              <w:left w:val="single" w:sz="8" w:space="0" w:color="auto"/>
              <w:bottom w:val="single" w:sz="8" w:space="0" w:color="auto"/>
              <w:right w:val="single" w:sz="8" w:space="0" w:color="auto"/>
            </w:tcBorders>
          </w:tcPr>
          <w:p w14:paraId="767542E6" w14:textId="77777777" w:rsidR="009F331B" w:rsidRPr="00906B21" w:rsidRDefault="009F331B" w:rsidP="00E52A1F">
            <w:pPr>
              <w:rPr>
                <w:color w:val="000000"/>
                <w:sz w:val="20"/>
                <w:szCs w:val="20"/>
              </w:rPr>
            </w:pPr>
            <w:r w:rsidRPr="00906B21">
              <w:rPr>
                <w:color w:val="000000"/>
                <w:sz w:val="20"/>
                <w:szCs w:val="20"/>
              </w:rPr>
              <w:t>No change</w:t>
            </w:r>
          </w:p>
        </w:tc>
      </w:tr>
      <w:tr w:rsidR="009F331B" w:rsidRPr="00906B21" w14:paraId="51E85ECF" w14:textId="77777777" w:rsidTr="00E52A1F">
        <w:trPr>
          <w:trHeight w:val="144"/>
        </w:trPr>
        <w:tc>
          <w:tcPr>
            <w:tcW w:w="1250" w:type="pct"/>
            <w:tcBorders>
              <w:top w:val="single" w:sz="4"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hideMark/>
          </w:tcPr>
          <w:p w14:paraId="59E56553" w14:textId="77777777" w:rsidR="009F331B" w:rsidRPr="00906B21" w:rsidRDefault="009F331B" w:rsidP="00E52A1F">
            <w:pPr>
              <w:rPr>
                <w:sz w:val="20"/>
                <w:szCs w:val="20"/>
              </w:rPr>
            </w:pPr>
            <w:r w:rsidRPr="00906B21">
              <w:rPr>
                <w:sz w:val="20"/>
                <w:szCs w:val="20"/>
              </w:rPr>
              <w:t>Reminder postcard 5</w:t>
            </w:r>
          </w:p>
        </w:tc>
        <w:tc>
          <w:tcPr>
            <w:tcW w:w="554" w:type="pct"/>
            <w:tcBorders>
              <w:top w:val="single" w:sz="4" w:space="0" w:color="auto"/>
              <w:left w:val="single" w:sz="8" w:space="0" w:color="auto"/>
              <w:bottom w:val="single" w:sz="4" w:space="0" w:color="auto"/>
              <w:right w:val="single" w:sz="8" w:space="0" w:color="auto"/>
            </w:tcBorders>
            <w:vAlign w:val="center"/>
          </w:tcPr>
          <w:p w14:paraId="506D0601" w14:textId="77777777" w:rsidR="009F331B" w:rsidRPr="00906B21" w:rsidRDefault="009F331B" w:rsidP="00E52A1F">
            <w:pPr>
              <w:rPr>
                <w:sz w:val="20"/>
                <w:szCs w:val="20"/>
              </w:rPr>
            </w:pPr>
            <w:r w:rsidRPr="00906B21">
              <w:rPr>
                <w:sz w:val="20"/>
                <w:szCs w:val="20"/>
              </w:rPr>
              <w:t>E-26 – E-27</w:t>
            </w:r>
          </w:p>
        </w:tc>
        <w:tc>
          <w:tcPr>
            <w:tcW w:w="907" w:type="pct"/>
            <w:tcBorders>
              <w:top w:val="single" w:sz="4"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hideMark/>
          </w:tcPr>
          <w:p w14:paraId="018C40F0" w14:textId="77777777" w:rsidR="009F331B" w:rsidRPr="00906B21" w:rsidRDefault="009F331B" w:rsidP="00E52A1F">
            <w:pPr>
              <w:rPr>
                <w:sz w:val="20"/>
                <w:szCs w:val="20"/>
              </w:rPr>
            </w:pPr>
            <w:r w:rsidRPr="00906B21">
              <w:rPr>
                <w:sz w:val="20"/>
                <w:szCs w:val="20"/>
              </w:rPr>
              <w:t>Nonresponse Conversion</w:t>
            </w:r>
          </w:p>
        </w:tc>
        <w:tc>
          <w:tcPr>
            <w:tcW w:w="429" w:type="pct"/>
            <w:tcBorders>
              <w:top w:val="single" w:sz="4"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hideMark/>
          </w:tcPr>
          <w:p w14:paraId="7CA3F23A" w14:textId="77777777" w:rsidR="009F331B" w:rsidRPr="00906B21" w:rsidRDefault="009F331B" w:rsidP="00E52A1F">
            <w:pPr>
              <w:rPr>
                <w:sz w:val="20"/>
                <w:szCs w:val="20"/>
              </w:rPr>
            </w:pPr>
            <w:r w:rsidRPr="00906B21">
              <w:rPr>
                <w:sz w:val="20"/>
                <w:szCs w:val="20"/>
              </w:rPr>
              <w:t>Postcard</w:t>
            </w:r>
          </w:p>
        </w:tc>
        <w:tc>
          <w:tcPr>
            <w:tcW w:w="580" w:type="pct"/>
            <w:tcBorders>
              <w:top w:val="single" w:sz="8"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tcPr>
          <w:p w14:paraId="3890A05F" w14:textId="77777777" w:rsidR="009F331B" w:rsidRPr="00906B21" w:rsidRDefault="009F331B" w:rsidP="00E52A1F">
            <w:pPr>
              <w:rPr>
                <w:strike/>
                <w:sz w:val="20"/>
                <w:szCs w:val="20"/>
              </w:rPr>
            </w:pP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1F6520EC" w14:textId="77777777" w:rsidR="009F331B" w:rsidRPr="00906B21" w:rsidRDefault="009F331B" w:rsidP="00E52A1F">
            <w:pPr>
              <w:ind w:left="144"/>
              <w:rPr>
                <w:sz w:val="20"/>
                <w:szCs w:val="20"/>
              </w:rPr>
            </w:pPr>
            <w:r w:rsidRPr="00906B21">
              <w:rPr>
                <w:color w:val="000000"/>
                <w:sz w:val="20"/>
                <w:szCs w:val="20"/>
              </w:rPr>
              <w:t>2/27/2018</w:t>
            </w:r>
          </w:p>
        </w:tc>
        <w:tc>
          <w:tcPr>
            <w:tcW w:w="712" w:type="pct"/>
            <w:tcBorders>
              <w:top w:val="single" w:sz="8" w:space="0" w:color="auto"/>
              <w:left w:val="single" w:sz="8" w:space="0" w:color="auto"/>
              <w:bottom w:val="single" w:sz="8" w:space="0" w:color="auto"/>
              <w:right w:val="single" w:sz="8" w:space="0" w:color="auto"/>
            </w:tcBorders>
          </w:tcPr>
          <w:p w14:paraId="05ACD15C" w14:textId="77777777" w:rsidR="009F331B" w:rsidRPr="00906B21" w:rsidRDefault="009F331B" w:rsidP="00E52A1F">
            <w:pPr>
              <w:rPr>
                <w:color w:val="000000"/>
                <w:sz w:val="20"/>
                <w:szCs w:val="20"/>
              </w:rPr>
            </w:pPr>
            <w:r w:rsidRPr="00906B21">
              <w:rPr>
                <w:color w:val="000000"/>
                <w:sz w:val="20"/>
                <w:szCs w:val="20"/>
              </w:rPr>
              <w:t>No change</w:t>
            </w:r>
          </w:p>
        </w:tc>
      </w:tr>
      <w:tr w:rsidR="009F331B" w:rsidRPr="00906B21" w14:paraId="7C5D67C6" w14:textId="77777777" w:rsidTr="00E52A1F">
        <w:trPr>
          <w:trHeight w:val="144"/>
        </w:trPr>
        <w:tc>
          <w:tcPr>
            <w:tcW w:w="125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5A8A015E" w14:textId="77777777" w:rsidR="009F331B" w:rsidRPr="00906B21" w:rsidRDefault="009F331B" w:rsidP="00E52A1F">
            <w:pPr>
              <w:rPr>
                <w:sz w:val="20"/>
                <w:szCs w:val="20"/>
              </w:rPr>
            </w:pPr>
            <w:r w:rsidRPr="00906B21">
              <w:rPr>
                <w:sz w:val="20"/>
                <w:szCs w:val="20"/>
              </w:rPr>
              <w:t>Reminder email 14</w:t>
            </w:r>
          </w:p>
        </w:tc>
        <w:tc>
          <w:tcPr>
            <w:tcW w:w="554" w:type="pct"/>
            <w:tcBorders>
              <w:top w:val="single" w:sz="4" w:space="0" w:color="auto"/>
              <w:left w:val="single" w:sz="8" w:space="0" w:color="auto"/>
              <w:bottom w:val="single" w:sz="8" w:space="0" w:color="auto"/>
              <w:right w:val="single" w:sz="8" w:space="0" w:color="auto"/>
            </w:tcBorders>
            <w:vAlign w:val="center"/>
          </w:tcPr>
          <w:p w14:paraId="7B6348A3" w14:textId="77777777" w:rsidR="009F331B" w:rsidRPr="00906B21" w:rsidRDefault="009F331B" w:rsidP="00E52A1F">
            <w:pPr>
              <w:rPr>
                <w:sz w:val="20"/>
                <w:szCs w:val="20"/>
              </w:rPr>
            </w:pPr>
            <w:r>
              <w:rPr>
                <w:sz w:val="20"/>
                <w:szCs w:val="20"/>
              </w:rPr>
              <w:t>E-62</w:t>
            </w:r>
          </w:p>
        </w:tc>
        <w:tc>
          <w:tcPr>
            <w:tcW w:w="907"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2AE69F16" w14:textId="77777777" w:rsidR="009F331B" w:rsidRPr="00906B21" w:rsidRDefault="009F331B" w:rsidP="00E52A1F">
            <w:pPr>
              <w:rPr>
                <w:sz w:val="20"/>
                <w:szCs w:val="20"/>
              </w:rPr>
            </w:pPr>
            <w:r w:rsidRPr="00906B21">
              <w:rPr>
                <w:sz w:val="20"/>
                <w:szCs w:val="20"/>
              </w:rPr>
              <w:t>Nonresponse Conversion</w:t>
            </w:r>
          </w:p>
        </w:tc>
        <w:tc>
          <w:tcPr>
            <w:tcW w:w="429"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6C71CADC" w14:textId="77777777" w:rsidR="009F331B" w:rsidRPr="00906B21" w:rsidRDefault="009F331B" w:rsidP="00E52A1F">
            <w:pPr>
              <w:rPr>
                <w:sz w:val="20"/>
                <w:szCs w:val="20"/>
              </w:rPr>
            </w:pPr>
            <w:r w:rsidRPr="00906B21">
              <w:rPr>
                <w:sz w:val="20"/>
                <w:szCs w:val="20"/>
              </w:rPr>
              <w:t>Email</w:t>
            </w:r>
          </w:p>
        </w:tc>
        <w:tc>
          <w:tcPr>
            <w:tcW w:w="58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648038C7" w14:textId="77777777" w:rsidR="009F331B" w:rsidRPr="00906B21" w:rsidRDefault="009F331B" w:rsidP="00E52A1F">
            <w:pPr>
              <w:rPr>
                <w:strike/>
                <w:sz w:val="20"/>
                <w:szCs w:val="20"/>
              </w:rPr>
            </w:pPr>
            <w:r w:rsidRPr="00906B21">
              <w:rPr>
                <w:color w:val="000000"/>
                <w:sz w:val="20"/>
                <w:szCs w:val="20"/>
              </w:rPr>
              <w:t>3/13/2018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260F2900" w14:textId="77777777" w:rsidR="009F331B" w:rsidRPr="00906B21" w:rsidRDefault="009F331B" w:rsidP="00E52A1F">
            <w:pPr>
              <w:ind w:left="144"/>
              <w:rPr>
                <w:sz w:val="20"/>
                <w:szCs w:val="20"/>
              </w:rPr>
            </w:pPr>
            <w:r w:rsidRPr="00906B21">
              <w:rPr>
                <w:color w:val="000000"/>
                <w:sz w:val="20"/>
                <w:szCs w:val="20"/>
              </w:rPr>
              <w:t>3/13/2018</w:t>
            </w:r>
          </w:p>
        </w:tc>
        <w:tc>
          <w:tcPr>
            <w:tcW w:w="712" w:type="pct"/>
            <w:tcBorders>
              <w:top w:val="single" w:sz="8" w:space="0" w:color="auto"/>
              <w:left w:val="single" w:sz="8" w:space="0" w:color="auto"/>
              <w:bottom w:val="single" w:sz="8" w:space="0" w:color="auto"/>
              <w:right w:val="single" w:sz="8" w:space="0" w:color="auto"/>
            </w:tcBorders>
          </w:tcPr>
          <w:p w14:paraId="2EA49E65" w14:textId="77777777" w:rsidR="009F331B" w:rsidRPr="00906B21" w:rsidRDefault="009F331B" w:rsidP="00E52A1F">
            <w:pPr>
              <w:rPr>
                <w:color w:val="000000"/>
                <w:sz w:val="20"/>
                <w:szCs w:val="20"/>
              </w:rPr>
            </w:pPr>
            <w:r w:rsidRPr="00906B21">
              <w:rPr>
                <w:color w:val="000000"/>
                <w:sz w:val="20"/>
                <w:szCs w:val="20"/>
              </w:rPr>
              <w:t>No change</w:t>
            </w:r>
          </w:p>
        </w:tc>
      </w:tr>
      <w:tr w:rsidR="009F331B" w:rsidRPr="00906B21" w14:paraId="529751CE" w14:textId="77777777" w:rsidTr="00E52A1F">
        <w:trPr>
          <w:trHeight w:val="144"/>
        </w:trPr>
        <w:tc>
          <w:tcPr>
            <w:tcW w:w="125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6630407" w14:textId="77777777" w:rsidR="009F331B" w:rsidRPr="00FE5203" w:rsidRDefault="009F331B" w:rsidP="00E52A1F">
            <w:pPr>
              <w:rPr>
                <w:sz w:val="20"/>
                <w:szCs w:val="20"/>
                <w:highlight w:val="green"/>
              </w:rPr>
            </w:pPr>
            <w:r w:rsidRPr="00FE5203">
              <w:rPr>
                <w:sz w:val="20"/>
                <w:szCs w:val="20"/>
                <w:highlight w:val="green"/>
              </w:rPr>
              <w:t>Reminder text 7</w:t>
            </w:r>
          </w:p>
        </w:tc>
        <w:tc>
          <w:tcPr>
            <w:tcW w:w="554" w:type="pct"/>
            <w:tcBorders>
              <w:top w:val="single" w:sz="4" w:space="0" w:color="auto"/>
              <w:left w:val="single" w:sz="8" w:space="0" w:color="auto"/>
              <w:bottom w:val="single" w:sz="8" w:space="0" w:color="auto"/>
              <w:right w:val="single" w:sz="8" w:space="0" w:color="auto"/>
            </w:tcBorders>
            <w:vAlign w:val="center"/>
          </w:tcPr>
          <w:p w14:paraId="3F9E4600" w14:textId="77777777" w:rsidR="009F331B" w:rsidRPr="00FE5203" w:rsidRDefault="009F331B" w:rsidP="00E52A1F">
            <w:pPr>
              <w:rPr>
                <w:sz w:val="20"/>
                <w:szCs w:val="20"/>
                <w:highlight w:val="green"/>
              </w:rPr>
            </w:pPr>
            <w:r>
              <w:rPr>
                <w:sz w:val="20"/>
                <w:szCs w:val="20"/>
                <w:highlight w:val="green"/>
              </w:rPr>
              <w:t>E-90</w:t>
            </w:r>
          </w:p>
        </w:tc>
        <w:tc>
          <w:tcPr>
            <w:tcW w:w="907"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35F05673" w14:textId="77777777" w:rsidR="009F331B" w:rsidRPr="00FE5203" w:rsidRDefault="009F331B" w:rsidP="00E52A1F">
            <w:pPr>
              <w:rPr>
                <w:sz w:val="20"/>
                <w:szCs w:val="20"/>
                <w:highlight w:val="green"/>
              </w:rPr>
            </w:pPr>
            <w:r>
              <w:rPr>
                <w:sz w:val="20"/>
                <w:szCs w:val="20"/>
                <w:highlight w:val="green"/>
              </w:rPr>
              <w:t>Data Collection Extens</w:t>
            </w:r>
            <w:r w:rsidRPr="00FE5203">
              <w:rPr>
                <w:sz w:val="20"/>
                <w:szCs w:val="20"/>
                <w:highlight w:val="green"/>
              </w:rPr>
              <w:t>ion</w:t>
            </w:r>
          </w:p>
        </w:tc>
        <w:tc>
          <w:tcPr>
            <w:tcW w:w="429"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60315B8F" w14:textId="77777777" w:rsidR="009F331B" w:rsidRPr="00FE5203" w:rsidRDefault="009F331B" w:rsidP="00E52A1F">
            <w:pPr>
              <w:rPr>
                <w:sz w:val="20"/>
                <w:szCs w:val="20"/>
                <w:highlight w:val="green"/>
              </w:rPr>
            </w:pPr>
            <w:r w:rsidRPr="00FE5203">
              <w:rPr>
                <w:sz w:val="20"/>
                <w:szCs w:val="20"/>
                <w:highlight w:val="green"/>
              </w:rPr>
              <w:t>Text</w:t>
            </w:r>
          </w:p>
        </w:tc>
        <w:tc>
          <w:tcPr>
            <w:tcW w:w="58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6092585C" w14:textId="77777777" w:rsidR="009F331B" w:rsidRPr="00FE5203" w:rsidRDefault="009F331B" w:rsidP="00E52A1F">
            <w:pPr>
              <w:rPr>
                <w:color w:val="000000"/>
                <w:sz w:val="20"/>
                <w:szCs w:val="20"/>
                <w:highlight w:val="green"/>
              </w:rPr>
            </w:pPr>
            <w:r w:rsidRPr="00FE5203">
              <w:rPr>
                <w:color w:val="000000"/>
                <w:sz w:val="20"/>
                <w:szCs w:val="20"/>
                <w:highlight w:val="green"/>
              </w:rPr>
              <w:t>3/27/2018</w:t>
            </w:r>
          </w:p>
        </w:tc>
        <w:tc>
          <w:tcPr>
            <w:tcW w:w="568" w:type="pct"/>
            <w:tcBorders>
              <w:top w:val="single" w:sz="8" w:space="0" w:color="auto"/>
              <w:left w:val="single" w:sz="8" w:space="0" w:color="auto"/>
              <w:bottom w:val="single" w:sz="4" w:space="0" w:color="auto"/>
              <w:right w:val="single" w:sz="8" w:space="0" w:color="auto"/>
            </w:tcBorders>
            <w:shd w:val="clear" w:color="auto" w:fill="auto"/>
            <w:vAlign w:val="center"/>
          </w:tcPr>
          <w:p w14:paraId="6954B256" w14:textId="77777777" w:rsidR="009F331B" w:rsidRPr="00FE5203" w:rsidRDefault="009F331B" w:rsidP="00E52A1F">
            <w:pPr>
              <w:ind w:left="144"/>
              <w:rPr>
                <w:color w:val="000000"/>
                <w:sz w:val="20"/>
                <w:szCs w:val="20"/>
                <w:highlight w:val="green"/>
              </w:rPr>
            </w:pPr>
            <w:r w:rsidRPr="00FE5203">
              <w:rPr>
                <w:color w:val="000000"/>
                <w:sz w:val="20"/>
                <w:szCs w:val="20"/>
                <w:highlight w:val="green"/>
              </w:rPr>
              <w:t>3/27/2018</w:t>
            </w:r>
          </w:p>
        </w:tc>
        <w:tc>
          <w:tcPr>
            <w:tcW w:w="712" w:type="pct"/>
            <w:tcBorders>
              <w:top w:val="single" w:sz="8" w:space="0" w:color="auto"/>
              <w:left w:val="single" w:sz="8" w:space="0" w:color="auto"/>
              <w:bottom w:val="single" w:sz="4" w:space="0" w:color="auto"/>
              <w:right w:val="single" w:sz="8" w:space="0" w:color="auto"/>
            </w:tcBorders>
          </w:tcPr>
          <w:p w14:paraId="714A832D" w14:textId="77777777" w:rsidR="009F331B" w:rsidRPr="00FE5203" w:rsidRDefault="009F331B" w:rsidP="00E52A1F">
            <w:pPr>
              <w:rPr>
                <w:color w:val="000000"/>
                <w:sz w:val="20"/>
                <w:szCs w:val="20"/>
                <w:highlight w:val="green"/>
              </w:rPr>
            </w:pPr>
            <w:r w:rsidRPr="00FE5203">
              <w:rPr>
                <w:color w:val="000000"/>
                <w:sz w:val="20"/>
                <w:szCs w:val="20"/>
                <w:highlight w:val="green"/>
              </w:rPr>
              <w:t>Added because of extension</w:t>
            </w:r>
          </w:p>
        </w:tc>
      </w:tr>
      <w:tr w:rsidR="009F331B" w:rsidRPr="00906B21" w14:paraId="6FF72C80" w14:textId="77777777" w:rsidTr="00E52A1F">
        <w:trPr>
          <w:trHeight w:val="144"/>
        </w:trPr>
        <w:tc>
          <w:tcPr>
            <w:tcW w:w="1250" w:type="pct"/>
            <w:tcBorders>
              <w:top w:val="single" w:sz="8"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tcPr>
          <w:p w14:paraId="122A1A70" w14:textId="77777777" w:rsidR="009F331B" w:rsidRPr="00906B21" w:rsidRDefault="009F331B" w:rsidP="00E52A1F">
            <w:pPr>
              <w:rPr>
                <w:sz w:val="20"/>
                <w:szCs w:val="20"/>
                <w:highlight w:val="cyan"/>
              </w:rPr>
            </w:pPr>
            <w:r w:rsidRPr="00906B21">
              <w:rPr>
                <w:sz w:val="20"/>
                <w:szCs w:val="20"/>
                <w:highlight w:val="cyan"/>
              </w:rPr>
              <w:t>Reminder email 15</w:t>
            </w:r>
          </w:p>
        </w:tc>
        <w:tc>
          <w:tcPr>
            <w:tcW w:w="554" w:type="pct"/>
            <w:tcBorders>
              <w:top w:val="single" w:sz="8" w:space="0" w:color="auto"/>
              <w:left w:val="single" w:sz="8" w:space="0" w:color="auto"/>
              <w:bottom w:val="single" w:sz="4" w:space="0" w:color="auto"/>
              <w:right w:val="single" w:sz="8" w:space="0" w:color="auto"/>
            </w:tcBorders>
            <w:vAlign w:val="center"/>
          </w:tcPr>
          <w:p w14:paraId="744502EA" w14:textId="77777777" w:rsidR="009F331B" w:rsidRPr="00906B21" w:rsidRDefault="009F331B" w:rsidP="00E52A1F">
            <w:pPr>
              <w:rPr>
                <w:sz w:val="20"/>
                <w:szCs w:val="20"/>
                <w:highlight w:val="cyan"/>
              </w:rPr>
            </w:pPr>
            <w:r>
              <w:rPr>
                <w:sz w:val="20"/>
                <w:szCs w:val="20"/>
                <w:highlight w:val="cyan"/>
              </w:rPr>
              <w:t>E-63</w:t>
            </w:r>
          </w:p>
        </w:tc>
        <w:tc>
          <w:tcPr>
            <w:tcW w:w="907" w:type="pct"/>
            <w:tcBorders>
              <w:top w:val="single" w:sz="8"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tcPr>
          <w:p w14:paraId="168DCF1C" w14:textId="77777777" w:rsidR="009F331B" w:rsidRPr="00906B21" w:rsidRDefault="009F331B" w:rsidP="00E52A1F">
            <w:pPr>
              <w:rPr>
                <w:sz w:val="20"/>
                <w:szCs w:val="20"/>
                <w:highlight w:val="cyan"/>
              </w:rPr>
            </w:pPr>
            <w:r w:rsidRPr="00906B21">
              <w:rPr>
                <w:sz w:val="20"/>
                <w:szCs w:val="20"/>
                <w:highlight w:val="cyan"/>
              </w:rPr>
              <w:t>Nonresponse Conversion</w:t>
            </w:r>
          </w:p>
        </w:tc>
        <w:tc>
          <w:tcPr>
            <w:tcW w:w="429" w:type="pct"/>
            <w:tcBorders>
              <w:top w:val="single" w:sz="8"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tcPr>
          <w:p w14:paraId="594F21A3" w14:textId="77777777" w:rsidR="009F331B" w:rsidRPr="00906B21" w:rsidRDefault="009F331B" w:rsidP="00E52A1F">
            <w:pPr>
              <w:rPr>
                <w:sz w:val="20"/>
                <w:szCs w:val="20"/>
                <w:highlight w:val="cyan"/>
              </w:rPr>
            </w:pPr>
            <w:r w:rsidRPr="00906B21">
              <w:rPr>
                <w:sz w:val="20"/>
                <w:szCs w:val="20"/>
                <w:highlight w:val="cyan"/>
              </w:rPr>
              <w:t>Email</w:t>
            </w:r>
          </w:p>
        </w:tc>
        <w:tc>
          <w:tcPr>
            <w:tcW w:w="580" w:type="pct"/>
            <w:tcBorders>
              <w:top w:val="single" w:sz="8"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tcPr>
          <w:p w14:paraId="4BCA5A75" w14:textId="77777777" w:rsidR="009F331B" w:rsidRPr="00906B21" w:rsidRDefault="009F331B" w:rsidP="00E52A1F">
            <w:pPr>
              <w:rPr>
                <w:sz w:val="20"/>
                <w:szCs w:val="20"/>
                <w:highlight w:val="cyan"/>
              </w:rPr>
            </w:pPr>
            <w:r w:rsidRPr="00230CD0">
              <w:rPr>
                <w:sz w:val="20"/>
                <w:szCs w:val="20"/>
                <w:highlight w:val="cyan"/>
              </w:rPr>
              <w:t>6/15/2018</w:t>
            </w:r>
          </w:p>
        </w:tc>
        <w:tc>
          <w:tcPr>
            <w:tcW w:w="568" w:type="pct"/>
            <w:tcBorders>
              <w:top w:val="single" w:sz="4" w:space="0" w:color="auto"/>
              <w:left w:val="single" w:sz="8" w:space="0" w:color="auto"/>
              <w:bottom w:val="single" w:sz="4" w:space="0" w:color="auto"/>
              <w:right w:val="single" w:sz="8" w:space="0" w:color="auto"/>
            </w:tcBorders>
            <w:shd w:val="clear" w:color="auto" w:fill="auto"/>
            <w:vAlign w:val="center"/>
          </w:tcPr>
          <w:p w14:paraId="2CFD1817" w14:textId="77777777" w:rsidR="009F331B" w:rsidRPr="00906B21" w:rsidRDefault="009F331B" w:rsidP="00E52A1F">
            <w:pPr>
              <w:ind w:left="144"/>
              <w:rPr>
                <w:sz w:val="20"/>
                <w:szCs w:val="20"/>
                <w:highlight w:val="cyan"/>
              </w:rPr>
            </w:pPr>
            <w:r w:rsidRPr="00230CD0">
              <w:rPr>
                <w:sz w:val="20"/>
                <w:szCs w:val="20"/>
                <w:highlight w:val="cyan"/>
              </w:rPr>
              <w:t>6/15</w:t>
            </w:r>
            <w:r w:rsidRPr="00906B21">
              <w:rPr>
                <w:sz w:val="20"/>
                <w:szCs w:val="20"/>
                <w:highlight w:val="cyan"/>
              </w:rPr>
              <w:t>/2018</w:t>
            </w:r>
          </w:p>
        </w:tc>
        <w:tc>
          <w:tcPr>
            <w:tcW w:w="712" w:type="pct"/>
            <w:tcBorders>
              <w:top w:val="single" w:sz="4" w:space="0" w:color="auto"/>
              <w:left w:val="single" w:sz="8" w:space="0" w:color="auto"/>
              <w:bottom w:val="single" w:sz="4" w:space="0" w:color="auto"/>
              <w:right w:val="single" w:sz="8" w:space="0" w:color="auto"/>
            </w:tcBorders>
          </w:tcPr>
          <w:p w14:paraId="0491FF2E" w14:textId="77777777" w:rsidR="009F331B" w:rsidRPr="00906B21" w:rsidRDefault="009F331B" w:rsidP="00E52A1F">
            <w:pPr>
              <w:rPr>
                <w:sz w:val="20"/>
                <w:szCs w:val="20"/>
                <w:highlight w:val="cyan"/>
              </w:rPr>
            </w:pPr>
            <w:r w:rsidRPr="00906B21">
              <w:rPr>
                <w:sz w:val="20"/>
                <w:szCs w:val="20"/>
                <w:highlight w:val="cyan"/>
              </w:rPr>
              <w:t>Changed timing because of extension</w:t>
            </w:r>
          </w:p>
        </w:tc>
      </w:tr>
      <w:tr w:rsidR="009F331B" w:rsidRPr="00906B21" w14:paraId="743827D2" w14:textId="77777777" w:rsidTr="00E52A1F">
        <w:trPr>
          <w:trHeight w:val="144"/>
        </w:trPr>
        <w:tc>
          <w:tcPr>
            <w:tcW w:w="1250" w:type="pct"/>
            <w:tcBorders>
              <w:top w:val="single" w:sz="4"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tcPr>
          <w:p w14:paraId="78730B74" w14:textId="77777777" w:rsidR="009F331B" w:rsidRPr="00906B21" w:rsidRDefault="009F331B" w:rsidP="00E52A1F">
            <w:pPr>
              <w:rPr>
                <w:sz w:val="20"/>
                <w:szCs w:val="20"/>
                <w:highlight w:val="cyan"/>
              </w:rPr>
            </w:pPr>
            <w:r w:rsidRPr="00906B21">
              <w:rPr>
                <w:sz w:val="20"/>
                <w:szCs w:val="20"/>
                <w:highlight w:val="cyan"/>
              </w:rPr>
              <w:t>Reminder email 16</w:t>
            </w:r>
          </w:p>
        </w:tc>
        <w:tc>
          <w:tcPr>
            <w:tcW w:w="554" w:type="pct"/>
            <w:tcBorders>
              <w:top w:val="single" w:sz="4" w:space="0" w:color="auto"/>
              <w:left w:val="single" w:sz="8" w:space="0" w:color="auto"/>
              <w:bottom w:val="single" w:sz="4" w:space="0" w:color="auto"/>
              <w:right w:val="single" w:sz="8" w:space="0" w:color="auto"/>
            </w:tcBorders>
            <w:vAlign w:val="center"/>
          </w:tcPr>
          <w:p w14:paraId="708B6323" w14:textId="77777777" w:rsidR="009F331B" w:rsidRPr="00906B21" w:rsidRDefault="009F331B" w:rsidP="00E52A1F">
            <w:pPr>
              <w:rPr>
                <w:sz w:val="20"/>
                <w:szCs w:val="20"/>
                <w:highlight w:val="cyan"/>
              </w:rPr>
            </w:pPr>
            <w:r>
              <w:rPr>
                <w:sz w:val="20"/>
                <w:szCs w:val="20"/>
                <w:highlight w:val="cyan"/>
              </w:rPr>
              <w:t>E-64</w:t>
            </w:r>
          </w:p>
        </w:tc>
        <w:tc>
          <w:tcPr>
            <w:tcW w:w="907" w:type="pct"/>
            <w:tcBorders>
              <w:top w:val="single" w:sz="4"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tcPr>
          <w:p w14:paraId="2E673B9D" w14:textId="77777777" w:rsidR="009F331B" w:rsidRPr="00906B21" w:rsidRDefault="009F331B" w:rsidP="00E52A1F">
            <w:pPr>
              <w:rPr>
                <w:sz w:val="20"/>
                <w:szCs w:val="20"/>
                <w:highlight w:val="cyan"/>
              </w:rPr>
            </w:pPr>
            <w:r w:rsidRPr="00906B21">
              <w:rPr>
                <w:sz w:val="20"/>
                <w:szCs w:val="20"/>
                <w:highlight w:val="cyan"/>
              </w:rPr>
              <w:t>Nonresponse Conversion</w:t>
            </w:r>
          </w:p>
        </w:tc>
        <w:tc>
          <w:tcPr>
            <w:tcW w:w="429" w:type="pct"/>
            <w:tcBorders>
              <w:top w:val="single" w:sz="4"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tcPr>
          <w:p w14:paraId="4966C04A" w14:textId="77777777" w:rsidR="009F331B" w:rsidRPr="00906B21" w:rsidRDefault="009F331B" w:rsidP="00E52A1F">
            <w:pPr>
              <w:rPr>
                <w:sz w:val="20"/>
                <w:szCs w:val="20"/>
                <w:highlight w:val="cyan"/>
              </w:rPr>
            </w:pPr>
            <w:r w:rsidRPr="00906B21">
              <w:rPr>
                <w:sz w:val="20"/>
                <w:szCs w:val="20"/>
                <w:highlight w:val="cyan"/>
              </w:rPr>
              <w:t xml:space="preserve">Email </w:t>
            </w:r>
          </w:p>
        </w:tc>
        <w:tc>
          <w:tcPr>
            <w:tcW w:w="580" w:type="pct"/>
            <w:tcBorders>
              <w:top w:val="single" w:sz="4"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tcPr>
          <w:p w14:paraId="05EBB0F3" w14:textId="77777777" w:rsidR="009F331B" w:rsidRPr="00906B21" w:rsidRDefault="009F331B" w:rsidP="00E52A1F">
            <w:pPr>
              <w:rPr>
                <w:sz w:val="20"/>
                <w:szCs w:val="20"/>
                <w:highlight w:val="cyan"/>
              </w:rPr>
            </w:pPr>
            <w:r w:rsidRPr="00906B21">
              <w:rPr>
                <w:sz w:val="20"/>
                <w:szCs w:val="20"/>
                <w:highlight w:val="cyan"/>
              </w:rPr>
              <w:t>6/25/2018</w:t>
            </w:r>
          </w:p>
        </w:tc>
        <w:tc>
          <w:tcPr>
            <w:tcW w:w="568" w:type="pct"/>
            <w:tcBorders>
              <w:top w:val="single" w:sz="4" w:space="0" w:color="auto"/>
              <w:left w:val="single" w:sz="8" w:space="0" w:color="auto"/>
              <w:bottom w:val="single" w:sz="4" w:space="0" w:color="auto"/>
              <w:right w:val="single" w:sz="8" w:space="0" w:color="auto"/>
            </w:tcBorders>
            <w:shd w:val="clear" w:color="auto" w:fill="auto"/>
            <w:vAlign w:val="center"/>
          </w:tcPr>
          <w:p w14:paraId="3DF01A7E" w14:textId="77777777" w:rsidR="009F331B" w:rsidRPr="00906B21" w:rsidRDefault="009F331B" w:rsidP="00E52A1F">
            <w:pPr>
              <w:ind w:left="144"/>
              <w:rPr>
                <w:sz w:val="20"/>
                <w:szCs w:val="20"/>
                <w:highlight w:val="cyan"/>
              </w:rPr>
            </w:pPr>
            <w:r w:rsidRPr="00906B21">
              <w:rPr>
                <w:sz w:val="20"/>
                <w:szCs w:val="20"/>
                <w:highlight w:val="cyan"/>
              </w:rPr>
              <w:t>6/25/2018</w:t>
            </w:r>
          </w:p>
        </w:tc>
        <w:tc>
          <w:tcPr>
            <w:tcW w:w="712" w:type="pct"/>
            <w:tcBorders>
              <w:top w:val="single" w:sz="4" w:space="0" w:color="auto"/>
              <w:left w:val="single" w:sz="8" w:space="0" w:color="auto"/>
              <w:bottom w:val="single" w:sz="4" w:space="0" w:color="auto"/>
              <w:right w:val="single" w:sz="8" w:space="0" w:color="auto"/>
            </w:tcBorders>
          </w:tcPr>
          <w:p w14:paraId="3F3520CD" w14:textId="77777777" w:rsidR="009F331B" w:rsidRPr="00906B21" w:rsidRDefault="009F331B" w:rsidP="00E52A1F">
            <w:pPr>
              <w:rPr>
                <w:sz w:val="20"/>
                <w:szCs w:val="20"/>
                <w:highlight w:val="cyan"/>
              </w:rPr>
            </w:pPr>
            <w:r w:rsidRPr="00906B21">
              <w:rPr>
                <w:sz w:val="20"/>
                <w:szCs w:val="20"/>
                <w:highlight w:val="cyan"/>
              </w:rPr>
              <w:t>Changed timing because of extension</w:t>
            </w:r>
          </w:p>
        </w:tc>
      </w:tr>
      <w:tr w:rsidR="009F331B" w:rsidRPr="00906B21" w14:paraId="444E0D8D" w14:textId="77777777" w:rsidTr="00E52A1F">
        <w:trPr>
          <w:trHeight w:val="144"/>
        </w:trPr>
        <w:tc>
          <w:tcPr>
            <w:tcW w:w="1250" w:type="pct"/>
            <w:tcBorders>
              <w:top w:val="single" w:sz="4"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tcPr>
          <w:p w14:paraId="295C8AD7" w14:textId="77777777" w:rsidR="009F331B" w:rsidRPr="00906B21" w:rsidRDefault="009F331B" w:rsidP="00E52A1F">
            <w:pPr>
              <w:rPr>
                <w:sz w:val="20"/>
                <w:szCs w:val="20"/>
                <w:highlight w:val="cyan"/>
              </w:rPr>
            </w:pPr>
            <w:r w:rsidRPr="00906B21">
              <w:rPr>
                <w:sz w:val="20"/>
                <w:szCs w:val="20"/>
                <w:highlight w:val="cyan"/>
              </w:rPr>
              <w:t>Reminder email 17</w:t>
            </w:r>
          </w:p>
        </w:tc>
        <w:tc>
          <w:tcPr>
            <w:tcW w:w="554" w:type="pct"/>
            <w:tcBorders>
              <w:top w:val="single" w:sz="4" w:space="0" w:color="auto"/>
              <w:left w:val="single" w:sz="8" w:space="0" w:color="auto"/>
              <w:bottom w:val="single" w:sz="4" w:space="0" w:color="auto"/>
              <w:right w:val="single" w:sz="8" w:space="0" w:color="auto"/>
            </w:tcBorders>
            <w:vAlign w:val="center"/>
          </w:tcPr>
          <w:p w14:paraId="5E473524" w14:textId="77777777" w:rsidR="009F331B" w:rsidRPr="00906B21" w:rsidRDefault="009F331B" w:rsidP="00E52A1F">
            <w:pPr>
              <w:rPr>
                <w:sz w:val="20"/>
                <w:szCs w:val="20"/>
                <w:highlight w:val="cyan"/>
              </w:rPr>
            </w:pPr>
            <w:r>
              <w:rPr>
                <w:sz w:val="20"/>
                <w:szCs w:val="20"/>
                <w:highlight w:val="cyan"/>
              </w:rPr>
              <w:t>E-65</w:t>
            </w:r>
          </w:p>
        </w:tc>
        <w:tc>
          <w:tcPr>
            <w:tcW w:w="907" w:type="pct"/>
            <w:tcBorders>
              <w:top w:val="single" w:sz="4"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tcPr>
          <w:p w14:paraId="6CCE9A84" w14:textId="77777777" w:rsidR="009F331B" w:rsidRPr="00906B21" w:rsidRDefault="009F331B" w:rsidP="00E52A1F">
            <w:pPr>
              <w:rPr>
                <w:sz w:val="20"/>
                <w:szCs w:val="20"/>
                <w:highlight w:val="cyan"/>
              </w:rPr>
            </w:pPr>
            <w:r w:rsidRPr="00906B21">
              <w:rPr>
                <w:sz w:val="20"/>
                <w:szCs w:val="20"/>
                <w:highlight w:val="cyan"/>
              </w:rPr>
              <w:t>Nonresponse Conversion</w:t>
            </w:r>
          </w:p>
        </w:tc>
        <w:tc>
          <w:tcPr>
            <w:tcW w:w="429" w:type="pct"/>
            <w:tcBorders>
              <w:top w:val="single" w:sz="4"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tcPr>
          <w:p w14:paraId="4D0A9E22" w14:textId="38EC2FBF" w:rsidR="009F331B" w:rsidRPr="00906B21" w:rsidRDefault="009F331B" w:rsidP="00E52A1F">
            <w:pPr>
              <w:rPr>
                <w:sz w:val="20"/>
                <w:szCs w:val="20"/>
                <w:highlight w:val="cyan"/>
              </w:rPr>
            </w:pPr>
            <w:r w:rsidRPr="00906B21">
              <w:rPr>
                <w:sz w:val="20"/>
                <w:szCs w:val="20"/>
                <w:highlight w:val="cyan"/>
              </w:rPr>
              <w:t>Email</w:t>
            </w:r>
            <w:r w:rsidR="00E52A1F">
              <w:rPr>
                <w:sz w:val="20"/>
                <w:szCs w:val="20"/>
                <w:highlight w:val="cyan"/>
              </w:rPr>
              <w:t xml:space="preserve"> </w:t>
            </w:r>
          </w:p>
        </w:tc>
        <w:tc>
          <w:tcPr>
            <w:tcW w:w="580" w:type="pct"/>
            <w:tcBorders>
              <w:top w:val="single" w:sz="4"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tcPr>
          <w:p w14:paraId="2B6152A6" w14:textId="77777777" w:rsidR="009F331B" w:rsidRPr="00906B21" w:rsidRDefault="009F331B" w:rsidP="00E52A1F">
            <w:pPr>
              <w:rPr>
                <w:sz w:val="20"/>
                <w:szCs w:val="20"/>
                <w:highlight w:val="cyan"/>
              </w:rPr>
            </w:pPr>
            <w:r w:rsidRPr="00906B21">
              <w:rPr>
                <w:sz w:val="20"/>
                <w:szCs w:val="20"/>
                <w:highlight w:val="cyan"/>
              </w:rPr>
              <w:t>6/27/2018</w:t>
            </w:r>
          </w:p>
        </w:tc>
        <w:tc>
          <w:tcPr>
            <w:tcW w:w="568" w:type="pct"/>
            <w:tcBorders>
              <w:top w:val="single" w:sz="4" w:space="0" w:color="auto"/>
              <w:left w:val="single" w:sz="8" w:space="0" w:color="auto"/>
              <w:bottom w:val="single" w:sz="4" w:space="0" w:color="auto"/>
              <w:right w:val="single" w:sz="8" w:space="0" w:color="auto"/>
            </w:tcBorders>
            <w:shd w:val="clear" w:color="auto" w:fill="auto"/>
            <w:vAlign w:val="center"/>
          </w:tcPr>
          <w:p w14:paraId="4FAC6B0B" w14:textId="77777777" w:rsidR="009F331B" w:rsidRPr="00906B21" w:rsidRDefault="009F331B" w:rsidP="00E52A1F">
            <w:pPr>
              <w:ind w:left="144"/>
              <w:rPr>
                <w:sz w:val="20"/>
                <w:szCs w:val="20"/>
                <w:highlight w:val="cyan"/>
              </w:rPr>
            </w:pPr>
            <w:r w:rsidRPr="00906B21">
              <w:rPr>
                <w:sz w:val="20"/>
                <w:szCs w:val="20"/>
                <w:highlight w:val="cyan"/>
              </w:rPr>
              <w:t xml:space="preserve"> 6/27/2018</w:t>
            </w:r>
          </w:p>
        </w:tc>
        <w:tc>
          <w:tcPr>
            <w:tcW w:w="712" w:type="pct"/>
            <w:tcBorders>
              <w:top w:val="single" w:sz="4" w:space="0" w:color="auto"/>
              <w:left w:val="single" w:sz="8" w:space="0" w:color="auto"/>
              <w:bottom w:val="single" w:sz="4" w:space="0" w:color="auto"/>
              <w:right w:val="single" w:sz="8" w:space="0" w:color="auto"/>
            </w:tcBorders>
          </w:tcPr>
          <w:p w14:paraId="24935C70" w14:textId="77777777" w:rsidR="009F331B" w:rsidRPr="00906B21" w:rsidRDefault="009F331B" w:rsidP="00E52A1F">
            <w:pPr>
              <w:rPr>
                <w:sz w:val="20"/>
                <w:szCs w:val="20"/>
                <w:highlight w:val="cyan"/>
              </w:rPr>
            </w:pPr>
            <w:r w:rsidRPr="00906B21">
              <w:rPr>
                <w:sz w:val="20"/>
                <w:szCs w:val="20"/>
                <w:highlight w:val="cyan"/>
              </w:rPr>
              <w:t>Changed timing because of extension</w:t>
            </w:r>
          </w:p>
        </w:tc>
      </w:tr>
      <w:tr w:rsidR="009F331B" w:rsidRPr="00906B21" w14:paraId="6BFD8A26" w14:textId="77777777" w:rsidTr="00E52A1F">
        <w:trPr>
          <w:trHeight w:val="144"/>
        </w:trPr>
        <w:tc>
          <w:tcPr>
            <w:tcW w:w="1250" w:type="pct"/>
            <w:tcBorders>
              <w:top w:val="single" w:sz="4"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tcPr>
          <w:p w14:paraId="016AC466" w14:textId="77777777" w:rsidR="009F331B" w:rsidRPr="00906B21" w:rsidRDefault="009F331B" w:rsidP="00E52A1F">
            <w:pPr>
              <w:rPr>
                <w:sz w:val="20"/>
                <w:szCs w:val="20"/>
                <w:highlight w:val="cyan"/>
              </w:rPr>
            </w:pPr>
            <w:r w:rsidRPr="00906B21">
              <w:rPr>
                <w:sz w:val="20"/>
                <w:szCs w:val="20"/>
                <w:highlight w:val="cyan"/>
              </w:rPr>
              <w:t>Reminder email 18</w:t>
            </w:r>
          </w:p>
        </w:tc>
        <w:tc>
          <w:tcPr>
            <w:tcW w:w="554" w:type="pct"/>
            <w:tcBorders>
              <w:top w:val="single" w:sz="4" w:space="0" w:color="auto"/>
              <w:left w:val="single" w:sz="8" w:space="0" w:color="auto"/>
              <w:bottom w:val="single" w:sz="4" w:space="0" w:color="auto"/>
              <w:right w:val="single" w:sz="8" w:space="0" w:color="auto"/>
            </w:tcBorders>
            <w:vAlign w:val="center"/>
          </w:tcPr>
          <w:p w14:paraId="77FD3F4A" w14:textId="77777777" w:rsidR="009F331B" w:rsidRPr="00906B21" w:rsidRDefault="009F331B" w:rsidP="00E52A1F">
            <w:pPr>
              <w:rPr>
                <w:sz w:val="20"/>
                <w:szCs w:val="20"/>
                <w:highlight w:val="cyan"/>
              </w:rPr>
            </w:pPr>
            <w:r>
              <w:rPr>
                <w:sz w:val="20"/>
                <w:szCs w:val="20"/>
                <w:highlight w:val="cyan"/>
              </w:rPr>
              <w:t>E-66</w:t>
            </w:r>
          </w:p>
        </w:tc>
        <w:tc>
          <w:tcPr>
            <w:tcW w:w="907" w:type="pct"/>
            <w:tcBorders>
              <w:top w:val="single" w:sz="4"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tcPr>
          <w:p w14:paraId="4971E99A" w14:textId="77777777" w:rsidR="009F331B" w:rsidRPr="00906B21" w:rsidRDefault="009F331B" w:rsidP="00E52A1F">
            <w:pPr>
              <w:rPr>
                <w:sz w:val="20"/>
                <w:szCs w:val="20"/>
                <w:highlight w:val="cyan"/>
              </w:rPr>
            </w:pPr>
            <w:r w:rsidRPr="00906B21">
              <w:rPr>
                <w:sz w:val="20"/>
                <w:szCs w:val="20"/>
                <w:highlight w:val="cyan"/>
              </w:rPr>
              <w:t>Nonresponse Conversion</w:t>
            </w:r>
          </w:p>
        </w:tc>
        <w:tc>
          <w:tcPr>
            <w:tcW w:w="429" w:type="pct"/>
            <w:tcBorders>
              <w:top w:val="single" w:sz="4"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tcPr>
          <w:p w14:paraId="321B97BB" w14:textId="77777777" w:rsidR="009F331B" w:rsidRPr="00906B21" w:rsidRDefault="009F331B" w:rsidP="00E52A1F">
            <w:pPr>
              <w:rPr>
                <w:sz w:val="20"/>
                <w:szCs w:val="20"/>
                <w:highlight w:val="cyan"/>
              </w:rPr>
            </w:pPr>
            <w:r w:rsidRPr="00906B21">
              <w:rPr>
                <w:sz w:val="20"/>
                <w:szCs w:val="20"/>
                <w:highlight w:val="cyan"/>
              </w:rPr>
              <w:t>Email</w:t>
            </w:r>
          </w:p>
        </w:tc>
        <w:tc>
          <w:tcPr>
            <w:tcW w:w="580" w:type="pct"/>
            <w:tcBorders>
              <w:top w:val="single" w:sz="4"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tcPr>
          <w:p w14:paraId="6798B227" w14:textId="77777777" w:rsidR="009F331B" w:rsidRPr="00906B21" w:rsidRDefault="009F331B" w:rsidP="00E52A1F">
            <w:pPr>
              <w:rPr>
                <w:sz w:val="20"/>
                <w:szCs w:val="20"/>
                <w:highlight w:val="cyan"/>
              </w:rPr>
            </w:pPr>
            <w:r w:rsidRPr="00906B21">
              <w:rPr>
                <w:sz w:val="20"/>
                <w:szCs w:val="20"/>
                <w:highlight w:val="cyan"/>
              </w:rPr>
              <w:t>6/28/2018</w:t>
            </w:r>
          </w:p>
        </w:tc>
        <w:tc>
          <w:tcPr>
            <w:tcW w:w="568" w:type="pct"/>
            <w:tcBorders>
              <w:top w:val="single" w:sz="4" w:space="0" w:color="auto"/>
              <w:left w:val="single" w:sz="8" w:space="0" w:color="auto"/>
              <w:bottom w:val="single" w:sz="4" w:space="0" w:color="auto"/>
              <w:right w:val="single" w:sz="8" w:space="0" w:color="auto"/>
            </w:tcBorders>
            <w:shd w:val="clear" w:color="auto" w:fill="auto"/>
            <w:vAlign w:val="center"/>
          </w:tcPr>
          <w:p w14:paraId="67F77E79" w14:textId="77777777" w:rsidR="009F331B" w:rsidRPr="00906B21" w:rsidRDefault="009F331B" w:rsidP="00E52A1F">
            <w:pPr>
              <w:ind w:left="144"/>
              <w:rPr>
                <w:sz w:val="20"/>
                <w:szCs w:val="20"/>
                <w:highlight w:val="cyan"/>
              </w:rPr>
            </w:pPr>
            <w:r w:rsidRPr="00906B21">
              <w:rPr>
                <w:sz w:val="20"/>
                <w:szCs w:val="20"/>
                <w:highlight w:val="cyan"/>
              </w:rPr>
              <w:t>6/28/2018</w:t>
            </w:r>
          </w:p>
        </w:tc>
        <w:tc>
          <w:tcPr>
            <w:tcW w:w="712" w:type="pct"/>
            <w:tcBorders>
              <w:top w:val="single" w:sz="4" w:space="0" w:color="auto"/>
              <w:left w:val="single" w:sz="8" w:space="0" w:color="auto"/>
              <w:bottom w:val="single" w:sz="4" w:space="0" w:color="auto"/>
              <w:right w:val="single" w:sz="8" w:space="0" w:color="auto"/>
            </w:tcBorders>
          </w:tcPr>
          <w:p w14:paraId="1CBBCEE9" w14:textId="77777777" w:rsidR="009F331B" w:rsidRPr="00906B21" w:rsidRDefault="009F331B" w:rsidP="00E52A1F">
            <w:pPr>
              <w:rPr>
                <w:sz w:val="20"/>
                <w:szCs w:val="20"/>
                <w:highlight w:val="cyan"/>
              </w:rPr>
            </w:pPr>
            <w:r w:rsidRPr="00906B21">
              <w:rPr>
                <w:sz w:val="20"/>
                <w:szCs w:val="20"/>
                <w:highlight w:val="cyan"/>
              </w:rPr>
              <w:t>Changed timing because of extension</w:t>
            </w:r>
          </w:p>
        </w:tc>
      </w:tr>
      <w:tr w:rsidR="009F331B" w:rsidRPr="00906B21" w14:paraId="15481F64" w14:textId="77777777" w:rsidTr="00E52A1F">
        <w:trPr>
          <w:trHeight w:val="144"/>
        </w:trPr>
        <w:tc>
          <w:tcPr>
            <w:tcW w:w="1250" w:type="pct"/>
            <w:tcBorders>
              <w:top w:val="single" w:sz="4"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tcPr>
          <w:p w14:paraId="78A9B4E9" w14:textId="77777777" w:rsidR="009F331B" w:rsidRPr="00906B21" w:rsidRDefault="009F331B" w:rsidP="00E52A1F">
            <w:pPr>
              <w:rPr>
                <w:sz w:val="20"/>
                <w:szCs w:val="20"/>
                <w:highlight w:val="cyan"/>
              </w:rPr>
            </w:pPr>
            <w:r w:rsidRPr="00906B21">
              <w:rPr>
                <w:sz w:val="20"/>
                <w:szCs w:val="20"/>
                <w:highlight w:val="cyan"/>
              </w:rPr>
              <w:t>Reminder email 19</w:t>
            </w:r>
          </w:p>
        </w:tc>
        <w:tc>
          <w:tcPr>
            <w:tcW w:w="554" w:type="pct"/>
            <w:tcBorders>
              <w:top w:val="single" w:sz="4" w:space="0" w:color="auto"/>
              <w:left w:val="single" w:sz="8" w:space="0" w:color="auto"/>
              <w:bottom w:val="single" w:sz="4" w:space="0" w:color="auto"/>
              <w:right w:val="single" w:sz="8" w:space="0" w:color="auto"/>
            </w:tcBorders>
            <w:vAlign w:val="center"/>
          </w:tcPr>
          <w:p w14:paraId="218E3812" w14:textId="77777777" w:rsidR="009F331B" w:rsidRPr="00906B21" w:rsidRDefault="009F331B" w:rsidP="00E52A1F">
            <w:pPr>
              <w:rPr>
                <w:sz w:val="20"/>
                <w:szCs w:val="20"/>
                <w:highlight w:val="cyan"/>
              </w:rPr>
            </w:pPr>
            <w:r>
              <w:rPr>
                <w:sz w:val="20"/>
                <w:szCs w:val="20"/>
                <w:highlight w:val="cyan"/>
              </w:rPr>
              <w:t>E-67</w:t>
            </w:r>
          </w:p>
        </w:tc>
        <w:tc>
          <w:tcPr>
            <w:tcW w:w="907" w:type="pct"/>
            <w:tcBorders>
              <w:top w:val="single" w:sz="4"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tcPr>
          <w:p w14:paraId="6809D3E4" w14:textId="77777777" w:rsidR="009F331B" w:rsidRPr="00906B21" w:rsidRDefault="009F331B" w:rsidP="00E52A1F">
            <w:pPr>
              <w:rPr>
                <w:sz w:val="20"/>
                <w:szCs w:val="20"/>
                <w:highlight w:val="cyan"/>
              </w:rPr>
            </w:pPr>
            <w:r w:rsidRPr="00906B21">
              <w:rPr>
                <w:sz w:val="20"/>
                <w:szCs w:val="20"/>
                <w:highlight w:val="cyan"/>
              </w:rPr>
              <w:t>Nonresponse Conversion</w:t>
            </w:r>
          </w:p>
        </w:tc>
        <w:tc>
          <w:tcPr>
            <w:tcW w:w="429" w:type="pct"/>
            <w:tcBorders>
              <w:top w:val="single" w:sz="4"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tcPr>
          <w:p w14:paraId="5C12CB5C" w14:textId="77777777" w:rsidR="009F331B" w:rsidRPr="00906B21" w:rsidRDefault="009F331B" w:rsidP="00E52A1F">
            <w:pPr>
              <w:rPr>
                <w:sz w:val="20"/>
                <w:szCs w:val="20"/>
                <w:highlight w:val="cyan"/>
              </w:rPr>
            </w:pPr>
            <w:r w:rsidRPr="00906B21">
              <w:rPr>
                <w:sz w:val="20"/>
                <w:szCs w:val="20"/>
                <w:highlight w:val="cyan"/>
              </w:rPr>
              <w:t xml:space="preserve">Email </w:t>
            </w:r>
          </w:p>
        </w:tc>
        <w:tc>
          <w:tcPr>
            <w:tcW w:w="580" w:type="pct"/>
            <w:tcBorders>
              <w:top w:val="single" w:sz="4"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tcPr>
          <w:p w14:paraId="58107A16" w14:textId="77777777" w:rsidR="009F331B" w:rsidRPr="00906B21" w:rsidRDefault="009F331B" w:rsidP="00E52A1F">
            <w:pPr>
              <w:rPr>
                <w:strike/>
                <w:sz w:val="20"/>
                <w:szCs w:val="20"/>
                <w:highlight w:val="cyan"/>
              </w:rPr>
            </w:pPr>
            <w:r w:rsidRPr="00906B21">
              <w:rPr>
                <w:sz w:val="20"/>
                <w:szCs w:val="20"/>
                <w:highlight w:val="cyan"/>
              </w:rPr>
              <w:t>6/29/2018</w:t>
            </w:r>
          </w:p>
        </w:tc>
        <w:tc>
          <w:tcPr>
            <w:tcW w:w="568" w:type="pct"/>
            <w:tcBorders>
              <w:top w:val="single" w:sz="4" w:space="0" w:color="auto"/>
              <w:left w:val="single" w:sz="8" w:space="0" w:color="auto"/>
              <w:bottom w:val="single" w:sz="4" w:space="0" w:color="auto"/>
              <w:right w:val="single" w:sz="8" w:space="0" w:color="auto"/>
            </w:tcBorders>
            <w:shd w:val="clear" w:color="auto" w:fill="auto"/>
            <w:vAlign w:val="center"/>
          </w:tcPr>
          <w:p w14:paraId="0B288CE4" w14:textId="77777777" w:rsidR="009F331B" w:rsidRPr="00906B21" w:rsidRDefault="009F331B" w:rsidP="00E52A1F">
            <w:pPr>
              <w:ind w:left="144"/>
              <w:rPr>
                <w:sz w:val="20"/>
                <w:szCs w:val="20"/>
                <w:highlight w:val="cyan"/>
              </w:rPr>
            </w:pPr>
            <w:r w:rsidRPr="00906B21">
              <w:rPr>
                <w:sz w:val="20"/>
                <w:szCs w:val="20"/>
                <w:highlight w:val="cyan"/>
              </w:rPr>
              <w:t>6/29/2018</w:t>
            </w:r>
          </w:p>
        </w:tc>
        <w:tc>
          <w:tcPr>
            <w:tcW w:w="712" w:type="pct"/>
            <w:tcBorders>
              <w:top w:val="single" w:sz="4" w:space="0" w:color="auto"/>
              <w:left w:val="single" w:sz="8" w:space="0" w:color="auto"/>
              <w:bottom w:val="single" w:sz="4" w:space="0" w:color="auto"/>
              <w:right w:val="single" w:sz="8" w:space="0" w:color="auto"/>
            </w:tcBorders>
          </w:tcPr>
          <w:p w14:paraId="2DB1B3B6" w14:textId="77777777" w:rsidR="009F331B" w:rsidRPr="00906B21" w:rsidRDefault="009F331B" w:rsidP="00E52A1F">
            <w:pPr>
              <w:rPr>
                <w:sz w:val="20"/>
                <w:szCs w:val="20"/>
              </w:rPr>
            </w:pPr>
            <w:r w:rsidRPr="00906B21">
              <w:rPr>
                <w:sz w:val="20"/>
                <w:szCs w:val="20"/>
                <w:highlight w:val="cyan"/>
              </w:rPr>
              <w:t>Changed timing because of extension</w:t>
            </w:r>
          </w:p>
        </w:tc>
      </w:tr>
      <w:tr w:rsidR="009F331B" w:rsidRPr="00906B21" w14:paraId="4AD052ED" w14:textId="77777777" w:rsidTr="00E52A1F">
        <w:trPr>
          <w:trHeight w:val="144"/>
        </w:trPr>
        <w:tc>
          <w:tcPr>
            <w:tcW w:w="1250" w:type="pct"/>
            <w:tcBorders>
              <w:top w:val="single" w:sz="4"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tcPr>
          <w:p w14:paraId="0AE903BE" w14:textId="77777777" w:rsidR="009F331B" w:rsidRPr="00906B21" w:rsidRDefault="009F331B" w:rsidP="00E52A1F">
            <w:pPr>
              <w:rPr>
                <w:sz w:val="20"/>
                <w:szCs w:val="20"/>
                <w:highlight w:val="green"/>
              </w:rPr>
            </w:pPr>
            <w:r>
              <w:rPr>
                <w:sz w:val="20"/>
                <w:szCs w:val="20"/>
                <w:highlight w:val="green"/>
              </w:rPr>
              <w:t>Reminder email 20</w:t>
            </w:r>
          </w:p>
        </w:tc>
        <w:tc>
          <w:tcPr>
            <w:tcW w:w="554" w:type="pct"/>
            <w:tcBorders>
              <w:top w:val="single" w:sz="4" w:space="0" w:color="auto"/>
              <w:left w:val="single" w:sz="8" w:space="0" w:color="auto"/>
              <w:bottom w:val="single" w:sz="4" w:space="0" w:color="auto"/>
              <w:right w:val="single" w:sz="8" w:space="0" w:color="auto"/>
            </w:tcBorders>
            <w:vAlign w:val="center"/>
          </w:tcPr>
          <w:p w14:paraId="28413D48" w14:textId="77777777" w:rsidR="009F331B" w:rsidRPr="00906B21" w:rsidRDefault="009F331B" w:rsidP="00E52A1F">
            <w:pPr>
              <w:rPr>
                <w:sz w:val="20"/>
                <w:szCs w:val="20"/>
                <w:highlight w:val="green"/>
              </w:rPr>
            </w:pPr>
            <w:r>
              <w:rPr>
                <w:sz w:val="20"/>
                <w:szCs w:val="20"/>
                <w:highlight w:val="green"/>
              </w:rPr>
              <w:t>E-70</w:t>
            </w:r>
          </w:p>
        </w:tc>
        <w:tc>
          <w:tcPr>
            <w:tcW w:w="907" w:type="pct"/>
            <w:tcBorders>
              <w:top w:val="single" w:sz="4"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tcPr>
          <w:p w14:paraId="69D8C1E7" w14:textId="77777777" w:rsidR="009F331B" w:rsidRPr="00906B21" w:rsidRDefault="009F331B" w:rsidP="00E52A1F">
            <w:pPr>
              <w:rPr>
                <w:sz w:val="20"/>
                <w:szCs w:val="20"/>
                <w:highlight w:val="green"/>
              </w:rPr>
            </w:pPr>
            <w:r>
              <w:rPr>
                <w:sz w:val="20"/>
                <w:szCs w:val="20"/>
                <w:highlight w:val="green"/>
              </w:rPr>
              <w:t>Data Collection Extension</w:t>
            </w:r>
          </w:p>
        </w:tc>
        <w:tc>
          <w:tcPr>
            <w:tcW w:w="429" w:type="pct"/>
            <w:tcBorders>
              <w:top w:val="single" w:sz="4"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tcPr>
          <w:p w14:paraId="3B93B773" w14:textId="77777777" w:rsidR="009F331B" w:rsidRPr="00906B21" w:rsidRDefault="009F331B" w:rsidP="00E52A1F">
            <w:pPr>
              <w:rPr>
                <w:sz w:val="20"/>
                <w:szCs w:val="20"/>
                <w:highlight w:val="green"/>
              </w:rPr>
            </w:pPr>
            <w:r w:rsidRPr="00906B21">
              <w:rPr>
                <w:sz w:val="20"/>
                <w:szCs w:val="20"/>
                <w:highlight w:val="green"/>
              </w:rPr>
              <w:t xml:space="preserve">Email </w:t>
            </w:r>
          </w:p>
        </w:tc>
        <w:tc>
          <w:tcPr>
            <w:tcW w:w="580" w:type="pct"/>
            <w:tcBorders>
              <w:top w:val="single" w:sz="4"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tcPr>
          <w:p w14:paraId="2CF18C46" w14:textId="77777777" w:rsidR="009F331B" w:rsidRPr="00906B21" w:rsidRDefault="009F331B" w:rsidP="00E52A1F">
            <w:pPr>
              <w:rPr>
                <w:strike/>
                <w:sz w:val="20"/>
                <w:szCs w:val="20"/>
                <w:highlight w:val="green"/>
              </w:rPr>
            </w:pPr>
            <w:r>
              <w:rPr>
                <w:sz w:val="20"/>
                <w:szCs w:val="20"/>
                <w:highlight w:val="green"/>
              </w:rPr>
              <w:t>3/21/2018</w:t>
            </w:r>
          </w:p>
        </w:tc>
        <w:tc>
          <w:tcPr>
            <w:tcW w:w="568" w:type="pct"/>
            <w:tcBorders>
              <w:top w:val="single" w:sz="4" w:space="0" w:color="auto"/>
              <w:left w:val="single" w:sz="8" w:space="0" w:color="auto"/>
              <w:bottom w:val="single" w:sz="4" w:space="0" w:color="auto"/>
              <w:right w:val="single" w:sz="8" w:space="0" w:color="auto"/>
            </w:tcBorders>
            <w:shd w:val="clear" w:color="auto" w:fill="auto"/>
            <w:vAlign w:val="center"/>
          </w:tcPr>
          <w:p w14:paraId="499F1692" w14:textId="77777777" w:rsidR="009F331B" w:rsidRPr="00906B21" w:rsidRDefault="009F331B" w:rsidP="00E52A1F">
            <w:pPr>
              <w:ind w:left="144"/>
              <w:rPr>
                <w:sz w:val="20"/>
                <w:szCs w:val="20"/>
                <w:highlight w:val="green"/>
              </w:rPr>
            </w:pPr>
            <w:r>
              <w:rPr>
                <w:sz w:val="20"/>
                <w:szCs w:val="20"/>
                <w:highlight w:val="green"/>
              </w:rPr>
              <w:t>3/21</w:t>
            </w:r>
            <w:r w:rsidRPr="00906B21">
              <w:rPr>
                <w:sz w:val="20"/>
                <w:szCs w:val="20"/>
                <w:highlight w:val="green"/>
              </w:rPr>
              <w:t>/2018</w:t>
            </w:r>
          </w:p>
        </w:tc>
        <w:tc>
          <w:tcPr>
            <w:tcW w:w="712" w:type="pct"/>
            <w:tcBorders>
              <w:top w:val="single" w:sz="4" w:space="0" w:color="auto"/>
              <w:left w:val="single" w:sz="8" w:space="0" w:color="auto"/>
              <w:bottom w:val="single" w:sz="4" w:space="0" w:color="auto"/>
              <w:right w:val="single" w:sz="8" w:space="0" w:color="auto"/>
            </w:tcBorders>
          </w:tcPr>
          <w:p w14:paraId="7731C144" w14:textId="77777777" w:rsidR="009F331B" w:rsidRPr="00906B21" w:rsidRDefault="009F331B" w:rsidP="00E52A1F">
            <w:pPr>
              <w:rPr>
                <w:sz w:val="20"/>
                <w:szCs w:val="20"/>
              </w:rPr>
            </w:pPr>
            <w:r w:rsidRPr="00906B21">
              <w:rPr>
                <w:sz w:val="20"/>
                <w:szCs w:val="20"/>
                <w:highlight w:val="green"/>
              </w:rPr>
              <w:t xml:space="preserve">Added because of extension </w:t>
            </w:r>
          </w:p>
        </w:tc>
      </w:tr>
      <w:tr w:rsidR="009F331B" w:rsidRPr="00906B21" w14:paraId="60E4C15F" w14:textId="77777777" w:rsidTr="00E52A1F">
        <w:trPr>
          <w:trHeight w:val="144"/>
        </w:trPr>
        <w:tc>
          <w:tcPr>
            <w:tcW w:w="125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50A2670" w14:textId="77777777" w:rsidR="009F331B" w:rsidRPr="00906B21" w:rsidRDefault="009F331B" w:rsidP="00E52A1F">
            <w:pPr>
              <w:rPr>
                <w:sz w:val="20"/>
                <w:szCs w:val="20"/>
                <w:highlight w:val="green"/>
              </w:rPr>
            </w:pPr>
            <w:r w:rsidRPr="00906B21">
              <w:rPr>
                <w:sz w:val="20"/>
                <w:szCs w:val="20"/>
                <w:highlight w:val="green"/>
              </w:rPr>
              <w:t>Reminder email 21</w:t>
            </w:r>
          </w:p>
        </w:tc>
        <w:tc>
          <w:tcPr>
            <w:tcW w:w="554" w:type="pct"/>
            <w:tcBorders>
              <w:top w:val="single" w:sz="4" w:space="0" w:color="auto"/>
              <w:left w:val="single" w:sz="8" w:space="0" w:color="auto"/>
              <w:bottom w:val="single" w:sz="8" w:space="0" w:color="auto"/>
              <w:right w:val="single" w:sz="8" w:space="0" w:color="auto"/>
            </w:tcBorders>
            <w:vAlign w:val="center"/>
          </w:tcPr>
          <w:p w14:paraId="61717672" w14:textId="77777777" w:rsidR="009F331B" w:rsidRPr="00906B21" w:rsidRDefault="009F331B" w:rsidP="00E52A1F">
            <w:pPr>
              <w:rPr>
                <w:sz w:val="20"/>
                <w:szCs w:val="20"/>
                <w:highlight w:val="green"/>
              </w:rPr>
            </w:pPr>
            <w:r>
              <w:rPr>
                <w:sz w:val="20"/>
                <w:szCs w:val="20"/>
                <w:highlight w:val="green"/>
              </w:rPr>
              <w:t>E-71</w:t>
            </w:r>
          </w:p>
        </w:tc>
        <w:tc>
          <w:tcPr>
            <w:tcW w:w="907"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58D9D27F" w14:textId="77777777" w:rsidR="009F331B" w:rsidRPr="00906B21" w:rsidRDefault="009F331B" w:rsidP="00E52A1F">
            <w:pPr>
              <w:rPr>
                <w:sz w:val="20"/>
                <w:szCs w:val="20"/>
                <w:highlight w:val="green"/>
              </w:rPr>
            </w:pPr>
            <w:r w:rsidRPr="00906B21">
              <w:rPr>
                <w:sz w:val="20"/>
                <w:szCs w:val="20"/>
                <w:highlight w:val="green"/>
              </w:rPr>
              <w:t>Data Collection Extension</w:t>
            </w:r>
          </w:p>
        </w:tc>
        <w:tc>
          <w:tcPr>
            <w:tcW w:w="429"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76D3F3C" w14:textId="77777777" w:rsidR="009F331B" w:rsidRPr="00906B21" w:rsidRDefault="009F331B" w:rsidP="00E52A1F">
            <w:pPr>
              <w:rPr>
                <w:sz w:val="20"/>
                <w:szCs w:val="20"/>
                <w:highlight w:val="green"/>
              </w:rPr>
            </w:pPr>
            <w:r w:rsidRPr="00906B21">
              <w:rPr>
                <w:sz w:val="20"/>
                <w:szCs w:val="20"/>
                <w:highlight w:val="green"/>
              </w:rPr>
              <w:t>Email</w:t>
            </w:r>
          </w:p>
        </w:tc>
        <w:tc>
          <w:tcPr>
            <w:tcW w:w="58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751FA641" w14:textId="77777777" w:rsidR="009F331B" w:rsidRPr="00906B21" w:rsidRDefault="009F331B" w:rsidP="00E52A1F">
            <w:pPr>
              <w:rPr>
                <w:strike/>
                <w:sz w:val="20"/>
                <w:szCs w:val="20"/>
                <w:highlight w:val="green"/>
              </w:rPr>
            </w:pPr>
            <w:r w:rsidRPr="00906B21">
              <w:rPr>
                <w:sz w:val="20"/>
                <w:szCs w:val="20"/>
                <w:highlight w:val="green"/>
              </w:rPr>
              <w:t>3/23/2018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5A39F410" w14:textId="77777777" w:rsidR="009F331B" w:rsidRPr="00906B21" w:rsidRDefault="009F331B" w:rsidP="00E52A1F">
            <w:pPr>
              <w:ind w:left="144"/>
              <w:rPr>
                <w:sz w:val="20"/>
                <w:szCs w:val="20"/>
                <w:highlight w:val="green"/>
              </w:rPr>
            </w:pPr>
            <w:r w:rsidRPr="00906B21">
              <w:rPr>
                <w:sz w:val="20"/>
                <w:szCs w:val="20"/>
                <w:highlight w:val="green"/>
              </w:rPr>
              <w:t>3/23/2018</w:t>
            </w:r>
          </w:p>
        </w:tc>
        <w:tc>
          <w:tcPr>
            <w:tcW w:w="712" w:type="pct"/>
            <w:tcBorders>
              <w:top w:val="single" w:sz="8" w:space="0" w:color="auto"/>
              <w:left w:val="single" w:sz="8" w:space="0" w:color="auto"/>
              <w:bottom w:val="single" w:sz="8" w:space="0" w:color="auto"/>
              <w:right w:val="single" w:sz="8" w:space="0" w:color="auto"/>
            </w:tcBorders>
          </w:tcPr>
          <w:p w14:paraId="7C54EBBE" w14:textId="77777777" w:rsidR="009F331B" w:rsidRPr="00906B21" w:rsidRDefault="009F331B" w:rsidP="00E52A1F">
            <w:pPr>
              <w:rPr>
                <w:sz w:val="20"/>
                <w:szCs w:val="20"/>
                <w:highlight w:val="green"/>
              </w:rPr>
            </w:pPr>
            <w:r w:rsidRPr="00906B21">
              <w:rPr>
                <w:sz w:val="20"/>
                <w:szCs w:val="20"/>
                <w:highlight w:val="green"/>
              </w:rPr>
              <w:t>Added because of extension</w:t>
            </w:r>
          </w:p>
        </w:tc>
      </w:tr>
      <w:tr w:rsidR="009F331B" w:rsidRPr="00906B21" w14:paraId="3CA419EE" w14:textId="77777777" w:rsidTr="00E52A1F">
        <w:trPr>
          <w:trHeight w:val="144"/>
        </w:trPr>
        <w:tc>
          <w:tcPr>
            <w:tcW w:w="125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2DB4256" w14:textId="77777777" w:rsidR="009F331B" w:rsidRPr="00906B21" w:rsidRDefault="009F331B" w:rsidP="00E52A1F">
            <w:pPr>
              <w:rPr>
                <w:sz w:val="20"/>
                <w:szCs w:val="20"/>
                <w:highlight w:val="green"/>
              </w:rPr>
            </w:pPr>
            <w:r w:rsidRPr="00906B21">
              <w:rPr>
                <w:sz w:val="20"/>
                <w:szCs w:val="20"/>
                <w:highlight w:val="green"/>
              </w:rPr>
              <w:t>Reminder email 22</w:t>
            </w:r>
          </w:p>
        </w:tc>
        <w:tc>
          <w:tcPr>
            <w:tcW w:w="554" w:type="pct"/>
            <w:tcBorders>
              <w:top w:val="single" w:sz="4" w:space="0" w:color="auto"/>
              <w:left w:val="single" w:sz="8" w:space="0" w:color="auto"/>
              <w:bottom w:val="single" w:sz="8" w:space="0" w:color="auto"/>
              <w:right w:val="single" w:sz="8" w:space="0" w:color="auto"/>
            </w:tcBorders>
            <w:vAlign w:val="center"/>
          </w:tcPr>
          <w:p w14:paraId="708CBB80" w14:textId="77777777" w:rsidR="009F331B" w:rsidRPr="00906B21" w:rsidRDefault="009F331B" w:rsidP="00E52A1F">
            <w:pPr>
              <w:rPr>
                <w:sz w:val="20"/>
                <w:szCs w:val="20"/>
                <w:highlight w:val="green"/>
              </w:rPr>
            </w:pPr>
            <w:r>
              <w:rPr>
                <w:sz w:val="20"/>
                <w:szCs w:val="20"/>
                <w:highlight w:val="green"/>
              </w:rPr>
              <w:t>E-72</w:t>
            </w:r>
          </w:p>
        </w:tc>
        <w:tc>
          <w:tcPr>
            <w:tcW w:w="907"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62020AAB" w14:textId="77777777" w:rsidR="009F331B" w:rsidRPr="00906B21" w:rsidRDefault="009F331B" w:rsidP="00E52A1F">
            <w:pPr>
              <w:rPr>
                <w:sz w:val="20"/>
                <w:szCs w:val="20"/>
                <w:highlight w:val="green"/>
              </w:rPr>
            </w:pPr>
            <w:r w:rsidRPr="00906B21">
              <w:rPr>
                <w:sz w:val="20"/>
                <w:szCs w:val="20"/>
                <w:highlight w:val="green"/>
              </w:rPr>
              <w:t>Data Collection Extension</w:t>
            </w:r>
          </w:p>
        </w:tc>
        <w:tc>
          <w:tcPr>
            <w:tcW w:w="429"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036034FD" w14:textId="77777777" w:rsidR="009F331B" w:rsidRPr="00906B21" w:rsidRDefault="009F331B" w:rsidP="00E52A1F">
            <w:pPr>
              <w:rPr>
                <w:sz w:val="20"/>
                <w:szCs w:val="20"/>
                <w:highlight w:val="green"/>
              </w:rPr>
            </w:pPr>
            <w:r w:rsidRPr="00906B21">
              <w:rPr>
                <w:sz w:val="20"/>
                <w:szCs w:val="20"/>
                <w:highlight w:val="green"/>
              </w:rPr>
              <w:t>Email</w:t>
            </w:r>
          </w:p>
        </w:tc>
        <w:tc>
          <w:tcPr>
            <w:tcW w:w="58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1CDD92D9" w14:textId="77777777" w:rsidR="009F331B" w:rsidRPr="00906B21" w:rsidRDefault="009F331B" w:rsidP="00E52A1F">
            <w:pPr>
              <w:rPr>
                <w:strike/>
                <w:sz w:val="20"/>
                <w:szCs w:val="20"/>
                <w:highlight w:val="green"/>
              </w:rPr>
            </w:pPr>
            <w:r w:rsidRPr="00906B21">
              <w:rPr>
                <w:sz w:val="20"/>
                <w:szCs w:val="20"/>
                <w:highlight w:val="green"/>
              </w:rPr>
              <w:t>3/29/2018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7B574680" w14:textId="77777777" w:rsidR="009F331B" w:rsidRPr="00906B21" w:rsidRDefault="009F331B" w:rsidP="00E52A1F">
            <w:pPr>
              <w:ind w:left="144"/>
              <w:rPr>
                <w:sz w:val="20"/>
                <w:szCs w:val="20"/>
                <w:highlight w:val="green"/>
              </w:rPr>
            </w:pPr>
            <w:r w:rsidRPr="00906B21">
              <w:rPr>
                <w:sz w:val="20"/>
                <w:szCs w:val="20"/>
                <w:highlight w:val="green"/>
              </w:rPr>
              <w:t>3/29/2018</w:t>
            </w:r>
          </w:p>
        </w:tc>
        <w:tc>
          <w:tcPr>
            <w:tcW w:w="712" w:type="pct"/>
            <w:tcBorders>
              <w:top w:val="single" w:sz="8" w:space="0" w:color="auto"/>
              <w:left w:val="single" w:sz="8" w:space="0" w:color="auto"/>
              <w:bottom w:val="single" w:sz="8" w:space="0" w:color="auto"/>
              <w:right w:val="single" w:sz="8" w:space="0" w:color="auto"/>
            </w:tcBorders>
          </w:tcPr>
          <w:p w14:paraId="5E389B21" w14:textId="77777777" w:rsidR="009F331B" w:rsidRPr="00906B21" w:rsidRDefault="009F331B" w:rsidP="00E52A1F">
            <w:pPr>
              <w:rPr>
                <w:highlight w:val="green"/>
              </w:rPr>
            </w:pPr>
            <w:r w:rsidRPr="00906B21">
              <w:rPr>
                <w:sz w:val="20"/>
                <w:szCs w:val="20"/>
                <w:highlight w:val="green"/>
              </w:rPr>
              <w:t>Added because of extension</w:t>
            </w:r>
          </w:p>
        </w:tc>
      </w:tr>
      <w:tr w:rsidR="009F331B" w:rsidRPr="00906B21" w14:paraId="19E86AFA" w14:textId="77777777" w:rsidTr="00E52A1F">
        <w:trPr>
          <w:trHeight w:val="144"/>
        </w:trPr>
        <w:tc>
          <w:tcPr>
            <w:tcW w:w="125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7E838A3C" w14:textId="77777777" w:rsidR="009F331B" w:rsidRPr="00906B21" w:rsidRDefault="009F331B" w:rsidP="00E52A1F">
            <w:pPr>
              <w:rPr>
                <w:sz w:val="20"/>
                <w:szCs w:val="20"/>
                <w:highlight w:val="green"/>
              </w:rPr>
            </w:pPr>
            <w:r w:rsidRPr="00906B21">
              <w:rPr>
                <w:sz w:val="20"/>
                <w:szCs w:val="20"/>
                <w:highlight w:val="green"/>
              </w:rPr>
              <w:t>Reminder Postcard 9</w:t>
            </w:r>
          </w:p>
        </w:tc>
        <w:tc>
          <w:tcPr>
            <w:tcW w:w="554" w:type="pct"/>
            <w:tcBorders>
              <w:top w:val="single" w:sz="4" w:space="0" w:color="auto"/>
              <w:left w:val="single" w:sz="8" w:space="0" w:color="auto"/>
              <w:bottom w:val="single" w:sz="8" w:space="0" w:color="auto"/>
              <w:right w:val="single" w:sz="8" w:space="0" w:color="auto"/>
            </w:tcBorders>
            <w:vAlign w:val="center"/>
          </w:tcPr>
          <w:p w14:paraId="175B2AA4" w14:textId="77777777" w:rsidR="009F331B" w:rsidRPr="00906B21" w:rsidRDefault="009F331B" w:rsidP="00E52A1F">
            <w:pPr>
              <w:rPr>
                <w:sz w:val="20"/>
                <w:szCs w:val="20"/>
                <w:highlight w:val="green"/>
              </w:rPr>
            </w:pPr>
            <w:r>
              <w:rPr>
                <w:sz w:val="20"/>
                <w:szCs w:val="20"/>
                <w:highlight w:val="green"/>
              </w:rPr>
              <w:t>E-36</w:t>
            </w:r>
          </w:p>
        </w:tc>
        <w:tc>
          <w:tcPr>
            <w:tcW w:w="907"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1F7F9F63" w14:textId="77777777" w:rsidR="009F331B" w:rsidRPr="00906B21" w:rsidRDefault="009F331B" w:rsidP="00E52A1F">
            <w:pPr>
              <w:rPr>
                <w:sz w:val="20"/>
                <w:szCs w:val="20"/>
                <w:highlight w:val="green"/>
              </w:rPr>
            </w:pPr>
            <w:r w:rsidRPr="00906B21">
              <w:rPr>
                <w:sz w:val="20"/>
                <w:szCs w:val="20"/>
                <w:highlight w:val="green"/>
              </w:rPr>
              <w:t>Data Collection Extension</w:t>
            </w:r>
          </w:p>
        </w:tc>
        <w:tc>
          <w:tcPr>
            <w:tcW w:w="429"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7E124937" w14:textId="77777777" w:rsidR="009F331B" w:rsidRPr="00906B21" w:rsidRDefault="009F331B" w:rsidP="00E52A1F">
            <w:pPr>
              <w:rPr>
                <w:sz w:val="20"/>
                <w:szCs w:val="20"/>
                <w:highlight w:val="green"/>
              </w:rPr>
            </w:pPr>
            <w:r w:rsidRPr="00906B21">
              <w:rPr>
                <w:sz w:val="20"/>
                <w:szCs w:val="20"/>
                <w:highlight w:val="green"/>
              </w:rPr>
              <w:t>Postcard</w:t>
            </w:r>
          </w:p>
        </w:tc>
        <w:tc>
          <w:tcPr>
            <w:tcW w:w="58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1E8FC249" w14:textId="77777777" w:rsidR="009F331B" w:rsidRPr="00906B21" w:rsidRDefault="009F331B" w:rsidP="00E52A1F">
            <w:pPr>
              <w:rPr>
                <w:sz w:val="20"/>
                <w:szCs w:val="20"/>
                <w:highlight w:val="green"/>
              </w:rPr>
            </w:pPr>
            <w:r w:rsidRPr="00906B21">
              <w:rPr>
                <w:sz w:val="20"/>
                <w:szCs w:val="20"/>
                <w:highlight w:val="green"/>
              </w:rPr>
              <w:t>3/30/2018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0C1D3560" w14:textId="77777777" w:rsidR="009F331B" w:rsidRPr="00906B21" w:rsidRDefault="009F331B" w:rsidP="00E52A1F">
            <w:pPr>
              <w:ind w:left="144"/>
              <w:rPr>
                <w:sz w:val="20"/>
                <w:szCs w:val="20"/>
                <w:highlight w:val="green"/>
              </w:rPr>
            </w:pPr>
            <w:r w:rsidRPr="00906B21">
              <w:rPr>
                <w:sz w:val="20"/>
                <w:szCs w:val="20"/>
                <w:highlight w:val="green"/>
              </w:rPr>
              <w:t>3/30/2018</w:t>
            </w:r>
          </w:p>
        </w:tc>
        <w:tc>
          <w:tcPr>
            <w:tcW w:w="712" w:type="pct"/>
            <w:tcBorders>
              <w:top w:val="single" w:sz="8" w:space="0" w:color="auto"/>
              <w:left w:val="single" w:sz="8" w:space="0" w:color="auto"/>
              <w:bottom w:val="single" w:sz="8" w:space="0" w:color="auto"/>
              <w:right w:val="single" w:sz="8" w:space="0" w:color="auto"/>
            </w:tcBorders>
          </w:tcPr>
          <w:p w14:paraId="579568F5" w14:textId="77777777" w:rsidR="009F331B" w:rsidRPr="00906B21" w:rsidRDefault="009F331B" w:rsidP="00E52A1F">
            <w:pPr>
              <w:rPr>
                <w:highlight w:val="green"/>
              </w:rPr>
            </w:pPr>
            <w:r w:rsidRPr="00906B21">
              <w:rPr>
                <w:sz w:val="20"/>
                <w:szCs w:val="20"/>
                <w:highlight w:val="green"/>
              </w:rPr>
              <w:t>Added because of extension</w:t>
            </w:r>
          </w:p>
        </w:tc>
      </w:tr>
      <w:tr w:rsidR="009F331B" w:rsidRPr="00906B21" w14:paraId="644BCE14" w14:textId="77777777" w:rsidTr="00E52A1F">
        <w:trPr>
          <w:trHeight w:val="144"/>
        </w:trPr>
        <w:tc>
          <w:tcPr>
            <w:tcW w:w="125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045CC8D9" w14:textId="77777777" w:rsidR="009F331B" w:rsidRPr="00906B21" w:rsidRDefault="009F331B" w:rsidP="00E52A1F">
            <w:pPr>
              <w:rPr>
                <w:sz w:val="20"/>
                <w:szCs w:val="20"/>
                <w:highlight w:val="green"/>
              </w:rPr>
            </w:pPr>
            <w:r w:rsidRPr="00906B21">
              <w:rPr>
                <w:sz w:val="20"/>
                <w:szCs w:val="20"/>
                <w:highlight w:val="green"/>
              </w:rPr>
              <w:t>Reminder email 23</w:t>
            </w:r>
          </w:p>
        </w:tc>
        <w:tc>
          <w:tcPr>
            <w:tcW w:w="554" w:type="pct"/>
            <w:tcBorders>
              <w:top w:val="single" w:sz="4" w:space="0" w:color="auto"/>
              <w:left w:val="single" w:sz="8" w:space="0" w:color="auto"/>
              <w:bottom w:val="single" w:sz="8" w:space="0" w:color="auto"/>
              <w:right w:val="single" w:sz="8" w:space="0" w:color="auto"/>
            </w:tcBorders>
            <w:vAlign w:val="center"/>
          </w:tcPr>
          <w:p w14:paraId="7691E001" w14:textId="77777777" w:rsidR="009F331B" w:rsidRPr="00906B21" w:rsidRDefault="009F331B" w:rsidP="00E52A1F">
            <w:pPr>
              <w:rPr>
                <w:sz w:val="20"/>
                <w:szCs w:val="20"/>
                <w:highlight w:val="green"/>
              </w:rPr>
            </w:pPr>
            <w:r>
              <w:rPr>
                <w:sz w:val="20"/>
                <w:szCs w:val="20"/>
                <w:highlight w:val="green"/>
              </w:rPr>
              <w:t>E-73</w:t>
            </w:r>
          </w:p>
        </w:tc>
        <w:tc>
          <w:tcPr>
            <w:tcW w:w="907"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554B88E3" w14:textId="77777777" w:rsidR="009F331B" w:rsidRPr="00906B21" w:rsidRDefault="009F331B" w:rsidP="00E52A1F">
            <w:pPr>
              <w:rPr>
                <w:sz w:val="20"/>
                <w:szCs w:val="20"/>
                <w:highlight w:val="green"/>
              </w:rPr>
            </w:pPr>
            <w:r w:rsidRPr="00906B21">
              <w:rPr>
                <w:sz w:val="20"/>
                <w:szCs w:val="20"/>
                <w:highlight w:val="green"/>
              </w:rPr>
              <w:t>Data Collection Extension</w:t>
            </w:r>
          </w:p>
        </w:tc>
        <w:tc>
          <w:tcPr>
            <w:tcW w:w="429"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DCF567D" w14:textId="77777777" w:rsidR="009F331B" w:rsidRPr="00906B21" w:rsidRDefault="009F331B" w:rsidP="00E52A1F">
            <w:pPr>
              <w:rPr>
                <w:sz w:val="20"/>
                <w:szCs w:val="20"/>
                <w:highlight w:val="green"/>
              </w:rPr>
            </w:pPr>
            <w:r w:rsidRPr="00906B21">
              <w:rPr>
                <w:sz w:val="20"/>
                <w:szCs w:val="20"/>
                <w:highlight w:val="green"/>
              </w:rPr>
              <w:t>Email</w:t>
            </w:r>
          </w:p>
        </w:tc>
        <w:tc>
          <w:tcPr>
            <w:tcW w:w="58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635D413" w14:textId="77777777" w:rsidR="009F331B" w:rsidRPr="00906B21" w:rsidRDefault="009F331B" w:rsidP="00E52A1F">
            <w:pPr>
              <w:rPr>
                <w:strike/>
                <w:sz w:val="20"/>
                <w:szCs w:val="20"/>
                <w:highlight w:val="green"/>
              </w:rPr>
            </w:pPr>
            <w:r w:rsidRPr="00906B21">
              <w:rPr>
                <w:sz w:val="20"/>
                <w:szCs w:val="20"/>
                <w:highlight w:val="green"/>
              </w:rPr>
              <w:t>4/4/2018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7A15AE7F" w14:textId="77777777" w:rsidR="009F331B" w:rsidRPr="00906B21" w:rsidRDefault="009F331B" w:rsidP="00E52A1F">
            <w:pPr>
              <w:ind w:left="144"/>
              <w:rPr>
                <w:sz w:val="20"/>
                <w:szCs w:val="20"/>
                <w:highlight w:val="green"/>
              </w:rPr>
            </w:pPr>
            <w:r w:rsidRPr="00906B21">
              <w:rPr>
                <w:sz w:val="20"/>
                <w:szCs w:val="20"/>
                <w:highlight w:val="green"/>
              </w:rPr>
              <w:t>4/4/2018</w:t>
            </w:r>
          </w:p>
        </w:tc>
        <w:tc>
          <w:tcPr>
            <w:tcW w:w="712" w:type="pct"/>
            <w:tcBorders>
              <w:top w:val="single" w:sz="8" w:space="0" w:color="auto"/>
              <w:left w:val="single" w:sz="8" w:space="0" w:color="auto"/>
              <w:bottom w:val="single" w:sz="8" w:space="0" w:color="auto"/>
              <w:right w:val="single" w:sz="8" w:space="0" w:color="auto"/>
            </w:tcBorders>
          </w:tcPr>
          <w:p w14:paraId="2CD436EC" w14:textId="77777777" w:rsidR="009F331B" w:rsidRPr="00906B21" w:rsidRDefault="009F331B" w:rsidP="00E52A1F">
            <w:pPr>
              <w:rPr>
                <w:highlight w:val="green"/>
              </w:rPr>
            </w:pPr>
            <w:r w:rsidRPr="00906B21">
              <w:rPr>
                <w:sz w:val="20"/>
                <w:szCs w:val="20"/>
                <w:highlight w:val="green"/>
              </w:rPr>
              <w:t>Added because of extension</w:t>
            </w:r>
          </w:p>
        </w:tc>
      </w:tr>
      <w:tr w:rsidR="009F331B" w:rsidRPr="00906B21" w14:paraId="06C15A18" w14:textId="77777777" w:rsidTr="00E52A1F">
        <w:trPr>
          <w:trHeight w:val="144"/>
        </w:trPr>
        <w:tc>
          <w:tcPr>
            <w:tcW w:w="125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B2DC702" w14:textId="77777777" w:rsidR="009F331B" w:rsidRPr="00906B21" w:rsidRDefault="009F331B" w:rsidP="00E52A1F">
            <w:pPr>
              <w:rPr>
                <w:sz w:val="20"/>
                <w:szCs w:val="20"/>
                <w:highlight w:val="green"/>
              </w:rPr>
            </w:pPr>
            <w:r w:rsidRPr="00906B21">
              <w:rPr>
                <w:sz w:val="20"/>
                <w:szCs w:val="20"/>
                <w:highlight w:val="green"/>
              </w:rPr>
              <w:t>Reminder Postcard 10</w:t>
            </w:r>
          </w:p>
        </w:tc>
        <w:tc>
          <w:tcPr>
            <w:tcW w:w="554" w:type="pct"/>
            <w:tcBorders>
              <w:top w:val="single" w:sz="4" w:space="0" w:color="auto"/>
              <w:left w:val="single" w:sz="8" w:space="0" w:color="auto"/>
              <w:bottom w:val="single" w:sz="8" w:space="0" w:color="auto"/>
              <w:right w:val="single" w:sz="8" w:space="0" w:color="auto"/>
            </w:tcBorders>
            <w:vAlign w:val="center"/>
          </w:tcPr>
          <w:p w14:paraId="3638673A" w14:textId="77777777" w:rsidR="009F331B" w:rsidRPr="00906B21" w:rsidRDefault="009F331B" w:rsidP="00E52A1F">
            <w:pPr>
              <w:rPr>
                <w:sz w:val="20"/>
                <w:szCs w:val="20"/>
                <w:highlight w:val="green"/>
              </w:rPr>
            </w:pPr>
            <w:r>
              <w:rPr>
                <w:sz w:val="20"/>
                <w:szCs w:val="20"/>
                <w:highlight w:val="green"/>
              </w:rPr>
              <w:t>E-37</w:t>
            </w:r>
          </w:p>
        </w:tc>
        <w:tc>
          <w:tcPr>
            <w:tcW w:w="907"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2CDCEB32" w14:textId="77777777" w:rsidR="009F331B" w:rsidRPr="00906B21" w:rsidRDefault="009F331B" w:rsidP="00E52A1F">
            <w:pPr>
              <w:rPr>
                <w:sz w:val="20"/>
                <w:szCs w:val="20"/>
                <w:highlight w:val="green"/>
              </w:rPr>
            </w:pPr>
            <w:r w:rsidRPr="00906B21">
              <w:rPr>
                <w:sz w:val="20"/>
                <w:szCs w:val="20"/>
                <w:highlight w:val="green"/>
              </w:rPr>
              <w:t>Data Collection Extension</w:t>
            </w:r>
          </w:p>
        </w:tc>
        <w:tc>
          <w:tcPr>
            <w:tcW w:w="429"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237AFD0" w14:textId="77777777" w:rsidR="009F331B" w:rsidRPr="00906B21" w:rsidRDefault="009F331B" w:rsidP="00E52A1F">
            <w:pPr>
              <w:rPr>
                <w:sz w:val="20"/>
                <w:szCs w:val="20"/>
                <w:highlight w:val="green"/>
              </w:rPr>
            </w:pPr>
            <w:r w:rsidRPr="00906B21">
              <w:rPr>
                <w:sz w:val="20"/>
                <w:szCs w:val="20"/>
                <w:highlight w:val="green"/>
              </w:rPr>
              <w:t>Postcard</w:t>
            </w:r>
          </w:p>
        </w:tc>
        <w:tc>
          <w:tcPr>
            <w:tcW w:w="58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1D607F74" w14:textId="77777777" w:rsidR="009F331B" w:rsidRPr="00906B21" w:rsidRDefault="009F331B" w:rsidP="00E52A1F">
            <w:pPr>
              <w:rPr>
                <w:sz w:val="20"/>
                <w:szCs w:val="20"/>
                <w:highlight w:val="green"/>
              </w:rPr>
            </w:pPr>
            <w:r w:rsidRPr="00906B21">
              <w:rPr>
                <w:sz w:val="20"/>
                <w:szCs w:val="20"/>
                <w:highlight w:val="green"/>
              </w:rPr>
              <w:t>4/6/2018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1A064428" w14:textId="77777777" w:rsidR="009F331B" w:rsidRPr="00906B21" w:rsidRDefault="009F331B" w:rsidP="00E52A1F">
            <w:pPr>
              <w:ind w:left="144"/>
              <w:rPr>
                <w:sz w:val="20"/>
                <w:szCs w:val="20"/>
                <w:highlight w:val="green"/>
              </w:rPr>
            </w:pPr>
            <w:r w:rsidRPr="00906B21">
              <w:rPr>
                <w:sz w:val="20"/>
                <w:szCs w:val="20"/>
                <w:highlight w:val="green"/>
              </w:rPr>
              <w:t>4/6/2018</w:t>
            </w:r>
          </w:p>
        </w:tc>
        <w:tc>
          <w:tcPr>
            <w:tcW w:w="712" w:type="pct"/>
            <w:tcBorders>
              <w:top w:val="single" w:sz="8" w:space="0" w:color="auto"/>
              <w:left w:val="single" w:sz="8" w:space="0" w:color="auto"/>
              <w:bottom w:val="single" w:sz="8" w:space="0" w:color="auto"/>
              <w:right w:val="single" w:sz="8" w:space="0" w:color="auto"/>
            </w:tcBorders>
          </w:tcPr>
          <w:p w14:paraId="7D718327" w14:textId="77777777" w:rsidR="009F331B" w:rsidRPr="00906B21" w:rsidRDefault="009F331B" w:rsidP="00E52A1F">
            <w:pPr>
              <w:rPr>
                <w:highlight w:val="green"/>
              </w:rPr>
            </w:pPr>
            <w:r w:rsidRPr="00906B21">
              <w:rPr>
                <w:sz w:val="20"/>
                <w:szCs w:val="20"/>
                <w:highlight w:val="green"/>
              </w:rPr>
              <w:t>Added because of extension</w:t>
            </w:r>
          </w:p>
        </w:tc>
      </w:tr>
      <w:tr w:rsidR="009F331B" w:rsidRPr="00906B21" w14:paraId="60B1B582" w14:textId="77777777" w:rsidTr="00E52A1F">
        <w:trPr>
          <w:trHeight w:val="144"/>
        </w:trPr>
        <w:tc>
          <w:tcPr>
            <w:tcW w:w="125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2AA05FD" w14:textId="77777777" w:rsidR="009F331B" w:rsidRPr="00906B21" w:rsidRDefault="009F331B" w:rsidP="00E52A1F">
            <w:pPr>
              <w:rPr>
                <w:sz w:val="20"/>
                <w:szCs w:val="20"/>
                <w:highlight w:val="green"/>
              </w:rPr>
            </w:pPr>
            <w:r w:rsidRPr="00906B21">
              <w:rPr>
                <w:sz w:val="20"/>
                <w:szCs w:val="20"/>
                <w:highlight w:val="green"/>
              </w:rPr>
              <w:t>Reminder email 24</w:t>
            </w:r>
          </w:p>
        </w:tc>
        <w:tc>
          <w:tcPr>
            <w:tcW w:w="554" w:type="pct"/>
            <w:tcBorders>
              <w:top w:val="single" w:sz="4" w:space="0" w:color="auto"/>
              <w:left w:val="single" w:sz="8" w:space="0" w:color="auto"/>
              <w:bottom w:val="single" w:sz="8" w:space="0" w:color="auto"/>
              <w:right w:val="single" w:sz="8" w:space="0" w:color="auto"/>
            </w:tcBorders>
            <w:vAlign w:val="center"/>
          </w:tcPr>
          <w:p w14:paraId="0FB48864" w14:textId="77777777" w:rsidR="009F331B" w:rsidRPr="00906B21" w:rsidRDefault="009F331B" w:rsidP="00E52A1F">
            <w:pPr>
              <w:rPr>
                <w:sz w:val="20"/>
                <w:szCs w:val="20"/>
                <w:highlight w:val="green"/>
              </w:rPr>
            </w:pPr>
            <w:r>
              <w:rPr>
                <w:sz w:val="20"/>
                <w:szCs w:val="20"/>
                <w:highlight w:val="green"/>
              </w:rPr>
              <w:t>E-74</w:t>
            </w:r>
          </w:p>
        </w:tc>
        <w:tc>
          <w:tcPr>
            <w:tcW w:w="907"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1BE110C3" w14:textId="77777777" w:rsidR="009F331B" w:rsidRPr="00906B21" w:rsidRDefault="009F331B" w:rsidP="00E52A1F">
            <w:pPr>
              <w:rPr>
                <w:sz w:val="20"/>
                <w:szCs w:val="20"/>
                <w:highlight w:val="green"/>
              </w:rPr>
            </w:pPr>
            <w:r w:rsidRPr="00906B21">
              <w:rPr>
                <w:sz w:val="20"/>
                <w:szCs w:val="20"/>
                <w:highlight w:val="green"/>
              </w:rPr>
              <w:t>Data Collection Extension</w:t>
            </w:r>
          </w:p>
        </w:tc>
        <w:tc>
          <w:tcPr>
            <w:tcW w:w="429"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44CD7AB" w14:textId="77777777" w:rsidR="009F331B" w:rsidRPr="00906B21" w:rsidRDefault="009F331B" w:rsidP="00E52A1F">
            <w:pPr>
              <w:rPr>
                <w:sz w:val="20"/>
                <w:szCs w:val="20"/>
                <w:highlight w:val="green"/>
              </w:rPr>
            </w:pPr>
            <w:r w:rsidRPr="00906B21">
              <w:rPr>
                <w:sz w:val="20"/>
                <w:szCs w:val="20"/>
                <w:highlight w:val="green"/>
              </w:rPr>
              <w:t>Email</w:t>
            </w:r>
          </w:p>
        </w:tc>
        <w:tc>
          <w:tcPr>
            <w:tcW w:w="58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2FA71E5" w14:textId="77777777" w:rsidR="009F331B" w:rsidRPr="00906B21" w:rsidRDefault="009F331B" w:rsidP="00E52A1F">
            <w:pPr>
              <w:rPr>
                <w:strike/>
                <w:sz w:val="20"/>
                <w:szCs w:val="20"/>
                <w:highlight w:val="green"/>
              </w:rPr>
            </w:pPr>
            <w:r w:rsidRPr="00906B21">
              <w:rPr>
                <w:sz w:val="20"/>
                <w:szCs w:val="20"/>
                <w:highlight w:val="green"/>
              </w:rPr>
              <w:t>4/9/2018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4CF02F90" w14:textId="77777777" w:rsidR="009F331B" w:rsidRPr="00906B21" w:rsidRDefault="009F331B" w:rsidP="00E52A1F">
            <w:pPr>
              <w:ind w:left="144"/>
              <w:rPr>
                <w:sz w:val="20"/>
                <w:szCs w:val="20"/>
                <w:highlight w:val="green"/>
              </w:rPr>
            </w:pPr>
            <w:r w:rsidRPr="00906B21">
              <w:rPr>
                <w:sz w:val="20"/>
                <w:szCs w:val="20"/>
                <w:highlight w:val="green"/>
              </w:rPr>
              <w:t>4/9/2018</w:t>
            </w:r>
          </w:p>
        </w:tc>
        <w:tc>
          <w:tcPr>
            <w:tcW w:w="712" w:type="pct"/>
            <w:tcBorders>
              <w:top w:val="single" w:sz="8" w:space="0" w:color="auto"/>
              <w:left w:val="single" w:sz="8" w:space="0" w:color="auto"/>
              <w:bottom w:val="single" w:sz="8" w:space="0" w:color="auto"/>
              <w:right w:val="single" w:sz="8" w:space="0" w:color="auto"/>
            </w:tcBorders>
          </w:tcPr>
          <w:p w14:paraId="355D8B31" w14:textId="77777777" w:rsidR="009F331B" w:rsidRPr="00906B21" w:rsidRDefault="009F331B" w:rsidP="00E52A1F">
            <w:pPr>
              <w:rPr>
                <w:highlight w:val="green"/>
              </w:rPr>
            </w:pPr>
            <w:r w:rsidRPr="00906B21">
              <w:rPr>
                <w:sz w:val="20"/>
                <w:szCs w:val="20"/>
                <w:highlight w:val="green"/>
              </w:rPr>
              <w:t>Added because of extension</w:t>
            </w:r>
          </w:p>
        </w:tc>
      </w:tr>
      <w:tr w:rsidR="009F331B" w:rsidRPr="00906B21" w14:paraId="26134BAA" w14:textId="77777777" w:rsidTr="00E52A1F">
        <w:trPr>
          <w:trHeight w:val="144"/>
        </w:trPr>
        <w:tc>
          <w:tcPr>
            <w:tcW w:w="125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1C8D2CD9" w14:textId="77777777" w:rsidR="009F331B" w:rsidRPr="00906B21" w:rsidRDefault="009F331B" w:rsidP="00E52A1F">
            <w:pPr>
              <w:rPr>
                <w:sz w:val="20"/>
                <w:szCs w:val="20"/>
                <w:highlight w:val="green"/>
              </w:rPr>
            </w:pPr>
            <w:r w:rsidRPr="00906B21">
              <w:rPr>
                <w:sz w:val="20"/>
                <w:szCs w:val="20"/>
                <w:highlight w:val="green"/>
              </w:rPr>
              <w:t>Reminder Letter 1</w:t>
            </w:r>
          </w:p>
        </w:tc>
        <w:tc>
          <w:tcPr>
            <w:tcW w:w="554" w:type="pct"/>
            <w:tcBorders>
              <w:top w:val="single" w:sz="4" w:space="0" w:color="auto"/>
              <w:left w:val="single" w:sz="8" w:space="0" w:color="auto"/>
              <w:bottom w:val="single" w:sz="8" w:space="0" w:color="auto"/>
              <w:right w:val="single" w:sz="8" w:space="0" w:color="auto"/>
            </w:tcBorders>
            <w:vAlign w:val="center"/>
          </w:tcPr>
          <w:p w14:paraId="6EFE3488" w14:textId="77777777" w:rsidR="009F331B" w:rsidRPr="00906B21" w:rsidRDefault="009F331B" w:rsidP="00E52A1F">
            <w:pPr>
              <w:rPr>
                <w:sz w:val="20"/>
                <w:szCs w:val="20"/>
                <w:highlight w:val="green"/>
              </w:rPr>
            </w:pPr>
            <w:r>
              <w:rPr>
                <w:sz w:val="20"/>
                <w:szCs w:val="20"/>
                <w:highlight w:val="green"/>
              </w:rPr>
              <w:t>E-32 – E-33</w:t>
            </w:r>
          </w:p>
        </w:tc>
        <w:tc>
          <w:tcPr>
            <w:tcW w:w="907"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29322BFC" w14:textId="77777777" w:rsidR="009F331B" w:rsidRPr="00906B21" w:rsidRDefault="009F331B" w:rsidP="00E52A1F">
            <w:pPr>
              <w:rPr>
                <w:sz w:val="20"/>
                <w:szCs w:val="20"/>
                <w:highlight w:val="green"/>
              </w:rPr>
            </w:pPr>
            <w:r w:rsidRPr="00906B21">
              <w:rPr>
                <w:sz w:val="20"/>
                <w:szCs w:val="20"/>
                <w:highlight w:val="green"/>
              </w:rPr>
              <w:t>Data Collection Extension</w:t>
            </w:r>
          </w:p>
        </w:tc>
        <w:tc>
          <w:tcPr>
            <w:tcW w:w="429"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04CE2FA7" w14:textId="77777777" w:rsidR="009F331B" w:rsidRPr="00906B21" w:rsidRDefault="009F331B" w:rsidP="00E52A1F">
            <w:pPr>
              <w:rPr>
                <w:sz w:val="20"/>
                <w:szCs w:val="20"/>
                <w:highlight w:val="green"/>
              </w:rPr>
            </w:pPr>
            <w:r w:rsidRPr="00906B21">
              <w:rPr>
                <w:sz w:val="20"/>
                <w:szCs w:val="20"/>
                <w:highlight w:val="green"/>
              </w:rPr>
              <w:t>Letter</w:t>
            </w:r>
          </w:p>
        </w:tc>
        <w:tc>
          <w:tcPr>
            <w:tcW w:w="58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7506C99F" w14:textId="77777777" w:rsidR="009F331B" w:rsidRPr="00906B21" w:rsidRDefault="009F331B" w:rsidP="00E52A1F">
            <w:pPr>
              <w:rPr>
                <w:sz w:val="20"/>
                <w:szCs w:val="20"/>
                <w:highlight w:val="green"/>
              </w:rPr>
            </w:pPr>
            <w:r w:rsidRPr="00906B21">
              <w:rPr>
                <w:sz w:val="20"/>
                <w:szCs w:val="20"/>
                <w:highlight w:val="green"/>
              </w:rPr>
              <w:t>4/13/2018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2071BC32" w14:textId="77777777" w:rsidR="009F331B" w:rsidRPr="00906B21" w:rsidRDefault="009F331B" w:rsidP="00E52A1F">
            <w:pPr>
              <w:ind w:left="144"/>
              <w:rPr>
                <w:sz w:val="20"/>
                <w:szCs w:val="20"/>
                <w:highlight w:val="green"/>
              </w:rPr>
            </w:pPr>
            <w:r w:rsidRPr="00906B21">
              <w:rPr>
                <w:sz w:val="20"/>
                <w:szCs w:val="20"/>
                <w:highlight w:val="green"/>
              </w:rPr>
              <w:t>4/16/2018</w:t>
            </w:r>
          </w:p>
        </w:tc>
        <w:tc>
          <w:tcPr>
            <w:tcW w:w="712" w:type="pct"/>
            <w:tcBorders>
              <w:top w:val="single" w:sz="8" w:space="0" w:color="auto"/>
              <w:left w:val="single" w:sz="8" w:space="0" w:color="auto"/>
              <w:bottom w:val="single" w:sz="8" w:space="0" w:color="auto"/>
              <w:right w:val="single" w:sz="8" w:space="0" w:color="auto"/>
            </w:tcBorders>
          </w:tcPr>
          <w:p w14:paraId="464D7F23" w14:textId="77777777" w:rsidR="009F331B" w:rsidRPr="00906B21" w:rsidRDefault="009F331B" w:rsidP="00E52A1F">
            <w:pPr>
              <w:rPr>
                <w:highlight w:val="green"/>
              </w:rPr>
            </w:pPr>
            <w:r w:rsidRPr="00906B21">
              <w:rPr>
                <w:sz w:val="20"/>
                <w:szCs w:val="20"/>
                <w:highlight w:val="green"/>
              </w:rPr>
              <w:t>Added because of extension</w:t>
            </w:r>
          </w:p>
        </w:tc>
      </w:tr>
      <w:tr w:rsidR="009F331B" w:rsidRPr="00906B21" w14:paraId="76C60756" w14:textId="77777777" w:rsidTr="00E52A1F">
        <w:trPr>
          <w:trHeight w:val="144"/>
        </w:trPr>
        <w:tc>
          <w:tcPr>
            <w:tcW w:w="125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D4A8C74" w14:textId="77777777" w:rsidR="009F331B" w:rsidRPr="00906B21" w:rsidRDefault="009F331B" w:rsidP="00E52A1F">
            <w:pPr>
              <w:rPr>
                <w:sz w:val="20"/>
                <w:szCs w:val="20"/>
                <w:highlight w:val="green"/>
              </w:rPr>
            </w:pPr>
            <w:r w:rsidRPr="00906B21">
              <w:rPr>
                <w:sz w:val="20"/>
                <w:szCs w:val="20"/>
                <w:highlight w:val="green"/>
              </w:rPr>
              <w:t>Reminder email 25</w:t>
            </w:r>
          </w:p>
        </w:tc>
        <w:tc>
          <w:tcPr>
            <w:tcW w:w="554" w:type="pct"/>
            <w:tcBorders>
              <w:top w:val="single" w:sz="4" w:space="0" w:color="auto"/>
              <w:left w:val="single" w:sz="8" w:space="0" w:color="auto"/>
              <w:bottom w:val="single" w:sz="8" w:space="0" w:color="auto"/>
              <w:right w:val="single" w:sz="8" w:space="0" w:color="auto"/>
            </w:tcBorders>
            <w:vAlign w:val="center"/>
          </w:tcPr>
          <w:p w14:paraId="3FFB13DC" w14:textId="77777777" w:rsidR="009F331B" w:rsidRPr="00906B21" w:rsidRDefault="009F331B" w:rsidP="00E52A1F">
            <w:pPr>
              <w:rPr>
                <w:sz w:val="20"/>
                <w:szCs w:val="20"/>
                <w:highlight w:val="green"/>
              </w:rPr>
            </w:pPr>
            <w:r>
              <w:rPr>
                <w:sz w:val="20"/>
                <w:szCs w:val="20"/>
                <w:highlight w:val="green"/>
              </w:rPr>
              <w:t>E-75</w:t>
            </w:r>
          </w:p>
        </w:tc>
        <w:tc>
          <w:tcPr>
            <w:tcW w:w="907"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1E35B0F9" w14:textId="77777777" w:rsidR="009F331B" w:rsidRPr="00906B21" w:rsidRDefault="009F331B" w:rsidP="00E52A1F">
            <w:pPr>
              <w:rPr>
                <w:sz w:val="20"/>
                <w:szCs w:val="20"/>
                <w:highlight w:val="green"/>
              </w:rPr>
            </w:pPr>
            <w:r w:rsidRPr="00906B21">
              <w:rPr>
                <w:sz w:val="20"/>
                <w:szCs w:val="20"/>
                <w:highlight w:val="green"/>
              </w:rPr>
              <w:t>Data Collection Extension</w:t>
            </w:r>
          </w:p>
        </w:tc>
        <w:tc>
          <w:tcPr>
            <w:tcW w:w="429"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0CD2EFF7" w14:textId="77777777" w:rsidR="009F331B" w:rsidRPr="00906B21" w:rsidRDefault="009F331B" w:rsidP="00E52A1F">
            <w:pPr>
              <w:rPr>
                <w:sz w:val="20"/>
                <w:szCs w:val="20"/>
                <w:highlight w:val="green"/>
              </w:rPr>
            </w:pPr>
            <w:r w:rsidRPr="00906B21">
              <w:rPr>
                <w:sz w:val="20"/>
                <w:szCs w:val="20"/>
                <w:highlight w:val="green"/>
              </w:rPr>
              <w:t>Email</w:t>
            </w:r>
          </w:p>
        </w:tc>
        <w:tc>
          <w:tcPr>
            <w:tcW w:w="58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134C905A" w14:textId="77777777" w:rsidR="009F331B" w:rsidRPr="00906B21" w:rsidRDefault="009F331B" w:rsidP="00E52A1F">
            <w:pPr>
              <w:rPr>
                <w:strike/>
                <w:sz w:val="20"/>
                <w:szCs w:val="20"/>
                <w:highlight w:val="green"/>
              </w:rPr>
            </w:pP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7B4A9A51" w14:textId="77777777" w:rsidR="009F331B" w:rsidRPr="00906B21" w:rsidRDefault="009F331B" w:rsidP="00E52A1F">
            <w:pPr>
              <w:ind w:left="144"/>
              <w:rPr>
                <w:sz w:val="20"/>
                <w:szCs w:val="20"/>
                <w:highlight w:val="green"/>
              </w:rPr>
            </w:pPr>
            <w:r w:rsidRPr="00906B21">
              <w:rPr>
                <w:sz w:val="20"/>
                <w:szCs w:val="20"/>
                <w:highlight w:val="green"/>
              </w:rPr>
              <w:t>4/18/2018</w:t>
            </w:r>
          </w:p>
        </w:tc>
        <w:tc>
          <w:tcPr>
            <w:tcW w:w="712" w:type="pct"/>
            <w:tcBorders>
              <w:top w:val="single" w:sz="8" w:space="0" w:color="auto"/>
              <w:left w:val="single" w:sz="8" w:space="0" w:color="auto"/>
              <w:bottom w:val="single" w:sz="8" w:space="0" w:color="auto"/>
              <w:right w:val="single" w:sz="8" w:space="0" w:color="auto"/>
            </w:tcBorders>
          </w:tcPr>
          <w:p w14:paraId="780F1C85" w14:textId="77777777" w:rsidR="009F331B" w:rsidRPr="00906B21" w:rsidRDefault="009F331B" w:rsidP="00E52A1F">
            <w:pPr>
              <w:rPr>
                <w:highlight w:val="green"/>
              </w:rPr>
            </w:pPr>
            <w:r w:rsidRPr="00906B21">
              <w:rPr>
                <w:sz w:val="20"/>
                <w:szCs w:val="20"/>
                <w:highlight w:val="green"/>
              </w:rPr>
              <w:t>Added because of extension</w:t>
            </w:r>
          </w:p>
        </w:tc>
      </w:tr>
      <w:tr w:rsidR="009F331B" w:rsidRPr="00906B21" w14:paraId="10BEF9A5" w14:textId="77777777" w:rsidTr="00E52A1F">
        <w:trPr>
          <w:trHeight w:val="144"/>
        </w:trPr>
        <w:tc>
          <w:tcPr>
            <w:tcW w:w="125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614532C" w14:textId="77777777" w:rsidR="009F331B" w:rsidRPr="00906B21" w:rsidRDefault="009F331B" w:rsidP="00E52A1F">
            <w:pPr>
              <w:rPr>
                <w:sz w:val="20"/>
                <w:szCs w:val="20"/>
                <w:highlight w:val="green"/>
              </w:rPr>
            </w:pPr>
            <w:r w:rsidRPr="00906B21">
              <w:rPr>
                <w:sz w:val="20"/>
                <w:szCs w:val="20"/>
                <w:highlight w:val="green"/>
              </w:rPr>
              <w:t>Reminder Postcard 11</w:t>
            </w:r>
          </w:p>
        </w:tc>
        <w:tc>
          <w:tcPr>
            <w:tcW w:w="554" w:type="pct"/>
            <w:tcBorders>
              <w:top w:val="single" w:sz="4" w:space="0" w:color="auto"/>
              <w:left w:val="single" w:sz="8" w:space="0" w:color="auto"/>
              <w:bottom w:val="single" w:sz="8" w:space="0" w:color="auto"/>
              <w:right w:val="single" w:sz="8" w:space="0" w:color="auto"/>
            </w:tcBorders>
            <w:vAlign w:val="center"/>
          </w:tcPr>
          <w:p w14:paraId="74C78C3C" w14:textId="77777777" w:rsidR="009F331B" w:rsidRPr="00906B21" w:rsidRDefault="009F331B" w:rsidP="00E52A1F">
            <w:pPr>
              <w:rPr>
                <w:sz w:val="20"/>
                <w:szCs w:val="20"/>
                <w:highlight w:val="green"/>
              </w:rPr>
            </w:pPr>
            <w:r>
              <w:rPr>
                <w:sz w:val="20"/>
                <w:szCs w:val="20"/>
                <w:highlight w:val="green"/>
              </w:rPr>
              <w:t>E-38</w:t>
            </w:r>
          </w:p>
        </w:tc>
        <w:tc>
          <w:tcPr>
            <w:tcW w:w="907"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265BBE0E" w14:textId="77777777" w:rsidR="009F331B" w:rsidRPr="00906B21" w:rsidRDefault="009F331B" w:rsidP="00E52A1F">
            <w:pPr>
              <w:rPr>
                <w:sz w:val="20"/>
                <w:szCs w:val="20"/>
                <w:highlight w:val="green"/>
              </w:rPr>
            </w:pPr>
            <w:r w:rsidRPr="00906B21">
              <w:rPr>
                <w:sz w:val="20"/>
                <w:szCs w:val="20"/>
                <w:highlight w:val="green"/>
              </w:rPr>
              <w:t>Data Collection Extension</w:t>
            </w:r>
          </w:p>
        </w:tc>
        <w:tc>
          <w:tcPr>
            <w:tcW w:w="429"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896D410" w14:textId="77777777" w:rsidR="009F331B" w:rsidRPr="00906B21" w:rsidRDefault="009F331B" w:rsidP="00E52A1F">
            <w:pPr>
              <w:rPr>
                <w:sz w:val="20"/>
                <w:szCs w:val="20"/>
                <w:highlight w:val="green"/>
              </w:rPr>
            </w:pPr>
            <w:r w:rsidRPr="00906B21">
              <w:rPr>
                <w:sz w:val="20"/>
                <w:szCs w:val="20"/>
                <w:highlight w:val="green"/>
              </w:rPr>
              <w:t>Postcard</w:t>
            </w:r>
          </w:p>
        </w:tc>
        <w:tc>
          <w:tcPr>
            <w:tcW w:w="58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D522D66" w14:textId="77777777" w:rsidR="009F331B" w:rsidRPr="00906B21" w:rsidRDefault="009F331B" w:rsidP="00E52A1F">
            <w:pPr>
              <w:rPr>
                <w:strike/>
                <w:sz w:val="20"/>
                <w:szCs w:val="20"/>
                <w:highlight w:val="green"/>
              </w:rPr>
            </w:pPr>
            <w:r w:rsidRPr="00906B21">
              <w:rPr>
                <w:sz w:val="20"/>
                <w:szCs w:val="20"/>
                <w:highlight w:val="green"/>
              </w:rPr>
              <w:t>4/20/2018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14A475C1" w14:textId="77777777" w:rsidR="009F331B" w:rsidRPr="00906B21" w:rsidRDefault="009F331B" w:rsidP="00E52A1F">
            <w:pPr>
              <w:ind w:left="144"/>
              <w:rPr>
                <w:sz w:val="20"/>
                <w:szCs w:val="20"/>
                <w:highlight w:val="green"/>
              </w:rPr>
            </w:pPr>
            <w:r w:rsidRPr="00906B21">
              <w:rPr>
                <w:sz w:val="20"/>
                <w:szCs w:val="20"/>
                <w:highlight w:val="green"/>
              </w:rPr>
              <w:t>4/23/2018</w:t>
            </w:r>
          </w:p>
        </w:tc>
        <w:tc>
          <w:tcPr>
            <w:tcW w:w="712" w:type="pct"/>
            <w:tcBorders>
              <w:top w:val="single" w:sz="8" w:space="0" w:color="auto"/>
              <w:left w:val="single" w:sz="8" w:space="0" w:color="auto"/>
              <w:bottom w:val="single" w:sz="8" w:space="0" w:color="auto"/>
              <w:right w:val="single" w:sz="8" w:space="0" w:color="auto"/>
            </w:tcBorders>
          </w:tcPr>
          <w:p w14:paraId="04461C79" w14:textId="77777777" w:rsidR="009F331B" w:rsidRPr="00906B21" w:rsidRDefault="009F331B" w:rsidP="00E52A1F">
            <w:pPr>
              <w:rPr>
                <w:highlight w:val="green"/>
              </w:rPr>
            </w:pPr>
            <w:r w:rsidRPr="00906B21">
              <w:rPr>
                <w:sz w:val="20"/>
                <w:szCs w:val="20"/>
                <w:highlight w:val="green"/>
              </w:rPr>
              <w:t>Added because of extension</w:t>
            </w:r>
          </w:p>
        </w:tc>
      </w:tr>
      <w:tr w:rsidR="009F331B" w:rsidRPr="00906B21" w14:paraId="2D864877" w14:textId="77777777" w:rsidTr="00E52A1F">
        <w:trPr>
          <w:trHeight w:val="144"/>
        </w:trPr>
        <w:tc>
          <w:tcPr>
            <w:tcW w:w="125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097BDE73" w14:textId="77777777" w:rsidR="009F331B" w:rsidRPr="00906B21" w:rsidRDefault="009F331B" w:rsidP="00E52A1F">
            <w:pPr>
              <w:rPr>
                <w:sz w:val="20"/>
                <w:szCs w:val="20"/>
                <w:highlight w:val="green"/>
              </w:rPr>
            </w:pPr>
            <w:r w:rsidRPr="00906B21">
              <w:rPr>
                <w:sz w:val="20"/>
                <w:szCs w:val="20"/>
                <w:highlight w:val="green"/>
              </w:rPr>
              <w:t>Reminder email 26</w:t>
            </w:r>
          </w:p>
        </w:tc>
        <w:tc>
          <w:tcPr>
            <w:tcW w:w="554" w:type="pct"/>
            <w:tcBorders>
              <w:top w:val="single" w:sz="4" w:space="0" w:color="auto"/>
              <w:left w:val="single" w:sz="8" w:space="0" w:color="auto"/>
              <w:bottom w:val="single" w:sz="8" w:space="0" w:color="auto"/>
              <w:right w:val="single" w:sz="8" w:space="0" w:color="auto"/>
            </w:tcBorders>
            <w:vAlign w:val="center"/>
          </w:tcPr>
          <w:p w14:paraId="70119B65" w14:textId="77777777" w:rsidR="009F331B" w:rsidRPr="00906B21" w:rsidRDefault="009F331B" w:rsidP="00E52A1F">
            <w:pPr>
              <w:rPr>
                <w:sz w:val="20"/>
                <w:szCs w:val="20"/>
                <w:highlight w:val="green"/>
              </w:rPr>
            </w:pPr>
            <w:r w:rsidRPr="00906B21">
              <w:rPr>
                <w:sz w:val="20"/>
                <w:szCs w:val="20"/>
                <w:highlight w:val="green"/>
              </w:rPr>
              <w:t>E</w:t>
            </w:r>
            <w:r>
              <w:rPr>
                <w:sz w:val="20"/>
                <w:szCs w:val="20"/>
                <w:highlight w:val="green"/>
              </w:rPr>
              <w:t>-76</w:t>
            </w:r>
          </w:p>
        </w:tc>
        <w:tc>
          <w:tcPr>
            <w:tcW w:w="907"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6E8365AE" w14:textId="77777777" w:rsidR="009F331B" w:rsidRPr="00906B21" w:rsidRDefault="009F331B" w:rsidP="00E52A1F">
            <w:pPr>
              <w:rPr>
                <w:sz w:val="20"/>
                <w:szCs w:val="20"/>
                <w:highlight w:val="green"/>
              </w:rPr>
            </w:pPr>
            <w:r w:rsidRPr="00906B21">
              <w:rPr>
                <w:sz w:val="20"/>
                <w:szCs w:val="20"/>
                <w:highlight w:val="green"/>
              </w:rPr>
              <w:t>Data Collection Extension</w:t>
            </w:r>
          </w:p>
        </w:tc>
        <w:tc>
          <w:tcPr>
            <w:tcW w:w="429"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1E0A4F2" w14:textId="77777777" w:rsidR="009F331B" w:rsidRPr="00906B21" w:rsidRDefault="009F331B" w:rsidP="00E52A1F">
            <w:pPr>
              <w:rPr>
                <w:sz w:val="20"/>
                <w:szCs w:val="20"/>
                <w:highlight w:val="green"/>
              </w:rPr>
            </w:pPr>
            <w:r w:rsidRPr="00906B21">
              <w:rPr>
                <w:sz w:val="20"/>
                <w:szCs w:val="20"/>
                <w:highlight w:val="green"/>
              </w:rPr>
              <w:t>Email</w:t>
            </w:r>
          </w:p>
        </w:tc>
        <w:tc>
          <w:tcPr>
            <w:tcW w:w="58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62249E92" w14:textId="77777777" w:rsidR="009F331B" w:rsidRPr="00906B21" w:rsidRDefault="009F331B" w:rsidP="00E52A1F">
            <w:pPr>
              <w:rPr>
                <w:strike/>
                <w:sz w:val="20"/>
                <w:szCs w:val="20"/>
                <w:highlight w:val="green"/>
              </w:rPr>
            </w:pPr>
            <w:r w:rsidRPr="00906B21">
              <w:rPr>
                <w:sz w:val="20"/>
                <w:szCs w:val="20"/>
                <w:highlight w:val="green"/>
              </w:rPr>
              <w:t>4/23/2018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31E42BE5" w14:textId="77777777" w:rsidR="009F331B" w:rsidRPr="00906B21" w:rsidRDefault="009F331B" w:rsidP="00E52A1F">
            <w:pPr>
              <w:ind w:left="144"/>
              <w:rPr>
                <w:sz w:val="20"/>
                <w:szCs w:val="20"/>
                <w:highlight w:val="green"/>
              </w:rPr>
            </w:pPr>
            <w:r w:rsidRPr="00906B21">
              <w:rPr>
                <w:sz w:val="20"/>
                <w:szCs w:val="20"/>
                <w:highlight w:val="green"/>
              </w:rPr>
              <w:t>4/23/2018</w:t>
            </w:r>
          </w:p>
        </w:tc>
        <w:tc>
          <w:tcPr>
            <w:tcW w:w="712" w:type="pct"/>
            <w:tcBorders>
              <w:top w:val="single" w:sz="8" w:space="0" w:color="auto"/>
              <w:left w:val="single" w:sz="8" w:space="0" w:color="auto"/>
              <w:bottom w:val="single" w:sz="8" w:space="0" w:color="auto"/>
              <w:right w:val="single" w:sz="8" w:space="0" w:color="auto"/>
            </w:tcBorders>
          </w:tcPr>
          <w:p w14:paraId="1974B667" w14:textId="77777777" w:rsidR="009F331B" w:rsidRPr="00906B21" w:rsidRDefault="009F331B" w:rsidP="00E52A1F">
            <w:pPr>
              <w:rPr>
                <w:highlight w:val="green"/>
              </w:rPr>
            </w:pPr>
            <w:r w:rsidRPr="00906B21">
              <w:rPr>
                <w:sz w:val="20"/>
                <w:szCs w:val="20"/>
                <w:highlight w:val="green"/>
              </w:rPr>
              <w:t>Added because of extension</w:t>
            </w:r>
          </w:p>
        </w:tc>
      </w:tr>
      <w:tr w:rsidR="009F331B" w:rsidRPr="00906B21" w14:paraId="2BC7BFDD" w14:textId="77777777" w:rsidTr="00E52A1F">
        <w:trPr>
          <w:trHeight w:val="144"/>
        </w:trPr>
        <w:tc>
          <w:tcPr>
            <w:tcW w:w="125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1396B5CE" w14:textId="77777777" w:rsidR="009F331B" w:rsidRPr="00906B21" w:rsidRDefault="009F331B" w:rsidP="00E52A1F">
            <w:pPr>
              <w:rPr>
                <w:sz w:val="20"/>
                <w:szCs w:val="20"/>
                <w:highlight w:val="green"/>
              </w:rPr>
            </w:pPr>
            <w:r w:rsidRPr="00906B21">
              <w:rPr>
                <w:sz w:val="20"/>
                <w:szCs w:val="20"/>
                <w:highlight w:val="green"/>
              </w:rPr>
              <w:t>Reminder Postcard 12</w:t>
            </w:r>
          </w:p>
        </w:tc>
        <w:tc>
          <w:tcPr>
            <w:tcW w:w="554" w:type="pct"/>
            <w:tcBorders>
              <w:top w:val="single" w:sz="4" w:space="0" w:color="auto"/>
              <w:left w:val="single" w:sz="8" w:space="0" w:color="auto"/>
              <w:bottom w:val="single" w:sz="8" w:space="0" w:color="auto"/>
              <w:right w:val="single" w:sz="8" w:space="0" w:color="auto"/>
            </w:tcBorders>
            <w:vAlign w:val="center"/>
          </w:tcPr>
          <w:p w14:paraId="17C958A2" w14:textId="77777777" w:rsidR="009F331B" w:rsidRPr="00906B21" w:rsidRDefault="009F331B" w:rsidP="00E52A1F">
            <w:pPr>
              <w:rPr>
                <w:sz w:val="20"/>
                <w:szCs w:val="20"/>
                <w:highlight w:val="green"/>
              </w:rPr>
            </w:pPr>
            <w:r>
              <w:rPr>
                <w:sz w:val="20"/>
                <w:szCs w:val="20"/>
                <w:highlight w:val="green"/>
              </w:rPr>
              <w:t>E-39</w:t>
            </w:r>
          </w:p>
        </w:tc>
        <w:tc>
          <w:tcPr>
            <w:tcW w:w="907"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225A0C8E" w14:textId="77777777" w:rsidR="009F331B" w:rsidRPr="00906B21" w:rsidRDefault="009F331B" w:rsidP="00E52A1F">
            <w:pPr>
              <w:rPr>
                <w:sz w:val="20"/>
                <w:szCs w:val="20"/>
                <w:highlight w:val="green"/>
              </w:rPr>
            </w:pPr>
            <w:r w:rsidRPr="00906B21">
              <w:rPr>
                <w:sz w:val="20"/>
                <w:szCs w:val="20"/>
                <w:highlight w:val="green"/>
              </w:rPr>
              <w:t>Data Collection Extension</w:t>
            </w:r>
          </w:p>
        </w:tc>
        <w:tc>
          <w:tcPr>
            <w:tcW w:w="429"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73A064EC" w14:textId="77777777" w:rsidR="009F331B" w:rsidRPr="00906B21" w:rsidRDefault="009F331B" w:rsidP="00E52A1F">
            <w:pPr>
              <w:rPr>
                <w:sz w:val="20"/>
                <w:szCs w:val="20"/>
                <w:highlight w:val="green"/>
              </w:rPr>
            </w:pPr>
            <w:r w:rsidRPr="00906B21">
              <w:rPr>
                <w:sz w:val="20"/>
                <w:szCs w:val="20"/>
                <w:highlight w:val="green"/>
              </w:rPr>
              <w:t>Postcard</w:t>
            </w:r>
          </w:p>
        </w:tc>
        <w:tc>
          <w:tcPr>
            <w:tcW w:w="58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6B4C9A8F" w14:textId="77777777" w:rsidR="009F331B" w:rsidRPr="00906B21" w:rsidRDefault="009F331B" w:rsidP="00E52A1F">
            <w:pPr>
              <w:rPr>
                <w:sz w:val="20"/>
                <w:szCs w:val="20"/>
                <w:highlight w:val="green"/>
              </w:rPr>
            </w:pPr>
            <w:r w:rsidRPr="00906B21">
              <w:rPr>
                <w:sz w:val="20"/>
                <w:szCs w:val="20"/>
                <w:highlight w:val="green"/>
              </w:rPr>
              <w:t>4/27/2018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74D23E48" w14:textId="77777777" w:rsidR="009F331B" w:rsidRPr="00906B21" w:rsidRDefault="009F331B" w:rsidP="00E52A1F">
            <w:pPr>
              <w:ind w:left="144"/>
              <w:rPr>
                <w:sz w:val="20"/>
                <w:szCs w:val="20"/>
                <w:highlight w:val="green"/>
              </w:rPr>
            </w:pPr>
            <w:r w:rsidRPr="00906B21">
              <w:rPr>
                <w:sz w:val="20"/>
                <w:szCs w:val="20"/>
                <w:highlight w:val="green"/>
              </w:rPr>
              <w:t>4/30/2018</w:t>
            </w:r>
          </w:p>
        </w:tc>
        <w:tc>
          <w:tcPr>
            <w:tcW w:w="712" w:type="pct"/>
            <w:tcBorders>
              <w:top w:val="single" w:sz="8" w:space="0" w:color="auto"/>
              <w:left w:val="single" w:sz="8" w:space="0" w:color="auto"/>
              <w:bottom w:val="single" w:sz="8" w:space="0" w:color="auto"/>
              <w:right w:val="single" w:sz="8" w:space="0" w:color="auto"/>
            </w:tcBorders>
          </w:tcPr>
          <w:p w14:paraId="40AC445F" w14:textId="77777777" w:rsidR="009F331B" w:rsidRPr="00906B21" w:rsidRDefault="009F331B" w:rsidP="00E52A1F">
            <w:pPr>
              <w:rPr>
                <w:highlight w:val="green"/>
              </w:rPr>
            </w:pPr>
            <w:r w:rsidRPr="00906B21">
              <w:rPr>
                <w:sz w:val="20"/>
                <w:szCs w:val="20"/>
                <w:highlight w:val="green"/>
              </w:rPr>
              <w:t>Added because of extension</w:t>
            </w:r>
          </w:p>
        </w:tc>
      </w:tr>
      <w:tr w:rsidR="009F331B" w:rsidRPr="00906B21" w14:paraId="79359B88" w14:textId="77777777" w:rsidTr="00E52A1F">
        <w:trPr>
          <w:trHeight w:val="144"/>
        </w:trPr>
        <w:tc>
          <w:tcPr>
            <w:tcW w:w="125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9184279" w14:textId="77777777" w:rsidR="009F331B" w:rsidRPr="00906B21" w:rsidRDefault="009F331B" w:rsidP="00E52A1F">
            <w:pPr>
              <w:rPr>
                <w:sz w:val="20"/>
                <w:szCs w:val="20"/>
                <w:highlight w:val="green"/>
              </w:rPr>
            </w:pPr>
            <w:r w:rsidRPr="00906B21">
              <w:rPr>
                <w:sz w:val="20"/>
                <w:szCs w:val="20"/>
                <w:highlight w:val="green"/>
              </w:rPr>
              <w:t>Reminder email 27</w:t>
            </w:r>
          </w:p>
        </w:tc>
        <w:tc>
          <w:tcPr>
            <w:tcW w:w="554" w:type="pct"/>
            <w:tcBorders>
              <w:top w:val="single" w:sz="4" w:space="0" w:color="auto"/>
              <w:left w:val="single" w:sz="8" w:space="0" w:color="auto"/>
              <w:bottom w:val="single" w:sz="8" w:space="0" w:color="auto"/>
              <w:right w:val="single" w:sz="8" w:space="0" w:color="auto"/>
            </w:tcBorders>
            <w:vAlign w:val="center"/>
          </w:tcPr>
          <w:p w14:paraId="22BAF6D9" w14:textId="77777777" w:rsidR="009F331B" w:rsidRPr="00906B21" w:rsidRDefault="009F331B" w:rsidP="00E52A1F">
            <w:pPr>
              <w:rPr>
                <w:sz w:val="20"/>
                <w:szCs w:val="20"/>
                <w:highlight w:val="green"/>
              </w:rPr>
            </w:pPr>
            <w:r>
              <w:rPr>
                <w:sz w:val="20"/>
                <w:szCs w:val="20"/>
                <w:highlight w:val="green"/>
              </w:rPr>
              <w:t>E-77</w:t>
            </w:r>
          </w:p>
        </w:tc>
        <w:tc>
          <w:tcPr>
            <w:tcW w:w="907"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799CA2F8" w14:textId="77777777" w:rsidR="009F331B" w:rsidRPr="00906B21" w:rsidRDefault="009F331B" w:rsidP="00E52A1F">
            <w:pPr>
              <w:rPr>
                <w:sz w:val="20"/>
                <w:szCs w:val="20"/>
                <w:highlight w:val="green"/>
              </w:rPr>
            </w:pPr>
            <w:r w:rsidRPr="00906B21">
              <w:rPr>
                <w:sz w:val="20"/>
                <w:szCs w:val="20"/>
                <w:highlight w:val="green"/>
              </w:rPr>
              <w:t>Data Collection Extension</w:t>
            </w:r>
          </w:p>
        </w:tc>
        <w:tc>
          <w:tcPr>
            <w:tcW w:w="429"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0924F085" w14:textId="77777777" w:rsidR="009F331B" w:rsidRPr="00906B21" w:rsidRDefault="009F331B" w:rsidP="00E52A1F">
            <w:pPr>
              <w:rPr>
                <w:sz w:val="20"/>
                <w:szCs w:val="20"/>
                <w:highlight w:val="green"/>
              </w:rPr>
            </w:pPr>
            <w:r w:rsidRPr="00906B21">
              <w:rPr>
                <w:sz w:val="20"/>
                <w:szCs w:val="20"/>
                <w:highlight w:val="green"/>
              </w:rPr>
              <w:t>Email</w:t>
            </w:r>
          </w:p>
        </w:tc>
        <w:tc>
          <w:tcPr>
            <w:tcW w:w="58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692BCB7F" w14:textId="77777777" w:rsidR="009F331B" w:rsidRPr="00906B21" w:rsidRDefault="009F331B" w:rsidP="00E52A1F">
            <w:pPr>
              <w:rPr>
                <w:strike/>
                <w:sz w:val="20"/>
                <w:szCs w:val="20"/>
                <w:highlight w:val="green"/>
              </w:rPr>
            </w:pPr>
            <w:r w:rsidRPr="00906B21">
              <w:rPr>
                <w:sz w:val="20"/>
                <w:szCs w:val="20"/>
                <w:highlight w:val="green"/>
              </w:rPr>
              <w:t>4/28/2018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502AB548" w14:textId="77777777" w:rsidR="009F331B" w:rsidRPr="00906B21" w:rsidRDefault="009F331B" w:rsidP="00E52A1F">
            <w:pPr>
              <w:ind w:left="144"/>
              <w:rPr>
                <w:sz w:val="20"/>
                <w:szCs w:val="20"/>
                <w:highlight w:val="green"/>
              </w:rPr>
            </w:pPr>
            <w:r w:rsidRPr="00906B21">
              <w:rPr>
                <w:sz w:val="20"/>
                <w:szCs w:val="20"/>
                <w:highlight w:val="green"/>
              </w:rPr>
              <w:t>4/28/2018</w:t>
            </w:r>
          </w:p>
        </w:tc>
        <w:tc>
          <w:tcPr>
            <w:tcW w:w="712" w:type="pct"/>
            <w:tcBorders>
              <w:top w:val="single" w:sz="8" w:space="0" w:color="auto"/>
              <w:left w:val="single" w:sz="8" w:space="0" w:color="auto"/>
              <w:bottom w:val="single" w:sz="8" w:space="0" w:color="auto"/>
              <w:right w:val="single" w:sz="8" w:space="0" w:color="auto"/>
            </w:tcBorders>
          </w:tcPr>
          <w:p w14:paraId="11796573" w14:textId="77777777" w:rsidR="009F331B" w:rsidRPr="00906B21" w:rsidRDefault="009F331B" w:rsidP="00E52A1F">
            <w:pPr>
              <w:rPr>
                <w:highlight w:val="green"/>
              </w:rPr>
            </w:pPr>
            <w:r w:rsidRPr="00906B21">
              <w:rPr>
                <w:sz w:val="20"/>
                <w:szCs w:val="20"/>
                <w:highlight w:val="green"/>
              </w:rPr>
              <w:t>Added because of extension</w:t>
            </w:r>
          </w:p>
        </w:tc>
      </w:tr>
      <w:tr w:rsidR="009F331B" w:rsidRPr="00906B21" w14:paraId="7D18E865" w14:textId="77777777" w:rsidTr="00E52A1F">
        <w:trPr>
          <w:trHeight w:val="144"/>
        </w:trPr>
        <w:tc>
          <w:tcPr>
            <w:tcW w:w="125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189C976F" w14:textId="77777777" w:rsidR="009F331B" w:rsidRPr="00906B21" w:rsidRDefault="009F331B" w:rsidP="00E52A1F">
            <w:pPr>
              <w:rPr>
                <w:sz w:val="20"/>
                <w:szCs w:val="20"/>
                <w:highlight w:val="green"/>
              </w:rPr>
            </w:pPr>
            <w:r w:rsidRPr="00906B21">
              <w:rPr>
                <w:sz w:val="20"/>
                <w:szCs w:val="20"/>
                <w:highlight w:val="green"/>
              </w:rPr>
              <w:t>Reminder text 8</w:t>
            </w:r>
          </w:p>
        </w:tc>
        <w:tc>
          <w:tcPr>
            <w:tcW w:w="554" w:type="pct"/>
            <w:tcBorders>
              <w:top w:val="single" w:sz="4" w:space="0" w:color="auto"/>
              <w:left w:val="single" w:sz="8" w:space="0" w:color="auto"/>
              <w:bottom w:val="single" w:sz="8" w:space="0" w:color="auto"/>
              <w:right w:val="single" w:sz="8" w:space="0" w:color="auto"/>
            </w:tcBorders>
            <w:vAlign w:val="center"/>
          </w:tcPr>
          <w:p w14:paraId="4A6A4DDF" w14:textId="77777777" w:rsidR="009F331B" w:rsidRPr="00906B21" w:rsidRDefault="009F331B" w:rsidP="00E52A1F">
            <w:pPr>
              <w:rPr>
                <w:sz w:val="20"/>
                <w:szCs w:val="20"/>
                <w:highlight w:val="green"/>
              </w:rPr>
            </w:pPr>
            <w:r>
              <w:rPr>
                <w:sz w:val="20"/>
                <w:szCs w:val="20"/>
                <w:highlight w:val="green"/>
              </w:rPr>
              <w:t>E-90</w:t>
            </w:r>
          </w:p>
        </w:tc>
        <w:tc>
          <w:tcPr>
            <w:tcW w:w="907"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6B3A47F7" w14:textId="77777777" w:rsidR="009F331B" w:rsidRPr="00906B21" w:rsidRDefault="009F331B" w:rsidP="00E52A1F">
            <w:pPr>
              <w:rPr>
                <w:sz w:val="20"/>
                <w:szCs w:val="20"/>
                <w:highlight w:val="green"/>
              </w:rPr>
            </w:pPr>
            <w:r w:rsidRPr="00906B21">
              <w:rPr>
                <w:sz w:val="20"/>
                <w:szCs w:val="20"/>
                <w:highlight w:val="green"/>
              </w:rPr>
              <w:t>Data Collection Extension</w:t>
            </w:r>
          </w:p>
        </w:tc>
        <w:tc>
          <w:tcPr>
            <w:tcW w:w="429"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5E7B469" w14:textId="77777777" w:rsidR="009F331B" w:rsidRPr="00906B21" w:rsidRDefault="009F331B" w:rsidP="00E52A1F">
            <w:pPr>
              <w:rPr>
                <w:sz w:val="20"/>
                <w:szCs w:val="20"/>
                <w:highlight w:val="green"/>
              </w:rPr>
            </w:pPr>
            <w:r w:rsidRPr="00906B21">
              <w:rPr>
                <w:sz w:val="20"/>
                <w:szCs w:val="20"/>
                <w:highlight w:val="green"/>
              </w:rPr>
              <w:t>Text</w:t>
            </w:r>
          </w:p>
        </w:tc>
        <w:tc>
          <w:tcPr>
            <w:tcW w:w="58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1500E65B" w14:textId="77777777" w:rsidR="009F331B" w:rsidRPr="00906B21" w:rsidRDefault="009F331B" w:rsidP="00E52A1F">
            <w:pPr>
              <w:rPr>
                <w:strike/>
                <w:sz w:val="20"/>
                <w:szCs w:val="20"/>
                <w:highlight w:val="green"/>
              </w:rPr>
            </w:pPr>
            <w:r w:rsidRPr="00906B21">
              <w:rPr>
                <w:sz w:val="20"/>
                <w:szCs w:val="20"/>
                <w:highlight w:val="green"/>
              </w:rPr>
              <w:t>4/29/2018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5E91EC1A" w14:textId="77777777" w:rsidR="009F331B" w:rsidRPr="00906B21" w:rsidRDefault="009F331B" w:rsidP="00E52A1F">
            <w:pPr>
              <w:ind w:left="144"/>
              <w:rPr>
                <w:sz w:val="20"/>
                <w:szCs w:val="20"/>
                <w:highlight w:val="green"/>
              </w:rPr>
            </w:pPr>
            <w:r w:rsidRPr="00906B21">
              <w:rPr>
                <w:sz w:val="20"/>
                <w:szCs w:val="20"/>
                <w:highlight w:val="green"/>
              </w:rPr>
              <w:t>4/29/2018</w:t>
            </w:r>
          </w:p>
        </w:tc>
        <w:tc>
          <w:tcPr>
            <w:tcW w:w="712" w:type="pct"/>
            <w:tcBorders>
              <w:top w:val="single" w:sz="8" w:space="0" w:color="auto"/>
              <w:left w:val="single" w:sz="8" w:space="0" w:color="auto"/>
              <w:bottom w:val="single" w:sz="8" w:space="0" w:color="auto"/>
              <w:right w:val="single" w:sz="8" w:space="0" w:color="auto"/>
            </w:tcBorders>
          </w:tcPr>
          <w:p w14:paraId="1F1B8062" w14:textId="77777777" w:rsidR="009F331B" w:rsidRPr="00906B21" w:rsidRDefault="009F331B" w:rsidP="00E52A1F">
            <w:pPr>
              <w:rPr>
                <w:highlight w:val="green"/>
              </w:rPr>
            </w:pPr>
            <w:r w:rsidRPr="00906B21">
              <w:rPr>
                <w:sz w:val="20"/>
                <w:szCs w:val="20"/>
                <w:highlight w:val="green"/>
              </w:rPr>
              <w:t>Added because of extension</w:t>
            </w:r>
          </w:p>
        </w:tc>
      </w:tr>
      <w:tr w:rsidR="009F331B" w:rsidRPr="00906B21" w14:paraId="3519CFAD" w14:textId="77777777" w:rsidTr="00E52A1F">
        <w:trPr>
          <w:trHeight w:val="144"/>
        </w:trPr>
        <w:tc>
          <w:tcPr>
            <w:tcW w:w="125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F985EC1" w14:textId="77777777" w:rsidR="009F331B" w:rsidRPr="00906B21" w:rsidRDefault="009F331B" w:rsidP="00E52A1F">
            <w:pPr>
              <w:rPr>
                <w:sz w:val="20"/>
                <w:szCs w:val="20"/>
                <w:highlight w:val="green"/>
              </w:rPr>
            </w:pPr>
            <w:r w:rsidRPr="00906B21">
              <w:rPr>
                <w:sz w:val="20"/>
                <w:szCs w:val="20"/>
                <w:highlight w:val="green"/>
              </w:rPr>
              <w:t>Reminder email 28</w:t>
            </w:r>
          </w:p>
        </w:tc>
        <w:tc>
          <w:tcPr>
            <w:tcW w:w="554" w:type="pct"/>
            <w:tcBorders>
              <w:top w:val="single" w:sz="4" w:space="0" w:color="auto"/>
              <w:left w:val="single" w:sz="8" w:space="0" w:color="auto"/>
              <w:bottom w:val="single" w:sz="8" w:space="0" w:color="auto"/>
              <w:right w:val="single" w:sz="8" w:space="0" w:color="auto"/>
            </w:tcBorders>
            <w:vAlign w:val="center"/>
          </w:tcPr>
          <w:p w14:paraId="5377F9E3" w14:textId="77777777" w:rsidR="009F331B" w:rsidRPr="00906B21" w:rsidRDefault="009F331B" w:rsidP="00E52A1F">
            <w:pPr>
              <w:rPr>
                <w:sz w:val="20"/>
                <w:szCs w:val="20"/>
                <w:highlight w:val="green"/>
              </w:rPr>
            </w:pPr>
            <w:r w:rsidRPr="00906B21">
              <w:rPr>
                <w:sz w:val="20"/>
                <w:szCs w:val="20"/>
                <w:highlight w:val="green"/>
              </w:rPr>
              <w:t>E-78</w:t>
            </w:r>
          </w:p>
        </w:tc>
        <w:tc>
          <w:tcPr>
            <w:tcW w:w="907"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3CBA6942" w14:textId="77777777" w:rsidR="009F331B" w:rsidRPr="00906B21" w:rsidRDefault="009F331B" w:rsidP="00E52A1F">
            <w:pPr>
              <w:rPr>
                <w:sz w:val="20"/>
                <w:szCs w:val="20"/>
                <w:highlight w:val="green"/>
              </w:rPr>
            </w:pPr>
            <w:r w:rsidRPr="00906B21">
              <w:rPr>
                <w:sz w:val="20"/>
                <w:szCs w:val="20"/>
                <w:highlight w:val="green"/>
              </w:rPr>
              <w:t>Data Collection Extension</w:t>
            </w:r>
          </w:p>
        </w:tc>
        <w:tc>
          <w:tcPr>
            <w:tcW w:w="429"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5664E31D" w14:textId="77777777" w:rsidR="009F331B" w:rsidRPr="00906B21" w:rsidRDefault="009F331B" w:rsidP="00E52A1F">
            <w:pPr>
              <w:rPr>
                <w:sz w:val="20"/>
                <w:szCs w:val="20"/>
                <w:highlight w:val="green"/>
              </w:rPr>
            </w:pPr>
            <w:r w:rsidRPr="00906B21">
              <w:rPr>
                <w:sz w:val="20"/>
                <w:szCs w:val="20"/>
                <w:highlight w:val="green"/>
              </w:rPr>
              <w:t>Email</w:t>
            </w:r>
          </w:p>
        </w:tc>
        <w:tc>
          <w:tcPr>
            <w:tcW w:w="580"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7769BD14" w14:textId="77777777" w:rsidR="009F331B" w:rsidRPr="00906B21" w:rsidRDefault="009F331B" w:rsidP="00E52A1F">
            <w:pPr>
              <w:rPr>
                <w:strike/>
                <w:sz w:val="20"/>
                <w:szCs w:val="20"/>
                <w:highlight w:val="green"/>
              </w:rPr>
            </w:pPr>
            <w:r w:rsidRPr="00906B21">
              <w:rPr>
                <w:sz w:val="20"/>
                <w:szCs w:val="20"/>
                <w:highlight w:val="green"/>
              </w:rPr>
              <w:t>5/3/2018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2E879789" w14:textId="77777777" w:rsidR="009F331B" w:rsidRPr="00906B21" w:rsidRDefault="009F331B" w:rsidP="00E52A1F">
            <w:pPr>
              <w:ind w:left="144"/>
              <w:rPr>
                <w:sz w:val="20"/>
                <w:szCs w:val="20"/>
                <w:highlight w:val="green"/>
              </w:rPr>
            </w:pPr>
            <w:r w:rsidRPr="00906B21">
              <w:rPr>
                <w:sz w:val="20"/>
                <w:szCs w:val="20"/>
                <w:highlight w:val="green"/>
              </w:rPr>
              <w:t>5/3/2018</w:t>
            </w:r>
          </w:p>
        </w:tc>
        <w:tc>
          <w:tcPr>
            <w:tcW w:w="712" w:type="pct"/>
            <w:tcBorders>
              <w:top w:val="single" w:sz="8" w:space="0" w:color="auto"/>
              <w:left w:val="single" w:sz="8" w:space="0" w:color="auto"/>
              <w:bottom w:val="single" w:sz="8" w:space="0" w:color="auto"/>
              <w:right w:val="single" w:sz="8" w:space="0" w:color="auto"/>
            </w:tcBorders>
          </w:tcPr>
          <w:p w14:paraId="22CD3292" w14:textId="77777777" w:rsidR="009F331B" w:rsidRPr="00906B21" w:rsidRDefault="009F331B" w:rsidP="00E52A1F">
            <w:pPr>
              <w:rPr>
                <w:highlight w:val="green"/>
              </w:rPr>
            </w:pPr>
            <w:r w:rsidRPr="00906B21">
              <w:rPr>
                <w:sz w:val="20"/>
                <w:szCs w:val="20"/>
                <w:highlight w:val="green"/>
              </w:rPr>
              <w:t>Added because of extension</w:t>
            </w:r>
          </w:p>
        </w:tc>
      </w:tr>
      <w:tr w:rsidR="009F331B" w:rsidRPr="00906B21" w14:paraId="0EF88525" w14:textId="77777777" w:rsidTr="00E52A1F">
        <w:trPr>
          <w:trHeight w:val="144"/>
        </w:trPr>
        <w:tc>
          <w:tcPr>
            <w:tcW w:w="125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A40E203" w14:textId="77777777" w:rsidR="009F331B" w:rsidRPr="00906B21" w:rsidRDefault="009F331B" w:rsidP="00E52A1F">
            <w:pPr>
              <w:rPr>
                <w:sz w:val="20"/>
                <w:szCs w:val="20"/>
                <w:highlight w:val="green"/>
              </w:rPr>
            </w:pPr>
            <w:r w:rsidRPr="00906B21">
              <w:rPr>
                <w:sz w:val="20"/>
                <w:szCs w:val="20"/>
                <w:highlight w:val="green"/>
              </w:rPr>
              <w:t>Reminder email 29</w:t>
            </w:r>
          </w:p>
        </w:tc>
        <w:tc>
          <w:tcPr>
            <w:tcW w:w="554" w:type="pct"/>
            <w:tcBorders>
              <w:top w:val="single" w:sz="4" w:space="0" w:color="auto"/>
              <w:left w:val="single" w:sz="8" w:space="0" w:color="auto"/>
              <w:bottom w:val="single" w:sz="8" w:space="0" w:color="auto"/>
              <w:right w:val="single" w:sz="8" w:space="0" w:color="auto"/>
            </w:tcBorders>
            <w:vAlign w:val="center"/>
          </w:tcPr>
          <w:p w14:paraId="662B4F79" w14:textId="77777777" w:rsidR="009F331B" w:rsidRPr="00906B21" w:rsidRDefault="009F331B" w:rsidP="00E52A1F">
            <w:pPr>
              <w:rPr>
                <w:sz w:val="20"/>
                <w:szCs w:val="20"/>
                <w:highlight w:val="green"/>
              </w:rPr>
            </w:pPr>
            <w:r w:rsidRPr="00906B21">
              <w:rPr>
                <w:sz w:val="20"/>
                <w:szCs w:val="20"/>
                <w:highlight w:val="green"/>
              </w:rPr>
              <w:t>E-79</w:t>
            </w:r>
          </w:p>
        </w:tc>
        <w:tc>
          <w:tcPr>
            <w:tcW w:w="907"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2694D29D" w14:textId="77777777" w:rsidR="009F331B" w:rsidRPr="00906B21" w:rsidRDefault="009F331B" w:rsidP="00E52A1F">
            <w:pPr>
              <w:rPr>
                <w:sz w:val="20"/>
                <w:szCs w:val="20"/>
                <w:highlight w:val="green"/>
              </w:rPr>
            </w:pPr>
            <w:r w:rsidRPr="00906B21">
              <w:rPr>
                <w:sz w:val="20"/>
                <w:szCs w:val="20"/>
                <w:highlight w:val="green"/>
              </w:rPr>
              <w:t>Data Collection Extension</w:t>
            </w:r>
          </w:p>
        </w:tc>
        <w:tc>
          <w:tcPr>
            <w:tcW w:w="429"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6609BF7" w14:textId="77777777" w:rsidR="009F331B" w:rsidRPr="00906B21" w:rsidRDefault="009F331B" w:rsidP="00E52A1F">
            <w:pPr>
              <w:rPr>
                <w:sz w:val="20"/>
                <w:szCs w:val="20"/>
                <w:highlight w:val="green"/>
              </w:rPr>
            </w:pPr>
            <w:r w:rsidRPr="00906B21">
              <w:rPr>
                <w:sz w:val="20"/>
                <w:szCs w:val="20"/>
                <w:highlight w:val="green"/>
              </w:rPr>
              <w:t>Email</w:t>
            </w:r>
          </w:p>
        </w:tc>
        <w:tc>
          <w:tcPr>
            <w:tcW w:w="580"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34C1EC9" w14:textId="77777777" w:rsidR="009F331B" w:rsidRPr="00906B21" w:rsidRDefault="009F331B" w:rsidP="00E52A1F">
            <w:pPr>
              <w:rPr>
                <w:strike/>
                <w:sz w:val="20"/>
                <w:szCs w:val="20"/>
                <w:highlight w:val="green"/>
              </w:rPr>
            </w:pPr>
            <w:r w:rsidRPr="00906B21">
              <w:rPr>
                <w:sz w:val="20"/>
                <w:szCs w:val="20"/>
                <w:highlight w:val="green"/>
              </w:rPr>
              <w:t>5/8/2018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0A45C683" w14:textId="77777777" w:rsidR="009F331B" w:rsidRPr="00906B21" w:rsidRDefault="009F331B" w:rsidP="00E52A1F">
            <w:pPr>
              <w:ind w:left="144"/>
              <w:rPr>
                <w:sz w:val="20"/>
                <w:szCs w:val="20"/>
                <w:highlight w:val="green"/>
              </w:rPr>
            </w:pPr>
            <w:r w:rsidRPr="00906B21">
              <w:rPr>
                <w:sz w:val="20"/>
                <w:szCs w:val="20"/>
                <w:highlight w:val="green"/>
              </w:rPr>
              <w:t>5/8/2018</w:t>
            </w:r>
          </w:p>
        </w:tc>
        <w:tc>
          <w:tcPr>
            <w:tcW w:w="712" w:type="pct"/>
            <w:tcBorders>
              <w:top w:val="single" w:sz="8" w:space="0" w:color="auto"/>
              <w:left w:val="single" w:sz="8" w:space="0" w:color="auto"/>
              <w:bottom w:val="single" w:sz="8" w:space="0" w:color="auto"/>
              <w:right w:val="single" w:sz="8" w:space="0" w:color="auto"/>
            </w:tcBorders>
          </w:tcPr>
          <w:p w14:paraId="31DD39A0" w14:textId="77777777" w:rsidR="009F331B" w:rsidRPr="00906B21" w:rsidRDefault="009F331B" w:rsidP="00E52A1F">
            <w:pPr>
              <w:rPr>
                <w:highlight w:val="green"/>
              </w:rPr>
            </w:pPr>
            <w:r w:rsidRPr="00906B21">
              <w:rPr>
                <w:sz w:val="20"/>
                <w:szCs w:val="20"/>
                <w:highlight w:val="green"/>
              </w:rPr>
              <w:t>Added because of extension</w:t>
            </w:r>
          </w:p>
        </w:tc>
      </w:tr>
      <w:tr w:rsidR="009F331B" w:rsidRPr="00906B21" w14:paraId="49130DE3" w14:textId="77777777" w:rsidTr="00E52A1F">
        <w:trPr>
          <w:trHeight w:val="144"/>
        </w:trPr>
        <w:tc>
          <w:tcPr>
            <w:tcW w:w="125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6F18A3FF" w14:textId="77777777" w:rsidR="009F331B" w:rsidRPr="00906B21" w:rsidRDefault="009F331B" w:rsidP="00E52A1F">
            <w:pPr>
              <w:rPr>
                <w:sz w:val="20"/>
                <w:szCs w:val="20"/>
                <w:highlight w:val="green"/>
              </w:rPr>
            </w:pPr>
            <w:r w:rsidRPr="00906B21">
              <w:rPr>
                <w:sz w:val="20"/>
                <w:szCs w:val="20"/>
                <w:highlight w:val="green"/>
              </w:rPr>
              <w:t>Reminder Letter 2</w:t>
            </w:r>
          </w:p>
        </w:tc>
        <w:tc>
          <w:tcPr>
            <w:tcW w:w="554" w:type="pct"/>
            <w:tcBorders>
              <w:top w:val="single" w:sz="4" w:space="0" w:color="auto"/>
              <w:left w:val="single" w:sz="8" w:space="0" w:color="auto"/>
              <w:bottom w:val="single" w:sz="8" w:space="0" w:color="auto"/>
              <w:right w:val="single" w:sz="8" w:space="0" w:color="auto"/>
            </w:tcBorders>
            <w:vAlign w:val="center"/>
          </w:tcPr>
          <w:p w14:paraId="1F585963" w14:textId="77777777" w:rsidR="009F331B" w:rsidRPr="00906B21" w:rsidRDefault="009F331B" w:rsidP="00E52A1F">
            <w:pPr>
              <w:rPr>
                <w:sz w:val="20"/>
                <w:szCs w:val="20"/>
                <w:highlight w:val="green"/>
              </w:rPr>
            </w:pPr>
            <w:r>
              <w:rPr>
                <w:sz w:val="20"/>
                <w:szCs w:val="20"/>
                <w:highlight w:val="green"/>
              </w:rPr>
              <w:t>E-34 E-35</w:t>
            </w:r>
          </w:p>
        </w:tc>
        <w:tc>
          <w:tcPr>
            <w:tcW w:w="907"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1B69E63C" w14:textId="77777777" w:rsidR="009F331B" w:rsidRPr="00906B21" w:rsidRDefault="009F331B" w:rsidP="00E52A1F">
            <w:pPr>
              <w:rPr>
                <w:sz w:val="20"/>
                <w:szCs w:val="20"/>
                <w:highlight w:val="green"/>
              </w:rPr>
            </w:pPr>
            <w:r w:rsidRPr="00906B21">
              <w:rPr>
                <w:sz w:val="20"/>
                <w:szCs w:val="20"/>
                <w:highlight w:val="green"/>
              </w:rPr>
              <w:t>Data Collection Extension</w:t>
            </w:r>
          </w:p>
        </w:tc>
        <w:tc>
          <w:tcPr>
            <w:tcW w:w="429"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8B25946" w14:textId="77777777" w:rsidR="009F331B" w:rsidRPr="00906B21" w:rsidRDefault="009F331B" w:rsidP="00E52A1F">
            <w:pPr>
              <w:rPr>
                <w:sz w:val="20"/>
                <w:szCs w:val="20"/>
                <w:highlight w:val="green"/>
              </w:rPr>
            </w:pPr>
            <w:r w:rsidRPr="00906B21">
              <w:rPr>
                <w:sz w:val="20"/>
                <w:szCs w:val="20"/>
                <w:highlight w:val="green"/>
              </w:rPr>
              <w:t>Letter</w:t>
            </w:r>
          </w:p>
        </w:tc>
        <w:tc>
          <w:tcPr>
            <w:tcW w:w="580"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7D17A539" w14:textId="77777777" w:rsidR="009F331B" w:rsidRPr="00906B21" w:rsidRDefault="009F331B" w:rsidP="00E52A1F">
            <w:pPr>
              <w:rPr>
                <w:sz w:val="20"/>
                <w:szCs w:val="20"/>
                <w:highlight w:val="green"/>
              </w:rPr>
            </w:pPr>
            <w:r w:rsidRPr="00906B21">
              <w:rPr>
                <w:sz w:val="20"/>
                <w:szCs w:val="20"/>
                <w:highlight w:val="green"/>
              </w:rPr>
              <w:t>5/11/2018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0F2A70E6" w14:textId="77777777" w:rsidR="009F331B" w:rsidRPr="00906B21" w:rsidRDefault="009F331B" w:rsidP="00E52A1F">
            <w:pPr>
              <w:ind w:left="144"/>
              <w:rPr>
                <w:sz w:val="20"/>
                <w:szCs w:val="20"/>
                <w:highlight w:val="green"/>
              </w:rPr>
            </w:pPr>
            <w:r w:rsidRPr="00906B21">
              <w:rPr>
                <w:sz w:val="20"/>
                <w:szCs w:val="20"/>
                <w:highlight w:val="green"/>
              </w:rPr>
              <w:t>5/11/2018</w:t>
            </w:r>
          </w:p>
        </w:tc>
        <w:tc>
          <w:tcPr>
            <w:tcW w:w="712" w:type="pct"/>
            <w:tcBorders>
              <w:top w:val="single" w:sz="8" w:space="0" w:color="auto"/>
              <w:left w:val="single" w:sz="8" w:space="0" w:color="auto"/>
              <w:bottom w:val="single" w:sz="8" w:space="0" w:color="auto"/>
              <w:right w:val="single" w:sz="8" w:space="0" w:color="auto"/>
            </w:tcBorders>
          </w:tcPr>
          <w:p w14:paraId="6A39DE53" w14:textId="77777777" w:rsidR="009F331B" w:rsidRPr="00906B21" w:rsidRDefault="009F331B" w:rsidP="00E52A1F">
            <w:pPr>
              <w:rPr>
                <w:highlight w:val="green"/>
              </w:rPr>
            </w:pPr>
            <w:r w:rsidRPr="00906B21">
              <w:rPr>
                <w:sz w:val="20"/>
                <w:szCs w:val="20"/>
                <w:highlight w:val="green"/>
              </w:rPr>
              <w:t>Added because of extension</w:t>
            </w:r>
          </w:p>
        </w:tc>
      </w:tr>
      <w:tr w:rsidR="009F331B" w:rsidRPr="00906B21" w14:paraId="078A2C81" w14:textId="77777777" w:rsidTr="00E52A1F">
        <w:trPr>
          <w:trHeight w:val="144"/>
        </w:trPr>
        <w:tc>
          <w:tcPr>
            <w:tcW w:w="125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7B08A157" w14:textId="77777777" w:rsidR="009F331B" w:rsidRPr="00906B21" w:rsidRDefault="009F331B" w:rsidP="00E52A1F">
            <w:pPr>
              <w:rPr>
                <w:sz w:val="20"/>
                <w:szCs w:val="20"/>
                <w:highlight w:val="green"/>
              </w:rPr>
            </w:pPr>
            <w:r w:rsidRPr="00906B21">
              <w:rPr>
                <w:sz w:val="20"/>
                <w:szCs w:val="20"/>
                <w:highlight w:val="green"/>
              </w:rPr>
              <w:t>Reminder email 30</w:t>
            </w:r>
          </w:p>
        </w:tc>
        <w:tc>
          <w:tcPr>
            <w:tcW w:w="554" w:type="pct"/>
            <w:tcBorders>
              <w:top w:val="single" w:sz="4" w:space="0" w:color="auto"/>
              <w:left w:val="single" w:sz="8" w:space="0" w:color="auto"/>
              <w:bottom w:val="single" w:sz="8" w:space="0" w:color="auto"/>
              <w:right w:val="single" w:sz="8" w:space="0" w:color="auto"/>
            </w:tcBorders>
            <w:vAlign w:val="center"/>
          </w:tcPr>
          <w:p w14:paraId="15228BAE" w14:textId="77777777" w:rsidR="009F331B" w:rsidRPr="00906B21" w:rsidRDefault="009F331B" w:rsidP="00E52A1F">
            <w:pPr>
              <w:rPr>
                <w:sz w:val="20"/>
                <w:szCs w:val="20"/>
                <w:highlight w:val="green"/>
              </w:rPr>
            </w:pPr>
            <w:r>
              <w:rPr>
                <w:sz w:val="20"/>
                <w:szCs w:val="20"/>
                <w:highlight w:val="green"/>
              </w:rPr>
              <w:t>E-80</w:t>
            </w:r>
          </w:p>
        </w:tc>
        <w:tc>
          <w:tcPr>
            <w:tcW w:w="907"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69555C76" w14:textId="77777777" w:rsidR="009F331B" w:rsidRPr="00906B21" w:rsidRDefault="009F331B" w:rsidP="00E52A1F">
            <w:pPr>
              <w:rPr>
                <w:sz w:val="20"/>
                <w:szCs w:val="20"/>
                <w:highlight w:val="green"/>
              </w:rPr>
            </w:pPr>
            <w:r w:rsidRPr="00906B21">
              <w:rPr>
                <w:sz w:val="20"/>
                <w:szCs w:val="20"/>
                <w:highlight w:val="green"/>
              </w:rPr>
              <w:t>Data Collection Extension</w:t>
            </w:r>
          </w:p>
        </w:tc>
        <w:tc>
          <w:tcPr>
            <w:tcW w:w="429"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0AC91B4C" w14:textId="77777777" w:rsidR="009F331B" w:rsidRPr="00906B21" w:rsidRDefault="009F331B" w:rsidP="00E52A1F">
            <w:pPr>
              <w:rPr>
                <w:sz w:val="20"/>
                <w:szCs w:val="20"/>
                <w:highlight w:val="green"/>
              </w:rPr>
            </w:pPr>
            <w:r w:rsidRPr="00906B21">
              <w:rPr>
                <w:sz w:val="20"/>
                <w:szCs w:val="20"/>
                <w:highlight w:val="green"/>
              </w:rPr>
              <w:t>Email</w:t>
            </w:r>
          </w:p>
        </w:tc>
        <w:tc>
          <w:tcPr>
            <w:tcW w:w="580"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6028F2D2" w14:textId="77777777" w:rsidR="009F331B" w:rsidRPr="00906B21" w:rsidRDefault="009F331B" w:rsidP="00E52A1F">
            <w:pPr>
              <w:rPr>
                <w:strike/>
                <w:sz w:val="20"/>
                <w:szCs w:val="20"/>
                <w:highlight w:val="green"/>
              </w:rPr>
            </w:pPr>
            <w:r w:rsidRPr="00906B21">
              <w:rPr>
                <w:sz w:val="20"/>
                <w:szCs w:val="20"/>
                <w:highlight w:val="green"/>
              </w:rPr>
              <w:t>5/14/2018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1DF855AE" w14:textId="77777777" w:rsidR="009F331B" w:rsidRPr="00906B21" w:rsidRDefault="009F331B" w:rsidP="00E52A1F">
            <w:pPr>
              <w:ind w:left="144"/>
              <w:rPr>
                <w:sz w:val="20"/>
                <w:szCs w:val="20"/>
                <w:highlight w:val="green"/>
              </w:rPr>
            </w:pPr>
            <w:r w:rsidRPr="00906B21">
              <w:rPr>
                <w:sz w:val="20"/>
                <w:szCs w:val="20"/>
                <w:highlight w:val="green"/>
              </w:rPr>
              <w:t>5/14/2018</w:t>
            </w:r>
          </w:p>
        </w:tc>
        <w:tc>
          <w:tcPr>
            <w:tcW w:w="712" w:type="pct"/>
            <w:tcBorders>
              <w:top w:val="single" w:sz="8" w:space="0" w:color="auto"/>
              <w:left w:val="single" w:sz="8" w:space="0" w:color="auto"/>
              <w:bottom w:val="single" w:sz="8" w:space="0" w:color="auto"/>
              <w:right w:val="single" w:sz="8" w:space="0" w:color="auto"/>
            </w:tcBorders>
          </w:tcPr>
          <w:p w14:paraId="5AFBC38F" w14:textId="77777777" w:rsidR="009F331B" w:rsidRPr="00906B21" w:rsidRDefault="009F331B" w:rsidP="00E52A1F">
            <w:pPr>
              <w:rPr>
                <w:highlight w:val="green"/>
              </w:rPr>
            </w:pPr>
            <w:r w:rsidRPr="00906B21">
              <w:rPr>
                <w:sz w:val="20"/>
                <w:szCs w:val="20"/>
                <w:highlight w:val="green"/>
              </w:rPr>
              <w:t>Added because of extension</w:t>
            </w:r>
          </w:p>
        </w:tc>
      </w:tr>
      <w:tr w:rsidR="009F331B" w:rsidRPr="00906B21" w14:paraId="5125ADD6" w14:textId="77777777" w:rsidTr="00E52A1F">
        <w:trPr>
          <w:trHeight w:val="144"/>
        </w:trPr>
        <w:tc>
          <w:tcPr>
            <w:tcW w:w="125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5ADA0563" w14:textId="43265465" w:rsidR="009F331B" w:rsidRPr="00906B21" w:rsidRDefault="009F331B" w:rsidP="00E52A1F">
            <w:pPr>
              <w:rPr>
                <w:sz w:val="20"/>
                <w:szCs w:val="20"/>
                <w:highlight w:val="green"/>
              </w:rPr>
            </w:pPr>
            <w:r w:rsidRPr="00906B21">
              <w:rPr>
                <w:sz w:val="20"/>
                <w:szCs w:val="20"/>
                <w:highlight w:val="green"/>
              </w:rPr>
              <w:t>Reminder</w:t>
            </w:r>
            <w:r>
              <w:rPr>
                <w:sz w:val="20"/>
                <w:szCs w:val="20"/>
                <w:highlight w:val="green"/>
              </w:rPr>
              <w:t xml:space="preserve"> text</w:t>
            </w:r>
            <w:r w:rsidR="00E52A1F">
              <w:rPr>
                <w:sz w:val="20"/>
                <w:szCs w:val="20"/>
                <w:highlight w:val="green"/>
              </w:rPr>
              <w:t xml:space="preserve"> </w:t>
            </w:r>
            <w:r w:rsidRPr="00906B21">
              <w:rPr>
                <w:sz w:val="20"/>
                <w:szCs w:val="20"/>
                <w:highlight w:val="green"/>
              </w:rPr>
              <w:t>9</w:t>
            </w:r>
          </w:p>
        </w:tc>
        <w:tc>
          <w:tcPr>
            <w:tcW w:w="554" w:type="pct"/>
            <w:tcBorders>
              <w:top w:val="single" w:sz="4" w:space="0" w:color="auto"/>
              <w:left w:val="single" w:sz="8" w:space="0" w:color="auto"/>
              <w:bottom w:val="single" w:sz="8" w:space="0" w:color="auto"/>
              <w:right w:val="single" w:sz="8" w:space="0" w:color="auto"/>
            </w:tcBorders>
            <w:vAlign w:val="center"/>
          </w:tcPr>
          <w:p w14:paraId="790D8D77" w14:textId="77777777" w:rsidR="009F331B" w:rsidRPr="00906B21" w:rsidRDefault="009F331B" w:rsidP="00E52A1F">
            <w:pPr>
              <w:rPr>
                <w:sz w:val="20"/>
                <w:szCs w:val="20"/>
                <w:highlight w:val="green"/>
              </w:rPr>
            </w:pPr>
            <w:r>
              <w:rPr>
                <w:sz w:val="20"/>
                <w:szCs w:val="20"/>
                <w:highlight w:val="green"/>
              </w:rPr>
              <w:t>E-91</w:t>
            </w:r>
          </w:p>
        </w:tc>
        <w:tc>
          <w:tcPr>
            <w:tcW w:w="907"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17F8FAA8" w14:textId="77777777" w:rsidR="009F331B" w:rsidRPr="00906B21" w:rsidRDefault="009F331B" w:rsidP="00E52A1F">
            <w:pPr>
              <w:rPr>
                <w:sz w:val="20"/>
                <w:szCs w:val="20"/>
                <w:highlight w:val="green"/>
              </w:rPr>
            </w:pPr>
            <w:r w:rsidRPr="00906B21">
              <w:rPr>
                <w:sz w:val="20"/>
                <w:szCs w:val="20"/>
                <w:highlight w:val="green"/>
              </w:rPr>
              <w:t>Data Collection Extension</w:t>
            </w:r>
          </w:p>
        </w:tc>
        <w:tc>
          <w:tcPr>
            <w:tcW w:w="429"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5B4AC37" w14:textId="77777777" w:rsidR="009F331B" w:rsidRPr="00906B21" w:rsidRDefault="009F331B" w:rsidP="00E52A1F">
            <w:pPr>
              <w:rPr>
                <w:sz w:val="20"/>
                <w:szCs w:val="20"/>
                <w:highlight w:val="green"/>
              </w:rPr>
            </w:pPr>
          </w:p>
        </w:tc>
        <w:tc>
          <w:tcPr>
            <w:tcW w:w="580"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F3F81C3" w14:textId="77777777" w:rsidR="009F331B" w:rsidRPr="00906B21" w:rsidRDefault="009F331B" w:rsidP="00E52A1F">
            <w:pPr>
              <w:rPr>
                <w:strike/>
                <w:sz w:val="20"/>
                <w:szCs w:val="20"/>
                <w:highlight w:val="green"/>
              </w:rPr>
            </w:pPr>
            <w:r w:rsidRPr="00906B21">
              <w:rPr>
                <w:sz w:val="20"/>
                <w:szCs w:val="20"/>
                <w:highlight w:val="green"/>
              </w:rPr>
              <w:t>5/20/2018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0261F022" w14:textId="77777777" w:rsidR="009F331B" w:rsidRPr="00906B21" w:rsidRDefault="009F331B" w:rsidP="00E52A1F">
            <w:pPr>
              <w:ind w:left="144"/>
              <w:rPr>
                <w:sz w:val="20"/>
                <w:szCs w:val="20"/>
                <w:highlight w:val="green"/>
              </w:rPr>
            </w:pPr>
            <w:r w:rsidRPr="00906B21">
              <w:rPr>
                <w:sz w:val="20"/>
                <w:szCs w:val="20"/>
                <w:highlight w:val="green"/>
              </w:rPr>
              <w:t>5/20/2018</w:t>
            </w:r>
          </w:p>
        </w:tc>
        <w:tc>
          <w:tcPr>
            <w:tcW w:w="712" w:type="pct"/>
            <w:tcBorders>
              <w:top w:val="single" w:sz="8" w:space="0" w:color="auto"/>
              <w:left w:val="single" w:sz="8" w:space="0" w:color="auto"/>
              <w:bottom w:val="single" w:sz="8" w:space="0" w:color="auto"/>
              <w:right w:val="single" w:sz="8" w:space="0" w:color="auto"/>
            </w:tcBorders>
          </w:tcPr>
          <w:p w14:paraId="0245F71C" w14:textId="77777777" w:rsidR="009F331B" w:rsidRPr="00906B21" w:rsidRDefault="009F331B" w:rsidP="00E52A1F">
            <w:pPr>
              <w:rPr>
                <w:highlight w:val="green"/>
              </w:rPr>
            </w:pPr>
            <w:r w:rsidRPr="00906B21">
              <w:rPr>
                <w:sz w:val="20"/>
                <w:szCs w:val="20"/>
                <w:highlight w:val="green"/>
              </w:rPr>
              <w:t>Added because of extension</w:t>
            </w:r>
          </w:p>
        </w:tc>
      </w:tr>
      <w:tr w:rsidR="009F331B" w:rsidRPr="00906B21" w14:paraId="3B942629" w14:textId="77777777" w:rsidTr="00E52A1F">
        <w:trPr>
          <w:trHeight w:val="144"/>
        </w:trPr>
        <w:tc>
          <w:tcPr>
            <w:tcW w:w="125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D8AD237" w14:textId="77777777" w:rsidR="009F331B" w:rsidRPr="00906B21" w:rsidRDefault="009F331B" w:rsidP="00E52A1F">
            <w:pPr>
              <w:rPr>
                <w:sz w:val="20"/>
                <w:szCs w:val="20"/>
                <w:highlight w:val="green"/>
              </w:rPr>
            </w:pPr>
            <w:r w:rsidRPr="00906B21">
              <w:rPr>
                <w:sz w:val="20"/>
                <w:szCs w:val="20"/>
                <w:highlight w:val="green"/>
              </w:rPr>
              <w:t>Reminder email 31</w:t>
            </w:r>
          </w:p>
        </w:tc>
        <w:tc>
          <w:tcPr>
            <w:tcW w:w="554" w:type="pct"/>
            <w:tcBorders>
              <w:top w:val="single" w:sz="4" w:space="0" w:color="auto"/>
              <w:left w:val="single" w:sz="8" w:space="0" w:color="auto"/>
              <w:bottom w:val="single" w:sz="8" w:space="0" w:color="auto"/>
              <w:right w:val="single" w:sz="8" w:space="0" w:color="auto"/>
            </w:tcBorders>
            <w:vAlign w:val="center"/>
          </w:tcPr>
          <w:p w14:paraId="41AF5442" w14:textId="77777777" w:rsidR="009F331B" w:rsidRPr="00906B21" w:rsidRDefault="009F331B" w:rsidP="00E52A1F">
            <w:pPr>
              <w:rPr>
                <w:sz w:val="20"/>
                <w:szCs w:val="20"/>
                <w:highlight w:val="green"/>
              </w:rPr>
            </w:pPr>
            <w:r>
              <w:rPr>
                <w:sz w:val="20"/>
                <w:szCs w:val="20"/>
                <w:highlight w:val="green"/>
              </w:rPr>
              <w:t>E-81</w:t>
            </w:r>
          </w:p>
        </w:tc>
        <w:tc>
          <w:tcPr>
            <w:tcW w:w="907"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7E403E5E" w14:textId="77777777" w:rsidR="009F331B" w:rsidRPr="00906B21" w:rsidRDefault="009F331B" w:rsidP="00E52A1F">
            <w:pPr>
              <w:rPr>
                <w:sz w:val="20"/>
                <w:szCs w:val="20"/>
                <w:highlight w:val="green"/>
              </w:rPr>
            </w:pPr>
            <w:r w:rsidRPr="00906B21">
              <w:rPr>
                <w:sz w:val="20"/>
                <w:szCs w:val="20"/>
                <w:highlight w:val="green"/>
              </w:rPr>
              <w:t>Data Collection Extension</w:t>
            </w:r>
          </w:p>
        </w:tc>
        <w:tc>
          <w:tcPr>
            <w:tcW w:w="429"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01A5868D" w14:textId="77777777" w:rsidR="009F331B" w:rsidRPr="00906B21" w:rsidRDefault="009F331B" w:rsidP="00E52A1F">
            <w:pPr>
              <w:rPr>
                <w:sz w:val="20"/>
                <w:szCs w:val="20"/>
                <w:highlight w:val="green"/>
              </w:rPr>
            </w:pPr>
            <w:r w:rsidRPr="00906B21">
              <w:rPr>
                <w:sz w:val="20"/>
                <w:szCs w:val="20"/>
                <w:highlight w:val="green"/>
              </w:rPr>
              <w:t>Email</w:t>
            </w:r>
          </w:p>
        </w:tc>
        <w:tc>
          <w:tcPr>
            <w:tcW w:w="580"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6278000" w14:textId="77777777" w:rsidR="009F331B" w:rsidRPr="00906B21" w:rsidRDefault="009F331B" w:rsidP="00E52A1F">
            <w:pPr>
              <w:rPr>
                <w:strike/>
                <w:sz w:val="20"/>
                <w:szCs w:val="20"/>
                <w:highlight w:val="green"/>
              </w:rPr>
            </w:pPr>
            <w:r w:rsidRPr="00906B21">
              <w:rPr>
                <w:sz w:val="20"/>
                <w:szCs w:val="20"/>
                <w:highlight w:val="green"/>
              </w:rPr>
              <w:t>5/23/2018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7466635A" w14:textId="77777777" w:rsidR="009F331B" w:rsidRPr="00906B21" w:rsidRDefault="009F331B" w:rsidP="00E52A1F">
            <w:pPr>
              <w:ind w:left="144"/>
              <w:rPr>
                <w:sz w:val="20"/>
                <w:szCs w:val="20"/>
                <w:highlight w:val="green"/>
              </w:rPr>
            </w:pPr>
            <w:r w:rsidRPr="00906B21">
              <w:rPr>
                <w:sz w:val="20"/>
                <w:szCs w:val="20"/>
                <w:highlight w:val="green"/>
              </w:rPr>
              <w:t>5/23/2018</w:t>
            </w:r>
          </w:p>
        </w:tc>
        <w:tc>
          <w:tcPr>
            <w:tcW w:w="712" w:type="pct"/>
            <w:tcBorders>
              <w:top w:val="single" w:sz="8" w:space="0" w:color="auto"/>
              <w:left w:val="single" w:sz="8" w:space="0" w:color="auto"/>
              <w:bottom w:val="single" w:sz="8" w:space="0" w:color="auto"/>
              <w:right w:val="single" w:sz="8" w:space="0" w:color="auto"/>
            </w:tcBorders>
          </w:tcPr>
          <w:p w14:paraId="16FE79D2" w14:textId="77777777" w:rsidR="009F331B" w:rsidRPr="00906B21" w:rsidRDefault="009F331B" w:rsidP="00E52A1F">
            <w:pPr>
              <w:rPr>
                <w:highlight w:val="green"/>
              </w:rPr>
            </w:pPr>
            <w:r w:rsidRPr="00906B21">
              <w:rPr>
                <w:sz w:val="20"/>
                <w:szCs w:val="20"/>
                <w:highlight w:val="green"/>
              </w:rPr>
              <w:t>Added because of extension</w:t>
            </w:r>
          </w:p>
        </w:tc>
      </w:tr>
      <w:tr w:rsidR="009F331B" w:rsidRPr="00906B21" w14:paraId="5C1D6122" w14:textId="77777777" w:rsidTr="00E52A1F">
        <w:trPr>
          <w:trHeight w:val="144"/>
        </w:trPr>
        <w:tc>
          <w:tcPr>
            <w:tcW w:w="125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D88C790" w14:textId="77777777" w:rsidR="009F331B" w:rsidRPr="00906B21" w:rsidRDefault="009F331B" w:rsidP="00E52A1F">
            <w:pPr>
              <w:rPr>
                <w:sz w:val="20"/>
                <w:szCs w:val="20"/>
                <w:highlight w:val="green"/>
              </w:rPr>
            </w:pPr>
            <w:r w:rsidRPr="00906B21">
              <w:rPr>
                <w:sz w:val="20"/>
                <w:szCs w:val="20"/>
                <w:highlight w:val="green"/>
              </w:rPr>
              <w:t>Reminder email 32</w:t>
            </w:r>
          </w:p>
        </w:tc>
        <w:tc>
          <w:tcPr>
            <w:tcW w:w="554" w:type="pct"/>
            <w:tcBorders>
              <w:top w:val="single" w:sz="4" w:space="0" w:color="auto"/>
              <w:left w:val="single" w:sz="8" w:space="0" w:color="auto"/>
              <w:bottom w:val="single" w:sz="8" w:space="0" w:color="auto"/>
              <w:right w:val="single" w:sz="8" w:space="0" w:color="auto"/>
            </w:tcBorders>
            <w:vAlign w:val="center"/>
          </w:tcPr>
          <w:p w14:paraId="435CC2E4" w14:textId="77777777" w:rsidR="009F331B" w:rsidRPr="00906B21" w:rsidRDefault="009F331B" w:rsidP="00E52A1F">
            <w:pPr>
              <w:rPr>
                <w:sz w:val="20"/>
                <w:szCs w:val="20"/>
                <w:highlight w:val="green"/>
              </w:rPr>
            </w:pPr>
            <w:r>
              <w:rPr>
                <w:sz w:val="20"/>
                <w:szCs w:val="20"/>
                <w:highlight w:val="green"/>
              </w:rPr>
              <w:t>E-82</w:t>
            </w:r>
          </w:p>
        </w:tc>
        <w:tc>
          <w:tcPr>
            <w:tcW w:w="907"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58AD8E07" w14:textId="77777777" w:rsidR="009F331B" w:rsidRPr="00906B21" w:rsidRDefault="009F331B" w:rsidP="00E52A1F">
            <w:pPr>
              <w:rPr>
                <w:sz w:val="20"/>
                <w:szCs w:val="20"/>
                <w:highlight w:val="green"/>
              </w:rPr>
            </w:pPr>
            <w:r w:rsidRPr="00906B21">
              <w:rPr>
                <w:sz w:val="20"/>
                <w:szCs w:val="20"/>
                <w:highlight w:val="green"/>
              </w:rPr>
              <w:t>Data Collection Extension</w:t>
            </w:r>
          </w:p>
        </w:tc>
        <w:tc>
          <w:tcPr>
            <w:tcW w:w="429"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152E7D49" w14:textId="77777777" w:rsidR="009F331B" w:rsidRPr="00906B21" w:rsidRDefault="009F331B" w:rsidP="00E52A1F">
            <w:pPr>
              <w:rPr>
                <w:sz w:val="20"/>
                <w:szCs w:val="20"/>
                <w:highlight w:val="green"/>
              </w:rPr>
            </w:pPr>
            <w:r w:rsidRPr="00906B21">
              <w:rPr>
                <w:sz w:val="20"/>
                <w:szCs w:val="20"/>
                <w:highlight w:val="green"/>
              </w:rPr>
              <w:t>Email</w:t>
            </w:r>
          </w:p>
        </w:tc>
        <w:tc>
          <w:tcPr>
            <w:tcW w:w="580"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3890BB9" w14:textId="77777777" w:rsidR="009F331B" w:rsidRPr="00906B21" w:rsidRDefault="009F331B" w:rsidP="00E52A1F">
            <w:pPr>
              <w:rPr>
                <w:strike/>
                <w:sz w:val="20"/>
                <w:szCs w:val="20"/>
                <w:highlight w:val="green"/>
              </w:rPr>
            </w:pPr>
            <w:r w:rsidRPr="00906B21">
              <w:rPr>
                <w:sz w:val="20"/>
                <w:szCs w:val="20"/>
                <w:highlight w:val="green"/>
              </w:rPr>
              <w:t>5/25/2018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2B938682" w14:textId="77777777" w:rsidR="009F331B" w:rsidRPr="00906B21" w:rsidRDefault="009F331B" w:rsidP="00E52A1F">
            <w:pPr>
              <w:ind w:left="144"/>
              <w:rPr>
                <w:sz w:val="20"/>
                <w:szCs w:val="20"/>
                <w:highlight w:val="green"/>
              </w:rPr>
            </w:pPr>
            <w:r w:rsidRPr="00906B21">
              <w:rPr>
                <w:sz w:val="20"/>
                <w:szCs w:val="20"/>
                <w:highlight w:val="green"/>
              </w:rPr>
              <w:t>5/25/2018</w:t>
            </w:r>
          </w:p>
        </w:tc>
        <w:tc>
          <w:tcPr>
            <w:tcW w:w="712" w:type="pct"/>
            <w:tcBorders>
              <w:top w:val="single" w:sz="8" w:space="0" w:color="auto"/>
              <w:left w:val="single" w:sz="8" w:space="0" w:color="auto"/>
              <w:bottom w:val="single" w:sz="8" w:space="0" w:color="auto"/>
              <w:right w:val="single" w:sz="8" w:space="0" w:color="auto"/>
            </w:tcBorders>
          </w:tcPr>
          <w:p w14:paraId="559BFBF2" w14:textId="77777777" w:rsidR="009F331B" w:rsidRPr="00906B21" w:rsidRDefault="009F331B" w:rsidP="00E52A1F">
            <w:pPr>
              <w:rPr>
                <w:highlight w:val="green"/>
              </w:rPr>
            </w:pPr>
            <w:r w:rsidRPr="00906B21">
              <w:rPr>
                <w:sz w:val="20"/>
                <w:szCs w:val="20"/>
                <w:highlight w:val="green"/>
              </w:rPr>
              <w:t>Added because of extension</w:t>
            </w:r>
          </w:p>
        </w:tc>
      </w:tr>
      <w:tr w:rsidR="009F331B" w:rsidRPr="00906B21" w14:paraId="550F2516" w14:textId="77777777" w:rsidTr="00E52A1F">
        <w:trPr>
          <w:trHeight w:val="144"/>
        </w:trPr>
        <w:tc>
          <w:tcPr>
            <w:tcW w:w="125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6E24369B" w14:textId="77777777" w:rsidR="009F331B" w:rsidRPr="00906B21" w:rsidRDefault="009F331B" w:rsidP="00E52A1F">
            <w:pPr>
              <w:rPr>
                <w:sz w:val="20"/>
                <w:szCs w:val="20"/>
                <w:highlight w:val="green"/>
              </w:rPr>
            </w:pPr>
            <w:r w:rsidRPr="00906B21">
              <w:rPr>
                <w:sz w:val="20"/>
                <w:szCs w:val="20"/>
                <w:highlight w:val="green"/>
              </w:rPr>
              <w:t>Reminder Postcard 13</w:t>
            </w:r>
          </w:p>
        </w:tc>
        <w:tc>
          <w:tcPr>
            <w:tcW w:w="554" w:type="pct"/>
            <w:tcBorders>
              <w:top w:val="single" w:sz="4" w:space="0" w:color="auto"/>
              <w:left w:val="single" w:sz="8" w:space="0" w:color="auto"/>
              <w:bottom w:val="single" w:sz="8" w:space="0" w:color="auto"/>
              <w:right w:val="single" w:sz="8" w:space="0" w:color="auto"/>
            </w:tcBorders>
            <w:vAlign w:val="center"/>
          </w:tcPr>
          <w:p w14:paraId="7E4FCFAA" w14:textId="77777777" w:rsidR="009F331B" w:rsidRPr="00906B21" w:rsidRDefault="009F331B" w:rsidP="00E52A1F">
            <w:pPr>
              <w:rPr>
                <w:sz w:val="20"/>
                <w:szCs w:val="20"/>
                <w:highlight w:val="green"/>
              </w:rPr>
            </w:pPr>
            <w:r>
              <w:rPr>
                <w:sz w:val="20"/>
                <w:szCs w:val="20"/>
                <w:highlight w:val="green"/>
              </w:rPr>
              <w:t>E-40</w:t>
            </w:r>
          </w:p>
        </w:tc>
        <w:tc>
          <w:tcPr>
            <w:tcW w:w="907"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56DEBA99" w14:textId="77777777" w:rsidR="009F331B" w:rsidRPr="00906B21" w:rsidRDefault="009F331B" w:rsidP="00E52A1F">
            <w:pPr>
              <w:rPr>
                <w:sz w:val="20"/>
                <w:szCs w:val="20"/>
                <w:highlight w:val="green"/>
              </w:rPr>
            </w:pPr>
            <w:r w:rsidRPr="00906B21">
              <w:rPr>
                <w:sz w:val="20"/>
                <w:szCs w:val="20"/>
                <w:highlight w:val="green"/>
              </w:rPr>
              <w:t>Data Collection Extension</w:t>
            </w:r>
          </w:p>
        </w:tc>
        <w:tc>
          <w:tcPr>
            <w:tcW w:w="429"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9A95394" w14:textId="77777777" w:rsidR="009F331B" w:rsidRPr="00906B21" w:rsidRDefault="009F331B" w:rsidP="00E52A1F">
            <w:pPr>
              <w:rPr>
                <w:sz w:val="20"/>
                <w:szCs w:val="20"/>
                <w:highlight w:val="green"/>
              </w:rPr>
            </w:pPr>
            <w:r w:rsidRPr="00906B21">
              <w:rPr>
                <w:sz w:val="20"/>
                <w:szCs w:val="20"/>
                <w:highlight w:val="green"/>
              </w:rPr>
              <w:t>Postcard</w:t>
            </w:r>
          </w:p>
        </w:tc>
        <w:tc>
          <w:tcPr>
            <w:tcW w:w="580"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FF81FFF" w14:textId="77777777" w:rsidR="009F331B" w:rsidRPr="00906B21" w:rsidRDefault="009F331B" w:rsidP="00E52A1F">
            <w:pPr>
              <w:rPr>
                <w:sz w:val="20"/>
                <w:szCs w:val="20"/>
                <w:highlight w:val="green"/>
              </w:rPr>
            </w:pPr>
            <w:r w:rsidRPr="00906B21">
              <w:rPr>
                <w:sz w:val="20"/>
                <w:szCs w:val="20"/>
                <w:highlight w:val="green"/>
              </w:rPr>
              <w:t>5/28/2018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5CF03B33" w14:textId="77777777" w:rsidR="009F331B" w:rsidRPr="00906B21" w:rsidRDefault="009F331B" w:rsidP="00E52A1F">
            <w:pPr>
              <w:ind w:left="144"/>
              <w:rPr>
                <w:sz w:val="20"/>
                <w:szCs w:val="20"/>
                <w:highlight w:val="green"/>
              </w:rPr>
            </w:pPr>
            <w:r w:rsidRPr="00906B21">
              <w:rPr>
                <w:sz w:val="20"/>
                <w:szCs w:val="20"/>
                <w:highlight w:val="green"/>
              </w:rPr>
              <w:t>5/28/2018</w:t>
            </w:r>
          </w:p>
        </w:tc>
        <w:tc>
          <w:tcPr>
            <w:tcW w:w="712" w:type="pct"/>
            <w:tcBorders>
              <w:top w:val="single" w:sz="8" w:space="0" w:color="auto"/>
              <w:left w:val="single" w:sz="8" w:space="0" w:color="auto"/>
              <w:bottom w:val="single" w:sz="8" w:space="0" w:color="auto"/>
              <w:right w:val="single" w:sz="8" w:space="0" w:color="auto"/>
            </w:tcBorders>
          </w:tcPr>
          <w:p w14:paraId="071BEAE6" w14:textId="77777777" w:rsidR="009F331B" w:rsidRPr="00906B21" w:rsidRDefault="009F331B" w:rsidP="00E52A1F">
            <w:pPr>
              <w:rPr>
                <w:highlight w:val="green"/>
              </w:rPr>
            </w:pPr>
            <w:r w:rsidRPr="00906B21">
              <w:rPr>
                <w:sz w:val="20"/>
                <w:szCs w:val="20"/>
                <w:highlight w:val="green"/>
              </w:rPr>
              <w:t>Added because of extension</w:t>
            </w:r>
          </w:p>
        </w:tc>
      </w:tr>
      <w:tr w:rsidR="009F331B" w:rsidRPr="00906B21" w14:paraId="5473AEE7" w14:textId="77777777" w:rsidTr="00E52A1F">
        <w:trPr>
          <w:trHeight w:val="144"/>
        </w:trPr>
        <w:tc>
          <w:tcPr>
            <w:tcW w:w="125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10EAB49" w14:textId="77777777" w:rsidR="009F331B" w:rsidRPr="00906B21" w:rsidRDefault="009F331B" w:rsidP="00E52A1F">
            <w:pPr>
              <w:rPr>
                <w:sz w:val="20"/>
                <w:szCs w:val="20"/>
                <w:highlight w:val="green"/>
              </w:rPr>
            </w:pPr>
            <w:r w:rsidRPr="00906B21">
              <w:rPr>
                <w:sz w:val="20"/>
                <w:szCs w:val="20"/>
                <w:highlight w:val="green"/>
              </w:rPr>
              <w:t>Reminder email 33</w:t>
            </w:r>
          </w:p>
        </w:tc>
        <w:tc>
          <w:tcPr>
            <w:tcW w:w="554" w:type="pct"/>
            <w:tcBorders>
              <w:top w:val="single" w:sz="4" w:space="0" w:color="auto"/>
              <w:left w:val="single" w:sz="8" w:space="0" w:color="auto"/>
              <w:bottom w:val="single" w:sz="8" w:space="0" w:color="auto"/>
              <w:right w:val="single" w:sz="8" w:space="0" w:color="auto"/>
            </w:tcBorders>
            <w:vAlign w:val="center"/>
          </w:tcPr>
          <w:p w14:paraId="6ACDF7BE" w14:textId="77777777" w:rsidR="009F331B" w:rsidRPr="00906B21" w:rsidRDefault="009F331B" w:rsidP="00E52A1F">
            <w:pPr>
              <w:rPr>
                <w:sz w:val="20"/>
                <w:szCs w:val="20"/>
                <w:highlight w:val="green"/>
              </w:rPr>
            </w:pPr>
            <w:r>
              <w:rPr>
                <w:sz w:val="20"/>
                <w:szCs w:val="20"/>
                <w:highlight w:val="green"/>
              </w:rPr>
              <w:t>E-83</w:t>
            </w:r>
          </w:p>
        </w:tc>
        <w:tc>
          <w:tcPr>
            <w:tcW w:w="907"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7AA62743" w14:textId="77777777" w:rsidR="009F331B" w:rsidRPr="00906B21" w:rsidRDefault="009F331B" w:rsidP="00E52A1F">
            <w:pPr>
              <w:rPr>
                <w:sz w:val="20"/>
                <w:szCs w:val="20"/>
                <w:highlight w:val="green"/>
              </w:rPr>
            </w:pPr>
            <w:r w:rsidRPr="00906B21">
              <w:rPr>
                <w:sz w:val="20"/>
                <w:szCs w:val="20"/>
                <w:highlight w:val="green"/>
              </w:rPr>
              <w:t>Data Collection Extension</w:t>
            </w:r>
          </w:p>
        </w:tc>
        <w:tc>
          <w:tcPr>
            <w:tcW w:w="429"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533D1D44" w14:textId="77777777" w:rsidR="009F331B" w:rsidRPr="00906B21" w:rsidRDefault="009F331B" w:rsidP="00E52A1F">
            <w:pPr>
              <w:rPr>
                <w:sz w:val="20"/>
                <w:szCs w:val="20"/>
                <w:highlight w:val="green"/>
              </w:rPr>
            </w:pPr>
            <w:r w:rsidRPr="00906B21">
              <w:rPr>
                <w:sz w:val="20"/>
                <w:szCs w:val="20"/>
                <w:highlight w:val="green"/>
              </w:rPr>
              <w:t>Email</w:t>
            </w:r>
          </w:p>
        </w:tc>
        <w:tc>
          <w:tcPr>
            <w:tcW w:w="580"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6A989124" w14:textId="77777777" w:rsidR="009F331B" w:rsidRPr="00906B21" w:rsidRDefault="009F331B" w:rsidP="00E52A1F">
            <w:pPr>
              <w:rPr>
                <w:strike/>
                <w:sz w:val="20"/>
                <w:szCs w:val="20"/>
                <w:highlight w:val="green"/>
              </w:rPr>
            </w:pPr>
            <w:r w:rsidRPr="00906B21">
              <w:rPr>
                <w:sz w:val="20"/>
                <w:szCs w:val="20"/>
                <w:highlight w:val="green"/>
              </w:rPr>
              <w:t>5/29/2018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7A05114E" w14:textId="77777777" w:rsidR="009F331B" w:rsidRPr="00906B21" w:rsidRDefault="009F331B" w:rsidP="00E52A1F">
            <w:pPr>
              <w:ind w:left="144"/>
              <w:rPr>
                <w:sz w:val="20"/>
                <w:szCs w:val="20"/>
                <w:highlight w:val="green"/>
              </w:rPr>
            </w:pPr>
            <w:r w:rsidRPr="00906B21">
              <w:rPr>
                <w:sz w:val="20"/>
                <w:szCs w:val="20"/>
                <w:highlight w:val="green"/>
              </w:rPr>
              <w:t>5/29/2018</w:t>
            </w:r>
          </w:p>
        </w:tc>
        <w:tc>
          <w:tcPr>
            <w:tcW w:w="712" w:type="pct"/>
            <w:tcBorders>
              <w:top w:val="single" w:sz="8" w:space="0" w:color="auto"/>
              <w:left w:val="single" w:sz="8" w:space="0" w:color="auto"/>
              <w:bottom w:val="single" w:sz="8" w:space="0" w:color="auto"/>
              <w:right w:val="single" w:sz="8" w:space="0" w:color="auto"/>
            </w:tcBorders>
          </w:tcPr>
          <w:p w14:paraId="2F75C783" w14:textId="77777777" w:rsidR="009F331B" w:rsidRPr="00906B21" w:rsidRDefault="009F331B" w:rsidP="00E52A1F">
            <w:pPr>
              <w:rPr>
                <w:highlight w:val="green"/>
              </w:rPr>
            </w:pPr>
            <w:r w:rsidRPr="00906B21">
              <w:rPr>
                <w:sz w:val="20"/>
                <w:szCs w:val="20"/>
                <w:highlight w:val="green"/>
              </w:rPr>
              <w:t>Added because of extension</w:t>
            </w:r>
          </w:p>
        </w:tc>
      </w:tr>
      <w:tr w:rsidR="009F331B" w:rsidRPr="00906B21" w14:paraId="6EF9C5FD" w14:textId="77777777" w:rsidTr="00E52A1F">
        <w:trPr>
          <w:trHeight w:val="144"/>
        </w:trPr>
        <w:tc>
          <w:tcPr>
            <w:tcW w:w="125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7509A43D" w14:textId="77777777" w:rsidR="009F331B" w:rsidRPr="00906B21" w:rsidRDefault="009F331B" w:rsidP="00E52A1F">
            <w:pPr>
              <w:rPr>
                <w:sz w:val="20"/>
                <w:szCs w:val="20"/>
                <w:highlight w:val="green"/>
              </w:rPr>
            </w:pPr>
            <w:r w:rsidRPr="00906B21">
              <w:rPr>
                <w:sz w:val="20"/>
                <w:szCs w:val="20"/>
                <w:highlight w:val="green"/>
              </w:rPr>
              <w:t>Reminder</w:t>
            </w:r>
            <w:r>
              <w:rPr>
                <w:sz w:val="20"/>
                <w:szCs w:val="20"/>
                <w:highlight w:val="green"/>
              </w:rPr>
              <w:t xml:space="preserve"> text</w:t>
            </w:r>
            <w:r w:rsidRPr="00906B21">
              <w:rPr>
                <w:sz w:val="20"/>
                <w:szCs w:val="20"/>
                <w:highlight w:val="green"/>
              </w:rPr>
              <w:t xml:space="preserve"> 10</w:t>
            </w:r>
          </w:p>
        </w:tc>
        <w:tc>
          <w:tcPr>
            <w:tcW w:w="554" w:type="pct"/>
            <w:tcBorders>
              <w:top w:val="single" w:sz="4" w:space="0" w:color="auto"/>
              <w:left w:val="single" w:sz="8" w:space="0" w:color="auto"/>
              <w:bottom w:val="single" w:sz="8" w:space="0" w:color="auto"/>
              <w:right w:val="single" w:sz="8" w:space="0" w:color="auto"/>
            </w:tcBorders>
            <w:vAlign w:val="center"/>
          </w:tcPr>
          <w:p w14:paraId="0DEEAD94" w14:textId="77777777" w:rsidR="009F331B" w:rsidRPr="00906B21" w:rsidRDefault="009F331B" w:rsidP="00E52A1F">
            <w:pPr>
              <w:rPr>
                <w:sz w:val="20"/>
                <w:szCs w:val="20"/>
                <w:highlight w:val="green"/>
              </w:rPr>
            </w:pPr>
            <w:r>
              <w:rPr>
                <w:sz w:val="20"/>
                <w:szCs w:val="20"/>
                <w:highlight w:val="green"/>
              </w:rPr>
              <w:t>E-91</w:t>
            </w:r>
          </w:p>
        </w:tc>
        <w:tc>
          <w:tcPr>
            <w:tcW w:w="907"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1885AC28" w14:textId="77777777" w:rsidR="009F331B" w:rsidRPr="00906B21" w:rsidRDefault="009F331B" w:rsidP="00E52A1F">
            <w:pPr>
              <w:rPr>
                <w:sz w:val="20"/>
                <w:szCs w:val="20"/>
                <w:highlight w:val="green"/>
              </w:rPr>
            </w:pPr>
            <w:r w:rsidRPr="00906B21">
              <w:rPr>
                <w:sz w:val="20"/>
                <w:szCs w:val="20"/>
                <w:highlight w:val="green"/>
              </w:rPr>
              <w:t>Data Collection Extension</w:t>
            </w:r>
          </w:p>
        </w:tc>
        <w:tc>
          <w:tcPr>
            <w:tcW w:w="429"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5B2A4682" w14:textId="77777777" w:rsidR="009F331B" w:rsidRPr="00906B21" w:rsidRDefault="009F331B" w:rsidP="00E52A1F">
            <w:pPr>
              <w:rPr>
                <w:sz w:val="20"/>
                <w:szCs w:val="20"/>
                <w:highlight w:val="green"/>
              </w:rPr>
            </w:pPr>
          </w:p>
        </w:tc>
        <w:tc>
          <w:tcPr>
            <w:tcW w:w="580"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7FDFCA1B" w14:textId="77777777" w:rsidR="009F331B" w:rsidRPr="00906B21" w:rsidRDefault="009F331B" w:rsidP="00E52A1F">
            <w:pPr>
              <w:rPr>
                <w:strike/>
                <w:sz w:val="20"/>
                <w:szCs w:val="20"/>
                <w:highlight w:val="green"/>
              </w:rPr>
            </w:pPr>
            <w:r w:rsidRPr="00906B21">
              <w:rPr>
                <w:sz w:val="20"/>
                <w:szCs w:val="20"/>
                <w:highlight w:val="green"/>
              </w:rPr>
              <w:t>6/4/2018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475968B1" w14:textId="77777777" w:rsidR="009F331B" w:rsidRPr="00906B21" w:rsidRDefault="009F331B" w:rsidP="00E52A1F">
            <w:pPr>
              <w:ind w:left="144"/>
              <w:rPr>
                <w:sz w:val="20"/>
                <w:szCs w:val="20"/>
                <w:highlight w:val="green"/>
              </w:rPr>
            </w:pPr>
            <w:r w:rsidRPr="00906B21">
              <w:rPr>
                <w:sz w:val="20"/>
                <w:szCs w:val="20"/>
                <w:highlight w:val="green"/>
              </w:rPr>
              <w:t>6/4/2018</w:t>
            </w:r>
          </w:p>
        </w:tc>
        <w:tc>
          <w:tcPr>
            <w:tcW w:w="712" w:type="pct"/>
            <w:tcBorders>
              <w:top w:val="single" w:sz="8" w:space="0" w:color="auto"/>
              <w:left w:val="single" w:sz="8" w:space="0" w:color="auto"/>
              <w:bottom w:val="single" w:sz="8" w:space="0" w:color="auto"/>
              <w:right w:val="single" w:sz="8" w:space="0" w:color="auto"/>
            </w:tcBorders>
          </w:tcPr>
          <w:p w14:paraId="4C1223F2" w14:textId="77777777" w:rsidR="009F331B" w:rsidRPr="00906B21" w:rsidRDefault="009F331B" w:rsidP="00E52A1F">
            <w:pPr>
              <w:rPr>
                <w:highlight w:val="green"/>
              </w:rPr>
            </w:pPr>
            <w:r w:rsidRPr="00906B21">
              <w:rPr>
                <w:sz w:val="20"/>
                <w:szCs w:val="20"/>
                <w:highlight w:val="green"/>
              </w:rPr>
              <w:t>Added because of extension</w:t>
            </w:r>
          </w:p>
        </w:tc>
      </w:tr>
      <w:tr w:rsidR="009F331B" w:rsidRPr="00906B21" w14:paraId="5EC396B1" w14:textId="77777777" w:rsidTr="00E52A1F">
        <w:trPr>
          <w:trHeight w:val="144"/>
        </w:trPr>
        <w:tc>
          <w:tcPr>
            <w:tcW w:w="125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7F2D7B42" w14:textId="77777777" w:rsidR="009F331B" w:rsidRPr="00906B21" w:rsidRDefault="009F331B" w:rsidP="00E52A1F">
            <w:pPr>
              <w:rPr>
                <w:sz w:val="20"/>
                <w:szCs w:val="20"/>
                <w:highlight w:val="green"/>
              </w:rPr>
            </w:pPr>
            <w:r w:rsidRPr="00906B21">
              <w:rPr>
                <w:sz w:val="20"/>
                <w:szCs w:val="20"/>
                <w:highlight w:val="green"/>
              </w:rPr>
              <w:t>Reminder Postcard 14</w:t>
            </w:r>
          </w:p>
        </w:tc>
        <w:tc>
          <w:tcPr>
            <w:tcW w:w="554" w:type="pct"/>
            <w:tcBorders>
              <w:top w:val="single" w:sz="4" w:space="0" w:color="auto"/>
              <w:left w:val="single" w:sz="8" w:space="0" w:color="auto"/>
              <w:bottom w:val="single" w:sz="8" w:space="0" w:color="auto"/>
              <w:right w:val="single" w:sz="8" w:space="0" w:color="auto"/>
            </w:tcBorders>
            <w:vAlign w:val="center"/>
          </w:tcPr>
          <w:p w14:paraId="0EDE9907" w14:textId="77777777" w:rsidR="009F331B" w:rsidRPr="00906B21" w:rsidRDefault="009F331B" w:rsidP="00E52A1F">
            <w:pPr>
              <w:rPr>
                <w:sz w:val="20"/>
                <w:szCs w:val="20"/>
                <w:highlight w:val="green"/>
              </w:rPr>
            </w:pPr>
            <w:r>
              <w:rPr>
                <w:sz w:val="20"/>
                <w:szCs w:val="20"/>
                <w:highlight w:val="green"/>
              </w:rPr>
              <w:t>E-41</w:t>
            </w:r>
          </w:p>
        </w:tc>
        <w:tc>
          <w:tcPr>
            <w:tcW w:w="907"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0CA15360" w14:textId="77777777" w:rsidR="009F331B" w:rsidRPr="00906B21" w:rsidRDefault="009F331B" w:rsidP="00E52A1F">
            <w:pPr>
              <w:rPr>
                <w:sz w:val="20"/>
                <w:szCs w:val="20"/>
                <w:highlight w:val="green"/>
              </w:rPr>
            </w:pPr>
            <w:r w:rsidRPr="00906B21">
              <w:rPr>
                <w:sz w:val="20"/>
                <w:szCs w:val="20"/>
                <w:highlight w:val="green"/>
              </w:rPr>
              <w:t>Data Collection Extension</w:t>
            </w:r>
          </w:p>
        </w:tc>
        <w:tc>
          <w:tcPr>
            <w:tcW w:w="429"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4083556" w14:textId="77777777" w:rsidR="009F331B" w:rsidRPr="00906B21" w:rsidRDefault="009F331B" w:rsidP="00E52A1F">
            <w:pPr>
              <w:rPr>
                <w:sz w:val="20"/>
                <w:szCs w:val="20"/>
                <w:highlight w:val="green"/>
              </w:rPr>
            </w:pPr>
            <w:r w:rsidRPr="00906B21">
              <w:rPr>
                <w:sz w:val="20"/>
                <w:szCs w:val="20"/>
                <w:highlight w:val="green"/>
              </w:rPr>
              <w:t>Postcard</w:t>
            </w:r>
          </w:p>
        </w:tc>
        <w:tc>
          <w:tcPr>
            <w:tcW w:w="580"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69F2E534" w14:textId="77777777" w:rsidR="009F331B" w:rsidRPr="00906B21" w:rsidRDefault="009F331B" w:rsidP="00E52A1F">
            <w:pPr>
              <w:rPr>
                <w:sz w:val="20"/>
                <w:szCs w:val="20"/>
                <w:highlight w:val="green"/>
              </w:rPr>
            </w:pPr>
            <w:r w:rsidRPr="00906B21">
              <w:rPr>
                <w:sz w:val="20"/>
                <w:szCs w:val="20"/>
                <w:highlight w:val="green"/>
              </w:rPr>
              <w:t>6/11/2018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264FE83D" w14:textId="77777777" w:rsidR="009F331B" w:rsidRPr="00906B21" w:rsidRDefault="009F331B" w:rsidP="00E52A1F">
            <w:pPr>
              <w:ind w:left="144"/>
              <w:rPr>
                <w:sz w:val="20"/>
                <w:szCs w:val="20"/>
                <w:highlight w:val="green"/>
              </w:rPr>
            </w:pPr>
            <w:r w:rsidRPr="00906B21">
              <w:rPr>
                <w:sz w:val="20"/>
                <w:szCs w:val="20"/>
                <w:highlight w:val="green"/>
              </w:rPr>
              <w:t>6/8/2018</w:t>
            </w:r>
          </w:p>
        </w:tc>
        <w:tc>
          <w:tcPr>
            <w:tcW w:w="712" w:type="pct"/>
            <w:tcBorders>
              <w:top w:val="single" w:sz="8" w:space="0" w:color="auto"/>
              <w:left w:val="single" w:sz="8" w:space="0" w:color="auto"/>
              <w:bottom w:val="single" w:sz="8" w:space="0" w:color="auto"/>
              <w:right w:val="single" w:sz="8" w:space="0" w:color="auto"/>
            </w:tcBorders>
          </w:tcPr>
          <w:p w14:paraId="628D38A9" w14:textId="77777777" w:rsidR="009F331B" w:rsidRPr="00906B21" w:rsidRDefault="009F331B" w:rsidP="00E52A1F">
            <w:pPr>
              <w:rPr>
                <w:highlight w:val="green"/>
              </w:rPr>
            </w:pPr>
            <w:r w:rsidRPr="00906B21">
              <w:rPr>
                <w:sz w:val="20"/>
                <w:szCs w:val="20"/>
                <w:highlight w:val="green"/>
              </w:rPr>
              <w:t>Added because of extension</w:t>
            </w:r>
          </w:p>
        </w:tc>
      </w:tr>
      <w:tr w:rsidR="009F331B" w:rsidRPr="00906B21" w14:paraId="41D5560E" w14:textId="77777777" w:rsidTr="00E52A1F">
        <w:trPr>
          <w:trHeight w:val="144"/>
        </w:trPr>
        <w:tc>
          <w:tcPr>
            <w:tcW w:w="125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1078E257" w14:textId="77777777" w:rsidR="009F331B" w:rsidRPr="00906B21" w:rsidRDefault="009F331B" w:rsidP="00E52A1F">
            <w:pPr>
              <w:rPr>
                <w:sz w:val="20"/>
                <w:szCs w:val="20"/>
                <w:highlight w:val="green"/>
              </w:rPr>
            </w:pPr>
            <w:r w:rsidRPr="00906B21">
              <w:rPr>
                <w:sz w:val="20"/>
                <w:szCs w:val="20"/>
                <w:highlight w:val="green"/>
              </w:rPr>
              <w:t>Reminder email 34</w:t>
            </w:r>
          </w:p>
        </w:tc>
        <w:tc>
          <w:tcPr>
            <w:tcW w:w="554" w:type="pct"/>
            <w:tcBorders>
              <w:top w:val="single" w:sz="4" w:space="0" w:color="auto"/>
              <w:left w:val="single" w:sz="8" w:space="0" w:color="auto"/>
              <w:bottom w:val="single" w:sz="8" w:space="0" w:color="auto"/>
              <w:right w:val="single" w:sz="8" w:space="0" w:color="auto"/>
            </w:tcBorders>
            <w:vAlign w:val="center"/>
          </w:tcPr>
          <w:p w14:paraId="088FD583" w14:textId="77777777" w:rsidR="009F331B" w:rsidRPr="00906B21" w:rsidRDefault="009F331B" w:rsidP="00E52A1F">
            <w:pPr>
              <w:rPr>
                <w:sz w:val="20"/>
                <w:szCs w:val="20"/>
                <w:highlight w:val="green"/>
              </w:rPr>
            </w:pPr>
            <w:r>
              <w:rPr>
                <w:sz w:val="20"/>
                <w:szCs w:val="20"/>
                <w:highlight w:val="green"/>
              </w:rPr>
              <w:t>E-84</w:t>
            </w:r>
          </w:p>
        </w:tc>
        <w:tc>
          <w:tcPr>
            <w:tcW w:w="907"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10FEB505" w14:textId="77777777" w:rsidR="009F331B" w:rsidRPr="00906B21" w:rsidRDefault="009F331B" w:rsidP="00E52A1F">
            <w:pPr>
              <w:rPr>
                <w:sz w:val="20"/>
                <w:szCs w:val="20"/>
                <w:highlight w:val="green"/>
              </w:rPr>
            </w:pPr>
            <w:r w:rsidRPr="00906B21">
              <w:rPr>
                <w:sz w:val="20"/>
                <w:szCs w:val="20"/>
                <w:highlight w:val="green"/>
              </w:rPr>
              <w:t>Data Collection Extension</w:t>
            </w:r>
          </w:p>
        </w:tc>
        <w:tc>
          <w:tcPr>
            <w:tcW w:w="429"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16733DA9" w14:textId="77777777" w:rsidR="009F331B" w:rsidRPr="00906B21" w:rsidRDefault="009F331B" w:rsidP="00E52A1F">
            <w:pPr>
              <w:rPr>
                <w:sz w:val="20"/>
                <w:szCs w:val="20"/>
                <w:highlight w:val="green"/>
              </w:rPr>
            </w:pPr>
            <w:r w:rsidRPr="00906B21">
              <w:rPr>
                <w:sz w:val="20"/>
                <w:szCs w:val="20"/>
                <w:highlight w:val="green"/>
              </w:rPr>
              <w:t>Email</w:t>
            </w:r>
          </w:p>
        </w:tc>
        <w:tc>
          <w:tcPr>
            <w:tcW w:w="580"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5E1142C0" w14:textId="77777777" w:rsidR="009F331B" w:rsidRPr="00906B21" w:rsidRDefault="009F331B" w:rsidP="00E52A1F">
            <w:pPr>
              <w:rPr>
                <w:strike/>
                <w:sz w:val="20"/>
                <w:szCs w:val="20"/>
                <w:highlight w:val="green"/>
              </w:rPr>
            </w:pPr>
            <w:r w:rsidRPr="00906B21">
              <w:rPr>
                <w:sz w:val="20"/>
                <w:szCs w:val="20"/>
                <w:highlight w:val="green"/>
              </w:rPr>
              <w:t>6/8/2018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573AAF18" w14:textId="77777777" w:rsidR="009F331B" w:rsidRPr="00906B21" w:rsidRDefault="009F331B" w:rsidP="00E52A1F">
            <w:pPr>
              <w:ind w:left="144"/>
              <w:rPr>
                <w:sz w:val="20"/>
                <w:szCs w:val="20"/>
                <w:highlight w:val="green"/>
              </w:rPr>
            </w:pPr>
            <w:r w:rsidRPr="00906B21">
              <w:rPr>
                <w:sz w:val="20"/>
                <w:szCs w:val="20"/>
                <w:highlight w:val="green"/>
              </w:rPr>
              <w:t>6/8/2018</w:t>
            </w:r>
          </w:p>
        </w:tc>
        <w:tc>
          <w:tcPr>
            <w:tcW w:w="712" w:type="pct"/>
            <w:tcBorders>
              <w:top w:val="single" w:sz="8" w:space="0" w:color="auto"/>
              <w:left w:val="single" w:sz="8" w:space="0" w:color="auto"/>
              <w:bottom w:val="single" w:sz="8" w:space="0" w:color="auto"/>
              <w:right w:val="single" w:sz="8" w:space="0" w:color="auto"/>
            </w:tcBorders>
          </w:tcPr>
          <w:p w14:paraId="015C026A" w14:textId="77777777" w:rsidR="009F331B" w:rsidRPr="00906B21" w:rsidRDefault="009F331B" w:rsidP="00E52A1F">
            <w:pPr>
              <w:rPr>
                <w:highlight w:val="green"/>
              </w:rPr>
            </w:pPr>
            <w:r w:rsidRPr="00906B21">
              <w:rPr>
                <w:sz w:val="20"/>
                <w:szCs w:val="20"/>
                <w:highlight w:val="green"/>
              </w:rPr>
              <w:t>Added because of extension</w:t>
            </w:r>
          </w:p>
        </w:tc>
      </w:tr>
      <w:tr w:rsidR="009F331B" w:rsidRPr="00906B21" w14:paraId="7557EDE6" w14:textId="77777777" w:rsidTr="00E52A1F">
        <w:trPr>
          <w:trHeight w:val="144"/>
        </w:trPr>
        <w:tc>
          <w:tcPr>
            <w:tcW w:w="125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0531DBF" w14:textId="77777777" w:rsidR="009F331B" w:rsidRPr="00906B21" w:rsidRDefault="009F331B" w:rsidP="00E52A1F">
            <w:pPr>
              <w:rPr>
                <w:sz w:val="20"/>
                <w:szCs w:val="20"/>
                <w:highlight w:val="green"/>
              </w:rPr>
            </w:pPr>
            <w:r w:rsidRPr="00906B21">
              <w:rPr>
                <w:sz w:val="20"/>
                <w:szCs w:val="20"/>
                <w:highlight w:val="green"/>
              </w:rPr>
              <w:t>Reminder email 35</w:t>
            </w:r>
          </w:p>
        </w:tc>
        <w:tc>
          <w:tcPr>
            <w:tcW w:w="554" w:type="pct"/>
            <w:tcBorders>
              <w:top w:val="single" w:sz="4" w:space="0" w:color="auto"/>
              <w:left w:val="single" w:sz="8" w:space="0" w:color="auto"/>
              <w:bottom w:val="single" w:sz="8" w:space="0" w:color="auto"/>
              <w:right w:val="single" w:sz="8" w:space="0" w:color="auto"/>
            </w:tcBorders>
            <w:vAlign w:val="center"/>
          </w:tcPr>
          <w:p w14:paraId="7FA8F256" w14:textId="77777777" w:rsidR="009F331B" w:rsidRPr="00906B21" w:rsidRDefault="009F331B" w:rsidP="00E52A1F">
            <w:pPr>
              <w:rPr>
                <w:sz w:val="20"/>
                <w:szCs w:val="20"/>
                <w:highlight w:val="green"/>
              </w:rPr>
            </w:pPr>
            <w:r>
              <w:rPr>
                <w:sz w:val="20"/>
                <w:szCs w:val="20"/>
                <w:highlight w:val="green"/>
              </w:rPr>
              <w:t>E-85</w:t>
            </w:r>
          </w:p>
        </w:tc>
        <w:tc>
          <w:tcPr>
            <w:tcW w:w="907"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0F65D82A" w14:textId="77777777" w:rsidR="009F331B" w:rsidRPr="00906B21" w:rsidRDefault="009F331B" w:rsidP="00E52A1F">
            <w:pPr>
              <w:rPr>
                <w:sz w:val="20"/>
                <w:szCs w:val="20"/>
                <w:highlight w:val="green"/>
              </w:rPr>
            </w:pPr>
            <w:r w:rsidRPr="00906B21">
              <w:rPr>
                <w:sz w:val="20"/>
                <w:szCs w:val="20"/>
                <w:highlight w:val="green"/>
              </w:rPr>
              <w:t>Data Collection Extension</w:t>
            </w:r>
          </w:p>
        </w:tc>
        <w:tc>
          <w:tcPr>
            <w:tcW w:w="429"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51226DBE" w14:textId="77777777" w:rsidR="009F331B" w:rsidRPr="00906B21" w:rsidRDefault="009F331B" w:rsidP="00E52A1F">
            <w:pPr>
              <w:rPr>
                <w:sz w:val="20"/>
                <w:szCs w:val="20"/>
                <w:highlight w:val="green"/>
              </w:rPr>
            </w:pPr>
            <w:r w:rsidRPr="00906B21">
              <w:rPr>
                <w:sz w:val="20"/>
                <w:szCs w:val="20"/>
                <w:highlight w:val="green"/>
              </w:rPr>
              <w:t>Email</w:t>
            </w:r>
          </w:p>
        </w:tc>
        <w:tc>
          <w:tcPr>
            <w:tcW w:w="580"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0D8EB7D" w14:textId="77777777" w:rsidR="009F331B" w:rsidRPr="00906B21" w:rsidRDefault="009F331B" w:rsidP="00E52A1F">
            <w:pPr>
              <w:rPr>
                <w:strike/>
                <w:sz w:val="20"/>
                <w:szCs w:val="20"/>
                <w:highlight w:val="green"/>
              </w:rPr>
            </w:pPr>
            <w:r w:rsidRPr="00906B21">
              <w:rPr>
                <w:sz w:val="20"/>
                <w:szCs w:val="20"/>
                <w:highlight w:val="green"/>
              </w:rPr>
              <w:t>6/12/2018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0CCEEF9B" w14:textId="77777777" w:rsidR="009F331B" w:rsidRPr="00906B21" w:rsidRDefault="009F331B" w:rsidP="00E52A1F">
            <w:pPr>
              <w:ind w:left="144"/>
              <w:rPr>
                <w:sz w:val="20"/>
                <w:szCs w:val="20"/>
                <w:highlight w:val="green"/>
              </w:rPr>
            </w:pPr>
            <w:r w:rsidRPr="00906B21">
              <w:rPr>
                <w:sz w:val="20"/>
                <w:szCs w:val="20"/>
                <w:highlight w:val="green"/>
              </w:rPr>
              <w:t>6/12/2018</w:t>
            </w:r>
          </w:p>
        </w:tc>
        <w:tc>
          <w:tcPr>
            <w:tcW w:w="712" w:type="pct"/>
            <w:tcBorders>
              <w:top w:val="single" w:sz="8" w:space="0" w:color="auto"/>
              <w:left w:val="single" w:sz="8" w:space="0" w:color="auto"/>
              <w:bottom w:val="single" w:sz="8" w:space="0" w:color="auto"/>
              <w:right w:val="single" w:sz="8" w:space="0" w:color="auto"/>
            </w:tcBorders>
          </w:tcPr>
          <w:p w14:paraId="79CAD4F0" w14:textId="77777777" w:rsidR="009F331B" w:rsidRPr="00906B21" w:rsidRDefault="009F331B" w:rsidP="00E52A1F">
            <w:r w:rsidRPr="00906B21">
              <w:rPr>
                <w:sz w:val="20"/>
                <w:szCs w:val="20"/>
                <w:highlight w:val="green"/>
              </w:rPr>
              <w:t>Added because of extension</w:t>
            </w:r>
          </w:p>
        </w:tc>
      </w:tr>
      <w:tr w:rsidR="009F331B" w:rsidRPr="00906B21" w14:paraId="1D13234A" w14:textId="77777777" w:rsidTr="00E52A1F">
        <w:trPr>
          <w:trHeight w:val="144"/>
        </w:trPr>
        <w:tc>
          <w:tcPr>
            <w:tcW w:w="125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94E945A" w14:textId="77777777" w:rsidR="009F331B" w:rsidRPr="00906B21" w:rsidRDefault="009F331B" w:rsidP="00E52A1F">
            <w:pPr>
              <w:rPr>
                <w:sz w:val="20"/>
                <w:szCs w:val="20"/>
                <w:highlight w:val="green"/>
              </w:rPr>
            </w:pPr>
            <w:r w:rsidRPr="00906B21">
              <w:rPr>
                <w:sz w:val="20"/>
                <w:szCs w:val="20"/>
                <w:highlight w:val="green"/>
              </w:rPr>
              <w:t>Reminder Flyer</w:t>
            </w:r>
          </w:p>
        </w:tc>
        <w:tc>
          <w:tcPr>
            <w:tcW w:w="554" w:type="pct"/>
            <w:tcBorders>
              <w:top w:val="single" w:sz="4" w:space="0" w:color="auto"/>
              <w:left w:val="single" w:sz="8" w:space="0" w:color="auto"/>
              <w:bottom w:val="single" w:sz="8" w:space="0" w:color="auto"/>
              <w:right w:val="single" w:sz="8" w:space="0" w:color="auto"/>
            </w:tcBorders>
            <w:vAlign w:val="center"/>
          </w:tcPr>
          <w:p w14:paraId="669E2E03" w14:textId="77777777" w:rsidR="009F331B" w:rsidRPr="00906B21" w:rsidRDefault="009F331B" w:rsidP="00E52A1F">
            <w:pPr>
              <w:rPr>
                <w:sz w:val="20"/>
                <w:szCs w:val="20"/>
                <w:highlight w:val="green"/>
              </w:rPr>
            </w:pPr>
            <w:r>
              <w:rPr>
                <w:sz w:val="20"/>
                <w:szCs w:val="20"/>
                <w:highlight w:val="green"/>
              </w:rPr>
              <w:t>E-43</w:t>
            </w:r>
          </w:p>
        </w:tc>
        <w:tc>
          <w:tcPr>
            <w:tcW w:w="907"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5D5829D1" w14:textId="77777777" w:rsidR="009F331B" w:rsidRPr="00906B21" w:rsidRDefault="009F331B" w:rsidP="00E52A1F">
            <w:pPr>
              <w:rPr>
                <w:sz w:val="20"/>
                <w:szCs w:val="20"/>
                <w:highlight w:val="green"/>
              </w:rPr>
            </w:pPr>
            <w:r w:rsidRPr="00906B21">
              <w:rPr>
                <w:sz w:val="20"/>
                <w:szCs w:val="20"/>
                <w:highlight w:val="green"/>
              </w:rPr>
              <w:t>Data Collection Extension</w:t>
            </w:r>
          </w:p>
        </w:tc>
        <w:tc>
          <w:tcPr>
            <w:tcW w:w="429"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1A491304" w14:textId="77777777" w:rsidR="009F331B" w:rsidRPr="00906B21" w:rsidRDefault="009F331B" w:rsidP="00E52A1F">
            <w:pPr>
              <w:rPr>
                <w:sz w:val="20"/>
                <w:szCs w:val="20"/>
                <w:highlight w:val="green"/>
              </w:rPr>
            </w:pPr>
            <w:r w:rsidRPr="00906B21">
              <w:rPr>
                <w:sz w:val="20"/>
                <w:szCs w:val="20"/>
                <w:highlight w:val="green"/>
              </w:rPr>
              <w:t>Flyer</w:t>
            </w:r>
          </w:p>
        </w:tc>
        <w:tc>
          <w:tcPr>
            <w:tcW w:w="580"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006B3D00" w14:textId="77777777" w:rsidR="009F331B" w:rsidRPr="00906B21" w:rsidRDefault="009F331B" w:rsidP="00E52A1F">
            <w:pPr>
              <w:rPr>
                <w:sz w:val="20"/>
                <w:szCs w:val="20"/>
                <w:highlight w:val="green"/>
              </w:rPr>
            </w:pPr>
            <w:r w:rsidRPr="00906B21">
              <w:rPr>
                <w:sz w:val="20"/>
                <w:szCs w:val="20"/>
                <w:highlight w:val="green"/>
              </w:rPr>
              <w:t>6/18/2018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2D0FD37C" w14:textId="77777777" w:rsidR="009F331B" w:rsidRPr="00906B21" w:rsidRDefault="009F331B" w:rsidP="00E52A1F">
            <w:pPr>
              <w:ind w:left="144"/>
              <w:rPr>
                <w:sz w:val="20"/>
                <w:szCs w:val="20"/>
                <w:highlight w:val="green"/>
              </w:rPr>
            </w:pPr>
            <w:r w:rsidRPr="00906B21">
              <w:rPr>
                <w:sz w:val="20"/>
                <w:szCs w:val="20"/>
                <w:highlight w:val="green"/>
              </w:rPr>
              <w:t>6/18/2018</w:t>
            </w:r>
          </w:p>
        </w:tc>
        <w:tc>
          <w:tcPr>
            <w:tcW w:w="712" w:type="pct"/>
            <w:tcBorders>
              <w:top w:val="single" w:sz="8" w:space="0" w:color="auto"/>
              <w:left w:val="single" w:sz="8" w:space="0" w:color="auto"/>
              <w:bottom w:val="single" w:sz="8" w:space="0" w:color="auto"/>
              <w:right w:val="single" w:sz="8" w:space="0" w:color="auto"/>
            </w:tcBorders>
          </w:tcPr>
          <w:p w14:paraId="53311583" w14:textId="77777777" w:rsidR="009F331B" w:rsidRPr="00906B21" w:rsidRDefault="009F331B" w:rsidP="00E52A1F">
            <w:pPr>
              <w:rPr>
                <w:highlight w:val="green"/>
              </w:rPr>
            </w:pPr>
            <w:r w:rsidRPr="00906B21">
              <w:rPr>
                <w:sz w:val="20"/>
                <w:szCs w:val="20"/>
                <w:highlight w:val="green"/>
              </w:rPr>
              <w:t>Added because of extension</w:t>
            </w:r>
          </w:p>
        </w:tc>
      </w:tr>
      <w:tr w:rsidR="009F331B" w:rsidRPr="00906B21" w14:paraId="515AEF02" w14:textId="77777777" w:rsidTr="00E52A1F">
        <w:trPr>
          <w:trHeight w:val="144"/>
        </w:trPr>
        <w:tc>
          <w:tcPr>
            <w:tcW w:w="125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023D7DD7" w14:textId="77777777" w:rsidR="009F331B" w:rsidRPr="00906B21" w:rsidRDefault="009F331B" w:rsidP="00E52A1F">
            <w:pPr>
              <w:rPr>
                <w:sz w:val="20"/>
                <w:szCs w:val="20"/>
                <w:highlight w:val="green"/>
              </w:rPr>
            </w:pPr>
            <w:r w:rsidRPr="00906B21">
              <w:rPr>
                <w:sz w:val="20"/>
                <w:szCs w:val="20"/>
                <w:highlight w:val="green"/>
              </w:rPr>
              <w:t xml:space="preserve">Screener Invitation Email (post-data collection) </w:t>
            </w:r>
          </w:p>
        </w:tc>
        <w:tc>
          <w:tcPr>
            <w:tcW w:w="554" w:type="pct"/>
            <w:tcBorders>
              <w:top w:val="single" w:sz="4" w:space="0" w:color="auto"/>
              <w:left w:val="single" w:sz="8" w:space="0" w:color="auto"/>
              <w:bottom w:val="single" w:sz="8" w:space="0" w:color="auto"/>
              <w:right w:val="single" w:sz="8" w:space="0" w:color="auto"/>
            </w:tcBorders>
            <w:vAlign w:val="center"/>
          </w:tcPr>
          <w:p w14:paraId="0C115E2D" w14:textId="77777777" w:rsidR="009F331B" w:rsidRPr="00906B21" w:rsidRDefault="009F331B" w:rsidP="00E52A1F">
            <w:pPr>
              <w:rPr>
                <w:sz w:val="20"/>
                <w:szCs w:val="20"/>
                <w:highlight w:val="green"/>
              </w:rPr>
            </w:pPr>
            <w:r>
              <w:rPr>
                <w:sz w:val="20"/>
                <w:szCs w:val="20"/>
                <w:highlight w:val="green"/>
              </w:rPr>
              <w:t>E-86</w:t>
            </w:r>
          </w:p>
        </w:tc>
        <w:tc>
          <w:tcPr>
            <w:tcW w:w="907"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11569941" w14:textId="77777777" w:rsidR="009F331B" w:rsidRPr="00906B21" w:rsidRDefault="009F331B" w:rsidP="00E52A1F">
            <w:pPr>
              <w:rPr>
                <w:sz w:val="20"/>
                <w:szCs w:val="20"/>
                <w:highlight w:val="green"/>
              </w:rPr>
            </w:pPr>
            <w:r w:rsidRPr="00906B21">
              <w:rPr>
                <w:sz w:val="20"/>
                <w:szCs w:val="20"/>
                <w:highlight w:val="green"/>
              </w:rPr>
              <w:t>Post-data collection</w:t>
            </w:r>
          </w:p>
        </w:tc>
        <w:tc>
          <w:tcPr>
            <w:tcW w:w="429"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241FFDC" w14:textId="77777777" w:rsidR="009F331B" w:rsidRPr="00906B21" w:rsidRDefault="009F331B" w:rsidP="00E52A1F">
            <w:pPr>
              <w:rPr>
                <w:sz w:val="20"/>
                <w:szCs w:val="20"/>
                <w:highlight w:val="green"/>
              </w:rPr>
            </w:pPr>
            <w:r w:rsidRPr="00906B21">
              <w:rPr>
                <w:sz w:val="20"/>
                <w:szCs w:val="20"/>
                <w:highlight w:val="green"/>
              </w:rPr>
              <w:t>Email</w:t>
            </w:r>
          </w:p>
        </w:tc>
        <w:tc>
          <w:tcPr>
            <w:tcW w:w="580"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790180C9" w14:textId="77777777" w:rsidR="009F331B" w:rsidRPr="00906B21" w:rsidRDefault="009F331B" w:rsidP="00E52A1F">
            <w:pPr>
              <w:rPr>
                <w:strike/>
                <w:sz w:val="20"/>
                <w:szCs w:val="20"/>
                <w:highlight w:val="green"/>
              </w:rPr>
            </w:pPr>
            <w:r w:rsidRPr="00906B21">
              <w:rPr>
                <w:sz w:val="20"/>
                <w:szCs w:val="20"/>
                <w:highlight w:val="green"/>
              </w:rPr>
              <w:t>7/1/2018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49B689B8" w14:textId="77777777" w:rsidR="009F331B" w:rsidRPr="00906B21" w:rsidRDefault="009F331B" w:rsidP="00E52A1F">
            <w:pPr>
              <w:ind w:left="144"/>
              <w:rPr>
                <w:sz w:val="20"/>
                <w:szCs w:val="20"/>
                <w:highlight w:val="green"/>
              </w:rPr>
            </w:pPr>
            <w:r w:rsidRPr="00906B21">
              <w:rPr>
                <w:sz w:val="20"/>
                <w:szCs w:val="20"/>
                <w:highlight w:val="green"/>
              </w:rPr>
              <w:t>7/1/2018</w:t>
            </w:r>
          </w:p>
        </w:tc>
        <w:tc>
          <w:tcPr>
            <w:tcW w:w="712" w:type="pct"/>
            <w:tcBorders>
              <w:top w:val="single" w:sz="8" w:space="0" w:color="auto"/>
              <w:left w:val="single" w:sz="8" w:space="0" w:color="auto"/>
              <w:bottom w:val="single" w:sz="8" w:space="0" w:color="auto"/>
              <w:right w:val="single" w:sz="8" w:space="0" w:color="auto"/>
            </w:tcBorders>
          </w:tcPr>
          <w:p w14:paraId="7ACE247E" w14:textId="77777777" w:rsidR="009F331B" w:rsidRPr="00906B21" w:rsidRDefault="009F331B" w:rsidP="00E52A1F">
            <w:pPr>
              <w:rPr>
                <w:highlight w:val="green"/>
              </w:rPr>
            </w:pPr>
            <w:r w:rsidRPr="00906B21">
              <w:rPr>
                <w:sz w:val="20"/>
                <w:szCs w:val="20"/>
                <w:highlight w:val="green"/>
              </w:rPr>
              <w:t>Added because of extension</w:t>
            </w:r>
          </w:p>
        </w:tc>
      </w:tr>
      <w:tr w:rsidR="009F331B" w:rsidRPr="00906B21" w14:paraId="4C5AAF30" w14:textId="77777777" w:rsidTr="00E52A1F">
        <w:trPr>
          <w:trHeight w:val="144"/>
        </w:trPr>
        <w:tc>
          <w:tcPr>
            <w:tcW w:w="1250"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88FF5AC" w14:textId="77777777" w:rsidR="009F331B" w:rsidRPr="00906B21" w:rsidRDefault="009F331B" w:rsidP="00E52A1F">
            <w:pPr>
              <w:rPr>
                <w:sz w:val="20"/>
                <w:szCs w:val="20"/>
                <w:highlight w:val="green"/>
              </w:rPr>
            </w:pPr>
            <w:r w:rsidRPr="00906B21">
              <w:rPr>
                <w:sz w:val="20"/>
                <w:szCs w:val="20"/>
                <w:highlight w:val="green"/>
              </w:rPr>
              <w:t>Screener Postcard 15</w:t>
            </w:r>
          </w:p>
        </w:tc>
        <w:tc>
          <w:tcPr>
            <w:tcW w:w="554" w:type="pct"/>
            <w:tcBorders>
              <w:top w:val="single" w:sz="4" w:space="0" w:color="auto"/>
              <w:left w:val="single" w:sz="8" w:space="0" w:color="auto"/>
              <w:bottom w:val="single" w:sz="8" w:space="0" w:color="auto"/>
              <w:right w:val="single" w:sz="8" w:space="0" w:color="auto"/>
            </w:tcBorders>
            <w:vAlign w:val="center"/>
          </w:tcPr>
          <w:p w14:paraId="35D08813" w14:textId="77777777" w:rsidR="009F331B" w:rsidRPr="00906B21" w:rsidRDefault="009F331B" w:rsidP="00E52A1F">
            <w:pPr>
              <w:rPr>
                <w:sz w:val="20"/>
                <w:szCs w:val="20"/>
                <w:highlight w:val="green"/>
              </w:rPr>
            </w:pPr>
            <w:r>
              <w:rPr>
                <w:sz w:val="20"/>
                <w:szCs w:val="20"/>
                <w:highlight w:val="green"/>
              </w:rPr>
              <w:t>E-42</w:t>
            </w:r>
          </w:p>
        </w:tc>
        <w:tc>
          <w:tcPr>
            <w:tcW w:w="907"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1C010A69" w14:textId="77777777" w:rsidR="009F331B" w:rsidRPr="00906B21" w:rsidRDefault="009F331B" w:rsidP="00E52A1F">
            <w:pPr>
              <w:rPr>
                <w:sz w:val="20"/>
                <w:szCs w:val="20"/>
                <w:highlight w:val="green"/>
              </w:rPr>
            </w:pPr>
            <w:r w:rsidRPr="00906B21">
              <w:rPr>
                <w:sz w:val="20"/>
                <w:szCs w:val="20"/>
                <w:highlight w:val="green"/>
              </w:rPr>
              <w:t>Post-data collection</w:t>
            </w:r>
          </w:p>
        </w:tc>
        <w:tc>
          <w:tcPr>
            <w:tcW w:w="429" w:type="pc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6EF918E3" w14:textId="77777777" w:rsidR="009F331B" w:rsidRPr="00906B21" w:rsidRDefault="009F331B" w:rsidP="00E52A1F">
            <w:pPr>
              <w:rPr>
                <w:sz w:val="20"/>
                <w:szCs w:val="20"/>
                <w:highlight w:val="green"/>
              </w:rPr>
            </w:pPr>
            <w:r w:rsidRPr="00906B21">
              <w:rPr>
                <w:sz w:val="20"/>
                <w:szCs w:val="20"/>
                <w:highlight w:val="green"/>
              </w:rPr>
              <w:t>Postcard</w:t>
            </w:r>
          </w:p>
        </w:tc>
        <w:tc>
          <w:tcPr>
            <w:tcW w:w="580"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653CA5E3" w14:textId="77777777" w:rsidR="009F331B" w:rsidRPr="00906B21" w:rsidRDefault="009F331B" w:rsidP="00E52A1F">
            <w:pPr>
              <w:rPr>
                <w:sz w:val="20"/>
                <w:szCs w:val="20"/>
                <w:highlight w:val="green"/>
              </w:rPr>
            </w:pPr>
            <w:r w:rsidRPr="00906B21">
              <w:rPr>
                <w:sz w:val="20"/>
                <w:szCs w:val="20"/>
                <w:highlight w:val="green"/>
              </w:rPr>
              <w:t>7/2/2018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62B4E52E" w14:textId="77777777" w:rsidR="009F331B" w:rsidRPr="00906B21" w:rsidRDefault="009F331B" w:rsidP="00E52A1F">
            <w:pPr>
              <w:ind w:left="144"/>
              <w:rPr>
                <w:sz w:val="20"/>
                <w:szCs w:val="20"/>
                <w:highlight w:val="green"/>
              </w:rPr>
            </w:pPr>
            <w:r w:rsidRPr="00906B21">
              <w:rPr>
                <w:sz w:val="20"/>
                <w:szCs w:val="20"/>
                <w:highlight w:val="green"/>
              </w:rPr>
              <w:t>7/2/2018</w:t>
            </w:r>
          </w:p>
        </w:tc>
        <w:tc>
          <w:tcPr>
            <w:tcW w:w="712" w:type="pct"/>
            <w:tcBorders>
              <w:top w:val="single" w:sz="8" w:space="0" w:color="auto"/>
              <w:left w:val="single" w:sz="8" w:space="0" w:color="auto"/>
              <w:bottom w:val="single" w:sz="8" w:space="0" w:color="auto"/>
              <w:right w:val="single" w:sz="8" w:space="0" w:color="auto"/>
            </w:tcBorders>
          </w:tcPr>
          <w:p w14:paraId="50C90F3E" w14:textId="77777777" w:rsidR="009F331B" w:rsidRPr="00906B21" w:rsidRDefault="009F331B" w:rsidP="00E52A1F">
            <w:pPr>
              <w:rPr>
                <w:highlight w:val="green"/>
              </w:rPr>
            </w:pPr>
            <w:r w:rsidRPr="00906B21">
              <w:rPr>
                <w:sz w:val="20"/>
                <w:szCs w:val="20"/>
                <w:highlight w:val="green"/>
              </w:rPr>
              <w:t>Added because of extension</w:t>
            </w:r>
          </w:p>
        </w:tc>
      </w:tr>
      <w:tr w:rsidR="009F331B" w:rsidRPr="00906B21" w14:paraId="0874ED17" w14:textId="77777777" w:rsidTr="00E52A1F">
        <w:trPr>
          <w:trHeight w:val="144"/>
        </w:trPr>
        <w:tc>
          <w:tcPr>
            <w:tcW w:w="1250" w:type="pct"/>
            <w:tcBorders>
              <w:top w:val="single" w:sz="4"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tcPr>
          <w:p w14:paraId="4DFFB355" w14:textId="77777777" w:rsidR="009F331B" w:rsidRPr="00906B21" w:rsidRDefault="009F331B" w:rsidP="00E52A1F">
            <w:pPr>
              <w:rPr>
                <w:sz w:val="20"/>
                <w:szCs w:val="20"/>
                <w:highlight w:val="green"/>
              </w:rPr>
            </w:pPr>
            <w:r w:rsidRPr="00906B21">
              <w:rPr>
                <w:sz w:val="20"/>
                <w:szCs w:val="20"/>
                <w:highlight w:val="green"/>
              </w:rPr>
              <w:t>Screener Reminder Email (post-data collection)</w:t>
            </w:r>
          </w:p>
        </w:tc>
        <w:tc>
          <w:tcPr>
            <w:tcW w:w="554" w:type="pct"/>
            <w:tcBorders>
              <w:top w:val="single" w:sz="4" w:space="0" w:color="auto"/>
              <w:left w:val="single" w:sz="8" w:space="0" w:color="auto"/>
              <w:bottom w:val="single" w:sz="4" w:space="0" w:color="auto"/>
              <w:right w:val="single" w:sz="8" w:space="0" w:color="auto"/>
            </w:tcBorders>
            <w:vAlign w:val="center"/>
          </w:tcPr>
          <w:p w14:paraId="658F971F" w14:textId="77777777" w:rsidR="009F331B" w:rsidRPr="00906B21" w:rsidRDefault="009F331B" w:rsidP="00E52A1F">
            <w:pPr>
              <w:rPr>
                <w:sz w:val="20"/>
                <w:szCs w:val="20"/>
                <w:highlight w:val="green"/>
              </w:rPr>
            </w:pPr>
            <w:r>
              <w:rPr>
                <w:sz w:val="20"/>
                <w:szCs w:val="20"/>
                <w:highlight w:val="green"/>
              </w:rPr>
              <w:t>E-87</w:t>
            </w:r>
          </w:p>
        </w:tc>
        <w:tc>
          <w:tcPr>
            <w:tcW w:w="907" w:type="pct"/>
            <w:tcBorders>
              <w:top w:val="single" w:sz="4"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tcPr>
          <w:p w14:paraId="50A578E5" w14:textId="77777777" w:rsidR="009F331B" w:rsidRPr="00906B21" w:rsidRDefault="009F331B" w:rsidP="00E52A1F">
            <w:pPr>
              <w:rPr>
                <w:sz w:val="20"/>
                <w:szCs w:val="20"/>
                <w:highlight w:val="green"/>
              </w:rPr>
            </w:pPr>
            <w:r w:rsidRPr="00906B21">
              <w:rPr>
                <w:sz w:val="20"/>
                <w:szCs w:val="20"/>
                <w:highlight w:val="green"/>
              </w:rPr>
              <w:t>Post-data collection</w:t>
            </w:r>
          </w:p>
        </w:tc>
        <w:tc>
          <w:tcPr>
            <w:tcW w:w="429" w:type="pct"/>
            <w:tcBorders>
              <w:top w:val="single" w:sz="4"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tcPr>
          <w:p w14:paraId="771BD3F6" w14:textId="77777777" w:rsidR="009F331B" w:rsidRPr="00906B21" w:rsidRDefault="009F331B" w:rsidP="00E52A1F">
            <w:pPr>
              <w:rPr>
                <w:sz w:val="20"/>
                <w:szCs w:val="20"/>
                <w:highlight w:val="green"/>
              </w:rPr>
            </w:pPr>
            <w:r w:rsidRPr="00906B21">
              <w:rPr>
                <w:sz w:val="20"/>
                <w:szCs w:val="20"/>
                <w:highlight w:val="green"/>
              </w:rPr>
              <w:t>Email</w:t>
            </w:r>
          </w:p>
        </w:tc>
        <w:tc>
          <w:tcPr>
            <w:tcW w:w="580"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019F7E5B" w14:textId="77777777" w:rsidR="009F331B" w:rsidRPr="00906B21" w:rsidRDefault="009F331B" w:rsidP="00E52A1F">
            <w:pPr>
              <w:rPr>
                <w:strike/>
                <w:sz w:val="20"/>
                <w:szCs w:val="20"/>
                <w:highlight w:val="green"/>
              </w:rPr>
            </w:pPr>
            <w:r w:rsidRPr="00906B21">
              <w:rPr>
                <w:sz w:val="20"/>
                <w:szCs w:val="20"/>
                <w:highlight w:val="green"/>
              </w:rPr>
              <w:t>7/16/2018</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5EBF1172" w14:textId="77777777" w:rsidR="009F331B" w:rsidRPr="00906B21" w:rsidRDefault="009F331B" w:rsidP="00E52A1F">
            <w:pPr>
              <w:ind w:left="144"/>
              <w:rPr>
                <w:sz w:val="20"/>
                <w:szCs w:val="20"/>
                <w:highlight w:val="green"/>
              </w:rPr>
            </w:pPr>
            <w:r w:rsidRPr="00906B21">
              <w:rPr>
                <w:sz w:val="20"/>
                <w:szCs w:val="20"/>
                <w:highlight w:val="green"/>
              </w:rPr>
              <w:t>7/16/2018</w:t>
            </w:r>
          </w:p>
        </w:tc>
        <w:tc>
          <w:tcPr>
            <w:tcW w:w="712" w:type="pct"/>
            <w:tcBorders>
              <w:top w:val="single" w:sz="8" w:space="0" w:color="auto"/>
              <w:left w:val="single" w:sz="8" w:space="0" w:color="auto"/>
              <w:bottom w:val="single" w:sz="8" w:space="0" w:color="auto"/>
              <w:right w:val="single" w:sz="8" w:space="0" w:color="auto"/>
            </w:tcBorders>
          </w:tcPr>
          <w:p w14:paraId="630D1895" w14:textId="77777777" w:rsidR="009F331B" w:rsidRPr="00906B21" w:rsidRDefault="009F331B" w:rsidP="00E52A1F">
            <w:r w:rsidRPr="00906B21">
              <w:rPr>
                <w:sz w:val="20"/>
                <w:szCs w:val="20"/>
                <w:highlight w:val="green"/>
              </w:rPr>
              <w:t>Added because of extension</w:t>
            </w:r>
          </w:p>
        </w:tc>
      </w:tr>
      <w:tr w:rsidR="009F331B" w:rsidRPr="00906B21" w14:paraId="6903285F" w14:textId="77777777" w:rsidTr="00E52A1F">
        <w:trPr>
          <w:trHeight w:val="144"/>
        </w:trPr>
        <w:tc>
          <w:tcPr>
            <w:tcW w:w="1250" w:type="pct"/>
            <w:tcBorders>
              <w:top w:val="single" w:sz="4"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tcPr>
          <w:p w14:paraId="08B8407C" w14:textId="77777777" w:rsidR="009F331B" w:rsidRPr="00906B21" w:rsidRDefault="009F331B" w:rsidP="00E52A1F">
            <w:pPr>
              <w:rPr>
                <w:sz w:val="20"/>
                <w:szCs w:val="20"/>
                <w:highlight w:val="green"/>
              </w:rPr>
            </w:pPr>
            <w:r>
              <w:rPr>
                <w:sz w:val="20"/>
                <w:szCs w:val="20"/>
                <w:highlight w:val="green"/>
              </w:rPr>
              <w:t>NCES Email #3</w:t>
            </w:r>
          </w:p>
        </w:tc>
        <w:tc>
          <w:tcPr>
            <w:tcW w:w="554" w:type="pct"/>
            <w:tcBorders>
              <w:top w:val="single" w:sz="4" w:space="0" w:color="auto"/>
              <w:left w:val="single" w:sz="8" w:space="0" w:color="auto"/>
              <w:bottom w:val="single" w:sz="4" w:space="0" w:color="auto"/>
              <w:right w:val="single" w:sz="8" w:space="0" w:color="auto"/>
            </w:tcBorders>
            <w:vAlign w:val="center"/>
          </w:tcPr>
          <w:p w14:paraId="1F8E8035" w14:textId="77777777" w:rsidR="009F331B" w:rsidRPr="00906B21" w:rsidRDefault="009F331B" w:rsidP="00E52A1F">
            <w:pPr>
              <w:rPr>
                <w:sz w:val="20"/>
                <w:szCs w:val="20"/>
                <w:highlight w:val="green"/>
              </w:rPr>
            </w:pPr>
            <w:r>
              <w:rPr>
                <w:sz w:val="20"/>
                <w:szCs w:val="20"/>
                <w:highlight w:val="green"/>
              </w:rPr>
              <w:t>E-88</w:t>
            </w:r>
          </w:p>
        </w:tc>
        <w:tc>
          <w:tcPr>
            <w:tcW w:w="907" w:type="pct"/>
            <w:tcBorders>
              <w:top w:val="single" w:sz="4"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tcPr>
          <w:p w14:paraId="38D93CB5" w14:textId="77777777" w:rsidR="009F331B" w:rsidRPr="00906B21" w:rsidRDefault="009F331B" w:rsidP="00E52A1F">
            <w:pPr>
              <w:rPr>
                <w:sz w:val="20"/>
                <w:szCs w:val="20"/>
                <w:highlight w:val="green"/>
              </w:rPr>
            </w:pPr>
            <w:r>
              <w:rPr>
                <w:sz w:val="20"/>
                <w:szCs w:val="20"/>
                <w:highlight w:val="green"/>
              </w:rPr>
              <w:t>Data Collection Extension</w:t>
            </w:r>
          </w:p>
        </w:tc>
        <w:tc>
          <w:tcPr>
            <w:tcW w:w="429" w:type="pct"/>
            <w:tcBorders>
              <w:top w:val="single" w:sz="4"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tcPr>
          <w:p w14:paraId="00FAC23A" w14:textId="77777777" w:rsidR="009F331B" w:rsidRPr="00906B21" w:rsidRDefault="009F331B" w:rsidP="00E52A1F">
            <w:pPr>
              <w:rPr>
                <w:sz w:val="20"/>
                <w:szCs w:val="20"/>
                <w:highlight w:val="green"/>
              </w:rPr>
            </w:pPr>
            <w:r>
              <w:rPr>
                <w:sz w:val="20"/>
                <w:szCs w:val="20"/>
                <w:highlight w:val="green"/>
              </w:rPr>
              <w:t>Email</w:t>
            </w:r>
          </w:p>
        </w:tc>
        <w:tc>
          <w:tcPr>
            <w:tcW w:w="580"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EF9CFB6" w14:textId="77777777" w:rsidR="009F331B" w:rsidRPr="00906B21" w:rsidRDefault="009F331B" w:rsidP="00E52A1F">
            <w:pPr>
              <w:rPr>
                <w:sz w:val="20"/>
                <w:szCs w:val="20"/>
                <w:highlight w:val="green"/>
              </w:rPr>
            </w:pPr>
            <w:r>
              <w:rPr>
                <w:sz w:val="20"/>
                <w:szCs w:val="20"/>
                <w:highlight w:val="green"/>
              </w:rPr>
              <w:t>As needed</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40A24C24" w14:textId="77777777" w:rsidR="009F331B" w:rsidRPr="00906B21" w:rsidRDefault="009F331B" w:rsidP="00E52A1F">
            <w:pPr>
              <w:ind w:left="144"/>
              <w:rPr>
                <w:sz w:val="20"/>
                <w:szCs w:val="20"/>
                <w:highlight w:val="green"/>
              </w:rPr>
            </w:pPr>
            <w:r>
              <w:rPr>
                <w:sz w:val="20"/>
                <w:szCs w:val="20"/>
                <w:highlight w:val="green"/>
              </w:rPr>
              <w:t>As needed</w:t>
            </w:r>
          </w:p>
        </w:tc>
        <w:tc>
          <w:tcPr>
            <w:tcW w:w="712" w:type="pct"/>
            <w:tcBorders>
              <w:top w:val="single" w:sz="8" w:space="0" w:color="auto"/>
              <w:left w:val="single" w:sz="8" w:space="0" w:color="auto"/>
              <w:bottom w:val="single" w:sz="8" w:space="0" w:color="auto"/>
              <w:right w:val="single" w:sz="8" w:space="0" w:color="auto"/>
            </w:tcBorders>
          </w:tcPr>
          <w:p w14:paraId="2D4FC9F3" w14:textId="77777777" w:rsidR="009F331B" w:rsidRPr="00906B21" w:rsidRDefault="009F331B" w:rsidP="00E52A1F">
            <w:pPr>
              <w:rPr>
                <w:sz w:val="20"/>
                <w:szCs w:val="20"/>
                <w:highlight w:val="green"/>
              </w:rPr>
            </w:pPr>
            <w:r>
              <w:rPr>
                <w:sz w:val="20"/>
                <w:szCs w:val="20"/>
                <w:highlight w:val="green"/>
              </w:rPr>
              <w:t>Added because of extension</w:t>
            </w:r>
          </w:p>
        </w:tc>
      </w:tr>
      <w:tr w:rsidR="009F331B" w:rsidRPr="00906B21" w14:paraId="3C3F6B0C" w14:textId="77777777" w:rsidTr="00E52A1F">
        <w:trPr>
          <w:trHeight w:val="144"/>
        </w:trPr>
        <w:tc>
          <w:tcPr>
            <w:tcW w:w="1250" w:type="pct"/>
            <w:tcBorders>
              <w:top w:val="single" w:sz="4"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tcPr>
          <w:p w14:paraId="3930AE16" w14:textId="77777777" w:rsidR="009F331B" w:rsidRPr="00906B21" w:rsidRDefault="009F331B" w:rsidP="00E52A1F">
            <w:pPr>
              <w:rPr>
                <w:sz w:val="20"/>
                <w:szCs w:val="20"/>
                <w:highlight w:val="green"/>
              </w:rPr>
            </w:pPr>
            <w:r>
              <w:rPr>
                <w:sz w:val="20"/>
                <w:szCs w:val="20"/>
                <w:highlight w:val="green"/>
              </w:rPr>
              <w:t>NCES Email #4</w:t>
            </w:r>
          </w:p>
        </w:tc>
        <w:tc>
          <w:tcPr>
            <w:tcW w:w="554" w:type="pct"/>
            <w:tcBorders>
              <w:top w:val="single" w:sz="4" w:space="0" w:color="auto"/>
              <w:left w:val="single" w:sz="8" w:space="0" w:color="auto"/>
              <w:bottom w:val="single" w:sz="4" w:space="0" w:color="auto"/>
              <w:right w:val="single" w:sz="8" w:space="0" w:color="auto"/>
            </w:tcBorders>
            <w:vAlign w:val="center"/>
          </w:tcPr>
          <w:p w14:paraId="1B935936" w14:textId="77777777" w:rsidR="009F331B" w:rsidRPr="00906B21" w:rsidRDefault="009F331B" w:rsidP="00E52A1F">
            <w:pPr>
              <w:rPr>
                <w:sz w:val="20"/>
                <w:szCs w:val="20"/>
                <w:highlight w:val="green"/>
              </w:rPr>
            </w:pPr>
            <w:r>
              <w:rPr>
                <w:sz w:val="20"/>
                <w:szCs w:val="20"/>
                <w:highlight w:val="green"/>
              </w:rPr>
              <w:t>E-89</w:t>
            </w:r>
          </w:p>
        </w:tc>
        <w:tc>
          <w:tcPr>
            <w:tcW w:w="907" w:type="pct"/>
            <w:tcBorders>
              <w:top w:val="single" w:sz="4"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tcPr>
          <w:p w14:paraId="7ED23093" w14:textId="77777777" w:rsidR="009F331B" w:rsidRPr="00906B21" w:rsidRDefault="009F331B" w:rsidP="00E52A1F">
            <w:pPr>
              <w:rPr>
                <w:sz w:val="20"/>
                <w:szCs w:val="20"/>
                <w:highlight w:val="green"/>
              </w:rPr>
            </w:pPr>
            <w:r>
              <w:rPr>
                <w:sz w:val="20"/>
                <w:szCs w:val="20"/>
                <w:highlight w:val="green"/>
              </w:rPr>
              <w:t>Data Collection Extension</w:t>
            </w:r>
          </w:p>
        </w:tc>
        <w:tc>
          <w:tcPr>
            <w:tcW w:w="429" w:type="pct"/>
            <w:tcBorders>
              <w:top w:val="single" w:sz="4" w:space="0" w:color="auto"/>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tcPr>
          <w:p w14:paraId="609E6DF0" w14:textId="77777777" w:rsidR="009F331B" w:rsidRPr="00906B21" w:rsidRDefault="009F331B" w:rsidP="00E52A1F">
            <w:pPr>
              <w:rPr>
                <w:sz w:val="20"/>
                <w:szCs w:val="20"/>
                <w:highlight w:val="green"/>
              </w:rPr>
            </w:pPr>
            <w:r>
              <w:rPr>
                <w:sz w:val="20"/>
                <w:szCs w:val="20"/>
                <w:highlight w:val="green"/>
              </w:rPr>
              <w:t>Email</w:t>
            </w:r>
          </w:p>
        </w:tc>
        <w:tc>
          <w:tcPr>
            <w:tcW w:w="580"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8EC77D0" w14:textId="77777777" w:rsidR="009F331B" w:rsidRPr="00906B21" w:rsidRDefault="009F331B" w:rsidP="00E52A1F">
            <w:pPr>
              <w:rPr>
                <w:sz w:val="20"/>
                <w:szCs w:val="20"/>
                <w:highlight w:val="green"/>
              </w:rPr>
            </w:pPr>
            <w:r>
              <w:rPr>
                <w:sz w:val="20"/>
                <w:szCs w:val="20"/>
                <w:highlight w:val="green"/>
              </w:rPr>
              <w:t>As needed</w:t>
            </w:r>
          </w:p>
        </w:tc>
        <w:tc>
          <w:tcPr>
            <w:tcW w:w="568" w:type="pct"/>
            <w:tcBorders>
              <w:top w:val="single" w:sz="8" w:space="0" w:color="auto"/>
              <w:left w:val="single" w:sz="8" w:space="0" w:color="auto"/>
              <w:bottom w:val="single" w:sz="8" w:space="0" w:color="auto"/>
              <w:right w:val="single" w:sz="8" w:space="0" w:color="auto"/>
            </w:tcBorders>
            <w:shd w:val="clear" w:color="auto" w:fill="auto"/>
            <w:vAlign w:val="center"/>
          </w:tcPr>
          <w:p w14:paraId="62BD486B" w14:textId="77777777" w:rsidR="009F331B" w:rsidRPr="00906B21" w:rsidRDefault="009F331B" w:rsidP="00E52A1F">
            <w:pPr>
              <w:ind w:left="144"/>
              <w:rPr>
                <w:sz w:val="20"/>
                <w:szCs w:val="20"/>
                <w:highlight w:val="green"/>
              </w:rPr>
            </w:pPr>
            <w:r>
              <w:rPr>
                <w:sz w:val="20"/>
                <w:szCs w:val="20"/>
                <w:highlight w:val="green"/>
              </w:rPr>
              <w:t>As needed</w:t>
            </w:r>
          </w:p>
        </w:tc>
        <w:tc>
          <w:tcPr>
            <w:tcW w:w="712" w:type="pct"/>
            <w:tcBorders>
              <w:top w:val="single" w:sz="8" w:space="0" w:color="auto"/>
              <w:left w:val="single" w:sz="8" w:space="0" w:color="auto"/>
              <w:bottom w:val="single" w:sz="8" w:space="0" w:color="auto"/>
              <w:right w:val="single" w:sz="8" w:space="0" w:color="auto"/>
            </w:tcBorders>
          </w:tcPr>
          <w:p w14:paraId="12901341" w14:textId="77777777" w:rsidR="009F331B" w:rsidRPr="00906B21" w:rsidRDefault="009F331B" w:rsidP="00E52A1F">
            <w:pPr>
              <w:rPr>
                <w:sz w:val="20"/>
                <w:szCs w:val="20"/>
                <w:highlight w:val="green"/>
              </w:rPr>
            </w:pPr>
            <w:r>
              <w:rPr>
                <w:sz w:val="20"/>
                <w:szCs w:val="20"/>
                <w:highlight w:val="green"/>
              </w:rPr>
              <w:t>Added because of extension</w:t>
            </w:r>
          </w:p>
        </w:tc>
      </w:tr>
    </w:tbl>
    <w:p w14:paraId="09349D7A" w14:textId="77777777" w:rsidR="006820E0" w:rsidRDefault="006820E0" w:rsidP="006820E0"/>
    <w:p w14:paraId="1396AC37" w14:textId="77777777" w:rsidR="00EA05B0" w:rsidRDefault="00EA05B0" w:rsidP="00506C85">
      <w:pPr>
        <w:pStyle w:val="Heading2"/>
      </w:pPr>
    </w:p>
    <w:p w14:paraId="55D7164E" w14:textId="77777777" w:rsidR="00EA05B0" w:rsidRDefault="00EA05B0">
      <w:pPr>
        <w:rPr>
          <w:b/>
          <w:bCs/>
        </w:rPr>
      </w:pPr>
      <w:r>
        <w:br w:type="page"/>
      </w:r>
    </w:p>
    <w:p w14:paraId="2EF053A8" w14:textId="2F0C9EFA" w:rsidR="00FA3AF3" w:rsidRPr="00FA3AF3" w:rsidRDefault="00FA3AF3" w:rsidP="00FA3AF3">
      <w:pPr>
        <w:pStyle w:val="Heading1"/>
        <w:rPr>
          <w:sz w:val="28"/>
          <w:szCs w:val="28"/>
          <w:u w:val="none"/>
        </w:rPr>
      </w:pPr>
      <w:r w:rsidRPr="00FA3AF3">
        <w:rPr>
          <w:sz w:val="28"/>
          <w:szCs w:val="28"/>
          <w:u w:val="none"/>
        </w:rPr>
        <w:t>Attachment 1d – Appendix F Instrument Revisions</w:t>
      </w:r>
    </w:p>
    <w:p w14:paraId="28B49915" w14:textId="04970CDA" w:rsidR="00FA3AF3" w:rsidRDefault="00FA3AF3">
      <w:pPr>
        <w:rPr>
          <w:b/>
          <w:bCs/>
          <w:sz w:val="28"/>
        </w:rPr>
      </w:pPr>
    </w:p>
    <w:p w14:paraId="31D4C2FE" w14:textId="4F277374" w:rsidR="000E68E7" w:rsidRPr="008D78E9" w:rsidRDefault="000E68E7" w:rsidP="008D78E9">
      <w:pPr>
        <w:jc w:val="center"/>
        <w:rPr>
          <w:bCs/>
          <w:i/>
          <w:iCs/>
          <w:szCs w:val="28"/>
        </w:rPr>
      </w:pPr>
      <w:r w:rsidRPr="008D78E9">
        <w:rPr>
          <w:bCs/>
          <w:i/>
          <w:iCs/>
          <w:szCs w:val="28"/>
        </w:rPr>
        <w:t>New text added in Green</w:t>
      </w:r>
      <w:r w:rsidR="008D78E9" w:rsidRPr="008D78E9">
        <w:rPr>
          <w:bCs/>
          <w:i/>
          <w:iCs/>
          <w:szCs w:val="28"/>
        </w:rPr>
        <w:t>.</w:t>
      </w:r>
    </w:p>
    <w:p w14:paraId="4EDEA9DD" w14:textId="77777777" w:rsidR="008D78E9" w:rsidRDefault="008D78E9">
      <w:pPr>
        <w:rPr>
          <w:b/>
          <w:bCs/>
          <w:sz w:val="28"/>
        </w:rPr>
      </w:pPr>
    </w:p>
    <w:p w14:paraId="15DE4A13" w14:textId="77777777" w:rsidR="00FA3AF3" w:rsidRPr="00F844F5" w:rsidRDefault="00FA3AF3" w:rsidP="00506C85">
      <w:pPr>
        <w:pStyle w:val="Heading2"/>
      </w:pPr>
      <w:bookmarkStart w:id="19" w:name="_Toc483209643"/>
      <w:r w:rsidRPr="00F844F5">
        <w:t>INF</w:t>
      </w:r>
      <w:r>
        <w:t>OPAGE</w:t>
      </w:r>
      <w:r w:rsidRPr="00F844F5">
        <w:t xml:space="preserve"> </w:t>
      </w:r>
      <w:r>
        <w:t>(ABBREV) (SCREENER)</w:t>
      </w:r>
    </w:p>
    <w:p w14:paraId="0BCC6ADC" w14:textId="77777777" w:rsidR="00FA3AF3" w:rsidRPr="00CE5798" w:rsidRDefault="00FA3AF3" w:rsidP="008D78E9">
      <w:pPr>
        <w:spacing w:after="120"/>
        <w:rPr>
          <w:color w:val="00B050"/>
        </w:rPr>
      </w:pPr>
      <w:r w:rsidRPr="00CE5798">
        <w:rPr>
          <w:color w:val="00B050"/>
        </w:rPr>
        <w:t>[If reintroduced screener]</w:t>
      </w:r>
      <w:r w:rsidRPr="00CE5798">
        <w:rPr>
          <w:rStyle w:val="editor-wording"/>
          <w:color w:val="00B050"/>
        </w:rPr>
        <w:t xml:space="preserve"> Recently, we sent you information about a study we’re conducting for the U.S. Department of Education about the issues facing college graduates one year after earning their bachelor's degree</w:t>
      </w:r>
      <w:r w:rsidRPr="00CE5798">
        <w:rPr>
          <w:color w:val="00B050"/>
        </w:rPr>
        <w:t>. In order to determine whether you are eligible for this study, we ask you to answer a few questions about your bachelor’s degree and update your contact information. These questions take about 10 minutes [{IF NO PAY GROUP} no words {else}, and as a token of our appreciation, you will receive $[SCREENER INCENTIVE AMOUNT] upon completion]. You may decline to answer any question or stop at any time. If you have any questions about this study, you may contact the study's director, Jennifer Wine, at 877-225-8470. (To learn more about your rights as a participant, click here.) Do you want to begin the survey screener now?</w:t>
      </w:r>
    </w:p>
    <w:p w14:paraId="3C2C36FD" w14:textId="77777777" w:rsidR="00FA3AF3" w:rsidRDefault="00FA3AF3" w:rsidP="008D78E9">
      <w:pPr>
        <w:spacing w:after="120"/>
      </w:pPr>
      <w:r>
        <w:t xml:space="preserve">[If </w:t>
      </w:r>
      <w:r w:rsidRPr="00CE5798">
        <w:rPr>
          <w:color w:val="00B050"/>
        </w:rPr>
        <w:t>initial</w:t>
      </w:r>
      <w:r>
        <w:t xml:space="preserve"> screener and NPSAS study member]: Soon we will send you information about a study we’re conducting </w:t>
      </w:r>
      <w:r w:rsidRPr="00F844F5">
        <w:t>for the U.S. Department of Education about the issues facing college graduates one year after earning their bachelor's</w:t>
      </w:r>
      <w:r>
        <w:t xml:space="preserve"> degree. In order to determine whether you are eligible to participate in this study, we ask you to answer a few questions about your bachelor’s degree and update your contact information. These questions take about 10 minutes[{IF NO PAY GROUP} no words {else}, and as a token of our appreciation, you will receive $[SCREENER INCENTIVE AMOUNT] upon completion]. </w:t>
      </w:r>
      <w:r w:rsidRPr="001D2C61">
        <w:t xml:space="preserve">You may decline to answer any question or stop at any time. If you have any questions about this study, you may contact the study's director, </w:t>
      </w:r>
      <w:r>
        <w:t>Jennifer Wine</w:t>
      </w:r>
      <w:r w:rsidRPr="001D2C61">
        <w:t>, at</w:t>
      </w:r>
      <w:r>
        <w:t xml:space="preserve"> 877-225-8470</w:t>
      </w:r>
      <w:r w:rsidRPr="001D2C61">
        <w:t xml:space="preserve">. (To learn more about your rights as a participant, click here.) Do you want to </w:t>
      </w:r>
      <w:r>
        <w:t>begin the survey screener now</w:t>
      </w:r>
      <w:r w:rsidRPr="001D2C61">
        <w:t>?</w:t>
      </w:r>
    </w:p>
    <w:p w14:paraId="0746632D" w14:textId="77777777" w:rsidR="00FA3AF3" w:rsidRDefault="00FA3AF3" w:rsidP="008D78E9">
      <w:pPr>
        <w:spacing w:after="120"/>
      </w:pPr>
      <w:r>
        <w:t xml:space="preserve">[If </w:t>
      </w:r>
      <w:r w:rsidRPr="00CE5798">
        <w:rPr>
          <w:color w:val="00B050"/>
        </w:rPr>
        <w:t>initial</w:t>
      </w:r>
      <w:r>
        <w:t xml:space="preserve"> screener and NPSAS non-study member]: Soon we will be conducting a study </w:t>
      </w:r>
      <w:r w:rsidRPr="00F844F5">
        <w:t>for the U.S. Department of Education about the issues facing college graduates one year after earning their bachelor's</w:t>
      </w:r>
      <w:r>
        <w:t xml:space="preserve"> degree. In order to determine whether you are eligible for this study, we ask you to answer a few questions about your bachelor’s degree. These questions take about 10 minutes[{IF NO PAY GROUP} no words {else}, and as a token of our appreciation, you will receive $[SCREENER INCENTIVE AMOUNT] upon completion]. </w:t>
      </w:r>
      <w:r w:rsidRPr="001D2C61">
        <w:t>You may decline</w:t>
      </w:r>
      <w:r>
        <w:t xml:space="preserve"> to answer any question or stop</w:t>
      </w:r>
      <w:r w:rsidRPr="001D2C61">
        <w:t xml:space="preserve"> at any time. If you have any questions about this study, you may contact the study's director, </w:t>
      </w:r>
      <w:r>
        <w:t>Jennifer Wine</w:t>
      </w:r>
      <w:r w:rsidRPr="001D2C61">
        <w:t xml:space="preserve">, at </w:t>
      </w:r>
      <w:r>
        <w:t>877-225-8470</w:t>
      </w:r>
      <w:r w:rsidRPr="001D2C61">
        <w:t xml:space="preserve">. (To learn more about your rights as a participant, click here.) Do you want to </w:t>
      </w:r>
      <w:r>
        <w:t>begin the survey screener now</w:t>
      </w:r>
      <w:r w:rsidRPr="001D2C61">
        <w:t>?</w:t>
      </w:r>
    </w:p>
    <w:p w14:paraId="325771F7" w14:textId="77777777" w:rsidR="00FA3AF3" w:rsidRDefault="00FA3AF3" w:rsidP="008D78E9">
      <w:pPr>
        <w:spacing w:after="120"/>
      </w:pPr>
      <w:r>
        <w:t xml:space="preserve">[else] </w:t>
      </w:r>
      <w:r w:rsidRPr="00F844F5">
        <w:t xml:space="preserve">Recently, we sent you </w:t>
      </w:r>
      <w:r>
        <w:t>information</w:t>
      </w:r>
      <w:r w:rsidRPr="00F844F5">
        <w:t xml:space="preserve"> about a study we’re conducting for the U.S. Department of Education about the issues facing college graduates one year after earning their bachelor's degree. The survey takes about [{if ABBREV = 1} 10 {else} 30 minutes] </w:t>
      </w:r>
      <w:r>
        <w:t xml:space="preserve">[{IF NO PAY GROUP} no words {else}, </w:t>
      </w:r>
      <w:r w:rsidRPr="00F844F5">
        <w:t xml:space="preserve">and as a token of our appreciation, you will receive </w:t>
      </w:r>
      <w:r>
        <w:t>$</w:t>
      </w:r>
      <w:r w:rsidRPr="00F844F5">
        <w:t>[INCENTIVE AMOUNT] for participating</w:t>
      </w:r>
      <w:r>
        <w:t>]</w:t>
      </w:r>
      <w:r w:rsidRPr="00F844F5">
        <w:t>.</w:t>
      </w:r>
      <w:r>
        <w:t xml:space="preserve"> [If EARLY BIRD and NO PAY RESTRICTIONS] If you complete the survey by [EARLY_COMP_DATE], you will receive an additional $[EARLYBIRD_INC].]</w:t>
      </w:r>
      <w:r w:rsidRPr="00F844F5">
        <w:t xml:space="preserve"> You may decline to answer any question or stop the survey at any time. If you have any questions about this study, you may contact the study's director, </w:t>
      </w:r>
      <w:r>
        <w:t>Jennifer Wine</w:t>
      </w:r>
      <w:r w:rsidRPr="00F844F5">
        <w:t xml:space="preserve">, at </w:t>
      </w:r>
      <w:r>
        <w:t>877-225-8470</w:t>
      </w:r>
      <w:r w:rsidRPr="00F844F5">
        <w:t>. (To learn more about your rights as a participant, click here.) To review the letter that we mailed, click here (PDF letter). To review the study brochure, click here (PDF brochure). Do you want to begin the survey now?</w:t>
      </w:r>
    </w:p>
    <w:p w14:paraId="5FBBE88B" w14:textId="77777777" w:rsidR="00FA3AF3" w:rsidRDefault="00FA3AF3" w:rsidP="00FA3AF3">
      <w:r w:rsidRPr="00F844F5">
        <w:t>1=Yes, I agree to participate now</w:t>
      </w:r>
    </w:p>
    <w:p w14:paraId="46D51834" w14:textId="77777777" w:rsidR="00FA3AF3" w:rsidRDefault="00FA3AF3" w:rsidP="00FA3AF3">
      <w:r w:rsidRPr="00F844F5">
        <w:t>2=Not now, but I want to participate at a later time</w:t>
      </w:r>
    </w:p>
    <w:p w14:paraId="780E5875" w14:textId="77777777" w:rsidR="00FA3AF3" w:rsidRDefault="00FA3AF3" w:rsidP="00FA3AF3">
      <w:r w:rsidRPr="00F844F5">
        <w:t>3=No, I do not want to participate at all</w:t>
      </w:r>
    </w:p>
    <w:p w14:paraId="59646AFA" w14:textId="77777777" w:rsidR="00FA3AF3" w:rsidRPr="00F844F5" w:rsidRDefault="00FA3AF3" w:rsidP="00FA3AF3"/>
    <w:p w14:paraId="7C68D700" w14:textId="77777777" w:rsidR="00FA3AF3" w:rsidRPr="00F844F5" w:rsidRDefault="00FA3AF3" w:rsidP="00FA3AF3">
      <w:r w:rsidRPr="00F844F5">
        <w:rPr>
          <w:b/>
        </w:rPr>
        <w:t>Help Text:</w:t>
      </w:r>
    </w:p>
    <w:p w14:paraId="5D0D2790" w14:textId="77777777" w:rsidR="00FA3AF3" w:rsidRPr="00F844F5" w:rsidRDefault="00FA3AF3" w:rsidP="00FA3AF3">
      <w:r w:rsidRPr="00F844F5">
        <w:t>•</w:t>
      </w:r>
      <w:r>
        <w:t xml:space="preserve"> You are one of approximately 29</w:t>
      </w:r>
      <w:r w:rsidRPr="00F844F5">
        <w:t>,000 recent college graduates who will be taking part in this study.</w:t>
      </w:r>
    </w:p>
    <w:p w14:paraId="5CB3B639" w14:textId="77777777" w:rsidR="00FA3AF3" w:rsidRPr="00F844F5" w:rsidRDefault="00FA3AF3" w:rsidP="00FA3AF3">
      <w:r w:rsidRPr="00F844F5">
        <w:t>• In addition to your survey responses, we collect financial aid</w:t>
      </w:r>
      <w:r>
        <w:t xml:space="preserve"> information</w:t>
      </w:r>
      <w:r w:rsidRPr="00F844F5">
        <w:t>, student records and related information from your school and sources such as student loan databases and admissions testing agencies.</w:t>
      </w:r>
    </w:p>
    <w:p w14:paraId="75628CA9" w14:textId="77777777" w:rsidR="00FA3AF3" w:rsidRDefault="00FA3AF3" w:rsidP="00FA3AF3">
      <w:r w:rsidRPr="00F844F5">
        <w:t>• Your participation is voluntary and will not affect any aid or other benefits that you may receive.</w:t>
      </w:r>
    </w:p>
    <w:p w14:paraId="701EA3E2" w14:textId="77777777" w:rsidR="00FA3AF3" w:rsidRPr="00F844F5" w:rsidRDefault="00FA3AF3" w:rsidP="00FA3AF3">
      <w:pPr>
        <w:pBdr>
          <w:bottom w:val="single" w:sz="6" w:space="1" w:color="auto"/>
        </w:pBdr>
      </w:pPr>
      <w:bookmarkStart w:id="20" w:name="_Toc483209706"/>
      <w:bookmarkEnd w:id="19"/>
    </w:p>
    <w:p w14:paraId="62821A66" w14:textId="77777777" w:rsidR="00FA3AF3" w:rsidRPr="00F844F5" w:rsidRDefault="00FA3AF3" w:rsidP="00506C85">
      <w:pPr>
        <w:pStyle w:val="Heading2"/>
      </w:pPr>
      <w:r w:rsidRPr="00F844F5">
        <w:t xml:space="preserve">BB17GLINTRO </w:t>
      </w:r>
      <w:r>
        <w:t>(ABBREV) (SCREENER)</w:t>
      </w:r>
    </w:p>
    <w:bookmarkEnd w:id="20"/>
    <w:p w14:paraId="7CE16EAD" w14:textId="4C89CEED" w:rsidR="00FA3AF3" w:rsidRPr="00F844F5" w:rsidRDefault="00FA3AF3" w:rsidP="008D78E9">
      <w:pPr>
        <w:spacing w:after="120"/>
      </w:pPr>
      <w:r w:rsidRPr="00F844F5">
        <w:t xml:space="preserve"> [If </w:t>
      </w:r>
      <w:r w:rsidRPr="00CE5798">
        <w:rPr>
          <w:color w:val="00B050"/>
        </w:rPr>
        <w:t xml:space="preserve">initial </w:t>
      </w:r>
      <w:r w:rsidRPr="00F844F5">
        <w:t xml:space="preserve">screener] Data collection for B&amp;B begins in </w:t>
      </w:r>
      <w:r>
        <w:t>a few weeks</w:t>
      </w:r>
      <w:r w:rsidRPr="00F844F5">
        <w:t>. Please help us update our records so we can contact you then.</w:t>
      </w:r>
    </w:p>
    <w:p w14:paraId="6F5FCF1E" w14:textId="77777777" w:rsidR="00FA3AF3" w:rsidRDefault="00FA3AF3" w:rsidP="00FA3AF3">
      <w:r w:rsidRPr="00F844F5">
        <w:t>[else</w:t>
      </w:r>
      <w:r w:rsidRPr="00CE5798">
        <w:rPr>
          <w:color w:val="00B050"/>
        </w:rPr>
        <w:t xml:space="preserve"> if full survey or reintroduction of screener</w:t>
      </w:r>
      <w:r w:rsidRPr="00F844F5">
        <w:t>] In about three years, we would like to be able to get in touch with you again to see what you’re doing and what has changed in your life. To find you then, we need to collect some contact information.</w:t>
      </w:r>
    </w:p>
    <w:p w14:paraId="49999DDF" w14:textId="77777777" w:rsidR="00FA3AF3" w:rsidRPr="00F844F5" w:rsidRDefault="00FA3AF3" w:rsidP="00FA3AF3">
      <w:pPr>
        <w:rPr>
          <w:b/>
        </w:rPr>
      </w:pPr>
    </w:p>
    <w:p w14:paraId="254A441D" w14:textId="77777777" w:rsidR="00FA3AF3" w:rsidRPr="00F844F5" w:rsidRDefault="00FA3AF3" w:rsidP="00FA3AF3">
      <w:r w:rsidRPr="00F844F5">
        <w:rPr>
          <w:b/>
        </w:rPr>
        <w:t>Help Text:</w:t>
      </w:r>
    </w:p>
    <w:p w14:paraId="2D23C6AE" w14:textId="77777777" w:rsidR="00FA3AF3" w:rsidRPr="00F844F5" w:rsidRDefault="00FA3AF3" w:rsidP="00FA3AF3">
      <w:r w:rsidRPr="00F844F5">
        <w:t>All contact information you provide will be kept in secure and protected data files, and will be separate from the responses you've already provided in this survey.</w:t>
      </w:r>
    </w:p>
    <w:p w14:paraId="5089D940" w14:textId="77777777" w:rsidR="00FA3AF3" w:rsidRPr="00F844F5" w:rsidRDefault="00FA3AF3" w:rsidP="00FA3AF3">
      <w:r w:rsidRPr="00F844F5">
        <w:t>Please click the "Next" button to continue.</w:t>
      </w:r>
    </w:p>
    <w:p w14:paraId="0C6302FB" w14:textId="77777777" w:rsidR="00FA3AF3" w:rsidRDefault="00FA3AF3" w:rsidP="00506C85">
      <w:pPr>
        <w:pStyle w:val="Heading2"/>
      </w:pPr>
      <w:bookmarkStart w:id="21" w:name="_Toc483209728"/>
    </w:p>
    <w:p w14:paraId="683D294F" w14:textId="77777777" w:rsidR="00FA3AF3" w:rsidRPr="00F844F5" w:rsidRDefault="00FA3AF3" w:rsidP="00FA3AF3">
      <w:pPr>
        <w:pBdr>
          <w:bottom w:val="single" w:sz="6" w:space="1" w:color="auto"/>
        </w:pBdr>
      </w:pPr>
    </w:p>
    <w:p w14:paraId="0BE142D7" w14:textId="271C8690" w:rsidR="00FA3AF3" w:rsidRPr="00F844F5" w:rsidRDefault="00FA3AF3" w:rsidP="00506C85">
      <w:pPr>
        <w:pStyle w:val="Heading2"/>
      </w:pPr>
      <w:r w:rsidRPr="00F844F5">
        <w:t xml:space="preserve">END </w:t>
      </w:r>
      <w:r>
        <w:t>(ABBREV) (SCREENER)</w:t>
      </w:r>
      <w:bookmarkEnd w:id="21"/>
    </w:p>
    <w:p w14:paraId="5BCDE608" w14:textId="77777777" w:rsidR="00FA3AF3" w:rsidRPr="00CE5798" w:rsidRDefault="00FA3AF3" w:rsidP="008D78E9">
      <w:pPr>
        <w:spacing w:after="120"/>
        <w:rPr>
          <w:color w:val="00B050"/>
        </w:rPr>
      </w:pPr>
      <w:r w:rsidRPr="00CE5798">
        <w:rPr>
          <w:color w:val="00B050"/>
        </w:rPr>
        <w:t>[If reintroduced screener]</w:t>
      </w:r>
      <w:r w:rsidRPr="00CE5798">
        <w:rPr>
          <w:rStyle w:val="editor-wording"/>
          <w:color w:val="00B050"/>
        </w:rPr>
        <w:t xml:space="preserve"> On behalf of the U.S. Department of Education, thank you for your time and cooperation.</w:t>
      </w:r>
    </w:p>
    <w:p w14:paraId="04FE9607" w14:textId="77777777" w:rsidR="00FA3AF3" w:rsidRDefault="00FA3AF3" w:rsidP="008D78E9">
      <w:pPr>
        <w:spacing w:after="120"/>
      </w:pPr>
      <w:r w:rsidRPr="00F844F5">
        <w:t>[If</w:t>
      </w:r>
      <w:r w:rsidRPr="00CE5798">
        <w:rPr>
          <w:color w:val="00B050"/>
        </w:rPr>
        <w:t xml:space="preserve"> initial</w:t>
      </w:r>
      <w:r w:rsidRPr="00F844F5">
        <w:t xml:space="preserve"> screener] On behalf of the U.S. Department of Education, thank you for </w:t>
      </w:r>
      <w:r>
        <w:t>completing the B&amp;B survey screener</w:t>
      </w:r>
      <w:r w:rsidRPr="00F844F5">
        <w:t>. [{I</w:t>
      </w:r>
      <w:r>
        <w:t>F</w:t>
      </w:r>
      <w:r w:rsidRPr="00F844F5">
        <w:t xml:space="preserve"> </w:t>
      </w:r>
      <w:r>
        <w:t>ELIGIBLE AND A NPSAS STUDY MEMBER</w:t>
      </w:r>
      <w:r w:rsidRPr="00F844F5">
        <w:t xml:space="preserve">} We will be contacting you soon about </w:t>
      </w:r>
      <w:r>
        <w:t xml:space="preserve">the </w:t>
      </w:r>
      <w:r w:rsidRPr="00F844F5">
        <w:t>B&amp;B</w:t>
      </w:r>
      <w:r>
        <w:t xml:space="preserve"> survey</w:t>
      </w:r>
      <w:r w:rsidRPr="00F844F5">
        <w:t>.</w:t>
      </w:r>
    </w:p>
    <w:p w14:paraId="35CE4B35" w14:textId="77777777" w:rsidR="00FA3AF3" w:rsidRPr="00F844F5" w:rsidRDefault="00FA3AF3" w:rsidP="008D78E9">
      <w:pPr>
        <w:spacing w:after="120"/>
      </w:pPr>
      <w:r w:rsidRPr="00F844F5">
        <w:t>[else if END_FLAG=1] Thank you.</w:t>
      </w:r>
    </w:p>
    <w:p w14:paraId="462800BA" w14:textId="77777777" w:rsidR="00FA3AF3" w:rsidRPr="00F844F5" w:rsidRDefault="00FA3AF3" w:rsidP="00FA3AF3">
      <w:r w:rsidRPr="00F844F5">
        <w:t>[else] On behalf of the U.S. Department of Education, thank you for your time and cooperation. We greatly appreciate your participation in this study.</w:t>
      </w:r>
    </w:p>
    <w:p w14:paraId="07B0BC8F" w14:textId="77777777" w:rsidR="00FA3AF3" w:rsidRPr="00F844F5" w:rsidRDefault="00FA3AF3" w:rsidP="00FA3AF3"/>
    <w:p w14:paraId="223E7D63" w14:textId="77777777" w:rsidR="00FA3AF3" w:rsidRPr="00F844F5" w:rsidRDefault="00FA3AF3" w:rsidP="00FA3AF3">
      <w:r w:rsidRPr="00F844F5">
        <w:rPr>
          <w:b/>
        </w:rPr>
        <w:t>Help Text:</w:t>
      </w:r>
    </w:p>
    <w:p w14:paraId="525D04B9" w14:textId="77777777" w:rsidR="00FA3AF3" w:rsidRPr="00A61517" w:rsidRDefault="00FA3AF3" w:rsidP="00FA3AF3">
      <w:r w:rsidRPr="00F844F5">
        <w:t>If you have any questions, please contact our Help Desk at 877-287-3782.</w:t>
      </w:r>
    </w:p>
    <w:p w14:paraId="7C4F87DE" w14:textId="159716D6" w:rsidR="00FA3AF3" w:rsidRDefault="00FA3AF3" w:rsidP="00FA3AF3">
      <w:pPr>
        <w:rPr>
          <w:b/>
          <w:bCs/>
          <w:sz w:val="28"/>
        </w:rPr>
      </w:pPr>
    </w:p>
    <w:p w14:paraId="0E0488CE" w14:textId="23E5D331" w:rsidR="00FA3AF3" w:rsidRDefault="00FA3AF3">
      <w:pPr>
        <w:rPr>
          <w:b/>
          <w:bCs/>
          <w:sz w:val="28"/>
        </w:rPr>
      </w:pPr>
      <w:r>
        <w:rPr>
          <w:b/>
          <w:bCs/>
          <w:sz w:val="28"/>
        </w:rPr>
        <w:br w:type="page"/>
      </w:r>
    </w:p>
    <w:p w14:paraId="121C5BEB" w14:textId="24A29C1D" w:rsidR="00177B99" w:rsidRPr="000A0FCB" w:rsidRDefault="00897361" w:rsidP="00506C85">
      <w:pPr>
        <w:pStyle w:val="Heading2"/>
      </w:pPr>
      <w:r>
        <w:t>Attachment</w:t>
      </w:r>
      <w:r w:rsidR="00A87E5D">
        <w:t xml:space="preserve"> 2: </w:t>
      </w:r>
      <w:r w:rsidR="008B2B07">
        <w:t xml:space="preserve">Preliminary </w:t>
      </w:r>
      <w:r w:rsidR="00A87E5D">
        <w:t>Nonresponse Bias Analyses</w:t>
      </w:r>
    </w:p>
    <w:p w14:paraId="64FEFB0B" w14:textId="4F1458F4" w:rsidR="00E6786B" w:rsidRPr="00AC3137" w:rsidRDefault="00E6786B" w:rsidP="0089271A">
      <w:pPr>
        <w:spacing w:after="60" w:line="280" w:lineRule="atLeast"/>
        <w:rPr>
          <w:rFonts w:asciiTheme="majorBidi" w:hAnsiTheme="majorBidi" w:cstheme="majorBidi"/>
          <w:bCs/>
        </w:rPr>
        <w:sectPr w:rsidR="00E6786B" w:rsidRPr="00AC3137" w:rsidSect="00BD0F2D">
          <w:headerReference w:type="even" r:id="rId10"/>
          <w:footerReference w:type="default" r:id="rId11"/>
          <w:pgSz w:w="12240" w:h="15840" w:code="1"/>
          <w:pgMar w:top="864" w:right="864" w:bottom="720" w:left="864" w:header="432" w:footer="288" w:gutter="0"/>
          <w:pgNumType w:start="1"/>
          <w:cols w:space="720"/>
          <w:titlePg/>
        </w:sectPr>
      </w:pPr>
      <w:r w:rsidRPr="00AC3137">
        <w:rPr>
          <w:rFonts w:asciiTheme="majorBidi" w:hAnsiTheme="majorBidi" w:cstheme="majorBidi"/>
        </w:rPr>
        <w:t xml:space="preserve">To </w:t>
      </w:r>
      <w:r w:rsidR="001D40F7">
        <w:rPr>
          <w:rFonts w:asciiTheme="majorBidi" w:hAnsiTheme="majorBidi" w:cstheme="majorBidi"/>
        </w:rPr>
        <w:t>estimate</w:t>
      </w:r>
      <w:r w:rsidR="001D40F7" w:rsidRPr="00AC3137">
        <w:rPr>
          <w:rFonts w:asciiTheme="majorBidi" w:hAnsiTheme="majorBidi" w:cstheme="majorBidi"/>
        </w:rPr>
        <w:t xml:space="preserve"> </w:t>
      </w:r>
      <w:r w:rsidRPr="00AC3137">
        <w:rPr>
          <w:rFonts w:asciiTheme="majorBidi" w:hAnsiTheme="majorBidi" w:cstheme="majorBidi"/>
        </w:rPr>
        <w:t>nonresponse bias,</w:t>
      </w:r>
      <w:r w:rsidRPr="00AC3137">
        <w:rPr>
          <w:rFonts w:asciiTheme="majorBidi" w:hAnsiTheme="majorBidi" w:cstheme="majorBidi"/>
          <w:bCs/>
        </w:rPr>
        <w:t xml:space="preserve"> </w:t>
      </w:r>
      <w:r w:rsidR="001D40F7">
        <w:rPr>
          <w:rFonts w:asciiTheme="majorBidi" w:hAnsiTheme="majorBidi" w:cstheme="majorBidi"/>
          <w:bCs/>
        </w:rPr>
        <w:t xml:space="preserve">data on </w:t>
      </w:r>
      <w:r w:rsidRPr="00AC3137">
        <w:rPr>
          <w:rFonts w:asciiTheme="majorBidi" w:hAnsiTheme="majorBidi" w:cstheme="majorBidi"/>
          <w:bCs/>
        </w:rPr>
        <w:t>survey characteristics for nonrespondents and respondents are required.</w:t>
      </w:r>
      <w:r w:rsidR="000A0FCB">
        <w:rPr>
          <w:rFonts w:asciiTheme="majorBidi" w:hAnsiTheme="majorBidi" w:cstheme="majorBidi"/>
          <w:bCs/>
        </w:rPr>
        <w:t xml:space="preserve"> Since</w:t>
      </w:r>
      <w:r w:rsidRPr="00AC3137">
        <w:rPr>
          <w:rFonts w:asciiTheme="majorBidi" w:hAnsiTheme="majorBidi" w:cstheme="majorBidi"/>
          <w:bCs/>
        </w:rPr>
        <w:t xml:space="preserve"> survey characteristics are not known for nonrespondents, </w:t>
      </w:r>
      <w:r w:rsidR="000A0FCB">
        <w:rPr>
          <w:rFonts w:asciiTheme="majorBidi" w:hAnsiTheme="majorBidi" w:cstheme="majorBidi"/>
          <w:bCs/>
        </w:rPr>
        <w:t>a set of</w:t>
      </w:r>
      <w:r w:rsidRPr="00AC3137">
        <w:rPr>
          <w:rFonts w:asciiTheme="majorBidi" w:hAnsiTheme="majorBidi" w:cstheme="majorBidi"/>
          <w:bCs/>
        </w:rPr>
        <w:t xml:space="preserve"> proxy variables </w:t>
      </w:r>
      <w:r w:rsidR="000A0FCB">
        <w:rPr>
          <w:rFonts w:asciiTheme="majorBidi" w:hAnsiTheme="majorBidi" w:cstheme="majorBidi"/>
          <w:bCs/>
        </w:rPr>
        <w:t>is</w:t>
      </w:r>
      <w:r w:rsidRPr="00AC3137">
        <w:rPr>
          <w:rFonts w:asciiTheme="majorBidi" w:hAnsiTheme="majorBidi" w:cstheme="majorBidi"/>
          <w:bCs/>
        </w:rPr>
        <w:t xml:space="preserve"> used instead.</w:t>
      </w:r>
      <w:r w:rsidR="00E52A1F">
        <w:rPr>
          <w:rFonts w:asciiTheme="majorBidi" w:hAnsiTheme="majorBidi" w:cstheme="majorBidi"/>
          <w:bCs/>
        </w:rPr>
        <w:t xml:space="preserve"> </w:t>
      </w:r>
      <w:r w:rsidR="000A0FCB">
        <w:rPr>
          <w:rFonts w:asciiTheme="majorBidi" w:hAnsiTheme="majorBidi" w:cstheme="majorBidi"/>
          <w:bCs/>
        </w:rPr>
        <w:t>We examine</w:t>
      </w:r>
      <w:r w:rsidR="001D40F7">
        <w:rPr>
          <w:rFonts w:asciiTheme="majorBidi" w:hAnsiTheme="majorBidi" w:cstheme="majorBidi"/>
          <w:bCs/>
        </w:rPr>
        <w:t xml:space="preserve"> the following</w:t>
      </w:r>
      <w:r w:rsidRPr="00AC3137">
        <w:rPr>
          <w:rFonts w:asciiTheme="majorBidi" w:hAnsiTheme="majorBidi" w:cstheme="majorBidi"/>
          <w:bCs/>
        </w:rPr>
        <w:t xml:space="preserve"> proxy variables</w:t>
      </w:r>
      <w:r w:rsidR="001D40F7">
        <w:rPr>
          <w:rFonts w:asciiTheme="majorBidi" w:hAnsiTheme="majorBidi" w:cstheme="majorBidi"/>
          <w:bCs/>
        </w:rPr>
        <w:t xml:space="preserve">, available from </w:t>
      </w:r>
      <w:r w:rsidR="00A06198">
        <w:rPr>
          <w:rFonts w:asciiTheme="majorBidi" w:hAnsiTheme="majorBidi" w:cstheme="majorBidi"/>
          <w:bCs/>
        </w:rPr>
        <w:t>the</w:t>
      </w:r>
      <w:r w:rsidR="00ED63B1">
        <w:rPr>
          <w:rFonts w:asciiTheme="majorBidi" w:hAnsiTheme="majorBidi" w:cstheme="majorBidi"/>
          <w:bCs/>
        </w:rPr>
        <w:t xml:space="preserve"> NPSAS:16 enrollment list, IPEDS header file, CPS and NSLDS matches</w:t>
      </w:r>
      <w:r w:rsidRPr="00AC3137">
        <w:rPr>
          <w:rFonts w:asciiTheme="majorBidi" w:hAnsiTheme="majorBidi" w:cstheme="majorBidi"/>
          <w:bCs/>
        </w:rPr>
        <w:t>:</w:t>
      </w:r>
    </w:p>
    <w:p w14:paraId="24F1C970" w14:textId="77777777" w:rsidR="00827D7A" w:rsidRPr="00AC3137" w:rsidRDefault="00827D7A" w:rsidP="00827D7A">
      <w:pPr>
        <w:pStyle w:val="bulletround"/>
        <w:numPr>
          <w:ilvl w:val="0"/>
          <w:numId w:val="23"/>
        </w:numPr>
        <w:tabs>
          <w:tab w:val="left" w:pos="1080"/>
        </w:tabs>
        <w:spacing w:before="120" w:after="0"/>
        <w:rPr>
          <w:rFonts w:asciiTheme="majorBidi" w:hAnsiTheme="majorBidi" w:cstheme="majorBidi"/>
        </w:rPr>
      </w:pPr>
      <w:r w:rsidRPr="00AC3137">
        <w:rPr>
          <w:rFonts w:asciiTheme="majorBidi" w:hAnsiTheme="majorBidi" w:cstheme="majorBidi"/>
        </w:rPr>
        <w:t>institution control (categorical);</w:t>
      </w:r>
    </w:p>
    <w:p w14:paraId="6AC98B80" w14:textId="77777777" w:rsidR="00827D7A" w:rsidRPr="00AC3137" w:rsidRDefault="00827D7A" w:rsidP="00827D7A">
      <w:pPr>
        <w:pStyle w:val="bulletround"/>
        <w:numPr>
          <w:ilvl w:val="0"/>
          <w:numId w:val="23"/>
        </w:numPr>
        <w:tabs>
          <w:tab w:val="left" w:pos="1080"/>
        </w:tabs>
        <w:spacing w:before="120" w:after="0"/>
        <w:rPr>
          <w:rFonts w:asciiTheme="majorBidi" w:hAnsiTheme="majorBidi" w:cstheme="majorBidi"/>
        </w:rPr>
      </w:pPr>
      <w:r w:rsidRPr="00AC3137">
        <w:rPr>
          <w:rFonts w:asciiTheme="majorBidi" w:hAnsiTheme="majorBidi" w:cstheme="majorBidi"/>
        </w:rPr>
        <w:t>institution enrollment from IPEDS file (categorical);</w:t>
      </w:r>
    </w:p>
    <w:p w14:paraId="50F9A815" w14:textId="77777777" w:rsidR="00827D7A" w:rsidRPr="00AC3137" w:rsidRDefault="00827D7A" w:rsidP="00827D7A">
      <w:pPr>
        <w:pStyle w:val="bulletround"/>
        <w:numPr>
          <w:ilvl w:val="0"/>
          <w:numId w:val="23"/>
        </w:numPr>
        <w:tabs>
          <w:tab w:val="left" w:pos="1080"/>
        </w:tabs>
        <w:spacing w:before="120" w:after="0"/>
        <w:rPr>
          <w:rFonts w:asciiTheme="majorBidi" w:hAnsiTheme="majorBidi" w:cstheme="majorBidi"/>
        </w:rPr>
      </w:pPr>
      <w:r w:rsidRPr="00AC3137">
        <w:rPr>
          <w:rFonts w:asciiTheme="majorBidi" w:hAnsiTheme="majorBidi" w:cstheme="majorBidi"/>
        </w:rPr>
        <w:t>Pell Grant receipt (yes/no);</w:t>
      </w:r>
    </w:p>
    <w:p w14:paraId="14B20DC4" w14:textId="77777777" w:rsidR="00827D7A" w:rsidRPr="00AC3137" w:rsidRDefault="00827D7A" w:rsidP="00827D7A">
      <w:pPr>
        <w:pStyle w:val="bulletround"/>
        <w:numPr>
          <w:ilvl w:val="0"/>
          <w:numId w:val="23"/>
        </w:numPr>
        <w:tabs>
          <w:tab w:val="left" w:pos="1080"/>
        </w:tabs>
        <w:spacing w:before="120" w:after="0"/>
        <w:rPr>
          <w:rFonts w:asciiTheme="majorBidi" w:hAnsiTheme="majorBidi" w:cstheme="majorBidi"/>
        </w:rPr>
      </w:pPr>
      <w:r w:rsidRPr="00AC3137">
        <w:rPr>
          <w:rFonts w:asciiTheme="majorBidi" w:hAnsiTheme="majorBidi" w:cstheme="majorBidi"/>
        </w:rPr>
        <w:t>Pell Grant amount (categorical);</w:t>
      </w:r>
    </w:p>
    <w:p w14:paraId="0DC6CD68" w14:textId="77777777" w:rsidR="00827D7A" w:rsidRPr="00AC3137" w:rsidRDefault="00827D7A" w:rsidP="00827D7A">
      <w:pPr>
        <w:pStyle w:val="bulletround"/>
        <w:numPr>
          <w:ilvl w:val="0"/>
          <w:numId w:val="23"/>
        </w:numPr>
        <w:tabs>
          <w:tab w:val="left" w:pos="1080"/>
        </w:tabs>
        <w:spacing w:before="120" w:after="0"/>
        <w:rPr>
          <w:rFonts w:asciiTheme="majorBidi" w:hAnsiTheme="majorBidi" w:cstheme="majorBidi"/>
        </w:rPr>
      </w:pPr>
      <w:r w:rsidRPr="00AC3137">
        <w:rPr>
          <w:rFonts w:asciiTheme="majorBidi" w:hAnsiTheme="majorBidi" w:cstheme="majorBidi"/>
        </w:rPr>
        <w:t>Direct Loan receipt (yes/no);</w:t>
      </w:r>
    </w:p>
    <w:p w14:paraId="1EC2C0E9" w14:textId="77777777" w:rsidR="00827D7A" w:rsidRPr="00AC3137" w:rsidRDefault="00827D7A" w:rsidP="00827D7A">
      <w:pPr>
        <w:pStyle w:val="bulletround"/>
        <w:numPr>
          <w:ilvl w:val="0"/>
          <w:numId w:val="23"/>
        </w:numPr>
        <w:tabs>
          <w:tab w:val="left" w:pos="1080"/>
        </w:tabs>
        <w:spacing w:before="120" w:after="0"/>
        <w:rPr>
          <w:rFonts w:asciiTheme="majorBidi" w:hAnsiTheme="majorBidi" w:cstheme="majorBidi"/>
        </w:rPr>
      </w:pPr>
      <w:r w:rsidRPr="00AC3137">
        <w:rPr>
          <w:rFonts w:asciiTheme="majorBidi" w:hAnsiTheme="majorBidi" w:cstheme="majorBidi"/>
        </w:rPr>
        <w:t>Direct Loan amount (categorical);</w:t>
      </w:r>
    </w:p>
    <w:p w14:paraId="306F71FA" w14:textId="77777777" w:rsidR="00827D7A" w:rsidRPr="00AC3137" w:rsidRDefault="00827D7A" w:rsidP="00827D7A">
      <w:pPr>
        <w:pStyle w:val="bulletround"/>
        <w:numPr>
          <w:ilvl w:val="0"/>
          <w:numId w:val="23"/>
        </w:numPr>
        <w:tabs>
          <w:tab w:val="left" w:pos="1080"/>
        </w:tabs>
        <w:spacing w:before="120" w:after="0"/>
        <w:rPr>
          <w:rFonts w:asciiTheme="majorBidi" w:hAnsiTheme="majorBidi" w:cstheme="majorBidi"/>
        </w:rPr>
      </w:pPr>
      <w:r w:rsidRPr="00AC3137">
        <w:rPr>
          <w:rFonts w:asciiTheme="majorBidi" w:hAnsiTheme="majorBidi" w:cstheme="majorBidi"/>
        </w:rPr>
        <w:t>Parent Loan for Undergraduate Students (PLUS) amount (categorical);</w:t>
      </w:r>
    </w:p>
    <w:p w14:paraId="3E745AAA" w14:textId="77777777" w:rsidR="00827D7A" w:rsidRPr="00AC3137" w:rsidRDefault="00827D7A" w:rsidP="00827D7A">
      <w:pPr>
        <w:pStyle w:val="bulletround"/>
        <w:numPr>
          <w:ilvl w:val="0"/>
          <w:numId w:val="23"/>
        </w:numPr>
        <w:tabs>
          <w:tab w:val="left" w:pos="1080"/>
        </w:tabs>
        <w:spacing w:before="120" w:after="0"/>
        <w:rPr>
          <w:rFonts w:asciiTheme="majorBidi" w:hAnsiTheme="majorBidi" w:cstheme="majorBidi"/>
        </w:rPr>
      </w:pPr>
      <w:r w:rsidRPr="00AC3137">
        <w:rPr>
          <w:rFonts w:asciiTheme="majorBidi" w:hAnsiTheme="majorBidi" w:cstheme="majorBidi"/>
        </w:rPr>
        <w:t>federal aid receipt (yes/no);</w:t>
      </w:r>
    </w:p>
    <w:p w14:paraId="10C6F33E" w14:textId="77777777" w:rsidR="00827D7A" w:rsidRPr="00AC3137" w:rsidRDefault="00827D7A" w:rsidP="00827D7A">
      <w:pPr>
        <w:pStyle w:val="bulletround"/>
        <w:numPr>
          <w:ilvl w:val="0"/>
          <w:numId w:val="23"/>
        </w:numPr>
        <w:tabs>
          <w:tab w:val="left" w:pos="1080"/>
        </w:tabs>
        <w:spacing w:before="120" w:after="0"/>
        <w:rPr>
          <w:rFonts w:asciiTheme="majorBidi" w:hAnsiTheme="majorBidi" w:cstheme="majorBidi"/>
        </w:rPr>
      </w:pPr>
      <w:r w:rsidRPr="00AC3137">
        <w:rPr>
          <w:rFonts w:asciiTheme="majorBidi" w:hAnsiTheme="majorBidi" w:cstheme="majorBidi"/>
        </w:rPr>
        <w:t>institutional aid receipt (yes/no);</w:t>
      </w:r>
    </w:p>
    <w:p w14:paraId="3B6E4FF0" w14:textId="77777777" w:rsidR="00827D7A" w:rsidRPr="00AC3137" w:rsidRDefault="00827D7A" w:rsidP="00827D7A">
      <w:pPr>
        <w:pStyle w:val="bulletround"/>
        <w:numPr>
          <w:ilvl w:val="0"/>
          <w:numId w:val="23"/>
        </w:numPr>
        <w:tabs>
          <w:tab w:val="left" w:pos="1080"/>
        </w:tabs>
        <w:spacing w:before="120" w:after="0"/>
        <w:rPr>
          <w:rFonts w:asciiTheme="majorBidi" w:hAnsiTheme="majorBidi" w:cstheme="majorBidi"/>
        </w:rPr>
      </w:pPr>
      <w:r w:rsidRPr="00AC3137">
        <w:rPr>
          <w:rFonts w:asciiTheme="majorBidi" w:hAnsiTheme="majorBidi" w:cstheme="majorBidi"/>
        </w:rPr>
        <w:t>state aid receipt (yes/no);</w:t>
      </w:r>
    </w:p>
    <w:p w14:paraId="11FD8FCB" w14:textId="77777777" w:rsidR="00827D7A" w:rsidRPr="00AC3137" w:rsidRDefault="00827D7A" w:rsidP="00827D7A">
      <w:pPr>
        <w:pStyle w:val="bulletround"/>
        <w:numPr>
          <w:ilvl w:val="0"/>
          <w:numId w:val="23"/>
        </w:numPr>
        <w:tabs>
          <w:tab w:val="left" w:pos="1080"/>
        </w:tabs>
        <w:spacing w:before="120" w:after="0"/>
        <w:rPr>
          <w:rFonts w:asciiTheme="majorBidi" w:hAnsiTheme="majorBidi" w:cstheme="majorBidi"/>
        </w:rPr>
      </w:pPr>
      <w:r w:rsidRPr="00AC3137">
        <w:rPr>
          <w:rFonts w:asciiTheme="majorBidi" w:hAnsiTheme="majorBidi" w:cstheme="majorBidi"/>
        </w:rPr>
        <w:t>any aid receipt (yes/no);</w:t>
      </w:r>
    </w:p>
    <w:p w14:paraId="47821DE9" w14:textId="77777777" w:rsidR="00827D7A" w:rsidRPr="008D78E9" w:rsidRDefault="00827D7A" w:rsidP="008D78E9">
      <w:pPr>
        <w:pStyle w:val="bulletround"/>
        <w:numPr>
          <w:ilvl w:val="0"/>
          <w:numId w:val="23"/>
        </w:numPr>
        <w:tabs>
          <w:tab w:val="left" w:pos="1080"/>
        </w:tabs>
        <w:spacing w:before="120" w:after="0"/>
        <w:rPr>
          <w:rFonts w:asciiTheme="majorBidi" w:hAnsiTheme="majorBidi" w:cstheme="majorBidi"/>
        </w:rPr>
      </w:pPr>
      <w:r w:rsidRPr="008D78E9">
        <w:rPr>
          <w:rFonts w:asciiTheme="majorBidi" w:hAnsiTheme="majorBidi" w:cstheme="majorBidi"/>
        </w:rPr>
        <w:t>Sex (categorical);</w:t>
      </w:r>
    </w:p>
    <w:p w14:paraId="65C25234" w14:textId="77777777" w:rsidR="00E6786B" w:rsidRPr="008D78E9" w:rsidRDefault="00827D7A" w:rsidP="008D78E9">
      <w:pPr>
        <w:pStyle w:val="bulletround"/>
        <w:numPr>
          <w:ilvl w:val="0"/>
          <w:numId w:val="23"/>
        </w:numPr>
        <w:tabs>
          <w:tab w:val="left" w:pos="1080"/>
        </w:tabs>
        <w:spacing w:before="120" w:after="0"/>
        <w:rPr>
          <w:rFonts w:asciiTheme="majorBidi" w:hAnsiTheme="majorBidi" w:cstheme="majorBidi"/>
        </w:rPr>
      </w:pPr>
      <w:r w:rsidRPr="008D78E9">
        <w:rPr>
          <w:rFonts w:asciiTheme="majorBidi" w:hAnsiTheme="majorBidi" w:cstheme="majorBidi"/>
        </w:rPr>
        <w:t>Age Group (categorical); and</w:t>
      </w:r>
    </w:p>
    <w:p w14:paraId="6AD87792" w14:textId="77777777" w:rsidR="00827D7A" w:rsidRPr="008D78E9" w:rsidRDefault="00827D7A" w:rsidP="008D78E9">
      <w:pPr>
        <w:pStyle w:val="bulletround"/>
        <w:numPr>
          <w:ilvl w:val="0"/>
          <w:numId w:val="23"/>
        </w:numPr>
        <w:tabs>
          <w:tab w:val="left" w:pos="1080"/>
        </w:tabs>
        <w:spacing w:before="120" w:after="0"/>
        <w:rPr>
          <w:rFonts w:asciiTheme="majorBidi" w:hAnsiTheme="majorBidi" w:cstheme="majorBidi"/>
        </w:rPr>
      </w:pPr>
      <w:r w:rsidRPr="008D78E9">
        <w:rPr>
          <w:rFonts w:asciiTheme="majorBidi" w:hAnsiTheme="majorBidi" w:cstheme="majorBidi"/>
        </w:rPr>
        <w:t>Successful match to CPS (yes/no).</w:t>
      </w:r>
    </w:p>
    <w:p w14:paraId="0D6FFE59" w14:textId="77777777" w:rsidR="00E6786B" w:rsidRPr="00AC3137" w:rsidRDefault="00E6786B" w:rsidP="0089271A">
      <w:pPr>
        <w:spacing w:after="60" w:line="280" w:lineRule="atLeast"/>
        <w:rPr>
          <w:rFonts w:asciiTheme="majorBidi" w:hAnsiTheme="majorBidi" w:cstheme="majorBidi"/>
        </w:rPr>
        <w:sectPr w:rsidR="00E6786B" w:rsidRPr="00AC3137" w:rsidSect="000531F4">
          <w:type w:val="continuous"/>
          <w:pgSz w:w="12240" w:h="15840" w:code="1"/>
          <w:pgMar w:top="936" w:right="936" w:bottom="720" w:left="936" w:header="432" w:footer="432" w:gutter="0"/>
          <w:pgNumType w:start="1"/>
          <w:cols w:num="2" w:space="720"/>
          <w:titlePg/>
        </w:sectPr>
      </w:pPr>
    </w:p>
    <w:p w14:paraId="1C7D5BCC" w14:textId="77777777" w:rsidR="00711923" w:rsidRDefault="00711923" w:rsidP="000A0FCB">
      <w:pPr>
        <w:rPr>
          <w:rFonts w:asciiTheme="majorBidi" w:hAnsiTheme="majorBidi" w:cstheme="majorBidi"/>
        </w:rPr>
      </w:pPr>
    </w:p>
    <w:p w14:paraId="1037752F" w14:textId="77777777" w:rsidR="000A0FCB" w:rsidRPr="0058485B" w:rsidRDefault="000A0FCB" w:rsidP="0058485B">
      <w:pPr>
        <w:spacing w:after="60" w:line="280" w:lineRule="atLeast"/>
        <w:rPr>
          <w:rFonts w:asciiTheme="majorBidi" w:hAnsiTheme="majorBidi" w:cstheme="majorBidi"/>
        </w:rPr>
      </w:pPr>
      <w:r w:rsidRPr="0058485B">
        <w:rPr>
          <w:rFonts w:asciiTheme="majorBidi" w:hAnsiTheme="majorBidi" w:cstheme="majorBidi"/>
        </w:rPr>
        <w:t xml:space="preserve">The bias (B) in an estimated mean based on respondents, </w:t>
      </w:r>
      <w:r w:rsidRPr="0058485B">
        <w:rPr>
          <w:rFonts w:asciiTheme="majorBidi" w:hAnsiTheme="majorBidi" w:cstheme="majorBidi"/>
        </w:rPr>
        <w:object w:dxaOrig="300" w:dyaOrig="340" w14:anchorId="189E57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7.2pt" o:ole="" fillcolor="window">
            <v:imagedata r:id="rId12" o:title=""/>
          </v:shape>
          <o:OLEObject Type="Embed" ProgID="Equation.DSMT4" ShapeID="_x0000_i1025" DrawAspect="Content" ObjectID="_1583070644" r:id="rId13"/>
        </w:object>
      </w:r>
      <w:r w:rsidRPr="0058485B">
        <w:rPr>
          <w:rFonts w:asciiTheme="majorBidi" w:hAnsiTheme="majorBidi" w:cstheme="majorBidi"/>
        </w:rPr>
        <w:t>, is the difference between the expected value of this mean and the target parameter, π, i.e., the mean that would be estimated if a complete census of the target population was conducted and everyone responded. This bias can be expressed as follows:</w:t>
      </w:r>
    </w:p>
    <w:p w14:paraId="3A9737E8" w14:textId="77777777" w:rsidR="000A0FCB" w:rsidRPr="0058485B" w:rsidRDefault="0058485B" w:rsidP="000A0FCB">
      <w:pPr>
        <w:pStyle w:val="BodyText"/>
        <w:rPr>
          <w:b w:val="0"/>
          <w:snapToGrid w:val="0"/>
        </w:rPr>
      </w:pPr>
      <m:oMathPara>
        <m:oMath>
          <m:r>
            <m:rPr>
              <m:sty m:val="bi"/>
            </m:rPr>
            <w:rPr>
              <w:rFonts w:ascii="Cambria Math" w:hAnsi="Cambria Math"/>
              <w:snapToGrid w:val="0"/>
            </w:rPr>
            <m:t>B</m:t>
          </m:r>
          <m:d>
            <m:dPr>
              <m:ctrlPr>
                <w:rPr>
                  <w:rFonts w:ascii="Cambria Math" w:hAnsi="Cambria Math"/>
                  <w:b w:val="0"/>
                  <w:i/>
                  <w:snapToGrid w:val="0"/>
                </w:rPr>
              </m:ctrlPr>
            </m:dPr>
            <m:e>
              <m:sSub>
                <m:sSubPr>
                  <m:ctrlPr>
                    <w:rPr>
                      <w:rFonts w:ascii="Cambria Math" w:hAnsi="Cambria Math"/>
                      <w:b w:val="0"/>
                      <w:i/>
                      <w:snapToGrid w:val="0"/>
                    </w:rPr>
                  </m:ctrlPr>
                </m:sSubPr>
                <m:e>
                  <m:acc>
                    <m:accPr>
                      <m:chr m:val="̅"/>
                      <m:ctrlPr>
                        <w:rPr>
                          <w:rFonts w:ascii="Cambria Math" w:hAnsi="Cambria Math"/>
                          <w:b w:val="0"/>
                          <w:i/>
                          <w:snapToGrid w:val="0"/>
                        </w:rPr>
                      </m:ctrlPr>
                    </m:accPr>
                    <m:e>
                      <m:r>
                        <m:rPr>
                          <m:sty m:val="bi"/>
                        </m:rPr>
                        <w:rPr>
                          <w:rFonts w:ascii="Cambria Math" w:hAnsi="Cambria Math"/>
                          <w:snapToGrid w:val="0"/>
                        </w:rPr>
                        <m:t>y</m:t>
                      </m:r>
                    </m:e>
                  </m:acc>
                </m:e>
                <m:sub>
                  <m:r>
                    <m:rPr>
                      <m:sty m:val="bi"/>
                    </m:rPr>
                    <w:rPr>
                      <w:rFonts w:ascii="Cambria Math" w:hAnsi="Cambria Math"/>
                      <w:snapToGrid w:val="0"/>
                    </w:rPr>
                    <m:t>R</m:t>
                  </m:r>
                </m:sub>
              </m:sSub>
            </m:e>
          </m:d>
          <m:r>
            <m:rPr>
              <m:sty m:val="bi"/>
            </m:rPr>
            <w:rPr>
              <w:rFonts w:ascii="Cambria Math" w:hAnsi="Cambria Math"/>
              <w:snapToGrid w:val="0"/>
            </w:rPr>
            <m:t>=E</m:t>
          </m:r>
          <m:d>
            <m:dPr>
              <m:ctrlPr>
                <w:rPr>
                  <w:rFonts w:ascii="Cambria Math" w:hAnsi="Cambria Math"/>
                  <w:b w:val="0"/>
                  <w:i/>
                  <w:snapToGrid w:val="0"/>
                </w:rPr>
              </m:ctrlPr>
            </m:dPr>
            <m:e>
              <m:sSub>
                <m:sSubPr>
                  <m:ctrlPr>
                    <w:rPr>
                      <w:rFonts w:ascii="Cambria Math" w:hAnsi="Cambria Math"/>
                      <w:b w:val="0"/>
                      <w:i/>
                      <w:snapToGrid w:val="0"/>
                    </w:rPr>
                  </m:ctrlPr>
                </m:sSubPr>
                <m:e>
                  <m:acc>
                    <m:accPr>
                      <m:chr m:val="̅"/>
                      <m:ctrlPr>
                        <w:rPr>
                          <w:rFonts w:ascii="Cambria Math" w:hAnsi="Cambria Math"/>
                          <w:b w:val="0"/>
                          <w:i/>
                          <w:snapToGrid w:val="0"/>
                        </w:rPr>
                      </m:ctrlPr>
                    </m:accPr>
                    <m:e>
                      <m:r>
                        <m:rPr>
                          <m:sty m:val="bi"/>
                        </m:rPr>
                        <w:rPr>
                          <w:rFonts w:ascii="Cambria Math" w:hAnsi="Cambria Math"/>
                          <w:snapToGrid w:val="0"/>
                        </w:rPr>
                        <m:t>y</m:t>
                      </m:r>
                    </m:e>
                  </m:acc>
                </m:e>
                <m:sub>
                  <m:r>
                    <m:rPr>
                      <m:sty m:val="bi"/>
                    </m:rPr>
                    <w:rPr>
                      <w:rFonts w:ascii="Cambria Math" w:hAnsi="Cambria Math"/>
                      <w:snapToGrid w:val="0"/>
                    </w:rPr>
                    <m:t>R</m:t>
                  </m:r>
                </m:sub>
              </m:sSub>
            </m:e>
          </m:d>
          <m:r>
            <m:rPr>
              <m:sty m:val="bi"/>
            </m:rPr>
            <w:rPr>
              <w:rFonts w:ascii="Cambria Math" w:hAnsi="Cambria Math"/>
              <w:snapToGrid w:val="0"/>
            </w:rPr>
            <m:t>-π</m:t>
          </m:r>
        </m:oMath>
      </m:oMathPara>
    </w:p>
    <w:p w14:paraId="5648A316" w14:textId="77777777" w:rsidR="000A0FCB" w:rsidRPr="0058485B" w:rsidRDefault="000A0FCB" w:rsidP="0058485B">
      <w:pPr>
        <w:spacing w:after="60" w:line="280" w:lineRule="atLeast"/>
        <w:rPr>
          <w:rFonts w:asciiTheme="majorBidi" w:hAnsiTheme="majorBidi" w:cstheme="majorBidi"/>
        </w:rPr>
      </w:pPr>
      <w:r w:rsidRPr="0058485B">
        <w:rPr>
          <w:rFonts w:asciiTheme="majorBidi" w:hAnsiTheme="majorBidi" w:cstheme="majorBidi"/>
        </w:rPr>
        <w:t xml:space="preserve">The estimated mean based on nonrespondents, </w:t>
      </w:r>
      <w:r w:rsidRPr="0058485B">
        <w:rPr>
          <w:rFonts w:asciiTheme="majorBidi" w:hAnsiTheme="majorBidi" w:cstheme="majorBidi"/>
        </w:rPr>
        <w:object w:dxaOrig="400" w:dyaOrig="360" w14:anchorId="0D9A5BBE">
          <v:shape id="_x0000_i1026" type="#_x0000_t75" style="width:19.35pt;height:18.8pt" o:ole="" fillcolor="window">
            <v:imagedata r:id="rId14" o:title=""/>
          </v:shape>
          <o:OLEObject Type="Embed" ProgID="Equation.DSMT4" ShapeID="_x0000_i1026" DrawAspect="Content" ObjectID="_1583070645" r:id="rId15"/>
        </w:object>
      </w:r>
      <w:r w:rsidRPr="0058485B">
        <w:rPr>
          <w:rFonts w:asciiTheme="majorBidi" w:hAnsiTheme="majorBidi" w:cstheme="majorBidi"/>
        </w:rPr>
        <w:t xml:space="preserve">, can be computed if data for the particular variable is available for most of the nonrespondents. The true target parameter, </w:t>
      </w:r>
      <w:r w:rsidRPr="0058485B">
        <w:rPr>
          <w:rFonts w:asciiTheme="majorBidi" w:hAnsiTheme="majorBidi" w:cstheme="majorBidi"/>
        </w:rPr>
        <w:sym w:font="Symbol" w:char="F070"/>
      </w:r>
      <w:r w:rsidRPr="0058485B">
        <w:rPr>
          <w:rFonts w:asciiTheme="majorBidi" w:hAnsiTheme="majorBidi" w:cstheme="majorBidi"/>
        </w:rPr>
        <w:t>, can be estimated for these variables follows:</w:t>
      </w:r>
    </w:p>
    <w:p w14:paraId="3BA55ABC" w14:textId="77777777" w:rsidR="000A0FCB" w:rsidRDefault="000A0FCB" w:rsidP="000A0FCB">
      <w:pPr>
        <w:pStyle w:val="BodyText"/>
        <w:jc w:val="center"/>
      </w:pPr>
      <w:r>
        <w:rPr>
          <w:position w:val="-4"/>
        </w:rPr>
        <w:object w:dxaOrig="180" w:dyaOrig="279" w14:anchorId="75BE3175">
          <v:shape id="_x0000_i1027" type="#_x0000_t75" style="width:9.15pt;height:13.45pt" o:ole="" fillcolor="window">
            <v:imagedata r:id="rId16" o:title=""/>
          </v:shape>
          <o:OLEObject Type="Embed" ProgID="Equation.DSMT4" ShapeID="_x0000_i1027" DrawAspect="Content" ObjectID="_1583070646" r:id="rId17"/>
        </w:object>
      </w:r>
      <w:r w:rsidRPr="00874FE1">
        <w:object w:dxaOrig="2020" w:dyaOrig="400" w14:anchorId="1C7C4081">
          <v:shape id="_x0000_i1028" type="#_x0000_t75" style="width:102.1pt;height:19.35pt" o:ole="" fillcolor="window">
            <v:imagedata r:id="rId18" o:title=""/>
          </v:shape>
          <o:OLEObject Type="Embed" ProgID="Equation.DSMT4" ShapeID="_x0000_i1028" DrawAspect="Content" ObjectID="_1583070647" r:id="rId19"/>
        </w:object>
      </w:r>
    </w:p>
    <w:p w14:paraId="5196ACAC" w14:textId="77777777" w:rsidR="000A0FCB" w:rsidRPr="0058485B" w:rsidRDefault="000A0FCB" w:rsidP="0058485B">
      <w:pPr>
        <w:spacing w:after="60" w:line="280" w:lineRule="atLeast"/>
        <w:rPr>
          <w:rFonts w:asciiTheme="majorBidi" w:hAnsiTheme="majorBidi" w:cstheme="majorBidi"/>
        </w:rPr>
      </w:pPr>
      <w:r w:rsidRPr="0058485B">
        <w:rPr>
          <w:rFonts w:asciiTheme="majorBidi" w:hAnsiTheme="majorBidi" w:cstheme="majorBidi"/>
        </w:rPr>
        <w:t xml:space="preserve">where </w:t>
      </w:r>
      <w:r w:rsidRPr="0058485B">
        <w:rPr>
          <w:rFonts w:asciiTheme="majorBidi" w:hAnsiTheme="majorBidi" w:cstheme="majorBidi"/>
        </w:rPr>
        <w:sym w:font="Symbol" w:char="F068"/>
      </w:r>
      <w:r w:rsidRPr="0058485B">
        <w:rPr>
          <w:rFonts w:asciiTheme="majorBidi" w:hAnsiTheme="majorBidi" w:cstheme="majorBidi"/>
        </w:rPr>
        <w:t xml:space="preserve"> is the weighted unit (or item) nonresponse rate. For the variables that are from the frame, rather than from the sample, </w:t>
      </w:r>
      <w:r w:rsidRPr="0058485B">
        <w:rPr>
          <w:rFonts w:asciiTheme="majorBidi" w:hAnsiTheme="majorBidi" w:cstheme="majorBidi"/>
        </w:rPr>
        <w:sym w:font="Symbol" w:char="F070"/>
      </w:r>
      <w:r w:rsidRPr="0058485B">
        <w:rPr>
          <w:rFonts w:asciiTheme="majorBidi" w:hAnsiTheme="majorBidi" w:cstheme="majorBidi"/>
        </w:rPr>
        <w:t xml:space="preserve"> can be estimated without sampling error. The bias can then be estimated as follows:</w:t>
      </w:r>
    </w:p>
    <w:p w14:paraId="1C6B1C2D" w14:textId="77777777" w:rsidR="000A0FCB" w:rsidRPr="00874FE1" w:rsidRDefault="000A0FCB" w:rsidP="000A0FCB">
      <w:pPr>
        <w:pStyle w:val="BodyText"/>
        <w:jc w:val="center"/>
      </w:pPr>
      <w:r w:rsidRPr="00874FE1">
        <w:object w:dxaOrig="1560" w:dyaOrig="420" w14:anchorId="65C35706">
          <v:shape id="_x0000_i1029" type="#_x0000_t75" style="width:77.9pt;height:20.95pt" o:ole="" fillcolor="window">
            <v:imagedata r:id="rId20" o:title=""/>
          </v:shape>
          <o:OLEObject Type="Embed" ProgID="Equation.DSMT4" ShapeID="_x0000_i1029" DrawAspect="Content" ObjectID="_1583070648" r:id="rId21"/>
        </w:object>
      </w:r>
    </w:p>
    <w:p w14:paraId="5424AE15" w14:textId="77777777" w:rsidR="000A0FCB" w:rsidRPr="0058485B" w:rsidRDefault="000A0FCB" w:rsidP="0058485B">
      <w:pPr>
        <w:spacing w:after="60" w:line="280" w:lineRule="atLeast"/>
        <w:rPr>
          <w:rFonts w:asciiTheme="majorBidi" w:hAnsiTheme="majorBidi" w:cstheme="majorBidi"/>
        </w:rPr>
      </w:pPr>
      <w:r w:rsidRPr="0058485B">
        <w:rPr>
          <w:rFonts w:asciiTheme="majorBidi" w:hAnsiTheme="majorBidi" w:cstheme="majorBidi"/>
        </w:rPr>
        <w:t>or equivalently</w:t>
      </w:r>
    </w:p>
    <w:p w14:paraId="1E373D43" w14:textId="77777777" w:rsidR="000A0FCB" w:rsidRPr="00874FE1" w:rsidRDefault="000A0FCB" w:rsidP="000A0FCB">
      <w:pPr>
        <w:pStyle w:val="BodyText"/>
        <w:jc w:val="center"/>
      </w:pPr>
      <w:r w:rsidRPr="00874FE1">
        <w:object w:dxaOrig="2100" w:dyaOrig="420" w14:anchorId="11EE69EF">
          <v:shape id="_x0000_i1030" type="#_x0000_t75" style="width:104.8pt;height:20.95pt" o:ole="" fillcolor="window">
            <v:imagedata r:id="rId22" o:title=""/>
          </v:shape>
          <o:OLEObject Type="Embed" ProgID="Equation.DSMT4" ShapeID="_x0000_i1030" DrawAspect="Content" ObjectID="_1583070649" r:id="rId23"/>
        </w:object>
      </w:r>
      <w:r w:rsidRPr="00874FE1">
        <w:t xml:space="preserve"> .</w:t>
      </w:r>
    </w:p>
    <w:p w14:paraId="483600D1" w14:textId="37AD7CF9" w:rsidR="000A0FCB" w:rsidRDefault="000A0FCB" w:rsidP="0058485B">
      <w:pPr>
        <w:spacing w:after="60" w:line="280" w:lineRule="atLeast"/>
        <w:rPr>
          <w:rFonts w:asciiTheme="majorBidi" w:hAnsiTheme="majorBidi" w:cstheme="majorBidi"/>
        </w:rPr>
      </w:pPr>
      <w:r w:rsidRPr="0058485B">
        <w:rPr>
          <w:rFonts w:asciiTheme="majorBidi" w:hAnsiTheme="majorBidi" w:cstheme="majorBidi"/>
        </w:rPr>
        <w:t>This formula shows that the estimate of the nonresponse bias is the difference between the mean for respondents and nonrespondents multiplied by the weighted nonresponse rate. The variance of the bias will be computed using Taylor Series estimation in RTI’s software package SUDAAN® (</w:t>
      </w:r>
      <w:r w:rsidR="00E5154E">
        <w:rPr>
          <w:rFonts w:asciiTheme="majorBidi" w:hAnsiTheme="majorBidi" w:cstheme="majorBidi"/>
        </w:rPr>
        <w:t>RTI International [RTI], 2012).</w:t>
      </w:r>
    </w:p>
    <w:p w14:paraId="5ACA24B8" w14:textId="77777777" w:rsidR="0058485B" w:rsidRPr="0058485B" w:rsidRDefault="0058485B" w:rsidP="0058485B">
      <w:pPr>
        <w:spacing w:after="60" w:line="280" w:lineRule="atLeast"/>
        <w:rPr>
          <w:rFonts w:asciiTheme="majorBidi" w:hAnsiTheme="majorBidi" w:cstheme="majorBidi"/>
        </w:rPr>
      </w:pPr>
    </w:p>
    <w:p w14:paraId="7763E2EB" w14:textId="77777777" w:rsidR="00E52A1F" w:rsidRDefault="000A0FCB" w:rsidP="0058485B">
      <w:pPr>
        <w:spacing w:after="60" w:line="280" w:lineRule="atLeast"/>
        <w:rPr>
          <w:rFonts w:asciiTheme="majorBidi" w:hAnsiTheme="majorBidi" w:cstheme="majorBidi"/>
        </w:rPr>
      </w:pPr>
      <w:r w:rsidRPr="0058485B">
        <w:rPr>
          <w:rFonts w:asciiTheme="majorBidi" w:hAnsiTheme="majorBidi" w:cstheme="majorBidi"/>
        </w:rPr>
        <w:t>The relative bias estimate is defined as the ratio of the estimated bias divided by the sample mean based only on respondent cases, using the base weight, as follows:</w:t>
      </w:r>
    </w:p>
    <w:p w14:paraId="5E41BC0A" w14:textId="31ED4B06" w:rsidR="000A0FCB" w:rsidRPr="00ED63B1" w:rsidRDefault="000A0FCB" w:rsidP="000A0FCB">
      <w:pPr>
        <w:pStyle w:val="BodyText"/>
        <w:rPr>
          <w:b w:val="0"/>
          <w:bCs w:val="0"/>
        </w:rPr>
      </w:pPr>
    </w:p>
    <w:p w14:paraId="1AD7C35F" w14:textId="77777777" w:rsidR="000A0FCB" w:rsidRDefault="003B1B78" w:rsidP="000A0FCB">
      <w:pPr>
        <w:pStyle w:val="BodyText"/>
        <w:jc w:val="center"/>
      </w:pPr>
      <w:r w:rsidRPr="00885BFA">
        <w:rPr>
          <w:position w:val="-10"/>
        </w:rPr>
        <w:object w:dxaOrig="2299" w:dyaOrig="380" w14:anchorId="0262A6C2">
          <v:shape id="_x0000_i1031" type="#_x0000_t75" alt="Formula: The bias hat of y bar sub capital R is equal to eta times the quantity y bar sub capital R minus y bar sub capital N R." style="width:115pt;height:18.8pt" o:ole="">
            <v:imagedata r:id="rId24" o:title=""/>
          </v:shape>
          <o:OLEObject Type="Embed" ProgID="Equation.3" ShapeID="_x0000_i1031" DrawAspect="Content" ObjectID="_1583070650" r:id="rId25"/>
        </w:object>
      </w:r>
    </w:p>
    <w:p w14:paraId="3B345BE0" w14:textId="77777777" w:rsidR="00E52A1F" w:rsidRDefault="000A0FCB" w:rsidP="0058485B">
      <w:pPr>
        <w:spacing w:after="60" w:line="280" w:lineRule="atLeast"/>
        <w:rPr>
          <w:rFonts w:asciiTheme="majorBidi" w:hAnsiTheme="majorBidi" w:cstheme="majorBidi"/>
        </w:rPr>
      </w:pPr>
      <w:r w:rsidRPr="00ED63B1">
        <w:t xml:space="preserve">This definition of relative bias provides a measure of the magnitude of the bias relative to the respondent </w:t>
      </w:r>
      <w:r w:rsidR="00D503D6">
        <w:br/>
      </w:r>
      <w:r w:rsidRPr="0058485B">
        <w:rPr>
          <w:rFonts w:asciiTheme="majorBidi" w:hAnsiTheme="majorBidi" w:cstheme="majorBidi"/>
        </w:rPr>
        <w:t>weighted mean.</w:t>
      </w:r>
    </w:p>
    <w:p w14:paraId="5055D840" w14:textId="4E0544FC" w:rsidR="00711923" w:rsidRPr="0058485B" w:rsidRDefault="00711923" w:rsidP="0058485B">
      <w:pPr>
        <w:spacing w:after="60" w:line="280" w:lineRule="atLeast"/>
        <w:rPr>
          <w:rFonts w:asciiTheme="majorBidi" w:hAnsiTheme="majorBidi" w:cstheme="majorBidi"/>
        </w:rPr>
      </w:pPr>
    </w:p>
    <w:p w14:paraId="0855FFDF" w14:textId="755A23FC" w:rsidR="00711923" w:rsidRPr="00AC3137" w:rsidRDefault="00711923" w:rsidP="00711923">
      <w:pPr>
        <w:spacing w:after="60" w:line="280" w:lineRule="atLeast"/>
        <w:rPr>
          <w:rFonts w:asciiTheme="majorBidi" w:hAnsiTheme="majorBidi" w:cstheme="majorBidi"/>
        </w:rPr>
      </w:pPr>
      <w:r w:rsidRPr="00AC3137">
        <w:rPr>
          <w:rFonts w:asciiTheme="majorBidi" w:hAnsiTheme="majorBidi" w:cstheme="majorBidi"/>
        </w:rPr>
        <w:t xml:space="preserve">Conducting a preliminary unit nonresponse bias analysis </w:t>
      </w:r>
      <w:r w:rsidR="008B2B07">
        <w:rPr>
          <w:rFonts w:asciiTheme="majorBidi" w:hAnsiTheme="majorBidi" w:cstheme="majorBidi"/>
        </w:rPr>
        <w:t xml:space="preserve">based on this approach </w:t>
      </w:r>
      <w:r w:rsidRPr="00AC3137">
        <w:rPr>
          <w:rFonts w:asciiTheme="majorBidi" w:hAnsiTheme="majorBidi" w:cstheme="majorBidi"/>
        </w:rPr>
        <w:t>shows that overall 50</w:t>
      </w:r>
      <w:r w:rsidR="00363198">
        <w:rPr>
          <w:rFonts w:asciiTheme="majorBidi" w:hAnsiTheme="majorBidi" w:cstheme="majorBidi"/>
        </w:rPr>
        <w:t xml:space="preserve"> percent</w:t>
      </w:r>
      <w:r w:rsidRPr="00AC3137">
        <w:rPr>
          <w:rFonts w:asciiTheme="majorBidi" w:hAnsiTheme="majorBidi" w:cstheme="majorBidi"/>
        </w:rPr>
        <w:t xml:space="preserve"> of the proxy variables </w:t>
      </w:r>
      <w:r w:rsidR="008B2B07">
        <w:rPr>
          <w:rFonts w:asciiTheme="majorBidi" w:hAnsiTheme="majorBidi" w:cstheme="majorBidi"/>
        </w:rPr>
        <w:t>exhibit</w:t>
      </w:r>
      <w:r w:rsidRPr="00AC3137">
        <w:rPr>
          <w:rFonts w:asciiTheme="majorBidi" w:hAnsiTheme="majorBidi" w:cstheme="majorBidi"/>
        </w:rPr>
        <w:t xml:space="preserve"> significant bias. This </w:t>
      </w:r>
      <w:r w:rsidR="008B2B07">
        <w:rPr>
          <w:rFonts w:asciiTheme="majorBidi" w:hAnsiTheme="majorBidi" w:cstheme="majorBidi"/>
        </w:rPr>
        <w:t xml:space="preserve">nonresponse bias </w:t>
      </w:r>
      <w:r w:rsidRPr="00AC3137">
        <w:rPr>
          <w:rFonts w:asciiTheme="majorBidi" w:hAnsiTheme="majorBidi" w:cstheme="majorBidi"/>
        </w:rPr>
        <w:t>is largely driven by the private nonprofit sectors (62.9</w:t>
      </w:r>
      <w:r w:rsidR="00060EFA">
        <w:rPr>
          <w:rFonts w:asciiTheme="majorBidi" w:hAnsiTheme="majorBidi" w:cstheme="majorBidi"/>
        </w:rPr>
        <w:t xml:space="preserve"> percent</w:t>
      </w:r>
      <w:r w:rsidRPr="00AC3137">
        <w:rPr>
          <w:rFonts w:asciiTheme="majorBidi" w:hAnsiTheme="majorBidi" w:cstheme="majorBidi"/>
        </w:rPr>
        <w:t>). However, it is important to note that the magnitude of the</w:t>
      </w:r>
      <w:r>
        <w:rPr>
          <w:rFonts w:asciiTheme="majorBidi" w:hAnsiTheme="majorBidi" w:cstheme="majorBidi"/>
        </w:rPr>
        <w:t xml:space="preserve"> average and median absolute relative</w:t>
      </w:r>
      <w:r w:rsidRPr="00AC3137">
        <w:rPr>
          <w:rFonts w:asciiTheme="majorBidi" w:hAnsiTheme="majorBidi" w:cstheme="majorBidi"/>
        </w:rPr>
        <w:t xml:space="preserve"> bias is not that different from the</w:t>
      </w:r>
      <w:r>
        <w:rPr>
          <w:rFonts w:asciiTheme="majorBidi" w:hAnsiTheme="majorBidi" w:cstheme="majorBidi"/>
        </w:rPr>
        <w:t xml:space="preserve"> average and median absolute relative</w:t>
      </w:r>
      <w:r w:rsidRPr="00AC3137">
        <w:rPr>
          <w:rFonts w:asciiTheme="majorBidi" w:hAnsiTheme="majorBidi" w:cstheme="majorBidi"/>
        </w:rPr>
        <w:t xml:space="preserve"> nonresponse bias</w:t>
      </w:r>
      <w:r>
        <w:rPr>
          <w:rFonts w:asciiTheme="majorBidi" w:hAnsiTheme="majorBidi" w:cstheme="majorBidi"/>
        </w:rPr>
        <w:t xml:space="preserve"> estimates</w:t>
      </w:r>
      <w:r w:rsidRPr="00AC3137">
        <w:rPr>
          <w:rFonts w:asciiTheme="majorBidi" w:hAnsiTheme="majorBidi" w:cstheme="majorBidi"/>
        </w:rPr>
        <w:t xml:space="preserve"> observed in B&amp;B:08/09</w:t>
      </w:r>
      <w:r>
        <w:rPr>
          <w:rFonts w:asciiTheme="majorBidi" w:hAnsiTheme="majorBidi" w:cstheme="majorBidi"/>
        </w:rPr>
        <w:t>, where the response rate was</w:t>
      </w:r>
      <w:r w:rsidRPr="00AC3137">
        <w:rPr>
          <w:rFonts w:asciiTheme="majorBidi" w:hAnsiTheme="majorBidi" w:cstheme="majorBidi"/>
        </w:rPr>
        <w:t xml:space="preserve"> 87</w:t>
      </w:r>
      <w:r w:rsidR="00363198">
        <w:rPr>
          <w:rFonts w:asciiTheme="majorBidi" w:hAnsiTheme="majorBidi" w:cstheme="majorBidi"/>
        </w:rPr>
        <w:t xml:space="preserve"> percent</w:t>
      </w:r>
      <w:r w:rsidRPr="00AC3137">
        <w:rPr>
          <w:rFonts w:asciiTheme="majorBidi" w:hAnsiTheme="majorBidi" w:cstheme="majorBidi"/>
        </w:rPr>
        <w:t xml:space="preserve">. Table </w:t>
      </w:r>
      <w:r>
        <w:rPr>
          <w:rFonts w:asciiTheme="majorBidi" w:hAnsiTheme="majorBidi" w:cstheme="majorBidi"/>
        </w:rPr>
        <w:t>3 presents</w:t>
      </w:r>
      <w:r w:rsidRPr="00AC3137">
        <w:rPr>
          <w:rFonts w:asciiTheme="majorBidi" w:hAnsiTheme="majorBidi" w:cstheme="majorBidi"/>
        </w:rPr>
        <w:t xml:space="preserve"> a summary of the nonresponse bias</w:t>
      </w:r>
      <w:r>
        <w:rPr>
          <w:rFonts w:asciiTheme="majorBidi" w:hAnsiTheme="majorBidi" w:cstheme="majorBidi"/>
        </w:rPr>
        <w:t xml:space="preserve"> estimates by institution </w:t>
      </w:r>
      <w:r w:rsidR="00AB7A11">
        <w:rPr>
          <w:rFonts w:asciiTheme="majorBidi" w:hAnsiTheme="majorBidi" w:cstheme="majorBidi"/>
        </w:rPr>
        <w:t xml:space="preserve">control </w:t>
      </w:r>
      <w:r>
        <w:rPr>
          <w:rFonts w:asciiTheme="majorBidi" w:hAnsiTheme="majorBidi" w:cstheme="majorBidi"/>
        </w:rPr>
        <w:t>and B&amp;B implementation year</w:t>
      </w:r>
      <w:r w:rsidR="00E5154E">
        <w:rPr>
          <w:rFonts w:asciiTheme="majorBidi" w:hAnsiTheme="majorBidi" w:cstheme="majorBidi"/>
        </w:rPr>
        <w:t>.</w:t>
      </w:r>
    </w:p>
    <w:p w14:paraId="6645C1B6" w14:textId="77777777" w:rsidR="00711923" w:rsidRDefault="00711923" w:rsidP="00711923">
      <w:pPr>
        <w:rPr>
          <w:rFonts w:asciiTheme="majorBidi" w:hAnsiTheme="majorBidi" w:cstheme="majorBidi"/>
          <w:b/>
        </w:rPr>
      </w:pPr>
    </w:p>
    <w:p w14:paraId="1D2549B2" w14:textId="77777777" w:rsidR="00711923" w:rsidRPr="000A0FCB" w:rsidRDefault="00711923" w:rsidP="008D78E9">
      <w:pPr>
        <w:spacing w:after="60"/>
        <w:rPr>
          <w:rFonts w:asciiTheme="majorBidi" w:hAnsiTheme="majorBidi" w:cstheme="majorBidi"/>
          <w:b/>
        </w:rPr>
      </w:pPr>
      <w:r w:rsidRPr="000A0FCB">
        <w:rPr>
          <w:rFonts w:asciiTheme="majorBidi" w:hAnsiTheme="majorBidi" w:cstheme="majorBidi"/>
          <w:b/>
        </w:rPr>
        <w:t xml:space="preserve">Table 3. Summary of nonresponse bias estimates, by institution control: 2017 and 2009 </w:t>
      </w:r>
    </w:p>
    <w:tbl>
      <w:tblPr>
        <w:tblStyle w:val="PlainTable1"/>
        <w:tblW w:w="10358" w:type="dxa"/>
        <w:tblLook w:val="04A0" w:firstRow="1" w:lastRow="0" w:firstColumn="1" w:lastColumn="0" w:noHBand="0" w:noVBand="1"/>
      </w:tblPr>
      <w:tblGrid>
        <w:gridCol w:w="2588"/>
        <w:gridCol w:w="2590"/>
        <w:gridCol w:w="2590"/>
        <w:gridCol w:w="2590"/>
      </w:tblGrid>
      <w:tr w:rsidR="00711923" w:rsidRPr="00AC3137" w14:paraId="6907BDEA" w14:textId="77777777" w:rsidTr="00DE61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8" w:type="dxa"/>
            <w:tcBorders>
              <w:bottom w:val="double" w:sz="4" w:space="0" w:color="auto"/>
            </w:tcBorders>
            <w:vAlign w:val="bottom"/>
          </w:tcPr>
          <w:p w14:paraId="3A88FEB1" w14:textId="77777777" w:rsidR="00711923" w:rsidRPr="00AC3137" w:rsidRDefault="00711923" w:rsidP="00DE611F">
            <w:pPr>
              <w:spacing w:after="60" w:line="280" w:lineRule="atLeast"/>
              <w:jc w:val="center"/>
              <w:rPr>
                <w:rFonts w:asciiTheme="majorBidi" w:hAnsiTheme="majorBidi" w:cstheme="majorBidi"/>
                <w:bCs w:val="0"/>
              </w:rPr>
            </w:pPr>
            <w:r w:rsidRPr="00AC3137">
              <w:rPr>
                <w:rFonts w:asciiTheme="majorBidi" w:hAnsiTheme="majorBidi" w:cstheme="majorBidi"/>
                <w:bCs w:val="0"/>
              </w:rPr>
              <w:t>Institution Control</w:t>
            </w:r>
          </w:p>
        </w:tc>
        <w:tc>
          <w:tcPr>
            <w:tcW w:w="2590" w:type="dxa"/>
            <w:tcBorders>
              <w:bottom w:val="double" w:sz="4" w:space="0" w:color="auto"/>
            </w:tcBorders>
            <w:vAlign w:val="bottom"/>
          </w:tcPr>
          <w:p w14:paraId="349F9BA7" w14:textId="77777777" w:rsidR="00711923" w:rsidRPr="00AC3137" w:rsidRDefault="00711923" w:rsidP="00DE611F">
            <w:pPr>
              <w:spacing w:after="60" w:line="280" w:lineRule="atLeast"/>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Cs w:val="0"/>
              </w:rPr>
            </w:pPr>
            <w:r w:rsidRPr="00AC3137">
              <w:rPr>
                <w:rFonts w:asciiTheme="majorBidi" w:hAnsiTheme="majorBidi" w:cstheme="majorBidi"/>
                <w:bCs w:val="0"/>
              </w:rPr>
              <w:t>Percentage of proxy variables with significant bias</w:t>
            </w:r>
          </w:p>
        </w:tc>
        <w:tc>
          <w:tcPr>
            <w:tcW w:w="2590" w:type="dxa"/>
            <w:tcBorders>
              <w:bottom w:val="double" w:sz="4" w:space="0" w:color="auto"/>
            </w:tcBorders>
            <w:vAlign w:val="bottom"/>
          </w:tcPr>
          <w:p w14:paraId="6A2316DA" w14:textId="77777777" w:rsidR="00711923" w:rsidRPr="00AC3137" w:rsidRDefault="00711923" w:rsidP="00DE611F">
            <w:pPr>
              <w:spacing w:after="60" w:line="280" w:lineRule="atLeast"/>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Cs w:val="0"/>
              </w:rPr>
            </w:pPr>
            <w:r w:rsidRPr="00AC3137">
              <w:rPr>
                <w:rFonts w:asciiTheme="majorBidi" w:hAnsiTheme="majorBidi" w:cstheme="majorBidi"/>
                <w:bCs w:val="0"/>
              </w:rPr>
              <w:t>Average absolute relative bias</w:t>
            </w:r>
          </w:p>
        </w:tc>
        <w:tc>
          <w:tcPr>
            <w:tcW w:w="2590" w:type="dxa"/>
            <w:tcBorders>
              <w:bottom w:val="double" w:sz="4" w:space="0" w:color="auto"/>
            </w:tcBorders>
            <w:vAlign w:val="bottom"/>
          </w:tcPr>
          <w:p w14:paraId="5F30AA72" w14:textId="77777777" w:rsidR="00711923" w:rsidRPr="00AC3137" w:rsidRDefault="00711923" w:rsidP="00DE611F">
            <w:pPr>
              <w:spacing w:after="60" w:line="280" w:lineRule="atLeast"/>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Cs w:val="0"/>
              </w:rPr>
            </w:pPr>
            <w:r w:rsidRPr="00AC3137">
              <w:rPr>
                <w:rFonts w:asciiTheme="majorBidi" w:hAnsiTheme="majorBidi" w:cstheme="majorBidi"/>
                <w:bCs w:val="0"/>
              </w:rPr>
              <w:t>Median absolute relative bias</w:t>
            </w:r>
          </w:p>
        </w:tc>
      </w:tr>
      <w:tr w:rsidR="00711923" w:rsidRPr="00AC3137" w14:paraId="0656F55F" w14:textId="77777777" w:rsidTr="00DE61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8" w:type="dxa"/>
            <w:tcBorders>
              <w:top w:val="double" w:sz="4" w:space="0" w:color="auto"/>
            </w:tcBorders>
          </w:tcPr>
          <w:p w14:paraId="690DA66D" w14:textId="77777777" w:rsidR="00711923" w:rsidRPr="00AC3137" w:rsidRDefault="00711923" w:rsidP="00DE611F">
            <w:pPr>
              <w:spacing w:after="60" w:line="280" w:lineRule="atLeast"/>
              <w:rPr>
                <w:rFonts w:asciiTheme="majorBidi" w:hAnsiTheme="majorBidi" w:cstheme="majorBidi"/>
                <w:b w:val="0"/>
                <w:bCs w:val="0"/>
              </w:rPr>
            </w:pPr>
            <w:bookmarkStart w:id="22" w:name="_Hlk508028434"/>
            <w:r w:rsidRPr="00AC3137">
              <w:rPr>
                <w:rFonts w:asciiTheme="majorBidi" w:hAnsiTheme="majorBidi" w:cstheme="majorBidi"/>
                <w:b w:val="0"/>
                <w:bCs w:val="0"/>
              </w:rPr>
              <w:t>2017 - preliminary</w:t>
            </w:r>
          </w:p>
        </w:tc>
        <w:tc>
          <w:tcPr>
            <w:tcW w:w="2590" w:type="dxa"/>
            <w:tcBorders>
              <w:top w:val="double" w:sz="4" w:space="0" w:color="auto"/>
            </w:tcBorders>
          </w:tcPr>
          <w:p w14:paraId="4BB69D6E" w14:textId="77777777" w:rsidR="00711923" w:rsidRPr="00AC3137" w:rsidRDefault="00711923" w:rsidP="00DE611F">
            <w:pPr>
              <w:spacing w:after="60" w:line="28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2590" w:type="dxa"/>
            <w:tcBorders>
              <w:top w:val="double" w:sz="4" w:space="0" w:color="auto"/>
            </w:tcBorders>
          </w:tcPr>
          <w:p w14:paraId="37C26C23" w14:textId="77777777" w:rsidR="00711923" w:rsidRPr="00AC3137" w:rsidRDefault="00711923" w:rsidP="00DE611F">
            <w:pPr>
              <w:spacing w:after="60" w:line="28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2590" w:type="dxa"/>
            <w:tcBorders>
              <w:top w:val="double" w:sz="4" w:space="0" w:color="auto"/>
            </w:tcBorders>
          </w:tcPr>
          <w:p w14:paraId="38BB5920" w14:textId="77777777" w:rsidR="00711923" w:rsidRPr="00AC3137" w:rsidRDefault="00711923" w:rsidP="00DE611F">
            <w:pPr>
              <w:spacing w:after="60" w:line="28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bookmarkEnd w:id="22"/>
      <w:tr w:rsidR="00711923" w:rsidRPr="00AC3137" w14:paraId="54897389" w14:textId="77777777" w:rsidTr="00DE611F">
        <w:tc>
          <w:tcPr>
            <w:cnfStyle w:val="001000000000" w:firstRow="0" w:lastRow="0" w:firstColumn="1" w:lastColumn="0" w:oddVBand="0" w:evenVBand="0" w:oddHBand="0" w:evenHBand="0" w:firstRowFirstColumn="0" w:firstRowLastColumn="0" w:lastRowFirstColumn="0" w:lastRowLastColumn="0"/>
            <w:tcW w:w="2588" w:type="dxa"/>
            <w:tcBorders>
              <w:top w:val="double" w:sz="4" w:space="0" w:color="auto"/>
            </w:tcBorders>
          </w:tcPr>
          <w:p w14:paraId="511001B2" w14:textId="17694738" w:rsidR="00711923" w:rsidRPr="00AC3137" w:rsidRDefault="00E52A1F" w:rsidP="00DE611F">
            <w:pPr>
              <w:spacing w:after="60" w:line="280" w:lineRule="atLeast"/>
              <w:rPr>
                <w:rFonts w:asciiTheme="majorBidi" w:hAnsiTheme="majorBidi" w:cstheme="majorBidi"/>
                <w:b w:val="0"/>
                <w:bCs w:val="0"/>
              </w:rPr>
            </w:pPr>
            <w:r>
              <w:rPr>
                <w:rFonts w:asciiTheme="majorBidi" w:hAnsiTheme="majorBidi" w:cstheme="majorBidi"/>
                <w:b w:val="0"/>
                <w:bCs w:val="0"/>
              </w:rPr>
              <w:t xml:space="preserve"> </w:t>
            </w:r>
            <w:r w:rsidR="00711923" w:rsidRPr="00AC3137">
              <w:rPr>
                <w:rFonts w:asciiTheme="majorBidi" w:hAnsiTheme="majorBidi" w:cstheme="majorBidi"/>
                <w:b w:val="0"/>
                <w:bCs w:val="0"/>
              </w:rPr>
              <w:t>Total</w:t>
            </w:r>
          </w:p>
        </w:tc>
        <w:tc>
          <w:tcPr>
            <w:tcW w:w="2590" w:type="dxa"/>
            <w:tcBorders>
              <w:top w:val="double" w:sz="4" w:space="0" w:color="auto"/>
            </w:tcBorders>
          </w:tcPr>
          <w:p w14:paraId="6E1DEEBD" w14:textId="77777777" w:rsidR="00711923" w:rsidRPr="00AC3137" w:rsidRDefault="00711923" w:rsidP="00DE611F">
            <w:pPr>
              <w:spacing w:after="60" w:line="28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C3137">
              <w:rPr>
                <w:rFonts w:asciiTheme="majorBidi" w:hAnsiTheme="majorBidi" w:cstheme="majorBidi"/>
              </w:rPr>
              <w:t>50.00</w:t>
            </w:r>
          </w:p>
        </w:tc>
        <w:tc>
          <w:tcPr>
            <w:tcW w:w="2590" w:type="dxa"/>
            <w:tcBorders>
              <w:top w:val="double" w:sz="4" w:space="0" w:color="auto"/>
            </w:tcBorders>
          </w:tcPr>
          <w:p w14:paraId="0D5CCA24" w14:textId="77777777" w:rsidR="00711923" w:rsidRPr="00AC3137" w:rsidRDefault="00711923" w:rsidP="00DE611F">
            <w:pPr>
              <w:spacing w:after="60" w:line="28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C3137">
              <w:rPr>
                <w:rFonts w:asciiTheme="majorBidi" w:hAnsiTheme="majorBidi" w:cstheme="majorBidi"/>
              </w:rPr>
              <w:t>5.20</w:t>
            </w:r>
          </w:p>
        </w:tc>
        <w:tc>
          <w:tcPr>
            <w:tcW w:w="2590" w:type="dxa"/>
            <w:tcBorders>
              <w:top w:val="double" w:sz="4" w:space="0" w:color="auto"/>
            </w:tcBorders>
          </w:tcPr>
          <w:p w14:paraId="3BC375C2" w14:textId="77777777" w:rsidR="00711923" w:rsidRPr="00AC3137" w:rsidRDefault="00711923" w:rsidP="00DE611F">
            <w:pPr>
              <w:spacing w:after="60" w:line="28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C3137">
              <w:rPr>
                <w:rFonts w:asciiTheme="majorBidi" w:hAnsiTheme="majorBidi" w:cstheme="majorBidi"/>
              </w:rPr>
              <w:t>3.64</w:t>
            </w:r>
          </w:p>
        </w:tc>
      </w:tr>
      <w:tr w:rsidR="00711923" w:rsidRPr="00AC3137" w14:paraId="6413563A" w14:textId="77777777" w:rsidTr="00DE61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8" w:type="dxa"/>
          </w:tcPr>
          <w:p w14:paraId="3822235D" w14:textId="42832307" w:rsidR="00711923" w:rsidRPr="00AC3137" w:rsidRDefault="00E52A1F" w:rsidP="00DE611F">
            <w:pPr>
              <w:spacing w:after="60" w:line="280" w:lineRule="atLeast"/>
              <w:rPr>
                <w:rFonts w:asciiTheme="majorBidi" w:hAnsiTheme="majorBidi" w:cstheme="majorBidi"/>
                <w:b w:val="0"/>
                <w:bCs w:val="0"/>
              </w:rPr>
            </w:pPr>
            <w:r>
              <w:rPr>
                <w:rFonts w:asciiTheme="majorBidi" w:hAnsiTheme="majorBidi" w:cstheme="majorBidi"/>
                <w:b w:val="0"/>
                <w:bCs w:val="0"/>
              </w:rPr>
              <w:t xml:space="preserve">  </w:t>
            </w:r>
            <w:r w:rsidR="00711923" w:rsidRPr="00AC3137">
              <w:rPr>
                <w:rFonts w:asciiTheme="majorBidi" w:hAnsiTheme="majorBidi" w:cstheme="majorBidi"/>
                <w:b w:val="0"/>
                <w:bCs w:val="0"/>
              </w:rPr>
              <w:t>Public</w:t>
            </w:r>
          </w:p>
        </w:tc>
        <w:tc>
          <w:tcPr>
            <w:tcW w:w="2590" w:type="dxa"/>
          </w:tcPr>
          <w:p w14:paraId="10B38366" w14:textId="77777777" w:rsidR="00711923" w:rsidRPr="00AC3137" w:rsidRDefault="00711923" w:rsidP="00DE611F">
            <w:pPr>
              <w:spacing w:after="60" w:line="28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C3137">
              <w:rPr>
                <w:rFonts w:asciiTheme="majorBidi" w:hAnsiTheme="majorBidi" w:cstheme="majorBidi"/>
              </w:rPr>
              <w:t>41.67</w:t>
            </w:r>
          </w:p>
        </w:tc>
        <w:tc>
          <w:tcPr>
            <w:tcW w:w="2590" w:type="dxa"/>
          </w:tcPr>
          <w:p w14:paraId="51C4A703" w14:textId="77777777" w:rsidR="00711923" w:rsidRPr="00AC3137" w:rsidRDefault="00711923" w:rsidP="00DE611F">
            <w:pPr>
              <w:spacing w:after="60" w:line="28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C3137">
              <w:rPr>
                <w:rFonts w:asciiTheme="majorBidi" w:hAnsiTheme="majorBidi" w:cstheme="majorBidi"/>
              </w:rPr>
              <w:t>5.20</w:t>
            </w:r>
          </w:p>
        </w:tc>
        <w:tc>
          <w:tcPr>
            <w:tcW w:w="2590" w:type="dxa"/>
          </w:tcPr>
          <w:p w14:paraId="0047F875" w14:textId="77777777" w:rsidR="00711923" w:rsidRPr="00AC3137" w:rsidRDefault="00711923" w:rsidP="00DE611F">
            <w:pPr>
              <w:spacing w:after="60" w:line="28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C3137">
              <w:rPr>
                <w:rFonts w:asciiTheme="majorBidi" w:hAnsiTheme="majorBidi" w:cstheme="majorBidi"/>
              </w:rPr>
              <w:t>4.08</w:t>
            </w:r>
          </w:p>
        </w:tc>
      </w:tr>
      <w:tr w:rsidR="00711923" w:rsidRPr="00AC3137" w14:paraId="79BF067F" w14:textId="77777777" w:rsidTr="00DE611F">
        <w:tc>
          <w:tcPr>
            <w:cnfStyle w:val="001000000000" w:firstRow="0" w:lastRow="0" w:firstColumn="1" w:lastColumn="0" w:oddVBand="0" w:evenVBand="0" w:oddHBand="0" w:evenHBand="0" w:firstRowFirstColumn="0" w:firstRowLastColumn="0" w:lastRowFirstColumn="0" w:lastRowLastColumn="0"/>
            <w:tcW w:w="2588" w:type="dxa"/>
          </w:tcPr>
          <w:p w14:paraId="54DFD1FA" w14:textId="58F3A918" w:rsidR="00711923" w:rsidRPr="00AC3137" w:rsidRDefault="00E52A1F" w:rsidP="00DE611F">
            <w:pPr>
              <w:spacing w:after="60" w:line="280" w:lineRule="atLeast"/>
              <w:rPr>
                <w:rFonts w:asciiTheme="majorBidi" w:hAnsiTheme="majorBidi" w:cstheme="majorBidi"/>
                <w:b w:val="0"/>
                <w:bCs w:val="0"/>
              </w:rPr>
            </w:pPr>
            <w:r>
              <w:rPr>
                <w:rFonts w:asciiTheme="majorBidi" w:hAnsiTheme="majorBidi" w:cstheme="majorBidi"/>
                <w:b w:val="0"/>
                <w:bCs w:val="0"/>
              </w:rPr>
              <w:t xml:space="preserve">  </w:t>
            </w:r>
            <w:r w:rsidR="00711923" w:rsidRPr="00AC3137">
              <w:rPr>
                <w:rFonts w:asciiTheme="majorBidi" w:hAnsiTheme="majorBidi" w:cstheme="majorBidi"/>
                <w:b w:val="0"/>
                <w:bCs w:val="0"/>
              </w:rPr>
              <w:t>Private nonprofit</w:t>
            </w:r>
          </w:p>
        </w:tc>
        <w:tc>
          <w:tcPr>
            <w:tcW w:w="2590" w:type="dxa"/>
          </w:tcPr>
          <w:p w14:paraId="2987430E" w14:textId="77777777" w:rsidR="00711923" w:rsidRPr="00AC3137" w:rsidRDefault="00711923" w:rsidP="00DE611F">
            <w:pPr>
              <w:spacing w:after="60" w:line="28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C3137">
              <w:rPr>
                <w:rFonts w:asciiTheme="majorBidi" w:hAnsiTheme="majorBidi" w:cstheme="majorBidi"/>
              </w:rPr>
              <w:t>62.86</w:t>
            </w:r>
          </w:p>
        </w:tc>
        <w:tc>
          <w:tcPr>
            <w:tcW w:w="2590" w:type="dxa"/>
          </w:tcPr>
          <w:p w14:paraId="452444C1" w14:textId="77777777" w:rsidR="00711923" w:rsidRPr="00AC3137" w:rsidRDefault="00711923" w:rsidP="00DE611F">
            <w:pPr>
              <w:spacing w:after="60" w:line="28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C3137">
              <w:rPr>
                <w:rFonts w:asciiTheme="majorBidi" w:hAnsiTheme="majorBidi" w:cstheme="majorBidi"/>
              </w:rPr>
              <w:t>6.83</w:t>
            </w:r>
          </w:p>
        </w:tc>
        <w:tc>
          <w:tcPr>
            <w:tcW w:w="2590" w:type="dxa"/>
          </w:tcPr>
          <w:p w14:paraId="1B6E83B2" w14:textId="77777777" w:rsidR="00711923" w:rsidRPr="00AC3137" w:rsidRDefault="00711923" w:rsidP="00DE611F">
            <w:pPr>
              <w:spacing w:after="60" w:line="28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C3137">
              <w:rPr>
                <w:rFonts w:asciiTheme="majorBidi" w:hAnsiTheme="majorBidi" w:cstheme="majorBidi"/>
              </w:rPr>
              <w:t>6.36</w:t>
            </w:r>
          </w:p>
        </w:tc>
      </w:tr>
      <w:tr w:rsidR="00711923" w:rsidRPr="00AC3137" w14:paraId="6C4D156E" w14:textId="77777777" w:rsidTr="00DE61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8" w:type="dxa"/>
          </w:tcPr>
          <w:p w14:paraId="3069373D" w14:textId="77092E4B" w:rsidR="00711923" w:rsidRPr="00AC3137" w:rsidRDefault="00E52A1F" w:rsidP="00DE611F">
            <w:pPr>
              <w:spacing w:after="60" w:line="280" w:lineRule="atLeast"/>
              <w:rPr>
                <w:rFonts w:asciiTheme="majorBidi" w:hAnsiTheme="majorBidi" w:cstheme="majorBidi"/>
                <w:b w:val="0"/>
                <w:bCs w:val="0"/>
              </w:rPr>
            </w:pPr>
            <w:r>
              <w:rPr>
                <w:rFonts w:asciiTheme="majorBidi" w:hAnsiTheme="majorBidi" w:cstheme="majorBidi"/>
                <w:b w:val="0"/>
                <w:bCs w:val="0"/>
              </w:rPr>
              <w:t xml:space="preserve">  </w:t>
            </w:r>
            <w:r w:rsidR="00711923" w:rsidRPr="00AC3137">
              <w:rPr>
                <w:rFonts w:asciiTheme="majorBidi" w:hAnsiTheme="majorBidi" w:cstheme="majorBidi"/>
                <w:b w:val="0"/>
                <w:bCs w:val="0"/>
              </w:rPr>
              <w:t>Private for-profit</w:t>
            </w:r>
          </w:p>
        </w:tc>
        <w:tc>
          <w:tcPr>
            <w:tcW w:w="2590" w:type="dxa"/>
          </w:tcPr>
          <w:p w14:paraId="4F78F7CD" w14:textId="77777777" w:rsidR="00711923" w:rsidRPr="00AC3137" w:rsidRDefault="00711923" w:rsidP="00DE611F">
            <w:pPr>
              <w:spacing w:after="60" w:line="28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C3137">
              <w:rPr>
                <w:rFonts w:asciiTheme="majorBidi" w:hAnsiTheme="majorBidi" w:cstheme="majorBidi"/>
              </w:rPr>
              <w:t>16.67</w:t>
            </w:r>
          </w:p>
        </w:tc>
        <w:tc>
          <w:tcPr>
            <w:tcW w:w="2590" w:type="dxa"/>
          </w:tcPr>
          <w:p w14:paraId="6EC748BD" w14:textId="77777777" w:rsidR="00711923" w:rsidRPr="00AC3137" w:rsidRDefault="00711923" w:rsidP="00DE611F">
            <w:pPr>
              <w:spacing w:after="60" w:line="28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C3137">
              <w:rPr>
                <w:rFonts w:asciiTheme="majorBidi" w:hAnsiTheme="majorBidi" w:cstheme="majorBidi"/>
              </w:rPr>
              <w:t>4.69</w:t>
            </w:r>
          </w:p>
        </w:tc>
        <w:tc>
          <w:tcPr>
            <w:tcW w:w="2590" w:type="dxa"/>
          </w:tcPr>
          <w:p w14:paraId="6E3E6F9F" w14:textId="77777777" w:rsidR="00711923" w:rsidRPr="00AC3137" w:rsidRDefault="00711923" w:rsidP="00DE611F">
            <w:pPr>
              <w:spacing w:after="60" w:line="28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C3137">
              <w:rPr>
                <w:rFonts w:asciiTheme="majorBidi" w:hAnsiTheme="majorBidi" w:cstheme="majorBidi"/>
              </w:rPr>
              <w:t>3.13</w:t>
            </w:r>
          </w:p>
        </w:tc>
      </w:tr>
      <w:tr w:rsidR="00711923" w:rsidRPr="00AC3137" w14:paraId="58BC6B23" w14:textId="77777777" w:rsidTr="00DE611F">
        <w:tc>
          <w:tcPr>
            <w:cnfStyle w:val="001000000000" w:firstRow="0" w:lastRow="0" w:firstColumn="1" w:lastColumn="0" w:oddVBand="0" w:evenVBand="0" w:oddHBand="0" w:evenHBand="0" w:firstRowFirstColumn="0" w:firstRowLastColumn="0" w:lastRowFirstColumn="0" w:lastRowLastColumn="0"/>
            <w:tcW w:w="2588" w:type="dxa"/>
            <w:tcBorders>
              <w:top w:val="double" w:sz="4" w:space="0" w:color="auto"/>
            </w:tcBorders>
          </w:tcPr>
          <w:p w14:paraId="643C01BD" w14:textId="77777777" w:rsidR="00711923" w:rsidRPr="00AC3137" w:rsidRDefault="00711923" w:rsidP="00DE611F">
            <w:pPr>
              <w:spacing w:after="60" w:line="280" w:lineRule="atLeast"/>
              <w:rPr>
                <w:rFonts w:asciiTheme="majorBidi" w:hAnsiTheme="majorBidi" w:cstheme="majorBidi"/>
                <w:b w:val="0"/>
                <w:bCs w:val="0"/>
              </w:rPr>
            </w:pPr>
            <w:r w:rsidRPr="00AC3137">
              <w:rPr>
                <w:rFonts w:asciiTheme="majorBidi" w:hAnsiTheme="majorBidi" w:cstheme="majorBidi"/>
                <w:b w:val="0"/>
                <w:bCs w:val="0"/>
              </w:rPr>
              <w:t>2009</w:t>
            </w:r>
          </w:p>
        </w:tc>
        <w:tc>
          <w:tcPr>
            <w:tcW w:w="2590" w:type="dxa"/>
            <w:tcBorders>
              <w:top w:val="double" w:sz="4" w:space="0" w:color="auto"/>
            </w:tcBorders>
          </w:tcPr>
          <w:p w14:paraId="6D1B9556" w14:textId="77777777" w:rsidR="00711923" w:rsidRPr="00AC3137" w:rsidRDefault="00711923" w:rsidP="00DE611F">
            <w:pPr>
              <w:spacing w:after="60" w:line="28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2590" w:type="dxa"/>
            <w:tcBorders>
              <w:top w:val="double" w:sz="4" w:space="0" w:color="auto"/>
            </w:tcBorders>
          </w:tcPr>
          <w:p w14:paraId="563CF0BD" w14:textId="77777777" w:rsidR="00711923" w:rsidRPr="00AC3137" w:rsidRDefault="00711923" w:rsidP="00DE611F">
            <w:pPr>
              <w:spacing w:after="60" w:line="28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2590" w:type="dxa"/>
            <w:tcBorders>
              <w:top w:val="double" w:sz="4" w:space="0" w:color="auto"/>
            </w:tcBorders>
          </w:tcPr>
          <w:p w14:paraId="7AEC5D18" w14:textId="77777777" w:rsidR="00711923" w:rsidRPr="00AC3137" w:rsidRDefault="00711923" w:rsidP="00DE611F">
            <w:pPr>
              <w:spacing w:after="60" w:line="28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711923" w:rsidRPr="00AC3137" w14:paraId="2C77C0B9" w14:textId="77777777" w:rsidTr="00DE61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8" w:type="dxa"/>
          </w:tcPr>
          <w:p w14:paraId="4F66FCA6" w14:textId="1AB81971" w:rsidR="00711923" w:rsidRPr="00AC3137" w:rsidRDefault="00E52A1F" w:rsidP="00DE611F">
            <w:pPr>
              <w:spacing w:after="60" w:line="280" w:lineRule="atLeast"/>
              <w:rPr>
                <w:rFonts w:asciiTheme="majorBidi" w:hAnsiTheme="majorBidi" w:cstheme="majorBidi"/>
                <w:b w:val="0"/>
                <w:bCs w:val="0"/>
              </w:rPr>
            </w:pPr>
            <w:r>
              <w:rPr>
                <w:rFonts w:asciiTheme="majorBidi" w:hAnsiTheme="majorBidi" w:cstheme="majorBidi"/>
                <w:b w:val="0"/>
                <w:bCs w:val="0"/>
              </w:rPr>
              <w:t xml:space="preserve"> </w:t>
            </w:r>
            <w:r w:rsidR="00711923" w:rsidRPr="00AC3137">
              <w:rPr>
                <w:rFonts w:asciiTheme="majorBidi" w:hAnsiTheme="majorBidi" w:cstheme="majorBidi"/>
                <w:b w:val="0"/>
                <w:bCs w:val="0"/>
              </w:rPr>
              <w:t>Total</w:t>
            </w:r>
          </w:p>
        </w:tc>
        <w:tc>
          <w:tcPr>
            <w:tcW w:w="2590" w:type="dxa"/>
          </w:tcPr>
          <w:p w14:paraId="3CF74B77" w14:textId="77777777" w:rsidR="00711923" w:rsidRPr="00AC3137" w:rsidRDefault="00711923" w:rsidP="00DE611F">
            <w:pPr>
              <w:spacing w:after="60" w:line="28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C3137">
              <w:rPr>
                <w:rFonts w:asciiTheme="majorBidi" w:hAnsiTheme="majorBidi" w:cstheme="majorBidi"/>
              </w:rPr>
              <w:t>27.50</w:t>
            </w:r>
          </w:p>
        </w:tc>
        <w:tc>
          <w:tcPr>
            <w:tcW w:w="2590" w:type="dxa"/>
          </w:tcPr>
          <w:p w14:paraId="7616E1EE" w14:textId="77777777" w:rsidR="00711923" w:rsidRPr="00AC3137" w:rsidRDefault="00711923" w:rsidP="00DE611F">
            <w:pPr>
              <w:spacing w:after="60" w:line="28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C3137">
              <w:rPr>
                <w:rFonts w:asciiTheme="majorBidi" w:hAnsiTheme="majorBidi" w:cstheme="majorBidi"/>
              </w:rPr>
              <w:t>3.90</w:t>
            </w:r>
          </w:p>
        </w:tc>
        <w:tc>
          <w:tcPr>
            <w:tcW w:w="2590" w:type="dxa"/>
          </w:tcPr>
          <w:p w14:paraId="66E64F29" w14:textId="77777777" w:rsidR="00711923" w:rsidRPr="00AC3137" w:rsidRDefault="00711923" w:rsidP="00DE611F">
            <w:pPr>
              <w:spacing w:after="60" w:line="28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C3137">
              <w:rPr>
                <w:rFonts w:asciiTheme="majorBidi" w:hAnsiTheme="majorBidi" w:cstheme="majorBidi"/>
              </w:rPr>
              <w:t>3.14</w:t>
            </w:r>
          </w:p>
        </w:tc>
      </w:tr>
      <w:tr w:rsidR="00711923" w:rsidRPr="00AC3137" w14:paraId="085DD558" w14:textId="77777777" w:rsidTr="00DE611F">
        <w:tc>
          <w:tcPr>
            <w:cnfStyle w:val="001000000000" w:firstRow="0" w:lastRow="0" w:firstColumn="1" w:lastColumn="0" w:oddVBand="0" w:evenVBand="0" w:oddHBand="0" w:evenHBand="0" w:firstRowFirstColumn="0" w:firstRowLastColumn="0" w:lastRowFirstColumn="0" w:lastRowLastColumn="0"/>
            <w:tcW w:w="2588" w:type="dxa"/>
          </w:tcPr>
          <w:p w14:paraId="0929311B" w14:textId="79CFB364" w:rsidR="00711923" w:rsidRPr="00AC3137" w:rsidRDefault="00E52A1F" w:rsidP="00DE611F">
            <w:pPr>
              <w:spacing w:after="60" w:line="280" w:lineRule="atLeast"/>
              <w:rPr>
                <w:rFonts w:asciiTheme="majorBidi" w:hAnsiTheme="majorBidi" w:cstheme="majorBidi"/>
                <w:b w:val="0"/>
                <w:bCs w:val="0"/>
              </w:rPr>
            </w:pPr>
            <w:r>
              <w:rPr>
                <w:rFonts w:asciiTheme="majorBidi" w:hAnsiTheme="majorBidi" w:cstheme="majorBidi"/>
                <w:b w:val="0"/>
                <w:bCs w:val="0"/>
              </w:rPr>
              <w:t xml:space="preserve">  </w:t>
            </w:r>
            <w:r w:rsidR="00711923" w:rsidRPr="00AC3137">
              <w:rPr>
                <w:rFonts w:asciiTheme="majorBidi" w:hAnsiTheme="majorBidi" w:cstheme="majorBidi"/>
                <w:b w:val="0"/>
                <w:bCs w:val="0"/>
              </w:rPr>
              <w:t>Public</w:t>
            </w:r>
          </w:p>
        </w:tc>
        <w:tc>
          <w:tcPr>
            <w:tcW w:w="2590" w:type="dxa"/>
          </w:tcPr>
          <w:p w14:paraId="0C4D9F9F" w14:textId="77777777" w:rsidR="00711923" w:rsidRPr="00AC3137" w:rsidRDefault="00711923" w:rsidP="00DE611F">
            <w:pPr>
              <w:spacing w:after="60" w:line="28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C3137">
              <w:rPr>
                <w:rFonts w:asciiTheme="majorBidi" w:hAnsiTheme="majorBidi" w:cstheme="majorBidi"/>
              </w:rPr>
              <w:t>32.43</w:t>
            </w:r>
          </w:p>
        </w:tc>
        <w:tc>
          <w:tcPr>
            <w:tcW w:w="2590" w:type="dxa"/>
          </w:tcPr>
          <w:p w14:paraId="18F13CD4" w14:textId="77777777" w:rsidR="00711923" w:rsidRPr="00AC3137" w:rsidRDefault="00711923" w:rsidP="00DE611F">
            <w:pPr>
              <w:spacing w:after="60" w:line="28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C3137">
              <w:rPr>
                <w:rFonts w:asciiTheme="majorBidi" w:hAnsiTheme="majorBidi" w:cstheme="majorBidi"/>
              </w:rPr>
              <w:t>4.56</w:t>
            </w:r>
          </w:p>
        </w:tc>
        <w:tc>
          <w:tcPr>
            <w:tcW w:w="2590" w:type="dxa"/>
          </w:tcPr>
          <w:p w14:paraId="79B74EFA" w14:textId="77777777" w:rsidR="00711923" w:rsidRPr="00AC3137" w:rsidRDefault="00711923" w:rsidP="00DE611F">
            <w:pPr>
              <w:spacing w:after="60" w:line="28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C3137">
              <w:rPr>
                <w:rFonts w:asciiTheme="majorBidi" w:hAnsiTheme="majorBidi" w:cstheme="majorBidi"/>
              </w:rPr>
              <w:t>3.95</w:t>
            </w:r>
          </w:p>
        </w:tc>
      </w:tr>
      <w:tr w:rsidR="00711923" w:rsidRPr="00AC3137" w14:paraId="506FDCE9" w14:textId="77777777" w:rsidTr="00DE61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8" w:type="dxa"/>
          </w:tcPr>
          <w:p w14:paraId="12CE42A6" w14:textId="335EC1A8" w:rsidR="00711923" w:rsidRPr="00AC3137" w:rsidRDefault="00E52A1F" w:rsidP="00DE611F">
            <w:pPr>
              <w:spacing w:after="60" w:line="280" w:lineRule="atLeast"/>
              <w:rPr>
                <w:rFonts w:asciiTheme="majorBidi" w:hAnsiTheme="majorBidi" w:cstheme="majorBidi"/>
                <w:b w:val="0"/>
                <w:bCs w:val="0"/>
              </w:rPr>
            </w:pPr>
            <w:r>
              <w:rPr>
                <w:rFonts w:asciiTheme="majorBidi" w:hAnsiTheme="majorBidi" w:cstheme="majorBidi"/>
                <w:b w:val="0"/>
                <w:bCs w:val="0"/>
              </w:rPr>
              <w:t xml:space="preserve">  </w:t>
            </w:r>
            <w:r w:rsidR="00711923" w:rsidRPr="00AC3137">
              <w:rPr>
                <w:rFonts w:asciiTheme="majorBidi" w:hAnsiTheme="majorBidi" w:cstheme="majorBidi"/>
                <w:b w:val="0"/>
                <w:bCs w:val="0"/>
              </w:rPr>
              <w:t>Private nonprofit</w:t>
            </w:r>
          </w:p>
        </w:tc>
        <w:tc>
          <w:tcPr>
            <w:tcW w:w="2590" w:type="dxa"/>
          </w:tcPr>
          <w:p w14:paraId="0DDF9E31" w14:textId="77777777" w:rsidR="00711923" w:rsidRPr="00AC3137" w:rsidRDefault="00711923" w:rsidP="00DE611F">
            <w:pPr>
              <w:spacing w:after="60" w:line="28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C3137">
              <w:rPr>
                <w:rFonts w:asciiTheme="majorBidi" w:hAnsiTheme="majorBidi" w:cstheme="majorBidi"/>
              </w:rPr>
              <w:t>38.89</w:t>
            </w:r>
          </w:p>
        </w:tc>
        <w:tc>
          <w:tcPr>
            <w:tcW w:w="2590" w:type="dxa"/>
          </w:tcPr>
          <w:p w14:paraId="56C48701" w14:textId="77777777" w:rsidR="00711923" w:rsidRPr="00AC3137" w:rsidRDefault="00711923" w:rsidP="00DE611F">
            <w:pPr>
              <w:spacing w:after="60" w:line="28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C3137">
              <w:rPr>
                <w:rFonts w:asciiTheme="majorBidi" w:hAnsiTheme="majorBidi" w:cstheme="majorBidi"/>
              </w:rPr>
              <w:t>6.00</w:t>
            </w:r>
          </w:p>
        </w:tc>
        <w:tc>
          <w:tcPr>
            <w:tcW w:w="2590" w:type="dxa"/>
          </w:tcPr>
          <w:p w14:paraId="4C7C1CF6" w14:textId="77777777" w:rsidR="00711923" w:rsidRPr="00AC3137" w:rsidRDefault="00711923" w:rsidP="00DE611F">
            <w:pPr>
              <w:spacing w:after="60" w:line="28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C3137">
              <w:rPr>
                <w:rFonts w:asciiTheme="majorBidi" w:hAnsiTheme="majorBidi" w:cstheme="majorBidi"/>
              </w:rPr>
              <w:t>4.60</w:t>
            </w:r>
          </w:p>
        </w:tc>
      </w:tr>
      <w:tr w:rsidR="00711923" w:rsidRPr="00AC3137" w14:paraId="0F8D8EC5" w14:textId="77777777" w:rsidTr="00DE611F">
        <w:tc>
          <w:tcPr>
            <w:cnfStyle w:val="001000000000" w:firstRow="0" w:lastRow="0" w:firstColumn="1" w:lastColumn="0" w:oddVBand="0" w:evenVBand="0" w:oddHBand="0" w:evenHBand="0" w:firstRowFirstColumn="0" w:firstRowLastColumn="0" w:lastRowFirstColumn="0" w:lastRowLastColumn="0"/>
            <w:tcW w:w="2588" w:type="dxa"/>
          </w:tcPr>
          <w:p w14:paraId="6E7AC4C9" w14:textId="3E6895DE" w:rsidR="00711923" w:rsidRPr="00AC3137" w:rsidRDefault="00E52A1F" w:rsidP="00DE611F">
            <w:pPr>
              <w:spacing w:after="60" w:line="280" w:lineRule="atLeast"/>
              <w:rPr>
                <w:rFonts w:asciiTheme="majorBidi" w:hAnsiTheme="majorBidi" w:cstheme="majorBidi"/>
                <w:b w:val="0"/>
                <w:bCs w:val="0"/>
              </w:rPr>
            </w:pPr>
            <w:r>
              <w:rPr>
                <w:rFonts w:asciiTheme="majorBidi" w:hAnsiTheme="majorBidi" w:cstheme="majorBidi"/>
                <w:b w:val="0"/>
                <w:bCs w:val="0"/>
              </w:rPr>
              <w:t xml:space="preserve">  </w:t>
            </w:r>
            <w:r w:rsidR="00711923" w:rsidRPr="00AC3137">
              <w:rPr>
                <w:rFonts w:asciiTheme="majorBidi" w:hAnsiTheme="majorBidi" w:cstheme="majorBidi"/>
                <w:b w:val="0"/>
                <w:bCs w:val="0"/>
              </w:rPr>
              <w:t>Private for-profit</w:t>
            </w:r>
          </w:p>
        </w:tc>
        <w:tc>
          <w:tcPr>
            <w:tcW w:w="2590" w:type="dxa"/>
          </w:tcPr>
          <w:p w14:paraId="76DC53AB" w14:textId="77777777" w:rsidR="00711923" w:rsidRPr="00AC3137" w:rsidRDefault="00711923" w:rsidP="00DE611F">
            <w:pPr>
              <w:spacing w:after="60" w:line="28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C3137">
              <w:rPr>
                <w:rFonts w:asciiTheme="majorBidi" w:hAnsiTheme="majorBidi" w:cstheme="majorBidi"/>
              </w:rPr>
              <w:t>8.11</w:t>
            </w:r>
          </w:p>
        </w:tc>
        <w:tc>
          <w:tcPr>
            <w:tcW w:w="2590" w:type="dxa"/>
          </w:tcPr>
          <w:p w14:paraId="7D82C2AD" w14:textId="77777777" w:rsidR="00711923" w:rsidRPr="00AC3137" w:rsidRDefault="00711923" w:rsidP="00DE611F">
            <w:pPr>
              <w:spacing w:after="60" w:line="28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C3137">
              <w:rPr>
                <w:rFonts w:asciiTheme="majorBidi" w:hAnsiTheme="majorBidi" w:cstheme="majorBidi"/>
              </w:rPr>
              <w:t>10.73</w:t>
            </w:r>
          </w:p>
        </w:tc>
        <w:tc>
          <w:tcPr>
            <w:tcW w:w="2590" w:type="dxa"/>
          </w:tcPr>
          <w:p w14:paraId="1C7354EB" w14:textId="77777777" w:rsidR="00711923" w:rsidRPr="00AC3137" w:rsidRDefault="00711923" w:rsidP="00DE611F">
            <w:pPr>
              <w:spacing w:after="60" w:line="28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C3137">
              <w:rPr>
                <w:rFonts w:asciiTheme="majorBidi" w:hAnsiTheme="majorBidi" w:cstheme="majorBidi"/>
              </w:rPr>
              <w:t>6.79</w:t>
            </w:r>
          </w:p>
        </w:tc>
      </w:tr>
    </w:tbl>
    <w:p w14:paraId="66CA3038" w14:textId="5B658FF9" w:rsidR="000A0FCB" w:rsidRDefault="000A0FCB">
      <w:pPr>
        <w:rPr>
          <w:b/>
          <w:bCs/>
          <w:sz w:val="28"/>
        </w:rPr>
      </w:pPr>
    </w:p>
    <w:sectPr w:rsidR="000A0FCB" w:rsidSect="00E6786B">
      <w:type w:val="continuous"/>
      <w:pgSz w:w="12240" w:h="15840" w:code="1"/>
      <w:pgMar w:top="936" w:right="936" w:bottom="720" w:left="936" w:header="432" w:footer="43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72007" w14:textId="77777777" w:rsidR="0046061F" w:rsidRDefault="0046061F">
      <w:r>
        <w:separator/>
      </w:r>
    </w:p>
  </w:endnote>
  <w:endnote w:type="continuationSeparator" w:id="0">
    <w:p w14:paraId="001B8543" w14:textId="77777777" w:rsidR="0046061F" w:rsidRDefault="0046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altName w:val="Garamond"/>
    <w:panose1 w:val="02020404030301010803"/>
    <w:charset w:val="00"/>
    <w:family w:val="roman"/>
    <w:pitch w:val="variable"/>
    <w:sig w:usb0="00000287" w:usb1="00000000" w:usb2="00000000" w:usb3="00000000" w:csb0="0000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819523"/>
      <w:docPartObj>
        <w:docPartGallery w:val="Page Numbers (Bottom of Page)"/>
        <w:docPartUnique/>
      </w:docPartObj>
    </w:sdtPr>
    <w:sdtEndPr>
      <w:rPr>
        <w:noProof/>
      </w:rPr>
    </w:sdtEndPr>
    <w:sdtContent>
      <w:p w14:paraId="3E7CA0B5" w14:textId="592CF4B1" w:rsidR="00E52A1F" w:rsidRDefault="00E52A1F">
        <w:pPr>
          <w:pStyle w:val="Footer"/>
          <w:jc w:val="center"/>
        </w:pPr>
        <w:r>
          <w:fldChar w:fldCharType="begin"/>
        </w:r>
        <w:r>
          <w:instrText xml:space="preserve"> PAGE   \* MERGEFORMAT </w:instrText>
        </w:r>
        <w:r>
          <w:fldChar w:fldCharType="separate"/>
        </w:r>
        <w:r w:rsidR="00177DFB">
          <w:rPr>
            <w:noProof/>
          </w:rPr>
          <w:t>3</w:t>
        </w:r>
        <w:r>
          <w:rPr>
            <w:noProof/>
          </w:rPr>
          <w:fldChar w:fldCharType="end"/>
        </w:r>
      </w:p>
    </w:sdtContent>
  </w:sdt>
  <w:p w14:paraId="4E2E2342" w14:textId="77777777" w:rsidR="00E52A1F" w:rsidRDefault="00E52A1F">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93DF6" w14:textId="77777777" w:rsidR="0046061F" w:rsidRDefault="0046061F">
      <w:r>
        <w:separator/>
      </w:r>
    </w:p>
  </w:footnote>
  <w:footnote w:type="continuationSeparator" w:id="0">
    <w:p w14:paraId="39303781" w14:textId="77777777" w:rsidR="0046061F" w:rsidRDefault="0046061F">
      <w:r>
        <w:continuationSeparator/>
      </w:r>
    </w:p>
  </w:footnote>
  <w:footnote w:id="1">
    <w:p w14:paraId="42CEE5BA" w14:textId="3A9F4D6A" w:rsidR="00E52A1F" w:rsidRDefault="00E52A1F" w:rsidP="00F3726A">
      <w:pPr>
        <w:pStyle w:val="FootnoteText"/>
      </w:pPr>
      <w:r>
        <w:rPr>
          <w:rStyle w:val="FootnoteReference"/>
        </w:rPr>
        <w:footnoteRef/>
      </w:r>
      <w:r>
        <w:t xml:space="preserve"> In order to achieve the expected 82 percent response rate among the eligible sample, the response rate among fielded cases must be at least 87 percent </w:t>
      </w:r>
      <w:r>
        <w:rPr>
          <w:rFonts w:asciiTheme="majorBidi" w:hAnsiTheme="majorBidi" w:cstheme="majorBidi"/>
        </w:rPr>
        <w:t xml:space="preserve">(Page 3, </w:t>
      </w:r>
      <w:r w:rsidRPr="00AC3137">
        <w:rPr>
          <w:rFonts w:asciiTheme="majorBidi" w:hAnsiTheme="majorBidi" w:cstheme="majorBidi"/>
        </w:rPr>
        <w:t xml:space="preserve">OMB# </w:t>
      </w:r>
      <w:r w:rsidRPr="00AC3137">
        <w:rPr>
          <w:rFonts w:asciiTheme="majorBidi" w:hAnsiTheme="majorBidi" w:cstheme="majorBidi"/>
          <w:szCs w:val="24"/>
        </w:rPr>
        <w:t>1850-0926 v.3</w:t>
      </w:r>
      <w:r w:rsidR="00BD0F2D">
        <w:rPr>
          <w:rFonts w:asciiTheme="majorBidi" w:hAnsiTheme="majorBidi" w:cstheme="majorBidi"/>
          <w:szCs w:val="24"/>
        </w:rPr>
        <w:t>)</w:t>
      </w:r>
      <w:r>
        <w:rPr>
          <w:rFonts w:asciiTheme="majorBidi" w:hAnsiTheme="majorBidi" w:cstheme="majorBidi"/>
        </w:rPr>
        <w:t>. The B&amp;B:16/17 full-scale sample includes 1,352 NPSAS:16 non-study members who were not fielded in data collection and have automatically been designated as nonrespondents.</w:t>
      </w:r>
    </w:p>
  </w:footnote>
  <w:footnote w:id="2">
    <w:p w14:paraId="064862BD" w14:textId="77777777" w:rsidR="00E52A1F" w:rsidRDefault="00E52A1F" w:rsidP="00EA05B0">
      <w:pPr>
        <w:pStyle w:val="FootnoteText"/>
      </w:pPr>
      <w:r>
        <w:rPr>
          <w:rStyle w:val="FootnoteReference"/>
        </w:rPr>
        <w:footnoteRef/>
      </w:r>
      <w:r>
        <w:t xml:space="preserve"> </w:t>
      </w:r>
      <w:r w:rsidRPr="001B6C7C">
        <w:t>For sample members determined eligible for the B&amp;B:16 cohort, both the full and abbreviated interviews end after locating information is collected. Ineligible sample members will be considered “responding” if they continue through the end of the eligibility section, reaching interview item BB17ABYE [which requests contacting information should they need to be recontacted after eligibility review.]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CAAD9" w14:textId="77777777" w:rsidR="00E52A1F" w:rsidRDefault="00E52A1F">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ADCCED8"/>
    <w:lvl w:ilvl="0">
      <w:start w:val="1"/>
      <w:numFmt w:val="decimal"/>
      <w:pStyle w:val="ListNumber3"/>
      <w:lvlText w:val="%1."/>
      <w:lvlJc w:val="left"/>
      <w:pPr>
        <w:tabs>
          <w:tab w:val="num" w:pos="1080"/>
        </w:tabs>
        <w:ind w:left="1080" w:hanging="360"/>
      </w:pPr>
    </w:lvl>
  </w:abstractNum>
  <w:abstractNum w:abstractNumId="1">
    <w:nsid w:val="04AC7107"/>
    <w:multiLevelType w:val="hybridMultilevel"/>
    <w:tmpl w:val="C76AD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4F133D"/>
    <w:multiLevelType w:val="hybridMultilevel"/>
    <w:tmpl w:val="81F6451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nsid w:val="107C06BD"/>
    <w:multiLevelType w:val="hybridMultilevel"/>
    <w:tmpl w:val="3D6A7450"/>
    <w:lvl w:ilvl="0" w:tplc="4CE2D872">
      <w:start w:val="1"/>
      <w:numFmt w:val="decimal"/>
      <w:pStyle w:val="ListBullet21"/>
      <w:lvlText w:val="%1."/>
      <w:lvlJc w:val="left"/>
      <w:pPr>
        <w:tabs>
          <w:tab w:val="num" w:pos="2610"/>
        </w:tabs>
        <w:ind w:left="26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17C7FDF"/>
    <w:multiLevelType w:val="hybridMultilevel"/>
    <w:tmpl w:val="DDA6C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26D13B2"/>
    <w:multiLevelType w:val="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F314097"/>
    <w:multiLevelType w:val="hybridMultilevel"/>
    <w:tmpl w:val="5FF4AB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243193D"/>
    <w:multiLevelType w:val="hybridMultilevel"/>
    <w:tmpl w:val="1C182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81353"/>
    <w:multiLevelType w:val="hybridMultilevel"/>
    <w:tmpl w:val="2C06655A"/>
    <w:lvl w:ilvl="0" w:tplc="0F18508E">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88660C5"/>
    <w:multiLevelType w:val="hybridMultilevel"/>
    <w:tmpl w:val="9A8C58A4"/>
    <w:lvl w:ilvl="0" w:tplc="04090001">
      <w:start w:val="1"/>
      <w:numFmt w:val="bullet"/>
      <w:lvlText w:val=""/>
      <w:lvlJc w:val="left"/>
      <w:pPr>
        <w:tabs>
          <w:tab w:val="num" w:pos="1080"/>
        </w:tabs>
        <w:ind w:left="1080" w:hanging="360"/>
      </w:pPr>
      <w:rPr>
        <w:rFonts w:ascii="Symbol" w:hAnsi="Symbol" w:hint="default"/>
        <w:sz w:val="24"/>
        <w:szCs w:val="24"/>
      </w:rPr>
    </w:lvl>
    <w:lvl w:ilvl="1" w:tplc="FED6E7D8">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326B69"/>
    <w:multiLevelType w:val="hybridMultilevel"/>
    <w:tmpl w:val="622A4530"/>
    <w:lvl w:ilvl="0" w:tplc="AF32C62C">
      <w:start w:val="1"/>
      <w:numFmt w:val="decimal"/>
      <w:lvlText w:val="%1."/>
      <w:lvlJc w:val="left"/>
      <w:pPr>
        <w:ind w:left="1080" w:hanging="360"/>
      </w:pPr>
      <w:rPr>
        <w:b w:val="0"/>
        <w:bCs/>
      </w:rPr>
    </w:lvl>
    <w:lvl w:ilvl="1" w:tplc="8E1C6708">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E20675"/>
    <w:multiLevelType w:val="hybridMultilevel"/>
    <w:tmpl w:val="4DB0DEAE"/>
    <w:lvl w:ilvl="0" w:tplc="C980C20E">
      <w:start w:val="8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D9E2F80"/>
    <w:multiLevelType w:val="hybridMultilevel"/>
    <w:tmpl w:val="E82A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A073B0"/>
    <w:multiLevelType w:val="hybridMultilevel"/>
    <w:tmpl w:val="0C86B97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nsid w:val="30654FED"/>
    <w:multiLevelType w:val="hybridMultilevel"/>
    <w:tmpl w:val="F8AA45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0EC7E44"/>
    <w:multiLevelType w:val="hybridMultilevel"/>
    <w:tmpl w:val="8D4C3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5737F6"/>
    <w:multiLevelType w:val="hybridMultilevel"/>
    <w:tmpl w:val="23168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CC0037"/>
    <w:multiLevelType w:val="hybridMultilevel"/>
    <w:tmpl w:val="8AFC5AAE"/>
    <w:lvl w:ilvl="0" w:tplc="62E6A3E4">
      <w:start w:val="1"/>
      <w:numFmt w:val="bullet"/>
      <w:lvlText w:val=""/>
      <w:lvlJc w:val="left"/>
      <w:pPr>
        <w:tabs>
          <w:tab w:val="num" w:pos="360"/>
        </w:tabs>
        <w:ind w:left="360" w:hanging="360"/>
      </w:pPr>
      <w:rPr>
        <w:rFonts w:ascii="Symbol" w:hAnsi="Symbol" w:hint="default"/>
        <w:sz w:val="24"/>
      </w:rPr>
    </w:lvl>
    <w:lvl w:ilvl="1" w:tplc="E500C300">
      <w:start w:val="1"/>
      <w:numFmt w:val="bullet"/>
      <w:lvlText w:val=""/>
      <w:lvlJc w:val="left"/>
      <w:pPr>
        <w:tabs>
          <w:tab w:val="num" w:pos="720"/>
        </w:tabs>
        <w:ind w:left="720" w:hanging="360"/>
      </w:pPr>
      <w:rPr>
        <w:rFonts w:ascii="Symbol" w:hAnsi="Symbol" w:hint="default"/>
        <w:sz w:val="24"/>
      </w:rPr>
    </w:lvl>
    <w:lvl w:ilvl="2" w:tplc="4CA0E354">
      <w:start w:val="1"/>
      <w:numFmt w:val="bullet"/>
      <w:lvlText w:val=""/>
      <w:lvlJc w:val="left"/>
      <w:pPr>
        <w:tabs>
          <w:tab w:val="num" w:pos="1440"/>
        </w:tabs>
        <w:ind w:left="1440" w:hanging="360"/>
      </w:pPr>
      <w:rPr>
        <w:rFonts w:ascii="Wingdings" w:hAnsi="Wingdings" w:hint="default"/>
      </w:rPr>
    </w:lvl>
    <w:lvl w:ilvl="3" w:tplc="B89E221E">
      <w:start w:val="1"/>
      <w:numFmt w:val="bullet"/>
      <w:lvlText w:val=""/>
      <w:lvlJc w:val="left"/>
      <w:pPr>
        <w:tabs>
          <w:tab w:val="num" w:pos="2160"/>
        </w:tabs>
        <w:ind w:left="2160" w:hanging="360"/>
      </w:pPr>
      <w:rPr>
        <w:rFonts w:ascii="Symbol" w:hAnsi="Symbol" w:hint="default"/>
      </w:rPr>
    </w:lvl>
    <w:lvl w:ilvl="4" w:tplc="5F769654">
      <w:start w:val="1"/>
      <w:numFmt w:val="bullet"/>
      <w:lvlText w:val="o"/>
      <w:lvlJc w:val="left"/>
      <w:pPr>
        <w:tabs>
          <w:tab w:val="num" w:pos="2880"/>
        </w:tabs>
        <w:ind w:left="2880" w:hanging="360"/>
      </w:pPr>
      <w:rPr>
        <w:rFonts w:ascii="Courier New" w:hAnsi="Courier New" w:hint="default"/>
      </w:rPr>
    </w:lvl>
    <w:lvl w:ilvl="5" w:tplc="91201F88">
      <w:start w:val="1"/>
      <w:numFmt w:val="bullet"/>
      <w:lvlText w:val=""/>
      <w:lvlJc w:val="left"/>
      <w:pPr>
        <w:tabs>
          <w:tab w:val="num" w:pos="3600"/>
        </w:tabs>
        <w:ind w:left="3600" w:hanging="360"/>
      </w:pPr>
      <w:rPr>
        <w:rFonts w:ascii="Wingdings" w:hAnsi="Wingdings" w:hint="default"/>
      </w:rPr>
    </w:lvl>
    <w:lvl w:ilvl="6" w:tplc="2E524F4A">
      <w:start w:val="1"/>
      <w:numFmt w:val="bullet"/>
      <w:lvlText w:val=""/>
      <w:lvlJc w:val="left"/>
      <w:pPr>
        <w:tabs>
          <w:tab w:val="num" w:pos="4320"/>
        </w:tabs>
        <w:ind w:left="4320" w:hanging="360"/>
      </w:pPr>
      <w:rPr>
        <w:rFonts w:ascii="Symbol" w:hAnsi="Symbol" w:hint="default"/>
      </w:rPr>
    </w:lvl>
    <w:lvl w:ilvl="7" w:tplc="21A4F826">
      <w:start w:val="1"/>
      <w:numFmt w:val="bullet"/>
      <w:lvlText w:val="o"/>
      <w:lvlJc w:val="left"/>
      <w:pPr>
        <w:tabs>
          <w:tab w:val="num" w:pos="5040"/>
        </w:tabs>
        <w:ind w:left="5040" w:hanging="360"/>
      </w:pPr>
      <w:rPr>
        <w:rFonts w:ascii="Courier New" w:hAnsi="Courier New" w:hint="default"/>
      </w:rPr>
    </w:lvl>
    <w:lvl w:ilvl="8" w:tplc="75D4B268">
      <w:start w:val="1"/>
      <w:numFmt w:val="bullet"/>
      <w:lvlText w:val=""/>
      <w:lvlJc w:val="left"/>
      <w:pPr>
        <w:tabs>
          <w:tab w:val="num" w:pos="5760"/>
        </w:tabs>
        <w:ind w:left="5760" w:hanging="360"/>
      </w:pPr>
      <w:rPr>
        <w:rFonts w:ascii="Wingdings" w:hAnsi="Wingdings" w:hint="default"/>
      </w:rPr>
    </w:lvl>
  </w:abstractNum>
  <w:abstractNum w:abstractNumId="19">
    <w:nsid w:val="42B1483D"/>
    <w:multiLevelType w:val="hybridMultilevel"/>
    <w:tmpl w:val="05E0D7C2"/>
    <w:lvl w:ilvl="0" w:tplc="0F18508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4B2145B"/>
    <w:multiLevelType w:val="hybridMultilevel"/>
    <w:tmpl w:val="26BAF1C4"/>
    <w:lvl w:ilvl="0" w:tplc="B664AD54">
      <w:start w:val="1"/>
      <w:numFmt w:val="bullet"/>
      <w:pStyle w:val="NPSAS08bulleted"/>
      <w:lvlText w:val=""/>
      <w:lvlJc w:val="left"/>
      <w:pPr>
        <w:tabs>
          <w:tab w:val="num" w:pos="2520"/>
        </w:tabs>
        <w:ind w:left="2520" w:hanging="360"/>
      </w:pPr>
      <w:rPr>
        <w:rFonts w:ascii="Wingdings" w:hAnsi="Wingdings" w:hint="default"/>
      </w:rPr>
    </w:lvl>
    <w:lvl w:ilvl="1" w:tplc="B79C55AC">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51A6075D"/>
    <w:multiLevelType w:val="hybridMultilevel"/>
    <w:tmpl w:val="34786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2930D3C"/>
    <w:multiLevelType w:val="hybridMultilevel"/>
    <w:tmpl w:val="EE46B0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56AD0612"/>
    <w:multiLevelType w:val="hybridMultilevel"/>
    <w:tmpl w:val="3932ADCC"/>
    <w:lvl w:ilvl="0" w:tplc="FFFFFFFF">
      <w:start w:val="1"/>
      <w:numFmt w:val="bullet"/>
      <w:pStyle w:val="ListBullet"/>
      <w:lvlText w:val=""/>
      <w:lvlJc w:val="left"/>
      <w:pPr>
        <w:tabs>
          <w:tab w:val="num" w:pos="1800"/>
        </w:tabs>
        <w:ind w:left="1800" w:hanging="360"/>
      </w:pPr>
      <w:rPr>
        <w:rFonts w:ascii="Wingdings" w:hAnsi="Wingdings"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nsid w:val="5A54039F"/>
    <w:multiLevelType w:val="hybridMultilevel"/>
    <w:tmpl w:val="1D58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330D57"/>
    <w:multiLevelType w:val="multilevel"/>
    <w:tmpl w:val="5900C096"/>
    <w:lvl w:ilvl="0">
      <w:start w:val="2"/>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662D0824"/>
    <w:multiLevelType w:val="hybridMultilevel"/>
    <w:tmpl w:val="E2EC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422EF4"/>
    <w:multiLevelType w:val="hybridMultilevel"/>
    <w:tmpl w:val="E91E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01251E"/>
    <w:multiLevelType w:val="hybridMultilevel"/>
    <w:tmpl w:val="E648F18C"/>
    <w:lvl w:ilvl="0" w:tplc="6CCA0E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D73D49"/>
    <w:multiLevelType w:val="hybridMultilevel"/>
    <w:tmpl w:val="9606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312A63"/>
    <w:multiLevelType w:val="hybridMultilevel"/>
    <w:tmpl w:val="17265858"/>
    <w:lvl w:ilvl="0" w:tplc="085E755E">
      <w:start w:val="1"/>
      <w:numFmt w:val="bullet"/>
      <w:pStyle w:val="PRMain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5702DA0"/>
    <w:multiLevelType w:val="hybridMultilevel"/>
    <w:tmpl w:val="4EEC27EA"/>
    <w:lvl w:ilvl="0" w:tplc="99F8483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864070"/>
    <w:multiLevelType w:val="hybridMultilevel"/>
    <w:tmpl w:val="0F2EDBB0"/>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
      <w:lvlJc w:val="left"/>
      <w:pPr>
        <w:tabs>
          <w:tab w:val="num" w:pos="2160"/>
        </w:tabs>
        <w:ind w:left="2160" w:hanging="360"/>
      </w:pPr>
      <w:rPr>
        <w:rFonts w:ascii="Verdana" w:hAnsi="Verdana" w:hint="default"/>
        <w:sz w:val="24"/>
      </w:rPr>
    </w:lvl>
    <w:lvl w:ilvl="2" w:tplc="04090005">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E0D12CA"/>
    <w:multiLevelType w:val="hybridMultilevel"/>
    <w:tmpl w:val="4D504C80"/>
    <w:lvl w:ilvl="0" w:tplc="29367F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5"/>
  </w:num>
  <w:num w:numId="4">
    <w:abstractNumId w:val="30"/>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7"/>
  </w:num>
  <w:num w:numId="9">
    <w:abstractNumId w:val="11"/>
  </w:num>
  <w:num w:numId="10">
    <w:abstractNumId w:val="15"/>
  </w:num>
  <w:num w:numId="11">
    <w:abstractNumId w:val="14"/>
  </w:num>
  <w:num w:numId="12">
    <w:abstractNumId w:val="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8"/>
  </w:num>
  <w:num w:numId="16">
    <w:abstractNumId w:val="16"/>
  </w:num>
  <w:num w:numId="17">
    <w:abstractNumId w:val="12"/>
  </w:num>
  <w:num w:numId="18">
    <w:abstractNumId w:val="13"/>
  </w:num>
  <w:num w:numId="19">
    <w:abstractNumId w:val="22"/>
  </w:num>
  <w:num w:numId="20">
    <w:abstractNumId w:val="26"/>
  </w:num>
  <w:num w:numId="21">
    <w:abstractNumId w:val="21"/>
  </w:num>
  <w:num w:numId="22">
    <w:abstractNumId w:val="17"/>
  </w:num>
  <w:num w:numId="23">
    <w:abstractNumId w:val="24"/>
  </w:num>
  <w:num w:numId="24">
    <w:abstractNumId w:val="32"/>
  </w:num>
  <w:num w:numId="25">
    <w:abstractNumId w:val="28"/>
  </w:num>
  <w:num w:numId="26">
    <w:abstractNumId w:val="27"/>
  </w:num>
  <w:num w:numId="27">
    <w:abstractNumId w:val="10"/>
  </w:num>
  <w:num w:numId="28">
    <w:abstractNumId w:val="29"/>
  </w:num>
  <w:num w:numId="29">
    <w:abstractNumId w:val="18"/>
  </w:num>
  <w:num w:numId="30">
    <w:abstractNumId w:val="2"/>
  </w:num>
  <w:num w:numId="31">
    <w:abstractNumId w:val="0"/>
  </w:num>
  <w:num w:numId="32">
    <w:abstractNumId w:val="25"/>
  </w:num>
  <w:num w:numId="33">
    <w:abstractNumId w:val="31"/>
  </w:num>
  <w:num w:numId="34">
    <w:abstractNumId w:val="31"/>
    <w:lvlOverride w:ilvl="0">
      <w:startOverride w:val="4"/>
    </w:lvlOverride>
  </w:num>
  <w:num w:numId="3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30"/>
    <w:rsid w:val="000003C4"/>
    <w:rsid w:val="00002263"/>
    <w:rsid w:val="00002559"/>
    <w:rsid w:val="00004942"/>
    <w:rsid w:val="0001036E"/>
    <w:rsid w:val="0001154B"/>
    <w:rsid w:val="000148E5"/>
    <w:rsid w:val="00014E52"/>
    <w:rsid w:val="0001653D"/>
    <w:rsid w:val="00016F48"/>
    <w:rsid w:val="00017813"/>
    <w:rsid w:val="00021520"/>
    <w:rsid w:val="00021EC3"/>
    <w:rsid w:val="000237B6"/>
    <w:rsid w:val="00023F0B"/>
    <w:rsid w:val="00024A32"/>
    <w:rsid w:val="00024B5C"/>
    <w:rsid w:val="00026D24"/>
    <w:rsid w:val="00030F1B"/>
    <w:rsid w:val="0003316C"/>
    <w:rsid w:val="00033CA0"/>
    <w:rsid w:val="00034778"/>
    <w:rsid w:val="00034BCE"/>
    <w:rsid w:val="00035BDA"/>
    <w:rsid w:val="00035E69"/>
    <w:rsid w:val="00036F70"/>
    <w:rsid w:val="00037B40"/>
    <w:rsid w:val="00042B0C"/>
    <w:rsid w:val="00043BAF"/>
    <w:rsid w:val="0004519B"/>
    <w:rsid w:val="00047D13"/>
    <w:rsid w:val="000520EB"/>
    <w:rsid w:val="0005249A"/>
    <w:rsid w:val="000531F4"/>
    <w:rsid w:val="000537AA"/>
    <w:rsid w:val="00054505"/>
    <w:rsid w:val="0005518A"/>
    <w:rsid w:val="000551EB"/>
    <w:rsid w:val="0005595A"/>
    <w:rsid w:val="00056665"/>
    <w:rsid w:val="00060EFA"/>
    <w:rsid w:val="000623E3"/>
    <w:rsid w:val="000642A2"/>
    <w:rsid w:val="00064C5D"/>
    <w:rsid w:val="000650B2"/>
    <w:rsid w:val="00070DFB"/>
    <w:rsid w:val="00071633"/>
    <w:rsid w:val="000718AD"/>
    <w:rsid w:val="0007549A"/>
    <w:rsid w:val="00075654"/>
    <w:rsid w:val="0007600F"/>
    <w:rsid w:val="0008097D"/>
    <w:rsid w:val="0008164A"/>
    <w:rsid w:val="00081989"/>
    <w:rsid w:val="00081A1A"/>
    <w:rsid w:val="0008530A"/>
    <w:rsid w:val="00085D18"/>
    <w:rsid w:val="00087175"/>
    <w:rsid w:val="00092D40"/>
    <w:rsid w:val="00094CC4"/>
    <w:rsid w:val="0009792B"/>
    <w:rsid w:val="000A0FCB"/>
    <w:rsid w:val="000A1EB2"/>
    <w:rsid w:val="000A2669"/>
    <w:rsid w:val="000A2EB9"/>
    <w:rsid w:val="000A64CB"/>
    <w:rsid w:val="000A65A0"/>
    <w:rsid w:val="000B1A8D"/>
    <w:rsid w:val="000B1F0F"/>
    <w:rsid w:val="000B38B7"/>
    <w:rsid w:val="000B5E84"/>
    <w:rsid w:val="000B6FFB"/>
    <w:rsid w:val="000B7E6B"/>
    <w:rsid w:val="000C084A"/>
    <w:rsid w:val="000C1BE4"/>
    <w:rsid w:val="000C4457"/>
    <w:rsid w:val="000C4A0A"/>
    <w:rsid w:val="000C54EF"/>
    <w:rsid w:val="000C6B30"/>
    <w:rsid w:val="000D00E3"/>
    <w:rsid w:val="000D2D03"/>
    <w:rsid w:val="000D740B"/>
    <w:rsid w:val="000E3482"/>
    <w:rsid w:val="000E38D1"/>
    <w:rsid w:val="000E3EE7"/>
    <w:rsid w:val="000E603B"/>
    <w:rsid w:val="000E68E7"/>
    <w:rsid w:val="000E6B74"/>
    <w:rsid w:val="000E7825"/>
    <w:rsid w:val="000F1D53"/>
    <w:rsid w:val="00100049"/>
    <w:rsid w:val="0010142C"/>
    <w:rsid w:val="001022E0"/>
    <w:rsid w:val="00102951"/>
    <w:rsid w:val="001035AF"/>
    <w:rsid w:val="0011040D"/>
    <w:rsid w:val="001106E4"/>
    <w:rsid w:val="001107AC"/>
    <w:rsid w:val="00111311"/>
    <w:rsid w:val="00113646"/>
    <w:rsid w:val="001168F8"/>
    <w:rsid w:val="00121388"/>
    <w:rsid w:val="00126AD6"/>
    <w:rsid w:val="001274BF"/>
    <w:rsid w:val="001325AB"/>
    <w:rsid w:val="00134806"/>
    <w:rsid w:val="00135BC9"/>
    <w:rsid w:val="00137A37"/>
    <w:rsid w:val="00141449"/>
    <w:rsid w:val="001423D7"/>
    <w:rsid w:val="00143831"/>
    <w:rsid w:val="00143CCC"/>
    <w:rsid w:val="00146B69"/>
    <w:rsid w:val="001502A3"/>
    <w:rsid w:val="00150A36"/>
    <w:rsid w:val="001520C6"/>
    <w:rsid w:val="0015409F"/>
    <w:rsid w:val="00156989"/>
    <w:rsid w:val="00156F2C"/>
    <w:rsid w:val="00161D8B"/>
    <w:rsid w:val="00164B62"/>
    <w:rsid w:val="0016584E"/>
    <w:rsid w:val="001666EC"/>
    <w:rsid w:val="0017043C"/>
    <w:rsid w:val="00170643"/>
    <w:rsid w:val="001715AA"/>
    <w:rsid w:val="00174377"/>
    <w:rsid w:val="00174A49"/>
    <w:rsid w:val="00175F98"/>
    <w:rsid w:val="0017775E"/>
    <w:rsid w:val="00177B99"/>
    <w:rsid w:val="00177DFB"/>
    <w:rsid w:val="0018287C"/>
    <w:rsid w:val="00183FB9"/>
    <w:rsid w:val="00184B16"/>
    <w:rsid w:val="0019187E"/>
    <w:rsid w:val="001918D8"/>
    <w:rsid w:val="0019469C"/>
    <w:rsid w:val="00194F9A"/>
    <w:rsid w:val="001A0238"/>
    <w:rsid w:val="001A1372"/>
    <w:rsid w:val="001A269D"/>
    <w:rsid w:val="001A43B8"/>
    <w:rsid w:val="001A60C7"/>
    <w:rsid w:val="001A6DEA"/>
    <w:rsid w:val="001A7C89"/>
    <w:rsid w:val="001B000B"/>
    <w:rsid w:val="001B15CB"/>
    <w:rsid w:val="001B22B2"/>
    <w:rsid w:val="001B31A0"/>
    <w:rsid w:val="001B51CF"/>
    <w:rsid w:val="001B5B26"/>
    <w:rsid w:val="001B62D8"/>
    <w:rsid w:val="001B6BD2"/>
    <w:rsid w:val="001B7ECC"/>
    <w:rsid w:val="001C4368"/>
    <w:rsid w:val="001C443B"/>
    <w:rsid w:val="001C4D47"/>
    <w:rsid w:val="001C4FA2"/>
    <w:rsid w:val="001C597A"/>
    <w:rsid w:val="001D0715"/>
    <w:rsid w:val="001D40F7"/>
    <w:rsid w:val="001D48CF"/>
    <w:rsid w:val="001D5696"/>
    <w:rsid w:val="001E3C6D"/>
    <w:rsid w:val="001E475E"/>
    <w:rsid w:val="001E5912"/>
    <w:rsid w:val="001E7D5B"/>
    <w:rsid w:val="001F1E57"/>
    <w:rsid w:val="001F4030"/>
    <w:rsid w:val="001F5652"/>
    <w:rsid w:val="001F5ABE"/>
    <w:rsid w:val="001F7BE2"/>
    <w:rsid w:val="002001AE"/>
    <w:rsid w:val="002008EF"/>
    <w:rsid w:val="00201088"/>
    <w:rsid w:val="00201B4E"/>
    <w:rsid w:val="00202805"/>
    <w:rsid w:val="002028B7"/>
    <w:rsid w:val="002029FE"/>
    <w:rsid w:val="00203075"/>
    <w:rsid w:val="00204DC8"/>
    <w:rsid w:val="00204EC3"/>
    <w:rsid w:val="002145B9"/>
    <w:rsid w:val="0021498D"/>
    <w:rsid w:val="002151DA"/>
    <w:rsid w:val="002158BF"/>
    <w:rsid w:val="00216908"/>
    <w:rsid w:val="00225B78"/>
    <w:rsid w:val="00226AEE"/>
    <w:rsid w:val="002305F8"/>
    <w:rsid w:val="00232B17"/>
    <w:rsid w:val="00234E47"/>
    <w:rsid w:val="00237A0E"/>
    <w:rsid w:val="00237D32"/>
    <w:rsid w:val="0024135F"/>
    <w:rsid w:val="00241713"/>
    <w:rsid w:val="002451CB"/>
    <w:rsid w:val="0025009B"/>
    <w:rsid w:val="00250E41"/>
    <w:rsid w:val="002526C7"/>
    <w:rsid w:val="00254EAE"/>
    <w:rsid w:val="002559BF"/>
    <w:rsid w:val="00263D7E"/>
    <w:rsid w:val="0026608A"/>
    <w:rsid w:val="00267127"/>
    <w:rsid w:val="00267F0C"/>
    <w:rsid w:val="002717E7"/>
    <w:rsid w:val="00276F00"/>
    <w:rsid w:val="00285DE5"/>
    <w:rsid w:val="00286C7E"/>
    <w:rsid w:val="002872FD"/>
    <w:rsid w:val="0029166E"/>
    <w:rsid w:val="0029332B"/>
    <w:rsid w:val="002965AE"/>
    <w:rsid w:val="0029681D"/>
    <w:rsid w:val="00296BF9"/>
    <w:rsid w:val="002B3840"/>
    <w:rsid w:val="002B557E"/>
    <w:rsid w:val="002B665B"/>
    <w:rsid w:val="002B6850"/>
    <w:rsid w:val="002C0B44"/>
    <w:rsid w:val="002C0D14"/>
    <w:rsid w:val="002C18AE"/>
    <w:rsid w:val="002C3312"/>
    <w:rsid w:val="002D3151"/>
    <w:rsid w:val="002D53D7"/>
    <w:rsid w:val="002D7224"/>
    <w:rsid w:val="002E0CB1"/>
    <w:rsid w:val="002E5E18"/>
    <w:rsid w:val="002E6593"/>
    <w:rsid w:val="002E684A"/>
    <w:rsid w:val="002F00C7"/>
    <w:rsid w:val="002F059C"/>
    <w:rsid w:val="002F4659"/>
    <w:rsid w:val="002F4F24"/>
    <w:rsid w:val="003029AE"/>
    <w:rsid w:val="003029B7"/>
    <w:rsid w:val="003073EA"/>
    <w:rsid w:val="00315601"/>
    <w:rsid w:val="00316713"/>
    <w:rsid w:val="00317427"/>
    <w:rsid w:val="003200C7"/>
    <w:rsid w:val="0032182E"/>
    <w:rsid w:val="003308B7"/>
    <w:rsid w:val="00330DF3"/>
    <w:rsid w:val="00332618"/>
    <w:rsid w:val="00332A11"/>
    <w:rsid w:val="0033332C"/>
    <w:rsid w:val="003345F0"/>
    <w:rsid w:val="00335504"/>
    <w:rsid w:val="00335677"/>
    <w:rsid w:val="00345125"/>
    <w:rsid w:val="003479C8"/>
    <w:rsid w:val="0035035A"/>
    <w:rsid w:val="00352F35"/>
    <w:rsid w:val="0035369E"/>
    <w:rsid w:val="00355F38"/>
    <w:rsid w:val="0036195F"/>
    <w:rsid w:val="0036243C"/>
    <w:rsid w:val="00363198"/>
    <w:rsid w:val="00363842"/>
    <w:rsid w:val="00365405"/>
    <w:rsid w:val="00367FCC"/>
    <w:rsid w:val="00370848"/>
    <w:rsid w:val="003805C1"/>
    <w:rsid w:val="00381B73"/>
    <w:rsid w:val="00382441"/>
    <w:rsid w:val="00383320"/>
    <w:rsid w:val="00384346"/>
    <w:rsid w:val="003862AA"/>
    <w:rsid w:val="00386954"/>
    <w:rsid w:val="00394461"/>
    <w:rsid w:val="00394562"/>
    <w:rsid w:val="00394569"/>
    <w:rsid w:val="00396ED0"/>
    <w:rsid w:val="003A08D0"/>
    <w:rsid w:val="003A1059"/>
    <w:rsid w:val="003A12AD"/>
    <w:rsid w:val="003A2D62"/>
    <w:rsid w:val="003A3718"/>
    <w:rsid w:val="003A4FE7"/>
    <w:rsid w:val="003A797A"/>
    <w:rsid w:val="003B0359"/>
    <w:rsid w:val="003B065D"/>
    <w:rsid w:val="003B1B78"/>
    <w:rsid w:val="003B1BD7"/>
    <w:rsid w:val="003B201D"/>
    <w:rsid w:val="003B2CC9"/>
    <w:rsid w:val="003B36CE"/>
    <w:rsid w:val="003B65D2"/>
    <w:rsid w:val="003B7EA3"/>
    <w:rsid w:val="003C3A66"/>
    <w:rsid w:val="003C6577"/>
    <w:rsid w:val="003C6D20"/>
    <w:rsid w:val="003C7038"/>
    <w:rsid w:val="003D0ECC"/>
    <w:rsid w:val="003D0EE1"/>
    <w:rsid w:val="003D4730"/>
    <w:rsid w:val="003D5346"/>
    <w:rsid w:val="003D5E60"/>
    <w:rsid w:val="003D737C"/>
    <w:rsid w:val="003D7C27"/>
    <w:rsid w:val="003E3CF7"/>
    <w:rsid w:val="003F0BE2"/>
    <w:rsid w:val="003F1DD9"/>
    <w:rsid w:val="003F2EB5"/>
    <w:rsid w:val="003F4077"/>
    <w:rsid w:val="003F4DB8"/>
    <w:rsid w:val="003F66AA"/>
    <w:rsid w:val="003F6EF4"/>
    <w:rsid w:val="004014EE"/>
    <w:rsid w:val="00404267"/>
    <w:rsid w:val="00405343"/>
    <w:rsid w:val="00405C58"/>
    <w:rsid w:val="00407BE1"/>
    <w:rsid w:val="00410846"/>
    <w:rsid w:val="00410B6F"/>
    <w:rsid w:val="00415257"/>
    <w:rsid w:val="00416944"/>
    <w:rsid w:val="00416CCB"/>
    <w:rsid w:val="00421D9B"/>
    <w:rsid w:val="00423961"/>
    <w:rsid w:val="004240C4"/>
    <w:rsid w:val="0042658C"/>
    <w:rsid w:val="00426EBB"/>
    <w:rsid w:val="00444FF8"/>
    <w:rsid w:val="0044775E"/>
    <w:rsid w:val="00450A32"/>
    <w:rsid w:val="00450CC6"/>
    <w:rsid w:val="00452B5B"/>
    <w:rsid w:val="0046061F"/>
    <w:rsid w:val="00463F87"/>
    <w:rsid w:val="00464456"/>
    <w:rsid w:val="004647B2"/>
    <w:rsid w:val="00464999"/>
    <w:rsid w:val="004727D9"/>
    <w:rsid w:val="00473DB3"/>
    <w:rsid w:val="00476537"/>
    <w:rsid w:val="00476902"/>
    <w:rsid w:val="004770ED"/>
    <w:rsid w:val="00482476"/>
    <w:rsid w:val="00483208"/>
    <w:rsid w:val="0048574D"/>
    <w:rsid w:val="004862BB"/>
    <w:rsid w:val="0048758A"/>
    <w:rsid w:val="00487CED"/>
    <w:rsid w:val="0049401F"/>
    <w:rsid w:val="004961A0"/>
    <w:rsid w:val="00496609"/>
    <w:rsid w:val="004974C5"/>
    <w:rsid w:val="004A1574"/>
    <w:rsid w:val="004A25B4"/>
    <w:rsid w:val="004A2C63"/>
    <w:rsid w:val="004A2F36"/>
    <w:rsid w:val="004B17CC"/>
    <w:rsid w:val="004B37FE"/>
    <w:rsid w:val="004B3E8E"/>
    <w:rsid w:val="004C0436"/>
    <w:rsid w:val="004C1457"/>
    <w:rsid w:val="004C4CBD"/>
    <w:rsid w:val="004C4CF8"/>
    <w:rsid w:val="004C730D"/>
    <w:rsid w:val="004C7600"/>
    <w:rsid w:val="004D1504"/>
    <w:rsid w:val="004D2FA4"/>
    <w:rsid w:val="004D3FC5"/>
    <w:rsid w:val="004D4CA9"/>
    <w:rsid w:val="004D5043"/>
    <w:rsid w:val="004D763E"/>
    <w:rsid w:val="004E0012"/>
    <w:rsid w:val="004E20DF"/>
    <w:rsid w:val="004E366D"/>
    <w:rsid w:val="004F314C"/>
    <w:rsid w:val="004F3308"/>
    <w:rsid w:val="004F373B"/>
    <w:rsid w:val="004F6A0B"/>
    <w:rsid w:val="004F757D"/>
    <w:rsid w:val="00501EEF"/>
    <w:rsid w:val="00503D5D"/>
    <w:rsid w:val="00503E01"/>
    <w:rsid w:val="00506C85"/>
    <w:rsid w:val="00510645"/>
    <w:rsid w:val="00516AC4"/>
    <w:rsid w:val="00516FAF"/>
    <w:rsid w:val="00523063"/>
    <w:rsid w:val="00524385"/>
    <w:rsid w:val="00526400"/>
    <w:rsid w:val="00532758"/>
    <w:rsid w:val="00532CDB"/>
    <w:rsid w:val="0053516E"/>
    <w:rsid w:val="005351A2"/>
    <w:rsid w:val="00535761"/>
    <w:rsid w:val="00536DEA"/>
    <w:rsid w:val="00540294"/>
    <w:rsid w:val="00541650"/>
    <w:rsid w:val="00541F6D"/>
    <w:rsid w:val="00544525"/>
    <w:rsid w:val="005472FC"/>
    <w:rsid w:val="00547F63"/>
    <w:rsid w:val="0055207C"/>
    <w:rsid w:val="0055567C"/>
    <w:rsid w:val="00555E5E"/>
    <w:rsid w:val="00561B8F"/>
    <w:rsid w:val="00561DFF"/>
    <w:rsid w:val="00562224"/>
    <w:rsid w:val="00562722"/>
    <w:rsid w:val="00566071"/>
    <w:rsid w:val="005666CE"/>
    <w:rsid w:val="005703D8"/>
    <w:rsid w:val="005722E7"/>
    <w:rsid w:val="00572667"/>
    <w:rsid w:val="005742B4"/>
    <w:rsid w:val="0058485B"/>
    <w:rsid w:val="00584B04"/>
    <w:rsid w:val="00591368"/>
    <w:rsid w:val="00591D08"/>
    <w:rsid w:val="005966E0"/>
    <w:rsid w:val="005A04EC"/>
    <w:rsid w:val="005A10C0"/>
    <w:rsid w:val="005A13AF"/>
    <w:rsid w:val="005A46CE"/>
    <w:rsid w:val="005A4CE2"/>
    <w:rsid w:val="005A5CA5"/>
    <w:rsid w:val="005B0A9E"/>
    <w:rsid w:val="005B0D6F"/>
    <w:rsid w:val="005B2E77"/>
    <w:rsid w:val="005B414E"/>
    <w:rsid w:val="005B7101"/>
    <w:rsid w:val="005C2B90"/>
    <w:rsid w:val="005C2E26"/>
    <w:rsid w:val="005C3D92"/>
    <w:rsid w:val="005C4959"/>
    <w:rsid w:val="005C4D06"/>
    <w:rsid w:val="005D1FC2"/>
    <w:rsid w:val="005D3944"/>
    <w:rsid w:val="005D43CF"/>
    <w:rsid w:val="005D5721"/>
    <w:rsid w:val="005E10E5"/>
    <w:rsid w:val="005F1764"/>
    <w:rsid w:val="005F1E83"/>
    <w:rsid w:val="005F499A"/>
    <w:rsid w:val="005F7402"/>
    <w:rsid w:val="005F776F"/>
    <w:rsid w:val="00602EA4"/>
    <w:rsid w:val="00603F16"/>
    <w:rsid w:val="006056BC"/>
    <w:rsid w:val="00606621"/>
    <w:rsid w:val="00606C9D"/>
    <w:rsid w:val="00606EDA"/>
    <w:rsid w:val="006100B5"/>
    <w:rsid w:val="00611991"/>
    <w:rsid w:val="00614A17"/>
    <w:rsid w:val="00615383"/>
    <w:rsid w:val="0062079F"/>
    <w:rsid w:val="006219D2"/>
    <w:rsid w:val="0062442A"/>
    <w:rsid w:val="00625EF3"/>
    <w:rsid w:val="0062790F"/>
    <w:rsid w:val="00627E50"/>
    <w:rsid w:val="00633C76"/>
    <w:rsid w:val="00642580"/>
    <w:rsid w:val="0064540E"/>
    <w:rsid w:val="00650EE9"/>
    <w:rsid w:val="00651278"/>
    <w:rsid w:val="00652BD3"/>
    <w:rsid w:val="006535EF"/>
    <w:rsid w:val="00653941"/>
    <w:rsid w:val="00654BEE"/>
    <w:rsid w:val="00656B8E"/>
    <w:rsid w:val="00660B76"/>
    <w:rsid w:val="00662230"/>
    <w:rsid w:val="00663DF8"/>
    <w:rsid w:val="00671343"/>
    <w:rsid w:val="00671FAE"/>
    <w:rsid w:val="0067620F"/>
    <w:rsid w:val="00676BE4"/>
    <w:rsid w:val="006820E0"/>
    <w:rsid w:val="006852AD"/>
    <w:rsid w:val="00687548"/>
    <w:rsid w:val="006902CA"/>
    <w:rsid w:val="006A2179"/>
    <w:rsid w:val="006A3425"/>
    <w:rsid w:val="006A54A9"/>
    <w:rsid w:val="006A680B"/>
    <w:rsid w:val="006B1269"/>
    <w:rsid w:val="006B1942"/>
    <w:rsid w:val="006B2536"/>
    <w:rsid w:val="006B70DF"/>
    <w:rsid w:val="006B787D"/>
    <w:rsid w:val="006B7D29"/>
    <w:rsid w:val="006C09A8"/>
    <w:rsid w:val="006C388A"/>
    <w:rsid w:val="006C3FAA"/>
    <w:rsid w:val="006C4832"/>
    <w:rsid w:val="006C4B87"/>
    <w:rsid w:val="006C6733"/>
    <w:rsid w:val="006C7614"/>
    <w:rsid w:val="006D0620"/>
    <w:rsid w:val="006D14EA"/>
    <w:rsid w:val="006D2A7B"/>
    <w:rsid w:val="006D4B13"/>
    <w:rsid w:val="006D6478"/>
    <w:rsid w:val="006E02B4"/>
    <w:rsid w:val="006E0A9E"/>
    <w:rsid w:val="006E292A"/>
    <w:rsid w:val="006F158C"/>
    <w:rsid w:val="006F2603"/>
    <w:rsid w:val="006F47B7"/>
    <w:rsid w:val="006F605E"/>
    <w:rsid w:val="006F7CA7"/>
    <w:rsid w:val="00705446"/>
    <w:rsid w:val="007054CC"/>
    <w:rsid w:val="007054D3"/>
    <w:rsid w:val="00706349"/>
    <w:rsid w:val="00711923"/>
    <w:rsid w:val="00711D1A"/>
    <w:rsid w:val="00713704"/>
    <w:rsid w:val="00714B5B"/>
    <w:rsid w:val="00715D8F"/>
    <w:rsid w:val="00717268"/>
    <w:rsid w:val="00717CB9"/>
    <w:rsid w:val="0072080C"/>
    <w:rsid w:val="00721095"/>
    <w:rsid w:val="00724ADF"/>
    <w:rsid w:val="00726185"/>
    <w:rsid w:val="00733809"/>
    <w:rsid w:val="00734943"/>
    <w:rsid w:val="00735F3E"/>
    <w:rsid w:val="00737E25"/>
    <w:rsid w:val="007429A1"/>
    <w:rsid w:val="007451A6"/>
    <w:rsid w:val="00750808"/>
    <w:rsid w:val="007517A3"/>
    <w:rsid w:val="00757764"/>
    <w:rsid w:val="00760990"/>
    <w:rsid w:val="00760CD9"/>
    <w:rsid w:val="00761F0B"/>
    <w:rsid w:val="0076259A"/>
    <w:rsid w:val="00763E2A"/>
    <w:rsid w:val="007664E6"/>
    <w:rsid w:val="00770A91"/>
    <w:rsid w:val="00771EDC"/>
    <w:rsid w:val="00772FE7"/>
    <w:rsid w:val="0077427A"/>
    <w:rsid w:val="00775AC7"/>
    <w:rsid w:val="00777AA6"/>
    <w:rsid w:val="00781B23"/>
    <w:rsid w:val="00782BC1"/>
    <w:rsid w:val="00783191"/>
    <w:rsid w:val="00783C36"/>
    <w:rsid w:val="00787137"/>
    <w:rsid w:val="00793461"/>
    <w:rsid w:val="0079370C"/>
    <w:rsid w:val="007953AA"/>
    <w:rsid w:val="007978E6"/>
    <w:rsid w:val="007A035A"/>
    <w:rsid w:val="007A10B5"/>
    <w:rsid w:val="007A11E1"/>
    <w:rsid w:val="007A2F9B"/>
    <w:rsid w:val="007A4929"/>
    <w:rsid w:val="007A4C3B"/>
    <w:rsid w:val="007A6D4C"/>
    <w:rsid w:val="007B218F"/>
    <w:rsid w:val="007B22AF"/>
    <w:rsid w:val="007B5390"/>
    <w:rsid w:val="007B7257"/>
    <w:rsid w:val="007C0756"/>
    <w:rsid w:val="007C2560"/>
    <w:rsid w:val="007C4E0F"/>
    <w:rsid w:val="007C61B7"/>
    <w:rsid w:val="007C6FC7"/>
    <w:rsid w:val="007C73ED"/>
    <w:rsid w:val="007D21D3"/>
    <w:rsid w:val="007D2586"/>
    <w:rsid w:val="007D4252"/>
    <w:rsid w:val="007D5ABF"/>
    <w:rsid w:val="007D637B"/>
    <w:rsid w:val="007D64A0"/>
    <w:rsid w:val="007D6503"/>
    <w:rsid w:val="007D6DCD"/>
    <w:rsid w:val="007D78BA"/>
    <w:rsid w:val="007E27E4"/>
    <w:rsid w:val="007E3299"/>
    <w:rsid w:val="007E6042"/>
    <w:rsid w:val="007F064E"/>
    <w:rsid w:val="007F569D"/>
    <w:rsid w:val="007F61B7"/>
    <w:rsid w:val="0080276E"/>
    <w:rsid w:val="008027A9"/>
    <w:rsid w:val="0080358E"/>
    <w:rsid w:val="00805799"/>
    <w:rsid w:val="008111EC"/>
    <w:rsid w:val="00812778"/>
    <w:rsid w:val="008129C8"/>
    <w:rsid w:val="0081647D"/>
    <w:rsid w:val="00820CEC"/>
    <w:rsid w:val="008210EE"/>
    <w:rsid w:val="008251CC"/>
    <w:rsid w:val="0082681F"/>
    <w:rsid w:val="00827359"/>
    <w:rsid w:val="00827D7A"/>
    <w:rsid w:val="00833193"/>
    <w:rsid w:val="00834606"/>
    <w:rsid w:val="00837DD4"/>
    <w:rsid w:val="0084075E"/>
    <w:rsid w:val="008412D6"/>
    <w:rsid w:val="00841D7F"/>
    <w:rsid w:val="0084372C"/>
    <w:rsid w:val="00847D97"/>
    <w:rsid w:val="00850AAE"/>
    <w:rsid w:val="00855698"/>
    <w:rsid w:val="00860449"/>
    <w:rsid w:val="00860AC2"/>
    <w:rsid w:val="00863947"/>
    <w:rsid w:val="0087130D"/>
    <w:rsid w:val="008739DA"/>
    <w:rsid w:val="00874E79"/>
    <w:rsid w:val="00875C5C"/>
    <w:rsid w:val="00876579"/>
    <w:rsid w:val="008778BA"/>
    <w:rsid w:val="00881396"/>
    <w:rsid w:val="008818E0"/>
    <w:rsid w:val="00883F68"/>
    <w:rsid w:val="00883FCA"/>
    <w:rsid w:val="008856DA"/>
    <w:rsid w:val="0089271A"/>
    <w:rsid w:val="00893EAA"/>
    <w:rsid w:val="008962A7"/>
    <w:rsid w:val="00897361"/>
    <w:rsid w:val="00897DF7"/>
    <w:rsid w:val="008A023A"/>
    <w:rsid w:val="008A1E49"/>
    <w:rsid w:val="008A3889"/>
    <w:rsid w:val="008A3B5F"/>
    <w:rsid w:val="008A4E33"/>
    <w:rsid w:val="008A7CE5"/>
    <w:rsid w:val="008A7F2A"/>
    <w:rsid w:val="008B2B07"/>
    <w:rsid w:val="008B4772"/>
    <w:rsid w:val="008B51E9"/>
    <w:rsid w:val="008B6705"/>
    <w:rsid w:val="008C39F4"/>
    <w:rsid w:val="008C43E8"/>
    <w:rsid w:val="008C54CD"/>
    <w:rsid w:val="008C6C47"/>
    <w:rsid w:val="008D148C"/>
    <w:rsid w:val="008D293B"/>
    <w:rsid w:val="008D3C24"/>
    <w:rsid w:val="008D6E37"/>
    <w:rsid w:val="008D78E9"/>
    <w:rsid w:val="008E34D2"/>
    <w:rsid w:val="008E54A9"/>
    <w:rsid w:val="008E6643"/>
    <w:rsid w:val="008E67C7"/>
    <w:rsid w:val="008F0C81"/>
    <w:rsid w:val="008F2BF5"/>
    <w:rsid w:val="008F3A7B"/>
    <w:rsid w:val="008F3C40"/>
    <w:rsid w:val="008F3E6E"/>
    <w:rsid w:val="008F532F"/>
    <w:rsid w:val="008F5D36"/>
    <w:rsid w:val="008F77D6"/>
    <w:rsid w:val="00900196"/>
    <w:rsid w:val="00900919"/>
    <w:rsid w:val="009051BA"/>
    <w:rsid w:val="00905A84"/>
    <w:rsid w:val="0090692C"/>
    <w:rsid w:val="00907AED"/>
    <w:rsid w:val="009104AD"/>
    <w:rsid w:val="0091161A"/>
    <w:rsid w:val="009136CD"/>
    <w:rsid w:val="00913DAB"/>
    <w:rsid w:val="00914A70"/>
    <w:rsid w:val="0091581B"/>
    <w:rsid w:val="0091702B"/>
    <w:rsid w:val="00920369"/>
    <w:rsid w:val="00921113"/>
    <w:rsid w:val="009329EC"/>
    <w:rsid w:val="00934379"/>
    <w:rsid w:val="00937820"/>
    <w:rsid w:val="0094072D"/>
    <w:rsid w:val="0095389B"/>
    <w:rsid w:val="00954A86"/>
    <w:rsid w:val="00955759"/>
    <w:rsid w:val="00957B90"/>
    <w:rsid w:val="00961E2D"/>
    <w:rsid w:val="00970A9E"/>
    <w:rsid w:val="00970D11"/>
    <w:rsid w:val="00973AEC"/>
    <w:rsid w:val="00974827"/>
    <w:rsid w:val="009861E6"/>
    <w:rsid w:val="0099074B"/>
    <w:rsid w:val="00991887"/>
    <w:rsid w:val="00991AA3"/>
    <w:rsid w:val="009943BF"/>
    <w:rsid w:val="00995C7E"/>
    <w:rsid w:val="009A102D"/>
    <w:rsid w:val="009A1FEF"/>
    <w:rsid w:val="009A5A10"/>
    <w:rsid w:val="009A6F75"/>
    <w:rsid w:val="009B0AEC"/>
    <w:rsid w:val="009B0DFF"/>
    <w:rsid w:val="009B3A5C"/>
    <w:rsid w:val="009B4A44"/>
    <w:rsid w:val="009B4C60"/>
    <w:rsid w:val="009C0894"/>
    <w:rsid w:val="009C0BAA"/>
    <w:rsid w:val="009C4893"/>
    <w:rsid w:val="009C7455"/>
    <w:rsid w:val="009D129A"/>
    <w:rsid w:val="009D1910"/>
    <w:rsid w:val="009D23A9"/>
    <w:rsid w:val="009D259D"/>
    <w:rsid w:val="009D5B14"/>
    <w:rsid w:val="009E0089"/>
    <w:rsid w:val="009E06C0"/>
    <w:rsid w:val="009E1A10"/>
    <w:rsid w:val="009E2088"/>
    <w:rsid w:val="009E7A7F"/>
    <w:rsid w:val="009E7F49"/>
    <w:rsid w:val="009F331B"/>
    <w:rsid w:val="009F4CB3"/>
    <w:rsid w:val="009F6D3C"/>
    <w:rsid w:val="00A01190"/>
    <w:rsid w:val="00A01FBB"/>
    <w:rsid w:val="00A03DA4"/>
    <w:rsid w:val="00A0414E"/>
    <w:rsid w:val="00A06198"/>
    <w:rsid w:val="00A104D5"/>
    <w:rsid w:val="00A12909"/>
    <w:rsid w:val="00A14445"/>
    <w:rsid w:val="00A14E21"/>
    <w:rsid w:val="00A15E94"/>
    <w:rsid w:val="00A17F2D"/>
    <w:rsid w:val="00A20F68"/>
    <w:rsid w:val="00A241E0"/>
    <w:rsid w:val="00A24A66"/>
    <w:rsid w:val="00A2571C"/>
    <w:rsid w:val="00A25B58"/>
    <w:rsid w:val="00A27030"/>
    <w:rsid w:val="00A306F7"/>
    <w:rsid w:val="00A31D6A"/>
    <w:rsid w:val="00A348A7"/>
    <w:rsid w:val="00A35A4B"/>
    <w:rsid w:val="00A360C6"/>
    <w:rsid w:val="00A3655C"/>
    <w:rsid w:val="00A475A4"/>
    <w:rsid w:val="00A47692"/>
    <w:rsid w:val="00A47AC8"/>
    <w:rsid w:val="00A47FD7"/>
    <w:rsid w:val="00A54EBE"/>
    <w:rsid w:val="00A5639F"/>
    <w:rsid w:val="00A5667D"/>
    <w:rsid w:val="00A60A00"/>
    <w:rsid w:val="00A64F55"/>
    <w:rsid w:val="00A65AE1"/>
    <w:rsid w:val="00A66B94"/>
    <w:rsid w:val="00A678A4"/>
    <w:rsid w:val="00A702FA"/>
    <w:rsid w:val="00A714D3"/>
    <w:rsid w:val="00A75303"/>
    <w:rsid w:val="00A770D6"/>
    <w:rsid w:val="00A770EC"/>
    <w:rsid w:val="00A7716F"/>
    <w:rsid w:val="00A77AFB"/>
    <w:rsid w:val="00A80E04"/>
    <w:rsid w:val="00A84E3D"/>
    <w:rsid w:val="00A857B6"/>
    <w:rsid w:val="00A87E5D"/>
    <w:rsid w:val="00A901A1"/>
    <w:rsid w:val="00A91727"/>
    <w:rsid w:val="00A936A1"/>
    <w:rsid w:val="00A963BC"/>
    <w:rsid w:val="00A97DF2"/>
    <w:rsid w:val="00AA1768"/>
    <w:rsid w:val="00AA2EEC"/>
    <w:rsid w:val="00AA3002"/>
    <w:rsid w:val="00AA6CDE"/>
    <w:rsid w:val="00AB0536"/>
    <w:rsid w:val="00AB165B"/>
    <w:rsid w:val="00AB3D09"/>
    <w:rsid w:val="00AB72F9"/>
    <w:rsid w:val="00AB7A11"/>
    <w:rsid w:val="00AC1706"/>
    <w:rsid w:val="00AC2A59"/>
    <w:rsid w:val="00AC3137"/>
    <w:rsid w:val="00AC4049"/>
    <w:rsid w:val="00AC42BD"/>
    <w:rsid w:val="00AC7E9C"/>
    <w:rsid w:val="00AD19B4"/>
    <w:rsid w:val="00AD59E7"/>
    <w:rsid w:val="00AD5ED5"/>
    <w:rsid w:val="00AD6427"/>
    <w:rsid w:val="00AD785A"/>
    <w:rsid w:val="00AE07C4"/>
    <w:rsid w:val="00AE20C8"/>
    <w:rsid w:val="00AE36AA"/>
    <w:rsid w:val="00AE4627"/>
    <w:rsid w:val="00AE49EF"/>
    <w:rsid w:val="00AE4B28"/>
    <w:rsid w:val="00AE7E1E"/>
    <w:rsid w:val="00AF41BD"/>
    <w:rsid w:val="00AF63CB"/>
    <w:rsid w:val="00B02A88"/>
    <w:rsid w:val="00B034B6"/>
    <w:rsid w:val="00B1561C"/>
    <w:rsid w:val="00B21A13"/>
    <w:rsid w:val="00B2664A"/>
    <w:rsid w:val="00B26977"/>
    <w:rsid w:val="00B32901"/>
    <w:rsid w:val="00B34C76"/>
    <w:rsid w:val="00B4143D"/>
    <w:rsid w:val="00B42518"/>
    <w:rsid w:val="00B43076"/>
    <w:rsid w:val="00B43E0C"/>
    <w:rsid w:val="00B44534"/>
    <w:rsid w:val="00B452EF"/>
    <w:rsid w:val="00B470AB"/>
    <w:rsid w:val="00B472C5"/>
    <w:rsid w:val="00B50547"/>
    <w:rsid w:val="00B50CC7"/>
    <w:rsid w:val="00B527F9"/>
    <w:rsid w:val="00B52FB6"/>
    <w:rsid w:val="00B57161"/>
    <w:rsid w:val="00B60B80"/>
    <w:rsid w:val="00B6159B"/>
    <w:rsid w:val="00B6451C"/>
    <w:rsid w:val="00B70610"/>
    <w:rsid w:val="00B712FA"/>
    <w:rsid w:val="00B74C6C"/>
    <w:rsid w:val="00B81E14"/>
    <w:rsid w:val="00B82435"/>
    <w:rsid w:val="00B8272A"/>
    <w:rsid w:val="00B858E5"/>
    <w:rsid w:val="00B86364"/>
    <w:rsid w:val="00B87196"/>
    <w:rsid w:val="00B93AB5"/>
    <w:rsid w:val="00B95A8E"/>
    <w:rsid w:val="00B96166"/>
    <w:rsid w:val="00B9753D"/>
    <w:rsid w:val="00B97EAF"/>
    <w:rsid w:val="00BA06DC"/>
    <w:rsid w:val="00BA19F4"/>
    <w:rsid w:val="00BA21ED"/>
    <w:rsid w:val="00BA3A9D"/>
    <w:rsid w:val="00BB03BF"/>
    <w:rsid w:val="00BB16D6"/>
    <w:rsid w:val="00BB2467"/>
    <w:rsid w:val="00BB2F13"/>
    <w:rsid w:val="00BB3AE2"/>
    <w:rsid w:val="00BB4885"/>
    <w:rsid w:val="00BB5D88"/>
    <w:rsid w:val="00BB6BB6"/>
    <w:rsid w:val="00BC0883"/>
    <w:rsid w:val="00BC3B5D"/>
    <w:rsid w:val="00BC676D"/>
    <w:rsid w:val="00BC7EB2"/>
    <w:rsid w:val="00BD0F2D"/>
    <w:rsid w:val="00BD2A45"/>
    <w:rsid w:val="00BD714E"/>
    <w:rsid w:val="00BD720A"/>
    <w:rsid w:val="00BD769D"/>
    <w:rsid w:val="00BD7A89"/>
    <w:rsid w:val="00BE11F5"/>
    <w:rsid w:val="00BE14C6"/>
    <w:rsid w:val="00BE22BF"/>
    <w:rsid w:val="00BE3AD8"/>
    <w:rsid w:val="00BE438C"/>
    <w:rsid w:val="00BE526A"/>
    <w:rsid w:val="00BF1380"/>
    <w:rsid w:val="00C0172C"/>
    <w:rsid w:val="00C02FCE"/>
    <w:rsid w:val="00C037FF"/>
    <w:rsid w:val="00C0671A"/>
    <w:rsid w:val="00C07116"/>
    <w:rsid w:val="00C1044C"/>
    <w:rsid w:val="00C13380"/>
    <w:rsid w:val="00C175DD"/>
    <w:rsid w:val="00C2010F"/>
    <w:rsid w:val="00C20D3F"/>
    <w:rsid w:val="00C2153D"/>
    <w:rsid w:val="00C311CF"/>
    <w:rsid w:val="00C32A3E"/>
    <w:rsid w:val="00C32AF0"/>
    <w:rsid w:val="00C35862"/>
    <w:rsid w:val="00C36A1E"/>
    <w:rsid w:val="00C40B43"/>
    <w:rsid w:val="00C4167F"/>
    <w:rsid w:val="00C436F5"/>
    <w:rsid w:val="00C44E0F"/>
    <w:rsid w:val="00C45E8E"/>
    <w:rsid w:val="00C46BC0"/>
    <w:rsid w:val="00C510F6"/>
    <w:rsid w:val="00C51C06"/>
    <w:rsid w:val="00C52138"/>
    <w:rsid w:val="00C56A4A"/>
    <w:rsid w:val="00C64734"/>
    <w:rsid w:val="00C65ED9"/>
    <w:rsid w:val="00C707D1"/>
    <w:rsid w:val="00C729FA"/>
    <w:rsid w:val="00C72BB5"/>
    <w:rsid w:val="00C749F7"/>
    <w:rsid w:val="00C7501B"/>
    <w:rsid w:val="00C75C88"/>
    <w:rsid w:val="00C768C5"/>
    <w:rsid w:val="00C77691"/>
    <w:rsid w:val="00C8210D"/>
    <w:rsid w:val="00C82863"/>
    <w:rsid w:val="00C83B66"/>
    <w:rsid w:val="00C8430A"/>
    <w:rsid w:val="00C93A08"/>
    <w:rsid w:val="00CA190D"/>
    <w:rsid w:val="00CA754B"/>
    <w:rsid w:val="00CA7D9A"/>
    <w:rsid w:val="00CA7FBE"/>
    <w:rsid w:val="00CB0766"/>
    <w:rsid w:val="00CB0781"/>
    <w:rsid w:val="00CB17AB"/>
    <w:rsid w:val="00CB2054"/>
    <w:rsid w:val="00CB5B1E"/>
    <w:rsid w:val="00CC0A6C"/>
    <w:rsid w:val="00CC1453"/>
    <w:rsid w:val="00CC15CC"/>
    <w:rsid w:val="00CC5C68"/>
    <w:rsid w:val="00CC6E01"/>
    <w:rsid w:val="00CD147C"/>
    <w:rsid w:val="00CD179C"/>
    <w:rsid w:val="00CD4E94"/>
    <w:rsid w:val="00CD513B"/>
    <w:rsid w:val="00CD69ED"/>
    <w:rsid w:val="00CE19E9"/>
    <w:rsid w:val="00CE3349"/>
    <w:rsid w:val="00CE7988"/>
    <w:rsid w:val="00CF0129"/>
    <w:rsid w:val="00CF0A2D"/>
    <w:rsid w:val="00CF0C19"/>
    <w:rsid w:val="00CF140A"/>
    <w:rsid w:val="00CF3A25"/>
    <w:rsid w:val="00CF418E"/>
    <w:rsid w:val="00CF4AEA"/>
    <w:rsid w:val="00CF5961"/>
    <w:rsid w:val="00CF6E29"/>
    <w:rsid w:val="00CF7CCF"/>
    <w:rsid w:val="00D00B5A"/>
    <w:rsid w:val="00D00EB4"/>
    <w:rsid w:val="00D011E4"/>
    <w:rsid w:val="00D018C6"/>
    <w:rsid w:val="00D02E19"/>
    <w:rsid w:val="00D0456E"/>
    <w:rsid w:val="00D06079"/>
    <w:rsid w:val="00D0621E"/>
    <w:rsid w:val="00D07FA6"/>
    <w:rsid w:val="00D10131"/>
    <w:rsid w:val="00D1192E"/>
    <w:rsid w:val="00D16276"/>
    <w:rsid w:val="00D24D0D"/>
    <w:rsid w:val="00D31AAF"/>
    <w:rsid w:val="00D31D12"/>
    <w:rsid w:val="00D323D0"/>
    <w:rsid w:val="00D35C37"/>
    <w:rsid w:val="00D43F7F"/>
    <w:rsid w:val="00D46398"/>
    <w:rsid w:val="00D464FE"/>
    <w:rsid w:val="00D46848"/>
    <w:rsid w:val="00D47876"/>
    <w:rsid w:val="00D503D6"/>
    <w:rsid w:val="00D50E1A"/>
    <w:rsid w:val="00D51340"/>
    <w:rsid w:val="00D51644"/>
    <w:rsid w:val="00D55096"/>
    <w:rsid w:val="00D574CE"/>
    <w:rsid w:val="00D6026F"/>
    <w:rsid w:val="00D615B8"/>
    <w:rsid w:val="00D6646F"/>
    <w:rsid w:val="00D66991"/>
    <w:rsid w:val="00D7644A"/>
    <w:rsid w:val="00D76BD4"/>
    <w:rsid w:val="00D777DD"/>
    <w:rsid w:val="00D81FC1"/>
    <w:rsid w:val="00D82B2F"/>
    <w:rsid w:val="00D8312D"/>
    <w:rsid w:val="00D837F4"/>
    <w:rsid w:val="00D847E2"/>
    <w:rsid w:val="00D8492D"/>
    <w:rsid w:val="00D90962"/>
    <w:rsid w:val="00D95F6F"/>
    <w:rsid w:val="00D964E4"/>
    <w:rsid w:val="00D96B2D"/>
    <w:rsid w:val="00DA1673"/>
    <w:rsid w:val="00DA18C7"/>
    <w:rsid w:val="00DA5D11"/>
    <w:rsid w:val="00DB0B39"/>
    <w:rsid w:val="00DB24CD"/>
    <w:rsid w:val="00DB5349"/>
    <w:rsid w:val="00DB581E"/>
    <w:rsid w:val="00DB6394"/>
    <w:rsid w:val="00DB7C18"/>
    <w:rsid w:val="00DC22C3"/>
    <w:rsid w:val="00DC4748"/>
    <w:rsid w:val="00DC6329"/>
    <w:rsid w:val="00DC738C"/>
    <w:rsid w:val="00DC7468"/>
    <w:rsid w:val="00DC77AA"/>
    <w:rsid w:val="00DD2458"/>
    <w:rsid w:val="00DD3FFC"/>
    <w:rsid w:val="00DD60E2"/>
    <w:rsid w:val="00DD6346"/>
    <w:rsid w:val="00DE0DCA"/>
    <w:rsid w:val="00DE611F"/>
    <w:rsid w:val="00DE7BF1"/>
    <w:rsid w:val="00DF0A6D"/>
    <w:rsid w:val="00DF1631"/>
    <w:rsid w:val="00DF43D3"/>
    <w:rsid w:val="00DF4952"/>
    <w:rsid w:val="00DF5CD1"/>
    <w:rsid w:val="00DF5FBB"/>
    <w:rsid w:val="00DF6873"/>
    <w:rsid w:val="00E011A3"/>
    <w:rsid w:val="00E04766"/>
    <w:rsid w:val="00E047BE"/>
    <w:rsid w:val="00E047E9"/>
    <w:rsid w:val="00E06602"/>
    <w:rsid w:val="00E1424D"/>
    <w:rsid w:val="00E1456F"/>
    <w:rsid w:val="00E237BA"/>
    <w:rsid w:val="00E2391B"/>
    <w:rsid w:val="00E23944"/>
    <w:rsid w:val="00E27E6C"/>
    <w:rsid w:val="00E30C02"/>
    <w:rsid w:val="00E341D8"/>
    <w:rsid w:val="00E41CC6"/>
    <w:rsid w:val="00E50B38"/>
    <w:rsid w:val="00E5154E"/>
    <w:rsid w:val="00E52A1F"/>
    <w:rsid w:val="00E54192"/>
    <w:rsid w:val="00E54656"/>
    <w:rsid w:val="00E55F26"/>
    <w:rsid w:val="00E56FFB"/>
    <w:rsid w:val="00E61EF8"/>
    <w:rsid w:val="00E64712"/>
    <w:rsid w:val="00E67451"/>
    <w:rsid w:val="00E6786B"/>
    <w:rsid w:val="00E77498"/>
    <w:rsid w:val="00E82733"/>
    <w:rsid w:val="00E852AF"/>
    <w:rsid w:val="00E853F4"/>
    <w:rsid w:val="00E90F3F"/>
    <w:rsid w:val="00E92D07"/>
    <w:rsid w:val="00E95109"/>
    <w:rsid w:val="00E963F5"/>
    <w:rsid w:val="00E964B4"/>
    <w:rsid w:val="00E96A7C"/>
    <w:rsid w:val="00EA0130"/>
    <w:rsid w:val="00EA05B0"/>
    <w:rsid w:val="00EA0C96"/>
    <w:rsid w:val="00EA2422"/>
    <w:rsid w:val="00EA2FB1"/>
    <w:rsid w:val="00EA4F96"/>
    <w:rsid w:val="00EA69BE"/>
    <w:rsid w:val="00EB1D0F"/>
    <w:rsid w:val="00EB2E77"/>
    <w:rsid w:val="00EB7058"/>
    <w:rsid w:val="00EC0068"/>
    <w:rsid w:val="00EC0B78"/>
    <w:rsid w:val="00EC312D"/>
    <w:rsid w:val="00EC4172"/>
    <w:rsid w:val="00EC4D5B"/>
    <w:rsid w:val="00EC5AF3"/>
    <w:rsid w:val="00EC5BB0"/>
    <w:rsid w:val="00EC7658"/>
    <w:rsid w:val="00ED0FD9"/>
    <w:rsid w:val="00ED1956"/>
    <w:rsid w:val="00ED63B1"/>
    <w:rsid w:val="00ED77BC"/>
    <w:rsid w:val="00EE26AF"/>
    <w:rsid w:val="00EE51FA"/>
    <w:rsid w:val="00EF0525"/>
    <w:rsid w:val="00EF0887"/>
    <w:rsid w:val="00EF1C3E"/>
    <w:rsid w:val="00EF1D7D"/>
    <w:rsid w:val="00EF2EC7"/>
    <w:rsid w:val="00EF4DDE"/>
    <w:rsid w:val="00EF69CD"/>
    <w:rsid w:val="00F02EA3"/>
    <w:rsid w:val="00F03332"/>
    <w:rsid w:val="00F064B1"/>
    <w:rsid w:val="00F0738C"/>
    <w:rsid w:val="00F07F99"/>
    <w:rsid w:val="00F1251E"/>
    <w:rsid w:val="00F12D80"/>
    <w:rsid w:val="00F15E95"/>
    <w:rsid w:val="00F16DC1"/>
    <w:rsid w:val="00F23426"/>
    <w:rsid w:val="00F24F9D"/>
    <w:rsid w:val="00F36CBA"/>
    <w:rsid w:val="00F3726A"/>
    <w:rsid w:val="00F41826"/>
    <w:rsid w:val="00F43220"/>
    <w:rsid w:val="00F516BD"/>
    <w:rsid w:val="00F52D99"/>
    <w:rsid w:val="00F60558"/>
    <w:rsid w:val="00F60EFB"/>
    <w:rsid w:val="00F6376D"/>
    <w:rsid w:val="00F63E5C"/>
    <w:rsid w:val="00F6555B"/>
    <w:rsid w:val="00F65C90"/>
    <w:rsid w:val="00F65EBC"/>
    <w:rsid w:val="00F67B30"/>
    <w:rsid w:val="00F73534"/>
    <w:rsid w:val="00F77AB6"/>
    <w:rsid w:val="00F83547"/>
    <w:rsid w:val="00F83DE3"/>
    <w:rsid w:val="00F86024"/>
    <w:rsid w:val="00F916AE"/>
    <w:rsid w:val="00F91716"/>
    <w:rsid w:val="00F91735"/>
    <w:rsid w:val="00F91857"/>
    <w:rsid w:val="00F91D72"/>
    <w:rsid w:val="00FA3AF3"/>
    <w:rsid w:val="00FA3B70"/>
    <w:rsid w:val="00FA4ED2"/>
    <w:rsid w:val="00FA672A"/>
    <w:rsid w:val="00FB296D"/>
    <w:rsid w:val="00FC6D0E"/>
    <w:rsid w:val="00FD1FF5"/>
    <w:rsid w:val="00FD393F"/>
    <w:rsid w:val="00FE2BB2"/>
    <w:rsid w:val="00FE69DA"/>
    <w:rsid w:val="00FF01C3"/>
    <w:rsid w:val="00FF1A73"/>
    <w:rsid w:val="00FF504B"/>
    <w:rsid w:val="00FF722F"/>
    <w:rsid w:val="00FF75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5E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1" w:unhideWhenUsed="0" w:qFormat="1"/>
    <w:lsdException w:name="heading 3" w:semiHidden="0"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qFormat/>
    <w:rsid w:val="00463F87"/>
    <w:pPr>
      <w:keepNext/>
      <w:outlineLvl w:val="0"/>
    </w:pPr>
    <w:rPr>
      <w:b/>
      <w:bCs/>
      <w:u w:val="single"/>
    </w:rPr>
  </w:style>
  <w:style w:type="paragraph" w:styleId="Heading2">
    <w:name w:val="heading 2"/>
    <w:basedOn w:val="Normal"/>
    <w:next w:val="Normal"/>
    <w:autoRedefine/>
    <w:uiPriority w:val="1"/>
    <w:qFormat/>
    <w:rsid w:val="00506C85"/>
    <w:pPr>
      <w:widowControl w:val="0"/>
      <w:overflowPunct w:val="0"/>
      <w:autoSpaceDE w:val="0"/>
      <w:autoSpaceDN w:val="0"/>
      <w:adjustRightInd w:val="0"/>
      <w:spacing w:after="120" w:line="320" w:lineRule="atLeast"/>
      <w:textAlignment w:val="baseline"/>
      <w:outlineLvl w:val="1"/>
    </w:pPr>
    <w:rPr>
      <w:b/>
      <w:bCs/>
    </w:rPr>
  </w:style>
  <w:style w:type="paragraph" w:styleId="Heading3">
    <w:name w:val="heading 3"/>
    <w:basedOn w:val="Normal"/>
    <w:next w:val="Normal"/>
    <w:uiPriority w:val="99"/>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uiPriority w:val="99"/>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link w:val="bulletroundCharChar"/>
    <w:autoRedefine/>
    <w:uiPriority w:val="99"/>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uiPriority w:val="99"/>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uiPriority w:val="99"/>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rsid w:val="00463F87"/>
    <w:rPr>
      <w:sz w:val="16"/>
      <w:szCs w:val="16"/>
    </w:rPr>
  </w:style>
  <w:style w:type="paragraph" w:styleId="CommentText">
    <w:name w:val="annotation text"/>
    <w:basedOn w:val="Normal"/>
    <w:link w:val="CommentTextChar"/>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footnote reference"/>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t,fo,footnote text Char,ft1,fo1,footnote text"/>
    <w:basedOn w:val="Normal"/>
    <w:uiPriority w:val="99"/>
    <w:qFormat/>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footnote text Char1"/>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qFormat/>
    <w:rsid w:val="00463F87"/>
    <w:rPr>
      <w:b/>
      <w:bCs/>
    </w:rPr>
  </w:style>
  <w:style w:type="character" w:styleId="Emphasis">
    <w:name w:val="Emphasis"/>
    <w:basedOn w:val="DefaultParagraphFont"/>
    <w:qFormat/>
    <w:rsid w:val="00463F87"/>
    <w:rPr>
      <w:i/>
      <w:iCs/>
    </w:rPr>
  </w:style>
  <w:style w:type="paragraph" w:styleId="ListParagraph">
    <w:name w:val="List Paragraph"/>
    <w:aliases w:val="Probes"/>
    <w:basedOn w:val="Normal"/>
    <w:link w:val="ListParagraphChar"/>
    <w:uiPriority w:val="34"/>
    <w:qFormat/>
    <w:rsid w:val="00450CC6"/>
    <w:pPr>
      <w:ind w:left="720"/>
    </w:pPr>
    <w:rPr>
      <w:rFonts w:ascii="Calibri" w:eastAsia="Calibri" w:hAnsi="Calibri"/>
      <w:sz w:val="22"/>
      <w:szCs w:val="22"/>
    </w:rPr>
  </w:style>
  <w:style w:type="table" w:styleId="TableGrid">
    <w:name w:val="Table Grid"/>
    <w:basedOn w:val="TableNormal"/>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locked/>
    <w:rsid w:val="004E0012"/>
  </w:style>
  <w:style w:type="paragraph" w:customStyle="1" w:styleId="bodytextpsg">
    <w:name w:val="body text_psg"/>
    <w:basedOn w:val="Normal"/>
    <w:link w:val="bodytextpsgChar"/>
    <w:rsid w:val="004E0012"/>
    <w:pPr>
      <w:spacing w:after="240" w:line="320" w:lineRule="exact"/>
    </w:pPr>
  </w:style>
  <w:style w:type="character" w:customStyle="1" w:styleId="bodytextpsgChar">
    <w:name w:val="body text_psg Char"/>
    <w:basedOn w:val="DefaultParagraphFont"/>
    <w:link w:val="bodytextpsg"/>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paragraph" w:customStyle="1" w:styleId="Tablenumbers8pt">
    <w:name w:val="Table numbers 8pt"/>
    <w:basedOn w:val="Normal"/>
    <w:qFormat/>
    <w:rsid w:val="006F2603"/>
    <w:pPr>
      <w:spacing w:before="20" w:after="20"/>
      <w:jc w:val="right"/>
    </w:pPr>
    <w:rPr>
      <w:rFonts w:ascii="Arial" w:hAnsi="Arial" w:cs="Arial"/>
      <w:sz w:val="16"/>
      <w:szCs w:val="18"/>
    </w:rPr>
  </w:style>
  <w:style w:type="paragraph" w:customStyle="1" w:styleId="Tableheading-LEFT">
    <w:name w:val="Table heading - LEFT"/>
    <w:basedOn w:val="Tabletext"/>
    <w:rsid w:val="006F2603"/>
    <w:pPr>
      <w:spacing w:before="10" w:after="10"/>
      <w:ind w:left="0" w:firstLine="0"/>
    </w:pPr>
    <w:rPr>
      <w:sz w:val="18"/>
    </w:rPr>
  </w:style>
  <w:style w:type="paragraph" w:customStyle="1" w:styleId="Tableheading-CENTER">
    <w:name w:val="Table heading - CENTER"/>
    <w:basedOn w:val="Tablenumbers"/>
    <w:qFormat/>
    <w:rsid w:val="006F2603"/>
    <w:pPr>
      <w:spacing w:before="10" w:after="10"/>
      <w:jc w:val="center"/>
    </w:pPr>
    <w:rPr>
      <w:snapToGrid w:val="0"/>
      <w:sz w:val="18"/>
    </w:rPr>
  </w:style>
  <w:style w:type="table" w:customStyle="1" w:styleId="TableGrid1">
    <w:name w:val="Table Grid1"/>
    <w:basedOn w:val="TableNormal"/>
    <w:next w:val="TableGrid"/>
    <w:rsid w:val="00DE7BF1"/>
    <w:pPr>
      <w:keepNext/>
      <w:spacing w:before="20"/>
    </w:pPr>
    <w:rPr>
      <w:rFonts w:ascii="Arial" w:hAnsi="Arial"/>
    </w:rPr>
    <w:tblPr>
      <w:tblBorders>
        <w:top w:val="single" w:sz="12" w:space="0" w:color="auto"/>
        <w:bottom w:val="single" w:sz="12" w:space="0" w:color="auto"/>
      </w:tblBorders>
    </w:tblPr>
    <w:tcPr>
      <w:vAlign w:val="bottom"/>
    </w:tc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customStyle="1" w:styleId="Style2">
    <w:name w:val="Style2"/>
    <w:rsid w:val="008B4772"/>
    <w:pPr>
      <w:numPr>
        <w:numId w:val="12"/>
      </w:numPr>
      <w:tabs>
        <w:tab w:val="clear" w:pos="720"/>
      </w:tabs>
      <w:spacing w:after="120"/>
      <w:ind w:left="1440"/>
    </w:pPr>
    <w:rPr>
      <w:sz w:val="24"/>
    </w:rPr>
  </w:style>
  <w:style w:type="table" w:customStyle="1" w:styleId="TableGrid11">
    <w:name w:val="Table Grid11"/>
    <w:basedOn w:val="TableNormal"/>
    <w:next w:val="TableGrid"/>
    <w:uiPriority w:val="59"/>
    <w:rsid w:val="008B4772"/>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0642A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
    <w:name w:val="Plain Table 1"/>
    <w:basedOn w:val="TableNormal"/>
    <w:uiPriority w:val="41"/>
    <w:rsid w:val="00225B7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E047E9"/>
    <w:rPr>
      <w:color w:val="808080"/>
      <w:shd w:val="clear" w:color="auto" w:fill="E6E6E6"/>
    </w:rPr>
  </w:style>
  <w:style w:type="character" w:customStyle="1" w:styleId="bulletroundCharChar">
    <w:name w:val="bullet round Char Char"/>
    <w:link w:val="bulletround"/>
    <w:rsid w:val="00827D7A"/>
    <w:rPr>
      <w:rFonts w:cs="Arial"/>
      <w:sz w:val="24"/>
      <w:szCs w:val="16"/>
    </w:rPr>
  </w:style>
  <w:style w:type="character" w:styleId="EndnoteReference">
    <w:name w:val="endnote reference"/>
    <w:basedOn w:val="DefaultParagraphFont"/>
    <w:uiPriority w:val="99"/>
    <w:semiHidden/>
    <w:unhideWhenUsed/>
    <w:rsid w:val="00914A70"/>
    <w:rPr>
      <w:vertAlign w:val="superscript"/>
    </w:rPr>
  </w:style>
  <w:style w:type="character" w:customStyle="1" w:styleId="BiblioChar">
    <w:name w:val="Biblio Char"/>
    <w:basedOn w:val="DefaultParagraphFont"/>
    <w:link w:val="Biblio"/>
    <w:locked/>
    <w:rsid w:val="005F1E83"/>
    <w:rPr>
      <w:rFonts w:ascii="Garamond" w:hAnsi="Garamond"/>
      <w:bCs/>
      <w:kern w:val="16"/>
      <w:sz w:val="24"/>
    </w:rPr>
  </w:style>
  <w:style w:type="paragraph" w:customStyle="1" w:styleId="Biblio">
    <w:name w:val="Biblio"/>
    <w:basedOn w:val="Normal"/>
    <w:link w:val="BiblioChar"/>
    <w:rsid w:val="005F1E83"/>
    <w:pPr>
      <w:spacing w:after="120"/>
      <w:ind w:left="360" w:hanging="360"/>
    </w:pPr>
    <w:rPr>
      <w:rFonts w:ascii="Garamond" w:hAnsi="Garamond"/>
      <w:bCs/>
      <w:kern w:val="16"/>
      <w:szCs w:val="20"/>
    </w:rPr>
  </w:style>
  <w:style w:type="paragraph" w:customStyle="1" w:styleId="Bullet1">
    <w:name w:val="Bullet1"/>
    <w:basedOn w:val="bulletround"/>
    <w:rsid w:val="008C43E8"/>
    <w:pPr>
      <w:tabs>
        <w:tab w:val="num" w:pos="1440"/>
      </w:tabs>
      <w:spacing w:before="120" w:after="0"/>
      <w:ind w:left="1440" w:hanging="360"/>
    </w:pPr>
    <w:rPr>
      <w:rFonts w:ascii="Garamond" w:hAnsi="Garamond"/>
      <w:szCs w:val="20"/>
    </w:rPr>
  </w:style>
  <w:style w:type="paragraph" w:customStyle="1" w:styleId="Tablenotes">
    <w:name w:val="Table notes"/>
    <w:link w:val="TablenotesChar"/>
    <w:rsid w:val="009C0BAA"/>
    <w:rPr>
      <w:rFonts w:ascii="Arial" w:hAnsi="Arial"/>
      <w:noProof/>
      <w:sz w:val="16"/>
      <w:szCs w:val="18"/>
    </w:rPr>
  </w:style>
  <w:style w:type="character" w:customStyle="1" w:styleId="TablenotesChar">
    <w:name w:val="Table notes Char"/>
    <w:basedOn w:val="DefaultParagraphFont"/>
    <w:link w:val="Tablenotes"/>
    <w:rsid w:val="009C0BAA"/>
    <w:rPr>
      <w:rFonts w:ascii="Arial" w:hAnsi="Arial"/>
      <w:noProof/>
      <w:sz w:val="16"/>
      <w:szCs w:val="18"/>
    </w:rPr>
  </w:style>
  <w:style w:type="paragraph" w:customStyle="1" w:styleId="bullet2ndlevel">
    <w:name w:val="bullet 2nd level"/>
    <w:basedOn w:val="BodyText"/>
    <w:rsid w:val="006902CA"/>
    <w:pPr>
      <w:tabs>
        <w:tab w:val="num" w:pos="720"/>
      </w:tabs>
      <w:spacing w:before="120" w:line="280" w:lineRule="atLeast"/>
      <w:ind w:left="720" w:hanging="360"/>
      <w:jc w:val="left"/>
    </w:pPr>
    <w:rPr>
      <w:rFonts w:ascii="Garamond" w:hAnsi="Garamond"/>
      <w:b w:val="0"/>
      <w:bCs w:val="0"/>
      <w:kern w:val="16"/>
      <w:szCs w:val="20"/>
    </w:rPr>
  </w:style>
  <w:style w:type="character" w:customStyle="1" w:styleId="ListParagraphChar">
    <w:name w:val="List Paragraph Char"/>
    <w:aliases w:val="Probes Char"/>
    <w:basedOn w:val="DefaultParagraphFont"/>
    <w:link w:val="ListParagraph"/>
    <w:uiPriority w:val="34"/>
    <w:locked/>
    <w:rsid w:val="00EA05B0"/>
    <w:rPr>
      <w:rFonts w:ascii="Calibri" w:eastAsia="Calibri" w:hAnsi="Calibri"/>
      <w:sz w:val="22"/>
      <w:szCs w:val="22"/>
    </w:rPr>
  </w:style>
  <w:style w:type="paragraph" w:styleId="ListNumber3">
    <w:name w:val="List Number 3"/>
    <w:basedOn w:val="Normal"/>
    <w:uiPriority w:val="99"/>
    <w:unhideWhenUsed/>
    <w:rsid w:val="00EA05B0"/>
    <w:pPr>
      <w:numPr>
        <w:numId w:val="31"/>
      </w:numPr>
      <w:contextualSpacing/>
    </w:pPr>
    <w:rPr>
      <w:szCs w:val="20"/>
    </w:rPr>
  </w:style>
  <w:style w:type="character" w:customStyle="1" w:styleId="editor-wording">
    <w:name w:val="editor-wording"/>
    <w:basedOn w:val="DefaultParagraphFont"/>
    <w:rsid w:val="00FA3A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1" w:unhideWhenUsed="0" w:qFormat="1"/>
    <w:lsdException w:name="heading 3" w:semiHidden="0"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qFormat/>
    <w:rsid w:val="00463F87"/>
    <w:pPr>
      <w:keepNext/>
      <w:outlineLvl w:val="0"/>
    </w:pPr>
    <w:rPr>
      <w:b/>
      <w:bCs/>
      <w:u w:val="single"/>
    </w:rPr>
  </w:style>
  <w:style w:type="paragraph" w:styleId="Heading2">
    <w:name w:val="heading 2"/>
    <w:basedOn w:val="Normal"/>
    <w:next w:val="Normal"/>
    <w:autoRedefine/>
    <w:uiPriority w:val="1"/>
    <w:qFormat/>
    <w:rsid w:val="00506C85"/>
    <w:pPr>
      <w:widowControl w:val="0"/>
      <w:overflowPunct w:val="0"/>
      <w:autoSpaceDE w:val="0"/>
      <w:autoSpaceDN w:val="0"/>
      <w:adjustRightInd w:val="0"/>
      <w:spacing w:after="120" w:line="320" w:lineRule="atLeast"/>
      <w:textAlignment w:val="baseline"/>
      <w:outlineLvl w:val="1"/>
    </w:pPr>
    <w:rPr>
      <w:b/>
      <w:bCs/>
    </w:rPr>
  </w:style>
  <w:style w:type="paragraph" w:styleId="Heading3">
    <w:name w:val="heading 3"/>
    <w:basedOn w:val="Normal"/>
    <w:next w:val="Normal"/>
    <w:uiPriority w:val="99"/>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uiPriority w:val="99"/>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link w:val="bulletroundCharChar"/>
    <w:autoRedefine/>
    <w:uiPriority w:val="99"/>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uiPriority w:val="99"/>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uiPriority w:val="99"/>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rsid w:val="00463F87"/>
    <w:rPr>
      <w:sz w:val="16"/>
      <w:szCs w:val="16"/>
    </w:rPr>
  </w:style>
  <w:style w:type="paragraph" w:styleId="CommentText">
    <w:name w:val="annotation text"/>
    <w:basedOn w:val="Normal"/>
    <w:link w:val="CommentTextChar"/>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footnote reference"/>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t,fo,footnote text Char,ft1,fo1,footnote text"/>
    <w:basedOn w:val="Normal"/>
    <w:uiPriority w:val="99"/>
    <w:qFormat/>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footnote text Char1"/>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qFormat/>
    <w:rsid w:val="00463F87"/>
    <w:rPr>
      <w:b/>
      <w:bCs/>
    </w:rPr>
  </w:style>
  <w:style w:type="character" w:styleId="Emphasis">
    <w:name w:val="Emphasis"/>
    <w:basedOn w:val="DefaultParagraphFont"/>
    <w:qFormat/>
    <w:rsid w:val="00463F87"/>
    <w:rPr>
      <w:i/>
      <w:iCs/>
    </w:rPr>
  </w:style>
  <w:style w:type="paragraph" w:styleId="ListParagraph">
    <w:name w:val="List Paragraph"/>
    <w:aliases w:val="Probes"/>
    <w:basedOn w:val="Normal"/>
    <w:link w:val="ListParagraphChar"/>
    <w:uiPriority w:val="34"/>
    <w:qFormat/>
    <w:rsid w:val="00450CC6"/>
    <w:pPr>
      <w:ind w:left="720"/>
    </w:pPr>
    <w:rPr>
      <w:rFonts w:ascii="Calibri" w:eastAsia="Calibri" w:hAnsi="Calibri"/>
      <w:sz w:val="22"/>
      <w:szCs w:val="22"/>
    </w:rPr>
  </w:style>
  <w:style w:type="table" w:styleId="TableGrid">
    <w:name w:val="Table Grid"/>
    <w:basedOn w:val="TableNormal"/>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locked/>
    <w:rsid w:val="004E0012"/>
  </w:style>
  <w:style w:type="paragraph" w:customStyle="1" w:styleId="bodytextpsg">
    <w:name w:val="body text_psg"/>
    <w:basedOn w:val="Normal"/>
    <w:link w:val="bodytextpsgChar"/>
    <w:rsid w:val="004E0012"/>
    <w:pPr>
      <w:spacing w:after="240" w:line="320" w:lineRule="exact"/>
    </w:pPr>
  </w:style>
  <w:style w:type="character" w:customStyle="1" w:styleId="bodytextpsgChar">
    <w:name w:val="body text_psg Char"/>
    <w:basedOn w:val="DefaultParagraphFont"/>
    <w:link w:val="bodytextpsg"/>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paragraph" w:customStyle="1" w:styleId="Tablenumbers8pt">
    <w:name w:val="Table numbers 8pt"/>
    <w:basedOn w:val="Normal"/>
    <w:qFormat/>
    <w:rsid w:val="006F2603"/>
    <w:pPr>
      <w:spacing w:before="20" w:after="20"/>
      <w:jc w:val="right"/>
    </w:pPr>
    <w:rPr>
      <w:rFonts w:ascii="Arial" w:hAnsi="Arial" w:cs="Arial"/>
      <w:sz w:val="16"/>
      <w:szCs w:val="18"/>
    </w:rPr>
  </w:style>
  <w:style w:type="paragraph" w:customStyle="1" w:styleId="Tableheading-LEFT">
    <w:name w:val="Table heading - LEFT"/>
    <w:basedOn w:val="Tabletext"/>
    <w:rsid w:val="006F2603"/>
    <w:pPr>
      <w:spacing w:before="10" w:after="10"/>
      <w:ind w:left="0" w:firstLine="0"/>
    </w:pPr>
    <w:rPr>
      <w:sz w:val="18"/>
    </w:rPr>
  </w:style>
  <w:style w:type="paragraph" w:customStyle="1" w:styleId="Tableheading-CENTER">
    <w:name w:val="Table heading - CENTER"/>
    <w:basedOn w:val="Tablenumbers"/>
    <w:qFormat/>
    <w:rsid w:val="006F2603"/>
    <w:pPr>
      <w:spacing w:before="10" w:after="10"/>
      <w:jc w:val="center"/>
    </w:pPr>
    <w:rPr>
      <w:snapToGrid w:val="0"/>
      <w:sz w:val="18"/>
    </w:rPr>
  </w:style>
  <w:style w:type="table" w:customStyle="1" w:styleId="TableGrid1">
    <w:name w:val="Table Grid1"/>
    <w:basedOn w:val="TableNormal"/>
    <w:next w:val="TableGrid"/>
    <w:rsid w:val="00DE7BF1"/>
    <w:pPr>
      <w:keepNext/>
      <w:spacing w:before="20"/>
    </w:pPr>
    <w:rPr>
      <w:rFonts w:ascii="Arial" w:hAnsi="Arial"/>
    </w:rPr>
    <w:tblPr>
      <w:tblBorders>
        <w:top w:val="single" w:sz="12" w:space="0" w:color="auto"/>
        <w:bottom w:val="single" w:sz="12" w:space="0" w:color="auto"/>
      </w:tblBorders>
    </w:tblPr>
    <w:tcPr>
      <w:vAlign w:val="bottom"/>
    </w:tc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customStyle="1" w:styleId="Style2">
    <w:name w:val="Style2"/>
    <w:rsid w:val="008B4772"/>
    <w:pPr>
      <w:numPr>
        <w:numId w:val="12"/>
      </w:numPr>
      <w:tabs>
        <w:tab w:val="clear" w:pos="720"/>
      </w:tabs>
      <w:spacing w:after="120"/>
      <w:ind w:left="1440"/>
    </w:pPr>
    <w:rPr>
      <w:sz w:val="24"/>
    </w:rPr>
  </w:style>
  <w:style w:type="table" w:customStyle="1" w:styleId="TableGrid11">
    <w:name w:val="Table Grid11"/>
    <w:basedOn w:val="TableNormal"/>
    <w:next w:val="TableGrid"/>
    <w:uiPriority w:val="59"/>
    <w:rsid w:val="008B4772"/>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0642A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
    <w:name w:val="Plain Table 1"/>
    <w:basedOn w:val="TableNormal"/>
    <w:uiPriority w:val="41"/>
    <w:rsid w:val="00225B7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E047E9"/>
    <w:rPr>
      <w:color w:val="808080"/>
      <w:shd w:val="clear" w:color="auto" w:fill="E6E6E6"/>
    </w:rPr>
  </w:style>
  <w:style w:type="character" w:customStyle="1" w:styleId="bulletroundCharChar">
    <w:name w:val="bullet round Char Char"/>
    <w:link w:val="bulletround"/>
    <w:rsid w:val="00827D7A"/>
    <w:rPr>
      <w:rFonts w:cs="Arial"/>
      <w:sz w:val="24"/>
      <w:szCs w:val="16"/>
    </w:rPr>
  </w:style>
  <w:style w:type="character" w:styleId="EndnoteReference">
    <w:name w:val="endnote reference"/>
    <w:basedOn w:val="DefaultParagraphFont"/>
    <w:uiPriority w:val="99"/>
    <w:semiHidden/>
    <w:unhideWhenUsed/>
    <w:rsid w:val="00914A70"/>
    <w:rPr>
      <w:vertAlign w:val="superscript"/>
    </w:rPr>
  </w:style>
  <w:style w:type="character" w:customStyle="1" w:styleId="BiblioChar">
    <w:name w:val="Biblio Char"/>
    <w:basedOn w:val="DefaultParagraphFont"/>
    <w:link w:val="Biblio"/>
    <w:locked/>
    <w:rsid w:val="005F1E83"/>
    <w:rPr>
      <w:rFonts w:ascii="Garamond" w:hAnsi="Garamond"/>
      <w:bCs/>
      <w:kern w:val="16"/>
      <w:sz w:val="24"/>
    </w:rPr>
  </w:style>
  <w:style w:type="paragraph" w:customStyle="1" w:styleId="Biblio">
    <w:name w:val="Biblio"/>
    <w:basedOn w:val="Normal"/>
    <w:link w:val="BiblioChar"/>
    <w:rsid w:val="005F1E83"/>
    <w:pPr>
      <w:spacing w:after="120"/>
      <w:ind w:left="360" w:hanging="360"/>
    </w:pPr>
    <w:rPr>
      <w:rFonts w:ascii="Garamond" w:hAnsi="Garamond"/>
      <w:bCs/>
      <w:kern w:val="16"/>
      <w:szCs w:val="20"/>
    </w:rPr>
  </w:style>
  <w:style w:type="paragraph" w:customStyle="1" w:styleId="Bullet1">
    <w:name w:val="Bullet1"/>
    <w:basedOn w:val="bulletround"/>
    <w:rsid w:val="008C43E8"/>
    <w:pPr>
      <w:tabs>
        <w:tab w:val="num" w:pos="1440"/>
      </w:tabs>
      <w:spacing w:before="120" w:after="0"/>
      <w:ind w:left="1440" w:hanging="360"/>
    </w:pPr>
    <w:rPr>
      <w:rFonts w:ascii="Garamond" w:hAnsi="Garamond"/>
      <w:szCs w:val="20"/>
    </w:rPr>
  </w:style>
  <w:style w:type="paragraph" w:customStyle="1" w:styleId="Tablenotes">
    <w:name w:val="Table notes"/>
    <w:link w:val="TablenotesChar"/>
    <w:rsid w:val="009C0BAA"/>
    <w:rPr>
      <w:rFonts w:ascii="Arial" w:hAnsi="Arial"/>
      <w:noProof/>
      <w:sz w:val="16"/>
      <w:szCs w:val="18"/>
    </w:rPr>
  </w:style>
  <w:style w:type="character" w:customStyle="1" w:styleId="TablenotesChar">
    <w:name w:val="Table notes Char"/>
    <w:basedOn w:val="DefaultParagraphFont"/>
    <w:link w:val="Tablenotes"/>
    <w:rsid w:val="009C0BAA"/>
    <w:rPr>
      <w:rFonts w:ascii="Arial" w:hAnsi="Arial"/>
      <w:noProof/>
      <w:sz w:val="16"/>
      <w:szCs w:val="18"/>
    </w:rPr>
  </w:style>
  <w:style w:type="paragraph" w:customStyle="1" w:styleId="bullet2ndlevel">
    <w:name w:val="bullet 2nd level"/>
    <w:basedOn w:val="BodyText"/>
    <w:rsid w:val="006902CA"/>
    <w:pPr>
      <w:tabs>
        <w:tab w:val="num" w:pos="720"/>
      </w:tabs>
      <w:spacing w:before="120" w:line="280" w:lineRule="atLeast"/>
      <w:ind w:left="720" w:hanging="360"/>
      <w:jc w:val="left"/>
    </w:pPr>
    <w:rPr>
      <w:rFonts w:ascii="Garamond" w:hAnsi="Garamond"/>
      <w:b w:val="0"/>
      <w:bCs w:val="0"/>
      <w:kern w:val="16"/>
      <w:szCs w:val="20"/>
    </w:rPr>
  </w:style>
  <w:style w:type="character" w:customStyle="1" w:styleId="ListParagraphChar">
    <w:name w:val="List Paragraph Char"/>
    <w:aliases w:val="Probes Char"/>
    <w:basedOn w:val="DefaultParagraphFont"/>
    <w:link w:val="ListParagraph"/>
    <w:uiPriority w:val="34"/>
    <w:locked/>
    <w:rsid w:val="00EA05B0"/>
    <w:rPr>
      <w:rFonts w:ascii="Calibri" w:eastAsia="Calibri" w:hAnsi="Calibri"/>
      <w:sz w:val="22"/>
      <w:szCs w:val="22"/>
    </w:rPr>
  </w:style>
  <w:style w:type="paragraph" w:styleId="ListNumber3">
    <w:name w:val="List Number 3"/>
    <w:basedOn w:val="Normal"/>
    <w:uiPriority w:val="99"/>
    <w:unhideWhenUsed/>
    <w:rsid w:val="00EA05B0"/>
    <w:pPr>
      <w:numPr>
        <w:numId w:val="31"/>
      </w:numPr>
      <w:contextualSpacing/>
    </w:pPr>
    <w:rPr>
      <w:szCs w:val="20"/>
    </w:rPr>
  </w:style>
  <w:style w:type="character" w:customStyle="1" w:styleId="editor-wording">
    <w:name w:val="editor-wording"/>
    <w:basedOn w:val="DefaultParagraphFont"/>
    <w:rsid w:val="00FA3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21847">
      <w:bodyDiv w:val="1"/>
      <w:marLeft w:val="0"/>
      <w:marRight w:val="0"/>
      <w:marTop w:val="0"/>
      <w:marBottom w:val="0"/>
      <w:divBdr>
        <w:top w:val="none" w:sz="0" w:space="0" w:color="auto"/>
        <w:left w:val="none" w:sz="0" w:space="0" w:color="auto"/>
        <w:bottom w:val="none" w:sz="0" w:space="0" w:color="auto"/>
        <w:right w:val="none" w:sz="0" w:space="0" w:color="auto"/>
      </w:divBdr>
    </w:div>
    <w:div w:id="59182051">
      <w:bodyDiv w:val="1"/>
      <w:marLeft w:val="0"/>
      <w:marRight w:val="0"/>
      <w:marTop w:val="0"/>
      <w:marBottom w:val="0"/>
      <w:divBdr>
        <w:top w:val="none" w:sz="0" w:space="0" w:color="auto"/>
        <w:left w:val="none" w:sz="0" w:space="0" w:color="auto"/>
        <w:bottom w:val="none" w:sz="0" w:space="0" w:color="auto"/>
        <w:right w:val="none" w:sz="0" w:space="0" w:color="auto"/>
      </w:divBdr>
    </w:div>
    <w:div w:id="78260973">
      <w:bodyDiv w:val="1"/>
      <w:marLeft w:val="0"/>
      <w:marRight w:val="0"/>
      <w:marTop w:val="0"/>
      <w:marBottom w:val="0"/>
      <w:divBdr>
        <w:top w:val="none" w:sz="0" w:space="0" w:color="auto"/>
        <w:left w:val="none" w:sz="0" w:space="0" w:color="auto"/>
        <w:bottom w:val="none" w:sz="0" w:space="0" w:color="auto"/>
        <w:right w:val="none" w:sz="0" w:space="0" w:color="auto"/>
      </w:divBdr>
    </w:div>
    <w:div w:id="98792285">
      <w:bodyDiv w:val="1"/>
      <w:marLeft w:val="0"/>
      <w:marRight w:val="0"/>
      <w:marTop w:val="0"/>
      <w:marBottom w:val="0"/>
      <w:divBdr>
        <w:top w:val="none" w:sz="0" w:space="0" w:color="auto"/>
        <w:left w:val="none" w:sz="0" w:space="0" w:color="auto"/>
        <w:bottom w:val="none" w:sz="0" w:space="0" w:color="auto"/>
        <w:right w:val="none" w:sz="0" w:space="0" w:color="auto"/>
      </w:divBdr>
    </w:div>
    <w:div w:id="107939536">
      <w:bodyDiv w:val="1"/>
      <w:marLeft w:val="0"/>
      <w:marRight w:val="0"/>
      <w:marTop w:val="0"/>
      <w:marBottom w:val="0"/>
      <w:divBdr>
        <w:top w:val="none" w:sz="0" w:space="0" w:color="auto"/>
        <w:left w:val="none" w:sz="0" w:space="0" w:color="auto"/>
        <w:bottom w:val="none" w:sz="0" w:space="0" w:color="auto"/>
        <w:right w:val="none" w:sz="0" w:space="0" w:color="auto"/>
      </w:divBdr>
    </w:div>
    <w:div w:id="124278357">
      <w:bodyDiv w:val="1"/>
      <w:marLeft w:val="0"/>
      <w:marRight w:val="0"/>
      <w:marTop w:val="0"/>
      <w:marBottom w:val="0"/>
      <w:divBdr>
        <w:top w:val="none" w:sz="0" w:space="0" w:color="auto"/>
        <w:left w:val="none" w:sz="0" w:space="0" w:color="auto"/>
        <w:bottom w:val="none" w:sz="0" w:space="0" w:color="auto"/>
        <w:right w:val="none" w:sz="0" w:space="0" w:color="auto"/>
      </w:divBdr>
    </w:div>
    <w:div w:id="133835827">
      <w:bodyDiv w:val="1"/>
      <w:marLeft w:val="0"/>
      <w:marRight w:val="0"/>
      <w:marTop w:val="0"/>
      <w:marBottom w:val="0"/>
      <w:divBdr>
        <w:top w:val="none" w:sz="0" w:space="0" w:color="auto"/>
        <w:left w:val="none" w:sz="0" w:space="0" w:color="auto"/>
        <w:bottom w:val="none" w:sz="0" w:space="0" w:color="auto"/>
        <w:right w:val="none" w:sz="0" w:space="0" w:color="auto"/>
      </w:divBdr>
    </w:div>
    <w:div w:id="151139843">
      <w:bodyDiv w:val="1"/>
      <w:marLeft w:val="0"/>
      <w:marRight w:val="0"/>
      <w:marTop w:val="0"/>
      <w:marBottom w:val="0"/>
      <w:divBdr>
        <w:top w:val="none" w:sz="0" w:space="0" w:color="auto"/>
        <w:left w:val="none" w:sz="0" w:space="0" w:color="auto"/>
        <w:bottom w:val="none" w:sz="0" w:space="0" w:color="auto"/>
        <w:right w:val="none" w:sz="0" w:space="0" w:color="auto"/>
      </w:divBdr>
    </w:div>
    <w:div w:id="254898394">
      <w:bodyDiv w:val="1"/>
      <w:marLeft w:val="0"/>
      <w:marRight w:val="0"/>
      <w:marTop w:val="0"/>
      <w:marBottom w:val="0"/>
      <w:divBdr>
        <w:top w:val="none" w:sz="0" w:space="0" w:color="auto"/>
        <w:left w:val="none" w:sz="0" w:space="0" w:color="auto"/>
        <w:bottom w:val="none" w:sz="0" w:space="0" w:color="auto"/>
        <w:right w:val="none" w:sz="0" w:space="0" w:color="auto"/>
      </w:divBdr>
    </w:div>
    <w:div w:id="264195767">
      <w:bodyDiv w:val="1"/>
      <w:marLeft w:val="0"/>
      <w:marRight w:val="0"/>
      <w:marTop w:val="0"/>
      <w:marBottom w:val="0"/>
      <w:divBdr>
        <w:top w:val="none" w:sz="0" w:space="0" w:color="auto"/>
        <w:left w:val="none" w:sz="0" w:space="0" w:color="auto"/>
        <w:bottom w:val="none" w:sz="0" w:space="0" w:color="auto"/>
        <w:right w:val="none" w:sz="0" w:space="0" w:color="auto"/>
      </w:divBdr>
    </w:div>
    <w:div w:id="266162408">
      <w:bodyDiv w:val="1"/>
      <w:marLeft w:val="0"/>
      <w:marRight w:val="0"/>
      <w:marTop w:val="0"/>
      <w:marBottom w:val="0"/>
      <w:divBdr>
        <w:top w:val="none" w:sz="0" w:space="0" w:color="auto"/>
        <w:left w:val="none" w:sz="0" w:space="0" w:color="auto"/>
        <w:bottom w:val="none" w:sz="0" w:space="0" w:color="auto"/>
        <w:right w:val="none" w:sz="0" w:space="0" w:color="auto"/>
      </w:divBdr>
    </w:div>
    <w:div w:id="280382627">
      <w:bodyDiv w:val="1"/>
      <w:marLeft w:val="0"/>
      <w:marRight w:val="0"/>
      <w:marTop w:val="0"/>
      <w:marBottom w:val="0"/>
      <w:divBdr>
        <w:top w:val="none" w:sz="0" w:space="0" w:color="auto"/>
        <w:left w:val="none" w:sz="0" w:space="0" w:color="auto"/>
        <w:bottom w:val="none" w:sz="0" w:space="0" w:color="auto"/>
        <w:right w:val="none" w:sz="0" w:space="0" w:color="auto"/>
      </w:divBdr>
    </w:div>
    <w:div w:id="296574427">
      <w:bodyDiv w:val="1"/>
      <w:marLeft w:val="0"/>
      <w:marRight w:val="0"/>
      <w:marTop w:val="0"/>
      <w:marBottom w:val="0"/>
      <w:divBdr>
        <w:top w:val="none" w:sz="0" w:space="0" w:color="auto"/>
        <w:left w:val="none" w:sz="0" w:space="0" w:color="auto"/>
        <w:bottom w:val="none" w:sz="0" w:space="0" w:color="auto"/>
        <w:right w:val="none" w:sz="0" w:space="0" w:color="auto"/>
      </w:divBdr>
    </w:div>
    <w:div w:id="312493254">
      <w:bodyDiv w:val="1"/>
      <w:marLeft w:val="0"/>
      <w:marRight w:val="0"/>
      <w:marTop w:val="0"/>
      <w:marBottom w:val="0"/>
      <w:divBdr>
        <w:top w:val="none" w:sz="0" w:space="0" w:color="auto"/>
        <w:left w:val="none" w:sz="0" w:space="0" w:color="auto"/>
        <w:bottom w:val="none" w:sz="0" w:space="0" w:color="auto"/>
        <w:right w:val="none" w:sz="0" w:space="0" w:color="auto"/>
      </w:divBdr>
    </w:div>
    <w:div w:id="456338361">
      <w:bodyDiv w:val="1"/>
      <w:marLeft w:val="0"/>
      <w:marRight w:val="0"/>
      <w:marTop w:val="0"/>
      <w:marBottom w:val="0"/>
      <w:divBdr>
        <w:top w:val="none" w:sz="0" w:space="0" w:color="auto"/>
        <w:left w:val="none" w:sz="0" w:space="0" w:color="auto"/>
        <w:bottom w:val="none" w:sz="0" w:space="0" w:color="auto"/>
        <w:right w:val="none" w:sz="0" w:space="0" w:color="auto"/>
      </w:divBdr>
    </w:div>
    <w:div w:id="556863546">
      <w:bodyDiv w:val="1"/>
      <w:marLeft w:val="0"/>
      <w:marRight w:val="0"/>
      <w:marTop w:val="0"/>
      <w:marBottom w:val="0"/>
      <w:divBdr>
        <w:top w:val="none" w:sz="0" w:space="0" w:color="auto"/>
        <w:left w:val="none" w:sz="0" w:space="0" w:color="auto"/>
        <w:bottom w:val="none" w:sz="0" w:space="0" w:color="auto"/>
        <w:right w:val="none" w:sz="0" w:space="0" w:color="auto"/>
      </w:divBdr>
    </w:div>
    <w:div w:id="584536554">
      <w:bodyDiv w:val="1"/>
      <w:marLeft w:val="0"/>
      <w:marRight w:val="0"/>
      <w:marTop w:val="0"/>
      <w:marBottom w:val="0"/>
      <w:divBdr>
        <w:top w:val="none" w:sz="0" w:space="0" w:color="auto"/>
        <w:left w:val="none" w:sz="0" w:space="0" w:color="auto"/>
        <w:bottom w:val="none" w:sz="0" w:space="0" w:color="auto"/>
        <w:right w:val="none" w:sz="0" w:space="0" w:color="auto"/>
      </w:divBdr>
    </w:div>
    <w:div w:id="636684605">
      <w:bodyDiv w:val="1"/>
      <w:marLeft w:val="0"/>
      <w:marRight w:val="0"/>
      <w:marTop w:val="0"/>
      <w:marBottom w:val="0"/>
      <w:divBdr>
        <w:top w:val="none" w:sz="0" w:space="0" w:color="auto"/>
        <w:left w:val="none" w:sz="0" w:space="0" w:color="auto"/>
        <w:bottom w:val="none" w:sz="0" w:space="0" w:color="auto"/>
        <w:right w:val="none" w:sz="0" w:space="0" w:color="auto"/>
      </w:divBdr>
    </w:div>
    <w:div w:id="744649184">
      <w:bodyDiv w:val="1"/>
      <w:marLeft w:val="0"/>
      <w:marRight w:val="0"/>
      <w:marTop w:val="0"/>
      <w:marBottom w:val="0"/>
      <w:divBdr>
        <w:top w:val="none" w:sz="0" w:space="0" w:color="auto"/>
        <w:left w:val="none" w:sz="0" w:space="0" w:color="auto"/>
        <w:bottom w:val="none" w:sz="0" w:space="0" w:color="auto"/>
        <w:right w:val="none" w:sz="0" w:space="0" w:color="auto"/>
      </w:divBdr>
    </w:div>
    <w:div w:id="766925372">
      <w:bodyDiv w:val="1"/>
      <w:marLeft w:val="0"/>
      <w:marRight w:val="0"/>
      <w:marTop w:val="0"/>
      <w:marBottom w:val="0"/>
      <w:divBdr>
        <w:top w:val="none" w:sz="0" w:space="0" w:color="auto"/>
        <w:left w:val="none" w:sz="0" w:space="0" w:color="auto"/>
        <w:bottom w:val="none" w:sz="0" w:space="0" w:color="auto"/>
        <w:right w:val="none" w:sz="0" w:space="0" w:color="auto"/>
      </w:divBdr>
    </w:div>
    <w:div w:id="773206608">
      <w:bodyDiv w:val="1"/>
      <w:marLeft w:val="0"/>
      <w:marRight w:val="0"/>
      <w:marTop w:val="0"/>
      <w:marBottom w:val="0"/>
      <w:divBdr>
        <w:top w:val="none" w:sz="0" w:space="0" w:color="auto"/>
        <w:left w:val="none" w:sz="0" w:space="0" w:color="auto"/>
        <w:bottom w:val="none" w:sz="0" w:space="0" w:color="auto"/>
        <w:right w:val="none" w:sz="0" w:space="0" w:color="auto"/>
      </w:divBdr>
    </w:div>
    <w:div w:id="809396344">
      <w:bodyDiv w:val="1"/>
      <w:marLeft w:val="0"/>
      <w:marRight w:val="0"/>
      <w:marTop w:val="0"/>
      <w:marBottom w:val="0"/>
      <w:divBdr>
        <w:top w:val="none" w:sz="0" w:space="0" w:color="auto"/>
        <w:left w:val="none" w:sz="0" w:space="0" w:color="auto"/>
        <w:bottom w:val="none" w:sz="0" w:space="0" w:color="auto"/>
        <w:right w:val="none" w:sz="0" w:space="0" w:color="auto"/>
      </w:divBdr>
    </w:div>
    <w:div w:id="841702337">
      <w:bodyDiv w:val="1"/>
      <w:marLeft w:val="0"/>
      <w:marRight w:val="0"/>
      <w:marTop w:val="0"/>
      <w:marBottom w:val="0"/>
      <w:divBdr>
        <w:top w:val="none" w:sz="0" w:space="0" w:color="auto"/>
        <w:left w:val="none" w:sz="0" w:space="0" w:color="auto"/>
        <w:bottom w:val="none" w:sz="0" w:space="0" w:color="auto"/>
        <w:right w:val="none" w:sz="0" w:space="0" w:color="auto"/>
      </w:divBdr>
    </w:div>
    <w:div w:id="887453167">
      <w:bodyDiv w:val="1"/>
      <w:marLeft w:val="0"/>
      <w:marRight w:val="0"/>
      <w:marTop w:val="0"/>
      <w:marBottom w:val="0"/>
      <w:divBdr>
        <w:top w:val="none" w:sz="0" w:space="0" w:color="auto"/>
        <w:left w:val="none" w:sz="0" w:space="0" w:color="auto"/>
        <w:bottom w:val="none" w:sz="0" w:space="0" w:color="auto"/>
        <w:right w:val="none" w:sz="0" w:space="0" w:color="auto"/>
      </w:divBdr>
    </w:div>
    <w:div w:id="1092975771">
      <w:bodyDiv w:val="1"/>
      <w:marLeft w:val="0"/>
      <w:marRight w:val="0"/>
      <w:marTop w:val="0"/>
      <w:marBottom w:val="0"/>
      <w:divBdr>
        <w:top w:val="none" w:sz="0" w:space="0" w:color="auto"/>
        <w:left w:val="none" w:sz="0" w:space="0" w:color="auto"/>
        <w:bottom w:val="none" w:sz="0" w:space="0" w:color="auto"/>
        <w:right w:val="none" w:sz="0" w:space="0" w:color="auto"/>
      </w:divBdr>
    </w:div>
    <w:div w:id="1212575670">
      <w:bodyDiv w:val="1"/>
      <w:marLeft w:val="0"/>
      <w:marRight w:val="0"/>
      <w:marTop w:val="0"/>
      <w:marBottom w:val="0"/>
      <w:divBdr>
        <w:top w:val="none" w:sz="0" w:space="0" w:color="auto"/>
        <w:left w:val="none" w:sz="0" w:space="0" w:color="auto"/>
        <w:bottom w:val="none" w:sz="0" w:space="0" w:color="auto"/>
        <w:right w:val="none" w:sz="0" w:space="0" w:color="auto"/>
      </w:divBdr>
    </w:div>
    <w:div w:id="1213075318">
      <w:bodyDiv w:val="1"/>
      <w:marLeft w:val="0"/>
      <w:marRight w:val="0"/>
      <w:marTop w:val="0"/>
      <w:marBottom w:val="0"/>
      <w:divBdr>
        <w:top w:val="none" w:sz="0" w:space="0" w:color="auto"/>
        <w:left w:val="none" w:sz="0" w:space="0" w:color="auto"/>
        <w:bottom w:val="none" w:sz="0" w:space="0" w:color="auto"/>
        <w:right w:val="none" w:sz="0" w:space="0" w:color="auto"/>
      </w:divBdr>
    </w:div>
    <w:div w:id="1453859510">
      <w:bodyDiv w:val="1"/>
      <w:marLeft w:val="0"/>
      <w:marRight w:val="0"/>
      <w:marTop w:val="0"/>
      <w:marBottom w:val="0"/>
      <w:divBdr>
        <w:top w:val="none" w:sz="0" w:space="0" w:color="auto"/>
        <w:left w:val="none" w:sz="0" w:space="0" w:color="auto"/>
        <w:bottom w:val="none" w:sz="0" w:space="0" w:color="auto"/>
        <w:right w:val="none" w:sz="0" w:space="0" w:color="auto"/>
      </w:divBdr>
    </w:div>
    <w:div w:id="1599024206">
      <w:bodyDiv w:val="1"/>
      <w:marLeft w:val="0"/>
      <w:marRight w:val="0"/>
      <w:marTop w:val="0"/>
      <w:marBottom w:val="0"/>
      <w:divBdr>
        <w:top w:val="none" w:sz="0" w:space="0" w:color="auto"/>
        <w:left w:val="none" w:sz="0" w:space="0" w:color="auto"/>
        <w:bottom w:val="none" w:sz="0" w:space="0" w:color="auto"/>
        <w:right w:val="none" w:sz="0" w:space="0" w:color="auto"/>
      </w:divBdr>
    </w:div>
    <w:div w:id="1677267227">
      <w:bodyDiv w:val="1"/>
      <w:marLeft w:val="0"/>
      <w:marRight w:val="0"/>
      <w:marTop w:val="0"/>
      <w:marBottom w:val="0"/>
      <w:divBdr>
        <w:top w:val="none" w:sz="0" w:space="0" w:color="auto"/>
        <w:left w:val="none" w:sz="0" w:space="0" w:color="auto"/>
        <w:bottom w:val="none" w:sz="0" w:space="0" w:color="auto"/>
        <w:right w:val="none" w:sz="0" w:space="0" w:color="auto"/>
      </w:divBdr>
    </w:div>
    <w:div w:id="1768496406">
      <w:bodyDiv w:val="1"/>
      <w:marLeft w:val="0"/>
      <w:marRight w:val="0"/>
      <w:marTop w:val="0"/>
      <w:marBottom w:val="0"/>
      <w:divBdr>
        <w:top w:val="none" w:sz="0" w:space="0" w:color="auto"/>
        <w:left w:val="none" w:sz="0" w:space="0" w:color="auto"/>
        <w:bottom w:val="none" w:sz="0" w:space="0" w:color="auto"/>
        <w:right w:val="none" w:sz="0" w:space="0" w:color="auto"/>
      </w:divBdr>
    </w:div>
    <w:div w:id="1798137115">
      <w:bodyDiv w:val="1"/>
      <w:marLeft w:val="0"/>
      <w:marRight w:val="0"/>
      <w:marTop w:val="0"/>
      <w:marBottom w:val="0"/>
      <w:divBdr>
        <w:top w:val="none" w:sz="0" w:space="0" w:color="auto"/>
        <w:left w:val="none" w:sz="0" w:space="0" w:color="auto"/>
        <w:bottom w:val="none" w:sz="0" w:space="0" w:color="auto"/>
        <w:right w:val="none" w:sz="0" w:space="0" w:color="auto"/>
      </w:divBdr>
    </w:div>
    <w:div w:id="1999771721">
      <w:bodyDiv w:val="1"/>
      <w:marLeft w:val="0"/>
      <w:marRight w:val="0"/>
      <w:marTop w:val="0"/>
      <w:marBottom w:val="0"/>
      <w:divBdr>
        <w:top w:val="none" w:sz="0" w:space="0" w:color="auto"/>
        <w:left w:val="none" w:sz="0" w:space="0" w:color="auto"/>
        <w:bottom w:val="none" w:sz="0" w:space="0" w:color="auto"/>
        <w:right w:val="none" w:sz="0" w:space="0" w:color="auto"/>
      </w:divBdr>
    </w:div>
    <w:div w:id="2069525921">
      <w:bodyDiv w:val="1"/>
      <w:marLeft w:val="0"/>
      <w:marRight w:val="0"/>
      <w:marTop w:val="0"/>
      <w:marBottom w:val="0"/>
      <w:divBdr>
        <w:top w:val="none" w:sz="0" w:space="0" w:color="auto"/>
        <w:left w:val="none" w:sz="0" w:space="0" w:color="auto"/>
        <w:bottom w:val="none" w:sz="0" w:space="0" w:color="auto"/>
        <w:right w:val="none" w:sz="0" w:space="0" w:color="auto"/>
      </w:divBdr>
    </w:div>
    <w:div w:id="2081099758">
      <w:bodyDiv w:val="1"/>
      <w:marLeft w:val="0"/>
      <w:marRight w:val="0"/>
      <w:marTop w:val="0"/>
      <w:marBottom w:val="0"/>
      <w:divBdr>
        <w:top w:val="none" w:sz="0" w:space="0" w:color="auto"/>
        <w:left w:val="none" w:sz="0" w:space="0" w:color="auto"/>
        <w:bottom w:val="none" w:sz="0" w:space="0" w:color="auto"/>
        <w:right w:val="none" w:sz="0" w:space="0" w:color="auto"/>
      </w:divBdr>
    </w:div>
    <w:div w:id="20863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wmf"/><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10" Type="http://schemas.openxmlformats.org/officeDocument/2006/relationships/header" Target="header1.xml"/><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hyperlink" Target="https://www.treasury.gov/resource-center/sanctions/Pages/default.aspx"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EBB6B-295B-4D02-9EE2-2ED8FA7F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8606</Words>
  <Characters>49059</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Memorandum                                           United States Department of Education</vt:lpstr>
    </vt:vector>
  </TitlesOfParts>
  <Company>Department of Education</Company>
  <LinksUpToDate>false</LinksUpToDate>
  <CharactersWithSpaces>57550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United States Department of Education</dc:title>
  <dc:subject/>
  <dc:creator>audrey.pendleton</dc:creator>
  <cp:keywords/>
  <dc:description/>
  <cp:lastModifiedBy>SYSTEM</cp:lastModifiedBy>
  <cp:revision>2</cp:revision>
  <cp:lastPrinted>2018-03-05T15:02:00Z</cp:lastPrinted>
  <dcterms:created xsi:type="dcterms:W3CDTF">2018-03-20T21:04:00Z</dcterms:created>
  <dcterms:modified xsi:type="dcterms:W3CDTF">2018-03-20T21:04:00Z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