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153C" w14:textId="77777777" w:rsidR="00625CBD" w:rsidRDefault="00625CBD" w:rsidP="004948CD">
      <w:pPr>
        <w:spacing w:after="0"/>
        <w:jc w:val="center"/>
        <w:rPr>
          <w:rFonts w:cstheme="minorHAnsi"/>
          <w:b/>
          <w:sz w:val="28"/>
          <w:szCs w:val="28"/>
        </w:rPr>
      </w:pPr>
      <w:bookmarkStart w:id="0" w:name="_GoBack"/>
      <w:bookmarkEnd w:id="0"/>
    </w:p>
    <w:p w14:paraId="6F8AF847" w14:textId="6DC119AE" w:rsidR="004948CD" w:rsidRDefault="00E0314F" w:rsidP="004948CD">
      <w:pPr>
        <w:spacing w:after="0"/>
        <w:jc w:val="center"/>
        <w:rPr>
          <w:rFonts w:cstheme="minorHAnsi"/>
          <w:b/>
          <w:sz w:val="28"/>
          <w:szCs w:val="28"/>
        </w:rPr>
      </w:pPr>
      <w:r>
        <w:rPr>
          <w:rFonts w:cstheme="minorHAnsi"/>
          <w:b/>
          <w:sz w:val="28"/>
          <w:szCs w:val="28"/>
        </w:rPr>
        <w:t xml:space="preserve">2018 </w:t>
      </w:r>
      <w:r w:rsidR="004948CD" w:rsidRPr="007862F8">
        <w:rPr>
          <w:rFonts w:cstheme="minorHAnsi"/>
          <w:b/>
          <w:sz w:val="28"/>
          <w:szCs w:val="28"/>
        </w:rPr>
        <w:t>Cable Price Survey Questionnaire</w:t>
      </w:r>
    </w:p>
    <w:p w14:paraId="56BD6054" w14:textId="06CEE51F" w:rsidR="00E0314F" w:rsidRPr="00EC4353" w:rsidRDefault="00E0314F" w:rsidP="004948CD">
      <w:pPr>
        <w:spacing w:after="0"/>
        <w:jc w:val="center"/>
        <w:rPr>
          <w:rFonts w:asciiTheme="majorHAnsi" w:hAnsiTheme="majorHAnsi" w:cstheme="majorHAnsi"/>
          <w:b/>
          <w:sz w:val="24"/>
          <w:szCs w:val="24"/>
        </w:rPr>
      </w:pPr>
      <w:r>
        <w:rPr>
          <w:rFonts w:cstheme="minorHAnsi"/>
          <w:b/>
          <w:sz w:val="28"/>
          <w:szCs w:val="28"/>
        </w:rPr>
        <w:t>FCC Form 333</w:t>
      </w:r>
    </w:p>
    <w:p w14:paraId="4163A3DE" w14:textId="77777777" w:rsidR="004948CD" w:rsidRPr="007862F8" w:rsidRDefault="004948CD" w:rsidP="004948CD">
      <w:pPr>
        <w:spacing w:before="240" w:after="120"/>
        <w:jc w:val="center"/>
        <w:rPr>
          <w:rFonts w:cstheme="minorHAnsi"/>
          <w:sz w:val="28"/>
          <w:szCs w:val="28"/>
        </w:rPr>
      </w:pPr>
      <w:r w:rsidRPr="007862F8">
        <w:rPr>
          <w:rFonts w:cstheme="minorHAnsi"/>
          <w:b/>
          <w:sz w:val="28"/>
          <w:szCs w:val="28"/>
        </w:rPr>
        <w:t>Section A.  Community</w:t>
      </w:r>
    </w:p>
    <w:p w14:paraId="26926107" w14:textId="77777777" w:rsidR="004948CD" w:rsidRPr="000B43E8" w:rsidRDefault="004948CD" w:rsidP="008B307C">
      <w:pPr>
        <w:spacing w:after="120"/>
        <w:rPr>
          <w:rFonts w:cstheme="minorHAnsi"/>
          <w:b/>
          <w:sz w:val="24"/>
          <w:szCs w:val="24"/>
        </w:rPr>
      </w:pPr>
      <w:r w:rsidRPr="000B43E8">
        <w:rPr>
          <w:rFonts w:cstheme="minorHAnsi"/>
          <w:b/>
          <w:sz w:val="24"/>
          <w:szCs w:val="24"/>
        </w:rPr>
        <w:t>Community</w:t>
      </w:r>
    </w:p>
    <w:p w14:paraId="58A11A2A" w14:textId="5EE1A4B7" w:rsidR="004948CD" w:rsidRPr="000B43E8" w:rsidRDefault="004948CD" w:rsidP="004948CD">
      <w:pPr>
        <w:spacing w:after="120"/>
        <w:rPr>
          <w:rFonts w:cstheme="minorHAnsi"/>
          <w:sz w:val="24"/>
          <w:szCs w:val="24"/>
        </w:rPr>
      </w:pPr>
      <w:r w:rsidRPr="000B43E8">
        <w:rPr>
          <w:rFonts w:cstheme="minorHAnsi"/>
          <w:sz w:val="24"/>
          <w:szCs w:val="24"/>
        </w:rPr>
        <w:t>The information in entries A1 through A3 below has been imported from the Cable Operations &amp; Antenna (COALS) database.</w:t>
      </w:r>
      <w:r w:rsidR="00B76E71">
        <w:rPr>
          <w:rFonts w:cstheme="minorHAnsi"/>
          <w:sz w:val="24"/>
          <w:szCs w:val="24"/>
        </w:rPr>
        <w:t xml:space="preserve"> </w:t>
      </w:r>
      <w:r w:rsidRPr="000B43E8">
        <w:rPr>
          <w:rFonts w:cstheme="minorHAnsi"/>
          <w:sz w:val="24"/>
          <w:szCs w:val="24"/>
        </w:rPr>
        <w:t xml:space="preserve"> Please review this data and make any necessary corrections.</w:t>
      </w:r>
    </w:p>
    <w:p w14:paraId="3775A82E" w14:textId="77777777" w:rsidR="004948CD" w:rsidRPr="000B43E8" w:rsidRDefault="004948CD" w:rsidP="004948CD">
      <w:pPr>
        <w:spacing w:after="0"/>
        <w:rPr>
          <w:rFonts w:cstheme="minorHAnsi"/>
          <w:sz w:val="24"/>
          <w:szCs w:val="24"/>
        </w:rPr>
      </w:pPr>
      <w:r w:rsidRPr="000B43E8">
        <w:rPr>
          <w:rFonts w:cstheme="minorHAnsi"/>
          <w:b/>
          <w:sz w:val="24"/>
          <w:szCs w:val="24"/>
        </w:rPr>
        <w:t xml:space="preserve">A1.  </w:t>
      </w:r>
      <w:r w:rsidRPr="000B43E8">
        <w:rPr>
          <w:rFonts w:cstheme="minorHAnsi"/>
          <w:sz w:val="24"/>
          <w:szCs w:val="24"/>
        </w:rPr>
        <w:t>6-digit community unit identification (CUID)</w:t>
      </w:r>
    </w:p>
    <w:p w14:paraId="37C1CE45" w14:textId="77777777" w:rsidR="004948CD" w:rsidRPr="000B43E8" w:rsidRDefault="004948CD" w:rsidP="004948CD">
      <w:pPr>
        <w:spacing w:after="0"/>
        <w:rPr>
          <w:rFonts w:cstheme="minorHAnsi"/>
          <w:sz w:val="24"/>
          <w:szCs w:val="24"/>
        </w:rPr>
      </w:pPr>
      <w:r w:rsidRPr="000B43E8">
        <w:rPr>
          <w:rFonts w:cstheme="minorHAnsi"/>
          <w:b/>
          <w:sz w:val="24"/>
          <w:szCs w:val="24"/>
        </w:rPr>
        <w:t>A2.</w:t>
      </w:r>
      <w:r w:rsidRPr="000B43E8">
        <w:rPr>
          <w:rFonts w:cstheme="minorHAnsi"/>
          <w:sz w:val="24"/>
          <w:szCs w:val="24"/>
        </w:rPr>
        <w:t xml:space="preserve">  Name of the community associated with this CUID</w:t>
      </w:r>
    </w:p>
    <w:p w14:paraId="2112F393" w14:textId="77777777" w:rsidR="004948CD" w:rsidRPr="000B43E8" w:rsidRDefault="004948CD" w:rsidP="004948CD">
      <w:pPr>
        <w:spacing w:after="0"/>
        <w:rPr>
          <w:rFonts w:cstheme="minorHAnsi"/>
          <w:sz w:val="24"/>
          <w:szCs w:val="24"/>
        </w:rPr>
      </w:pPr>
      <w:r w:rsidRPr="000B43E8">
        <w:rPr>
          <w:rFonts w:cstheme="minorHAnsi"/>
          <w:b/>
          <w:sz w:val="24"/>
          <w:szCs w:val="24"/>
        </w:rPr>
        <w:t>A3.</w:t>
      </w:r>
      <w:r w:rsidRPr="000B43E8">
        <w:rPr>
          <w:rFonts w:cstheme="minorHAnsi"/>
          <w:sz w:val="24"/>
          <w:szCs w:val="24"/>
        </w:rPr>
        <w:t xml:space="preserve">  Name of county in which the community is situated</w:t>
      </w:r>
    </w:p>
    <w:p w14:paraId="6F172551" w14:textId="77777777" w:rsidR="004948CD" w:rsidRPr="000B43E8" w:rsidRDefault="004948CD" w:rsidP="004948CD">
      <w:pPr>
        <w:spacing w:after="120"/>
        <w:rPr>
          <w:rFonts w:cstheme="minorHAnsi"/>
          <w:sz w:val="24"/>
          <w:szCs w:val="24"/>
        </w:rPr>
      </w:pPr>
      <w:r w:rsidRPr="000B43E8">
        <w:rPr>
          <w:rFonts w:cstheme="minorHAnsi"/>
          <w:b/>
          <w:sz w:val="24"/>
          <w:szCs w:val="24"/>
        </w:rPr>
        <w:t>A4.</w:t>
      </w:r>
      <w:r w:rsidRPr="000B43E8">
        <w:rPr>
          <w:rFonts w:cstheme="minorHAnsi"/>
          <w:sz w:val="24"/>
          <w:szCs w:val="24"/>
        </w:rPr>
        <w:t xml:space="preserve">  List one of the 5-digit Zip Codes in this community</w:t>
      </w:r>
    </w:p>
    <w:p w14:paraId="65FF893D" w14:textId="77777777" w:rsidR="004948CD" w:rsidRPr="000B43E8" w:rsidRDefault="004948CD" w:rsidP="004948CD">
      <w:pPr>
        <w:spacing w:after="120"/>
        <w:rPr>
          <w:rFonts w:cstheme="minorHAnsi"/>
          <w:sz w:val="24"/>
          <w:szCs w:val="24"/>
        </w:rPr>
      </w:pPr>
      <w:r w:rsidRPr="000B43E8">
        <w:rPr>
          <w:rFonts w:cstheme="minorHAnsi"/>
          <w:sz w:val="24"/>
          <w:szCs w:val="24"/>
        </w:rPr>
        <w:t>Some questions ask for two years of information (Jan. 1, 2017 and Jan. 1, 2018):</w:t>
      </w:r>
    </w:p>
    <w:p w14:paraId="1740C9E5" w14:textId="77777777" w:rsidR="004948CD" w:rsidRDefault="004948CD" w:rsidP="004948CD">
      <w:pPr>
        <w:spacing w:after="0"/>
        <w:rPr>
          <w:rFonts w:cstheme="minorHAnsi"/>
          <w:sz w:val="24"/>
          <w:szCs w:val="24"/>
        </w:rPr>
      </w:pPr>
      <w:r w:rsidRPr="000B43E8">
        <w:rPr>
          <w:rFonts w:cstheme="minorHAnsi"/>
          <w:b/>
          <w:sz w:val="24"/>
          <w:szCs w:val="24"/>
        </w:rPr>
        <w:t>A5</w:t>
      </w:r>
      <w:r w:rsidRPr="000B43E8">
        <w:rPr>
          <w:rFonts w:cstheme="minorHAnsi"/>
          <w:sz w:val="24"/>
          <w:szCs w:val="24"/>
        </w:rPr>
        <w:t xml:space="preserve">.  Did you operate a video service in this community on 1/1/2017? </w:t>
      </w:r>
      <w:r>
        <w:rPr>
          <w:rFonts w:cstheme="minorHAnsi"/>
          <w:sz w:val="24"/>
          <w:szCs w:val="24"/>
        </w:rPr>
        <w:t xml:space="preserve"> </w:t>
      </w:r>
      <w:r w:rsidRPr="000B43E8">
        <w:rPr>
          <w:rFonts w:cstheme="minorHAnsi"/>
          <w:sz w:val="24"/>
          <w:szCs w:val="24"/>
        </w:rPr>
        <w:t>(yes/no)</w:t>
      </w:r>
    </w:p>
    <w:p w14:paraId="2B8E1CC7" w14:textId="77777777" w:rsidR="004948CD" w:rsidRPr="000B43E8" w:rsidRDefault="004948CD" w:rsidP="008B307C">
      <w:pPr>
        <w:spacing w:before="120" w:after="120"/>
        <w:rPr>
          <w:rFonts w:cstheme="minorHAnsi"/>
          <w:b/>
          <w:sz w:val="24"/>
          <w:szCs w:val="24"/>
        </w:rPr>
      </w:pPr>
      <w:r w:rsidRPr="000B43E8">
        <w:rPr>
          <w:rFonts w:cstheme="minorHAnsi"/>
          <w:b/>
          <w:sz w:val="24"/>
          <w:szCs w:val="24"/>
        </w:rPr>
        <w:t>System</w:t>
      </w:r>
    </w:p>
    <w:p w14:paraId="05F2B5D2" w14:textId="1A3A7CEB" w:rsidR="004948CD" w:rsidRPr="000B43E8" w:rsidRDefault="004948CD" w:rsidP="004948CD">
      <w:pPr>
        <w:spacing w:after="120"/>
        <w:rPr>
          <w:rFonts w:cstheme="minorHAnsi"/>
          <w:sz w:val="24"/>
          <w:szCs w:val="24"/>
        </w:rPr>
      </w:pPr>
      <w:r w:rsidRPr="000B43E8">
        <w:rPr>
          <w:rFonts w:cstheme="minorHAnsi"/>
          <w:sz w:val="24"/>
          <w:szCs w:val="24"/>
        </w:rPr>
        <w:t xml:space="preserve">The information in entries A6 through A8 </w:t>
      </w:r>
      <w:r w:rsidR="00B76E71">
        <w:rPr>
          <w:rFonts w:cstheme="minorHAnsi"/>
          <w:sz w:val="24"/>
          <w:szCs w:val="24"/>
        </w:rPr>
        <w:t>was</w:t>
      </w:r>
      <w:r w:rsidRPr="000B43E8">
        <w:rPr>
          <w:rFonts w:cstheme="minorHAnsi"/>
          <w:sz w:val="24"/>
          <w:szCs w:val="24"/>
        </w:rPr>
        <w:t xml:space="preserve"> imported from the Cable Operations &amp; Antenna (COALS) database. </w:t>
      </w:r>
      <w:r w:rsidR="00B76E71">
        <w:rPr>
          <w:rFonts w:cstheme="minorHAnsi"/>
          <w:sz w:val="24"/>
          <w:szCs w:val="24"/>
        </w:rPr>
        <w:t xml:space="preserve"> </w:t>
      </w:r>
      <w:r w:rsidRPr="000B43E8">
        <w:rPr>
          <w:rFonts w:cstheme="minorHAnsi"/>
          <w:sz w:val="24"/>
          <w:szCs w:val="24"/>
        </w:rPr>
        <w:t xml:space="preserve">Please review the data and make any necessary corrections. </w:t>
      </w:r>
      <w:r w:rsidR="00B76E71">
        <w:rPr>
          <w:rFonts w:cstheme="minorHAnsi"/>
          <w:sz w:val="24"/>
          <w:szCs w:val="24"/>
        </w:rPr>
        <w:t xml:space="preserve"> </w:t>
      </w:r>
      <w:r w:rsidRPr="000B43E8">
        <w:rPr>
          <w:rFonts w:cstheme="minorHAnsi"/>
          <w:sz w:val="24"/>
          <w:szCs w:val="24"/>
        </w:rPr>
        <w:t>If the name of the system or the address is incorrect, you should also make changes/corrections directly into the COALS system.</w:t>
      </w:r>
    </w:p>
    <w:p w14:paraId="4B35DD41" w14:textId="77777777" w:rsidR="004948CD" w:rsidRPr="000B43E8" w:rsidRDefault="004948CD" w:rsidP="004948CD">
      <w:pPr>
        <w:spacing w:after="0"/>
        <w:rPr>
          <w:rFonts w:cstheme="minorHAnsi"/>
          <w:sz w:val="24"/>
          <w:szCs w:val="24"/>
        </w:rPr>
      </w:pPr>
      <w:r w:rsidRPr="000B43E8">
        <w:rPr>
          <w:rFonts w:cstheme="minorHAnsi"/>
          <w:b/>
          <w:sz w:val="24"/>
          <w:szCs w:val="24"/>
        </w:rPr>
        <w:t>A</w:t>
      </w:r>
      <w:r>
        <w:rPr>
          <w:rFonts w:cstheme="minorHAnsi"/>
          <w:b/>
          <w:sz w:val="24"/>
          <w:szCs w:val="24"/>
        </w:rPr>
        <w:t>6</w:t>
      </w:r>
      <w:r w:rsidRPr="000B43E8">
        <w:rPr>
          <w:rFonts w:cstheme="minorHAnsi"/>
          <w:b/>
          <w:sz w:val="24"/>
          <w:szCs w:val="24"/>
        </w:rPr>
        <w:t>.</w:t>
      </w:r>
      <w:r w:rsidRPr="000B43E8">
        <w:rPr>
          <w:rFonts w:cstheme="minorHAnsi"/>
          <w:sz w:val="24"/>
          <w:szCs w:val="24"/>
        </w:rPr>
        <w:t xml:space="preserve">  Name of cable system</w:t>
      </w:r>
    </w:p>
    <w:p w14:paraId="6C75E7A5" w14:textId="77777777" w:rsidR="004948CD" w:rsidRPr="000B43E8" w:rsidRDefault="004948CD" w:rsidP="004948CD">
      <w:pPr>
        <w:spacing w:after="0"/>
        <w:rPr>
          <w:rFonts w:cstheme="minorHAnsi"/>
          <w:sz w:val="24"/>
          <w:szCs w:val="24"/>
        </w:rPr>
      </w:pPr>
      <w:r>
        <w:rPr>
          <w:rFonts w:cstheme="minorHAnsi"/>
          <w:b/>
          <w:sz w:val="24"/>
          <w:szCs w:val="24"/>
        </w:rPr>
        <w:t>A7</w:t>
      </w:r>
      <w:r w:rsidRPr="000B43E8">
        <w:rPr>
          <w:rFonts w:cstheme="minorHAnsi"/>
          <w:b/>
          <w:sz w:val="24"/>
          <w:szCs w:val="24"/>
        </w:rPr>
        <w:t>.</w:t>
      </w:r>
      <w:r w:rsidRPr="000B43E8">
        <w:rPr>
          <w:rFonts w:cstheme="minorHAnsi"/>
          <w:sz w:val="24"/>
          <w:szCs w:val="24"/>
        </w:rPr>
        <w:t xml:space="preserve">  Street address and/or P.O. Box</w:t>
      </w:r>
    </w:p>
    <w:p w14:paraId="02448767" w14:textId="77777777" w:rsidR="004948CD" w:rsidRPr="000B43E8" w:rsidRDefault="004948CD" w:rsidP="004948CD">
      <w:pPr>
        <w:spacing w:after="0"/>
        <w:rPr>
          <w:rFonts w:cstheme="minorHAnsi"/>
          <w:sz w:val="24"/>
          <w:szCs w:val="24"/>
        </w:rPr>
      </w:pPr>
      <w:r>
        <w:rPr>
          <w:rFonts w:cstheme="minorHAnsi"/>
          <w:b/>
          <w:sz w:val="24"/>
          <w:szCs w:val="24"/>
        </w:rPr>
        <w:t>A8</w:t>
      </w:r>
      <w:r w:rsidRPr="000B43E8">
        <w:rPr>
          <w:rFonts w:cstheme="minorHAnsi"/>
          <w:b/>
          <w:sz w:val="24"/>
          <w:szCs w:val="24"/>
        </w:rPr>
        <w:t>.</w:t>
      </w:r>
      <w:r w:rsidRPr="000B43E8">
        <w:rPr>
          <w:rFonts w:cstheme="minorHAnsi"/>
          <w:sz w:val="24"/>
          <w:szCs w:val="24"/>
        </w:rPr>
        <w:t xml:space="preserve">  City, State</w:t>
      </w:r>
      <w:r>
        <w:rPr>
          <w:rFonts w:cstheme="minorHAnsi"/>
          <w:sz w:val="24"/>
          <w:szCs w:val="24"/>
        </w:rPr>
        <w:t>,</w:t>
      </w:r>
      <w:r w:rsidRPr="000B43E8">
        <w:rPr>
          <w:rFonts w:cstheme="minorHAnsi"/>
          <w:sz w:val="24"/>
          <w:szCs w:val="24"/>
        </w:rPr>
        <w:t xml:space="preserve"> and Zip Code</w:t>
      </w:r>
    </w:p>
    <w:p w14:paraId="1A0B219C" w14:textId="77777777" w:rsidR="004948CD" w:rsidRPr="000B43E8" w:rsidRDefault="004948CD" w:rsidP="008B307C">
      <w:pPr>
        <w:spacing w:before="120" w:after="120"/>
        <w:rPr>
          <w:rFonts w:cstheme="minorHAnsi"/>
          <w:b/>
          <w:sz w:val="24"/>
          <w:szCs w:val="24"/>
        </w:rPr>
      </w:pPr>
      <w:r w:rsidRPr="000B43E8">
        <w:rPr>
          <w:rFonts w:cstheme="minorHAnsi"/>
          <w:b/>
          <w:sz w:val="24"/>
          <w:szCs w:val="24"/>
        </w:rPr>
        <w:t>Parent Company</w:t>
      </w:r>
    </w:p>
    <w:p w14:paraId="38151113" w14:textId="77777777" w:rsidR="004948CD" w:rsidRPr="000B43E8" w:rsidRDefault="004948CD" w:rsidP="004948CD">
      <w:pPr>
        <w:spacing w:after="0"/>
        <w:rPr>
          <w:rFonts w:cstheme="minorHAnsi"/>
          <w:sz w:val="24"/>
          <w:szCs w:val="24"/>
        </w:rPr>
      </w:pPr>
      <w:r>
        <w:rPr>
          <w:rFonts w:cstheme="minorHAnsi"/>
          <w:b/>
          <w:sz w:val="24"/>
          <w:szCs w:val="24"/>
        </w:rPr>
        <w:t>A9</w:t>
      </w:r>
      <w:r w:rsidRPr="000B43E8">
        <w:rPr>
          <w:rFonts w:cstheme="minorHAnsi"/>
          <w:b/>
          <w:sz w:val="24"/>
          <w:szCs w:val="24"/>
        </w:rPr>
        <w:t>.</w:t>
      </w:r>
      <w:r w:rsidRPr="000B43E8">
        <w:rPr>
          <w:rFonts w:cstheme="minorHAnsi"/>
          <w:sz w:val="24"/>
          <w:szCs w:val="24"/>
        </w:rPr>
        <w:t xml:space="preserve">  Name of ultimate parent entity</w:t>
      </w:r>
    </w:p>
    <w:p w14:paraId="1B3CE79D" w14:textId="77777777" w:rsidR="004948CD" w:rsidRPr="000B43E8" w:rsidRDefault="004948CD" w:rsidP="004948CD">
      <w:pPr>
        <w:spacing w:after="0"/>
        <w:rPr>
          <w:rFonts w:cstheme="minorHAnsi"/>
          <w:sz w:val="24"/>
          <w:szCs w:val="24"/>
        </w:rPr>
      </w:pPr>
      <w:r>
        <w:rPr>
          <w:rFonts w:cstheme="minorHAnsi"/>
          <w:b/>
          <w:sz w:val="24"/>
          <w:szCs w:val="24"/>
        </w:rPr>
        <w:t>A10</w:t>
      </w:r>
      <w:r w:rsidRPr="000B43E8">
        <w:rPr>
          <w:rFonts w:cstheme="minorHAnsi"/>
          <w:b/>
          <w:sz w:val="24"/>
          <w:szCs w:val="24"/>
        </w:rPr>
        <w:t>.</w:t>
      </w:r>
      <w:r w:rsidRPr="000B43E8">
        <w:rPr>
          <w:rFonts w:cstheme="minorHAnsi"/>
          <w:sz w:val="24"/>
          <w:szCs w:val="24"/>
        </w:rPr>
        <w:t xml:space="preserve">  Name of survey contact person</w:t>
      </w:r>
    </w:p>
    <w:p w14:paraId="0A8E201F" w14:textId="77777777" w:rsidR="004948CD" w:rsidRPr="000B43E8" w:rsidRDefault="004948CD" w:rsidP="004948CD">
      <w:pPr>
        <w:spacing w:after="0"/>
        <w:rPr>
          <w:rFonts w:cstheme="minorHAnsi"/>
          <w:sz w:val="24"/>
          <w:szCs w:val="24"/>
        </w:rPr>
      </w:pPr>
      <w:r>
        <w:rPr>
          <w:rFonts w:cstheme="minorHAnsi"/>
          <w:b/>
          <w:sz w:val="24"/>
          <w:szCs w:val="24"/>
        </w:rPr>
        <w:t>A11</w:t>
      </w:r>
      <w:r w:rsidRPr="000B43E8">
        <w:rPr>
          <w:rFonts w:cstheme="minorHAnsi"/>
          <w:b/>
          <w:sz w:val="24"/>
          <w:szCs w:val="24"/>
        </w:rPr>
        <w:t>.</w:t>
      </w:r>
      <w:r w:rsidRPr="000B43E8">
        <w:rPr>
          <w:rFonts w:cstheme="minorHAnsi"/>
          <w:sz w:val="24"/>
          <w:szCs w:val="24"/>
        </w:rPr>
        <w:t xml:space="preserve">  E-mail address of contact person</w:t>
      </w:r>
    </w:p>
    <w:p w14:paraId="0972ED94" w14:textId="77777777" w:rsidR="004948CD" w:rsidRPr="000B43E8" w:rsidRDefault="004948CD" w:rsidP="004948CD">
      <w:pPr>
        <w:spacing w:after="0"/>
        <w:rPr>
          <w:rFonts w:cstheme="minorHAnsi"/>
          <w:sz w:val="24"/>
          <w:szCs w:val="24"/>
        </w:rPr>
      </w:pPr>
      <w:r>
        <w:rPr>
          <w:rFonts w:cstheme="minorHAnsi"/>
          <w:b/>
          <w:sz w:val="24"/>
          <w:szCs w:val="24"/>
        </w:rPr>
        <w:t>A12</w:t>
      </w:r>
      <w:r w:rsidRPr="000B43E8">
        <w:rPr>
          <w:rFonts w:cstheme="minorHAnsi"/>
          <w:b/>
          <w:sz w:val="24"/>
          <w:szCs w:val="24"/>
        </w:rPr>
        <w:t>.</w:t>
      </w:r>
      <w:r w:rsidRPr="000B43E8">
        <w:rPr>
          <w:rFonts w:cstheme="minorHAnsi"/>
          <w:sz w:val="24"/>
          <w:szCs w:val="24"/>
        </w:rPr>
        <w:t xml:space="preserve">  Area Code &amp; telephone number</w:t>
      </w:r>
    </w:p>
    <w:p w14:paraId="1910EF9B" w14:textId="77777777" w:rsidR="004948CD" w:rsidRPr="000B43E8" w:rsidRDefault="004948CD" w:rsidP="004948CD">
      <w:pPr>
        <w:spacing w:after="0"/>
        <w:rPr>
          <w:rFonts w:cstheme="minorHAnsi"/>
          <w:sz w:val="24"/>
          <w:szCs w:val="24"/>
        </w:rPr>
      </w:pPr>
      <w:r>
        <w:rPr>
          <w:rFonts w:cstheme="minorHAnsi"/>
          <w:b/>
          <w:sz w:val="24"/>
          <w:szCs w:val="24"/>
        </w:rPr>
        <w:t>A13</w:t>
      </w:r>
      <w:r w:rsidRPr="000B43E8">
        <w:rPr>
          <w:rFonts w:cstheme="minorHAnsi"/>
          <w:b/>
          <w:sz w:val="24"/>
          <w:szCs w:val="24"/>
        </w:rPr>
        <w:t>.</w:t>
      </w:r>
      <w:r w:rsidRPr="000B43E8">
        <w:rPr>
          <w:rFonts w:cstheme="minorHAnsi"/>
          <w:sz w:val="24"/>
          <w:szCs w:val="24"/>
        </w:rPr>
        <w:t xml:space="preserve">  Number of video subscribers nationwide of parent entity on 1/1/2018</w:t>
      </w:r>
    </w:p>
    <w:p w14:paraId="39C4C08F" w14:textId="77777777" w:rsidR="004948CD" w:rsidRPr="000B43E8" w:rsidRDefault="004948CD" w:rsidP="008B307C">
      <w:pPr>
        <w:spacing w:before="120" w:after="120"/>
        <w:rPr>
          <w:rFonts w:cstheme="minorHAnsi"/>
          <w:b/>
          <w:sz w:val="24"/>
          <w:szCs w:val="24"/>
        </w:rPr>
      </w:pPr>
      <w:r w:rsidRPr="000B43E8">
        <w:rPr>
          <w:rFonts w:cstheme="minorHAnsi"/>
          <w:b/>
          <w:sz w:val="24"/>
          <w:szCs w:val="24"/>
        </w:rPr>
        <w:t>Certification</w:t>
      </w:r>
    </w:p>
    <w:p w14:paraId="4C1C1114" w14:textId="77777777" w:rsidR="004948CD" w:rsidRDefault="004948CD" w:rsidP="004948CD">
      <w:pPr>
        <w:spacing w:after="120"/>
        <w:rPr>
          <w:rFonts w:ascii="Verdana" w:hAnsi="Verdana"/>
          <w:color w:val="233640"/>
          <w:sz w:val="20"/>
          <w:szCs w:val="20"/>
          <w:shd w:val="clear" w:color="auto" w:fill="FFFFFF"/>
        </w:rPr>
      </w:pPr>
      <w:r w:rsidRPr="000B43E8">
        <w:rPr>
          <w:rFonts w:cstheme="minorHAnsi"/>
          <w:sz w:val="24"/>
          <w:szCs w:val="24"/>
        </w:rPr>
        <w:t>I certify that I have examined this report and all statements of fact herein are true, complete, and correct to the best of my knowledge, information, and belief, and are made in good faith. Willful false statements made on this form are punishable by fine and/or imprisonment (US Code, Title 18, Section 1001) and/or forfeiture (US Code, Title 47, Section 503).</w:t>
      </w:r>
      <w:r w:rsidRPr="00071D74">
        <w:rPr>
          <w:rFonts w:ascii="Verdana" w:hAnsi="Verdana"/>
          <w:color w:val="233640"/>
          <w:sz w:val="20"/>
          <w:szCs w:val="20"/>
          <w:shd w:val="clear" w:color="auto" w:fill="FFFFFF"/>
        </w:rPr>
        <w:t xml:space="preserve"> </w:t>
      </w:r>
    </w:p>
    <w:p w14:paraId="6BC81204" w14:textId="77777777" w:rsidR="004948CD" w:rsidRPr="000B43E8" w:rsidRDefault="004948CD" w:rsidP="004948CD">
      <w:pPr>
        <w:spacing w:after="120"/>
        <w:rPr>
          <w:rFonts w:cstheme="minorHAnsi"/>
          <w:sz w:val="24"/>
          <w:szCs w:val="24"/>
        </w:rPr>
      </w:pPr>
      <w:r>
        <w:rPr>
          <w:rFonts w:cstheme="minorHAnsi"/>
          <w:b/>
          <w:sz w:val="24"/>
          <w:szCs w:val="24"/>
        </w:rPr>
        <w:t>A14</w:t>
      </w:r>
      <w:r w:rsidRPr="000B43E8">
        <w:rPr>
          <w:rFonts w:cstheme="minorHAnsi"/>
          <w:b/>
          <w:sz w:val="24"/>
          <w:szCs w:val="24"/>
        </w:rPr>
        <w:t>.</w:t>
      </w:r>
      <w:r w:rsidRPr="000B43E8">
        <w:rPr>
          <w:rFonts w:cstheme="minorHAnsi"/>
          <w:sz w:val="24"/>
          <w:szCs w:val="24"/>
        </w:rPr>
        <w:t xml:space="preserve">  Name</w:t>
      </w:r>
    </w:p>
    <w:p w14:paraId="756816EA" w14:textId="77777777" w:rsidR="004948CD" w:rsidRPr="000B43E8" w:rsidRDefault="004948CD" w:rsidP="004948CD">
      <w:pPr>
        <w:spacing w:after="120"/>
        <w:rPr>
          <w:rFonts w:cstheme="minorHAnsi"/>
          <w:sz w:val="24"/>
          <w:szCs w:val="24"/>
        </w:rPr>
      </w:pPr>
      <w:r>
        <w:rPr>
          <w:rFonts w:cstheme="minorHAnsi"/>
          <w:b/>
          <w:sz w:val="24"/>
          <w:szCs w:val="24"/>
        </w:rPr>
        <w:lastRenderedPageBreak/>
        <w:t>A15</w:t>
      </w:r>
      <w:r w:rsidRPr="000B43E8">
        <w:rPr>
          <w:rFonts w:cstheme="minorHAnsi"/>
          <w:b/>
          <w:sz w:val="24"/>
          <w:szCs w:val="24"/>
        </w:rPr>
        <w:t xml:space="preserve">.  </w:t>
      </w:r>
      <w:r w:rsidRPr="000B43E8">
        <w:rPr>
          <w:rFonts w:cstheme="minorHAnsi"/>
          <w:sz w:val="24"/>
          <w:szCs w:val="24"/>
        </w:rPr>
        <w:t>Title</w:t>
      </w:r>
    </w:p>
    <w:p w14:paraId="35440BC4" w14:textId="77777777" w:rsidR="004948CD" w:rsidRDefault="004948CD" w:rsidP="004948CD">
      <w:pPr>
        <w:rPr>
          <w:rFonts w:cstheme="minorHAnsi"/>
          <w:sz w:val="24"/>
          <w:szCs w:val="24"/>
        </w:rPr>
      </w:pPr>
      <w:r>
        <w:rPr>
          <w:rFonts w:cstheme="minorHAnsi"/>
          <w:b/>
          <w:sz w:val="24"/>
          <w:szCs w:val="24"/>
        </w:rPr>
        <w:t>A16</w:t>
      </w:r>
      <w:r w:rsidRPr="000B43E8">
        <w:rPr>
          <w:rFonts w:cstheme="minorHAnsi"/>
          <w:b/>
          <w:sz w:val="24"/>
          <w:szCs w:val="24"/>
        </w:rPr>
        <w:t>.</w:t>
      </w:r>
      <w:r w:rsidRPr="000B43E8">
        <w:rPr>
          <w:rFonts w:cstheme="minorHAnsi"/>
          <w:sz w:val="24"/>
          <w:szCs w:val="24"/>
        </w:rPr>
        <w:t xml:space="preserve">  Date</w:t>
      </w:r>
    </w:p>
    <w:p w14:paraId="2B42EDBA" w14:textId="77777777" w:rsidR="004948CD" w:rsidRPr="007862F8" w:rsidRDefault="004948CD" w:rsidP="004948CD">
      <w:pPr>
        <w:spacing w:before="240" w:after="120"/>
        <w:rPr>
          <w:rFonts w:cstheme="minorHAnsi"/>
          <w:b/>
          <w:sz w:val="24"/>
          <w:szCs w:val="24"/>
        </w:rPr>
      </w:pPr>
      <w:r w:rsidRPr="007862F8">
        <w:rPr>
          <w:rFonts w:cstheme="minorHAnsi"/>
          <w:b/>
          <w:sz w:val="24"/>
          <w:szCs w:val="24"/>
        </w:rPr>
        <w:t>Local Broadcast Stations and Retransmission Consent Fees</w:t>
      </w:r>
    </w:p>
    <w:p w14:paraId="41A6D03D" w14:textId="0FB33E65" w:rsidR="004948CD" w:rsidRDefault="004948CD" w:rsidP="004948CD">
      <w:pPr>
        <w:spacing w:before="120" w:after="120"/>
        <w:rPr>
          <w:sz w:val="24"/>
          <w:szCs w:val="24"/>
        </w:rPr>
      </w:pPr>
      <w:r w:rsidRPr="00B754D8">
        <w:rPr>
          <w:sz w:val="24"/>
          <w:szCs w:val="24"/>
        </w:rPr>
        <w:t xml:space="preserve">The next questions refer to </w:t>
      </w:r>
      <w:r>
        <w:rPr>
          <w:sz w:val="24"/>
          <w:szCs w:val="24"/>
        </w:rPr>
        <w:t xml:space="preserve">local </w:t>
      </w:r>
      <w:r w:rsidRPr="00B754D8">
        <w:rPr>
          <w:sz w:val="24"/>
          <w:szCs w:val="24"/>
        </w:rPr>
        <w:t>broadcast</w:t>
      </w:r>
      <w:r>
        <w:rPr>
          <w:sz w:val="24"/>
          <w:szCs w:val="24"/>
        </w:rPr>
        <w:t xml:space="preserve"> stations that your cable system carries. </w:t>
      </w:r>
      <w:r w:rsidR="00B76E71">
        <w:rPr>
          <w:sz w:val="24"/>
          <w:szCs w:val="24"/>
        </w:rPr>
        <w:t xml:space="preserve"> </w:t>
      </w:r>
      <w:r>
        <w:rPr>
          <w:sz w:val="24"/>
          <w:szCs w:val="24"/>
        </w:rPr>
        <w:t xml:space="preserve">The questions are </w:t>
      </w:r>
      <w:r w:rsidRPr="000B43E8">
        <w:rPr>
          <w:rFonts w:cstheme="minorHAnsi"/>
          <w:sz w:val="24"/>
          <w:szCs w:val="24"/>
        </w:rPr>
        <w:t>required by Congress and refer to retransmission consent fees</w:t>
      </w:r>
      <w:r>
        <w:rPr>
          <w:rFonts w:cstheme="minorHAnsi"/>
          <w:sz w:val="24"/>
          <w:szCs w:val="24"/>
        </w:rPr>
        <w:t xml:space="preserve"> paid to broadcasters.  Please provide information at the community level or the smallest system level at which records are kept. </w:t>
      </w:r>
      <w:r w:rsidR="00B76E71">
        <w:rPr>
          <w:rFonts w:cstheme="minorHAnsi"/>
          <w:sz w:val="24"/>
          <w:szCs w:val="24"/>
        </w:rPr>
        <w:t xml:space="preserve"> </w:t>
      </w:r>
      <w:r>
        <w:rPr>
          <w:rFonts w:cstheme="minorHAnsi"/>
          <w:sz w:val="24"/>
          <w:szCs w:val="24"/>
        </w:rPr>
        <w:t xml:space="preserve">Below </w:t>
      </w:r>
      <w:r w:rsidR="00833050">
        <w:rPr>
          <w:rFonts w:cstheme="minorHAnsi"/>
          <w:sz w:val="24"/>
          <w:szCs w:val="24"/>
        </w:rPr>
        <w:t xml:space="preserve">are </w:t>
      </w:r>
      <w:r>
        <w:rPr>
          <w:rFonts w:cstheme="minorHAnsi"/>
          <w:sz w:val="24"/>
          <w:szCs w:val="24"/>
        </w:rPr>
        <w:t xml:space="preserve">several terms </w:t>
      </w:r>
      <w:r w:rsidR="001216EA">
        <w:rPr>
          <w:rFonts w:cstheme="minorHAnsi"/>
          <w:sz w:val="24"/>
          <w:szCs w:val="24"/>
        </w:rPr>
        <w:t>you’ll need to understand to answer the questions.</w:t>
      </w:r>
    </w:p>
    <w:p w14:paraId="378F7B91" w14:textId="6A6D66A8" w:rsidR="004948CD" w:rsidRDefault="004948CD" w:rsidP="004948CD">
      <w:pPr>
        <w:spacing w:before="120" w:after="120"/>
        <w:rPr>
          <w:sz w:val="24"/>
          <w:szCs w:val="24"/>
        </w:rPr>
      </w:pPr>
      <w:r>
        <w:rPr>
          <w:sz w:val="24"/>
          <w:szCs w:val="24"/>
        </w:rPr>
        <w:t xml:space="preserve">Cable systems carry </w:t>
      </w:r>
      <w:r w:rsidR="00B76E71">
        <w:rPr>
          <w:sz w:val="24"/>
          <w:szCs w:val="24"/>
        </w:rPr>
        <w:t xml:space="preserve">local </w:t>
      </w:r>
      <w:r>
        <w:rPr>
          <w:sz w:val="24"/>
          <w:szCs w:val="24"/>
        </w:rPr>
        <w:t>b</w:t>
      </w:r>
      <w:r w:rsidRPr="00B754D8">
        <w:rPr>
          <w:sz w:val="24"/>
          <w:szCs w:val="24"/>
        </w:rPr>
        <w:t xml:space="preserve">roadcast </w:t>
      </w:r>
      <w:r>
        <w:rPr>
          <w:sz w:val="24"/>
          <w:szCs w:val="24"/>
        </w:rPr>
        <w:t xml:space="preserve">stations under </w:t>
      </w:r>
      <w:r w:rsidRPr="00B754D8">
        <w:rPr>
          <w:sz w:val="24"/>
          <w:szCs w:val="24"/>
        </w:rPr>
        <w:t xml:space="preserve">either retransmission consent </w:t>
      </w:r>
      <w:r>
        <w:rPr>
          <w:sz w:val="24"/>
          <w:szCs w:val="24"/>
        </w:rPr>
        <w:t xml:space="preserve">agreement </w:t>
      </w:r>
      <w:r w:rsidRPr="00B754D8">
        <w:rPr>
          <w:sz w:val="24"/>
          <w:szCs w:val="24"/>
        </w:rPr>
        <w:t xml:space="preserve">or must-carry </w:t>
      </w:r>
      <w:r>
        <w:rPr>
          <w:sz w:val="24"/>
          <w:szCs w:val="24"/>
        </w:rPr>
        <w:t>rights</w:t>
      </w:r>
      <w:r w:rsidRPr="00B754D8">
        <w:rPr>
          <w:sz w:val="24"/>
          <w:szCs w:val="24"/>
        </w:rPr>
        <w:t xml:space="preserve">. </w:t>
      </w:r>
      <w:r>
        <w:rPr>
          <w:sz w:val="24"/>
          <w:szCs w:val="24"/>
        </w:rPr>
        <w:t xml:space="preserve"> Under </w:t>
      </w:r>
      <w:r w:rsidRPr="001216EA">
        <w:rPr>
          <w:b/>
          <w:sz w:val="24"/>
          <w:szCs w:val="24"/>
        </w:rPr>
        <w:t>retransmission consent</w:t>
      </w:r>
      <w:r w:rsidRPr="00B754D8">
        <w:rPr>
          <w:sz w:val="24"/>
          <w:szCs w:val="24"/>
        </w:rPr>
        <w:t xml:space="preserve">, any cable operator that offers </w:t>
      </w:r>
      <w:r w:rsidR="00512F1E">
        <w:rPr>
          <w:sz w:val="24"/>
          <w:szCs w:val="24"/>
        </w:rPr>
        <w:t>a</w:t>
      </w:r>
      <w:r w:rsidRPr="00B754D8">
        <w:rPr>
          <w:sz w:val="24"/>
          <w:szCs w:val="24"/>
        </w:rPr>
        <w:t xml:space="preserve"> station to its subscribers must pay retransmission consent fees to the station</w:t>
      </w:r>
      <w:r w:rsidR="00512F1E">
        <w:rPr>
          <w:sz w:val="24"/>
          <w:szCs w:val="24"/>
        </w:rPr>
        <w:t xml:space="preserve"> or </w:t>
      </w:r>
      <w:r w:rsidR="00093AC9">
        <w:rPr>
          <w:sz w:val="24"/>
          <w:szCs w:val="24"/>
        </w:rPr>
        <w:t>obtain another</w:t>
      </w:r>
      <w:r w:rsidR="00512F1E">
        <w:rPr>
          <w:sz w:val="24"/>
          <w:szCs w:val="24"/>
        </w:rPr>
        <w:t xml:space="preserve"> agreement </w:t>
      </w:r>
      <w:r w:rsidR="00093AC9">
        <w:rPr>
          <w:sz w:val="24"/>
          <w:szCs w:val="24"/>
        </w:rPr>
        <w:t xml:space="preserve">allowing it </w:t>
      </w:r>
      <w:r w:rsidR="00512F1E">
        <w:rPr>
          <w:sz w:val="24"/>
          <w:szCs w:val="24"/>
        </w:rPr>
        <w:t>to carry the station</w:t>
      </w:r>
      <w:r w:rsidRPr="00B754D8">
        <w:rPr>
          <w:sz w:val="24"/>
          <w:szCs w:val="24"/>
        </w:rPr>
        <w:t>.</w:t>
      </w:r>
      <w:r>
        <w:rPr>
          <w:sz w:val="24"/>
          <w:szCs w:val="24"/>
        </w:rPr>
        <w:t xml:space="preserve"> </w:t>
      </w:r>
      <w:r w:rsidRPr="00B754D8">
        <w:rPr>
          <w:sz w:val="24"/>
          <w:szCs w:val="24"/>
        </w:rPr>
        <w:t xml:space="preserve"> </w:t>
      </w:r>
      <w:r>
        <w:rPr>
          <w:sz w:val="24"/>
          <w:szCs w:val="24"/>
        </w:rPr>
        <w:t xml:space="preserve">Under </w:t>
      </w:r>
      <w:r w:rsidRPr="001216EA">
        <w:rPr>
          <w:b/>
          <w:sz w:val="24"/>
          <w:szCs w:val="24"/>
        </w:rPr>
        <w:t>must-carry rights</w:t>
      </w:r>
      <w:r w:rsidRPr="00B754D8">
        <w:rPr>
          <w:sz w:val="24"/>
          <w:szCs w:val="24"/>
        </w:rPr>
        <w:t xml:space="preserve">, </w:t>
      </w:r>
      <w:r>
        <w:rPr>
          <w:sz w:val="24"/>
          <w:szCs w:val="24"/>
        </w:rPr>
        <w:t xml:space="preserve">the </w:t>
      </w:r>
      <w:r w:rsidRPr="00B754D8">
        <w:rPr>
          <w:sz w:val="24"/>
          <w:szCs w:val="24"/>
        </w:rPr>
        <w:t>cable operator must provide the station</w:t>
      </w:r>
      <w:r>
        <w:rPr>
          <w:sz w:val="24"/>
          <w:szCs w:val="24"/>
        </w:rPr>
        <w:t xml:space="preserve"> </w:t>
      </w:r>
      <w:r w:rsidRPr="00B754D8">
        <w:rPr>
          <w:sz w:val="24"/>
          <w:szCs w:val="24"/>
        </w:rPr>
        <w:t xml:space="preserve">to its subscribers but the station cannot </w:t>
      </w:r>
      <w:r>
        <w:rPr>
          <w:sz w:val="24"/>
          <w:szCs w:val="24"/>
        </w:rPr>
        <w:t>require</w:t>
      </w:r>
      <w:r w:rsidRPr="00B754D8">
        <w:rPr>
          <w:sz w:val="24"/>
          <w:szCs w:val="24"/>
        </w:rPr>
        <w:t xml:space="preserve"> fees.</w:t>
      </w:r>
    </w:p>
    <w:p w14:paraId="207F097A" w14:textId="2AFF9D9E" w:rsidR="008C7616" w:rsidRPr="00DC4689" w:rsidRDefault="004948CD" w:rsidP="008C7616">
      <w:pPr>
        <w:spacing w:after="240"/>
        <w:rPr>
          <w:rFonts w:cstheme="minorHAnsi"/>
          <w:sz w:val="24"/>
          <w:szCs w:val="24"/>
        </w:rPr>
      </w:pPr>
      <w:r w:rsidRPr="00DC4689">
        <w:rPr>
          <w:sz w:val="24"/>
          <w:szCs w:val="24"/>
        </w:rPr>
        <w:t xml:space="preserve">A </w:t>
      </w:r>
      <w:r w:rsidRPr="00DC4689">
        <w:rPr>
          <w:b/>
          <w:sz w:val="24"/>
          <w:szCs w:val="24"/>
        </w:rPr>
        <w:t>broadcast station</w:t>
      </w:r>
      <w:r w:rsidRPr="00DC4689">
        <w:rPr>
          <w:sz w:val="24"/>
          <w:szCs w:val="24"/>
        </w:rPr>
        <w:t xml:space="preserve"> is identified by its call sign; e.g. WXYZ.  It is important to note, however, that one broadcast station may transmit multiple channels. </w:t>
      </w:r>
      <w:r w:rsidR="00B76E71" w:rsidRPr="00DC4689">
        <w:rPr>
          <w:sz w:val="24"/>
          <w:szCs w:val="24"/>
        </w:rPr>
        <w:t xml:space="preserve"> </w:t>
      </w:r>
      <w:r w:rsidRPr="00DC4689">
        <w:rPr>
          <w:sz w:val="24"/>
          <w:szCs w:val="24"/>
        </w:rPr>
        <w:t>For example,</w:t>
      </w:r>
      <w:r w:rsidR="00821882" w:rsidRPr="00DC4689">
        <w:rPr>
          <w:sz w:val="24"/>
          <w:szCs w:val="24"/>
        </w:rPr>
        <w:t xml:space="preserve"> </w:t>
      </w:r>
      <w:r w:rsidR="00B909CD" w:rsidRPr="00DC4689">
        <w:rPr>
          <w:sz w:val="24"/>
          <w:szCs w:val="24"/>
        </w:rPr>
        <w:t xml:space="preserve">in addition to </w:t>
      </w:r>
      <w:r w:rsidRPr="00DC4689">
        <w:rPr>
          <w:sz w:val="24"/>
          <w:szCs w:val="24"/>
        </w:rPr>
        <w:t>WXYZ</w:t>
      </w:r>
      <w:r w:rsidR="00B909CD" w:rsidRPr="00DC4689">
        <w:rPr>
          <w:sz w:val="24"/>
          <w:szCs w:val="24"/>
        </w:rPr>
        <w:t>’s</w:t>
      </w:r>
      <w:r w:rsidRPr="00DC4689">
        <w:rPr>
          <w:sz w:val="24"/>
          <w:szCs w:val="24"/>
        </w:rPr>
        <w:t xml:space="preserve"> </w:t>
      </w:r>
      <w:r w:rsidRPr="00DC4689">
        <w:rPr>
          <w:b/>
          <w:sz w:val="24"/>
          <w:szCs w:val="24"/>
        </w:rPr>
        <w:t>primary channel</w:t>
      </w:r>
      <w:r w:rsidR="00B909CD" w:rsidRPr="00DC4689">
        <w:rPr>
          <w:b/>
          <w:sz w:val="24"/>
          <w:szCs w:val="24"/>
        </w:rPr>
        <w:t xml:space="preserve"> </w:t>
      </w:r>
      <w:r w:rsidR="00B909CD" w:rsidRPr="00014A7F">
        <w:rPr>
          <w:sz w:val="24"/>
          <w:szCs w:val="24"/>
        </w:rPr>
        <w:t>of network programming</w:t>
      </w:r>
      <w:r w:rsidR="00B909CD" w:rsidRPr="00DC4689">
        <w:rPr>
          <w:sz w:val="24"/>
          <w:szCs w:val="24"/>
        </w:rPr>
        <w:t xml:space="preserve"> (e.g. CBS </w:t>
      </w:r>
      <w:r w:rsidR="00DC4689" w:rsidRPr="00DC4689">
        <w:rPr>
          <w:sz w:val="24"/>
          <w:szCs w:val="24"/>
        </w:rPr>
        <w:t>n</w:t>
      </w:r>
      <w:r w:rsidR="00B909CD" w:rsidRPr="00DC4689">
        <w:rPr>
          <w:sz w:val="24"/>
          <w:szCs w:val="24"/>
        </w:rPr>
        <w:t>etwork),</w:t>
      </w:r>
      <w:r w:rsidR="001216EA" w:rsidRPr="00DC4689">
        <w:rPr>
          <w:sz w:val="24"/>
          <w:szCs w:val="24"/>
        </w:rPr>
        <w:t xml:space="preserve"> </w:t>
      </w:r>
      <w:r w:rsidRPr="00DC4689">
        <w:rPr>
          <w:sz w:val="24"/>
          <w:szCs w:val="24"/>
        </w:rPr>
        <w:t xml:space="preserve">WXYZ may transmit multiple </w:t>
      </w:r>
      <w:r w:rsidR="001216EA" w:rsidRPr="00DC4689">
        <w:rPr>
          <w:b/>
          <w:sz w:val="24"/>
          <w:szCs w:val="24"/>
        </w:rPr>
        <w:t xml:space="preserve">multicast </w:t>
      </w:r>
      <w:r w:rsidRPr="00DC4689">
        <w:rPr>
          <w:b/>
          <w:sz w:val="24"/>
          <w:szCs w:val="24"/>
        </w:rPr>
        <w:t>sub-channels</w:t>
      </w:r>
      <w:r w:rsidR="00BB30D9">
        <w:rPr>
          <w:b/>
          <w:sz w:val="24"/>
          <w:szCs w:val="24"/>
        </w:rPr>
        <w:t xml:space="preserve"> </w:t>
      </w:r>
      <w:r w:rsidR="00BB30D9" w:rsidRPr="00DC4689">
        <w:rPr>
          <w:sz w:val="24"/>
          <w:szCs w:val="24"/>
        </w:rPr>
        <w:t>(e.g. WXYZ-DT2 and WXYZ-DT3)</w:t>
      </w:r>
      <w:r w:rsidR="00821882" w:rsidRPr="00014A7F">
        <w:rPr>
          <w:sz w:val="24"/>
          <w:szCs w:val="24"/>
        </w:rPr>
        <w:t xml:space="preserve"> which your cable system carr</w:t>
      </w:r>
      <w:r w:rsidR="00B909CD" w:rsidRPr="00DC4689">
        <w:rPr>
          <w:sz w:val="24"/>
          <w:szCs w:val="24"/>
        </w:rPr>
        <w:t>ies</w:t>
      </w:r>
      <w:r w:rsidRPr="00DC4689">
        <w:rPr>
          <w:sz w:val="24"/>
          <w:szCs w:val="24"/>
        </w:rPr>
        <w:t xml:space="preserve"> </w:t>
      </w:r>
      <w:r w:rsidR="00B909CD" w:rsidRPr="00DC4689">
        <w:rPr>
          <w:sz w:val="24"/>
          <w:szCs w:val="24"/>
        </w:rPr>
        <w:t>on separate channels</w:t>
      </w:r>
      <w:r w:rsidRPr="00DC4689">
        <w:rPr>
          <w:sz w:val="24"/>
          <w:szCs w:val="24"/>
        </w:rPr>
        <w:t>.</w:t>
      </w:r>
      <w:r w:rsidR="001216EA" w:rsidRPr="00DC4689">
        <w:rPr>
          <w:sz w:val="24"/>
          <w:szCs w:val="24"/>
        </w:rPr>
        <w:t xml:space="preserve"> </w:t>
      </w:r>
      <w:r w:rsidR="00B909CD" w:rsidRPr="00DC4689">
        <w:rPr>
          <w:sz w:val="24"/>
          <w:szCs w:val="24"/>
        </w:rPr>
        <w:t xml:space="preserve"> </w:t>
      </w:r>
      <w:r w:rsidR="001216EA" w:rsidRPr="00DC4689">
        <w:rPr>
          <w:sz w:val="24"/>
          <w:szCs w:val="24"/>
        </w:rPr>
        <w:t xml:space="preserve">A multicast </w:t>
      </w:r>
      <w:r w:rsidR="001216EA" w:rsidRPr="00DC4689">
        <w:rPr>
          <w:rFonts w:cstheme="minorHAnsi"/>
          <w:sz w:val="24"/>
          <w:szCs w:val="24"/>
        </w:rPr>
        <w:t xml:space="preserve">sub-channel often </w:t>
      </w:r>
      <w:r w:rsidR="007C1D00" w:rsidRPr="00DC4689">
        <w:rPr>
          <w:rFonts w:cstheme="minorHAnsi"/>
          <w:sz w:val="24"/>
          <w:szCs w:val="24"/>
        </w:rPr>
        <w:t xml:space="preserve">shows </w:t>
      </w:r>
      <w:r w:rsidR="00DC4689" w:rsidRPr="00DC4689">
        <w:rPr>
          <w:rFonts w:cstheme="minorHAnsi"/>
          <w:sz w:val="24"/>
          <w:szCs w:val="24"/>
        </w:rPr>
        <w:t xml:space="preserve">a </w:t>
      </w:r>
      <w:r w:rsidR="001216EA" w:rsidRPr="00DC4689">
        <w:rPr>
          <w:rFonts w:cstheme="minorHAnsi"/>
          <w:sz w:val="24"/>
          <w:szCs w:val="24"/>
        </w:rPr>
        <w:t>different network</w:t>
      </w:r>
      <w:r w:rsidR="00391BB9" w:rsidRPr="00DC4689">
        <w:rPr>
          <w:rFonts w:cstheme="minorHAnsi"/>
          <w:sz w:val="24"/>
          <w:szCs w:val="24"/>
        </w:rPr>
        <w:t xml:space="preserve"> (</w:t>
      </w:r>
      <w:r w:rsidR="00391BB9" w:rsidRPr="00014A7F">
        <w:rPr>
          <w:sz w:val="24"/>
          <w:szCs w:val="24"/>
        </w:rPr>
        <w:t>e.g. QUBO, Comet, MeTV, etc</w:t>
      </w:r>
      <w:r w:rsidR="007C1D00" w:rsidRPr="00014A7F">
        <w:rPr>
          <w:sz w:val="24"/>
          <w:szCs w:val="24"/>
        </w:rPr>
        <w:t>.</w:t>
      </w:r>
      <w:r w:rsidR="00391BB9" w:rsidRPr="00014A7F">
        <w:rPr>
          <w:sz w:val="24"/>
          <w:szCs w:val="24"/>
        </w:rPr>
        <w:t>)</w:t>
      </w:r>
      <w:r w:rsidR="007C1D00" w:rsidRPr="00014A7F">
        <w:rPr>
          <w:sz w:val="24"/>
          <w:szCs w:val="24"/>
        </w:rPr>
        <w:t xml:space="preserve"> than the primary channel</w:t>
      </w:r>
      <w:r w:rsidR="001216EA" w:rsidRPr="00DC4689">
        <w:rPr>
          <w:rFonts w:cstheme="minorHAnsi"/>
          <w:sz w:val="24"/>
          <w:szCs w:val="24"/>
        </w:rPr>
        <w:t xml:space="preserve">. </w:t>
      </w:r>
      <w:r w:rsidR="00F65A73" w:rsidRPr="00DC4689">
        <w:rPr>
          <w:rFonts w:cstheme="minorHAnsi"/>
          <w:sz w:val="24"/>
          <w:szCs w:val="24"/>
        </w:rPr>
        <w:t xml:space="preserve"> </w:t>
      </w:r>
      <w:r w:rsidR="001216EA" w:rsidRPr="00DC4689">
        <w:rPr>
          <w:rFonts w:cstheme="minorHAnsi"/>
          <w:sz w:val="24"/>
          <w:szCs w:val="24"/>
        </w:rPr>
        <w:t xml:space="preserve">Multicast sub-channels are often identified in the channel lineup by </w:t>
      </w:r>
      <w:r w:rsidR="00093AC9" w:rsidRPr="00DC4689">
        <w:rPr>
          <w:rFonts w:cstheme="minorHAnsi"/>
          <w:sz w:val="24"/>
          <w:szCs w:val="24"/>
        </w:rPr>
        <w:t>network name</w:t>
      </w:r>
      <w:r w:rsidR="001216EA" w:rsidRPr="00DC4689">
        <w:rPr>
          <w:rFonts w:cstheme="minorHAnsi"/>
          <w:sz w:val="24"/>
          <w:szCs w:val="24"/>
        </w:rPr>
        <w:t>,</w:t>
      </w:r>
      <w:r w:rsidR="00093AC9" w:rsidRPr="00DC4689">
        <w:rPr>
          <w:rFonts w:cstheme="minorHAnsi"/>
          <w:sz w:val="24"/>
          <w:szCs w:val="24"/>
        </w:rPr>
        <w:t xml:space="preserve"> and not always by call sign</w:t>
      </w:r>
      <w:r w:rsidR="001216EA" w:rsidRPr="00DC4689">
        <w:rPr>
          <w:rFonts w:cstheme="minorHAnsi"/>
          <w:sz w:val="24"/>
          <w:szCs w:val="24"/>
        </w:rPr>
        <w:t>.</w:t>
      </w:r>
      <w:r w:rsidR="007C1D00" w:rsidRPr="00DC4689">
        <w:rPr>
          <w:rFonts w:cstheme="minorHAnsi"/>
          <w:sz w:val="24"/>
          <w:szCs w:val="24"/>
        </w:rPr>
        <w:t xml:space="preserve"> </w:t>
      </w:r>
      <w:r w:rsidR="001216EA" w:rsidRPr="00DC4689">
        <w:rPr>
          <w:rFonts w:cstheme="minorHAnsi"/>
          <w:sz w:val="24"/>
          <w:szCs w:val="24"/>
        </w:rPr>
        <w:t xml:space="preserve"> To answer these questions, you’ll need to </w:t>
      </w:r>
      <w:r w:rsidR="00F65A73" w:rsidRPr="00DC4689">
        <w:rPr>
          <w:rFonts w:cstheme="minorHAnsi"/>
          <w:sz w:val="24"/>
          <w:szCs w:val="24"/>
        </w:rPr>
        <w:t>find out which</w:t>
      </w:r>
      <w:r w:rsidR="001216EA" w:rsidRPr="00DC4689">
        <w:rPr>
          <w:rFonts w:cstheme="minorHAnsi"/>
          <w:sz w:val="24"/>
          <w:szCs w:val="24"/>
        </w:rPr>
        <w:t xml:space="preserve"> </w:t>
      </w:r>
      <w:r w:rsidR="007C1D00" w:rsidRPr="00DC4689">
        <w:rPr>
          <w:rFonts w:cstheme="minorHAnsi"/>
          <w:sz w:val="24"/>
          <w:szCs w:val="24"/>
        </w:rPr>
        <w:t>channels in your channel lineup are multicast sub-</w:t>
      </w:r>
      <w:r w:rsidR="002A2203" w:rsidRPr="00DC4689">
        <w:rPr>
          <w:rFonts w:cstheme="minorHAnsi"/>
          <w:sz w:val="24"/>
          <w:szCs w:val="24"/>
        </w:rPr>
        <w:t>channel</w:t>
      </w:r>
      <w:r w:rsidR="007C1D00" w:rsidRPr="00DC4689">
        <w:rPr>
          <w:rFonts w:cstheme="minorHAnsi"/>
          <w:sz w:val="24"/>
          <w:szCs w:val="24"/>
        </w:rPr>
        <w:t>s</w:t>
      </w:r>
      <w:r w:rsidR="00DC4689" w:rsidRPr="00DC4689">
        <w:rPr>
          <w:rFonts w:cstheme="minorHAnsi"/>
          <w:sz w:val="24"/>
          <w:szCs w:val="24"/>
        </w:rPr>
        <w:t xml:space="preserve"> of broadcast stations</w:t>
      </w:r>
      <w:r w:rsidR="001216EA" w:rsidRPr="00DC4689">
        <w:rPr>
          <w:rFonts w:cstheme="minorHAnsi"/>
          <w:sz w:val="24"/>
          <w:szCs w:val="24"/>
        </w:rPr>
        <w:t>.</w:t>
      </w:r>
    </w:p>
    <w:tbl>
      <w:tblPr>
        <w:tblStyle w:val="TableGrid"/>
        <w:tblW w:w="0" w:type="auto"/>
        <w:tblLook w:val="04A0" w:firstRow="1" w:lastRow="0" w:firstColumn="1" w:lastColumn="0" w:noHBand="0" w:noVBand="1"/>
      </w:tblPr>
      <w:tblGrid>
        <w:gridCol w:w="7086"/>
        <w:gridCol w:w="1132"/>
        <w:gridCol w:w="1132"/>
      </w:tblGrid>
      <w:tr w:rsidR="0092670A" w14:paraId="4124247E" w14:textId="77777777" w:rsidTr="00014A7F">
        <w:trPr>
          <w:trHeight w:hRule="exact" w:val="403"/>
        </w:trPr>
        <w:tc>
          <w:tcPr>
            <w:tcW w:w="7086" w:type="dxa"/>
            <w:vAlign w:val="bottom"/>
          </w:tcPr>
          <w:p w14:paraId="54E7B8C6" w14:textId="7BB7514E" w:rsidR="0092670A" w:rsidRPr="009D4AB6" w:rsidRDefault="0092670A" w:rsidP="00C51EF9">
            <w:pPr>
              <w:rPr>
                <w:rFonts w:cstheme="minorHAnsi"/>
                <w:b/>
                <w:sz w:val="24"/>
                <w:szCs w:val="24"/>
              </w:rPr>
            </w:pPr>
            <w:r w:rsidRPr="009D4AB6">
              <w:rPr>
                <w:rFonts w:cstheme="minorHAnsi"/>
                <w:b/>
                <w:sz w:val="24"/>
                <w:szCs w:val="24"/>
              </w:rPr>
              <w:t>Local Broadcast Stations*</w:t>
            </w:r>
          </w:p>
        </w:tc>
        <w:tc>
          <w:tcPr>
            <w:tcW w:w="1132" w:type="dxa"/>
            <w:shd w:val="clear" w:color="auto" w:fill="E7E6E6" w:themeFill="background2"/>
            <w:vAlign w:val="center"/>
          </w:tcPr>
          <w:p w14:paraId="58A86975" w14:textId="00790068"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7</w:t>
            </w:r>
          </w:p>
        </w:tc>
        <w:tc>
          <w:tcPr>
            <w:tcW w:w="1132" w:type="dxa"/>
            <w:shd w:val="clear" w:color="auto" w:fill="E7E6E6" w:themeFill="background2"/>
            <w:vAlign w:val="center"/>
          </w:tcPr>
          <w:p w14:paraId="4FE28C10" w14:textId="3D11352D"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8</w:t>
            </w:r>
          </w:p>
        </w:tc>
      </w:tr>
      <w:tr w:rsidR="00093AC9" w14:paraId="54725894" w14:textId="77777777" w:rsidTr="00014A7F">
        <w:trPr>
          <w:trHeight w:val="682"/>
        </w:trPr>
        <w:tc>
          <w:tcPr>
            <w:tcW w:w="7086" w:type="dxa"/>
            <w:vAlign w:val="bottom"/>
          </w:tcPr>
          <w:p w14:paraId="2298D815" w14:textId="19D28DEE" w:rsidR="00093AC9" w:rsidRDefault="00093AC9" w:rsidP="00C51EF9">
            <w:pPr>
              <w:rPr>
                <w:rFonts w:cstheme="minorHAnsi"/>
                <w:sz w:val="24"/>
                <w:szCs w:val="24"/>
              </w:rPr>
            </w:pPr>
            <w:r w:rsidRPr="0019384F">
              <w:rPr>
                <w:rFonts w:cstheme="minorHAnsi"/>
                <w:b/>
                <w:sz w:val="24"/>
                <w:szCs w:val="24"/>
              </w:rPr>
              <w:t>A17.</w:t>
            </w:r>
            <w:r>
              <w:rPr>
                <w:rFonts w:cstheme="minorHAnsi"/>
                <w:sz w:val="24"/>
                <w:szCs w:val="24"/>
              </w:rPr>
              <w:t xml:space="preserve"> How many stations were carried under retransmission consent agreement?</w:t>
            </w:r>
          </w:p>
        </w:tc>
        <w:tc>
          <w:tcPr>
            <w:tcW w:w="1132" w:type="dxa"/>
            <w:vAlign w:val="center"/>
          </w:tcPr>
          <w:p w14:paraId="5CA65D17" w14:textId="77777777" w:rsidR="00093AC9" w:rsidRDefault="00093AC9" w:rsidP="00C51EF9">
            <w:pPr>
              <w:rPr>
                <w:rFonts w:cstheme="minorHAnsi"/>
                <w:sz w:val="24"/>
                <w:szCs w:val="24"/>
              </w:rPr>
            </w:pPr>
          </w:p>
        </w:tc>
        <w:tc>
          <w:tcPr>
            <w:tcW w:w="1132" w:type="dxa"/>
            <w:vAlign w:val="center"/>
          </w:tcPr>
          <w:p w14:paraId="754E35C9" w14:textId="77777777" w:rsidR="00093AC9" w:rsidRDefault="00093AC9" w:rsidP="00C51EF9">
            <w:pPr>
              <w:rPr>
                <w:rFonts w:cstheme="minorHAnsi"/>
                <w:sz w:val="24"/>
                <w:szCs w:val="24"/>
              </w:rPr>
            </w:pPr>
          </w:p>
        </w:tc>
      </w:tr>
      <w:tr w:rsidR="0092670A" w14:paraId="71424CCC" w14:textId="77777777" w:rsidTr="00014A7F">
        <w:trPr>
          <w:trHeight w:hRule="exact" w:val="676"/>
        </w:trPr>
        <w:tc>
          <w:tcPr>
            <w:tcW w:w="7086" w:type="dxa"/>
            <w:vAlign w:val="bottom"/>
          </w:tcPr>
          <w:p w14:paraId="41BD09A5" w14:textId="07005CC8" w:rsidR="0092670A" w:rsidRDefault="0092670A" w:rsidP="00C51EF9">
            <w:pPr>
              <w:rPr>
                <w:rFonts w:cstheme="minorHAnsi"/>
                <w:sz w:val="24"/>
                <w:szCs w:val="24"/>
              </w:rPr>
            </w:pPr>
            <w:r w:rsidRPr="0019384F">
              <w:rPr>
                <w:rFonts w:cstheme="minorHAnsi"/>
                <w:b/>
                <w:sz w:val="24"/>
                <w:szCs w:val="24"/>
              </w:rPr>
              <w:t>A18.</w:t>
            </w:r>
            <w:r>
              <w:rPr>
                <w:rFonts w:cstheme="minorHAnsi"/>
                <w:sz w:val="24"/>
                <w:szCs w:val="24"/>
              </w:rPr>
              <w:t xml:space="preserve"> How many stations were carried under must-carry rights?</w:t>
            </w:r>
          </w:p>
        </w:tc>
        <w:tc>
          <w:tcPr>
            <w:tcW w:w="1132" w:type="dxa"/>
            <w:vAlign w:val="center"/>
          </w:tcPr>
          <w:p w14:paraId="0C27DDA7" w14:textId="77777777" w:rsidR="0092670A" w:rsidRDefault="0092670A" w:rsidP="00C51EF9">
            <w:pPr>
              <w:rPr>
                <w:rFonts w:cstheme="minorHAnsi"/>
                <w:sz w:val="24"/>
                <w:szCs w:val="24"/>
              </w:rPr>
            </w:pPr>
          </w:p>
        </w:tc>
        <w:tc>
          <w:tcPr>
            <w:tcW w:w="1132" w:type="dxa"/>
            <w:vAlign w:val="center"/>
          </w:tcPr>
          <w:p w14:paraId="706F19EB" w14:textId="77777777" w:rsidR="0092670A" w:rsidRDefault="0092670A" w:rsidP="00C51EF9">
            <w:pPr>
              <w:rPr>
                <w:rFonts w:cstheme="minorHAnsi"/>
                <w:sz w:val="24"/>
                <w:szCs w:val="24"/>
              </w:rPr>
            </w:pPr>
          </w:p>
        </w:tc>
      </w:tr>
      <w:tr w:rsidR="0092670A" w14:paraId="70E5881C" w14:textId="77777777" w:rsidTr="00014A7F">
        <w:trPr>
          <w:trHeight w:hRule="exact" w:val="403"/>
        </w:trPr>
        <w:tc>
          <w:tcPr>
            <w:tcW w:w="7086" w:type="dxa"/>
            <w:shd w:val="clear" w:color="auto" w:fill="auto"/>
            <w:vAlign w:val="bottom"/>
          </w:tcPr>
          <w:p w14:paraId="178914D7" w14:textId="65EF1523" w:rsidR="0092670A" w:rsidRPr="009D4AB6" w:rsidRDefault="0092670A" w:rsidP="00C51EF9">
            <w:pPr>
              <w:rPr>
                <w:rFonts w:cstheme="minorHAnsi"/>
                <w:b/>
                <w:sz w:val="24"/>
                <w:szCs w:val="24"/>
              </w:rPr>
            </w:pPr>
            <w:r w:rsidRPr="009D4AB6">
              <w:rPr>
                <w:rFonts w:cstheme="minorHAnsi"/>
                <w:b/>
                <w:sz w:val="24"/>
                <w:szCs w:val="24"/>
              </w:rPr>
              <w:t>Multicast Sub-channels**</w:t>
            </w:r>
          </w:p>
        </w:tc>
        <w:tc>
          <w:tcPr>
            <w:tcW w:w="1132" w:type="dxa"/>
            <w:shd w:val="clear" w:color="auto" w:fill="E7E6E6" w:themeFill="background2"/>
            <w:vAlign w:val="center"/>
          </w:tcPr>
          <w:p w14:paraId="00F130C9" w14:textId="5831DD4F"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7</w:t>
            </w:r>
          </w:p>
        </w:tc>
        <w:tc>
          <w:tcPr>
            <w:tcW w:w="1132" w:type="dxa"/>
            <w:shd w:val="clear" w:color="auto" w:fill="E7E6E6" w:themeFill="background2"/>
            <w:vAlign w:val="center"/>
          </w:tcPr>
          <w:p w14:paraId="3FE936BB" w14:textId="0C03FC77"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8</w:t>
            </w:r>
          </w:p>
        </w:tc>
      </w:tr>
      <w:tr w:rsidR="0092670A" w14:paraId="46A1192E" w14:textId="77777777" w:rsidTr="00014A7F">
        <w:trPr>
          <w:trHeight w:hRule="exact" w:val="865"/>
        </w:trPr>
        <w:tc>
          <w:tcPr>
            <w:tcW w:w="7086" w:type="dxa"/>
            <w:shd w:val="clear" w:color="auto" w:fill="auto"/>
            <w:vAlign w:val="bottom"/>
          </w:tcPr>
          <w:p w14:paraId="30A3A038" w14:textId="501789F1" w:rsidR="0092670A" w:rsidRDefault="009D4AB6" w:rsidP="00C51EF9">
            <w:pPr>
              <w:rPr>
                <w:rFonts w:cstheme="minorHAnsi"/>
                <w:sz w:val="24"/>
                <w:szCs w:val="24"/>
              </w:rPr>
            </w:pPr>
            <w:r w:rsidRPr="0019384F">
              <w:rPr>
                <w:rFonts w:cstheme="minorHAnsi"/>
                <w:b/>
                <w:sz w:val="24"/>
                <w:szCs w:val="24"/>
              </w:rPr>
              <w:t>A</w:t>
            </w:r>
            <w:r w:rsidR="0092670A" w:rsidRPr="0019384F">
              <w:rPr>
                <w:rFonts w:cstheme="minorHAnsi"/>
                <w:b/>
                <w:sz w:val="24"/>
                <w:szCs w:val="24"/>
              </w:rPr>
              <w:t>19</w:t>
            </w:r>
            <w:r w:rsidRPr="0019384F">
              <w:rPr>
                <w:rFonts w:cstheme="minorHAnsi"/>
                <w:b/>
                <w:sz w:val="24"/>
                <w:szCs w:val="24"/>
              </w:rPr>
              <w:t>.</w:t>
            </w:r>
            <w:r w:rsidR="0092670A">
              <w:rPr>
                <w:rFonts w:cstheme="minorHAnsi"/>
                <w:sz w:val="24"/>
                <w:szCs w:val="24"/>
              </w:rPr>
              <w:t xml:space="preserve"> For the stations </w:t>
            </w:r>
            <w:r w:rsidR="002A2203">
              <w:rPr>
                <w:rFonts w:cstheme="minorHAnsi"/>
                <w:sz w:val="24"/>
                <w:szCs w:val="24"/>
              </w:rPr>
              <w:t xml:space="preserve">carried </w:t>
            </w:r>
            <w:r w:rsidR="0092670A">
              <w:rPr>
                <w:rFonts w:cstheme="minorHAnsi"/>
                <w:sz w:val="24"/>
                <w:szCs w:val="24"/>
              </w:rPr>
              <w:t>under retransmission consent</w:t>
            </w:r>
            <w:r w:rsidR="002A2203">
              <w:rPr>
                <w:rFonts w:cstheme="minorHAnsi"/>
                <w:sz w:val="24"/>
                <w:szCs w:val="24"/>
              </w:rPr>
              <w:t xml:space="preserve"> agreement</w:t>
            </w:r>
            <w:r w:rsidR="0092670A">
              <w:rPr>
                <w:rFonts w:cstheme="minorHAnsi"/>
                <w:sz w:val="24"/>
                <w:szCs w:val="24"/>
              </w:rPr>
              <w:t>, how many multicast sub-channels were carried?</w:t>
            </w:r>
          </w:p>
        </w:tc>
        <w:tc>
          <w:tcPr>
            <w:tcW w:w="1132" w:type="dxa"/>
            <w:shd w:val="clear" w:color="auto" w:fill="auto"/>
            <w:vAlign w:val="center"/>
          </w:tcPr>
          <w:p w14:paraId="10465C8A" w14:textId="77777777" w:rsidR="0092670A" w:rsidRDefault="0092670A" w:rsidP="00C51EF9">
            <w:pPr>
              <w:rPr>
                <w:rFonts w:cstheme="minorHAnsi"/>
                <w:sz w:val="24"/>
                <w:szCs w:val="24"/>
              </w:rPr>
            </w:pPr>
          </w:p>
        </w:tc>
        <w:tc>
          <w:tcPr>
            <w:tcW w:w="1132" w:type="dxa"/>
            <w:shd w:val="clear" w:color="auto" w:fill="auto"/>
            <w:vAlign w:val="center"/>
          </w:tcPr>
          <w:p w14:paraId="7658C597" w14:textId="77777777" w:rsidR="0092670A" w:rsidRDefault="0092670A" w:rsidP="00C51EF9">
            <w:pPr>
              <w:rPr>
                <w:rFonts w:cstheme="minorHAnsi"/>
                <w:sz w:val="24"/>
                <w:szCs w:val="24"/>
              </w:rPr>
            </w:pPr>
          </w:p>
        </w:tc>
      </w:tr>
      <w:tr w:rsidR="0092670A" w14:paraId="412737B7" w14:textId="77777777" w:rsidTr="00014A7F">
        <w:trPr>
          <w:trHeight w:hRule="exact" w:val="648"/>
        </w:trPr>
        <w:tc>
          <w:tcPr>
            <w:tcW w:w="7086" w:type="dxa"/>
            <w:shd w:val="clear" w:color="auto" w:fill="auto"/>
            <w:vAlign w:val="bottom"/>
          </w:tcPr>
          <w:p w14:paraId="2D4FE622" w14:textId="3213BB44" w:rsidR="0092670A" w:rsidRDefault="009D4AB6" w:rsidP="00C51EF9">
            <w:pPr>
              <w:rPr>
                <w:rFonts w:cstheme="minorHAnsi"/>
                <w:sz w:val="24"/>
                <w:szCs w:val="24"/>
              </w:rPr>
            </w:pPr>
            <w:r w:rsidRPr="0019384F">
              <w:rPr>
                <w:rFonts w:cstheme="minorHAnsi"/>
                <w:b/>
                <w:sz w:val="24"/>
                <w:szCs w:val="24"/>
              </w:rPr>
              <w:t>A</w:t>
            </w:r>
            <w:r w:rsidR="0092670A" w:rsidRPr="0019384F">
              <w:rPr>
                <w:rFonts w:cstheme="minorHAnsi"/>
                <w:b/>
                <w:sz w:val="24"/>
                <w:szCs w:val="24"/>
              </w:rPr>
              <w:t>20</w:t>
            </w:r>
            <w:r w:rsidRPr="0019384F">
              <w:rPr>
                <w:rFonts w:cstheme="minorHAnsi"/>
                <w:b/>
                <w:sz w:val="24"/>
                <w:szCs w:val="24"/>
              </w:rPr>
              <w:t>.</w:t>
            </w:r>
            <w:r w:rsidR="0092670A">
              <w:rPr>
                <w:rFonts w:cstheme="minorHAnsi"/>
                <w:sz w:val="24"/>
                <w:szCs w:val="24"/>
              </w:rPr>
              <w:t xml:space="preserve"> For the stations </w:t>
            </w:r>
            <w:r w:rsidR="002A2203">
              <w:rPr>
                <w:rFonts w:cstheme="minorHAnsi"/>
                <w:sz w:val="24"/>
                <w:szCs w:val="24"/>
              </w:rPr>
              <w:t xml:space="preserve">carried </w:t>
            </w:r>
            <w:r w:rsidR="0092670A">
              <w:rPr>
                <w:rFonts w:cstheme="minorHAnsi"/>
                <w:sz w:val="24"/>
                <w:szCs w:val="24"/>
              </w:rPr>
              <w:t>under must-carry rights, how many multicast sub-channels were carried?</w:t>
            </w:r>
          </w:p>
        </w:tc>
        <w:tc>
          <w:tcPr>
            <w:tcW w:w="1132" w:type="dxa"/>
            <w:shd w:val="clear" w:color="auto" w:fill="auto"/>
            <w:vAlign w:val="center"/>
          </w:tcPr>
          <w:p w14:paraId="6D3C79D2" w14:textId="77777777" w:rsidR="0092670A" w:rsidRDefault="0092670A" w:rsidP="00C51EF9">
            <w:pPr>
              <w:rPr>
                <w:rFonts w:cstheme="minorHAnsi"/>
                <w:sz w:val="24"/>
                <w:szCs w:val="24"/>
              </w:rPr>
            </w:pPr>
          </w:p>
        </w:tc>
        <w:tc>
          <w:tcPr>
            <w:tcW w:w="1132" w:type="dxa"/>
            <w:shd w:val="clear" w:color="auto" w:fill="auto"/>
            <w:vAlign w:val="center"/>
          </w:tcPr>
          <w:p w14:paraId="441A5477" w14:textId="77777777" w:rsidR="0092670A" w:rsidRDefault="0092670A" w:rsidP="00C51EF9">
            <w:pPr>
              <w:rPr>
                <w:rFonts w:cstheme="minorHAnsi"/>
                <w:sz w:val="24"/>
                <w:szCs w:val="24"/>
              </w:rPr>
            </w:pPr>
          </w:p>
        </w:tc>
      </w:tr>
    </w:tbl>
    <w:p w14:paraId="6B31CDB6" w14:textId="77777777" w:rsidR="008C7616" w:rsidRDefault="008C7616" w:rsidP="008C7616">
      <w:pPr>
        <w:spacing w:before="240" w:after="120"/>
        <w:rPr>
          <w:rFonts w:cstheme="minorHAnsi"/>
          <w:sz w:val="24"/>
          <w:szCs w:val="24"/>
        </w:rPr>
      </w:pPr>
      <w:r w:rsidRPr="009D4AB6">
        <w:rPr>
          <w:rFonts w:cstheme="minorHAnsi"/>
          <w:sz w:val="24"/>
          <w:szCs w:val="24"/>
        </w:rPr>
        <w:t>*</w:t>
      </w:r>
      <w:r>
        <w:rPr>
          <w:rFonts w:cstheme="minorHAnsi"/>
          <w:sz w:val="24"/>
          <w:szCs w:val="24"/>
        </w:rPr>
        <w:t xml:space="preserve"> </w:t>
      </w:r>
      <w:r w:rsidRPr="009D4AB6">
        <w:rPr>
          <w:rFonts w:cstheme="minorHAnsi"/>
          <w:sz w:val="24"/>
          <w:szCs w:val="24"/>
        </w:rPr>
        <w:t>In the example above, WXYZ would count as one station under either A17 or A18, depending on its retransmission consent/must-carry status.</w:t>
      </w:r>
    </w:p>
    <w:p w14:paraId="5CFC9943" w14:textId="60DE7DF6" w:rsidR="008C7616" w:rsidRDefault="008C7616" w:rsidP="008C7616">
      <w:pPr>
        <w:spacing w:after="120"/>
        <w:rPr>
          <w:rFonts w:cstheme="minorHAnsi"/>
          <w:sz w:val="24"/>
          <w:szCs w:val="24"/>
        </w:rPr>
      </w:pPr>
      <w:r>
        <w:rPr>
          <w:rFonts w:cstheme="minorHAnsi"/>
          <w:sz w:val="24"/>
          <w:szCs w:val="24"/>
        </w:rPr>
        <w:lastRenderedPageBreak/>
        <w:t xml:space="preserve">** </w:t>
      </w:r>
      <w:r w:rsidR="00D73966">
        <w:rPr>
          <w:rFonts w:cstheme="minorHAnsi"/>
          <w:sz w:val="24"/>
          <w:szCs w:val="24"/>
        </w:rPr>
        <w:t>In the example,</w:t>
      </w:r>
      <w:r>
        <w:rPr>
          <w:rFonts w:cstheme="minorHAnsi"/>
          <w:sz w:val="24"/>
          <w:szCs w:val="24"/>
        </w:rPr>
        <w:t xml:space="preserve"> WXYZ</w:t>
      </w:r>
      <w:r w:rsidR="00D73966">
        <w:rPr>
          <w:rFonts w:cstheme="minorHAnsi"/>
          <w:sz w:val="24"/>
          <w:szCs w:val="24"/>
        </w:rPr>
        <w:t xml:space="preserve"> has</w:t>
      </w:r>
      <w:r>
        <w:rPr>
          <w:rFonts w:cstheme="minorHAnsi"/>
          <w:sz w:val="24"/>
          <w:szCs w:val="24"/>
        </w:rPr>
        <w:t xml:space="preserve"> two multicast sub-channels, WXYZ-DT2 and WXYZ-DT3.</w:t>
      </w:r>
    </w:p>
    <w:p w14:paraId="449B613D" w14:textId="52932334" w:rsidR="008C7616" w:rsidRDefault="008C7616"/>
    <w:p w14:paraId="313CA73C" w14:textId="77777777" w:rsidR="008C7616" w:rsidRDefault="008C7616"/>
    <w:p w14:paraId="7EE87B37" w14:textId="77777777" w:rsidR="008C7616" w:rsidRDefault="008C7616"/>
    <w:p w14:paraId="37CBE5B1" w14:textId="77777777" w:rsidR="008C7616" w:rsidRDefault="008C7616"/>
    <w:tbl>
      <w:tblPr>
        <w:tblStyle w:val="TableGrid"/>
        <w:tblW w:w="0" w:type="auto"/>
        <w:tblLook w:val="04A0" w:firstRow="1" w:lastRow="0" w:firstColumn="1" w:lastColumn="0" w:noHBand="0" w:noVBand="1"/>
      </w:tblPr>
      <w:tblGrid>
        <w:gridCol w:w="7195"/>
        <w:gridCol w:w="1077"/>
        <w:gridCol w:w="1078"/>
      </w:tblGrid>
      <w:tr w:rsidR="0092670A" w14:paraId="4D156745" w14:textId="77777777" w:rsidTr="008C7616">
        <w:trPr>
          <w:trHeight w:hRule="exact" w:val="403"/>
        </w:trPr>
        <w:tc>
          <w:tcPr>
            <w:tcW w:w="7195" w:type="dxa"/>
            <w:vAlign w:val="bottom"/>
          </w:tcPr>
          <w:p w14:paraId="18914332" w14:textId="4DCCCE2D" w:rsidR="0092670A" w:rsidRPr="009D4AB6" w:rsidRDefault="0092670A" w:rsidP="00512F1E">
            <w:pPr>
              <w:rPr>
                <w:rFonts w:cstheme="minorHAnsi"/>
                <w:b/>
                <w:sz w:val="24"/>
                <w:szCs w:val="24"/>
              </w:rPr>
            </w:pPr>
            <w:r w:rsidRPr="009D4AB6">
              <w:rPr>
                <w:rFonts w:cstheme="minorHAnsi"/>
                <w:b/>
                <w:sz w:val="24"/>
                <w:szCs w:val="24"/>
              </w:rPr>
              <w:t>Retransmission Consent Fees</w:t>
            </w:r>
          </w:p>
        </w:tc>
        <w:tc>
          <w:tcPr>
            <w:tcW w:w="1077" w:type="dxa"/>
            <w:shd w:val="clear" w:color="auto" w:fill="E7E6E6" w:themeFill="background2"/>
            <w:vAlign w:val="center"/>
          </w:tcPr>
          <w:p w14:paraId="17CB953B" w14:textId="22F163E8" w:rsidR="0092670A" w:rsidRDefault="0092670A" w:rsidP="00C51EF9">
            <w:pPr>
              <w:jc w:val="center"/>
              <w:rPr>
                <w:rFonts w:cstheme="minorHAnsi"/>
                <w:sz w:val="24"/>
                <w:szCs w:val="24"/>
              </w:rPr>
            </w:pPr>
            <w:r>
              <w:rPr>
                <w:rFonts w:cstheme="minorHAnsi"/>
                <w:sz w:val="24"/>
                <w:szCs w:val="24"/>
              </w:rPr>
              <w:t>2016</w:t>
            </w:r>
          </w:p>
        </w:tc>
        <w:tc>
          <w:tcPr>
            <w:tcW w:w="1078" w:type="dxa"/>
            <w:shd w:val="clear" w:color="auto" w:fill="E7E6E6" w:themeFill="background2"/>
            <w:vAlign w:val="center"/>
          </w:tcPr>
          <w:p w14:paraId="7828B785" w14:textId="219272CE" w:rsidR="0092670A" w:rsidRDefault="0092670A" w:rsidP="00C51EF9">
            <w:pPr>
              <w:jc w:val="center"/>
              <w:rPr>
                <w:rFonts w:cstheme="minorHAnsi"/>
                <w:sz w:val="24"/>
                <w:szCs w:val="24"/>
              </w:rPr>
            </w:pPr>
            <w:r>
              <w:rPr>
                <w:rFonts w:cstheme="minorHAnsi"/>
                <w:sz w:val="24"/>
                <w:szCs w:val="24"/>
              </w:rPr>
              <w:t>2017</w:t>
            </w:r>
          </w:p>
        </w:tc>
      </w:tr>
      <w:tr w:rsidR="00512F1E" w14:paraId="53D70A69" w14:textId="77777777" w:rsidTr="008C7616">
        <w:trPr>
          <w:trHeight w:val="682"/>
        </w:trPr>
        <w:tc>
          <w:tcPr>
            <w:tcW w:w="7195" w:type="dxa"/>
            <w:vAlign w:val="bottom"/>
          </w:tcPr>
          <w:p w14:paraId="4927A8F1" w14:textId="71BA5DC0" w:rsidR="00512F1E" w:rsidRDefault="00512F1E" w:rsidP="00512F1E">
            <w:pPr>
              <w:rPr>
                <w:rFonts w:cstheme="minorHAnsi"/>
                <w:sz w:val="24"/>
                <w:szCs w:val="24"/>
              </w:rPr>
            </w:pPr>
            <w:r w:rsidRPr="0019384F">
              <w:rPr>
                <w:rFonts w:cstheme="minorHAnsi"/>
                <w:b/>
                <w:sz w:val="24"/>
                <w:szCs w:val="24"/>
              </w:rPr>
              <w:t>A21.</w:t>
            </w:r>
            <w:r w:rsidRPr="00512F1E">
              <w:rPr>
                <w:rFonts w:cstheme="minorHAnsi"/>
                <w:sz w:val="24"/>
                <w:szCs w:val="24"/>
              </w:rPr>
              <w:t xml:space="preserve"> </w:t>
            </w:r>
            <w:r w:rsidR="00BB30D9">
              <w:rPr>
                <w:rFonts w:cstheme="minorHAnsi"/>
                <w:sz w:val="24"/>
                <w:szCs w:val="24"/>
              </w:rPr>
              <w:t>Total a</w:t>
            </w:r>
            <w:r w:rsidRPr="00512F1E">
              <w:rPr>
                <w:rFonts w:cstheme="minorHAnsi"/>
                <w:sz w:val="24"/>
                <w:szCs w:val="24"/>
              </w:rPr>
              <w:t>nnual amount paid to local broadcasters in retransmission consent fees</w:t>
            </w:r>
            <w:r w:rsidR="008C7616">
              <w:rPr>
                <w:rFonts w:cstheme="minorHAnsi"/>
                <w:b/>
                <w:sz w:val="24"/>
                <w:szCs w:val="24"/>
              </w:rPr>
              <w:t>*</w:t>
            </w:r>
          </w:p>
        </w:tc>
        <w:tc>
          <w:tcPr>
            <w:tcW w:w="1077" w:type="dxa"/>
            <w:vAlign w:val="center"/>
          </w:tcPr>
          <w:p w14:paraId="11890E74" w14:textId="77777777" w:rsidR="00512F1E" w:rsidRDefault="00512F1E" w:rsidP="00C51EF9">
            <w:pPr>
              <w:rPr>
                <w:rFonts w:cstheme="minorHAnsi"/>
                <w:sz w:val="24"/>
                <w:szCs w:val="24"/>
              </w:rPr>
            </w:pPr>
          </w:p>
        </w:tc>
        <w:tc>
          <w:tcPr>
            <w:tcW w:w="1078" w:type="dxa"/>
            <w:vAlign w:val="center"/>
          </w:tcPr>
          <w:p w14:paraId="51FC3701" w14:textId="77777777" w:rsidR="00512F1E" w:rsidRDefault="00512F1E" w:rsidP="00C51EF9">
            <w:pPr>
              <w:rPr>
                <w:rFonts w:cstheme="minorHAnsi"/>
                <w:sz w:val="24"/>
                <w:szCs w:val="24"/>
              </w:rPr>
            </w:pPr>
          </w:p>
        </w:tc>
      </w:tr>
      <w:tr w:rsidR="00512F1E" w14:paraId="42D201B5" w14:textId="77777777" w:rsidTr="008C7616">
        <w:trPr>
          <w:trHeight w:val="682"/>
        </w:trPr>
        <w:tc>
          <w:tcPr>
            <w:tcW w:w="7195" w:type="dxa"/>
            <w:vAlign w:val="bottom"/>
          </w:tcPr>
          <w:p w14:paraId="746D5C97" w14:textId="4A0E575A" w:rsidR="00512F1E" w:rsidRPr="0092670A" w:rsidRDefault="00512F1E" w:rsidP="002A2203">
            <w:pPr>
              <w:rPr>
                <w:rFonts w:cstheme="minorHAnsi"/>
                <w:sz w:val="24"/>
                <w:szCs w:val="24"/>
              </w:rPr>
            </w:pPr>
            <w:r w:rsidRPr="0019384F">
              <w:rPr>
                <w:rFonts w:cstheme="minorHAnsi"/>
                <w:b/>
                <w:sz w:val="24"/>
                <w:szCs w:val="24"/>
              </w:rPr>
              <w:t>A22.</w:t>
            </w:r>
            <w:r>
              <w:rPr>
                <w:rFonts w:cstheme="minorHAnsi"/>
                <w:sz w:val="24"/>
                <w:szCs w:val="24"/>
              </w:rPr>
              <w:t xml:space="preserve"> Number of subscribers </w:t>
            </w:r>
            <w:r w:rsidR="002A2203">
              <w:rPr>
                <w:rFonts w:cstheme="minorHAnsi"/>
                <w:sz w:val="24"/>
                <w:szCs w:val="24"/>
              </w:rPr>
              <w:t>subject to retransmission consent fees</w:t>
            </w:r>
            <w:r w:rsidR="008C7616">
              <w:rPr>
                <w:rFonts w:cstheme="minorHAnsi"/>
                <w:b/>
                <w:sz w:val="24"/>
                <w:szCs w:val="24"/>
              </w:rPr>
              <w:t>**</w:t>
            </w:r>
          </w:p>
        </w:tc>
        <w:tc>
          <w:tcPr>
            <w:tcW w:w="1077" w:type="dxa"/>
            <w:vAlign w:val="center"/>
          </w:tcPr>
          <w:p w14:paraId="228606C4" w14:textId="77777777" w:rsidR="00512F1E" w:rsidRDefault="00512F1E" w:rsidP="00C51EF9">
            <w:pPr>
              <w:rPr>
                <w:rFonts w:cstheme="minorHAnsi"/>
                <w:sz w:val="24"/>
                <w:szCs w:val="24"/>
              </w:rPr>
            </w:pPr>
          </w:p>
        </w:tc>
        <w:tc>
          <w:tcPr>
            <w:tcW w:w="1078" w:type="dxa"/>
            <w:vAlign w:val="center"/>
          </w:tcPr>
          <w:p w14:paraId="0ABE5510" w14:textId="77777777" w:rsidR="00512F1E" w:rsidRDefault="00512F1E" w:rsidP="00C51EF9">
            <w:pPr>
              <w:rPr>
                <w:rFonts w:cstheme="minorHAnsi"/>
                <w:sz w:val="24"/>
                <w:szCs w:val="24"/>
              </w:rPr>
            </w:pPr>
          </w:p>
        </w:tc>
      </w:tr>
      <w:tr w:rsidR="009D4AB6" w14:paraId="146EE594" w14:textId="77777777" w:rsidTr="008C7616">
        <w:trPr>
          <w:trHeight w:hRule="exact" w:val="432"/>
        </w:trPr>
        <w:tc>
          <w:tcPr>
            <w:tcW w:w="7195" w:type="dxa"/>
            <w:vAlign w:val="center"/>
          </w:tcPr>
          <w:p w14:paraId="31A7D604" w14:textId="77534961" w:rsidR="009D4AB6" w:rsidRPr="009D4AB6" w:rsidRDefault="00093AC9" w:rsidP="00C51EF9">
            <w:pPr>
              <w:rPr>
                <w:rFonts w:cstheme="minorHAnsi"/>
                <w:b/>
                <w:sz w:val="24"/>
                <w:szCs w:val="24"/>
              </w:rPr>
            </w:pPr>
            <w:r>
              <w:rPr>
                <w:rFonts w:cstheme="minorHAnsi"/>
                <w:b/>
                <w:sz w:val="24"/>
                <w:szCs w:val="24"/>
              </w:rPr>
              <w:t xml:space="preserve">Average </w:t>
            </w:r>
            <w:r w:rsidR="00512F1E">
              <w:rPr>
                <w:rFonts w:cstheme="minorHAnsi"/>
                <w:b/>
                <w:sz w:val="24"/>
                <w:szCs w:val="24"/>
              </w:rPr>
              <w:t xml:space="preserve">Annual </w:t>
            </w:r>
            <w:r w:rsidR="008C7616">
              <w:rPr>
                <w:rFonts w:cstheme="minorHAnsi"/>
                <w:b/>
                <w:sz w:val="24"/>
                <w:szCs w:val="24"/>
              </w:rPr>
              <w:t>Fee</w:t>
            </w:r>
            <w:r>
              <w:rPr>
                <w:rFonts w:cstheme="minorHAnsi"/>
                <w:b/>
                <w:sz w:val="24"/>
                <w:szCs w:val="24"/>
              </w:rPr>
              <w:t xml:space="preserve">s per </w:t>
            </w:r>
            <w:r w:rsidR="009D4AB6" w:rsidRPr="009D4AB6">
              <w:rPr>
                <w:rFonts w:cstheme="minorHAnsi"/>
                <w:b/>
                <w:sz w:val="24"/>
                <w:szCs w:val="24"/>
              </w:rPr>
              <w:t>Subscriber (automatically calculated)</w:t>
            </w:r>
          </w:p>
        </w:tc>
        <w:tc>
          <w:tcPr>
            <w:tcW w:w="1077" w:type="dxa"/>
            <w:vAlign w:val="center"/>
          </w:tcPr>
          <w:p w14:paraId="0ECA32CB" w14:textId="77777777" w:rsidR="009D4AB6" w:rsidRDefault="009D4AB6" w:rsidP="00C51EF9">
            <w:pPr>
              <w:rPr>
                <w:rFonts w:cstheme="minorHAnsi"/>
                <w:sz w:val="24"/>
                <w:szCs w:val="24"/>
              </w:rPr>
            </w:pPr>
          </w:p>
        </w:tc>
        <w:tc>
          <w:tcPr>
            <w:tcW w:w="1078" w:type="dxa"/>
            <w:vAlign w:val="center"/>
          </w:tcPr>
          <w:p w14:paraId="7E0B5954" w14:textId="77777777" w:rsidR="009D4AB6" w:rsidRDefault="009D4AB6" w:rsidP="00C51EF9">
            <w:pPr>
              <w:rPr>
                <w:rFonts w:cstheme="minorHAnsi"/>
                <w:sz w:val="24"/>
                <w:szCs w:val="24"/>
              </w:rPr>
            </w:pPr>
          </w:p>
        </w:tc>
      </w:tr>
    </w:tbl>
    <w:p w14:paraId="54721290" w14:textId="15AB831E" w:rsidR="009D4AB6" w:rsidRDefault="008C7616" w:rsidP="002A2203">
      <w:pPr>
        <w:spacing w:after="240"/>
        <w:rPr>
          <w:rFonts w:cstheme="minorHAnsi"/>
          <w:sz w:val="24"/>
          <w:szCs w:val="24"/>
        </w:rPr>
      </w:pPr>
      <w:r>
        <w:rPr>
          <w:rFonts w:cstheme="minorHAnsi"/>
          <w:sz w:val="24"/>
          <w:szCs w:val="24"/>
        </w:rPr>
        <w:t>*</w:t>
      </w:r>
      <w:r w:rsidR="009D4AB6">
        <w:rPr>
          <w:rFonts w:cstheme="minorHAnsi"/>
          <w:sz w:val="24"/>
          <w:szCs w:val="24"/>
        </w:rPr>
        <w:t xml:space="preserve"> Do not include other fees paid to broadcaster</w:t>
      </w:r>
      <w:r w:rsidR="00B44DC2">
        <w:rPr>
          <w:rFonts w:cstheme="minorHAnsi"/>
          <w:sz w:val="24"/>
          <w:szCs w:val="24"/>
        </w:rPr>
        <w:t>s</w:t>
      </w:r>
      <w:r w:rsidR="009D4AB6">
        <w:rPr>
          <w:rFonts w:cstheme="minorHAnsi"/>
          <w:sz w:val="24"/>
          <w:szCs w:val="24"/>
        </w:rPr>
        <w:t xml:space="preserve"> such as copyright royalties.</w:t>
      </w:r>
    </w:p>
    <w:p w14:paraId="0E11BDEA" w14:textId="1EA24CD5" w:rsidR="00512F1E" w:rsidRDefault="008C7616" w:rsidP="00F92812">
      <w:pPr>
        <w:spacing w:after="0"/>
        <w:rPr>
          <w:rFonts w:cstheme="minorHAnsi"/>
          <w:sz w:val="24"/>
          <w:szCs w:val="24"/>
        </w:rPr>
      </w:pPr>
      <w:r>
        <w:rPr>
          <w:rFonts w:cstheme="minorHAnsi"/>
          <w:sz w:val="24"/>
          <w:szCs w:val="24"/>
        </w:rPr>
        <w:t>**</w:t>
      </w:r>
      <w:r w:rsidR="00512F1E">
        <w:rPr>
          <w:rFonts w:cstheme="minorHAnsi"/>
          <w:sz w:val="24"/>
          <w:szCs w:val="24"/>
        </w:rPr>
        <w:t xml:space="preserve"> If </w:t>
      </w:r>
      <w:r w:rsidR="00C44C80">
        <w:rPr>
          <w:rFonts w:cstheme="minorHAnsi"/>
          <w:sz w:val="24"/>
          <w:szCs w:val="24"/>
        </w:rPr>
        <w:t xml:space="preserve">subscriber </w:t>
      </w:r>
      <w:r w:rsidR="00512F1E">
        <w:rPr>
          <w:rFonts w:cstheme="minorHAnsi"/>
          <w:sz w:val="24"/>
          <w:szCs w:val="24"/>
        </w:rPr>
        <w:t xml:space="preserve">counts are available at the monthly level, report </w:t>
      </w:r>
      <w:r w:rsidR="00D35C93">
        <w:rPr>
          <w:rFonts w:cstheme="minorHAnsi"/>
          <w:sz w:val="24"/>
          <w:szCs w:val="24"/>
        </w:rPr>
        <w:t>average monthly subscribers under retransmission consent</w:t>
      </w:r>
      <w:r w:rsidR="00093AC9">
        <w:rPr>
          <w:rFonts w:cstheme="minorHAnsi"/>
          <w:sz w:val="24"/>
          <w:szCs w:val="24"/>
        </w:rPr>
        <w:t xml:space="preserve"> agreement </w:t>
      </w:r>
      <w:r w:rsidR="002A2203">
        <w:rPr>
          <w:rFonts w:cstheme="minorHAnsi"/>
          <w:sz w:val="24"/>
          <w:szCs w:val="24"/>
        </w:rPr>
        <w:t>in</w:t>
      </w:r>
      <w:r w:rsidR="00093AC9">
        <w:rPr>
          <w:rFonts w:cstheme="minorHAnsi"/>
          <w:sz w:val="24"/>
          <w:szCs w:val="24"/>
        </w:rPr>
        <w:t xml:space="preserve"> each year</w:t>
      </w:r>
      <w:r w:rsidR="00D35C93">
        <w:rPr>
          <w:rFonts w:cstheme="minorHAnsi"/>
          <w:sz w:val="24"/>
          <w:szCs w:val="24"/>
        </w:rPr>
        <w:t>.</w:t>
      </w:r>
    </w:p>
    <w:p w14:paraId="243782C1" w14:textId="77777777" w:rsidR="008C7616" w:rsidRPr="009D4AB6" w:rsidRDefault="008C7616" w:rsidP="009D4AB6">
      <w:pPr>
        <w:spacing w:after="240"/>
        <w:rPr>
          <w:rFonts w:cstheme="minorHAnsi"/>
          <w:sz w:val="24"/>
          <w:szCs w:val="24"/>
        </w:rPr>
      </w:pPr>
    </w:p>
    <w:tbl>
      <w:tblPr>
        <w:tblStyle w:val="TableGrid"/>
        <w:tblW w:w="5000" w:type="pct"/>
        <w:tblLook w:val="04A0" w:firstRow="1" w:lastRow="0" w:firstColumn="1" w:lastColumn="0" w:noHBand="0" w:noVBand="1"/>
      </w:tblPr>
      <w:tblGrid>
        <w:gridCol w:w="7156"/>
        <w:gridCol w:w="1210"/>
        <w:gridCol w:w="1210"/>
      </w:tblGrid>
      <w:tr w:rsidR="007862F8" w:rsidRPr="009D4AB6" w14:paraId="7DE3B649" w14:textId="77777777" w:rsidTr="007862F8">
        <w:trPr>
          <w:trHeight w:hRule="exact" w:val="634"/>
        </w:trPr>
        <w:tc>
          <w:tcPr>
            <w:tcW w:w="5000" w:type="pct"/>
            <w:gridSpan w:val="3"/>
            <w:vAlign w:val="center"/>
          </w:tcPr>
          <w:p w14:paraId="4F2FF556" w14:textId="739BD5D0" w:rsidR="007862F8" w:rsidRPr="007862F8" w:rsidRDefault="007862F8" w:rsidP="006E6F83">
            <w:pPr>
              <w:jc w:val="center"/>
              <w:rPr>
                <w:b/>
                <w:sz w:val="24"/>
                <w:szCs w:val="24"/>
              </w:rPr>
            </w:pPr>
            <w:r w:rsidRPr="007862F8">
              <w:rPr>
                <w:b/>
                <w:sz w:val="24"/>
                <w:szCs w:val="24"/>
              </w:rPr>
              <w:t>Local Broadcast Channels by Standard and High Definition</w:t>
            </w:r>
          </w:p>
        </w:tc>
      </w:tr>
      <w:tr w:rsidR="00F65A73" w:rsidRPr="009D4AB6" w14:paraId="3C229D33" w14:textId="77777777" w:rsidTr="007862F8">
        <w:trPr>
          <w:trHeight w:hRule="exact" w:val="634"/>
        </w:trPr>
        <w:tc>
          <w:tcPr>
            <w:tcW w:w="3736" w:type="pct"/>
            <w:vAlign w:val="center"/>
          </w:tcPr>
          <w:p w14:paraId="75AC0521" w14:textId="77777777" w:rsidR="00F65A73" w:rsidRPr="009D4AB6" w:rsidRDefault="00F65A73" w:rsidP="006E6F83">
            <w:pPr>
              <w:spacing w:line="259" w:lineRule="auto"/>
              <w:rPr>
                <w:b/>
                <w:sz w:val="24"/>
                <w:szCs w:val="24"/>
              </w:rPr>
            </w:pPr>
            <w:r w:rsidRPr="009D4AB6">
              <w:rPr>
                <w:b/>
                <w:sz w:val="24"/>
                <w:szCs w:val="24"/>
              </w:rPr>
              <w:t>Number of Local Broadcast Channels on 1/1/2018</w:t>
            </w:r>
          </w:p>
        </w:tc>
        <w:tc>
          <w:tcPr>
            <w:tcW w:w="632" w:type="pct"/>
            <w:shd w:val="clear" w:color="auto" w:fill="E7E6E6" w:themeFill="background2"/>
            <w:vAlign w:val="center"/>
          </w:tcPr>
          <w:p w14:paraId="634DA930" w14:textId="77777777" w:rsidR="00F65A73" w:rsidRPr="009D4AB6" w:rsidRDefault="00F65A73" w:rsidP="006E6F83">
            <w:pPr>
              <w:spacing w:line="259" w:lineRule="auto"/>
              <w:jc w:val="center"/>
              <w:rPr>
                <w:sz w:val="24"/>
                <w:szCs w:val="24"/>
              </w:rPr>
            </w:pPr>
            <w:r w:rsidRPr="009D4AB6">
              <w:rPr>
                <w:sz w:val="24"/>
                <w:szCs w:val="24"/>
              </w:rPr>
              <w:t>Standard Definition</w:t>
            </w:r>
          </w:p>
        </w:tc>
        <w:tc>
          <w:tcPr>
            <w:tcW w:w="632" w:type="pct"/>
            <w:shd w:val="clear" w:color="auto" w:fill="E7E6E6" w:themeFill="background2"/>
            <w:vAlign w:val="center"/>
          </w:tcPr>
          <w:p w14:paraId="541B7349" w14:textId="740B83FE" w:rsidR="00F65A73" w:rsidRPr="009D4AB6" w:rsidRDefault="00F65A73" w:rsidP="006E6F83">
            <w:pPr>
              <w:spacing w:line="259" w:lineRule="auto"/>
              <w:jc w:val="center"/>
              <w:rPr>
                <w:sz w:val="24"/>
                <w:szCs w:val="24"/>
              </w:rPr>
            </w:pPr>
            <w:r w:rsidRPr="009D4AB6">
              <w:rPr>
                <w:sz w:val="24"/>
                <w:szCs w:val="24"/>
              </w:rPr>
              <w:t>High</w:t>
            </w:r>
            <w:r w:rsidR="00FC7617">
              <w:rPr>
                <w:sz w:val="24"/>
                <w:szCs w:val="24"/>
              </w:rPr>
              <w:t xml:space="preserve"> </w:t>
            </w:r>
            <w:r w:rsidRPr="009D4AB6">
              <w:rPr>
                <w:sz w:val="24"/>
                <w:szCs w:val="24"/>
              </w:rPr>
              <w:t>Definition</w:t>
            </w:r>
          </w:p>
        </w:tc>
      </w:tr>
      <w:tr w:rsidR="00F65A73" w:rsidRPr="009D4AB6" w14:paraId="31CDEB1C" w14:textId="77777777" w:rsidTr="007862F8">
        <w:trPr>
          <w:trHeight w:hRule="exact" w:val="1066"/>
        </w:trPr>
        <w:tc>
          <w:tcPr>
            <w:tcW w:w="3736" w:type="pct"/>
            <w:vAlign w:val="center"/>
          </w:tcPr>
          <w:p w14:paraId="16F573AA" w14:textId="48FB7CD9" w:rsidR="00F65A73" w:rsidRPr="009D4AB6" w:rsidRDefault="00391BB9" w:rsidP="006E6F83">
            <w:pPr>
              <w:spacing w:line="259" w:lineRule="auto"/>
              <w:rPr>
                <w:sz w:val="24"/>
                <w:szCs w:val="24"/>
              </w:rPr>
            </w:pPr>
            <w:r w:rsidRPr="009D4AB6">
              <w:rPr>
                <w:b/>
                <w:sz w:val="24"/>
                <w:szCs w:val="24"/>
              </w:rPr>
              <w:t>A23</w:t>
            </w:r>
            <w:r w:rsidR="00F65A73" w:rsidRPr="009D4AB6">
              <w:rPr>
                <w:b/>
                <w:sz w:val="24"/>
                <w:szCs w:val="24"/>
              </w:rPr>
              <w:t>.</w:t>
            </w:r>
            <w:r w:rsidR="00F65A73" w:rsidRPr="009D4AB6">
              <w:rPr>
                <w:sz w:val="24"/>
                <w:szCs w:val="24"/>
              </w:rPr>
              <w:t xml:space="preserve">  How many primary </w:t>
            </w:r>
            <w:r w:rsidRPr="009D4AB6">
              <w:rPr>
                <w:sz w:val="24"/>
                <w:szCs w:val="24"/>
              </w:rPr>
              <w:t>channels</w:t>
            </w:r>
            <w:r w:rsidR="00F65A73" w:rsidRPr="009D4AB6">
              <w:rPr>
                <w:sz w:val="24"/>
                <w:szCs w:val="24"/>
              </w:rPr>
              <w:t xml:space="preserve"> of local broadcast stations a</w:t>
            </w:r>
            <w:r w:rsidR="00E36F21" w:rsidRPr="009D4AB6">
              <w:rPr>
                <w:sz w:val="24"/>
                <w:szCs w:val="24"/>
              </w:rPr>
              <w:t>re carried with basic service</w:t>
            </w:r>
            <w:r w:rsidRPr="009D4AB6">
              <w:rPr>
                <w:sz w:val="24"/>
                <w:szCs w:val="24"/>
              </w:rPr>
              <w:t>?  (I</w:t>
            </w:r>
            <w:r w:rsidR="00F65A73" w:rsidRPr="009D4AB6">
              <w:rPr>
                <w:sz w:val="24"/>
                <w:szCs w:val="24"/>
              </w:rPr>
              <w:t>f shown in both SD and HD, count</w:t>
            </w:r>
            <w:r w:rsidR="00C17C90">
              <w:rPr>
                <w:sz w:val="24"/>
                <w:szCs w:val="24"/>
              </w:rPr>
              <w:t xml:space="preserve"> once</w:t>
            </w:r>
            <w:r w:rsidR="00F65A73" w:rsidRPr="009D4AB6">
              <w:rPr>
                <w:sz w:val="24"/>
                <w:szCs w:val="24"/>
              </w:rPr>
              <w:t xml:space="preserve"> under SD and again under HD</w:t>
            </w:r>
            <w:r w:rsidRPr="009D4AB6">
              <w:rPr>
                <w:sz w:val="24"/>
                <w:szCs w:val="24"/>
              </w:rPr>
              <w:t>.</w:t>
            </w:r>
            <w:r w:rsidR="00F65A73" w:rsidRPr="009D4AB6">
              <w:rPr>
                <w:sz w:val="24"/>
                <w:szCs w:val="24"/>
              </w:rPr>
              <w:t>)</w:t>
            </w:r>
          </w:p>
        </w:tc>
        <w:tc>
          <w:tcPr>
            <w:tcW w:w="632" w:type="pct"/>
            <w:vAlign w:val="center"/>
          </w:tcPr>
          <w:p w14:paraId="6162F4D5" w14:textId="77777777" w:rsidR="00F65A73" w:rsidRPr="009D4AB6" w:rsidRDefault="00F65A73" w:rsidP="006E6F83">
            <w:pPr>
              <w:spacing w:line="259" w:lineRule="auto"/>
              <w:rPr>
                <w:sz w:val="24"/>
                <w:szCs w:val="24"/>
              </w:rPr>
            </w:pPr>
          </w:p>
        </w:tc>
        <w:tc>
          <w:tcPr>
            <w:tcW w:w="632" w:type="pct"/>
            <w:vAlign w:val="center"/>
          </w:tcPr>
          <w:p w14:paraId="2C577270" w14:textId="77777777" w:rsidR="00F65A73" w:rsidRPr="009D4AB6" w:rsidRDefault="00F65A73" w:rsidP="006E6F83">
            <w:pPr>
              <w:spacing w:line="259" w:lineRule="auto"/>
              <w:rPr>
                <w:sz w:val="24"/>
                <w:szCs w:val="24"/>
              </w:rPr>
            </w:pPr>
          </w:p>
        </w:tc>
      </w:tr>
      <w:tr w:rsidR="00F65A73" w:rsidRPr="009D4AB6" w14:paraId="20BFA37E" w14:textId="77777777" w:rsidTr="007862F8">
        <w:trPr>
          <w:trHeight w:hRule="exact" w:val="1066"/>
        </w:trPr>
        <w:tc>
          <w:tcPr>
            <w:tcW w:w="3736" w:type="pct"/>
            <w:vAlign w:val="center"/>
          </w:tcPr>
          <w:p w14:paraId="43C16265" w14:textId="536A4FE9" w:rsidR="00F65A73" w:rsidRPr="009D4AB6" w:rsidRDefault="00391BB9" w:rsidP="006E6F83">
            <w:pPr>
              <w:spacing w:line="259" w:lineRule="auto"/>
              <w:rPr>
                <w:sz w:val="24"/>
                <w:szCs w:val="24"/>
              </w:rPr>
            </w:pPr>
            <w:r w:rsidRPr="009D4AB6">
              <w:rPr>
                <w:b/>
                <w:sz w:val="24"/>
                <w:szCs w:val="24"/>
              </w:rPr>
              <w:t>A24</w:t>
            </w:r>
            <w:r w:rsidR="00F65A73" w:rsidRPr="009D4AB6">
              <w:rPr>
                <w:b/>
                <w:sz w:val="24"/>
                <w:szCs w:val="24"/>
              </w:rPr>
              <w:t xml:space="preserve">.  </w:t>
            </w:r>
            <w:r w:rsidR="00F65A73" w:rsidRPr="009D4AB6">
              <w:rPr>
                <w:sz w:val="24"/>
                <w:szCs w:val="24"/>
              </w:rPr>
              <w:t xml:space="preserve">How many multicast </w:t>
            </w:r>
            <w:r w:rsidRPr="009D4AB6">
              <w:rPr>
                <w:sz w:val="24"/>
                <w:szCs w:val="24"/>
              </w:rPr>
              <w:t>sub-channels</w:t>
            </w:r>
            <w:r w:rsidR="00F65A73" w:rsidRPr="009D4AB6">
              <w:rPr>
                <w:sz w:val="24"/>
                <w:szCs w:val="24"/>
              </w:rPr>
              <w:t xml:space="preserve"> of </w:t>
            </w:r>
            <w:r w:rsidR="00781B8D">
              <w:rPr>
                <w:sz w:val="24"/>
                <w:szCs w:val="24"/>
              </w:rPr>
              <w:t xml:space="preserve">local </w:t>
            </w:r>
            <w:r w:rsidR="00F65A73" w:rsidRPr="009D4AB6">
              <w:rPr>
                <w:sz w:val="24"/>
                <w:szCs w:val="24"/>
              </w:rPr>
              <w:t>broadcast stations are carried in your channel line</w:t>
            </w:r>
            <w:r w:rsidR="00E36F21" w:rsidRPr="009D4AB6">
              <w:rPr>
                <w:sz w:val="24"/>
                <w:szCs w:val="24"/>
              </w:rPr>
              <w:t>up with any programming service</w:t>
            </w:r>
            <w:r w:rsidR="00FC7617">
              <w:rPr>
                <w:sz w:val="24"/>
                <w:szCs w:val="24"/>
              </w:rPr>
              <w:t xml:space="preserve"> </w:t>
            </w:r>
            <w:r w:rsidR="00FC7617" w:rsidRPr="009D4AB6">
              <w:rPr>
                <w:sz w:val="24"/>
                <w:szCs w:val="24"/>
              </w:rPr>
              <w:t>(do not include the primary channel reported above</w:t>
            </w:r>
            <w:r w:rsidR="00C17C90">
              <w:rPr>
                <w:sz w:val="24"/>
                <w:szCs w:val="24"/>
              </w:rPr>
              <w:t>)</w:t>
            </w:r>
            <w:r w:rsidR="00E36F21" w:rsidRPr="009D4AB6">
              <w:rPr>
                <w:sz w:val="24"/>
                <w:szCs w:val="24"/>
              </w:rPr>
              <w:t>?</w:t>
            </w:r>
          </w:p>
        </w:tc>
        <w:tc>
          <w:tcPr>
            <w:tcW w:w="632" w:type="pct"/>
            <w:vAlign w:val="center"/>
          </w:tcPr>
          <w:p w14:paraId="6CE892A2" w14:textId="77777777" w:rsidR="00F65A73" w:rsidRPr="009D4AB6" w:rsidRDefault="00F65A73" w:rsidP="006E6F83">
            <w:pPr>
              <w:spacing w:line="259" w:lineRule="auto"/>
              <w:rPr>
                <w:sz w:val="24"/>
                <w:szCs w:val="24"/>
              </w:rPr>
            </w:pPr>
          </w:p>
        </w:tc>
        <w:tc>
          <w:tcPr>
            <w:tcW w:w="632" w:type="pct"/>
            <w:vAlign w:val="center"/>
          </w:tcPr>
          <w:p w14:paraId="314E37CE" w14:textId="77777777" w:rsidR="00F65A73" w:rsidRPr="009D4AB6" w:rsidRDefault="00F65A73" w:rsidP="006E6F83">
            <w:pPr>
              <w:spacing w:line="259" w:lineRule="auto"/>
              <w:rPr>
                <w:sz w:val="24"/>
                <w:szCs w:val="24"/>
              </w:rPr>
            </w:pPr>
          </w:p>
        </w:tc>
      </w:tr>
    </w:tbl>
    <w:p w14:paraId="72EFE173" w14:textId="5E7F4047" w:rsidR="00BC0368" w:rsidRDefault="00E54B08"/>
    <w:p w14:paraId="14A9AB23" w14:textId="77777777" w:rsidR="008C7616" w:rsidRPr="00014A7F" w:rsidRDefault="008C7616">
      <w:pPr>
        <w:rPr>
          <w:b/>
          <w:sz w:val="28"/>
        </w:rPr>
      </w:pPr>
      <w:r>
        <w:rPr>
          <w:rFonts w:cstheme="minorHAnsi"/>
          <w:b/>
          <w:sz w:val="28"/>
          <w:szCs w:val="28"/>
        </w:rPr>
        <w:br w:type="page"/>
      </w:r>
    </w:p>
    <w:p w14:paraId="5405BA48" w14:textId="009FFC96" w:rsidR="00CE43E5" w:rsidRPr="00B675B3" w:rsidRDefault="00CE43E5" w:rsidP="00B857AB">
      <w:pPr>
        <w:spacing w:before="240" w:after="120"/>
        <w:jc w:val="center"/>
        <w:rPr>
          <w:rFonts w:cstheme="minorHAnsi"/>
          <w:b/>
          <w:sz w:val="28"/>
          <w:szCs w:val="28"/>
        </w:rPr>
      </w:pPr>
      <w:r>
        <w:rPr>
          <w:rFonts w:cstheme="minorHAnsi"/>
          <w:b/>
          <w:sz w:val="28"/>
          <w:szCs w:val="28"/>
        </w:rPr>
        <w:t xml:space="preserve">Section </w:t>
      </w:r>
      <w:r w:rsidRPr="00B675B3">
        <w:rPr>
          <w:rFonts w:cstheme="minorHAnsi"/>
          <w:b/>
          <w:sz w:val="28"/>
          <w:szCs w:val="28"/>
        </w:rPr>
        <w:t>B.  Prices, Channels, and Subscribers</w:t>
      </w:r>
    </w:p>
    <w:p w14:paraId="7AC834F1" w14:textId="77777777" w:rsidR="00CE43E5" w:rsidRPr="00503863" w:rsidRDefault="00CE43E5" w:rsidP="00CE43E5">
      <w:pPr>
        <w:spacing w:after="120"/>
        <w:rPr>
          <w:b/>
          <w:sz w:val="28"/>
          <w:szCs w:val="28"/>
        </w:rPr>
      </w:pPr>
      <w:r w:rsidRPr="00503863">
        <w:rPr>
          <w:b/>
          <w:sz w:val="28"/>
          <w:szCs w:val="28"/>
        </w:rPr>
        <w:t>Cable Service Tiers</w:t>
      </w:r>
    </w:p>
    <w:p w14:paraId="6DA40B1E" w14:textId="77777777" w:rsidR="00CE43E5" w:rsidRPr="00960617" w:rsidRDefault="00CE43E5" w:rsidP="00CE43E5">
      <w:pPr>
        <w:spacing w:after="0"/>
        <w:rPr>
          <w:rFonts w:cstheme="minorHAnsi"/>
          <w:b/>
          <w:sz w:val="24"/>
          <w:szCs w:val="24"/>
        </w:rPr>
      </w:pPr>
      <w:r w:rsidRPr="00960617">
        <w:rPr>
          <w:rFonts w:cstheme="minorHAnsi"/>
          <w:b/>
          <w:sz w:val="24"/>
          <w:szCs w:val="24"/>
        </w:rPr>
        <w:t>Basic Service</w:t>
      </w:r>
    </w:p>
    <w:p w14:paraId="494B6A9F" w14:textId="6FD1CCD1" w:rsidR="00CE43E5" w:rsidRPr="000B43E8" w:rsidRDefault="00CE43E5" w:rsidP="00CE43E5">
      <w:pPr>
        <w:spacing w:after="120"/>
        <w:rPr>
          <w:rFonts w:cstheme="minorHAnsi"/>
          <w:sz w:val="24"/>
          <w:szCs w:val="24"/>
        </w:rPr>
      </w:pPr>
      <w:r w:rsidRPr="000B43E8">
        <w:rPr>
          <w:rFonts w:cstheme="minorHAnsi"/>
          <w:sz w:val="24"/>
          <w:szCs w:val="24"/>
        </w:rPr>
        <w:t xml:space="preserve">Basic service is the entry level video (cable) TV programming service that subscribers can purchase. </w:t>
      </w:r>
      <w:r>
        <w:rPr>
          <w:rFonts w:cstheme="minorHAnsi"/>
          <w:sz w:val="24"/>
          <w:szCs w:val="24"/>
        </w:rPr>
        <w:t xml:space="preserve"> </w:t>
      </w:r>
      <w:r w:rsidRPr="000B43E8">
        <w:rPr>
          <w:rFonts w:cstheme="minorHAnsi"/>
          <w:sz w:val="24"/>
          <w:szCs w:val="24"/>
        </w:rPr>
        <w:t xml:space="preserve">Typically, basic service is a "limited basic" which consists </w:t>
      </w:r>
      <w:r>
        <w:rPr>
          <w:rFonts w:cstheme="minorHAnsi"/>
          <w:sz w:val="24"/>
          <w:szCs w:val="24"/>
        </w:rPr>
        <w:t xml:space="preserve">only </w:t>
      </w:r>
      <w:r w:rsidRPr="000B43E8">
        <w:rPr>
          <w:rFonts w:cstheme="minorHAnsi"/>
          <w:sz w:val="24"/>
          <w:szCs w:val="24"/>
        </w:rPr>
        <w:t xml:space="preserve">of local broadcast channels; </w:t>
      </w:r>
      <w:r>
        <w:rPr>
          <w:rFonts w:cstheme="minorHAnsi"/>
          <w:sz w:val="24"/>
          <w:szCs w:val="24"/>
        </w:rPr>
        <w:t xml:space="preserve">any </w:t>
      </w:r>
      <w:r w:rsidRPr="000B43E8">
        <w:rPr>
          <w:rFonts w:cstheme="minorHAnsi"/>
          <w:sz w:val="24"/>
          <w:szCs w:val="24"/>
        </w:rPr>
        <w:t>public, educational, and governmental access channels; and sometimes a few national and/or other channels.</w:t>
      </w:r>
      <w:r w:rsidR="00A24E34">
        <w:rPr>
          <w:rFonts w:cstheme="minorHAnsi"/>
          <w:sz w:val="24"/>
          <w:szCs w:val="24"/>
        </w:rPr>
        <w:t xml:space="preserve"> </w:t>
      </w:r>
      <w:r w:rsidRPr="000B43E8">
        <w:rPr>
          <w:rFonts w:cstheme="minorHAnsi"/>
          <w:sz w:val="24"/>
          <w:szCs w:val="24"/>
        </w:rPr>
        <w:t xml:space="preserve"> In contrast to "limited basic", some operators only offer a "bundled basic" with </w:t>
      </w:r>
      <w:r>
        <w:rPr>
          <w:rFonts w:cstheme="minorHAnsi"/>
          <w:sz w:val="24"/>
          <w:szCs w:val="24"/>
        </w:rPr>
        <w:t>many</w:t>
      </w:r>
      <w:r w:rsidRPr="000B43E8">
        <w:rPr>
          <w:rFonts w:cstheme="minorHAnsi"/>
          <w:sz w:val="24"/>
          <w:szCs w:val="24"/>
        </w:rPr>
        <w:t xml:space="preserve"> popular national networks that other operators might offer separately </w:t>
      </w:r>
      <w:r w:rsidR="00A24E34">
        <w:rPr>
          <w:rFonts w:cstheme="minorHAnsi"/>
          <w:sz w:val="24"/>
          <w:szCs w:val="24"/>
        </w:rPr>
        <w:t>as</w:t>
      </w:r>
      <w:r w:rsidRPr="000B43E8">
        <w:rPr>
          <w:rFonts w:cstheme="minorHAnsi"/>
          <w:sz w:val="24"/>
          <w:szCs w:val="24"/>
        </w:rPr>
        <w:t xml:space="preserve"> expanded basic service.</w:t>
      </w:r>
      <w:r>
        <w:rPr>
          <w:rFonts w:cstheme="minorHAnsi"/>
          <w:sz w:val="24"/>
          <w:szCs w:val="24"/>
        </w:rPr>
        <w:t xml:space="preserve"> </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For operators who do not offer limited basic, the bundled basic should be reported as </w:t>
      </w:r>
      <w:r w:rsidR="00A24E34">
        <w:rPr>
          <w:rFonts w:cstheme="minorHAnsi"/>
          <w:sz w:val="24"/>
          <w:szCs w:val="24"/>
        </w:rPr>
        <w:t xml:space="preserve">both </w:t>
      </w:r>
      <w:r w:rsidRPr="000B43E8">
        <w:rPr>
          <w:rFonts w:cstheme="minorHAnsi"/>
          <w:sz w:val="24"/>
          <w:szCs w:val="24"/>
        </w:rPr>
        <w:t xml:space="preserve">the basic service and the expanded basic service. </w:t>
      </w:r>
      <w:r>
        <w:rPr>
          <w:rFonts w:cstheme="minorHAnsi"/>
          <w:sz w:val="24"/>
          <w:szCs w:val="24"/>
        </w:rPr>
        <w:t xml:space="preserve"> </w:t>
      </w:r>
      <w:r w:rsidRPr="000B43E8">
        <w:rPr>
          <w:rFonts w:cstheme="minorHAnsi"/>
          <w:sz w:val="24"/>
          <w:szCs w:val="24"/>
        </w:rPr>
        <w:t>Whether limited basic or bundled, basic service is the entry</w:t>
      </w:r>
      <w:r>
        <w:rPr>
          <w:rFonts w:cstheme="minorHAnsi"/>
          <w:sz w:val="24"/>
          <w:szCs w:val="24"/>
        </w:rPr>
        <w:t xml:space="preserve"> </w:t>
      </w:r>
      <w:r w:rsidRPr="000B43E8">
        <w:rPr>
          <w:rFonts w:cstheme="minorHAnsi"/>
          <w:sz w:val="24"/>
          <w:szCs w:val="24"/>
        </w:rPr>
        <w:t xml:space="preserve">level service that is required for all customers. </w:t>
      </w:r>
    </w:p>
    <w:p w14:paraId="6D461ED0" w14:textId="77777777" w:rsidR="00CE43E5" w:rsidRPr="000B43E8" w:rsidRDefault="00CE43E5" w:rsidP="00B857AB">
      <w:pPr>
        <w:spacing w:after="120"/>
        <w:rPr>
          <w:rFonts w:cstheme="minorHAnsi"/>
          <w:sz w:val="24"/>
          <w:szCs w:val="24"/>
        </w:rPr>
      </w:pPr>
      <w:r w:rsidRPr="00173928">
        <w:rPr>
          <w:rFonts w:cstheme="minorHAnsi"/>
          <w:b/>
          <w:sz w:val="24"/>
          <w:szCs w:val="24"/>
        </w:rPr>
        <w:t>B1.</w:t>
      </w:r>
      <w:r w:rsidRPr="000B43E8">
        <w:rPr>
          <w:rFonts w:cstheme="minorHAnsi"/>
          <w:sz w:val="24"/>
          <w:szCs w:val="24"/>
        </w:rPr>
        <w:t xml:space="preserve">  Is basic service in this community a “limited basic” as described above? (1/1/2017, 1/1/2018)</w:t>
      </w:r>
    </w:p>
    <w:p w14:paraId="36191596" w14:textId="77777777" w:rsidR="00CE43E5" w:rsidRPr="00960617" w:rsidRDefault="00CE43E5" w:rsidP="00CE43E5">
      <w:pPr>
        <w:spacing w:after="0"/>
        <w:rPr>
          <w:rFonts w:cstheme="minorHAnsi"/>
          <w:b/>
          <w:sz w:val="24"/>
          <w:szCs w:val="24"/>
        </w:rPr>
      </w:pPr>
      <w:r w:rsidRPr="00960617">
        <w:rPr>
          <w:rFonts w:cstheme="minorHAnsi"/>
          <w:b/>
          <w:sz w:val="24"/>
          <w:szCs w:val="24"/>
        </w:rPr>
        <w:t>Expanded Basic Service</w:t>
      </w:r>
    </w:p>
    <w:p w14:paraId="7B5DF76D" w14:textId="77777777" w:rsidR="00CE43E5" w:rsidRPr="000B43E8" w:rsidRDefault="00CE43E5" w:rsidP="00B857AB">
      <w:pPr>
        <w:spacing w:after="120"/>
        <w:rPr>
          <w:rFonts w:cstheme="minorHAnsi"/>
          <w:sz w:val="24"/>
          <w:szCs w:val="24"/>
        </w:rPr>
      </w:pPr>
      <w:r w:rsidRPr="000B43E8">
        <w:rPr>
          <w:rFonts w:cstheme="minorHAnsi"/>
          <w:sz w:val="24"/>
          <w:szCs w:val="24"/>
        </w:rPr>
        <w:t>In most cases, expanded basic service includes the limited basic channels plus</w:t>
      </w:r>
      <w:r>
        <w:rPr>
          <w:rFonts w:cstheme="minorHAnsi"/>
          <w:sz w:val="24"/>
          <w:szCs w:val="24"/>
        </w:rPr>
        <w:t xml:space="preserve"> many </w:t>
      </w:r>
      <w:r w:rsidRPr="000B43E8">
        <w:rPr>
          <w:rFonts w:cstheme="minorHAnsi"/>
          <w:sz w:val="24"/>
          <w:szCs w:val="24"/>
        </w:rPr>
        <w:t>popular national networks.</w:t>
      </w:r>
      <w:r>
        <w:rPr>
          <w:rFonts w:cstheme="minorHAnsi"/>
          <w:sz w:val="24"/>
          <w:szCs w:val="24"/>
        </w:rPr>
        <w:t xml:space="preserve"> </w:t>
      </w:r>
      <w:r w:rsidRPr="000B43E8">
        <w:rPr>
          <w:rFonts w:cstheme="minorHAnsi"/>
          <w:sz w:val="24"/>
          <w:szCs w:val="24"/>
        </w:rPr>
        <w:t xml:space="preserve"> However, if you answered "no" to Question B1 (your basic service is not a limited basic) then basic service and expanded basic service are the same.</w:t>
      </w:r>
    </w:p>
    <w:p w14:paraId="5EEA0BEE" w14:textId="77777777" w:rsidR="00CE43E5" w:rsidRPr="00CF2524" w:rsidRDefault="00CE43E5" w:rsidP="00CE43E5">
      <w:pPr>
        <w:spacing w:after="0"/>
        <w:rPr>
          <w:rFonts w:cstheme="minorHAnsi"/>
          <w:sz w:val="24"/>
          <w:szCs w:val="24"/>
        </w:rPr>
      </w:pPr>
      <w:r w:rsidRPr="00960617">
        <w:rPr>
          <w:rFonts w:cstheme="minorHAnsi"/>
          <w:b/>
          <w:sz w:val="24"/>
          <w:szCs w:val="24"/>
        </w:rPr>
        <w:t>Next Most Popular Service</w:t>
      </w:r>
    </w:p>
    <w:p w14:paraId="53D882B3" w14:textId="0C05DA10" w:rsidR="00CE43E5" w:rsidRPr="000B43E8" w:rsidRDefault="00CE43E5" w:rsidP="00CE43E5">
      <w:pPr>
        <w:spacing w:after="120"/>
        <w:rPr>
          <w:rFonts w:cstheme="minorHAnsi"/>
          <w:sz w:val="24"/>
          <w:szCs w:val="24"/>
        </w:rPr>
      </w:pPr>
      <w:r w:rsidRPr="000B43E8">
        <w:rPr>
          <w:rFonts w:cstheme="minorHAnsi"/>
          <w:sz w:val="24"/>
          <w:szCs w:val="24"/>
        </w:rPr>
        <w:t>The next most popular service (compared to expanded basic service) offers at least seven additional non-premium, national cable networks.</w:t>
      </w:r>
    </w:p>
    <w:p w14:paraId="341AF3AE" w14:textId="77777777" w:rsidR="00CE43E5" w:rsidRPr="000B43E8" w:rsidRDefault="00CE43E5" w:rsidP="00B857AB">
      <w:pPr>
        <w:spacing w:after="240"/>
        <w:rPr>
          <w:rFonts w:cstheme="minorHAnsi"/>
          <w:sz w:val="24"/>
          <w:szCs w:val="24"/>
        </w:rPr>
      </w:pPr>
      <w:r w:rsidRPr="00173928">
        <w:rPr>
          <w:rFonts w:cstheme="minorHAnsi"/>
          <w:b/>
          <w:sz w:val="24"/>
          <w:szCs w:val="24"/>
        </w:rPr>
        <w:t>B2.</w:t>
      </w:r>
      <w:r w:rsidRPr="000B43E8">
        <w:rPr>
          <w:rFonts w:cstheme="minorHAnsi"/>
          <w:sz w:val="24"/>
          <w:szCs w:val="24"/>
        </w:rPr>
        <w:t xml:space="preserve">  Check box if </w:t>
      </w:r>
      <w:r>
        <w:rPr>
          <w:rFonts w:cstheme="minorHAnsi"/>
          <w:sz w:val="24"/>
          <w:szCs w:val="24"/>
        </w:rPr>
        <w:t>a next most popular</w:t>
      </w:r>
      <w:r w:rsidRPr="000B43E8">
        <w:rPr>
          <w:rFonts w:cstheme="minorHAnsi"/>
          <w:sz w:val="24"/>
          <w:szCs w:val="24"/>
        </w:rPr>
        <w:t xml:space="preserve"> service was </w:t>
      </w:r>
      <w:r w:rsidRPr="00305F87">
        <w:rPr>
          <w:rFonts w:cstheme="minorHAnsi"/>
          <w:b/>
          <w:sz w:val="24"/>
          <w:szCs w:val="24"/>
        </w:rPr>
        <w:t>not offered</w:t>
      </w:r>
      <w:r w:rsidRPr="000B43E8">
        <w:rPr>
          <w:rFonts w:cstheme="minorHAnsi"/>
          <w:sz w:val="24"/>
          <w:szCs w:val="24"/>
        </w:rPr>
        <w:t xml:space="preserve"> (1/01/</w:t>
      </w:r>
      <w:r>
        <w:rPr>
          <w:rFonts w:cstheme="minorHAnsi"/>
          <w:sz w:val="24"/>
          <w:szCs w:val="24"/>
        </w:rPr>
        <w:t>20</w:t>
      </w:r>
      <w:r w:rsidRPr="000B43E8">
        <w:rPr>
          <w:rFonts w:cstheme="minorHAnsi"/>
          <w:sz w:val="24"/>
          <w:szCs w:val="24"/>
        </w:rPr>
        <w:t>17, 1/01/</w:t>
      </w:r>
      <w:r>
        <w:rPr>
          <w:rFonts w:cstheme="minorHAnsi"/>
          <w:sz w:val="24"/>
          <w:szCs w:val="24"/>
        </w:rPr>
        <w:t>20</w:t>
      </w:r>
      <w:r w:rsidRPr="000B43E8">
        <w:rPr>
          <w:rFonts w:cstheme="minorHAnsi"/>
          <w:sz w:val="24"/>
          <w:szCs w:val="24"/>
        </w:rPr>
        <w:t>18).</w:t>
      </w:r>
    </w:p>
    <w:p w14:paraId="09032E36" w14:textId="341BA865" w:rsidR="00CE43E5" w:rsidRPr="000B43E8" w:rsidRDefault="00CE43E5" w:rsidP="00CE43E5">
      <w:pPr>
        <w:spacing w:after="240"/>
        <w:rPr>
          <w:rFonts w:cstheme="minorHAnsi"/>
          <w:sz w:val="24"/>
          <w:szCs w:val="24"/>
        </w:rPr>
      </w:pPr>
      <w:r w:rsidRPr="00960617">
        <w:rPr>
          <w:rFonts w:cstheme="minorHAnsi"/>
          <w:b/>
          <w:sz w:val="24"/>
          <w:szCs w:val="24"/>
        </w:rPr>
        <w:t>Monthly Programming Price:</w:t>
      </w:r>
      <w:r w:rsidRPr="000B43E8">
        <w:rPr>
          <w:rFonts w:cstheme="minorHAnsi"/>
          <w:sz w:val="24"/>
          <w:szCs w:val="24"/>
        </w:rPr>
        <w:t xml:space="preserve">  </w:t>
      </w:r>
      <w:r w:rsidR="00A55A25">
        <w:rPr>
          <w:rFonts w:cstheme="minorHAnsi"/>
          <w:sz w:val="24"/>
          <w:szCs w:val="24"/>
        </w:rPr>
        <w:t xml:space="preserve">In </w:t>
      </w:r>
      <w:r w:rsidR="00200719">
        <w:rPr>
          <w:rFonts w:cstheme="minorHAnsi"/>
          <w:sz w:val="24"/>
          <w:szCs w:val="24"/>
        </w:rPr>
        <w:t>B</w:t>
      </w:r>
      <w:r w:rsidR="00A55A25">
        <w:rPr>
          <w:rFonts w:cstheme="minorHAnsi"/>
          <w:sz w:val="24"/>
          <w:szCs w:val="24"/>
        </w:rPr>
        <w:t>3-B5, i</w:t>
      </w:r>
      <w:r w:rsidR="00A55A25" w:rsidRPr="000B43E8">
        <w:rPr>
          <w:rFonts w:cstheme="minorHAnsi"/>
          <w:sz w:val="24"/>
          <w:szCs w:val="24"/>
        </w:rPr>
        <w:t xml:space="preserve">nclude </w:t>
      </w:r>
      <w:r w:rsidRPr="000B43E8">
        <w:rPr>
          <w:rFonts w:cstheme="minorHAnsi"/>
          <w:sz w:val="24"/>
          <w:szCs w:val="24"/>
        </w:rPr>
        <w:t>only the price of programming, do not include equipment lease fees. Also, report the total programming price</w:t>
      </w:r>
      <w:r w:rsidR="00200719">
        <w:rPr>
          <w:rFonts w:cstheme="minorHAnsi"/>
          <w:sz w:val="24"/>
          <w:szCs w:val="24"/>
        </w:rPr>
        <w:t xml:space="preserve"> of each service</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For example, if basic service costs $20 and expanded basic</w:t>
      </w:r>
      <w:r>
        <w:rPr>
          <w:rFonts w:cstheme="minorHAnsi"/>
          <w:sz w:val="24"/>
          <w:szCs w:val="24"/>
        </w:rPr>
        <w:t xml:space="preserve"> </w:t>
      </w:r>
      <w:r w:rsidR="00200719">
        <w:rPr>
          <w:rFonts w:cstheme="minorHAnsi"/>
          <w:sz w:val="24"/>
          <w:szCs w:val="24"/>
        </w:rPr>
        <w:t>service</w:t>
      </w:r>
      <w:r w:rsidR="00200719" w:rsidRPr="000B43E8">
        <w:rPr>
          <w:rFonts w:cstheme="minorHAnsi"/>
          <w:sz w:val="24"/>
          <w:szCs w:val="24"/>
        </w:rPr>
        <w:t xml:space="preserve"> </w:t>
      </w:r>
      <w:r w:rsidRPr="000B43E8">
        <w:rPr>
          <w:rFonts w:cstheme="minorHAnsi"/>
          <w:sz w:val="24"/>
          <w:szCs w:val="24"/>
        </w:rPr>
        <w:t>costs an additional $45, report a price of $65 for expanded basic service.</w:t>
      </w:r>
      <w:r>
        <w:rPr>
          <w:rFonts w:cstheme="minorHAnsi"/>
          <w:sz w:val="24"/>
          <w:szCs w:val="24"/>
        </w:rPr>
        <w:t xml:space="preserve">  If expanded basic service costs $65 and the next most popular tier of channels costs an additional $20, report a price of $85 for the next most popular service.</w:t>
      </w:r>
    </w:p>
    <w:tbl>
      <w:tblPr>
        <w:tblStyle w:val="TableGrid"/>
        <w:tblW w:w="5000" w:type="pct"/>
        <w:tblLook w:val="04A0" w:firstRow="1" w:lastRow="0" w:firstColumn="1" w:lastColumn="0" w:noHBand="0" w:noVBand="1"/>
      </w:tblPr>
      <w:tblGrid>
        <w:gridCol w:w="4875"/>
        <w:gridCol w:w="2225"/>
        <w:gridCol w:w="2476"/>
      </w:tblGrid>
      <w:tr w:rsidR="00CE43E5" w:rsidRPr="000B43E8" w14:paraId="4404C09C" w14:textId="77777777" w:rsidTr="00B857AB">
        <w:trPr>
          <w:trHeight w:hRule="exact" w:val="518"/>
        </w:trPr>
        <w:tc>
          <w:tcPr>
            <w:tcW w:w="5000" w:type="pct"/>
            <w:gridSpan w:val="3"/>
            <w:vAlign w:val="center"/>
          </w:tcPr>
          <w:p w14:paraId="5A10727B" w14:textId="77777777" w:rsidR="00CE43E5" w:rsidRPr="00960617" w:rsidRDefault="00CE43E5" w:rsidP="00A22D71">
            <w:pPr>
              <w:jc w:val="center"/>
              <w:rPr>
                <w:rFonts w:cstheme="minorHAnsi"/>
                <w:b/>
                <w:sz w:val="24"/>
                <w:szCs w:val="24"/>
              </w:rPr>
            </w:pPr>
            <w:r w:rsidRPr="00960617">
              <w:rPr>
                <w:rFonts w:cstheme="minorHAnsi"/>
                <w:b/>
                <w:sz w:val="24"/>
                <w:szCs w:val="24"/>
              </w:rPr>
              <w:t xml:space="preserve">Monthly </w:t>
            </w:r>
            <w:r>
              <w:rPr>
                <w:rFonts w:cstheme="minorHAnsi"/>
                <w:b/>
                <w:sz w:val="24"/>
                <w:szCs w:val="24"/>
              </w:rPr>
              <w:t>Programming Price</w:t>
            </w:r>
          </w:p>
        </w:tc>
      </w:tr>
      <w:tr w:rsidR="00CE43E5" w:rsidRPr="000B43E8" w14:paraId="0DDC2179" w14:textId="77777777" w:rsidTr="00B857AB">
        <w:trPr>
          <w:trHeight w:hRule="exact" w:val="374"/>
        </w:trPr>
        <w:tc>
          <w:tcPr>
            <w:tcW w:w="2545" w:type="pct"/>
            <w:vAlign w:val="center"/>
          </w:tcPr>
          <w:p w14:paraId="055DF80B" w14:textId="77777777" w:rsidR="00CE43E5" w:rsidRPr="00960617" w:rsidRDefault="00CE43E5" w:rsidP="00A22D71">
            <w:pPr>
              <w:jc w:val="center"/>
              <w:rPr>
                <w:rFonts w:cstheme="minorHAnsi"/>
                <w:b/>
                <w:sz w:val="24"/>
                <w:szCs w:val="24"/>
              </w:rPr>
            </w:pPr>
          </w:p>
        </w:tc>
        <w:tc>
          <w:tcPr>
            <w:tcW w:w="1162" w:type="pct"/>
            <w:shd w:val="clear" w:color="auto" w:fill="E7E6E6" w:themeFill="background2"/>
            <w:vAlign w:val="center"/>
          </w:tcPr>
          <w:p w14:paraId="01016989" w14:textId="77777777" w:rsidR="00CE43E5" w:rsidRPr="00B857AB" w:rsidRDefault="00CE43E5" w:rsidP="00A22D71">
            <w:pPr>
              <w:jc w:val="center"/>
              <w:rPr>
                <w:rFonts w:cstheme="minorHAnsi"/>
                <w:b/>
                <w:sz w:val="24"/>
                <w:szCs w:val="24"/>
              </w:rPr>
            </w:pPr>
            <w:r w:rsidRPr="00B857AB">
              <w:rPr>
                <w:rFonts w:cstheme="minorHAnsi"/>
                <w:b/>
                <w:sz w:val="24"/>
                <w:szCs w:val="24"/>
              </w:rPr>
              <w:t>1/1/2017</w:t>
            </w:r>
          </w:p>
        </w:tc>
        <w:tc>
          <w:tcPr>
            <w:tcW w:w="1293" w:type="pct"/>
            <w:shd w:val="clear" w:color="auto" w:fill="E7E6E6" w:themeFill="background2"/>
            <w:vAlign w:val="center"/>
          </w:tcPr>
          <w:p w14:paraId="2E3A4E57" w14:textId="77777777" w:rsidR="00CE43E5" w:rsidRPr="00B857AB" w:rsidRDefault="00CE43E5" w:rsidP="00A22D71">
            <w:pPr>
              <w:jc w:val="center"/>
              <w:rPr>
                <w:rFonts w:cstheme="minorHAnsi"/>
                <w:b/>
                <w:sz w:val="24"/>
                <w:szCs w:val="24"/>
              </w:rPr>
            </w:pPr>
            <w:r w:rsidRPr="00B857AB">
              <w:rPr>
                <w:rFonts w:cstheme="minorHAnsi"/>
                <w:b/>
                <w:sz w:val="24"/>
                <w:szCs w:val="24"/>
              </w:rPr>
              <w:t>1/1/2018</w:t>
            </w:r>
          </w:p>
        </w:tc>
      </w:tr>
      <w:tr w:rsidR="00CE43E5" w:rsidRPr="000B43E8" w14:paraId="14B263C1" w14:textId="77777777" w:rsidTr="00A22D71">
        <w:trPr>
          <w:trHeight w:hRule="exact" w:val="360"/>
        </w:trPr>
        <w:tc>
          <w:tcPr>
            <w:tcW w:w="2545" w:type="pct"/>
            <w:vAlign w:val="bottom"/>
          </w:tcPr>
          <w:p w14:paraId="50FCD0F9" w14:textId="77777777" w:rsidR="00CE43E5" w:rsidRPr="000B43E8" w:rsidRDefault="00CE43E5" w:rsidP="00A22D71">
            <w:pPr>
              <w:rPr>
                <w:rFonts w:cstheme="minorHAnsi"/>
                <w:sz w:val="24"/>
                <w:szCs w:val="24"/>
              </w:rPr>
            </w:pPr>
            <w:r w:rsidRPr="00D577DF">
              <w:rPr>
                <w:rFonts w:cstheme="minorHAnsi"/>
                <w:b/>
                <w:sz w:val="24"/>
                <w:szCs w:val="24"/>
              </w:rPr>
              <w:t>B3.</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Basic Service</w:t>
            </w:r>
          </w:p>
        </w:tc>
        <w:tc>
          <w:tcPr>
            <w:tcW w:w="1162" w:type="pct"/>
            <w:vAlign w:val="bottom"/>
          </w:tcPr>
          <w:p w14:paraId="0DE9B085" w14:textId="77777777" w:rsidR="00CE43E5" w:rsidRPr="000B43E8" w:rsidRDefault="00CE43E5" w:rsidP="00A22D71">
            <w:pPr>
              <w:rPr>
                <w:rFonts w:cstheme="minorHAnsi"/>
                <w:sz w:val="24"/>
                <w:szCs w:val="24"/>
              </w:rPr>
            </w:pPr>
          </w:p>
        </w:tc>
        <w:tc>
          <w:tcPr>
            <w:tcW w:w="1293" w:type="pct"/>
            <w:vAlign w:val="bottom"/>
          </w:tcPr>
          <w:p w14:paraId="5925A832" w14:textId="77777777" w:rsidR="00CE43E5" w:rsidRPr="000B43E8" w:rsidRDefault="00CE43E5" w:rsidP="00A22D71">
            <w:pPr>
              <w:rPr>
                <w:rFonts w:cstheme="minorHAnsi"/>
                <w:sz w:val="24"/>
                <w:szCs w:val="24"/>
              </w:rPr>
            </w:pPr>
          </w:p>
        </w:tc>
      </w:tr>
      <w:tr w:rsidR="00CE43E5" w:rsidRPr="000B43E8" w14:paraId="2E9F271E" w14:textId="77777777" w:rsidTr="00A22D71">
        <w:trPr>
          <w:trHeight w:hRule="exact" w:val="360"/>
        </w:trPr>
        <w:tc>
          <w:tcPr>
            <w:tcW w:w="2545" w:type="pct"/>
            <w:tcBorders>
              <w:bottom w:val="single" w:sz="4" w:space="0" w:color="auto"/>
            </w:tcBorders>
            <w:vAlign w:val="bottom"/>
          </w:tcPr>
          <w:p w14:paraId="1AA99192" w14:textId="77777777" w:rsidR="00CE43E5" w:rsidRPr="000B43E8" w:rsidRDefault="00CE43E5" w:rsidP="00A22D71">
            <w:pPr>
              <w:rPr>
                <w:rFonts w:cstheme="minorHAnsi"/>
                <w:sz w:val="24"/>
                <w:szCs w:val="24"/>
              </w:rPr>
            </w:pPr>
            <w:r w:rsidRPr="00D577DF">
              <w:rPr>
                <w:rFonts w:cstheme="minorHAnsi"/>
                <w:b/>
                <w:sz w:val="24"/>
                <w:szCs w:val="24"/>
              </w:rPr>
              <w:t>B4.</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Expanded Basic Service * </w:t>
            </w:r>
          </w:p>
        </w:tc>
        <w:tc>
          <w:tcPr>
            <w:tcW w:w="1162" w:type="pct"/>
            <w:tcBorders>
              <w:bottom w:val="single" w:sz="4" w:space="0" w:color="auto"/>
            </w:tcBorders>
            <w:vAlign w:val="bottom"/>
          </w:tcPr>
          <w:p w14:paraId="76425930" w14:textId="77777777" w:rsidR="00CE43E5" w:rsidRPr="000B43E8" w:rsidRDefault="00CE43E5" w:rsidP="00A22D71">
            <w:pPr>
              <w:rPr>
                <w:rFonts w:cstheme="minorHAnsi"/>
                <w:sz w:val="24"/>
                <w:szCs w:val="24"/>
              </w:rPr>
            </w:pPr>
          </w:p>
        </w:tc>
        <w:tc>
          <w:tcPr>
            <w:tcW w:w="1293" w:type="pct"/>
            <w:tcBorders>
              <w:bottom w:val="single" w:sz="4" w:space="0" w:color="auto"/>
            </w:tcBorders>
            <w:vAlign w:val="bottom"/>
          </w:tcPr>
          <w:p w14:paraId="6A648DC1" w14:textId="77777777" w:rsidR="00CE43E5" w:rsidRPr="000B43E8" w:rsidRDefault="00CE43E5" w:rsidP="00A22D71">
            <w:pPr>
              <w:rPr>
                <w:rFonts w:cstheme="minorHAnsi"/>
                <w:sz w:val="24"/>
                <w:szCs w:val="24"/>
              </w:rPr>
            </w:pPr>
          </w:p>
        </w:tc>
      </w:tr>
      <w:tr w:rsidR="00CE43E5" w:rsidRPr="000B43E8" w14:paraId="41F98DAF" w14:textId="77777777" w:rsidTr="00A22D71">
        <w:trPr>
          <w:trHeight w:hRule="exact" w:val="360"/>
        </w:trPr>
        <w:tc>
          <w:tcPr>
            <w:tcW w:w="2545" w:type="pct"/>
            <w:tcBorders>
              <w:left w:val="single" w:sz="4" w:space="0" w:color="auto"/>
            </w:tcBorders>
            <w:vAlign w:val="bottom"/>
          </w:tcPr>
          <w:p w14:paraId="2AAC62FF" w14:textId="77777777" w:rsidR="00CE43E5" w:rsidRPr="000B43E8" w:rsidRDefault="00CE43E5" w:rsidP="00A22D71">
            <w:pPr>
              <w:rPr>
                <w:rFonts w:cstheme="minorHAnsi"/>
                <w:sz w:val="24"/>
                <w:szCs w:val="24"/>
              </w:rPr>
            </w:pPr>
            <w:r w:rsidRPr="00D577DF">
              <w:rPr>
                <w:rFonts w:cstheme="minorHAnsi"/>
                <w:b/>
                <w:sz w:val="24"/>
                <w:szCs w:val="24"/>
              </w:rPr>
              <w:t>B5.</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Next Most Popular Service</w:t>
            </w:r>
          </w:p>
        </w:tc>
        <w:tc>
          <w:tcPr>
            <w:tcW w:w="1162" w:type="pct"/>
            <w:vAlign w:val="bottom"/>
          </w:tcPr>
          <w:p w14:paraId="325E93D9" w14:textId="77777777" w:rsidR="00CE43E5" w:rsidRPr="000B43E8" w:rsidRDefault="00CE43E5" w:rsidP="00A22D71">
            <w:pPr>
              <w:rPr>
                <w:rFonts w:cstheme="minorHAnsi"/>
                <w:sz w:val="24"/>
                <w:szCs w:val="24"/>
              </w:rPr>
            </w:pPr>
          </w:p>
        </w:tc>
        <w:tc>
          <w:tcPr>
            <w:tcW w:w="1293" w:type="pct"/>
            <w:tcBorders>
              <w:right w:val="single" w:sz="4" w:space="0" w:color="auto"/>
            </w:tcBorders>
            <w:vAlign w:val="bottom"/>
          </w:tcPr>
          <w:p w14:paraId="715AC30C" w14:textId="77777777" w:rsidR="00CE43E5" w:rsidRPr="000B43E8" w:rsidRDefault="00CE43E5" w:rsidP="00A22D71">
            <w:pPr>
              <w:rPr>
                <w:rFonts w:cstheme="minorHAnsi"/>
                <w:sz w:val="24"/>
                <w:szCs w:val="24"/>
              </w:rPr>
            </w:pPr>
          </w:p>
        </w:tc>
      </w:tr>
      <w:tr w:rsidR="00CE43E5" w:rsidRPr="000B43E8" w14:paraId="00B960BD" w14:textId="77777777" w:rsidTr="00B857AB">
        <w:trPr>
          <w:trHeight w:hRule="exact" w:val="634"/>
        </w:trPr>
        <w:tc>
          <w:tcPr>
            <w:tcW w:w="5000" w:type="pct"/>
            <w:gridSpan w:val="3"/>
            <w:tcBorders>
              <w:left w:val="nil"/>
              <w:bottom w:val="nil"/>
              <w:right w:val="nil"/>
            </w:tcBorders>
            <w:vAlign w:val="bottom"/>
          </w:tcPr>
          <w:p w14:paraId="1DBD42D3" w14:textId="77777777" w:rsidR="00CE43E5" w:rsidRPr="000B43E8" w:rsidRDefault="00CE43E5" w:rsidP="006E6F83">
            <w:pPr>
              <w:spacing w:before="120"/>
              <w:rPr>
                <w:rFonts w:cstheme="minorHAnsi"/>
                <w:sz w:val="24"/>
                <w:szCs w:val="24"/>
              </w:rPr>
            </w:pPr>
            <w:r w:rsidRPr="00173928">
              <w:rPr>
                <w:rFonts w:cstheme="minorHAnsi"/>
              </w:rPr>
              <w:t>* If you answered no to Question B1 (your basic service is not a limited basic), Question B</w:t>
            </w:r>
            <w:r>
              <w:rPr>
                <w:rFonts w:cstheme="minorHAnsi"/>
              </w:rPr>
              <w:t>4</w:t>
            </w:r>
            <w:r w:rsidRPr="00173928">
              <w:rPr>
                <w:rFonts w:cstheme="minorHAnsi"/>
              </w:rPr>
              <w:t xml:space="preserve"> is automatically filled with your response to Question B</w:t>
            </w:r>
            <w:r>
              <w:rPr>
                <w:rFonts w:cstheme="minorHAnsi"/>
              </w:rPr>
              <w:t>3</w:t>
            </w:r>
            <w:r w:rsidRPr="00173928">
              <w:rPr>
                <w:rFonts w:cstheme="minorHAnsi"/>
              </w:rPr>
              <w:t>.</w:t>
            </w:r>
          </w:p>
        </w:tc>
      </w:tr>
    </w:tbl>
    <w:p w14:paraId="62C0DC18" w14:textId="77777777" w:rsidR="00CE43E5" w:rsidRDefault="00CE43E5" w:rsidP="00BD3CB9">
      <w:pPr>
        <w:spacing w:after="0"/>
        <w:rPr>
          <w:rFonts w:cstheme="minorHAnsi"/>
          <w:b/>
          <w:sz w:val="24"/>
          <w:szCs w:val="24"/>
        </w:rPr>
      </w:pPr>
    </w:p>
    <w:p w14:paraId="1BC86FB8" w14:textId="1CBC1B36" w:rsidR="00CE43E5" w:rsidRDefault="00CE43E5" w:rsidP="00CE43E5">
      <w:pPr>
        <w:spacing w:after="120"/>
        <w:rPr>
          <w:rFonts w:cstheme="minorHAnsi"/>
          <w:sz w:val="24"/>
          <w:szCs w:val="24"/>
        </w:rPr>
      </w:pPr>
      <w:r>
        <w:rPr>
          <w:rFonts w:cstheme="minorHAnsi"/>
          <w:b/>
          <w:sz w:val="24"/>
          <w:szCs w:val="24"/>
        </w:rPr>
        <w:t>N</w:t>
      </w:r>
      <w:r w:rsidRPr="00960617">
        <w:rPr>
          <w:rFonts w:cstheme="minorHAnsi"/>
          <w:b/>
          <w:sz w:val="24"/>
          <w:szCs w:val="24"/>
        </w:rPr>
        <w:t>umber of Channels:</w:t>
      </w:r>
      <w:r w:rsidRPr="000B43E8">
        <w:rPr>
          <w:rFonts w:cstheme="minorHAnsi"/>
          <w:sz w:val="24"/>
          <w:szCs w:val="24"/>
        </w:rPr>
        <w:t xml:space="preserve">  For each service, </w:t>
      </w:r>
      <w:r>
        <w:rPr>
          <w:rFonts w:cstheme="minorHAnsi"/>
          <w:sz w:val="24"/>
          <w:szCs w:val="24"/>
        </w:rPr>
        <w:t>separately report</w:t>
      </w:r>
      <w:r w:rsidRPr="000B43E8">
        <w:rPr>
          <w:rFonts w:cstheme="minorHAnsi"/>
          <w:sz w:val="24"/>
          <w:szCs w:val="24"/>
        </w:rPr>
        <w:t xml:space="preserve"> the number of standard definition (SD) and high definition (HD) channels, including channels that </w:t>
      </w:r>
      <w:r>
        <w:rPr>
          <w:rFonts w:cstheme="minorHAnsi"/>
          <w:sz w:val="24"/>
          <w:szCs w:val="24"/>
        </w:rPr>
        <w:t xml:space="preserve">may </w:t>
      </w:r>
      <w:r w:rsidRPr="000B43E8">
        <w:rPr>
          <w:rFonts w:cstheme="minorHAnsi"/>
          <w:sz w:val="24"/>
          <w:szCs w:val="24"/>
        </w:rPr>
        <w:t>require leasing equipment such as a digital converter.</w:t>
      </w:r>
      <w:r>
        <w:rPr>
          <w:rFonts w:cstheme="minorHAnsi"/>
          <w:sz w:val="24"/>
          <w:szCs w:val="24"/>
        </w:rPr>
        <w:t xml:space="preserve">  For example, if</w:t>
      </w:r>
      <w:r w:rsidRPr="000B43E8">
        <w:rPr>
          <w:rFonts w:cstheme="minorHAnsi"/>
          <w:sz w:val="24"/>
          <w:szCs w:val="24"/>
        </w:rPr>
        <w:t xml:space="preserve"> a network is available in </w:t>
      </w:r>
      <w:r w:rsidR="00BC64CC">
        <w:rPr>
          <w:rFonts w:cstheme="minorHAnsi"/>
          <w:sz w:val="24"/>
          <w:szCs w:val="24"/>
        </w:rPr>
        <w:t xml:space="preserve">both </w:t>
      </w:r>
      <w:r w:rsidRPr="000B43E8">
        <w:rPr>
          <w:rFonts w:cstheme="minorHAnsi"/>
          <w:sz w:val="24"/>
          <w:szCs w:val="24"/>
        </w:rPr>
        <w:t xml:space="preserve">standard and high definition, this counts as one channel under </w:t>
      </w:r>
      <w:r>
        <w:rPr>
          <w:rFonts w:cstheme="minorHAnsi"/>
          <w:sz w:val="24"/>
          <w:szCs w:val="24"/>
        </w:rPr>
        <w:t xml:space="preserve">the </w:t>
      </w:r>
      <w:r w:rsidRPr="000B43E8">
        <w:rPr>
          <w:rFonts w:cstheme="minorHAnsi"/>
          <w:sz w:val="24"/>
          <w:szCs w:val="24"/>
        </w:rPr>
        <w:t xml:space="preserve">SD </w:t>
      </w:r>
      <w:r>
        <w:rPr>
          <w:rFonts w:cstheme="minorHAnsi"/>
          <w:sz w:val="24"/>
          <w:szCs w:val="24"/>
        </w:rPr>
        <w:t xml:space="preserve">column </w:t>
      </w:r>
      <w:r w:rsidRPr="000B43E8">
        <w:rPr>
          <w:rFonts w:cstheme="minorHAnsi"/>
          <w:sz w:val="24"/>
          <w:szCs w:val="24"/>
        </w:rPr>
        <w:t>and as one channel under the HD column</w:t>
      </w:r>
      <w:r>
        <w:rPr>
          <w:rFonts w:cstheme="minorHAnsi"/>
          <w:sz w:val="24"/>
          <w:szCs w:val="24"/>
        </w:rPr>
        <w:t>.</w:t>
      </w:r>
    </w:p>
    <w:p w14:paraId="7372B377" w14:textId="77777777" w:rsidR="00CE43E5" w:rsidRPr="000B43E8" w:rsidRDefault="00CE43E5" w:rsidP="00B857AB">
      <w:pPr>
        <w:spacing w:after="120"/>
        <w:rPr>
          <w:rFonts w:cstheme="minorHAnsi"/>
          <w:sz w:val="24"/>
          <w:szCs w:val="24"/>
        </w:rPr>
      </w:pPr>
      <w:r w:rsidRPr="00DB7F4E">
        <w:rPr>
          <w:rFonts w:cstheme="minorHAnsi"/>
          <w:b/>
          <w:sz w:val="24"/>
          <w:szCs w:val="24"/>
        </w:rPr>
        <w:t>Do not count</w:t>
      </w:r>
      <w:r w:rsidRPr="000B43E8">
        <w:rPr>
          <w:rFonts w:cstheme="minorHAnsi"/>
          <w:sz w:val="24"/>
          <w:szCs w:val="24"/>
        </w:rPr>
        <w:t xml:space="preserve"> audio-only channels</w:t>
      </w:r>
      <w:r>
        <w:rPr>
          <w:rFonts w:cstheme="minorHAnsi"/>
          <w:sz w:val="24"/>
          <w:szCs w:val="24"/>
        </w:rPr>
        <w:t xml:space="preserve"> such as a music suite</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Except for </w:t>
      </w:r>
      <w:r>
        <w:rPr>
          <w:rFonts w:cstheme="minorHAnsi"/>
          <w:sz w:val="24"/>
          <w:szCs w:val="24"/>
        </w:rPr>
        <w:t>“All Video Channels” (</w:t>
      </w:r>
      <w:r w:rsidRPr="000B43E8">
        <w:rPr>
          <w:rFonts w:cstheme="minorHAnsi"/>
          <w:sz w:val="24"/>
          <w:szCs w:val="24"/>
        </w:rPr>
        <w:t>Question B</w:t>
      </w:r>
      <w:r>
        <w:rPr>
          <w:rFonts w:cstheme="minorHAnsi"/>
          <w:sz w:val="24"/>
          <w:szCs w:val="24"/>
        </w:rPr>
        <w:t>9)</w:t>
      </w:r>
      <w:r w:rsidRPr="000B43E8">
        <w:rPr>
          <w:rFonts w:cstheme="minorHAnsi"/>
          <w:sz w:val="24"/>
          <w:szCs w:val="24"/>
        </w:rPr>
        <w:t xml:space="preserve">, </w:t>
      </w:r>
      <w:r w:rsidRPr="00E148B9">
        <w:rPr>
          <w:rFonts w:cstheme="minorHAnsi"/>
          <w:b/>
          <w:sz w:val="24"/>
          <w:szCs w:val="24"/>
        </w:rPr>
        <w:t>do not count</w:t>
      </w:r>
      <w:r w:rsidRPr="000B43E8">
        <w:rPr>
          <w:rFonts w:cstheme="minorHAnsi"/>
          <w:sz w:val="24"/>
          <w:szCs w:val="24"/>
        </w:rPr>
        <w:t xml:space="preserve"> </w:t>
      </w:r>
      <w:r>
        <w:rPr>
          <w:rFonts w:cstheme="minorHAnsi"/>
          <w:sz w:val="24"/>
          <w:szCs w:val="24"/>
        </w:rPr>
        <w:t>premium,</w:t>
      </w:r>
      <w:r w:rsidRPr="000B43E8">
        <w:rPr>
          <w:rFonts w:cstheme="minorHAnsi"/>
          <w:sz w:val="24"/>
          <w:szCs w:val="24"/>
        </w:rPr>
        <w:t xml:space="preserve"> pay-per-view</w:t>
      </w:r>
      <w:r>
        <w:rPr>
          <w:rFonts w:cstheme="minorHAnsi"/>
          <w:sz w:val="24"/>
          <w:szCs w:val="24"/>
        </w:rPr>
        <w:t>, or video on demand channels</w:t>
      </w:r>
      <w:r w:rsidRPr="000B43E8">
        <w:rPr>
          <w:rFonts w:cstheme="minorHAnsi"/>
          <w:sz w:val="24"/>
          <w:szCs w:val="24"/>
        </w:rPr>
        <w:t xml:space="preserve">.  </w:t>
      </w:r>
    </w:p>
    <w:tbl>
      <w:tblPr>
        <w:tblStyle w:val="TableGrid"/>
        <w:tblW w:w="5000" w:type="pct"/>
        <w:tblLook w:val="04A0" w:firstRow="1" w:lastRow="0" w:firstColumn="1" w:lastColumn="0" w:noHBand="0" w:noVBand="1"/>
      </w:tblPr>
      <w:tblGrid>
        <w:gridCol w:w="3588"/>
        <w:gridCol w:w="1567"/>
        <w:gridCol w:w="1567"/>
        <w:gridCol w:w="1475"/>
        <w:gridCol w:w="1379"/>
      </w:tblGrid>
      <w:tr w:rsidR="00CE43E5" w:rsidRPr="000B43E8" w14:paraId="6A2CD42C" w14:textId="77777777" w:rsidTr="00B857AB">
        <w:trPr>
          <w:trHeight w:hRule="exact" w:val="518"/>
        </w:trPr>
        <w:tc>
          <w:tcPr>
            <w:tcW w:w="5000" w:type="pct"/>
            <w:gridSpan w:val="5"/>
            <w:vAlign w:val="center"/>
          </w:tcPr>
          <w:p w14:paraId="125BE354" w14:textId="77777777" w:rsidR="00CE43E5" w:rsidRPr="004D6093" w:rsidRDefault="00CE43E5" w:rsidP="00A22D71">
            <w:pPr>
              <w:jc w:val="center"/>
              <w:rPr>
                <w:rFonts w:cstheme="minorHAnsi"/>
                <w:b/>
                <w:sz w:val="24"/>
                <w:szCs w:val="24"/>
              </w:rPr>
            </w:pPr>
            <w:r w:rsidRPr="004D6093">
              <w:rPr>
                <w:rFonts w:cstheme="minorHAnsi"/>
                <w:b/>
                <w:sz w:val="24"/>
                <w:szCs w:val="24"/>
              </w:rPr>
              <w:t>Number of Channels</w:t>
            </w:r>
          </w:p>
        </w:tc>
      </w:tr>
      <w:tr w:rsidR="00CE43E5" w:rsidRPr="000B43E8" w14:paraId="601B6E87" w14:textId="77777777" w:rsidTr="00B857AB">
        <w:trPr>
          <w:trHeight w:hRule="exact" w:val="374"/>
        </w:trPr>
        <w:tc>
          <w:tcPr>
            <w:tcW w:w="1874" w:type="pct"/>
            <w:vMerge w:val="restart"/>
            <w:vAlign w:val="center"/>
          </w:tcPr>
          <w:p w14:paraId="54D480D6" w14:textId="77777777" w:rsidR="00CE43E5" w:rsidRPr="004D6093" w:rsidRDefault="00CE43E5" w:rsidP="00A22D71">
            <w:pPr>
              <w:jc w:val="center"/>
              <w:rPr>
                <w:rFonts w:cstheme="minorHAnsi"/>
                <w:sz w:val="24"/>
                <w:szCs w:val="24"/>
                <w:highlight w:val="lightGray"/>
              </w:rPr>
            </w:pPr>
            <w:r w:rsidRPr="004D6093">
              <w:rPr>
                <w:rFonts w:cstheme="minorHAnsi"/>
                <w:b/>
                <w:sz w:val="24"/>
                <w:szCs w:val="24"/>
              </w:rPr>
              <w:t>Service</w:t>
            </w:r>
          </w:p>
        </w:tc>
        <w:tc>
          <w:tcPr>
            <w:tcW w:w="1636" w:type="pct"/>
            <w:gridSpan w:val="2"/>
            <w:shd w:val="clear" w:color="auto" w:fill="E7E6E6" w:themeFill="background2"/>
            <w:vAlign w:val="center"/>
          </w:tcPr>
          <w:p w14:paraId="775F7E4F" w14:textId="77777777" w:rsidR="00CE43E5" w:rsidRPr="00B857AB" w:rsidRDefault="00CE43E5" w:rsidP="00A22D71">
            <w:pPr>
              <w:jc w:val="center"/>
              <w:rPr>
                <w:rFonts w:cstheme="minorHAnsi"/>
                <w:b/>
                <w:sz w:val="24"/>
                <w:szCs w:val="24"/>
              </w:rPr>
            </w:pPr>
            <w:r w:rsidRPr="00B857AB">
              <w:rPr>
                <w:rFonts w:cstheme="minorHAnsi"/>
                <w:b/>
                <w:sz w:val="24"/>
                <w:szCs w:val="24"/>
              </w:rPr>
              <w:t>1/1/2017</w:t>
            </w:r>
          </w:p>
        </w:tc>
        <w:tc>
          <w:tcPr>
            <w:tcW w:w="1489" w:type="pct"/>
            <w:gridSpan w:val="2"/>
            <w:shd w:val="clear" w:color="auto" w:fill="E7E6E6" w:themeFill="background2"/>
            <w:vAlign w:val="center"/>
          </w:tcPr>
          <w:p w14:paraId="257DA479" w14:textId="77777777" w:rsidR="00CE43E5" w:rsidRPr="00B857AB" w:rsidRDefault="00CE43E5" w:rsidP="00A22D71">
            <w:pPr>
              <w:jc w:val="center"/>
              <w:rPr>
                <w:rFonts w:cstheme="minorHAnsi"/>
                <w:b/>
                <w:sz w:val="24"/>
                <w:szCs w:val="24"/>
              </w:rPr>
            </w:pPr>
            <w:r w:rsidRPr="00B857AB">
              <w:rPr>
                <w:rFonts w:cstheme="minorHAnsi"/>
                <w:b/>
                <w:sz w:val="24"/>
                <w:szCs w:val="24"/>
              </w:rPr>
              <w:t>1/1/2018</w:t>
            </w:r>
          </w:p>
        </w:tc>
      </w:tr>
      <w:tr w:rsidR="00CE43E5" w:rsidRPr="000B43E8" w14:paraId="1181C57D" w14:textId="77777777" w:rsidTr="00D173B6">
        <w:trPr>
          <w:trHeight w:val="576"/>
        </w:trPr>
        <w:tc>
          <w:tcPr>
            <w:tcW w:w="1874" w:type="pct"/>
            <w:vMerge/>
            <w:vAlign w:val="center"/>
          </w:tcPr>
          <w:p w14:paraId="176C1034" w14:textId="77777777" w:rsidR="00CE43E5" w:rsidRPr="00907CFA" w:rsidRDefault="00CE43E5" w:rsidP="00A22D71">
            <w:pPr>
              <w:jc w:val="center"/>
              <w:rPr>
                <w:rFonts w:cstheme="minorHAnsi"/>
                <w:b/>
                <w:sz w:val="24"/>
                <w:szCs w:val="24"/>
              </w:rPr>
            </w:pPr>
          </w:p>
        </w:tc>
        <w:tc>
          <w:tcPr>
            <w:tcW w:w="818" w:type="pct"/>
            <w:shd w:val="clear" w:color="auto" w:fill="E7E6E6" w:themeFill="background2"/>
            <w:vAlign w:val="center"/>
          </w:tcPr>
          <w:p w14:paraId="27B66898" w14:textId="77777777" w:rsidR="00CE43E5" w:rsidRPr="000B43E8" w:rsidRDefault="00CE43E5" w:rsidP="00A22D71">
            <w:pPr>
              <w:jc w:val="center"/>
              <w:rPr>
                <w:rFonts w:cstheme="minorHAnsi"/>
                <w:sz w:val="24"/>
                <w:szCs w:val="24"/>
              </w:rPr>
            </w:pPr>
            <w:r w:rsidRPr="000B43E8">
              <w:rPr>
                <w:rFonts w:cstheme="minorHAnsi"/>
                <w:sz w:val="24"/>
                <w:szCs w:val="24"/>
              </w:rPr>
              <w:t>Standard Definition</w:t>
            </w:r>
          </w:p>
        </w:tc>
        <w:tc>
          <w:tcPr>
            <w:tcW w:w="818" w:type="pct"/>
            <w:shd w:val="clear" w:color="auto" w:fill="E7E6E6" w:themeFill="background2"/>
            <w:vAlign w:val="center"/>
          </w:tcPr>
          <w:p w14:paraId="1BD7508F" w14:textId="77777777" w:rsidR="00CE43E5" w:rsidRPr="000B43E8" w:rsidRDefault="00CE43E5" w:rsidP="00A22D71">
            <w:pPr>
              <w:jc w:val="center"/>
              <w:rPr>
                <w:rFonts w:cstheme="minorHAnsi"/>
                <w:sz w:val="24"/>
                <w:szCs w:val="24"/>
              </w:rPr>
            </w:pPr>
            <w:r w:rsidRPr="000B43E8">
              <w:rPr>
                <w:rFonts w:cstheme="minorHAnsi"/>
                <w:sz w:val="24"/>
                <w:szCs w:val="24"/>
              </w:rPr>
              <w:t>High</w:t>
            </w:r>
          </w:p>
          <w:p w14:paraId="2E3A4069" w14:textId="77777777" w:rsidR="00CE43E5" w:rsidRPr="000B43E8" w:rsidRDefault="00CE43E5" w:rsidP="00A22D71">
            <w:pPr>
              <w:jc w:val="center"/>
              <w:rPr>
                <w:rFonts w:cstheme="minorHAnsi"/>
                <w:sz w:val="24"/>
                <w:szCs w:val="24"/>
              </w:rPr>
            </w:pPr>
            <w:r w:rsidRPr="000B43E8">
              <w:rPr>
                <w:rFonts w:cstheme="minorHAnsi"/>
                <w:sz w:val="24"/>
                <w:szCs w:val="24"/>
              </w:rPr>
              <w:t xml:space="preserve"> Definition</w:t>
            </w:r>
          </w:p>
        </w:tc>
        <w:tc>
          <w:tcPr>
            <w:tcW w:w="770" w:type="pct"/>
            <w:shd w:val="clear" w:color="auto" w:fill="E7E6E6" w:themeFill="background2"/>
            <w:vAlign w:val="center"/>
          </w:tcPr>
          <w:p w14:paraId="0BC5DA68" w14:textId="77777777" w:rsidR="00CE43E5" w:rsidRPr="000B43E8" w:rsidRDefault="00CE43E5" w:rsidP="00A22D71">
            <w:pPr>
              <w:jc w:val="center"/>
              <w:rPr>
                <w:rFonts w:cstheme="minorHAnsi"/>
                <w:sz w:val="24"/>
                <w:szCs w:val="24"/>
              </w:rPr>
            </w:pPr>
            <w:r w:rsidRPr="000B43E8">
              <w:rPr>
                <w:rFonts w:cstheme="minorHAnsi"/>
                <w:sz w:val="24"/>
                <w:szCs w:val="24"/>
              </w:rPr>
              <w:t>Standard Definition</w:t>
            </w:r>
          </w:p>
        </w:tc>
        <w:tc>
          <w:tcPr>
            <w:tcW w:w="719" w:type="pct"/>
            <w:shd w:val="clear" w:color="auto" w:fill="E7E6E6" w:themeFill="background2"/>
            <w:vAlign w:val="center"/>
          </w:tcPr>
          <w:p w14:paraId="40588E97" w14:textId="77777777" w:rsidR="00CE43E5" w:rsidRPr="000B43E8" w:rsidRDefault="00CE43E5" w:rsidP="00A22D71">
            <w:pPr>
              <w:jc w:val="center"/>
              <w:rPr>
                <w:rFonts w:cstheme="minorHAnsi"/>
                <w:sz w:val="24"/>
                <w:szCs w:val="24"/>
              </w:rPr>
            </w:pPr>
            <w:r w:rsidRPr="000B43E8">
              <w:rPr>
                <w:rFonts w:cstheme="minorHAnsi"/>
                <w:sz w:val="24"/>
                <w:szCs w:val="24"/>
              </w:rPr>
              <w:t>High</w:t>
            </w:r>
          </w:p>
          <w:p w14:paraId="20630349" w14:textId="77777777" w:rsidR="00CE43E5" w:rsidRPr="000B43E8" w:rsidRDefault="00CE43E5" w:rsidP="00A22D71">
            <w:pPr>
              <w:jc w:val="center"/>
              <w:rPr>
                <w:rFonts w:cstheme="minorHAnsi"/>
                <w:sz w:val="24"/>
                <w:szCs w:val="24"/>
              </w:rPr>
            </w:pPr>
            <w:r w:rsidRPr="000B43E8">
              <w:rPr>
                <w:rFonts w:cstheme="minorHAnsi"/>
                <w:sz w:val="24"/>
                <w:szCs w:val="24"/>
              </w:rPr>
              <w:t xml:space="preserve"> Definition</w:t>
            </w:r>
          </w:p>
        </w:tc>
      </w:tr>
      <w:tr w:rsidR="00CE43E5" w:rsidRPr="000B43E8" w14:paraId="734190C5" w14:textId="77777777" w:rsidTr="00A22D71">
        <w:trPr>
          <w:trHeight w:hRule="exact" w:val="360"/>
        </w:trPr>
        <w:tc>
          <w:tcPr>
            <w:tcW w:w="1874" w:type="pct"/>
            <w:vAlign w:val="bottom"/>
          </w:tcPr>
          <w:p w14:paraId="3A820834" w14:textId="77777777" w:rsidR="00CE43E5" w:rsidRPr="000B43E8" w:rsidRDefault="00CE43E5" w:rsidP="00A22D71">
            <w:pPr>
              <w:rPr>
                <w:rFonts w:cstheme="minorHAnsi"/>
                <w:sz w:val="24"/>
                <w:szCs w:val="24"/>
              </w:rPr>
            </w:pPr>
            <w:r w:rsidRPr="00D577DF">
              <w:rPr>
                <w:rFonts w:cstheme="minorHAnsi"/>
                <w:b/>
                <w:sz w:val="24"/>
                <w:szCs w:val="24"/>
              </w:rPr>
              <w:t>B6.</w:t>
            </w:r>
            <w:r w:rsidRPr="000B43E8">
              <w:rPr>
                <w:rFonts w:cstheme="minorHAnsi"/>
                <w:sz w:val="24"/>
                <w:szCs w:val="24"/>
              </w:rPr>
              <w:t xml:space="preserve">  Basic Service</w:t>
            </w:r>
          </w:p>
        </w:tc>
        <w:tc>
          <w:tcPr>
            <w:tcW w:w="818" w:type="pct"/>
            <w:vAlign w:val="bottom"/>
          </w:tcPr>
          <w:p w14:paraId="29818AC9" w14:textId="77777777" w:rsidR="00CE43E5" w:rsidRPr="000B43E8" w:rsidRDefault="00CE43E5" w:rsidP="00A22D71">
            <w:pPr>
              <w:rPr>
                <w:rFonts w:cstheme="minorHAnsi"/>
                <w:sz w:val="24"/>
                <w:szCs w:val="24"/>
              </w:rPr>
            </w:pPr>
          </w:p>
        </w:tc>
        <w:tc>
          <w:tcPr>
            <w:tcW w:w="818" w:type="pct"/>
            <w:vAlign w:val="bottom"/>
          </w:tcPr>
          <w:p w14:paraId="69B5F6F7" w14:textId="77777777" w:rsidR="00CE43E5" w:rsidRPr="000B43E8" w:rsidRDefault="00CE43E5" w:rsidP="00A22D71">
            <w:pPr>
              <w:rPr>
                <w:rFonts w:cstheme="minorHAnsi"/>
                <w:sz w:val="24"/>
                <w:szCs w:val="24"/>
              </w:rPr>
            </w:pPr>
          </w:p>
        </w:tc>
        <w:tc>
          <w:tcPr>
            <w:tcW w:w="770" w:type="pct"/>
            <w:vAlign w:val="bottom"/>
          </w:tcPr>
          <w:p w14:paraId="04D0598B" w14:textId="77777777" w:rsidR="00CE43E5" w:rsidRPr="000B43E8" w:rsidRDefault="00CE43E5" w:rsidP="00A22D71">
            <w:pPr>
              <w:rPr>
                <w:rFonts w:cstheme="minorHAnsi"/>
                <w:sz w:val="24"/>
                <w:szCs w:val="24"/>
              </w:rPr>
            </w:pPr>
          </w:p>
        </w:tc>
        <w:tc>
          <w:tcPr>
            <w:tcW w:w="719" w:type="pct"/>
            <w:vAlign w:val="bottom"/>
          </w:tcPr>
          <w:p w14:paraId="4807EDFB" w14:textId="77777777" w:rsidR="00CE43E5" w:rsidRPr="000B43E8" w:rsidRDefault="00CE43E5" w:rsidP="00A22D71">
            <w:pPr>
              <w:rPr>
                <w:rFonts w:cstheme="minorHAnsi"/>
                <w:sz w:val="24"/>
                <w:szCs w:val="24"/>
              </w:rPr>
            </w:pPr>
          </w:p>
        </w:tc>
      </w:tr>
      <w:tr w:rsidR="00CE43E5" w:rsidRPr="000B43E8" w14:paraId="1C2F5A53" w14:textId="77777777" w:rsidTr="00A22D71">
        <w:trPr>
          <w:trHeight w:hRule="exact" w:val="360"/>
        </w:trPr>
        <w:tc>
          <w:tcPr>
            <w:tcW w:w="1874" w:type="pct"/>
            <w:vAlign w:val="bottom"/>
          </w:tcPr>
          <w:p w14:paraId="355BC68F" w14:textId="77777777" w:rsidR="00CE43E5" w:rsidRPr="000B43E8" w:rsidRDefault="00CE43E5" w:rsidP="00A22D71">
            <w:pPr>
              <w:rPr>
                <w:rFonts w:cstheme="minorHAnsi"/>
                <w:sz w:val="24"/>
                <w:szCs w:val="24"/>
              </w:rPr>
            </w:pPr>
            <w:r w:rsidRPr="00D577DF">
              <w:rPr>
                <w:rFonts w:cstheme="minorHAnsi"/>
                <w:b/>
                <w:sz w:val="24"/>
                <w:szCs w:val="24"/>
              </w:rPr>
              <w:t>B7.</w:t>
            </w:r>
            <w:r w:rsidRPr="000B43E8">
              <w:rPr>
                <w:rFonts w:cstheme="minorHAnsi"/>
                <w:sz w:val="24"/>
                <w:szCs w:val="24"/>
              </w:rPr>
              <w:t xml:space="preserve">  Expanded Basic Service* </w:t>
            </w:r>
          </w:p>
        </w:tc>
        <w:tc>
          <w:tcPr>
            <w:tcW w:w="818" w:type="pct"/>
            <w:vAlign w:val="bottom"/>
          </w:tcPr>
          <w:p w14:paraId="1CDD327E" w14:textId="77777777" w:rsidR="00CE43E5" w:rsidRPr="000B43E8" w:rsidRDefault="00CE43E5" w:rsidP="00A22D71">
            <w:pPr>
              <w:rPr>
                <w:rFonts w:cstheme="minorHAnsi"/>
                <w:sz w:val="24"/>
                <w:szCs w:val="24"/>
              </w:rPr>
            </w:pPr>
          </w:p>
        </w:tc>
        <w:tc>
          <w:tcPr>
            <w:tcW w:w="818" w:type="pct"/>
            <w:vAlign w:val="bottom"/>
          </w:tcPr>
          <w:p w14:paraId="6CE6DDBE" w14:textId="77777777" w:rsidR="00CE43E5" w:rsidRPr="000B43E8" w:rsidRDefault="00CE43E5" w:rsidP="00A22D71">
            <w:pPr>
              <w:rPr>
                <w:rFonts w:cstheme="minorHAnsi"/>
                <w:sz w:val="24"/>
                <w:szCs w:val="24"/>
              </w:rPr>
            </w:pPr>
          </w:p>
        </w:tc>
        <w:tc>
          <w:tcPr>
            <w:tcW w:w="770" w:type="pct"/>
            <w:vAlign w:val="bottom"/>
          </w:tcPr>
          <w:p w14:paraId="6FD5B749" w14:textId="77777777" w:rsidR="00CE43E5" w:rsidRPr="000B43E8" w:rsidRDefault="00CE43E5" w:rsidP="00A22D71">
            <w:pPr>
              <w:rPr>
                <w:rFonts w:cstheme="minorHAnsi"/>
                <w:sz w:val="24"/>
                <w:szCs w:val="24"/>
              </w:rPr>
            </w:pPr>
          </w:p>
        </w:tc>
        <w:tc>
          <w:tcPr>
            <w:tcW w:w="719" w:type="pct"/>
            <w:vAlign w:val="bottom"/>
          </w:tcPr>
          <w:p w14:paraId="74E54FB2" w14:textId="77777777" w:rsidR="00CE43E5" w:rsidRPr="000B43E8" w:rsidRDefault="00CE43E5" w:rsidP="00A22D71">
            <w:pPr>
              <w:rPr>
                <w:rFonts w:cstheme="minorHAnsi"/>
                <w:sz w:val="24"/>
                <w:szCs w:val="24"/>
              </w:rPr>
            </w:pPr>
          </w:p>
        </w:tc>
      </w:tr>
      <w:tr w:rsidR="00CE43E5" w:rsidRPr="000B43E8" w14:paraId="435AE64B" w14:textId="77777777" w:rsidTr="00A22D71">
        <w:trPr>
          <w:trHeight w:hRule="exact" w:val="360"/>
        </w:trPr>
        <w:tc>
          <w:tcPr>
            <w:tcW w:w="1874" w:type="pct"/>
            <w:vAlign w:val="bottom"/>
          </w:tcPr>
          <w:p w14:paraId="5FA8E2F7" w14:textId="77777777" w:rsidR="00CE43E5" w:rsidRPr="000B43E8" w:rsidRDefault="00CE43E5" w:rsidP="00A22D71">
            <w:pPr>
              <w:rPr>
                <w:rFonts w:cstheme="minorHAnsi"/>
                <w:sz w:val="24"/>
                <w:szCs w:val="24"/>
              </w:rPr>
            </w:pPr>
            <w:r w:rsidRPr="00D577DF">
              <w:rPr>
                <w:rFonts w:cstheme="minorHAnsi"/>
                <w:b/>
                <w:sz w:val="24"/>
                <w:szCs w:val="24"/>
              </w:rPr>
              <w:t>B8.</w:t>
            </w:r>
            <w:r w:rsidRPr="000B43E8">
              <w:rPr>
                <w:rFonts w:cstheme="minorHAnsi"/>
                <w:sz w:val="24"/>
                <w:szCs w:val="24"/>
              </w:rPr>
              <w:t xml:space="preserve">  Next Most Popular Service</w:t>
            </w:r>
          </w:p>
        </w:tc>
        <w:tc>
          <w:tcPr>
            <w:tcW w:w="818" w:type="pct"/>
            <w:vAlign w:val="bottom"/>
          </w:tcPr>
          <w:p w14:paraId="6D17FC23" w14:textId="77777777" w:rsidR="00CE43E5" w:rsidRPr="000B43E8" w:rsidRDefault="00CE43E5" w:rsidP="00A22D71">
            <w:pPr>
              <w:rPr>
                <w:rFonts w:cstheme="minorHAnsi"/>
                <w:sz w:val="24"/>
                <w:szCs w:val="24"/>
              </w:rPr>
            </w:pPr>
          </w:p>
        </w:tc>
        <w:tc>
          <w:tcPr>
            <w:tcW w:w="818" w:type="pct"/>
            <w:vAlign w:val="bottom"/>
          </w:tcPr>
          <w:p w14:paraId="4C30C5D2" w14:textId="77777777" w:rsidR="00CE43E5" w:rsidRPr="000B43E8" w:rsidRDefault="00CE43E5" w:rsidP="00A22D71">
            <w:pPr>
              <w:rPr>
                <w:rFonts w:cstheme="minorHAnsi"/>
                <w:sz w:val="24"/>
                <w:szCs w:val="24"/>
              </w:rPr>
            </w:pPr>
          </w:p>
        </w:tc>
        <w:tc>
          <w:tcPr>
            <w:tcW w:w="770" w:type="pct"/>
            <w:vAlign w:val="bottom"/>
          </w:tcPr>
          <w:p w14:paraId="0621F3EA" w14:textId="77777777" w:rsidR="00CE43E5" w:rsidRPr="000B43E8" w:rsidRDefault="00CE43E5" w:rsidP="00A22D71">
            <w:pPr>
              <w:rPr>
                <w:rFonts w:cstheme="minorHAnsi"/>
                <w:sz w:val="24"/>
                <w:szCs w:val="24"/>
              </w:rPr>
            </w:pPr>
          </w:p>
        </w:tc>
        <w:tc>
          <w:tcPr>
            <w:tcW w:w="719" w:type="pct"/>
            <w:vAlign w:val="bottom"/>
          </w:tcPr>
          <w:p w14:paraId="5F971DB1" w14:textId="77777777" w:rsidR="00CE43E5" w:rsidRPr="000B43E8" w:rsidRDefault="00CE43E5" w:rsidP="00A22D71">
            <w:pPr>
              <w:rPr>
                <w:rFonts w:cstheme="minorHAnsi"/>
                <w:sz w:val="24"/>
                <w:szCs w:val="24"/>
              </w:rPr>
            </w:pPr>
          </w:p>
        </w:tc>
      </w:tr>
      <w:tr w:rsidR="00CE43E5" w:rsidRPr="000B43E8" w14:paraId="27C086E5" w14:textId="77777777" w:rsidTr="00A22D71">
        <w:trPr>
          <w:trHeight w:hRule="exact" w:val="360"/>
        </w:trPr>
        <w:tc>
          <w:tcPr>
            <w:tcW w:w="1874" w:type="pct"/>
            <w:tcBorders>
              <w:bottom w:val="single" w:sz="4" w:space="0" w:color="auto"/>
            </w:tcBorders>
            <w:vAlign w:val="bottom"/>
          </w:tcPr>
          <w:p w14:paraId="1141A0AB" w14:textId="77777777" w:rsidR="00CE43E5" w:rsidRPr="000B43E8" w:rsidRDefault="00CE43E5" w:rsidP="00A22D71">
            <w:pPr>
              <w:rPr>
                <w:rFonts w:cstheme="minorHAnsi"/>
                <w:sz w:val="24"/>
                <w:szCs w:val="24"/>
              </w:rPr>
            </w:pPr>
            <w:r w:rsidRPr="00D577DF">
              <w:rPr>
                <w:rFonts w:cstheme="minorHAnsi"/>
                <w:b/>
                <w:sz w:val="24"/>
                <w:szCs w:val="24"/>
              </w:rPr>
              <w:t>B9.</w:t>
            </w:r>
            <w:r w:rsidRPr="000B43E8">
              <w:rPr>
                <w:rFonts w:cstheme="minorHAnsi"/>
                <w:sz w:val="24"/>
                <w:szCs w:val="24"/>
              </w:rPr>
              <w:t xml:space="preserve"> </w:t>
            </w:r>
            <w:r>
              <w:rPr>
                <w:rFonts w:cstheme="minorHAnsi"/>
                <w:sz w:val="24"/>
                <w:szCs w:val="24"/>
              </w:rPr>
              <w:t xml:space="preserve"> All</w:t>
            </w:r>
            <w:r w:rsidRPr="000B43E8">
              <w:rPr>
                <w:rFonts w:cstheme="minorHAnsi"/>
                <w:sz w:val="24"/>
                <w:szCs w:val="24"/>
              </w:rPr>
              <w:t xml:space="preserve"> Video Channels</w:t>
            </w:r>
            <w:r>
              <w:rPr>
                <w:rFonts w:cstheme="minorHAnsi"/>
                <w:sz w:val="24"/>
                <w:szCs w:val="24"/>
              </w:rPr>
              <w:t xml:space="preserve"> **</w:t>
            </w:r>
          </w:p>
        </w:tc>
        <w:tc>
          <w:tcPr>
            <w:tcW w:w="818" w:type="pct"/>
            <w:tcBorders>
              <w:bottom w:val="single" w:sz="4" w:space="0" w:color="auto"/>
            </w:tcBorders>
            <w:vAlign w:val="bottom"/>
          </w:tcPr>
          <w:p w14:paraId="1DBD764C" w14:textId="77777777" w:rsidR="00CE43E5" w:rsidRPr="000B43E8" w:rsidRDefault="00CE43E5" w:rsidP="00A22D71">
            <w:pPr>
              <w:rPr>
                <w:rFonts w:cstheme="minorHAnsi"/>
                <w:sz w:val="24"/>
                <w:szCs w:val="24"/>
              </w:rPr>
            </w:pPr>
          </w:p>
        </w:tc>
        <w:tc>
          <w:tcPr>
            <w:tcW w:w="818" w:type="pct"/>
            <w:tcBorders>
              <w:bottom w:val="single" w:sz="4" w:space="0" w:color="auto"/>
            </w:tcBorders>
            <w:vAlign w:val="bottom"/>
          </w:tcPr>
          <w:p w14:paraId="0870019A" w14:textId="77777777" w:rsidR="00CE43E5" w:rsidRPr="000B43E8" w:rsidRDefault="00CE43E5" w:rsidP="00A22D71">
            <w:pPr>
              <w:rPr>
                <w:rFonts w:cstheme="minorHAnsi"/>
                <w:sz w:val="24"/>
                <w:szCs w:val="24"/>
              </w:rPr>
            </w:pPr>
          </w:p>
        </w:tc>
        <w:tc>
          <w:tcPr>
            <w:tcW w:w="770" w:type="pct"/>
            <w:tcBorders>
              <w:bottom w:val="single" w:sz="4" w:space="0" w:color="auto"/>
            </w:tcBorders>
            <w:vAlign w:val="bottom"/>
          </w:tcPr>
          <w:p w14:paraId="4BFA2911" w14:textId="77777777" w:rsidR="00CE43E5" w:rsidRPr="000B43E8" w:rsidRDefault="00CE43E5" w:rsidP="00A22D71">
            <w:pPr>
              <w:rPr>
                <w:rFonts w:cstheme="minorHAnsi"/>
                <w:sz w:val="24"/>
                <w:szCs w:val="24"/>
              </w:rPr>
            </w:pPr>
          </w:p>
        </w:tc>
        <w:tc>
          <w:tcPr>
            <w:tcW w:w="719" w:type="pct"/>
            <w:tcBorders>
              <w:bottom w:val="single" w:sz="4" w:space="0" w:color="auto"/>
            </w:tcBorders>
            <w:vAlign w:val="bottom"/>
          </w:tcPr>
          <w:p w14:paraId="57064CE3" w14:textId="77777777" w:rsidR="00CE43E5" w:rsidRPr="000B43E8" w:rsidRDefault="00CE43E5" w:rsidP="00A22D71">
            <w:pPr>
              <w:rPr>
                <w:rFonts w:cstheme="minorHAnsi"/>
                <w:sz w:val="24"/>
                <w:szCs w:val="24"/>
              </w:rPr>
            </w:pPr>
          </w:p>
        </w:tc>
      </w:tr>
      <w:tr w:rsidR="00CE43E5" w:rsidRPr="000B43E8" w14:paraId="1FFAE05F" w14:textId="77777777" w:rsidTr="00D173B6">
        <w:trPr>
          <w:trHeight w:val="720"/>
        </w:trPr>
        <w:tc>
          <w:tcPr>
            <w:tcW w:w="5000" w:type="pct"/>
            <w:gridSpan w:val="5"/>
            <w:tcBorders>
              <w:left w:val="nil"/>
              <w:bottom w:val="nil"/>
              <w:right w:val="nil"/>
            </w:tcBorders>
            <w:vAlign w:val="bottom"/>
          </w:tcPr>
          <w:p w14:paraId="2003BE49" w14:textId="77777777" w:rsidR="00CE43E5" w:rsidRDefault="00CE43E5" w:rsidP="00B857AB">
            <w:pPr>
              <w:spacing w:before="120"/>
              <w:rPr>
                <w:rFonts w:cstheme="minorHAnsi"/>
              </w:rPr>
            </w:pPr>
            <w:r w:rsidRPr="00173928">
              <w:rPr>
                <w:rFonts w:cstheme="minorHAnsi"/>
              </w:rPr>
              <w:t>* If you answered no to Question B1 (your basic service is not a limited basic), Question B</w:t>
            </w:r>
            <w:r>
              <w:rPr>
                <w:rFonts w:cstheme="minorHAnsi"/>
              </w:rPr>
              <w:t>7</w:t>
            </w:r>
            <w:r w:rsidRPr="00173928">
              <w:rPr>
                <w:rFonts w:cstheme="minorHAnsi"/>
              </w:rPr>
              <w:t xml:space="preserve"> is automatically filled with your response to Question B</w:t>
            </w:r>
            <w:r>
              <w:rPr>
                <w:rFonts w:cstheme="minorHAnsi"/>
              </w:rPr>
              <w:t>6</w:t>
            </w:r>
            <w:r w:rsidRPr="00173928">
              <w:rPr>
                <w:rFonts w:cstheme="minorHAnsi"/>
              </w:rPr>
              <w:t>.</w:t>
            </w:r>
          </w:p>
          <w:p w14:paraId="1CDB3131" w14:textId="484F1554" w:rsidR="00CE43E5" w:rsidRPr="00173928" w:rsidRDefault="00CE43E5" w:rsidP="00B857AB">
            <w:pPr>
              <w:spacing w:before="120" w:after="240"/>
              <w:rPr>
                <w:rFonts w:cstheme="minorHAnsi"/>
              </w:rPr>
            </w:pPr>
            <w:r>
              <w:rPr>
                <w:rFonts w:cstheme="minorHAnsi"/>
              </w:rPr>
              <w:t>** For Question B9</w:t>
            </w:r>
            <w:r w:rsidRPr="00DB7F4E">
              <w:rPr>
                <w:rFonts w:cstheme="minorHAnsi"/>
              </w:rPr>
              <w:t xml:space="preserve">, </w:t>
            </w:r>
            <w:r w:rsidR="00DC4689">
              <w:rPr>
                <w:rFonts w:cstheme="minorHAnsi"/>
              </w:rPr>
              <w:t xml:space="preserve">report </w:t>
            </w:r>
            <w:r w:rsidR="00D765C7">
              <w:rPr>
                <w:rFonts w:cstheme="minorHAnsi"/>
              </w:rPr>
              <w:t xml:space="preserve">each individual channel </w:t>
            </w:r>
            <w:r>
              <w:rPr>
                <w:rFonts w:cstheme="minorHAnsi"/>
              </w:rPr>
              <w:t xml:space="preserve">counted in Questions B6-B8 and any additional channels available, including premium, pay-per-view, and video on demand (VOD) channels. </w:t>
            </w:r>
            <w:r w:rsidR="00D765C7">
              <w:rPr>
                <w:rFonts w:cstheme="minorHAnsi"/>
              </w:rPr>
              <w:t xml:space="preserve"> </w:t>
            </w:r>
            <w:r>
              <w:rPr>
                <w:rFonts w:cstheme="minorHAnsi"/>
              </w:rPr>
              <w:t xml:space="preserve">If </w:t>
            </w:r>
            <w:r w:rsidR="00D765C7">
              <w:rPr>
                <w:rFonts w:cstheme="minorHAnsi"/>
              </w:rPr>
              <w:t xml:space="preserve">a </w:t>
            </w:r>
            <w:r>
              <w:rPr>
                <w:rFonts w:cstheme="minorHAnsi"/>
              </w:rPr>
              <w:t xml:space="preserve">pay-per-view programming </w:t>
            </w:r>
            <w:r w:rsidR="00D765C7">
              <w:rPr>
                <w:rFonts w:cstheme="minorHAnsi"/>
              </w:rPr>
              <w:t xml:space="preserve">network </w:t>
            </w:r>
            <w:r>
              <w:rPr>
                <w:rFonts w:cstheme="minorHAnsi"/>
              </w:rPr>
              <w:t xml:space="preserve">is available, count it as one channel. </w:t>
            </w:r>
            <w:r w:rsidR="00D765C7">
              <w:rPr>
                <w:rFonts w:cstheme="minorHAnsi"/>
              </w:rPr>
              <w:t xml:space="preserve"> </w:t>
            </w:r>
            <w:r>
              <w:rPr>
                <w:rFonts w:cstheme="minorHAnsi"/>
              </w:rPr>
              <w:t xml:space="preserve">Similarly, if </w:t>
            </w:r>
            <w:r w:rsidR="00D765C7">
              <w:rPr>
                <w:rFonts w:cstheme="minorHAnsi"/>
              </w:rPr>
              <w:t xml:space="preserve">a channel shows </w:t>
            </w:r>
            <w:r>
              <w:rPr>
                <w:rFonts w:cstheme="minorHAnsi"/>
              </w:rPr>
              <w:t>VOD programming, count it as one channel.</w:t>
            </w:r>
            <w:r w:rsidR="00D765C7">
              <w:rPr>
                <w:rFonts w:cstheme="minorHAnsi"/>
              </w:rPr>
              <w:t xml:space="preserve"> For special subscription networks (e.g. MLB Extra Innings), count the network as one channel.</w:t>
            </w:r>
          </w:p>
        </w:tc>
      </w:tr>
    </w:tbl>
    <w:p w14:paraId="767E5F7F" w14:textId="77777777" w:rsidR="00CE43E5" w:rsidRPr="000B43E8" w:rsidRDefault="00CE43E5" w:rsidP="00F92812">
      <w:pPr>
        <w:spacing w:after="120"/>
        <w:rPr>
          <w:rFonts w:cstheme="minorHAnsi"/>
          <w:sz w:val="24"/>
          <w:szCs w:val="24"/>
        </w:rPr>
      </w:pPr>
      <w:r w:rsidRPr="004D6093">
        <w:rPr>
          <w:rFonts w:cstheme="minorHAnsi"/>
          <w:b/>
          <w:sz w:val="24"/>
          <w:szCs w:val="24"/>
        </w:rPr>
        <w:t>Subscribers:</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If </w:t>
      </w:r>
      <w:r>
        <w:rPr>
          <w:rFonts w:cstheme="minorHAnsi"/>
          <w:sz w:val="24"/>
          <w:szCs w:val="24"/>
        </w:rPr>
        <w:t xml:space="preserve">video (cable) </w:t>
      </w:r>
      <w:r w:rsidRPr="000B43E8">
        <w:rPr>
          <w:rFonts w:cstheme="minorHAnsi"/>
          <w:sz w:val="24"/>
          <w:szCs w:val="24"/>
        </w:rPr>
        <w:t>subscriber counts are unavailable at the community level, responses to questions B1</w:t>
      </w:r>
      <w:r>
        <w:rPr>
          <w:rFonts w:cstheme="minorHAnsi"/>
          <w:sz w:val="24"/>
          <w:szCs w:val="24"/>
        </w:rPr>
        <w:t>0-B13</w:t>
      </w:r>
      <w:r w:rsidRPr="000B43E8">
        <w:rPr>
          <w:rFonts w:cstheme="minorHAnsi"/>
          <w:sz w:val="24"/>
          <w:szCs w:val="24"/>
        </w:rPr>
        <w:t xml:space="preserve"> may be made at the system level.</w:t>
      </w:r>
      <w:r>
        <w:rPr>
          <w:rFonts w:cstheme="minorHAnsi"/>
          <w:sz w:val="24"/>
          <w:szCs w:val="24"/>
        </w:rPr>
        <w:t xml:space="preserve"> </w:t>
      </w:r>
      <w:r w:rsidRPr="000B43E8">
        <w:rPr>
          <w:rFonts w:cstheme="minorHAnsi"/>
          <w:sz w:val="24"/>
          <w:szCs w:val="24"/>
        </w:rPr>
        <w:t xml:space="preserve"> In defining your system, use the smallest physical system area surrounding the community for which </w:t>
      </w:r>
      <w:r>
        <w:rPr>
          <w:rFonts w:cstheme="minorHAnsi"/>
          <w:sz w:val="24"/>
          <w:szCs w:val="24"/>
        </w:rPr>
        <w:t xml:space="preserve">you maintain </w:t>
      </w:r>
      <w:r w:rsidRPr="000B43E8">
        <w:rPr>
          <w:rFonts w:cstheme="minorHAnsi"/>
          <w:sz w:val="24"/>
          <w:szCs w:val="24"/>
        </w:rPr>
        <w:t>subscriber counts for video services.</w:t>
      </w:r>
    </w:p>
    <w:tbl>
      <w:tblPr>
        <w:tblStyle w:val="TableGrid"/>
        <w:tblW w:w="0" w:type="auto"/>
        <w:tblLook w:val="04A0" w:firstRow="1" w:lastRow="0" w:firstColumn="1" w:lastColumn="0" w:noHBand="0" w:noVBand="1"/>
      </w:tblPr>
      <w:tblGrid>
        <w:gridCol w:w="7015"/>
        <w:gridCol w:w="1170"/>
        <w:gridCol w:w="1165"/>
      </w:tblGrid>
      <w:tr w:rsidR="00CE43E5" w:rsidRPr="000B43E8" w14:paraId="69C1C2F5" w14:textId="77777777" w:rsidTr="00B857AB">
        <w:trPr>
          <w:trHeight w:hRule="exact" w:val="518"/>
        </w:trPr>
        <w:tc>
          <w:tcPr>
            <w:tcW w:w="9350" w:type="dxa"/>
            <w:gridSpan w:val="3"/>
            <w:vAlign w:val="center"/>
          </w:tcPr>
          <w:p w14:paraId="692273CF" w14:textId="77777777" w:rsidR="00CE43E5" w:rsidRPr="004D6093" w:rsidRDefault="00CE43E5" w:rsidP="00A22D71">
            <w:pPr>
              <w:jc w:val="center"/>
              <w:rPr>
                <w:rFonts w:cstheme="minorHAnsi"/>
                <w:b/>
                <w:sz w:val="24"/>
                <w:szCs w:val="24"/>
              </w:rPr>
            </w:pPr>
            <w:r w:rsidRPr="004D6093">
              <w:rPr>
                <w:rFonts w:cstheme="minorHAnsi"/>
                <w:b/>
                <w:sz w:val="24"/>
                <w:szCs w:val="24"/>
              </w:rPr>
              <w:t xml:space="preserve">Number of Video Subscribers </w:t>
            </w:r>
          </w:p>
        </w:tc>
      </w:tr>
      <w:tr w:rsidR="00CE43E5" w:rsidRPr="000B43E8" w14:paraId="15FF9F4C" w14:textId="77777777" w:rsidTr="007867B3">
        <w:trPr>
          <w:trHeight w:hRule="exact" w:val="346"/>
        </w:trPr>
        <w:tc>
          <w:tcPr>
            <w:tcW w:w="7015" w:type="dxa"/>
            <w:vAlign w:val="center"/>
          </w:tcPr>
          <w:p w14:paraId="49612D62" w14:textId="77777777" w:rsidR="00CE43E5" w:rsidRPr="000B43E8" w:rsidRDefault="00CE43E5" w:rsidP="00A22D71">
            <w:pPr>
              <w:rPr>
                <w:rFonts w:cstheme="minorHAnsi"/>
                <w:sz w:val="24"/>
                <w:szCs w:val="24"/>
              </w:rPr>
            </w:pPr>
          </w:p>
        </w:tc>
        <w:tc>
          <w:tcPr>
            <w:tcW w:w="1170" w:type="dxa"/>
            <w:shd w:val="clear" w:color="auto" w:fill="E7E6E6" w:themeFill="background2"/>
            <w:vAlign w:val="center"/>
          </w:tcPr>
          <w:p w14:paraId="3016F686" w14:textId="77777777" w:rsidR="00CE43E5" w:rsidRPr="007867B3" w:rsidRDefault="00CE43E5" w:rsidP="00A22D71">
            <w:pPr>
              <w:jc w:val="center"/>
              <w:rPr>
                <w:rFonts w:cstheme="minorHAnsi"/>
                <w:b/>
                <w:sz w:val="24"/>
                <w:szCs w:val="24"/>
              </w:rPr>
            </w:pPr>
            <w:r w:rsidRPr="007867B3">
              <w:rPr>
                <w:rFonts w:cstheme="minorHAnsi"/>
                <w:b/>
                <w:sz w:val="24"/>
                <w:szCs w:val="24"/>
              </w:rPr>
              <w:t>1/1/2017</w:t>
            </w:r>
          </w:p>
        </w:tc>
        <w:tc>
          <w:tcPr>
            <w:tcW w:w="1165" w:type="dxa"/>
            <w:shd w:val="clear" w:color="auto" w:fill="E7E6E6" w:themeFill="background2"/>
            <w:vAlign w:val="center"/>
          </w:tcPr>
          <w:p w14:paraId="7BFC380F" w14:textId="77777777" w:rsidR="00CE43E5" w:rsidRPr="007867B3" w:rsidRDefault="00CE43E5" w:rsidP="00A22D71">
            <w:pPr>
              <w:jc w:val="center"/>
              <w:rPr>
                <w:rFonts w:cstheme="minorHAnsi"/>
                <w:b/>
                <w:sz w:val="24"/>
                <w:szCs w:val="24"/>
              </w:rPr>
            </w:pPr>
            <w:r w:rsidRPr="007867B3">
              <w:rPr>
                <w:rFonts w:cstheme="minorHAnsi"/>
                <w:b/>
                <w:sz w:val="24"/>
                <w:szCs w:val="24"/>
              </w:rPr>
              <w:t>1/1/2018</w:t>
            </w:r>
          </w:p>
        </w:tc>
      </w:tr>
      <w:tr w:rsidR="00CE43E5" w:rsidRPr="000B43E8" w14:paraId="03C56EE2" w14:textId="77777777" w:rsidTr="00A22D71">
        <w:trPr>
          <w:trHeight w:hRule="exact" w:val="360"/>
        </w:trPr>
        <w:tc>
          <w:tcPr>
            <w:tcW w:w="7015" w:type="dxa"/>
            <w:vAlign w:val="bottom"/>
          </w:tcPr>
          <w:p w14:paraId="0A8EE63A" w14:textId="77777777" w:rsidR="00CE43E5" w:rsidRPr="000B43E8" w:rsidRDefault="00CE43E5" w:rsidP="00A22D71">
            <w:pPr>
              <w:rPr>
                <w:rFonts w:cstheme="minorHAnsi"/>
                <w:sz w:val="24"/>
                <w:szCs w:val="24"/>
              </w:rPr>
            </w:pPr>
            <w:r w:rsidRPr="00D577DF">
              <w:rPr>
                <w:rFonts w:cstheme="minorHAnsi"/>
                <w:b/>
                <w:sz w:val="24"/>
                <w:szCs w:val="24"/>
              </w:rPr>
              <w:t>B10.</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How many subscribers t</w:t>
            </w:r>
            <w:r>
              <w:rPr>
                <w:rFonts w:cstheme="minorHAnsi"/>
                <w:sz w:val="24"/>
                <w:szCs w:val="24"/>
              </w:rPr>
              <w:t xml:space="preserve">ook </w:t>
            </w:r>
            <w:r w:rsidRPr="000B43E8">
              <w:rPr>
                <w:rFonts w:cstheme="minorHAnsi"/>
                <w:b/>
                <w:sz w:val="24"/>
                <w:szCs w:val="24"/>
              </w:rPr>
              <w:t>basic service</w:t>
            </w:r>
            <w:r>
              <w:rPr>
                <w:rFonts w:cstheme="minorHAnsi"/>
                <w:b/>
                <w:sz w:val="24"/>
                <w:szCs w:val="24"/>
              </w:rPr>
              <w:t xml:space="preserve"> only?*</w:t>
            </w:r>
          </w:p>
        </w:tc>
        <w:tc>
          <w:tcPr>
            <w:tcW w:w="1170" w:type="dxa"/>
            <w:vAlign w:val="bottom"/>
          </w:tcPr>
          <w:p w14:paraId="2722FAB7" w14:textId="77777777" w:rsidR="00CE43E5" w:rsidRPr="000B43E8" w:rsidRDefault="00CE43E5" w:rsidP="00A22D71">
            <w:pPr>
              <w:rPr>
                <w:rFonts w:cstheme="minorHAnsi"/>
                <w:sz w:val="24"/>
                <w:szCs w:val="24"/>
              </w:rPr>
            </w:pPr>
          </w:p>
        </w:tc>
        <w:tc>
          <w:tcPr>
            <w:tcW w:w="1165" w:type="dxa"/>
            <w:vAlign w:val="bottom"/>
          </w:tcPr>
          <w:p w14:paraId="03F90870" w14:textId="77777777" w:rsidR="00CE43E5" w:rsidRPr="000B43E8" w:rsidRDefault="00CE43E5" w:rsidP="00A22D71">
            <w:pPr>
              <w:rPr>
                <w:rFonts w:cstheme="minorHAnsi"/>
                <w:sz w:val="24"/>
                <w:szCs w:val="24"/>
              </w:rPr>
            </w:pPr>
          </w:p>
        </w:tc>
      </w:tr>
      <w:tr w:rsidR="00CE43E5" w:rsidRPr="000B43E8" w14:paraId="5DE048C0" w14:textId="77777777" w:rsidTr="00A22D71">
        <w:trPr>
          <w:trHeight w:hRule="exact" w:val="360"/>
        </w:trPr>
        <w:tc>
          <w:tcPr>
            <w:tcW w:w="7015" w:type="dxa"/>
            <w:vAlign w:val="bottom"/>
          </w:tcPr>
          <w:p w14:paraId="483B7E70" w14:textId="77777777" w:rsidR="00CE43E5" w:rsidRPr="000B43E8" w:rsidRDefault="00CE43E5" w:rsidP="00A22D71">
            <w:pPr>
              <w:rPr>
                <w:rFonts w:cstheme="minorHAnsi"/>
                <w:sz w:val="24"/>
                <w:szCs w:val="24"/>
              </w:rPr>
            </w:pPr>
            <w:r w:rsidRPr="00D577DF">
              <w:rPr>
                <w:rFonts w:cstheme="minorHAnsi"/>
                <w:b/>
                <w:sz w:val="24"/>
                <w:szCs w:val="24"/>
              </w:rPr>
              <w:t>B11.</w:t>
            </w:r>
            <w:r w:rsidRPr="000B43E8">
              <w:rPr>
                <w:rFonts w:cstheme="minorHAnsi"/>
                <w:sz w:val="24"/>
                <w:szCs w:val="24"/>
              </w:rPr>
              <w:t xml:space="preserve"> </w:t>
            </w:r>
            <w:r>
              <w:rPr>
                <w:rFonts w:cstheme="minorHAnsi"/>
                <w:sz w:val="24"/>
                <w:szCs w:val="24"/>
              </w:rPr>
              <w:t xml:space="preserve"> How many subscribers took</w:t>
            </w:r>
            <w:r w:rsidRPr="000B43E8">
              <w:rPr>
                <w:rFonts w:cstheme="minorHAnsi"/>
                <w:sz w:val="24"/>
                <w:szCs w:val="24"/>
              </w:rPr>
              <w:t xml:space="preserve"> </w:t>
            </w:r>
            <w:r w:rsidRPr="000B43E8">
              <w:rPr>
                <w:rFonts w:cstheme="minorHAnsi"/>
                <w:b/>
                <w:sz w:val="24"/>
                <w:szCs w:val="24"/>
              </w:rPr>
              <w:t>at least expanded basic service</w:t>
            </w:r>
            <w:r w:rsidRPr="000B43E8">
              <w:rPr>
                <w:rFonts w:cstheme="minorHAnsi"/>
                <w:sz w:val="24"/>
                <w:szCs w:val="24"/>
              </w:rPr>
              <w:t>?</w:t>
            </w:r>
            <w:r>
              <w:rPr>
                <w:rFonts w:cstheme="minorHAnsi"/>
                <w:sz w:val="24"/>
                <w:szCs w:val="24"/>
              </w:rPr>
              <w:t>**</w:t>
            </w:r>
          </w:p>
        </w:tc>
        <w:tc>
          <w:tcPr>
            <w:tcW w:w="1170" w:type="dxa"/>
            <w:vAlign w:val="bottom"/>
          </w:tcPr>
          <w:p w14:paraId="2D6E5A37" w14:textId="77777777" w:rsidR="00CE43E5" w:rsidRPr="000B43E8" w:rsidRDefault="00CE43E5" w:rsidP="00A22D71">
            <w:pPr>
              <w:rPr>
                <w:rFonts w:cstheme="minorHAnsi"/>
                <w:sz w:val="24"/>
                <w:szCs w:val="24"/>
              </w:rPr>
            </w:pPr>
          </w:p>
        </w:tc>
        <w:tc>
          <w:tcPr>
            <w:tcW w:w="1165" w:type="dxa"/>
            <w:vAlign w:val="bottom"/>
          </w:tcPr>
          <w:p w14:paraId="7D87CD6A" w14:textId="77777777" w:rsidR="00CE43E5" w:rsidRPr="000B43E8" w:rsidRDefault="00CE43E5" w:rsidP="00A22D71">
            <w:pPr>
              <w:rPr>
                <w:rFonts w:cstheme="minorHAnsi"/>
                <w:sz w:val="24"/>
                <w:szCs w:val="24"/>
              </w:rPr>
            </w:pPr>
          </w:p>
        </w:tc>
      </w:tr>
      <w:tr w:rsidR="00CE43E5" w:rsidRPr="000B43E8" w14:paraId="64C93EB8" w14:textId="77777777" w:rsidTr="009D681F">
        <w:trPr>
          <w:trHeight w:hRule="exact" w:val="360"/>
        </w:trPr>
        <w:tc>
          <w:tcPr>
            <w:tcW w:w="7015" w:type="dxa"/>
            <w:tcBorders>
              <w:bottom w:val="single" w:sz="4" w:space="0" w:color="auto"/>
            </w:tcBorders>
            <w:vAlign w:val="bottom"/>
          </w:tcPr>
          <w:p w14:paraId="0053E7AA" w14:textId="77777777" w:rsidR="00CE43E5" w:rsidRPr="000B43E8" w:rsidRDefault="00CE43E5" w:rsidP="00A22D71">
            <w:pPr>
              <w:rPr>
                <w:rFonts w:cstheme="minorHAnsi"/>
                <w:sz w:val="24"/>
                <w:szCs w:val="24"/>
              </w:rPr>
            </w:pPr>
            <w:r w:rsidRPr="00D577DF">
              <w:rPr>
                <w:rFonts w:cstheme="minorHAnsi"/>
                <w:b/>
                <w:sz w:val="24"/>
                <w:szCs w:val="24"/>
              </w:rPr>
              <w:t>B12.</w:t>
            </w:r>
            <w:r>
              <w:rPr>
                <w:rFonts w:cstheme="minorHAnsi"/>
                <w:sz w:val="24"/>
                <w:szCs w:val="24"/>
              </w:rPr>
              <w:t xml:space="preserve">  How many subscribers took</w:t>
            </w:r>
            <w:r w:rsidRPr="000B43E8">
              <w:rPr>
                <w:rFonts w:cstheme="minorHAnsi"/>
                <w:sz w:val="24"/>
                <w:szCs w:val="24"/>
              </w:rPr>
              <w:t xml:space="preserve"> the </w:t>
            </w:r>
            <w:r w:rsidRPr="000B43E8">
              <w:rPr>
                <w:rFonts w:cstheme="minorHAnsi"/>
                <w:b/>
                <w:sz w:val="24"/>
                <w:szCs w:val="24"/>
              </w:rPr>
              <w:t>next most popular service?</w:t>
            </w:r>
          </w:p>
        </w:tc>
        <w:tc>
          <w:tcPr>
            <w:tcW w:w="1170" w:type="dxa"/>
            <w:tcBorders>
              <w:bottom w:val="single" w:sz="4" w:space="0" w:color="auto"/>
            </w:tcBorders>
            <w:vAlign w:val="bottom"/>
          </w:tcPr>
          <w:p w14:paraId="2DEB062D" w14:textId="77777777" w:rsidR="00CE43E5" w:rsidRPr="000B43E8" w:rsidRDefault="00CE43E5" w:rsidP="00A22D71">
            <w:pPr>
              <w:rPr>
                <w:rFonts w:cstheme="minorHAnsi"/>
                <w:sz w:val="24"/>
                <w:szCs w:val="24"/>
              </w:rPr>
            </w:pPr>
          </w:p>
        </w:tc>
        <w:tc>
          <w:tcPr>
            <w:tcW w:w="1165" w:type="dxa"/>
            <w:tcBorders>
              <w:bottom w:val="single" w:sz="4" w:space="0" w:color="auto"/>
            </w:tcBorders>
            <w:vAlign w:val="bottom"/>
          </w:tcPr>
          <w:p w14:paraId="2C58C6A4" w14:textId="77777777" w:rsidR="00CE43E5" w:rsidRPr="000B43E8" w:rsidRDefault="00CE43E5" w:rsidP="00A22D71">
            <w:pPr>
              <w:rPr>
                <w:rFonts w:cstheme="minorHAnsi"/>
                <w:sz w:val="24"/>
                <w:szCs w:val="24"/>
              </w:rPr>
            </w:pPr>
          </w:p>
        </w:tc>
      </w:tr>
      <w:tr w:rsidR="00CE43E5" w:rsidRPr="000B43E8" w14:paraId="2CBDC7CE" w14:textId="77777777" w:rsidTr="009D681F">
        <w:trPr>
          <w:trHeight w:hRule="exact" w:val="360"/>
        </w:trPr>
        <w:tc>
          <w:tcPr>
            <w:tcW w:w="7015" w:type="dxa"/>
            <w:tcBorders>
              <w:bottom w:val="single" w:sz="4" w:space="0" w:color="auto"/>
            </w:tcBorders>
            <w:vAlign w:val="bottom"/>
          </w:tcPr>
          <w:p w14:paraId="1777FB14" w14:textId="77777777" w:rsidR="00CE43E5" w:rsidRPr="000B43E8" w:rsidRDefault="00CE43E5" w:rsidP="00A22D71">
            <w:pPr>
              <w:rPr>
                <w:rFonts w:cstheme="minorHAnsi"/>
                <w:sz w:val="24"/>
                <w:szCs w:val="24"/>
              </w:rPr>
            </w:pPr>
            <w:r w:rsidRPr="00D577DF">
              <w:rPr>
                <w:rFonts w:cstheme="minorHAnsi"/>
                <w:b/>
                <w:sz w:val="24"/>
                <w:szCs w:val="24"/>
              </w:rPr>
              <w:t>B13.</w:t>
            </w:r>
            <w:r>
              <w:rPr>
                <w:rFonts w:cstheme="minorHAnsi"/>
                <w:sz w:val="24"/>
                <w:szCs w:val="24"/>
              </w:rPr>
              <w:t xml:space="preserve"> </w:t>
            </w:r>
            <w:r w:rsidRPr="000B43E8">
              <w:rPr>
                <w:rFonts w:cstheme="minorHAnsi"/>
                <w:sz w:val="24"/>
                <w:szCs w:val="24"/>
              </w:rPr>
              <w:t xml:space="preserve"> What is </w:t>
            </w:r>
            <w:r>
              <w:rPr>
                <w:rFonts w:cstheme="minorHAnsi"/>
                <w:sz w:val="24"/>
                <w:szCs w:val="24"/>
              </w:rPr>
              <w:t>the</w:t>
            </w:r>
            <w:r w:rsidRPr="000B43E8">
              <w:rPr>
                <w:rFonts w:cstheme="minorHAnsi"/>
                <w:sz w:val="24"/>
                <w:szCs w:val="24"/>
              </w:rPr>
              <w:t xml:space="preserve"> </w:t>
            </w:r>
            <w:r w:rsidRPr="000B43E8">
              <w:rPr>
                <w:rFonts w:cstheme="minorHAnsi"/>
                <w:b/>
                <w:sz w:val="24"/>
                <w:szCs w:val="24"/>
              </w:rPr>
              <w:t xml:space="preserve">total number of </w:t>
            </w:r>
            <w:r>
              <w:rPr>
                <w:rFonts w:cstheme="minorHAnsi"/>
                <w:b/>
                <w:sz w:val="24"/>
                <w:szCs w:val="24"/>
              </w:rPr>
              <w:t xml:space="preserve">video </w:t>
            </w:r>
            <w:r w:rsidRPr="000B43E8">
              <w:rPr>
                <w:rFonts w:cstheme="minorHAnsi"/>
                <w:b/>
                <w:sz w:val="24"/>
                <w:szCs w:val="24"/>
              </w:rPr>
              <w:t>subscribers</w:t>
            </w:r>
            <w:r>
              <w:rPr>
                <w:rFonts w:cstheme="minorHAnsi"/>
                <w:b/>
                <w:sz w:val="24"/>
                <w:szCs w:val="24"/>
              </w:rPr>
              <w:t>?</w:t>
            </w:r>
          </w:p>
        </w:tc>
        <w:tc>
          <w:tcPr>
            <w:tcW w:w="1170" w:type="dxa"/>
            <w:tcBorders>
              <w:bottom w:val="single" w:sz="4" w:space="0" w:color="auto"/>
            </w:tcBorders>
            <w:vAlign w:val="bottom"/>
          </w:tcPr>
          <w:p w14:paraId="70E7E6C2" w14:textId="77777777" w:rsidR="00CE43E5" w:rsidRPr="000B43E8" w:rsidRDefault="00CE43E5" w:rsidP="00A22D71">
            <w:pPr>
              <w:rPr>
                <w:rFonts w:cstheme="minorHAnsi"/>
                <w:sz w:val="24"/>
                <w:szCs w:val="24"/>
              </w:rPr>
            </w:pPr>
          </w:p>
        </w:tc>
        <w:tc>
          <w:tcPr>
            <w:tcW w:w="1165" w:type="dxa"/>
            <w:tcBorders>
              <w:bottom w:val="single" w:sz="4" w:space="0" w:color="auto"/>
            </w:tcBorders>
            <w:vAlign w:val="bottom"/>
          </w:tcPr>
          <w:p w14:paraId="0B8C9F09" w14:textId="77777777" w:rsidR="00CE43E5" w:rsidRPr="000B43E8" w:rsidRDefault="00CE43E5" w:rsidP="00A22D71">
            <w:pPr>
              <w:rPr>
                <w:rFonts w:cstheme="minorHAnsi"/>
                <w:sz w:val="24"/>
                <w:szCs w:val="24"/>
              </w:rPr>
            </w:pPr>
          </w:p>
        </w:tc>
      </w:tr>
      <w:tr w:rsidR="00CE43E5" w:rsidRPr="000B43E8" w14:paraId="51034CD6" w14:textId="77777777" w:rsidTr="00014A7F">
        <w:trPr>
          <w:trHeight w:hRule="exact" w:val="1225"/>
        </w:trPr>
        <w:tc>
          <w:tcPr>
            <w:tcW w:w="9350" w:type="dxa"/>
            <w:gridSpan w:val="3"/>
            <w:tcBorders>
              <w:top w:val="single" w:sz="4" w:space="0" w:color="auto"/>
              <w:left w:val="nil"/>
              <w:bottom w:val="nil"/>
              <w:right w:val="nil"/>
            </w:tcBorders>
            <w:vAlign w:val="bottom"/>
          </w:tcPr>
          <w:p w14:paraId="5E76CEA3" w14:textId="6AE1894B" w:rsidR="00256C6A" w:rsidRDefault="00CE43E5" w:rsidP="007867B3">
            <w:pPr>
              <w:spacing w:before="120"/>
              <w:rPr>
                <w:rFonts w:cstheme="minorHAnsi"/>
              </w:rPr>
            </w:pPr>
            <w:r w:rsidRPr="006E6F83">
              <w:rPr>
                <w:rFonts w:cstheme="minorHAnsi"/>
              </w:rPr>
              <w:t>* Exclude subscribers who take expanded basic service.</w:t>
            </w:r>
            <w:r w:rsidR="007867B3">
              <w:rPr>
                <w:rFonts w:cstheme="minorHAnsi"/>
              </w:rPr>
              <w:t xml:space="preserve"> *</w:t>
            </w:r>
            <w:r w:rsidR="00256C6A">
              <w:rPr>
                <w:rFonts w:cstheme="minorHAnsi"/>
              </w:rPr>
              <w:t>*</w:t>
            </w:r>
            <w:r w:rsidR="00256C6A" w:rsidRPr="00173928">
              <w:rPr>
                <w:rFonts w:cstheme="minorHAnsi"/>
              </w:rPr>
              <w:t xml:space="preserve"> If you answered no to Question B1 (your basic service is not a limited basic), Question B</w:t>
            </w:r>
            <w:r w:rsidR="00256C6A">
              <w:rPr>
                <w:rFonts w:cstheme="minorHAnsi"/>
              </w:rPr>
              <w:t>11</w:t>
            </w:r>
            <w:r w:rsidR="00256C6A" w:rsidRPr="00173928">
              <w:rPr>
                <w:rFonts w:cstheme="minorHAnsi"/>
              </w:rPr>
              <w:t xml:space="preserve"> is automatically filled with your response to Question B</w:t>
            </w:r>
            <w:r w:rsidR="00256C6A">
              <w:rPr>
                <w:rFonts w:cstheme="minorHAnsi"/>
              </w:rPr>
              <w:t>10</w:t>
            </w:r>
            <w:r w:rsidR="00256C6A" w:rsidRPr="00173928">
              <w:rPr>
                <w:rFonts w:cstheme="minorHAnsi"/>
              </w:rPr>
              <w:t>.</w:t>
            </w:r>
          </w:p>
          <w:p w14:paraId="57335F89" w14:textId="77777777" w:rsidR="00256C6A" w:rsidRPr="006E6F83" w:rsidRDefault="00256C6A" w:rsidP="00256C6A">
            <w:pPr>
              <w:spacing w:before="120"/>
              <w:rPr>
                <w:rFonts w:cstheme="minorHAnsi"/>
              </w:rPr>
            </w:pPr>
          </w:p>
          <w:p w14:paraId="2A95D46E" w14:textId="77777777" w:rsidR="00CE43E5" w:rsidRPr="000B43E8" w:rsidRDefault="00CE43E5" w:rsidP="00A22D71">
            <w:pPr>
              <w:rPr>
                <w:rFonts w:cstheme="minorHAnsi"/>
                <w:sz w:val="24"/>
                <w:szCs w:val="24"/>
              </w:rPr>
            </w:pPr>
          </w:p>
        </w:tc>
      </w:tr>
    </w:tbl>
    <w:p w14:paraId="2A59DEF2" w14:textId="77777777" w:rsidR="0001532A" w:rsidRDefault="0001532A" w:rsidP="00F92812">
      <w:pPr>
        <w:spacing w:after="80"/>
        <w:rPr>
          <w:rFonts w:cstheme="minorHAnsi"/>
          <w:b/>
          <w:sz w:val="24"/>
          <w:szCs w:val="24"/>
        </w:rPr>
      </w:pPr>
    </w:p>
    <w:p w14:paraId="249E425D" w14:textId="54CAB90A" w:rsidR="00CE43E5" w:rsidRPr="000B43E8" w:rsidRDefault="00CE43E5" w:rsidP="00F92812">
      <w:pPr>
        <w:spacing w:after="80"/>
        <w:rPr>
          <w:rFonts w:cstheme="minorHAnsi"/>
          <w:sz w:val="24"/>
          <w:szCs w:val="24"/>
        </w:rPr>
      </w:pPr>
      <w:r w:rsidRPr="00D577DF">
        <w:rPr>
          <w:rFonts w:cstheme="minorHAnsi"/>
          <w:b/>
          <w:sz w:val="24"/>
          <w:szCs w:val="24"/>
        </w:rPr>
        <w:t>B14.</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view </w:t>
      </w:r>
      <w:r>
        <w:rPr>
          <w:rFonts w:cstheme="minorHAnsi"/>
          <w:sz w:val="24"/>
          <w:szCs w:val="24"/>
        </w:rPr>
        <w:t xml:space="preserve">any </w:t>
      </w:r>
      <w:r w:rsidRPr="000B43E8">
        <w:rPr>
          <w:rFonts w:cstheme="minorHAnsi"/>
          <w:b/>
          <w:sz w:val="24"/>
          <w:szCs w:val="24"/>
        </w:rPr>
        <w:t>basic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6664A640" w14:textId="39CE0F5C" w:rsidR="00CE43E5" w:rsidRPr="000B43E8" w:rsidRDefault="00CE43E5" w:rsidP="007867B3">
      <w:pPr>
        <w:spacing w:after="40"/>
        <w:rPr>
          <w:rFonts w:cstheme="minorHAnsi"/>
          <w:sz w:val="24"/>
          <w:szCs w:val="24"/>
        </w:rPr>
      </w:pPr>
      <w:r w:rsidRPr="00D577DF">
        <w:rPr>
          <w:rFonts w:cstheme="minorHAnsi"/>
          <w:b/>
          <w:sz w:val="24"/>
          <w:szCs w:val="24"/>
        </w:rPr>
        <w:t>B15.</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w:t>
      </w:r>
      <w:r w:rsidR="00B44DC2">
        <w:rPr>
          <w:rFonts w:cstheme="minorHAnsi"/>
          <w:sz w:val="24"/>
          <w:szCs w:val="24"/>
        </w:rPr>
        <w:t xml:space="preserve">view </w:t>
      </w:r>
      <w:r>
        <w:rPr>
          <w:rFonts w:cstheme="minorHAnsi"/>
          <w:sz w:val="24"/>
          <w:szCs w:val="24"/>
        </w:rPr>
        <w:t>any</w:t>
      </w:r>
      <w:r w:rsidRPr="000B43E8">
        <w:rPr>
          <w:rFonts w:cstheme="minorHAnsi"/>
          <w:sz w:val="24"/>
          <w:szCs w:val="24"/>
        </w:rPr>
        <w:t xml:space="preserve"> </w:t>
      </w:r>
      <w:r w:rsidRPr="000B43E8">
        <w:rPr>
          <w:rFonts w:cstheme="minorHAnsi"/>
          <w:b/>
          <w:sz w:val="24"/>
          <w:szCs w:val="24"/>
        </w:rPr>
        <w:t>expanded</w:t>
      </w:r>
      <w:r w:rsidRPr="000B43E8">
        <w:rPr>
          <w:rFonts w:cstheme="minorHAnsi"/>
          <w:sz w:val="24"/>
          <w:szCs w:val="24"/>
        </w:rPr>
        <w:t xml:space="preserve"> </w:t>
      </w:r>
      <w:r w:rsidRPr="000B43E8">
        <w:rPr>
          <w:rFonts w:cstheme="minorHAnsi"/>
          <w:b/>
          <w:sz w:val="24"/>
          <w:szCs w:val="24"/>
        </w:rPr>
        <w:t>basic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3E4AD57E" w14:textId="77777777" w:rsidR="00CE43E5" w:rsidRDefault="00CE43E5" w:rsidP="00F92812">
      <w:pPr>
        <w:spacing w:after="80"/>
        <w:rPr>
          <w:rFonts w:cstheme="minorHAnsi"/>
          <w:sz w:val="24"/>
          <w:szCs w:val="24"/>
        </w:rPr>
      </w:pPr>
      <w:r w:rsidRPr="00D577DF">
        <w:rPr>
          <w:rFonts w:cstheme="minorHAnsi"/>
          <w:b/>
          <w:sz w:val="24"/>
          <w:szCs w:val="24"/>
        </w:rPr>
        <w:t>B16.</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view </w:t>
      </w:r>
      <w:r>
        <w:rPr>
          <w:rFonts w:cstheme="minorHAnsi"/>
          <w:sz w:val="24"/>
          <w:szCs w:val="24"/>
        </w:rPr>
        <w:t>any</w:t>
      </w:r>
      <w:r w:rsidRPr="000B43E8">
        <w:rPr>
          <w:rFonts w:cstheme="minorHAnsi"/>
          <w:sz w:val="24"/>
          <w:szCs w:val="24"/>
        </w:rPr>
        <w:t xml:space="preserve"> </w:t>
      </w:r>
      <w:r w:rsidRPr="000B43E8">
        <w:rPr>
          <w:rFonts w:cstheme="minorHAnsi"/>
          <w:b/>
          <w:sz w:val="24"/>
          <w:szCs w:val="24"/>
        </w:rPr>
        <w:t>next most popular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1678C777" w14:textId="4864DEF3" w:rsidR="00814A70" w:rsidRPr="00814A70" w:rsidRDefault="00814A70" w:rsidP="00814A70">
      <w:pPr>
        <w:spacing w:after="120"/>
        <w:rPr>
          <w:rFonts w:cstheme="minorHAnsi"/>
          <w:b/>
          <w:sz w:val="24"/>
          <w:szCs w:val="24"/>
        </w:rPr>
      </w:pPr>
      <w:r w:rsidRPr="00FD12C9">
        <w:rPr>
          <w:rFonts w:cstheme="minorHAnsi"/>
          <w:b/>
          <w:sz w:val="24"/>
          <w:szCs w:val="24"/>
        </w:rPr>
        <w:t>Equipment</w:t>
      </w:r>
      <w:r>
        <w:rPr>
          <w:rFonts w:cstheme="minorHAnsi"/>
          <w:b/>
          <w:sz w:val="24"/>
          <w:szCs w:val="24"/>
        </w:rPr>
        <w:t xml:space="preserve"> Fees</w:t>
      </w:r>
      <w:r w:rsidRPr="00FD12C9">
        <w:rPr>
          <w:rFonts w:cstheme="minorHAnsi"/>
          <w:b/>
          <w:sz w:val="24"/>
          <w:szCs w:val="24"/>
        </w:rPr>
        <w:t>:</w:t>
      </w:r>
      <w:r w:rsidRPr="005B79AF">
        <w:rPr>
          <w:rFonts w:cstheme="minorHAnsi"/>
          <w:sz w:val="24"/>
          <w:szCs w:val="24"/>
        </w:rPr>
        <w:t xml:space="preserve"> </w:t>
      </w:r>
      <w:r>
        <w:rPr>
          <w:rFonts w:cstheme="minorHAnsi"/>
          <w:sz w:val="24"/>
          <w:szCs w:val="24"/>
        </w:rPr>
        <w:t xml:space="preserve"> R</w:t>
      </w:r>
      <w:r w:rsidRPr="000B43E8">
        <w:rPr>
          <w:rFonts w:cstheme="minorHAnsi"/>
          <w:sz w:val="24"/>
          <w:szCs w:val="24"/>
        </w:rPr>
        <w:t xml:space="preserve">eport the additional monthly fee to lease the most commonly used equipment </w:t>
      </w:r>
      <w:r>
        <w:rPr>
          <w:rFonts w:cstheme="minorHAnsi"/>
          <w:sz w:val="24"/>
          <w:szCs w:val="24"/>
        </w:rPr>
        <w:t xml:space="preserve">such as a digital converter box if </w:t>
      </w:r>
      <w:r w:rsidRPr="000B43E8">
        <w:rPr>
          <w:rFonts w:cstheme="minorHAnsi"/>
          <w:sz w:val="24"/>
          <w:szCs w:val="24"/>
        </w:rPr>
        <w:t xml:space="preserve">needed to view </w:t>
      </w:r>
      <w:r>
        <w:rPr>
          <w:rFonts w:cstheme="minorHAnsi"/>
          <w:sz w:val="24"/>
          <w:szCs w:val="24"/>
        </w:rPr>
        <w:t xml:space="preserve">any </w:t>
      </w:r>
      <w:r w:rsidRPr="000B43E8">
        <w:rPr>
          <w:rFonts w:cstheme="minorHAnsi"/>
          <w:sz w:val="24"/>
          <w:szCs w:val="24"/>
        </w:rPr>
        <w:t xml:space="preserve">of the channels offered </w:t>
      </w:r>
      <w:r>
        <w:rPr>
          <w:rFonts w:cstheme="minorHAnsi"/>
          <w:sz w:val="24"/>
          <w:szCs w:val="24"/>
        </w:rPr>
        <w:t xml:space="preserve">with the programming </w:t>
      </w:r>
      <w:r w:rsidRPr="000B43E8">
        <w:rPr>
          <w:rFonts w:cstheme="minorHAnsi"/>
          <w:sz w:val="24"/>
          <w:szCs w:val="24"/>
        </w:rPr>
        <w:t>service.</w:t>
      </w:r>
      <w:r>
        <w:rPr>
          <w:rFonts w:cstheme="minorHAnsi"/>
          <w:sz w:val="24"/>
          <w:szCs w:val="24"/>
        </w:rPr>
        <w:t xml:space="preserve">  Also, i</w:t>
      </w:r>
      <w:r w:rsidRPr="00D577DF">
        <w:rPr>
          <w:rFonts w:cstheme="minorHAnsi"/>
          <w:sz w:val="24"/>
          <w:szCs w:val="24"/>
        </w:rPr>
        <w:t xml:space="preserve">dentify the features included with </w:t>
      </w:r>
      <w:r>
        <w:rPr>
          <w:rFonts w:cstheme="minorHAnsi"/>
          <w:sz w:val="24"/>
          <w:szCs w:val="24"/>
        </w:rPr>
        <w:t xml:space="preserve">this </w:t>
      </w:r>
      <w:r w:rsidRPr="00D577DF">
        <w:rPr>
          <w:rFonts w:cstheme="minorHAnsi"/>
          <w:sz w:val="24"/>
          <w:szCs w:val="24"/>
        </w:rPr>
        <w:t>equipmen</w:t>
      </w:r>
      <w:r>
        <w:rPr>
          <w:rFonts w:cstheme="minorHAnsi"/>
          <w:sz w:val="24"/>
          <w:szCs w:val="24"/>
        </w:rPr>
        <w:t>t: digital video recorder (DVR) and</w:t>
      </w:r>
      <w:r w:rsidRPr="00D577DF">
        <w:rPr>
          <w:rFonts w:cstheme="minorHAnsi"/>
          <w:sz w:val="24"/>
          <w:szCs w:val="24"/>
        </w:rPr>
        <w:t xml:space="preserve"> high definition (H</w:t>
      </w:r>
      <w:r>
        <w:rPr>
          <w:rFonts w:cstheme="minorHAnsi"/>
          <w:sz w:val="24"/>
          <w:szCs w:val="24"/>
        </w:rPr>
        <w:t>D</w:t>
      </w:r>
      <w:r w:rsidRPr="00D577DF">
        <w:rPr>
          <w:rFonts w:cstheme="minorHAnsi"/>
          <w:sz w:val="24"/>
          <w:szCs w:val="24"/>
        </w:rPr>
        <w:t>)</w:t>
      </w:r>
      <w:r>
        <w:rPr>
          <w:rFonts w:cstheme="minorHAnsi"/>
          <w:sz w:val="24"/>
          <w:szCs w:val="24"/>
        </w:rPr>
        <w:t>.  If eq</w:t>
      </w:r>
      <w:r w:rsidRPr="000B43E8">
        <w:rPr>
          <w:rFonts w:cstheme="minorHAnsi"/>
          <w:sz w:val="24"/>
          <w:szCs w:val="24"/>
        </w:rPr>
        <w:t xml:space="preserve">uipment is included at no additional charge, enter $0. </w:t>
      </w:r>
      <w:r>
        <w:rPr>
          <w:rFonts w:cstheme="minorHAnsi"/>
          <w:sz w:val="24"/>
          <w:szCs w:val="24"/>
        </w:rPr>
        <w:t xml:space="preserve"> </w:t>
      </w:r>
      <w:r w:rsidRPr="000B43E8">
        <w:rPr>
          <w:rFonts w:cstheme="minorHAnsi"/>
          <w:sz w:val="24"/>
          <w:szCs w:val="24"/>
        </w:rPr>
        <w:t>If equipment is not necessary, leave the question blank.</w:t>
      </w:r>
    </w:p>
    <w:tbl>
      <w:tblPr>
        <w:tblStyle w:val="TableGrid"/>
        <w:tblW w:w="5000" w:type="pct"/>
        <w:tblLook w:val="04A0" w:firstRow="1" w:lastRow="0" w:firstColumn="1" w:lastColumn="0" w:noHBand="0" w:noVBand="1"/>
      </w:tblPr>
      <w:tblGrid>
        <w:gridCol w:w="5280"/>
        <w:gridCol w:w="2147"/>
        <w:gridCol w:w="2149"/>
      </w:tblGrid>
      <w:tr w:rsidR="00CE43E5" w:rsidRPr="000B43E8" w14:paraId="3EFF3E3E" w14:textId="77777777" w:rsidTr="0001532A">
        <w:trPr>
          <w:trHeight w:hRule="exact" w:val="634"/>
        </w:trPr>
        <w:tc>
          <w:tcPr>
            <w:tcW w:w="5000" w:type="pct"/>
            <w:gridSpan w:val="3"/>
            <w:vAlign w:val="center"/>
          </w:tcPr>
          <w:p w14:paraId="57ED205C" w14:textId="78567D1D" w:rsidR="00CE43E5" w:rsidRPr="00FD12C9" w:rsidRDefault="00CE43E5" w:rsidP="00A22D71">
            <w:pPr>
              <w:jc w:val="center"/>
              <w:rPr>
                <w:rFonts w:cstheme="minorHAnsi"/>
                <w:b/>
                <w:sz w:val="24"/>
                <w:szCs w:val="24"/>
              </w:rPr>
            </w:pPr>
            <w:r w:rsidRPr="00FD12C9">
              <w:rPr>
                <w:rFonts w:cstheme="minorHAnsi"/>
                <w:b/>
                <w:sz w:val="24"/>
                <w:szCs w:val="24"/>
              </w:rPr>
              <w:t>Monthly Equipment Lease Fees</w:t>
            </w:r>
          </w:p>
        </w:tc>
      </w:tr>
      <w:tr w:rsidR="00CE43E5" w:rsidRPr="000B43E8" w14:paraId="5891CFAC" w14:textId="77777777" w:rsidTr="0001532A">
        <w:trPr>
          <w:trHeight w:hRule="exact" w:val="403"/>
        </w:trPr>
        <w:tc>
          <w:tcPr>
            <w:tcW w:w="2757" w:type="pct"/>
            <w:tcBorders>
              <w:bottom w:val="single" w:sz="4" w:space="0" w:color="auto"/>
            </w:tcBorders>
            <w:vAlign w:val="center"/>
          </w:tcPr>
          <w:p w14:paraId="61039BAD" w14:textId="77777777" w:rsidR="00CE43E5" w:rsidRPr="004313D0" w:rsidRDefault="00CE43E5" w:rsidP="00A22D71">
            <w:pPr>
              <w:jc w:val="center"/>
              <w:rPr>
                <w:rFonts w:cstheme="minorHAnsi"/>
                <w:b/>
                <w:sz w:val="24"/>
                <w:szCs w:val="24"/>
              </w:rPr>
            </w:pPr>
            <w:r w:rsidRPr="004313D0">
              <w:rPr>
                <w:rFonts w:cstheme="minorHAnsi"/>
                <w:b/>
                <w:sz w:val="24"/>
                <w:szCs w:val="24"/>
              </w:rPr>
              <w:t xml:space="preserve">Most Commonly </w:t>
            </w:r>
            <w:r>
              <w:rPr>
                <w:rFonts w:cstheme="minorHAnsi"/>
                <w:b/>
                <w:sz w:val="24"/>
                <w:szCs w:val="24"/>
              </w:rPr>
              <w:t>L</w:t>
            </w:r>
            <w:r w:rsidRPr="004313D0">
              <w:rPr>
                <w:rFonts w:cstheme="minorHAnsi"/>
                <w:b/>
                <w:sz w:val="24"/>
                <w:szCs w:val="24"/>
              </w:rPr>
              <w:t>eased Equipment</w:t>
            </w:r>
          </w:p>
        </w:tc>
        <w:tc>
          <w:tcPr>
            <w:tcW w:w="1121" w:type="pct"/>
            <w:tcBorders>
              <w:bottom w:val="single" w:sz="4" w:space="0" w:color="auto"/>
            </w:tcBorders>
            <w:shd w:val="clear" w:color="auto" w:fill="E7E6E6" w:themeFill="background2"/>
            <w:vAlign w:val="center"/>
          </w:tcPr>
          <w:p w14:paraId="62781CCE" w14:textId="77777777" w:rsidR="00CE43E5" w:rsidRPr="00F92812" w:rsidRDefault="00CE43E5" w:rsidP="00A22D71">
            <w:pPr>
              <w:jc w:val="center"/>
              <w:rPr>
                <w:rFonts w:cstheme="minorHAnsi"/>
                <w:b/>
                <w:sz w:val="24"/>
                <w:szCs w:val="24"/>
              </w:rPr>
            </w:pPr>
            <w:r w:rsidRPr="00F92812">
              <w:rPr>
                <w:rFonts w:cstheme="minorHAnsi"/>
                <w:b/>
                <w:sz w:val="24"/>
                <w:szCs w:val="24"/>
              </w:rPr>
              <w:t>1/1/2017</w:t>
            </w:r>
          </w:p>
        </w:tc>
        <w:tc>
          <w:tcPr>
            <w:tcW w:w="1122" w:type="pct"/>
            <w:tcBorders>
              <w:bottom w:val="single" w:sz="4" w:space="0" w:color="auto"/>
            </w:tcBorders>
            <w:shd w:val="clear" w:color="auto" w:fill="E7E6E6" w:themeFill="background2"/>
            <w:vAlign w:val="center"/>
          </w:tcPr>
          <w:p w14:paraId="34F5E653" w14:textId="77777777" w:rsidR="00CE43E5" w:rsidRPr="00F92812" w:rsidRDefault="00CE43E5" w:rsidP="00A22D71">
            <w:pPr>
              <w:jc w:val="center"/>
              <w:rPr>
                <w:rFonts w:cstheme="minorHAnsi"/>
                <w:b/>
                <w:sz w:val="24"/>
                <w:szCs w:val="24"/>
              </w:rPr>
            </w:pPr>
            <w:r w:rsidRPr="00F92812">
              <w:rPr>
                <w:rFonts w:cstheme="minorHAnsi"/>
                <w:b/>
                <w:sz w:val="24"/>
                <w:szCs w:val="24"/>
              </w:rPr>
              <w:t>1/1/2018</w:t>
            </w:r>
          </w:p>
        </w:tc>
      </w:tr>
      <w:tr w:rsidR="00CE43E5" w:rsidRPr="000B43E8" w14:paraId="0C5534DA" w14:textId="77777777" w:rsidTr="0001532A">
        <w:trPr>
          <w:trHeight w:hRule="exact" w:val="403"/>
        </w:trPr>
        <w:tc>
          <w:tcPr>
            <w:tcW w:w="2757" w:type="pct"/>
            <w:tcBorders>
              <w:bottom w:val="nil"/>
            </w:tcBorders>
            <w:vAlign w:val="bottom"/>
          </w:tcPr>
          <w:p w14:paraId="6CD8EB4C" w14:textId="77777777" w:rsidR="00CE43E5" w:rsidRPr="000B43E8" w:rsidRDefault="00CE43E5" w:rsidP="00A22D71">
            <w:pPr>
              <w:rPr>
                <w:rFonts w:cstheme="minorHAnsi"/>
                <w:sz w:val="24"/>
                <w:szCs w:val="24"/>
              </w:rPr>
            </w:pPr>
            <w:r w:rsidRPr="00BD0F31">
              <w:rPr>
                <w:rFonts w:cstheme="minorHAnsi"/>
                <w:b/>
                <w:sz w:val="24"/>
                <w:szCs w:val="24"/>
              </w:rPr>
              <w:t>B17.</w:t>
            </w:r>
            <w:r w:rsidRPr="000B43E8">
              <w:rPr>
                <w:rFonts w:cstheme="minorHAnsi"/>
                <w:sz w:val="24"/>
                <w:szCs w:val="24"/>
              </w:rPr>
              <w:t xml:space="preserve"> </w:t>
            </w:r>
            <w:r>
              <w:rPr>
                <w:rFonts w:cstheme="minorHAnsi"/>
                <w:sz w:val="24"/>
                <w:szCs w:val="24"/>
              </w:rPr>
              <w:t xml:space="preserve"> </w:t>
            </w:r>
            <w:r w:rsidRPr="00BD0F31">
              <w:rPr>
                <w:rFonts w:cstheme="minorHAnsi"/>
                <w:b/>
                <w:sz w:val="24"/>
                <w:szCs w:val="24"/>
              </w:rPr>
              <w:t>Basic Service</w:t>
            </w:r>
            <w:r>
              <w:rPr>
                <w:rFonts w:cstheme="minorHAnsi"/>
                <w:b/>
                <w:sz w:val="24"/>
                <w:szCs w:val="24"/>
              </w:rPr>
              <w:t xml:space="preserve"> </w:t>
            </w:r>
            <w:r w:rsidRPr="00E96484">
              <w:rPr>
                <w:rFonts w:cstheme="minorHAnsi"/>
                <w:sz w:val="24"/>
                <w:szCs w:val="24"/>
              </w:rPr>
              <w:t>equipment lease fee</w:t>
            </w:r>
          </w:p>
        </w:tc>
        <w:tc>
          <w:tcPr>
            <w:tcW w:w="1121" w:type="pct"/>
            <w:tcBorders>
              <w:bottom w:val="single" w:sz="4" w:space="0" w:color="auto"/>
            </w:tcBorders>
            <w:vAlign w:val="bottom"/>
          </w:tcPr>
          <w:p w14:paraId="58C7BF70"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02081D35" w14:textId="77777777" w:rsidR="00CE43E5" w:rsidRPr="000B43E8" w:rsidRDefault="00CE43E5" w:rsidP="00A22D71">
            <w:pPr>
              <w:rPr>
                <w:rFonts w:cstheme="minorHAnsi"/>
                <w:sz w:val="24"/>
                <w:szCs w:val="24"/>
              </w:rPr>
            </w:pPr>
          </w:p>
        </w:tc>
      </w:tr>
      <w:tr w:rsidR="00CE43E5" w:rsidRPr="000B43E8" w14:paraId="191EE64F" w14:textId="77777777" w:rsidTr="00BD3CB9">
        <w:trPr>
          <w:trHeight w:hRule="exact" w:val="317"/>
        </w:trPr>
        <w:tc>
          <w:tcPr>
            <w:tcW w:w="5000" w:type="pct"/>
            <w:gridSpan w:val="3"/>
            <w:tcBorders>
              <w:top w:val="nil"/>
              <w:bottom w:val="single" w:sz="4" w:space="0" w:color="auto"/>
            </w:tcBorders>
            <w:vAlign w:val="center"/>
          </w:tcPr>
          <w:p w14:paraId="3BD94453" w14:textId="41FBAE6D" w:rsidR="00CE43E5" w:rsidRPr="000B43E8" w:rsidRDefault="00CE43E5" w:rsidP="00A22D71">
            <w:pPr>
              <w:rPr>
                <w:rFonts w:cstheme="minorHAnsi"/>
                <w:sz w:val="24"/>
                <w:szCs w:val="24"/>
              </w:rPr>
            </w:pPr>
            <w:r w:rsidRPr="00C7529B">
              <w:rPr>
                <w:rFonts w:cstheme="minorHAnsi"/>
                <w:b/>
                <w:sz w:val="24"/>
                <w:szCs w:val="24"/>
              </w:rPr>
              <w:t>B18.</w:t>
            </w:r>
            <w:r>
              <w:rPr>
                <w:rFonts w:cstheme="minorHAnsi"/>
                <w:sz w:val="24"/>
                <w:szCs w:val="24"/>
              </w:rPr>
              <w:t xml:space="preserve">  </w:t>
            </w:r>
            <w:r w:rsidRPr="00BD3CB9">
              <w:rPr>
                <w:rFonts w:cstheme="minorHAnsi"/>
              </w:rPr>
              <w:t xml:space="preserve">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28F84B78" w14:textId="77777777" w:rsidTr="0001532A">
        <w:trPr>
          <w:trHeight w:hRule="exact" w:val="403"/>
        </w:trPr>
        <w:tc>
          <w:tcPr>
            <w:tcW w:w="2757" w:type="pct"/>
            <w:tcBorders>
              <w:bottom w:val="nil"/>
            </w:tcBorders>
            <w:vAlign w:val="bottom"/>
          </w:tcPr>
          <w:p w14:paraId="517617CD" w14:textId="77777777" w:rsidR="00CE43E5" w:rsidRDefault="00CE43E5" w:rsidP="00A22D71">
            <w:pPr>
              <w:rPr>
                <w:rFonts w:cstheme="minorHAnsi"/>
                <w:sz w:val="24"/>
                <w:szCs w:val="24"/>
              </w:rPr>
            </w:pPr>
            <w:r w:rsidRPr="00BD0F31">
              <w:rPr>
                <w:rFonts w:cstheme="minorHAnsi"/>
                <w:b/>
                <w:sz w:val="24"/>
                <w:szCs w:val="24"/>
              </w:rPr>
              <w:t>B1</w:t>
            </w:r>
            <w:r>
              <w:rPr>
                <w:rFonts w:cstheme="minorHAnsi"/>
                <w:b/>
                <w:sz w:val="24"/>
                <w:szCs w:val="24"/>
              </w:rPr>
              <w:t>9</w:t>
            </w:r>
            <w:r w:rsidRPr="00BD0F31">
              <w:rPr>
                <w:rFonts w:cstheme="minorHAnsi"/>
                <w:b/>
                <w:sz w:val="24"/>
                <w:szCs w:val="24"/>
              </w:rPr>
              <w:t>.</w:t>
            </w:r>
            <w:r w:rsidRPr="000B43E8">
              <w:rPr>
                <w:rFonts w:cstheme="minorHAnsi"/>
                <w:sz w:val="24"/>
                <w:szCs w:val="24"/>
              </w:rPr>
              <w:t xml:space="preserve"> </w:t>
            </w:r>
            <w:r>
              <w:rPr>
                <w:rFonts w:cstheme="minorHAnsi"/>
                <w:sz w:val="24"/>
                <w:szCs w:val="24"/>
              </w:rPr>
              <w:t xml:space="preserve"> </w:t>
            </w:r>
            <w:r w:rsidRPr="00E96484">
              <w:rPr>
                <w:rFonts w:cstheme="minorHAnsi"/>
                <w:b/>
                <w:sz w:val="24"/>
                <w:szCs w:val="24"/>
              </w:rPr>
              <w:t>Expanded Basic Service</w:t>
            </w:r>
            <w:r w:rsidRPr="00E96484">
              <w:rPr>
                <w:rFonts w:cstheme="minorHAnsi"/>
                <w:sz w:val="24"/>
                <w:szCs w:val="24"/>
              </w:rPr>
              <w:t xml:space="preserve"> equipment lease fee</w:t>
            </w:r>
          </w:p>
        </w:tc>
        <w:tc>
          <w:tcPr>
            <w:tcW w:w="1121" w:type="pct"/>
            <w:tcBorders>
              <w:bottom w:val="single" w:sz="4" w:space="0" w:color="auto"/>
            </w:tcBorders>
            <w:vAlign w:val="bottom"/>
          </w:tcPr>
          <w:p w14:paraId="3A7BE8AB"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3E99AFC1" w14:textId="77777777" w:rsidR="00CE43E5" w:rsidRPr="000B43E8" w:rsidRDefault="00CE43E5" w:rsidP="00A22D71">
            <w:pPr>
              <w:rPr>
                <w:rFonts w:cstheme="minorHAnsi"/>
                <w:sz w:val="24"/>
                <w:szCs w:val="24"/>
              </w:rPr>
            </w:pPr>
          </w:p>
        </w:tc>
      </w:tr>
      <w:tr w:rsidR="00CE43E5" w:rsidRPr="000B43E8" w14:paraId="73081421" w14:textId="77777777" w:rsidTr="00BD3CB9">
        <w:trPr>
          <w:trHeight w:hRule="exact" w:val="317"/>
        </w:trPr>
        <w:tc>
          <w:tcPr>
            <w:tcW w:w="5000" w:type="pct"/>
            <w:gridSpan w:val="3"/>
            <w:tcBorders>
              <w:top w:val="nil"/>
              <w:bottom w:val="single" w:sz="4" w:space="0" w:color="auto"/>
            </w:tcBorders>
            <w:vAlign w:val="center"/>
          </w:tcPr>
          <w:p w14:paraId="5873F197" w14:textId="6F5F6B5A" w:rsidR="00CE43E5" w:rsidRPr="00BD3CB9" w:rsidRDefault="00CE43E5" w:rsidP="00A22D71">
            <w:pPr>
              <w:rPr>
                <w:rFonts w:cstheme="minorHAnsi"/>
              </w:rPr>
            </w:pPr>
            <w:r w:rsidRPr="00BD3CB9">
              <w:rPr>
                <w:rFonts w:cstheme="minorHAnsi"/>
                <w:b/>
              </w:rPr>
              <w:t>B20.</w:t>
            </w:r>
            <w:r w:rsidRPr="00BD3CB9">
              <w:rPr>
                <w:rFonts w:cstheme="minorHAnsi"/>
              </w:rPr>
              <w:t xml:space="preserve">  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1086DC46" w14:textId="77777777" w:rsidTr="0001532A">
        <w:trPr>
          <w:trHeight w:hRule="exact" w:val="403"/>
        </w:trPr>
        <w:tc>
          <w:tcPr>
            <w:tcW w:w="2757" w:type="pct"/>
            <w:tcBorders>
              <w:bottom w:val="nil"/>
            </w:tcBorders>
            <w:vAlign w:val="bottom"/>
          </w:tcPr>
          <w:p w14:paraId="17F933DF" w14:textId="77777777" w:rsidR="00CE43E5" w:rsidRDefault="00CE43E5" w:rsidP="00A22D71">
            <w:pPr>
              <w:rPr>
                <w:rFonts w:cstheme="minorHAnsi"/>
                <w:sz w:val="24"/>
                <w:szCs w:val="24"/>
              </w:rPr>
            </w:pPr>
            <w:r w:rsidRPr="00BD0F31">
              <w:rPr>
                <w:rFonts w:cstheme="minorHAnsi"/>
                <w:b/>
                <w:sz w:val="24"/>
                <w:szCs w:val="24"/>
              </w:rPr>
              <w:t>B</w:t>
            </w:r>
            <w:r>
              <w:rPr>
                <w:rFonts w:cstheme="minorHAnsi"/>
                <w:b/>
                <w:sz w:val="24"/>
                <w:szCs w:val="24"/>
              </w:rPr>
              <w:t>21</w:t>
            </w:r>
            <w:r w:rsidRPr="00BD0F31">
              <w:rPr>
                <w:rFonts w:cstheme="minorHAnsi"/>
                <w:b/>
                <w:sz w:val="24"/>
                <w:szCs w:val="24"/>
              </w:rPr>
              <w:t>.</w:t>
            </w:r>
            <w:r w:rsidRPr="000B43E8">
              <w:rPr>
                <w:rFonts w:cstheme="minorHAnsi"/>
                <w:sz w:val="24"/>
                <w:szCs w:val="24"/>
              </w:rPr>
              <w:t xml:space="preserve"> </w:t>
            </w:r>
            <w:r>
              <w:rPr>
                <w:rFonts w:cstheme="minorHAnsi"/>
                <w:sz w:val="24"/>
                <w:szCs w:val="24"/>
              </w:rPr>
              <w:t xml:space="preserve"> </w:t>
            </w:r>
            <w:r w:rsidRPr="00E96484">
              <w:rPr>
                <w:rFonts w:cstheme="minorHAnsi"/>
                <w:b/>
                <w:sz w:val="24"/>
                <w:szCs w:val="24"/>
              </w:rPr>
              <w:t>Next Most Popular Service</w:t>
            </w:r>
            <w:r w:rsidRPr="00E96484">
              <w:rPr>
                <w:rFonts w:cstheme="minorHAnsi"/>
                <w:sz w:val="24"/>
                <w:szCs w:val="24"/>
              </w:rPr>
              <w:t xml:space="preserve"> equipment lease fee</w:t>
            </w:r>
          </w:p>
        </w:tc>
        <w:tc>
          <w:tcPr>
            <w:tcW w:w="1121" w:type="pct"/>
            <w:tcBorders>
              <w:bottom w:val="single" w:sz="4" w:space="0" w:color="auto"/>
            </w:tcBorders>
            <w:vAlign w:val="bottom"/>
          </w:tcPr>
          <w:p w14:paraId="4E47AB7B"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2E8A73BD" w14:textId="77777777" w:rsidR="00CE43E5" w:rsidRPr="000B43E8" w:rsidRDefault="00CE43E5" w:rsidP="00A22D71">
            <w:pPr>
              <w:rPr>
                <w:rFonts w:cstheme="minorHAnsi"/>
                <w:sz w:val="24"/>
                <w:szCs w:val="24"/>
              </w:rPr>
            </w:pPr>
          </w:p>
        </w:tc>
      </w:tr>
      <w:tr w:rsidR="00CE43E5" w:rsidRPr="000B43E8" w14:paraId="14CB0245" w14:textId="77777777" w:rsidTr="00BD3CB9">
        <w:trPr>
          <w:trHeight w:hRule="exact" w:val="317"/>
        </w:trPr>
        <w:tc>
          <w:tcPr>
            <w:tcW w:w="5000" w:type="pct"/>
            <w:gridSpan w:val="3"/>
            <w:tcBorders>
              <w:top w:val="nil"/>
              <w:bottom w:val="single" w:sz="4" w:space="0" w:color="auto"/>
            </w:tcBorders>
            <w:vAlign w:val="center"/>
          </w:tcPr>
          <w:p w14:paraId="20BD2F44" w14:textId="3AA66125" w:rsidR="00CE43E5" w:rsidRPr="000B43E8" w:rsidRDefault="00CE43E5" w:rsidP="00A22D71">
            <w:pPr>
              <w:rPr>
                <w:rFonts w:cstheme="minorHAnsi"/>
                <w:sz w:val="24"/>
                <w:szCs w:val="24"/>
              </w:rPr>
            </w:pPr>
            <w:r w:rsidRPr="00C7529B">
              <w:rPr>
                <w:rFonts w:cstheme="minorHAnsi"/>
                <w:b/>
                <w:sz w:val="24"/>
                <w:szCs w:val="24"/>
              </w:rPr>
              <w:t>B</w:t>
            </w:r>
            <w:r>
              <w:rPr>
                <w:rFonts w:cstheme="minorHAnsi"/>
                <w:b/>
                <w:sz w:val="24"/>
                <w:szCs w:val="24"/>
              </w:rPr>
              <w:t>22</w:t>
            </w:r>
            <w:r w:rsidRPr="00C7529B">
              <w:rPr>
                <w:rFonts w:cstheme="minorHAnsi"/>
                <w:b/>
                <w:sz w:val="24"/>
                <w:szCs w:val="24"/>
              </w:rPr>
              <w:t>.</w:t>
            </w:r>
            <w:r>
              <w:rPr>
                <w:rFonts w:cstheme="minorHAnsi"/>
                <w:sz w:val="24"/>
                <w:szCs w:val="24"/>
              </w:rPr>
              <w:t xml:space="preserve">  </w:t>
            </w:r>
            <w:r w:rsidRPr="00BD3CB9">
              <w:rPr>
                <w:rFonts w:cstheme="minorHAnsi"/>
              </w:rPr>
              <w:t xml:space="preserve">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13B4CDD0" w14:textId="77777777" w:rsidTr="00F92812">
        <w:trPr>
          <w:trHeight w:hRule="exact" w:val="634"/>
        </w:trPr>
        <w:tc>
          <w:tcPr>
            <w:tcW w:w="5000" w:type="pct"/>
            <w:gridSpan w:val="3"/>
            <w:tcBorders>
              <w:left w:val="nil"/>
              <w:bottom w:val="nil"/>
              <w:right w:val="nil"/>
            </w:tcBorders>
            <w:vAlign w:val="bottom"/>
          </w:tcPr>
          <w:p w14:paraId="4B22DE3E" w14:textId="77777777" w:rsidR="00CE43E5" w:rsidRPr="000B43E8" w:rsidRDefault="00CE43E5" w:rsidP="00BD3CB9">
            <w:pPr>
              <w:spacing w:before="120"/>
              <w:rPr>
                <w:rFonts w:cstheme="minorHAnsi"/>
                <w:sz w:val="24"/>
                <w:szCs w:val="24"/>
              </w:rPr>
            </w:pPr>
            <w:r w:rsidRPr="00173928">
              <w:rPr>
                <w:rFonts w:cstheme="minorHAnsi"/>
              </w:rPr>
              <w:t>* If you answered no to Question B1 (your basic service is not a limited basic), Question</w:t>
            </w:r>
            <w:r>
              <w:rPr>
                <w:rFonts w:cstheme="minorHAnsi"/>
              </w:rPr>
              <w:t>s</w:t>
            </w:r>
            <w:r w:rsidRPr="00173928">
              <w:rPr>
                <w:rFonts w:cstheme="minorHAnsi"/>
              </w:rPr>
              <w:t xml:space="preserve"> B</w:t>
            </w:r>
            <w:r>
              <w:rPr>
                <w:rFonts w:cstheme="minorHAnsi"/>
              </w:rPr>
              <w:t>19</w:t>
            </w:r>
            <w:r w:rsidRPr="00173928">
              <w:rPr>
                <w:rFonts w:cstheme="minorHAnsi"/>
              </w:rPr>
              <w:t xml:space="preserve"> </w:t>
            </w:r>
            <w:r>
              <w:rPr>
                <w:rFonts w:cstheme="minorHAnsi"/>
              </w:rPr>
              <w:t>and B20 are</w:t>
            </w:r>
            <w:r w:rsidRPr="00173928">
              <w:rPr>
                <w:rFonts w:cstheme="minorHAnsi"/>
              </w:rPr>
              <w:t xml:space="preserve"> automatically filled with your response</w:t>
            </w:r>
            <w:r>
              <w:rPr>
                <w:rFonts w:cstheme="minorHAnsi"/>
              </w:rPr>
              <w:t>s</w:t>
            </w:r>
            <w:r w:rsidRPr="00173928">
              <w:rPr>
                <w:rFonts w:cstheme="minorHAnsi"/>
              </w:rPr>
              <w:t xml:space="preserve"> to Question B</w:t>
            </w:r>
            <w:r>
              <w:rPr>
                <w:rFonts w:cstheme="minorHAnsi"/>
              </w:rPr>
              <w:t>17 and B18</w:t>
            </w:r>
            <w:r w:rsidRPr="00173928">
              <w:rPr>
                <w:rFonts w:cstheme="minorHAnsi"/>
              </w:rPr>
              <w:t>.</w:t>
            </w:r>
          </w:p>
        </w:tc>
      </w:tr>
    </w:tbl>
    <w:p w14:paraId="2B6886E3" w14:textId="77777777" w:rsidR="0001532A" w:rsidRDefault="0001532A" w:rsidP="007862F8">
      <w:pPr>
        <w:spacing w:before="240" w:after="360"/>
        <w:jc w:val="center"/>
        <w:rPr>
          <w:rFonts w:cstheme="minorHAnsi"/>
          <w:b/>
          <w:sz w:val="28"/>
          <w:szCs w:val="28"/>
        </w:rPr>
      </w:pPr>
    </w:p>
    <w:p w14:paraId="262A0B04" w14:textId="77777777" w:rsidR="0001532A" w:rsidRDefault="0001532A">
      <w:pPr>
        <w:rPr>
          <w:rFonts w:cstheme="minorHAnsi"/>
          <w:b/>
          <w:sz w:val="28"/>
          <w:szCs w:val="28"/>
        </w:rPr>
      </w:pPr>
      <w:r>
        <w:rPr>
          <w:rFonts w:cstheme="minorHAnsi"/>
          <w:b/>
          <w:sz w:val="28"/>
          <w:szCs w:val="28"/>
        </w:rPr>
        <w:br w:type="page"/>
      </w:r>
    </w:p>
    <w:p w14:paraId="3C5E4B6D" w14:textId="640B723A" w:rsidR="006C0A3B" w:rsidRPr="007862F8" w:rsidRDefault="006C0A3B" w:rsidP="007862F8">
      <w:pPr>
        <w:spacing w:before="240" w:after="360"/>
        <w:jc w:val="center"/>
        <w:rPr>
          <w:rFonts w:cstheme="minorHAnsi"/>
          <w:b/>
          <w:sz w:val="28"/>
          <w:szCs w:val="28"/>
        </w:rPr>
      </w:pPr>
      <w:r w:rsidRPr="007862F8">
        <w:rPr>
          <w:rFonts w:cstheme="minorHAnsi"/>
          <w:b/>
          <w:sz w:val="28"/>
          <w:szCs w:val="28"/>
        </w:rPr>
        <w:t>Section C.  Channel Lineup</w:t>
      </w:r>
    </w:p>
    <w:tbl>
      <w:tblPr>
        <w:tblStyle w:val="TableGrid"/>
        <w:tblW w:w="5000" w:type="pct"/>
        <w:tblLook w:val="04A0" w:firstRow="1" w:lastRow="0" w:firstColumn="1" w:lastColumn="0" w:noHBand="0" w:noVBand="1"/>
      </w:tblPr>
      <w:tblGrid>
        <w:gridCol w:w="6538"/>
        <w:gridCol w:w="1475"/>
        <w:gridCol w:w="1563"/>
      </w:tblGrid>
      <w:tr w:rsidR="006D2EE3" w14:paraId="4671875D" w14:textId="77777777" w:rsidTr="006D2EE3">
        <w:trPr>
          <w:trHeight w:hRule="exact" w:val="720"/>
        </w:trPr>
        <w:tc>
          <w:tcPr>
            <w:tcW w:w="3414" w:type="pct"/>
            <w:vAlign w:val="center"/>
          </w:tcPr>
          <w:p w14:paraId="0880581D" w14:textId="429B518D" w:rsidR="006C0A3B" w:rsidRPr="007862F8" w:rsidRDefault="007862F8" w:rsidP="006D2EE3">
            <w:pPr>
              <w:spacing w:after="120"/>
              <w:jc w:val="center"/>
              <w:rPr>
                <w:rFonts w:cstheme="minorHAnsi"/>
                <w:b/>
                <w:sz w:val="24"/>
                <w:szCs w:val="24"/>
              </w:rPr>
            </w:pPr>
            <w:r w:rsidRPr="007862F8">
              <w:rPr>
                <w:rFonts w:cstheme="minorHAnsi"/>
                <w:b/>
                <w:sz w:val="24"/>
                <w:szCs w:val="24"/>
              </w:rPr>
              <w:t xml:space="preserve">Channel Lineup on </w:t>
            </w:r>
            <w:r w:rsidR="006C0A3B" w:rsidRPr="007862F8">
              <w:rPr>
                <w:rFonts w:cstheme="minorHAnsi"/>
                <w:b/>
                <w:sz w:val="24"/>
                <w:szCs w:val="24"/>
              </w:rPr>
              <w:t>1/1/2018</w:t>
            </w:r>
          </w:p>
        </w:tc>
        <w:tc>
          <w:tcPr>
            <w:tcW w:w="770" w:type="pct"/>
            <w:shd w:val="clear" w:color="auto" w:fill="E7E6E6" w:themeFill="background2"/>
            <w:vAlign w:val="center"/>
          </w:tcPr>
          <w:p w14:paraId="3EC0F6E6" w14:textId="77777777" w:rsidR="006C0A3B" w:rsidRPr="00D86427" w:rsidRDefault="006C0A3B" w:rsidP="006D2EE3">
            <w:pPr>
              <w:jc w:val="center"/>
              <w:rPr>
                <w:rFonts w:cstheme="minorHAnsi"/>
                <w:sz w:val="24"/>
                <w:szCs w:val="24"/>
              </w:rPr>
            </w:pPr>
            <w:r w:rsidRPr="00D86427">
              <w:rPr>
                <w:rFonts w:cstheme="minorHAnsi"/>
                <w:sz w:val="24"/>
                <w:szCs w:val="24"/>
              </w:rPr>
              <w:t>Basic Service</w:t>
            </w:r>
          </w:p>
        </w:tc>
        <w:tc>
          <w:tcPr>
            <w:tcW w:w="816" w:type="pct"/>
            <w:shd w:val="clear" w:color="auto" w:fill="E7E6E6" w:themeFill="background2"/>
            <w:vAlign w:val="center"/>
          </w:tcPr>
          <w:p w14:paraId="0BCCAF66" w14:textId="77777777" w:rsidR="006C0A3B" w:rsidRPr="00D86427" w:rsidRDefault="006C0A3B" w:rsidP="006D2EE3">
            <w:pPr>
              <w:jc w:val="center"/>
              <w:rPr>
                <w:rFonts w:cstheme="minorHAnsi"/>
                <w:sz w:val="24"/>
                <w:szCs w:val="24"/>
              </w:rPr>
            </w:pPr>
            <w:r w:rsidRPr="00D86427">
              <w:rPr>
                <w:rFonts w:cstheme="minorHAnsi"/>
                <w:sz w:val="24"/>
                <w:szCs w:val="24"/>
              </w:rPr>
              <w:t>Expanded Basic Service</w:t>
            </w:r>
          </w:p>
        </w:tc>
      </w:tr>
      <w:tr w:rsidR="006D2EE3" w14:paraId="764E8181" w14:textId="77777777" w:rsidTr="006D2EE3">
        <w:trPr>
          <w:trHeight w:hRule="exact" w:val="720"/>
        </w:trPr>
        <w:tc>
          <w:tcPr>
            <w:tcW w:w="3414" w:type="pct"/>
            <w:vAlign w:val="center"/>
          </w:tcPr>
          <w:p w14:paraId="0C62D42E" w14:textId="368AE9E3" w:rsidR="006C0A3B" w:rsidRPr="00D86427" w:rsidRDefault="006C0A3B" w:rsidP="00D35C93">
            <w:pPr>
              <w:rPr>
                <w:rFonts w:cstheme="minorHAnsi"/>
                <w:sz w:val="24"/>
                <w:szCs w:val="24"/>
              </w:rPr>
            </w:pPr>
            <w:r w:rsidRPr="00D86427">
              <w:rPr>
                <w:rFonts w:cstheme="minorHAnsi"/>
                <w:b/>
                <w:sz w:val="24"/>
                <w:szCs w:val="24"/>
              </w:rPr>
              <w:t>C1.</w:t>
            </w:r>
            <w:r w:rsidRPr="00D86427">
              <w:rPr>
                <w:rFonts w:cstheme="minorHAnsi"/>
                <w:sz w:val="24"/>
                <w:szCs w:val="24"/>
              </w:rPr>
              <w:t xml:space="preserve"> Number of </w:t>
            </w:r>
            <w:r w:rsidR="00D35C93">
              <w:rPr>
                <w:rFonts w:cstheme="minorHAnsi"/>
                <w:sz w:val="24"/>
                <w:szCs w:val="24"/>
              </w:rPr>
              <w:t xml:space="preserve">channels carried under FCC’s </w:t>
            </w:r>
            <w:r w:rsidRPr="00D86427">
              <w:rPr>
                <w:rFonts w:cstheme="minorHAnsi"/>
                <w:sz w:val="24"/>
                <w:szCs w:val="24"/>
              </w:rPr>
              <w:t xml:space="preserve">public, educational, and governmental (PEG) access </w:t>
            </w:r>
            <w:r w:rsidR="00D35C93">
              <w:rPr>
                <w:rFonts w:cstheme="minorHAnsi"/>
                <w:sz w:val="24"/>
                <w:szCs w:val="24"/>
              </w:rPr>
              <w:t>rules</w:t>
            </w:r>
          </w:p>
        </w:tc>
        <w:tc>
          <w:tcPr>
            <w:tcW w:w="770" w:type="pct"/>
            <w:vAlign w:val="center"/>
          </w:tcPr>
          <w:p w14:paraId="46729093" w14:textId="77777777" w:rsidR="006C0A3B" w:rsidRPr="00D86427" w:rsidRDefault="006C0A3B" w:rsidP="006D2EE3">
            <w:pPr>
              <w:jc w:val="center"/>
              <w:rPr>
                <w:rFonts w:cstheme="minorHAnsi"/>
                <w:sz w:val="24"/>
                <w:szCs w:val="24"/>
              </w:rPr>
            </w:pPr>
          </w:p>
        </w:tc>
        <w:tc>
          <w:tcPr>
            <w:tcW w:w="816" w:type="pct"/>
            <w:vAlign w:val="center"/>
          </w:tcPr>
          <w:p w14:paraId="34212328" w14:textId="77777777" w:rsidR="006C0A3B" w:rsidRPr="00D86427" w:rsidRDefault="006C0A3B" w:rsidP="006D2EE3">
            <w:pPr>
              <w:jc w:val="center"/>
              <w:rPr>
                <w:rFonts w:cstheme="minorHAnsi"/>
                <w:sz w:val="24"/>
                <w:szCs w:val="24"/>
              </w:rPr>
            </w:pPr>
          </w:p>
        </w:tc>
      </w:tr>
      <w:tr w:rsidR="006D2EE3" w14:paraId="79915AE1" w14:textId="77777777" w:rsidTr="006D2EE3">
        <w:trPr>
          <w:trHeight w:hRule="exact" w:val="720"/>
        </w:trPr>
        <w:tc>
          <w:tcPr>
            <w:tcW w:w="3414" w:type="pct"/>
            <w:vAlign w:val="center"/>
          </w:tcPr>
          <w:p w14:paraId="3CCB391C" w14:textId="77777777" w:rsidR="006C0A3B" w:rsidRPr="00D86427" w:rsidRDefault="006C0A3B" w:rsidP="006D2EE3">
            <w:pPr>
              <w:rPr>
                <w:rFonts w:cstheme="minorHAnsi"/>
                <w:sz w:val="24"/>
                <w:szCs w:val="24"/>
              </w:rPr>
            </w:pPr>
            <w:r w:rsidRPr="00D86427">
              <w:rPr>
                <w:rFonts w:cstheme="minorHAnsi"/>
                <w:b/>
                <w:sz w:val="24"/>
                <w:szCs w:val="24"/>
              </w:rPr>
              <w:t>C2.</w:t>
            </w:r>
            <w:r w:rsidRPr="00D86427">
              <w:rPr>
                <w:rFonts w:cstheme="minorHAnsi"/>
                <w:sz w:val="24"/>
                <w:szCs w:val="24"/>
              </w:rPr>
              <w:t xml:space="preserve"> Number of channels carried under FCC’s commercial leased access rules</w:t>
            </w:r>
          </w:p>
        </w:tc>
        <w:tc>
          <w:tcPr>
            <w:tcW w:w="770" w:type="pct"/>
            <w:vAlign w:val="center"/>
          </w:tcPr>
          <w:p w14:paraId="5B5ABBC4" w14:textId="77777777" w:rsidR="006C0A3B" w:rsidRPr="00D86427" w:rsidRDefault="006C0A3B" w:rsidP="006D2EE3">
            <w:pPr>
              <w:jc w:val="center"/>
              <w:rPr>
                <w:rFonts w:cstheme="minorHAnsi"/>
                <w:sz w:val="24"/>
                <w:szCs w:val="24"/>
              </w:rPr>
            </w:pPr>
          </w:p>
        </w:tc>
        <w:tc>
          <w:tcPr>
            <w:tcW w:w="816" w:type="pct"/>
            <w:vAlign w:val="center"/>
          </w:tcPr>
          <w:p w14:paraId="42E22AD1" w14:textId="77777777" w:rsidR="006C0A3B" w:rsidRPr="00D86427" w:rsidRDefault="006C0A3B" w:rsidP="006D2EE3">
            <w:pPr>
              <w:jc w:val="center"/>
              <w:rPr>
                <w:rFonts w:cstheme="minorHAnsi"/>
                <w:sz w:val="24"/>
                <w:szCs w:val="24"/>
              </w:rPr>
            </w:pPr>
          </w:p>
        </w:tc>
      </w:tr>
    </w:tbl>
    <w:p w14:paraId="58586A77" w14:textId="77777777" w:rsidR="006C0A3B" w:rsidRDefault="006C0A3B" w:rsidP="006C0A3B">
      <w:pPr>
        <w:spacing w:after="120"/>
        <w:rPr>
          <w:rFonts w:cstheme="minorHAnsi"/>
          <w:sz w:val="24"/>
          <w:szCs w:val="24"/>
        </w:rPr>
      </w:pPr>
    </w:p>
    <w:p w14:paraId="52F93377" w14:textId="100A67C6" w:rsidR="006C0A3B" w:rsidRDefault="006C0A3B" w:rsidP="006C0A3B">
      <w:pPr>
        <w:spacing w:after="240"/>
        <w:rPr>
          <w:rFonts w:cstheme="minorHAnsi"/>
          <w:sz w:val="24"/>
          <w:szCs w:val="24"/>
        </w:rPr>
      </w:pPr>
      <w:r>
        <w:rPr>
          <w:rFonts w:cstheme="minorHAnsi"/>
          <w:sz w:val="24"/>
          <w:szCs w:val="24"/>
        </w:rPr>
        <w:t xml:space="preserve">A </w:t>
      </w:r>
      <w:r w:rsidRPr="004C27EA">
        <w:rPr>
          <w:rFonts w:cstheme="minorHAnsi"/>
          <w:b/>
          <w:sz w:val="24"/>
          <w:szCs w:val="24"/>
        </w:rPr>
        <w:t>regional sports network</w:t>
      </w:r>
      <w:r>
        <w:rPr>
          <w:rFonts w:cstheme="minorHAnsi"/>
          <w:b/>
          <w:sz w:val="24"/>
          <w:szCs w:val="24"/>
        </w:rPr>
        <w:t xml:space="preserve"> (RSN)</w:t>
      </w:r>
      <w:r w:rsidRPr="002F0CEF">
        <w:rPr>
          <w:rFonts w:cstheme="minorHAnsi"/>
          <w:sz w:val="24"/>
          <w:szCs w:val="24"/>
        </w:rPr>
        <w:t xml:space="preserve"> carries a substantial number of live games from at least one nearby professional sports team that is a member of the MLB, NBA, or NHL. Examples include Comcast SportsNet</w:t>
      </w:r>
      <w:r>
        <w:rPr>
          <w:rFonts w:cstheme="minorHAnsi"/>
          <w:sz w:val="24"/>
          <w:szCs w:val="24"/>
        </w:rPr>
        <w:t xml:space="preserve"> Bay Area, Fox Sports Detroit</w:t>
      </w:r>
      <w:r w:rsidRPr="002F0CEF">
        <w:rPr>
          <w:rFonts w:cstheme="minorHAnsi"/>
          <w:sz w:val="24"/>
          <w:szCs w:val="24"/>
        </w:rPr>
        <w:t>, SportsTime Ohio, and Altitude Sports. Do not include MLB Extra Innings, NHL Center Ice, NBA League Pass, and NFL Sunday Ticket / Redzone, or pay-per-view events</w:t>
      </w:r>
      <w:r>
        <w:rPr>
          <w:rFonts w:cstheme="minorHAnsi"/>
          <w:sz w:val="24"/>
          <w:szCs w:val="24"/>
        </w:rPr>
        <w:t>.</w:t>
      </w:r>
    </w:p>
    <w:p w14:paraId="3D384D13" w14:textId="77777777" w:rsidR="006C0A3B" w:rsidRDefault="006C0A3B" w:rsidP="007867B3">
      <w:pPr>
        <w:spacing w:after="120"/>
        <w:rPr>
          <w:rFonts w:cstheme="minorHAnsi"/>
          <w:sz w:val="24"/>
          <w:szCs w:val="24"/>
        </w:rPr>
      </w:pPr>
      <w:r>
        <w:rPr>
          <w:rFonts w:cstheme="minorHAnsi"/>
          <w:sz w:val="24"/>
          <w:szCs w:val="24"/>
        </w:rPr>
        <w:t>If a network is offered with basic service, generally the same network would be offered and counted under expanded basic.  Similarly, the number under the next most popular service is generally equal to the number under expanded basic plus any additional RSNs offered.  The number under “Other Services” should include any network not accounted for under basic, expanded basic, or the next most popular services.</w:t>
      </w:r>
    </w:p>
    <w:tbl>
      <w:tblPr>
        <w:tblStyle w:val="TableGrid"/>
        <w:tblW w:w="5000" w:type="pct"/>
        <w:tblLook w:val="04A0" w:firstRow="1" w:lastRow="0" w:firstColumn="1" w:lastColumn="0" w:noHBand="0" w:noVBand="1"/>
      </w:tblPr>
      <w:tblGrid>
        <w:gridCol w:w="4415"/>
        <w:gridCol w:w="1105"/>
        <w:gridCol w:w="1210"/>
        <w:gridCol w:w="1287"/>
        <w:gridCol w:w="1559"/>
      </w:tblGrid>
      <w:tr w:rsidR="006D2EE3" w14:paraId="27088A47" w14:textId="77777777" w:rsidTr="006D2EE3">
        <w:trPr>
          <w:trHeight w:hRule="exact" w:val="1296"/>
        </w:trPr>
        <w:tc>
          <w:tcPr>
            <w:tcW w:w="2305" w:type="pct"/>
            <w:vAlign w:val="center"/>
          </w:tcPr>
          <w:p w14:paraId="4FDE8833" w14:textId="7C9910A7" w:rsidR="00923AF9" w:rsidRPr="007862F8" w:rsidRDefault="007862F8" w:rsidP="00FB6B69">
            <w:pPr>
              <w:jc w:val="center"/>
              <w:rPr>
                <w:rFonts w:cstheme="minorHAnsi"/>
                <w:b/>
                <w:sz w:val="24"/>
                <w:szCs w:val="24"/>
              </w:rPr>
            </w:pPr>
            <w:r w:rsidRPr="007862F8">
              <w:rPr>
                <w:rFonts w:cstheme="minorHAnsi"/>
                <w:b/>
                <w:sz w:val="24"/>
                <w:szCs w:val="24"/>
              </w:rPr>
              <w:t xml:space="preserve">Channel Lineup on </w:t>
            </w:r>
            <w:r w:rsidR="00923AF9" w:rsidRPr="007862F8">
              <w:rPr>
                <w:rFonts w:cstheme="minorHAnsi"/>
                <w:b/>
                <w:sz w:val="24"/>
                <w:szCs w:val="24"/>
              </w:rPr>
              <w:t>1/1/2018</w:t>
            </w:r>
          </w:p>
        </w:tc>
        <w:tc>
          <w:tcPr>
            <w:tcW w:w="577" w:type="pct"/>
            <w:shd w:val="clear" w:color="auto" w:fill="E7E6E6" w:themeFill="background2"/>
            <w:vAlign w:val="center"/>
          </w:tcPr>
          <w:p w14:paraId="313271E0" w14:textId="3BD32FB5" w:rsidR="00923AF9" w:rsidRDefault="00FB6B69" w:rsidP="00FB6B69">
            <w:pPr>
              <w:jc w:val="center"/>
              <w:rPr>
                <w:rFonts w:cstheme="minorHAnsi"/>
                <w:sz w:val="24"/>
                <w:szCs w:val="24"/>
              </w:rPr>
            </w:pPr>
            <w:r>
              <w:rPr>
                <w:rFonts w:cstheme="minorHAnsi"/>
                <w:sz w:val="24"/>
                <w:szCs w:val="24"/>
              </w:rPr>
              <w:t>Basic Service</w:t>
            </w:r>
          </w:p>
        </w:tc>
        <w:tc>
          <w:tcPr>
            <w:tcW w:w="632" w:type="pct"/>
            <w:shd w:val="clear" w:color="auto" w:fill="E7E6E6" w:themeFill="background2"/>
            <w:vAlign w:val="center"/>
          </w:tcPr>
          <w:p w14:paraId="271BF7AD" w14:textId="341F55FC" w:rsidR="00923AF9" w:rsidRDefault="00923AF9" w:rsidP="00FB6B69">
            <w:pPr>
              <w:jc w:val="center"/>
              <w:rPr>
                <w:rFonts w:cstheme="minorHAnsi"/>
                <w:sz w:val="24"/>
                <w:szCs w:val="24"/>
              </w:rPr>
            </w:pPr>
            <w:r>
              <w:rPr>
                <w:rFonts w:cstheme="minorHAnsi"/>
                <w:sz w:val="24"/>
                <w:szCs w:val="24"/>
              </w:rPr>
              <w:t>Expanded Basic Service</w:t>
            </w:r>
          </w:p>
        </w:tc>
        <w:tc>
          <w:tcPr>
            <w:tcW w:w="672" w:type="pct"/>
            <w:shd w:val="clear" w:color="auto" w:fill="E7E6E6" w:themeFill="background2"/>
            <w:vAlign w:val="center"/>
          </w:tcPr>
          <w:p w14:paraId="76F977F1" w14:textId="77777777" w:rsidR="00923AF9" w:rsidRDefault="00923AF9" w:rsidP="00FB6B69">
            <w:pPr>
              <w:jc w:val="center"/>
              <w:rPr>
                <w:rFonts w:cstheme="minorHAnsi"/>
                <w:sz w:val="24"/>
                <w:szCs w:val="24"/>
              </w:rPr>
            </w:pPr>
            <w:r>
              <w:rPr>
                <w:rFonts w:cstheme="minorHAnsi"/>
                <w:sz w:val="24"/>
                <w:szCs w:val="24"/>
              </w:rPr>
              <w:t>Next Most Popular Service</w:t>
            </w:r>
          </w:p>
        </w:tc>
        <w:tc>
          <w:tcPr>
            <w:tcW w:w="814" w:type="pct"/>
            <w:shd w:val="clear" w:color="auto" w:fill="E7E6E6" w:themeFill="background2"/>
            <w:vAlign w:val="center"/>
          </w:tcPr>
          <w:p w14:paraId="5B7B5F6C" w14:textId="77777777" w:rsidR="00923AF9" w:rsidRDefault="00923AF9" w:rsidP="00FB6B69">
            <w:pPr>
              <w:jc w:val="center"/>
              <w:rPr>
                <w:rFonts w:cstheme="minorHAnsi"/>
                <w:sz w:val="24"/>
                <w:szCs w:val="24"/>
              </w:rPr>
            </w:pPr>
            <w:r>
              <w:rPr>
                <w:rFonts w:cstheme="minorHAnsi"/>
                <w:sz w:val="24"/>
                <w:szCs w:val="24"/>
              </w:rPr>
              <w:t>Additional RSNs Offered with Other Services</w:t>
            </w:r>
          </w:p>
        </w:tc>
      </w:tr>
      <w:tr w:rsidR="006D2EE3" w14:paraId="057750D8" w14:textId="77777777" w:rsidTr="006D2EE3">
        <w:trPr>
          <w:trHeight w:hRule="exact" w:val="720"/>
        </w:trPr>
        <w:tc>
          <w:tcPr>
            <w:tcW w:w="2305" w:type="pct"/>
            <w:vAlign w:val="center"/>
          </w:tcPr>
          <w:p w14:paraId="0DAD89AE" w14:textId="756AFBE0" w:rsidR="00923AF9" w:rsidRDefault="00FB6B69" w:rsidP="006D2EE3">
            <w:pPr>
              <w:rPr>
                <w:rFonts w:cstheme="minorHAnsi"/>
                <w:sz w:val="24"/>
                <w:szCs w:val="24"/>
              </w:rPr>
            </w:pPr>
            <w:r w:rsidRPr="00D86427">
              <w:rPr>
                <w:rFonts w:cstheme="minorHAnsi"/>
                <w:b/>
                <w:sz w:val="24"/>
                <w:szCs w:val="24"/>
              </w:rPr>
              <w:t>C3.</w:t>
            </w:r>
            <w:r>
              <w:rPr>
                <w:rFonts w:cstheme="minorHAnsi"/>
                <w:sz w:val="24"/>
                <w:szCs w:val="24"/>
              </w:rPr>
              <w:t xml:space="preserve"> Number of Regional Sports Networks</w:t>
            </w:r>
          </w:p>
        </w:tc>
        <w:tc>
          <w:tcPr>
            <w:tcW w:w="577" w:type="pct"/>
            <w:vAlign w:val="center"/>
          </w:tcPr>
          <w:p w14:paraId="08B6CBDE" w14:textId="77777777" w:rsidR="00923AF9" w:rsidRDefault="00923AF9" w:rsidP="006D2EE3">
            <w:pPr>
              <w:rPr>
                <w:rFonts w:cstheme="minorHAnsi"/>
                <w:sz w:val="24"/>
                <w:szCs w:val="24"/>
              </w:rPr>
            </w:pPr>
          </w:p>
        </w:tc>
        <w:tc>
          <w:tcPr>
            <w:tcW w:w="632" w:type="pct"/>
            <w:vAlign w:val="center"/>
          </w:tcPr>
          <w:p w14:paraId="5587A16A" w14:textId="7747633B" w:rsidR="00923AF9" w:rsidRDefault="00923AF9" w:rsidP="006D2EE3">
            <w:pPr>
              <w:rPr>
                <w:rFonts w:cstheme="minorHAnsi"/>
                <w:sz w:val="24"/>
                <w:szCs w:val="24"/>
              </w:rPr>
            </w:pPr>
          </w:p>
        </w:tc>
        <w:tc>
          <w:tcPr>
            <w:tcW w:w="672" w:type="pct"/>
            <w:vAlign w:val="center"/>
          </w:tcPr>
          <w:p w14:paraId="4F484B1B" w14:textId="77777777" w:rsidR="00923AF9" w:rsidRDefault="00923AF9" w:rsidP="006D2EE3">
            <w:pPr>
              <w:rPr>
                <w:rFonts w:cstheme="minorHAnsi"/>
                <w:sz w:val="24"/>
                <w:szCs w:val="24"/>
              </w:rPr>
            </w:pPr>
          </w:p>
        </w:tc>
        <w:tc>
          <w:tcPr>
            <w:tcW w:w="814" w:type="pct"/>
            <w:vAlign w:val="center"/>
          </w:tcPr>
          <w:p w14:paraId="23761E5B" w14:textId="77777777" w:rsidR="00923AF9" w:rsidRDefault="00923AF9" w:rsidP="006D2EE3">
            <w:pPr>
              <w:rPr>
                <w:rFonts w:cstheme="minorHAnsi"/>
                <w:sz w:val="24"/>
                <w:szCs w:val="24"/>
              </w:rPr>
            </w:pPr>
          </w:p>
        </w:tc>
      </w:tr>
    </w:tbl>
    <w:p w14:paraId="4D652265" w14:textId="77777777" w:rsidR="006C0A3B" w:rsidRDefault="006C0A3B" w:rsidP="007867B3">
      <w:pPr>
        <w:spacing w:after="0"/>
        <w:rPr>
          <w:rFonts w:cstheme="minorHAnsi"/>
          <w:sz w:val="24"/>
          <w:szCs w:val="24"/>
        </w:rPr>
      </w:pPr>
    </w:p>
    <w:p w14:paraId="52D1C1D4" w14:textId="500B8E90" w:rsidR="00CE43E5" w:rsidRDefault="006C0A3B" w:rsidP="007867B3">
      <w:pPr>
        <w:spacing w:before="120" w:after="0"/>
        <w:rPr>
          <w:rFonts w:cstheme="minorHAnsi"/>
          <w:sz w:val="24"/>
          <w:szCs w:val="24"/>
        </w:rPr>
      </w:pPr>
      <w:r>
        <w:rPr>
          <w:rFonts w:cstheme="minorHAnsi"/>
          <w:b/>
          <w:sz w:val="24"/>
          <w:szCs w:val="24"/>
        </w:rPr>
        <w:t>C4</w:t>
      </w:r>
      <w:r w:rsidRPr="0025362E">
        <w:rPr>
          <w:rFonts w:cstheme="minorHAnsi"/>
          <w:b/>
          <w:sz w:val="24"/>
          <w:szCs w:val="24"/>
        </w:rPr>
        <w:t>.</w:t>
      </w:r>
      <w:r w:rsidRPr="0025362E">
        <w:rPr>
          <w:rFonts w:cstheme="minorHAnsi"/>
          <w:sz w:val="24"/>
          <w:szCs w:val="24"/>
        </w:rPr>
        <w:t xml:space="preserve"> </w:t>
      </w:r>
      <w:r>
        <w:rPr>
          <w:rFonts w:cstheme="minorHAnsi"/>
          <w:sz w:val="24"/>
          <w:szCs w:val="24"/>
        </w:rPr>
        <w:t xml:space="preserve"> </w:t>
      </w:r>
      <w:r w:rsidRPr="0025362E">
        <w:rPr>
          <w:rFonts w:cstheme="minorHAnsi"/>
          <w:sz w:val="24"/>
          <w:szCs w:val="24"/>
        </w:rPr>
        <w:t>Read the list below and indicate which networks are offered in the community under each of the four services: basic, expanded basic, next most subscribed, or other. Denote "other service" if carried but not on any of these services. For example, HBO would be an "other service" unless offered with one of the</w:t>
      </w:r>
      <w:r>
        <w:rPr>
          <w:rFonts w:cstheme="minorHAnsi"/>
          <w:sz w:val="24"/>
          <w:szCs w:val="24"/>
        </w:rPr>
        <w:t xml:space="preserve"> three</w:t>
      </w:r>
      <w:r w:rsidRPr="0025362E">
        <w:rPr>
          <w:rFonts w:cstheme="minorHAnsi"/>
          <w:sz w:val="24"/>
          <w:szCs w:val="24"/>
        </w:rPr>
        <w:t xml:space="preserve"> services at no additional charge. If offered with basic, the network is automatically included in </w:t>
      </w:r>
      <w:r>
        <w:rPr>
          <w:rFonts w:cstheme="minorHAnsi"/>
          <w:sz w:val="24"/>
          <w:szCs w:val="24"/>
        </w:rPr>
        <w:t>expanded basic and the next most popular services</w:t>
      </w:r>
      <w:r w:rsidRPr="0025362E">
        <w:rPr>
          <w:rFonts w:cstheme="minorHAnsi"/>
          <w:sz w:val="24"/>
          <w:szCs w:val="24"/>
        </w:rPr>
        <w:t xml:space="preserve"> since these services include basic. If </w:t>
      </w:r>
      <w:r>
        <w:rPr>
          <w:rFonts w:cstheme="minorHAnsi"/>
          <w:sz w:val="24"/>
          <w:szCs w:val="24"/>
        </w:rPr>
        <w:t>this is not the case</w:t>
      </w:r>
      <w:r w:rsidRPr="0025362E">
        <w:rPr>
          <w:rFonts w:cstheme="minorHAnsi"/>
          <w:sz w:val="24"/>
          <w:szCs w:val="24"/>
        </w:rPr>
        <w:t xml:space="preserve">, clear the icon for that service. No distinction is made for HD channels. For example, both ESPN and ESPN HD are </w:t>
      </w:r>
      <w:r>
        <w:rPr>
          <w:rFonts w:cstheme="minorHAnsi"/>
          <w:sz w:val="24"/>
          <w:szCs w:val="24"/>
        </w:rPr>
        <w:t>ESPN.</w:t>
      </w:r>
    </w:p>
    <w:p w14:paraId="666910F6" w14:textId="67BCA7B9" w:rsidR="00625CBD" w:rsidRDefault="00625CBD" w:rsidP="007867B3">
      <w:pPr>
        <w:spacing w:before="120" w:after="0"/>
        <w:rPr>
          <w:rFonts w:cstheme="minorHAnsi"/>
          <w:sz w:val="24"/>
          <w:szCs w:val="24"/>
        </w:rPr>
      </w:pPr>
    </w:p>
    <w:p w14:paraId="2C86AE4E" w14:textId="77777777" w:rsidR="00625CBD" w:rsidRDefault="00625CBD" w:rsidP="00625CBD">
      <w:pPr>
        <w:autoSpaceDE w:val="0"/>
        <w:autoSpaceDN w:val="0"/>
        <w:adjustRightInd w:val="0"/>
        <w:jc w:val="center"/>
        <w:rPr>
          <w:b/>
          <w:bCs/>
          <w:color w:val="000000"/>
        </w:rPr>
      </w:pPr>
    </w:p>
    <w:p w14:paraId="4ABD31E7" w14:textId="77777777" w:rsidR="00625CBD" w:rsidRDefault="00625CBD" w:rsidP="00625CBD">
      <w:pPr>
        <w:autoSpaceDE w:val="0"/>
        <w:autoSpaceDN w:val="0"/>
        <w:adjustRightInd w:val="0"/>
        <w:jc w:val="center"/>
        <w:rPr>
          <w:b/>
          <w:bCs/>
          <w:color w:val="000000"/>
        </w:rPr>
      </w:pPr>
    </w:p>
    <w:p w14:paraId="5DB48758" w14:textId="45D9AC8B" w:rsidR="00625CBD" w:rsidRPr="009B0122" w:rsidRDefault="00625CBD" w:rsidP="00625CBD">
      <w:pPr>
        <w:autoSpaceDE w:val="0"/>
        <w:autoSpaceDN w:val="0"/>
        <w:adjustRightInd w:val="0"/>
        <w:jc w:val="center"/>
        <w:rPr>
          <w:b/>
          <w:bCs/>
          <w:color w:val="000000"/>
        </w:rPr>
      </w:pPr>
      <w:r w:rsidRPr="009B0122">
        <w:rPr>
          <w:b/>
          <w:bCs/>
          <w:color w:val="000000"/>
        </w:rPr>
        <w:t xml:space="preserve">FCC NOTICE REQUIRED BY THE PAPERWORK REDUCTION ACT </w:t>
      </w:r>
    </w:p>
    <w:p w14:paraId="689BCA1D" w14:textId="400448FF" w:rsidR="00625CBD" w:rsidRPr="009B0122" w:rsidRDefault="00625CBD" w:rsidP="00625CBD">
      <w:pPr>
        <w:autoSpaceDE w:val="0"/>
        <w:autoSpaceDN w:val="0"/>
        <w:adjustRightInd w:val="0"/>
        <w:rPr>
          <w:color w:val="000000"/>
        </w:rPr>
      </w:pPr>
      <w:r w:rsidRPr="009B0122">
        <w:rPr>
          <w:color w:val="000000"/>
        </w:rPr>
        <w:t xml:space="preserve">We have estimated that each response to this collection of information will take 7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(3060-0647), Washington, DC 20554. We will also accept your comments via the Internet if your send them to </w:t>
      </w:r>
      <w:hyperlink r:id="rId8" w:history="1">
        <w:r w:rsidRPr="009B0122">
          <w:rPr>
            <w:rStyle w:val="Hyperlink"/>
            <w:b/>
            <w:bCs/>
          </w:rPr>
          <w:t>pra@fcc.gov</w:t>
        </w:r>
      </w:hyperlink>
      <w:r w:rsidRPr="009B0122">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3060-0647.</w:t>
      </w:r>
    </w:p>
    <w:p w14:paraId="0A5128B3" w14:textId="77777777" w:rsidR="00625CBD" w:rsidRDefault="00625CBD" w:rsidP="00625CBD">
      <w:pPr>
        <w:autoSpaceDE w:val="0"/>
        <w:autoSpaceDN w:val="0"/>
        <w:adjustRightInd w:val="0"/>
        <w:rPr>
          <w:bCs/>
          <w:color w:val="000000"/>
        </w:rPr>
      </w:pPr>
      <w:r w:rsidRPr="009B0122">
        <w:rPr>
          <w:b/>
          <w:bCs/>
          <w:color w:val="000000"/>
        </w:rPr>
        <w:t>THE FOREGOING NOTICE IS REQUIRED BY THE PAPERWORK REDUCTION ACT OF 1995, P.L. 104-13, OCTOBER 1, 1995, 44 U.S.C. 3507</w:t>
      </w:r>
      <w:r>
        <w:rPr>
          <w:b/>
          <w:bCs/>
          <w:color w:val="000000"/>
        </w:rPr>
        <w:t xml:space="preserve"> </w:t>
      </w:r>
    </w:p>
    <w:p w14:paraId="66931492" w14:textId="77777777" w:rsidR="00625CBD" w:rsidRDefault="00625CBD" w:rsidP="00625CBD"/>
    <w:p w14:paraId="4B7B55CC" w14:textId="77777777" w:rsidR="00625CBD" w:rsidRDefault="00625CBD" w:rsidP="007867B3">
      <w:pPr>
        <w:spacing w:before="120" w:after="0"/>
      </w:pPr>
    </w:p>
    <w:sectPr w:rsidR="00625CB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9FF4C" w14:textId="77777777" w:rsidR="00D506C7" w:rsidRDefault="00D506C7" w:rsidP="00FA1D8C">
      <w:pPr>
        <w:spacing w:after="0" w:line="240" w:lineRule="auto"/>
      </w:pPr>
      <w:r>
        <w:separator/>
      </w:r>
    </w:p>
  </w:endnote>
  <w:endnote w:type="continuationSeparator" w:id="0">
    <w:p w14:paraId="6B6BA041" w14:textId="77777777" w:rsidR="00D506C7" w:rsidRDefault="00D506C7" w:rsidP="00FA1D8C">
      <w:pPr>
        <w:spacing w:after="0" w:line="240" w:lineRule="auto"/>
      </w:pPr>
      <w:r>
        <w:continuationSeparator/>
      </w:r>
    </w:p>
  </w:endnote>
  <w:endnote w:type="continuationNotice" w:id="1">
    <w:p w14:paraId="7F4B6A9A" w14:textId="77777777" w:rsidR="00D506C7" w:rsidRDefault="00D5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8742B" w14:textId="77777777" w:rsidR="00D506C7" w:rsidRDefault="00D506C7" w:rsidP="00FA1D8C">
      <w:pPr>
        <w:spacing w:after="0" w:line="240" w:lineRule="auto"/>
      </w:pPr>
      <w:r>
        <w:separator/>
      </w:r>
    </w:p>
  </w:footnote>
  <w:footnote w:type="continuationSeparator" w:id="0">
    <w:p w14:paraId="4CB310A3" w14:textId="77777777" w:rsidR="00D506C7" w:rsidRDefault="00D506C7" w:rsidP="00FA1D8C">
      <w:pPr>
        <w:spacing w:after="0" w:line="240" w:lineRule="auto"/>
      </w:pPr>
      <w:r>
        <w:continuationSeparator/>
      </w:r>
    </w:p>
  </w:footnote>
  <w:footnote w:type="continuationNotice" w:id="1">
    <w:p w14:paraId="5C741B48" w14:textId="77777777" w:rsidR="00D506C7" w:rsidRDefault="00D506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9BDE" w14:textId="7D2B93C1" w:rsidR="00FA1D8C" w:rsidRPr="00E0314F" w:rsidRDefault="00625CBD" w:rsidP="00E0314F">
    <w:pPr>
      <w:pStyle w:val="Header"/>
      <w:jc w:val="center"/>
      <w:rPr>
        <w:sz w:val="24"/>
        <w:szCs w:val="24"/>
      </w:rPr>
    </w:pPr>
    <w:r>
      <w:rPr>
        <w:sz w:val="24"/>
        <w:szCs w:val="24"/>
      </w:rPr>
      <w:t>March</w:t>
    </w:r>
    <w:r w:rsidR="00953952">
      <w:rPr>
        <w:sz w:val="24"/>
        <w:szCs w:val="24"/>
      </w:rPr>
      <w:t xml:space="preserve"> 2018</w:t>
    </w:r>
  </w:p>
  <w:p w14:paraId="1AFD8238" w14:textId="40D483B1" w:rsidR="00E0314F" w:rsidRDefault="00E0314F" w:rsidP="00E0314F">
    <w:pPr>
      <w:pStyle w:val="Header"/>
      <w:jc w:val="center"/>
      <w:rPr>
        <w:sz w:val="24"/>
        <w:szCs w:val="24"/>
      </w:rPr>
    </w:pPr>
    <w:r w:rsidRPr="00E0314F">
      <w:rPr>
        <w:sz w:val="24"/>
        <w:szCs w:val="24"/>
      </w:rPr>
      <w:t xml:space="preserve">Not Yet </w:t>
    </w:r>
    <w:r>
      <w:rPr>
        <w:sz w:val="24"/>
        <w:szCs w:val="24"/>
      </w:rPr>
      <w:t xml:space="preserve">OMB </w:t>
    </w:r>
    <w:r w:rsidRPr="00E0314F">
      <w:rPr>
        <w:sz w:val="24"/>
        <w:szCs w:val="24"/>
      </w:rPr>
      <w:t>Approved</w:t>
    </w:r>
  </w:p>
  <w:p w14:paraId="33CCE1B6" w14:textId="613F2F6F" w:rsidR="00625CBD" w:rsidRPr="00625CBD" w:rsidRDefault="00625CBD" w:rsidP="00E0314F">
    <w:pPr>
      <w:pStyle w:val="Header"/>
      <w:jc w:val="center"/>
      <w:rPr>
        <w:b/>
        <w:sz w:val="24"/>
        <w:szCs w:val="24"/>
      </w:rPr>
    </w:pPr>
    <w:r>
      <w:rPr>
        <w:b/>
        <w:sz w:val="24"/>
        <w:szCs w:val="24"/>
      </w:rPr>
      <w:t xml:space="preserve">OMB Number:  </w:t>
    </w:r>
    <w:r w:rsidRPr="00625CBD">
      <w:rPr>
        <w:b/>
        <w:sz w:val="24"/>
        <w:szCs w:val="24"/>
      </w:rPr>
      <w:t>3060-0647</w:t>
    </w:r>
  </w:p>
  <w:p w14:paraId="527FB5D1" w14:textId="181C32EE" w:rsidR="00625CBD" w:rsidRPr="00625CBD" w:rsidRDefault="00625CBD" w:rsidP="00E0314F">
    <w:pPr>
      <w:pStyle w:val="Header"/>
      <w:jc w:val="center"/>
      <w:rPr>
        <w:b/>
        <w:sz w:val="24"/>
        <w:szCs w:val="24"/>
      </w:rPr>
    </w:pPr>
    <w:r w:rsidRPr="00625CBD">
      <w:rPr>
        <w:b/>
        <w:sz w:val="24"/>
        <w:szCs w:val="24"/>
      </w:rPr>
      <w:t>Estimated Time Per Response:  7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8F6"/>
    <w:multiLevelType w:val="hybridMultilevel"/>
    <w:tmpl w:val="4D58B28A"/>
    <w:lvl w:ilvl="0" w:tplc="DD327170">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E1DA6"/>
    <w:multiLevelType w:val="hybridMultilevel"/>
    <w:tmpl w:val="DA742478"/>
    <w:lvl w:ilvl="0" w:tplc="D004AF7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395117E8"/>
    <w:multiLevelType w:val="hybridMultilevel"/>
    <w:tmpl w:val="4EEC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CD"/>
    <w:rsid w:val="00014A7F"/>
    <w:rsid w:val="0001532A"/>
    <w:rsid w:val="00053B94"/>
    <w:rsid w:val="00093AC9"/>
    <w:rsid w:val="000E665F"/>
    <w:rsid w:val="001216EA"/>
    <w:rsid w:val="0019384F"/>
    <w:rsid w:val="00200719"/>
    <w:rsid w:val="00235019"/>
    <w:rsid w:val="00256C6A"/>
    <w:rsid w:val="00272E3A"/>
    <w:rsid w:val="0028147B"/>
    <w:rsid w:val="002A0646"/>
    <w:rsid w:val="002A2203"/>
    <w:rsid w:val="002A4588"/>
    <w:rsid w:val="002B1485"/>
    <w:rsid w:val="003011F7"/>
    <w:rsid w:val="00306A0D"/>
    <w:rsid w:val="00363A63"/>
    <w:rsid w:val="00365240"/>
    <w:rsid w:val="00391BB9"/>
    <w:rsid w:val="00395E13"/>
    <w:rsid w:val="003F692A"/>
    <w:rsid w:val="004540F2"/>
    <w:rsid w:val="004948CD"/>
    <w:rsid w:val="00497DA7"/>
    <w:rsid w:val="004E0E8B"/>
    <w:rsid w:val="004F3716"/>
    <w:rsid w:val="00512F1E"/>
    <w:rsid w:val="00576344"/>
    <w:rsid w:val="00625CBD"/>
    <w:rsid w:val="00633C52"/>
    <w:rsid w:val="006C0A3B"/>
    <w:rsid w:val="006D2EE3"/>
    <w:rsid w:val="006D37A7"/>
    <w:rsid w:val="006E6F83"/>
    <w:rsid w:val="00781B8D"/>
    <w:rsid w:val="007862F8"/>
    <w:rsid w:val="007867B3"/>
    <w:rsid w:val="007C1D00"/>
    <w:rsid w:val="00810BC8"/>
    <w:rsid w:val="00814A70"/>
    <w:rsid w:val="00821882"/>
    <w:rsid w:val="00833050"/>
    <w:rsid w:val="00893B18"/>
    <w:rsid w:val="008B307C"/>
    <w:rsid w:val="008C7616"/>
    <w:rsid w:val="008D679B"/>
    <w:rsid w:val="008E42E0"/>
    <w:rsid w:val="00923AF9"/>
    <w:rsid w:val="0092670A"/>
    <w:rsid w:val="00941A60"/>
    <w:rsid w:val="00953952"/>
    <w:rsid w:val="009818C5"/>
    <w:rsid w:val="009B0122"/>
    <w:rsid w:val="009D4AB6"/>
    <w:rsid w:val="009D681F"/>
    <w:rsid w:val="00A24E34"/>
    <w:rsid w:val="00A55A25"/>
    <w:rsid w:val="00B100C4"/>
    <w:rsid w:val="00B3007C"/>
    <w:rsid w:val="00B44DC2"/>
    <w:rsid w:val="00B76002"/>
    <w:rsid w:val="00B76E71"/>
    <w:rsid w:val="00B857AB"/>
    <w:rsid w:val="00B909CD"/>
    <w:rsid w:val="00BA64B8"/>
    <w:rsid w:val="00BB30D9"/>
    <w:rsid w:val="00BC64CC"/>
    <w:rsid w:val="00BD3CB9"/>
    <w:rsid w:val="00C17C90"/>
    <w:rsid w:val="00C22C28"/>
    <w:rsid w:val="00C44C80"/>
    <w:rsid w:val="00C51EF9"/>
    <w:rsid w:val="00C90A57"/>
    <w:rsid w:val="00CE43E5"/>
    <w:rsid w:val="00CF6748"/>
    <w:rsid w:val="00D04426"/>
    <w:rsid w:val="00D173B6"/>
    <w:rsid w:val="00D35C93"/>
    <w:rsid w:val="00D506C7"/>
    <w:rsid w:val="00D73966"/>
    <w:rsid w:val="00D765C7"/>
    <w:rsid w:val="00D8350F"/>
    <w:rsid w:val="00DB086C"/>
    <w:rsid w:val="00DC4689"/>
    <w:rsid w:val="00E0314F"/>
    <w:rsid w:val="00E16532"/>
    <w:rsid w:val="00E329DB"/>
    <w:rsid w:val="00E36F21"/>
    <w:rsid w:val="00E54B08"/>
    <w:rsid w:val="00EE5947"/>
    <w:rsid w:val="00F20E23"/>
    <w:rsid w:val="00F56617"/>
    <w:rsid w:val="00F65A73"/>
    <w:rsid w:val="00F92812"/>
    <w:rsid w:val="00FA1D8C"/>
    <w:rsid w:val="00FB6B69"/>
    <w:rsid w:val="00FC22D8"/>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9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8CD"/>
    <w:rPr>
      <w:sz w:val="16"/>
      <w:szCs w:val="16"/>
    </w:rPr>
  </w:style>
  <w:style w:type="paragraph" w:styleId="CommentText">
    <w:name w:val="annotation text"/>
    <w:basedOn w:val="Normal"/>
    <w:link w:val="CommentTextChar"/>
    <w:uiPriority w:val="99"/>
    <w:semiHidden/>
    <w:unhideWhenUsed/>
    <w:rsid w:val="004948CD"/>
    <w:pPr>
      <w:spacing w:line="240" w:lineRule="auto"/>
    </w:pPr>
    <w:rPr>
      <w:sz w:val="20"/>
      <w:szCs w:val="20"/>
    </w:rPr>
  </w:style>
  <w:style w:type="character" w:customStyle="1" w:styleId="CommentTextChar">
    <w:name w:val="Comment Text Char"/>
    <w:basedOn w:val="DefaultParagraphFont"/>
    <w:link w:val="CommentText"/>
    <w:uiPriority w:val="99"/>
    <w:semiHidden/>
    <w:rsid w:val="004948CD"/>
    <w:rPr>
      <w:sz w:val="20"/>
      <w:szCs w:val="20"/>
    </w:rPr>
  </w:style>
  <w:style w:type="paragraph" w:styleId="BalloonText">
    <w:name w:val="Balloon Text"/>
    <w:basedOn w:val="Normal"/>
    <w:link w:val="BalloonTextChar"/>
    <w:uiPriority w:val="99"/>
    <w:semiHidden/>
    <w:unhideWhenUsed/>
    <w:rsid w:val="0049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D"/>
    <w:rPr>
      <w:rFonts w:ascii="Segoe UI" w:hAnsi="Segoe UI" w:cs="Segoe UI"/>
      <w:sz w:val="18"/>
      <w:szCs w:val="18"/>
    </w:rPr>
  </w:style>
  <w:style w:type="table" w:styleId="TableGrid">
    <w:name w:val="Table Grid"/>
    <w:basedOn w:val="TableNormal"/>
    <w:uiPriority w:val="39"/>
    <w:rsid w:val="0049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29DB"/>
    <w:rPr>
      <w:b/>
      <w:bCs/>
    </w:rPr>
  </w:style>
  <w:style w:type="character" w:customStyle="1" w:styleId="CommentSubjectChar">
    <w:name w:val="Comment Subject Char"/>
    <w:basedOn w:val="CommentTextChar"/>
    <w:link w:val="CommentSubject"/>
    <w:uiPriority w:val="99"/>
    <w:semiHidden/>
    <w:rsid w:val="00E329DB"/>
    <w:rPr>
      <w:b/>
      <w:bCs/>
      <w:sz w:val="20"/>
      <w:szCs w:val="20"/>
    </w:rPr>
  </w:style>
  <w:style w:type="paragraph" w:styleId="ListParagraph">
    <w:name w:val="List Paragraph"/>
    <w:basedOn w:val="Normal"/>
    <w:uiPriority w:val="34"/>
    <w:qFormat/>
    <w:rsid w:val="0092670A"/>
    <w:pPr>
      <w:ind w:left="720"/>
      <w:contextualSpacing/>
    </w:pPr>
  </w:style>
  <w:style w:type="paragraph" w:styleId="Header">
    <w:name w:val="header"/>
    <w:basedOn w:val="Normal"/>
    <w:link w:val="HeaderChar"/>
    <w:uiPriority w:val="99"/>
    <w:unhideWhenUsed/>
    <w:rsid w:val="00FA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8C"/>
  </w:style>
  <w:style w:type="paragraph" w:styleId="Footer">
    <w:name w:val="footer"/>
    <w:basedOn w:val="Normal"/>
    <w:link w:val="FooterChar"/>
    <w:uiPriority w:val="99"/>
    <w:unhideWhenUsed/>
    <w:rsid w:val="00FA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8C"/>
  </w:style>
  <w:style w:type="paragraph" w:styleId="Revision">
    <w:name w:val="Revision"/>
    <w:hidden/>
    <w:uiPriority w:val="99"/>
    <w:semiHidden/>
    <w:rsid w:val="00F56617"/>
    <w:pPr>
      <w:spacing w:after="0" w:line="240" w:lineRule="auto"/>
    </w:pPr>
  </w:style>
  <w:style w:type="character" w:styleId="Hyperlink">
    <w:name w:val="Hyperlink"/>
    <w:basedOn w:val="DefaultParagraphFont"/>
    <w:rsid w:val="00625CB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8CD"/>
    <w:rPr>
      <w:sz w:val="16"/>
      <w:szCs w:val="16"/>
    </w:rPr>
  </w:style>
  <w:style w:type="paragraph" w:styleId="CommentText">
    <w:name w:val="annotation text"/>
    <w:basedOn w:val="Normal"/>
    <w:link w:val="CommentTextChar"/>
    <w:uiPriority w:val="99"/>
    <w:semiHidden/>
    <w:unhideWhenUsed/>
    <w:rsid w:val="004948CD"/>
    <w:pPr>
      <w:spacing w:line="240" w:lineRule="auto"/>
    </w:pPr>
    <w:rPr>
      <w:sz w:val="20"/>
      <w:szCs w:val="20"/>
    </w:rPr>
  </w:style>
  <w:style w:type="character" w:customStyle="1" w:styleId="CommentTextChar">
    <w:name w:val="Comment Text Char"/>
    <w:basedOn w:val="DefaultParagraphFont"/>
    <w:link w:val="CommentText"/>
    <w:uiPriority w:val="99"/>
    <w:semiHidden/>
    <w:rsid w:val="004948CD"/>
    <w:rPr>
      <w:sz w:val="20"/>
      <w:szCs w:val="20"/>
    </w:rPr>
  </w:style>
  <w:style w:type="paragraph" w:styleId="BalloonText">
    <w:name w:val="Balloon Text"/>
    <w:basedOn w:val="Normal"/>
    <w:link w:val="BalloonTextChar"/>
    <w:uiPriority w:val="99"/>
    <w:semiHidden/>
    <w:unhideWhenUsed/>
    <w:rsid w:val="0049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D"/>
    <w:rPr>
      <w:rFonts w:ascii="Segoe UI" w:hAnsi="Segoe UI" w:cs="Segoe UI"/>
      <w:sz w:val="18"/>
      <w:szCs w:val="18"/>
    </w:rPr>
  </w:style>
  <w:style w:type="table" w:styleId="TableGrid">
    <w:name w:val="Table Grid"/>
    <w:basedOn w:val="TableNormal"/>
    <w:uiPriority w:val="39"/>
    <w:rsid w:val="0049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29DB"/>
    <w:rPr>
      <w:b/>
      <w:bCs/>
    </w:rPr>
  </w:style>
  <w:style w:type="character" w:customStyle="1" w:styleId="CommentSubjectChar">
    <w:name w:val="Comment Subject Char"/>
    <w:basedOn w:val="CommentTextChar"/>
    <w:link w:val="CommentSubject"/>
    <w:uiPriority w:val="99"/>
    <w:semiHidden/>
    <w:rsid w:val="00E329DB"/>
    <w:rPr>
      <w:b/>
      <w:bCs/>
      <w:sz w:val="20"/>
      <w:szCs w:val="20"/>
    </w:rPr>
  </w:style>
  <w:style w:type="paragraph" w:styleId="ListParagraph">
    <w:name w:val="List Paragraph"/>
    <w:basedOn w:val="Normal"/>
    <w:uiPriority w:val="34"/>
    <w:qFormat/>
    <w:rsid w:val="0092670A"/>
    <w:pPr>
      <w:ind w:left="720"/>
      <w:contextualSpacing/>
    </w:pPr>
  </w:style>
  <w:style w:type="paragraph" w:styleId="Header">
    <w:name w:val="header"/>
    <w:basedOn w:val="Normal"/>
    <w:link w:val="HeaderChar"/>
    <w:uiPriority w:val="99"/>
    <w:unhideWhenUsed/>
    <w:rsid w:val="00FA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8C"/>
  </w:style>
  <w:style w:type="paragraph" w:styleId="Footer">
    <w:name w:val="footer"/>
    <w:basedOn w:val="Normal"/>
    <w:link w:val="FooterChar"/>
    <w:uiPriority w:val="99"/>
    <w:unhideWhenUsed/>
    <w:rsid w:val="00FA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8C"/>
  </w:style>
  <w:style w:type="paragraph" w:styleId="Revision">
    <w:name w:val="Revision"/>
    <w:hidden/>
    <w:uiPriority w:val="99"/>
    <w:semiHidden/>
    <w:rsid w:val="00F56617"/>
    <w:pPr>
      <w:spacing w:after="0" w:line="240" w:lineRule="auto"/>
    </w:pPr>
  </w:style>
  <w:style w:type="character" w:styleId="Hyperlink">
    <w:name w:val="Hyperlink"/>
    <w:basedOn w:val="DefaultParagraphFont"/>
    <w:rsid w:val="00625C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2018-03-30T15:06:00Z</dcterms:created>
  <dcterms:modified xsi:type="dcterms:W3CDTF">2018-03-30T15:06:00Z</dcterms:modified>
</cp:coreProperties>
</file>