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F89" w:rsidRDefault="00FF4F89" w:rsidP="00FF4F89">
      <w:pPr>
        <w:jc w:val="right"/>
        <w:rPr>
          <w:rFonts w:ascii="Arial" w:hAnsi="Arial" w:cs="Arial"/>
          <w:sz w:val="16"/>
          <w:szCs w:val="16"/>
        </w:rPr>
      </w:pPr>
      <w:r w:rsidRPr="00521124">
        <w:rPr>
          <w:rFonts w:ascii="Arial" w:hAnsi="Arial" w:cs="Arial"/>
          <w:sz w:val="16"/>
          <w:szCs w:val="16"/>
        </w:rPr>
        <w:t>Form Approved</w:t>
      </w:r>
      <w:r w:rsidR="00485533">
        <w:rPr>
          <w:rFonts w:ascii="Arial" w:hAnsi="Arial" w:cs="Arial"/>
          <w:sz w:val="16"/>
          <w:szCs w:val="16"/>
        </w:rPr>
        <w:t xml:space="preserve"> -</w:t>
      </w:r>
      <w:r w:rsidRPr="00521124">
        <w:rPr>
          <w:rFonts w:ascii="Arial" w:hAnsi="Arial" w:cs="Arial"/>
          <w:sz w:val="16"/>
          <w:szCs w:val="16"/>
        </w:rPr>
        <w:t xml:space="preserve"> OMB No. 0560-</w:t>
      </w:r>
      <w:r w:rsidR="00B631DF">
        <w:rPr>
          <w:rFonts w:ascii="Arial" w:hAnsi="Arial" w:cs="Arial"/>
          <w:sz w:val="16"/>
          <w:szCs w:val="16"/>
        </w:rPr>
        <w:t>0233</w:t>
      </w:r>
    </w:p>
    <w:p w:rsidR="00B631DF" w:rsidRPr="00521124" w:rsidRDefault="00B631DF" w:rsidP="00B631DF">
      <w:pPr>
        <w:rPr>
          <w:rFonts w:ascii="Arial" w:hAnsi="Arial" w:cs="Arial"/>
          <w:sz w:val="16"/>
          <w:szCs w:val="16"/>
        </w:rPr>
      </w:pPr>
      <w:r w:rsidRPr="00B631DF">
        <w:rPr>
          <w:rFonts w:ascii="Arial" w:hAnsi="Arial" w:cs="Arial"/>
          <w:b/>
          <w:sz w:val="16"/>
          <w:szCs w:val="16"/>
        </w:rPr>
        <w:t>This form is available electronically.</w:t>
      </w:r>
      <w:r>
        <w:rPr>
          <w:rFonts w:ascii="Arial" w:hAnsi="Arial" w:cs="Arial"/>
          <w:sz w:val="16"/>
          <w:szCs w:val="16"/>
        </w:rPr>
        <w:t xml:space="preserve">                             </w:t>
      </w:r>
      <w:r w:rsidR="00C74E7F">
        <w:rPr>
          <w:rFonts w:ascii="Arial" w:hAnsi="Arial" w:cs="Arial"/>
          <w:sz w:val="16"/>
          <w:szCs w:val="16"/>
        </w:rPr>
        <w:t xml:space="preserve">   </w:t>
      </w:r>
      <w:r>
        <w:rPr>
          <w:rFonts w:ascii="Arial" w:hAnsi="Arial" w:cs="Arial"/>
          <w:sz w:val="16"/>
          <w:szCs w:val="16"/>
        </w:rPr>
        <w:t xml:space="preserve">   </w:t>
      </w:r>
      <w:r w:rsidRPr="00CA0272">
        <w:rPr>
          <w:rFonts w:ascii="Arial" w:hAnsi="Arial" w:cs="Arial"/>
          <w:i/>
          <w:sz w:val="16"/>
          <w:szCs w:val="16"/>
        </w:rPr>
        <w:t xml:space="preserve">(See Page </w:t>
      </w:r>
      <w:r w:rsidR="006472DE">
        <w:rPr>
          <w:rFonts w:ascii="Arial" w:hAnsi="Arial" w:cs="Arial"/>
          <w:i/>
          <w:sz w:val="16"/>
          <w:szCs w:val="16"/>
        </w:rPr>
        <w:t>6</w:t>
      </w:r>
      <w:r w:rsidRPr="00CA0272">
        <w:rPr>
          <w:rFonts w:ascii="Arial" w:hAnsi="Arial" w:cs="Arial"/>
          <w:i/>
          <w:sz w:val="16"/>
          <w:szCs w:val="16"/>
        </w:rPr>
        <w:t xml:space="preserve"> for Privacy Act and P</w:t>
      </w:r>
      <w:r w:rsidR="00C74E7F">
        <w:rPr>
          <w:rFonts w:ascii="Arial" w:hAnsi="Arial" w:cs="Arial"/>
          <w:i/>
          <w:sz w:val="16"/>
          <w:szCs w:val="16"/>
        </w:rPr>
        <w:t>aperwork Reduction Act</w:t>
      </w:r>
      <w:r w:rsidRPr="00CA0272">
        <w:rPr>
          <w:rFonts w:ascii="Arial" w:hAnsi="Arial" w:cs="Arial"/>
          <w:i/>
          <w:sz w:val="16"/>
          <w:szCs w:val="16"/>
        </w:rPr>
        <w:t xml:space="preserve"> Statements)</w:t>
      </w:r>
    </w:p>
    <w:tbl>
      <w:tblPr>
        <w:tblW w:w="0" w:type="auto"/>
        <w:tblBorders>
          <w:top w:val="single" w:sz="4" w:space="0" w:color="auto"/>
          <w:left w:val="single" w:sz="4" w:space="0" w:color="auto"/>
          <w:bottom w:val="single" w:sz="4" w:space="0" w:color="auto"/>
          <w:right w:val="single" w:sz="4" w:space="0" w:color="auto"/>
        </w:tblBorders>
        <w:tblLook w:val="01E0"/>
      </w:tblPr>
      <w:tblGrid>
        <w:gridCol w:w="1908"/>
        <w:gridCol w:w="5760"/>
        <w:gridCol w:w="1908"/>
      </w:tblGrid>
      <w:tr w:rsidR="00FF4F89" w:rsidRPr="00345FE4" w:rsidTr="00345FE4">
        <w:trPr>
          <w:trHeight w:val="885"/>
        </w:trPr>
        <w:tc>
          <w:tcPr>
            <w:tcW w:w="1908" w:type="dxa"/>
            <w:shd w:val="clear" w:color="auto" w:fill="auto"/>
          </w:tcPr>
          <w:p w:rsidR="00FF4F89" w:rsidRPr="00345FE4" w:rsidRDefault="00FF4F89">
            <w:pPr>
              <w:rPr>
                <w:rFonts w:ascii="Arial" w:hAnsi="Arial" w:cs="Arial"/>
                <w:b/>
                <w:sz w:val="18"/>
                <w:szCs w:val="18"/>
              </w:rPr>
            </w:pPr>
            <w:r w:rsidRPr="00345FE4">
              <w:rPr>
                <w:rFonts w:ascii="Arial" w:hAnsi="Arial" w:cs="Arial"/>
                <w:b/>
                <w:sz w:val="18"/>
                <w:szCs w:val="18"/>
              </w:rPr>
              <w:t>FSA-253</w:t>
            </w:r>
            <w:r w:rsidR="00633091" w:rsidRPr="00345FE4">
              <w:rPr>
                <w:rFonts w:ascii="Arial" w:hAnsi="Arial" w:cs="Arial"/>
                <w:b/>
                <w:sz w:val="18"/>
                <w:szCs w:val="18"/>
              </w:rPr>
              <w:t>5</w:t>
            </w:r>
          </w:p>
          <w:p w:rsidR="00FF4F89" w:rsidRPr="00345FE4" w:rsidRDefault="00521124" w:rsidP="00C036F9">
            <w:pPr>
              <w:rPr>
                <w:rFonts w:ascii="Arial" w:hAnsi="Arial" w:cs="Arial"/>
                <w:sz w:val="16"/>
                <w:szCs w:val="16"/>
              </w:rPr>
            </w:pPr>
            <w:r w:rsidRPr="00345FE4">
              <w:rPr>
                <w:rFonts w:ascii="Arial" w:hAnsi="Arial" w:cs="Arial"/>
                <w:sz w:val="16"/>
                <w:szCs w:val="16"/>
              </w:rPr>
              <w:t>(</w:t>
            </w:r>
            <w:r w:rsidR="008C4FD3" w:rsidRPr="00345FE4">
              <w:rPr>
                <w:rFonts w:ascii="Arial" w:hAnsi="Arial" w:cs="Arial"/>
                <w:sz w:val="16"/>
                <w:szCs w:val="16"/>
              </w:rPr>
              <w:t xml:space="preserve">proposal </w:t>
            </w:r>
            <w:r w:rsidR="00C036F9">
              <w:rPr>
                <w:rFonts w:ascii="Arial" w:hAnsi="Arial" w:cs="Arial"/>
                <w:sz w:val="16"/>
                <w:szCs w:val="16"/>
              </w:rPr>
              <w:t>4</w:t>
            </w:r>
            <w:bookmarkStart w:id="0" w:name="_GoBack"/>
            <w:bookmarkEnd w:id="0"/>
            <w:r w:rsidRPr="00345FE4">
              <w:rPr>
                <w:rFonts w:ascii="Arial" w:hAnsi="Arial" w:cs="Arial"/>
                <w:sz w:val="16"/>
                <w:szCs w:val="16"/>
              </w:rPr>
              <w:t>)</w:t>
            </w:r>
          </w:p>
        </w:tc>
        <w:tc>
          <w:tcPr>
            <w:tcW w:w="5760" w:type="dxa"/>
            <w:shd w:val="clear" w:color="auto" w:fill="auto"/>
          </w:tcPr>
          <w:p w:rsidR="00FF4F89" w:rsidRPr="00345FE4" w:rsidRDefault="00FF4F89" w:rsidP="00345FE4">
            <w:pPr>
              <w:jc w:val="center"/>
              <w:rPr>
                <w:rFonts w:ascii="Arial" w:hAnsi="Arial" w:cs="Arial"/>
                <w:b/>
                <w:sz w:val="16"/>
                <w:szCs w:val="16"/>
              </w:rPr>
            </w:pPr>
            <w:smartTag w:uri="urn:schemas-microsoft-com:office:smarttags" w:element="place">
              <w:smartTag w:uri="urn:schemas-microsoft-com:office:smarttags" w:element="country-region">
                <w:r w:rsidRPr="00345FE4">
                  <w:rPr>
                    <w:rFonts w:ascii="Arial" w:hAnsi="Arial" w:cs="Arial"/>
                    <w:b/>
                    <w:sz w:val="16"/>
                    <w:szCs w:val="16"/>
                  </w:rPr>
                  <w:t>U.S.</w:t>
                </w:r>
              </w:smartTag>
            </w:smartTag>
            <w:r w:rsidRPr="00345FE4">
              <w:rPr>
                <w:rFonts w:ascii="Arial" w:hAnsi="Arial" w:cs="Arial"/>
                <w:b/>
                <w:sz w:val="16"/>
                <w:szCs w:val="16"/>
              </w:rPr>
              <w:t xml:space="preserve"> DEPARTMENT OF AGRICULTURE</w:t>
            </w:r>
          </w:p>
          <w:p w:rsidR="00FF4F89" w:rsidRPr="00345FE4" w:rsidRDefault="00FF4F89" w:rsidP="00345FE4">
            <w:pPr>
              <w:jc w:val="center"/>
              <w:rPr>
                <w:rFonts w:ascii="Arial" w:hAnsi="Arial" w:cs="Arial"/>
                <w:sz w:val="16"/>
                <w:szCs w:val="16"/>
              </w:rPr>
            </w:pPr>
            <w:r w:rsidRPr="00345FE4">
              <w:rPr>
                <w:rFonts w:ascii="Arial" w:hAnsi="Arial" w:cs="Arial"/>
                <w:sz w:val="16"/>
                <w:szCs w:val="16"/>
              </w:rPr>
              <w:t>Farm Service Agency</w:t>
            </w:r>
          </w:p>
          <w:p w:rsidR="00AD5739" w:rsidRPr="00345FE4" w:rsidRDefault="00AD5739" w:rsidP="00345FE4">
            <w:pPr>
              <w:jc w:val="center"/>
              <w:rPr>
                <w:sz w:val="20"/>
                <w:szCs w:val="20"/>
              </w:rPr>
            </w:pPr>
          </w:p>
          <w:p w:rsidR="00FF4F89" w:rsidRPr="00345FE4" w:rsidRDefault="00FF4F89" w:rsidP="00345FE4">
            <w:pPr>
              <w:jc w:val="center"/>
              <w:rPr>
                <w:rFonts w:ascii="Arial" w:hAnsi="Arial" w:cs="Arial"/>
                <w:b/>
                <w:sz w:val="22"/>
                <w:szCs w:val="22"/>
              </w:rPr>
            </w:pPr>
            <w:r w:rsidRPr="00345FE4">
              <w:rPr>
                <w:rFonts w:ascii="Arial" w:hAnsi="Arial" w:cs="Arial"/>
                <w:b/>
                <w:sz w:val="22"/>
                <w:szCs w:val="22"/>
              </w:rPr>
              <w:t>CONSERVATION CONTRACT</w:t>
            </w:r>
          </w:p>
        </w:tc>
        <w:tc>
          <w:tcPr>
            <w:tcW w:w="1908" w:type="dxa"/>
            <w:shd w:val="clear" w:color="auto" w:fill="auto"/>
          </w:tcPr>
          <w:p w:rsidR="00FF4F89" w:rsidRPr="00345FE4" w:rsidRDefault="00FF4F89" w:rsidP="00345FE4">
            <w:pPr>
              <w:jc w:val="right"/>
              <w:rPr>
                <w:rFonts w:ascii="Arial" w:hAnsi="Arial" w:cs="Arial"/>
                <w:sz w:val="16"/>
                <w:szCs w:val="16"/>
              </w:rPr>
            </w:pPr>
            <w:r w:rsidRPr="00345FE4">
              <w:rPr>
                <w:rFonts w:ascii="Arial" w:hAnsi="Arial" w:cs="Arial"/>
                <w:sz w:val="16"/>
                <w:szCs w:val="16"/>
              </w:rPr>
              <w:t>Position 5</w:t>
            </w:r>
          </w:p>
        </w:tc>
      </w:tr>
    </w:tbl>
    <w:p w:rsidR="00FF4F89" w:rsidRDefault="00FF4F8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65"/>
        <w:gridCol w:w="3970"/>
        <w:gridCol w:w="3053"/>
        <w:gridCol w:w="2088"/>
      </w:tblGrid>
      <w:tr w:rsidR="0063247E" w:rsidRPr="00345FE4" w:rsidTr="00345FE4">
        <w:tc>
          <w:tcPr>
            <w:tcW w:w="4435" w:type="dxa"/>
            <w:gridSpan w:val="2"/>
            <w:tcBorders>
              <w:top w:val="nil"/>
              <w:left w:val="nil"/>
              <w:bottom w:val="nil"/>
              <w:right w:val="nil"/>
            </w:tcBorders>
            <w:shd w:val="clear" w:color="auto" w:fill="auto"/>
          </w:tcPr>
          <w:p w:rsidR="003E7F26" w:rsidRPr="00345FE4" w:rsidRDefault="003E7F26" w:rsidP="00527BC8">
            <w:pPr>
              <w:rPr>
                <w:sz w:val="20"/>
                <w:szCs w:val="20"/>
              </w:rPr>
            </w:pPr>
            <w:r w:rsidRPr="00345FE4">
              <w:rPr>
                <w:sz w:val="20"/>
                <w:szCs w:val="20"/>
              </w:rPr>
              <w:t xml:space="preserve">1.  This contract </w:t>
            </w:r>
            <w:r w:rsidR="00A02F06" w:rsidRPr="00345FE4">
              <w:rPr>
                <w:sz w:val="20"/>
                <w:szCs w:val="20"/>
              </w:rPr>
              <w:t xml:space="preserve">related to real property </w:t>
            </w:r>
            <w:r w:rsidRPr="00345FE4">
              <w:rPr>
                <w:sz w:val="20"/>
                <w:szCs w:val="20"/>
              </w:rPr>
              <w:t xml:space="preserve">is made </w:t>
            </w:r>
            <w:r w:rsidRPr="00345FE4">
              <w:rPr>
                <w:i/>
                <w:sz w:val="20"/>
                <w:szCs w:val="20"/>
              </w:rPr>
              <w:t>(a)</w:t>
            </w:r>
            <w:r w:rsidRPr="00345FE4">
              <w:rPr>
                <w:sz w:val="20"/>
                <w:szCs w:val="20"/>
              </w:rPr>
              <w:t xml:space="preserve"> </w:t>
            </w:r>
          </w:p>
        </w:tc>
        <w:bookmarkStart w:id="1" w:name="Text1"/>
        <w:tc>
          <w:tcPr>
            <w:tcW w:w="3053" w:type="dxa"/>
            <w:tcBorders>
              <w:top w:val="nil"/>
              <w:left w:val="nil"/>
              <w:right w:val="nil"/>
            </w:tcBorders>
            <w:shd w:val="clear" w:color="auto" w:fill="auto"/>
            <w:vAlign w:val="bottom"/>
          </w:tcPr>
          <w:p w:rsidR="003E7F26" w:rsidRPr="00345FE4" w:rsidRDefault="001715E5" w:rsidP="00345FE4">
            <w:pPr>
              <w:jc w:val="center"/>
              <w:rPr>
                <w:rFonts w:ascii="Courier New" w:hAnsi="Courier New" w:cs="Courier New"/>
                <w:sz w:val="18"/>
                <w:szCs w:val="18"/>
              </w:rPr>
            </w:pPr>
            <w:r w:rsidRPr="00345FE4">
              <w:rPr>
                <w:rFonts w:ascii="Courier New" w:hAnsi="Courier New" w:cs="Courier New"/>
                <w:sz w:val="18"/>
                <w:szCs w:val="18"/>
              </w:rPr>
              <w:fldChar w:fldCharType="begin">
                <w:ffData>
                  <w:name w:val="Text1"/>
                  <w:enabled/>
                  <w:calcOnExit w:val="0"/>
                  <w:textInput>
                    <w:maxLength w:val="20"/>
                  </w:textInput>
                </w:ffData>
              </w:fldChar>
            </w:r>
            <w:r w:rsidR="00B631DF"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6472DE" w:rsidRPr="00345FE4">
              <w:rPr>
                <w:rFonts w:ascii="Courier New" w:hAnsi="Courier New" w:cs="Courier New"/>
                <w:sz w:val="18"/>
                <w:szCs w:val="18"/>
              </w:rPr>
              <w:t> </w:t>
            </w:r>
            <w:r w:rsidR="006472DE" w:rsidRPr="00345FE4">
              <w:rPr>
                <w:rFonts w:ascii="Courier New" w:hAnsi="Courier New" w:cs="Courier New"/>
                <w:sz w:val="18"/>
                <w:szCs w:val="18"/>
              </w:rPr>
              <w:t> </w:t>
            </w:r>
            <w:r w:rsidR="006472DE" w:rsidRPr="00345FE4">
              <w:rPr>
                <w:rFonts w:ascii="Courier New" w:hAnsi="Courier New" w:cs="Courier New"/>
                <w:sz w:val="18"/>
                <w:szCs w:val="18"/>
              </w:rPr>
              <w:t> </w:t>
            </w:r>
            <w:r w:rsidR="006472DE" w:rsidRPr="00345FE4">
              <w:rPr>
                <w:rFonts w:ascii="Courier New" w:hAnsi="Courier New" w:cs="Courier New"/>
                <w:sz w:val="18"/>
                <w:szCs w:val="18"/>
              </w:rPr>
              <w:t> </w:t>
            </w:r>
            <w:r w:rsidR="006472DE" w:rsidRPr="00345FE4">
              <w:rPr>
                <w:rFonts w:ascii="Courier New" w:hAnsi="Courier New" w:cs="Courier New"/>
                <w:sz w:val="18"/>
                <w:szCs w:val="18"/>
              </w:rPr>
              <w:t> </w:t>
            </w:r>
            <w:r w:rsidRPr="00345FE4">
              <w:rPr>
                <w:rFonts w:ascii="Courier New" w:hAnsi="Courier New" w:cs="Courier New"/>
                <w:sz w:val="18"/>
                <w:szCs w:val="18"/>
              </w:rPr>
              <w:fldChar w:fldCharType="end"/>
            </w:r>
            <w:bookmarkEnd w:id="1"/>
          </w:p>
        </w:tc>
        <w:tc>
          <w:tcPr>
            <w:tcW w:w="2088" w:type="dxa"/>
            <w:tcBorders>
              <w:top w:val="nil"/>
              <w:left w:val="nil"/>
              <w:bottom w:val="nil"/>
              <w:right w:val="nil"/>
            </w:tcBorders>
            <w:shd w:val="clear" w:color="auto" w:fill="auto"/>
          </w:tcPr>
          <w:p w:rsidR="003E7F26" w:rsidRPr="00345FE4" w:rsidRDefault="003E7F26" w:rsidP="00527BC8">
            <w:pPr>
              <w:rPr>
                <w:sz w:val="20"/>
                <w:szCs w:val="20"/>
              </w:rPr>
            </w:pPr>
            <w:r w:rsidRPr="00345FE4">
              <w:rPr>
                <w:sz w:val="20"/>
                <w:szCs w:val="20"/>
              </w:rPr>
              <w:t xml:space="preserve">by and between </w:t>
            </w:r>
          </w:p>
        </w:tc>
      </w:tr>
      <w:tr w:rsidR="0063247E" w:rsidRPr="00345FE4" w:rsidTr="00345FE4">
        <w:tc>
          <w:tcPr>
            <w:tcW w:w="465" w:type="dxa"/>
            <w:tcBorders>
              <w:top w:val="nil"/>
              <w:left w:val="nil"/>
              <w:bottom w:val="nil"/>
              <w:right w:val="nil"/>
            </w:tcBorders>
            <w:shd w:val="clear" w:color="auto" w:fill="auto"/>
          </w:tcPr>
          <w:p w:rsidR="003E7F26" w:rsidRPr="00345FE4" w:rsidRDefault="003E7F26" w:rsidP="00527BC8">
            <w:pPr>
              <w:rPr>
                <w:sz w:val="20"/>
                <w:szCs w:val="20"/>
              </w:rPr>
            </w:pPr>
            <w:r w:rsidRPr="00345FE4">
              <w:rPr>
                <w:i/>
                <w:sz w:val="20"/>
                <w:szCs w:val="20"/>
              </w:rPr>
              <w:t>(b)</w:t>
            </w:r>
          </w:p>
        </w:tc>
        <w:bookmarkStart w:id="2" w:name="Text2"/>
        <w:tc>
          <w:tcPr>
            <w:tcW w:w="9111" w:type="dxa"/>
            <w:gridSpan w:val="3"/>
            <w:tcBorders>
              <w:top w:val="nil"/>
              <w:left w:val="nil"/>
              <w:bottom w:val="single" w:sz="4" w:space="0" w:color="auto"/>
              <w:right w:val="nil"/>
            </w:tcBorders>
            <w:shd w:val="clear" w:color="auto" w:fill="auto"/>
            <w:vAlign w:val="bottom"/>
          </w:tcPr>
          <w:p w:rsidR="003E7F26" w:rsidRPr="00345FE4" w:rsidRDefault="001715E5" w:rsidP="003E7F26">
            <w:pPr>
              <w:rPr>
                <w:rFonts w:ascii="Courier New" w:hAnsi="Courier New" w:cs="Courier New"/>
                <w:sz w:val="18"/>
                <w:szCs w:val="18"/>
              </w:rPr>
            </w:pPr>
            <w:r w:rsidRPr="00345FE4">
              <w:rPr>
                <w:rFonts w:ascii="Courier New" w:hAnsi="Courier New" w:cs="Courier New"/>
                <w:sz w:val="18"/>
                <w:szCs w:val="18"/>
              </w:rPr>
              <w:fldChar w:fldCharType="begin">
                <w:ffData>
                  <w:name w:val="Text2"/>
                  <w:enabled/>
                  <w:calcOnExit w:val="0"/>
                  <w:textInput>
                    <w:maxLength w:val="81"/>
                  </w:textInput>
                </w:ffData>
              </w:fldChar>
            </w:r>
            <w:r w:rsidR="00465854"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6472DE" w:rsidRPr="00345FE4">
              <w:rPr>
                <w:rFonts w:ascii="Courier New" w:hAnsi="Courier New" w:cs="Courier New"/>
                <w:sz w:val="18"/>
                <w:szCs w:val="18"/>
              </w:rPr>
              <w:t> </w:t>
            </w:r>
            <w:r w:rsidR="006472DE" w:rsidRPr="00345FE4">
              <w:rPr>
                <w:rFonts w:ascii="Courier New" w:hAnsi="Courier New" w:cs="Courier New"/>
                <w:sz w:val="18"/>
                <w:szCs w:val="18"/>
              </w:rPr>
              <w:t> </w:t>
            </w:r>
            <w:r w:rsidR="006472DE" w:rsidRPr="00345FE4">
              <w:rPr>
                <w:rFonts w:ascii="Courier New" w:hAnsi="Courier New" w:cs="Courier New"/>
                <w:sz w:val="18"/>
                <w:szCs w:val="18"/>
              </w:rPr>
              <w:t> </w:t>
            </w:r>
            <w:r w:rsidR="006472DE" w:rsidRPr="00345FE4">
              <w:rPr>
                <w:rFonts w:ascii="Courier New" w:hAnsi="Courier New" w:cs="Courier New"/>
                <w:sz w:val="18"/>
                <w:szCs w:val="18"/>
              </w:rPr>
              <w:t> </w:t>
            </w:r>
            <w:r w:rsidR="006472DE" w:rsidRPr="00345FE4">
              <w:rPr>
                <w:rFonts w:ascii="Courier New" w:hAnsi="Courier New" w:cs="Courier New"/>
                <w:sz w:val="18"/>
                <w:szCs w:val="18"/>
              </w:rPr>
              <w:t> </w:t>
            </w:r>
            <w:r w:rsidRPr="00345FE4">
              <w:rPr>
                <w:rFonts w:ascii="Courier New" w:hAnsi="Courier New" w:cs="Courier New"/>
                <w:sz w:val="18"/>
                <w:szCs w:val="18"/>
              </w:rPr>
              <w:fldChar w:fldCharType="end"/>
            </w:r>
            <w:bookmarkEnd w:id="2"/>
          </w:p>
        </w:tc>
      </w:tr>
      <w:bookmarkStart w:id="3" w:name="Text3"/>
      <w:tr w:rsidR="003E7F26" w:rsidRPr="00345FE4" w:rsidTr="00345FE4">
        <w:tc>
          <w:tcPr>
            <w:tcW w:w="9576" w:type="dxa"/>
            <w:gridSpan w:val="4"/>
            <w:tcBorders>
              <w:top w:val="nil"/>
              <w:left w:val="nil"/>
              <w:right w:val="nil"/>
            </w:tcBorders>
            <w:shd w:val="clear" w:color="auto" w:fill="auto"/>
          </w:tcPr>
          <w:p w:rsidR="003E7F26" w:rsidRPr="00345FE4" w:rsidRDefault="001715E5" w:rsidP="00527BC8">
            <w:pPr>
              <w:rPr>
                <w:rFonts w:ascii="Courier New" w:hAnsi="Courier New" w:cs="Courier New"/>
                <w:sz w:val="18"/>
                <w:szCs w:val="18"/>
              </w:rPr>
            </w:pPr>
            <w:r w:rsidRPr="00345FE4">
              <w:rPr>
                <w:rFonts w:ascii="Courier New" w:hAnsi="Courier New" w:cs="Courier New"/>
                <w:sz w:val="18"/>
                <w:szCs w:val="18"/>
              </w:rPr>
              <w:fldChar w:fldCharType="begin">
                <w:ffData>
                  <w:name w:val="Text3"/>
                  <w:enabled/>
                  <w:calcOnExit w:val="0"/>
                  <w:textInput>
                    <w:maxLength w:val="86"/>
                  </w:textInput>
                </w:ffData>
              </w:fldChar>
            </w:r>
            <w:r w:rsidR="00465854"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6472DE" w:rsidRPr="00345FE4">
              <w:rPr>
                <w:rFonts w:ascii="Courier New" w:hAnsi="Courier New" w:cs="Courier New"/>
                <w:sz w:val="18"/>
                <w:szCs w:val="18"/>
              </w:rPr>
              <w:t> </w:t>
            </w:r>
            <w:r w:rsidR="006472DE" w:rsidRPr="00345FE4">
              <w:rPr>
                <w:rFonts w:ascii="Courier New" w:hAnsi="Courier New" w:cs="Courier New"/>
                <w:sz w:val="18"/>
                <w:szCs w:val="18"/>
              </w:rPr>
              <w:t> </w:t>
            </w:r>
            <w:r w:rsidR="006472DE" w:rsidRPr="00345FE4">
              <w:rPr>
                <w:rFonts w:ascii="Courier New" w:hAnsi="Courier New" w:cs="Courier New"/>
                <w:sz w:val="18"/>
                <w:szCs w:val="18"/>
              </w:rPr>
              <w:t> </w:t>
            </w:r>
            <w:r w:rsidR="006472DE" w:rsidRPr="00345FE4">
              <w:rPr>
                <w:rFonts w:ascii="Courier New" w:hAnsi="Courier New" w:cs="Courier New"/>
                <w:sz w:val="18"/>
                <w:szCs w:val="18"/>
              </w:rPr>
              <w:t> </w:t>
            </w:r>
            <w:r w:rsidR="006472DE" w:rsidRPr="00345FE4">
              <w:rPr>
                <w:rFonts w:ascii="Courier New" w:hAnsi="Courier New" w:cs="Courier New"/>
                <w:sz w:val="18"/>
                <w:szCs w:val="18"/>
              </w:rPr>
              <w:t> </w:t>
            </w:r>
            <w:r w:rsidRPr="00345FE4">
              <w:rPr>
                <w:rFonts w:ascii="Courier New" w:hAnsi="Courier New" w:cs="Courier New"/>
                <w:sz w:val="18"/>
                <w:szCs w:val="18"/>
              </w:rPr>
              <w:fldChar w:fldCharType="end"/>
            </w:r>
            <w:bookmarkEnd w:id="3"/>
          </w:p>
        </w:tc>
      </w:tr>
    </w:tbl>
    <w:p w:rsidR="00AD5739" w:rsidRDefault="00413F5E">
      <w:pPr>
        <w:rPr>
          <w:sz w:val="20"/>
          <w:szCs w:val="20"/>
        </w:rPr>
      </w:pPr>
      <w:r>
        <w:rPr>
          <w:sz w:val="20"/>
          <w:szCs w:val="20"/>
        </w:rPr>
        <w:t xml:space="preserve">(Grantor), and the United States of America, acting through the U.S. Department of Agriculture, Farm Service Agency (Grantee).  </w:t>
      </w:r>
      <w:r w:rsidR="00AD5739">
        <w:rPr>
          <w:sz w:val="20"/>
          <w:szCs w:val="20"/>
        </w:rPr>
        <w:t>Grantor and Grantee are jointly referred to as the “Parties.”</w:t>
      </w:r>
    </w:p>
    <w:p w:rsidR="00AD5739" w:rsidRDefault="00AD5739">
      <w:pPr>
        <w:rPr>
          <w:sz w:val="20"/>
          <w:szCs w:val="20"/>
        </w:rPr>
      </w:pPr>
    </w:p>
    <w:p w:rsidR="00AD5739" w:rsidRDefault="00217025" w:rsidP="00217025">
      <w:pPr>
        <w:rPr>
          <w:sz w:val="20"/>
          <w:szCs w:val="20"/>
        </w:rPr>
      </w:pPr>
      <w:r>
        <w:rPr>
          <w:sz w:val="20"/>
          <w:szCs w:val="20"/>
        </w:rPr>
        <w:t xml:space="preserve">2.  </w:t>
      </w:r>
      <w:r w:rsidR="00AD5739">
        <w:rPr>
          <w:sz w:val="20"/>
          <w:szCs w:val="20"/>
        </w:rPr>
        <w:t xml:space="preserve">Grantor warrants sole ownership with marketable title to the contract area and will honor the intentions of </w:t>
      </w:r>
      <w:r w:rsidR="00EB5293">
        <w:rPr>
          <w:sz w:val="20"/>
          <w:szCs w:val="20"/>
        </w:rPr>
        <w:t>Grantee</w:t>
      </w:r>
      <w:r w:rsidR="00AD5739">
        <w:rPr>
          <w:sz w:val="20"/>
          <w:szCs w:val="20"/>
        </w:rPr>
        <w:t xml:space="preserve"> stated herein and preserve and protect the conservation values of the contract area.  Grantor agrees to comply with the terms and conditions contained herein for the use of the contract area and adjacent lands for access, and to refrain from any activity not specifically allowed or that is inconsistent with the purposes of this contract.</w:t>
      </w:r>
    </w:p>
    <w:p w:rsidR="00217025" w:rsidRDefault="00217025" w:rsidP="00217025">
      <w:pPr>
        <w:rPr>
          <w:sz w:val="20"/>
          <w:szCs w:val="20"/>
        </w:rPr>
      </w:pPr>
    </w:p>
    <w:p w:rsidR="00217025" w:rsidRDefault="002E3A86" w:rsidP="002E3A86">
      <w:pPr>
        <w:rPr>
          <w:sz w:val="20"/>
          <w:szCs w:val="20"/>
        </w:rPr>
      </w:pPr>
      <w:r>
        <w:rPr>
          <w:sz w:val="20"/>
          <w:szCs w:val="20"/>
        </w:rPr>
        <w:t xml:space="preserve">3.  </w:t>
      </w:r>
      <w:r w:rsidR="00217025" w:rsidRPr="00A02F06">
        <w:rPr>
          <w:b/>
          <w:sz w:val="20"/>
          <w:szCs w:val="20"/>
        </w:rPr>
        <w:t>Authority:</w:t>
      </w:r>
      <w:r w:rsidR="00217025">
        <w:rPr>
          <w:sz w:val="20"/>
          <w:szCs w:val="20"/>
        </w:rPr>
        <w:t xml:space="preserve"> This contract </w:t>
      </w:r>
      <w:r w:rsidR="00A02F06">
        <w:rPr>
          <w:sz w:val="20"/>
          <w:szCs w:val="20"/>
        </w:rPr>
        <w:t xml:space="preserve">related to real property </w:t>
      </w:r>
      <w:r w:rsidR="00217025">
        <w:rPr>
          <w:sz w:val="20"/>
          <w:szCs w:val="20"/>
        </w:rPr>
        <w:t xml:space="preserve">is authorized by Section 349 of the Consolidated Farm and Rural Development Act, as amended (7 U.S.C. 1997), which authorizes the Secretary of Agriculture to enter into contracts on </w:t>
      </w:r>
      <w:r>
        <w:rPr>
          <w:sz w:val="20"/>
          <w:szCs w:val="20"/>
        </w:rPr>
        <w:t>real property for conservation, recreation, and wildlife purposes.</w:t>
      </w:r>
    </w:p>
    <w:p w:rsidR="002E3A86" w:rsidRDefault="002E3A86" w:rsidP="002E3A86">
      <w:pPr>
        <w:rPr>
          <w:sz w:val="20"/>
          <w:szCs w:val="20"/>
        </w:rPr>
      </w:pPr>
    </w:p>
    <w:p w:rsidR="002E3A86" w:rsidRDefault="002E3A86" w:rsidP="002E3A86">
      <w:pPr>
        <w:rPr>
          <w:sz w:val="20"/>
          <w:szCs w:val="20"/>
        </w:rPr>
      </w:pPr>
      <w:r>
        <w:rPr>
          <w:sz w:val="20"/>
          <w:szCs w:val="20"/>
        </w:rPr>
        <w:t xml:space="preserve">4.  </w:t>
      </w:r>
      <w:r w:rsidRPr="00A02F06">
        <w:rPr>
          <w:b/>
          <w:sz w:val="20"/>
          <w:szCs w:val="20"/>
        </w:rPr>
        <w:t>Consideration.</w:t>
      </w:r>
      <w:r>
        <w:rPr>
          <w:sz w:val="20"/>
          <w:szCs w:val="20"/>
        </w:rPr>
        <w:t xml:space="preserve">  Consideration for this contract shall </w:t>
      </w:r>
      <w:r w:rsidR="009072E5">
        <w:rPr>
          <w:sz w:val="20"/>
          <w:szCs w:val="20"/>
        </w:rPr>
        <w:t>b</w:t>
      </w:r>
      <w:r w:rsidR="00A02F06">
        <w:rPr>
          <w:sz w:val="20"/>
          <w:szCs w:val="20"/>
        </w:rPr>
        <w:t xml:space="preserve">e an amount determined by </w:t>
      </w:r>
      <w:r>
        <w:rPr>
          <w:sz w:val="20"/>
          <w:szCs w:val="20"/>
        </w:rPr>
        <w:t>Grantee which cancels the indebtedness described below:</w:t>
      </w:r>
    </w:p>
    <w:p w:rsidR="002E3A86" w:rsidRDefault="002E3A86" w:rsidP="002E3A8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340"/>
        <w:gridCol w:w="2520"/>
        <w:gridCol w:w="2448"/>
      </w:tblGrid>
      <w:tr w:rsidR="002E3A86" w:rsidRPr="00345FE4" w:rsidTr="00345FE4">
        <w:tc>
          <w:tcPr>
            <w:tcW w:w="2268" w:type="dxa"/>
            <w:shd w:val="clear" w:color="auto" w:fill="auto"/>
          </w:tcPr>
          <w:p w:rsidR="003E7F26" w:rsidRPr="00345FE4" w:rsidRDefault="005815CA" w:rsidP="00345FE4">
            <w:pPr>
              <w:jc w:val="center"/>
              <w:rPr>
                <w:sz w:val="20"/>
                <w:szCs w:val="20"/>
              </w:rPr>
            </w:pPr>
            <w:r w:rsidRPr="00345FE4">
              <w:rPr>
                <w:sz w:val="20"/>
                <w:szCs w:val="20"/>
              </w:rPr>
              <w:t>A.</w:t>
            </w:r>
          </w:p>
          <w:p w:rsidR="002E3A86" w:rsidRPr="00345FE4" w:rsidRDefault="002E3A86" w:rsidP="00345FE4">
            <w:pPr>
              <w:jc w:val="center"/>
              <w:rPr>
                <w:sz w:val="20"/>
                <w:szCs w:val="20"/>
              </w:rPr>
            </w:pPr>
            <w:r w:rsidRPr="00345FE4">
              <w:rPr>
                <w:sz w:val="20"/>
                <w:szCs w:val="20"/>
              </w:rPr>
              <w:t xml:space="preserve">Amount of </w:t>
            </w:r>
            <w:r w:rsidR="00485533" w:rsidRPr="00345FE4">
              <w:rPr>
                <w:sz w:val="20"/>
                <w:szCs w:val="20"/>
              </w:rPr>
              <w:t>O</w:t>
            </w:r>
            <w:r w:rsidRPr="00345FE4">
              <w:rPr>
                <w:sz w:val="20"/>
                <w:szCs w:val="20"/>
              </w:rPr>
              <w:t xml:space="preserve">riginal </w:t>
            </w:r>
            <w:r w:rsidR="00485533" w:rsidRPr="00345FE4">
              <w:rPr>
                <w:sz w:val="20"/>
                <w:szCs w:val="20"/>
              </w:rPr>
              <w:t>N</w:t>
            </w:r>
            <w:r w:rsidRPr="00345FE4">
              <w:rPr>
                <w:sz w:val="20"/>
                <w:szCs w:val="20"/>
              </w:rPr>
              <w:t>ote</w:t>
            </w:r>
          </w:p>
        </w:tc>
        <w:tc>
          <w:tcPr>
            <w:tcW w:w="2340" w:type="dxa"/>
            <w:shd w:val="clear" w:color="auto" w:fill="auto"/>
          </w:tcPr>
          <w:p w:rsidR="003E7F26" w:rsidRPr="00345FE4" w:rsidRDefault="005815CA" w:rsidP="00345FE4">
            <w:pPr>
              <w:jc w:val="center"/>
              <w:rPr>
                <w:sz w:val="20"/>
                <w:szCs w:val="20"/>
              </w:rPr>
            </w:pPr>
            <w:r w:rsidRPr="00345FE4">
              <w:rPr>
                <w:sz w:val="20"/>
                <w:szCs w:val="20"/>
              </w:rPr>
              <w:t>B.</w:t>
            </w:r>
          </w:p>
          <w:p w:rsidR="002E3A86" w:rsidRPr="00345FE4" w:rsidRDefault="003E7F26" w:rsidP="00345FE4">
            <w:pPr>
              <w:jc w:val="center"/>
              <w:rPr>
                <w:sz w:val="20"/>
                <w:szCs w:val="20"/>
              </w:rPr>
            </w:pPr>
            <w:r w:rsidRPr="00345FE4">
              <w:rPr>
                <w:sz w:val="20"/>
                <w:szCs w:val="20"/>
              </w:rPr>
              <w:t>D</w:t>
            </w:r>
            <w:r w:rsidR="002E3A86" w:rsidRPr="00345FE4">
              <w:rPr>
                <w:sz w:val="20"/>
                <w:szCs w:val="20"/>
              </w:rPr>
              <w:t>ate</w:t>
            </w:r>
          </w:p>
        </w:tc>
        <w:tc>
          <w:tcPr>
            <w:tcW w:w="2520" w:type="dxa"/>
            <w:shd w:val="clear" w:color="auto" w:fill="auto"/>
          </w:tcPr>
          <w:p w:rsidR="00F7035B" w:rsidRPr="00345FE4" w:rsidRDefault="005815CA" w:rsidP="00345FE4">
            <w:pPr>
              <w:jc w:val="center"/>
              <w:rPr>
                <w:sz w:val="20"/>
                <w:szCs w:val="20"/>
              </w:rPr>
            </w:pPr>
            <w:r w:rsidRPr="00345FE4">
              <w:rPr>
                <w:sz w:val="20"/>
                <w:szCs w:val="20"/>
              </w:rPr>
              <w:t>C.</w:t>
            </w:r>
          </w:p>
          <w:p w:rsidR="002E3A86" w:rsidRPr="00345FE4" w:rsidRDefault="002E3A86" w:rsidP="00345FE4">
            <w:pPr>
              <w:jc w:val="center"/>
              <w:rPr>
                <w:sz w:val="20"/>
                <w:szCs w:val="20"/>
              </w:rPr>
            </w:pPr>
            <w:r w:rsidRPr="00345FE4">
              <w:rPr>
                <w:sz w:val="20"/>
                <w:szCs w:val="20"/>
              </w:rPr>
              <w:t xml:space="preserve">Principal </w:t>
            </w:r>
            <w:r w:rsidR="00485533" w:rsidRPr="00345FE4">
              <w:rPr>
                <w:sz w:val="20"/>
                <w:szCs w:val="20"/>
              </w:rPr>
              <w:t>A</w:t>
            </w:r>
            <w:r w:rsidRPr="00345FE4">
              <w:rPr>
                <w:sz w:val="20"/>
                <w:szCs w:val="20"/>
              </w:rPr>
              <w:t xml:space="preserve">mount </w:t>
            </w:r>
            <w:r w:rsidR="00485533" w:rsidRPr="00345FE4">
              <w:rPr>
                <w:sz w:val="20"/>
                <w:szCs w:val="20"/>
              </w:rPr>
              <w:t>C</w:t>
            </w:r>
            <w:r w:rsidRPr="00345FE4">
              <w:rPr>
                <w:sz w:val="20"/>
                <w:szCs w:val="20"/>
              </w:rPr>
              <w:t>anceled</w:t>
            </w:r>
          </w:p>
        </w:tc>
        <w:tc>
          <w:tcPr>
            <w:tcW w:w="2448" w:type="dxa"/>
            <w:shd w:val="clear" w:color="auto" w:fill="auto"/>
          </w:tcPr>
          <w:p w:rsidR="003E7F26" w:rsidRPr="00345FE4" w:rsidRDefault="005815CA" w:rsidP="00345FE4">
            <w:pPr>
              <w:jc w:val="center"/>
              <w:rPr>
                <w:sz w:val="20"/>
                <w:szCs w:val="20"/>
              </w:rPr>
            </w:pPr>
            <w:r w:rsidRPr="00345FE4">
              <w:rPr>
                <w:sz w:val="20"/>
                <w:szCs w:val="20"/>
              </w:rPr>
              <w:t>D.</w:t>
            </w:r>
            <w:r w:rsidR="002E3A86" w:rsidRPr="00345FE4">
              <w:rPr>
                <w:sz w:val="20"/>
                <w:szCs w:val="20"/>
              </w:rPr>
              <w:t xml:space="preserve"> </w:t>
            </w:r>
          </w:p>
          <w:p w:rsidR="002E3A86" w:rsidRPr="00345FE4" w:rsidRDefault="002E3A86" w:rsidP="00345FE4">
            <w:pPr>
              <w:jc w:val="center"/>
              <w:rPr>
                <w:sz w:val="20"/>
                <w:szCs w:val="20"/>
              </w:rPr>
            </w:pPr>
            <w:r w:rsidRPr="00345FE4">
              <w:rPr>
                <w:sz w:val="20"/>
                <w:szCs w:val="20"/>
              </w:rPr>
              <w:t xml:space="preserve">Interest </w:t>
            </w:r>
            <w:r w:rsidR="00485533" w:rsidRPr="00345FE4">
              <w:rPr>
                <w:sz w:val="20"/>
                <w:szCs w:val="20"/>
              </w:rPr>
              <w:t>A</w:t>
            </w:r>
            <w:r w:rsidRPr="00345FE4">
              <w:rPr>
                <w:sz w:val="20"/>
                <w:szCs w:val="20"/>
              </w:rPr>
              <w:t xml:space="preserve">mount </w:t>
            </w:r>
            <w:r w:rsidR="00485533" w:rsidRPr="00345FE4">
              <w:rPr>
                <w:sz w:val="20"/>
                <w:szCs w:val="20"/>
              </w:rPr>
              <w:t>C</w:t>
            </w:r>
            <w:r w:rsidRPr="00345FE4">
              <w:rPr>
                <w:sz w:val="20"/>
                <w:szCs w:val="20"/>
              </w:rPr>
              <w:t>ancel</w:t>
            </w:r>
            <w:r w:rsidR="00AB44FE" w:rsidRPr="00345FE4">
              <w:rPr>
                <w:sz w:val="20"/>
                <w:szCs w:val="20"/>
              </w:rPr>
              <w:t>e</w:t>
            </w:r>
            <w:r w:rsidRPr="00345FE4">
              <w:rPr>
                <w:sz w:val="20"/>
                <w:szCs w:val="20"/>
              </w:rPr>
              <w:t>d</w:t>
            </w:r>
          </w:p>
        </w:tc>
      </w:tr>
      <w:bookmarkStart w:id="4" w:name="Text4"/>
      <w:tr w:rsidR="002E3A86" w:rsidRPr="00345FE4" w:rsidTr="00345FE4">
        <w:tc>
          <w:tcPr>
            <w:tcW w:w="2268" w:type="dxa"/>
            <w:shd w:val="clear" w:color="auto" w:fill="auto"/>
          </w:tcPr>
          <w:p w:rsidR="002E3A86" w:rsidRPr="00345FE4" w:rsidRDefault="001715E5" w:rsidP="00345FE4">
            <w:pPr>
              <w:jc w:val="right"/>
              <w:rPr>
                <w:rFonts w:ascii="Courier New" w:hAnsi="Courier New" w:cs="Courier New"/>
                <w:sz w:val="18"/>
                <w:szCs w:val="18"/>
              </w:rPr>
            </w:pPr>
            <w:r w:rsidRPr="00345FE4">
              <w:rPr>
                <w:rFonts w:ascii="Courier New" w:hAnsi="Courier New" w:cs="Courier New"/>
                <w:sz w:val="18"/>
                <w:szCs w:val="18"/>
              </w:rPr>
              <w:fldChar w:fldCharType="begin">
                <w:ffData>
                  <w:name w:val="Text4"/>
                  <w:enabled/>
                  <w:calcOnExit w:val="0"/>
                  <w:textInput>
                    <w:maxLength w:val="11"/>
                  </w:textInput>
                </w:ffData>
              </w:fldChar>
            </w:r>
            <w:r w:rsidR="00465854"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6472DE" w:rsidRPr="00345FE4">
              <w:rPr>
                <w:rFonts w:ascii="Courier New" w:hAnsi="Courier New" w:cs="Courier New"/>
                <w:sz w:val="18"/>
                <w:szCs w:val="18"/>
              </w:rPr>
              <w:t> </w:t>
            </w:r>
            <w:r w:rsidR="006472DE" w:rsidRPr="00345FE4">
              <w:rPr>
                <w:rFonts w:ascii="Courier New" w:hAnsi="Courier New" w:cs="Courier New"/>
                <w:sz w:val="18"/>
                <w:szCs w:val="18"/>
              </w:rPr>
              <w:t> </w:t>
            </w:r>
            <w:r w:rsidR="006472DE" w:rsidRPr="00345FE4">
              <w:rPr>
                <w:rFonts w:ascii="Courier New" w:hAnsi="Courier New" w:cs="Courier New"/>
                <w:sz w:val="18"/>
                <w:szCs w:val="18"/>
              </w:rPr>
              <w:t> </w:t>
            </w:r>
            <w:r w:rsidR="006472DE" w:rsidRPr="00345FE4">
              <w:rPr>
                <w:rFonts w:ascii="Courier New" w:hAnsi="Courier New" w:cs="Courier New"/>
                <w:sz w:val="18"/>
                <w:szCs w:val="18"/>
              </w:rPr>
              <w:t> </w:t>
            </w:r>
            <w:r w:rsidR="006472DE" w:rsidRPr="00345FE4">
              <w:rPr>
                <w:rFonts w:ascii="Courier New" w:hAnsi="Courier New" w:cs="Courier New"/>
                <w:sz w:val="18"/>
                <w:szCs w:val="18"/>
              </w:rPr>
              <w:t> </w:t>
            </w:r>
            <w:r w:rsidRPr="00345FE4">
              <w:rPr>
                <w:rFonts w:ascii="Courier New" w:hAnsi="Courier New" w:cs="Courier New"/>
                <w:sz w:val="18"/>
                <w:szCs w:val="18"/>
              </w:rPr>
              <w:fldChar w:fldCharType="end"/>
            </w:r>
            <w:bookmarkEnd w:id="4"/>
          </w:p>
        </w:tc>
        <w:bookmarkStart w:id="5" w:name="Text5"/>
        <w:tc>
          <w:tcPr>
            <w:tcW w:w="2340" w:type="dxa"/>
            <w:shd w:val="clear" w:color="auto" w:fill="auto"/>
          </w:tcPr>
          <w:p w:rsidR="002E3A86" w:rsidRPr="00345FE4" w:rsidRDefault="001715E5" w:rsidP="00345FE4">
            <w:pPr>
              <w:jc w:val="center"/>
              <w:rPr>
                <w:rFonts w:ascii="Courier New" w:hAnsi="Courier New" w:cs="Courier New"/>
                <w:sz w:val="18"/>
                <w:szCs w:val="18"/>
              </w:rPr>
            </w:pPr>
            <w:r w:rsidRPr="00345FE4">
              <w:rPr>
                <w:rFonts w:ascii="Courier New" w:hAnsi="Courier New" w:cs="Courier New"/>
                <w:sz w:val="18"/>
                <w:szCs w:val="18"/>
              </w:rPr>
              <w:fldChar w:fldCharType="begin">
                <w:ffData>
                  <w:name w:val="Text5"/>
                  <w:enabled/>
                  <w:calcOnExit w:val="0"/>
                  <w:textInput>
                    <w:maxLength w:val="18"/>
                  </w:textInput>
                </w:ffData>
              </w:fldChar>
            </w:r>
            <w:r w:rsidR="00F7035B"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Pr="00345FE4">
              <w:rPr>
                <w:rFonts w:ascii="Courier New" w:hAnsi="Courier New" w:cs="Courier New"/>
                <w:sz w:val="18"/>
                <w:szCs w:val="18"/>
              </w:rPr>
              <w:fldChar w:fldCharType="end"/>
            </w:r>
            <w:bookmarkEnd w:id="5"/>
          </w:p>
        </w:tc>
        <w:bookmarkStart w:id="6" w:name="Text6"/>
        <w:tc>
          <w:tcPr>
            <w:tcW w:w="2520" w:type="dxa"/>
            <w:shd w:val="clear" w:color="auto" w:fill="auto"/>
          </w:tcPr>
          <w:p w:rsidR="002E3A86" w:rsidRPr="00345FE4" w:rsidRDefault="001715E5" w:rsidP="00345FE4">
            <w:pPr>
              <w:jc w:val="right"/>
              <w:rPr>
                <w:rFonts w:ascii="Courier New" w:hAnsi="Courier New" w:cs="Courier New"/>
                <w:sz w:val="18"/>
                <w:szCs w:val="18"/>
              </w:rPr>
            </w:pPr>
            <w:r w:rsidRPr="00345FE4">
              <w:rPr>
                <w:rFonts w:ascii="Courier New" w:hAnsi="Courier New" w:cs="Courier New"/>
                <w:sz w:val="18"/>
                <w:szCs w:val="18"/>
              </w:rPr>
              <w:fldChar w:fldCharType="begin">
                <w:ffData>
                  <w:name w:val="Text6"/>
                  <w:enabled/>
                  <w:calcOnExit w:val="0"/>
                  <w:textInput>
                    <w:maxLength w:val="11"/>
                  </w:textInput>
                </w:ffData>
              </w:fldChar>
            </w:r>
            <w:r w:rsidR="00F7035B"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Pr="00345FE4">
              <w:rPr>
                <w:rFonts w:ascii="Courier New" w:hAnsi="Courier New" w:cs="Courier New"/>
                <w:sz w:val="18"/>
                <w:szCs w:val="18"/>
              </w:rPr>
              <w:fldChar w:fldCharType="end"/>
            </w:r>
            <w:bookmarkEnd w:id="6"/>
          </w:p>
        </w:tc>
        <w:bookmarkStart w:id="7" w:name="Text7"/>
        <w:tc>
          <w:tcPr>
            <w:tcW w:w="2448" w:type="dxa"/>
            <w:shd w:val="clear" w:color="auto" w:fill="auto"/>
          </w:tcPr>
          <w:p w:rsidR="002E3A86" w:rsidRPr="00345FE4" w:rsidRDefault="001715E5" w:rsidP="00345FE4">
            <w:pPr>
              <w:jc w:val="right"/>
              <w:rPr>
                <w:rFonts w:ascii="Courier New" w:hAnsi="Courier New" w:cs="Courier New"/>
                <w:sz w:val="18"/>
                <w:szCs w:val="18"/>
              </w:rPr>
            </w:pPr>
            <w:r w:rsidRPr="00345FE4">
              <w:rPr>
                <w:rFonts w:ascii="Courier New" w:hAnsi="Courier New" w:cs="Courier New"/>
                <w:sz w:val="18"/>
                <w:szCs w:val="18"/>
              </w:rPr>
              <w:fldChar w:fldCharType="begin">
                <w:ffData>
                  <w:name w:val="Text7"/>
                  <w:enabled/>
                  <w:calcOnExit w:val="0"/>
                  <w:textInput>
                    <w:maxLength w:val="11"/>
                  </w:textInput>
                </w:ffData>
              </w:fldChar>
            </w:r>
            <w:r w:rsidR="00F7035B"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Pr="00345FE4">
              <w:rPr>
                <w:rFonts w:ascii="Courier New" w:hAnsi="Courier New" w:cs="Courier New"/>
                <w:sz w:val="18"/>
                <w:szCs w:val="18"/>
              </w:rPr>
              <w:fldChar w:fldCharType="end"/>
            </w:r>
            <w:bookmarkEnd w:id="7"/>
          </w:p>
        </w:tc>
      </w:tr>
      <w:bookmarkStart w:id="8" w:name="Text8"/>
      <w:tr w:rsidR="002E3A86" w:rsidRPr="00345FE4" w:rsidTr="00345FE4">
        <w:tc>
          <w:tcPr>
            <w:tcW w:w="2268" w:type="dxa"/>
            <w:shd w:val="clear" w:color="auto" w:fill="auto"/>
          </w:tcPr>
          <w:p w:rsidR="002E3A86" w:rsidRPr="00345FE4" w:rsidRDefault="001715E5" w:rsidP="00345FE4">
            <w:pPr>
              <w:jc w:val="right"/>
              <w:rPr>
                <w:rFonts w:ascii="Courier New" w:hAnsi="Courier New" w:cs="Courier New"/>
                <w:sz w:val="18"/>
                <w:szCs w:val="18"/>
              </w:rPr>
            </w:pPr>
            <w:r w:rsidRPr="00345FE4">
              <w:rPr>
                <w:rFonts w:ascii="Courier New" w:hAnsi="Courier New" w:cs="Courier New"/>
                <w:sz w:val="18"/>
                <w:szCs w:val="18"/>
              </w:rPr>
              <w:fldChar w:fldCharType="begin">
                <w:ffData>
                  <w:name w:val="Text8"/>
                  <w:enabled/>
                  <w:calcOnExit w:val="0"/>
                  <w:textInput>
                    <w:maxLength w:val="11"/>
                  </w:textInput>
                </w:ffData>
              </w:fldChar>
            </w:r>
            <w:r w:rsidR="003E7F26"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Pr="00345FE4">
              <w:rPr>
                <w:rFonts w:ascii="Courier New" w:hAnsi="Courier New" w:cs="Courier New"/>
                <w:sz w:val="18"/>
                <w:szCs w:val="18"/>
              </w:rPr>
              <w:fldChar w:fldCharType="end"/>
            </w:r>
            <w:bookmarkEnd w:id="8"/>
          </w:p>
        </w:tc>
        <w:bookmarkStart w:id="9" w:name="Text9"/>
        <w:tc>
          <w:tcPr>
            <w:tcW w:w="2340" w:type="dxa"/>
            <w:shd w:val="clear" w:color="auto" w:fill="auto"/>
          </w:tcPr>
          <w:p w:rsidR="002E3A86" w:rsidRPr="00345FE4" w:rsidRDefault="001715E5" w:rsidP="00345FE4">
            <w:pPr>
              <w:jc w:val="center"/>
              <w:rPr>
                <w:rFonts w:ascii="Courier New" w:hAnsi="Courier New" w:cs="Courier New"/>
                <w:sz w:val="18"/>
                <w:szCs w:val="18"/>
              </w:rPr>
            </w:pPr>
            <w:r w:rsidRPr="00345FE4">
              <w:rPr>
                <w:rFonts w:ascii="Courier New" w:hAnsi="Courier New" w:cs="Courier New"/>
                <w:sz w:val="18"/>
                <w:szCs w:val="18"/>
              </w:rPr>
              <w:fldChar w:fldCharType="begin">
                <w:ffData>
                  <w:name w:val="Text9"/>
                  <w:enabled/>
                  <w:calcOnExit w:val="0"/>
                  <w:textInput>
                    <w:maxLength w:val="18"/>
                  </w:textInput>
                </w:ffData>
              </w:fldChar>
            </w:r>
            <w:r w:rsidR="00465854"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Pr="00345FE4">
              <w:rPr>
                <w:rFonts w:ascii="Courier New" w:hAnsi="Courier New" w:cs="Courier New"/>
                <w:sz w:val="18"/>
                <w:szCs w:val="18"/>
              </w:rPr>
              <w:fldChar w:fldCharType="end"/>
            </w:r>
            <w:bookmarkEnd w:id="9"/>
          </w:p>
        </w:tc>
        <w:bookmarkStart w:id="10" w:name="Text10"/>
        <w:tc>
          <w:tcPr>
            <w:tcW w:w="2520" w:type="dxa"/>
            <w:shd w:val="clear" w:color="auto" w:fill="auto"/>
          </w:tcPr>
          <w:p w:rsidR="002E3A86" w:rsidRPr="00345FE4" w:rsidRDefault="001715E5" w:rsidP="00345FE4">
            <w:pPr>
              <w:jc w:val="right"/>
              <w:rPr>
                <w:rFonts w:ascii="Courier New" w:hAnsi="Courier New" w:cs="Courier New"/>
                <w:sz w:val="18"/>
                <w:szCs w:val="18"/>
              </w:rPr>
            </w:pPr>
            <w:r w:rsidRPr="00345FE4">
              <w:rPr>
                <w:rFonts w:ascii="Courier New" w:hAnsi="Courier New" w:cs="Courier New"/>
                <w:sz w:val="18"/>
                <w:szCs w:val="18"/>
              </w:rPr>
              <w:fldChar w:fldCharType="begin">
                <w:ffData>
                  <w:name w:val="Text10"/>
                  <w:enabled/>
                  <w:calcOnExit w:val="0"/>
                  <w:textInput>
                    <w:maxLength w:val="11"/>
                  </w:textInput>
                </w:ffData>
              </w:fldChar>
            </w:r>
            <w:r w:rsidR="00F7035B"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Pr="00345FE4">
              <w:rPr>
                <w:rFonts w:ascii="Courier New" w:hAnsi="Courier New" w:cs="Courier New"/>
                <w:sz w:val="18"/>
                <w:szCs w:val="18"/>
              </w:rPr>
              <w:fldChar w:fldCharType="end"/>
            </w:r>
            <w:bookmarkEnd w:id="10"/>
          </w:p>
        </w:tc>
        <w:bookmarkStart w:id="11" w:name="Text11"/>
        <w:tc>
          <w:tcPr>
            <w:tcW w:w="2448" w:type="dxa"/>
            <w:shd w:val="clear" w:color="auto" w:fill="auto"/>
          </w:tcPr>
          <w:p w:rsidR="002E3A86" w:rsidRPr="00345FE4" w:rsidRDefault="001715E5" w:rsidP="00345FE4">
            <w:pPr>
              <w:jc w:val="right"/>
              <w:rPr>
                <w:rFonts w:ascii="Courier New" w:hAnsi="Courier New" w:cs="Courier New"/>
                <w:sz w:val="18"/>
                <w:szCs w:val="18"/>
              </w:rPr>
            </w:pPr>
            <w:r w:rsidRPr="00345FE4">
              <w:rPr>
                <w:rFonts w:ascii="Courier New" w:hAnsi="Courier New" w:cs="Courier New"/>
                <w:sz w:val="18"/>
                <w:szCs w:val="18"/>
              </w:rPr>
              <w:fldChar w:fldCharType="begin">
                <w:ffData>
                  <w:name w:val="Text11"/>
                  <w:enabled/>
                  <w:calcOnExit w:val="0"/>
                  <w:textInput>
                    <w:maxLength w:val="11"/>
                  </w:textInput>
                </w:ffData>
              </w:fldChar>
            </w:r>
            <w:r w:rsidR="00F7035B"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Pr="00345FE4">
              <w:rPr>
                <w:rFonts w:ascii="Courier New" w:hAnsi="Courier New" w:cs="Courier New"/>
                <w:sz w:val="18"/>
                <w:szCs w:val="18"/>
              </w:rPr>
              <w:fldChar w:fldCharType="end"/>
            </w:r>
            <w:bookmarkEnd w:id="11"/>
          </w:p>
        </w:tc>
      </w:tr>
      <w:bookmarkStart w:id="12" w:name="Text12"/>
      <w:tr w:rsidR="002E3A86" w:rsidRPr="00345FE4" w:rsidTr="00345FE4">
        <w:tc>
          <w:tcPr>
            <w:tcW w:w="2268" w:type="dxa"/>
            <w:shd w:val="clear" w:color="auto" w:fill="auto"/>
          </w:tcPr>
          <w:p w:rsidR="002E3A86" w:rsidRPr="00345FE4" w:rsidRDefault="001715E5" w:rsidP="00345FE4">
            <w:pPr>
              <w:jc w:val="right"/>
              <w:rPr>
                <w:rFonts w:ascii="Courier New" w:hAnsi="Courier New" w:cs="Courier New"/>
                <w:sz w:val="18"/>
                <w:szCs w:val="18"/>
              </w:rPr>
            </w:pPr>
            <w:r w:rsidRPr="00345FE4">
              <w:rPr>
                <w:rFonts w:ascii="Courier New" w:hAnsi="Courier New" w:cs="Courier New"/>
                <w:sz w:val="18"/>
                <w:szCs w:val="18"/>
              </w:rPr>
              <w:fldChar w:fldCharType="begin">
                <w:ffData>
                  <w:name w:val="Text12"/>
                  <w:enabled/>
                  <w:calcOnExit w:val="0"/>
                  <w:textInput>
                    <w:maxLength w:val="11"/>
                  </w:textInput>
                </w:ffData>
              </w:fldChar>
            </w:r>
            <w:r w:rsidR="003E7F26"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Pr="00345FE4">
              <w:rPr>
                <w:rFonts w:ascii="Courier New" w:hAnsi="Courier New" w:cs="Courier New"/>
                <w:sz w:val="18"/>
                <w:szCs w:val="18"/>
              </w:rPr>
              <w:fldChar w:fldCharType="end"/>
            </w:r>
            <w:bookmarkEnd w:id="12"/>
          </w:p>
        </w:tc>
        <w:tc>
          <w:tcPr>
            <w:tcW w:w="2340" w:type="dxa"/>
            <w:shd w:val="clear" w:color="auto" w:fill="auto"/>
          </w:tcPr>
          <w:p w:rsidR="002E3A86" w:rsidRPr="00345FE4" w:rsidRDefault="001715E5" w:rsidP="00345FE4">
            <w:pPr>
              <w:jc w:val="center"/>
              <w:rPr>
                <w:rFonts w:ascii="Courier New" w:hAnsi="Courier New" w:cs="Courier New"/>
                <w:sz w:val="18"/>
                <w:szCs w:val="18"/>
              </w:rPr>
            </w:pPr>
            <w:r w:rsidRPr="00345FE4">
              <w:rPr>
                <w:rFonts w:ascii="Courier New" w:hAnsi="Courier New" w:cs="Courier New"/>
                <w:sz w:val="18"/>
                <w:szCs w:val="18"/>
              </w:rPr>
              <w:fldChar w:fldCharType="begin">
                <w:ffData>
                  <w:name w:val="Text9"/>
                  <w:enabled/>
                  <w:calcOnExit w:val="0"/>
                  <w:textInput>
                    <w:maxLength w:val="18"/>
                  </w:textInput>
                </w:ffData>
              </w:fldChar>
            </w:r>
            <w:r w:rsidR="00F7035B"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Pr="00345FE4">
              <w:rPr>
                <w:rFonts w:ascii="Courier New" w:hAnsi="Courier New" w:cs="Courier New"/>
                <w:sz w:val="18"/>
                <w:szCs w:val="18"/>
              </w:rPr>
              <w:fldChar w:fldCharType="end"/>
            </w:r>
          </w:p>
        </w:tc>
        <w:tc>
          <w:tcPr>
            <w:tcW w:w="2520" w:type="dxa"/>
            <w:shd w:val="clear" w:color="auto" w:fill="auto"/>
          </w:tcPr>
          <w:p w:rsidR="002E3A86" w:rsidRPr="00345FE4" w:rsidRDefault="001715E5" w:rsidP="00345FE4">
            <w:pPr>
              <w:jc w:val="right"/>
              <w:rPr>
                <w:rFonts w:ascii="Courier New" w:hAnsi="Courier New" w:cs="Courier New"/>
                <w:sz w:val="18"/>
                <w:szCs w:val="18"/>
              </w:rPr>
            </w:pPr>
            <w:r w:rsidRPr="00345FE4">
              <w:rPr>
                <w:rFonts w:ascii="Courier New" w:hAnsi="Courier New" w:cs="Courier New"/>
                <w:sz w:val="18"/>
                <w:szCs w:val="18"/>
              </w:rPr>
              <w:fldChar w:fldCharType="begin">
                <w:ffData>
                  <w:name w:val="Text10"/>
                  <w:enabled/>
                  <w:calcOnExit w:val="0"/>
                  <w:textInput>
                    <w:maxLength w:val="11"/>
                  </w:textInput>
                </w:ffData>
              </w:fldChar>
            </w:r>
            <w:r w:rsidR="00F7035B"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Pr="00345FE4">
              <w:rPr>
                <w:rFonts w:ascii="Courier New" w:hAnsi="Courier New" w:cs="Courier New"/>
                <w:sz w:val="18"/>
                <w:szCs w:val="18"/>
              </w:rPr>
              <w:fldChar w:fldCharType="end"/>
            </w:r>
          </w:p>
        </w:tc>
        <w:tc>
          <w:tcPr>
            <w:tcW w:w="2448" w:type="dxa"/>
            <w:shd w:val="clear" w:color="auto" w:fill="auto"/>
          </w:tcPr>
          <w:p w:rsidR="002E3A86" w:rsidRPr="00345FE4" w:rsidRDefault="001715E5" w:rsidP="00345FE4">
            <w:pPr>
              <w:jc w:val="right"/>
              <w:rPr>
                <w:rFonts w:ascii="Courier New" w:hAnsi="Courier New" w:cs="Courier New"/>
                <w:sz w:val="18"/>
                <w:szCs w:val="18"/>
              </w:rPr>
            </w:pPr>
            <w:r w:rsidRPr="00345FE4">
              <w:rPr>
                <w:rFonts w:ascii="Courier New" w:hAnsi="Courier New" w:cs="Courier New"/>
                <w:sz w:val="18"/>
                <w:szCs w:val="18"/>
              </w:rPr>
              <w:fldChar w:fldCharType="begin">
                <w:ffData>
                  <w:name w:val="Text10"/>
                  <w:enabled/>
                  <w:calcOnExit w:val="0"/>
                  <w:textInput>
                    <w:maxLength w:val="11"/>
                  </w:textInput>
                </w:ffData>
              </w:fldChar>
            </w:r>
            <w:r w:rsidR="00F7035B"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Pr="00345FE4">
              <w:rPr>
                <w:rFonts w:ascii="Courier New" w:hAnsi="Courier New" w:cs="Courier New"/>
                <w:sz w:val="18"/>
                <w:szCs w:val="18"/>
              </w:rPr>
              <w:fldChar w:fldCharType="end"/>
            </w:r>
          </w:p>
        </w:tc>
      </w:tr>
      <w:tr w:rsidR="002E3A86" w:rsidRPr="00345FE4" w:rsidTr="00345FE4">
        <w:tc>
          <w:tcPr>
            <w:tcW w:w="2268" w:type="dxa"/>
            <w:shd w:val="clear" w:color="auto" w:fill="auto"/>
          </w:tcPr>
          <w:p w:rsidR="002E3A86" w:rsidRPr="00345FE4" w:rsidRDefault="001715E5" w:rsidP="00345FE4">
            <w:pPr>
              <w:jc w:val="right"/>
              <w:rPr>
                <w:rFonts w:ascii="Courier New" w:hAnsi="Courier New" w:cs="Courier New"/>
                <w:sz w:val="18"/>
                <w:szCs w:val="18"/>
              </w:rPr>
            </w:pPr>
            <w:r w:rsidRPr="00345FE4">
              <w:rPr>
                <w:rFonts w:ascii="Courier New" w:hAnsi="Courier New" w:cs="Courier New"/>
                <w:sz w:val="18"/>
                <w:szCs w:val="18"/>
              </w:rPr>
              <w:fldChar w:fldCharType="begin">
                <w:ffData>
                  <w:name w:val="Text12"/>
                  <w:enabled/>
                  <w:calcOnExit w:val="0"/>
                  <w:textInput>
                    <w:maxLength w:val="11"/>
                  </w:textInput>
                </w:ffData>
              </w:fldChar>
            </w:r>
            <w:r w:rsidR="003E7F26"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Pr="00345FE4">
              <w:rPr>
                <w:rFonts w:ascii="Courier New" w:hAnsi="Courier New" w:cs="Courier New"/>
                <w:sz w:val="18"/>
                <w:szCs w:val="18"/>
              </w:rPr>
              <w:fldChar w:fldCharType="end"/>
            </w:r>
          </w:p>
        </w:tc>
        <w:tc>
          <w:tcPr>
            <w:tcW w:w="2340" w:type="dxa"/>
            <w:shd w:val="clear" w:color="auto" w:fill="auto"/>
          </w:tcPr>
          <w:p w:rsidR="002E3A86" w:rsidRPr="00345FE4" w:rsidRDefault="001715E5" w:rsidP="00345FE4">
            <w:pPr>
              <w:jc w:val="center"/>
              <w:rPr>
                <w:rFonts w:ascii="Courier New" w:hAnsi="Courier New" w:cs="Courier New"/>
                <w:sz w:val="18"/>
                <w:szCs w:val="18"/>
              </w:rPr>
            </w:pPr>
            <w:r w:rsidRPr="00345FE4">
              <w:rPr>
                <w:rFonts w:ascii="Courier New" w:hAnsi="Courier New" w:cs="Courier New"/>
                <w:sz w:val="18"/>
                <w:szCs w:val="18"/>
              </w:rPr>
              <w:fldChar w:fldCharType="begin">
                <w:ffData>
                  <w:name w:val="Text9"/>
                  <w:enabled/>
                  <w:calcOnExit w:val="0"/>
                  <w:textInput>
                    <w:maxLength w:val="18"/>
                  </w:textInput>
                </w:ffData>
              </w:fldChar>
            </w:r>
            <w:r w:rsidR="00F7035B"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Pr="00345FE4">
              <w:rPr>
                <w:rFonts w:ascii="Courier New" w:hAnsi="Courier New" w:cs="Courier New"/>
                <w:sz w:val="18"/>
                <w:szCs w:val="18"/>
              </w:rPr>
              <w:fldChar w:fldCharType="end"/>
            </w:r>
          </w:p>
        </w:tc>
        <w:tc>
          <w:tcPr>
            <w:tcW w:w="2520" w:type="dxa"/>
            <w:shd w:val="clear" w:color="auto" w:fill="auto"/>
          </w:tcPr>
          <w:p w:rsidR="002E3A86" w:rsidRPr="00345FE4" w:rsidRDefault="001715E5" w:rsidP="00345FE4">
            <w:pPr>
              <w:jc w:val="right"/>
              <w:rPr>
                <w:rFonts w:ascii="Courier New" w:hAnsi="Courier New" w:cs="Courier New"/>
                <w:sz w:val="18"/>
                <w:szCs w:val="18"/>
              </w:rPr>
            </w:pPr>
            <w:r w:rsidRPr="00345FE4">
              <w:rPr>
                <w:rFonts w:ascii="Courier New" w:hAnsi="Courier New" w:cs="Courier New"/>
                <w:sz w:val="18"/>
                <w:szCs w:val="18"/>
              </w:rPr>
              <w:fldChar w:fldCharType="begin">
                <w:ffData>
                  <w:name w:val="Text10"/>
                  <w:enabled/>
                  <w:calcOnExit w:val="0"/>
                  <w:textInput>
                    <w:maxLength w:val="11"/>
                  </w:textInput>
                </w:ffData>
              </w:fldChar>
            </w:r>
            <w:r w:rsidR="00F7035B"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Pr="00345FE4">
              <w:rPr>
                <w:rFonts w:ascii="Courier New" w:hAnsi="Courier New" w:cs="Courier New"/>
                <w:sz w:val="18"/>
                <w:szCs w:val="18"/>
              </w:rPr>
              <w:fldChar w:fldCharType="end"/>
            </w:r>
          </w:p>
        </w:tc>
        <w:tc>
          <w:tcPr>
            <w:tcW w:w="2448" w:type="dxa"/>
            <w:shd w:val="clear" w:color="auto" w:fill="auto"/>
          </w:tcPr>
          <w:p w:rsidR="002E3A86" w:rsidRPr="00345FE4" w:rsidRDefault="001715E5" w:rsidP="00345FE4">
            <w:pPr>
              <w:jc w:val="right"/>
              <w:rPr>
                <w:rFonts w:ascii="Courier New" w:hAnsi="Courier New" w:cs="Courier New"/>
                <w:sz w:val="18"/>
                <w:szCs w:val="18"/>
              </w:rPr>
            </w:pPr>
            <w:r w:rsidRPr="00345FE4">
              <w:rPr>
                <w:rFonts w:ascii="Courier New" w:hAnsi="Courier New" w:cs="Courier New"/>
                <w:sz w:val="18"/>
                <w:szCs w:val="18"/>
              </w:rPr>
              <w:fldChar w:fldCharType="begin">
                <w:ffData>
                  <w:name w:val="Text10"/>
                  <w:enabled/>
                  <w:calcOnExit w:val="0"/>
                  <w:textInput>
                    <w:maxLength w:val="11"/>
                  </w:textInput>
                </w:ffData>
              </w:fldChar>
            </w:r>
            <w:r w:rsidR="00F7035B"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Pr="00345FE4">
              <w:rPr>
                <w:rFonts w:ascii="Courier New" w:hAnsi="Courier New" w:cs="Courier New"/>
                <w:sz w:val="18"/>
                <w:szCs w:val="18"/>
              </w:rPr>
              <w:fldChar w:fldCharType="end"/>
            </w:r>
          </w:p>
        </w:tc>
      </w:tr>
      <w:tr w:rsidR="002E3A86" w:rsidRPr="00345FE4" w:rsidTr="00345FE4">
        <w:tc>
          <w:tcPr>
            <w:tcW w:w="2268" w:type="dxa"/>
            <w:shd w:val="clear" w:color="auto" w:fill="auto"/>
          </w:tcPr>
          <w:p w:rsidR="002E3A86" w:rsidRPr="00345FE4" w:rsidRDefault="001715E5" w:rsidP="00345FE4">
            <w:pPr>
              <w:jc w:val="right"/>
              <w:rPr>
                <w:rFonts w:ascii="Courier New" w:hAnsi="Courier New" w:cs="Courier New"/>
                <w:sz w:val="18"/>
                <w:szCs w:val="18"/>
              </w:rPr>
            </w:pPr>
            <w:r w:rsidRPr="00345FE4">
              <w:rPr>
                <w:rFonts w:ascii="Courier New" w:hAnsi="Courier New" w:cs="Courier New"/>
                <w:sz w:val="18"/>
                <w:szCs w:val="18"/>
              </w:rPr>
              <w:fldChar w:fldCharType="begin">
                <w:ffData>
                  <w:name w:val="Text12"/>
                  <w:enabled/>
                  <w:calcOnExit w:val="0"/>
                  <w:textInput>
                    <w:maxLength w:val="11"/>
                  </w:textInput>
                </w:ffData>
              </w:fldChar>
            </w:r>
            <w:r w:rsidR="003E7F26"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Pr="00345FE4">
              <w:rPr>
                <w:rFonts w:ascii="Courier New" w:hAnsi="Courier New" w:cs="Courier New"/>
                <w:sz w:val="18"/>
                <w:szCs w:val="18"/>
              </w:rPr>
              <w:fldChar w:fldCharType="end"/>
            </w:r>
          </w:p>
        </w:tc>
        <w:tc>
          <w:tcPr>
            <w:tcW w:w="2340" w:type="dxa"/>
            <w:shd w:val="clear" w:color="auto" w:fill="auto"/>
          </w:tcPr>
          <w:p w:rsidR="002E3A86" w:rsidRPr="00345FE4" w:rsidRDefault="001715E5" w:rsidP="00345FE4">
            <w:pPr>
              <w:jc w:val="center"/>
              <w:rPr>
                <w:rFonts w:ascii="Courier New" w:hAnsi="Courier New" w:cs="Courier New"/>
                <w:sz w:val="18"/>
                <w:szCs w:val="18"/>
              </w:rPr>
            </w:pPr>
            <w:r w:rsidRPr="00345FE4">
              <w:rPr>
                <w:rFonts w:ascii="Courier New" w:hAnsi="Courier New" w:cs="Courier New"/>
                <w:sz w:val="18"/>
                <w:szCs w:val="18"/>
              </w:rPr>
              <w:fldChar w:fldCharType="begin">
                <w:ffData>
                  <w:name w:val="Text9"/>
                  <w:enabled/>
                  <w:calcOnExit w:val="0"/>
                  <w:textInput>
                    <w:maxLength w:val="18"/>
                  </w:textInput>
                </w:ffData>
              </w:fldChar>
            </w:r>
            <w:r w:rsidR="00F7035B"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Pr="00345FE4">
              <w:rPr>
                <w:rFonts w:ascii="Courier New" w:hAnsi="Courier New" w:cs="Courier New"/>
                <w:sz w:val="18"/>
                <w:szCs w:val="18"/>
              </w:rPr>
              <w:fldChar w:fldCharType="end"/>
            </w:r>
          </w:p>
        </w:tc>
        <w:tc>
          <w:tcPr>
            <w:tcW w:w="2520" w:type="dxa"/>
            <w:shd w:val="clear" w:color="auto" w:fill="auto"/>
          </w:tcPr>
          <w:p w:rsidR="002E3A86" w:rsidRPr="00345FE4" w:rsidRDefault="001715E5" w:rsidP="00345FE4">
            <w:pPr>
              <w:jc w:val="right"/>
              <w:rPr>
                <w:rFonts w:ascii="Courier New" w:hAnsi="Courier New" w:cs="Courier New"/>
                <w:sz w:val="18"/>
                <w:szCs w:val="18"/>
              </w:rPr>
            </w:pPr>
            <w:r w:rsidRPr="00345FE4">
              <w:rPr>
                <w:rFonts w:ascii="Courier New" w:hAnsi="Courier New" w:cs="Courier New"/>
                <w:sz w:val="18"/>
                <w:szCs w:val="18"/>
              </w:rPr>
              <w:fldChar w:fldCharType="begin">
                <w:ffData>
                  <w:name w:val="Text10"/>
                  <w:enabled/>
                  <w:calcOnExit w:val="0"/>
                  <w:textInput>
                    <w:maxLength w:val="11"/>
                  </w:textInput>
                </w:ffData>
              </w:fldChar>
            </w:r>
            <w:r w:rsidR="00F7035B"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Pr="00345FE4">
              <w:rPr>
                <w:rFonts w:ascii="Courier New" w:hAnsi="Courier New" w:cs="Courier New"/>
                <w:sz w:val="18"/>
                <w:szCs w:val="18"/>
              </w:rPr>
              <w:fldChar w:fldCharType="end"/>
            </w:r>
          </w:p>
        </w:tc>
        <w:tc>
          <w:tcPr>
            <w:tcW w:w="2448" w:type="dxa"/>
            <w:shd w:val="clear" w:color="auto" w:fill="auto"/>
          </w:tcPr>
          <w:p w:rsidR="002E3A86" w:rsidRPr="00345FE4" w:rsidRDefault="001715E5" w:rsidP="00345FE4">
            <w:pPr>
              <w:jc w:val="right"/>
              <w:rPr>
                <w:rFonts w:ascii="Courier New" w:hAnsi="Courier New" w:cs="Courier New"/>
                <w:sz w:val="18"/>
                <w:szCs w:val="18"/>
              </w:rPr>
            </w:pPr>
            <w:r w:rsidRPr="00345FE4">
              <w:rPr>
                <w:rFonts w:ascii="Courier New" w:hAnsi="Courier New" w:cs="Courier New"/>
                <w:sz w:val="18"/>
                <w:szCs w:val="18"/>
              </w:rPr>
              <w:fldChar w:fldCharType="begin">
                <w:ffData>
                  <w:name w:val="Text10"/>
                  <w:enabled/>
                  <w:calcOnExit w:val="0"/>
                  <w:textInput>
                    <w:maxLength w:val="11"/>
                  </w:textInput>
                </w:ffData>
              </w:fldChar>
            </w:r>
            <w:r w:rsidR="00F7035B"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00465854" w:rsidRPr="00345FE4">
              <w:rPr>
                <w:rFonts w:ascii="Courier New" w:hAnsi="Courier New" w:cs="Courier New"/>
                <w:sz w:val="18"/>
                <w:szCs w:val="18"/>
              </w:rPr>
              <w:t> </w:t>
            </w:r>
            <w:r w:rsidRPr="00345FE4">
              <w:rPr>
                <w:rFonts w:ascii="Courier New" w:hAnsi="Courier New" w:cs="Courier New"/>
                <w:sz w:val="18"/>
                <w:szCs w:val="18"/>
              </w:rPr>
              <w:fldChar w:fldCharType="end"/>
            </w:r>
          </w:p>
        </w:tc>
      </w:tr>
    </w:tbl>
    <w:p w:rsidR="002E3A86" w:rsidRDefault="002E3A86" w:rsidP="002E3A86">
      <w:pPr>
        <w:rPr>
          <w:sz w:val="20"/>
          <w:szCs w:val="20"/>
        </w:rPr>
      </w:pPr>
    </w:p>
    <w:p w:rsidR="003063F2" w:rsidRDefault="003063F2" w:rsidP="003063F2">
      <w:pPr>
        <w:rPr>
          <w:sz w:val="20"/>
          <w:szCs w:val="20"/>
        </w:rPr>
      </w:pPr>
      <w:r>
        <w:rPr>
          <w:sz w:val="20"/>
          <w:szCs w:val="20"/>
        </w:rPr>
        <w:t xml:space="preserve">5.  </w:t>
      </w:r>
      <w:r w:rsidRPr="00A02F06">
        <w:rPr>
          <w:b/>
          <w:sz w:val="20"/>
          <w:szCs w:val="20"/>
        </w:rPr>
        <w:t>Purpose.</w:t>
      </w:r>
      <w:r>
        <w:rPr>
          <w:sz w:val="20"/>
          <w:szCs w:val="20"/>
        </w:rPr>
        <w:t xml:space="preserve">  It is the purpose of this contract to restore, protect, manage, maintain, and enhance the functional values of wetlands, uplands, highly erodible lands, and other eligible lands for conservation, recreation, and wildlife purposes.</w:t>
      </w:r>
    </w:p>
    <w:p w:rsidR="00AB44FE" w:rsidRDefault="00AB44FE" w:rsidP="002E3A86">
      <w:pPr>
        <w:rPr>
          <w:sz w:val="20"/>
          <w:szCs w:val="20"/>
        </w:rPr>
        <w:sectPr w:rsidR="00AB44FE" w:rsidSect="00FF4F89">
          <w:pgSz w:w="12240" w:h="15840"/>
          <w:pgMar w:top="5040" w:right="1440" w:bottom="1440" w:left="1440" w:header="720" w:footer="720" w:gutter="0"/>
          <w:cols w:space="720"/>
          <w:docGrid w:linePitch="360"/>
        </w:sectPr>
      </w:pPr>
    </w:p>
    <w:p w:rsidR="00CA0272" w:rsidRPr="00CA0272" w:rsidRDefault="00CA0272" w:rsidP="002E3A86">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1620"/>
        <w:gridCol w:w="828"/>
      </w:tblGrid>
      <w:tr w:rsidR="00F7035B" w:rsidRPr="00345FE4" w:rsidTr="00345FE4">
        <w:tc>
          <w:tcPr>
            <w:tcW w:w="7128" w:type="dxa"/>
            <w:tcBorders>
              <w:top w:val="nil"/>
              <w:left w:val="nil"/>
              <w:bottom w:val="nil"/>
              <w:right w:val="nil"/>
            </w:tcBorders>
            <w:shd w:val="clear" w:color="auto" w:fill="auto"/>
          </w:tcPr>
          <w:p w:rsidR="00F7035B" w:rsidRPr="00345FE4" w:rsidRDefault="00AF0D10" w:rsidP="00527BC8">
            <w:pPr>
              <w:rPr>
                <w:sz w:val="20"/>
                <w:szCs w:val="20"/>
              </w:rPr>
            </w:pPr>
            <w:r w:rsidRPr="00345FE4">
              <w:rPr>
                <w:sz w:val="20"/>
                <w:szCs w:val="20"/>
              </w:rPr>
              <w:t xml:space="preserve">6.  </w:t>
            </w:r>
            <w:r w:rsidR="00F7035B" w:rsidRPr="00345FE4">
              <w:rPr>
                <w:b/>
                <w:sz w:val="20"/>
                <w:szCs w:val="20"/>
              </w:rPr>
              <w:t>NOW THEREFORE</w:t>
            </w:r>
            <w:r w:rsidR="00F7035B" w:rsidRPr="00345FE4">
              <w:rPr>
                <w:sz w:val="20"/>
                <w:szCs w:val="20"/>
              </w:rPr>
              <w:t xml:space="preserve">, </w:t>
            </w:r>
            <w:r w:rsidR="00A02F06" w:rsidRPr="00345FE4">
              <w:rPr>
                <w:sz w:val="20"/>
                <w:szCs w:val="20"/>
              </w:rPr>
              <w:t>Grantor</w:t>
            </w:r>
            <w:r w:rsidR="00F7035B" w:rsidRPr="00345FE4">
              <w:rPr>
                <w:sz w:val="20"/>
                <w:szCs w:val="20"/>
              </w:rPr>
              <w:t xml:space="preserve"> </w:t>
            </w:r>
            <w:r w:rsidR="00EB5293" w:rsidRPr="00345FE4">
              <w:rPr>
                <w:sz w:val="20"/>
                <w:szCs w:val="20"/>
              </w:rPr>
              <w:t>hereby grants and conveys to</w:t>
            </w:r>
            <w:r w:rsidR="00F7035B" w:rsidRPr="00345FE4">
              <w:rPr>
                <w:sz w:val="20"/>
                <w:szCs w:val="20"/>
              </w:rPr>
              <w:t xml:space="preserve"> Grantee, for </w:t>
            </w:r>
            <w:r w:rsidR="00F7035B" w:rsidRPr="00345FE4">
              <w:rPr>
                <w:i/>
                <w:sz w:val="20"/>
                <w:szCs w:val="20"/>
              </w:rPr>
              <w:t>(a)</w:t>
            </w:r>
            <w:r w:rsidR="00F7035B" w:rsidRPr="00345FE4">
              <w:rPr>
                <w:sz w:val="20"/>
                <w:szCs w:val="20"/>
              </w:rPr>
              <w:t xml:space="preserve">       </w:t>
            </w:r>
          </w:p>
        </w:tc>
        <w:bookmarkStart w:id="13" w:name="Text13"/>
        <w:tc>
          <w:tcPr>
            <w:tcW w:w="1620" w:type="dxa"/>
            <w:tcBorders>
              <w:top w:val="nil"/>
              <w:left w:val="nil"/>
              <w:right w:val="nil"/>
            </w:tcBorders>
            <w:shd w:val="clear" w:color="auto" w:fill="auto"/>
            <w:vAlign w:val="bottom"/>
          </w:tcPr>
          <w:p w:rsidR="00F7035B" w:rsidRPr="00345FE4" w:rsidRDefault="001715E5" w:rsidP="00345FE4">
            <w:pPr>
              <w:jc w:val="center"/>
              <w:rPr>
                <w:rFonts w:ascii="Courier New" w:hAnsi="Courier New" w:cs="Courier New"/>
                <w:sz w:val="18"/>
                <w:szCs w:val="18"/>
              </w:rPr>
            </w:pPr>
            <w:r w:rsidRPr="00345FE4">
              <w:rPr>
                <w:rFonts w:ascii="Courier New" w:hAnsi="Courier New" w:cs="Courier New"/>
                <w:sz w:val="18"/>
                <w:szCs w:val="18"/>
              </w:rPr>
              <w:fldChar w:fldCharType="begin">
                <w:ffData>
                  <w:name w:val="Text13"/>
                  <w:enabled/>
                  <w:calcOnExit w:val="0"/>
                  <w:textInput>
                    <w:maxLength w:val="4"/>
                  </w:textInput>
                </w:ffData>
              </w:fldChar>
            </w:r>
            <w:r w:rsidR="00B631DF"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B631DF" w:rsidRPr="00345FE4">
              <w:rPr>
                <w:rFonts w:ascii="Courier New" w:hAnsi="Courier New" w:cs="Courier New"/>
                <w:noProof/>
                <w:sz w:val="18"/>
                <w:szCs w:val="18"/>
              </w:rPr>
              <w:t> </w:t>
            </w:r>
            <w:r w:rsidR="00B631DF" w:rsidRPr="00345FE4">
              <w:rPr>
                <w:rFonts w:ascii="Courier New" w:hAnsi="Courier New" w:cs="Courier New"/>
                <w:noProof/>
                <w:sz w:val="18"/>
                <w:szCs w:val="18"/>
              </w:rPr>
              <w:t> </w:t>
            </w:r>
            <w:r w:rsidR="00B631DF" w:rsidRPr="00345FE4">
              <w:rPr>
                <w:rFonts w:ascii="Courier New" w:hAnsi="Courier New" w:cs="Courier New"/>
                <w:noProof/>
                <w:sz w:val="18"/>
                <w:szCs w:val="18"/>
              </w:rPr>
              <w:t> </w:t>
            </w:r>
            <w:r w:rsidR="00B631DF" w:rsidRPr="00345FE4">
              <w:rPr>
                <w:rFonts w:ascii="Courier New" w:hAnsi="Courier New" w:cs="Courier New"/>
                <w:noProof/>
                <w:sz w:val="18"/>
                <w:szCs w:val="18"/>
              </w:rPr>
              <w:t> </w:t>
            </w:r>
            <w:r w:rsidRPr="00345FE4">
              <w:rPr>
                <w:rFonts w:ascii="Courier New" w:hAnsi="Courier New" w:cs="Courier New"/>
                <w:sz w:val="18"/>
                <w:szCs w:val="18"/>
              </w:rPr>
              <w:fldChar w:fldCharType="end"/>
            </w:r>
            <w:bookmarkEnd w:id="13"/>
          </w:p>
        </w:tc>
        <w:tc>
          <w:tcPr>
            <w:tcW w:w="828" w:type="dxa"/>
            <w:tcBorders>
              <w:top w:val="nil"/>
              <w:left w:val="nil"/>
              <w:bottom w:val="nil"/>
              <w:right w:val="nil"/>
            </w:tcBorders>
            <w:shd w:val="clear" w:color="auto" w:fill="auto"/>
          </w:tcPr>
          <w:p w:rsidR="00F7035B" w:rsidRPr="00345FE4" w:rsidRDefault="00F7035B" w:rsidP="00527BC8">
            <w:pPr>
              <w:rPr>
                <w:b/>
                <w:sz w:val="20"/>
                <w:szCs w:val="20"/>
              </w:rPr>
            </w:pPr>
            <w:r w:rsidRPr="00345FE4">
              <w:rPr>
                <w:sz w:val="20"/>
                <w:szCs w:val="20"/>
              </w:rPr>
              <w:t xml:space="preserve">years, </w:t>
            </w:r>
          </w:p>
        </w:tc>
      </w:tr>
    </w:tbl>
    <w:p w:rsidR="00F7035B" w:rsidRDefault="00AB44FE" w:rsidP="002E3A86">
      <w:pPr>
        <w:rPr>
          <w:sz w:val="20"/>
          <w:szCs w:val="20"/>
        </w:rPr>
      </w:pPr>
      <w:r>
        <w:rPr>
          <w:sz w:val="20"/>
          <w:szCs w:val="20"/>
        </w:rPr>
        <w:t>commencing on the date of this agreement, all rights and interests in the lands comprising the contract area, includ</w:t>
      </w:r>
      <w:r w:rsidR="009072E5">
        <w:rPr>
          <w:sz w:val="20"/>
          <w:szCs w:val="20"/>
        </w:rPr>
        <w:t>ing</w:t>
      </w:r>
      <w:r>
        <w:rPr>
          <w:sz w:val="20"/>
          <w:szCs w:val="20"/>
        </w:rPr>
        <w:t xml:space="preserve"> rights of access to the contract area, but reserving to </w:t>
      </w:r>
      <w:r w:rsidR="00A02F06">
        <w:rPr>
          <w:sz w:val="20"/>
          <w:szCs w:val="20"/>
        </w:rPr>
        <w:t>Grantor</w:t>
      </w:r>
      <w:r>
        <w:rPr>
          <w:sz w:val="20"/>
          <w:szCs w:val="20"/>
        </w:rPr>
        <w:t xml:space="preserve"> only those rights, title and interests listed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1620"/>
        <w:gridCol w:w="2268"/>
      </w:tblGrid>
      <w:tr w:rsidR="00F7035B" w:rsidRPr="00345FE4" w:rsidTr="00345FE4">
        <w:tc>
          <w:tcPr>
            <w:tcW w:w="5688" w:type="dxa"/>
            <w:tcBorders>
              <w:top w:val="nil"/>
              <w:left w:val="nil"/>
              <w:bottom w:val="nil"/>
              <w:right w:val="nil"/>
            </w:tcBorders>
            <w:shd w:val="clear" w:color="auto" w:fill="auto"/>
          </w:tcPr>
          <w:p w:rsidR="00F7035B" w:rsidRPr="00345FE4" w:rsidRDefault="00F7035B" w:rsidP="00527BC8">
            <w:pPr>
              <w:rPr>
                <w:b/>
                <w:sz w:val="20"/>
                <w:szCs w:val="20"/>
              </w:rPr>
            </w:pPr>
            <w:r w:rsidRPr="00345FE4">
              <w:rPr>
                <w:sz w:val="20"/>
                <w:szCs w:val="20"/>
              </w:rPr>
              <w:t xml:space="preserve">in Item </w:t>
            </w:r>
            <w:r w:rsidR="00AF0D10" w:rsidRPr="00345FE4">
              <w:rPr>
                <w:sz w:val="20"/>
                <w:szCs w:val="20"/>
              </w:rPr>
              <w:t>8</w:t>
            </w:r>
            <w:r w:rsidRPr="00345FE4">
              <w:rPr>
                <w:sz w:val="20"/>
                <w:szCs w:val="20"/>
              </w:rPr>
              <w:t xml:space="preserve">.  It is the intention of </w:t>
            </w:r>
            <w:r w:rsidR="00A02F06" w:rsidRPr="00345FE4">
              <w:rPr>
                <w:sz w:val="20"/>
                <w:szCs w:val="20"/>
              </w:rPr>
              <w:t>Grantor</w:t>
            </w:r>
            <w:r w:rsidRPr="00345FE4">
              <w:rPr>
                <w:sz w:val="20"/>
                <w:szCs w:val="20"/>
              </w:rPr>
              <w:t xml:space="preserve"> to grant and convey for </w:t>
            </w:r>
            <w:r w:rsidRPr="00345FE4">
              <w:rPr>
                <w:i/>
                <w:sz w:val="20"/>
                <w:szCs w:val="20"/>
              </w:rPr>
              <w:t>(b)</w:t>
            </w:r>
            <w:r w:rsidRPr="00345FE4">
              <w:rPr>
                <w:sz w:val="20"/>
                <w:szCs w:val="20"/>
              </w:rPr>
              <w:t xml:space="preserve"> </w:t>
            </w:r>
          </w:p>
        </w:tc>
        <w:bookmarkStart w:id="14" w:name="Text14"/>
        <w:tc>
          <w:tcPr>
            <w:tcW w:w="1620" w:type="dxa"/>
            <w:tcBorders>
              <w:top w:val="nil"/>
              <w:left w:val="nil"/>
              <w:right w:val="nil"/>
            </w:tcBorders>
            <w:shd w:val="clear" w:color="auto" w:fill="auto"/>
            <w:vAlign w:val="bottom"/>
          </w:tcPr>
          <w:p w:rsidR="00F7035B" w:rsidRPr="00345FE4" w:rsidRDefault="001715E5" w:rsidP="00345FE4">
            <w:pPr>
              <w:jc w:val="center"/>
              <w:rPr>
                <w:rFonts w:ascii="Courier New" w:hAnsi="Courier New" w:cs="Courier New"/>
                <w:sz w:val="18"/>
                <w:szCs w:val="18"/>
              </w:rPr>
            </w:pPr>
            <w:r w:rsidRPr="00345FE4">
              <w:rPr>
                <w:rFonts w:ascii="Courier New" w:hAnsi="Courier New" w:cs="Courier New"/>
                <w:sz w:val="18"/>
                <w:szCs w:val="18"/>
              </w:rPr>
              <w:fldChar w:fldCharType="begin">
                <w:ffData>
                  <w:name w:val="Text14"/>
                  <w:enabled/>
                  <w:calcOnExit w:val="0"/>
                  <w:textInput>
                    <w:maxLength w:val="4"/>
                  </w:textInput>
                </w:ffData>
              </w:fldChar>
            </w:r>
            <w:r w:rsidR="00B631DF"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B631DF" w:rsidRPr="00345FE4">
              <w:rPr>
                <w:rFonts w:ascii="Courier New" w:hAnsi="Courier New" w:cs="Courier New"/>
                <w:noProof/>
                <w:sz w:val="18"/>
                <w:szCs w:val="18"/>
              </w:rPr>
              <w:t> </w:t>
            </w:r>
            <w:r w:rsidR="00B631DF" w:rsidRPr="00345FE4">
              <w:rPr>
                <w:rFonts w:ascii="Courier New" w:hAnsi="Courier New" w:cs="Courier New"/>
                <w:noProof/>
                <w:sz w:val="18"/>
                <w:szCs w:val="18"/>
              </w:rPr>
              <w:t> </w:t>
            </w:r>
            <w:r w:rsidR="00B631DF" w:rsidRPr="00345FE4">
              <w:rPr>
                <w:rFonts w:ascii="Courier New" w:hAnsi="Courier New" w:cs="Courier New"/>
                <w:noProof/>
                <w:sz w:val="18"/>
                <w:szCs w:val="18"/>
              </w:rPr>
              <w:t> </w:t>
            </w:r>
            <w:r w:rsidR="00B631DF" w:rsidRPr="00345FE4">
              <w:rPr>
                <w:rFonts w:ascii="Courier New" w:hAnsi="Courier New" w:cs="Courier New"/>
                <w:noProof/>
                <w:sz w:val="18"/>
                <w:szCs w:val="18"/>
              </w:rPr>
              <w:t> </w:t>
            </w:r>
            <w:r w:rsidRPr="00345FE4">
              <w:rPr>
                <w:rFonts w:ascii="Courier New" w:hAnsi="Courier New" w:cs="Courier New"/>
                <w:sz w:val="18"/>
                <w:szCs w:val="18"/>
              </w:rPr>
              <w:fldChar w:fldCharType="end"/>
            </w:r>
            <w:bookmarkEnd w:id="14"/>
          </w:p>
        </w:tc>
        <w:tc>
          <w:tcPr>
            <w:tcW w:w="2268" w:type="dxa"/>
            <w:tcBorders>
              <w:top w:val="nil"/>
              <w:left w:val="nil"/>
              <w:bottom w:val="nil"/>
              <w:right w:val="nil"/>
            </w:tcBorders>
            <w:shd w:val="clear" w:color="auto" w:fill="auto"/>
          </w:tcPr>
          <w:p w:rsidR="00F7035B" w:rsidRPr="00345FE4" w:rsidRDefault="00F7035B" w:rsidP="00F7035B">
            <w:pPr>
              <w:rPr>
                <w:b/>
                <w:sz w:val="20"/>
                <w:szCs w:val="20"/>
              </w:rPr>
            </w:pPr>
            <w:r w:rsidRPr="00345FE4">
              <w:rPr>
                <w:sz w:val="20"/>
                <w:szCs w:val="20"/>
              </w:rPr>
              <w:t>years any and all other</w:t>
            </w:r>
          </w:p>
        </w:tc>
      </w:tr>
    </w:tbl>
    <w:p w:rsidR="00F7035B" w:rsidRDefault="00AB44FE" w:rsidP="002E3A86">
      <w:pPr>
        <w:rPr>
          <w:sz w:val="20"/>
          <w:szCs w:val="20"/>
        </w:rPr>
      </w:pPr>
      <w:r>
        <w:rPr>
          <w:sz w:val="20"/>
          <w:szCs w:val="20"/>
        </w:rPr>
        <w:t xml:space="preserve">rights not so reserved.  This contract shall constitute an equitable interest upon the land so encumbered; shall run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260"/>
        <w:gridCol w:w="6408"/>
      </w:tblGrid>
      <w:tr w:rsidR="00F7035B" w:rsidRPr="00345FE4" w:rsidTr="00345FE4">
        <w:tc>
          <w:tcPr>
            <w:tcW w:w="1908" w:type="dxa"/>
            <w:tcBorders>
              <w:top w:val="nil"/>
              <w:left w:val="nil"/>
              <w:bottom w:val="nil"/>
              <w:right w:val="nil"/>
            </w:tcBorders>
            <w:shd w:val="clear" w:color="auto" w:fill="auto"/>
          </w:tcPr>
          <w:p w:rsidR="00F7035B" w:rsidRPr="00345FE4" w:rsidRDefault="00F7035B" w:rsidP="00527BC8">
            <w:pPr>
              <w:rPr>
                <w:sz w:val="20"/>
                <w:szCs w:val="20"/>
              </w:rPr>
            </w:pPr>
            <w:r w:rsidRPr="00345FE4">
              <w:rPr>
                <w:sz w:val="20"/>
                <w:szCs w:val="20"/>
              </w:rPr>
              <w:t xml:space="preserve">with the land for </w:t>
            </w:r>
            <w:r w:rsidRPr="00345FE4">
              <w:rPr>
                <w:i/>
                <w:sz w:val="20"/>
                <w:szCs w:val="20"/>
              </w:rPr>
              <w:t>(c)</w:t>
            </w:r>
            <w:r w:rsidRPr="00345FE4">
              <w:rPr>
                <w:sz w:val="20"/>
                <w:szCs w:val="20"/>
              </w:rPr>
              <w:t xml:space="preserve">  </w:t>
            </w:r>
          </w:p>
        </w:tc>
        <w:bookmarkStart w:id="15" w:name="Text15"/>
        <w:tc>
          <w:tcPr>
            <w:tcW w:w="1260" w:type="dxa"/>
            <w:tcBorders>
              <w:top w:val="nil"/>
              <w:left w:val="nil"/>
              <w:right w:val="nil"/>
            </w:tcBorders>
            <w:shd w:val="clear" w:color="auto" w:fill="auto"/>
            <w:vAlign w:val="bottom"/>
          </w:tcPr>
          <w:p w:rsidR="00F7035B" w:rsidRPr="00345FE4" w:rsidRDefault="001715E5" w:rsidP="00345FE4">
            <w:pPr>
              <w:jc w:val="center"/>
              <w:rPr>
                <w:rFonts w:ascii="Courier New" w:hAnsi="Courier New" w:cs="Courier New"/>
                <w:sz w:val="18"/>
                <w:szCs w:val="18"/>
              </w:rPr>
            </w:pPr>
            <w:r w:rsidRPr="00345FE4">
              <w:rPr>
                <w:rFonts w:ascii="Courier New" w:hAnsi="Courier New" w:cs="Courier New"/>
                <w:sz w:val="18"/>
                <w:szCs w:val="18"/>
              </w:rPr>
              <w:fldChar w:fldCharType="begin">
                <w:ffData>
                  <w:name w:val="Text15"/>
                  <w:enabled/>
                  <w:calcOnExit w:val="0"/>
                  <w:textInput>
                    <w:maxLength w:val="4"/>
                  </w:textInput>
                </w:ffData>
              </w:fldChar>
            </w:r>
            <w:r w:rsidR="00465854"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465854" w:rsidRPr="00345FE4">
              <w:rPr>
                <w:rFonts w:ascii="Courier New" w:hAnsi="Courier New" w:cs="Courier New"/>
                <w:noProof/>
                <w:sz w:val="18"/>
                <w:szCs w:val="18"/>
              </w:rPr>
              <w:t> </w:t>
            </w:r>
            <w:r w:rsidR="00465854" w:rsidRPr="00345FE4">
              <w:rPr>
                <w:rFonts w:ascii="Courier New" w:hAnsi="Courier New" w:cs="Courier New"/>
                <w:noProof/>
                <w:sz w:val="18"/>
                <w:szCs w:val="18"/>
              </w:rPr>
              <w:t> </w:t>
            </w:r>
            <w:r w:rsidR="00465854" w:rsidRPr="00345FE4">
              <w:rPr>
                <w:rFonts w:ascii="Courier New" w:hAnsi="Courier New" w:cs="Courier New"/>
                <w:noProof/>
                <w:sz w:val="18"/>
                <w:szCs w:val="18"/>
              </w:rPr>
              <w:t> </w:t>
            </w:r>
            <w:r w:rsidR="00465854" w:rsidRPr="00345FE4">
              <w:rPr>
                <w:rFonts w:ascii="Courier New" w:hAnsi="Courier New" w:cs="Courier New"/>
                <w:noProof/>
                <w:sz w:val="18"/>
                <w:szCs w:val="18"/>
              </w:rPr>
              <w:t> </w:t>
            </w:r>
            <w:r w:rsidRPr="00345FE4">
              <w:rPr>
                <w:rFonts w:ascii="Courier New" w:hAnsi="Courier New" w:cs="Courier New"/>
                <w:sz w:val="18"/>
                <w:szCs w:val="18"/>
              </w:rPr>
              <w:fldChar w:fldCharType="end"/>
            </w:r>
            <w:bookmarkEnd w:id="15"/>
          </w:p>
        </w:tc>
        <w:tc>
          <w:tcPr>
            <w:tcW w:w="6408" w:type="dxa"/>
            <w:tcBorders>
              <w:top w:val="nil"/>
              <w:left w:val="nil"/>
              <w:bottom w:val="nil"/>
              <w:right w:val="nil"/>
            </w:tcBorders>
            <w:shd w:val="clear" w:color="auto" w:fill="auto"/>
          </w:tcPr>
          <w:p w:rsidR="00F7035B" w:rsidRPr="00345FE4" w:rsidRDefault="00F7035B" w:rsidP="00527BC8">
            <w:pPr>
              <w:rPr>
                <w:b/>
                <w:sz w:val="20"/>
                <w:szCs w:val="20"/>
              </w:rPr>
            </w:pPr>
            <w:r w:rsidRPr="00345FE4">
              <w:rPr>
                <w:sz w:val="20"/>
                <w:szCs w:val="20"/>
              </w:rPr>
              <w:t xml:space="preserve">years; and shall bind </w:t>
            </w:r>
            <w:r w:rsidR="00A02F06" w:rsidRPr="00345FE4">
              <w:rPr>
                <w:sz w:val="20"/>
                <w:szCs w:val="20"/>
              </w:rPr>
              <w:t>Grantor</w:t>
            </w:r>
            <w:r w:rsidRPr="00345FE4">
              <w:rPr>
                <w:sz w:val="20"/>
                <w:szCs w:val="20"/>
              </w:rPr>
              <w:t xml:space="preserve">, heirs, successors, assigns, lessees  and </w:t>
            </w:r>
          </w:p>
        </w:tc>
      </w:tr>
    </w:tbl>
    <w:p w:rsidR="00F7035B" w:rsidRDefault="00AB44FE" w:rsidP="002E3A86">
      <w:pPr>
        <w:rPr>
          <w:sz w:val="20"/>
          <w:szCs w:val="20"/>
        </w:rPr>
      </w:pPr>
      <w:r>
        <w:rPr>
          <w:sz w:val="20"/>
          <w:szCs w:val="20"/>
        </w:rPr>
        <w:t xml:space="preserve">any other person claiming under them.  This contract will terminate automatically without further action at 11:59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240"/>
        <w:gridCol w:w="5148"/>
      </w:tblGrid>
      <w:tr w:rsidR="00527BC8" w:rsidRPr="00345FE4" w:rsidTr="00345FE4">
        <w:tc>
          <w:tcPr>
            <w:tcW w:w="1188" w:type="dxa"/>
            <w:tcBorders>
              <w:top w:val="nil"/>
              <w:left w:val="nil"/>
              <w:bottom w:val="nil"/>
              <w:right w:val="nil"/>
            </w:tcBorders>
            <w:shd w:val="clear" w:color="auto" w:fill="auto"/>
          </w:tcPr>
          <w:p w:rsidR="00527BC8" w:rsidRPr="00345FE4" w:rsidRDefault="00527BC8" w:rsidP="00527BC8">
            <w:pPr>
              <w:rPr>
                <w:sz w:val="20"/>
                <w:szCs w:val="20"/>
              </w:rPr>
            </w:pPr>
            <w:r w:rsidRPr="00345FE4">
              <w:rPr>
                <w:sz w:val="20"/>
                <w:szCs w:val="20"/>
              </w:rPr>
              <w:t xml:space="preserve">PM on </w:t>
            </w:r>
            <w:r w:rsidRPr="00345FE4">
              <w:rPr>
                <w:i/>
                <w:sz w:val="20"/>
                <w:szCs w:val="20"/>
              </w:rPr>
              <w:t>(d)</w:t>
            </w:r>
            <w:r w:rsidRPr="00345FE4">
              <w:rPr>
                <w:sz w:val="20"/>
                <w:szCs w:val="20"/>
              </w:rPr>
              <w:t xml:space="preserve"> </w:t>
            </w:r>
          </w:p>
        </w:tc>
        <w:bookmarkStart w:id="16" w:name="Text16"/>
        <w:tc>
          <w:tcPr>
            <w:tcW w:w="3240" w:type="dxa"/>
            <w:tcBorders>
              <w:top w:val="nil"/>
              <w:left w:val="nil"/>
              <w:right w:val="nil"/>
            </w:tcBorders>
            <w:shd w:val="clear" w:color="auto" w:fill="auto"/>
            <w:vAlign w:val="bottom"/>
          </w:tcPr>
          <w:p w:rsidR="00527BC8" w:rsidRPr="00345FE4" w:rsidRDefault="001715E5" w:rsidP="00345FE4">
            <w:pPr>
              <w:jc w:val="center"/>
              <w:rPr>
                <w:rFonts w:ascii="Courier New" w:hAnsi="Courier New" w:cs="Courier New"/>
                <w:sz w:val="18"/>
                <w:szCs w:val="18"/>
              </w:rPr>
            </w:pPr>
            <w:r w:rsidRPr="00345FE4">
              <w:rPr>
                <w:rFonts w:ascii="Courier New" w:hAnsi="Courier New" w:cs="Courier New"/>
                <w:sz w:val="18"/>
                <w:szCs w:val="18"/>
              </w:rPr>
              <w:fldChar w:fldCharType="begin">
                <w:ffData>
                  <w:name w:val="Text16"/>
                  <w:enabled/>
                  <w:calcOnExit w:val="0"/>
                  <w:textInput>
                    <w:maxLength w:val="18"/>
                  </w:textInput>
                </w:ffData>
              </w:fldChar>
            </w:r>
            <w:r w:rsidR="00465854" w:rsidRPr="00345FE4">
              <w:rPr>
                <w:rFonts w:ascii="Courier New" w:hAnsi="Courier New" w:cs="Courier New"/>
                <w:sz w:val="18"/>
                <w:szCs w:val="18"/>
              </w:rPr>
              <w:instrText xml:space="preserve"> FORMTEXT </w:instrText>
            </w:r>
            <w:r w:rsidRPr="00345FE4">
              <w:rPr>
                <w:rFonts w:ascii="Courier New" w:hAnsi="Courier New" w:cs="Courier New"/>
                <w:sz w:val="18"/>
                <w:szCs w:val="18"/>
              </w:rPr>
            </w:r>
            <w:r w:rsidRPr="00345FE4">
              <w:rPr>
                <w:rFonts w:ascii="Courier New" w:hAnsi="Courier New" w:cs="Courier New"/>
                <w:sz w:val="18"/>
                <w:szCs w:val="18"/>
              </w:rPr>
              <w:fldChar w:fldCharType="separate"/>
            </w:r>
            <w:r w:rsidR="00465854" w:rsidRPr="00345FE4">
              <w:rPr>
                <w:rFonts w:ascii="Courier New" w:hAnsi="Courier New" w:cs="Courier New"/>
                <w:noProof/>
                <w:sz w:val="18"/>
                <w:szCs w:val="18"/>
              </w:rPr>
              <w:t> </w:t>
            </w:r>
            <w:r w:rsidR="00465854" w:rsidRPr="00345FE4">
              <w:rPr>
                <w:rFonts w:ascii="Courier New" w:hAnsi="Courier New" w:cs="Courier New"/>
                <w:noProof/>
                <w:sz w:val="18"/>
                <w:szCs w:val="18"/>
              </w:rPr>
              <w:t> </w:t>
            </w:r>
            <w:r w:rsidR="00465854" w:rsidRPr="00345FE4">
              <w:rPr>
                <w:rFonts w:ascii="Courier New" w:hAnsi="Courier New" w:cs="Courier New"/>
                <w:noProof/>
                <w:sz w:val="18"/>
                <w:szCs w:val="18"/>
              </w:rPr>
              <w:t> </w:t>
            </w:r>
            <w:r w:rsidR="00465854" w:rsidRPr="00345FE4">
              <w:rPr>
                <w:rFonts w:ascii="Courier New" w:hAnsi="Courier New" w:cs="Courier New"/>
                <w:noProof/>
                <w:sz w:val="18"/>
                <w:szCs w:val="18"/>
              </w:rPr>
              <w:t> </w:t>
            </w:r>
            <w:r w:rsidR="00465854" w:rsidRPr="00345FE4">
              <w:rPr>
                <w:rFonts w:ascii="Courier New" w:hAnsi="Courier New" w:cs="Courier New"/>
                <w:noProof/>
                <w:sz w:val="18"/>
                <w:szCs w:val="18"/>
              </w:rPr>
              <w:t> </w:t>
            </w:r>
            <w:r w:rsidRPr="00345FE4">
              <w:rPr>
                <w:rFonts w:ascii="Courier New" w:hAnsi="Courier New" w:cs="Courier New"/>
                <w:sz w:val="18"/>
                <w:szCs w:val="18"/>
              </w:rPr>
              <w:fldChar w:fldCharType="end"/>
            </w:r>
            <w:bookmarkEnd w:id="16"/>
          </w:p>
        </w:tc>
        <w:tc>
          <w:tcPr>
            <w:tcW w:w="5148" w:type="dxa"/>
            <w:tcBorders>
              <w:top w:val="nil"/>
              <w:left w:val="nil"/>
              <w:bottom w:val="nil"/>
              <w:right w:val="nil"/>
            </w:tcBorders>
            <w:shd w:val="clear" w:color="auto" w:fill="auto"/>
          </w:tcPr>
          <w:p w:rsidR="00527BC8" w:rsidRPr="00345FE4" w:rsidRDefault="00527BC8" w:rsidP="00527BC8">
            <w:pPr>
              <w:rPr>
                <w:b/>
                <w:sz w:val="20"/>
                <w:szCs w:val="20"/>
              </w:rPr>
            </w:pPr>
            <w:r w:rsidRPr="00345FE4">
              <w:rPr>
                <w:sz w:val="20"/>
                <w:szCs w:val="20"/>
              </w:rPr>
              <w:t>, subject howeve</w:t>
            </w:r>
            <w:r w:rsidR="008F3355" w:rsidRPr="00345FE4">
              <w:rPr>
                <w:sz w:val="20"/>
                <w:szCs w:val="20"/>
              </w:rPr>
              <w:t>r to all valid rights of record,</w:t>
            </w:r>
            <w:r w:rsidRPr="00345FE4">
              <w:rPr>
                <w:sz w:val="20"/>
                <w:szCs w:val="20"/>
              </w:rPr>
              <w:t xml:space="preserve"> if any.</w:t>
            </w:r>
          </w:p>
        </w:tc>
      </w:tr>
    </w:tbl>
    <w:p w:rsidR="00AB44FE" w:rsidRPr="00AB44FE" w:rsidRDefault="00AB44FE" w:rsidP="002E3A86">
      <w:pPr>
        <w:rPr>
          <w:sz w:val="20"/>
          <w:szCs w:val="20"/>
        </w:rPr>
      </w:pPr>
    </w:p>
    <w:p w:rsidR="00AB44FE" w:rsidRPr="00AB44FE" w:rsidRDefault="00AF0D10" w:rsidP="002E3A86">
      <w:pPr>
        <w:rPr>
          <w:sz w:val="20"/>
          <w:szCs w:val="20"/>
        </w:rPr>
      </w:pPr>
      <w:r>
        <w:rPr>
          <w:sz w:val="20"/>
          <w:szCs w:val="20"/>
        </w:rPr>
        <w:t>7</w:t>
      </w:r>
      <w:r w:rsidR="00AB44FE">
        <w:rPr>
          <w:sz w:val="20"/>
          <w:szCs w:val="20"/>
        </w:rPr>
        <w:t xml:space="preserve">.  </w:t>
      </w:r>
      <w:r w:rsidR="00EB5293">
        <w:rPr>
          <w:b/>
          <w:sz w:val="20"/>
          <w:szCs w:val="20"/>
        </w:rPr>
        <w:t>Contract Area D</w:t>
      </w:r>
      <w:r w:rsidR="00AE0801" w:rsidRPr="008F3355">
        <w:rPr>
          <w:b/>
          <w:sz w:val="20"/>
          <w:szCs w:val="20"/>
        </w:rPr>
        <w:t>escription</w:t>
      </w:r>
      <w:r w:rsidR="00AE0801">
        <w:rPr>
          <w:sz w:val="20"/>
          <w:szCs w:val="20"/>
        </w:rPr>
        <w:t xml:space="preserve">.  The land encumbered by this contract is described as follows: </w:t>
      </w:r>
    </w:p>
    <w:tbl>
      <w:tblPr>
        <w:tblW w:w="0" w:type="auto"/>
        <w:tblLayout w:type="fixed"/>
        <w:tblCellMar>
          <w:left w:w="115" w:type="dxa"/>
          <w:right w:w="115" w:type="dxa"/>
        </w:tblCellMar>
        <w:tblLook w:val="01E0"/>
      </w:tblPr>
      <w:tblGrid>
        <w:gridCol w:w="9576"/>
      </w:tblGrid>
      <w:tr w:rsidR="0028259F" w:rsidRPr="00345FE4" w:rsidTr="00345FE4">
        <w:trPr>
          <w:trHeight w:val="930"/>
        </w:trPr>
        <w:tc>
          <w:tcPr>
            <w:tcW w:w="9576" w:type="dxa"/>
            <w:shd w:val="clear" w:color="auto" w:fill="auto"/>
          </w:tcPr>
          <w:bookmarkStart w:id="17" w:name="Text17"/>
          <w:p w:rsidR="0028259F" w:rsidRPr="00345FE4" w:rsidRDefault="001715E5" w:rsidP="002E3A86">
            <w:pPr>
              <w:rPr>
                <w:rFonts w:ascii="Courier New" w:hAnsi="Courier New" w:cs="Courier New"/>
                <w:sz w:val="18"/>
                <w:szCs w:val="18"/>
              </w:rPr>
            </w:pPr>
            <w:r w:rsidRPr="00345FE4">
              <w:rPr>
                <w:rFonts w:ascii="Courier New" w:hAnsi="Courier New" w:cs="Courier New"/>
                <w:sz w:val="20"/>
                <w:szCs w:val="20"/>
              </w:rPr>
              <w:fldChar w:fldCharType="begin">
                <w:ffData>
                  <w:name w:val="Text17"/>
                  <w:enabled/>
                  <w:calcOnExit w:val="0"/>
                  <w:textInput>
                    <w:maxLength w:val="308"/>
                  </w:textInput>
                </w:ffData>
              </w:fldChar>
            </w:r>
            <w:r w:rsidR="000A2E09" w:rsidRPr="00345FE4">
              <w:rPr>
                <w:rFonts w:ascii="Courier New" w:hAnsi="Courier New" w:cs="Courier New"/>
                <w:sz w:val="20"/>
                <w:szCs w:val="20"/>
              </w:rPr>
              <w:instrText xml:space="preserve"> FORMTEXT </w:instrText>
            </w:r>
            <w:r w:rsidRPr="00345FE4">
              <w:rPr>
                <w:rFonts w:ascii="Courier New" w:hAnsi="Courier New" w:cs="Courier New"/>
                <w:sz w:val="20"/>
                <w:szCs w:val="20"/>
              </w:rPr>
            </w:r>
            <w:r w:rsidRPr="00345FE4">
              <w:rPr>
                <w:rFonts w:ascii="Courier New" w:hAnsi="Courier New" w:cs="Courier New"/>
                <w:sz w:val="20"/>
                <w:szCs w:val="20"/>
              </w:rPr>
              <w:fldChar w:fldCharType="separate"/>
            </w:r>
            <w:r w:rsidR="000A2E09" w:rsidRPr="00345FE4">
              <w:rPr>
                <w:rFonts w:ascii="Courier New" w:hAnsi="Courier New" w:cs="Courier New"/>
                <w:sz w:val="20"/>
                <w:szCs w:val="20"/>
              </w:rPr>
              <w:t> </w:t>
            </w:r>
            <w:r w:rsidR="000A2E09" w:rsidRPr="00345FE4">
              <w:rPr>
                <w:rFonts w:ascii="Courier New" w:hAnsi="Courier New" w:cs="Courier New"/>
                <w:sz w:val="20"/>
                <w:szCs w:val="20"/>
              </w:rPr>
              <w:t> </w:t>
            </w:r>
            <w:r w:rsidR="000A2E09" w:rsidRPr="00345FE4">
              <w:rPr>
                <w:rFonts w:ascii="Courier New" w:hAnsi="Courier New" w:cs="Courier New"/>
                <w:sz w:val="20"/>
                <w:szCs w:val="20"/>
              </w:rPr>
              <w:t> </w:t>
            </w:r>
            <w:r w:rsidR="000A2E09" w:rsidRPr="00345FE4">
              <w:rPr>
                <w:rFonts w:ascii="Courier New" w:hAnsi="Courier New" w:cs="Courier New"/>
                <w:sz w:val="20"/>
                <w:szCs w:val="20"/>
              </w:rPr>
              <w:t> </w:t>
            </w:r>
            <w:r w:rsidR="000A2E09" w:rsidRPr="00345FE4">
              <w:rPr>
                <w:rFonts w:ascii="Courier New" w:hAnsi="Courier New" w:cs="Courier New"/>
                <w:sz w:val="20"/>
                <w:szCs w:val="20"/>
              </w:rPr>
              <w:t> </w:t>
            </w:r>
            <w:r w:rsidRPr="00345FE4">
              <w:rPr>
                <w:rFonts w:ascii="Courier New" w:hAnsi="Courier New" w:cs="Courier New"/>
                <w:sz w:val="20"/>
                <w:szCs w:val="20"/>
              </w:rPr>
              <w:fldChar w:fldCharType="end"/>
            </w:r>
            <w:bookmarkEnd w:id="17"/>
          </w:p>
        </w:tc>
      </w:tr>
    </w:tbl>
    <w:p w:rsidR="002E3A86" w:rsidRDefault="002E3A86" w:rsidP="002E3A86">
      <w:pPr>
        <w:rPr>
          <w:sz w:val="20"/>
          <w:szCs w:val="20"/>
        </w:rPr>
      </w:pPr>
    </w:p>
    <w:p w:rsidR="00AE0801" w:rsidRDefault="00AF0D10" w:rsidP="002E3A86">
      <w:pPr>
        <w:rPr>
          <w:sz w:val="20"/>
          <w:szCs w:val="20"/>
        </w:rPr>
      </w:pPr>
      <w:r>
        <w:rPr>
          <w:sz w:val="20"/>
          <w:szCs w:val="20"/>
        </w:rPr>
        <w:t>8</w:t>
      </w:r>
      <w:r w:rsidR="00AE0801">
        <w:rPr>
          <w:sz w:val="20"/>
          <w:szCs w:val="20"/>
        </w:rPr>
        <w:t xml:space="preserve">.  </w:t>
      </w:r>
      <w:r w:rsidR="00EB5293">
        <w:rPr>
          <w:b/>
          <w:sz w:val="20"/>
          <w:szCs w:val="20"/>
        </w:rPr>
        <w:t>Grantor’s R</w:t>
      </w:r>
      <w:r w:rsidR="00AE0801" w:rsidRPr="008F3355">
        <w:rPr>
          <w:b/>
          <w:sz w:val="20"/>
          <w:szCs w:val="20"/>
        </w:rPr>
        <w:t>eservations</w:t>
      </w:r>
      <w:r w:rsidR="00AE0801">
        <w:rPr>
          <w:sz w:val="20"/>
          <w:szCs w:val="20"/>
        </w:rPr>
        <w:t xml:space="preserve">.  Subject to Grantee’s rights granted by this contract, </w:t>
      </w:r>
      <w:r w:rsidR="00A02F06">
        <w:rPr>
          <w:sz w:val="20"/>
          <w:szCs w:val="20"/>
        </w:rPr>
        <w:t>Grantor</w:t>
      </w:r>
      <w:r w:rsidR="00AE0801">
        <w:rPr>
          <w:sz w:val="20"/>
          <w:szCs w:val="20"/>
        </w:rPr>
        <w:t xml:space="preserve"> reserves</w:t>
      </w:r>
      <w:r w:rsidR="003C048C">
        <w:rPr>
          <w:sz w:val="20"/>
          <w:szCs w:val="20"/>
        </w:rPr>
        <w:t>:</w:t>
      </w:r>
    </w:p>
    <w:p w:rsidR="00AE0801" w:rsidRDefault="00AE0801" w:rsidP="002E3A86">
      <w:pPr>
        <w:rPr>
          <w:sz w:val="20"/>
          <w:szCs w:val="20"/>
        </w:rPr>
      </w:pPr>
    </w:p>
    <w:p w:rsidR="00AE0801" w:rsidRDefault="00AE0801" w:rsidP="002048D5">
      <w:pPr>
        <w:numPr>
          <w:ilvl w:val="0"/>
          <w:numId w:val="15"/>
        </w:numPr>
        <w:rPr>
          <w:sz w:val="20"/>
          <w:szCs w:val="20"/>
        </w:rPr>
      </w:pPr>
      <w:r>
        <w:rPr>
          <w:sz w:val="20"/>
          <w:szCs w:val="20"/>
        </w:rPr>
        <w:t xml:space="preserve">Title.  Record title, along with </w:t>
      </w:r>
      <w:r w:rsidR="00A02F06">
        <w:rPr>
          <w:sz w:val="20"/>
          <w:szCs w:val="20"/>
        </w:rPr>
        <w:t>Grantor</w:t>
      </w:r>
      <w:r>
        <w:rPr>
          <w:sz w:val="20"/>
          <w:szCs w:val="20"/>
        </w:rPr>
        <w:t>’s right to convey or transfer title to these reserved rights.</w:t>
      </w:r>
    </w:p>
    <w:p w:rsidR="008B7972" w:rsidRDefault="008B7972" w:rsidP="008B7972">
      <w:pPr>
        <w:ind w:left="360"/>
        <w:rPr>
          <w:sz w:val="20"/>
          <w:szCs w:val="20"/>
        </w:rPr>
      </w:pPr>
    </w:p>
    <w:p w:rsidR="00AE0801" w:rsidRDefault="00AE0801" w:rsidP="002048D5">
      <w:pPr>
        <w:numPr>
          <w:ilvl w:val="0"/>
          <w:numId w:val="15"/>
        </w:numPr>
        <w:rPr>
          <w:sz w:val="20"/>
          <w:szCs w:val="20"/>
        </w:rPr>
      </w:pPr>
      <w:r>
        <w:rPr>
          <w:sz w:val="20"/>
          <w:szCs w:val="20"/>
        </w:rPr>
        <w:t>Control of access.  The right to prevent trespass and control access by the general public as long as such control does not interfere with the purpose of the contract.</w:t>
      </w:r>
    </w:p>
    <w:p w:rsidR="008B7972" w:rsidRDefault="008B7972" w:rsidP="008B7972">
      <w:pPr>
        <w:rPr>
          <w:sz w:val="20"/>
          <w:szCs w:val="20"/>
        </w:rPr>
      </w:pPr>
    </w:p>
    <w:p w:rsidR="00AE0801" w:rsidRDefault="00AE0801" w:rsidP="002048D5">
      <w:pPr>
        <w:numPr>
          <w:ilvl w:val="0"/>
          <w:numId w:val="15"/>
        </w:numPr>
        <w:rPr>
          <w:sz w:val="20"/>
          <w:szCs w:val="20"/>
        </w:rPr>
      </w:pPr>
      <w:r>
        <w:rPr>
          <w:sz w:val="20"/>
          <w:szCs w:val="20"/>
        </w:rPr>
        <w:t xml:space="preserve">Recreational uses.  The right to enjoyment and those undeveloped recreational uses of the contract area specified in the conservation plan, including </w:t>
      </w:r>
      <w:r w:rsidR="008F3355">
        <w:rPr>
          <w:sz w:val="20"/>
          <w:szCs w:val="20"/>
        </w:rPr>
        <w:t xml:space="preserve">but not limited to </w:t>
      </w:r>
      <w:r>
        <w:rPr>
          <w:sz w:val="20"/>
          <w:szCs w:val="20"/>
        </w:rPr>
        <w:t>hunting, fishing, and leasing of such rights for economic gain, pursuant to applicable State and Federal regulations that may be in effect at the time.</w:t>
      </w:r>
    </w:p>
    <w:p w:rsidR="008B7972" w:rsidRDefault="008B7972" w:rsidP="008B7972">
      <w:pPr>
        <w:rPr>
          <w:sz w:val="20"/>
          <w:szCs w:val="20"/>
        </w:rPr>
      </w:pPr>
    </w:p>
    <w:p w:rsidR="00AE0801" w:rsidRDefault="00AE0801" w:rsidP="00AE0801">
      <w:pPr>
        <w:numPr>
          <w:ilvl w:val="0"/>
          <w:numId w:val="15"/>
        </w:numPr>
        <w:rPr>
          <w:sz w:val="20"/>
          <w:szCs w:val="20"/>
        </w:rPr>
      </w:pPr>
      <w:r>
        <w:rPr>
          <w:sz w:val="20"/>
          <w:szCs w:val="20"/>
        </w:rPr>
        <w:t>Subsurface resources.  The right to oil, gas, minerals, and geothermal resources underlying the contract area, provided that any drilling or mining activities are to be located outside the boundaries of the contract area and will not have an adverse impact on the contract area.</w:t>
      </w:r>
    </w:p>
    <w:p w:rsidR="00AE0801" w:rsidRDefault="00AE0801" w:rsidP="00AE0801">
      <w:pPr>
        <w:rPr>
          <w:sz w:val="20"/>
          <w:szCs w:val="20"/>
        </w:rPr>
      </w:pPr>
    </w:p>
    <w:p w:rsidR="00AE0801" w:rsidRDefault="00AF0D10" w:rsidP="00AE0801">
      <w:pPr>
        <w:rPr>
          <w:sz w:val="20"/>
          <w:szCs w:val="20"/>
        </w:rPr>
      </w:pPr>
      <w:r>
        <w:rPr>
          <w:sz w:val="20"/>
          <w:szCs w:val="20"/>
        </w:rPr>
        <w:t>9</w:t>
      </w:r>
      <w:r w:rsidR="00413F5E">
        <w:rPr>
          <w:sz w:val="20"/>
          <w:szCs w:val="20"/>
        </w:rPr>
        <w:t xml:space="preserve">.  </w:t>
      </w:r>
      <w:r w:rsidR="00EB5293">
        <w:rPr>
          <w:b/>
          <w:sz w:val="20"/>
          <w:szCs w:val="20"/>
        </w:rPr>
        <w:t>Grantor’s O</w:t>
      </w:r>
      <w:r w:rsidR="00413F5E" w:rsidRPr="008F3355">
        <w:rPr>
          <w:b/>
          <w:sz w:val="20"/>
          <w:szCs w:val="20"/>
        </w:rPr>
        <w:t>bligations</w:t>
      </w:r>
      <w:r w:rsidR="00413F5E">
        <w:rPr>
          <w:sz w:val="20"/>
          <w:szCs w:val="20"/>
        </w:rPr>
        <w:t xml:space="preserve">.  </w:t>
      </w:r>
      <w:r w:rsidR="00A02F06">
        <w:rPr>
          <w:sz w:val="20"/>
          <w:szCs w:val="20"/>
        </w:rPr>
        <w:t>Grantor</w:t>
      </w:r>
      <w:r w:rsidR="00AE0801">
        <w:rPr>
          <w:sz w:val="20"/>
          <w:szCs w:val="20"/>
        </w:rPr>
        <w:t xml:space="preserve"> shall comply with all terms and conditions of this contract as follows:</w:t>
      </w:r>
    </w:p>
    <w:p w:rsidR="00FF331B" w:rsidRDefault="00FF331B" w:rsidP="00AE0801">
      <w:pPr>
        <w:rPr>
          <w:sz w:val="20"/>
          <w:szCs w:val="20"/>
        </w:rPr>
      </w:pPr>
    </w:p>
    <w:p w:rsidR="00825A60" w:rsidRDefault="002048D5" w:rsidP="00AE0801">
      <w:pPr>
        <w:ind w:left="360"/>
        <w:rPr>
          <w:sz w:val="20"/>
          <w:szCs w:val="20"/>
        </w:rPr>
      </w:pPr>
      <w:r>
        <w:rPr>
          <w:sz w:val="20"/>
          <w:szCs w:val="20"/>
        </w:rPr>
        <w:t xml:space="preserve">A.   </w:t>
      </w:r>
      <w:r w:rsidR="004C34C0">
        <w:rPr>
          <w:sz w:val="20"/>
          <w:szCs w:val="20"/>
        </w:rPr>
        <w:t>Prohibitions.  Unless authorized as a compatible use, the rights to the following activities and uses have</w:t>
      </w:r>
    </w:p>
    <w:p w:rsidR="00AE0801" w:rsidRDefault="00825A60" w:rsidP="00AE0801">
      <w:pPr>
        <w:ind w:left="360"/>
        <w:rPr>
          <w:sz w:val="20"/>
          <w:szCs w:val="20"/>
        </w:rPr>
      </w:pPr>
      <w:r>
        <w:rPr>
          <w:sz w:val="20"/>
          <w:szCs w:val="20"/>
        </w:rPr>
        <w:t xml:space="preserve">      </w:t>
      </w:r>
      <w:r w:rsidR="004C34C0">
        <w:rPr>
          <w:sz w:val="20"/>
          <w:szCs w:val="20"/>
        </w:rPr>
        <w:t xml:space="preserve"> been conveyed to </w:t>
      </w:r>
      <w:r w:rsidR="00EB5293">
        <w:rPr>
          <w:sz w:val="20"/>
          <w:szCs w:val="20"/>
        </w:rPr>
        <w:t>G</w:t>
      </w:r>
      <w:r w:rsidR="004C34C0">
        <w:rPr>
          <w:sz w:val="20"/>
          <w:szCs w:val="20"/>
        </w:rPr>
        <w:t>rantee and are prohibited on the contract area:</w:t>
      </w:r>
    </w:p>
    <w:p w:rsidR="00FF331B" w:rsidRDefault="00FF331B" w:rsidP="00AE0801">
      <w:pPr>
        <w:ind w:left="360"/>
        <w:rPr>
          <w:sz w:val="20"/>
          <w:szCs w:val="20"/>
        </w:rPr>
      </w:pPr>
    </w:p>
    <w:p w:rsidR="004C34C0" w:rsidRDefault="00825A60" w:rsidP="00A01FF2">
      <w:pPr>
        <w:ind w:left="540"/>
        <w:rPr>
          <w:sz w:val="20"/>
          <w:szCs w:val="20"/>
        </w:rPr>
      </w:pPr>
      <w:r>
        <w:rPr>
          <w:sz w:val="20"/>
          <w:szCs w:val="20"/>
        </w:rPr>
        <w:t xml:space="preserve">   </w:t>
      </w:r>
      <w:r w:rsidR="004C34C0">
        <w:rPr>
          <w:sz w:val="20"/>
          <w:szCs w:val="20"/>
        </w:rPr>
        <w:t xml:space="preserve">(1)  </w:t>
      </w:r>
      <w:r w:rsidR="00413F5E">
        <w:rPr>
          <w:sz w:val="20"/>
          <w:szCs w:val="20"/>
        </w:rPr>
        <w:t>Haying</w:t>
      </w:r>
      <w:r w:rsidR="004C34C0">
        <w:rPr>
          <w:sz w:val="20"/>
          <w:szCs w:val="20"/>
        </w:rPr>
        <w:t>, mowing, or seed harvesting for any reason;</w:t>
      </w:r>
    </w:p>
    <w:p w:rsidR="00FF331B" w:rsidRDefault="00FF331B" w:rsidP="00A01FF2">
      <w:pPr>
        <w:ind w:left="540"/>
        <w:rPr>
          <w:sz w:val="20"/>
          <w:szCs w:val="20"/>
        </w:rPr>
      </w:pPr>
    </w:p>
    <w:p w:rsidR="00825A60" w:rsidRDefault="00825A60" w:rsidP="00A01FF2">
      <w:pPr>
        <w:ind w:left="540"/>
        <w:rPr>
          <w:sz w:val="20"/>
          <w:szCs w:val="20"/>
        </w:rPr>
      </w:pPr>
      <w:r>
        <w:rPr>
          <w:sz w:val="20"/>
          <w:szCs w:val="20"/>
        </w:rPr>
        <w:t xml:space="preserve">   </w:t>
      </w:r>
      <w:r w:rsidR="004C34C0">
        <w:rPr>
          <w:sz w:val="20"/>
          <w:szCs w:val="20"/>
        </w:rPr>
        <w:t xml:space="preserve">(2)  </w:t>
      </w:r>
      <w:r w:rsidR="00413F5E">
        <w:rPr>
          <w:sz w:val="20"/>
          <w:szCs w:val="20"/>
        </w:rPr>
        <w:t>Altering</w:t>
      </w:r>
      <w:r w:rsidR="004C34C0">
        <w:rPr>
          <w:sz w:val="20"/>
          <w:szCs w:val="20"/>
        </w:rPr>
        <w:t xml:space="preserve"> of grassland, woodland, wildlife habitat or other natural features by burning, digging, plowing, </w:t>
      </w:r>
      <w:r>
        <w:rPr>
          <w:sz w:val="20"/>
          <w:szCs w:val="20"/>
        </w:rPr>
        <w:t xml:space="preserve"> </w:t>
      </w:r>
    </w:p>
    <w:p w:rsidR="004C34C0" w:rsidRDefault="00825A60" w:rsidP="00A01FF2">
      <w:pPr>
        <w:ind w:left="540"/>
        <w:rPr>
          <w:sz w:val="20"/>
          <w:szCs w:val="20"/>
        </w:rPr>
      </w:pPr>
      <w:r>
        <w:rPr>
          <w:sz w:val="20"/>
          <w:szCs w:val="20"/>
        </w:rPr>
        <w:t xml:space="preserve">         </w:t>
      </w:r>
      <w:r w:rsidR="004C34C0">
        <w:rPr>
          <w:sz w:val="20"/>
          <w:szCs w:val="20"/>
        </w:rPr>
        <w:t>disking</w:t>
      </w:r>
      <w:r w:rsidR="003C048C">
        <w:rPr>
          <w:sz w:val="20"/>
          <w:szCs w:val="20"/>
        </w:rPr>
        <w:t>,</w:t>
      </w:r>
      <w:r w:rsidR="004C34C0">
        <w:rPr>
          <w:sz w:val="20"/>
          <w:szCs w:val="20"/>
        </w:rPr>
        <w:t xml:space="preserve"> cutting, or otherwise destroying the vegetative cover;</w:t>
      </w:r>
    </w:p>
    <w:p w:rsidR="00FF331B" w:rsidRDefault="00FF331B" w:rsidP="00A01FF2">
      <w:pPr>
        <w:ind w:left="540"/>
        <w:rPr>
          <w:sz w:val="20"/>
          <w:szCs w:val="20"/>
        </w:rPr>
      </w:pPr>
    </w:p>
    <w:p w:rsidR="004C34C0" w:rsidRDefault="00825A60" w:rsidP="00A01FF2">
      <w:pPr>
        <w:ind w:left="540"/>
        <w:rPr>
          <w:sz w:val="20"/>
          <w:szCs w:val="20"/>
        </w:rPr>
      </w:pPr>
      <w:r>
        <w:rPr>
          <w:sz w:val="20"/>
          <w:szCs w:val="20"/>
        </w:rPr>
        <w:t xml:space="preserve">   </w:t>
      </w:r>
      <w:r w:rsidR="004C34C0">
        <w:rPr>
          <w:sz w:val="20"/>
          <w:szCs w:val="20"/>
        </w:rPr>
        <w:t xml:space="preserve">(3)  </w:t>
      </w:r>
      <w:r w:rsidR="00413F5E">
        <w:rPr>
          <w:sz w:val="20"/>
          <w:szCs w:val="20"/>
        </w:rPr>
        <w:t>Dumping</w:t>
      </w:r>
      <w:r w:rsidR="004C34C0">
        <w:rPr>
          <w:sz w:val="20"/>
          <w:szCs w:val="20"/>
        </w:rPr>
        <w:t xml:space="preserve"> refuse, waste (including hazardous waste), sewage, or other debris;</w:t>
      </w:r>
    </w:p>
    <w:p w:rsidR="00FF331B" w:rsidRDefault="00FF331B" w:rsidP="00A01FF2">
      <w:pPr>
        <w:ind w:left="540"/>
        <w:rPr>
          <w:sz w:val="20"/>
          <w:szCs w:val="20"/>
        </w:rPr>
      </w:pPr>
    </w:p>
    <w:p w:rsidR="004C34C0" w:rsidRDefault="00825A60" w:rsidP="00A01FF2">
      <w:pPr>
        <w:ind w:left="540"/>
        <w:rPr>
          <w:sz w:val="20"/>
          <w:szCs w:val="20"/>
        </w:rPr>
      </w:pPr>
      <w:r>
        <w:rPr>
          <w:sz w:val="20"/>
          <w:szCs w:val="20"/>
        </w:rPr>
        <w:t xml:space="preserve">   </w:t>
      </w:r>
      <w:r w:rsidR="004C34C0">
        <w:rPr>
          <w:sz w:val="20"/>
          <w:szCs w:val="20"/>
        </w:rPr>
        <w:t xml:space="preserve">(4)  </w:t>
      </w:r>
      <w:r w:rsidR="00413F5E">
        <w:rPr>
          <w:sz w:val="20"/>
          <w:szCs w:val="20"/>
        </w:rPr>
        <w:t>Harvesting</w:t>
      </w:r>
      <w:r w:rsidR="004C34C0">
        <w:rPr>
          <w:sz w:val="20"/>
          <w:szCs w:val="20"/>
        </w:rPr>
        <w:t xml:space="preserve"> wood products;</w:t>
      </w:r>
    </w:p>
    <w:p w:rsidR="00FF331B" w:rsidRDefault="00FF331B" w:rsidP="00A01FF2">
      <w:pPr>
        <w:ind w:left="540"/>
        <w:rPr>
          <w:sz w:val="20"/>
          <w:szCs w:val="20"/>
        </w:rPr>
      </w:pPr>
    </w:p>
    <w:p w:rsidR="00825A60" w:rsidRDefault="00825A60" w:rsidP="00A01FF2">
      <w:pPr>
        <w:ind w:left="540"/>
        <w:rPr>
          <w:sz w:val="20"/>
          <w:szCs w:val="20"/>
        </w:rPr>
      </w:pPr>
      <w:r>
        <w:rPr>
          <w:sz w:val="20"/>
          <w:szCs w:val="20"/>
        </w:rPr>
        <w:t xml:space="preserve">   </w:t>
      </w:r>
      <w:r w:rsidR="004C34C0">
        <w:rPr>
          <w:sz w:val="20"/>
          <w:szCs w:val="20"/>
        </w:rPr>
        <w:t xml:space="preserve">(5)  </w:t>
      </w:r>
      <w:r w:rsidR="003C048C">
        <w:rPr>
          <w:sz w:val="20"/>
          <w:szCs w:val="20"/>
        </w:rPr>
        <w:t>D</w:t>
      </w:r>
      <w:r w:rsidR="004C34C0">
        <w:rPr>
          <w:sz w:val="20"/>
          <w:szCs w:val="20"/>
        </w:rPr>
        <w:t xml:space="preserve">raining, dredging, channeling, filling, leveling, pumping, diking, impounding, or related activities, as </w:t>
      </w:r>
    </w:p>
    <w:p w:rsidR="004C34C0" w:rsidRDefault="00825A60" w:rsidP="00A01FF2">
      <w:pPr>
        <w:ind w:left="540"/>
        <w:rPr>
          <w:sz w:val="20"/>
          <w:szCs w:val="20"/>
        </w:rPr>
      </w:pPr>
      <w:r>
        <w:rPr>
          <w:sz w:val="20"/>
          <w:szCs w:val="20"/>
        </w:rPr>
        <w:t xml:space="preserve">          </w:t>
      </w:r>
      <w:r w:rsidR="004C34C0">
        <w:rPr>
          <w:sz w:val="20"/>
          <w:szCs w:val="20"/>
        </w:rPr>
        <w:t>well as altering or tampering with water control structures or devices;</w:t>
      </w:r>
    </w:p>
    <w:p w:rsidR="00FF331B" w:rsidRDefault="00FF331B" w:rsidP="00A01FF2">
      <w:pPr>
        <w:ind w:left="540"/>
        <w:rPr>
          <w:sz w:val="20"/>
          <w:szCs w:val="20"/>
        </w:rPr>
      </w:pPr>
    </w:p>
    <w:p w:rsidR="00825A60" w:rsidRDefault="00825A60" w:rsidP="00A01FF2">
      <w:pPr>
        <w:ind w:left="540"/>
        <w:rPr>
          <w:sz w:val="20"/>
          <w:szCs w:val="20"/>
        </w:rPr>
      </w:pPr>
      <w:r>
        <w:rPr>
          <w:sz w:val="20"/>
          <w:szCs w:val="20"/>
        </w:rPr>
        <w:t xml:space="preserve">   </w:t>
      </w:r>
      <w:r w:rsidR="00413F5E">
        <w:rPr>
          <w:sz w:val="20"/>
          <w:szCs w:val="20"/>
        </w:rPr>
        <w:t xml:space="preserve">(6)  Diverting or causing or permitting the diversion of surface or underground water into, within, or out of </w:t>
      </w:r>
    </w:p>
    <w:p w:rsidR="004C34C0" w:rsidRDefault="00825A60" w:rsidP="00A01FF2">
      <w:pPr>
        <w:ind w:left="540"/>
        <w:rPr>
          <w:sz w:val="20"/>
          <w:szCs w:val="20"/>
        </w:rPr>
      </w:pPr>
      <w:r>
        <w:rPr>
          <w:sz w:val="20"/>
          <w:szCs w:val="20"/>
        </w:rPr>
        <w:t xml:space="preserve">          </w:t>
      </w:r>
      <w:r w:rsidR="00413F5E">
        <w:rPr>
          <w:sz w:val="20"/>
          <w:szCs w:val="20"/>
        </w:rPr>
        <w:t>the contract area by any means;</w:t>
      </w:r>
    </w:p>
    <w:p w:rsidR="00CA0272" w:rsidRDefault="00CA0272" w:rsidP="00A01FF2">
      <w:pPr>
        <w:ind w:left="540"/>
        <w:rPr>
          <w:sz w:val="20"/>
          <w:szCs w:val="20"/>
        </w:rPr>
      </w:pPr>
    </w:p>
    <w:p w:rsidR="004C34C0" w:rsidRDefault="00CA0272" w:rsidP="00A01FF2">
      <w:pPr>
        <w:ind w:left="540"/>
        <w:rPr>
          <w:sz w:val="20"/>
          <w:szCs w:val="20"/>
        </w:rPr>
      </w:pPr>
      <w:r>
        <w:rPr>
          <w:sz w:val="20"/>
          <w:szCs w:val="20"/>
        </w:rPr>
        <w:t xml:space="preserve">  </w:t>
      </w:r>
      <w:r w:rsidR="00825A60">
        <w:rPr>
          <w:sz w:val="20"/>
          <w:szCs w:val="20"/>
        </w:rPr>
        <w:t xml:space="preserve"> </w:t>
      </w:r>
      <w:r w:rsidR="004C34C0">
        <w:rPr>
          <w:sz w:val="20"/>
          <w:szCs w:val="20"/>
        </w:rPr>
        <w:t xml:space="preserve">(7)  </w:t>
      </w:r>
      <w:r w:rsidR="00413F5E">
        <w:rPr>
          <w:sz w:val="20"/>
          <w:szCs w:val="20"/>
        </w:rPr>
        <w:t>Building</w:t>
      </w:r>
      <w:r w:rsidR="004C34C0">
        <w:rPr>
          <w:sz w:val="20"/>
          <w:szCs w:val="20"/>
        </w:rPr>
        <w:t xml:space="preserve"> or placing buildings or structures on the contract area;</w:t>
      </w:r>
    </w:p>
    <w:p w:rsidR="00FF331B" w:rsidRDefault="00FF331B" w:rsidP="00A01FF2">
      <w:pPr>
        <w:ind w:left="540"/>
        <w:rPr>
          <w:sz w:val="20"/>
          <w:szCs w:val="20"/>
        </w:rPr>
      </w:pPr>
    </w:p>
    <w:p w:rsidR="004C34C0" w:rsidRDefault="0028259F" w:rsidP="00A01FF2">
      <w:pPr>
        <w:ind w:left="540"/>
        <w:rPr>
          <w:sz w:val="20"/>
          <w:szCs w:val="20"/>
        </w:rPr>
      </w:pPr>
      <w:r>
        <w:rPr>
          <w:sz w:val="20"/>
          <w:szCs w:val="20"/>
        </w:rPr>
        <w:t xml:space="preserve">   </w:t>
      </w:r>
      <w:r w:rsidR="004C34C0">
        <w:rPr>
          <w:sz w:val="20"/>
          <w:szCs w:val="20"/>
        </w:rPr>
        <w:t xml:space="preserve">(8) </w:t>
      </w:r>
      <w:r w:rsidR="00413F5E">
        <w:rPr>
          <w:sz w:val="20"/>
          <w:szCs w:val="20"/>
        </w:rPr>
        <w:t>Planting</w:t>
      </w:r>
      <w:r w:rsidR="004C34C0">
        <w:rPr>
          <w:sz w:val="20"/>
          <w:szCs w:val="20"/>
        </w:rPr>
        <w:t xml:space="preserve"> or harvesting any crop; and</w:t>
      </w:r>
    </w:p>
    <w:p w:rsidR="00FF331B" w:rsidRDefault="00FF331B" w:rsidP="00A01FF2">
      <w:pPr>
        <w:ind w:left="540"/>
        <w:rPr>
          <w:sz w:val="20"/>
          <w:szCs w:val="20"/>
        </w:rPr>
      </w:pPr>
    </w:p>
    <w:p w:rsidR="003063F2" w:rsidRDefault="003063F2" w:rsidP="00A01FF2">
      <w:pPr>
        <w:ind w:left="540"/>
        <w:rPr>
          <w:sz w:val="20"/>
          <w:szCs w:val="20"/>
        </w:rPr>
      </w:pPr>
    </w:p>
    <w:p w:rsidR="004C34C0" w:rsidRDefault="0028259F" w:rsidP="00A01FF2">
      <w:pPr>
        <w:ind w:left="540"/>
        <w:rPr>
          <w:sz w:val="20"/>
          <w:szCs w:val="20"/>
        </w:rPr>
      </w:pPr>
      <w:r>
        <w:rPr>
          <w:sz w:val="20"/>
          <w:szCs w:val="20"/>
        </w:rPr>
        <w:lastRenderedPageBreak/>
        <w:t xml:space="preserve">   </w:t>
      </w:r>
      <w:r w:rsidR="00413F5E">
        <w:rPr>
          <w:sz w:val="20"/>
          <w:szCs w:val="20"/>
        </w:rPr>
        <w:t>(9)  Grazing or allowing livestock on the contract area.</w:t>
      </w:r>
    </w:p>
    <w:p w:rsidR="004C34C0" w:rsidRDefault="004C34C0" w:rsidP="00AE0801">
      <w:pPr>
        <w:ind w:left="360"/>
        <w:rPr>
          <w:sz w:val="20"/>
          <w:szCs w:val="20"/>
        </w:rPr>
      </w:pPr>
    </w:p>
    <w:p w:rsidR="004C34C0" w:rsidRDefault="002048D5" w:rsidP="008F3355">
      <w:pPr>
        <w:ind w:left="720" w:hanging="360"/>
        <w:rPr>
          <w:sz w:val="20"/>
          <w:szCs w:val="20"/>
        </w:rPr>
      </w:pPr>
      <w:r>
        <w:rPr>
          <w:sz w:val="20"/>
          <w:szCs w:val="20"/>
        </w:rPr>
        <w:t xml:space="preserve">B.   </w:t>
      </w:r>
      <w:r w:rsidR="004C34C0">
        <w:rPr>
          <w:sz w:val="20"/>
          <w:szCs w:val="20"/>
        </w:rPr>
        <w:t xml:space="preserve">Conservation plan.  </w:t>
      </w:r>
      <w:r w:rsidR="00A02F06">
        <w:rPr>
          <w:sz w:val="20"/>
          <w:szCs w:val="20"/>
        </w:rPr>
        <w:t>Grantor</w:t>
      </w:r>
      <w:r w:rsidR="004C34C0">
        <w:rPr>
          <w:sz w:val="20"/>
          <w:szCs w:val="20"/>
        </w:rPr>
        <w:t>, and heirs, successors, and assigns, are responsible for complying with the requirements of the conser</w:t>
      </w:r>
      <w:r w:rsidR="00A01FF2">
        <w:rPr>
          <w:sz w:val="20"/>
          <w:szCs w:val="20"/>
        </w:rPr>
        <w:t>vation plan and any amendments.</w:t>
      </w:r>
      <w:r w:rsidR="008F3355">
        <w:rPr>
          <w:sz w:val="20"/>
          <w:szCs w:val="20"/>
        </w:rPr>
        <w:t xml:space="preserve">  The conservation plan is developed by Grantee and appropriate parties to describe the schedule of operations and activities required to address identified natural resource concerns and achieve the objectives of this contract.</w:t>
      </w:r>
    </w:p>
    <w:p w:rsidR="00A01FF2" w:rsidRDefault="00A01FF2" w:rsidP="00AE0801">
      <w:pPr>
        <w:ind w:left="360"/>
        <w:rPr>
          <w:sz w:val="20"/>
          <w:szCs w:val="20"/>
        </w:rPr>
      </w:pPr>
    </w:p>
    <w:p w:rsidR="0028259F" w:rsidRDefault="002048D5" w:rsidP="00AE0801">
      <w:pPr>
        <w:ind w:left="360"/>
        <w:rPr>
          <w:sz w:val="20"/>
          <w:szCs w:val="20"/>
        </w:rPr>
      </w:pPr>
      <w:r>
        <w:rPr>
          <w:sz w:val="20"/>
          <w:szCs w:val="20"/>
        </w:rPr>
        <w:t xml:space="preserve">C.   </w:t>
      </w:r>
      <w:r w:rsidR="004C34C0">
        <w:rPr>
          <w:sz w:val="20"/>
          <w:szCs w:val="20"/>
        </w:rPr>
        <w:t xml:space="preserve">Fences.  Unless specifically accepted by Grantee, all costs associated with the construction and </w:t>
      </w:r>
    </w:p>
    <w:p w:rsidR="0028259F" w:rsidRDefault="0028259F" w:rsidP="00AE0801">
      <w:pPr>
        <w:ind w:left="360"/>
        <w:rPr>
          <w:sz w:val="20"/>
          <w:szCs w:val="20"/>
        </w:rPr>
      </w:pPr>
      <w:r>
        <w:rPr>
          <w:sz w:val="20"/>
          <w:szCs w:val="20"/>
        </w:rPr>
        <w:t xml:space="preserve">      </w:t>
      </w:r>
      <w:r w:rsidR="002048D5">
        <w:rPr>
          <w:sz w:val="20"/>
          <w:szCs w:val="20"/>
        </w:rPr>
        <w:t xml:space="preserve"> </w:t>
      </w:r>
      <w:r w:rsidR="004C34C0">
        <w:rPr>
          <w:sz w:val="20"/>
          <w:szCs w:val="20"/>
        </w:rPr>
        <w:t xml:space="preserve">maintenance of fences and similar facilities to exclude livestock shall be the responsibility of </w:t>
      </w:r>
      <w:r w:rsidR="00A02F06">
        <w:rPr>
          <w:sz w:val="20"/>
          <w:szCs w:val="20"/>
        </w:rPr>
        <w:t>Grantor</w:t>
      </w:r>
      <w:r w:rsidR="004C34C0">
        <w:rPr>
          <w:sz w:val="20"/>
          <w:szCs w:val="20"/>
        </w:rPr>
        <w:t>.</w:t>
      </w:r>
      <w:r w:rsidR="00F81D1D">
        <w:rPr>
          <w:sz w:val="20"/>
          <w:szCs w:val="20"/>
        </w:rPr>
        <w:t xml:space="preserve">  </w:t>
      </w:r>
    </w:p>
    <w:p w:rsidR="004C34C0" w:rsidRDefault="0028259F" w:rsidP="00AE0801">
      <w:pPr>
        <w:ind w:left="360"/>
        <w:rPr>
          <w:sz w:val="20"/>
          <w:szCs w:val="20"/>
        </w:rPr>
      </w:pPr>
      <w:r>
        <w:rPr>
          <w:sz w:val="20"/>
          <w:szCs w:val="20"/>
        </w:rPr>
        <w:t xml:space="preserve">      </w:t>
      </w:r>
      <w:r w:rsidR="002048D5">
        <w:rPr>
          <w:sz w:val="20"/>
          <w:szCs w:val="20"/>
        </w:rPr>
        <w:t xml:space="preserve"> </w:t>
      </w:r>
      <w:r w:rsidR="00F81D1D">
        <w:rPr>
          <w:sz w:val="20"/>
          <w:szCs w:val="20"/>
        </w:rPr>
        <w:t>All fences must be constructed in accordance with the terms and conditions of the conservation plan.</w:t>
      </w:r>
    </w:p>
    <w:p w:rsidR="00A01FF2" w:rsidRDefault="00A01FF2" w:rsidP="00AE0801">
      <w:pPr>
        <w:ind w:left="360"/>
        <w:rPr>
          <w:sz w:val="20"/>
          <w:szCs w:val="20"/>
        </w:rPr>
      </w:pPr>
    </w:p>
    <w:p w:rsidR="00F81D1D" w:rsidRDefault="002048D5" w:rsidP="00AE0801">
      <w:pPr>
        <w:ind w:left="360"/>
        <w:rPr>
          <w:sz w:val="20"/>
          <w:szCs w:val="20"/>
        </w:rPr>
      </w:pPr>
      <w:r>
        <w:rPr>
          <w:sz w:val="20"/>
          <w:szCs w:val="20"/>
        </w:rPr>
        <w:t xml:space="preserve">D.   </w:t>
      </w:r>
      <w:r w:rsidR="00F81D1D">
        <w:rPr>
          <w:sz w:val="20"/>
          <w:szCs w:val="20"/>
        </w:rPr>
        <w:t xml:space="preserve">Liability.  </w:t>
      </w:r>
      <w:r w:rsidR="00A02F06">
        <w:rPr>
          <w:sz w:val="20"/>
          <w:szCs w:val="20"/>
        </w:rPr>
        <w:t>Grantor</w:t>
      </w:r>
      <w:r w:rsidR="00F81D1D">
        <w:rPr>
          <w:sz w:val="20"/>
          <w:szCs w:val="20"/>
        </w:rPr>
        <w:t xml:space="preserve"> shall be liable for action</w:t>
      </w:r>
      <w:r w:rsidR="008F3355">
        <w:rPr>
          <w:sz w:val="20"/>
          <w:szCs w:val="20"/>
        </w:rPr>
        <w:t>s</w:t>
      </w:r>
      <w:r w:rsidR="00F81D1D">
        <w:rPr>
          <w:sz w:val="20"/>
          <w:szCs w:val="20"/>
        </w:rPr>
        <w:t xml:space="preserve"> occurring within or on the contract area.</w:t>
      </w:r>
    </w:p>
    <w:p w:rsidR="00A01FF2" w:rsidRDefault="00A01FF2" w:rsidP="00AE0801">
      <w:pPr>
        <w:ind w:left="360"/>
        <w:rPr>
          <w:sz w:val="20"/>
          <w:szCs w:val="20"/>
        </w:rPr>
      </w:pPr>
    </w:p>
    <w:p w:rsidR="0028259F" w:rsidRDefault="002048D5" w:rsidP="00AE0801">
      <w:pPr>
        <w:ind w:left="360"/>
        <w:rPr>
          <w:sz w:val="20"/>
          <w:szCs w:val="20"/>
        </w:rPr>
      </w:pPr>
      <w:r>
        <w:rPr>
          <w:sz w:val="20"/>
          <w:szCs w:val="20"/>
        </w:rPr>
        <w:t xml:space="preserve">E.   </w:t>
      </w:r>
      <w:r w:rsidR="00F81D1D">
        <w:rPr>
          <w:sz w:val="20"/>
          <w:szCs w:val="20"/>
        </w:rPr>
        <w:t xml:space="preserve">Notice.  </w:t>
      </w:r>
      <w:r w:rsidR="00A02F06">
        <w:rPr>
          <w:sz w:val="20"/>
          <w:szCs w:val="20"/>
        </w:rPr>
        <w:t>Grantor</w:t>
      </w:r>
      <w:r w:rsidR="00F81D1D">
        <w:rPr>
          <w:sz w:val="20"/>
          <w:szCs w:val="20"/>
        </w:rPr>
        <w:t xml:space="preserve"> shall notify </w:t>
      </w:r>
      <w:r w:rsidR="00EB5293">
        <w:rPr>
          <w:sz w:val="20"/>
          <w:szCs w:val="20"/>
        </w:rPr>
        <w:t>G</w:t>
      </w:r>
      <w:r w:rsidR="00F81D1D">
        <w:rPr>
          <w:sz w:val="20"/>
          <w:szCs w:val="20"/>
        </w:rPr>
        <w:t xml:space="preserve">rantee 30 days prior to sale or foreclosure of the property which </w:t>
      </w:r>
    </w:p>
    <w:p w:rsidR="00F81D1D" w:rsidRDefault="0028259F" w:rsidP="00AE0801">
      <w:pPr>
        <w:ind w:left="360"/>
        <w:rPr>
          <w:sz w:val="20"/>
          <w:szCs w:val="20"/>
        </w:rPr>
      </w:pPr>
      <w:r>
        <w:rPr>
          <w:sz w:val="20"/>
          <w:szCs w:val="20"/>
        </w:rPr>
        <w:t xml:space="preserve">      </w:t>
      </w:r>
      <w:r w:rsidR="002048D5">
        <w:rPr>
          <w:sz w:val="20"/>
          <w:szCs w:val="20"/>
        </w:rPr>
        <w:t xml:space="preserve"> </w:t>
      </w:r>
      <w:r w:rsidR="00F81D1D">
        <w:rPr>
          <w:sz w:val="20"/>
          <w:szCs w:val="20"/>
        </w:rPr>
        <w:t>includes the contract area and provide the name and address of the purchaser or foreclosing party, if known.</w:t>
      </w:r>
    </w:p>
    <w:p w:rsidR="00A01FF2" w:rsidRDefault="00A01FF2" w:rsidP="00AE0801">
      <w:pPr>
        <w:ind w:left="360"/>
        <w:rPr>
          <w:sz w:val="20"/>
          <w:szCs w:val="20"/>
        </w:rPr>
      </w:pPr>
    </w:p>
    <w:p w:rsidR="0028259F" w:rsidRDefault="002048D5" w:rsidP="00AE0801">
      <w:pPr>
        <w:ind w:left="360"/>
        <w:rPr>
          <w:sz w:val="20"/>
          <w:szCs w:val="20"/>
        </w:rPr>
      </w:pPr>
      <w:r>
        <w:rPr>
          <w:sz w:val="20"/>
          <w:szCs w:val="20"/>
        </w:rPr>
        <w:t xml:space="preserve">F.   </w:t>
      </w:r>
      <w:r w:rsidR="00F81D1D">
        <w:rPr>
          <w:sz w:val="20"/>
          <w:szCs w:val="20"/>
        </w:rPr>
        <w:t xml:space="preserve">Noxious plants and pests.  </w:t>
      </w:r>
      <w:r w:rsidR="00A02F06">
        <w:rPr>
          <w:sz w:val="20"/>
          <w:szCs w:val="20"/>
        </w:rPr>
        <w:t>Grantor</w:t>
      </w:r>
      <w:r w:rsidR="00F81D1D">
        <w:rPr>
          <w:sz w:val="20"/>
          <w:szCs w:val="20"/>
        </w:rPr>
        <w:t xml:space="preserve"> is responsible for noxious weed control and emergency control of </w:t>
      </w:r>
    </w:p>
    <w:p w:rsidR="0028259F" w:rsidRDefault="0028259F" w:rsidP="00AE0801">
      <w:pPr>
        <w:ind w:left="360"/>
        <w:rPr>
          <w:sz w:val="20"/>
          <w:szCs w:val="20"/>
        </w:rPr>
      </w:pPr>
      <w:r>
        <w:rPr>
          <w:sz w:val="20"/>
          <w:szCs w:val="20"/>
        </w:rPr>
        <w:t xml:space="preserve">      </w:t>
      </w:r>
      <w:r w:rsidR="00F81D1D">
        <w:rPr>
          <w:sz w:val="20"/>
          <w:szCs w:val="20"/>
        </w:rPr>
        <w:t xml:space="preserve">pests as required by all Federal, State, and local laws.  A plan to control noxious weeds and pests must be </w:t>
      </w:r>
    </w:p>
    <w:p w:rsidR="00F81D1D" w:rsidRDefault="0028259F" w:rsidP="00AE0801">
      <w:pPr>
        <w:ind w:left="360"/>
        <w:rPr>
          <w:sz w:val="20"/>
          <w:szCs w:val="20"/>
        </w:rPr>
      </w:pPr>
      <w:r>
        <w:rPr>
          <w:sz w:val="20"/>
          <w:szCs w:val="20"/>
        </w:rPr>
        <w:t xml:space="preserve">      </w:t>
      </w:r>
      <w:r w:rsidR="00EB5293">
        <w:rPr>
          <w:sz w:val="20"/>
          <w:szCs w:val="20"/>
        </w:rPr>
        <w:t>approved in writing by</w:t>
      </w:r>
      <w:r w:rsidR="00F81D1D">
        <w:rPr>
          <w:sz w:val="20"/>
          <w:szCs w:val="20"/>
        </w:rPr>
        <w:t xml:space="preserve"> Grantee prior to implementation by </w:t>
      </w:r>
      <w:r w:rsidR="00A02F06">
        <w:rPr>
          <w:sz w:val="20"/>
          <w:szCs w:val="20"/>
        </w:rPr>
        <w:t>Grantor</w:t>
      </w:r>
      <w:r w:rsidR="00F81D1D">
        <w:rPr>
          <w:sz w:val="20"/>
          <w:szCs w:val="20"/>
        </w:rPr>
        <w:t>.</w:t>
      </w:r>
    </w:p>
    <w:p w:rsidR="00A01FF2" w:rsidRDefault="00A01FF2" w:rsidP="00AE0801">
      <w:pPr>
        <w:ind w:left="360"/>
        <w:rPr>
          <w:sz w:val="20"/>
          <w:szCs w:val="20"/>
        </w:rPr>
      </w:pPr>
    </w:p>
    <w:p w:rsidR="0028259F" w:rsidRDefault="002048D5" w:rsidP="00AE0801">
      <w:pPr>
        <w:ind w:left="360"/>
        <w:rPr>
          <w:sz w:val="20"/>
          <w:szCs w:val="20"/>
        </w:rPr>
      </w:pPr>
      <w:r>
        <w:rPr>
          <w:sz w:val="20"/>
          <w:szCs w:val="20"/>
        </w:rPr>
        <w:t xml:space="preserve">G.   </w:t>
      </w:r>
      <w:r w:rsidR="00F81D1D">
        <w:rPr>
          <w:sz w:val="20"/>
          <w:szCs w:val="20"/>
        </w:rPr>
        <w:t xml:space="preserve">Reporting.  </w:t>
      </w:r>
      <w:r w:rsidR="00A02F06">
        <w:rPr>
          <w:sz w:val="20"/>
          <w:szCs w:val="20"/>
        </w:rPr>
        <w:t>Grantor</w:t>
      </w:r>
      <w:r w:rsidR="00EB5293">
        <w:rPr>
          <w:sz w:val="20"/>
          <w:szCs w:val="20"/>
        </w:rPr>
        <w:t xml:space="preserve"> shall report to</w:t>
      </w:r>
      <w:r w:rsidR="00F81D1D">
        <w:rPr>
          <w:sz w:val="20"/>
          <w:szCs w:val="20"/>
        </w:rPr>
        <w:t xml:space="preserve"> Grantee any conditions or events that may adversely affect </w:t>
      </w:r>
      <w:bookmarkStart w:id="18" w:name="OLE_LINK1"/>
      <w:bookmarkStart w:id="19" w:name="OLE_LINK2"/>
      <w:r w:rsidR="00F81D1D">
        <w:rPr>
          <w:sz w:val="20"/>
          <w:szCs w:val="20"/>
        </w:rPr>
        <w:t xml:space="preserve">the </w:t>
      </w:r>
    </w:p>
    <w:p w:rsidR="00F81D1D" w:rsidRDefault="0028259F" w:rsidP="00AE0801">
      <w:pPr>
        <w:ind w:left="360"/>
        <w:rPr>
          <w:sz w:val="20"/>
          <w:szCs w:val="20"/>
        </w:rPr>
      </w:pPr>
      <w:r>
        <w:rPr>
          <w:sz w:val="20"/>
          <w:szCs w:val="20"/>
        </w:rPr>
        <w:t xml:space="preserve">       </w:t>
      </w:r>
      <w:r w:rsidR="00F81D1D">
        <w:rPr>
          <w:sz w:val="20"/>
          <w:szCs w:val="20"/>
        </w:rPr>
        <w:t xml:space="preserve">wetland, </w:t>
      </w:r>
      <w:r w:rsidR="00BA4C19" w:rsidRPr="008F3355">
        <w:rPr>
          <w:sz w:val="20"/>
          <w:szCs w:val="20"/>
        </w:rPr>
        <w:t>upland, h</w:t>
      </w:r>
      <w:r w:rsidR="00F81D1D" w:rsidRPr="008F3355">
        <w:rPr>
          <w:sz w:val="20"/>
          <w:szCs w:val="20"/>
        </w:rPr>
        <w:t>ighly erodible land,</w:t>
      </w:r>
      <w:r w:rsidR="00F81D1D">
        <w:rPr>
          <w:sz w:val="20"/>
          <w:szCs w:val="20"/>
        </w:rPr>
        <w:t xml:space="preserve"> wildlife, and other natural values of the contract area.</w:t>
      </w:r>
      <w:bookmarkEnd w:id="18"/>
      <w:bookmarkEnd w:id="19"/>
    </w:p>
    <w:p w:rsidR="00A01FF2" w:rsidRDefault="00A01FF2" w:rsidP="00AE0801">
      <w:pPr>
        <w:ind w:left="360"/>
        <w:rPr>
          <w:sz w:val="20"/>
          <w:szCs w:val="20"/>
        </w:rPr>
      </w:pPr>
    </w:p>
    <w:p w:rsidR="0028259F" w:rsidRDefault="002048D5" w:rsidP="00AE0801">
      <w:pPr>
        <w:ind w:left="360"/>
        <w:rPr>
          <w:sz w:val="20"/>
          <w:szCs w:val="20"/>
        </w:rPr>
      </w:pPr>
      <w:r>
        <w:rPr>
          <w:sz w:val="20"/>
          <w:szCs w:val="20"/>
        </w:rPr>
        <w:t xml:space="preserve">H.   </w:t>
      </w:r>
      <w:r w:rsidR="00F81D1D">
        <w:rPr>
          <w:sz w:val="20"/>
          <w:szCs w:val="20"/>
        </w:rPr>
        <w:t xml:space="preserve">Taxes.  </w:t>
      </w:r>
      <w:r w:rsidR="00A02F06">
        <w:rPr>
          <w:sz w:val="20"/>
          <w:szCs w:val="20"/>
        </w:rPr>
        <w:t>Grantor</w:t>
      </w:r>
      <w:r w:rsidR="00F81D1D">
        <w:rPr>
          <w:sz w:val="20"/>
          <w:szCs w:val="20"/>
        </w:rPr>
        <w:t xml:space="preserve"> shall pay when due, any and all real property and any other taxes and assessments, </w:t>
      </w:r>
    </w:p>
    <w:p w:rsidR="00F81D1D" w:rsidRPr="00F81D1D" w:rsidRDefault="0028259F" w:rsidP="00AE0801">
      <w:pPr>
        <w:ind w:left="360"/>
        <w:rPr>
          <w:sz w:val="20"/>
          <w:szCs w:val="20"/>
        </w:rPr>
      </w:pPr>
      <w:r>
        <w:rPr>
          <w:sz w:val="20"/>
          <w:szCs w:val="20"/>
        </w:rPr>
        <w:t xml:space="preserve">       </w:t>
      </w:r>
      <w:r w:rsidR="00F81D1D">
        <w:rPr>
          <w:sz w:val="20"/>
          <w:szCs w:val="20"/>
        </w:rPr>
        <w:t>which may be levied against the contract area.</w:t>
      </w:r>
    </w:p>
    <w:p w:rsidR="00AE0801" w:rsidRPr="008F3355" w:rsidRDefault="00AE0801" w:rsidP="00AE0801">
      <w:pPr>
        <w:rPr>
          <w:b/>
          <w:sz w:val="20"/>
          <w:szCs w:val="20"/>
        </w:rPr>
      </w:pPr>
    </w:p>
    <w:p w:rsidR="00AE0801" w:rsidRDefault="00AF0D10" w:rsidP="008F3355">
      <w:pPr>
        <w:ind w:left="360" w:hanging="360"/>
        <w:rPr>
          <w:sz w:val="20"/>
          <w:szCs w:val="20"/>
        </w:rPr>
      </w:pPr>
      <w:r w:rsidRPr="008F3355">
        <w:rPr>
          <w:b/>
          <w:sz w:val="20"/>
          <w:szCs w:val="20"/>
        </w:rPr>
        <w:t>10</w:t>
      </w:r>
      <w:r w:rsidR="00BA4C19" w:rsidRPr="008F3355">
        <w:rPr>
          <w:b/>
          <w:sz w:val="20"/>
          <w:szCs w:val="20"/>
        </w:rPr>
        <w:t xml:space="preserve">.  </w:t>
      </w:r>
      <w:r w:rsidR="008F3355" w:rsidRPr="00EB5293">
        <w:rPr>
          <w:b/>
          <w:sz w:val="20"/>
          <w:szCs w:val="20"/>
        </w:rPr>
        <w:t>Compatible U</w:t>
      </w:r>
      <w:r w:rsidR="00F81D1D" w:rsidRPr="00EB5293">
        <w:rPr>
          <w:b/>
          <w:sz w:val="20"/>
          <w:szCs w:val="20"/>
        </w:rPr>
        <w:t xml:space="preserve">ses by </w:t>
      </w:r>
      <w:r w:rsidR="00A02F06" w:rsidRPr="00EB5293">
        <w:rPr>
          <w:b/>
          <w:sz w:val="20"/>
          <w:szCs w:val="20"/>
        </w:rPr>
        <w:t>Grantor</w:t>
      </w:r>
      <w:r w:rsidR="00F81D1D" w:rsidRPr="00EB5293">
        <w:rPr>
          <w:b/>
          <w:sz w:val="20"/>
          <w:szCs w:val="20"/>
        </w:rPr>
        <w:t>.</w:t>
      </w:r>
      <w:r w:rsidR="00F81D1D">
        <w:rPr>
          <w:sz w:val="20"/>
          <w:szCs w:val="20"/>
        </w:rPr>
        <w:t xml:space="preserve">  </w:t>
      </w:r>
      <w:r w:rsidR="00EB5293">
        <w:rPr>
          <w:sz w:val="20"/>
          <w:szCs w:val="20"/>
        </w:rPr>
        <w:t>Grantee</w:t>
      </w:r>
      <w:r w:rsidR="00F81D1D">
        <w:rPr>
          <w:sz w:val="20"/>
          <w:szCs w:val="20"/>
        </w:rPr>
        <w:t xml:space="preserve">, at its sole discretion, may authorize in writing and subject to such terms and conditions </w:t>
      </w:r>
      <w:r w:rsidR="00EB5293">
        <w:rPr>
          <w:sz w:val="20"/>
          <w:szCs w:val="20"/>
        </w:rPr>
        <w:t>Grantee</w:t>
      </w:r>
      <w:r w:rsidR="00BA4C19">
        <w:rPr>
          <w:sz w:val="20"/>
          <w:szCs w:val="20"/>
        </w:rPr>
        <w:t xml:space="preserve"> may prescribe, </w:t>
      </w:r>
      <w:r w:rsidR="000627F4">
        <w:rPr>
          <w:sz w:val="20"/>
          <w:szCs w:val="20"/>
        </w:rPr>
        <w:t xml:space="preserve">compatible uses </w:t>
      </w:r>
      <w:r w:rsidR="00BA4C19">
        <w:rPr>
          <w:sz w:val="20"/>
          <w:szCs w:val="20"/>
        </w:rPr>
        <w:t xml:space="preserve">of the contract area  related to conservation purposes by </w:t>
      </w:r>
      <w:r w:rsidR="00A02F06">
        <w:rPr>
          <w:sz w:val="20"/>
          <w:szCs w:val="20"/>
        </w:rPr>
        <w:t>Grantor</w:t>
      </w:r>
      <w:r w:rsidR="00BA4C19">
        <w:rPr>
          <w:sz w:val="20"/>
          <w:szCs w:val="20"/>
        </w:rPr>
        <w:t>, including, but not limited to, managed timber harvest, periodic haying, or grazing.</w:t>
      </w:r>
    </w:p>
    <w:p w:rsidR="00BA4C19" w:rsidRDefault="00BA4C19" w:rsidP="008F3355">
      <w:pPr>
        <w:ind w:left="360" w:hanging="360"/>
        <w:rPr>
          <w:sz w:val="20"/>
          <w:szCs w:val="20"/>
        </w:rPr>
      </w:pPr>
    </w:p>
    <w:p w:rsidR="008F3355" w:rsidRDefault="008F3355" w:rsidP="008F3355">
      <w:pPr>
        <w:ind w:left="360"/>
        <w:rPr>
          <w:sz w:val="20"/>
          <w:szCs w:val="20"/>
        </w:rPr>
      </w:pPr>
      <w:r>
        <w:rPr>
          <w:sz w:val="20"/>
          <w:szCs w:val="20"/>
        </w:rPr>
        <w:t>A compatible use will only be allowed if such use is consistent with the long-term protection and enhancement of the wetland</w:t>
      </w:r>
      <w:r w:rsidRPr="008F3355">
        <w:rPr>
          <w:sz w:val="20"/>
          <w:szCs w:val="20"/>
        </w:rPr>
        <w:t>, upland, highly erodible land, wildlife</w:t>
      </w:r>
      <w:r>
        <w:rPr>
          <w:sz w:val="20"/>
          <w:szCs w:val="20"/>
        </w:rPr>
        <w:t xml:space="preserve">, and other natural values of the contract area.  </w:t>
      </w:r>
      <w:r w:rsidR="00EB5293">
        <w:rPr>
          <w:sz w:val="20"/>
          <w:szCs w:val="20"/>
        </w:rPr>
        <w:t>Grantee</w:t>
      </w:r>
      <w:r>
        <w:rPr>
          <w:sz w:val="20"/>
          <w:szCs w:val="20"/>
        </w:rPr>
        <w:t>’s written authorization shall prescribe the amount, method, timing, intensity, and duration of the compatible use.</w:t>
      </w:r>
    </w:p>
    <w:p w:rsidR="008F3355" w:rsidRDefault="008F3355" w:rsidP="008F3355">
      <w:pPr>
        <w:ind w:left="360" w:hanging="360"/>
        <w:rPr>
          <w:sz w:val="20"/>
          <w:szCs w:val="20"/>
        </w:rPr>
      </w:pPr>
    </w:p>
    <w:p w:rsidR="00BA4C19" w:rsidRDefault="00BA4C19" w:rsidP="008F3355">
      <w:pPr>
        <w:ind w:left="360"/>
        <w:rPr>
          <w:sz w:val="20"/>
          <w:szCs w:val="20"/>
        </w:rPr>
      </w:pPr>
      <w:r>
        <w:rPr>
          <w:sz w:val="20"/>
          <w:szCs w:val="20"/>
        </w:rPr>
        <w:t xml:space="preserve">If access across the contract area will not adversely affect the resource protected by the contract, </w:t>
      </w:r>
      <w:r w:rsidR="00A02F06">
        <w:rPr>
          <w:sz w:val="20"/>
          <w:szCs w:val="20"/>
        </w:rPr>
        <w:t>Grantor</w:t>
      </w:r>
      <w:r>
        <w:rPr>
          <w:sz w:val="20"/>
          <w:szCs w:val="20"/>
        </w:rPr>
        <w:t xml:space="preserve"> may be allowed access across existing roads or paths in accordance with the term</w:t>
      </w:r>
      <w:r w:rsidR="008F3355">
        <w:rPr>
          <w:sz w:val="20"/>
          <w:szCs w:val="20"/>
        </w:rPr>
        <w:t>s</w:t>
      </w:r>
      <w:r>
        <w:rPr>
          <w:sz w:val="20"/>
          <w:szCs w:val="20"/>
        </w:rPr>
        <w:t xml:space="preserve"> and conditions of the conservation plan.</w:t>
      </w:r>
    </w:p>
    <w:p w:rsidR="00BA4C19" w:rsidRDefault="00BA4C19" w:rsidP="008F3355">
      <w:pPr>
        <w:ind w:left="360" w:hanging="360"/>
        <w:rPr>
          <w:sz w:val="20"/>
          <w:szCs w:val="20"/>
        </w:rPr>
      </w:pPr>
    </w:p>
    <w:p w:rsidR="00400CD5" w:rsidRPr="0063247E" w:rsidRDefault="00400CD5" w:rsidP="008F3355">
      <w:pPr>
        <w:tabs>
          <w:tab w:val="left" w:pos="1188"/>
          <w:tab w:val="left" w:pos="1728"/>
          <w:tab w:val="left" w:pos="6768"/>
        </w:tabs>
        <w:ind w:left="720" w:hanging="360"/>
        <w:rPr>
          <w:rFonts w:ascii="Courier New" w:hAnsi="Courier New" w:cs="Courier New"/>
          <w:sz w:val="18"/>
          <w:szCs w:val="18"/>
        </w:rPr>
      </w:pPr>
      <w:r>
        <w:rPr>
          <w:sz w:val="20"/>
          <w:szCs w:val="20"/>
        </w:rPr>
        <w:t xml:space="preserve">       </w:t>
      </w:r>
      <w:r w:rsidRPr="00711B09">
        <w:rPr>
          <w:sz w:val="20"/>
          <w:szCs w:val="20"/>
        </w:rPr>
        <w:t>(a)</w:t>
      </w:r>
      <w:r>
        <w:rPr>
          <w:sz w:val="20"/>
          <w:szCs w:val="20"/>
        </w:rPr>
        <w:t xml:space="preserve"> </w:t>
      </w:r>
      <w:r w:rsidR="001715E5" w:rsidRPr="000A2E09">
        <w:rPr>
          <w:rFonts w:ascii="Courier New" w:hAnsi="Courier New" w:cs="Courier New"/>
          <w:sz w:val="18"/>
          <w:szCs w:val="18"/>
        </w:rPr>
        <w:fldChar w:fldCharType="begin">
          <w:ffData>
            <w:name w:val="Check1"/>
            <w:enabled/>
            <w:calcOnExit w:val="0"/>
            <w:checkBox>
              <w:sizeAuto/>
              <w:default w:val="0"/>
              <w:checked w:val="0"/>
            </w:checkBox>
          </w:ffData>
        </w:fldChar>
      </w:r>
      <w:bookmarkStart w:id="20" w:name="Check1"/>
      <w:r w:rsidRPr="000A2E09">
        <w:rPr>
          <w:rFonts w:ascii="Courier New" w:hAnsi="Courier New" w:cs="Courier New"/>
          <w:sz w:val="18"/>
          <w:szCs w:val="18"/>
        </w:rPr>
        <w:instrText xml:space="preserve"> FORMCHECKBOX </w:instrText>
      </w:r>
      <w:r w:rsidR="001715E5">
        <w:rPr>
          <w:rFonts w:ascii="Courier New" w:hAnsi="Courier New" w:cs="Courier New"/>
          <w:sz w:val="18"/>
          <w:szCs w:val="18"/>
        </w:rPr>
      </w:r>
      <w:r w:rsidR="001715E5">
        <w:rPr>
          <w:rFonts w:ascii="Courier New" w:hAnsi="Courier New" w:cs="Courier New"/>
          <w:sz w:val="18"/>
          <w:szCs w:val="18"/>
        </w:rPr>
        <w:fldChar w:fldCharType="separate"/>
      </w:r>
      <w:r w:rsidR="001715E5" w:rsidRPr="000A2E09">
        <w:rPr>
          <w:rFonts w:ascii="Courier New" w:hAnsi="Courier New" w:cs="Courier New"/>
          <w:sz w:val="18"/>
          <w:szCs w:val="18"/>
        </w:rPr>
        <w:fldChar w:fldCharType="end"/>
      </w:r>
      <w:bookmarkEnd w:id="20"/>
      <w:r w:rsidRPr="000A2E09">
        <w:rPr>
          <w:rFonts w:ascii="Courier New" w:hAnsi="Courier New" w:cs="Courier New"/>
          <w:sz w:val="18"/>
          <w:szCs w:val="18"/>
        </w:rPr>
        <w:t xml:space="preserve"> </w:t>
      </w:r>
      <w:r w:rsidRPr="00711B09">
        <w:rPr>
          <w:sz w:val="20"/>
          <w:szCs w:val="20"/>
        </w:rPr>
        <w:t>The existing road network is more particularly described in</w:t>
      </w:r>
      <w:r w:rsidR="000A1113">
        <w:rPr>
          <w:sz w:val="20"/>
          <w:szCs w:val="20"/>
        </w:rPr>
        <w:t xml:space="preserve"> </w:t>
      </w:r>
      <w:r w:rsidR="000A1113" w:rsidRPr="000A1113">
        <w:rPr>
          <w:i/>
          <w:sz w:val="20"/>
          <w:szCs w:val="20"/>
        </w:rPr>
        <w:t>(b)</w:t>
      </w:r>
      <w:r w:rsidR="000A1113">
        <w:rPr>
          <w:sz w:val="20"/>
          <w:szCs w:val="20"/>
        </w:rPr>
        <w:t xml:space="preserve"> </w:t>
      </w:r>
      <w:r w:rsidRPr="00711B09">
        <w:rPr>
          <w:sz w:val="20"/>
          <w:szCs w:val="20"/>
        </w:rPr>
        <w:t xml:space="preserve"> </w:t>
      </w:r>
      <w:bookmarkStart w:id="21" w:name="Text18"/>
      <w:r w:rsidR="001715E5">
        <w:rPr>
          <w:rFonts w:ascii="Courier New" w:hAnsi="Courier New" w:cs="Courier New"/>
          <w:sz w:val="18"/>
          <w:szCs w:val="18"/>
        </w:rPr>
        <w:fldChar w:fldCharType="begin">
          <w:ffData>
            <w:name w:val="Text18"/>
            <w:enabled/>
            <w:calcOnExit w:val="0"/>
            <w:textInput/>
          </w:ffData>
        </w:fldChar>
      </w:r>
      <w:r w:rsidR="000A2E09">
        <w:rPr>
          <w:rFonts w:ascii="Courier New" w:hAnsi="Courier New" w:cs="Courier New"/>
          <w:sz w:val="18"/>
          <w:szCs w:val="18"/>
        </w:rPr>
        <w:instrText xml:space="preserve"> FORMTEXT </w:instrText>
      </w:r>
      <w:r w:rsidR="001715E5">
        <w:rPr>
          <w:rFonts w:ascii="Courier New" w:hAnsi="Courier New" w:cs="Courier New"/>
          <w:sz w:val="18"/>
          <w:szCs w:val="18"/>
        </w:rPr>
      </w:r>
      <w:r w:rsidR="001715E5">
        <w:rPr>
          <w:rFonts w:ascii="Courier New" w:hAnsi="Courier New" w:cs="Courier New"/>
          <w:sz w:val="18"/>
          <w:szCs w:val="18"/>
        </w:rPr>
        <w:fldChar w:fldCharType="separate"/>
      </w:r>
      <w:r w:rsidR="000A2E09">
        <w:rPr>
          <w:rFonts w:ascii="Courier New" w:hAnsi="Courier New" w:cs="Courier New"/>
          <w:sz w:val="18"/>
          <w:szCs w:val="18"/>
        </w:rPr>
        <w:t> </w:t>
      </w:r>
      <w:r w:rsidR="000A2E09">
        <w:rPr>
          <w:rFonts w:ascii="Courier New" w:hAnsi="Courier New" w:cs="Courier New"/>
          <w:sz w:val="18"/>
          <w:szCs w:val="18"/>
        </w:rPr>
        <w:t> </w:t>
      </w:r>
      <w:r w:rsidR="000A2E09">
        <w:rPr>
          <w:rFonts w:ascii="Courier New" w:hAnsi="Courier New" w:cs="Courier New"/>
          <w:sz w:val="18"/>
          <w:szCs w:val="18"/>
        </w:rPr>
        <w:t> </w:t>
      </w:r>
      <w:r w:rsidR="000A2E09">
        <w:rPr>
          <w:rFonts w:ascii="Courier New" w:hAnsi="Courier New" w:cs="Courier New"/>
          <w:sz w:val="18"/>
          <w:szCs w:val="18"/>
        </w:rPr>
        <w:t> </w:t>
      </w:r>
      <w:r w:rsidR="000A2E09">
        <w:rPr>
          <w:rFonts w:ascii="Courier New" w:hAnsi="Courier New" w:cs="Courier New"/>
          <w:sz w:val="18"/>
          <w:szCs w:val="18"/>
        </w:rPr>
        <w:t> </w:t>
      </w:r>
      <w:r w:rsidR="001715E5">
        <w:rPr>
          <w:rFonts w:ascii="Courier New" w:hAnsi="Courier New" w:cs="Courier New"/>
          <w:sz w:val="18"/>
          <w:szCs w:val="18"/>
        </w:rPr>
        <w:fldChar w:fldCharType="end"/>
      </w:r>
      <w:bookmarkEnd w:id="21"/>
    </w:p>
    <w:p w:rsidR="00BA4C19" w:rsidRDefault="00BA4C19" w:rsidP="008F3355">
      <w:pPr>
        <w:ind w:left="1080" w:hanging="360"/>
        <w:rPr>
          <w:sz w:val="20"/>
          <w:szCs w:val="20"/>
        </w:rPr>
      </w:pPr>
    </w:p>
    <w:p w:rsidR="000A2E09" w:rsidRPr="00711B09" w:rsidRDefault="000A2E09" w:rsidP="008F3355">
      <w:pPr>
        <w:tabs>
          <w:tab w:val="left" w:pos="1188"/>
          <w:tab w:val="left" w:pos="1728"/>
        </w:tabs>
        <w:ind w:left="720" w:hanging="360"/>
        <w:rPr>
          <w:sz w:val="20"/>
          <w:szCs w:val="20"/>
        </w:rPr>
      </w:pPr>
      <w:r>
        <w:rPr>
          <w:sz w:val="20"/>
          <w:szCs w:val="20"/>
        </w:rPr>
        <w:t xml:space="preserve">       (</w:t>
      </w:r>
      <w:r w:rsidR="000A1113">
        <w:rPr>
          <w:sz w:val="20"/>
          <w:szCs w:val="20"/>
        </w:rPr>
        <w:t>c</w:t>
      </w:r>
      <w:r w:rsidRPr="00711B09">
        <w:rPr>
          <w:sz w:val="20"/>
          <w:szCs w:val="20"/>
        </w:rPr>
        <w:t>)</w:t>
      </w:r>
      <w:r>
        <w:rPr>
          <w:sz w:val="20"/>
          <w:szCs w:val="20"/>
        </w:rPr>
        <w:t xml:space="preserve"> </w:t>
      </w:r>
      <w:r w:rsidR="001715E5" w:rsidRPr="000A2E09">
        <w:rPr>
          <w:rFonts w:ascii="Courier New" w:hAnsi="Courier New" w:cs="Courier New"/>
          <w:sz w:val="18"/>
          <w:szCs w:val="18"/>
        </w:rPr>
        <w:fldChar w:fldCharType="begin">
          <w:ffData>
            <w:name w:val="Check2"/>
            <w:enabled/>
            <w:calcOnExit w:val="0"/>
            <w:checkBox>
              <w:sizeAuto/>
              <w:default w:val="0"/>
              <w:checked w:val="0"/>
            </w:checkBox>
          </w:ffData>
        </w:fldChar>
      </w:r>
      <w:bookmarkStart w:id="22" w:name="Check2"/>
      <w:r w:rsidRPr="000A2E09">
        <w:rPr>
          <w:rFonts w:ascii="Courier New" w:hAnsi="Courier New" w:cs="Courier New"/>
          <w:sz w:val="18"/>
          <w:szCs w:val="18"/>
        </w:rPr>
        <w:instrText xml:space="preserve"> FORMCHECKBOX </w:instrText>
      </w:r>
      <w:r w:rsidR="001715E5">
        <w:rPr>
          <w:rFonts w:ascii="Courier New" w:hAnsi="Courier New" w:cs="Courier New"/>
          <w:sz w:val="18"/>
          <w:szCs w:val="18"/>
        </w:rPr>
      </w:r>
      <w:r w:rsidR="001715E5">
        <w:rPr>
          <w:rFonts w:ascii="Courier New" w:hAnsi="Courier New" w:cs="Courier New"/>
          <w:sz w:val="18"/>
          <w:szCs w:val="18"/>
        </w:rPr>
        <w:fldChar w:fldCharType="separate"/>
      </w:r>
      <w:r w:rsidR="001715E5" w:rsidRPr="000A2E09">
        <w:rPr>
          <w:rFonts w:ascii="Courier New" w:hAnsi="Courier New" w:cs="Courier New"/>
          <w:sz w:val="18"/>
          <w:szCs w:val="18"/>
        </w:rPr>
        <w:fldChar w:fldCharType="end"/>
      </w:r>
      <w:bookmarkEnd w:id="22"/>
      <w:r>
        <w:rPr>
          <w:sz w:val="20"/>
          <w:szCs w:val="20"/>
        </w:rPr>
        <w:t xml:space="preserve">  </w:t>
      </w:r>
      <w:r w:rsidRPr="00711B09">
        <w:rPr>
          <w:sz w:val="20"/>
          <w:szCs w:val="20"/>
        </w:rPr>
        <w:t>There is no existing road network</w:t>
      </w:r>
    </w:p>
    <w:p w:rsidR="00BA4C19" w:rsidRDefault="00BA4C19" w:rsidP="00BA4C19">
      <w:pPr>
        <w:rPr>
          <w:sz w:val="20"/>
          <w:szCs w:val="20"/>
        </w:rPr>
      </w:pPr>
    </w:p>
    <w:p w:rsidR="00C41359" w:rsidRDefault="00C41359" w:rsidP="00C41359">
      <w:pPr>
        <w:rPr>
          <w:sz w:val="20"/>
          <w:szCs w:val="20"/>
        </w:rPr>
      </w:pPr>
      <w:r>
        <w:rPr>
          <w:sz w:val="20"/>
          <w:szCs w:val="20"/>
        </w:rPr>
        <w:t>1</w:t>
      </w:r>
      <w:r w:rsidR="00AF0D10">
        <w:rPr>
          <w:sz w:val="20"/>
          <w:szCs w:val="20"/>
        </w:rPr>
        <w:t>1</w:t>
      </w:r>
      <w:r>
        <w:rPr>
          <w:sz w:val="20"/>
          <w:szCs w:val="20"/>
        </w:rPr>
        <w:t xml:space="preserve">.  </w:t>
      </w:r>
      <w:r w:rsidR="00EB5293">
        <w:rPr>
          <w:b/>
          <w:sz w:val="20"/>
          <w:szCs w:val="20"/>
        </w:rPr>
        <w:t>Grantee’s R</w:t>
      </w:r>
      <w:r w:rsidRPr="008F3355">
        <w:rPr>
          <w:b/>
          <w:sz w:val="20"/>
          <w:szCs w:val="20"/>
        </w:rPr>
        <w:t>ights.</w:t>
      </w:r>
      <w:r w:rsidR="0024536F">
        <w:rPr>
          <w:sz w:val="20"/>
          <w:szCs w:val="20"/>
        </w:rPr>
        <w:t xml:space="preserve">  The rights of Grantee include:</w:t>
      </w:r>
    </w:p>
    <w:p w:rsidR="00BA4C19" w:rsidRDefault="00BA4C19" w:rsidP="00BA4C19">
      <w:pPr>
        <w:rPr>
          <w:sz w:val="20"/>
          <w:szCs w:val="20"/>
        </w:rPr>
      </w:pPr>
    </w:p>
    <w:p w:rsidR="00711B09" w:rsidRDefault="002048D5" w:rsidP="00A01FF2">
      <w:pPr>
        <w:ind w:left="360"/>
        <w:rPr>
          <w:sz w:val="20"/>
          <w:szCs w:val="20"/>
        </w:rPr>
      </w:pPr>
      <w:r>
        <w:rPr>
          <w:sz w:val="20"/>
          <w:szCs w:val="20"/>
        </w:rPr>
        <w:t xml:space="preserve">A.  </w:t>
      </w:r>
      <w:r w:rsidR="00546E8B">
        <w:rPr>
          <w:sz w:val="20"/>
          <w:szCs w:val="20"/>
        </w:rPr>
        <w:t xml:space="preserve">Management activities.  </w:t>
      </w:r>
      <w:r w:rsidR="00EB5293">
        <w:rPr>
          <w:sz w:val="20"/>
          <w:szCs w:val="20"/>
        </w:rPr>
        <w:t>Grantee</w:t>
      </w:r>
      <w:r w:rsidR="00546E8B">
        <w:rPr>
          <w:sz w:val="20"/>
          <w:szCs w:val="20"/>
        </w:rPr>
        <w:t xml:space="preserve"> shall have the right to enter the contract area to undertake, at its own </w:t>
      </w:r>
    </w:p>
    <w:p w:rsidR="00711B09" w:rsidRDefault="00711B09" w:rsidP="00A01FF2">
      <w:pPr>
        <w:ind w:left="360"/>
        <w:rPr>
          <w:sz w:val="20"/>
          <w:szCs w:val="20"/>
        </w:rPr>
      </w:pPr>
      <w:r>
        <w:rPr>
          <w:sz w:val="20"/>
          <w:szCs w:val="20"/>
        </w:rPr>
        <w:t xml:space="preserve">      </w:t>
      </w:r>
      <w:r w:rsidR="00546E8B">
        <w:rPr>
          <w:sz w:val="20"/>
          <w:szCs w:val="20"/>
        </w:rPr>
        <w:t xml:space="preserve">expense or on a cost-share basis with </w:t>
      </w:r>
      <w:r w:rsidR="00A02F06">
        <w:rPr>
          <w:sz w:val="20"/>
          <w:szCs w:val="20"/>
        </w:rPr>
        <w:t>Grantor</w:t>
      </w:r>
      <w:r w:rsidR="00546E8B">
        <w:rPr>
          <w:sz w:val="20"/>
          <w:szCs w:val="20"/>
        </w:rPr>
        <w:t xml:space="preserve"> or other entity, any activities to restore, protect, manage, </w:t>
      </w:r>
    </w:p>
    <w:p w:rsidR="00711B09" w:rsidRDefault="00711B09" w:rsidP="00A01FF2">
      <w:pPr>
        <w:ind w:left="360"/>
        <w:rPr>
          <w:sz w:val="20"/>
          <w:szCs w:val="20"/>
        </w:rPr>
      </w:pPr>
      <w:r>
        <w:rPr>
          <w:sz w:val="20"/>
          <w:szCs w:val="20"/>
        </w:rPr>
        <w:t xml:space="preserve">      </w:t>
      </w:r>
      <w:r w:rsidR="00546E8B">
        <w:rPr>
          <w:sz w:val="20"/>
          <w:szCs w:val="20"/>
        </w:rPr>
        <w:t>maintain, enhance, and monitor</w:t>
      </w:r>
      <w:r w:rsidR="00546E8B" w:rsidRPr="00546E8B">
        <w:rPr>
          <w:sz w:val="20"/>
          <w:szCs w:val="20"/>
        </w:rPr>
        <w:t xml:space="preserve"> </w:t>
      </w:r>
      <w:r w:rsidR="00546E8B">
        <w:rPr>
          <w:sz w:val="20"/>
          <w:szCs w:val="20"/>
        </w:rPr>
        <w:t>the wetland</w:t>
      </w:r>
      <w:r w:rsidR="00546E8B" w:rsidRPr="008F3355">
        <w:rPr>
          <w:sz w:val="20"/>
          <w:szCs w:val="20"/>
        </w:rPr>
        <w:t>, upland, highly erodible land,</w:t>
      </w:r>
      <w:r w:rsidR="00546E8B">
        <w:rPr>
          <w:sz w:val="20"/>
          <w:szCs w:val="20"/>
        </w:rPr>
        <w:t xml:space="preserve"> wildlife, and other natural </w:t>
      </w:r>
    </w:p>
    <w:p w:rsidR="00711B09" w:rsidRDefault="00711B09" w:rsidP="00A01FF2">
      <w:pPr>
        <w:ind w:left="360"/>
        <w:rPr>
          <w:sz w:val="20"/>
          <w:szCs w:val="20"/>
        </w:rPr>
      </w:pPr>
      <w:r>
        <w:rPr>
          <w:sz w:val="20"/>
          <w:szCs w:val="20"/>
        </w:rPr>
        <w:t xml:space="preserve">      </w:t>
      </w:r>
      <w:r w:rsidR="00546E8B">
        <w:rPr>
          <w:sz w:val="20"/>
          <w:szCs w:val="20"/>
        </w:rPr>
        <w:t xml:space="preserve">values of the contract area.  </w:t>
      </w:r>
      <w:r w:rsidR="00EB5293">
        <w:rPr>
          <w:sz w:val="20"/>
          <w:szCs w:val="20"/>
        </w:rPr>
        <w:t>Grantee</w:t>
      </w:r>
      <w:r w:rsidR="00546E8B">
        <w:rPr>
          <w:sz w:val="20"/>
          <w:szCs w:val="20"/>
        </w:rPr>
        <w:t xml:space="preserve">, at its own cost, may apply or impound additional waters on the </w:t>
      </w:r>
    </w:p>
    <w:p w:rsidR="00546E8B" w:rsidRDefault="00711B09" w:rsidP="00A01FF2">
      <w:pPr>
        <w:ind w:left="360"/>
        <w:rPr>
          <w:sz w:val="20"/>
          <w:szCs w:val="20"/>
        </w:rPr>
      </w:pPr>
      <w:r>
        <w:rPr>
          <w:sz w:val="20"/>
          <w:szCs w:val="20"/>
        </w:rPr>
        <w:t xml:space="preserve">      </w:t>
      </w:r>
      <w:r w:rsidR="00546E8B">
        <w:rPr>
          <w:sz w:val="20"/>
          <w:szCs w:val="20"/>
        </w:rPr>
        <w:t>contract area to maintain or improve wetland, upland, wildlife habitat, and other natural values.</w:t>
      </w:r>
    </w:p>
    <w:p w:rsidR="003063F2" w:rsidRDefault="003063F2" w:rsidP="003063F2">
      <w:pPr>
        <w:ind w:left="360"/>
        <w:rPr>
          <w:sz w:val="20"/>
          <w:szCs w:val="20"/>
        </w:rPr>
      </w:pPr>
    </w:p>
    <w:p w:rsidR="008F3355" w:rsidRDefault="008F3355" w:rsidP="008F3355">
      <w:pPr>
        <w:rPr>
          <w:rFonts w:ascii="Arial" w:hAnsi="Arial" w:cs="Arial"/>
          <w:sz w:val="16"/>
          <w:szCs w:val="16"/>
        </w:rPr>
      </w:pPr>
      <w:r>
        <w:rPr>
          <w:sz w:val="20"/>
          <w:szCs w:val="20"/>
        </w:rPr>
        <w:br w:type="page"/>
      </w:r>
    </w:p>
    <w:p w:rsidR="008F3355" w:rsidRDefault="008F3355" w:rsidP="008F3355">
      <w:pPr>
        <w:ind w:left="360"/>
        <w:rPr>
          <w:sz w:val="20"/>
          <w:szCs w:val="20"/>
        </w:rPr>
      </w:pPr>
    </w:p>
    <w:p w:rsidR="003063F2" w:rsidRDefault="003063F2" w:rsidP="003063F2">
      <w:pPr>
        <w:ind w:left="360"/>
        <w:rPr>
          <w:sz w:val="20"/>
          <w:szCs w:val="20"/>
        </w:rPr>
      </w:pPr>
      <w:r>
        <w:rPr>
          <w:sz w:val="20"/>
          <w:szCs w:val="20"/>
        </w:rPr>
        <w:t xml:space="preserve">B.   Access.  </w:t>
      </w:r>
      <w:r w:rsidR="00EB5293">
        <w:rPr>
          <w:sz w:val="20"/>
          <w:szCs w:val="20"/>
        </w:rPr>
        <w:t>Grantee</w:t>
      </w:r>
      <w:r>
        <w:rPr>
          <w:sz w:val="20"/>
          <w:szCs w:val="20"/>
        </w:rPr>
        <w:t xml:space="preserve"> has a right of reasonable ingress and egress to the contract area over </w:t>
      </w:r>
      <w:r w:rsidR="00A02F06">
        <w:rPr>
          <w:sz w:val="20"/>
          <w:szCs w:val="20"/>
        </w:rPr>
        <w:t>Grantor</w:t>
      </w:r>
      <w:r>
        <w:rPr>
          <w:sz w:val="20"/>
          <w:szCs w:val="20"/>
        </w:rPr>
        <w:t xml:space="preserve">’s </w:t>
      </w:r>
    </w:p>
    <w:p w:rsidR="003063F2" w:rsidRDefault="003063F2" w:rsidP="003063F2">
      <w:pPr>
        <w:ind w:left="360"/>
        <w:rPr>
          <w:sz w:val="20"/>
          <w:szCs w:val="20"/>
        </w:rPr>
      </w:pPr>
      <w:r>
        <w:rPr>
          <w:sz w:val="20"/>
          <w:szCs w:val="20"/>
        </w:rPr>
        <w:t xml:space="preserve">       property, whether or not the property is adjacent to the contract area, for the exercise of any of the rights of </w:t>
      </w:r>
    </w:p>
    <w:p w:rsidR="003063F2" w:rsidRDefault="003063F2" w:rsidP="003063F2">
      <w:pPr>
        <w:ind w:left="360"/>
        <w:rPr>
          <w:sz w:val="20"/>
          <w:szCs w:val="20"/>
        </w:rPr>
      </w:pPr>
      <w:r>
        <w:rPr>
          <w:sz w:val="20"/>
          <w:szCs w:val="20"/>
        </w:rPr>
        <w:t xml:space="preserve">       </w:t>
      </w:r>
      <w:r w:rsidR="00EB5293">
        <w:rPr>
          <w:sz w:val="20"/>
          <w:szCs w:val="20"/>
        </w:rPr>
        <w:t>Grantee</w:t>
      </w:r>
      <w:r>
        <w:rPr>
          <w:sz w:val="20"/>
          <w:szCs w:val="20"/>
        </w:rPr>
        <w:t xml:space="preserve"> under this contract.  The authorized representatives of </w:t>
      </w:r>
      <w:r w:rsidR="00EB5293">
        <w:rPr>
          <w:sz w:val="20"/>
          <w:szCs w:val="20"/>
        </w:rPr>
        <w:t>Grantee</w:t>
      </w:r>
      <w:r>
        <w:rPr>
          <w:sz w:val="20"/>
          <w:szCs w:val="20"/>
        </w:rPr>
        <w:t xml:space="preserve"> may utilize vehicles and </w:t>
      </w:r>
    </w:p>
    <w:p w:rsidR="003063F2" w:rsidRDefault="003063F2" w:rsidP="003063F2">
      <w:pPr>
        <w:ind w:left="360"/>
        <w:rPr>
          <w:sz w:val="20"/>
          <w:szCs w:val="20"/>
        </w:rPr>
      </w:pPr>
      <w:r>
        <w:rPr>
          <w:sz w:val="20"/>
          <w:szCs w:val="20"/>
        </w:rPr>
        <w:t xml:space="preserve">       other reasonable modes of transportation for access purposes.</w:t>
      </w:r>
    </w:p>
    <w:p w:rsidR="008F3355" w:rsidRDefault="008F3355" w:rsidP="00A01FF2">
      <w:pPr>
        <w:ind w:left="360"/>
        <w:rPr>
          <w:sz w:val="20"/>
          <w:szCs w:val="20"/>
        </w:rPr>
      </w:pPr>
    </w:p>
    <w:p w:rsidR="00711B09" w:rsidRDefault="002048D5" w:rsidP="00A01FF2">
      <w:pPr>
        <w:ind w:left="360"/>
        <w:rPr>
          <w:sz w:val="20"/>
          <w:szCs w:val="20"/>
        </w:rPr>
      </w:pPr>
      <w:r>
        <w:rPr>
          <w:sz w:val="20"/>
          <w:szCs w:val="20"/>
        </w:rPr>
        <w:t xml:space="preserve">C.  </w:t>
      </w:r>
      <w:r w:rsidR="00A01FF2">
        <w:rPr>
          <w:sz w:val="20"/>
          <w:szCs w:val="20"/>
        </w:rPr>
        <w:t xml:space="preserve"> </w:t>
      </w:r>
      <w:r w:rsidR="00546E8B">
        <w:rPr>
          <w:sz w:val="20"/>
          <w:szCs w:val="20"/>
        </w:rPr>
        <w:t>Contract management.</w:t>
      </w:r>
      <w:r w:rsidR="00C70474">
        <w:rPr>
          <w:sz w:val="20"/>
          <w:szCs w:val="20"/>
        </w:rPr>
        <w:t xml:space="preserve">  Grantee may delegate all or part of the management, monitoring, or enforcement </w:t>
      </w:r>
    </w:p>
    <w:p w:rsidR="00711B09" w:rsidRDefault="00711B09" w:rsidP="00A01FF2">
      <w:pPr>
        <w:ind w:left="360"/>
        <w:rPr>
          <w:sz w:val="20"/>
          <w:szCs w:val="20"/>
        </w:rPr>
      </w:pPr>
      <w:r>
        <w:rPr>
          <w:sz w:val="20"/>
          <w:szCs w:val="20"/>
        </w:rPr>
        <w:t xml:space="preserve">      </w:t>
      </w:r>
      <w:r w:rsidR="00C70474">
        <w:rPr>
          <w:sz w:val="20"/>
          <w:szCs w:val="20"/>
        </w:rPr>
        <w:t xml:space="preserve">responsibilities under this contract to any entity authorized by law that it determines to have the appropriate </w:t>
      </w:r>
    </w:p>
    <w:p w:rsidR="00711B09" w:rsidRDefault="00711B09" w:rsidP="00A01FF2">
      <w:pPr>
        <w:ind w:left="360"/>
        <w:rPr>
          <w:sz w:val="20"/>
          <w:szCs w:val="20"/>
        </w:rPr>
      </w:pPr>
      <w:r>
        <w:rPr>
          <w:sz w:val="20"/>
          <w:szCs w:val="20"/>
        </w:rPr>
        <w:t xml:space="preserve">      </w:t>
      </w:r>
      <w:r w:rsidR="00C70474">
        <w:rPr>
          <w:sz w:val="20"/>
          <w:szCs w:val="20"/>
        </w:rPr>
        <w:t xml:space="preserve">authority, expertise, and resources necessary to carry out such delegated responsibilities.  State or Federal </w:t>
      </w:r>
    </w:p>
    <w:p w:rsidR="00711B09" w:rsidRDefault="00711B09" w:rsidP="00A01FF2">
      <w:pPr>
        <w:ind w:left="360"/>
        <w:rPr>
          <w:sz w:val="20"/>
          <w:szCs w:val="20"/>
        </w:rPr>
      </w:pPr>
      <w:r>
        <w:rPr>
          <w:sz w:val="20"/>
          <w:szCs w:val="20"/>
        </w:rPr>
        <w:t xml:space="preserve">      </w:t>
      </w:r>
      <w:r w:rsidR="00C70474">
        <w:rPr>
          <w:sz w:val="20"/>
          <w:szCs w:val="20"/>
        </w:rPr>
        <w:t>agencies may utilize their general statutory authorities in the admini</w:t>
      </w:r>
      <w:r w:rsidR="008F3355">
        <w:rPr>
          <w:sz w:val="20"/>
          <w:szCs w:val="20"/>
        </w:rPr>
        <w:t>stration</w:t>
      </w:r>
      <w:r w:rsidR="00C70474">
        <w:rPr>
          <w:sz w:val="20"/>
          <w:szCs w:val="20"/>
        </w:rPr>
        <w:t xml:space="preserve"> of any delegated management, </w:t>
      </w:r>
    </w:p>
    <w:p w:rsidR="00711B09" w:rsidRDefault="00711B09" w:rsidP="00A01FF2">
      <w:pPr>
        <w:ind w:left="360"/>
        <w:rPr>
          <w:sz w:val="20"/>
          <w:szCs w:val="20"/>
        </w:rPr>
      </w:pPr>
      <w:r>
        <w:rPr>
          <w:sz w:val="20"/>
          <w:szCs w:val="20"/>
        </w:rPr>
        <w:t xml:space="preserve">      </w:t>
      </w:r>
      <w:r w:rsidR="00C70474">
        <w:rPr>
          <w:sz w:val="20"/>
          <w:szCs w:val="20"/>
        </w:rPr>
        <w:t xml:space="preserve">monitoring or enforcement responsibilities for this contract.  The authority to modify or terminate this </w:t>
      </w:r>
    </w:p>
    <w:p w:rsidR="00546E8B" w:rsidRDefault="00711B09" w:rsidP="00A01FF2">
      <w:pPr>
        <w:ind w:left="360"/>
        <w:rPr>
          <w:sz w:val="20"/>
          <w:szCs w:val="20"/>
        </w:rPr>
      </w:pPr>
      <w:r>
        <w:rPr>
          <w:sz w:val="20"/>
          <w:szCs w:val="20"/>
        </w:rPr>
        <w:t xml:space="preserve">      </w:t>
      </w:r>
      <w:r w:rsidR="00C70474">
        <w:rPr>
          <w:sz w:val="20"/>
          <w:szCs w:val="20"/>
        </w:rPr>
        <w:t xml:space="preserve">contract is reserved to </w:t>
      </w:r>
      <w:r w:rsidR="00EB5293">
        <w:rPr>
          <w:sz w:val="20"/>
          <w:szCs w:val="20"/>
        </w:rPr>
        <w:t>Grantee</w:t>
      </w:r>
      <w:r w:rsidR="00C70474">
        <w:rPr>
          <w:sz w:val="20"/>
          <w:szCs w:val="20"/>
        </w:rPr>
        <w:t>.</w:t>
      </w:r>
    </w:p>
    <w:p w:rsidR="00A01FF2" w:rsidRDefault="00A01FF2" w:rsidP="00A01FF2">
      <w:pPr>
        <w:ind w:left="360"/>
        <w:rPr>
          <w:sz w:val="20"/>
          <w:szCs w:val="20"/>
        </w:rPr>
      </w:pPr>
    </w:p>
    <w:p w:rsidR="00711B09" w:rsidRDefault="002048D5" w:rsidP="00A01FF2">
      <w:pPr>
        <w:ind w:left="360"/>
        <w:rPr>
          <w:sz w:val="20"/>
          <w:szCs w:val="20"/>
        </w:rPr>
      </w:pPr>
      <w:r>
        <w:rPr>
          <w:sz w:val="20"/>
          <w:szCs w:val="20"/>
        </w:rPr>
        <w:t xml:space="preserve">D.  </w:t>
      </w:r>
      <w:r w:rsidR="00A01FF2">
        <w:rPr>
          <w:sz w:val="20"/>
          <w:szCs w:val="20"/>
        </w:rPr>
        <w:t xml:space="preserve"> </w:t>
      </w:r>
      <w:r w:rsidR="00C70474">
        <w:rPr>
          <w:sz w:val="20"/>
          <w:szCs w:val="20"/>
        </w:rPr>
        <w:t xml:space="preserve">Violations and remedies.  The Parties agree that this contract may be introduced in any enforcement </w:t>
      </w:r>
    </w:p>
    <w:p w:rsidR="00711B09" w:rsidRDefault="00711B09" w:rsidP="00A01FF2">
      <w:pPr>
        <w:ind w:left="360"/>
        <w:rPr>
          <w:sz w:val="20"/>
          <w:szCs w:val="20"/>
        </w:rPr>
      </w:pPr>
      <w:r>
        <w:rPr>
          <w:sz w:val="20"/>
          <w:szCs w:val="20"/>
        </w:rPr>
        <w:t xml:space="preserve">       </w:t>
      </w:r>
      <w:r w:rsidR="00C70474">
        <w:rPr>
          <w:sz w:val="20"/>
          <w:szCs w:val="20"/>
        </w:rPr>
        <w:t>proceedings at the stipulation of the Parties</w:t>
      </w:r>
      <w:r w:rsidR="000627F4">
        <w:rPr>
          <w:sz w:val="20"/>
          <w:szCs w:val="20"/>
        </w:rPr>
        <w:t>; notwithstanding any violation or breach of the terms</w:t>
      </w:r>
    </w:p>
    <w:p w:rsidR="00711B09" w:rsidRDefault="00711B09" w:rsidP="00A01FF2">
      <w:pPr>
        <w:ind w:left="360"/>
        <w:rPr>
          <w:sz w:val="20"/>
          <w:szCs w:val="20"/>
        </w:rPr>
      </w:pPr>
      <w:r>
        <w:rPr>
          <w:sz w:val="20"/>
          <w:szCs w:val="20"/>
        </w:rPr>
        <w:t xml:space="preserve">      </w:t>
      </w:r>
      <w:r w:rsidR="000627F4">
        <w:rPr>
          <w:sz w:val="20"/>
          <w:szCs w:val="20"/>
        </w:rPr>
        <w:t xml:space="preserve"> of this contract, this contract shall remain in full force.  </w:t>
      </w:r>
      <w:r w:rsidR="00C70474">
        <w:rPr>
          <w:sz w:val="20"/>
          <w:szCs w:val="20"/>
        </w:rPr>
        <w:t xml:space="preserve">If </w:t>
      </w:r>
      <w:r w:rsidR="00A02F06">
        <w:rPr>
          <w:sz w:val="20"/>
          <w:szCs w:val="20"/>
        </w:rPr>
        <w:t>Grantor</w:t>
      </w:r>
      <w:r w:rsidR="000627F4">
        <w:rPr>
          <w:sz w:val="20"/>
          <w:szCs w:val="20"/>
        </w:rPr>
        <w:t xml:space="preserve"> </w:t>
      </w:r>
      <w:r w:rsidR="00C70474">
        <w:rPr>
          <w:sz w:val="20"/>
          <w:szCs w:val="20"/>
        </w:rPr>
        <w:t>fail</w:t>
      </w:r>
      <w:r w:rsidR="000627F4">
        <w:rPr>
          <w:sz w:val="20"/>
          <w:szCs w:val="20"/>
        </w:rPr>
        <w:t>s</w:t>
      </w:r>
      <w:r w:rsidR="00C70474">
        <w:rPr>
          <w:sz w:val="20"/>
          <w:szCs w:val="20"/>
        </w:rPr>
        <w:t xml:space="preserve"> to comply with any of the </w:t>
      </w:r>
    </w:p>
    <w:p w:rsidR="0024536F" w:rsidRDefault="00C70474" w:rsidP="0035586B">
      <w:pPr>
        <w:ind w:left="720"/>
        <w:rPr>
          <w:sz w:val="20"/>
          <w:szCs w:val="20"/>
        </w:rPr>
      </w:pPr>
      <w:r>
        <w:rPr>
          <w:sz w:val="20"/>
          <w:szCs w:val="20"/>
        </w:rPr>
        <w:t xml:space="preserve">provisions of this contract, </w:t>
      </w:r>
      <w:r w:rsidR="004E02F4">
        <w:rPr>
          <w:sz w:val="20"/>
          <w:szCs w:val="20"/>
        </w:rPr>
        <w:t>Grantee will declare the contract breached.  If the contract is breached, the Grantor must restore the land to be in compliance with the contract and all terms of the conservation management program within 90 days.  If the cure is not completed</w:t>
      </w:r>
      <w:r w:rsidR="0035586B">
        <w:rPr>
          <w:sz w:val="20"/>
          <w:szCs w:val="20"/>
        </w:rPr>
        <w:t>,</w:t>
      </w:r>
      <w:r w:rsidR="004E02F4">
        <w:rPr>
          <w:sz w:val="20"/>
          <w:szCs w:val="20"/>
        </w:rPr>
        <w:t xml:space="preserve"> </w:t>
      </w:r>
      <w:r w:rsidR="00EB5293">
        <w:rPr>
          <w:sz w:val="20"/>
          <w:szCs w:val="20"/>
        </w:rPr>
        <w:t>Grantee</w:t>
      </w:r>
      <w:r>
        <w:rPr>
          <w:sz w:val="20"/>
          <w:szCs w:val="20"/>
        </w:rPr>
        <w:t xml:space="preserve"> shall have any legal or equitable remedy provided by law and the right</w:t>
      </w:r>
      <w:r w:rsidR="005322C0">
        <w:rPr>
          <w:sz w:val="20"/>
          <w:szCs w:val="20"/>
        </w:rPr>
        <w:t xml:space="preserve"> </w:t>
      </w:r>
      <w:r>
        <w:rPr>
          <w:sz w:val="20"/>
          <w:szCs w:val="20"/>
        </w:rPr>
        <w:t>to:</w:t>
      </w:r>
    </w:p>
    <w:p w:rsidR="0024536F" w:rsidRDefault="00711B09" w:rsidP="00A01FF2">
      <w:pPr>
        <w:ind w:left="540"/>
        <w:rPr>
          <w:sz w:val="20"/>
          <w:szCs w:val="20"/>
        </w:rPr>
      </w:pPr>
      <w:r>
        <w:rPr>
          <w:sz w:val="20"/>
          <w:szCs w:val="20"/>
        </w:rPr>
        <w:t xml:space="preserve">    </w:t>
      </w:r>
    </w:p>
    <w:p w:rsidR="0024536F" w:rsidRDefault="00711B09" w:rsidP="000920DD">
      <w:pPr>
        <w:ind w:left="1080" w:hanging="533"/>
        <w:rPr>
          <w:sz w:val="20"/>
          <w:szCs w:val="20"/>
        </w:rPr>
      </w:pPr>
      <w:r>
        <w:rPr>
          <w:sz w:val="20"/>
          <w:szCs w:val="20"/>
        </w:rPr>
        <w:t xml:space="preserve">    </w:t>
      </w:r>
      <w:r w:rsidR="00FF331B">
        <w:rPr>
          <w:sz w:val="20"/>
          <w:szCs w:val="20"/>
        </w:rPr>
        <w:t>(</w:t>
      </w:r>
      <w:r w:rsidR="0035586B">
        <w:rPr>
          <w:sz w:val="20"/>
          <w:szCs w:val="20"/>
        </w:rPr>
        <w:t>1</w:t>
      </w:r>
      <w:r w:rsidR="00FF331B">
        <w:rPr>
          <w:sz w:val="20"/>
          <w:szCs w:val="20"/>
        </w:rPr>
        <w:t xml:space="preserve">)  </w:t>
      </w:r>
      <w:r w:rsidR="0024536F">
        <w:rPr>
          <w:sz w:val="20"/>
          <w:szCs w:val="20"/>
        </w:rPr>
        <w:t>Reinstate all or a portion of the debt</w:t>
      </w:r>
      <w:r w:rsidR="00C07FF5">
        <w:rPr>
          <w:sz w:val="20"/>
          <w:szCs w:val="20"/>
        </w:rPr>
        <w:t xml:space="preserve">.  </w:t>
      </w:r>
      <w:r w:rsidR="00EB5293">
        <w:rPr>
          <w:sz w:val="20"/>
          <w:szCs w:val="20"/>
        </w:rPr>
        <w:t>Grantee</w:t>
      </w:r>
      <w:r w:rsidR="0024536F">
        <w:rPr>
          <w:sz w:val="20"/>
          <w:szCs w:val="20"/>
        </w:rPr>
        <w:t xml:space="preserve"> may reinstate all or a portion of the debt</w:t>
      </w:r>
      <w:r>
        <w:rPr>
          <w:sz w:val="20"/>
          <w:szCs w:val="20"/>
        </w:rPr>
        <w:t xml:space="preserve"> </w:t>
      </w:r>
      <w:r w:rsidR="0024536F">
        <w:rPr>
          <w:sz w:val="20"/>
          <w:szCs w:val="20"/>
        </w:rPr>
        <w:t xml:space="preserve">canceled in </w:t>
      </w:r>
      <w:r w:rsidR="004E02F4">
        <w:rPr>
          <w:sz w:val="20"/>
          <w:szCs w:val="20"/>
        </w:rPr>
        <w:t>addition to assessing liquidated damages in the amount of 25 percent of the debt cancelled</w:t>
      </w:r>
      <w:r w:rsidR="0024536F">
        <w:rPr>
          <w:sz w:val="20"/>
          <w:szCs w:val="20"/>
        </w:rPr>
        <w:t>.</w:t>
      </w:r>
      <w:r w:rsidR="00BB572A">
        <w:rPr>
          <w:sz w:val="20"/>
          <w:szCs w:val="20"/>
        </w:rPr>
        <w:t xml:space="preserve"> </w:t>
      </w:r>
      <w:r w:rsidR="000627F4">
        <w:rPr>
          <w:sz w:val="20"/>
          <w:szCs w:val="20"/>
        </w:rPr>
        <w:t xml:space="preserve"> </w:t>
      </w:r>
      <w:r w:rsidR="00A02F06">
        <w:rPr>
          <w:sz w:val="20"/>
          <w:szCs w:val="20"/>
        </w:rPr>
        <w:t>Grantor</w:t>
      </w:r>
      <w:r w:rsidR="0024536F">
        <w:rPr>
          <w:sz w:val="20"/>
          <w:szCs w:val="20"/>
        </w:rPr>
        <w:t xml:space="preserve"> will cooperate in executing any documents necessary to reestablish </w:t>
      </w:r>
      <w:r w:rsidR="0024536F" w:rsidRPr="000920DD">
        <w:rPr>
          <w:sz w:val="20"/>
          <w:szCs w:val="20"/>
        </w:rPr>
        <w:t>the secured</w:t>
      </w:r>
      <w:r w:rsidR="00FF331B" w:rsidRPr="000920DD">
        <w:rPr>
          <w:sz w:val="20"/>
          <w:szCs w:val="20"/>
        </w:rPr>
        <w:t xml:space="preserve"> </w:t>
      </w:r>
      <w:r w:rsidR="0024536F" w:rsidRPr="000920DD">
        <w:rPr>
          <w:sz w:val="20"/>
          <w:szCs w:val="20"/>
        </w:rPr>
        <w:t>debt</w:t>
      </w:r>
      <w:r w:rsidR="0024536F">
        <w:rPr>
          <w:sz w:val="20"/>
          <w:szCs w:val="20"/>
        </w:rPr>
        <w:t>.</w:t>
      </w:r>
      <w:r w:rsidR="00FF331B">
        <w:rPr>
          <w:sz w:val="20"/>
          <w:szCs w:val="20"/>
        </w:rPr>
        <w:t xml:space="preserve">  Such reinstated debt shall be deemed a mortgage on the real property encumbered by this contract and other lands which were under mortgage at the time this contract was entered into; </w:t>
      </w:r>
    </w:p>
    <w:p w:rsidR="00FF331B" w:rsidRDefault="0035586B" w:rsidP="00A01FF2">
      <w:pPr>
        <w:ind w:left="540"/>
        <w:rPr>
          <w:sz w:val="20"/>
          <w:szCs w:val="20"/>
        </w:rPr>
      </w:pPr>
      <w:r>
        <w:rPr>
          <w:sz w:val="20"/>
          <w:szCs w:val="20"/>
        </w:rPr>
        <w:t xml:space="preserve"> </w:t>
      </w:r>
    </w:p>
    <w:p w:rsidR="0035586B" w:rsidRPr="0035586B" w:rsidRDefault="0035586B" w:rsidP="00A513C7">
      <w:pPr>
        <w:ind w:left="1080" w:hanging="540"/>
        <w:rPr>
          <w:sz w:val="20"/>
          <w:szCs w:val="20"/>
        </w:rPr>
      </w:pPr>
      <w:r>
        <w:rPr>
          <w:sz w:val="20"/>
          <w:szCs w:val="20"/>
        </w:rPr>
        <w:t xml:space="preserve">     (2)  </w:t>
      </w:r>
      <w:r w:rsidRPr="0035586B">
        <w:rPr>
          <w:sz w:val="20"/>
          <w:szCs w:val="20"/>
        </w:rPr>
        <w:t>Subsequent landowners who breach the Conservation Contract must pay the Agency the amount of the debt cancelled when the contract was executed, plus interest at the non-program interest rate to the date of payment, plus liquidated damages in the amount of 25 percent of the cancelled debt, plus any actual expenses incurred by the Agency in enforcing the term</w:t>
      </w:r>
      <w:r w:rsidR="00A513C7">
        <w:rPr>
          <w:sz w:val="20"/>
          <w:szCs w:val="20"/>
        </w:rPr>
        <w:t>s of the Conservation Contract.</w:t>
      </w:r>
    </w:p>
    <w:p w:rsidR="0035586B" w:rsidRDefault="0035586B" w:rsidP="00A01FF2">
      <w:pPr>
        <w:ind w:left="540"/>
        <w:rPr>
          <w:sz w:val="20"/>
          <w:szCs w:val="20"/>
        </w:rPr>
      </w:pPr>
    </w:p>
    <w:p w:rsidR="00711B09" w:rsidRDefault="00711B09" w:rsidP="00A01FF2">
      <w:pPr>
        <w:ind w:left="540"/>
        <w:rPr>
          <w:sz w:val="20"/>
          <w:szCs w:val="20"/>
        </w:rPr>
      </w:pPr>
      <w:r>
        <w:rPr>
          <w:sz w:val="20"/>
          <w:szCs w:val="20"/>
        </w:rPr>
        <w:t xml:space="preserve">     </w:t>
      </w:r>
      <w:r w:rsidR="00FF331B">
        <w:rPr>
          <w:sz w:val="20"/>
          <w:szCs w:val="20"/>
        </w:rPr>
        <w:t xml:space="preserve">(3)  Enter upon the contract area.  </w:t>
      </w:r>
      <w:r w:rsidR="00EB5293">
        <w:rPr>
          <w:sz w:val="20"/>
          <w:szCs w:val="20"/>
        </w:rPr>
        <w:t>Grantee</w:t>
      </w:r>
      <w:r w:rsidR="00FF331B">
        <w:rPr>
          <w:sz w:val="20"/>
          <w:szCs w:val="20"/>
        </w:rPr>
        <w:t xml:space="preserve"> retains the right to enter the contract area to perform </w:t>
      </w:r>
    </w:p>
    <w:p w:rsidR="00711B09" w:rsidRPr="000920DD" w:rsidRDefault="00711B09" w:rsidP="00A01FF2">
      <w:pPr>
        <w:ind w:left="540"/>
        <w:rPr>
          <w:sz w:val="20"/>
          <w:szCs w:val="20"/>
        </w:rPr>
      </w:pPr>
      <w:r>
        <w:rPr>
          <w:sz w:val="20"/>
          <w:szCs w:val="20"/>
        </w:rPr>
        <w:t xml:space="preserve">            </w:t>
      </w:r>
      <w:r w:rsidR="00FF331B">
        <w:rPr>
          <w:sz w:val="20"/>
          <w:szCs w:val="20"/>
        </w:rPr>
        <w:t>necessary work for prevention of or remediation of damage to wetland</w:t>
      </w:r>
      <w:r w:rsidR="00FF331B" w:rsidRPr="000920DD">
        <w:rPr>
          <w:sz w:val="20"/>
          <w:szCs w:val="20"/>
        </w:rPr>
        <w:t xml:space="preserve">, upland, highly erodible land, </w:t>
      </w:r>
    </w:p>
    <w:p w:rsidR="00BA4C19" w:rsidRDefault="00711B09" w:rsidP="00A01FF2">
      <w:pPr>
        <w:ind w:left="540"/>
        <w:rPr>
          <w:sz w:val="20"/>
          <w:szCs w:val="20"/>
        </w:rPr>
      </w:pPr>
      <w:r>
        <w:rPr>
          <w:sz w:val="20"/>
          <w:szCs w:val="20"/>
        </w:rPr>
        <w:t xml:space="preserve">            </w:t>
      </w:r>
      <w:r w:rsidR="00FF331B">
        <w:rPr>
          <w:sz w:val="20"/>
          <w:szCs w:val="20"/>
        </w:rPr>
        <w:t xml:space="preserve">wildlife, and other natural values; </w:t>
      </w:r>
    </w:p>
    <w:p w:rsidR="00FF331B" w:rsidRDefault="00FF331B" w:rsidP="00A01FF2">
      <w:pPr>
        <w:ind w:left="540"/>
        <w:rPr>
          <w:sz w:val="20"/>
          <w:szCs w:val="20"/>
        </w:rPr>
      </w:pPr>
    </w:p>
    <w:p w:rsidR="00711B09" w:rsidRDefault="00711B09" w:rsidP="00A01FF2">
      <w:pPr>
        <w:ind w:left="540"/>
        <w:rPr>
          <w:sz w:val="20"/>
          <w:szCs w:val="20"/>
        </w:rPr>
      </w:pPr>
      <w:r>
        <w:rPr>
          <w:sz w:val="20"/>
          <w:szCs w:val="20"/>
        </w:rPr>
        <w:t xml:space="preserve">     </w:t>
      </w:r>
      <w:r w:rsidR="00FF331B">
        <w:rPr>
          <w:sz w:val="20"/>
          <w:szCs w:val="20"/>
        </w:rPr>
        <w:t xml:space="preserve">(4)  Assess all expenses incurred by </w:t>
      </w:r>
      <w:r w:rsidR="00EB5293">
        <w:rPr>
          <w:sz w:val="20"/>
          <w:szCs w:val="20"/>
        </w:rPr>
        <w:t>Grantee</w:t>
      </w:r>
      <w:r w:rsidR="00FF331B">
        <w:rPr>
          <w:sz w:val="20"/>
          <w:szCs w:val="20"/>
        </w:rPr>
        <w:t xml:space="preserve">.  All expenses incurred by </w:t>
      </w:r>
      <w:r w:rsidR="00EB5293">
        <w:rPr>
          <w:sz w:val="20"/>
          <w:szCs w:val="20"/>
        </w:rPr>
        <w:t>Grantee</w:t>
      </w:r>
      <w:r w:rsidR="00FF331B">
        <w:rPr>
          <w:sz w:val="20"/>
          <w:szCs w:val="20"/>
        </w:rPr>
        <w:t xml:space="preserve">, including any </w:t>
      </w:r>
    </w:p>
    <w:p w:rsidR="00711B09" w:rsidRDefault="00711B09" w:rsidP="00A01FF2">
      <w:pPr>
        <w:ind w:left="540"/>
        <w:rPr>
          <w:sz w:val="20"/>
          <w:szCs w:val="20"/>
        </w:rPr>
      </w:pPr>
      <w:r>
        <w:rPr>
          <w:sz w:val="20"/>
          <w:szCs w:val="20"/>
        </w:rPr>
        <w:t xml:space="preserve">            </w:t>
      </w:r>
      <w:r w:rsidR="00FF331B">
        <w:rPr>
          <w:sz w:val="20"/>
          <w:szCs w:val="20"/>
        </w:rPr>
        <w:t xml:space="preserve">legal fees or attorney fees, may be assessed against </w:t>
      </w:r>
      <w:r w:rsidR="00A02F06">
        <w:rPr>
          <w:sz w:val="20"/>
          <w:szCs w:val="20"/>
        </w:rPr>
        <w:t>Grantor</w:t>
      </w:r>
      <w:r w:rsidR="00FF331B">
        <w:rPr>
          <w:sz w:val="20"/>
          <w:szCs w:val="20"/>
        </w:rPr>
        <w:t xml:space="preserve">, to be owed to </w:t>
      </w:r>
      <w:r w:rsidR="00EB5293">
        <w:rPr>
          <w:sz w:val="20"/>
          <w:szCs w:val="20"/>
        </w:rPr>
        <w:t>Grantee</w:t>
      </w:r>
      <w:r w:rsidR="00FF331B">
        <w:rPr>
          <w:sz w:val="20"/>
          <w:szCs w:val="20"/>
        </w:rPr>
        <w:t xml:space="preserve"> </w:t>
      </w:r>
    </w:p>
    <w:p w:rsidR="00FF331B" w:rsidRDefault="00711B09" w:rsidP="00A01FF2">
      <w:pPr>
        <w:ind w:left="540"/>
        <w:rPr>
          <w:sz w:val="20"/>
          <w:szCs w:val="20"/>
        </w:rPr>
      </w:pPr>
      <w:r>
        <w:rPr>
          <w:sz w:val="20"/>
          <w:szCs w:val="20"/>
        </w:rPr>
        <w:t xml:space="preserve">            </w:t>
      </w:r>
      <w:r w:rsidR="00FF331B">
        <w:rPr>
          <w:sz w:val="20"/>
          <w:szCs w:val="20"/>
        </w:rPr>
        <w:t>immediately upon assessment</w:t>
      </w:r>
      <w:r w:rsidR="000627F4">
        <w:rPr>
          <w:sz w:val="20"/>
          <w:szCs w:val="20"/>
        </w:rPr>
        <w:t>.</w:t>
      </w:r>
    </w:p>
    <w:p w:rsidR="00FF331B" w:rsidRDefault="00FF331B" w:rsidP="00FF331B">
      <w:pPr>
        <w:rPr>
          <w:sz w:val="20"/>
          <w:szCs w:val="20"/>
        </w:rPr>
      </w:pPr>
    </w:p>
    <w:p w:rsidR="00FF331B" w:rsidRDefault="00A01FF2" w:rsidP="00A01FF2">
      <w:pPr>
        <w:rPr>
          <w:sz w:val="20"/>
          <w:szCs w:val="20"/>
        </w:rPr>
      </w:pPr>
      <w:r>
        <w:rPr>
          <w:sz w:val="20"/>
          <w:szCs w:val="20"/>
        </w:rPr>
        <w:t>1</w:t>
      </w:r>
      <w:r w:rsidR="00AF0D10">
        <w:rPr>
          <w:sz w:val="20"/>
          <w:szCs w:val="20"/>
        </w:rPr>
        <w:t>2</w:t>
      </w:r>
      <w:r>
        <w:rPr>
          <w:sz w:val="20"/>
          <w:szCs w:val="20"/>
        </w:rPr>
        <w:t xml:space="preserve">.  </w:t>
      </w:r>
      <w:r w:rsidR="00EB5293">
        <w:rPr>
          <w:b/>
          <w:sz w:val="20"/>
          <w:szCs w:val="20"/>
        </w:rPr>
        <w:t>General P</w:t>
      </w:r>
      <w:r w:rsidRPr="000920DD">
        <w:rPr>
          <w:b/>
          <w:sz w:val="20"/>
          <w:szCs w:val="20"/>
        </w:rPr>
        <w:t>rovisions</w:t>
      </w:r>
    </w:p>
    <w:p w:rsidR="00A01FF2" w:rsidRDefault="00A01FF2" w:rsidP="00A01FF2">
      <w:pPr>
        <w:rPr>
          <w:sz w:val="20"/>
          <w:szCs w:val="20"/>
        </w:rPr>
      </w:pPr>
    </w:p>
    <w:p w:rsidR="00711B09" w:rsidRDefault="002048D5" w:rsidP="00265983">
      <w:pPr>
        <w:ind w:left="360"/>
        <w:rPr>
          <w:sz w:val="20"/>
          <w:szCs w:val="20"/>
        </w:rPr>
      </w:pPr>
      <w:r>
        <w:rPr>
          <w:sz w:val="20"/>
          <w:szCs w:val="20"/>
        </w:rPr>
        <w:t xml:space="preserve">A. </w:t>
      </w:r>
      <w:r w:rsidR="00265983">
        <w:rPr>
          <w:sz w:val="20"/>
          <w:szCs w:val="20"/>
        </w:rPr>
        <w:t xml:space="preserve"> </w:t>
      </w:r>
      <w:r w:rsidR="00A01FF2">
        <w:rPr>
          <w:sz w:val="20"/>
          <w:szCs w:val="20"/>
        </w:rPr>
        <w:t>Contract modifications.  The terms and conditions of this contract shall not be modified ex</w:t>
      </w:r>
      <w:r w:rsidR="00921C35">
        <w:rPr>
          <w:sz w:val="20"/>
          <w:szCs w:val="20"/>
        </w:rPr>
        <w:t xml:space="preserve">cept </w:t>
      </w:r>
      <w:r w:rsidR="00265983">
        <w:rPr>
          <w:sz w:val="20"/>
          <w:szCs w:val="20"/>
        </w:rPr>
        <w:t xml:space="preserve">by the </w:t>
      </w:r>
    </w:p>
    <w:p w:rsidR="00711B09" w:rsidRDefault="00711B09" w:rsidP="00265983">
      <w:pPr>
        <w:ind w:left="360"/>
        <w:rPr>
          <w:sz w:val="20"/>
          <w:szCs w:val="20"/>
        </w:rPr>
      </w:pPr>
      <w:r>
        <w:rPr>
          <w:sz w:val="20"/>
          <w:szCs w:val="20"/>
        </w:rPr>
        <w:t xml:space="preserve">      </w:t>
      </w:r>
      <w:r w:rsidR="00265983">
        <w:rPr>
          <w:sz w:val="20"/>
          <w:szCs w:val="20"/>
        </w:rPr>
        <w:t xml:space="preserve">Grantee as provided in Item 10.  </w:t>
      </w:r>
      <w:r w:rsidR="00EB5293">
        <w:rPr>
          <w:sz w:val="20"/>
          <w:szCs w:val="20"/>
        </w:rPr>
        <w:t>Grantee</w:t>
      </w:r>
      <w:r w:rsidR="00265983">
        <w:rPr>
          <w:sz w:val="20"/>
          <w:szCs w:val="20"/>
        </w:rPr>
        <w:t xml:space="preserve"> may modify the conservation plan to add or substitute </w:t>
      </w:r>
    </w:p>
    <w:p w:rsidR="00FF331B" w:rsidRDefault="00711B09" w:rsidP="00265983">
      <w:pPr>
        <w:ind w:left="360"/>
        <w:rPr>
          <w:sz w:val="20"/>
          <w:szCs w:val="20"/>
        </w:rPr>
      </w:pPr>
      <w:r>
        <w:rPr>
          <w:sz w:val="20"/>
          <w:szCs w:val="20"/>
        </w:rPr>
        <w:t xml:space="preserve">      </w:t>
      </w:r>
      <w:r w:rsidR="00265983">
        <w:rPr>
          <w:sz w:val="20"/>
          <w:szCs w:val="20"/>
        </w:rPr>
        <w:t>conservation practices</w:t>
      </w:r>
      <w:r w:rsidR="000920DD">
        <w:rPr>
          <w:sz w:val="20"/>
          <w:szCs w:val="20"/>
        </w:rPr>
        <w:t>.</w:t>
      </w:r>
    </w:p>
    <w:p w:rsidR="000920DD" w:rsidRDefault="000920DD" w:rsidP="004E02F4">
      <w:pPr>
        <w:rPr>
          <w:b/>
          <w:sz w:val="20"/>
          <w:szCs w:val="20"/>
        </w:rPr>
      </w:pPr>
    </w:p>
    <w:p w:rsidR="00711B09" w:rsidRDefault="002048D5" w:rsidP="00265983">
      <w:pPr>
        <w:ind w:left="360"/>
        <w:rPr>
          <w:sz w:val="20"/>
          <w:szCs w:val="20"/>
        </w:rPr>
      </w:pPr>
      <w:r>
        <w:rPr>
          <w:sz w:val="20"/>
          <w:szCs w:val="20"/>
        </w:rPr>
        <w:t xml:space="preserve">B.   </w:t>
      </w:r>
      <w:r w:rsidR="00265983">
        <w:rPr>
          <w:sz w:val="20"/>
          <w:szCs w:val="20"/>
        </w:rPr>
        <w:t xml:space="preserve">Successors-in-interest.  The rights granted to </w:t>
      </w:r>
      <w:r w:rsidR="00EB5293">
        <w:rPr>
          <w:sz w:val="20"/>
          <w:szCs w:val="20"/>
        </w:rPr>
        <w:t>Grantee</w:t>
      </w:r>
      <w:r w:rsidR="00265983">
        <w:rPr>
          <w:sz w:val="20"/>
          <w:szCs w:val="20"/>
        </w:rPr>
        <w:t xml:space="preserve"> shall accrue to any of its agents, successors, or </w:t>
      </w:r>
    </w:p>
    <w:p w:rsidR="00711B09" w:rsidRDefault="00711B09" w:rsidP="00265983">
      <w:pPr>
        <w:ind w:left="360"/>
        <w:rPr>
          <w:sz w:val="20"/>
          <w:szCs w:val="20"/>
        </w:rPr>
      </w:pPr>
      <w:r>
        <w:rPr>
          <w:sz w:val="20"/>
          <w:szCs w:val="20"/>
        </w:rPr>
        <w:t xml:space="preserve">       </w:t>
      </w:r>
      <w:r w:rsidR="00265983">
        <w:rPr>
          <w:sz w:val="20"/>
          <w:szCs w:val="20"/>
        </w:rPr>
        <w:t xml:space="preserve">assigns.  </w:t>
      </w:r>
      <w:r w:rsidR="0047087A">
        <w:rPr>
          <w:sz w:val="20"/>
          <w:szCs w:val="20"/>
        </w:rPr>
        <w:t xml:space="preserve">The agents, successors, or assigns shall have all of the discretionary powers of </w:t>
      </w:r>
      <w:r w:rsidR="00EB5293">
        <w:rPr>
          <w:sz w:val="20"/>
          <w:szCs w:val="20"/>
        </w:rPr>
        <w:t>Grantee</w:t>
      </w:r>
      <w:r w:rsidR="0047087A">
        <w:rPr>
          <w:sz w:val="20"/>
          <w:szCs w:val="20"/>
        </w:rPr>
        <w:t xml:space="preserve"> under </w:t>
      </w:r>
    </w:p>
    <w:p w:rsidR="00711B09" w:rsidRDefault="00711B09" w:rsidP="00265983">
      <w:pPr>
        <w:ind w:left="360"/>
        <w:rPr>
          <w:sz w:val="20"/>
          <w:szCs w:val="20"/>
        </w:rPr>
      </w:pPr>
      <w:r>
        <w:rPr>
          <w:sz w:val="20"/>
          <w:szCs w:val="20"/>
        </w:rPr>
        <w:t xml:space="preserve">       </w:t>
      </w:r>
      <w:r w:rsidR="0047087A">
        <w:rPr>
          <w:sz w:val="20"/>
          <w:szCs w:val="20"/>
        </w:rPr>
        <w:t>this contract, except that the power to release or modify in any manner the terms of this contract may be</w:t>
      </w:r>
      <w:r>
        <w:rPr>
          <w:sz w:val="20"/>
          <w:szCs w:val="20"/>
        </w:rPr>
        <w:t xml:space="preserve"> </w:t>
      </w:r>
    </w:p>
    <w:p w:rsidR="00711B09" w:rsidRPr="000920DD" w:rsidRDefault="00711B09" w:rsidP="00265983">
      <w:pPr>
        <w:ind w:left="360"/>
        <w:rPr>
          <w:sz w:val="20"/>
          <w:szCs w:val="20"/>
        </w:rPr>
      </w:pPr>
      <w:r>
        <w:rPr>
          <w:sz w:val="20"/>
          <w:szCs w:val="20"/>
        </w:rPr>
        <w:t xml:space="preserve">      </w:t>
      </w:r>
      <w:r w:rsidR="0047087A">
        <w:rPr>
          <w:sz w:val="20"/>
          <w:szCs w:val="20"/>
        </w:rPr>
        <w:t xml:space="preserve"> exercised only by a designated employee of the U.S. Department of Agriculture.  </w:t>
      </w:r>
      <w:r w:rsidR="0047087A" w:rsidRPr="000920DD">
        <w:rPr>
          <w:sz w:val="20"/>
          <w:szCs w:val="20"/>
        </w:rPr>
        <w:t>All obligations of the</w:t>
      </w:r>
    </w:p>
    <w:p w:rsidR="00711B09" w:rsidRPr="000920DD" w:rsidRDefault="00711B09" w:rsidP="00265983">
      <w:pPr>
        <w:ind w:left="360"/>
        <w:rPr>
          <w:sz w:val="20"/>
          <w:szCs w:val="20"/>
        </w:rPr>
      </w:pPr>
      <w:r w:rsidRPr="000920DD">
        <w:rPr>
          <w:sz w:val="20"/>
          <w:szCs w:val="20"/>
        </w:rPr>
        <w:t xml:space="preserve">      </w:t>
      </w:r>
      <w:r w:rsidR="0047087A" w:rsidRPr="000920DD">
        <w:rPr>
          <w:sz w:val="20"/>
          <w:szCs w:val="20"/>
        </w:rPr>
        <w:t xml:space="preserve">Grantor under this contract shall also bind </w:t>
      </w:r>
      <w:r w:rsidR="00A02F06" w:rsidRPr="000920DD">
        <w:rPr>
          <w:sz w:val="20"/>
          <w:szCs w:val="20"/>
        </w:rPr>
        <w:t>Grantor</w:t>
      </w:r>
      <w:r w:rsidR="0047087A" w:rsidRPr="000920DD">
        <w:rPr>
          <w:sz w:val="20"/>
          <w:szCs w:val="20"/>
        </w:rPr>
        <w:t xml:space="preserve">’s heirs, successors, agents, assigns, lessees, </w:t>
      </w:r>
      <w:r w:rsidR="000920DD" w:rsidRPr="000920DD">
        <w:rPr>
          <w:sz w:val="20"/>
          <w:szCs w:val="20"/>
        </w:rPr>
        <w:t>and any</w:t>
      </w:r>
    </w:p>
    <w:p w:rsidR="00711B09" w:rsidRDefault="00711B09" w:rsidP="00265983">
      <w:pPr>
        <w:ind w:left="360"/>
        <w:rPr>
          <w:sz w:val="20"/>
          <w:szCs w:val="20"/>
        </w:rPr>
      </w:pPr>
      <w:r w:rsidRPr="000920DD">
        <w:rPr>
          <w:sz w:val="20"/>
          <w:szCs w:val="20"/>
        </w:rPr>
        <w:t xml:space="preserve">       </w:t>
      </w:r>
      <w:r w:rsidR="0047087A" w:rsidRPr="000920DD">
        <w:rPr>
          <w:sz w:val="20"/>
          <w:szCs w:val="20"/>
        </w:rPr>
        <w:t xml:space="preserve">other person claiming under them.  </w:t>
      </w:r>
      <w:r w:rsidR="0047087A">
        <w:rPr>
          <w:sz w:val="20"/>
          <w:szCs w:val="20"/>
        </w:rPr>
        <w:t xml:space="preserve">All the landowners who are parties to this contract shall be jointly and </w:t>
      </w:r>
    </w:p>
    <w:p w:rsidR="00265983" w:rsidRDefault="003063F2" w:rsidP="00265983">
      <w:pPr>
        <w:ind w:left="360"/>
        <w:rPr>
          <w:sz w:val="20"/>
          <w:szCs w:val="20"/>
        </w:rPr>
      </w:pPr>
      <w:r>
        <w:rPr>
          <w:b/>
          <w:sz w:val="20"/>
          <w:szCs w:val="20"/>
        </w:rPr>
        <w:t xml:space="preserve">       </w:t>
      </w:r>
      <w:r>
        <w:rPr>
          <w:sz w:val="20"/>
          <w:szCs w:val="20"/>
        </w:rPr>
        <w:t>severally liable for compliance with its terms.</w:t>
      </w:r>
      <w:r w:rsidRPr="0047087A">
        <w:rPr>
          <w:b/>
          <w:sz w:val="20"/>
          <w:szCs w:val="20"/>
        </w:rPr>
        <w:t xml:space="preserve"> </w:t>
      </w:r>
      <w:r>
        <w:rPr>
          <w:b/>
          <w:sz w:val="20"/>
          <w:szCs w:val="20"/>
        </w:rPr>
        <w:t xml:space="preserve"> </w:t>
      </w:r>
    </w:p>
    <w:p w:rsidR="00FF331B" w:rsidRDefault="00FF331B" w:rsidP="00FF331B">
      <w:pPr>
        <w:rPr>
          <w:sz w:val="20"/>
          <w:szCs w:val="20"/>
        </w:rPr>
      </w:pPr>
    </w:p>
    <w:p w:rsidR="005872C4" w:rsidRDefault="005872C4" w:rsidP="00FF331B">
      <w:pPr>
        <w:rPr>
          <w:sz w:val="20"/>
          <w:szCs w:val="20"/>
        </w:rPr>
      </w:pPr>
    </w:p>
    <w:p w:rsidR="00014DDE" w:rsidRDefault="002048D5" w:rsidP="0047087A">
      <w:pPr>
        <w:ind w:left="360"/>
        <w:rPr>
          <w:sz w:val="20"/>
          <w:szCs w:val="20"/>
        </w:rPr>
      </w:pPr>
      <w:r>
        <w:rPr>
          <w:sz w:val="20"/>
          <w:szCs w:val="20"/>
        </w:rPr>
        <w:t xml:space="preserve">C.   </w:t>
      </w:r>
      <w:r w:rsidR="0047087A">
        <w:rPr>
          <w:sz w:val="20"/>
          <w:szCs w:val="20"/>
        </w:rPr>
        <w:t xml:space="preserve">Rules of construction and special provisions.  All rights in the contract area not reserved by </w:t>
      </w:r>
      <w:r w:rsidR="00A02F06">
        <w:rPr>
          <w:sz w:val="20"/>
          <w:szCs w:val="20"/>
        </w:rPr>
        <w:t>Grantor</w:t>
      </w:r>
      <w:r w:rsidR="0047087A">
        <w:rPr>
          <w:sz w:val="20"/>
          <w:szCs w:val="20"/>
        </w:rPr>
        <w:t xml:space="preserve"> </w:t>
      </w:r>
    </w:p>
    <w:p w:rsidR="00014DDE" w:rsidRDefault="00014DDE" w:rsidP="0047087A">
      <w:pPr>
        <w:ind w:left="360"/>
        <w:rPr>
          <w:sz w:val="20"/>
          <w:szCs w:val="20"/>
        </w:rPr>
      </w:pPr>
      <w:r>
        <w:rPr>
          <w:sz w:val="20"/>
          <w:szCs w:val="20"/>
        </w:rPr>
        <w:lastRenderedPageBreak/>
        <w:t xml:space="preserve">       </w:t>
      </w:r>
      <w:r w:rsidR="0047087A">
        <w:rPr>
          <w:sz w:val="20"/>
          <w:szCs w:val="20"/>
        </w:rPr>
        <w:t xml:space="preserve">shall be deemed granted to </w:t>
      </w:r>
      <w:r w:rsidR="00EB5293">
        <w:rPr>
          <w:sz w:val="20"/>
          <w:szCs w:val="20"/>
        </w:rPr>
        <w:t>Grantee</w:t>
      </w:r>
      <w:r w:rsidR="0047087A">
        <w:rPr>
          <w:sz w:val="20"/>
          <w:szCs w:val="20"/>
        </w:rPr>
        <w:t>.</w:t>
      </w:r>
      <w:r w:rsidR="008B7972">
        <w:rPr>
          <w:sz w:val="20"/>
          <w:szCs w:val="20"/>
        </w:rPr>
        <w:t xml:space="preserve">  Any ambiguities in </w:t>
      </w:r>
      <w:r w:rsidR="000920DD">
        <w:rPr>
          <w:sz w:val="20"/>
          <w:szCs w:val="20"/>
        </w:rPr>
        <w:t>t</w:t>
      </w:r>
      <w:r w:rsidR="008B7972">
        <w:rPr>
          <w:sz w:val="20"/>
          <w:szCs w:val="20"/>
        </w:rPr>
        <w:t>his contract t</w:t>
      </w:r>
      <w:r w:rsidR="000920DD">
        <w:rPr>
          <w:sz w:val="20"/>
          <w:szCs w:val="20"/>
        </w:rPr>
        <w:t>o</w:t>
      </w:r>
      <w:r w:rsidR="008B7972">
        <w:rPr>
          <w:sz w:val="20"/>
          <w:szCs w:val="20"/>
        </w:rPr>
        <w:t xml:space="preserve"> affect the conservation, </w:t>
      </w:r>
    </w:p>
    <w:p w:rsidR="00014DDE" w:rsidRDefault="00014DDE" w:rsidP="0047087A">
      <w:pPr>
        <w:ind w:left="360"/>
        <w:rPr>
          <w:sz w:val="20"/>
          <w:szCs w:val="20"/>
        </w:rPr>
      </w:pPr>
      <w:r>
        <w:rPr>
          <w:sz w:val="20"/>
          <w:szCs w:val="20"/>
        </w:rPr>
        <w:t xml:space="preserve">       </w:t>
      </w:r>
      <w:r w:rsidR="008B7972">
        <w:rPr>
          <w:sz w:val="20"/>
          <w:szCs w:val="20"/>
        </w:rPr>
        <w:t xml:space="preserve">recreation, or wildlife purposes shall be construed in favor of </w:t>
      </w:r>
      <w:r w:rsidR="00EB5293">
        <w:rPr>
          <w:sz w:val="20"/>
          <w:szCs w:val="20"/>
        </w:rPr>
        <w:t>Grantee</w:t>
      </w:r>
      <w:r w:rsidR="008B7972">
        <w:rPr>
          <w:sz w:val="20"/>
          <w:szCs w:val="20"/>
        </w:rPr>
        <w:t xml:space="preserve">.  The grants, covenants, and </w:t>
      </w:r>
    </w:p>
    <w:p w:rsidR="00014DDE" w:rsidRDefault="00014DDE" w:rsidP="0047087A">
      <w:pPr>
        <w:ind w:left="360"/>
        <w:rPr>
          <w:sz w:val="20"/>
          <w:szCs w:val="20"/>
        </w:rPr>
      </w:pPr>
      <w:r>
        <w:rPr>
          <w:sz w:val="20"/>
          <w:szCs w:val="20"/>
        </w:rPr>
        <w:t xml:space="preserve">       </w:t>
      </w:r>
      <w:r w:rsidR="008B7972">
        <w:rPr>
          <w:sz w:val="20"/>
          <w:szCs w:val="20"/>
        </w:rPr>
        <w:t xml:space="preserve">servitudes benefiting </w:t>
      </w:r>
      <w:r w:rsidR="00EB5293">
        <w:rPr>
          <w:sz w:val="20"/>
          <w:szCs w:val="20"/>
        </w:rPr>
        <w:t>Grantee</w:t>
      </w:r>
      <w:r w:rsidR="008B7972">
        <w:rPr>
          <w:sz w:val="20"/>
          <w:szCs w:val="20"/>
        </w:rPr>
        <w:t xml:space="preserve"> under this contract shall be unaffected by any action related to any loan or </w:t>
      </w:r>
    </w:p>
    <w:p w:rsidR="00014DDE" w:rsidRDefault="00014DDE" w:rsidP="0047087A">
      <w:pPr>
        <w:ind w:left="360"/>
        <w:rPr>
          <w:sz w:val="20"/>
          <w:szCs w:val="20"/>
        </w:rPr>
      </w:pPr>
      <w:r>
        <w:rPr>
          <w:sz w:val="20"/>
          <w:szCs w:val="20"/>
        </w:rPr>
        <w:t xml:space="preserve">       </w:t>
      </w:r>
      <w:r w:rsidR="008B7972">
        <w:rPr>
          <w:sz w:val="20"/>
          <w:szCs w:val="20"/>
        </w:rPr>
        <w:t xml:space="preserve">mortgage between </w:t>
      </w:r>
      <w:r w:rsidR="00A02F06">
        <w:rPr>
          <w:sz w:val="20"/>
          <w:szCs w:val="20"/>
        </w:rPr>
        <w:t>Grantor</w:t>
      </w:r>
      <w:r w:rsidR="008B7972">
        <w:rPr>
          <w:sz w:val="20"/>
          <w:szCs w:val="20"/>
        </w:rPr>
        <w:t xml:space="preserve"> and </w:t>
      </w:r>
      <w:r w:rsidR="00EB5293">
        <w:rPr>
          <w:sz w:val="20"/>
          <w:szCs w:val="20"/>
        </w:rPr>
        <w:t>Grantee</w:t>
      </w:r>
      <w:r w:rsidR="008B7972">
        <w:rPr>
          <w:sz w:val="20"/>
          <w:szCs w:val="20"/>
        </w:rPr>
        <w:t xml:space="preserve">, including satisfaction or foreclosure, or by any subsequent </w:t>
      </w:r>
    </w:p>
    <w:p w:rsidR="00014DDE" w:rsidRDefault="00014DDE" w:rsidP="0047087A">
      <w:pPr>
        <w:ind w:left="360"/>
        <w:rPr>
          <w:sz w:val="20"/>
          <w:szCs w:val="20"/>
        </w:rPr>
      </w:pPr>
      <w:r>
        <w:rPr>
          <w:sz w:val="20"/>
          <w:szCs w:val="20"/>
        </w:rPr>
        <w:t xml:space="preserve">       </w:t>
      </w:r>
      <w:r w:rsidR="008B7972">
        <w:rPr>
          <w:sz w:val="20"/>
          <w:szCs w:val="20"/>
        </w:rPr>
        <w:t xml:space="preserve">amendments or repeal of Section 349 of the Consolidated Farm and Rural Development Act (7 U.S.C. </w:t>
      </w:r>
    </w:p>
    <w:p w:rsidR="0047087A" w:rsidRDefault="00014DDE" w:rsidP="0047087A">
      <w:pPr>
        <w:ind w:left="360"/>
        <w:rPr>
          <w:sz w:val="20"/>
          <w:szCs w:val="20"/>
        </w:rPr>
      </w:pPr>
      <w:r>
        <w:rPr>
          <w:sz w:val="20"/>
          <w:szCs w:val="20"/>
        </w:rPr>
        <w:t xml:space="preserve">       </w:t>
      </w:r>
      <w:r w:rsidR="008B7972">
        <w:rPr>
          <w:sz w:val="20"/>
          <w:szCs w:val="20"/>
        </w:rPr>
        <w:t>1997).</w:t>
      </w:r>
    </w:p>
    <w:p w:rsidR="0047087A" w:rsidRDefault="0047087A" w:rsidP="00FF331B">
      <w:pPr>
        <w:rPr>
          <w:sz w:val="20"/>
          <w:szCs w:val="20"/>
        </w:rPr>
      </w:pPr>
    </w:p>
    <w:p w:rsidR="00014DDE" w:rsidRDefault="002048D5" w:rsidP="002048D5">
      <w:pPr>
        <w:numPr>
          <w:ilvl w:val="0"/>
          <w:numId w:val="16"/>
        </w:numPr>
        <w:rPr>
          <w:sz w:val="20"/>
          <w:szCs w:val="20"/>
        </w:rPr>
      </w:pPr>
      <w:r>
        <w:rPr>
          <w:sz w:val="20"/>
          <w:szCs w:val="20"/>
        </w:rPr>
        <w:t xml:space="preserve"> </w:t>
      </w:r>
      <w:r w:rsidR="008B7972">
        <w:rPr>
          <w:sz w:val="20"/>
          <w:szCs w:val="20"/>
        </w:rPr>
        <w:t xml:space="preserve">In the event any provision of this contract is held to be invalid, it shall be stricken while leaving the </w:t>
      </w:r>
    </w:p>
    <w:p w:rsidR="008B7972" w:rsidRDefault="008B7972" w:rsidP="000920DD">
      <w:pPr>
        <w:ind w:left="720"/>
        <w:rPr>
          <w:sz w:val="20"/>
          <w:szCs w:val="20"/>
        </w:rPr>
      </w:pPr>
      <w:r>
        <w:rPr>
          <w:sz w:val="20"/>
          <w:szCs w:val="20"/>
        </w:rPr>
        <w:t>remaining provisions in force.</w:t>
      </w:r>
    </w:p>
    <w:p w:rsidR="008B7972" w:rsidRDefault="008B7972" w:rsidP="00FF331B">
      <w:pPr>
        <w:rPr>
          <w:sz w:val="20"/>
          <w:szCs w:val="20"/>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625"/>
        <w:gridCol w:w="2430"/>
        <w:gridCol w:w="1350"/>
        <w:gridCol w:w="2250"/>
      </w:tblGrid>
      <w:tr w:rsidR="000920DD" w:rsidRPr="00345FE4" w:rsidTr="004E02F4">
        <w:trPr>
          <w:trHeight w:val="70"/>
        </w:trPr>
        <w:tc>
          <w:tcPr>
            <w:tcW w:w="3625" w:type="dxa"/>
            <w:tcBorders>
              <w:bottom w:val="nil"/>
            </w:tcBorders>
            <w:shd w:val="clear" w:color="auto" w:fill="auto"/>
          </w:tcPr>
          <w:p w:rsidR="000920DD" w:rsidRPr="00345FE4" w:rsidRDefault="000920DD" w:rsidP="00AF0D10">
            <w:pPr>
              <w:rPr>
                <w:rFonts w:ascii="Arial" w:hAnsi="Arial" w:cs="Arial"/>
                <w:sz w:val="16"/>
                <w:szCs w:val="16"/>
              </w:rPr>
            </w:pPr>
            <w:r w:rsidRPr="00345FE4">
              <w:rPr>
                <w:rFonts w:ascii="Arial" w:hAnsi="Arial" w:cs="Arial"/>
                <w:sz w:val="16"/>
                <w:szCs w:val="16"/>
              </w:rPr>
              <w:t>13A.  Borrower’s Name</w:t>
            </w:r>
          </w:p>
        </w:tc>
        <w:tc>
          <w:tcPr>
            <w:tcW w:w="3780" w:type="dxa"/>
            <w:gridSpan w:val="2"/>
            <w:tcBorders>
              <w:bottom w:val="nil"/>
            </w:tcBorders>
            <w:shd w:val="clear" w:color="auto" w:fill="auto"/>
          </w:tcPr>
          <w:p w:rsidR="000920DD" w:rsidRPr="00345FE4" w:rsidRDefault="000920DD" w:rsidP="00AF0D10">
            <w:pPr>
              <w:rPr>
                <w:rFonts w:ascii="Arial" w:hAnsi="Arial" w:cs="Arial"/>
                <w:sz w:val="16"/>
                <w:szCs w:val="16"/>
              </w:rPr>
            </w:pPr>
            <w:r w:rsidRPr="00345FE4">
              <w:rPr>
                <w:rFonts w:ascii="Arial" w:hAnsi="Arial" w:cs="Arial"/>
                <w:sz w:val="16"/>
                <w:szCs w:val="16"/>
              </w:rPr>
              <w:t>13B.  Signature</w:t>
            </w:r>
          </w:p>
        </w:tc>
        <w:tc>
          <w:tcPr>
            <w:tcW w:w="2250" w:type="dxa"/>
            <w:tcBorders>
              <w:bottom w:val="nil"/>
            </w:tcBorders>
            <w:shd w:val="clear" w:color="auto" w:fill="auto"/>
          </w:tcPr>
          <w:p w:rsidR="000920DD" w:rsidRPr="00345FE4" w:rsidRDefault="000920DD" w:rsidP="00AF0D10">
            <w:pPr>
              <w:rPr>
                <w:rFonts w:ascii="Arial" w:hAnsi="Arial" w:cs="Arial"/>
                <w:sz w:val="16"/>
                <w:szCs w:val="16"/>
              </w:rPr>
            </w:pPr>
            <w:r w:rsidRPr="00345FE4">
              <w:rPr>
                <w:rFonts w:ascii="Arial" w:hAnsi="Arial" w:cs="Arial"/>
                <w:sz w:val="16"/>
                <w:szCs w:val="16"/>
              </w:rPr>
              <w:t>13C.  Date</w:t>
            </w:r>
          </w:p>
        </w:tc>
      </w:tr>
      <w:tr w:rsidR="000920DD" w:rsidRPr="00345FE4" w:rsidTr="004E02F4">
        <w:trPr>
          <w:trHeight w:val="459"/>
        </w:trPr>
        <w:tc>
          <w:tcPr>
            <w:tcW w:w="3625" w:type="dxa"/>
            <w:tcBorders>
              <w:top w:val="nil"/>
              <w:bottom w:val="single" w:sz="4" w:space="0" w:color="auto"/>
            </w:tcBorders>
            <w:shd w:val="clear" w:color="auto" w:fill="auto"/>
            <w:vAlign w:val="center"/>
          </w:tcPr>
          <w:p w:rsidR="000920DD" w:rsidRPr="00345FE4" w:rsidRDefault="001715E5" w:rsidP="004E02F4">
            <w:pPr>
              <w:rPr>
                <w:rFonts w:ascii="Courier New" w:hAnsi="Courier New" w:cs="Courier New"/>
                <w:sz w:val="18"/>
                <w:szCs w:val="18"/>
              </w:rPr>
            </w:pPr>
            <w:r>
              <w:rPr>
                <w:rFonts w:ascii="Courier New" w:hAnsi="Courier New" w:cs="Courier New"/>
                <w:sz w:val="18"/>
                <w:szCs w:val="18"/>
              </w:rPr>
              <w:fldChar w:fldCharType="begin">
                <w:ffData>
                  <w:name w:val="Text20"/>
                  <w:enabled/>
                  <w:calcOnExit w:val="0"/>
                  <w:textInput>
                    <w:maxLength w:val="62"/>
                  </w:textInput>
                </w:ffData>
              </w:fldChar>
            </w:r>
            <w:bookmarkStart w:id="23" w:name="Text20"/>
            <w:r w:rsidR="005214F3">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Pr>
                <w:rFonts w:ascii="Courier New" w:hAnsi="Courier New" w:cs="Courier New"/>
                <w:sz w:val="18"/>
                <w:szCs w:val="18"/>
              </w:rPr>
              <w:fldChar w:fldCharType="end"/>
            </w:r>
            <w:bookmarkEnd w:id="23"/>
          </w:p>
        </w:tc>
        <w:tc>
          <w:tcPr>
            <w:tcW w:w="3780" w:type="dxa"/>
            <w:gridSpan w:val="2"/>
            <w:tcBorders>
              <w:top w:val="nil"/>
              <w:bottom w:val="single" w:sz="4" w:space="0" w:color="auto"/>
            </w:tcBorders>
            <w:shd w:val="clear" w:color="auto" w:fill="auto"/>
            <w:vAlign w:val="center"/>
          </w:tcPr>
          <w:p w:rsidR="000920DD" w:rsidRPr="00345FE4" w:rsidRDefault="000920DD" w:rsidP="00AF0D10">
            <w:pPr>
              <w:rPr>
                <w:rFonts w:ascii="Arial" w:hAnsi="Arial" w:cs="Arial"/>
                <w:sz w:val="16"/>
                <w:szCs w:val="16"/>
              </w:rPr>
            </w:pPr>
          </w:p>
        </w:tc>
        <w:tc>
          <w:tcPr>
            <w:tcW w:w="2250" w:type="dxa"/>
            <w:tcBorders>
              <w:top w:val="nil"/>
              <w:bottom w:val="single" w:sz="4" w:space="0" w:color="auto"/>
            </w:tcBorders>
            <w:shd w:val="clear" w:color="auto" w:fill="auto"/>
            <w:vAlign w:val="center"/>
          </w:tcPr>
          <w:p w:rsidR="000920DD" w:rsidRPr="00345FE4" w:rsidRDefault="001715E5" w:rsidP="004E02F4">
            <w:pPr>
              <w:rPr>
                <w:rFonts w:ascii="Courier New" w:hAnsi="Courier New" w:cs="Courier New"/>
                <w:sz w:val="18"/>
                <w:szCs w:val="18"/>
              </w:rPr>
            </w:pPr>
            <w:r>
              <w:rPr>
                <w:rFonts w:ascii="Courier New" w:hAnsi="Courier New" w:cs="Courier New"/>
                <w:sz w:val="18"/>
                <w:szCs w:val="18"/>
              </w:rPr>
              <w:fldChar w:fldCharType="begin">
                <w:ffData>
                  <w:name w:val="Text21"/>
                  <w:enabled/>
                  <w:calcOnExit w:val="0"/>
                  <w:textInput>
                    <w:maxLength w:val="18"/>
                  </w:textInput>
                </w:ffData>
              </w:fldChar>
            </w:r>
            <w:bookmarkStart w:id="24" w:name="Text21"/>
            <w:r w:rsidR="005214F3">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Pr>
                <w:rFonts w:ascii="Courier New" w:hAnsi="Courier New" w:cs="Courier New"/>
                <w:sz w:val="18"/>
                <w:szCs w:val="18"/>
              </w:rPr>
              <w:fldChar w:fldCharType="end"/>
            </w:r>
            <w:bookmarkEnd w:id="24"/>
          </w:p>
        </w:tc>
      </w:tr>
      <w:tr w:rsidR="000920DD" w:rsidRPr="00345FE4" w:rsidTr="004E02F4">
        <w:trPr>
          <w:trHeight w:val="70"/>
        </w:trPr>
        <w:tc>
          <w:tcPr>
            <w:tcW w:w="3625" w:type="dxa"/>
            <w:tcBorders>
              <w:bottom w:val="nil"/>
            </w:tcBorders>
            <w:shd w:val="clear" w:color="auto" w:fill="auto"/>
          </w:tcPr>
          <w:p w:rsidR="000920DD" w:rsidRPr="00345FE4" w:rsidRDefault="000920DD" w:rsidP="00AF0D10">
            <w:pPr>
              <w:rPr>
                <w:rFonts w:ascii="Arial" w:hAnsi="Arial" w:cs="Arial"/>
                <w:sz w:val="16"/>
                <w:szCs w:val="16"/>
              </w:rPr>
            </w:pPr>
            <w:r w:rsidRPr="00345FE4">
              <w:rPr>
                <w:rFonts w:ascii="Arial" w:hAnsi="Arial" w:cs="Arial"/>
                <w:sz w:val="16"/>
                <w:szCs w:val="16"/>
              </w:rPr>
              <w:t>14A.  Borrower’s Name</w:t>
            </w:r>
          </w:p>
        </w:tc>
        <w:tc>
          <w:tcPr>
            <w:tcW w:w="3780" w:type="dxa"/>
            <w:gridSpan w:val="2"/>
            <w:tcBorders>
              <w:bottom w:val="nil"/>
            </w:tcBorders>
            <w:shd w:val="clear" w:color="auto" w:fill="auto"/>
          </w:tcPr>
          <w:p w:rsidR="000920DD" w:rsidRPr="00345FE4" w:rsidRDefault="000920DD" w:rsidP="00AF0D10">
            <w:pPr>
              <w:rPr>
                <w:rFonts w:ascii="Arial" w:hAnsi="Arial" w:cs="Arial"/>
                <w:sz w:val="16"/>
                <w:szCs w:val="16"/>
              </w:rPr>
            </w:pPr>
            <w:r w:rsidRPr="00345FE4">
              <w:rPr>
                <w:rFonts w:ascii="Arial" w:hAnsi="Arial" w:cs="Arial"/>
                <w:sz w:val="16"/>
                <w:szCs w:val="16"/>
              </w:rPr>
              <w:t>14B.  Signature</w:t>
            </w:r>
          </w:p>
        </w:tc>
        <w:tc>
          <w:tcPr>
            <w:tcW w:w="2250" w:type="dxa"/>
            <w:tcBorders>
              <w:bottom w:val="nil"/>
            </w:tcBorders>
            <w:shd w:val="clear" w:color="auto" w:fill="auto"/>
          </w:tcPr>
          <w:p w:rsidR="000920DD" w:rsidRPr="00345FE4" w:rsidRDefault="000920DD" w:rsidP="00AF0D10">
            <w:pPr>
              <w:rPr>
                <w:rFonts w:ascii="Arial" w:hAnsi="Arial" w:cs="Arial"/>
                <w:sz w:val="16"/>
                <w:szCs w:val="16"/>
              </w:rPr>
            </w:pPr>
            <w:r w:rsidRPr="00345FE4">
              <w:rPr>
                <w:rFonts w:ascii="Arial" w:hAnsi="Arial" w:cs="Arial"/>
                <w:sz w:val="16"/>
                <w:szCs w:val="16"/>
              </w:rPr>
              <w:t>14C.  Date</w:t>
            </w:r>
          </w:p>
        </w:tc>
      </w:tr>
      <w:tr w:rsidR="000920DD" w:rsidRPr="00345FE4" w:rsidTr="004E02F4">
        <w:trPr>
          <w:trHeight w:val="531"/>
        </w:trPr>
        <w:tc>
          <w:tcPr>
            <w:tcW w:w="3625" w:type="dxa"/>
            <w:tcBorders>
              <w:top w:val="nil"/>
            </w:tcBorders>
            <w:shd w:val="clear" w:color="auto" w:fill="auto"/>
            <w:vAlign w:val="center"/>
          </w:tcPr>
          <w:p w:rsidR="000920DD" w:rsidRPr="00345FE4" w:rsidRDefault="001715E5" w:rsidP="004E02F4">
            <w:pPr>
              <w:rPr>
                <w:rFonts w:ascii="Courier New" w:hAnsi="Courier New" w:cs="Courier New"/>
                <w:sz w:val="18"/>
                <w:szCs w:val="18"/>
              </w:rPr>
            </w:pPr>
            <w:r>
              <w:rPr>
                <w:rFonts w:ascii="Courier New" w:hAnsi="Courier New" w:cs="Courier New"/>
                <w:sz w:val="18"/>
                <w:szCs w:val="18"/>
              </w:rPr>
              <w:fldChar w:fldCharType="begin">
                <w:ffData>
                  <w:name w:val="Text20"/>
                  <w:enabled/>
                  <w:calcOnExit w:val="0"/>
                  <w:textInput>
                    <w:maxLength w:val="62"/>
                  </w:textInput>
                </w:ffData>
              </w:fldChar>
            </w:r>
            <w:r w:rsidR="005214F3">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Pr>
                <w:rFonts w:ascii="Courier New" w:hAnsi="Courier New" w:cs="Courier New"/>
                <w:sz w:val="18"/>
                <w:szCs w:val="18"/>
              </w:rPr>
              <w:fldChar w:fldCharType="end"/>
            </w:r>
          </w:p>
        </w:tc>
        <w:tc>
          <w:tcPr>
            <w:tcW w:w="3780" w:type="dxa"/>
            <w:gridSpan w:val="2"/>
            <w:tcBorders>
              <w:top w:val="nil"/>
            </w:tcBorders>
            <w:shd w:val="clear" w:color="auto" w:fill="auto"/>
            <w:vAlign w:val="center"/>
          </w:tcPr>
          <w:p w:rsidR="000920DD" w:rsidRPr="00345FE4" w:rsidRDefault="000920DD" w:rsidP="00AF0D10">
            <w:pPr>
              <w:rPr>
                <w:rFonts w:ascii="Arial" w:hAnsi="Arial" w:cs="Arial"/>
                <w:sz w:val="16"/>
                <w:szCs w:val="16"/>
              </w:rPr>
            </w:pPr>
          </w:p>
        </w:tc>
        <w:tc>
          <w:tcPr>
            <w:tcW w:w="2250" w:type="dxa"/>
            <w:tcBorders>
              <w:top w:val="nil"/>
            </w:tcBorders>
            <w:shd w:val="clear" w:color="auto" w:fill="auto"/>
            <w:vAlign w:val="center"/>
          </w:tcPr>
          <w:p w:rsidR="000920DD" w:rsidRPr="00345FE4" w:rsidRDefault="001715E5" w:rsidP="004E02F4">
            <w:pPr>
              <w:rPr>
                <w:rFonts w:ascii="Courier New" w:hAnsi="Courier New" w:cs="Courier New"/>
                <w:sz w:val="18"/>
                <w:szCs w:val="18"/>
              </w:rPr>
            </w:pPr>
            <w:r>
              <w:rPr>
                <w:rFonts w:ascii="Courier New" w:hAnsi="Courier New" w:cs="Courier New"/>
                <w:sz w:val="18"/>
                <w:szCs w:val="18"/>
              </w:rPr>
              <w:fldChar w:fldCharType="begin">
                <w:ffData>
                  <w:name w:val="Text21"/>
                  <w:enabled/>
                  <w:calcOnExit w:val="0"/>
                  <w:textInput>
                    <w:maxLength w:val="18"/>
                  </w:textInput>
                </w:ffData>
              </w:fldChar>
            </w:r>
            <w:r w:rsidR="005214F3">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Pr>
                <w:rFonts w:ascii="Courier New" w:hAnsi="Courier New" w:cs="Courier New"/>
                <w:sz w:val="18"/>
                <w:szCs w:val="18"/>
              </w:rPr>
              <w:fldChar w:fldCharType="end"/>
            </w:r>
          </w:p>
        </w:tc>
      </w:tr>
      <w:tr w:rsidR="000920DD" w:rsidRPr="00345FE4" w:rsidTr="004E02F4">
        <w:trPr>
          <w:trHeight w:val="70"/>
        </w:trPr>
        <w:tc>
          <w:tcPr>
            <w:tcW w:w="3625" w:type="dxa"/>
            <w:tcBorders>
              <w:bottom w:val="nil"/>
            </w:tcBorders>
            <w:shd w:val="clear" w:color="auto" w:fill="auto"/>
          </w:tcPr>
          <w:p w:rsidR="000920DD" w:rsidRPr="00345FE4" w:rsidRDefault="000920DD" w:rsidP="00AF0D10">
            <w:pPr>
              <w:rPr>
                <w:rFonts w:ascii="Arial" w:hAnsi="Arial" w:cs="Arial"/>
                <w:sz w:val="16"/>
                <w:szCs w:val="16"/>
              </w:rPr>
            </w:pPr>
            <w:r w:rsidRPr="00345FE4">
              <w:rPr>
                <w:rFonts w:ascii="Arial" w:hAnsi="Arial" w:cs="Arial"/>
                <w:sz w:val="16"/>
                <w:szCs w:val="16"/>
              </w:rPr>
              <w:t>15A.  Borrower’s Name</w:t>
            </w:r>
          </w:p>
        </w:tc>
        <w:tc>
          <w:tcPr>
            <w:tcW w:w="3780" w:type="dxa"/>
            <w:gridSpan w:val="2"/>
            <w:tcBorders>
              <w:bottom w:val="nil"/>
            </w:tcBorders>
            <w:shd w:val="clear" w:color="auto" w:fill="auto"/>
          </w:tcPr>
          <w:p w:rsidR="000920DD" w:rsidRPr="00345FE4" w:rsidRDefault="000920DD" w:rsidP="00AF0D10">
            <w:pPr>
              <w:rPr>
                <w:rFonts w:ascii="Arial" w:hAnsi="Arial" w:cs="Arial"/>
                <w:sz w:val="16"/>
                <w:szCs w:val="16"/>
              </w:rPr>
            </w:pPr>
            <w:r w:rsidRPr="00345FE4">
              <w:rPr>
                <w:rFonts w:ascii="Arial" w:hAnsi="Arial" w:cs="Arial"/>
                <w:sz w:val="16"/>
                <w:szCs w:val="16"/>
              </w:rPr>
              <w:t>15B.  Signature</w:t>
            </w:r>
          </w:p>
        </w:tc>
        <w:tc>
          <w:tcPr>
            <w:tcW w:w="2250" w:type="dxa"/>
            <w:tcBorders>
              <w:bottom w:val="nil"/>
            </w:tcBorders>
            <w:shd w:val="clear" w:color="auto" w:fill="auto"/>
          </w:tcPr>
          <w:p w:rsidR="000920DD" w:rsidRPr="00345FE4" w:rsidRDefault="000920DD" w:rsidP="00AF0D10">
            <w:pPr>
              <w:rPr>
                <w:rFonts w:ascii="Arial" w:hAnsi="Arial" w:cs="Arial"/>
                <w:sz w:val="16"/>
                <w:szCs w:val="16"/>
              </w:rPr>
            </w:pPr>
            <w:r w:rsidRPr="00345FE4">
              <w:rPr>
                <w:rFonts w:ascii="Arial" w:hAnsi="Arial" w:cs="Arial"/>
                <w:sz w:val="16"/>
                <w:szCs w:val="16"/>
              </w:rPr>
              <w:t>15C.  Date</w:t>
            </w:r>
          </w:p>
        </w:tc>
      </w:tr>
      <w:tr w:rsidR="000920DD" w:rsidRPr="00345FE4" w:rsidTr="004E02F4">
        <w:trPr>
          <w:trHeight w:val="450"/>
        </w:trPr>
        <w:tc>
          <w:tcPr>
            <w:tcW w:w="3625" w:type="dxa"/>
            <w:tcBorders>
              <w:top w:val="nil"/>
            </w:tcBorders>
            <w:shd w:val="clear" w:color="auto" w:fill="auto"/>
            <w:vAlign w:val="center"/>
          </w:tcPr>
          <w:p w:rsidR="000920DD" w:rsidRPr="00345FE4" w:rsidRDefault="001715E5" w:rsidP="004E02F4">
            <w:pPr>
              <w:rPr>
                <w:rFonts w:ascii="Courier New" w:hAnsi="Courier New" w:cs="Courier New"/>
                <w:sz w:val="18"/>
                <w:szCs w:val="18"/>
              </w:rPr>
            </w:pPr>
            <w:r>
              <w:rPr>
                <w:rFonts w:ascii="Courier New" w:hAnsi="Courier New" w:cs="Courier New"/>
                <w:sz w:val="18"/>
                <w:szCs w:val="18"/>
              </w:rPr>
              <w:fldChar w:fldCharType="begin">
                <w:ffData>
                  <w:name w:val="Text20"/>
                  <w:enabled/>
                  <w:calcOnExit w:val="0"/>
                  <w:textInput>
                    <w:maxLength w:val="62"/>
                  </w:textInput>
                </w:ffData>
              </w:fldChar>
            </w:r>
            <w:r w:rsidR="005214F3">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Pr>
                <w:rFonts w:ascii="Courier New" w:hAnsi="Courier New" w:cs="Courier New"/>
                <w:sz w:val="18"/>
                <w:szCs w:val="18"/>
              </w:rPr>
              <w:fldChar w:fldCharType="end"/>
            </w:r>
          </w:p>
        </w:tc>
        <w:tc>
          <w:tcPr>
            <w:tcW w:w="3780" w:type="dxa"/>
            <w:gridSpan w:val="2"/>
            <w:tcBorders>
              <w:top w:val="nil"/>
            </w:tcBorders>
            <w:shd w:val="clear" w:color="auto" w:fill="auto"/>
            <w:vAlign w:val="center"/>
          </w:tcPr>
          <w:p w:rsidR="000920DD" w:rsidRPr="00345FE4" w:rsidRDefault="000920DD" w:rsidP="00AF0D10">
            <w:pPr>
              <w:rPr>
                <w:rFonts w:ascii="Arial" w:hAnsi="Arial" w:cs="Arial"/>
                <w:sz w:val="16"/>
                <w:szCs w:val="16"/>
              </w:rPr>
            </w:pPr>
          </w:p>
        </w:tc>
        <w:tc>
          <w:tcPr>
            <w:tcW w:w="2250" w:type="dxa"/>
            <w:tcBorders>
              <w:top w:val="nil"/>
            </w:tcBorders>
            <w:shd w:val="clear" w:color="auto" w:fill="auto"/>
            <w:vAlign w:val="center"/>
          </w:tcPr>
          <w:p w:rsidR="000920DD" w:rsidRPr="00345FE4" w:rsidRDefault="001715E5" w:rsidP="004E02F4">
            <w:pPr>
              <w:rPr>
                <w:rFonts w:ascii="Courier New" w:hAnsi="Courier New" w:cs="Courier New"/>
                <w:sz w:val="18"/>
                <w:szCs w:val="18"/>
              </w:rPr>
            </w:pPr>
            <w:r>
              <w:rPr>
                <w:rFonts w:ascii="Courier New" w:hAnsi="Courier New" w:cs="Courier New"/>
                <w:sz w:val="18"/>
                <w:szCs w:val="18"/>
              </w:rPr>
              <w:fldChar w:fldCharType="begin">
                <w:ffData>
                  <w:name w:val="Text21"/>
                  <w:enabled/>
                  <w:calcOnExit w:val="0"/>
                  <w:textInput>
                    <w:maxLength w:val="18"/>
                  </w:textInput>
                </w:ffData>
              </w:fldChar>
            </w:r>
            <w:r w:rsidR="005214F3">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Pr>
                <w:rFonts w:ascii="Courier New" w:hAnsi="Courier New" w:cs="Courier New"/>
                <w:sz w:val="18"/>
                <w:szCs w:val="18"/>
              </w:rPr>
              <w:fldChar w:fldCharType="end"/>
            </w:r>
          </w:p>
        </w:tc>
      </w:tr>
      <w:tr w:rsidR="000920DD" w:rsidRPr="00345FE4" w:rsidTr="004E02F4">
        <w:trPr>
          <w:trHeight w:val="188"/>
        </w:trPr>
        <w:tc>
          <w:tcPr>
            <w:tcW w:w="3625" w:type="dxa"/>
            <w:tcBorders>
              <w:bottom w:val="nil"/>
            </w:tcBorders>
            <w:shd w:val="clear" w:color="auto" w:fill="auto"/>
          </w:tcPr>
          <w:p w:rsidR="000920DD" w:rsidRPr="00345FE4" w:rsidRDefault="000920DD" w:rsidP="00AF0D10">
            <w:pPr>
              <w:rPr>
                <w:rFonts w:ascii="Arial" w:hAnsi="Arial" w:cs="Arial"/>
                <w:sz w:val="16"/>
                <w:szCs w:val="16"/>
              </w:rPr>
            </w:pPr>
            <w:r w:rsidRPr="00345FE4">
              <w:rPr>
                <w:rFonts w:ascii="Arial" w:hAnsi="Arial" w:cs="Arial"/>
                <w:sz w:val="16"/>
                <w:szCs w:val="16"/>
              </w:rPr>
              <w:t>16A.  Borrower’s Name</w:t>
            </w:r>
          </w:p>
        </w:tc>
        <w:tc>
          <w:tcPr>
            <w:tcW w:w="3780" w:type="dxa"/>
            <w:gridSpan w:val="2"/>
            <w:tcBorders>
              <w:bottom w:val="nil"/>
            </w:tcBorders>
            <w:shd w:val="clear" w:color="auto" w:fill="auto"/>
          </w:tcPr>
          <w:p w:rsidR="000920DD" w:rsidRPr="00345FE4" w:rsidRDefault="000920DD" w:rsidP="00AF0D10">
            <w:pPr>
              <w:rPr>
                <w:rFonts w:ascii="Arial" w:hAnsi="Arial" w:cs="Arial"/>
                <w:sz w:val="16"/>
                <w:szCs w:val="16"/>
              </w:rPr>
            </w:pPr>
            <w:r w:rsidRPr="00345FE4">
              <w:rPr>
                <w:rFonts w:ascii="Arial" w:hAnsi="Arial" w:cs="Arial"/>
                <w:sz w:val="16"/>
                <w:szCs w:val="16"/>
              </w:rPr>
              <w:t>16B.  Signature</w:t>
            </w:r>
          </w:p>
        </w:tc>
        <w:tc>
          <w:tcPr>
            <w:tcW w:w="2250" w:type="dxa"/>
            <w:tcBorders>
              <w:bottom w:val="nil"/>
            </w:tcBorders>
            <w:shd w:val="clear" w:color="auto" w:fill="auto"/>
          </w:tcPr>
          <w:p w:rsidR="000920DD" w:rsidRPr="00345FE4" w:rsidRDefault="000920DD" w:rsidP="00AF0D10">
            <w:pPr>
              <w:rPr>
                <w:rFonts w:ascii="Arial" w:hAnsi="Arial" w:cs="Arial"/>
                <w:sz w:val="16"/>
                <w:szCs w:val="16"/>
              </w:rPr>
            </w:pPr>
            <w:r w:rsidRPr="00345FE4">
              <w:rPr>
                <w:rFonts w:ascii="Arial" w:hAnsi="Arial" w:cs="Arial"/>
                <w:sz w:val="16"/>
                <w:szCs w:val="16"/>
              </w:rPr>
              <w:t>16C.  Date</w:t>
            </w:r>
          </w:p>
        </w:tc>
      </w:tr>
      <w:tr w:rsidR="000920DD" w:rsidRPr="00345FE4" w:rsidTr="004E02F4">
        <w:trPr>
          <w:trHeight w:val="522"/>
        </w:trPr>
        <w:tc>
          <w:tcPr>
            <w:tcW w:w="3625" w:type="dxa"/>
            <w:tcBorders>
              <w:top w:val="nil"/>
              <w:bottom w:val="single" w:sz="4" w:space="0" w:color="auto"/>
            </w:tcBorders>
            <w:shd w:val="clear" w:color="auto" w:fill="auto"/>
            <w:vAlign w:val="center"/>
          </w:tcPr>
          <w:p w:rsidR="000920DD" w:rsidRPr="00345FE4" w:rsidRDefault="001715E5" w:rsidP="004E02F4">
            <w:pPr>
              <w:rPr>
                <w:rFonts w:ascii="Courier New" w:hAnsi="Courier New" w:cs="Courier New"/>
                <w:sz w:val="18"/>
                <w:szCs w:val="18"/>
              </w:rPr>
            </w:pPr>
            <w:r>
              <w:rPr>
                <w:rFonts w:ascii="Courier New" w:hAnsi="Courier New" w:cs="Courier New"/>
                <w:sz w:val="18"/>
                <w:szCs w:val="18"/>
              </w:rPr>
              <w:fldChar w:fldCharType="begin">
                <w:ffData>
                  <w:name w:val="Text20"/>
                  <w:enabled/>
                  <w:calcOnExit w:val="0"/>
                  <w:textInput>
                    <w:maxLength w:val="62"/>
                  </w:textInput>
                </w:ffData>
              </w:fldChar>
            </w:r>
            <w:r w:rsidR="005214F3">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Pr>
                <w:rFonts w:ascii="Courier New" w:hAnsi="Courier New" w:cs="Courier New"/>
                <w:sz w:val="18"/>
                <w:szCs w:val="18"/>
              </w:rPr>
              <w:fldChar w:fldCharType="end"/>
            </w:r>
          </w:p>
        </w:tc>
        <w:tc>
          <w:tcPr>
            <w:tcW w:w="3780" w:type="dxa"/>
            <w:gridSpan w:val="2"/>
            <w:tcBorders>
              <w:top w:val="nil"/>
              <w:bottom w:val="single" w:sz="4" w:space="0" w:color="auto"/>
            </w:tcBorders>
            <w:shd w:val="clear" w:color="auto" w:fill="auto"/>
            <w:vAlign w:val="center"/>
          </w:tcPr>
          <w:p w:rsidR="000920DD" w:rsidRPr="00345FE4" w:rsidRDefault="000920DD" w:rsidP="00AF0D10">
            <w:pPr>
              <w:rPr>
                <w:rFonts w:ascii="Arial" w:hAnsi="Arial" w:cs="Arial"/>
                <w:sz w:val="16"/>
                <w:szCs w:val="16"/>
              </w:rPr>
            </w:pPr>
          </w:p>
        </w:tc>
        <w:tc>
          <w:tcPr>
            <w:tcW w:w="2250" w:type="dxa"/>
            <w:tcBorders>
              <w:top w:val="nil"/>
              <w:bottom w:val="single" w:sz="4" w:space="0" w:color="auto"/>
            </w:tcBorders>
            <w:shd w:val="clear" w:color="auto" w:fill="auto"/>
            <w:vAlign w:val="center"/>
          </w:tcPr>
          <w:p w:rsidR="000920DD" w:rsidRPr="00345FE4" w:rsidRDefault="001715E5" w:rsidP="004E02F4">
            <w:pPr>
              <w:rPr>
                <w:rFonts w:ascii="Courier New" w:hAnsi="Courier New" w:cs="Courier New"/>
                <w:sz w:val="18"/>
                <w:szCs w:val="18"/>
              </w:rPr>
            </w:pPr>
            <w:r>
              <w:rPr>
                <w:rFonts w:ascii="Courier New" w:hAnsi="Courier New" w:cs="Courier New"/>
                <w:sz w:val="18"/>
                <w:szCs w:val="18"/>
              </w:rPr>
              <w:fldChar w:fldCharType="begin">
                <w:ffData>
                  <w:name w:val="Text21"/>
                  <w:enabled/>
                  <w:calcOnExit w:val="0"/>
                  <w:textInput>
                    <w:maxLength w:val="18"/>
                  </w:textInput>
                </w:ffData>
              </w:fldChar>
            </w:r>
            <w:r w:rsidR="005214F3">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Pr>
                <w:rFonts w:ascii="Courier New" w:hAnsi="Courier New" w:cs="Courier New"/>
                <w:sz w:val="18"/>
                <w:szCs w:val="18"/>
              </w:rPr>
              <w:fldChar w:fldCharType="end"/>
            </w:r>
          </w:p>
        </w:tc>
      </w:tr>
      <w:tr w:rsidR="000920DD" w:rsidRPr="00345FE4" w:rsidTr="004E02F4">
        <w:trPr>
          <w:trHeight w:val="188"/>
        </w:trPr>
        <w:tc>
          <w:tcPr>
            <w:tcW w:w="6055" w:type="dxa"/>
            <w:gridSpan w:val="2"/>
            <w:tcBorders>
              <w:top w:val="single" w:sz="4" w:space="0" w:color="auto"/>
              <w:bottom w:val="nil"/>
            </w:tcBorders>
            <w:shd w:val="clear" w:color="auto" w:fill="auto"/>
            <w:vAlign w:val="center"/>
          </w:tcPr>
          <w:p w:rsidR="000920DD" w:rsidRPr="00345FE4" w:rsidRDefault="000920DD" w:rsidP="00AF0D10">
            <w:pPr>
              <w:rPr>
                <w:rFonts w:ascii="Arial" w:hAnsi="Arial" w:cs="Arial"/>
                <w:sz w:val="16"/>
                <w:szCs w:val="16"/>
              </w:rPr>
            </w:pPr>
            <w:r w:rsidRPr="00345FE4">
              <w:rPr>
                <w:rFonts w:ascii="Arial" w:hAnsi="Arial" w:cs="Arial"/>
                <w:sz w:val="16"/>
                <w:szCs w:val="16"/>
              </w:rPr>
              <w:t>17A.  Authorized Agency Official Name</w:t>
            </w:r>
          </w:p>
        </w:tc>
        <w:tc>
          <w:tcPr>
            <w:tcW w:w="3600" w:type="dxa"/>
            <w:gridSpan w:val="2"/>
            <w:tcBorders>
              <w:top w:val="single" w:sz="4" w:space="0" w:color="auto"/>
              <w:bottom w:val="nil"/>
            </w:tcBorders>
            <w:shd w:val="clear" w:color="auto" w:fill="auto"/>
            <w:vAlign w:val="center"/>
          </w:tcPr>
          <w:p w:rsidR="000920DD" w:rsidRPr="00345FE4" w:rsidRDefault="000920DD" w:rsidP="00AF0D10">
            <w:pPr>
              <w:rPr>
                <w:rFonts w:ascii="Arial" w:hAnsi="Arial" w:cs="Arial"/>
                <w:sz w:val="16"/>
                <w:szCs w:val="16"/>
              </w:rPr>
            </w:pPr>
            <w:r w:rsidRPr="00345FE4">
              <w:rPr>
                <w:rFonts w:ascii="Arial" w:hAnsi="Arial" w:cs="Arial"/>
                <w:sz w:val="16"/>
                <w:szCs w:val="16"/>
              </w:rPr>
              <w:t>17B.  Title</w:t>
            </w:r>
          </w:p>
        </w:tc>
      </w:tr>
      <w:tr w:rsidR="000920DD" w:rsidRPr="00345FE4" w:rsidTr="004E02F4">
        <w:trPr>
          <w:trHeight w:val="540"/>
        </w:trPr>
        <w:tc>
          <w:tcPr>
            <w:tcW w:w="6055" w:type="dxa"/>
            <w:gridSpan w:val="2"/>
            <w:tcBorders>
              <w:top w:val="nil"/>
              <w:bottom w:val="single" w:sz="4" w:space="0" w:color="auto"/>
            </w:tcBorders>
            <w:shd w:val="clear" w:color="auto" w:fill="auto"/>
            <w:vAlign w:val="center"/>
          </w:tcPr>
          <w:p w:rsidR="000920DD" w:rsidRPr="00345FE4" w:rsidRDefault="001715E5" w:rsidP="004E02F4">
            <w:pPr>
              <w:rPr>
                <w:rFonts w:ascii="Courier New" w:hAnsi="Courier New" w:cs="Courier New"/>
                <w:sz w:val="18"/>
                <w:szCs w:val="18"/>
              </w:rPr>
            </w:pPr>
            <w:r>
              <w:rPr>
                <w:rFonts w:ascii="Courier New" w:hAnsi="Courier New" w:cs="Courier New"/>
                <w:sz w:val="18"/>
                <w:szCs w:val="18"/>
              </w:rPr>
              <w:fldChar w:fldCharType="begin">
                <w:ffData>
                  <w:name w:val="Text20"/>
                  <w:enabled/>
                  <w:calcOnExit w:val="0"/>
                  <w:textInput>
                    <w:maxLength w:val="62"/>
                  </w:textInput>
                </w:ffData>
              </w:fldChar>
            </w:r>
            <w:r w:rsidR="005214F3">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Pr>
                <w:rFonts w:ascii="Courier New" w:hAnsi="Courier New" w:cs="Courier New"/>
                <w:sz w:val="18"/>
                <w:szCs w:val="18"/>
              </w:rPr>
              <w:fldChar w:fldCharType="end"/>
            </w:r>
          </w:p>
        </w:tc>
        <w:tc>
          <w:tcPr>
            <w:tcW w:w="3600" w:type="dxa"/>
            <w:gridSpan w:val="2"/>
            <w:tcBorders>
              <w:top w:val="nil"/>
              <w:bottom w:val="single" w:sz="4" w:space="0" w:color="auto"/>
            </w:tcBorders>
            <w:shd w:val="clear" w:color="auto" w:fill="auto"/>
            <w:vAlign w:val="center"/>
          </w:tcPr>
          <w:p w:rsidR="000920DD" w:rsidRPr="00345FE4" w:rsidRDefault="001715E5" w:rsidP="004E02F4">
            <w:pPr>
              <w:rPr>
                <w:rFonts w:ascii="Courier New" w:hAnsi="Courier New" w:cs="Courier New"/>
                <w:sz w:val="18"/>
                <w:szCs w:val="18"/>
              </w:rPr>
            </w:pPr>
            <w:r>
              <w:rPr>
                <w:rFonts w:ascii="Courier New" w:hAnsi="Courier New" w:cs="Courier New"/>
                <w:sz w:val="18"/>
                <w:szCs w:val="18"/>
              </w:rPr>
              <w:fldChar w:fldCharType="begin">
                <w:ffData>
                  <w:name w:val="Text20"/>
                  <w:enabled/>
                  <w:calcOnExit w:val="0"/>
                  <w:textInput>
                    <w:maxLength w:val="62"/>
                  </w:textInput>
                </w:ffData>
              </w:fldChar>
            </w:r>
            <w:r w:rsidR="005214F3">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Pr>
                <w:rFonts w:ascii="Courier New" w:hAnsi="Courier New" w:cs="Courier New"/>
                <w:sz w:val="18"/>
                <w:szCs w:val="18"/>
              </w:rPr>
              <w:fldChar w:fldCharType="end"/>
            </w:r>
          </w:p>
        </w:tc>
      </w:tr>
      <w:tr w:rsidR="000920DD" w:rsidRPr="00345FE4" w:rsidTr="004E02F4">
        <w:trPr>
          <w:trHeight w:val="207"/>
        </w:trPr>
        <w:tc>
          <w:tcPr>
            <w:tcW w:w="6055" w:type="dxa"/>
            <w:gridSpan w:val="2"/>
            <w:tcBorders>
              <w:top w:val="single" w:sz="4" w:space="0" w:color="auto"/>
              <w:bottom w:val="nil"/>
            </w:tcBorders>
            <w:shd w:val="clear" w:color="auto" w:fill="auto"/>
            <w:vAlign w:val="center"/>
          </w:tcPr>
          <w:p w:rsidR="000920DD" w:rsidRPr="00345FE4" w:rsidRDefault="000920DD" w:rsidP="000920DD">
            <w:pPr>
              <w:rPr>
                <w:rFonts w:ascii="Arial" w:hAnsi="Arial" w:cs="Arial"/>
                <w:sz w:val="16"/>
                <w:szCs w:val="16"/>
              </w:rPr>
            </w:pPr>
            <w:r w:rsidRPr="00345FE4">
              <w:rPr>
                <w:rFonts w:ascii="Arial" w:hAnsi="Arial" w:cs="Arial"/>
                <w:sz w:val="16"/>
                <w:szCs w:val="16"/>
              </w:rPr>
              <w:t xml:space="preserve">17C.  Signature </w:t>
            </w:r>
          </w:p>
        </w:tc>
        <w:tc>
          <w:tcPr>
            <w:tcW w:w="3600" w:type="dxa"/>
            <w:gridSpan w:val="2"/>
            <w:tcBorders>
              <w:top w:val="single" w:sz="4" w:space="0" w:color="auto"/>
              <w:bottom w:val="nil"/>
            </w:tcBorders>
            <w:shd w:val="clear" w:color="auto" w:fill="auto"/>
            <w:vAlign w:val="center"/>
          </w:tcPr>
          <w:p w:rsidR="000920DD" w:rsidRPr="00345FE4" w:rsidRDefault="000920DD" w:rsidP="00AF0D10">
            <w:pPr>
              <w:rPr>
                <w:rFonts w:ascii="Arial" w:hAnsi="Arial" w:cs="Arial"/>
                <w:sz w:val="16"/>
                <w:szCs w:val="16"/>
              </w:rPr>
            </w:pPr>
            <w:r w:rsidRPr="00345FE4">
              <w:rPr>
                <w:rFonts w:ascii="Arial" w:hAnsi="Arial" w:cs="Arial"/>
                <w:sz w:val="16"/>
                <w:szCs w:val="16"/>
              </w:rPr>
              <w:t>17D.  Date</w:t>
            </w:r>
          </w:p>
        </w:tc>
      </w:tr>
      <w:tr w:rsidR="000920DD" w:rsidRPr="00345FE4" w:rsidTr="004E02F4">
        <w:trPr>
          <w:trHeight w:val="432"/>
        </w:trPr>
        <w:tc>
          <w:tcPr>
            <w:tcW w:w="6055" w:type="dxa"/>
            <w:gridSpan w:val="2"/>
            <w:tcBorders>
              <w:top w:val="nil"/>
              <w:bottom w:val="single" w:sz="4" w:space="0" w:color="auto"/>
            </w:tcBorders>
            <w:shd w:val="clear" w:color="auto" w:fill="auto"/>
            <w:vAlign w:val="center"/>
          </w:tcPr>
          <w:p w:rsidR="000920DD" w:rsidRPr="00345FE4" w:rsidRDefault="000920DD" w:rsidP="000920DD">
            <w:pPr>
              <w:rPr>
                <w:rFonts w:ascii="Arial" w:hAnsi="Arial" w:cs="Arial"/>
                <w:sz w:val="16"/>
                <w:szCs w:val="16"/>
              </w:rPr>
            </w:pPr>
          </w:p>
        </w:tc>
        <w:tc>
          <w:tcPr>
            <w:tcW w:w="3600" w:type="dxa"/>
            <w:gridSpan w:val="2"/>
            <w:tcBorders>
              <w:top w:val="nil"/>
              <w:bottom w:val="single" w:sz="4" w:space="0" w:color="auto"/>
            </w:tcBorders>
            <w:shd w:val="clear" w:color="auto" w:fill="auto"/>
            <w:vAlign w:val="center"/>
          </w:tcPr>
          <w:p w:rsidR="000920DD" w:rsidRPr="00345FE4" w:rsidRDefault="001715E5" w:rsidP="004E02F4">
            <w:pPr>
              <w:rPr>
                <w:rFonts w:ascii="Courier New" w:hAnsi="Courier New" w:cs="Courier New"/>
                <w:sz w:val="18"/>
                <w:szCs w:val="18"/>
              </w:rPr>
            </w:pPr>
            <w:r>
              <w:rPr>
                <w:rFonts w:ascii="Courier New" w:hAnsi="Courier New" w:cs="Courier New"/>
                <w:sz w:val="18"/>
                <w:szCs w:val="18"/>
              </w:rPr>
              <w:fldChar w:fldCharType="begin">
                <w:ffData>
                  <w:name w:val="Text21"/>
                  <w:enabled/>
                  <w:calcOnExit w:val="0"/>
                  <w:textInput>
                    <w:maxLength w:val="18"/>
                  </w:textInput>
                </w:ffData>
              </w:fldChar>
            </w:r>
            <w:r w:rsidR="005214F3">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sidR="004E02F4">
              <w:rPr>
                <w:rFonts w:ascii="Courier New" w:hAnsi="Courier New" w:cs="Courier New"/>
                <w:sz w:val="18"/>
                <w:szCs w:val="18"/>
              </w:rPr>
              <w:t> </w:t>
            </w:r>
            <w:r>
              <w:rPr>
                <w:rFonts w:ascii="Courier New" w:hAnsi="Courier New" w:cs="Courier New"/>
                <w:sz w:val="18"/>
                <w:szCs w:val="18"/>
              </w:rPr>
              <w:fldChar w:fldCharType="end"/>
            </w:r>
          </w:p>
        </w:tc>
      </w:tr>
      <w:tr w:rsidR="003063F2" w:rsidRPr="00345FE4" w:rsidTr="004E02F4">
        <w:trPr>
          <w:trHeight w:val="152"/>
        </w:trPr>
        <w:tc>
          <w:tcPr>
            <w:tcW w:w="9655" w:type="dxa"/>
            <w:gridSpan w:val="4"/>
            <w:tcBorders>
              <w:top w:val="single" w:sz="4" w:space="0" w:color="auto"/>
              <w:left w:val="nil"/>
              <w:bottom w:val="nil"/>
              <w:right w:val="nil"/>
            </w:tcBorders>
            <w:shd w:val="clear" w:color="auto" w:fill="auto"/>
            <w:vAlign w:val="center"/>
          </w:tcPr>
          <w:p w:rsidR="003063F2" w:rsidRPr="00345FE4" w:rsidRDefault="003063F2" w:rsidP="00345FE4">
            <w:pPr>
              <w:jc w:val="center"/>
              <w:rPr>
                <w:rFonts w:ascii="Arial" w:hAnsi="Arial" w:cs="Arial"/>
                <w:sz w:val="16"/>
                <w:szCs w:val="16"/>
              </w:rPr>
            </w:pPr>
          </w:p>
        </w:tc>
      </w:tr>
      <w:tr w:rsidR="003063F2" w:rsidRPr="00345FE4" w:rsidTr="004E02F4">
        <w:trPr>
          <w:trHeight w:val="342"/>
        </w:trPr>
        <w:tc>
          <w:tcPr>
            <w:tcW w:w="9655" w:type="dxa"/>
            <w:gridSpan w:val="4"/>
            <w:tcBorders>
              <w:top w:val="nil"/>
              <w:left w:val="nil"/>
              <w:bottom w:val="nil"/>
              <w:right w:val="nil"/>
            </w:tcBorders>
            <w:shd w:val="clear" w:color="auto" w:fill="auto"/>
            <w:vAlign w:val="center"/>
          </w:tcPr>
          <w:p w:rsidR="003063F2" w:rsidRPr="00345FE4" w:rsidRDefault="003063F2" w:rsidP="00345FE4">
            <w:pPr>
              <w:jc w:val="center"/>
              <w:rPr>
                <w:b/>
                <w:sz w:val="20"/>
                <w:szCs w:val="20"/>
              </w:rPr>
            </w:pPr>
            <w:r w:rsidRPr="00345FE4">
              <w:rPr>
                <w:b/>
                <w:sz w:val="20"/>
                <w:szCs w:val="20"/>
              </w:rPr>
              <w:t>ACKNOWLEDGEMENT</w:t>
            </w:r>
          </w:p>
        </w:tc>
      </w:tr>
      <w:tr w:rsidR="003063F2" w:rsidRPr="00345FE4" w:rsidTr="004E02F4">
        <w:trPr>
          <w:trHeight w:val="2457"/>
        </w:trPr>
        <w:tc>
          <w:tcPr>
            <w:tcW w:w="9655" w:type="dxa"/>
            <w:gridSpan w:val="4"/>
            <w:tcBorders>
              <w:top w:val="nil"/>
              <w:left w:val="nil"/>
              <w:bottom w:val="nil"/>
              <w:right w:val="nil"/>
            </w:tcBorders>
            <w:shd w:val="clear" w:color="auto" w:fill="auto"/>
          </w:tcPr>
          <w:p w:rsidR="003063F2" w:rsidRPr="00345FE4" w:rsidRDefault="001715E5" w:rsidP="005214F3">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57"/>
                  </w:textInput>
                </w:ffData>
              </w:fldChar>
            </w:r>
            <w:r w:rsidR="005214F3">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5214F3">
              <w:rPr>
                <w:rFonts w:ascii="Courier New" w:hAnsi="Courier New" w:cs="Courier New"/>
                <w:noProof/>
                <w:sz w:val="18"/>
                <w:szCs w:val="18"/>
              </w:rPr>
              <w:t> </w:t>
            </w:r>
            <w:r w:rsidR="005214F3">
              <w:rPr>
                <w:rFonts w:ascii="Courier New" w:hAnsi="Courier New" w:cs="Courier New"/>
                <w:noProof/>
                <w:sz w:val="18"/>
                <w:szCs w:val="18"/>
              </w:rPr>
              <w:t> </w:t>
            </w:r>
            <w:r w:rsidR="005214F3">
              <w:rPr>
                <w:rFonts w:ascii="Courier New" w:hAnsi="Courier New" w:cs="Courier New"/>
                <w:noProof/>
                <w:sz w:val="18"/>
                <w:szCs w:val="18"/>
              </w:rPr>
              <w:t> </w:t>
            </w:r>
            <w:r w:rsidR="005214F3">
              <w:rPr>
                <w:rFonts w:ascii="Courier New" w:hAnsi="Courier New" w:cs="Courier New"/>
                <w:noProof/>
                <w:sz w:val="18"/>
                <w:szCs w:val="18"/>
              </w:rPr>
              <w:t> </w:t>
            </w:r>
            <w:r w:rsidR="005214F3">
              <w:rPr>
                <w:rFonts w:ascii="Courier New" w:hAnsi="Courier New" w:cs="Courier New"/>
                <w:noProof/>
                <w:sz w:val="18"/>
                <w:szCs w:val="18"/>
              </w:rPr>
              <w:t> </w:t>
            </w:r>
            <w:r>
              <w:rPr>
                <w:rFonts w:ascii="Courier New" w:hAnsi="Courier New" w:cs="Courier New"/>
                <w:sz w:val="18"/>
                <w:szCs w:val="18"/>
              </w:rPr>
              <w:fldChar w:fldCharType="end"/>
            </w:r>
          </w:p>
        </w:tc>
      </w:tr>
    </w:tbl>
    <w:p w:rsidR="005872C4" w:rsidRDefault="005872C4">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4"/>
        <w:gridCol w:w="8754"/>
      </w:tblGrid>
      <w:tr w:rsidR="00CA0272" w:rsidRPr="00345FE4" w:rsidTr="005872C4">
        <w:trPr>
          <w:trHeight w:val="3230"/>
        </w:trPr>
        <w:tc>
          <w:tcPr>
            <w:tcW w:w="714" w:type="dxa"/>
            <w:tcBorders>
              <w:right w:val="nil"/>
            </w:tcBorders>
            <w:shd w:val="clear" w:color="auto" w:fill="auto"/>
          </w:tcPr>
          <w:p w:rsidR="00CA0272" w:rsidRPr="00345FE4" w:rsidRDefault="006472DE" w:rsidP="004E02F4">
            <w:pPr>
              <w:rPr>
                <w:rFonts w:ascii="Arial" w:hAnsi="Arial" w:cs="Arial"/>
                <w:b/>
                <w:sz w:val="16"/>
                <w:szCs w:val="16"/>
              </w:rPr>
            </w:pPr>
            <w:r>
              <w:lastRenderedPageBreak/>
              <w:br w:type="page"/>
            </w:r>
            <w:r w:rsidR="00CA0272" w:rsidRPr="00345FE4">
              <w:rPr>
                <w:rFonts w:ascii="Arial" w:hAnsi="Arial" w:cs="Arial"/>
                <w:b/>
                <w:sz w:val="16"/>
                <w:szCs w:val="16"/>
              </w:rPr>
              <w:t xml:space="preserve">NOTE:  </w:t>
            </w:r>
          </w:p>
        </w:tc>
        <w:tc>
          <w:tcPr>
            <w:tcW w:w="8754" w:type="dxa"/>
            <w:tcBorders>
              <w:left w:val="nil"/>
            </w:tcBorders>
            <w:shd w:val="clear" w:color="auto" w:fill="auto"/>
          </w:tcPr>
          <w:p w:rsidR="00C036F9" w:rsidRPr="00C036F9" w:rsidRDefault="00C036F9" w:rsidP="00C036F9">
            <w:pPr>
              <w:rPr>
                <w:rFonts w:ascii="Arial" w:hAnsi="Arial" w:cs="Arial"/>
                <w:i/>
                <w:sz w:val="16"/>
                <w:szCs w:val="16"/>
              </w:rPr>
            </w:pPr>
            <w:r w:rsidRPr="00C036F9">
              <w:rPr>
                <w:rFonts w:ascii="Arial" w:hAnsi="Arial" w:cs="Arial"/>
                <w:i/>
                <w:color w:val="000000"/>
                <w:sz w:val="16"/>
                <w:szCs w:val="16"/>
              </w:rPr>
              <w:t xml:space="preserve">The following statement is made in accordance with the Privacy Act of 1974 (5 U.S.C. 552a - as amended).  The authority for requesting the information identified on this form is </w:t>
            </w:r>
            <w:r w:rsidRPr="00C036F9">
              <w:rPr>
                <w:rFonts w:ascii="Arial" w:hAnsi="Arial" w:cs="Arial"/>
                <w:i/>
                <w:sz w:val="16"/>
                <w:szCs w:val="16"/>
              </w:rPr>
              <w:t xml:space="preserve">7 CFR Part 761 and </w:t>
            </w:r>
            <w:r w:rsidRPr="00C036F9">
              <w:rPr>
                <w:rFonts w:ascii="Arial" w:hAnsi="Arial" w:cs="Arial"/>
                <w:i/>
                <w:color w:val="000000"/>
                <w:sz w:val="16"/>
                <w:szCs w:val="16"/>
              </w:rPr>
              <w:t xml:space="preserve">the Consolidated Farm and Rural Development Act, as amended (7 U.S.C. 1921 et. seq.).  The information will be used to determine eligibility for landowners with FSA loans secured by real estate to qualify for cancellation of a portion of their FSA indebtedness in exchange for entry into a voluntary legal agreement (conservation contract) that restricts the type and amount of development and farming practices that may take place on portions of a landowner's property.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w:t>
            </w:r>
            <w:r w:rsidRPr="00C036F9">
              <w:rPr>
                <w:rFonts w:ascii="Arial" w:hAnsi="Arial" w:cs="Arial"/>
                <w:i/>
                <w:sz w:val="16"/>
                <w:szCs w:val="16"/>
              </w:rPr>
              <w:t>System of Records Notice for USDA/FSA-2, Farm Records File (Automated) and USDA/FSA-14, Applicant/Borrower</w:t>
            </w:r>
            <w:r w:rsidRPr="00C036F9">
              <w:rPr>
                <w:rFonts w:ascii="Arial" w:hAnsi="Arial" w:cs="Arial"/>
                <w:i/>
                <w:color w:val="000000"/>
                <w:sz w:val="16"/>
                <w:szCs w:val="16"/>
              </w:rPr>
              <w:t>.  Providing the requested information is voluntary.  However, failure to furnish the requested information will result in a determination of ineligibility for conservation contract program benefits.</w:t>
            </w:r>
          </w:p>
          <w:p w:rsidR="004E02F4" w:rsidRPr="00C036F9" w:rsidRDefault="004E02F4" w:rsidP="004E02F4">
            <w:pPr>
              <w:rPr>
                <w:rFonts w:ascii="Arial" w:hAnsi="Arial" w:cs="Arial"/>
                <w:i/>
                <w:sz w:val="16"/>
                <w:szCs w:val="16"/>
              </w:rPr>
            </w:pPr>
          </w:p>
          <w:p w:rsidR="00CA0272" w:rsidRPr="004E02F4" w:rsidRDefault="004E02F4" w:rsidP="0035586B">
            <w:pPr>
              <w:rPr>
                <w:rFonts w:ascii="Arial" w:hAnsi="Arial" w:cs="Arial"/>
                <w:i/>
                <w:sz w:val="16"/>
                <w:szCs w:val="16"/>
              </w:rPr>
            </w:pPr>
            <w:r w:rsidRPr="004E02F4">
              <w:rPr>
                <w:rFonts w:ascii="Arial" w:hAnsi="Arial" w:cs="Arial"/>
                <w:i/>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sidR="0035586B">
              <w:rPr>
                <w:rFonts w:ascii="Arial" w:hAnsi="Arial" w:cs="Arial"/>
                <w:i/>
                <w:sz w:val="16"/>
                <w:szCs w:val="16"/>
              </w:rPr>
              <w:t>0233</w:t>
            </w:r>
            <w:r w:rsidRPr="004E02F4">
              <w:rPr>
                <w:rFonts w:ascii="Arial" w:hAnsi="Arial" w:cs="Arial"/>
                <w:i/>
                <w:sz w:val="16"/>
                <w:szCs w:val="16"/>
              </w:rPr>
              <w:t xml:space="preserve">.  The time required to complete this information collection is estimated to average </w:t>
            </w:r>
            <w:r w:rsidR="0035586B">
              <w:rPr>
                <w:rFonts w:ascii="Arial" w:hAnsi="Arial" w:cs="Arial"/>
                <w:i/>
                <w:sz w:val="16"/>
                <w:szCs w:val="16"/>
              </w:rPr>
              <w:t>60</w:t>
            </w:r>
            <w:r w:rsidRPr="004E02F4">
              <w:rPr>
                <w:rFonts w:ascii="Arial" w:hAnsi="Arial" w:cs="Arial"/>
                <w:i/>
                <w:sz w:val="16"/>
                <w:szCs w:val="16"/>
              </w:rPr>
              <w:t xml:space="preserve"> minutes per response, including the time for reviewing instructions, searching existing data sources, gathering and maintaining the data needed, and completing and reviewing the collection of information.  </w:t>
            </w:r>
            <w:r w:rsidRPr="004E02F4">
              <w:rPr>
                <w:rFonts w:ascii="Arial" w:hAnsi="Arial" w:cs="Arial"/>
                <w:b/>
                <w:i/>
                <w:sz w:val="16"/>
                <w:szCs w:val="16"/>
              </w:rPr>
              <w:t xml:space="preserve">RETURN THIS COMPLETED FORM TO YOUR COUNTY FSA OFFICE. </w:t>
            </w:r>
          </w:p>
        </w:tc>
      </w:tr>
    </w:tbl>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4E02F4" w:rsidRDefault="004E02F4" w:rsidP="001B4088">
      <w:pPr>
        <w:pStyle w:val="Default"/>
        <w:rPr>
          <w:rFonts w:ascii="Arial" w:hAnsi="Arial" w:cs="Arial"/>
          <w:i/>
          <w:sz w:val="16"/>
          <w:szCs w:val="16"/>
        </w:rPr>
      </w:pPr>
    </w:p>
    <w:p w:rsidR="004E02F4" w:rsidRDefault="004E02F4" w:rsidP="001B4088">
      <w:pPr>
        <w:pStyle w:val="Default"/>
        <w:rPr>
          <w:rFonts w:ascii="Arial" w:hAnsi="Arial" w:cs="Arial"/>
          <w:i/>
          <w:sz w:val="16"/>
          <w:szCs w:val="16"/>
        </w:rPr>
      </w:pPr>
    </w:p>
    <w:p w:rsidR="004E02F4" w:rsidRDefault="004E02F4" w:rsidP="001B4088">
      <w:pPr>
        <w:pStyle w:val="Default"/>
        <w:rPr>
          <w:rFonts w:ascii="Arial" w:hAnsi="Arial" w:cs="Arial"/>
          <w:i/>
          <w:sz w:val="16"/>
          <w:szCs w:val="16"/>
        </w:rPr>
      </w:pPr>
    </w:p>
    <w:p w:rsidR="004E02F4" w:rsidRDefault="004E02F4" w:rsidP="001B4088">
      <w:pPr>
        <w:pStyle w:val="Default"/>
        <w:rPr>
          <w:rFonts w:ascii="Arial" w:hAnsi="Arial" w:cs="Arial"/>
          <w:i/>
          <w:sz w:val="16"/>
          <w:szCs w:val="16"/>
        </w:rPr>
      </w:pPr>
    </w:p>
    <w:p w:rsidR="004E02F4" w:rsidRDefault="004E02F4" w:rsidP="001B4088">
      <w:pPr>
        <w:pStyle w:val="Default"/>
        <w:rPr>
          <w:rFonts w:ascii="Arial" w:hAnsi="Arial" w:cs="Arial"/>
          <w:i/>
          <w:sz w:val="16"/>
          <w:szCs w:val="16"/>
        </w:rPr>
      </w:pPr>
    </w:p>
    <w:p w:rsidR="004E02F4" w:rsidRDefault="004E02F4" w:rsidP="001B4088">
      <w:pPr>
        <w:pStyle w:val="Default"/>
        <w:rPr>
          <w:rFonts w:ascii="Arial" w:hAnsi="Arial" w:cs="Arial"/>
          <w:i/>
          <w:sz w:val="16"/>
          <w:szCs w:val="16"/>
        </w:rPr>
      </w:pPr>
    </w:p>
    <w:p w:rsidR="004E02F4" w:rsidRDefault="004E02F4"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Default="001B4088" w:rsidP="001B4088">
      <w:pPr>
        <w:pStyle w:val="Default"/>
        <w:rPr>
          <w:rFonts w:ascii="Arial" w:hAnsi="Arial" w:cs="Arial"/>
          <w:i/>
          <w:sz w:val="16"/>
          <w:szCs w:val="16"/>
        </w:rPr>
      </w:pPr>
    </w:p>
    <w:p w:rsidR="001B4088" w:rsidRPr="001B4088" w:rsidRDefault="001B4088" w:rsidP="001B4088">
      <w:pPr>
        <w:pStyle w:val="Default"/>
        <w:rPr>
          <w:rFonts w:ascii="Arial" w:hAnsi="Arial" w:cs="Arial"/>
          <w:i/>
          <w:sz w:val="16"/>
          <w:szCs w:val="16"/>
        </w:rPr>
      </w:pPr>
      <w:r w:rsidRPr="001B4088">
        <w:rPr>
          <w:rFonts w:ascii="Arial" w:hAnsi="Arial" w:cs="Arial"/>
          <w:i/>
          <w:sz w:val="16"/>
          <w:szCs w:val="16"/>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1B4088" w:rsidRPr="001B4088" w:rsidRDefault="001B4088" w:rsidP="001B4088">
      <w:pPr>
        <w:pStyle w:val="Default"/>
        <w:rPr>
          <w:rFonts w:ascii="Arial" w:hAnsi="Arial" w:cs="Arial"/>
          <w:i/>
          <w:sz w:val="16"/>
          <w:szCs w:val="16"/>
        </w:rPr>
      </w:pPr>
    </w:p>
    <w:p w:rsidR="001B4088" w:rsidRPr="001B4088" w:rsidRDefault="001B4088" w:rsidP="001B4088">
      <w:pPr>
        <w:pStyle w:val="Default"/>
        <w:rPr>
          <w:rFonts w:ascii="Arial" w:hAnsi="Arial" w:cs="Arial"/>
          <w:i/>
          <w:sz w:val="16"/>
          <w:szCs w:val="16"/>
        </w:rPr>
      </w:pPr>
      <w:r w:rsidRPr="001B4088">
        <w:rPr>
          <w:rFonts w:ascii="Arial" w:hAnsi="Arial" w:cs="Arial"/>
          <w:i/>
          <w:sz w:val="16"/>
          <w:szCs w:val="16"/>
        </w:rPr>
        <w:t xml:space="preserve">If you wish to file a Civil Rights program complaint of discrimination, complete the USDA Program Discrimination Complaint Form, found online at </w:t>
      </w:r>
      <w:r w:rsidRPr="001B4088">
        <w:rPr>
          <w:rFonts w:ascii="Arial" w:hAnsi="Arial" w:cs="Arial"/>
          <w:b/>
          <w:bCs/>
          <w:i/>
          <w:sz w:val="16"/>
          <w:szCs w:val="16"/>
        </w:rPr>
        <w:t>http://www.ascr.usda.gov/complaint_filing_cust.html</w:t>
      </w:r>
      <w:r w:rsidRPr="001B4088">
        <w:rPr>
          <w:rFonts w:ascii="Arial" w:hAnsi="Arial" w:cs="Arial"/>
          <w:i/>
          <w:sz w:val="16"/>
          <w:szCs w:val="16"/>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1B4088">
        <w:rPr>
          <w:rFonts w:ascii="Arial" w:hAnsi="Arial" w:cs="Arial"/>
          <w:b/>
          <w:bCs/>
          <w:i/>
          <w:sz w:val="16"/>
          <w:szCs w:val="16"/>
        </w:rPr>
        <w:t>program.intake@usda.gov</w:t>
      </w:r>
      <w:r w:rsidRPr="001B4088">
        <w:rPr>
          <w:rFonts w:ascii="Arial" w:hAnsi="Arial" w:cs="Arial"/>
          <w:i/>
          <w:sz w:val="16"/>
          <w:szCs w:val="16"/>
        </w:rPr>
        <w:t>.  USDA is an equal opportunity provider and employer.</w:t>
      </w:r>
    </w:p>
    <w:p w:rsidR="006934CE" w:rsidRDefault="006934CE" w:rsidP="00FF331B">
      <w:pPr>
        <w:rPr>
          <w:rFonts w:ascii="Arial" w:hAnsi="Arial" w:cs="Arial"/>
          <w:i/>
          <w:sz w:val="10"/>
          <w:szCs w:val="10"/>
        </w:rPr>
      </w:pPr>
    </w:p>
    <w:sectPr w:rsidR="006934CE" w:rsidSect="00AB44F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7DB" w:rsidRDefault="00ED37DB">
      <w:r>
        <w:separator/>
      </w:r>
    </w:p>
  </w:endnote>
  <w:endnote w:type="continuationSeparator" w:id="0">
    <w:p w:rsidR="00ED37DB" w:rsidRDefault="00ED37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7DB" w:rsidRDefault="00ED37DB">
      <w:r>
        <w:separator/>
      </w:r>
    </w:p>
  </w:footnote>
  <w:footnote w:type="continuationSeparator" w:id="0">
    <w:p w:rsidR="00ED37DB" w:rsidRDefault="00ED37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86B" w:rsidRDefault="0035586B" w:rsidP="00DE5C40">
    <w:pPr>
      <w:rPr>
        <w:rFonts w:ascii="Arial" w:hAnsi="Arial" w:cs="Arial"/>
        <w:sz w:val="16"/>
        <w:szCs w:val="16"/>
      </w:rPr>
    </w:pPr>
    <w:r w:rsidRPr="00CA0272">
      <w:rPr>
        <w:rFonts w:ascii="Arial" w:hAnsi="Arial" w:cs="Arial"/>
        <w:b/>
        <w:sz w:val="20"/>
        <w:szCs w:val="20"/>
      </w:rPr>
      <w:t>FSA-2535</w:t>
    </w:r>
    <w:r w:rsidRPr="00CA0272">
      <w:rPr>
        <w:rFonts w:ascii="Arial" w:hAnsi="Arial" w:cs="Arial"/>
        <w:sz w:val="16"/>
        <w:szCs w:val="16"/>
      </w:rPr>
      <w:t xml:space="preserve"> (</w:t>
    </w:r>
    <w:r>
      <w:rPr>
        <w:rFonts w:ascii="Arial" w:hAnsi="Arial" w:cs="Arial"/>
        <w:sz w:val="16"/>
        <w:szCs w:val="16"/>
      </w:rPr>
      <w:t xml:space="preserve">proposal </w:t>
    </w:r>
    <w:r w:rsidR="00C036F9">
      <w:rPr>
        <w:rFonts w:ascii="Arial" w:hAnsi="Arial" w:cs="Arial"/>
        <w:sz w:val="16"/>
        <w:szCs w:val="16"/>
      </w:rPr>
      <w:t>4</w:t>
    </w:r>
    <w:r w:rsidRPr="00CA0272">
      <w:rPr>
        <w:rFonts w:ascii="Arial" w:hAnsi="Arial" w:cs="Arial"/>
        <w:sz w:val="16"/>
        <w:szCs w:val="16"/>
      </w:rPr>
      <w:t xml:space="preserve">) </w:t>
    </w:r>
    <w:r>
      <w:rPr>
        <w:rFonts w:ascii="Arial" w:hAnsi="Arial" w:cs="Arial"/>
        <w:sz w:val="16"/>
        <w:szCs w:val="16"/>
      </w:rPr>
      <w:t xml:space="preserve">                                                                                                                                                    </w:t>
    </w:r>
    <w:r w:rsidRPr="00CA0272">
      <w:rPr>
        <w:rFonts w:ascii="Arial" w:hAnsi="Arial" w:cs="Arial"/>
        <w:sz w:val="16"/>
        <w:szCs w:val="16"/>
      </w:rPr>
      <w:t xml:space="preserve"> Page </w:t>
    </w:r>
    <w:r w:rsidR="001715E5" w:rsidRPr="003E4FA2">
      <w:rPr>
        <w:rStyle w:val="PageNumber"/>
        <w:rFonts w:ascii="Arial" w:hAnsi="Arial" w:cs="Arial"/>
        <w:sz w:val="16"/>
        <w:szCs w:val="16"/>
      </w:rPr>
      <w:fldChar w:fldCharType="begin"/>
    </w:r>
    <w:r w:rsidRPr="003E4FA2">
      <w:rPr>
        <w:rStyle w:val="PageNumber"/>
        <w:rFonts w:ascii="Arial" w:hAnsi="Arial" w:cs="Arial"/>
        <w:sz w:val="16"/>
        <w:szCs w:val="16"/>
      </w:rPr>
      <w:instrText xml:space="preserve"> PAGE </w:instrText>
    </w:r>
    <w:r w:rsidR="001715E5" w:rsidRPr="003E4FA2">
      <w:rPr>
        <w:rStyle w:val="PageNumber"/>
        <w:rFonts w:ascii="Arial" w:hAnsi="Arial" w:cs="Arial"/>
        <w:sz w:val="16"/>
        <w:szCs w:val="16"/>
      </w:rPr>
      <w:fldChar w:fldCharType="separate"/>
    </w:r>
    <w:r w:rsidR="00B50072">
      <w:rPr>
        <w:rStyle w:val="PageNumber"/>
        <w:rFonts w:ascii="Arial" w:hAnsi="Arial" w:cs="Arial"/>
        <w:noProof/>
        <w:sz w:val="16"/>
        <w:szCs w:val="16"/>
      </w:rPr>
      <w:t>7</w:t>
    </w:r>
    <w:r w:rsidR="001715E5" w:rsidRPr="003E4FA2">
      <w:rPr>
        <w:rStyle w:val="PageNumber"/>
        <w:rFonts w:ascii="Arial" w:hAnsi="Arial" w:cs="Arial"/>
        <w:sz w:val="16"/>
        <w:szCs w:val="16"/>
      </w:rPr>
      <w:fldChar w:fldCharType="end"/>
    </w:r>
    <w:r>
      <w:rPr>
        <w:rFonts w:ascii="Arial" w:hAnsi="Arial" w:cs="Arial"/>
        <w:sz w:val="16"/>
        <w:szCs w:val="16"/>
      </w:rPr>
      <w:t xml:space="preserve"> </w:t>
    </w:r>
    <w:r w:rsidRPr="003E4FA2">
      <w:rPr>
        <w:rFonts w:ascii="Arial" w:hAnsi="Arial" w:cs="Arial"/>
        <w:sz w:val="16"/>
        <w:szCs w:val="16"/>
      </w:rPr>
      <w:t>o</w:t>
    </w:r>
    <w:r>
      <w:rPr>
        <w:rFonts w:ascii="Arial" w:hAnsi="Arial" w:cs="Arial"/>
        <w:sz w:val="16"/>
        <w:szCs w:val="16"/>
      </w:rPr>
      <w:t>f</w:t>
    </w:r>
    <w:r w:rsidRPr="003E4FA2">
      <w:rPr>
        <w:rFonts w:ascii="Arial" w:hAnsi="Arial" w:cs="Arial"/>
        <w:sz w:val="16"/>
        <w:szCs w:val="16"/>
      </w:rPr>
      <w:t xml:space="preserve"> </w:t>
    </w:r>
    <w:r w:rsidR="001715E5" w:rsidRPr="003E4FA2">
      <w:rPr>
        <w:rStyle w:val="PageNumber"/>
        <w:rFonts w:ascii="Arial" w:hAnsi="Arial" w:cs="Arial"/>
        <w:sz w:val="16"/>
        <w:szCs w:val="16"/>
      </w:rPr>
      <w:fldChar w:fldCharType="begin"/>
    </w:r>
    <w:r w:rsidRPr="003E4FA2">
      <w:rPr>
        <w:rStyle w:val="PageNumber"/>
        <w:rFonts w:ascii="Arial" w:hAnsi="Arial" w:cs="Arial"/>
        <w:sz w:val="16"/>
        <w:szCs w:val="16"/>
      </w:rPr>
      <w:instrText xml:space="preserve"> NUMPAGES </w:instrText>
    </w:r>
    <w:r w:rsidR="001715E5" w:rsidRPr="003E4FA2">
      <w:rPr>
        <w:rStyle w:val="PageNumber"/>
        <w:rFonts w:ascii="Arial" w:hAnsi="Arial" w:cs="Arial"/>
        <w:sz w:val="16"/>
        <w:szCs w:val="16"/>
      </w:rPr>
      <w:fldChar w:fldCharType="separate"/>
    </w:r>
    <w:r w:rsidR="00B50072">
      <w:rPr>
        <w:rStyle w:val="PageNumber"/>
        <w:rFonts w:ascii="Arial" w:hAnsi="Arial" w:cs="Arial"/>
        <w:noProof/>
        <w:sz w:val="16"/>
        <w:szCs w:val="16"/>
      </w:rPr>
      <w:t>7</w:t>
    </w:r>
    <w:r w:rsidR="001715E5" w:rsidRPr="003E4FA2">
      <w:rPr>
        <w:rStyle w:val="PageNumber"/>
        <w:rFonts w:ascii="Arial" w:hAnsi="Arial" w:cs="Arial"/>
        <w:sz w:val="16"/>
        <w:szCs w:val="16"/>
      </w:rPr>
      <w:fldChar w:fldCharType="end"/>
    </w:r>
  </w:p>
  <w:p w:rsidR="0035586B" w:rsidRDefault="003558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F0DC7"/>
    <w:multiLevelType w:val="hybridMultilevel"/>
    <w:tmpl w:val="79E00AFC"/>
    <w:lvl w:ilvl="0" w:tplc="0DF82442">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EE14578"/>
    <w:multiLevelType w:val="hybridMultilevel"/>
    <w:tmpl w:val="A6D81C8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4D776E"/>
    <w:multiLevelType w:val="hybridMultilevel"/>
    <w:tmpl w:val="1B9CA55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1D6AB5"/>
    <w:multiLevelType w:val="hybridMultilevel"/>
    <w:tmpl w:val="06309E3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826BC9"/>
    <w:multiLevelType w:val="hybridMultilevel"/>
    <w:tmpl w:val="E8C6AC3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ED5C77"/>
    <w:multiLevelType w:val="hybridMultilevel"/>
    <w:tmpl w:val="FCCA55F0"/>
    <w:lvl w:ilvl="0" w:tplc="EE3AC1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482C74"/>
    <w:multiLevelType w:val="hybridMultilevel"/>
    <w:tmpl w:val="9ED276CE"/>
    <w:lvl w:ilvl="0" w:tplc="30F226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D165B9"/>
    <w:multiLevelType w:val="hybridMultilevel"/>
    <w:tmpl w:val="D99CC008"/>
    <w:lvl w:ilvl="0" w:tplc="8ED64588">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4B3B58F8"/>
    <w:multiLevelType w:val="hybridMultilevel"/>
    <w:tmpl w:val="35CAF53C"/>
    <w:lvl w:ilvl="0" w:tplc="3AFADA0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124268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807A41"/>
    <w:multiLevelType w:val="hybridMultilevel"/>
    <w:tmpl w:val="299EEEC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EFC359D"/>
    <w:multiLevelType w:val="hybridMultilevel"/>
    <w:tmpl w:val="8A0C7158"/>
    <w:lvl w:ilvl="0" w:tplc="EAA2F07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6B1280"/>
    <w:multiLevelType w:val="hybridMultilevel"/>
    <w:tmpl w:val="C762720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B85B3D"/>
    <w:multiLevelType w:val="hybridMultilevel"/>
    <w:tmpl w:val="BC604B0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300835"/>
    <w:multiLevelType w:val="hybridMultilevel"/>
    <w:tmpl w:val="FC2CD85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DBA4952"/>
    <w:multiLevelType w:val="hybridMultilevel"/>
    <w:tmpl w:val="FF528F6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5533293"/>
    <w:multiLevelType w:val="hybridMultilevel"/>
    <w:tmpl w:val="2E2EFC8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13"/>
  </w:num>
  <w:num w:numId="4">
    <w:abstractNumId w:val="10"/>
  </w:num>
  <w:num w:numId="5">
    <w:abstractNumId w:val="12"/>
  </w:num>
  <w:num w:numId="6">
    <w:abstractNumId w:val="6"/>
  </w:num>
  <w:num w:numId="7">
    <w:abstractNumId w:val="2"/>
  </w:num>
  <w:num w:numId="8">
    <w:abstractNumId w:val="1"/>
  </w:num>
  <w:num w:numId="9">
    <w:abstractNumId w:val="15"/>
  </w:num>
  <w:num w:numId="10">
    <w:abstractNumId w:val="8"/>
  </w:num>
  <w:num w:numId="11">
    <w:abstractNumId w:val="7"/>
  </w:num>
  <w:num w:numId="12">
    <w:abstractNumId w:val="0"/>
  </w:num>
  <w:num w:numId="13">
    <w:abstractNumId w:val="3"/>
  </w:num>
  <w:num w:numId="14">
    <w:abstractNumId w:val="5"/>
  </w:num>
  <w:num w:numId="15">
    <w:abstractNumId w:val="11"/>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FF4F89"/>
    <w:rsid w:val="00014DDE"/>
    <w:rsid w:val="00016F96"/>
    <w:rsid w:val="000627F4"/>
    <w:rsid w:val="000920DD"/>
    <w:rsid w:val="000A1113"/>
    <w:rsid w:val="000A2E09"/>
    <w:rsid w:val="000C02A4"/>
    <w:rsid w:val="00101A2B"/>
    <w:rsid w:val="00147E23"/>
    <w:rsid w:val="001715E5"/>
    <w:rsid w:val="001B4088"/>
    <w:rsid w:val="002048D5"/>
    <w:rsid w:val="002137F2"/>
    <w:rsid w:val="00217025"/>
    <w:rsid w:val="0023599C"/>
    <w:rsid w:val="0024536F"/>
    <w:rsid w:val="00263AC6"/>
    <w:rsid w:val="00265983"/>
    <w:rsid w:val="0028259F"/>
    <w:rsid w:val="002E3A86"/>
    <w:rsid w:val="003063F2"/>
    <w:rsid w:val="00337364"/>
    <w:rsid w:val="00345FE4"/>
    <w:rsid w:val="0035586B"/>
    <w:rsid w:val="003636CF"/>
    <w:rsid w:val="003C048C"/>
    <w:rsid w:val="003D2B8E"/>
    <w:rsid w:val="003E4FA2"/>
    <w:rsid w:val="003E7F26"/>
    <w:rsid w:val="00400CD5"/>
    <w:rsid w:val="00413F5E"/>
    <w:rsid w:val="004527FC"/>
    <w:rsid w:val="00465854"/>
    <w:rsid w:val="0047087A"/>
    <w:rsid w:val="00485533"/>
    <w:rsid w:val="004C3415"/>
    <w:rsid w:val="004C34C0"/>
    <w:rsid w:val="004E02F4"/>
    <w:rsid w:val="004E0E21"/>
    <w:rsid w:val="00521124"/>
    <w:rsid w:val="005214F3"/>
    <w:rsid w:val="00527BC8"/>
    <w:rsid w:val="005322C0"/>
    <w:rsid w:val="00546E8B"/>
    <w:rsid w:val="00571141"/>
    <w:rsid w:val="0057268B"/>
    <w:rsid w:val="005815CA"/>
    <w:rsid w:val="005872C4"/>
    <w:rsid w:val="005D03B0"/>
    <w:rsid w:val="005E1342"/>
    <w:rsid w:val="0062734E"/>
    <w:rsid w:val="0063247E"/>
    <w:rsid w:val="00633091"/>
    <w:rsid w:val="006472DE"/>
    <w:rsid w:val="00652CC2"/>
    <w:rsid w:val="00692273"/>
    <w:rsid w:val="006934CE"/>
    <w:rsid w:val="006D0A0D"/>
    <w:rsid w:val="006F2295"/>
    <w:rsid w:val="00711B09"/>
    <w:rsid w:val="00730936"/>
    <w:rsid w:val="007920F2"/>
    <w:rsid w:val="007C65F3"/>
    <w:rsid w:val="00825A60"/>
    <w:rsid w:val="008B7972"/>
    <w:rsid w:val="008C4FD3"/>
    <w:rsid w:val="008F3355"/>
    <w:rsid w:val="009072E5"/>
    <w:rsid w:val="00910185"/>
    <w:rsid w:val="00917780"/>
    <w:rsid w:val="00921C35"/>
    <w:rsid w:val="00925373"/>
    <w:rsid w:val="009520D7"/>
    <w:rsid w:val="009E2CA6"/>
    <w:rsid w:val="00A00E67"/>
    <w:rsid w:val="00A01FF2"/>
    <w:rsid w:val="00A02F06"/>
    <w:rsid w:val="00A2313C"/>
    <w:rsid w:val="00A50CCE"/>
    <w:rsid w:val="00A513C7"/>
    <w:rsid w:val="00AB44FE"/>
    <w:rsid w:val="00AC4271"/>
    <w:rsid w:val="00AC556B"/>
    <w:rsid w:val="00AD5739"/>
    <w:rsid w:val="00AE0801"/>
    <w:rsid w:val="00AF0D10"/>
    <w:rsid w:val="00B50072"/>
    <w:rsid w:val="00B631DF"/>
    <w:rsid w:val="00B96931"/>
    <w:rsid w:val="00BA4C19"/>
    <w:rsid w:val="00BB572A"/>
    <w:rsid w:val="00C0231B"/>
    <w:rsid w:val="00C036F9"/>
    <w:rsid w:val="00C07FF5"/>
    <w:rsid w:val="00C21BD1"/>
    <w:rsid w:val="00C41359"/>
    <w:rsid w:val="00C70474"/>
    <w:rsid w:val="00C74E7F"/>
    <w:rsid w:val="00CA0272"/>
    <w:rsid w:val="00CD64C8"/>
    <w:rsid w:val="00CE3436"/>
    <w:rsid w:val="00CF6D85"/>
    <w:rsid w:val="00DE5C40"/>
    <w:rsid w:val="00E0705C"/>
    <w:rsid w:val="00E533F7"/>
    <w:rsid w:val="00E80153"/>
    <w:rsid w:val="00EB5293"/>
    <w:rsid w:val="00ED37DB"/>
    <w:rsid w:val="00ED6CCC"/>
    <w:rsid w:val="00F2500E"/>
    <w:rsid w:val="00F7035B"/>
    <w:rsid w:val="00F81D1D"/>
    <w:rsid w:val="00FA0ACB"/>
    <w:rsid w:val="00FC6424"/>
    <w:rsid w:val="00FF331B"/>
    <w:rsid w:val="00FF4F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15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4F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A0272"/>
    <w:rPr>
      <w:rFonts w:ascii="Tahoma" w:hAnsi="Tahoma" w:cs="Tahoma"/>
      <w:sz w:val="16"/>
      <w:szCs w:val="16"/>
    </w:rPr>
  </w:style>
  <w:style w:type="paragraph" w:styleId="Header">
    <w:name w:val="header"/>
    <w:basedOn w:val="Normal"/>
    <w:rsid w:val="00DE5C40"/>
    <w:pPr>
      <w:tabs>
        <w:tab w:val="center" w:pos="4320"/>
        <w:tab w:val="right" w:pos="8640"/>
      </w:tabs>
    </w:pPr>
  </w:style>
  <w:style w:type="paragraph" w:styleId="Footer">
    <w:name w:val="footer"/>
    <w:basedOn w:val="Normal"/>
    <w:rsid w:val="00DE5C40"/>
    <w:pPr>
      <w:tabs>
        <w:tab w:val="center" w:pos="4320"/>
        <w:tab w:val="right" w:pos="8640"/>
      </w:tabs>
    </w:pPr>
  </w:style>
  <w:style w:type="character" w:styleId="PageNumber">
    <w:name w:val="page number"/>
    <w:basedOn w:val="DefaultParagraphFont"/>
    <w:rsid w:val="00DE5C40"/>
  </w:style>
  <w:style w:type="paragraph" w:customStyle="1" w:styleId="Default">
    <w:name w:val="Default"/>
    <w:rsid w:val="001B408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4F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A0272"/>
    <w:rPr>
      <w:rFonts w:ascii="Tahoma" w:hAnsi="Tahoma" w:cs="Tahoma"/>
      <w:sz w:val="16"/>
      <w:szCs w:val="16"/>
    </w:rPr>
  </w:style>
  <w:style w:type="paragraph" w:styleId="Header">
    <w:name w:val="header"/>
    <w:basedOn w:val="Normal"/>
    <w:rsid w:val="00DE5C40"/>
    <w:pPr>
      <w:tabs>
        <w:tab w:val="center" w:pos="4320"/>
        <w:tab w:val="right" w:pos="8640"/>
      </w:tabs>
    </w:pPr>
  </w:style>
  <w:style w:type="paragraph" w:styleId="Footer">
    <w:name w:val="footer"/>
    <w:basedOn w:val="Normal"/>
    <w:rsid w:val="00DE5C40"/>
    <w:pPr>
      <w:tabs>
        <w:tab w:val="center" w:pos="4320"/>
        <w:tab w:val="right" w:pos="8640"/>
      </w:tabs>
    </w:pPr>
  </w:style>
  <w:style w:type="character" w:styleId="PageNumber">
    <w:name w:val="page number"/>
    <w:basedOn w:val="DefaultParagraphFont"/>
    <w:rsid w:val="00DE5C40"/>
  </w:style>
  <w:style w:type="paragraph" w:customStyle="1" w:styleId="Default">
    <w:name w:val="Default"/>
    <w:rsid w:val="001B408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26984713">
      <w:bodyDiv w:val="1"/>
      <w:marLeft w:val="0"/>
      <w:marRight w:val="0"/>
      <w:marTop w:val="0"/>
      <w:marBottom w:val="0"/>
      <w:divBdr>
        <w:top w:val="none" w:sz="0" w:space="0" w:color="auto"/>
        <w:left w:val="none" w:sz="0" w:space="0" w:color="auto"/>
        <w:bottom w:val="none" w:sz="0" w:space="0" w:color="auto"/>
        <w:right w:val="none" w:sz="0" w:space="0" w:color="auto"/>
      </w:divBdr>
    </w:div>
    <w:div w:id="725226747">
      <w:bodyDiv w:val="1"/>
      <w:marLeft w:val="0"/>
      <w:marRight w:val="0"/>
      <w:marTop w:val="0"/>
      <w:marBottom w:val="0"/>
      <w:divBdr>
        <w:top w:val="none" w:sz="0" w:space="0" w:color="auto"/>
        <w:left w:val="none" w:sz="0" w:space="0" w:color="auto"/>
        <w:bottom w:val="none" w:sz="0" w:space="0" w:color="auto"/>
        <w:right w:val="none" w:sz="0" w:space="0" w:color="auto"/>
      </w:divBdr>
    </w:div>
    <w:div w:id="199795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2694</Words>
  <Characters>15357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Form Approved OMB No</vt:lpstr>
    </vt:vector>
  </TitlesOfParts>
  <Company>USDA</Company>
  <LinksUpToDate>false</LinksUpToDate>
  <CharactersWithSpaces>18015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OMB No</dc:title>
  <dc:creator>niki.chavez</dc:creator>
  <cp:lastModifiedBy>maryann.ball</cp:lastModifiedBy>
  <cp:revision>2</cp:revision>
  <cp:lastPrinted>2014-02-28T13:13:00Z</cp:lastPrinted>
  <dcterms:created xsi:type="dcterms:W3CDTF">2014-02-28T17:14:00Z</dcterms:created>
  <dcterms:modified xsi:type="dcterms:W3CDTF">2014-02-28T17:14:00Z</dcterms:modified>
</cp:coreProperties>
</file>