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90" w:rsidRDefault="00E65E90" w:rsidP="00E65E90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:rsidR="00E65E90" w:rsidRDefault="00E65E90" w:rsidP="00E65E90">
      <w:pPr>
        <w:jc w:val="center"/>
        <w:rPr>
          <w:b/>
        </w:rPr>
      </w:pPr>
      <w:r>
        <w:rPr>
          <w:b/>
        </w:rPr>
        <w:t>OMB No. 0581-0189</w:t>
      </w:r>
    </w:p>
    <w:p w:rsidR="00E65E90" w:rsidRDefault="00E65E90" w:rsidP="00E65E90">
      <w:pPr>
        <w:jc w:val="center"/>
        <w:rPr>
          <w:b/>
        </w:rPr>
      </w:pPr>
      <w:r>
        <w:rPr>
          <w:b/>
        </w:rPr>
        <w:t>Generic Fruit Package</w:t>
      </w:r>
    </w:p>
    <w:p w:rsidR="00E65E90" w:rsidRDefault="00E65E90" w:rsidP="00E65E90">
      <w:pPr>
        <w:tabs>
          <w:tab w:val="center" w:pos="4680"/>
        </w:tabs>
        <w:contextualSpacing/>
        <w:rPr>
          <w:b/>
        </w:rPr>
      </w:pPr>
      <w:r w:rsidRPr="00FC2813">
        <w:rPr>
          <w:b/>
          <w:bCs/>
        </w:rPr>
        <w:tab/>
      </w:r>
    </w:p>
    <w:p w:rsidR="00E65E90" w:rsidRDefault="00064599" w:rsidP="00E65E90">
      <w:pPr>
        <w:rPr>
          <w:b/>
        </w:rPr>
      </w:pPr>
      <w:r>
        <w:rPr>
          <w:b/>
        </w:rPr>
        <w:t xml:space="preserve">June </w:t>
      </w:r>
      <w:r w:rsidR="00E65E90">
        <w:rPr>
          <w:b/>
        </w:rPr>
        <w:t>2017</w:t>
      </w:r>
    </w:p>
    <w:p w:rsidR="00E65E90" w:rsidRDefault="00E65E90" w:rsidP="00E65E90">
      <w:pPr>
        <w:rPr>
          <w:b/>
        </w:rPr>
      </w:pPr>
    </w:p>
    <w:p w:rsidR="00E65E90" w:rsidRPr="00DF3FD0" w:rsidRDefault="00E65E90" w:rsidP="00E65E90">
      <w:pPr>
        <w:jc w:val="center"/>
        <w:rPr>
          <w:b/>
        </w:rPr>
      </w:pPr>
      <w:r>
        <w:rPr>
          <w:b/>
        </w:rPr>
        <w:t>SC-212 Report of Special Purpose Shipments</w:t>
      </w:r>
    </w:p>
    <w:p w:rsidR="00E65E90" w:rsidRDefault="00E65E90" w:rsidP="00E65E90">
      <w:pPr>
        <w:jc w:val="center"/>
        <w:rPr>
          <w:b/>
        </w:rPr>
      </w:pPr>
    </w:p>
    <w:p w:rsidR="00E65E90" w:rsidRDefault="00E65E90" w:rsidP="00E65E90">
      <w:r>
        <w:t>This Justification for Change</w:t>
      </w:r>
      <w:r w:rsidRPr="00582DD6">
        <w:t xml:space="preserve"> addresses </w:t>
      </w:r>
      <w:r w:rsidR="00C60DB3">
        <w:t>cosmetic modifications</w:t>
      </w:r>
      <w:r w:rsidRPr="00582DD6">
        <w:t xml:space="preserve"> to </w:t>
      </w:r>
      <w:r>
        <w:t>the SC-212</w:t>
      </w:r>
      <w:r w:rsidRPr="00582DD6">
        <w:t xml:space="preserve"> </w:t>
      </w:r>
      <w:r w:rsidR="00C60DB3">
        <w:t xml:space="preserve">form </w:t>
      </w:r>
      <w:r w:rsidRPr="00582DD6">
        <w:t xml:space="preserve">currently </w:t>
      </w:r>
      <w:r>
        <w:t xml:space="preserve">approved under OMB No. 0581-0189, Generic Fruits. </w:t>
      </w:r>
      <w:r w:rsidRPr="00582DD6">
        <w:t xml:space="preserve"> </w:t>
      </w:r>
      <w:r w:rsidR="00C60DB3">
        <w:t>The burden is not affected.</w:t>
      </w:r>
    </w:p>
    <w:p w:rsidR="00E65E90" w:rsidRDefault="00E65E90" w:rsidP="00E65E90"/>
    <w:p w:rsidR="003635D5" w:rsidRDefault="00E65E90" w:rsidP="00E65E90">
      <w:r>
        <w:t>Form SC-212 is used to report shipments of avocados diverted from the fresh marketplace to</w:t>
      </w:r>
      <w:r w:rsidR="00C60DB3">
        <w:t xml:space="preserve"> approved special purpose uses:</w:t>
      </w:r>
      <w:r>
        <w:t xml:space="preserve"> seed, charity, and processing</w:t>
      </w:r>
      <w:r w:rsidR="00C60DB3">
        <w:t>.</w:t>
      </w:r>
      <w:r>
        <w:t xml:space="preserve"> </w:t>
      </w:r>
      <w:r w:rsidR="00064599">
        <w:t xml:space="preserve"> </w:t>
      </w:r>
      <w:r w:rsidR="003635D5">
        <w:t xml:space="preserve">The records are kept by the Avocado Administrative Committee </w:t>
      </w:r>
      <w:r w:rsidR="00C60DB3">
        <w:t xml:space="preserve">(Committee) </w:t>
      </w:r>
      <w:r w:rsidR="003635D5">
        <w:t>which oversees the Federal marketing order for avocados grown in South Florida</w:t>
      </w:r>
      <w:r w:rsidR="00C60DB3">
        <w:t>, 7 CFR 915</w:t>
      </w:r>
      <w:r w:rsidR="003635D5">
        <w:t>.</w:t>
      </w:r>
    </w:p>
    <w:p w:rsidR="003635D5" w:rsidRDefault="003635D5" w:rsidP="00E65E90"/>
    <w:p w:rsidR="00E65E90" w:rsidRDefault="00E65E90" w:rsidP="00E65E90">
      <w:r>
        <w:t xml:space="preserve">The handler fills out </w:t>
      </w:r>
      <w:r w:rsidR="00C60DB3">
        <w:t>information about the handler, receiver and shipment</w:t>
      </w:r>
      <w:r>
        <w:t xml:space="preserve">.  The form </w:t>
      </w:r>
      <w:r w:rsidR="003635D5">
        <w:t xml:space="preserve">contains three </w:t>
      </w:r>
      <w:r>
        <w:t>carbon cop</w:t>
      </w:r>
      <w:r w:rsidR="003635D5">
        <w:t>ies</w:t>
      </w:r>
      <w:r>
        <w:t xml:space="preserve">.  The handler must sign all four copies, mail the original to the Committee, forward two </w:t>
      </w:r>
      <w:r w:rsidR="003635D5">
        <w:t xml:space="preserve">carbon </w:t>
      </w:r>
      <w:r>
        <w:t xml:space="preserve">copies to the </w:t>
      </w:r>
      <w:r w:rsidR="003635D5">
        <w:t>receiver, and keep one carbon copy for its records</w:t>
      </w:r>
      <w:r>
        <w:t xml:space="preserve">.  </w:t>
      </w:r>
    </w:p>
    <w:p w:rsidR="00E65E90" w:rsidRDefault="00E65E90" w:rsidP="00E65E90"/>
    <w:p w:rsidR="00E65E90" w:rsidRDefault="00E65E90" w:rsidP="00E65E90">
      <w:r>
        <w:t>The Committee has requested a revision to the form to keep it all on one-page.</w:t>
      </w:r>
      <w:r w:rsidR="00064599">
        <w:t xml:space="preserve"> </w:t>
      </w:r>
      <w:r>
        <w:t xml:space="preserve"> To do so, AMS decreased the font size on the burden statement. This is the only change to the form. </w:t>
      </w:r>
      <w:r w:rsidR="00064599">
        <w:t xml:space="preserve"> </w:t>
      </w:r>
      <w:r>
        <w:t xml:space="preserve">It is purely cosmetic in nature. </w:t>
      </w:r>
    </w:p>
    <w:p w:rsidR="00E65E90" w:rsidRDefault="00E65E90" w:rsidP="00E65E90"/>
    <w:sectPr w:rsidR="00E65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90"/>
    <w:rsid w:val="00064599"/>
    <w:rsid w:val="00277F61"/>
    <w:rsid w:val="003374DA"/>
    <w:rsid w:val="003635D5"/>
    <w:rsid w:val="005365BB"/>
    <w:rsid w:val="00A51EFB"/>
    <w:rsid w:val="00C60DB3"/>
    <w:rsid w:val="00E6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412B5-0EAE-44A5-A1A5-6BE665BE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Weiya - AMS</dc:creator>
  <cp:keywords/>
  <dc:description/>
  <cp:lastModifiedBy>Pish, Marylin - AMS</cp:lastModifiedBy>
  <cp:revision>2</cp:revision>
  <dcterms:created xsi:type="dcterms:W3CDTF">2017-06-26T14:41:00Z</dcterms:created>
  <dcterms:modified xsi:type="dcterms:W3CDTF">2017-06-26T14:41:00Z</dcterms:modified>
</cp:coreProperties>
</file>