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31D" w:rsidRDefault="002F55FD">
      <w:pPr>
        <w:pStyle w:val="Heading1"/>
        <w:rPr>
          <w:b/>
          <w:sz w:val="24"/>
          <w:szCs w:val="24"/>
        </w:rPr>
      </w:pPr>
      <w:bookmarkStart w:id="0" w:name="_gj8085rl66iz" w:colFirst="0" w:colLast="0"/>
      <w:bookmarkStart w:id="1" w:name="_GoBack"/>
      <w:bookmarkEnd w:id="0"/>
      <w:bookmarkEnd w:id="1"/>
      <w:r>
        <w:rPr>
          <w:b/>
          <w:sz w:val="24"/>
          <w:szCs w:val="24"/>
        </w:rPr>
        <w:t>MRIP Customer Satisfaction Assessment Questionnaire</w:t>
      </w:r>
    </w:p>
    <w:p w:rsidR="00020DF4" w:rsidRPr="00020DF4" w:rsidRDefault="00020DF4" w:rsidP="00020DF4">
      <w:pPr>
        <w:rPr>
          <w:rFonts w:ascii="Times New Roman" w:eastAsia="Times New Roman" w:hAnsi="Times New Roman" w:cs="Times New Roman"/>
          <w:b/>
          <w:i/>
          <w:color w:val="1155CC"/>
          <w:sz w:val="20"/>
          <w:szCs w:val="20"/>
          <w:highlight w:val="yellow"/>
          <w:u w:val="single"/>
        </w:rPr>
      </w:pPr>
      <w:r w:rsidRPr="00020DF4">
        <w:rPr>
          <w:b/>
          <w:i/>
          <w:sz w:val="20"/>
          <w:szCs w:val="20"/>
        </w:rPr>
        <w:t xml:space="preserve">Public reporting burden for this collection of information is estimated to average </w:t>
      </w:r>
      <w:r>
        <w:rPr>
          <w:b/>
          <w:i/>
          <w:sz w:val="20"/>
          <w:szCs w:val="20"/>
        </w:rPr>
        <w:t>12</w:t>
      </w:r>
      <w:r w:rsidRPr="00020DF4">
        <w:rPr>
          <w:b/>
          <w:i/>
          <w:sz w:val="20"/>
          <w:szCs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w:t>
      </w:r>
      <w:r>
        <w:rPr>
          <w:b/>
          <w:i/>
          <w:sz w:val="20"/>
          <w:szCs w:val="20"/>
        </w:rPr>
        <w:t>catherine.krikstan</w:t>
      </w:r>
      <w:r w:rsidRPr="00020DF4">
        <w:rPr>
          <w:b/>
          <w:i/>
          <w:sz w:val="20"/>
          <w:szCs w:val="20"/>
        </w:rPr>
        <w:t>@noaa.gov</w:t>
      </w:r>
    </w:p>
    <w:p w:rsidR="00020DF4" w:rsidRPr="00020DF4" w:rsidRDefault="00020DF4" w:rsidP="00020DF4">
      <w:pPr>
        <w:rPr>
          <w:b/>
          <w:sz w:val="20"/>
          <w:szCs w:val="20"/>
        </w:rPr>
      </w:pPr>
      <w:r w:rsidRPr="00020DF4">
        <w:rPr>
          <w:b/>
          <w:sz w:val="20"/>
          <w:szCs w:val="20"/>
        </w:rPr>
        <w:t xml:space="preserve"> </w:t>
      </w:r>
    </w:p>
    <w:p w:rsidR="00020DF4" w:rsidRPr="00020DF4" w:rsidRDefault="00020DF4" w:rsidP="00020DF4">
      <w:pPr>
        <w:rPr>
          <w:b/>
          <w:i/>
          <w:sz w:val="20"/>
          <w:szCs w:val="20"/>
        </w:rPr>
      </w:pPr>
      <w:r w:rsidRPr="00020DF4">
        <w:rPr>
          <w:b/>
          <w:i/>
          <w:sz w:val="20"/>
          <w:szCs w:val="20"/>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Finally, please note that under no circumstances will individual responses be shared.</w:t>
      </w:r>
    </w:p>
    <w:p w:rsidR="00020DF4" w:rsidRPr="00020DF4" w:rsidRDefault="00020DF4" w:rsidP="00020DF4">
      <w:pPr>
        <w:rPr>
          <w:b/>
          <w:sz w:val="20"/>
          <w:szCs w:val="20"/>
          <w:highlight w:val="yellow"/>
        </w:rPr>
      </w:pPr>
    </w:p>
    <w:p w:rsidR="00020DF4" w:rsidRPr="00020DF4" w:rsidRDefault="00020DF4" w:rsidP="00020DF4">
      <w:pPr>
        <w:rPr>
          <w:b/>
          <w:sz w:val="20"/>
          <w:szCs w:val="20"/>
        </w:rPr>
      </w:pPr>
      <w:r w:rsidRPr="00020DF4">
        <w:rPr>
          <w:b/>
          <w:sz w:val="20"/>
          <w:szCs w:val="20"/>
        </w:rPr>
        <w:t xml:space="preserve">Note:  This survey is intended to document your satisfaction with </w:t>
      </w:r>
      <w:r>
        <w:rPr>
          <w:b/>
          <w:sz w:val="20"/>
          <w:szCs w:val="20"/>
        </w:rPr>
        <w:t>the Marine Recreational Information Program (MRIP) data</w:t>
      </w:r>
      <w:r w:rsidRPr="00020DF4">
        <w:rPr>
          <w:b/>
          <w:sz w:val="20"/>
          <w:szCs w:val="20"/>
        </w:rPr>
        <w:t xml:space="preserve"> and to collect suggestions for improvements.  We are not able to respond to questions you submit in this survey.  </w:t>
      </w:r>
    </w:p>
    <w:p w:rsidR="00020DF4" w:rsidRDefault="00020DF4" w:rsidP="00020DF4"/>
    <w:p w:rsidR="0070631D" w:rsidRDefault="002F55FD">
      <w:pPr>
        <w:pStyle w:val="Heading2"/>
      </w:pPr>
      <w:bookmarkStart w:id="2" w:name="_pp9jlk7iryoe" w:colFirst="0" w:colLast="0"/>
      <w:bookmarkEnd w:id="2"/>
      <w:r>
        <w:rPr>
          <w:sz w:val="24"/>
          <w:szCs w:val="24"/>
        </w:rPr>
        <w:t>Introduction</w:t>
      </w:r>
    </w:p>
    <w:p w:rsidR="0070631D" w:rsidRDefault="002F55FD">
      <w:r>
        <w:t>The Marine Recreational Information Program (MRIP) is committed to providing catch, effort, and participation data that meet our data users’ needs. By answering the questions below, you will help us measure customer satisfaction with our data products, identify potential improvements to these products, and develop trainings that will help people like you effectively and efficiently use the products we provide.</w:t>
      </w:r>
    </w:p>
    <w:p w:rsidR="0070631D" w:rsidRDefault="0070631D"/>
    <w:p w:rsidR="0070631D" w:rsidRDefault="002F55FD">
      <w:r>
        <w:t>How often do you access MRIP data from the NOAA Fisheries website?</w:t>
      </w:r>
    </w:p>
    <w:p w:rsidR="0070631D" w:rsidRDefault="002F55FD">
      <w:pPr>
        <w:numPr>
          <w:ilvl w:val="0"/>
          <w:numId w:val="1"/>
        </w:numPr>
      </w:pPr>
      <w:r>
        <w:t>Frequently (more than once per month)</w:t>
      </w:r>
    </w:p>
    <w:p w:rsidR="0070631D" w:rsidRDefault="002F55FD">
      <w:pPr>
        <w:numPr>
          <w:ilvl w:val="0"/>
          <w:numId w:val="1"/>
        </w:numPr>
      </w:pPr>
      <w:r>
        <w:t>Regularly (more than twice per year)</w:t>
      </w:r>
    </w:p>
    <w:p w:rsidR="0070631D" w:rsidRDefault="002F55FD">
      <w:pPr>
        <w:numPr>
          <w:ilvl w:val="0"/>
          <w:numId w:val="1"/>
        </w:numPr>
      </w:pPr>
      <w:r>
        <w:t>Infrequently (once per year or less)</w:t>
      </w:r>
    </w:p>
    <w:p w:rsidR="0070631D" w:rsidRDefault="0070631D"/>
    <w:p w:rsidR="0070631D" w:rsidRDefault="002F55FD">
      <w:r>
        <w:t xml:space="preserve">What is the </w:t>
      </w:r>
      <w:r>
        <w:rPr>
          <w:b/>
        </w:rPr>
        <w:t>primary</w:t>
      </w:r>
      <w:r>
        <w:t xml:space="preserve"> reason you access MRIP data?</w:t>
      </w:r>
    </w:p>
    <w:p w:rsidR="0070631D" w:rsidRDefault="002F55FD">
      <w:pPr>
        <w:numPr>
          <w:ilvl w:val="0"/>
          <w:numId w:val="3"/>
        </w:numPr>
      </w:pPr>
      <w:r>
        <w:t>Fisheries science (e.g., stock assessments)</w:t>
      </w:r>
    </w:p>
    <w:p w:rsidR="0070631D" w:rsidRDefault="002F55FD">
      <w:pPr>
        <w:numPr>
          <w:ilvl w:val="0"/>
          <w:numId w:val="3"/>
        </w:numPr>
      </w:pPr>
      <w:r>
        <w:t>Fisheries management</w:t>
      </w:r>
    </w:p>
    <w:p w:rsidR="0070631D" w:rsidRDefault="002F55FD">
      <w:pPr>
        <w:numPr>
          <w:ilvl w:val="0"/>
          <w:numId w:val="3"/>
        </w:numPr>
      </w:pPr>
      <w:r>
        <w:t>Economic research and analysis</w:t>
      </w:r>
    </w:p>
    <w:p w:rsidR="0070631D" w:rsidRDefault="002F55FD">
      <w:pPr>
        <w:numPr>
          <w:ilvl w:val="0"/>
          <w:numId w:val="3"/>
        </w:numPr>
      </w:pPr>
      <w:r>
        <w:t>Other _______________</w:t>
      </w:r>
    </w:p>
    <w:p w:rsidR="0070631D" w:rsidRDefault="0070631D"/>
    <w:p w:rsidR="0070631D" w:rsidRDefault="002F55FD">
      <w:r>
        <w:t>Which of the following data products have you used during the past 12 months? Please check all that apply.</w:t>
      </w:r>
    </w:p>
    <w:p w:rsidR="0070631D" w:rsidRDefault="002F55FD">
      <w:pPr>
        <w:numPr>
          <w:ilvl w:val="0"/>
          <w:numId w:val="4"/>
        </w:numPr>
      </w:pPr>
      <w:r>
        <w:t>Catch statistics</w:t>
      </w:r>
    </w:p>
    <w:p w:rsidR="0070631D" w:rsidRDefault="002F55FD">
      <w:pPr>
        <w:numPr>
          <w:ilvl w:val="0"/>
          <w:numId w:val="4"/>
        </w:numPr>
      </w:pPr>
      <w:r>
        <w:t>Effort statistics</w:t>
      </w:r>
    </w:p>
    <w:p w:rsidR="0070631D" w:rsidRDefault="002F55FD">
      <w:pPr>
        <w:numPr>
          <w:ilvl w:val="0"/>
          <w:numId w:val="4"/>
        </w:numPr>
      </w:pPr>
      <w:r>
        <w:t>Participation statistics</w:t>
      </w:r>
    </w:p>
    <w:p w:rsidR="0070631D" w:rsidRDefault="002F55FD">
      <w:pPr>
        <w:numPr>
          <w:ilvl w:val="0"/>
          <w:numId w:val="4"/>
        </w:numPr>
      </w:pPr>
      <w:r>
        <w:t>Calibrated estimates of total recreational catch</w:t>
      </w:r>
    </w:p>
    <w:p w:rsidR="0070631D" w:rsidRDefault="002F55FD">
      <w:pPr>
        <w:numPr>
          <w:ilvl w:val="0"/>
          <w:numId w:val="4"/>
        </w:numPr>
      </w:pPr>
      <w:r>
        <w:t>Large Pelagics Survey data</w:t>
      </w:r>
    </w:p>
    <w:p w:rsidR="0070631D" w:rsidRDefault="002F55FD">
      <w:pPr>
        <w:numPr>
          <w:ilvl w:val="0"/>
          <w:numId w:val="4"/>
        </w:numPr>
      </w:pPr>
      <w:r>
        <w:t>Catch, trip, or fish length and weight data</w:t>
      </w:r>
    </w:p>
    <w:p w:rsidR="0070631D" w:rsidRDefault="002F55FD">
      <w:pPr>
        <w:numPr>
          <w:ilvl w:val="0"/>
          <w:numId w:val="4"/>
        </w:numPr>
      </w:pPr>
      <w:r>
        <w:t>None of the above</w:t>
      </w:r>
    </w:p>
    <w:p w:rsidR="0070631D" w:rsidRDefault="0070631D"/>
    <w:p w:rsidR="0070631D" w:rsidRDefault="002F55FD">
      <w:r>
        <w:rPr>
          <w:i/>
        </w:rPr>
        <w:t xml:space="preserve">If applicable: </w:t>
      </w:r>
      <w:r>
        <w:t xml:space="preserve">Select the option that indicates your degree of satisfaction with our </w:t>
      </w:r>
      <w:r>
        <w:rPr>
          <w:b/>
        </w:rPr>
        <w:t>online query tool</w:t>
      </w:r>
      <w:r>
        <w:t>.</w:t>
      </w:r>
    </w:p>
    <w:p w:rsidR="0070631D" w:rsidRDefault="0070631D"/>
    <w:tbl>
      <w:tblPr>
        <w:tblStyle w:val="a"/>
        <w:tblW w:w="9915"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5"/>
        <w:gridCol w:w="1155"/>
        <w:gridCol w:w="1155"/>
        <w:gridCol w:w="1155"/>
        <w:gridCol w:w="1155"/>
        <w:gridCol w:w="1440"/>
        <w:gridCol w:w="1440"/>
      </w:tblGrid>
      <w:tr w:rsidR="0070631D">
        <w:tc>
          <w:tcPr>
            <w:tcW w:w="241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2F55FD">
            <w:pPr>
              <w:widowControl w:val="0"/>
              <w:spacing w:line="240" w:lineRule="auto"/>
            </w:pPr>
            <w:r>
              <w:t>Not at all satisfied</w:t>
            </w:r>
          </w:p>
        </w:tc>
        <w:tc>
          <w:tcPr>
            <w:tcW w:w="1155" w:type="dxa"/>
            <w:shd w:val="clear" w:color="auto" w:fill="auto"/>
            <w:tcMar>
              <w:top w:w="100" w:type="dxa"/>
              <w:left w:w="100" w:type="dxa"/>
              <w:bottom w:w="100" w:type="dxa"/>
              <w:right w:w="100" w:type="dxa"/>
            </w:tcMar>
          </w:tcPr>
          <w:p w:rsidR="0070631D" w:rsidRDefault="002F55FD">
            <w:pPr>
              <w:widowControl w:val="0"/>
              <w:spacing w:line="240" w:lineRule="auto"/>
            </w:pPr>
            <w:r>
              <w:t>Not satisfied</w:t>
            </w:r>
          </w:p>
        </w:tc>
        <w:tc>
          <w:tcPr>
            <w:tcW w:w="1155" w:type="dxa"/>
            <w:shd w:val="clear" w:color="auto" w:fill="auto"/>
            <w:tcMar>
              <w:top w:w="100" w:type="dxa"/>
              <w:left w:w="100" w:type="dxa"/>
              <w:bottom w:w="100" w:type="dxa"/>
              <w:right w:w="100" w:type="dxa"/>
            </w:tcMar>
          </w:tcPr>
          <w:p w:rsidR="0070631D" w:rsidRDefault="002F55FD">
            <w:pPr>
              <w:widowControl w:val="0"/>
              <w:spacing w:line="240" w:lineRule="auto"/>
            </w:pPr>
            <w:r>
              <w:t>No opinion</w:t>
            </w:r>
          </w:p>
        </w:tc>
        <w:tc>
          <w:tcPr>
            <w:tcW w:w="1155" w:type="dxa"/>
            <w:shd w:val="clear" w:color="auto" w:fill="auto"/>
            <w:tcMar>
              <w:top w:w="100" w:type="dxa"/>
              <w:left w:w="100" w:type="dxa"/>
              <w:bottom w:w="100" w:type="dxa"/>
              <w:right w:w="100" w:type="dxa"/>
            </w:tcMar>
          </w:tcPr>
          <w:p w:rsidR="0070631D" w:rsidRDefault="002F55FD">
            <w:pPr>
              <w:widowControl w:val="0"/>
              <w:spacing w:line="240" w:lineRule="auto"/>
            </w:pPr>
            <w:r>
              <w:t>Satisfied</w:t>
            </w:r>
          </w:p>
        </w:tc>
        <w:tc>
          <w:tcPr>
            <w:tcW w:w="1440" w:type="dxa"/>
            <w:shd w:val="clear" w:color="auto" w:fill="auto"/>
            <w:tcMar>
              <w:top w:w="100" w:type="dxa"/>
              <w:left w:w="100" w:type="dxa"/>
              <w:bottom w:w="100" w:type="dxa"/>
              <w:right w:w="100" w:type="dxa"/>
            </w:tcMar>
          </w:tcPr>
          <w:p w:rsidR="0070631D" w:rsidRDefault="002F55FD">
            <w:pPr>
              <w:widowControl w:val="0"/>
              <w:spacing w:line="240" w:lineRule="auto"/>
            </w:pPr>
            <w:r>
              <w:t>Extremely satisfied</w:t>
            </w:r>
          </w:p>
        </w:tc>
        <w:tc>
          <w:tcPr>
            <w:tcW w:w="1440" w:type="dxa"/>
            <w:shd w:val="clear" w:color="auto" w:fill="auto"/>
            <w:tcMar>
              <w:top w:w="100" w:type="dxa"/>
              <w:left w:w="100" w:type="dxa"/>
              <w:bottom w:w="100" w:type="dxa"/>
              <w:right w:w="100" w:type="dxa"/>
            </w:tcMar>
          </w:tcPr>
          <w:p w:rsidR="0070631D" w:rsidRDefault="002F55FD">
            <w:pPr>
              <w:widowControl w:val="0"/>
              <w:spacing w:line="240" w:lineRule="auto"/>
            </w:pPr>
            <w:r>
              <w:t>Not applicable</w:t>
            </w:r>
          </w:p>
        </w:tc>
      </w:tr>
      <w:tr w:rsidR="0070631D">
        <w:tc>
          <w:tcPr>
            <w:tcW w:w="2415" w:type="dxa"/>
            <w:shd w:val="clear" w:color="auto" w:fill="auto"/>
            <w:tcMar>
              <w:top w:w="100" w:type="dxa"/>
              <w:left w:w="100" w:type="dxa"/>
              <w:bottom w:w="100" w:type="dxa"/>
              <w:right w:w="100" w:type="dxa"/>
            </w:tcMar>
          </w:tcPr>
          <w:p w:rsidR="0070631D" w:rsidRDefault="002F55FD">
            <w:pPr>
              <w:widowControl w:val="0"/>
              <w:spacing w:line="240" w:lineRule="auto"/>
            </w:pPr>
            <w:r>
              <w:t>Quality of the data received</w:t>
            </w: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r>
      <w:tr w:rsidR="0070631D">
        <w:tc>
          <w:tcPr>
            <w:tcW w:w="2415" w:type="dxa"/>
            <w:shd w:val="clear" w:color="auto" w:fill="auto"/>
            <w:tcMar>
              <w:top w:w="100" w:type="dxa"/>
              <w:left w:w="100" w:type="dxa"/>
              <w:bottom w:w="100" w:type="dxa"/>
              <w:right w:w="100" w:type="dxa"/>
            </w:tcMar>
          </w:tcPr>
          <w:p w:rsidR="0070631D" w:rsidRDefault="002F55FD">
            <w:pPr>
              <w:widowControl w:val="0"/>
              <w:spacing w:line="240" w:lineRule="auto"/>
            </w:pPr>
            <w:r>
              <w:t>Format of the data received</w:t>
            </w: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r>
      <w:tr w:rsidR="0070631D">
        <w:tc>
          <w:tcPr>
            <w:tcW w:w="2415" w:type="dxa"/>
            <w:shd w:val="clear" w:color="auto" w:fill="auto"/>
            <w:tcMar>
              <w:top w:w="100" w:type="dxa"/>
              <w:left w:w="100" w:type="dxa"/>
              <w:bottom w:w="100" w:type="dxa"/>
              <w:right w:w="100" w:type="dxa"/>
            </w:tcMar>
          </w:tcPr>
          <w:p w:rsidR="0070631D" w:rsidRDefault="002F55FD">
            <w:pPr>
              <w:widowControl w:val="0"/>
              <w:spacing w:line="240" w:lineRule="auto"/>
            </w:pPr>
            <w:r>
              <w:t>Documentation of the data received</w:t>
            </w: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r>
      <w:tr w:rsidR="0070631D">
        <w:tc>
          <w:tcPr>
            <w:tcW w:w="2415" w:type="dxa"/>
            <w:shd w:val="clear" w:color="auto" w:fill="auto"/>
            <w:tcMar>
              <w:top w:w="100" w:type="dxa"/>
              <w:left w:w="100" w:type="dxa"/>
              <w:bottom w:w="100" w:type="dxa"/>
              <w:right w:w="100" w:type="dxa"/>
            </w:tcMar>
          </w:tcPr>
          <w:p w:rsidR="0070631D" w:rsidRDefault="002F55FD">
            <w:pPr>
              <w:widowControl w:val="0"/>
              <w:spacing w:line="240" w:lineRule="auto"/>
            </w:pPr>
            <w:r>
              <w:t>Accessibility of the data received</w:t>
            </w: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r>
      <w:tr w:rsidR="0070631D">
        <w:tc>
          <w:tcPr>
            <w:tcW w:w="2415" w:type="dxa"/>
            <w:shd w:val="clear" w:color="auto" w:fill="auto"/>
            <w:tcMar>
              <w:top w:w="100" w:type="dxa"/>
              <w:left w:w="100" w:type="dxa"/>
              <w:bottom w:w="100" w:type="dxa"/>
              <w:right w:w="100" w:type="dxa"/>
            </w:tcMar>
          </w:tcPr>
          <w:p w:rsidR="0070631D" w:rsidRDefault="002F55FD">
            <w:pPr>
              <w:widowControl w:val="0"/>
              <w:spacing w:line="240" w:lineRule="auto"/>
            </w:pPr>
            <w:r>
              <w:t>Degree to which your data needs were met</w:t>
            </w: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r>
      <w:tr w:rsidR="0070631D">
        <w:tc>
          <w:tcPr>
            <w:tcW w:w="2415" w:type="dxa"/>
            <w:shd w:val="clear" w:color="auto" w:fill="auto"/>
            <w:tcMar>
              <w:top w:w="100" w:type="dxa"/>
              <w:left w:w="100" w:type="dxa"/>
              <w:bottom w:w="100" w:type="dxa"/>
              <w:right w:w="100" w:type="dxa"/>
            </w:tcMar>
          </w:tcPr>
          <w:p w:rsidR="0070631D" w:rsidRDefault="002F55FD">
            <w:pPr>
              <w:widowControl w:val="0"/>
              <w:spacing w:line="240" w:lineRule="auto"/>
            </w:pPr>
            <w:r>
              <w:t>Ease in navigating the website to access data</w:t>
            </w: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r>
      <w:tr w:rsidR="0070631D">
        <w:tc>
          <w:tcPr>
            <w:tcW w:w="2415" w:type="dxa"/>
            <w:shd w:val="clear" w:color="auto" w:fill="auto"/>
            <w:tcMar>
              <w:top w:w="100" w:type="dxa"/>
              <w:left w:w="100" w:type="dxa"/>
              <w:bottom w:w="100" w:type="dxa"/>
              <w:right w:w="100" w:type="dxa"/>
            </w:tcMar>
          </w:tcPr>
          <w:p w:rsidR="0070631D" w:rsidRDefault="002F55FD">
            <w:pPr>
              <w:widowControl w:val="0"/>
              <w:spacing w:line="240" w:lineRule="auto"/>
            </w:pPr>
            <w:r>
              <w:t>Ease in reaching the correct office or individual to answer questions or respond to requests</w:t>
            </w: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r>
      <w:tr w:rsidR="0070631D">
        <w:tc>
          <w:tcPr>
            <w:tcW w:w="2415" w:type="dxa"/>
            <w:shd w:val="clear" w:color="auto" w:fill="auto"/>
            <w:tcMar>
              <w:top w:w="100" w:type="dxa"/>
              <w:left w:w="100" w:type="dxa"/>
              <w:bottom w:w="100" w:type="dxa"/>
              <w:right w:w="100" w:type="dxa"/>
            </w:tcMar>
          </w:tcPr>
          <w:p w:rsidR="0070631D" w:rsidRDefault="002F55FD">
            <w:pPr>
              <w:widowControl w:val="0"/>
              <w:spacing w:line="240" w:lineRule="auto"/>
            </w:pPr>
            <w:r>
              <w:t>Timeliness of response to requests</w:t>
            </w: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r>
      <w:tr w:rsidR="0070631D">
        <w:tc>
          <w:tcPr>
            <w:tcW w:w="2415" w:type="dxa"/>
            <w:shd w:val="clear" w:color="auto" w:fill="auto"/>
            <w:tcMar>
              <w:top w:w="100" w:type="dxa"/>
              <w:left w:w="100" w:type="dxa"/>
              <w:bottom w:w="100" w:type="dxa"/>
              <w:right w:w="100" w:type="dxa"/>
            </w:tcMar>
          </w:tcPr>
          <w:p w:rsidR="0070631D" w:rsidRDefault="002F55FD">
            <w:pPr>
              <w:widowControl w:val="0"/>
              <w:spacing w:line="240" w:lineRule="auto"/>
            </w:pPr>
            <w:r>
              <w:t>Clarity and accuracy of response to requests</w:t>
            </w: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r>
      <w:tr w:rsidR="0070631D">
        <w:tc>
          <w:tcPr>
            <w:tcW w:w="2415" w:type="dxa"/>
            <w:shd w:val="clear" w:color="auto" w:fill="auto"/>
            <w:tcMar>
              <w:top w:w="100" w:type="dxa"/>
              <w:left w:w="100" w:type="dxa"/>
              <w:bottom w:w="100" w:type="dxa"/>
              <w:right w:w="100" w:type="dxa"/>
            </w:tcMar>
          </w:tcPr>
          <w:p w:rsidR="0070631D" w:rsidRDefault="002F55FD">
            <w:pPr>
              <w:widowControl w:val="0"/>
              <w:spacing w:line="240" w:lineRule="auto"/>
            </w:pPr>
            <w:r>
              <w:t>Degree to which your questions were answered</w:t>
            </w: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r>
    </w:tbl>
    <w:p w:rsidR="0070631D" w:rsidRDefault="0070631D"/>
    <w:p w:rsidR="0070631D" w:rsidRDefault="002F55FD">
      <w:r>
        <w:t>Which of the following template programs have you used during the past 12 months? Please check all that apply.</w:t>
      </w:r>
    </w:p>
    <w:p w:rsidR="0070631D" w:rsidRDefault="002F55FD">
      <w:pPr>
        <w:numPr>
          <w:ilvl w:val="0"/>
          <w:numId w:val="4"/>
        </w:numPr>
      </w:pPr>
      <w:r>
        <w:t>Template program for estimating total catch</w:t>
      </w:r>
    </w:p>
    <w:p w:rsidR="0070631D" w:rsidRDefault="002F55FD">
      <w:pPr>
        <w:numPr>
          <w:ilvl w:val="0"/>
          <w:numId w:val="4"/>
        </w:numPr>
      </w:pPr>
      <w:r>
        <w:t>Template program for estimating angler trips</w:t>
      </w:r>
    </w:p>
    <w:p w:rsidR="0070631D" w:rsidRDefault="002F55FD">
      <w:pPr>
        <w:numPr>
          <w:ilvl w:val="0"/>
          <w:numId w:val="4"/>
        </w:numPr>
      </w:pPr>
      <w:r>
        <w:t>Template program for estimating fish length frequencies</w:t>
      </w:r>
    </w:p>
    <w:p w:rsidR="0070631D" w:rsidRDefault="002F55FD">
      <w:pPr>
        <w:numPr>
          <w:ilvl w:val="0"/>
          <w:numId w:val="4"/>
        </w:numPr>
      </w:pPr>
      <w:r>
        <w:t>None of the above</w:t>
      </w:r>
    </w:p>
    <w:p w:rsidR="0070631D" w:rsidRDefault="0070631D"/>
    <w:p w:rsidR="0070631D" w:rsidRDefault="002F55FD">
      <w:r>
        <w:rPr>
          <w:i/>
        </w:rPr>
        <w:lastRenderedPageBreak/>
        <w:t xml:space="preserve">If applicable: </w:t>
      </w:r>
      <w:r>
        <w:t xml:space="preserve">Select the option that indicates your degree of satisfaction with our </w:t>
      </w:r>
      <w:r>
        <w:rPr>
          <w:b/>
        </w:rPr>
        <w:t>template programs</w:t>
      </w:r>
      <w:r>
        <w:t>.</w:t>
      </w:r>
    </w:p>
    <w:p w:rsidR="0070631D" w:rsidRDefault="0070631D"/>
    <w:tbl>
      <w:tblPr>
        <w:tblStyle w:val="a0"/>
        <w:tblW w:w="9915"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5"/>
        <w:gridCol w:w="1155"/>
        <w:gridCol w:w="1155"/>
        <w:gridCol w:w="1155"/>
        <w:gridCol w:w="1155"/>
        <w:gridCol w:w="1440"/>
        <w:gridCol w:w="1440"/>
      </w:tblGrid>
      <w:tr w:rsidR="0070631D">
        <w:tc>
          <w:tcPr>
            <w:tcW w:w="241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2F55FD">
            <w:pPr>
              <w:widowControl w:val="0"/>
              <w:spacing w:line="240" w:lineRule="auto"/>
            </w:pPr>
            <w:r>
              <w:t>Not at all satisfied</w:t>
            </w:r>
          </w:p>
        </w:tc>
        <w:tc>
          <w:tcPr>
            <w:tcW w:w="1155" w:type="dxa"/>
            <w:shd w:val="clear" w:color="auto" w:fill="auto"/>
            <w:tcMar>
              <w:top w:w="100" w:type="dxa"/>
              <w:left w:w="100" w:type="dxa"/>
              <w:bottom w:w="100" w:type="dxa"/>
              <w:right w:w="100" w:type="dxa"/>
            </w:tcMar>
          </w:tcPr>
          <w:p w:rsidR="0070631D" w:rsidRDefault="002F55FD">
            <w:pPr>
              <w:widowControl w:val="0"/>
              <w:spacing w:line="240" w:lineRule="auto"/>
            </w:pPr>
            <w:r>
              <w:t>Not satisfied</w:t>
            </w:r>
          </w:p>
        </w:tc>
        <w:tc>
          <w:tcPr>
            <w:tcW w:w="1155" w:type="dxa"/>
            <w:shd w:val="clear" w:color="auto" w:fill="auto"/>
            <w:tcMar>
              <w:top w:w="100" w:type="dxa"/>
              <w:left w:w="100" w:type="dxa"/>
              <w:bottom w:w="100" w:type="dxa"/>
              <w:right w:w="100" w:type="dxa"/>
            </w:tcMar>
          </w:tcPr>
          <w:p w:rsidR="0070631D" w:rsidRDefault="002F55FD">
            <w:pPr>
              <w:widowControl w:val="0"/>
              <w:spacing w:line="240" w:lineRule="auto"/>
            </w:pPr>
            <w:r>
              <w:t>No opinion</w:t>
            </w:r>
          </w:p>
        </w:tc>
        <w:tc>
          <w:tcPr>
            <w:tcW w:w="1155" w:type="dxa"/>
            <w:shd w:val="clear" w:color="auto" w:fill="auto"/>
            <w:tcMar>
              <w:top w:w="100" w:type="dxa"/>
              <w:left w:w="100" w:type="dxa"/>
              <w:bottom w:w="100" w:type="dxa"/>
              <w:right w:w="100" w:type="dxa"/>
            </w:tcMar>
          </w:tcPr>
          <w:p w:rsidR="0070631D" w:rsidRDefault="002F55FD">
            <w:pPr>
              <w:widowControl w:val="0"/>
              <w:spacing w:line="240" w:lineRule="auto"/>
            </w:pPr>
            <w:r>
              <w:t>Satisfied</w:t>
            </w:r>
          </w:p>
        </w:tc>
        <w:tc>
          <w:tcPr>
            <w:tcW w:w="1440" w:type="dxa"/>
            <w:shd w:val="clear" w:color="auto" w:fill="auto"/>
            <w:tcMar>
              <w:top w:w="100" w:type="dxa"/>
              <w:left w:w="100" w:type="dxa"/>
              <w:bottom w:w="100" w:type="dxa"/>
              <w:right w:w="100" w:type="dxa"/>
            </w:tcMar>
          </w:tcPr>
          <w:p w:rsidR="0070631D" w:rsidRDefault="002F55FD">
            <w:pPr>
              <w:widowControl w:val="0"/>
              <w:spacing w:line="240" w:lineRule="auto"/>
            </w:pPr>
            <w:r>
              <w:t>Extremely satisfied</w:t>
            </w:r>
          </w:p>
        </w:tc>
        <w:tc>
          <w:tcPr>
            <w:tcW w:w="1440" w:type="dxa"/>
            <w:shd w:val="clear" w:color="auto" w:fill="auto"/>
            <w:tcMar>
              <w:top w:w="100" w:type="dxa"/>
              <w:left w:w="100" w:type="dxa"/>
              <w:bottom w:w="100" w:type="dxa"/>
              <w:right w:w="100" w:type="dxa"/>
            </w:tcMar>
          </w:tcPr>
          <w:p w:rsidR="0070631D" w:rsidRDefault="002F55FD">
            <w:pPr>
              <w:widowControl w:val="0"/>
              <w:spacing w:line="240" w:lineRule="auto"/>
            </w:pPr>
            <w:r>
              <w:t>Not applicable</w:t>
            </w:r>
          </w:p>
        </w:tc>
      </w:tr>
      <w:tr w:rsidR="0070631D">
        <w:tc>
          <w:tcPr>
            <w:tcW w:w="2415" w:type="dxa"/>
            <w:shd w:val="clear" w:color="auto" w:fill="auto"/>
            <w:tcMar>
              <w:top w:w="100" w:type="dxa"/>
              <w:left w:w="100" w:type="dxa"/>
              <w:bottom w:w="100" w:type="dxa"/>
              <w:right w:w="100" w:type="dxa"/>
            </w:tcMar>
          </w:tcPr>
          <w:p w:rsidR="0070631D" w:rsidRDefault="002F55FD">
            <w:pPr>
              <w:widowControl w:val="0"/>
              <w:spacing w:line="240" w:lineRule="auto"/>
            </w:pPr>
            <w:r>
              <w:t>Quality of the data received</w:t>
            </w: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r>
      <w:tr w:rsidR="0070631D">
        <w:tc>
          <w:tcPr>
            <w:tcW w:w="2415" w:type="dxa"/>
            <w:shd w:val="clear" w:color="auto" w:fill="auto"/>
            <w:tcMar>
              <w:top w:w="100" w:type="dxa"/>
              <w:left w:w="100" w:type="dxa"/>
              <w:bottom w:w="100" w:type="dxa"/>
              <w:right w:w="100" w:type="dxa"/>
            </w:tcMar>
          </w:tcPr>
          <w:p w:rsidR="0070631D" w:rsidRDefault="002F55FD">
            <w:pPr>
              <w:widowControl w:val="0"/>
              <w:spacing w:line="240" w:lineRule="auto"/>
            </w:pPr>
            <w:r>
              <w:t>Format of the data received</w:t>
            </w: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r>
      <w:tr w:rsidR="0070631D">
        <w:tc>
          <w:tcPr>
            <w:tcW w:w="2415" w:type="dxa"/>
            <w:shd w:val="clear" w:color="auto" w:fill="auto"/>
            <w:tcMar>
              <w:top w:w="100" w:type="dxa"/>
              <w:left w:w="100" w:type="dxa"/>
              <w:bottom w:w="100" w:type="dxa"/>
              <w:right w:w="100" w:type="dxa"/>
            </w:tcMar>
          </w:tcPr>
          <w:p w:rsidR="0070631D" w:rsidRDefault="002F55FD">
            <w:pPr>
              <w:widowControl w:val="0"/>
              <w:spacing w:line="240" w:lineRule="auto"/>
            </w:pPr>
            <w:r>
              <w:t>Documentation of the data received</w:t>
            </w: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r>
      <w:tr w:rsidR="0070631D">
        <w:tc>
          <w:tcPr>
            <w:tcW w:w="2415" w:type="dxa"/>
            <w:shd w:val="clear" w:color="auto" w:fill="auto"/>
            <w:tcMar>
              <w:top w:w="100" w:type="dxa"/>
              <w:left w:w="100" w:type="dxa"/>
              <w:bottom w:w="100" w:type="dxa"/>
              <w:right w:w="100" w:type="dxa"/>
            </w:tcMar>
          </w:tcPr>
          <w:p w:rsidR="0070631D" w:rsidRDefault="002F55FD">
            <w:pPr>
              <w:widowControl w:val="0"/>
              <w:spacing w:line="240" w:lineRule="auto"/>
            </w:pPr>
            <w:r>
              <w:t>Accessibility of the data received</w:t>
            </w: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r>
      <w:tr w:rsidR="0070631D">
        <w:tc>
          <w:tcPr>
            <w:tcW w:w="2415" w:type="dxa"/>
            <w:shd w:val="clear" w:color="auto" w:fill="auto"/>
            <w:tcMar>
              <w:top w:w="100" w:type="dxa"/>
              <w:left w:w="100" w:type="dxa"/>
              <w:bottom w:w="100" w:type="dxa"/>
              <w:right w:w="100" w:type="dxa"/>
            </w:tcMar>
          </w:tcPr>
          <w:p w:rsidR="0070631D" w:rsidRDefault="002F55FD">
            <w:pPr>
              <w:widowControl w:val="0"/>
              <w:spacing w:line="240" w:lineRule="auto"/>
            </w:pPr>
            <w:r>
              <w:t>Degree to which your data needs were met</w:t>
            </w: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r>
      <w:tr w:rsidR="0070631D">
        <w:tc>
          <w:tcPr>
            <w:tcW w:w="2415" w:type="dxa"/>
            <w:shd w:val="clear" w:color="auto" w:fill="auto"/>
            <w:tcMar>
              <w:top w:w="100" w:type="dxa"/>
              <w:left w:w="100" w:type="dxa"/>
              <w:bottom w:w="100" w:type="dxa"/>
              <w:right w:w="100" w:type="dxa"/>
            </w:tcMar>
          </w:tcPr>
          <w:p w:rsidR="0070631D" w:rsidRDefault="002F55FD">
            <w:pPr>
              <w:widowControl w:val="0"/>
              <w:spacing w:line="240" w:lineRule="auto"/>
            </w:pPr>
            <w:r>
              <w:t>Ease in navigating the website to access data</w:t>
            </w: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r>
      <w:tr w:rsidR="0070631D">
        <w:tc>
          <w:tcPr>
            <w:tcW w:w="2415" w:type="dxa"/>
            <w:shd w:val="clear" w:color="auto" w:fill="auto"/>
            <w:tcMar>
              <w:top w:w="100" w:type="dxa"/>
              <w:left w:w="100" w:type="dxa"/>
              <w:bottom w:w="100" w:type="dxa"/>
              <w:right w:w="100" w:type="dxa"/>
            </w:tcMar>
          </w:tcPr>
          <w:p w:rsidR="0070631D" w:rsidRDefault="002F55FD">
            <w:pPr>
              <w:widowControl w:val="0"/>
              <w:spacing w:line="240" w:lineRule="auto"/>
            </w:pPr>
            <w:r>
              <w:t>Ease in reaching the correct office or individual to answer questions or respond to requests</w:t>
            </w: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r>
      <w:tr w:rsidR="0070631D">
        <w:tc>
          <w:tcPr>
            <w:tcW w:w="2415" w:type="dxa"/>
            <w:shd w:val="clear" w:color="auto" w:fill="auto"/>
            <w:tcMar>
              <w:top w:w="100" w:type="dxa"/>
              <w:left w:w="100" w:type="dxa"/>
              <w:bottom w:w="100" w:type="dxa"/>
              <w:right w:w="100" w:type="dxa"/>
            </w:tcMar>
          </w:tcPr>
          <w:p w:rsidR="0070631D" w:rsidRDefault="002F55FD">
            <w:pPr>
              <w:widowControl w:val="0"/>
              <w:spacing w:line="240" w:lineRule="auto"/>
            </w:pPr>
            <w:r>
              <w:t>Timeliness of response to requests</w:t>
            </w: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r>
      <w:tr w:rsidR="0070631D">
        <w:tc>
          <w:tcPr>
            <w:tcW w:w="2415" w:type="dxa"/>
            <w:shd w:val="clear" w:color="auto" w:fill="auto"/>
            <w:tcMar>
              <w:top w:w="100" w:type="dxa"/>
              <w:left w:w="100" w:type="dxa"/>
              <w:bottom w:w="100" w:type="dxa"/>
              <w:right w:w="100" w:type="dxa"/>
            </w:tcMar>
          </w:tcPr>
          <w:p w:rsidR="0070631D" w:rsidRDefault="002F55FD">
            <w:pPr>
              <w:widowControl w:val="0"/>
              <w:spacing w:line="240" w:lineRule="auto"/>
            </w:pPr>
            <w:r>
              <w:t>Clarity and accuracy of response to requests</w:t>
            </w: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r>
      <w:tr w:rsidR="0070631D">
        <w:tc>
          <w:tcPr>
            <w:tcW w:w="2415" w:type="dxa"/>
            <w:shd w:val="clear" w:color="auto" w:fill="auto"/>
            <w:tcMar>
              <w:top w:w="100" w:type="dxa"/>
              <w:left w:w="100" w:type="dxa"/>
              <w:bottom w:w="100" w:type="dxa"/>
              <w:right w:w="100" w:type="dxa"/>
            </w:tcMar>
          </w:tcPr>
          <w:p w:rsidR="0070631D" w:rsidRDefault="002F55FD">
            <w:pPr>
              <w:widowControl w:val="0"/>
              <w:spacing w:line="240" w:lineRule="auto"/>
            </w:pPr>
            <w:r>
              <w:t>Degree to which your questions were answered</w:t>
            </w: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r>
    </w:tbl>
    <w:p w:rsidR="0070631D" w:rsidRDefault="0070631D"/>
    <w:p w:rsidR="0070631D" w:rsidRDefault="002F55FD">
      <w:r>
        <w:t>Have you submitted a custom statistics request during the past 12 months?</w:t>
      </w:r>
    </w:p>
    <w:p w:rsidR="0070631D" w:rsidRDefault="002F55FD">
      <w:pPr>
        <w:numPr>
          <w:ilvl w:val="0"/>
          <w:numId w:val="4"/>
        </w:numPr>
      </w:pPr>
      <w:r>
        <w:t>Yes</w:t>
      </w:r>
    </w:p>
    <w:p w:rsidR="0070631D" w:rsidRDefault="002F55FD">
      <w:pPr>
        <w:numPr>
          <w:ilvl w:val="0"/>
          <w:numId w:val="4"/>
        </w:numPr>
      </w:pPr>
      <w:r>
        <w:t>No</w:t>
      </w:r>
    </w:p>
    <w:p w:rsidR="0070631D" w:rsidRDefault="002F55FD">
      <w:pPr>
        <w:numPr>
          <w:ilvl w:val="0"/>
          <w:numId w:val="4"/>
        </w:numPr>
      </w:pPr>
      <w:r>
        <w:t>Not sure</w:t>
      </w:r>
    </w:p>
    <w:p w:rsidR="0070631D" w:rsidRDefault="0070631D"/>
    <w:p w:rsidR="0070631D" w:rsidRDefault="002F55FD">
      <w:r>
        <w:rPr>
          <w:i/>
        </w:rPr>
        <w:t xml:space="preserve">If applicable: </w:t>
      </w:r>
      <w:r>
        <w:t xml:space="preserve">Select the option that indicates your degree of satisfaction with our </w:t>
      </w:r>
      <w:r>
        <w:rPr>
          <w:b/>
        </w:rPr>
        <w:t>custom statistics requests</w:t>
      </w:r>
      <w:r>
        <w:t>.</w:t>
      </w:r>
    </w:p>
    <w:p w:rsidR="0070631D" w:rsidRDefault="0070631D"/>
    <w:tbl>
      <w:tblPr>
        <w:tblStyle w:val="a1"/>
        <w:tblW w:w="9915"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5"/>
        <w:gridCol w:w="1155"/>
        <w:gridCol w:w="1155"/>
        <w:gridCol w:w="1155"/>
        <w:gridCol w:w="1155"/>
        <w:gridCol w:w="1440"/>
        <w:gridCol w:w="1440"/>
      </w:tblGrid>
      <w:tr w:rsidR="0070631D">
        <w:tc>
          <w:tcPr>
            <w:tcW w:w="241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2F55FD">
            <w:pPr>
              <w:widowControl w:val="0"/>
              <w:spacing w:line="240" w:lineRule="auto"/>
            </w:pPr>
            <w:r>
              <w:t>Not at all satisfied</w:t>
            </w:r>
          </w:p>
        </w:tc>
        <w:tc>
          <w:tcPr>
            <w:tcW w:w="1155" w:type="dxa"/>
            <w:shd w:val="clear" w:color="auto" w:fill="auto"/>
            <w:tcMar>
              <w:top w:w="100" w:type="dxa"/>
              <w:left w:w="100" w:type="dxa"/>
              <w:bottom w:w="100" w:type="dxa"/>
              <w:right w:w="100" w:type="dxa"/>
            </w:tcMar>
          </w:tcPr>
          <w:p w:rsidR="0070631D" w:rsidRDefault="002F55FD">
            <w:pPr>
              <w:widowControl w:val="0"/>
              <w:spacing w:line="240" w:lineRule="auto"/>
            </w:pPr>
            <w:r>
              <w:t>Not satisfied</w:t>
            </w:r>
          </w:p>
        </w:tc>
        <w:tc>
          <w:tcPr>
            <w:tcW w:w="1155" w:type="dxa"/>
            <w:shd w:val="clear" w:color="auto" w:fill="auto"/>
            <w:tcMar>
              <w:top w:w="100" w:type="dxa"/>
              <w:left w:w="100" w:type="dxa"/>
              <w:bottom w:w="100" w:type="dxa"/>
              <w:right w:w="100" w:type="dxa"/>
            </w:tcMar>
          </w:tcPr>
          <w:p w:rsidR="0070631D" w:rsidRDefault="002F55FD">
            <w:pPr>
              <w:widowControl w:val="0"/>
              <w:spacing w:line="240" w:lineRule="auto"/>
            </w:pPr>
            <w:r>
              <w:t>No opinion</w:t>
            </w:r>
          </w:p>
        </w:tc>
        <w:tc>
          <w:tcPr>
            <w:tcW w:w="1155" w:type="dxa"/>
            <w:shd w:val="clear" w:color="auto" w:fill="auto"/>
            <w:tcMar>
              <w:top w:w="100" w:type="dxa"/>
              <w:left w:w="100" w:type="dxa"/>
              <w:bottom w:w="100" w:type="dxa"/>
              <w:right w:w="100" w:type="dxa"/>
            </w:tcMar>
          </w:tcPr>
          <w:p w:rsidR="0070631D" w:rsidRDefault="002F55FD">
            <w:pPr>
              <w:widowControl w:val="0"/>
              <w:spacing w:line="240" w:lineRule="auto"/>
            </w:pPr>
            <w:r>
              <w:t>Satisfied</w:t>
            </w:r>
          </w:p>
        </w:tc>
        <w:tc>
          <w:tcPr>
            <w:tcW w:w="1440" w:type="dxa"/>
            <w:shd w:val="clear" w:color="auto" w:fill="auto"/>
            <w:tcMar>
              <w:top w:w="100" w:type="dxa"/>
              <w:left w:w="100" w:type="dxa"/>
              <w:bottom w:w="100" w:type="dxa"/>
              <w:right w:w="100" w:type="dxa"/>
            </w:tcMar>
          </w:tcPr>
          <w:p w:rsidR="0070631D" w:rsidRDefault="002F55FD">
            <w:pPr>
              <w:widowControl w:val="0"/>
              <w:spacing w:line="240" w:lineRule="auto"/>
            </w:pPr>
            <w:r>
              <w:t>Extremely satisfied</w:t>
            </w:r>
          </w:p>
        </w:tc>
        <w:tc>
          <w:tcPr>
            <w:tcW w:w="1440" w:type="dxa"/>
            <w:shd w:val="clear" w:color="auto" w:fill="auto"/>
            <w:tcMar>
              <w:top w:w="100" w:type="dxa"/>
              <w:left w:w="100" w:type="dxa"/>
              <w:bottom w:w="100" w:type="dxa"/>
              <w:right w:w="100" w:type="dxa"/>
            </w:tcMar>
          </w:tcPr>
          <w:p w:rsidR="0070631D" w:rsidRDefault="002F55FD">
            <w:pPr>
              <w:widowControl w:val="0"/>
              <w:spacing w:line="240" w:lineRule="auto"/>
            </w:pPr>
            <w:r>
              <w:t>Not applicable</w:t>
            </w:r>
          </w:p>
        </w:tc>
      </w:tr>
      <w:tr w:rsidR="0070631D">
        <w:tc>
          <w:tcPr>
            <w:tcW w:w="2415" w:type="dxa"/>
            <w:shd w:val="clear" w:color="auto" w:fill="auto"/>
            <w:tcMar>
              <w:top w:w="100" w:type="dxa"/>
              <w:left w:w="100" w:type="dxa"/>
              <w:bottom w:w="100" w:type="dxa"/>
              <w:right w:w="100" w:type="dxa"/>
            </w:tcMar>
          </w:tcPr>
          <w:p w:rsidR="0070631D" w:rsidRDefault="002F55FD">
            <w:pPr>
              <w:widowControl w:val="0"/>
              <w:spacing w:line="240" w:lineRule="auto"/>
            </w:pPr>
            <w:r>
              <w:t>Quality of the data received</w:t>
            </w: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r>
      <w:tr w:rsidR="0070631D">
        <w:tc>
          <w:tcPr>
            <w:tcW w:w="2415" w:type="dxa"/>
            <w:shd w:val="clear" w:color="auto" w:fill="auto"/>
            <w:tcMar>
              <w:top w:w="100" w:type="dxa"/>
              <w:left w:w="100" w:type="dxa"/>
              <w:bottom w:w="100" w:type="dxa"/>
              <w:right w:w="100" w:type="dxa"/>
            </w:tcMar>
          </w:tcPr>
          <w:p w:rsidR="0070631D" w:rsidRDefault="002F55FD">
            <w:pPr>
              <w:widowControl w:val="0"/>
              <w:spacing w:line="240" w:lineRule="auto"/>
            </w:pPr>
            <w:r>
              <w:t>Format of the data received</w:t>
            </w: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r>
      <w:tr w:rsidR="0070631D">
        <w:tc>
          <w:tcPr>
            <w:tcW w:w="2415" w:type="dxa"/>
            <w:shd w:val="clear" w:color="auto" w:fill="auto"/>
            <w:tcMar>
              <w:top w:w="100" w:type="dxa"/>
              <w:left w:w="100" w:type="dxa"/>
              <w:bottom w:w="100" w:type="dxa"/>
              <w:right w:w="100" w:type="dxa"/>
            </w:tcMar>
          </w:tcPr>
          <w:p w:rsidR="0070631D" w:rsidRDefault="002F55FD">
            <w:pPr>
              <w:widowControl w:val="0"/>
              <w:spacing w:line="240" w:lineRule="auto"/>
            </w:pPr>
            <w:r>
              <w:t>Documentation of the data received</w:t>
            </w: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r>
      <w:tr w:rsidR="0070631D">
        <w:tc>
          <w:tcPr>
            <w:tcW w:w="2415" w:type="dxa"/>
            <w:shd w:val="clear" w:color="auto" w:fill="auto"/>
            <w:tcMar>
              <w:top w:w="100" w:type="dxa"/>
              <w:left w:w="100" w:type="dxa"/>
              <w:bottom w:w="100" w:type="dxa"/>
              <w:right w:w="100" w:type="dxa"/>
            </w:tcMar>
          </w:tcPr>
          <w:p w:rsidR="0070631D" w:rsidRDefault="002F55FD">
            <w:pPr>
              <w:widowControl w:val="0"/>
              <w:spacing w:line="240" w:lineRule="auto"/>
            </w:pPr>
            <w:r>
              <w:t>Accessibility of the data received</w:t>
            </w: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r>
      <w:tr w:rsidR="0070631D">
        <w:tc>
          <w:tcPr>
            <w:tcW w:w="2415" w:type="dxa"/>
            <w:shd w:val="clear" w:color="auto" w:fill="auto"/>
            <w:tcMar>
              <w:top w:w="100" w:type="dxa"/>
              <w:left w:w="100" w:type="dxa"/>
              <w:bottom w:w="100" w:type="dxa"/>
              <w:right w:w="100" w:type="dxa"/>
            </w:tcMar>
          </w:tcPr>
          <w:p w:rsidR="0070631D" w:rsidRDefault="002F55FD">
            <w:pPr>
              <w:widowControl w:val="0"/>
              <w:spacing w:line="240" w:lineRule="auto"/>
            </w:pPr>
            <w:r>
              <w:t>Degree to which your data needs were met</w:t>
            </w: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r>
      <w:tr w:rsidR="0070631D">
        <w:tc>
          <w:tcPr>
            <w:tcW w:w="2415" w:type="dxa"/>
            <w:shd w:val="clear" w:color="auto" w:fill="auto"/>
            <w:tcMar>
              <w:top w:w="100" w:type="dxa"/>
              <w:left w:w="100" w:type="dxa"/>
              <w:bottom w:w="100" w:type="dxa"/>
              <w:right w:w="100" w:type="dxa"/>
            </w:tcMar>
          </w:tcPr>
          <w:p w:rsidR="0070631D" w:rsidRDefault="002F55FD">
            <w:pPr>
              <w:widowControl w:val="0"/>
              <w:spacing w:line="240" w:lineRule="auto"/>
            </w:pPr>
            <w:r>
              <w:t>Ease in navigating the website to access data</w:t>
            </w: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r>
      <w:tr w:rsidR="0070631D">
        <w:tc>
          <w:tcPr>
            <w:tcW w:w="2415" w:type="dxa"/>
            <w:shd w:val="clear" w:color="auto" w:fill="auto"/>
            <w:tcMar>
              <w:top w:w="100" w:type="dxa"/>
              <w:left w:w="100" w:type="dxa"/>
              <w:bottom w:w="100" w:type="dxa"/>
              <w:right w:w="100" w:type="dxa"/>
            </w:tcMar>
          </w:tcPr>
          <w:p w:rsidR="0070631D" w:rsidRDefault="002F55FD">
            <w:pPr>
              <w:widowControl w:val="0"/>
              <w:spacing w:line="240" w:lineRule="auto"/>
            </w:pPr>
            <w:r>
              <w:t>Ease in reaching the correct office or individual to answer questions or respond to requests</w:t>
            </w: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r>
      <w:tr w:rsidR="0070631D">
        <w:tc>
          <w:tcPr>
            <w:tcW w:w="2415" w:type="dxa"/>
            <w:shd w:val="clear" w:color="auto" w:fill="auto"/>
            <w:tcMar>
              <w:top w:w="100" w:type="dxa"/>
              <w:left w:w="100" w:type="dxa"/>
              <w:bottom w:w="100" w:type="dxa"/>
              <w:right w:w="100" w:type="dxa"/>
            </w:tcMar>
          </w:tcPr>
          <w:p w:rsidR="0070631D" w:rsidRDefault="002F55FD">
            <w:pPr>
              <w:widowControl w:val="0"/>
              <w:spacing w:line="240" w:lineRule="auto"/>
            </w:pPr>
            <w:r>
              <w:t>Timeliness of response to requests</w:t>
            </w: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r>
      <w:tr w:rsidR="0070631D">
        <w:tc>
          <w:tcPr>
            <w:tcW w:w="2415" w:type="dxa"/>
            <w:shd w:val="clear" w:color="auto" w:fill="auto"/>
            <w:tcMar>
              <w:top w:w="100" w:type="dxa"/>
              <w:left w:w="100" w:type="dxa"/>
              <w:bottom w:w="100" w:type="dxa"/>
              <w:right w:w="100" w:type="dxa"/>
            </w:tcMar>
          </w:tcPr>
          <w:p w:rsidR="0070631D" w:rsidRDefault="002F55FD">
            <w:pPr>
              <w:widowControl w:val="0"/>
              <w:spacing w:line="240" w:lineRule="auto"/>
            </w:pPr>
            <w:r>
              <w:t>Clarity and accuracy of response to requests</w:t>
            </w: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r>
      <w:tr w:rsidR="0070631D">
        <w:tc>
          <w:tcPr>
            <w:tcW w:w="2415" w:type="dxa"/>
            <w:shd w:val="clear" w:color="auto" w:fill="auto"/>
            <w:tcMar>
              <w:top w:w="100" w:type="dxa"/>
              <w:left w:w="100" w:type="dxa"/>
              <w:bottom w:w="100" w:type="dxa"/>
              <w:right w:w="100" w:type="dxa"/>
            </w:tcMar>
          </w:tcPr>
          <w:p w:rsidR="0070631D" w:rsidRDefault="002F55FD">
            <w:pPr>
              <w:widowControl w:val="0"/>
              <w:spacing w:line="240" w:lineRule="auto"/>
            </w:pPr>
            <w:r>
              <w:t>Degree to which your questions were answered</w:t>
            </w: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r>
    </w:tbl>
    <w:p w:rsidR="0070631D" w:rsidRDefault="0070631D"/>
    <w:p w:rsidR="0070631D" w:rsidRDefault="002F55FD">
      <w:r>
        <w:t>Select the option that indicates your agreement with each statement as it relates to the data products you have used.</w:t>
      </w:r>
    </w:p>
    <w:p w:rsidR="0070631D" w:rsidRDefault="0070631D"/>
    <w:tbl>
      <w:tblPr>
        <w:tblStyle w:val="a2"/>
        <w:tblW w:w="98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85"/>
        <w:gridCol w:w="1152"/>
        <w:gridCol w:w="1152"/>
        <w:gridCol w:w="1152"/>
        <w:gridCol w:w="1152"/>
        <w:gridCol w:w="1440"/>
        <w:gridCol w:w="1440"/>
      </w:tblGrid>
      <w:tr w:rsidR="0070631D">
        <w:tc>
          <w:tcPr>
            <w:tcW w:w="2385"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2" w:type="dxa"/>
            <w:shd w:val="clear" w:color="auto" w:fill="auto"/>
            <w:tcMar>
              <w:top w:w="100" w:type="dxa"/>
              <w:left w:w="100" w:type="dxa"/>
              <w:bottom w:w="100" w:type="dxa"/>
              <w:right w:w="100" w:type="dxa"/>
            </w:tcMar>
          </w:tcPr>
          <w:p w:rsidR="0070631D" w:rsidRDefault="002F55FD">
            <w:pPr>
              <w:widowControl w:val="0"/>
              <w:spacing w:line="240" w:lineRule="auto"/>
            </w:pPr>
            <w:r>
              <w:t>Strongly disagree</w:t>
            </w:r>
          </w:p>
        </w:tc>
        <w:tc>
          <w:tcPr>
            <w:tcW w:w="1152" w:type="dxa"/>
            <w:shd w:val="clear" w:color="auto" w:fill="auto"/>
            <w:tcMar>
              <w:top w:w="100" w:type="dxa"/>
              <w:left w:w="100" w:type="dxa"/>
              <w:bottom w:w="100" w:type="dxa"/>
              <w:right w:w="100" w:type="dxa"/>
            </w:tcMar>
          </w:tcPr>
          <w:p w:rsidR="0070631D" w:rsidRDefault="002F55FD">
            <w:pPr>
              <w:widowControl w:val="0"/>
              <w:spacing w:line="240" w:lineRule="auto"/>
            </w:pPr>
            <w:r>
              <w:t>Disagree</w:t>
            </w:r>
          </w:p>
        </w:tc>
        <w:tc>
          <w:tcPr>
            <w:tcW w:w="1152" w:type="dxa"/>
            <w:shd w:val="clear" w:color="auto" w:fill="auto"/>
            <w:tcMar>
              <w:top w:w="100" w:type="dxa"/>
              <w:left w:w="100" w:type="dxa"/>
              <w:bottom w:w="100" w:type="dxa"/>
              <w:right w:w="100" w:type="dxa"/>
            </w:tcMar>
          </w:tcPr>
          <w:p w:rsidR="0070631D" w:rsidRDefault="002F55FD">
            <w:pPr>
              <w:widowControl w:val="0"/>
              <w:spacing w:line="240" w:lineRule="auto"/>
            </w:pPr>
            <w:r>
              <w:t>Neither agree nor disagree</w:t>
            </w:r>
          </w:p>
        </w:tc>
        <w:tc>
          <w:tcPr>
            <w:tcW w:w="1152" w:type="dxa"/>
            <w:shd w:val="clear" w:color="auto" w:fill="auto"/>
            <w:tcMar>
              <w:top w:w="100" w:type="dxa"/>
              <w:left w:w="100" w:type="dxa"/>
              <w:bottom w:w="100" w:type="dxa"/>
              <w:right w:w="100" w:type="dxa"/>
            </w:tcMar>
          </w:tcPr>
          <w:p w:rsidR="0070631D" w:rsidRDefault="002F55FD">
            <w:pPr>
              <w:widowControl w:val="0"/>
              <w:spacing w:line="240" w:lineRule="auto"/>
            </w:pPr>
            <w:r>
              <w:t>Agree</w:t>
            </w:r>
          </w:p>
        </w:tc>
        <w:tc>
          <w:tcPr>
            <w:tcW w:w="1440" w:type="dxa"/>
            <w:shd w:val="clear" w:color="auto" w:fill="auto"/>
            <w:tcMar>
              <w:top w:w="100" w:type="dxa"/>
              <w:left w:w="100" w:type="dxa"/>
              <w:bottom w:w="100" w:type="dxa"/>
              <w:right w:w="100" w:type="dxa"/>
            </w:tcMar>
          </w:tcPr>
          <w:p w:rsidR="0070631D" w:rsidRDefault="002F55FD">
            <w:pPr>
              <w:widowControl w:val="0"/>
              <w:spacing w:line="240" w:lineRule="auto"/>
            </w:pPr>
            <w:r>
              <w:t>Strongly agree</w:t>
            </w:r>
          </w:p>
        </w:tc>
        <w:tc>
          <w:tcPr>
            <w:tcW w:w="1440" w:type="dxa"/>
            <w:shd w:val="clear" w:color="auto" w:fill="auto"/>
            <w:tcMar>
              <w:top w:w="100" w:type="dxa"/>
              <w:left w:w="100" w:type="dxa"/>
              <w:bottom w:w="100" w:type="dxa"/>
              <w:right w:w="100" w:type="dxa"/>
            </w:tcMar>
          </w:tcPr>
          <w:p w:rsidR="0070631D" w:rsidRDefault="002F55FD">
            <w:pPr>
              <w:widowControl w:val="0"/>
              <w:spacing w:line="240" w:lineRule="auto"/>
            </w:pPr>
            <w:r>
              <w:t>Not applicable</w:t>
            </w:r>
          </w:p>
        </w:tc>
      </w:tr>
      <w:tr w:rsidR="0070631D">
        <w:tc>
          <w:tcPr>
            <w:tcW w:w="2385" w:type="dxa"/>
            <w:shd w:val="clear" w:color="auto" w:fill="auto"/>
            <w:tcMar>
              <w:top w:w="100" w:type="dxa"/>
              <w:left w:w="100" w:type="dxa"/>
              <w:bottom w:w="100" w:type="dxa"/>
              <w:right w:w="100" w:type="dxa"/>
            </w:tcMar>
          </w:tcPr>
          <w:p w:rsidR="0070631D" w:rsidRDefault="002F55FD">
            <w:pPr>
              <w:widowControl w:val="0"/>
              <w:spacing w:line="240" w:lineRule="auto"/>
            </w:pPr>
            <w:r>
              <w:t>The information is presented in a way that can be easily understood.</w:t>
            </w:r>
          </w:p>
        </w:tc>
        <w:tc>
          <w:tcPr>
            <w:tcW w:w="1152"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2"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2"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2"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r>
      <w:tr w:rsidR="0070631D">
        <w:tc>
          <w:tcPr>
            <w:tcW w:w="2385" w:type="dxa"/>
            <w:shd w:val="clear" w:color="auto" w:fill="auto"/>
            <w:tcMar>
              <w:top w:w="100" w:type="dxa"/>
              <w:left w:w="100" w:type="dxa"/>
              <w:bottom w:w="100" w:type="dxa"/>
              <w:right w:w="100" w:type="dxa"/>
            </w:tcMar>
          </w:tcPr>
          <w:p w:rsidR="0070631D" w:rsidRDefault="002F55FD">
            <w:pPr>
              <w:widowControl w:val="0"/>
              <w:spacing w:line="240" w:lineRule="auto"/>
            </w:pPr>
            <w:r>
              <w:t>The appropriate uses for the data are clear.</w:t>
            </w:r>
          </w:p>
        </w:tc>
        <w:tc>
          <w:tcPr>
            <w:tcW w:w="1152"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2"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2"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2"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r>
      <w:tr w:rsidR="0070631D">
        <w:tc>
          <w:tcPr>
            <w:tcW w:w="2385" w:type="dxa"/>
            <w:shd w:val="clear" w:color="auto" w:fill="auto"/>
            <w:tcMar>
              <w:top w:w="100" w:type="dxa"/>
              <w:left w:w="100" w:type="dxa"/>
              <w:bottom w:w="100" w:type="dxa"/>
              <w:right w:w="100" w:type="dxa"/>
            </w:tcMar>
          </w:tcPr>
          <w:p w:rsidR="0070631D" w:rsidRDefault="002F55FD">
            <w:pPr>
              <w:widowControl w:val="0"/>
              <w:spacing w:line="240" w:lineRule="auto"/>
            </w:pPr>
            <w:r>
              <w:t>The limitations of the data are clear.</w:t>
            </w:r>
          </w:p>
        </w:tc>
        <w:tc>
          <w:tcPr>
            <w:tcW w:w="1152"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2"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2"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2"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r>
      <w:tr w:rsidR="0070631D">
        <w:tc>
          <w:tcPr>
            <w:tcW w:w="2385" w:type="dxa"/>
            <w:shd w:val="clear" w:color="auto" w:fill="auto"/>
            <w:tcMar>
              <w:top w:w="100" w:type="dxa"/>
              <w:left w:w="100" w:type="dxa"/>
              <w:bottom w:w="100" w:type="dxa"/>
              <w:right w:w="100" w:type="dxa"/>
            </w:tcMar>
          </w:tcPr>
          <w:p w:rsidR="0070631D" w:rsidRDefault="002F55FD">
            <w:pPr>
              <w:widowControl w:val="0"/>
              <w:spacing w:line="240" w:lineRule="auto"/>
            </w:pPr>
            <w:r>
              <w:t>Changes to the way the data are collected, calculated, or presented are clear.</w:t>
            </w:r>
          </w:p>
        </w:tc>
        <w:tc>
          <w:tcPr>
            <w:tcW w:w="1152"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2"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2" w:type="dxa"/>
            <w:shd w:val="clear" w:color="auto" w:fill="auto"/>
            <w:tcMar>
              <w:top w:w="100" w:type="dxa"/>
              <w:left w:w="100" w:type="dxa"/>
              <w:bottom w:w="100" w:type="dxa"/>
              <w:right w:w="100" w:type="dxa"/>
            </w:tcMar>
          </w:tcPr>
          <w:p w:rsidR="0070631D" w:rsidRDefault="0070631D">
            <w:pPr>
              <w:widowControl w:val="0"/>
              <w:spacing w:line="240" w:lineRule="auto"/>
            </w:pPr>
          </w:p>
        </w:tc>
        <w:tc>
          <w:tcPr>
            <w:tcW w:w="1152"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c>
          <w:tcPr>
            <w:tcW w:w="1440" w:type="dxa"/>
            <w:shd w:val="clear" w:color="auto" w:fill="auto"/>
            <w:tcMar>
              <w:top w:w="100" w:type="dxa"/>
              <w:left w:w="100" w:type="dxa"/>
              <w:bottom w:w="100" w:type="dxa"/>
              <w:right w:w="100" w:type="dxa"/>
            </w:tcMar>
          </w:tcPr>
          <w:p w:rsidR="0070631D" w:rsidRDefault="0070631D">
            <w:pPr>
              <w:widowControl w:val="0"/>
              <w:spacing w:line="240" w:lineRule="auto"/>
            </w:pPr>
          </w:p>
        </w:tc>
      </w:tr>
    </w:tbl>
    <w:p w:rsidR="0070631D" w:rsidRDefault="0070631D"/>
    <w:p w:rsidR="0070631D" w:rsidRDefault="002F55FD">
      <w:r>
        <w:t>How can MRIP improve its data products?</w:t>
      </w:r>
    </w:p>
    <w:p w:rsidR="0070631D" w:rsidRDefault="0070631D"/>
    <w:p w:rsidR="0070631D" w:rsidRDefault="002F55FD">
      <w:r>
        <w:t>What data products would you like MRIP to provide that it does not currently offer?</w:t>
      </w:r>
    </w:p>
    <w:p w:rsidR="0070631D" w:rsidRDefault="0070631D"/>
    <w:p w:rsidR="0070631D" w:rsidRDefault="002F55FD">
      <w:r>
        <w:t>How do you find information about saltwater recreational fisheries data? Please check all that apply.</w:t>
      </w:r>
    </w:p>
    <w:p w:rsidR="0070631D" w:rsidRDefault="002F55FD">
      <w:pPr>
        <w:numPr>
          <w:ilvl w:val="0"/>
          <w:numId w:val="2"/>
        </w:numPr>
      </w:pPr>
      <w:r>
        <w:t>NOAA Fisheries website</w:t>
      </w:r>
    </w:p>
    <w:p w:rsidR="0070631D" w:rsidRDefault="002F55FD">
      <w:pPr>
        <w:numPr>
          <w:ilvl w:val="0"/>
          <w:numId w:val="2"/>
        </w:numPr>
      </w:pPr>
      <w:r>
        <w:t>MRIP Newscast</w:t>
      </w:r>
    </w:p>
    <w:p w:rsidR="0070631D" w:rsidRDefault="002F55FD">
      <w:pPr>
        <w:numPr>
          <w:ilvl w:val="0"/>
          <w:numId w:val="2"/>
        </w:numPr>
      </w:pPr>
      <w:r>
        <w:t xml:space="preserve">MRIP email notification service </w:t>
      </w:r>
    </w:p>
    <w:p w:rsidR="0070631D" w:rsidRDefault="002F55FD">
      <w:pPr>
        <w:numPr>
          <w:ilvl w:val="0"/>
          <w:numId w:val="2"/>
        </w:numPr>
      </w:pPr>
      <w:r>
        <w:t>Phone call, email, or other direct communications with MRIP staff</w:t>
      </w:r>
    </w:p>
    <w:p w:rsidR="0070631D" w:rsidRDefault="002F55FD">
      <w:pPr>
        <w:numPr>
          <w:ilvl w:val="0"/>
          <w:numId w:val="2"/>
        </w:numPr>
      </w:pPr>
      <w:r>
        <w:t>Phone call, email, or other direct communications with other NOAA Fisheries staff (e.g., Recreational Fishing Coordinators, Regional Office or Science Center staff, etc.)</w:t>
      </w:r>
    </w:p>
    <w:p w:rsidR="0070631D" w:rsidRDefault="002F55FD">
      <w:pPr>
        <w:numPr>
          <w:ilvl w:val="0"/>
          <w:numId w:val="2"/>
        </w:numPr>
      </w:pPr>
      <w:r>
        <w:t>Communications received as a member of an MRIP Team</w:t>
      </w:r>
    </w:p>
    <w:p w:rsidR="0070631D" w:rsidRDefault="002F55FD">
      <w:pPr>
        <w:numPr>
          <w:ilvl w:val="0"/>
          <w:numId w:val="2"/>
        </w:numPr>
      </w:pPr>
      <w:r>
        <w:t xml:space="preserve">Word of mouth </w:t>
      </w:r>
    </w:p>
    <w:p w:rsidR="0070631D" w:rsidRDefault="002F55FD">
      <w:pPr>
        <w:numPr>
          <w:ilvl w:val="0"/>
          <w:numId w:val="2"/>
        </w:numPr>
      </w:pPr>
      <w:r>
        <w:t>Other _______________</w:t>
      </w:r>
    </w:p>
    <w:p w:rsidR="0070631D" w:rsidRDefault="0070631D"/>
    <w:p w:rsidR="0070631D" w:rsidRDefault="002F55FD">
      <w:r>
        <w:t>How can MRIP improve its communications and outreach to data users like you?</w:t>
      </w:r>
    </w:p>
    <w:p w:rsidR="0070631D" w:rsidRDefault="0070631D"/>
    <w:p w:rsidR="0070631D" w:rsidRDefault="002F55FD">
      <w:r>
        <w:t>How can MRIP improve its website?</w:t>
      </w:r>
    </w:p>
    <w:p w:rsidR="0070631D" w:rsidRDefault="0070631D"/>
    <w:p w:rsidR="0070631D" w:rsidRDefault="002F55FD">
      <w:r>
        <w:t>What topics should MRIP address in future trainings for data users?</w:t>
      </w:r>
    </w:p>
    <w:p w:rsidR="0070631D" w:rsidRDefault="0070631D"/>
    <w:p w:rsidR="0070631D" w:rsidRDefault="002F55FD">
      <w:r>
        <w:t>What is your affiliation? Please check all that apply.</w:t>
      </w:r>
    </w:p>
    <w:p w:rsidR="0070631D" w:rsidRDefault="002F55FD">
      <w:pPr>
        <w:numPr>
          <w:ilvl w:val="0"/>
          <w:numId w:val="1"/>
        </w:numPr>
      </w:pPr>
      <w:r>
        <w:t>NOAA</w:t>
      </w:r>
    </w:p>
    <w:p w:rsidR="0070631D" w:rsidRDefault="002F55FD">
      <w:pPr>
        <w:numPr>
          <w:ilvl w:val="0"/>
          <w:numId w:val="1"/>
        </w:numPr>
      </w:pPr>
      <w:r>
        <w:t>Other federal government agency</w:t>
      </w:r>
    </w:p>
    <w:p w:rsidR="0070631D" w:rsidRDefault="002F55FD">
      <w:pPr>
        <w:numPr>
          <w:ilvl w:val="0"/>
          <w:numId w:val="1"/>
        </w:numPr>
      </w:pPr>
      <w:r>
        <w:t>State/local government agency</w:t>
      </w:r>
    </w:p>
    <w:p w:rsidR="0070631D" w:rsidRDefault="002F55FD">
      <w:pPr>
        <w:numPr>
          <w:ilvl w:val="0"/>
          <w:numId w:val="1"/>
        </w:numPr>
      </w:pPr>
      <w:r>
        <w:t>Regional fishery management council</w:t>
      </w:r>
    </w:p>
    <w:p w:rsidR="0070631D" w:rsidRDefault="002F55FD">
      <w:pPr>
        <w:numPr>
          <w:ilvl w:val="0"/>
          <w:numId w:val="1"/>
        </w:numPr>
      </w:pPr>
      <w:r>
        <w:t>Interstate marine fisheries commission</w:t>
      </w:r>
    </w:p>
    <w:p w:rsidR="0070631D" w:rsidRDefault="002F55FD">
      <w:pPr>
        <w:numPr>
          <w:ilvl w:val="0"/>
          <w:numId w:val="1"/>
        </w:numPr>
      </w:pPr>
      <w:r>
        <w:t>University faculty/staff</w:t>
      </w:r>
    </w:p>
    <w:p w:rsidR="0070631D" w:rsidRDefault="002F55FD">
      <w:pPr>
        <w:numPr>
          <w:ilvl w:val="0"/>
          <w:numId w:val="1"/>
        </w:numPr>
      </w:pPr>
      <w:r>
        <w:t>Other research institution</w:t>
      </w:r>
    </w:p>
    <w:p w:rsidR="0070631D" w:rsidRDefault="002F55FD">
      <w:pPr>
        <w:numPr>
          <w:ilvl w:val="0"/>
          <w:numId w:val="1"/>
        </w:numPr>
      </w:pPr>
      <w:r>
        <w:t>Individual</w:t>
      </w:r>
    </w:p>
    <w:p w:rsidR="0070631D" w:rsidRDefault="002F55FD">
      <w:pPr>
        <w:numPr>
          <w:ilvl w:val="0"/>
          <w:numId w:val="1"/>
        </w:numPr>
      </w:pPr>
      <w:r>
        <w:t>Other _______________</w:t>
      </w:r>
    </w:p>
    <w:sectPr w:rsidR="0070631D" w:rsidSect="00020DF4">
      <w:pgSz w:w="12240" w:h="15840"/>
      <w:pgMar w:top="90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03FA0"/>
    <w:multiLevelType w:val="multilevel"/>
    <w:tmpl w:val="255EE5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15B5027"/>
    <w:multiLevelType w:val="multilevel"/>
    <w:tmpl w:val="55F278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54676BB"/>
    <w:multiLevelType w:val="multilevel"/>
    <w:tmpl w:val="7F02D2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B242470"/>
    <w:multiLevelType w:val="multilevel"/>
    <w:tmpl w:val="3ACAA1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1D"/>
    <w:rsid w:val="00020DF4"/>
    <w:rsid w:val="002F55FD"/>
    <w:rsid w:val="0070631D"/>
    <w:rsid w:val="00BB7B69"/>
    <w:rsid w:val="00F63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6241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Thomas</dc:creator>
  <cp:lastModifiedBy>SYSTEM</cp:lastModifiedBy>
  <cp:revision>2</cp:revision>
  <dcterms:created xsi:type="dcterms:W3CDTF">2019-10-29T19:17:00Z</dcterms:created>
  <dcterms:modified xsi:type="dcterms:W3CDTF">2019-10-29T19:17:00Z</dcterms:modified>
</cp:coreProperties>
</file>