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B4" w:rsidRDefault="008562B4">
      <w:pPr>
        <w:pStyle w:val="Heading1"/>
      </w:pPr>
      <w:bookmarkStart w:id="0" w:name="_GoBack"/>
      <w:bookmarkEnd w:id="0"/>
      <w:r>
        <w:t>OMB Control No. # 693-0031 – NIST Generic Request for Customer Service-Related Data Collections</w:t>
      </w:r>
    </w:p>
    <w:p w:rsidR="008562B4" w:rsidRDefault="008562B4"/>
    <w:p w:rsidR="008562B4" w:rsidRDefault="008562B4">
      <w:pPr>
        <w:tabs>
          <w:tab w:val="center" w:pos="4680"/>
        </w:tabs>
      </w:pPr>
    </w:p>
    <w:p w:rsidR="008562B4" w:rsidRPr="0080600D" w:rsidRDefault="0080600D">
      <w:pPr>
        <w:tabs>
          <w:tab w:val="center" w:pos="4680"/>
        </w:tabs>
        <w:rPr>
          <w:b/>
        </w:rPr>
      </w:pPr>
      <w:r w:rsidRPr="0080600D">
        <w:rPr>
          <w:b/>
        </w:rPr>
        <w:t>NVLAP ACCREDITATION SERVICES CUSTOMER SURVEY</w:t>
      </w:r>
    </w:p>
    <w:p w:rsidR="008562B4" w:rsidRDefault="008562B4">
      <w:pPr>
        <w:tabs>
          <w:tab w:val="center" w:pos="4680"/>
        </w:tabs>
      </w:pPr>
    </w:p>
    <w:p w:rsidR="008562B4" w:rsidRDefault="008562B4">
      <w:pPr>
        <w:tabs>
          <w:tab w:val="center" w:pos="4680"/>
        </w:tabs>
        <w:rPr>
          <w:b/>
          <w:bCs/>
          <w:u w:val="single"/>
        </w:rPr>
      </w:pPr>
    </w:p>
    <w:p w:rsidR="008562B4" w:rsidRDefault="008562B4">
      <w:pPr>
        <w:tabs>
          <w:tab w:val="center" w:pos="4680"/>
        </w:tabs>
        <w:rPr>
          <w:b/>
          <w:bCs/>
          <w:u w:val="single"/>
        </w:rPr>
      </w:pPr>
      <w:r>
        <w:rPr>
          <w:b/>
          <w:bCs/>
          <w:u w:val="single"/>
        </w:rPr>
        <w:t>FOUR STANDARD</w:t>
      </w:r>
      <w:r>
        <w:rPr>
          <w:u w:val="single"/>
        </w:rPr>
        <w:t xml:space="preserve"> </w:t>
      </w:r>
      <w:r>
        <w:rPr>
          <w:b/>
          <w:bCs/>
          <w:u w:val="single"/>
        </w:rPr>
        <w:t>SURVEY QUESTIONS</w:t>
      </w:r>
    </w:p>
    <w:p w:rsidR="008562B4" w:rsidRDefault="008562B4">
      <w:pPr>
        <w:tabs>
          <w:tab w:val="center" w:pos="4680"/>
        </w:tabs>
        <w:rPr>
          <w:u w:val="single"/>
        </w:rPr>
      </w:pPr>
    </w:p>
    <w:p w:rsidR="008562B4" w:rsidRDefault="008562B4">
      <w:pPr>
        <w:rPr>
          <w:b/>
          <w:bCs/>
        </w:rPr>
      </w:pPr>
    </w:p>
    <w:p w:rsidR="008562B4" w:rsidRDefault="008562B4">
      <w:pPr>
        <w:rPr>
          <w:b/>
          <w:bCs/>
        </w:rPr>
      </w:pPr>
      <w:r>
        <w:rPr>
          <w:b/>
          <w:bCs/>
        </w:rPr>
        <w:t>1.  Explain who will be surveyed and why the group is appropriate to survey.</w:t>
      </w:r>
    </w:p>
    <w:p w:rsidR="008562B4" w:rsidRDefault="008562B4">
      <w:pPr>
        <w:rPr>
          <w:b/>
          <w:bCs/>
        </w:rPr>
      </w:pPr>
    </w:p>
    <w:p w:rsidR="00ED25B4" w:rsidRDefault="002918E5">
      <w:pPr>
        <w:rPr>
          <w:bCs/>
        </w:rPr>
      </w:pPr>
      <w:r w:rsidRPr="002918E5">
        <w:rPr>
          <w:bCs/>
        </w:rPr>
        <w:t>The National Voluntary Laboratory Accreditation Program (NVLAP) accredits testing and calibration laboratories that comply with the NVLAP Procedur</w:t>
      </w:r>
      <w:r w:rsidR="00F35C5D">
        <w:rPr>
          <w:bCs/>
        </w:rPr>
        <w:t xml:space="preserve">es and General Requirements </w:t>
      </w:r>
    </w:p>
    <w:p w:rsidR="002918E5" w:rsidRDefault="00F35C5D">
      <w:pPr>
        <w:rPr>
          <w:bCs/>
        </w:rPr>
      </w:pPr>
      <w:r>
        <w:rPr>
          <w:bCs/>
        </w:rPr>
        <w:t>(15</w:t>
      </w:r>
      <w:r w:rsidR="00ED25B4">
        <w:rPr>
          <w:bCs/>
        </w:rPr>
        <w:t xml:space="preserve"> </w:t>
      </w:r>
      <w:r w:rsidR="002918E5" w:rsidRPr="002918E5">
        <w:rPr>
          <w:bCs/>
        </w:rPr>
        <w:t>CFR 285).  Each laboratory that has been granted accreditation (</w:t>
      </w:r>
      <w:r w:rsidR="009A2812">
        <w:rPr>
          <w:bCs/>
        </w:rPr>
        <w:t xml:space="preserve">both </w:t>
      </w:r>
      <w:r w:rsidR="002918E5" w:rsidRPr="002918E5">
        <w:rPr>
          <w:bCs/>
        </w:rPr>
        <w:t>first-time an</w:t>
      </w:r>
      <w:r w:rsidR="002918E5">
        <w:rPr>
          <w:bCs/>
        </w:rPr>
        <w:t>d renewing laboratories) is</w:t>
      </w:r>
      <w:r w:rsidR="002918E5" w:rsidRPr="002918E5">
        <w:rPr>
          <w:bCs/>
        </w:rPr>
        <w:t xml:space="preserve"> surveyed when the evaluation process has been completed and the certificate of accredita</w:t>
      </w:r>
      <w:r w:rsidR="002918E5">
        <w:rPr>
          <w:bCs/>
        </w:rPr>
        <w:t>tion is mailed.  The survey</w:t>
      </w:r>
      <w:r w:rsidR="002918E5" w:rsidRPr="002918E5">
        <w:rPr>
          <w:bCs/>
        </w:rPr>
        <w:t xml:space="preserve"> assess</w:t>
      </w:r>
      <w:r w:rsidR="002918E5">
        <w:rPr>
          <w:bCs/>
        </w:rPr>
        <w:t>es</w:t>
      </w:r>
      <w:r w:rsidR="002918E5" w:rsidRPr="002918E5">
        <w:rPr>
          <w:bCs/>
        </w:rPr>
        <w:t xml:space="preserve"> the satisfaction of this group with the accreditation service</w:t>
      </w:r>
      <w:r w:rsidR="009A2812">
        <w:rPr>
          <w:bCs/>
        </w:rPr>
        <w:t>s</w:t>
      </w:r>
      <w:r w:rsidR="002918E5" w:rsidRPr="002918E5">
        <w:rPr>
          <w:bCs/>
        </w:rPr>
        <w:t xml:space="preserve"> provided </w:t>
      </w:r>
      <w:r w:rsidR="009A2812">
        <w:rPr>
          <w:bCs/>
        </w:rPr>
        <w:t xml:space="preserve">by NVLAP. </w:t>
      </w:r>
      <w:r w:rsidR="00116C34">
        <w:rPr>
          <w:bCs/>
        </w:rPr>
        <w:t xml:space="preserve"> </w:t>
      </w:r>
      <w:r w:rsidR="009A2812">
        <w:rPr>
          <w:bCs/>
        </w:rPr>
        <w:t>T</w:t>
      </w:r>
      <w:r w:rsidR="002918E5" w:rsidRPr="002918E5">
        <w:rPr>
          <w:bCs/>
        </w:rPr>
        <w:t xml:space="preserve">he </w:t>
      </w:r>
      <w:r w:rsidR="00116C34">
        <w:rPr>
          <w:bCs/>
        </w:rPr>
        <w:t>information collected from NVLAP-accredited laboratories</w:t>
      </w:r>
      <w:r w:rsidR="009A2812">
        <w:rPr>
          <w:bCs/>
        </w:rPr>
        <w:t xml:space="preserve"> assist</w:t>
      </w:r>
      <w:r w:rsidR="00116C34">
        <w:rPr>
          <w:bCs/>
        </w:rPr>
        <w:t>s</w:t>
      </w:r>
      <w:r w:rsidR="009A2812">
        <w:rPr>
          <w:bCs/>
        </w:rPr>
        <w:t xml:space="preserve"> NVLAP with</w:t>
      </w:r>
      <w:r w:rsidR="002918E5" w:rsidRPr="002918E5">
        <w:rPr>
          <w:bCs/>
        </w:rPr>
        <w:t xml:space="preserve"> identifying changes needed to better meet </w:t>
      </w:r>
      <w:r w:rsidR="00116C34">
        <w:rPr>
          <w:bCs/>
        </w:rPr>
        <w:t xml:space="preserve">the </w:t>
      </w:r>
      <w:r w:rsidR="009A2812">
        <w:rPr>
          <w:bCs/>
        </w:rPr>
        <w:t>current and</w:t>
      </w:r>
      <w:r w:rsidR="002918E5" w:rsidRPr="002918E5">
        <w:rPr>
          <w:bCs/>
        </w:rPr>
        <w:t xml:space="preserve"> </w:t>
      </w:r>
      <w:r w:rsidR="009A2812">
        <w:rPr>
          <w:bCs/>
        </w:rPr>
        <w:t xml:space="preserve">future </w:t>
      </w:r>
      <w:r w:rsidR="00116C34">
        <w:rPr>
          <w:bCs/>
        </w:rPr>
        <w:t>needs of its</w:t>
      </w:r>
      <w:r w:rsidR="002918E5">
        <w:rPr>
          <w:bCs/>
        </w:rPr>
        <w:t xml:space="preserve"> customers.  T</w:t>
      </w:r>
      <w:r w:rsidR="00116C34">
        <w:rPr>
          <w:bCs/>
        </w:rPr>
        <w:t xml:space="preserve">he survey responses are </w:t>
      </w:r>
      <w:r w:rsidR="002918E5">
        <w:rPr>
          <w:bCs/>
        </w:rPr>
        <w:t xml:space="preserve">used as a metric </w:t>
      </w:r>
      <w:r w:rsidR="00116C34">
        <w:rPr>
          <w:bCs/>
        </w:rPr>
        <w:t>to measure</w:t>
      </w:r>
      <w:r w:rsidR="002918E5">
        <w:rPr>
          <w:bCs/>
        </w:rPr>
        <w:t xml:space="preserve"> NVLAP’s success in meeting its </w:t>
      </w:r>
      <w:r w:rsidR="00F364A0">
        <w:rPr>
          <w:bCs/>
        </w:rPr>
        <w:t xml:space="preserve">fourth </w:t>
      </w:r>
      <w:r w:rsidR="002918E5">
        <w:rPr>
          <w:bCs/>
        </w:rPr>
        <w:t>objective</w:t>
      </w:r>
      <w:r w:rsidR="00F364A0">
        <w:rPr>
          <w:bCs/>
        </w:rPr>
        <w:t xml:space="preserve"> for quality; i.e., </w:t>
      </w:r>
      <w:r w:rsidR="00F364A0" w:rsidRPr="00116C34">
        <w:rPr>
          <w:bCs/>
          <w:i/>
        </w:rPr>
        <w:t xml:space="preserve">to </w:t>
      </w:r>
      <w:r w:rsidR="002918E5" w:rsidRPr="00116C34">
        <w:rPr>
          <w:bCs/>
          <w:i/>
        </w:rPr>
        <w:t>communicate frequently with customers and stakeholders to determine their accreditation needs and requirements</w:t>
      </w:r>
      <w:r w:rsidR="002918E5">
        <w:rPr>
          <w:bCs/>
        </w:rPr>
        <w:t>.</w:t>
      </w:r>
    </w:p>
    <w:p w:rsidR="002918E5" w:rsidRPr="002918E5" w:rsidRDefault="002918E5">
      <w:pPr>
        <w:rPr>
          <w:bCs/>
        </w:rPr>
      </w:pPr>
    </w:p>
    <w:p w:rsidR="008562B4" w:rsidRDefault="008562B4">
      <w:pPr>
        <w:rPr>
          <w:b/>
          <w:bCs/>
        </w:rPr>
      </w:pPr>
      <w:r>
        <w:rPr>
          <w:b/>
          <w:bCs/>
        </w:rPr>
        <w:t>2.  Explain how the survey was developed including consultation with interested parties, pre-testing, and responses to suggestions for improvement.</w:t>
      </w:r>
    </w:p>
    <w:p w:rsidR="008562B4" w:rsidRDefault="008562B4">
      <w:pPr>
        <w:rPr>
          <w:bCs/>
        </w:rPr>
      </w:pPr>
    </w:p>
    <w:p w:rsidR="00407CC0" w:rsidRPr="00407CC0" w:rsidRDefault="00407CC0">
      <w:pPr>
        <w:rPr>
          <w:bCs/>
        </w:rPr>
      </w:pPr>
      <w:r w:rsidRPr="00407CC0">
        <w:rPr>
          <w:bCs/>
        </w:rPr>
        <w:t>Questions for this survey were developed based upon</w:t>
      </w:r>
      <w:r w:rsidR="00116C34">
        <w:rPr>
          <w:bCs/>
        </w:rPr>
        <w:t xml:space="preserve"> several sources: </w:t>
      </w:r>
      <w:r w:rsidRPr="00407CC0">
        <w:rPr>
          <w:bCs/>
        </w:rPr>
        <w:t>a previou</w:t>
      </w:r>
      <w:r>
        <w:rPr>
          <w:bCs/>
        </w:rPr>
        <w:t>s</w:t>
      </w:r>
      <w:r w:rsidR="00116C34">
        <w:rPr>
          <w:bCs/>
        </w:rPr>
        <w:t xml:space="preserve"> version of a</w:t>
      </w:r>
      <w:r>
        <w:rPr>
          <w:bCs/>
        </w:rPr>
        <w:t xml:space="preserve"> NVLAP customer satisfaction survey</w:t>
      </w:r>
      <w:r w:rsidRPr="00407CC0">
        <w:rPr>
          <w:bCs/>
        </w:rPr>
        <w:t xml:space="preserve">, a survey design template </w:t>
      </w:r>
      <w:r w:rsidR="00F35C5D">
        <w:rPr>
          <w:bCs/>
        </w:rPr>
        <w:t xml:space="preserve">originally </w:t>
      </w:r>
      <w:r w:rsidRPr="00407CC0">
        <w:rPr>
          <w:bCs/>
        </w:rPr>
        <w:t>creat</w:t>
      </w:r>
      <w:r>
        <w:rPr>
          <w:bCs/>
        </w:rPr>
        <w:t>ed for</w:t>
      </w:r>
      <w:r w:rsidR="00F35C5D">
        <w:rPr>
          <w:bCs/>
        </w:rPr>
        <w:t xml:space="preserve"> the</w:t>
      </w:r>
      <w:r>
        <w:rPr>
          <w:bCs/>
        </w:rPr>
        <w:t xml:space="preserve"> NIST Technology Services</w:t>
      </w:r>
      <w:r w:rsidR="00F35C5D">
        <w:rPr>
          <w:bCs/>
        </w:rPr>
        <w:t xml:space="preserve"> operating unit (</w:t>
      </w:r>
      <w:r w:rsidR="00D0555C">
        <w:rPr>
          <w:bCs/>
        </w:rPr>
        <w:t>since restructured)</w:t>
      </w:r>
      <w:r>
        <w:rPr>
          <w:bCs/>
        </w:rPr>
        <w:t>, and a</w:t>
      </w:r>
      <w:r w:rsidRPr="00407CC0">
        <w:rPr>
          <w:bCs/>
        </w:rPr>
        <w:t xml:space="preserve"> custom</w:t>
      </w:r>
      <w:r>
        <w:rPr>
          <w:bCs/>
        </w:rPr>
        <w:t xml:space="preserve">er satisfaction “report card” </w:t>
      </w:r>
      <w:r w:rsidRPr="00407CC0">
        <w:rPr>
          <w:bCs/>
        </w:rPr>
        <w:t>instrument</w:t>
      </w:r>
      <w:r>
        <w:rPr>
          <w:bCs/>
        </w:rPr>
        <w:t xml:space="preserve">, </w:t>
      </w:r>
      <w:r w:rsidRPr="00407CC0">
        <w:rPr>
          <w:bCs/>
        </w:rPr>
        <w:t xml:space="preserve">developed by NIST on the basis of similar instruments used by a Baldrige National Quality Award winner. </w:t>
      </w:r>
      <w:r w:rsidR="00116C34">
        <w:rPr>
          <w:bCs/>
        </w:rPr>
        <w:t>The blend of these time-tested formats</w:t>
      </w:r>
      <w:r w:rsidRPr="00407CC0">
        <w:rPr>
          <w:bCs/>
        </w:rPr>
        <w:t xml:space="preserve"> </w:t>
      </w:r>
      <w:r w:rsidR="00D0555C">
        <w:rPr>
          <w:bCs/>
        </w:rPr>
        <w:t>has improved</w:t>
      </w:r>
      <w:r w:rsidRPr="00407CC0">
        <w:rPr>
          <w:bCs/>
        </w:rPr>
        <w:t xml:space="preserve"> the quality, completeness, consistency and actionability of </w:t>
      </w:r>
      <w:r w:rsidR="00116C34">
        <w:rPr>
          <w:bCs/>
        </w:rPr>
        <w:t xml:space="preserve">the </w:t>
      </w:r>
      <w:r w:rsidRPr="00407CC0">
        <w:rPr>
          <w:bCs/>
        </w:rPr>
        <w:t xml:space="preserve">customer survey data collected </w:t>
      </w:r>
      <w:r>
        <w:rPr>
          <w:bCs/>
        </w:rPr>
        <w:t>by NVLAP</w:t>
      </w:r>
      <w:r w:rsidR="00116C34">
        <w:rPr>
          <w:bCs/>
        </w:rPr>
        <w:t>.  T</w:t>
      </w:r>
      <w:r w:rsidR="00790E47">
        <w:rPr>
          <w:bCs/>
        </w:rPr>
        <w:t>he inclusion of standard</w:t>
      </w:r>
      <w:r w:rsidRPr="00407CC0">
        <w:rPr>
          <w:bCs/>
        </w:rPr>
        <w:t xml:space="preserve"> questions</w:t>
      </w:r>
      <w:r w:rsidR="003C67E6">
        <w:rPr>
          <w:bCs/>
        </w:rPr>
        <w:t xml:space="preserve"> has facilitated</w:t>
      </w:r>
      <w:r w:rsidR="00116C34">
        <w:rPr>
          <w:bCs/>
        </w:rPr>
        <w:t xml:space="preserve"> the channeling of data</w:t>
      </w:r>
      <w:r>
        <w:rPr>
          <w:bCs/>
        </w:rPr>
        <w:t xml:space="preserve"> upwards to</w:t>
      </w:r>
      <w:r w:rsidRPr="00407CC0">
        <w:rPr>
          <w:bCs/>
        </w:rPr>
        <w:t xml:space="preserve"> monitor </w:t>
      </w:r>
      <w:r>
        <w:rPr>
          <w:bCs/>
        </w:rPr>
        <w:t xml:space="preserve">organizational </w:t>
      </w:r>
      <w:r w:rsidRPr="00407CC0">
        <w:rPr>
          <w:bCs/>
        </w:rPr>
        <w:t>performance</w:t>
      </w:r>
      <w:r w:rsidR="00116C34">
        <w:rPr>
          <w:bCs/>
        </w:rPr>
        <w:t xml:space="preserve"> at higher levels or for benchmarking purposes.</w:t>
      </w:r>
    </w:p>
    <w:p w:rsidR="008562B4" w:rsidRDefault="008562B4">
      <w:pPr>
        <w:rPr>
          <w:b/>
          <w:bCs/>
        </w:rPr>
      </w:pPr>
    </w:p>
    <w:p w:rsidR="008562B4" w:rsidRDefault="008562B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8562B4" w:rsidRDefault="008562B4">
      <w:pPr>
        <w:rPr>
          <w:bCs/>
        </w:rPr>
      </w:pPr>
    </w:p>
    <w:p w:rsidR="005E7E5F" w:rsidRDefault="00790E47" w:rsidP="00744B28">
      <w:pPr>
        <w:widowControl/>
        <w:rPr>
          <w:bCs/>
        </w:rPr>
      </w:pPr>
      <w:r w:rsidRPr="00790E47">
        <w:rPr>
          <w:bCs/>
        </w:rPr>
        <w:t>All NVLA</w:t>
      </w:r>
      <w:r>
        <w:rPr>
          <w:bCs/>
        </w:rPr>
        <w:t>P-accredited laboratories are</w:t>
      </w:r>
      <w:r w:rsidRPr="00790E47">
        <w:rPr>
          <w:bCs/>
        </w:rPr>
        <w:t xml:space="preserve"> surveyed at the time of initial accreditation and annually thereafter at renewal</w:t>
      </w:r>
      <w:r w:rsidR="005E7E5F">
        <w:rPr>
          <w:bCs/>
        </w:rPr>
        <w:t xml:space="preserve"> time (once a year); therefore, there is no sampling.  </w:t>
      </w:r>
      <w:r w:rsidR="00D66164" w:rsidRPr="00790E47">
        <w:rPr>
          <w:bCs/>
        </w:rPr>
        <w:t>The survey</w:t>
      </w:r>
      <w:r w:rsidR="00D66164">
        <w:rPr>
          <w:bCs/>
        </w:rPr>
        <w:t xml:space="preserve"> form</w:t>
      </w:r>
      <w:r w:rsidR="00D66164" w:rsidRPr="00790E47">
        <w:rPr>
          <w:bCs/>
        </w:rPr>
        <w:t xml:space="preserve"> </w:t>
      </w:r>
      <w:r w:rsidR="00D66164">
        <w:rPr>
          <w:bCs/>
        </w:rPr>
        <w:t xml:space="preserve">is </w:t>
      </w:r>
      <w:r w:rsidR="002A3589">
        <w:rPr>
          <w:bCs/>
        </w:rPr>
        <w:t xml:space="preserve">currently </w:t>
      </w:r>
      <w:r w:rsidR="00D66164">
        <w:rPr>
          <w:bCs/>
        </w:rPr>
        <w:t>included in the accreditation documents package (</w:t>
      </w:r>
      <w:r w:rsidR="00D66164" w:rsidRPr="00790E47">
        <w:rPr>
          <w:bCs/>
        </w:rPr>
        <w:t>certificate</w:t>
      </w:r>
      <w:r w:rsidR="00D66164">
        <w:rPr>
          <w:bCs/>
        </w:rPr>
        <w:t xml:space="preserve"> and scope of</w:t>
      </w:r>
      <w:r w:rsidR="00D66164" w:rsidRPr="00790E47">
        <w:rPr>
          <w:bCs/>
        </w:rPr>
        <w:t xml:space="preserve"> accreditation</w:t>
      </w:r>
      <w:r w:rsidR="00D66164">
        <w:rPr>
          <w:bCs/>
        </w:rPr>
        <w:t xml:space="preserve">), which is mailed via </w:t>
      </w:r>
      <w:r w:rsidR="00D66164" w:rsidRPr="00790E47">
        <w:rPr>
          <w:bCs/>
        </w:rPr>
        <w:t>first-class</w:t>
      </w:r>
      <w:r w:rsidR="00D66164">
        <w:rPr>
          <w:bCs/>
        </w:rPr>
        <w:t xml:space="preserve"> mail to each accredited laboratory.  </w:t>
      </w:r>
      <w:r w:rsidR="00805969">
        <w:rPr>
          <w:bCs/>
        </w:rPr>
        <w:t>It is believed that e</w:t>
      </w:r>
      <w:r w:rsidR="00744B28">
        <w:rPr>
          <w:bCs/>
        </w:rPr>
        <w:t>nclosing the survey with the accreditation document</w:t>
      </w:r>
      <w:r w:rsidR="00805969">
        <w:rPr>
          <w:bCs/>
        </w:rPr>
        <w:t>s</w:t>
      </w:r>
      <w:r w:rsidR="00744B28">
        <w:rPr>
          <w:bCs/>
        </w:rPr>
        <w:t xml:space="preserve"> </w:t>
      </w:r>
      <w:r w:rsidR="00805969">
        <w:rPr>
          <w:bCs/>
        </w:rPr>
        <w:t>draws</w:t>
      </w:r>
      <w:r w:rsidR="00744B28">
        <w:rPr>
          <w:bCs/>
        </w:rPr>
        <w:t xml:space="preserve"> the laboratory’s attention</w:t>
      </w:r>
      <w:r w:rsidR="00805969">
        <w:rPr>
          <w:bCs/>
        </w:rPr>
        <w:t xml:space="preserve"> to the </w:t>
      </w:r>
      <w:r w:rsidR="00805969">
        <w:rPr>
          <w:bCs/>
        </w:rPr>
        <w:lastRenderedPageBreak/>
        <w:t>survey</w:t>
      </w:r>
      <w:r w:rsidR="00744B28">
        <w:rPr>
          <w:bCs/>
        </w:rPr>
        <w:t xml:space="preserve"> </w:t>
      </w:r>
      <w:r w:rsidR="00176769">
        <w:rPr>
          <w:bCs/>
        </w:rPr>
        <w:t xml:space="preserve">form </w:t>
      </w:r>
      <w:r w:rsidR="00744B28">
        <w:rPr>
          <w:bCs/>
        </w:rPr>
        <w:t>because the certificate</w:t>
      </w:r>
      <w:r w:rsidR="00805969">
        <w:rPr>
          <w:bCs/>
        </w:rPr>
        <w:t xml:space="preserve"> and scope are highly valued — </w:t>
      </w:r>
      <w:r w:rsidR="00744B28">
        <w:rPr>
          <w:bCs/>
        </w:rPr>
        <w:t>tangible symbol</w:t>
      </w:r>
      <w:r w:rsidR="00805969">
        <w:rPr>
          <w:bCs/>
        </w:rPr>
        <w:t>s</w:t>
      </w:r>
      <w:r w:rsidR="00744B28">
        <w:rPr>
          <w:bCs/>
        </w:rPr>
        <w:t xml:space="preserve"> of the laboratory’s NVLAP-accredited status</w:t>
      </w:r>
      <w:r w:rsidR="006E35CF">
        <w:rPr>
          <w:bCs/>
        </w:rPr>
        <w:t xml:space="preserve"> — and the package will be opened and reviewed</w:t>
      </w:r>
      <w:r w:rsidR="00744B28">
        <w:rPr>
          <w:bCs/>
        </w:rPr>
        <w:t>.</w:t>
      </w:r>
    </w:p>
    <w:p w:rsidR="002A3589" w:rsidRDefault="002A3589" w:rsidP="00744B28">
      <w:pPr>
        <w:widowControl/>
        <w:rPr>
          <w:bCs/>
        </w:rPr>
      </w:pPr>
    </w:p>
    <w:p w:rsidR="00790E47" w:rsidRPr="00790E47" w:rsidRDefault="002A3589" w:rsidP="00B96AE5">
      <w:pPr>
        <w:widowControl/>
        <w:rPr>
          <w:bCs/>
        </w:rPr>
      </w:pPr>
      <w:r>
        <w:rPr>
          <w:bCs/>
        </w:rPr>
        <w:t>In FY15 NVLAP launch</w:t>
      </w:r>
      <w:r w:rsidR="00ED25B4">
        <w:rPr>
          <w:bCs/>
        </w:rPr>
        <w:t>ed</w:t>
      </w:r>
      <w:r>
        <w:rPr>
          <w:bCs/>
        </w:rPr>
        <w:t xml:space="preserve"> a redesigned information system. As development of the system </w:t>
      </w:r>
      <w:r w:rsidR="00BF1890">
        <w:rPr>
          <w:bCs/>
        </w:rPr>
        <w:t>continues</w:t>
      </w:r>
      <w:r>
        <w:rPr>
          <w:bCs/>
        </w:rPr>
        <w:t xml:space="preserve">, this collection instrument will be incorporated into the customer portal, which accredited laboratories </w:t>
      </w:r>
      <w:r w:rsidR="00DB50DC">
        <w:rPr>
          <w:bCs/>
        </w:rPr>
        <w:t>will</w:t>
      </w:r>
      <w:r>
        <w:rPr>
          <w:bCs/>
        </w:rPr>
        <w:t xml:space="preserve"> use to electronically submit their responses to </w:t>
      </w:r>
      <w:r w:rsidR="00DB50DC">
        <w:rPr>
          <w:bCs/>
        </w:rPr>
        <w:t>the survey</w:t>
      </w:r>
      <w:r>
        <w:rPr>
          <w:bCs/>
        </w:rPr>
        <w:t>.</w:t>
      </w:r>
      <w:r w:rsidR="00B96AE5">
        <w:rPr>
          <w:bCs/>
        </w:rPr>
        <w:t xml:space="preserve"> NVLAP anticipates that </w:t>
      </w:r>
      <w:r w:rsidR="002B4824">
        <w:rPr>
          <w:bCs/>
        </w:rPr>
        <w:t xml:space="preserve">once incorporated </w:t>
      </w:r>
      <w:r w:rsidR="00DB50DC">
        <w:rPr>
          <w:bCs/>
        </w:rPr>
        <w:t xml:space="preserve">this feature </w:t>
      </w:r>
      <w:r w:rsidR="00B96AE5">
        <w:rPr>
          <w:bCs/>
        </w:rPr>
        <w:t xml:space="preserve">will boost the response rate, which historically has been in the range of </w:t>
      </w:r>
      <w:r w:rsidR="005E7E5F">
        <w:rPr>
          <w:bCs/>
        </w:rPr>
        <w:t xml:space="preserve">15% - 25%.  </w:t>
      </w:r>
      <w:r w:rsidR="00B96AE5">
        <w:rPr>
          <w:bCs/>
        </w:rPr>
        <w:t>Other a</w:t>
      </w:r>
      <w:r w:rsidR="00790E47" w:rsidRPr="00790E47">
        <w:rPr>
          <w:bCs/>
        </w:rPr>
        <w:t>ctions that NVLAP will take to improve the response rate include</w:t>
      </w:r>
      <w:r w:rsidR="00B96AE5">
        <w:rPr>
          <w:bCs/>
        </w:rPr>
        <w:t xml:space="preserve"> </w:t>
      </w:r>
      <w:r w:rsidR="00176769">
        <w:rPr>
          <w:bCs/>
        </w:rPr>
        <w:t>summarizing and sharing survey results and how NVLAP uses those results in N</w:t>
      </w:r>
      <w:r w:rsidR="00790E47" w:rsidRPr="00790E47">
        <w:rPr>
          <w:bCs/>
        </w:rPr>
        <w:t xml:space="preserve">VLAP’s </w:t>
      </w:r>
      <w:r w:rsidR="00D66164">
        <w:rPr>
          <w:bCs/>
        </w:rPr>
        <w:t xml:space="preserve">electronically distributed </w:t>
      </w:r>
      <w:r w:rsidR="00790E47" w:rsidRPr="00790E47">
        <w:rPr>
          <w:bCs/>
        </w:rPr>
        <w:t>newsletter</w:t>
      </w:r>
      <w:r w:rsidR="00B96AE5">
        <w:rPr>
          <w:bCs/>
        </w:rPr>
        <w:t>.</w:t>
      </w:r>
    </w:p>
    <w:p w:rsidR="008562B4" w:rsidRDefault="008562B4">
      <w:pPr>
        <w:rPr>
          <w:b/>
          <w:bCs/>
        </w:rPr>
      </w:pPr>
    </w:p>
    <w:p w:rsidR="008562B4" w:rsidRDefault="008562B4">
      <w:pPr>
        <w:rPr>
          <w:b/>
          <w:bCs/>
        </w:rPr>
      </w:pPr>
      <w:r>
        <w:rPr>
          <w:b/>
          <w:bCs/>
        </w:rPr>
        <w:t>4.  Describe how the results of the survey will be analyzed and used to generalize the results to the entire customer population.</w:t>
      </w:r>
    </w:p>
    <w:p w:rsidR="008562B4" w:rsidRDefault="008562B4">
      <w:pPr>
        <w:rPr>
          <w:b/>
          <w:bCs/>
        </w:rPr>
      </w:pPr>
    </w:p>
    <w:p w:rsidR="00ED46E3" w:rsidRDefault="00ED46E3">
      <w:r>
        <w:t>Results are</w:t>
      </w:r>
      <w:r w:rsidRPr="00ED46E3">
        <w:t xml:space="preserve"> used to identify opportunities for improvement </w:t>
      </w:r>
      <w:r w:rsidR="0078724B">
        <w:t xml:space="preserve">and preventive action </w:t>
      </w:r>
      <w:r w:rsidRPr="00ED46E3">
        <w:t xml:space="preserve">in the steps leading to </w:t>
      </w:r>
      <w:r w:rsidR="0078724B">
        <w:t xml:space="preserve">granting </w:t>
      </w:r>
      <w:r w:rsidRPr="00ED46E3">
        <w:t>accredit</w:t>
      </w:r>
      <w:r>
        <w:t>ation</w:t>
      </w:r>
      <w:r w:rsidR="0078724B">
        <w:t xml:space="preserve"> to a laboratory.  </w:t>
      </w:r>
      <w:r w:rsidRPr="00ED46E3">
        <w:t>If</w:t>
      </w:r>
      <w:r>
        <w:t xml:space="preserve"> a survey is returned with a</w:t>
      </w:r>
      <w:r w:rsidR="0078724B">
        <w:t xml:space="preserve"> rating of</w:t>
      </w:r>
      <w:r>
        <w:t xml:space="preserve"> </w:t>
      </w:r>
      <w:r w:rsidR="0078724B">
        <w:t>“</w:t>
      </w:r>
      <w:r w:rsidRPr="00ED46E3">
        <w:t>1</w:t>
      </w:r>
      <w:r w:rsidR="0078724B">
        <w:t>”</w:t>
      </w:r>
      <w:r w:rsidRPr="00ED46E3">
        <w:t xml:space="preserve"> </w:t>
      </w:r>
      <w:r>
        <w:t xml:space="preserve">(Did not meet expectations) </w:t>
      </w:r>
      <w:r w:rsidR="0078724B">
        <w:t>or</w:t>
      </w:r>
      <w:r w:rsidRPr="00ED46E3">
        <w:t xml:space="preserve"> </w:t>
      </w:r>
      <w:r w:rsidR="0078724B">
        <w:t>“</w:t>
      </w:r>
      <w:r w:rsidRPr="00ED46E3">
        <w:t>2</w:t>
      </w:r>
      <w:r w:rsidR="0078724B">
        <w:t>” (Met some expectations)</w:t>
      </w:r>
      <w:r w:rsidRPr="00ED46E3">
        <w:t xml:space="preserve">, </w:t>
      </w:r>
      <w:r>
        <w:t xml:space="preserve">it is </w:t>
      </w:r>
      <w:r w:rsidRPr="00ED46E3">
        <w:t>route</w:t>
      </w:r>
      <w:r>
        <w:t xml:space="preserve">d to the </w:t>
      </w:r>
      <w:r w:rsidRPr="00ED46E3">
        <w:t>Chief</w:t>
      </w:r>
      <w:r>
        <w:t xml:space="preserve"> of NVLAP, who either personally contacts the respondent or assigns a Program Manager to make the contact</w:t>
      </w:r>
      <w:r w:rsidRPr="00ED46E3">
        <w:t>.</w:t>
      </w:r>
    </w:p>
    <w:p w:rsidR="00ED46E3" w:rsidRDefault="00ED46E3"/>
    <w:p w:rsidR="008562B4" w:rsidRDefault="00ED46E3">
      <w:r w:rsidRPr="00ED46E3">
        <w:t xml:space="preserve">Responses </w:t>
      </w:r>
      <w:r>
        <w:t xml:space="preserve">are </w:t>
      </w:r>
      <w:r w:rsidR="001E3FC2">
        <w:t>summarized by question number and fiscal year quarter</w:t>
      </w:r>
      <w:r w:rsidRPr="00ED46E3">
        <w:t>. Simple statist</w:t>
      </w:r>
      <w:r w:rsidR="001E3FC2">
        <w:t xml:space="preserve">ical techniques, such as </w:t>
      </w:r>
      <w:r w:rsidRPr="00ED46E3">
        <w:t xml:space="preserve">frequency distributions, </w:t>
      </w:r>
      <w:r>
        <w:t xml:space="preserve">are employed and comments </w:t>
      </w:r>
      <w:r w:rsidR="001E3FC2">
        <w:t xml:space="preserve">are </w:t>
      </w:r>
      <w:r w:rsidR="00582348">
        <w:t>screened for recurring themes and key words</w:t>
      </w:r>
      <w:r w:rsidR="004E07B2">
        <w:t xml:space="preserve"> (i.e</w:t>
      </w:r>
      <w:r w:rsidR="000964EE">
        <w:t>., text analysis)</w:t>
      </w:r>
      <w:r w:rsidR="001E3FC2">
        <w:t>.  The</w:t>
      </w:r>
      <w:r w:rsidRPr="00ED46E3">
        <w:t xml:space="preserve"> </w:t>
      </w:r>
      <w:r w:rsidR="004B52B2">
        <w:t>summaries</w:t>
      </w:r>
      <w:r w:rsidRPr="00ED46E3">
        <w:t xml:space="preserve"> </w:t>
      </w:r>
      <w:r>
        <w:t>are</w:t>
      </w:r>
      <w:r w:rsidRPr="00ED46E3">
        <w:t xml:space="preserve"> reviewed </w:t>
      </w:r>
      <w:r w:rsidR="004B52B2">
        <w:t xml:space="preserve">annually as </w:t>
      </w:r>
      <w:r w:rsidRPr="00ED46E3">
        <w:t>part of NVLAP’s management re</w:t>
      </w:r>
      <w:r w:rsidR="004B52B2">
        <w:t>view process</w:t>
      </w:r>
      <w:r w:rsidR="004B52B2">
        <w:sym w:font="Symbol" w:char="F0BE"/>
      </w:r>
      <w:r w:rsidRPr="00ED46E3">
        <w:t>an integral part o</w:t>
      </w:r>
      <w:r w:rsidR="004B52B2">
        <w:t>f its quality management system</w:t>
      </w:r>
      <w:r w:rsidRPr="00ED46E3">
        <w:t xml:space="preserve">.  Because the survey design </w:t>
      </w:r>
      <w:r w:rsidR="004B52B2">
        <w:t xml:space="preserve">has remained consistent </w:t>
      </w:r>
      <w:r w:rsidRPr="00ED46E3">
        <w:t>over time, changes in level</w:t>
      </w:r>
      <w:r w:rsidR="009D721A">
        <w:t>s</w:t>
      </w:r>
      <w:r w:rsidRPr="00ED46E3">
        <w:t xml:space="preserve"> of satisfaction can be</w:t>
      </w:r>
      <w:r w:rsidR="004B52B2">
        <w:t xml:space="preserve"> easily</w:t>
      </w:r>
      <w:r w:rsidRPr="00ED46E3">
        <w:t xml:space="preserve"> measured in response to management decisions.</w:t>
      </w:r>
    </w:p>
    <w:sectPr w:rsidR="008562B4">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DB" w:rsidRDefault="006E73DB" w:rsidP="00686E6C">
      <w:r>
        <w:separator/>
      </w:r>
    </w:p>
  </w:endnote>
  <w:endnote w:type="continuationSeparator" w:id="0">
    <w:p w:rsidR="006E73DB" w:rsidRDefault="006E73DB" w:rsidP="006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48" w:rsidRDefault="00582348">
    <w:pPr>
      <w:pStyle w:val="Footer"/>
      <w:jc w:val="center"/>
    </w:pPr>
    <w:r>
      <w:fldChar w:fldCharType="begin"/>
    </w:r>
    <w:r>
      <w:instrText xml:space="preserve"> PAGE   \* MERGEFORMAT </w:instrText>
    </w:r>
    <w:r>
      <w:fldChar w:fldCharType="separate"/>
    </w:r>
    <w:r w:rsidR="00B25AAB">
      <w:rPr>
        <w:noProof/>
      </w:rPr>
      <w:t>1</w:t>
    </w:r>
    <w:r>
      <w:rPr>
        <w:noProof/>
      </w:rPr>
      <w:fldChar w:fldCharType="end"/>
    </w:r>
  </w:p>
  <w:p w:rsidR="00582348" w:rsidRDefault="00582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DB" w:rsidRDefault="006E73DB" w:rsidP="00686E6C">
      <w:r>
        <w:separator/>
      </w:r>
    </w:p>
  </w:footnote>
  <w:footnote w:type="continuationSeparator" w:id="0">
    <w:p w:rsidR="006E73DB" w:rsidRDefault="006E73DB" w:rsidP="0068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D"/>
    <w:rsid w:val="000964EE"/>
    <w:rsid w:val="00116C34"/>
    <w:rsid w:val="00176769"/>
    <w:rsid w:val="001E3FC2"/>
    <w:rsid w:val="002918E5"/>
    <w:rsid w:val="002A3589"/>
    <w:rsid w:val="002B4824"/>
    <w:rsid w:val="003C67E6"/>
    <w:rsid w:val="00407CC0"/>
    <w:rsid w:val="004B52B2"/>
    <w:rsid w:val="004E07B2"/>
    <w:rsid w:val="00582348"/>
    <w:rsid w:val="005D434D"/>
    <w:rsid w:val="005E7E5F"/>
    <w:rsid w:val="006539C6"/>
    <w:rsid w:val="00686E6C"/>
    <w:rsid w:val="006E35CF"/>
    <w:rsid w:val="006E73DB"/>
    <w:rsid w:val="00744B28"/>
    <w:rsid w:val="0078724B"/>
    <w:rsid w:val="00790E47"/>
    <w:rsid w:val="007D557C"/>
    <w:rsid w:val="00805969"/>
    <w:rsid w:val="0080600D"/>
    <w:rsid w:val="008562B4"/>
    <w:rsid w:val="009A2812"/>
    <w:rsid w:val="009D721A"/>
    <w:rsid w:val="00B048C1"/>
    <w:rsid w:val="00B15FE1"/>
    <w:rsid w:val="00B25AAB"/>
    <w:rsid w:val="00B96AE5"/>
    <w:rsid w:val="00BF1890"/>
    <w:rsid w:val="00D0555C"/>
    <w:rsid w:val="00D66164"/>
    <w:rsid w:val="00DB50DC"/>
    <w:rsid w:val="00E71650"/>
    <w:rsid w:val="00ED25B4"/>
    <w:rsid w:val="00ED46E3"/>
    <w:rsid w:val="00F35C5D"/>
    <w:rsid w:val="00F3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686E6C"/>
    <w:pPr>
      <w:tabs>
        <w:tab w:val="center" w:pos="4680"/>
        <w:tab w:val="right" w:pos="9360"/>
      </w:tabs>
    </w:pPr>
  </w:style>
  <w:style w:type="character" w:customStyle="1" w:styleId="HeaderChar">
    <w:name w:val="Header Char"/>
    <w:link w:val="Header"/>
    <w:uiPriority w:val="99"/>
    <w:rsid w:val="00686E6C"/>
    <w:rPr>
      <w:sz w:val="24"/>
      <w:szCs w:val="24"/>
    </w:rPr>
  </w:style>
  <w:style w:type="paragraph" w:styleId="Footer">
    <w:name w:val="footer"/>
    <w:basedOn w:val="Normal"/>
    <w:link w:val="FooterChar"/>
    <w:uiPriority w:val="99"/>
    <w:unhideWhenUsed/>
    <w:rsid w:val="00686E6C"/>
    <w:pPr>
      <w:tabs>
        <w:tab w:val="center" w:pos="4680"/>
        <w:tab w:val="right" w:pos="9360"/>
      </w:tabs>
    </w:pPr>
  </w:style>
  <w:style w:type="character" w:customStyle="1" w:styleId="FooterChar">
    <w:name w:val="Footer Char"/>
    <w:link w:val="Footer"/>
    <w:uiPriority w:val="99"/>
    <w:rsid w:val="00686E6C"/>
    <w:rPr>
      <w:sz w:val="24"/>
      <w:szCs w:val="24"/>
    </w:rPr>
  </w:style>
  <w:style w:type="paragraph" w:styleId="BalloonText">
    <w:name w:val="Balloon Text"/>
    <w:basedOn w:val="Normal"/>
    <w:link w:val="BalloonTextChar"/>
    <w:uiPriority w:val="99"/>
    <w:semiHidden/>
    <w:unhideWhenUsed/>
    <w:rsid w:val="00B15FE1"/>
    <w:rPr>
      <w:rFonts w:ascii="Tahoma" w:hAnsi="Tahoma" w:cs="Tahoma"/>
      <w:sz w:val="16"/>
      <w:szCs w:val="16"/>
    </w:rPr>
  </w:style>
  <w:style w:type="character" w:customStyle="1" w:styleId="BalloonTextChar">
    <w:name w:val="Balloon Text Char"/>
    <w:link w:val="BalloonText"/>
    <w:uiPriority w:val="99"/>
    <w:semiHidden/>
    <w:rsid w:val="00B15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686E6C"/>
    <w:pPr>
      <w:tabs>
        <w:tab w:val="center" w:pos="4680"/>
        <w:tab w:val="right" w:pos="9360"/>
      </w:tabs>
    </w:pPr>
  </w:style>
  <w:style w:type="character" w:customStyle="1" w:styleId="HeaderChar">
    <w:name w:val="Header Char"/>
    <w:link w:val="Header"/>
    <w:uiPriority w:val="99"/>
    <w:rsid w:val="00686E6C"/>
    <w:rPr>
      <w:sz w:val="24"/>
      <w:szCs w:val="24"/>
    </w:rPr>
  </w:style>
  <w:style w:type="paragraph" w:styleId="Footer">
    <w:name w:val="footer"/>
    <w:basedOn w:val="Normal"/>
    <w:link w:val="FooterChar"/>
    <w:uiPriority w:val="99"/>
    <w:unhideWhenUsed/>
    <w:rsid w:val="00686E6C"/>
    <w:pPr>
      <w:tabs>
        <w:tab w:val="center" w:pos="4680"/>
        <w:tab w:val="right" w:pos="9360"/>
      </w:tabs>
    </w:pPr>
  </w:style>
  <w:style w:type="character" w:customStyle="1" w:styleId="FooterChar">
    <w:name w:val="Footer Char"/>
    <w:link w:val="Footer"/>
    <w:uiPriority w:val="99"/>
    <w:rsid w:val="00686E6C"/>
    <w:rPr>
      <w:sz w:val="24"/>
      <w:szCs w:val="24"/>
    </w:rPr>
  </w:style>
  <w:style w:type="paragraph" w:styleId="BalloonText">
    <w:name w:val="Balloon Text"/>
    <w:basedOn w:val="Normal"/>
    <w:link w:val="BalloonTextChar"/>
    <w:uiPriority w:val="99"/>
    <w:semiHidden/>
    <w:unhideWhenUsed/>
    <w:rsid w:val="00B15FE1"/>
    <w:rPr>
      <w:rFonts w:ascii="Tahoma" w:hAnsi="Tahoma" w:cs="Tahoma"/>
      <w:sz w:val="16"/>
      <w:szCs w:val="16"/>
    </w:rPr>
  </w:style>
  <w:style w:type="character" w:customStyle="1" w:styleId="BalloonTextChar">
    <w:name w:val="Balloon Text Char"/>
    <w:link w:val="BalloonText"/>
    <w:uiPriority w:val="99"/>
    <w:semiHidden/>
    <w:rsid w:val="00B1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SYSTEM</cp:lastModifiedBy>
  <cp:revision>2</cp:revision>
  <cp:lastPrinted>2018-01-17T19:13:00Z</cp:lastPrinted>
  <dcterms:created xsi:type="dcterms:W3CDTF">2018-04-04T12:46:00Z</dcterms:created>
  <dcterms:modified xsi:type="dcterms:W3CDTF">2018-04-04T12:46:00Z</dcterms:modified>
</cp:coreProperties>
</file>