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0D1210">
      <w:pPr>
        <w:pStyle w:val="NormalWeb"/>
        <w:tabs>
          <w:tab w:val="left" w:pos="360"/>
          <w:tab w:val="left" w:pos="720"/>
          <w:tab w:val="left" w:pos="1080"/>
          <w:tab w:val="left" w:pos="1440"/>
        </w:tabs>
        <w:spacing w:before="0" w:beforeAutospacing="0" w:after="0" w:afterAutospacing="0"/>
        <w:contextualSpacing/>
        <w:jc w:val="center"/>
        <w:rPr>
          <w:u w:val="single"/>
        </w:rPr>
      </w:pPr>
      <w:bookmarkStart w:id="0" w:name="cs31d"/>
      <w:bookmarkStart w:id="1" w:name="_GoBack"/>
      <w:bookmarkEnd w:id="1"/>
      <w:r>
        <w:rPr>
          <w:u w:val="single"/>
        </w:rPr>
        <w:t>SUPPORTING STATEMENT</w:t>
      </w:r>
    </w:p>
    <w:p w:rsidR="00DC20DC" w:rsidRDefault="00DC20DC" w:rsidP="000D1210">
      <w:pPr>
        <w:pStyle w:val="NormalWeb"/>
        <w:tabs>
          <w:tab w:val="left" w:pos="360"/>
          <w:tab w:val="left" w:pos="720"/>
          <w:tab w:val="left" w:pos="1080"/>
          <w:tab w:val="left" w:pos="1440"/>
        </w:tabs>
        <w:spacing w:before="0" w:beforeAutospacing="0" w:after="0" w:afterAutospacing="0"/>
        <w:jc w:val="center"/>
        <w:rPr>
          <w:u w:val="single"/>
        </w:rPr>
      </w:pPr>
      <w:r w:rsidRPr="00DC20DC">
        <w:rPr>
          <w:u w:val="single"/>
        </w:rPr>
        <w:t>Defense Federal Acquisition Regulation Supplement (DFARS) part 245, Government Property, related clauses in DFARS 252, and related forms in DFARS 253</w:t>
      </w:r>
    </w:p>
    <w:p w:rsidR="00006C10" w:rsidRDefault="00006C10" w:rsidP="000D1210">
      <w:pPr>
        <w:pStyle w:val="NormalWeb"/>
        <w:tabs>
          <w:tab w:val="left" w:pos="360"/>
          <w:tab w:val="left" w:pos="720"/>
          <w:tab w:val="left" w:pos="1080"/>
          <w:tab w:val="left" w:pos="1440"/>
        </w:tabs>
        <w:spacing w:before="0" w:beforeAutospacing="0" w:after="0" w:afterAutospacing="0"/>
        <w:jc w:val="center"/>
        <w:rPr>
          <w:u w:val="single"/>
        </w:rPr>
      </w:pPr>
      <w:r w:rsidRPr="00006C10">
        <w:rPr>
          <w:u w:val="single"/>
        </w:rPr>
        <w:t>OMB Control Number 0704-0</w:t>
      </w:r>
      <w:r w:rsidR="00C35E37">
        <w:rPr>
          <w:u w:val="single"/>
        </w:rPr>
        <w:t>246</w:t>
      </w:r>
    </w:p>
    <w:p w:rsidR="00D84F2A" w:rsidRDefault="00D84F2A" w:rsidP="000D1210">
      <w:pPr>
        <w:pStyle w:val="NormalWeb"/>
        <w:tabs>
          <w:tab w:val="left" w:pos="360"/>
          <w:tab w:val="left" w:pos="720"/>
          <w:tab w:val="left" w:pos="1080"/>
          <w:tab w:val="left" w:pos="1440"/>
        </w:tabs>
        <w:spacing w:before="0" w:beforeAutospacing="0" w:after="0" w:afterAutospacing="0"/>
        <w:jc w:val="center"/>
        <w:rPr>
          <w:u w:val="single"/>
        </w:rPr>
      </w:pPr>
    </w:p>
    <w:p w:rsidR="005E0A0F" w:rsidRDefault="005E0A0F" w:rsidP="000D1210">
      <w:pPr>
        <w:pStyle w:val="NormalWeb"/>
        <w:tabs>
          <w:tab w:val="left" w:pos="360"/>
          <w:tab w:val="left" w:pos="720"/>
          <w:tab w:val="left" w:pos="1080"/>
          <w:tab w:val="left" w:pos="1440"/>
        </w:tabs>
        <w:spacing w:before="0" w:beforeAutospacing="0" w:after="0" w:afterAutospacing="0"/>
        <w:rPr>
          <w:u w:val="single"/>
        </w:rPr>
      </w:pPr>
      <w:r>
        <w:t>A.</w:t>
      </w:r>
      <w:r w:rsidR="00424A42">
        <w:t xml:space="preserve"> </w:t>
      </w:r>
      <w:r>
        <w:t xml:space="preserve"> </w:t>
      </w:r>
      <w:r>
        <w:rPr>
          <w:u w:val="single"/>
        </w:rPr>
        <w:t>JUSTIFICATION</w:t>
      </w:r>
    </w:p>
    <w:p w:rsidR="00D84F2A" w:rsidRDefault="00D84F2A" w:rsidP="000D1210">
      <w:pPr>
        <w:pStyle w:val="NormalWeb"/>
        <w:tabs>
          <w:tab w:val="left" w:pos="360"/>
          <w:tab w:val="left" w:pos="720"/>
          <w:tab w:val="left" w:pos="1080"/>
          <w:tab w:val="left" w:pos="1440"/>
        </w:tabs>
        <w:spacing w:before="0" w:beforeAutospacing="0" w:after="0" w:afterAutospacing="0"/>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bookmarkStart w:id="2" w:name="cp432"/>
      <w:bookmarkEnd w:id="0"/>
      <w:r>
        <w:tab/>
      </w:r>
      <w:r w:rsidR="005E0A0F">
        <w:t>1.</w:t>
      </w:r>
      <w:r w:rsidR="00424A42">
        <w:t xml:space="preserve"> </w:t>
      </w:r>
      <w:r w:rsidR="005E0A0F">
        <w:t xml:space="preserve"> </w:t>
      </w:r>
      <w:r w:rsidR="005E0A0F">
        <w:rPr>
          <w:u w:val="single"/>
        </w:rPr>
        <w:t>Need for the Information Collection</w:t>
      </w:r>
    </w:p>
    <w:p w:rsidR="00D84F2A" w:rsidRDefault="00D84F2A" w:rsidP="000D1210">
      <w:pPr>
        <w:pStyle w:val="NormalWeb"/>
        <w:tabs>
          <w:tab w:val="left" w:pos="360"/>
          <w:tab w:val="left" w:pos="720"/>
          <w:tab w:val="left" w:pos="1080"/>
          <w:tab w:val="left" w:pos="1440"/>
        </w:tabs>
        <w:spacing w:before="0" w:beforeAutospacing="0" w:after="0" w:afterAutospacing="0"/>
      </w:pPr>
    </w:p>
    <w:bookmarkEnd w:id="2"/>
    <w:p w:rsidR="003501CC" w:rsidRDefault="00252814" w:rsidP="000D1210">
      <w:pPr>
        <w:tabs>
          <w:tab w:val="left" w:pos="360"/>
        </w:tabs>
        <w:rPr>
          <w:rFonts w:cs="Courier New"/>
        </w:rPr>
      </w:pPr>
      <w:r>
        <w:tab/>
      </w:r>
      <w:r>
        <w:tab/>
      </w:r>
      <w:r w:rsidR="003501CC" w:rsidRPr="00204E8C">
        <w:rPr>
          <w:rFonts w:cs="Courier New"/>
        </w:rPr>
        <w:t>This</w:t>
      </w:r>
      <w:r w:rsidR="003501CC">
        <w:rPr>
          <w:rFonts w:cs="Courier New"/>
        </w:rPr>
        <w:t xml:space="preserve"> justification</w:t>
      </w:r>
      <w:r w:rsidR="003501CC" w:rsidRPr="00204E8C">
        <w:rPr>
          <w:rFonts w:cs="Courier New"/>
        </w:rPr>
        <w:t xml:space="preserve"> </w:t>
      </w:r>
      <w:r w:rsidR="003501CC">
        <w:rPr>
          <w:rFonts w:cs="Courier New"/>
        </w:rPr>
        <w:t>supports</w:t>
      </w:r>
      <w:r w:rsidR="003501CC" w:rsidRPr="00204E8C">
        <w:rPr>
          <w:rFonts w:cs="Courier New"/>
        </w:rPr>
        <w:t xml:space="preserve"> a request </w:t>
      </w:r>
      <w:r w:rsidR="003501CC">
        <w:rPr>
          <w:rFonts w:cs="Courier New"/>
        </w:rPr>
        <w:t xml:space="preserve">for renewal and revision of </w:t>
      </w:r>
      <w:r w:rsidR="003501CC" w:rsidRPr="00204E8C">
        <w:rPr>
          <w:rFonts w:cs="Courier New"/>
        </w:rPr>
        <w:t xml:space="preserve">OMB </w:t>
      </w:r>
      <w:r w:rsidR="003501CC">
        <w:rPr>
          <w:rFonts w:cs="Courier New"/>
        </w:rPr>
        <w:t>Control</w:t>
      </w:r>
      <w:r w:rsidR="003501CC" w:rsidRPr="00204E8C">
        <w:rPr>
          <w:rFonts w:cs="Courier New"/>
        </w:rPr>
        <w:t xml:space="preserve"> Number 0704-0246</w:t>
      </w:r>
      <w:r w:rsidR="00B4702C">
        <w:rPr>
          <w:rFonts w:cs="Courier New"/>
        </w:rPr>
        <w:t xml:space="preserve">.  </w:t>
      </w:r>
      <w:r w:rsidR="003501CC">
        <w:rPr>
          <w:rFonts w:cs="Courier New"/>
        </w:rPr>
        <w:t>Paragraphs 1</w:t>
      </w:r>
      <w:r w:rsidR="00626B8A">
        <w:rPr>
          <w:rFonts w:cs="Courier New"/>
        </w:rPr>
        <w:t>.</w:t>
      </w:r>
      <w:r w:rsidR="003501CC">
        <w:rPr>
          <w:rFonts w:cs="Courier New"/>
        </w:rPr>
        <w:t>a</w:t>
      </w:r>
      <w:r w:rsidR="00626B8A">
        <w:rPr>
          <w:rFonts w:cs="Courier New"/>
        </w:rPr>
        <w:t>.</w:t>
      </w:r>
      <w:r w:rsidR="003501CC">
        <w:rPr>
          <w:rFonts w:cs="Courier New"/>
        </w:rPr>
        <w:t xml:space="preserve"> and </w:t>
      </w:r>
      <w:r w:rsidR="005850CF">
        <w:rPr>
          <w:rFonts w:cs="Courier New"/>
        </w:rPr>
        <w:t>1</w:t>
      </w:r>
      <w:r w:rsidR="00626B8A">
        <w:rPr>
          <w:rFonts w:cs="Courier New"/>
        </w:rPr>
        <w:t>.</w:t>
      </w:r>
      <w:r w:rsidR="003501CC">
        <w:rPr>
          <w:rFonts w:cs="Courier New"/>
        </w:rPr>
        <w:t>b</w:t>
      </w:r>
      <w:r w:rsidR="00626B8A">
        <w:rPr>
          <w:rFonts w:cs="Courier New"/>
        </w:rPr>
        <w:t>.</w:t>
      </w:r>
      <w:r w:rsidR="003501CC">
        <w:rPr>
          <w:rFonts w:cs="Courier New"/>
        </w:rPr>
        <w:t xml:space="preserve"> below summarize the information </w:t>
      </w:r>
      <w:r w:rsidR="003501CC" w:rsidRPr="00204E8C">
        <w:rPr>
          <w:rFonts w:cs="Courier New"/>
        </w:rPr>
        <w:t>collection</w:t>
      </w:r>
      <w:r w:rsidR="003501CC">
        <w:rPr>
          <w:rFonts w:cs="Courier New"/>
        </w:rPr>
        <w:t xml:space="preserve"> requirements pertaining</w:t>
      </w:r>
      <w:r w:rsidR="003501CC" w:rsidRPr="00204E8C">
        <w:rPr>
          <w:rFonts w:cs="Courier New"/>
        </w:rPr>
        <w:t xml:space="preserve"> to DFARS</w:t>
      </w:r>
      <w:r w:rsidR="003501CC">
        <w:rPr>
          <w:rFonts w:cs="Courier New"/>
        </w:rPr>
        <w:t xml:space="preserve"> </w:t>
      </w:r>
      <w:r w:rsidR="003501CC" w:rsidRPr="00204E8C">
        <w:rPr>
          <w:rFonts w:cs="Courier New"/>
        </w:rPr>
        <w:t>part 245, Government Property</w:t>
      </w:r>
      <w:r w:rsidR="003501CC">
        <w:rPr>
          <w:rFonts w:cs="Courier New"/>
        </w:rPr>
        <w:t>,</w:t>
      </w:r>
      <w:r w:rsidR="003501CC" w:rsidRPr="00204E8C">
        <w:rPr>
          <w:rFonts w:cs="Courier New"/>
        </w:rPr>
        <w:t xml:space="preserve"> related clauses</w:t>
      </w:r>
      <w:r w:rsidR="003501CC">
        <w:rPr>
          <w:rFonts w:cs="Courier New"/>
        </w:rPr>
        <w:t>,</w:t>
      </w:r>
      <w:r w:rsidR="003501CC" w:rsidRPr="00204E8C">
        <w:rPr>
          <w:rFonts w:cs="Courier New"/>
        </w:rPr>
        <w:t xml:space="preserve"> and forms</w:t>
      </w:r>
      <w:r w:rsidR="003501CC">
        <w:rPr>
          <w:rFonts w:cs="Courier New"/>
        </w:rPr>
        <w:t xml:space="preserve">.  Paragraph </w:t>
      </w:r>
      <w:r w:rsidR="00626B8A">
        <w:rPr>
          <w:rFonts w:cs="Courier New"/>
        </w:rPr>
        <w:t>1.</w:t>
      </w:r>
      <w:r w:rsidR="003501CC">
        <w:rPr>
          <w:rFonts w:cs="Courier New"/>
        </w:rPr>
        <w:t>c</w:t>
      </w:r>
      <w:r w:rsidR="00626B8A">
        <w:rPr>
          <w:rFonts w:cs="Courier New"/>
        </w:rPr>
        <w:t>.</w:t>
      </w:r>
      <w:r w:rsidR="003501CC">
        <w:rPr>
          <w:rFonts w:cs="Courier New"/>
        </w:rPr>
        <w:t xml:space="preserve"> is provided, for clarification purposes, to enumerate the remaining DFARS part 245 requirements that are not covered by OMB 0704-0246.</w:t>
      </w:r>
    </w:p>
    <w:p w:rsidR="00B4702C" w:rsidRDefault="00B4702C" w:rsidP="000D1210">
      <w:pPr>
        <w:tabs>
          <w:tab w:val="left" w:pos="360"/>
        </w:tabs>
        <w:rPr>
          <w:rFonts w:cs="Courier New"/>
        </w:rPr>
      </w:pPr>
    </w:p>
    <w:p w:rsidR="00B4702C" w:rsidRDefault="00B4702C" w:rsidP="000D1210">
      <w:pPr>
        <w:tabs>
          <w:tab w:val="left" w:pos="360"/>
        </w:tabs>
        <w:rPr>
          <w:rFonts w:cs="Courier New"/>
        </w:rPr>
      </w:pPr>
      <w:r>
        <w:rPr>
          <w:rFonts w:cs="Courier New"/>
        </w:rPr>
        <w:tab/>
      </w:r>
      <w:r>
        <w:rPr>
          <w:rFonts w:cs="Courier New"/>
        </w:rPr>
        <w:tab/>
        <w:t>a</w:t>
      </w:r>
      <w:r w:rsidR="00626B8A">
        <w:rPr>
          <w:rFonts w:cs="Courier New"/>
        </w:rPr>
        <w:t>.</w:t>
      </w:r>
      <w:r>
        <w:rPr>
          <w:rFonts w:cs="Courier New"/>
        </w:rPr>
        <w:t xml:space="preserve">  Information collection requirements in DFARS text and clauses:</w:t>
      </w:r>
    </w:p>
    <w:p w:rsidR="003501CC" w:rsidRDefault="003501CC" w:rsidP="000D1210">
      <w:pPr>
        <w:tabs>
          <w:tab w:val="left" w:pos="360"/>
        </w:tabs>
        <w:rPr>
          <w:rFonts w:cs="Courier New"/>
        </w:rPr>
      </w:pPr>
    </w:p>
    <w:p w:rsidR="003501CC" w:rsidRDefault="003501CC" w:rsidP="000D1210">
      <w:pPr>
        <w:tabs>
          <w:tab w:val="left" w:pos="360"/>
        </w:tabs>
        <w:rPr>
          <w:rFonts w:cs="Courier New"/>
        </w:rPr>
      </w:pPr>
      <w:r>
        <w:rPr>
          <w:rFonts w:cs="Courier New"/>
        </w:rPr>
        <w:tab/>
      </w:r>
      <w:r w:rsidR="000D1210">
        <w:rPr>
          <w:rFonts w:cs="Courier New"/>
        </w:rPr>
        <w:tab/>
      </w:r>
      <w:r>
        <w:rPr>
          <w:rFonts w:cs="Courier New"/>
        </w:rPr>
        <w:tab/>
      </w:r>
      <w:r w:rsidR="00626B8A">
        <w:rPr>
          <w:rFonts w:cs="Courier New"/>
        </w:rPr>
        <w:t>i.</w:t>
      </w:r>
      <w:r w:rsidRPr="00AF7F38">
        <w:rPr>
          <w:rFonts w:cs="Courier New"/>
        </w:rPr>
        <w:t xml:space="preserve">  </w:t>
      </w:r>
      <w:r w:rsidRPr="00204E8C">
        <w:rPr>
          <w:rFonts w:cs="Courier New"/>
          <w:u w:val="single"/>
        </w:rPr>
        <w:t>DFARS 245.302(1)(i)</w:t>
      </w:r>
      <w:r w:rsidRPr="00204E8C">
        <w:rPr>
          <w:rFonts w:cs="Courier New"/>
        </w:rPr>
        <w:t xml:space="preserve"> requires contractors to request and obtain contracting officer approval before using Government property on work for foreign governments and international organizations.</w:t>
      </w:r>
    </w:p>
    <w:p w:rsidR="003501CC" w:rsidRDefault="003501CC" w:rsidP="000D1210">
      <w:pPr>
        <w:tabs>
          <w:tab w:val="left" w:pos="360"/>
        </w:tabs>
        <w:rPr>
          <w:rFonts w:cs="Courier New"/>
        </w:rPr>
      </w:pPr>
    </w:p>
    <w:p w:rsidR="00922C6B" w:rsidRDefault="003501CC" w:rsidP="000D1210">
      <w:pPr>
        <w:tabs>
          <w:tab w:val="left" w:pos="360"/>
        </w:tabs>
        <w:rPr>
          <w:rFonts w:cs="Courier New"/>
        </w:rPr>
      </w:pPr>
      <w:r>
        <w:rPr>
          <w:rFonts w:cs="Courier New"/>
        </w:rPr>
        <w:tab/>
      </w:r>
      <w:r>
        <w:rPr>
          <w:rFonts w:cs="Courier New"/>
        </w:rPr>
        <w:tab/>
      </w:r>
      <w:r w:rsidR="000D1210">
        <w:rPr>
          <w:rFonts w:cs="Courier New"/>
        </w:rPr>
        <w:tab/>
      </w:r>
      <w:r w:rsidR="00626B8A">
        <w:rPr>
          <w:rFonts w:cs="Courier New"/>
        </w:rPr>
        <w:t>ii.</w:t>
      </w:r>
      <w:r>
        <w:rPr>
          <w:rFonts w:cs="Courier New"/>
        </w:rPr>
        <w:t xml:space="preserve">  </w:t>
      </w:r>
      <w:r w:rsidRPr="00B9226A">
        <w:rPr>
          <w:rFonts w:cs="Courier New"/>
          <w:u w:val="single"/>
        </w:rPr>
        <w:t>DFARS 245.60</w:t>
      </w:r>
      <w:r>
        <w:rPr>
          <w:rFonts w:cs="Courier New"/>
          <w:u w:val="single"/>
        </w:rPr>
        <w:t>4-</w:t>
      </w:r>
      <w:r w:rsidRPr="00B9226A">
        <w:rPr>
          <w:rFonts w:cs="Courier New"/>
          <w:u w:val="single"/>
        </w:rPr>
        <w:t>3(b) and (d)</w:t>
      </w:r>
      <w:r>
        <w:rPr>
          <w:rFonts w:cs="Courier New"/>
        </w:rPr>
        <w:t xml:space="preserve">: </w:t>
      </w:r>
      <w:r w:rsidR="0014067A">
        <w:rPr>
          <w:rFonts w:cs="Courier New"/>
        </w:rPr>
        <w:t xml:space="preserve"> </w:t>
      </w:r>
      <w:r>
        <w:rPr>
          <w:rFonts w:cs="Courier New"/>
        </w:rPr>
        <w:t>DFARS 245.604-3</w:t>
      </w:r>
      <w:r w:rsidR="0014067A">
        <w:rPr>
          <w:rFonts w:cs="Courier New"/>
        </w:rPr>
        <w:t>, Sale of Surplus Property,</w:t>
      </w:r>
      <w:r>
        <w:rPr>
          <w:rFonts w:cs="Courier New"/>
        </w:rPr>
        <w:t xml:space="preserve"> </w:t>
      </w:r>
      <w:r w:rsidR="0014067A">
        <w:rPr>
          <w:rFonts w:cs="Courier New"/>
        </w:rPr>
        <w:t>permits the contractor to conduct</w:t>
      </w:r>
      <w:r>
        <w:rPr>
          <w:rFonts w:cs="Courier New"/>
        </w:rPr>
        <w:t xml:space="preserve"> sale</w:t>
      </w:r>
      <w:r w:rsidR="0014067A">
        <w:rPr>
          <w:rFonts w:cs="Courier New"/>
        </w:rPr>
        <w:t>s</w:t>
      </w:r>
      <w:r>
        <w:rPr>
          <w:rFonts w:cs="Courier New"/>
        </w:rPr>
        <w:t xml:space="preserve"> of surplus Government property</w:t>
      </w:r>
      <w:r w:rsidR="0014067A">
        <w:rPr>
          <w:rFonts w:cs="Courier New"/>
        </w:rPr>
        <w:t xml:space="preserve"> through informal or noncompetit</w:t>
      </w:r>
      <w:r w:rsidR="00922C6B">
        <w:rPr>
          <w:rFonts w:cs="Courier New"/>
        </w:rPr>
        <w:t>i</w:t>
      </w:r>
      <w:r w:rsidR="0014067A">
        <w:rPr>
          <w:rFonts w:cs="Courier New"/>
        </w:rPr>
        <w:t>ve sales.</w:t>
      </w:r>
      <w:r>
        <w:rPr>
          <w:rFonts w:cs="Courier New"/>
        </w:rPr>
        <w:t xml:space="preserve">  Under paragraph (b), a contractor may be directed by the plant clearance officer to issue informal invitations for bids</w:t>
      </w:r>
      <w:r w:rsidR="00922C6B">
        <w:rPr>
          <w:rFonts w:cs="Courier New"/>
        </w:rPr>
        <w:t xml:space="preserve"> to solicit competitive bids, record responses</w:t>
      </w:r>
      <w:r w:rsidR="00974DCD">
        <w:rPr>
          <w:rFonts w:cs="Courier New"/>
        </w:rPr>
        <w:t xml:space="preserve"> in a bid abstract</w:t>
      </w:r>
      <w:r w:rsidR="00922C6B">
        <w:rPr>
          <w:rFonts w:cs="Courier New"/>
        </w:rPr>
        <w:t>, confirm bids in writing, and provide results to the plan clearance officer</w:t>
      </w:r>
      <w:r>
        <w:rPr>
          <w:rFonts w:cs="Courier New"/>
        </w:rPr>
        <w:t xml:space="preserve">.  Under paragraph (d), a contractor may </w:t>
      </w:r>
      <w:r w:rsidR="0014067A">
        <w:rPr>
          <w:rFonts w:cs="Courier New"/>
        </w:rPr>
        <w:t>conduct noncompetit</w:t>
      </w:r>
      <w:r w:rsidR="00922C6B">
        <w:rPr>
          <w:rFonts w:cs="Courier New"/>
        </w:rPr>
        <w:t>iv</w:t>
      </w:r>
      <w:r w:rsidR="0014067A">
        <w:rPr>
          <w:rFonts w:cs="Courier New"/>
        </w:rPr>
        <w:t>e sale</w:t>
      </w:r>
      <w:r w:rsidR="00922C6B">
        <w:rPr>
          <w:rFonts w:cs="Courier New"/>
        </w:rPr>
        <w:t>s of surplus property to accomplish expeditious plant clearance</w:t>
      </w:r>
      <w:r w:rsidR="0014067A">
        <w:rPr>
          <w:rFonts w:cs="Courier New"/>
        </w:rPr>
        <w:t xml:space="preserve">.  </w:t>
      </w:r>
      <w:r w:rsidR="00922C6B">
        <w:rPr>
          <w:rFonts w:cs="Courier New"/>
        </w:rPr>
        <w:t>N</w:t>
      </w:r>
      <w:r w:rsidR="0014067A">
        <w:rPr>
          <w:rFonts w:cs="Courier New"/>
        </w:rPr>
        <w:t>oncompetitive sales, when</w:t>
      </w:r>
      <w:r>
        <w:rPr>
          <w:rFonts w:cs="Courier New"/>
        </w:rPr>
        <w:t xml:space="preserve"> authorized by the plant clearance officer</w:t>
      </w:r>
      <w:r w:rsidR="00922C6B">
        <w:rPr>
          <w:rFonts w:cs="Courier New"/>
        </w:rPr>
        <w:t>, may also include purchases or retention at less than cost by the contractor.</w:t>
      </w:r>
      <w:r w:rsidR="00974DCD">
        <w:rPr>
          <w:rFonts w:cs="Courier New"/>
        </w:rPr>
        <w:t xml:space="preserve">  If the contractor wishes to bid on the sale, the contactor shall submit its bid to the plant clearance officer.  </w:t>
      </w:r>
    </w:p>
    <w:p w:rsidR="00922C6B" w:rsidRDefault="00922C6B" w:rsidP="000D1210">
      <w:pPr>
        <w:tabs>
          <w:tab w:val="left" w:pos="360"/>
        </w:tabs>
        <w:rPr>
          <w:rFonts w:cs="Courier New"/>
        </w:rPr>
      </w:pPr>
    </w:p>
    <w:p w:rsidR="003501CC" w:rsidRDefault="003501CC" w:rsidP="000D1210">
      <w:pPr>
        <w:tabs>
          <w:tab w:val="left" w:pos="360"/>
        </w:tabs>
        <w:rPr>
          <w:rFonts w:cs="Courier New"/>
        </w:rPr>
      </w:pPr>
      <w:r>
        <w:rPr>
          <w:rFonts w:cs="Courier New"/>
        </w:rPr>
        <w:tab/>
      </w:r>
      <w:r>
        <w:rPr>
          <w:rFonts w:cs="Courier New"/>
        </w:rPr>
        <w:tab/>
      </w:r>
      <w:r w:rsidR="000D1210">
        <w:rPr>
          <w:rFonts w:cs="Courier New"/>
        </w:rPr>
        <w:tab/>
      </w:r>
      <w:bookmarkStart w:id="3" w:name="OLE_LINK9"/>
      <w:bookmarkStart w:id="4" w:name="OLE_LINK10"/>
      <w:r w:rsidR="00626B8A">
        <w:rPr>
          <w:rFonts w:cs="Courier New"/>
        </w:rPr>
        <w:t>iii.</w:t>
      </w:r>
      <w:r>
        <w:rPr>
          <w:rFonts w:cs="Courier New"/>
        </w:rPr>
        <w:t xml:space="preserve">  </w:t>
      </w:r>
      <w:r w:rsidRPr="00823746">
        <w:rPr>
          <w:rFonts w:cs="Courier New"/>
          <w:u w:val="single"/>
        </w:rPr>
        <w:t>DFARS 252.245-7003, Contractor Property Management System Administration</w:t>
      </w:r>
      <w:r>
        <w:rPr>
          <w:rFonts w:cs="Courier New"/>
          <w:u w:val="single"/>
        </w:rPr>
        <w:t>,</w:t>
      </w:r>
      <w:r>
        <w:rPr>
          <w:rFonts w:cs="Courier New"/>
        </w:rPr>
        <w:t xml:space="preserve"> address</w:t>
      </w:r>
      <w:r w:rsidR="00706309">
        <w:rPr>
          <w:rFonts w:cs="Courier New"/>
        </w:rPr>
        <w:t>es</w:t>
      </w:r>
      <w:r>
        <w:rPr>
          <w:rFonts w:cs="Courier New"/>
        </w:rPr>
        <w:t xml:space="preserve"> the requirement for certain contractors to respond in writing to an initial or final determination from the administrative contracting officer that identifies deficiencies in the contractor’s property management system.</w:t>
      </w:r>
    </w:p>
    <w:bookmarkEnd w:id="3"/>
    <w:bookmarkEnd w:id="4"/>
    <w:p w:rsidR="003501CC" w:rsidRDefault="003501CC" w:rsidP="000D1210">
      <w:pPr>
        <w:tabs>
          <w:tab w:val="left" w:pos="360"/>
        </w:tabs>
        <w:rPr>
          <w:rFonts w:cs="Courier New"/>
        </w:rPr>
      </w:pPr>
    </w:p>
    <w:p w:rsidR="003501CC" w:rsidRPr="00204E8C" w:rsidRDefault="003501CC" w:rsidP="000D1210">
      <w:pPr>
        <w:tabs>
          <w:tab w:val="left" w:pos="360"/>
        </w:tabs>
        <w:rPr>
          <w:rFonts w:cs="Courier New"/>
        </w:rPr>
      </w:pPr>
      <w:r>
        <w:rPr>
          <w:rFonts w:cs="Courier New"/>
        </w:rPr>
        <w:tab/>
      </w:r>
      <w:r w:rsidR="000D1210">
        <w:rPr>
          <w:rFonts w:cs="Courier New"/>
        </w:rPr>
        <w:tab/>
      </w:r>
      <w:r>
        <w:rPr>
          <w:rFonts w:cs="Courier New"/>
        </w:rPr>
        <w:t>b</w:t>
      </w:r>
      <w:r w:rsidR="00626B8A">
        <w:rPr>
          <w:rFonts w:cs="Courier New"/>
        </w:rPr>
        <w:t>.</w:t>
      </w:r>
      <w:r w:rsidRPr="00204E8C">
        <w:rPr>
          <w:rFonts w:cs="Courier New"/>
        </w:rPr>
        <w:t xml:space="preserve">  </w:t>
      </w:r>
      <w:r w:rsidRPr="00734FF6">
        <w:rPr>
          <w:rFonts w:cs="Courier New"/>
          <w:u w:val="single"/>
        </w:rPr>
        <w:t xml:space="preserve">Information collection requirements in </w:t>
      </w:r>
      <w:r w:rsidRPr="00204E8C">
        <w:rPr>
          <w:rFonts w:cs="Courier New"/>
          <w:u w:val="single"/>
        </w:rPr>
        <w:t>DFARS forms</w:t>
      </w:r>
      <w:r w:rsidRPr="00204E8C">
        <w:rPr>
          <w:rFonts w:cs="Courier New"/>
        </w:rPr>
        <w:t>:</w:t>
      </w:r>
    </w:p>
    <w:p w:rsidR="003501CC" w:rsidRDefault="003501CC" w:rsidP="000D1210">
      <w:pPr>
        <w:tabs>
          <w:tab w:val="left" w:pos="360"/>
        </w:tabs>
        <w:rPr>
          <w:rFonts w:cs="Courier New"/>
        </w:rPr>
      </w:pPr>
    </w:p>
    <w:p w:rsidR="003501CC" w:rsidRPr="00204E8C" w:rsidRDefault="003501CC" w:rsidP="000D1210">
      <w:pPr>
        <w:tabs>
          <w:tab w:val="left" w:pos="360"/>
        </w:tabs>
        <w:rPr>
          <w:rFonts w:cs="Courier New"/>
        </w:rPr>
      </w:pPr>
      <w:r>
        <w:rPr>
          <w:rFonts w:cs="Courier New"/>
        </w:rPr>
        <w:tab/>
      </w:r>
      <w:r w:rsidRPr="00204E8C">
        <w:rPr>
          <w:rFonts w:cs="Courier New"/>
        </w:rPr>
        <w:tab/>
      </w:r>
      <w:r w:rsidR="000D1210">
        <w:rPr>
          <w:rFonts w:cs="Courier New"/>
        </w:rPr>
        <w:tab/>
      </w:r>
      <w:r w:rsidR="00626B8A">
        <w:rPr>
          <w:rFonts w:cs="Courier New"/>
        </w:rPr>
        <w:t>i.</w:t>
      </w:r>
      <w:r w:rsidRPr="00204E8C">
        <w:rPr>
          <w:rFonts w:cs="Courier New"/>
        </w:rPr>
        <w:t xml:space="preserve"> </w:t>
      </w:r>
      <w:r>
        <w:rPr>
          <w:rFonts w:cs="Courier New"/>
        </w:rPr>
        <w:t xml:space="preserve"> </w:t>
      </w:r>
      <w:r w:rsidRPr="00ED3D73">
        <w:rPr>
          <w:rFonts w:cs="Courier New"/>
          <w:u w:val="single"/>
        </w:rPr>
        <w:t>DD Form 1348-1A</w:t>
      </w:r>
      <w:r w:rsidRPr="008959CF">
        <w:rPr>
          <w:rFonts w:cs="Courier New"/>
          <w:u w:val="single"/>
        </w:rPr>
        <w:t xml:space="preserve">, </w:t>
      </w:r>
      <w:r w:rsidR="00E23E3A">
        <w:rPr>
          <w:rFonts w:cs="Courier New"/>
          <w:u w:val="single"/>
        </w:rPr>
        <w:t>Issue</w:t>
      </w:r>
      <w:r w:rsidRPr="008959CF">
        <w:rPr>
          <w:rFonts w:cs="Courier New"/>
          <w:u w:val="single"/>
        </w:rPr>
        <w:t xml:space="preserve"> Release/Receipt Document</w:t>
      </w:r>
      <w:r w:rsidRPr="00204E8C">
        <w:rPr>
          <w:rFonts w:cs="Courier New"/>
        </w:rPr>
        <w:t>:  Prescribed at DFARS 245.7001-3, the form is used when authorized by the plant clearance officer.</w:t>
      </w:r>
      <w:r>
        <w:rPr>
          <w:rFonts w:cs="Courier New"/>
        </w:rPr>
        <w:t xml:space="preserve">  The form is widely used outside the continental United States </w:t>
      </w:r>
      <w:r w:rsidR="00137728">
        <w:rPr>
          <w:rFonts w:cs="Courier New"/>
        </w:rPr>
        <w:t xml:space="preserve">(OCONUS) </w:t>
      </w:r>
      <w:r>
        <w:rPr>
          <w:rFonts w:cs="Courier New"/>
        </w:rPr>
        <w:t>for turn-ins to D</w:t>
      </w:r>
      <w:r w:rsidR="005850CF">
        <w:rPr>
          <w:rFonts w:cs="Courier New"/>
        </w:rPr>
        <w:t xml:space="preserve">efense </w:t>
      </w:r>
      <w:r>
        <w:rPr>
          <w:rFonts w:cs="Courier New"/>
        </w:rPr>
        <w:t>L</w:t>
      </w:r>
      <w:r w:rsidR="005850CF">
        <w:rPr>
          <w:rFonts w:cs="Courier New"/>
        </w:rPr>
        <w:t xml:space="preserve">ogistics </w:t>
      </w:r>
      <w:r>
        <w:rPr>
          <w:rFonts w:cs="Courier New"/>
        </w:rPr>
        <w:t>A</w:t>
      </w:r>
      <w:r w:rsidR="005850CF">
        <w:rPr>
          <w:rFonts w:cs="Courier New"/>
        </w:rPr>
        <w:t>gency (DLA)</w:t>
      </w:r>
      <w:r>
        <w:rPr>
          <w:rFonts w:cs="Courier New"/>
        </w:rPr>
        <w:t xml:space="preserve"> </w:t>
      </w:r>
      <w:r w:rsidR="00E23E3A">
        <w:rPr>
          <w:rFonts w:cs="Courier New"/>
        </w:rPr>
        <w:t>d</w:t>
      </w:r>
      <w:r>
        <w:rPr>
          <w:rFonts w:cs="Courier New"/>
        </w:rPr>
        <w:t xml:space="preserve">isposal </w:t>
      </w:r>
      <w:r w:rsidR="00E23E3A">
        <w:rPr>
          <w:rFonts w:cs="Courier New"/>
        </w:rPr>
        <w:t>a</w:t>
      </w:r>
      <w:r>
        <w:rPr>
          <w:rFonts w:cs="Courier New"/>
        </w:rPr>
        <w:t>ctivities.</w:t>
      </w:r>
    </w:p>
    <w:p w:rsidR="003501CC" w:rsidRDefault="003501CC" w:rsidP="000D1210">
      <w:pPr>
        <w:tabs>
          <w:tab w:val="left" w:pos="360"/>
        </w:tabs>
        <w:rPr>
          <w:rFonts w:cs="Courier New"/>
        </w:rPr>
      </w:pPr>
    </w:p>
    <w:p w:rsidR="003501CC" w:rsidRDefault="003501CC" w:rsidP="000D1210">
      <w:pPr>
        <w:tabs>
          <w:tab w:val="left" w:pos="360"/>
        </w:tabs>
        <w:rPr>
          <w:rFonts w:cs="Courier New"/>
        </w:rPr>
      </w:pPr>
      <w:r>
        <w:rPr>
          <w:rFonts w:cs="Courier New"/>
        </w:rPr>
        <w:tab/>
      </w:r>
      <w:r>
        <w:rPr>
          <w:rFonts w:cs="Courier New"/>
        </w:rPr>
        <w:tab/>
      </w:r>
      <w:r w:rsidR="000D1210">
        <w:rPr>
          <w:rFonts w:cs="Courier New"/>
        </w:rPr>
        <w:tab/>
      </w:r>
      <w:r w:rsidR="00626B8A">
        <w:rPr>
          <w:rFonts w:cs="Courier New"/>
        </w:rPr>
        <w:t>ii.</w:t>
      </w:r>
      <w:r>
        <w:rPr>
          <w:rFonts w:cs="Courier New"/>
        </w:rPr>
        <w:t xml:space="preserve">  </w:t>
      </w:r>
      <w:r w:rsidRPr="00204E8C">
        <w:rPr>
          <w:rFonts w:cs="Courier New"/>
          <w:u w:val="single"/>
        </w:rPr>
        <w:t>DD Form 1639</w:t>
      </w:r>
      <w:r>
        <w:rPr>
          <w:rFonts w:cs="Courier New"/>
          <w:u w:val="single"/>
        </w:rPr>
        <w:t>, Scrap Warranty</w:t>
      </w:r>
      <w:r w:rsidRPr="008959CF">
        <w:rPr>
          <w:rFonts w:cs="Courier New"/>
        </w:rPr>
        <w:t>:</w:t>
      </w:r>
      <w:r>
        <w:rPr>
          <w:rFonts w:cs="Courier New"/>
        </w:rPr>
        <w:t xml:space="preserve">  Prescribed at </w:t>
      </w:r>
      <w:r w:rsidRPr="008959CF">
        <w:rPr>
          <w:rFonts w:cs="Courier New"/>
        </w:rPr>
        <w:t>DFARS 252.245-7004,</w:t>
      </w:r>
      <w:r>
        <w:rPr>
          <w:rFonts w:cs="Courier New"/>
        </w:rPr>
        <w:t xml:space="preserve"> Reporting, Reutilization, and Disposal, the form is</w:t>
      </w:r>
      <w:r w:rsidRPr="008959CF">
        <w:rPr>
          <w:rFonts w:cs="Courier New"/>
        </w:rPr>
        <w:t xml:space="preserve"> </w:t>
      </w:r>
      <w:r>
        <w:rPr>
          <w:rFonts w:cs="Courier New"/>
        </w:rPr>
        <w:t>completed by individuals or firms that purchase Government property for its material content from a Government contractor and is u</w:t>
      </w:r>
      <w:r w:rsidRPr="00204E8C">
        <w:rPr>
          <w:rFonts w:cs="Courier New"/>
        </w:rPr>
        <w:t xml:space="preserve">sed for the </w:t>
      </w:r>
      <w:r w:rsidRPr="00204E8C">
        <w:rPr>
          <w:rFonts w:cs="Courier New"/>
        </w:rPr>
        <w:lastRenderedPageBreak/>
        <w:t xml:space="preserve">sole purpose of having </w:t>
      </w:r>
      <w:r>
        <w:rPr>
          <w:rFonts w:cs="Courier New"/>
        </w:rPr>
        <w:t xml:space="preserve">the </w:t>
      </w:r>
      <w:r w:rsidRPr="00204E8C">
        <w:rPr>
          <w:rFonts w:cs="Courier New"/>
        </w:rPr>
        <w:t>purchasers warrant that the property they have purchased will be used only as scrap</w:t>
      </w:r>
      <w:r>
        <w:rPr>
          <w:rFonts w:cs="Courier New"/>
        </w:rPr>
        <w:t>.</w:t>
      </w:r>
    </w:p>
    <w:p w:rsidR="0053793D" w:rsidRDefault="0053793D" w:rsidP="000D1210">
      <w:pPr>
        <w:tabs>
          <w:tab w:val="left" w:pos="360"/>
        </w:tabs>
        <w:rPr>
          <w:rFonts w:cs="Courier New"/>
        </w:rPr>
      </w:pPr>
    </w:p>
    <w:p w:rsidR="003501CC" w:rsidRDefault="003501CC" w:rsidP="000D1210">
      <w:pPr>
        <w:tabs>
          <w:tab w:val="left" w:pos="360"/>
        </w:tabs>
        <w:rPr>
          <w:rFonts w:cs="Courier New"/>
        </w:rPr>
      </w:pPr>
      <w:r>
        <w:rPr>
          <w:rFonts w:cs="Courier New"/>
        </w:rPr>
        <w:tab/>
      </w:r>
      <w:r w:rsidR="000D1210">
        <w:rPr>
          <w:rFonts w:cs="Courier New"/>
        </w:rPr>
        <w:tab/>
      </w:r>
      <w:r>
        <w:rPr>
          <w:rFonts w:cs="Courier New"/>
        </w:rPr>
        <w:t>c</w:t>
      </w:r>
      <w:r w:rsidR="00626B8A">
        <w:rPr>
          <w:rFonts w:cs="Courier New"/>
        </w:rPr>
        <w:t>.</w:t>
      </w:r>
      <w:r>
        <w:rPr>
          <w:rFonts w:cs="Courier New"/>
        </w:rPr>
        <w:t xml:space="preserve">  </w:t>
      </w:r>
      <w:r w:rsidRPr="007B6061">
        <w:rPr>
          <w:rFonts w:cs="Courier New"/>
          <w:u w:val="single"/>
        </w:rPr>
        <w:t xml:space="preserve">DFARS part 245 requirements not covered by </w:t>
      </w:r>
      <w:r>
        <w:rPr>
          <w:rFonts w:cs="Courier New"/>
          <w:u w:val="single"/>
        </w:rPr>
        <w:t xml:space="preserve">OMB </w:t>
      </w:r>
      <w:r w:rsidRPr="007B6061">
        <w:rPr>
          <w:rFonts w:cs="Courier New"/>
          <w:u w:val="single"/>
        </w:rPr>
        <w:t>0704-0246</w:t>
      </w:r>
      <w:r>
        <w:rPr>
          <w:rFonts w:cs="Courier New"/>
        </w:rPr>
        <w:t>.  As clarification, the following associated DFARS part 245 references, clauses, and forms do not impose any information collection requirements under OMB Control Number 0704-0246 or are approved under another information collection control number:</w:t>
      </w:r>
    </w:p>
    <w:p w:rsidR="003501CC" w:rsidRDefault="003501CC" w:rsidP="000D1210">
      <w:pPr>
        <w:tabs>
          <w:tab w:val="left" w:pos="360"/>
        </w:tabs>
        <w:rPr>
          <w:rFonts w:cs="Courier New"/>
        </w:rPr>
      </w:pPr>
    </w:p>
    <w:p w:rsidR="003501CC" w:rsidRDefault="003501CC" w:rsidP="000D1210">
      <w:pPr>
        <w:tabs>
          <w:tab w:val="left" w:pos="360"/>
        </w:tabs>
        <w:rPr>
          <w:rFonts w:cs="Courier New"/>
        </w:rPr>
      </w:pPr>
      <w:r>
        <w:rPr>
          <w:rFonts w:cs="Courier New"/>
        </w:rPr>
        <w:tab/>
      </w:r>
      <w:r w:rsidR="000D1210">
        <w:rPr>
          <w:rFonts w:cs="Courier New"/>
        </w:rPr>
        <w:tab/>
      </w:r>
      <w:r>
        <w:rPr>
          <w:rFonts w:cs="Courier New"/>
        </w:rPr>
        <w:tab/>
      </w:r>
      <w:r w:rsidR="00626B8A">
        <w:rPr>
          <w:rFonts w:cs="Courier New"/>
        </w:rPr>
        <w:t>i.</w:t>
      </w:r>
      <w:r>
        <w:rPr>
          <w:rFonts w:cs="Courier New"/>
        </w:rPr>
        <w:t xml:space="preserve">  </w:t>
      </w:r>
      <w:r w:rsidRPr="00204E8C">
        <w:rPr>
          <w:rFonts w:cs="Courier New"/>
          <w:u w:val="single"/>
        </w:rPr>
        <w:t>DFARS 252.245-7000</w:t>
      </w:r>
      <w:r w:rsidRPr="00204E8C">
        <w:rPr>
          <w:rFonts w:cs="Courier New"/>
        </w:rPr>
        <w:t>, Government-Furnished Mapping, Charting, and Geodesy Property</w:t>
      </w:r>
      <w:r>
        <w:rPr>
          <w:rFonts w:cs="Courier New"/>
        </w:rPr>
        <w:t>.</w:t>
      </w:r>
      <w:r w:rsidRPr="00204E8C">
        <w:rPr>
          <w:rFonts w:cs="Courier New"/>
        </w:rPr>
        <w:t xml:space="preserve">  There </w:t>
      </w:r>
      <w:r>
        <w:rPr>
          <w:rFonts w:cs="Courier New"/>
        </w:rPr>
        <w:t>is</w:t>
      </w:r>
      <w:r w:rsidRPr="00204E8C">
        <w:rPr>
          <w:rFonts w:cs="Courier New"/>
        </w:rPr>
        <w:t xml:space="preserve"> no information collection </w:t>
      </w:r>
      <w:r>
        <w:rPr>
          <w:rFonts w:cs="Courier New"/>
        </w:rPr>
        <w:t xml:space="preserve">requirement </w:t>
      </w:r>
      <w:r w:rsidRPr="00204E8C">
        <w:rPr>
          <w:rFonts w:cs="Courier New"/>
        </w:rPr>
        <w:t>associated with this clause.</w:t>
      </w:r>
    </w:p>
    <w:p w:rsidR="003501CC" w:rsidRDefault="003501CC" w:rsidP="000D1210">
      <w:pPr>
        <w:tabs>
          <w:tab w:val="left" w:pos="360"/>
        </w:tabs>
        <w:rPr>
          <w:rFonts w:cs="Courier New"/>
        </w:rPr>
      </w:pPr>
    </w:p>
    <w:p w:rsidR="003501CC" w:rsidRPr="00204E8C" w:rsidRDefault="003501CC" w:rsidP="000D1210">
      <w:pPr>
        <w:tabs>
          <w:tab w:val="left" w:pos="360"/>
        </w:tabs>
        <w:rPr>
          <w:rFonts w:cs="Courier New"/>
        </w:rPr>
      </w:pPr>
      <w:r>
        <w:rPr>
          <w:rFonts w:cs="Courier New"/>
        </w:rPr>
        <w:tab/>
      </w:r>
      <w:r w:rsidR="000D1210">
        <w:rPr>
          <w:rFonts w:cs="Courier New"/>
        </w:rPr>
        <w:tab/>
      </w:r>
      <w:r>
        <w:rPr>
          <w:rFonts w:cs="Courier New"/>
        </w:rPr>
        <w:tab/>
      </w:r>
      <w:r w:rsidR="00626B8A">
        <w:rPr>
          <w:rFonts w:cs="Courier New"/>
        </w:rPr>
        <w:t>ii</w:t>
      </w:r>
      <w:r>
        <w:rPr>
          <w:rFonts w:cs="Courier New"/>
        </w:rPr>
        <w:t xml:space="preserve">  </w:t>
      </w:r>
      <w:r w:rsidRPr="00204E8C">
        <w:rPr>
          <w:rFonts w:cs="Courier New"/>
          <w:u w:val="single"/>
        </w:rPr>
        <w:t>DFARS 252.245-7001</w:t>
      </w:r>
      <w:r w:rsidRPr="00204E8C">
        <w:rPr>
          <w:rFonts w:cs="Courier New"/>
        </w:rPr>
        <w:t>, Tagging, labeling, and Marking of Government-Furnished Property</w:t>
      </w:r>
      <w:r>
        <w:rPr>
          <w:rFonts w:cs="Courier New"/>
        </w:rPr>
        <w:t>.</w:t>
      </w:r>
      <w:r w:rsidRPr="00204E8C">
        <w:rPr>
          <w:rFonts w:cs="Courier New"/>
        </w:rPr>
        <w:t xml:space="preserve">  There </w:t>
      </w:r>
      <w:r>
        <w:rPr>
          <w:rFonts w:cs="Courier New"/>
        </w:rPr>
        <w:t>is</w:t>
      </w:r>
      <w:r w:rsidRPr="00204E8C">
        <w:rPr>
          <w:rFonts w:cs="Courier New"/>
        </w:rPr>
        <w:t xml:space="preserve"> no information collection </w:t>
      </w:r>
      <w:r>
        <w:rPr>
          <w:rFonts w:cs="Courier New"/>
        </w:rPr>
        <w:t>requirement</w:t>
      </w:r>
      <w:r w:rsidRPr="00204E8C">
        <w:rPr>
          <w:rFonts w:cs="Courier New"/>
        </w:rPr>
        <w:t xml:space="preserve"> associated with this clause.</w:t>
      </w:r>
    </w:p>
    <w:p w:rsidR="003501CC" w:rsidRPr="00204E8C" w:rsidRDefault="003501CC" w:rsidP="000D1210">
      <w:pPr>
        <w:tabs>
          <w:tab w:val="left" w:pos="360"/>
        </w:tabs>
        <w:rPr>
          <w:rFonts w:cs="Courier New"/>
        </w:rPr>
      </w:pPr>
    </w:p>
    <w:p w:rsidR="003501CC" w:rsidRPr="009F6BD5" w:rsidRDefault="003501CC" w:rsidP="000D1210">
      <w:pPr>
        <w:tabs>
          <w:tab w:val="left" w:pos="360"/>
        </w:tabs>
        <w:rPr>
          <w:rFonts w:cs="Courier New"/>
        </w:rPr>
      </w:pPr>
      <w:r>
        <w:rPr>
          <w:rFonts w:cs="Courier New"/>
        </w:rPr>
        <w:tab/>
      </w:r>
      <w:r w:rsidR="000D1210">
        <w:rPr>
          <w:rFonts w:cs="Courier New"/>
        </w:rPr>
        <w:tab/>
      </w:r>
      <w:r>
        <w:rPr>
          <w:rFonts w:cs="Courier New"/>
        </w:rPr>
        <w:tab/>
      </w:r>
      <w:r w:rsidR="00626B8A">
        <w:rPr>
          <w:rFonts w:cs="Courier New"/>
        </w:rPr>
        <w:t>iii.</w:t>
      </w:r>
      <w:r>
        <w:rPr>
          <w:rFonts w:cs="Courier New"/>
        </w:rPr>
        <w:t xml:space="preserve">  </w:t>
      </w:r>
      <w:r w:rsidRPr="009F6BD5">
        <w:rPr>
          <w:rFonts w:cs="Courier New"/>
          <w:u w:val="single"/>
        </w:rPr>
        <w:t>DD Form 1149, Requisition and Invoice/Shipping Document</w:t>
      </w:r>
      <w:r w:rsidRPr="009F6BD5">
        <w:rPr>
          <w:rFonts w:cs="Courier New"/>
        </w:rPr>
        <w:t xml:space="preserve">:  </w:t>
      </w:r>
      <w:r>
        <w:rPr>
          <w:rFonts w:cs="Courier New"/>
        </w:rPr>
        <w:t xml:space="preserve">Use of the DD Form 1149 is prescribed at </w:t>
      </w:r>
      <w:r w:rsidRPr="009F6BD5">
        <w:rPr>
          <w:rFonts w:cs="Courier New"/>
        </w:rPr>
        <w:t>DFARS 245.7001-2</w:t>
      </w:r>
      <w:r>
        <w:rPr>
          <w:rFonts w:cs="Courier New"/>
        </w:rPr>
        <w:t>.  Contractors sometimes voluntarily cite the use of the DD Form 1149 for shipment or movement of property, however there is no requirement for contractors to use the form.</w:t>
      </w:r>
      <w:r w:rsidRPr="009F6BD5">
        <w:rPr>
          <w:rFonts w:cs="Courier New"/>
        </w:rPr>
        <w:t xml:space="preserve">  </w:t>
      </w:r>
      <w:r>
        <w:rPr>
          <w:rFonts w:cs="Courier New"/>
        </w:rPr>
        <w:t>A</w:t>
      </w:r>
      <w:r w:rsidRPr="009F6BD5">
        <w:rPr>
          <w:rFonts w:cs="Courier New"/>
        </w:rPr>
        <w:t>s a matter of policy, electronic transactions (via W</w:t>
      </w:r>
      <w:r>
        <w:rPr>
          <w:rFonts w:cs="Courier New"/>
        </w:rPr>
        <w:t>ide Area WorkFlow</w:t>
      </w:r>
      <w:r w:rsidRPr="009F6BD5">
        <w:rPr>
          <w:rFonts w:cs="Courier New"/>
        </w:rPr>
        <w:t xml:space="preserve">) are the </w:t>
      </w:r>
      <w:r>
        <w:rPr>
          <w:rFonts w:cs="Courier New"/>
        </w:rPr>
        <w:t>required</w:t>
      </w:r>
      <w:r w:rsidRPr="009F6BD5">
        <w:rPr>
          <w:rFonts w:cs="Courier New"/>
        </w:rPr>
        <w:t xml:space="preserve"> means of documenting the shipment or movement of Government property to and from contractors.</w:t>
      </w:r>
      <w:r>
        <w:rPr>
          <w:rFonts w:cs="Courier New"/>
        </w:rPr>
        <w:t xml:space="preserve">  Since it is DoD policy to use electronic means for transfers of property and not the DD Form 1149, the burden associated with this form is being removed.  (See DoDI 4161.02, Accountability and Management of Government Contract Property.)</w:t>
      </w:r>
    </w:p>
    <w:p w:rsidR="003501CC" w:rsidRDefault="003501CC" w:rsidP="000D1210">
      <w:pPr>
        <w:tabs>
          <w:tab w:val="left" w:pos="360"/>
        </w:tabs>
        <w:rPr>
          <w:rFonts w:cs="Courier New"/>
        </w:rPr>
      </w:pPr>
    </w:p>
    <w:p w:rsidR="003501CC" w:rsidRDefault="003501CC" w:rsidP="000D1210">
      <w:pPr>
        <w:tabs>
          <w:tab w:val="left" w:pos="360"/>
        </w:tabs>
        <w:rPr>
          <w:rFonts w:cs="Courier New"/>
        </w:rPr>
      </w:pPr>
      <w:r>
        <w:rPr>
          <w:rFonts w:cs="Courier New"/>
        </w:rPr>
        <w:tab/>
      </w:r>
      <w:r>
        <w:rPr>
          <w:rFonts w:cs="Courier New"/>
        </w:rPr>
        <w:tab/>
      </w:r>
      <w:r w:rsidR="000D1210">
        <w:rPr>
          <w:rFonts w:cs="Courier New"/>
        </w:rPr>
        <w:tab/>
      </w:r>
      <w:r w:rsidR="00626B8A">
        <w:rPr>
          <w:rFonts w:cs="Courier New"/>
        </w:rPr>
        <w:t>iv.</w:t>
      </w:r>
      <w:r>
        <w:rPr>
          <w:rFonts w:cs="Courier New"/>
        </w:rPr>
        <w:t xml:space="preserve">  </w:t>
      </w:r>
      <w:r w:rsidRPr="00FC0B74">
        <w:rPr>
          <w:rFonts w:cs="Courier New"/>
          <w:u w:val="single"/>
        </w:rPr>
        <w:t>DFARS 252.245-7004, Reporting, Reutilization, and Disposal</w:t>
      </w:r>
      <w:r>
        <w:rPr>
          <w:rFonts w:cs="Courier New"/>
        </w:rPr>
        <w:t>.</w:t>
      </w:r>
      <w:r w:rsidRPr="00204E8C">
        <w:rPr>
          <w:rFonts w:cs="Courier New"/>
        </w:rPr>
        <w:t xml:space="preserve">  Th</w:t>
      </w:r>
      <w:r>
        <w:rPr>
          <w:rFonts w:cs="Courier New"/>
        </w:rPr>
        <w:t>e</w:t>
      </w:r>
      <w:r w:rsidRPr="00204E8C">
        <w:rPr>
          <w:rFonts w:cs="Courier New"/>
        </w:rPr>
        <w:t xml:space="preserve"> clause requires the use of (i) SF Form 1428, Inventory Schedule B</w:t>
      </w:r>
      <w:r>
        <w:rPr>
          <w:rFonts w:cs="Courier New"/>
        </w:rPr>
        <w:t xml:space="preserve"> (SF 1428 is now automated as part of the DCMA tool, Plant Clearance Automated Reutilization Screening System)</w:t>
      </w:r>
      <w:r w:rsidRPr="00204E8C">
        <w:rPr>
          <w:rFonts w:cs="Courier New"/>
        </w:rPr>
        <w:t xml:space="preserve">, </w:t>
      </w:r>
      <w:r>
        <w:rPr>
          <w:rFonts w:cs="Courier New"/>
        </w:rPr>
        <w:t xml:space="preserve">and </w:t>
      </w:r>
      <w:r w:rsidRPr="00204E8C">
        <w:rPr>
          <w:rFonts w:cs="Courier New"/>
        </w:rPr>
        <w:t>(ii) DD Form 163</w:t>
      </w:r>
      <w:r>
        <w:rPr>
          <w:rFonts w:cs="Courier New"/>
        </w:rPr>
        <w:t>7</w:t>
      </w:r>
      <w:r w:rsidRPr="00204E8C">
        <w:rPr>
          <w:rFonts w:cs="Courier New"/>
        </w:rPr>
        <w:t xml:space="preserve">, </w:t>
      </w:r>
      <w:r>
        <w:rPr>
          <w:rFonts w:cs="Courier New"/>
        </w:rPr>
        <w:t>Notice of Acceptance of Inventory Schedules</w:t>
      </w:r>
      <w:r w:rsidRPr="00204E8C">
        <w:rPr>
          <w:rFonts w:cs="Courier New"/>
        </w:rPr>
        <w:t xml:space="preserve">.  The </w:t>
      </w:r>
      <w:r>
        <w:rPr>
          <w:rFonts w:cs="Courier New"/>
        </w:rPr>
        <w:t xml:space="preserve">SF Form 1428 </w:t>
      </w:r>
      <w:r w:rsidRPr="00204E8C">
        <w:rPr>
          <w:rFonts w:cs="Courier New"/>
        </w:rPr>
        <w:t xml:space="preserve">must be completed by the contractor; </w:t>
      </w:r>
      <w:r>
        <w:rPr>
          <w:rFonts w:cs="Courier New"/>
        </w:rPr>
        <w:t>however since it</w:t>
      </w:r>
      <w:r w:rsidRPr="00204E8C">
        <w:rPr>
          <w:rFonts w:cs="Courier New"/>
        </w:rPr>
        <w:t xml:space="preserve"> is a standard form </w:t>
      </w:r>
      <w:r>
        <w:rPr>
          <w:rFonts w:cs="Courier New"/>
        </w:rPr>
        <w:t>it</w:t>
      </w:r>
      <w:r w:rsidRPr="00204E8C">
        <w:rPr>
          <w:rFonts w:cs="Courier New"/>
        </w:rPr>
        <w:t xml:space="preserve"> </w:t>
      </w:r>
      <w:r>
        <w:rPr>
          <w:rFonts w:cs="Courier New"/>
        </w:rPr>
        <w:t xml:space="preserve">is </w:t>
      </w:r>
      <w:r w:rsidRPr="00204E8C">
        <w:rPr>
          <w:rFonts w:cs="Courier New"/>
        </w:rPr>
        <w:t>addressed in the supporting statement for FAR part 45</w:t>
      </w:r>
      <w:r>
        <w:rPr>
          <w:rFonts w:cs="Courier New"/>
        </w:rPr>
        <w:t>.  T</w:t>
      </w:r>
      <w:r w:rsidRPr="00204E8C">
        <w:rPr>
          <w:rFonts w:cs="Courier New"/>
        </w:rPr>
        <w:t xml:space="preserve">he </w:t>
      </w:r>
      <w:r>
        <w:rPr>
          <w:rFonts w:cs="Courier New"/>
        </w:rPr>
        <w:t>DD Form 1637 is optional and, when used,</w:t>
      </w:r>
      <w:r w:rsidRPr="00204E8C">
        <w:rPr>
          <w:rFonts w:cs="Courier New"/>
        </w:rPr>
        <w:t xml:space="preserve"> is completed by the Government plant clearance officer</w:t>
      </w:r>
      <w:r>
        <w:rPr>
          <w:rFonts w:cs="Courier New"/>
        </w:rPr>
        <w:t xml:space="preserve">.  The DD Form 1637 </w:t>
      </w:r>
      <w:r w:rsidRPr="00204E8C">
        <w:rPr>
          <w:rFonts w:cs="Courier New"/>
        </w:rPr>
        <w:t>does not impose an information collection burden on the contractor.</w:t>
      </w:r>
      <w:r>
        <w:rPr>
          <w:rFonts w:cs="Courier New"/>
        </w:rPr>
        <w:t xml:space="preserve">  The clause also addresses use of the DD Form 1639, which does impose a burden and is addressed in paragraph (b)(2) above.</w:t>
      </w:r>
    </w:p>
    <w:p w:rsidR="003501CC" w:rsidRDefault="003501CC" w:rsidP="000D1210">
      <w:pPr>
        <w:tabs>
          <w:tab w:val="left" w:pos="360"/>
        </w:tabs>
        <w:rPr>
          <w:rFonts w:cs="Courier New"/>
        </w:rPr>
      </w:pPr>
    </w:p>
    <w:p w:rsidR="003501CC" w:rsidRPr="00204E8C" w:rsidRDefault="003501CC" w:rsidP="000D1210">
      <w:pPr>
        <w:tabs>
          <w:tab w:val="left" w:pos="360"/>
        </w:tabs>
        <w:rPr>
          <w:rFonts w:cs="Courier New"/>
        </w:rPr>
      </w:pPr>
      <w:r>
        <w:rPr>
          <w:rFonts w:cs="Courier New"/>
        </w:rPr>
        <w:tab/>
      </w:r>
      <w:r w:rsidR="000D1210">
        <w:rPr>
          <w:rFonts w:cs="Courier New"/>
        </w:rPr>
        <w:tab/>
      </w:r>
      <w:r>
        <w:rPr>
          <w:rFonts w:cs="Courier New"/>
        </w:rPr>
        <w:tab/>
      </w:r>
      <w:r w:rsidR="00626B8A">
        <w:rPr>
          <w:rFonts w:cs="Courier New"/>
        </w:rPr>
        <w:t>v</w:t>
      </w:r>
      <w:r w:rsidR="00137728">
        <w:rPr>
          <w:rFonts w:cs="Courier New"/>
        </w:rPr>
        <w:t>.</w:t>
      </w:r>
      <w:r>
        <w:rPr>
          <w:rFonts w:cs="Courier New"/>
        </w:rPr>
        <w:t xml:space="preserve"> </w:t>
      </w:r>
      <w:r w:rsidRPr="00204E8C">
        <w:rPr>
          <w:rFonts w:cs="Courier New"/>
        </w:rPr>
        <w:t xml:space="preserve"> </w:t>
      </w:r>
      <w:r w:rsidRPr="00204E8C">
        <w:rPr>
          <w:rFonts w:cs="Courier New"/>
          <w:u w:val="single"/>
        </w:rPr>
        <w:t>DD Form 1641</w:t>
      </w:r>
      <w:r w:rsidRPr="00204E8C">
        <w:rPr>
          <w:rFonts w:cs="Courier New"/>
        </w:rPr>
        <w:t xml:space="preserve">, </w:t>
      </w:r>
      <w:r>
        <w:rPr>
          <w:rFonts w:cs="Courier New"/>
        </w:rPr>
        <w:t>Disposal Determination/Approval.</w:t>
      </w:r>
      <w:r w:rsidRPr="00204E8C">
        <w:rPr>
          <w:rFonts w:cs="Courier New"/>
        </w:rPr>
        <w:t xml:space="preserve">  Prescribed at DFARS 245.7001-5, this form is </w:t>
      </w:r>
      <w:r>
        <w:rPr>
          <w:rFonts w:cs="Courier New"/>
        </w:rPr>
        <w:t xml:space="preserve">for Government use only; it is </w:t>
      </w:r>
      <w:r w:rsidRPr="00204E8C">
        <w:rPr>
          <w:rFonts w:cs="Courier New"/>
        </w:rPr>
        <w:t>used to record rationale for the following disposal determinations:</w:t>
      </w:r>
    </w:p>
    <w:p w:rsidR="003501CC" w:rsidRPr="00204E8C" w:rsidRDefault="003501CC" w:rsidP="000D1210">
      <w:pPr>
        <w:tabs>
          <w:tab w:val="left" w:pos="360"/>
        </w:tabs>
        <w:rPr>
          <w:rFonts w:cs="Courier New"/>
        </w:rPr>
      </w:pPr>
    </w:p>
    <w:p w:rsidR="003501CC" w:rsidRDefault="003501CC" w:rsidP="00DC3D8F">
      <w:pPr>
        <w:pStyle w:val="ListParagraph"/>
        <w:numPr>
          <w:ilvl w:val="1"/>
          <w:numId w:val="5"/>
        </w:numPr>
        <w:tabs>
          <w:tab w:val="left" w:pos="360"/>
        </w:tabs>
      </w:pPr>
      <w:r w:rsidRPr="00DC3D8F">
        <w:rPr>
          <w:rFonts w:ascii="Times New Roman" w:hAnsi="Times New Roman"/>
        </w:rPr>
        <w:t>Downgrade useable property to scrap.</w:t>
      </w:r>
    </w:p>
    <w:p w:rsidR="003501CC" w:rsidRPr="001D27F8" w:rsidRDefault="003501CC" w:rsidP="00DC3D8F">
      <w:pPr>
        <w:pStyle w:val="ListParagraph"/>
        <w:numPr>
          <w:ilvl w:val="1"/>
          <w:numId w:val="5"/>
        </w:numPr>
        <w:tabs>
          <w:tab w:val="left" w:pos="360"/>
        </w:tabs>
      </w:pPr>
      <w:r w:rsidRPr="00DC3D8F">
        <w:rPr>
          <w:rFonts w:ascii="Times New Roman" w:hAnsi="Times New Roman"/>
        </w:rPr>
        <w:t>Abandonment or destruction.</w:t>
      </w:r>
    </w:p>
    <w:p w:rsidR="003501CC" w:rsidRPr="001D27F8" w:rsidRDefault="003501CC" w:rsidP="00DC3D8F">
      <w:pPr>
        <w:pStyle w:val="ListParagraph"/>
        <w:numPr>
          <w:ilvl w:val="1"/>
          <w:numId w:val="5"/>
        </w:numPr>
        <w:tabs>
          <w:tab w:val="left" w:pos="360"/>
        </w:tabs>
      </w:pPr>
      <w:r w:rsidRPr="00DC3D8F">
        <w:rPr>
          <w:rFonts w:ascii="Times New Roman" w:hAnsi="Times New Roman"/>
        </w:rPr>
        <w:t>Noncompetitive sale of surplus property.</w:t>
      </w:r>
    </w:p>
    <w:p w:rsidR="003501CC" w:rsidRPr="001D27F8" w:rsidRDefault="003501CC" w:rsidP="00DC3D8F">
      <w:pPr>
        <w:pStyle w:val="ListParagraph"/>
        <w:numPr>
          <w:ilvl w:val="1"/>
          <w:numId w:val="5"/>
        </w:numPr>
        <w:tabs>
          <w:tab w:val="left" w:pos="360"/>
        </w:tabs>
      </w:pPr>
      <w:r w:rsidRPr="00DC3D8F">
        <w:rPr>
          <w:rFonts w:ascii="Times New Roman" w:hAnsi="Times New Roman"/>
        </w:rPr>
        <w:t xml:space="preserve">Other disposal actions. </w:t>
      </w:r>
    </w:p>
    <w:p w:rsidR="003501CC" w:rsidRPr="00204E8C" w:rsidRDefault="003501CC" w:rsidP="000D1210">
      <w:pPr>
        <w:tabs>
          <w:tab w:val="left" w:pos="360"/>
        </w:tabs>
        <w:rPr>
          <w:rFonts w:cs="Courier New"/>
        </w:rPr>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2.</w:t>
      </w:r>
      <w:r>
        <w:tab/>
      </w:r>
      <w:r w:rsidR="005E0A0F">
        <w:rPr>
          <w:u w:val="single"/>
        </w:rPr>
        <w:t>Use of the Information</w:t>
      </w:r>
    </w:p>
    <w:p w:rsidR="00D84F2A" w:rsidRDefault="00D84F2A" w:rsidP="000D1210">
      <w:pPr>
        <w:pStyle w:val="NormalWeb"/>
        <w:tabs>
          <w:tab w:val="left" w:pos="360"/>
          <w:tab w:val="left" w:pos="720"/>
          <w:tab w:val="left" w:pos="1080"/>
          <w:tab w:val="left" w:pos="1440"/>
        </w:tabs>
        <w:spacing w:before="0" w:beforeAutospacing="0" w:after="0" w:afterAutospacing="0"/>
      </w:pPr>
    </w:p>
    <w:p w:rsidR="00FE581A" w:rsidRDefault="0040306F" w:rsidP="000D1210">
      <w:pPr>
        <w:pStyle w:val="NormalWeb"/>
        <w:tabs>
          <w:tab w:val="left" w:pos="360"/>
          <w:tab w:val="left" w:pos="720"/>
          <w:tab w:val="left" w:pos="1080"/>
          <w:tab w:val="left" w:pos="1440"/>
        </w:tabs>
        <w:spacing w:before="0" w:beforeAutospacing="0" w:after="0" w:afterAutospacing="0"/>
      </w:pPr>
      <w:r>
        <w:tab/>
      </w:r>
      <w:r>
        <w:tab/>
      </w:r>
      <w:r w:rsidR="000D1210" w:rsidRPr="003501CC">
        <w:t>The information generated by the requirements of DFARS part 245 is used by contractors, property administrators, and contracting officers</w:t>
      </w:r>
      <w:r w:rsidR="000D1210" w:rsidRPr="00FE581A">
        <w:t xml:space="preserve"> </w:t>
      </w:r>
      <w:r w:rsidR="000D1210">
        <w:t>to</w:t>
      </w:r>
      <w:r w:rsidR="00FE581A" w:rsidRPr="00FE581A">
        <w:t>—</w:t>
      </w:r>
    </w:p>
    <w:p w:rsidR="00D84F2A" w:rsidRPr="00FE581A" w:rsidRDefault="00D84F2A" w:rsidP="000D1210">
      <w:pPr>
        <w:pStyle w:val="NormalWeb"/>
        <w:tabs>
          <w:tab w:val="left" w:pos="360"/>
          <w:tab w:val="left" w:pos="720"/>
          <w:tab w:val="left" w:pos="1080"/>
          <w:tab w:val="left" w:pos="1440"/>
        </w:tabs>
        <w:spacing w:before="0" w:beforeAutospacing="0" w:after="0" w:afterAutospacing="0"/>
      </w:pPr>
    </w:p>
    <w:p w:rsidR="003501CC" w:rsidRDefault="00626B8A" w:rsidP="00DC3D8F">
      <w:pPr>
        <w:tabs>
          <w:tab w:val="left" w:pos="360"/>
        </w:tabs>
      </w:pPr>
      <w:r>
        <w:lastRenderedPageBreak/>
        <w:tab/>
      </w:r>
      <w:r>
        <w:tab/>
        <w:t xml:space="preserve">a.  </w:t>
      </w:r>
      <w:r w:rsidR="003501CC" w:rsidRPr="00250045">
        <w:t>Provid</w:t>
      </w:r>
      <w:r w:rsidR="000D1210" w:rsidRPr="00250045">
        <w:t>e and manage</w:t>
      </w:r>
      <w:r w:rsidR="003501CC" w:rsidRPr="00250045">
        <w:t xml:space="preserve"> Government property </w:t>
      </w:r>
      <w:r w:rsidR="000D1210" w:rsidRPr="00660A40">
        <w:t>provided to</w:t>
      </w:r>
      <w:r w:rsidR="003501CC" w:rsidRPr="00660A40">
        <w:t xml:space="preserve"> contractors</w:t>
      </w:r>
      <w:r w:rsidR="000D1210" w:rsidRPr="00660A40">
        <w:t xml:space="preserve"> under Government contracts</w:t>
      </w:r>
      <w:r w:rsidR="003501CC" w:rsidRPr="00660A40">
        <w:t xml:space="preserve">; </w:t>
      </w:r>
    </w:p>
    <w:p w:rsidR="00137728" w:rsidRPr="00250045" w:rsidRDefault="00137728" w:rsidP="00DC3D8F">
      <w:pPr>
        <w:tabs>
          <w:tab w:val="left" w:pos="360"/>
        </w:tabs>
      </w:pPr>
    </w:p>
    <w:p w:rsidR="003501CC" w:rsidRDefault="00626B8A" w:rsidP="00DC3D8F">
      <w:pPr>
        <w:tabs>
          <w:tab w:val="left" w:pos="360"/>
        </w:tabs>
      </w:pPr>
      <w:r>
        <w:tab/>
      </w:r>
      <w:r>
        <w:tab/>
        <w:t xml:space="preserve">b.  </w:t>
      </w:r>
      <w:r w:rsidR="003501CC" w:rsidRPr="00250045">
        <w:t>Contractors’ use and management of Government property</w:t>
      </w:r>
      <w:r w:rsidR="000D1210" w:rsidRPr="00250045">
        <w:t xml:space="preserve"> obtained under Government contracts</w:t>
      </w:r>
      <w:r w:rsidR="003501CC" w:rsidRPr="00660A40">
        <w:t>; and</w:t>
      </w:r>
    </w:p>
    <w:p w:rsidR="00137728" w:rsidRPr="00250045" w:rsidRDefault="00137728" w:rsidP="00DC3D8F">
      <w:pPr>
        <w:tabs>
          <w:tab w:val="left" w:pos="360"/>
        </w:tabs>
      </w:pPr>
    </w:p>
    <w:p w:rsidR="003501CC" w:rsidRPr="00660A40" w:rsidRDefault="00626B8A" w:rsidP="00DC3D8F">
      <w:pPr>
        <w:tabs>
          <w:tab w:val="left" w:pos="360"/>
        </w:tabs>
      </w:pPr>
      <w:r>
        <w:tab/>
      </w:r>
      <w:r>
        <w:tab/>
        <w:t xml:space="preserve">c.  </w:t>
      </w:r>
      <w:r w:rsidR="003501CC" w:rsidRPr="00250045">
        <w:t>Reporting, redistributing, and disposing of</w:t>
      </w:r>
      <w:r w:rsidR="000D1210" w:rsidRPr="00250045">
        <w:t xml:space="preserve"> Government</w:t>
      </w:r>
      <w:r w:rsidR="003501CC" w:rsidRPr="00660A40">
        <w:t xml:space="preserve"> property.  </w:t>
      </w:r>
    </w:p>
    <w:p w:rsidR="003501CC" w:rsidRDefault="003501CC" w:rsidP="000D1210">
      <w:pPr>
        <w:pStyle w:val="ListParagraph"/>
        <w:tabs>
          <w:tab w:val="left" w:pos="360"/>
        </w:tabs>
        <w:ind w:left="1080"/>
        <w:rPr>
          <w:rFonts w:ascii="Times New Roman" w:hAnsi="Times New Roman"/>
          <w:szCs w:val="24"/>
        </w:rPr>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3.</w:t>
      </w:r>
      <w:r>
        <w:tab/>
      </w:r>
      <w:r w:rsidR="005E0A0F">
        <w:rPr>
          <w:u w:val="single"/>
        </w:rPr>
        <w:t>Use of Information Technology</w:t>
      </w:r>
    </w:p>
    <w:p w:rsidR="00D84F2A" w:rsidRDefault="00D84F2A" w:rsidP="000D1210">
      <w:pPr>
        <w:pStyle w:val="NormalWeb"/>
        <w:tabs>
          <w:tab w:val="left" w:pos="360"/>
          <w:tab w:val="left" w:pos="720"/>
          <w:tab w:val="left" w:pos="1080"/>
          <w:tab w:val="left" w:pos="1440"/>
        </w:tabs>
        <w:spacing w:before="0" w:beforeAutospacing="0" w:after="0" w:afterAutospacing="0"/>
      </w:pPr>
    </w:p>
    <w:p w:rsidR="0040306F" w:rsidRDefault="0040306F" w:rsidP="000D1210">
      <w:pPr>
        <w:pStyle w:val="NormalWeb"/>
        <w:tabs>
          <w:tab w:val="left" w:pos="360"/>
          <w:tab w:val="left" w:pos="720"/>
          <w:tab w:val="left" w:pos="1080"/>
          <w:tab w:val="left" w:pos="1440"/>
        </w:tabs>
        <w:spacing w:before="0" w:beforeAutospacing="0" w:after="0" w:afterAutospacing="0"/>
      </w:pPr>
      <w:r>
        <w:tab/>
      </w:r>
      <w:r>
        <w:tab/>
      </w:r>
      <w:r w:rsidR="003501CC" w:rsidRPr="00204E8C">
        <w:rPr>
          <w:rFonts w:cs="Courier New"/>
        </w:rPr>
        <w:t>Improved information technology is used to the maximum extent practicable</w:t>
      </w:r>
      <w:r w:rsidR="003501CC">
        <w:rPr>
          <w:rFonts w:cs="Courier New"/>
        </w:rPr>
        <w:t xml:space="preserve">.  </w:t>
      </w:r>
      <w:r w:rsidR="00B210E4">
        <w:t>All reports (100%) are submitted electronically.</w:t>
      </w:r>
    </w:p>
    <w:p w:rsidR="00D84F2A" w:rsidRDefault="00D84F2A" w:rsidP="000D1210">
      <w:pPr>
        <w:pStyle w:val="NormalWeb"/>
        <w:tabs>
          <w:tab w:val="left" w:pos="360"/>
          <w:tab w:val="left" w:pos="720"/>
          <w:tab w:val="left" w:pos="1080"/>
          <w:tab w:val="left" w:pos="1440"/>
        </w:tabs>
        <w:spacing w:before="0" w:beforeAutospacing="0" w:after="0" w:afterAutospacing="0"/>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4.</w:t>
      </w:r>
      <w:r>
        <w:tab/>
      </w:r>
      <w:r w:rsidR="005E0A0F">
        <w:rPr>
          <w:u w:val="single"/>
        </w:rPr>
        <w:t>Non-duplication</w:t>
      </w:r>
    </w:p>
    <w:p w:rsidR="00D84F2A" w:rsidRDefault="00D84F2A" w:rsidP="000D1210">
      <w:pPr>
        <w:pStyle w:val="NormalWeb"/>
        <w:tabs>
          <w:tab w:val="left" w:pos="360"/>
          <w:tab w:val="left" w:pos="720"/>
          <w:tab w:val="left" w:pos="1080"/>
          <w:tab w:val="left" w:pos="1440"/>
        </w:tabs>
        <w:spacing w:before="0" w:beforeAutospacing="0" w:after="0" w:afterAutospacing="0"/>
      </w:pPr>
    </w:p>
    <w:p w:rsidR="00FE581A" w:rsidRDefault="009E3C6A" w:rsidP="000D1210">
      <w:pPr>
        <w:pStyle w:val="NormalWeb"/>
        <w:tabs>
          <w:tab w:val="left" w:pos="360"/>
          <w:tab w:val="left" w:pos="720"/>
          <w:tab w:val="left" w:pos="1080"/>
          <w:tab w:val="left" w:pos="1440"/>
        </w:tabs>
        <w:spacing w:before="0" w:beforeAutospacing="0" w:after="0" w:afterAutospacing="0"/>
      </w:pPr>
      <w:r>
        <w:tab/>
      </w:r>
      <w:r>
        <w:tab/>
      </w:r>
      <w:bookmarkStart w:id="5" w:name="cp440"/>
      <w:r w:rsidR="00FE581A" w:rsidRPr="00FE581A">
        <w:t>The information collection requirements placed on contractors are specified in individual solicitations</w:t>
      </w:r>
      <w:r w:rsidR="003501CC">
        <w:t xml:space="preserve"> and contracts</w:t>
      </w:r>
      <w:r w:rsidR="00FE581A" w:rsidRPr="00FE581A">
        <w:t xml:space="preserve"> issued by DoD acquisition activities for the acquisition of supplies and services and are not considered duplicative of other reporting requirements.</w:t>
      </w:r>
      <w:r w:rsidR="003501CC">
        <w:t xml:space="preserve">  </w:t>
      </w:r>
      <w:r w:rsidR="003501CC" w:rsidRPr="00204E8C">
        <w:rPr>
          <w:rFonts w:cs="Courier New"/>
        </w:rPr>
        <w:t xml:space="preserve">As a matter of policy, </w:t>
      </w:r>
      <w:r w:rsidR="003501CC">
        <w:rPr>
          <w:rFonts w:cs="Courier New"/>
        </w:rPr>
        <w:t>DoD</w:t>
      </w:r>
      <w:r w:rsidR="003501CC" w:rsidRPr="00204E8C">
        <w:rPr>
          <w:rFonts w:cs="Courier New"/>
        </w:rPr>
        <w:t xml:space="preserve"> review</w:t>
      </w:r>
      <w:r w:rsidR="003501CC">
        <w:rPr>
          <w:rFonts w:cs="Courier New"/>
        </w:rPr>
        <w:t>s</w:t>
      </w:r>
      <w:r w:rsidR="003501CC" w:rsidRPr="00204E8C">
        <w:rPr>
          <w:rFonts w:cs="Courier New"/>
        </w:rPr>
        <w:t xml:space="preserve"> the FAR to determine if adequate language already exists.  The language in DFARS part 245 applies solely to DoD and is not considered duplicative of the language in FAR part 45.  Similar information is not readily available.</w:t>
      </w:r>
    </w:p>
    <w:p w:rsidR="00D84F2A" w:rsidRPr="00FE581A" w:rsidRDefault="00D84F2A" w:rsidP="000D1210">
      <w:pPr>
        <w:pStyle w:val="NormalWeb"/>
        <w:tabs>
          <w:tab w:val="left" w:pos="360"/>
          <w:tab w:val="left" w:pos="720"/>
          <w:tab w:val="left" w:pos="1080"/>
          <w:tab w:val="left" w:pos="1440"/>
        </w:tabs>
        <w:spacing w:before="0" w:beforeAutospacing="0" w:after="0" w:afterAutospacing="0"/>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5.</w:t>
      </w:r>
      <w:r>
        <w:tab/>
      </w:r>
      <w:r w:rsidR="005E0A0F">
        <w:rPr>
          <w:u w:val="single"/>
        </w:rPr>
        <w:t>Burden on Small Business</w:t>
      </w:r>
    </w:p>
    <w:p w:rsidR="00D84F2A" w:rsidRDefault="00D84F2A" w:rsidP="000D1210">
      <w:pPr>
        <w:pStyle w:val="NormalWeb"/>
        <w:tabs>
          <w:tab w:val="left" w:pos="360"/>
          <w:tab w:val="left" w:pos="720"/>
          <w:tab w:val="left" w:pos="1080"/>
          <w:tab w:val="left" w:pos="1440"/>
        </w:tabs>
        <w:spacing w:before="0" w:beforeAutospacing="0" w:after="0" w:afterAutospacing="0"/>
      </w:pPr>
    </w:p>
    <w:p w:rsidR="00E04776" w:rsidRDefault="00E04776" w:rsidP="000D1210">
      <w:pPr>
        <w:pStyle w:val="NormalWeb"/>
        <w:tabs>
          <w:tab w:val="left" w:pos="360"/>
          <w:tab w:val="left" w:pos="720"/>
          <w:tab w:val="left" w:pos="1080"/>
          <w:tab w:val="left" w:pos="1440"/>
        </w:tabs>
        <w:spacing w:before="0" w:beforeAutospacing="0" w:after="0" w:afterAutospacing="0"/>
      </w:pPr>
      <w:bookmarkStart w:id="6" w:name="cp441"/>
      <w:bookmarkEnd w:id="5"/>
      <w:r>
        <w:tab/>
      </w:r>
      <w:r>
        <w:tab/>
      </w:r>
      <w:r w:rsidR="00FE581A" w:rsidRPr="00FE581A">
        <w:t>The collections associated with small businesses are the minimum consistent with applicable laws, regulations, and prudent business practices.</w:t>
      </w:r>
    </w:p>
    <w:p w:rsidR="00D84F2A" w:rsidRDefault="00D84F2A" w:rsidP="000D1210">
      <w:pPr>
        <w:pStyle w:val="NormalWeb"/>
        <w:tabs>
          <w:tab w:val="left" w:pos="360"/>
          <w:tab w:val="left" w:pos="720"/>
          <w:tab w:val="left" w:pos="1080"/>
          <w:tab w:val="left" w:pos="1440"/>
        </w:tabs>
        <w:spacing w:before="0" w:beforeAutospacing="0" w:after="0" w:afterAutospacing="0"/>
      </w:pPr>
    </w:p>
    <w:bookmarkEnd w:id="6"/>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6.</w:t>
      </w:r>
      <w:r>
        <w:tab/>
      </w:r>
      <w:r w:rsidR="005E0A0F">
        <w:rPr>
          <w:u w:val="single"/>
        </w:rPr>
        <w:t>Less Frequent Collection</w:t>
      </w:r>
    </w:p>
    <w:p w:rsidR="00D84F2A" w:rsidRDefault="00D84F2A" w:rsidP="000D1210">
      <w:pPr>
        <w:pStyle w:val="NormalWeb"/>
        <w:tabs>
          <w:tab w:val="left" w:pos="360"/>
          <w:tab w:val="left" w:pos="720"/>
          <w:tab w:val="left" w:pos="1080"/>
          <w:tab w:val="left" w:pos="1440"/>
        </w:tabs>
        <w:spacing w:before="0" w:beforeAutospacing="0" w:after="0" w:afterAutospacing="0"/>
      </w:pPr>
    </w:p>
    <w:p w:rsidR="003501CC" w:rsidRDefault="008C1DFE" w:rsidP="000D1210">
      <w:pPr>
        <w:pStyle w:val="NormalWeb"/>
        <w:tabs>
          <w:tab w:val="left" w:pos="360"/>
          <w:tab w:val="left" w:pos="720"/>
          <w:tab w:val="left" w:pos="1080"/>
          <w:tab w:val="left" w:pos="1440"/>
        </w:tabs>
        <w:spacing w:before="0" w:beforeAutospacing="0" w:after="0" w:afterAutospacing="0"/>
        <w:rPr>
          <w:rFonts w:cs="Courier New"/>
        </w:rPr>
      </w:pPr>
      <w:bookmarkStart w:id="7" w:name="cp444"/>
      <w:r>
        <w:tab/>
      </w:r>
      <w:r>
        <w:tab/>
      </w:r>
      <w:r w:rsidR="00EA500A">
        <w:t>If the information was collected less frequently, DoD would not be able to fulfill its responsibility of ensuring that participants we</w:t>
      </w:r>
      <w:r w:rsidR="00EA500A" w:rsidRPr="00EA500A">
        <w:t>re fulfilling their obligations</w:t>
      </w:r>
      <w:r w:rsidR="00EA500A">
        <w:t xml:space="preserve"> and that the </w:t>
      </w:r>
      <w:r w:rsidR="00B9647F">
        <w:t>G</w:t>
      </w:r>
      <w:r w:rsidR="00EA500A">
        <w:t>overnment was receiving value for the benefits it was providing</w:t>
      </w:r>
      <w:r w:rsidR="00FE581A">
        <w:t xml:space="preserve">.  </w:t>
      </w:r>
      <w:r w:rsidR="00FE581A" w:rsidRPr="00FE581A">
        <w:t xml:space="preserve">The frequency for collecting this information was reviewed by the DoD specialists who are most knowledgeable of the requirements and the need for the information.  Every attempt has been made to keep the frequency of collection to a minimum without jeopardizing the ability of the Government to assure that offerors are submitting adequate responses to requests for proposals.  This information is collected in response to individual solicitations or contracts.  </w:t>
      </w:r>
      <w:r w:rsidR="003501CC" w:rsidRPr="00204E8C">
        <w:rPr>
          <w:rFonts w:cs="Courier New"/>
        </w:rPr>
        <w:t xml:space="preserve">Collecting this information less frequently </w:t>
      </w:r>
      <w:r w:rsidR="000D1210">
        <w:rPr>
          <w:rFonts w:cs="Courier New"/>
        </w:rPr>
        <w:t>c</w:t>
      </w:r>
      <w:r w:rsidR="003501CC" w:rsidRPr="00204E8C">
        <w:rPr>
          <w:rFonts w:cs="Courier New"/>
        </w:rPr>
        <w:t>ould impede contracting officers and property administrators from performing their administrative functions in an effective and efficient manner.</w:t>
      </w:r>
    </w:p>
    <w:p w:rsidR="003501CC" w:rsidRDefault="003501CC" w:rsidP="000D1210">
      <w:pPr>
        <w:pStyle w:val="NormalWeb"/>
        <w:tabs>
          <w:tab w:val="left" w:pos="360"/>
          <w:tab w:val="left" w:pos="720"/>
          <w:tab w:val="left" w:pos="1080"/>
          <w:tab w:val="left" w:pos="1440"/>
        </w:tabs>
        <w:spacing w:before="0" w:beforeAutospacing="0" w:after="0" w:afterAutospacing="0"/>
        <w:rPr>
          <w:rFonts w:cs="Courier New"/>
        </w:rPr>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7.</w:t>
      </w:r>
      <w:r>
        <w:tab/>
      </w:r>
      <w:r w:rsidR="005E0A0F">
        <w:rPr>
          <w:u w:val="single"/>
        </w:rPr>
        <w:t>Paperwork Reduction Act Guidelines</w:t>
      </w:r>
    </w:p>
    <w:p w:rsidR="00D84F2A" w:rsidRDefault="00D84F2A" w:rsidP="000D1210">
      <w:pPr>
        <w:pStyle w:val="NormalWeb"/>
        <w:tabs>
          <w:tab w:val="left" w:pos="360"/>
          <w:tab w:val="left" w:pos="720"/>
          <w:tab w:val="left" w:pos="1080"/>
          <w:tab w:val="left" w:pos="1440"/>
        </w:tabs>
        <w:spacing w:before="0" w:beforeAutospacing="0" w:after="0" w:afterAutospacing="0"/>
      </w:pPr>
    </w:p>
    <w:p w:rsidR="008C1DFE" w:rsidRDefault="008C1DFE" w:rsidP="000D1210">
      <w:pPr>
        <w:pStyle w:val="NormalWeb"/>
        <w:tabs>
          <w:tab w:val="left" w:pos="360"/>
          <w:tab w:val="left" w:pos="720"/>
          <w:tab w:val="left" w:pos="1080"/>
          <w:tab w:val="left" w:pos="1440"/>
        </w:tabs>
        <w:spacing w:before="0" w:beforeAutospacing="0" w:after="0" w:afterAutospacing="0"/>
      </w:pPr>
      <w:bookmarkStart w:id="8" w:name="cp446"/>
      <w:bookmarkEnd w:id="7"/>
      <w:r>
        <w:tab/>
      </w:r>
      <w:r>
        <w:tab/>
        <w:t>There are no special circumstances for collection.  Collection of this information is consistent with the guidelines at 5 CFR 1320.5(d)(2).</w:t>
      </w:r>
    </w:p>
    <w:p w:rsidR="00137728" w:rsidRDefault="00137728" w:rsidP="000D1210">
      <w:pPr>
        <w:pStyle w:val="NormalWeb"/>
        <w:tabs>
          <w:tab w:val="left" w:pos="360"/>
          <w:tab w:val="left" w:pos="720"/>
          <w:tab w:val="left" w:pos="1080"/>
          <w:tab w:val="left" w:pos="1440"/>
        </w:tabs>
        <w:spacing w:before="0" w:beforeAutospacing="0" w:after="0" w:afterAutospacing="0"/>
      </w:pPr>
    </w:p>
    <w:p w:rsidR="00000280" w:rsidRDefault="00000280" w:rsidP="000D1210">
      <w:pPr>
        <w:pStyle w:val="NormalWeb"/>
        <w:tabs>
          <w:tab w:val="left" w:pos="360"/>
          <w:tab w:val="left" w:pos="720"/>
          <w:tab w:val="left" w:pos="1080"/>
          <w:tab w:val="left" w:pos="1440"/>
        </w:tabs>
        <w:spacing w:before="0" w:beforeAutospacing="0" w:after="0" w:afterAutospacing="0"/>
      </w:pPr>
    </w:p>
    <w:p w:rsidR="00000280" w:rsidRDefault="00000280" w:rsidP="000D1210">
      <w:pPr>
        <w:pStyle w:val="NormalWeb"/>
        <w:tabs>
          <w:tab w:val="left" w:pos="360"/>
          <w:tab w:val="left" w:pos="720"/>
          <w:tab w:val="left" w:pos="1080"/>
          <w:tab w:val="left" w:pos="1440"/>
        </w:tabs>
        <w:spacing w:before="0" w:beforeAutospacing="0" w:after="0" w:afterAutospacing="0"/>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8.</w:t>
      </w:r>
      <w:r>
        <w:tab/>
      </w:r>
      <w:r w:rsidR="005E0A0F">
        <w:rPr>
          <w:u w:val="single"/>
        </w:rPr>
        <w:t>Consultation and Public Comments</w:t>
      </w:r>
    </w:p>
    <w:p w:rsidR="00D84F2A" w:rsidRDefault="00D84F2A" w:rsidP="000D1210">
      <w:pPr>
        <w:pStyle w:val="NormalWeb"/>
        <w:tabs>
          <w:tab w:val="left" w:pos="360"/>
          <w:tab w:val="left" w:pos="720"/>
          <w:tab w:val="left" w:pos="1080"/>
          <w:tab w:val="left" w:pos="1440"/>
        </w:tabs>
        <w:spacing w:before="0" w:beforeAutospacing="0" w:after="0" w:afterAutospacing="0"/>
      </w:pPr>
    </w:p>
    <w:p w:rsidR="006B4B25" w:rsidRDefault="00B9647F" w:rsidP="000D1210">
      <w:pPr>
        <w:pStyle w:val="NormalWeb"/>
        <w:tabs>
          <w:tab w:val="left" w:pos="360"/>
          <w:tab w:val="left" w:pos="720"/>
          <w:tab w:val="left" w:pos="1080"/>
          <w:tab w:val="left" w:pos="1440"/>
        </w:tabs>
        <w:spacing w:before="0" w:beforeAutospacing="0" w:after="0" w:afterAutospacing="0"/>
      </w:pPr>
      <w:bookmarkStart w:id="9" w:name="cp447"/>
      <w:bookmarkEnd w:id="8"/>
      <w:r>
        <w:tab/>
      </w:r>
      <w:r>
        <w:tab/>
        <w:t xml:space="preserve">a.  </w:t>
      </w:r>
      <w:r w:rsidR="006B4B25" w:rsidRPr="006B4B25">
        <w:t>The estimated hour</w:t>
      </w:r>
      <w:r w:rsidR="003501CC">
        <w:t>ly</w:t>
      </w:r>
      <w:r w:rsidR="006B4B25" w:rsidRPr="006B4B25">
        <w:t xml:space="preserve"> burden of the collection of information and the estimated annualized cost to respondents were based on estimates of processing times from contracting professionals familiar with these requirements</w:t>
      </w:r>
      <w:r w:rsidR="005850CF" w:rsidRPr="005850CF">
        <w:t xml:space="preserve"> </w:t>
      </w:r>
      <w:r w:rsidR="005850CF">
        <w:t xml:space="preserve">in the </w:t>
      </w:r>
      <w:r w:rsidR="005850CF" w:rsidRPr="005850CF">
        <w:t>Defense Contract Management Agency (DCMA) Headquarters Property Branch</w:t>
      </w:r>
      <w:r w:rsidR="006B4B25" w:rsidRPr="006B4B25">
        <w:t>.</w:t>
      </w:r>
    </w:p>
    <w:p w:rsidR="001F40C8" w:rsidRDefault="001F40C8" w:rsidP="000D1210">
      <w:pPr>
        <w:pStyle w:val="NormalWeb"/>
        <w:tabs>
          <w:tab w:val="left" w:pos="360"/>
          <w:tab w:val="left" w:pos="720"/>
          <w:tab w:val="left" w:pos="1080"/>
          <w:tab w:val="left" w:pos="1440"/>
        </w:tabs>
        <w:spacing w:before="0" w:beforeAutospacing="0" w:after="0" w:afterAutospacing="0"/>
      </w:pPr>
    </w:p>
    <w:p w:rsidR="00E32E15" w:rsidRDefault="006B4B25" w:rsidP="000D1210">
      <w:pPr>
        <w:pStyle w:val="NormalWeb"/>
        <w:tabs>
          <w:tab w:val="left" w:pos="360"/>
          <w:tab w:val="left" w:pos="720"/>
          <w:tab w:val="left" w:pos="1080"/>
          <w:tab w:val="left" w:pos="1440"/>
        </w:tabs>
        <w:spacing w:before="0" w:beforeAutospacing="0" w:after="0" w:afterAutospacing="0"/>
      </w:pPr>
      <w:r>
        <w:tab/>
      </w:r>
      <w:r>
        <w:tab/>
        <w:t xml:space="preserve">b.  </w:t>
      </w:r>
      <w:r w:rsidR="00CD246D" w:rsidRPr="00CD246D">
        <w:t xml:space="preserve">As required by 5 CFR 1320.8(d), public comments on the information collection requirement were solicited in the Federal Register on </w:t>
      </w:r>
      <w:r w:rsidR="00000280">
        <w:t>April</w:t>
      </w:r>
      <w:r w:rsidR="00CD246D" w:rsidRPr="00CD246D">
        <w:t xml:space="preserve"> </w:t>
      </w:r>
      <w:r w:rsidR="00FE4EAA">
        <w:t>10</w:t>
      </w:r>
      <w:r w:rsidR="00CD246D" w:rsidRPr="00CD246D">
        <w:t>, 201</w:t>
      </w:r>
      <w:r w:rsidR="00CD246D">
        <w:t>8</w:t>
      </w:r>
      <w:r w:rsidR="00FE4EAA">
        <w:t xml:space="preserve"> (</w:t>
      </w:r>
      <w:hyperlink r:id="rId9" w:history="1">
        <w:r w:rsidR="00FE4EAA" w:rsidRPr="00FE4EAA">
          <w:rPr>
            <w:rStyle w:val="Hyperlink"/>
          </w:rPr>
          <w:t>83 FR 15376</w:t>
        </w:r>
      </w:hyperlink>
      <w:r w:rsidR="00CD246D" w:rsidRPr="00CD246D">
        <w:t xml:space="preserve">).  </w:t>
      </w:r>
      <w:r w:rsidR="006C5A37">
        <w:t>One</w:t>
      </w:r>
      <w:r w:rsidR="00CD246D" w:rsidRPr="00CD246D">
        <w:t xml:space="preserve"> comment w</w:t>
      </w:r>
      <w:r w:rsidR="006C5A37">
        <w:t>as</w:t>
      </w:r>
      <w:r w:rsidR="00E32E15">
        <w:t xml:space="preserve"> received and is summarized below:</w:t>
      </w:r>
    </w:p>
    <w:p w:rsidR="00E32E15" w:rsidRDefault="00E32E15" w:rsidP="000D1210">
      <w:pPr>
        <w:pStyle w:val="NormalWeb"/>
        <w:tabs>
          <w:tab w:val="left" w:pos="360"/>
          <w:tab w:val="left" w:pos="720"/>
          <w:tab w:val="left" w:pos="1080"/>
          <w:tab w:val="left" w:pos="1440"/>
        </w:tabs>
        <w:spacing w:before="0" w:beforeAutospacing="0" w:after="0" w:afterAutospacing="0"/>
      </w:pPr>
    </w:p>
    <w:p w:rsidR="00CD246D" w:rsidRDefault="00E32E15" w:rsidP="000D1210">
      <w:pPr>
        <w:pStyle w:val="NormalWeb"/>
        <w:tabs>
          <w:tab w:val="left" w:pos="360"/>
          <w:tab w:val="left" w:pos="720"/>
          <w:tab w:val="left" w:pos="1080"/>
          <w:tab w:val="left" w:pos="1440"/>
        </w:tabs>
        <w:spacing w:before="0" w:beforeAutospacing="0" w:after="0" w:afterAutospacing="0"/>
      </w:pPr>
      <w:r>
        <w:tab/>
      </w:r>
      <w:r>
        <w:tab/>
      </w:r>
      <w:r w:rsidRPr="00E32E15">
        <w:rPr>
          <w:u w:val="single"/>
        </w:rPr>
        <w:t>Comment</w:t>
      </w:r>
      <w:r>
        <w:t>:  The respondent inquired whether the DD Form 1639 is printed out and signed, or if the information is collected electronically.</w:t>
      </w:r>
    </w:p>
    <w:p w:rsidR="00E32E15" w:rsidRDefault="00E32E15" w:rsidP="000D1210">
      <w:pPr>
        <w:pStyle w:val="NormalWeb"/>
        <w:tabs>
          <w:tab w:val="left" w:pos="360"/>
          <w:tab w:val="left" w:pos="720"/>
          <w:tab w:val="left" w:pos="1080"/>
          <w:tab w:val="left" w:pos="1440"/>
        </w:tabs>
        <w:spacing w:before="0" w:beforeAutospacing="0" w:after="0" w:afterAutospacing="0"/>
      </w:pPr>
    </w:p>
    <w:p w:rsidR="00E32E15" w:rsidRDefault="00E32E15" w:rsidP="000D1210">
      <w:pPr>
        <w:pStyle w:val="NormalWeb"/>
        <w:tabs>
          <w:tab w:val="left" w:pos="360"/>
          <w:tab w:val="left" w:pos="720"/>
          <w:tab w:val="left" w:pos="1080"/>
          <w:tab w:val="left" w:pos="1440"/>
        </w:tabs>
        <w:spacing w:before="0" w:beforeAutospacing="0" w:after="0" w:afterAutospacing="0"/>
      </w:pPr>
      <w:r>
        <w:tab/>
      </w:r>
      <w:r>
        <w:tab/>
      </w:r>
      <w:r w:rsidRPr="00E32E15">
        <w:rPr>
          <w:u w:val="single"/>
        </w:rPr>
        <w:t>Response</w:t>
      </w:r>
      <w:r>
        <w:t xml:space="preserve">:  </w:t>
      </w:r>
      <w:r w:rsidR="006A1578" w:rsidRPr="006A1578">
        <w:t xml:space="preserve">The DD Form 1639 must be printed and signed, then provided to the DCMA property administrator (via mail, fax, or email). </w:t>
      </w:r>
      <w:r w:rsidR="006A1578">
        <w:t xml:space="preserve"> </w:t>
      </w:r>
      <w:r w:rsidR="006A1578" w:rsidRPr="006A1578">
        <w:t>Currently, there is no electronic equivalent to this form; however, DoD is working on adding disposition activities currently performed outside of Plant Clearance Automated Reutilization Screening System or Property Loss Tool into the GFP Module with the intent to create/capture electronic transactions for GFP dispositioning and loss activities.  The paper copy requirement will be removed once the electronic capability is fully deployed.  Initial deployment is targeted for summer 2019.</w:t>
      </w:r>
    </w:p>
    <w:p w:rsidR="001F40C8" w:rsidRPr="00CD246D" w:rsidRDefault="001F40C8" w:rsidP="000D1210">
      <w:pPr>
        <w:pStyle w:val="NormalWeb"/>
        <w:tabs>
          <w:tab w:val="left" w:pos="360"/>
          <w:tab w:val="left" w:pos="720"/>
          <w:tab w:val="left" w:pos="1080"/>
          <w:tab w:val="left" w:pos="1440"/>
        </w:tabs>
        <w:spacing w:before="0" w:beforeAutospacing="0" w:after="0" w:afterAutospacing="0"/>
      </w:pPr>
    </w:p>
    <w:p w:rsidR="00AC2918" w:rsidRDefault="00E2023F" w:rsidP="000D1210">
      <w:pPr>
        <w:pStyle w:val="NormalWeb"/>
        <w:tabs>
          <w:tab w:val="left" w:pos="360"/>
          <w:tab w:val="left" w:pos="720"/>
          <w:tab w:val="left" w:pos="1080"/>
          <w:tab w:val="left" w:pos="1440"/>
        </w:tabs>
        <w:spacing w:before="0" w:beforeAutospacing="0" w:after="0" w:afterAutospacing="0"/>
      </w:pPr>
      <w:r>
        <w:tab/>
      </w:r>
      <w:r>
        <w:tab/>
      </w:r>
      <w:r w:rsidR="006B4B25">
        <w:t>c</w:t>
      </w:r>
      <w:r w:rsidR="00AC2918">
        <w:t>.</w:t>
      </w:r>
      <w:r w:rsidR="00CD246D">
        <w:t xml:space="preserve">  </w:t>
      </w:r>
      <w:r w:rsidRPr="00E2023F">
        <w:t xml:space="preserve">A notice of submission to OMB for clearance of this information collection was published in the Federal Register on </w:t>
      </w:r>
      <w:r w:rsidR="006C5A37">
        <w:t xml:space="preserve">August </w:t>
      </w:r>
      <w:r w:rsidR="00BC0282">
        <w:t>22</w:t>
      </w:r>
      <w:r>
        <w:t>,</w:t>
      </w:r>
      <w:r w:rsidRPr="00E2023F">
        <w:t xml:space="preserve"> 201</w:t>
      </w:r>
      <w:r>
        <w:t>8</w:t>
      </w:r>
      <w:r w:rsidRPr="00E2023F">
        <w:t xml:space="preserve"> (</w:t>
      </w:r>
      <w:hyperlink r:id="rId10" w:history="1">
        <w:r w:rsidR="00BC0282" w:rsidRPr="00BC0282">
          <w:rPr>
            <w:rStyle w:val="Hyperlink"/>
          </w:rPr>
          <w:t>83</w:t>
        </w:r>
        <w:r w:rsidRPr="00BC0282">
          <w:rPr>
            <w:rStyle w:val="Hyperlink"/>
          </w:rPr>
          <w:t xml:space="preserve"> FR </w:t>
        </w:r>
        <w:r w:rsidR="00BC0282" w:rsidRPr="00BC0282">
          <w:rPr>
            <w:rStyle w:val="Hyperlink"/>
          </w:rPr>
          <w:t>42492</w:t>
        </w:r>
      </w:hyperlink>
      <w:r w:rsidRPr="00E2023F">
        <w:t>).</w:t>
      </w:r>
    </w:p>
    <w:p w:rsidR="00D84F2A" w:rsidRPr="008C1DFE" w:rsidRDefault="00D84F2A" w:rsidP="000D1210">
      <w:pPr>
        <w:pStyle w:val="NormalWeb"/>
        <w:tabs>
          <w:tab w:val="left" w:pos="360"/>
          <w:tab w:val="left" w:pos="720"/>
          <w:tab w:val="left" w:pos="1080"/>
          <w:tab w:val="left" w:pos="1440"/>
        </w:tabs>
        <w:spacing w:before="0" w:beforeAutospacing="0" w:after="0" w:afterAutospacing="0"/>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bookmarkStart w:id="10" w:name="cp449"/>
      <w:bookmarkEnd w:id="9"/>
      <w:r>
        <w:tab/>
      </w:r>
      <w:r w:rsidR="005E0A0F">
        <w:t>9.</w:t>
      </w:r>
      <w:r w:rsidR="00424A42">
        <w:t xml:space="preserve"> </w:t>
      </w:r>
      <w:r w:rsidR="005E0A0F">
        <w:t xml:space="preserve"> </w:t>
      </w:r>
      <w:r w:rsidR="005E0A0F">
        <w:rPr>
          <w:u w:val="single"/>
        </w:rPr>
        <w:t>Gifts or Payment</w:t>
      </w:r>
    </w:p>
    <w:p w:rsidR="00D84F2A" w:rsidRDefault="00D84F2A" w:rsidP="000D1210">
      <w:pPr>
        <w:pStyle w:val="NormalWeb"/>
        <w:tabs>
          <w:tab w:val="left" w:pos="360"/>
          <w:tab w:val="left" w:pos="720"/>
          <w:tab w:val="left" w:pos="1080"/>
          <w:tab w:val="left" w:pos="1440"/>
        </w:tabs>
        <w:spacing w:before="0" w:beforeAutospacing="0" w:after="0" w:afterAutospacing="0"/>
      </w:pPr>
    </w:p>
    <w:p w:rsidR="008C1DFE" w:rsidRDefault="008C1DFE" w:rsidP="000D1210">
      <w:pPr>
        <w:pStyle w:val="NormalWeb"/>
        <w:tabs>
          <w:tab w:val="left" w:pos="360"/>
          <w:tab w:val="left" w:pos="720"/>
          <w:tab w:val="left" w:pos="1080"/>
          <w:tab w:val="left" w:pos="1440"/>
        </w:tabs>
        <w:spacing w:before="0" w:beforeAutospacing="0" w:after="0" w:afterAutospacing="0"/>
      </w:pPr>
      <w:bookmarkStart w:id="11" w:name="cp450"/>
      <w:bookmarkEnd w:id="10"/>
      <w:r>
        <w:tab/>
      </w:r>
      <w:r>
        <w:tab/>
        <w:t>No payment or gift will be provided to respondents, other than remuneration of contractors under their contracts.</w:t>
      </w:r>
    </w:p>
    <w:p w:rsidR="00D84F2A" w:rsidRDefault="00D84F2A" w:rsidP="000D1210">
      <w:pPr>
        <w:pStyle w:val="NormalWeb"/>
        <w:tabs>
          <w:tab w:val="left" w:pos="360"/>
          <w:tab w:val="left" w:pos="720"/>
          <w:tab w:val="left" w:pos="1080"/>
          <w:tab w:val="left" w:pos="1440"/>
        </w:tabs>
        <w:spacing w:before="0" w:beforeAutospacing="0" w:after="0" w:afterAutospacing="0"/>
      </w:pPr>
    </w:p>
    <w:bookmarkEnd w:id="11"/>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10.</w:t>
      </w:r>
      <w:r w:rsidR="00424A42">
        <w:t xml:space="preserve"> </w:t>
      </w:r>
      <w:r w:rsidR="005E0A0F">
        <w:t xml:space="preserve"> </w:t>
      </w:r>
      <w:r w:rsidR="005E0A0F">
        <w:rPr>
          <w:u w:val="single"/>
        </w:rPr>
        <w:t>Confidentiality</w:t>
      </w:r>
    </w:p>
    <w:p w:rsidR="00D84F2A" w:rsidRDefault="00D84F2A" w:rsidP="000D1210">
      <w:pPr>
        <w:pStyle w:val="NormalWeb"/>
        <w:tabs>
          <w:tab w:val="left" w:pos="360"/>
          <w:tab w:val="left" w:pos="720"/>
          <w:tab w:val="left" w:pos="1080"/>
          <w:tab w:val="left" w:pos="1440"/>
        </w:tabs>
        <w:spacing w:before="0" w:beforeAutospacing="0" w:after="0" w:afterAutospacing="0"/>
      </w:pPr>
    </w:p>
    <w:p w:rsidR="006B4B25" w:rsidRDefault="00084761" w:rsidP="000D1210">
      <w:pPr>
        <w:pStyle w:val="NormalWeb"/>
        <w:tabs>
          <w:tab w:val="left" w:pos="360"/>
          <w:tab w:val="left" w:pos="720"/>
          <w:tab w:val="left" w:pos="1080"/>
          <w:tab w:val="left" w:pos="1440"/>
        </w:tabs>
        <w:spacing w:before="0" w:beforeAutospacing="0" w:after="0" w:afterAutospacing="0"/>
      </w:pPr>
      <w:r>
        <w:tab/>
      </w:r>
      <w:r>
        <w:tab/>
        <w:t xml:space="preserve">This information is disclosed only to the extent consistent with prudent business practices, current regulations, </w:t>
      </w:r>
      <w:r w:rsidR="006B4B25" w:rsidRPr="006B4B25">
        <w:t>and in accordance with the requirements of the Freedom of Information Act</w:t>
      </w:r>
      <w:r>
        <w:t>.</w:t>
      </w:r>
      <w:r w:rsidR="00260C22">
        <w:t xml:space="preserve">  </w:t>
      </w:r>
      <w:r w:rsidR="006B4B25" w:rsidRPr="006B4B25">
        <w:t>No assurance of confidentiality is provided to respondents.</w:t>
      </w:r>
    </w:p>
    <w:p w:rsidR="00D84F2A" w:rsidRPr="006B4B25" w:rsidRDefault="00D84F2A" w:rsidP="000D1210">
      <w:pPr>
        <w:pStyle w:val="NormalWeb"/>
        <w:tabs>
          <w:tab w:val="left" w:pos="360"/>
          <w:tab w:val="left" w:pos="720"/>
          <w:tab w:val="left" w:pos="1080"/>
          <w:tab w:val="left" w:pos="1440"/>
        </w:tabs>
        <w:spacing w:before="0" w:beforeAutospacing="0" w:after="0" w:afterAutospacing="0"/>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t>11.</w:t>
      </w:r>
      <w:r w:rsidR="00424A42">
        <w:t xml:space="preserve"> </w:t>
      </w:r>
      <w:r w:rsidR="005E0A0F">
        <w:t xml:space="preserve"> </w:t>
      </w:r>
      <w:r w:rsidR="005E0A0F">
        <w:rPr>
          <w:u w:val="single"/>
        </w:rPr>
        <w:t>Sensitive Questions</w:t>
      </w:r>
    </w:p>
    <w:p w:rsidR="00D84F2A" w:rsidRDefault="00D84F2A" w:rsidP="000D1210">
      <w:pPr>
        <w:pStyle w:val="NormalWeb"/>
        <w:tabs>
          <w:tab w:val="left" w:pos="360"/>
          <w:tab w:val="left" w:pos="720"/>
          <w:tab w:val="left" w:pos="1080"/>
          <w:tab w:val="left" w:pos="1440"/>
        </w:tabs>
        <w:spacing w:before="0" w:beforeAutospacing="0" w:after="0" w:afterAutospacing="0"/>
      </w:pPr>
    </w:p>
    <w:p w:rsidR="00084761" w:rsidRDefault="00084761" w:rsidP="000D1210">
      <w:pPr>
        <w:pStyle w:val="NormalWeb"/>
        <w:tabs>
          <w:tab w:val="left" w:pos="360"/>
          <w:tab w:val="left" w:pos="720"/>
          <w:tab w:val="left" w:pos="1080"/>
          <w:tab w:val="left" w:pos="1440"/>
        </w:tabs>
        <w:spacing w:before="0" w:beforeAutospacing="0" w:after="0" w:afterAutospacing="0"/>
      </w:pPr>
      <w:bookmarkStart w:id="12" w:name="cp456"/>
      <w:r>
        <w:tab/>
      </w:r>
      <w:r>
        <w:tab/>
        <w:t>No sensitive questions are involved.</w:t>
      </w:r>
    </w:p>
    <w:p w:rsidR="00D84F2A" w:rsidRDefault="00D84F2A" w:rsidP="000D1210">
      <w:pPr>
        <w:pStyle w:val="NormalWeb"/>
        <w:tabs>
          <w:tab w:val="left" w:pos="360"/>
          <w:tab w:val="left" w:pos="720"/>
          <w:tab w:val="left" w:pos="1080"/>
          <w:tab w:val="left" w:pos="1440"/>
        </w:tabs>
        <w:spacing w:before="0" w:beforeAutospacing="0" w:after="0" w:afterAutospacing="0"/>
      </w:pPr>
    </w:p>
    <w:p w:rsidR="005E0A0F" w:rsidRDefault="00AC5BD4" w:rsidP="000D1210">
      <w:pPr>
        <w:pStyle w:val="NormalWeb"/>
        <w:tabs>
          <w:tab w:val="left" w:pos="360"/>
          <w:tab w:val="left" w:pos="720"/>
          <w:tab w:val="left" w:pos="1080"/>
          <w:tab w:val="left" w:pos="1440"/>
        </w:tabs>
        <w:spacing w:before="0" w:beforeAutospacing="0" w:after="0" w:afterAutospacing="0"/>
        <w:rPr>
          <w:u w:val="single"/>
        </w:rPr>
      </w:pPr>
      <w:r>
        <w:tab/>
      </w:r>
      <w:r w:rsidR="005E0A0F" w:rsidRPr="0057091A">
        <w:t>12.</w:t>
      </w:r>
      <w:r w:rsidR="00424A42" w:rsidRPr="0057091A">
        <w:t xml:space="preserve"> </w:t>
      </w:r>
      <w:r w:rsidR="005E0A0F" w:rsidRPr="0057091A">
        <w:t xml:space="preserve"> </w:t>
      </w:r>
      <w:r w:rsidR="005E0A0F" w:rsidRPr="0057091A">
        <w:rPr>
          <w:u w:val="single"/>
        </w:rPr>
        <w:t>Respondent Burden, and its Labor Costs</w:t>
      </w:r>
    </w:p>
    <w:p w:rsidR="00626B8A" w:rsidRDefault="003501CC" w:rsidP="00DC3D8F">
      <w:pPr>
        <w:pStyle w:val="NormalWeb"/>
        <w:tabs>
          <w:tab w:val="left" w:pos="360"/>
          <w:tab w:val="left" w:pos="720"/>
          <w:tab w:val="left" w:pos="1080"/>
          <w:tab w:val="left" w:pos="1440"/>
        </w:tabs>
        <w:spacing w:line="288" w:lineRule="atLeast"/>
      </w:pPr>
      <w:bookmarkStart w:id="13" w:name="cp457"/>
      <w:bookmarkEnd w:id="12"/>
      <w:r>
        <w:rPr>
          <w:rFonts w:cs="Courier New"/>
        </w:rPr>
        <w:tab/>
      </w:r>
      <w:r>
        <w:rPr>
          <w:rFonts w:cs="Courier New"/>
        </w:rPr>
        <w:tab/>
        <w:t>The</w:t>
      </w:r>
      <w:r w:rsidRPr="00204E8C">
        <w:rPr>
          <w:rFonts w:cs="Courier New"/>
        </w:rPr>
        <w:t xml:space="preserve"> burden requirements of DFARS part 245 </w:t>
      </w:r>
      <w:r w:rsidRPr="00452028">
        <w:rPr>
          <w:rFonts w:cs="Courier New"/>
        </w:rPr>
        <w:t>were discussed</w:t>
      </w:r>
      <w:r>
        <w:rPr>
          <w:rFonts w:cs="Courier New"/>
          <w:b/>
        </w:rPr>
        <w:t xml:space="preserve"> </w:t>
      </w:r>
      <w:r w:rsidRPr="00204E8C">
        <w:rPr>
          <w:rFonts w:cs="Courier New"/>
        </w:rPr>
        <w:t>with property management specialists at the DCMA</w:t>
      </w:r>
      <w:r>
        <w:rPr>
          <w:rFonts w:cs="Courier New"/>
        </w:rPr>
        <w:t xml:space="preserve"> </w:t>
      </w:r>
      <w:r w:rsidR="005850CF">
        <w:rPr>
          <w:rFonts w:cs="Courier New"/>
        </w:rPr>
        <w:t xml:space="preserve">Headquarters </w:t>
      </w:r>
      <w:r>
        <w:rPr>
          <w:rFonts w:cs="Courier New"/>
        </w:rPr>
        <w:t>Property Branch</w:t>
      </w:r>
      <w:r w:rsidRPr="00204E8C">
        <w:rPr>
          <w:rFonts w:cs="Courier New"/>
        </w:rPr>
        <w:t xml:space="preserve">.  Where definitive information was available, </w:t>
      </w:r>
      <w:r>
        <w:rPr>
          <w:rFonts w:cs="Courier New"/>
        </w:rPr>
        <w:t>it was</w:t>
      </w:r>
      <w:r w:rsidRPr="00204E8C">
        <w:rPr>
          <w:rFonts w:cs="Courier New"/>
        </w:rPr>
        <w:t xml:space="preserve"> used.  In those instances where definitive information was not available, </w:t>
      </w:r>
      <w:r w:rsidR="000D1210">
        <w:rPr>
          <w:rFonts w:cs="Courier New"/>
        </w:rPr>
        <w:t>DoD</w:t>
      </w:r>
      <w:r w:rsidRPr="00204E8C">
        <w:rPr>
          <w:rFonts w:cs="Courier New"/>
        </w:rPr>
        <w:t xml:space="preserve"> relied on the judgment and expertise of </w:t>
      </w:r>
      <w:r>
        <w:rPr>
          <w:rFonts w:cs="Courier New"/>
        </w:rPr>
        <w:t xml:space="preserve">the </w:t>
      </w:r>
      <w:r w:rsidRPr="00204E8C">
        <w:rPr>
          <w:rFonts w:cs="Courier New"/>
        </w:rPr>
        <w:t>property management specialists.</w:t>
      </w:r>
      <w:r w:rsidR="00626B8A">
        <w:rPr>
          <w:rFonts w:cs="Courier New"/>
        </w:rPr>
        <w:t xml:space="preserve">  </w:t>
      </w:r>
      <w:r w:rsidR="00626B8A" w:rsidRPr="00502E2C">
        <w:t>The combined total</w:t>
      </w:r>
      <w:r w:rsidR="00250045">
        <w:t xml:space="preserve"> of the individual</w:t>
      </w:r>
      <w:r w:rsidR="00137728">
        <w:t xml:space="preserve"> information collection</w:t>
      </w:r>
      <w:r w:rsidR="00250045">
        <w:t xml:space="preserve"> estimates</w:t>
      </w:r>
      <w:r w:rsidR="00137728">
        <w:t xml:space="preserve"> </w:t>
      </w:r>
      <w:r w:rsidR="00626B8A" w:rsidRPr="00502E2C">
        <w:t>are adjusted by rounding the total number of responses per respondent and total hours per response</w:t>
      </w:r>
      <w:r w:rsidR="00626B8A">
        <w:t>, which are</w:t>
      </w:r>
      <w:r w:rsidR="00626B8A" w:rsidRPr="00502E2C">
        <w:t xml:space="preserve"> then</w:t>
      </w:r>
      <w:r w:rsidR="00626B8A">
        <w:t xml:space="preserve"> used to</w:t>
      </w:r>
      <w:r w:rsidR="00626B8A" w:rsidRPr="00502E2C">
        <w:t xml:space="preserve"> calculate the estimated annual responses and total hours. A </w:t>
      </w:r>
      <w:r w:rsidR="00626B8A">
        <w:t>breakdown</w:t>
      </w:r>
      <w:r w:rsidR="00626B8A" w:rsidRPr="00502E2C">
        <w:t xml:space="preserve"> of the individual estimates for </w:t>
      </w:r>
      <w:r w:rsidR="00286F89">
        <w:t xml:space="preserve">the individual information collections </w:t>
      </w:r>
      <w:r w:rsidR="00626B8A">
        <w:t xml:space="preserve">are provided paragraphs 12.a. through 12.f. that follow. </w:t>
      </w:r>
    </w:p>
    <w:tbl>
      <w:tblPr>
        <w:tblStyle w:val="TableGrid"/>
        <w:tblW w:w="9450" w:type="dxa"/>
        <w:tblInd w:w="-5" w:type="dxa"/>
        <w:tblLayout w:type="fixed"/>
        <w:tblLook w:val="01E0" w:firstRow="1" w:lastRow="1" w:firstColumn="1" w:lastColumn="1" w:noHBand="0" w:noVBand="0"/>
      </w:tblPr>
      <w:tblGrid>
        <w:gridCol w:w="1170"/>
        <w:gridCol w:w="1080"/>
        <w:gridCol w:w="990"/>
        <w:gridCol w:w="990"/>
        <w:gridCol w:w="990"/>
        <w:gridCol w:w="1080"/>
        <w:gridCol w:w="990"/>
        <w:gridCol w:w="1080"/>
        <w:gridCol w:w="1080"/>
      </w:tblGrid>
      <w:tr w:rsidR="00626B8A" w:rsidRPr="00234388" w:rsidTr="00000280">
        <w:trPr>
          <w:trHeight w:val="432"/>
        </w:trPr>
        <w:tc>
          <w:tcPr>
            <w:tcW w:w="1170" w:type="dxa"/>
            <w:vAlign w:val="center"/>
          </w:tcPr>
          <w:p w:rsidR="00626B8A" w:rsidRPr="00502E2C" w:rsidRDefault="00626B8A" w:rsidP="00250045">
            <w:pPr>
              <w:jc w:val="center"/>
              <w:rPr>
                <w:sz w:val="18"/>
                <w:szCs w:val="18"/>
              </w:rPr>
            </w:pPr>
            <w:r w:rsidRPr="00502E2C">
              <w:rPr>
                <w:sz w:val="18"/>
                <w:szCs w:val="18"/>
              </w:rPr>
              <w:t xml:space="preserve">DFARS </w:t>
            </w:r>
          </w:p>
        </w:tc>
        <w:tc>
          <w:tcPr>
            <w:tcW w:w="1080" w:type="dxa"/>
            <w:vAlign w:val="center"/>
          </w:tcPr>
          <w:p w:rsidR="00137728" w:rsidRDefault="00137728" w:rsidP="00626B8A">
            <w:pPr>
              <w:jc w:val="center"/>
              <w:rPr>
                <w:sz w:val="18"/>
                <w:szCs w:val="18"/>
              </w:rPr>
            </w:pPr>
            <w:r>
              <w:rPr>
                <w:sz w:val="18"/>
                <w:szCs w:val="18"/>
              </w:rPr>
              <w:t>245.302</w:t>
            </w:r>
          </w:p>
          <w:p w:rsidR="00626B8A" w:rsidRDefault="00137728" w:rsidP="00626B8A">
            <w:pPr>
              <w:jc w:val="center"/>
              <w:rPr>
                <w:sz w:val="18"/>
                <w:szCs w:val="18"/>
              </w:rPr>
            </w:pPr>
            <w:r>
              <w:rPr>
                <w:sz w:val="18"/>
                <w:szCs w:val="18"/>
              </w:rPr>
              <w:t>(1)(i)</w:t>
            </w:r>
          </w:p>
          <w:p w:rsidR="00626B8A" w:rsidRPr="00502E2C" w:rsidRDefault="00626B8A" w:rsidP="00626B8A">
            <w:pPr>
              <w:jc w:val="center"/>
              <w:rPr>
                <w:sz w:val="18"/>
                <w:szCs w:val="18"/>
              </w:rPr>
            </w:pPr>
            <w:r>
              <w:rPr>
                <w:sz w:val="18"/>
                <w:szCs w:val="18"/>
              </w:rPr>
              <w:t>(12.a.)</w:t>
            </w:r>
          </w:p>
        </w:tc>
        <w:tc>
          <w:tcPr>
            <w:tcW w:w="990" w:type="dxa"/>
            <w:vAlign w:val="center"/>
          </w:tcPr>
          <w:p w:rsidR="00626B8A" w:rsidRDefault="00137728" w:rsidP="00626B8A">
            <w:pPr>
              <w:jc w:val="center"/>
              <w:rPr>
                <w:sz w:val="18"/>
                <w:szCs w:val="18"/>
              </w:rPr>
            </w:pPr>
            <w:r>
              <w:rPr>
                <w:sz w:val="18"/>
                <w:szCs w:val="18"/>
              </w:rPr>
              <w:t>245.604-3(b)</w:t>
            </w:r>
          </w:p>
          <w:p w:rsidR="00626B8A" w:rsidRPr="00502E2C" w:rsidRDefault="00626B8A" w:rsidP="00626B8A">
            <w:pPr>
              <w:jc w:val="center"/>
              <w:rPr>
                <w:sz w:val="18"/>
                <w:szCs w:val="18"/>
              </w:rPr>
            </w:pPr>
            <w:r>
              <w:rPr>
                <w:sz w:val="18"/>
                <w:szCs w:val="18"/>
              </w:rPr>
              <w:t>(12.b.)</w:t>
            </w:r>
          </w:p>
        </w:tc>
        <w:tc>
          <w:tcPr>
            <w:tcW w:w="990" w:type="dxa"/>
            <w:vAlign w:val="center"/>
          </w:tcPr>
          <w:p w:rsidR="00626B8A" w:rsidRDefault="00137728" w:rsidP="00626B8A">
            <w:pPr>
              <w:jc w:val="center"/>
              <w:rPr>
                <w:sz w:val="18"/>
                <w:szCs w:val="18"/>
              </w:rPr>
            </w:pPr>
            <w:r>
              <w:rPr>
                <w:sz w:val="18"/>
                <w:szCs w:val="18"/>
              </w:rPr>
              <w:t>245.604-3(d)</w:t>
            </w:r>
          </w:p>
          <w:p w:rsidR="00626B8A" w:rsidRPr="00502E2C" w:rsidRDefault="00626B8A" w:rsidP="00626B8A">
            <w:pPr>
              <w:jc w:val="center"/>
              <w:rPr>
                <w:sz w:val="18"/>
                <w:szCs w:val="18"/>
              </w:rPr>
            </w:pPr>
            <w:r>
              <w:rPr>
                <w:sz w:val="18"/>
                <w:szCs w:val="18"/>
              </w:rPr>
              <w:t>(12.c.)</w:t>
            </w:r>
          </w:p>
        </w:tc>
        <w:tc>
          <w:tcPr>
            <w:tcW w:w="990" w:type="dxa"/>
            <w:vAlign w:val="center"/>
          </w:tcPr>
          <w:p w:rsidR="00626B8A" w:rsidRDefault="00137728" w:rsidP="00626B8A">
            <w:pPr>
              <w:jc w:val="center"/>
              <w:rPr>
                <w:sz w:val="18"/>
                <w:szCs w:val="18"/>
              </w:rPr>
            </w:pPr>
            <w:r>
              <w:rPr>
                <w:sz w:val="18"/>
                <w:szCs w:val="18"/>
              </w:rPr>
              <w:t>252.245-7003</w:t>
            </w:r>
          </w:p>
          <w:p w:rsidR="00626B8A" w:rsidRPr="00502E2C" w:rsidRDefault="00626B8A" w:rsidP="00626B8A">
            <w:pPr>
              <w:jc w:val="center"/>
              <w:rPr>
                <w:sz w:val="18"/>
                <w:szCs w:val="18"/>
              </w:rPr>
            </w:pPr>
            <w:r>
              <w:rPr>
                <w:sz w:val="18"/>
                <w:szCs w:val="18"/>
              </w:rPr>
              <w:t>(12.d.)</w:t>
            </w:r>
          </w:p>
        </w:tc>
        <w:tc>
          <w:tcPr>
            <w:tcW w:w="1080" w:type="dxa"/>
            <w:vAlign w:val="center"/>
          </w:tcPr>
          <w:p w:rsidR="00626B8A" w:rsidRDefault="00137728" w:rsidP="00626B8A">
            <w:pPr>
              <w:jc w:val="center"/>
              <w:rPr>
                <w:sz w:val="18"/>
                <w:szCs w:val="18"/>
              </w:rPr>
            </w:pPr>
            <w:r>
              <w:rPr>
                <w:sz w:val="18"/>
                <w:szCs w:val="18"/>
              </w:rPr>
              <w:t>245.7001-3 &amp; DD 1348-1A</w:t>
            </w:r>
          </w:p>
          <w:p w:rsidR="00626B8A" w:rsidRPr="00502E2C" w:rsidRDefault="00626B8A" w:rsidP="00626B8A">
            <w:pPr>
              <w:jc w:val="center"/>
              <w:rPr>
                <w:sz w:val="18"/>
                <w:szCs w:val="18"/>
              </w:rPr>
            </w:pPr>
            <w:r>
              <w:rPr>
                <w:sz w:val="18"/>
                <w:szCs w:val="18"/>
              </w:rPr>
              <w:t>(12.e.)</w:t>
            </w:r>
          </w:p>
        </w:tc>
        <w:tc>
          <w:tcPr>
            <w:tcW w:w="990" w:type="dxa"/>
            <w:vAlign w:val="center"/>
          </w:tcPr>
          <w:p w:rsidR="00626B8A" w:rsidRDefault="00137728" w:rsidP="00626B8A">
            <w:pPr>
              <w:jc w:val="center"/>
              <w:rPr>
                <w:sz w:val="18"/>
                <w:szCs w:val="18"/>
              </w:rPr>
            </w:pPr>
            <w:r>
              <w:rPr>
                <w:sz w:val="18"/>
                <w:szCs w:val="18"/>
              </w:rPr>
              <w:t>252.245-7004 &amp; DD 1639</w:t>
            </w:r>
          </w:p>
          <w:p w:rsidR="00626B8A" w:rsidRPr="00502E2C" w:rsidRDefault="00626B8A" w:rsidP="00626B8A">
            <w:pPr>
              <w:jc w:val="center"/>
              <w:rPr>
                <w:sz w:val="18"/>
                <w:szCs w:val="18"/>
              </w:rPr>
            </w:pPr>
            <w:r>
              <w:rPr>
                <w:sz w:val="18"/>
                <w:szCs w:val="18"/>
              </w:rPr>
              <w:t>(12.f.)</w:t>
            </w:r>
          </w:p>
        </w:tc>
        <w:tc>
          <w:tcPr>
            <w:tcW w:w="1080" w:type="dxa"/>
            <w:vAlign w:val="center"/>
          </w:tcPr>
          <w:p w:rsidR="00626B8A" w:rsidRDefault="00626B8A" w:rsidP="00626B8A">
            <w:pPr>
              <w:jc w:val="center"/>
              <w:rPr>
                <w:sz w:val="18"/>
                <w:szCs w:val="18"/>
              </w:rPr>
            </w:pPr>
            <w:r w:rsidRPr="00502E2C">
              <w:rPr>
                <w:sz w:val="18"/>
                <w:szCs w:val="18"/>
              </w:rPr>
              <w:t>Total</w:t>
            </w:r>
          </w:p>
          <w:p w:rsidR="00137728" w:rsidRPr="00502E2C" w:rsidRDefault="00137728" w:rsidP="00626B8A">
            <w:pPr>
              <w:jc w:val="center"/>
              <w:rPr>
                <w:sz w:val="18"/>
                <w:szCs w:val="18"/>
              </w:rPr>
            </w:pPr>
            <w:r>
              <w:rPr>
                <w:sz w:val="18"/>
                <w:szCs w:val="18"/>
              </w:rPr>
              <w:t>(12.a.-f.)</w:t>
            </w:r>
          </w:p>
        </w:tc>
        <w:tc>
          <w:tcPr>
            <w:tcW w:w="1080" w:type="dxa"/>
            <w:vAlign w:val="center"/>
          </w:tcPr>
          <w:p w:rsidR="00626B8A" w:rsidRPr="00502E2C" w:rsidRDefault="00626B8A" w:rsidP="00626B8A">
            <w:pPr>
              <w:jc w:val="center"/>
              <w:rPr>
                <w:sz w:val="18"/>
                <w:szCs w:val="18"/>
              </w:rPr>
            </w:pPr>
            <w:r w:rsidRPr="00502E2C">
              <w:rPr>
                <w:sz w:val="18"/>
                <w:szCs w:val="18"/>
              </w:rPr>
              <w:t>Adjusted for Whole #’s</w:t>
            </w:r>
          </w:p>
        </w:tc>
      </w:tr>
      <w:tr w:rsidR="00137728" w:rsidRPr="00234388" w:rsidTr="00000280">
        <w:trPr>
          <w:trHeight w:val="432"/>
        </w:trPr>
        <w:tc>
          <w:tcPr>
            <w:tcW w:w="1170" w:type="dxa"/>
            <w:vAlign w:val="center"/>
          </w:tcPr>
          <w:p w:rsidR="00137728" w:rsidRPr="00502E2C" w:rsidRDefault="00137728" w:rsidP="00137728">
            <w:pPr>
              <w:rPr>
                <w:sz w:val="18"/>
                <w:szCs w:val="18"/>
              </w:rPr>
            </w:pPr>
            <w:r w:rsidRPr="00502E2C">
              <w:rPr>
                <w:sz w:val="18"/>
                <w:szCs w:val="18"/>
              </w:rPr>
              <w:t>Number of Respondents</w:t>
            </w:r>
          </w:p>
        </w:tc>
        <w:tc>
          <w:tcPr>
            <w:tcW w:w="1080" w:type="dxa"/>
            <w:vAlign w:val="center"/>
          </w:tcPr>
          <w:p w:rsidR="00137728" w:rsidRPr="00250045" w:rsidRDefault="00137728" w:rsidP="00137728">
            <w:pPr>
              <w:jc w:val="right"/>
              <w:rPr>
                <w:sz w:val="18"/>
                <w:szCs w:val="18"/>
              </w:rPr>
            </w:pPr>
            <w:r w:rsidRPr="00DC3D8F">
              <w:rPr>
                <w:sz w:val="18"/>
                <w:szCs w:val="18"/>
              </w:rPr>
              <w:t>138</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98</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120</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12</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1,075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302</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1,745</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1,745</w:t>
            </w:r>
          </w:p>
        </w:tc>
      </w:tr>
      <w:tr w:rsidR="00137728" w:rsidRPr="00234388" w:rsidTr="00000280">
        <w:trPr>
          <w:trHeight w:val="432"/>
        </w:trPr>
        <w:tc>
          <w:tcPr>
            <w:tcW w:w="1170" w:type="dxa"/>
            <w:vAlign w:val="center"/>
          </w:tcPr>
          <w:p w:rsidR="00137728" w:rsidRPr="00502E2C" w:rsidRDefault="00137728" w:rsidP="00137728">
            <w:pPr>
              <w:rPr>
                <w:sz w:val="18"/>
                <w:szCs w:val="18"/>
              </w:rPr>
            </w:pPr>
            <w:r w:rsidRPr="00502E2C">
              <w:rPr>
                <w:sz w:val="18"/>
                <w:szCs w:val="18"/>
              </w:rPr>
              <w:t xml:space="preserve">Responses </w:t>
            </w:r>
            <w:r>
              <w:rPr>
                <w:sz w:val="18"/>
                <w:szCs w:val="18"/>
              </w:rPr>
              <w:t>/</w:t>
            </w:r>
            <w:r w:rsidRPr="00502E2C">
              <w:rPr>
                <w:sz w:val="18"/>
                <w:szCs w:val="18"/>
              </w:rPr>
              <w:t xml:space="preserve"> Respondent</w:t>
            </w:r>
          </w:p>
        </w:tc>
        <w:tc>
          <w:tcPr>
            <w:tcW w:w="1080" w:type="dxa"/>
            <w:vAlign w:val="center"/>
          </w:tcPr>
          <w:p w:rsidR="00137728" w:rsidRPr="00250045" w:rsidRDefault="00137728" w:rsidP="00137728">
            <w:pPr>
              <w:jc w:val="right"/>
              <w:rPr>
                <w:sz w:val="18"/>
                <w:szCs w:val="18"/>
              </w:rPr>
            </w:pPr>
            <w:r w:rsidRPr="00DC3D8F">
              <w:rPr>
                <w:sz w:val="18"/>
                <w:szCs w:val="18"/>
              </w:rPr>
              <w:t>1</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2.6</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1.9</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1</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22.88</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6.58</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15.6</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16</w:t>
            </w:r>
          </w:p>
        </w:tc>
      </w:tr>
      <w:tr w:rsidR="00137728" w:rsidRPr="00234388" w:rsidTr="00000280">
        <w:trPr>
          <w:trHeight w:val="432"/>
        </w:trPr>
        <w:tc>
          <w:tcPr>
            <w:tcW w:w="1170" w:type="dxa"/>
            <w:vAlign w:val="center"/>
          </w:tcPr>
          <w:p w:rsidR="00137728" w:rsidRPr="00502E2C" w:rsidRDefault="00137728" w:rsidP="00137728">
            <w:pPr>
              <w:rPr>
                <w:sz w:val="18"/>
                <w:szCs w:val="18"/>
              </w:rPr>
            </w:pPr>
            <w:r w:rsidRPr="00502E2C">
              <w:rPr>
                <w:sz w:val="18"/>
                <w:szCs w:val="18"/>
              </w:rPr>
              <w:t>Annual Responses</w:t>
            </w:r>
          </w:p>
        </w:tc>
        <w:tc>
          <w:tcPr>
            <w:tcW w:w="1080" w:type="dxa"/>
            <w:vAlign w:val="center"/>
          </w:tcPr>
          <w:p w:rsidR="00137728" w:rsidRPr="00250045" w:rsidRDefault="00137728" w:rsidP="00137728">
            <w:pPr>
              <w:jc w:val="right"/>
              <w:rPr>
                <w:sz w:val="18"/>
                <w:szCs w:val="18"/>
              </w:rPr>
            </w:pPr>
            <w:r w:rsidRPr="00DC3D8F">
              <w:rPr>
                <w:sz w:val="18"/>
                <w:szCs w:val="18"/>
              </w:rPr>
              <w:t>138</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254.8</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228</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12</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24,600</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1,987</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27,220</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27,920</w:t>
            </w:r>
          </w:p>
        </w:tc>
      </w:tr>
      <w:tr w:rsidR="00137728" w:rsidRPr="00234388" w:rsidTr="00000280">
        <w:trPr>
          <w:trHeight w:val="432"/>
        </w:trPr>
        <w:tc>
          <w:tcPr>
            <w:tcW w:w="1170" w:type="dxa"/>
            <w:vAlign w:val="center"/>
          </w:tcPr>
          <w:p w:rsidR="00137728" w:rsidRPr="00502E2C" w:rsidRDefault="00137728" w:rsidP="00137728">
            <w:pPr>
              <w:rPr>
                <w:sz w:val="18"/>
                <w:szCs w:val="18"/>
              </w:rPr>
            </w:pPr>
            <w:r w:rsidRPr="00502E2C">
              <w:rPr>
                <w:sz w:val="18"/>
                <w:szCs w:val="18"/>
              </w:rPr>
              <w:t xml:space="preserve">Hours </w:t>
            </w:r>
            <w:r>
              <w:rPr>
                <w:sz w:val="18"/>
                <w:szCs w:val="18"/>
              </w:rPr>
              <w:t>/</w:t>
            </w:r>
            <w:r w:rsidRPr="00502E2C">
              <w:rPr>
                <w:sz w:val="18"/>
                <w:szCs w:val="18"/>
              </w:rPr>
              <w:t xml:space="preserve"> Response</w:t>
            </w:r>
          </w:p>
        </w:tc>
        <w:tc>
          <w:tcPr>
            <w:tcW w:w="1080" w:type="dxa"/>
            <w:vAlign w:val="center"/>
          </w:tcPr>
          <w:p w:rsidR="00137728" w:rsidRPr="00250045" w:rsidRDefault="00137728" w:rsidP="00137728">
            <w:pPr>
              <w:jc w:val="right"/>
              <w:rPr>
                <w:sz w:val="18"/>
                <w:szCs w:val="18"/>
              </w:rPr>
            </w:pPr>
            <w:r w:rsidRPr="00DC3D8F">
              <w:rPr>
                <w:sz w:val="18"/>
                <w:szCs w:val="18"/>
              </w:rPr>
              <w:t>1.5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3.5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2.5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80</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.25</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1.02</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w:t>
            </w:r>
          </w:p>
        </w:tc>
      </w:tr>
      <w:tr w:rsidR="00137728" w:rsidRPr="00234388" w:rsidTr="00000280">
        <w:trPr>
          <w:trHeight w:val="432"/>
        </w:trPr>
        <w:tc>
          <w:tcPr>
            <w:tcW w:w="1170" w:type="dxa"/>
            <w:vAlign w:val="center"/>
          </w:tcPr>
          <w:p w:rsidR="00137728" w:rsidRPr="00502E2C" w:rsidRDefault="00137728" w:rsidP="00137728">
            <w:pPr>
              <w:rPr>
                <w:sz w:val="18"/>
                <w:szCs w:val="18"/>
              </w:rPr>
            </w:pPr>
            <w:r w:rsidRPr="00502E2C">
              <w:rPr>
                <w:sz w:val="18"/>
                <w:szCs w:val="18"/>
              </w:rPr>
              <w:t>Total Hours</w:t>
            </w:r>
          </w:p>
        </w:tc>
        <w:tc>
          <w:tcPr>
            <w:tcW w:w="1080" w:type="dxa"/>
            <w:vAlign w:val="center"/>
          </w:tcPr>
          <w:p w:rsidR="00137728" w:rsidRPr="00250045" w:rsidRDefault="00137728" w:rsidP="00137728">
            <w:pPr>
              <w:jc w:val="right"/>
              <w:rPr>
                <w:sz w:val="18"/>
                <w:szCs w:val="18"/>
              </w:rPr>
            </w:pPr>
            <w:r w:rsidRPr="00DC3D8F">
              <w:rPr>
                <w:sz w:val="18"/>
                <w:szCs w:val="18"/>
              </w:rPr>
              <w:t>207</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891.8</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570</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960</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24,600</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496.75</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27,726</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27,920</w:t>
            </w:r>
          </w:p>
        </w:tc>
      </w:tr>
      <w:tr w:rsidR="00137728" w:rsidRPr="00234388" w:rsidTr="00000280">
        <w:trPr>
          <w:trHeight w:val="432"/>
        </w:trPr>
        <w:tc>
          <w:tcPr>
            <w:tcW w:w="1170" w:type="dxa"/>
            <w:vAlign w:val="center"/>
          </w:tcPr>
          <w:p w:rsidR="00137728" w:rsidRPr="00502E2C" w:rsidRDefault="00137728" w:rsidP="00137728">
            <w:pPr>
              <w:rPr>
                <w:sz w:val="18"/>
                <w:szCs w:val="18"/>
              </w:rPr>
            </w:pPr>
            <w:r w:rsidRPr="00502E2C">
              <w:rPr>
                <w:sz w:val="18"/>
                <w:szCs w:val="18"/>
              </w:rPr>
              <w:t xml:space="preserve">Hourly Rate </w:t>
            </w:r>
          </w:p>
        </w:tc>
        <w:tc>
          <w:tcPr>
            <w:tcW w:w="1080" w:type="dxa"/>
            <w:vAlign w:val="center"/>
          </w:tcPr>
          <w:p w:rsidR="00137728" w:rsidRPr="00250045" w:rsidRDefault="00137728" w:rsidP="00137728">
            <w:pPr>
              <w:jc w:val="right"/>
              <w:rPr>
                <w:sz w:val="18"/>
                <w:szCs w:val="18"/>
              </w:rPr>
            </w:pPr>
            <w:r w:rsidRPr="00DC3D8F">
              <w:rPr>
                <w:sz w:val="18"/>
                <w:szCs w:val="18"/>
              </w:rPr>
              <w:t>$45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$45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$45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$65</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$45</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$45</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$46</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$46</w:t>
            </w:r>
          </w:p>
        </w:tc>
      </w:tr>
      <w:tr w:rsidR="00137728" w:rsidRPr="00234388" w:rsidTr="00000280">
        <w:trPr>
          <w:trHeight w:val="432"/>
        </w:trPr>
        <w:tc>
          <w:tcPr>
            <w:tcW w:w="1170" w:type="dxa"/>
            <w:vAlign w:val="center"/>
          </w:tcPr>
          <w:p w:rsidR="00137728" w:rsidRPr="00502E2C" w:rsidRDefault="00137728" w:rsidP="00137728">
            <w:pPr>
              <w:rPr>
                <w:sz w:val="18"/>
                <w:szCs w:val="18"/>
              </w:rPr>
            </w:pPr>
            <w:r w:rsidRPr="00502E2C">
              <w:rPr>
                <w:sz w:val="18"/>
                <w:szCs w:val="18"/>
              </w:rPr>
              <w:t xml:space="preserve">Total Annual Public Cost </w:t>
            </w:r>
          </w:p>
        </w:tc>
        <w:tc>
          <w:tcPr>
            <w:tcW w:w="1080" w:type="dxa"/>
            <w:vAlign w:val="center"/>
          </w:tcPr>
          <w:p w:rsidR="00137728" w:rsidRPr="00250045" w:rsidRDefault="00137728" w:rsidP="00137728">
            <w:pPr>
              <w:jc w:val="right"/>
              <w:rPr>
                <w:sz w:val="18"/>
                <w:szCs w:val="18"/>
              </w:rPr>
            </w:pPr>
            <w:r w:rsidRPr="00DC3D8F">
              <w:rPr>
                <w:sz w:val="18"/>
                <w:szCs w:val="18"/>
              </w:rPr>
              <w:t>$9,315</w:t>
            </w:r>
          </w:p>
        </w:tc>
        <w:tc>
          <w:tcPr>
            <w:tcW w:w="990" w:type="dxa"/>
            <w:tcBorders>
              <w:bottom w:val="single" w:sz="4" w:space="0" w:color="auto"/>
            </w:tcBorders>
            <w:shd w:val="clear" w:color="auto" w:fill="auto"/>
            <w:vAlign w:val="center"/>
          </w:tcPr>
          <w:p w:rsidR="00137728" w:rsidRPr="00250045" w:rsidRDefault="00137728" w:rsidP="00137728">
            <w:pPr>
              <w:jc w:val="right"/>
              <w:rPr>
                <w:sz w:val="18"/>
                <w:szCs w:val="18"/>
              </w:rPr>
            </w:pPr>
            <w:r w:rsidRPr="00DC3D8F">
              <w:rPr>
                <w:sz w:val="18"/>
                <w:szCs w:val="18"/>
              </w:rPr>
              <w:t>$40,131</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$25,650</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$62,400</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$1,107,000</w:t>
            </w:r>
          </w:p>
        </w:tc>
        <w:tc>
          <w:tcPr>
            <w:tcW w:w="990" w:type="dxa"/>
            <w:shd w:val="clear" w:color="auto" w:fill="auto"/>
            <w:vAlign w:val="center"/>
          </w:tcPr>
          <w:p w:rsidR="00137728" w:rsidRPr="00250045" w:rsidRDefault="00137728" w:rsidP="00137728">
            <w:pPr>
              <w:jc w:val="right"/>
              <w:rPr>
                <w:sz w:val="18"/>
                <w:szCs w:val="18"/>
              </w:rPr>
            </w:pPr>
            <w:r w:rsidRPr="00DC3D8F">
              <w:rPr>
                <w:sz w:val="18"/>
                <w:szCs w:val="18"/>
              </w:rPr>
              <w:t>$22,354</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$1,266,850</w:t>
            </w:r>
          </w:p>
        </w:tc>
        <w:tc>
          <w:tcPr>
            <w:tcW w:w="1080" w:type="dxa"/>
            <w:shd w:val="clear" w:color="auto" w:fill="auto"/>
            <w:vAlign w:val="center"/>
          </w:tcPr>
          <w:p w:rsidR="00137728" w:rsidRPr="00250045" w:rsidRDefault="00137728" w:rsidP="00137728">
            <w:pPr>
              <w:jc w:val="right"/>
              <w:rPr>
                <w:sz w:val="18"/>
                <w:szCs w:val="18"/>
              </w:rPr>
            </w:pPr>
            <w:r w:rsidRPr="00DC3D8F">
              <w:rPr>
                <w:sz w:val="18"/>
                <w:szCs w:val="18"/>
              </w:rPr>
              <w:t>$1,284,320</w:t>
            </w:r>
          </w:p>
        </w:tc>
      </w:tr>
    </w:tbl>
    <w:p w:rsidR="00626B8A" w:rsidRPr="00204E8C" w:rsidRDefault="00626B8A" w:rsidP="000D1210">
      <w:pPr>
        <w:tabs>
          <w:tab w:val="left" w:pos="360"/>
        </w:tabs>
        <w:rPr>
          <w:rFonts w:cs="Courier New"/>
        </w:rPr>
      </w:pPr>
    </w:p>
    <w:p w:rsidR="003501CC" w:rsidRPr="003D323E" w:rsidRDefault="003501CC" w:rsidP="000D1210">
      <w:pPr>
        <w:tabs>
          <w:tab w:val="left" w:pos="360"/>
        </w:tabs>
        <w:rPr>
          <w:rFonts w:cs="Courier New"/>
        </w:rPr>
      </w:pPr>
      <w:r>
        <w:rPr>
          <w:rFonts w:cs="Courier New"/>
        </w:rPr>
        <w:tab/>
      </w:r>
      <w:r>
        <w:rPr>
          <w:rFonts w:cs="Courier New"/>
        </w:rPr>
        <w:tab/>
      </w:r>
      <w:r w:rsidRPr="00204E8C">
        <w:rPr>
          <w:rFonts w:cs="Courier New"/>
        </w:rPr>
        <w:t>a</w:t>
      </w:r>
      <w:r w:rsidR="00626B8A">
        <w:rPr>
          <w:rFonts w:cs="Courier New"/>
        </w:rPr>
        <w:t>.</w:t>
      </w:r>
      <w:r w:rsidRPr="00204E8C">
        <w:rPr>
          <w:rFonts w:cs="Courier New"/>
        </w:rPr>
        <w:t xml:space="preserve">  </w:t>
      </w:r>
      <w:r w:rsidRPr="00204E8C">
        <w:rPr>
          <w:rFonts w:cs="Courier New"/>
          <w:u w:val="single"/>
        </w:rPr>
        <w:t>DFARS 245.302(1)(i)</w:t>
      </w:r>
      <w:r w:rsidRPr="00204E8C">
        <w:rPr>
          <w:rFonts w:cs="Courier New"/>
        </w:rPr>
        <w:t xml:space="preserve">.  </w:t>
      </w:r>
      <w:r>
        <w:rPr>
          <w:rFonts w:cs="Courier New"/>
        </w:rPr>
        <w:t>T</w:t>
      </w:r>
      <w:r w:rsidRPr="00204E8C">
        <w:rPr>
          <w:rFonts w:cs="Courier New"/>
        </w:rPr>
        <w:t xml:space="preserve">here is no centralized database system that maintains statistics on the number of contractors that request approval to use Government property on work for foreign governments and international organizations. </w:t>
      </w:r>
      <w:r>
        <w:rPr>
          <w:rFonts w:cs="Courier New"/>
        </w:rPr>
        <w:t xml:space="preserve"> Accordingly, our estimate is based on the judgment and experience of subject matter experts in the DCMA Headquarters Property Branch.  </w:t>
      </w:r>
      <w:r w:rsidRPr="003D323E">
        <w:rPr>
          <w:rFonts w:cs="Courier New"/>
        </w:rPr>
        <w:t>The estimated annual cost to the public is:</w:t>
      </w:r>
    </w:p>
    <w:p w:rsidR="00E31D33" w:rsidRDefault="00E31D33" w:rsidP="000D1210">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6E7819" w:rsidTr="00726AB5">
        <w:trPr>
          <w:trHeight w:val="386"/>
        </w:trPr>
        <w:tc>
          <w:tcPr>
            <w:tcW w:w="9270" w:type="dxa"/>
            <w:gridSpan w:val="2"/>
            <w:shd w:val="clear" w:color="auto" w:fill="auto"/>
            <w:vAlign w:val="center"/>
          </w:tcPr>
          <w:p w:rsidR="006E7819" w:rsidRDefault="00533827" w:rsidP="000D1210">
            <w:pPr>
              <w:pStyle w:val="NormalWeb"/>
              <w:tabs>
                <w:tab w:val="left" w:pos="360"/>
              </w:tabs>
              <w:spacing w:before="0" w:beforeAutospacing="0" w:after="0" w:afterAutospacing="0"/>
              <w:jc w:val="center"/>
            </w:pPr>
            <w:r>
              <w:t xml:space="preserve">Estimation of Respondent </w:t>
            </w:r>
            <w:r w:rsidR="006E7819">
              <w:t>Burden Hours</w:t>
            </w:r>
            <w:r w:rsidR="00746F33" w:rsidRPr="00250045">
              <w:t>:</w:t>
            </w:r>
            <w:r w:rsidR="003501CC" w:rsidRPr="00250045">
              <w:t xml:space="preserve"> </w:t>
            </w:r>
            <w:r w:rsidR="00746F33" w:rsidRPr="00250045">
              <w:t xml:space="preserve"> </w:t>
            </w:r>
            <w:r w:rsidR="003501CC" w:rsidRPr="00DC3D8F">
              <w:rPr>
                <w:rFonts w:cs="Courier New"/>
              </w:rPr>
              <w:t>DFARS 245.302(1)(i)</w:t>
            </w:r>
          </w:p>
        </w:tc>
      </w:tr>
      <w:tr w:rsidR="00533827" w:rsidRPr="00D84F2A" w:rsidTr="00726AB5">
        <w:trPr>
          <w:trHeight w:val="386"/>
        </w:trPr>
        <w:tc>
          <w:tcPr>
            <w:tcW w:w="7020" w:type="dxa"/>
            <w:shd w:val="clear" w:color="auto" w:fill="auto"/>
            <w:vAlign w:val="center"/>
          </w:tcPr>
          <w:p w:rsidR="00533827" w:rsidRPr="0012026A" w:rsidRDefault="0057091A" w:rsidP="000D1210">
            <w:pPr>
              <w:tabs>
                <w:tab w:val="left" w:pos="360"/>
              </w:tabs>
              <w:rPr>
                <w:rFonts w:cs="Courier New"/>
                <w:color w:val="000000"/>
              </w:rPr>
            </w:pPr>
            <w:bookmarkStart w:id="14" w:name="cp458"/>
            <w:bookmarkEnd w:id="13"/>
            <w:r>
              <w:rPr>
                <w:rFonts w:cs="Courier New"/>
                <w:color w:val="000000"/>
              </w:rPr>
              <w:t>Number of respondents</w:t>
            </w:r>
            <w:r w:rsidR="003501CC">
              <w:rPr>
                <w:rFonts w:cs="Courier New"/>
                <w:color w:val="000000"/>
              </w:rPr>
              <w:t xml:space="preserve"> (1)</w:t>
            </w:r>
          </w:p>
        </w:tc>
        <w:tc>
          <w:tcPr>
            <w:tcW w:w="2250" w:type="dxa"/>
            <w:shd w:val="clear" w:color="auto" w:fill="auto"/>
            <w:vAlign w:val="center"/>
          </w:tcPr>
          <w:p w:rsidR="00533827" w:rsidRPr="00D84F2A" w:rsidRDefault="003501CC" w:rsidP="000D1210">
            <w:pPr>
              <w:pStyle w:val="NormalWeb"/>
              <w:tabs>
                <w:tab w:val="left" w:pos="360"/>
              </w:tabs>
              <w:spacing w:before="0" w:beforeAutospacing="0" w:after="0" w:afterAutospacing="0"/>
              <w:jc w:val="right"/>
            </w:pPr>
            <w:r>
              <w:t>138</w:t>
            </w:r>
          </w:p>
        </w:tc>
      </w:tr>
      <w:tr w:rsidR="00533827" w:rsidRPr="00D84F2A" w:rsidTr="00726AB5">
        <w:trPr>
          <w:trHeight w:val="422"/>
        </w:trPr>
        <w:tc>
          <w:tcPr>
            <w:tcW w:w="7020" w:type="dxa"/>
            <w:shd w:val="clear" w:color="auto" w:fill="auto"/>
            <w:vAlign w:val="center"/>
          </w:tcPr>
          <w:p w:rsidR="00533827" w:rsidRPr="0012026A" w:rsidRDefault="0057091A" w:rsidP="000D1210">
            <w:pPr>
              <w:tabs>
                <w:tab w:val="left" w:pos="360"/>
              </w:tabs>
              <w:rPr>
                <w:rFonts w:cs="Courier New"/>
                <w:color w:val="000000"/>
              </w:rPr>
            </w:pPr>
            <w:r>
              <w:rPr>
                <w:rFonts w:cs="Courier New"/>
                <w:color w:val="000000"/>
              </w:rPr>
              <w:t>Responses per respondent</w:t>
            </w:r>
            <w:r w:rsidR="003501CC">
              <w:rPr>
                <w:rFonts w:cs="Courier New"/>
                <w:color w:val="000000"/>
              </w:rPr>
              <w:t xml:space="preserve"> (2)</w:t>
            </w:r>
          </w:p>
        </w:tc>
        <w:tc>
          <w:tcPr>
            <w:tcW w:w="2250" w:type="dxa"/>
            <w:shd w:val="clear" w:color="auto" w:fill="auto"/>
            <w:vAlign w:val="center"/>
          </w:tcPr>
          <w:p w:rsidR="00533827" w:rsidRPr="00D84F2A" w:rsidRDefault="003501CC" w:rsidP="000D1210">
            <w:pPr>
              <w:pStyle w:val="NormalWeb"/>
              <w:tabs>
                <w:tab w:val="left" w:pos="360"/>
              </w:tabs>
              <w:spacing w:before="0" w:beforeAutospacing="0" w:after="0" w:afterAutospacing="0"/>
              <w:contextualSpacing/>
              <w:jc w:val="right"/>
            </w:pPr>
            <w:r>
              <w:t>1</w:t>
            </w:r>
          </w:p>
        </w:tc>
      </w:tr>
      <w:tr w:rsidR="00533827" w:rsidRPr="00D84F2A" w:rsidTr="00726AB5">
        <w:trPr>
          <w:trHeight w:val="431"/>
        </w:trPr>
        <w:tc>
          <w:tcPr>
            <w:tcW w:w="7020" w:type="dxa"/>
            <w:shd w:val="clear" w:color="auto" w:fill="auto"/>
            <w:vAlign w:val="center"/>
          </w:tcPr>
          <w:p w:rsidR="00533827" w:rsidRPr="0012026A" w:rsidRDefault="0057091A" w:rsidP="000D1210">
            <w:pPr>
              <w:tabs>
                <w:tab w:val="left" w:pos="360"/>
              </w:tabs>
              <w:rPr>
                <w:rFonts w:cs="Courier New"/>
                <w:color w:val="000000"/>
              </w:rPr>
            </w:pPr>
            <w:r>
              <w:rPr>
                <w:rFonts w:cs="Courier New"/>
                <w:color w:val="000000"/>
              </w:rPr>
              <w:t>Number of responses</w:t>
            </w:r>
          </w:p>
        </w:tc>
        <w:tc>
          <w:tcPr>
            <w:tcW w:w="2250" w:type="dxa"/>
            <w:shd w:val="clear" w:color="auto" w:fill="auto"/>
            <w:vAlign w:val="center"/>
          </w:tcPr>
          <w:p w:rsidR="00533827" w:rsidRPr="00D84F2A" w:rsidRDefault="003501CC" w:rsidP="000D1210">
            <w:pPr>
              <w:pStyle w:val="NormalWeb"/>
              <w:tabs>
                <w:tab w:val="left" w:pos="360"/>
              </w:tabs>
              <w:spacing w:before="0" w:beforeAutospacing="0" w:after="0" w:afterAutospacing="0"/>
              <w:contextualSpacing/>
              <w:jc w:val="right"/>
            </w:pPr>
            <w:r>
              <w:t>138</w:t>
            </w:r>
          </w:p>
        </w:tc>
      </w:tr>
      <w:tr w:rsidR="00533827" w:rsidRPr="00D84F2A" w:rsidTr="00726AB5">
        <w:trPr>
          <w:trHeight w:val="440"/>
        </w:trPr>
        <w:tc>
          <w:tcPr>
            <w:tcW w:w="7020" w:type="dxa"/>
            <w:shd w:val="clear" w:color="auto" w:fill="auto"/>
            <w:vAlign w:val="center"/>
          </w:tcPr>
          <w:p w:rsidR="00533827" w:rsidRPr="0012026A" w:rsidRDefault="0057091A" w:rsidP="000D1210">
            <w:pPr>
              <w:tabs>
                <w:tab w:val="left" w:pos="360"/>
              </w:tabs>
              <w:rPr>
                <w:rFonts w:cs="Courier New"/>
                <w:color w:val="000000"/>
              </w:rPr>
            </w:pPr>
            <w:r>
              <w:rPr>
                <w:rFonts w:cs="Courier New"/>
                <w:color w:val="000000"/>
              </w:rPr>
              <w:t>Hours per response</w:t>
            </w:r>
            <w:r w:rsidR="003501CC">
              <w:rPr>
                <w:rFonts w:cs="Courier New"/>
                <w:color w:val="000000"/>
              </w:rPr>
              <w:t xml:space="preserve"> (3)</w:t>
            </w:r>
          </w:p>
        </w:tc>
        <w:tc>
          <w:tcPr>
            <w:tcW w:w="2250" w:type="dxa"/>
            <w:shd w:val="clear" w:color="auto" w:fill="auto"/>
            <w:vAlign w:val="center"/>
          </w:tcPr>
          <w:p w:rsidR="00533827" w:rsidRPr="00D84F2A" w:rsidRDefault="003501CC" w:rsidP="000D1210">
            <w:pPr>
              <w:pStyle w:val="NormalWeb"/>
              <w:tabs>
                <w:tab w:val="left" w:pos="360"/>
              </w:tabs>
              <w:spacing w:before="0" w:beforeAutospacing="0" w:after="0" w:afterAutospacing="0"/>
              <w:contextualSpacing/>
              <w:jc w:val="right"/>
            </w:pPr>
            <w:r>
              <w:t>1.5</w:t>
            </w:r>
          </w:p>
        </w:tc>
      </w:tr>
      <w:tr w:rsidR="00533827" w:rsidRPr="00D84F2A" w:rsidTr="00726AB5">
        <w:trPr>
          <w:trHeight w:val="449"/>
        </w:trPr>
        <w:tc>
          <w:tcPr>
            <w:tcW w:w="7020" w:type="dxa"/>
            <w:shd w:val="clear" w:color="auto" w:fill="auto"/>
            <w:vAlign w:val="center"/>
          </w:tcPr>
          <w:p w:rsidR="00533827" w:rsidRPr="0012026A" w:rsidRDefault="00533827" w:rsidP="000D1210">
            <w:pPr>
              <w:tabs>
                <w:tab w:val="left" w:pos="360"/>
              </w:tabs>
              <w:rPr>
                <w:rFonts w:cs="Courier New"/>
                <w:color w:val="000000"/>
              </w:rPr>
            </w:pPr>
            <w:r w:rsidRPr="0012026A">
              <w:rPr>
                <w:rFonts w:cs="Courier New"/>
                <w:color w:val="000000"/>
              </w:rPr>
              <w:t>Estimated hours</w:t>
            </w:r>
            <w:r w:rsidR="00746F33">
              <w:rPr>
                <w:rFonts w:cs="Courier New"/>
                <w:color w:val="000000"/>
              </w:rPr>
              <w:t xml:space="preserve"> (number of responses multiplied hours per response)</w:t>
            </w:r>
          </w:p>
        </w:tc>
        <w:tc>
          <w:tcPr>
            <w:tcW w:w="2250" w:type="dxa"/>
            <w:shd w:val="clear" w:color="auto" w:fill="auto"/>
            <w:vAlign w:val="center"/>
          </w:tcPr>
          <w:p w:rsidR="00533827" w:rsidRPr="00D84F2A" w:rsidRDefault="003501CC" w:rsidP="000D1210">
            <w:pPr>
              <w:pStyle w:val="NormalWeb"/>
              <w:tabs>
                <w:tab w:val="left" w:pos="360"/>
              </w:tabs>
              <w:spacing w:before="0" w:beforeAutospacing="0" w:after="0" w:afterAutospacing="0"/>
              <w:contextualSpacing/>
              <w:jc w:val="right"/>
            </w:pPr>
            <w:r>
              <w:t>207</w:t>
            </w:r>
          </w:p>
        </w:tc>
      </w:tr>
      <w:tr w:rsidR="00533827" w:rsidRPr="00D84F2A" w:rsidTr="00726AB5">
        <w:trPr>
          <w:trHeight w:val="431"/>
        </w:trPr>
        <w:tc>
          <w:tcPr>
            <w:tcW w:w="7020" w:type="dxa"/>
            <w:shd w:val="clear" w:color="auto" w:fill="auto"/>
            <w:vAlign w:val="center"/>
          </w:tcPr>
          <w:p w:rsidR="00533827" w:rsidRPr="0012026A" w:rsidRDefault="00533827" w:rsidP="000D1210">
            <w:pPr>
              <w:tabs>
                <w:tab w:val="left" w:pos="360"/>
              </w:tabs>
              <w:rPr>
                <w:rFonts w:cs="Courier New"/>
                <w:color w:val="000000"/>
              </w:rPr>
            </w:pPr>
            <w:r w:rsidRPr="0012026A">
              <w:rPr>
                <w:rFonts w:cs="Courier New"/>
                <w:color w:val="000000"/>
              </w:rPr>
              <w:t xml:space="preserve">Cost per hour </w:t>
            </w:r>
            <w:r w:rsidR="00746F33">
              <w:rPr>
                <w:rFonts w:cs="Courier New"/>
                <w:color w:val="000000"/>
              </w:rPr>
              <w:t>(hourly wage)</w:t>
            </w:r>
            <w:r w:rsidR="00A920EF">
              <w:rPr>
                <w:rFonts w:cs="Courier New"/>
                <w:color w:val="000000"/>
              </w:rPr>
              <w:t xml:space="preserve"> (</w:t>
            </w:r>
            <w:r w:rsidR="003501CC">
              <w:rPr>
                <w:rFonts w:cs="Courier New"/>
                <w:color w:val="000000"/>
              </w:rPr>
              <w:t>4)</w:t>
            </w:r>
          </w:p>
        </w:tc>
        <w:tc>
          <w:tcPr>
            <w:tcW w:w="2250" w:type="dxa"/>
            <w:shd w:val="clear" w:color="auto" w:fill="auto"/>
            <w:vAlign w:val="center"/>
          </w:tcPr>
          <w:p w:rsidR="00533827" w:rsidRPr="00D84F2A" w:rsidRDefault="00F2135C" w:rsidP="000D1210">
            <w:pPr>
              <w:pStyle w:val="NormalWeb"/>
              <w:tabs>
                <w:tab w:val="left" w:pos="360"/>
              </w:tabs>
              <w:spacing w:before="0" w:beforeAutospacing="0" w:after="0" w:afterAutospacing="0"/>
              <w:contextualSpacing/>
              <w:jc w:val="right"/>
            </w:pPr>
            <w:r w:rsidRPr="00D84F2A">
              <w:t>$</w:t>
            </w:r>
            <w:r w:rsidR="009C6046" w:rsidRPr="00D84F2A">
              <w:t>45</w:t>
            </w:r>
          </w:p>
        </w:tc>
      </w:tr>
      <w:tr w:rsidR="00533827" w:rsidRPr="00D84F2A" w:rsidTr="00726AB5">
        <w:trPr>
          <w:trHeight w:val="440"/>
        </w:trPr>
        <w:tc>
          <w:tcPr>
            <w:tcW w:w="7020" w:type="dxa"/>
            <w:shd w:val="clear" w:color="auto" w:fill="auto"/>
            <w:vAlign w:val="center"/>
          </w:tcPr>
          <w:p w:rsidR="00533827" w:rsidRPr="0012026A" w:rsidRDefault="00533827" w:rsidP="000D1210">
            <w:pPr>
              <w:tabs>
                <w:tab w:val="left" w:pos="360"/>
              </w:tabs>
              <w:rPr>
                <w:rFonts w:cs="Courier New"/>
                <w:color w:val="000000"/>
              </w:rPr>
            </w:pPr>
            <w:r>
              <w:rPr>
                <w:rFonts w:cs="Courier New"/>
                <w:color w:val="000000"/>
              </w:rPr>
              <w:t>A</w:t>
            </w:r>
            <w:r w:rsidRPr="0012026A">
              <w:rPr>
                <w:rFonts w:cs="Courier New"/>
                <w:color w:val="000000"/>
              </w:rPr>
              <w:t>nnual public burden</w:t>
            </w:r>
            <w:r w:rsidR="00746F33">
              <w:rPr>
                <w:rFonts w:cs="Courier New"/>
                <w:color w:val="000000"/>
              </w:rPr>
              <w:t xml:space="preserve"> (estimated hours multiplied by cost per hour)</w:t>
            </w:r>
          </w:p>
        </w:tc>
        <w:tc>
          <w:tcPr>
            <w:tcW w:w="2250" w:type="dxa"/>
            <w:shd w:val="clear" w:color="auto" w:fill="auto"/>
            <w:vAlign w:val="center"/>
          </w:tcPr>
          <w:p w:rsidR="00533827" w:rsidRPr="00D84F2A" w:rsidRDefault="002B3B04" w:rsidP="000D1210">
            <w:pPr>
              <w:pStyle w:val="NormalWeb"/>
              <w:tabs>
                <w:tab w:val="left" w:pos="360"/>
              </w:tabs>
              <w:spacing w:before="0" w:beforeAutospacing="0" w:after="0" w:afterAutospacing="0"/>
              <w:contextualSpacing/>
              <w:jc w:val="right"/>
            </w:pPr>
            <w:r w:rsidRPr="00D84F2A">
              <w:t>$</w:t>
            </w:r>
            <w:r w:rsidR="000D1210">
              <w:t>9,315</w:t>
            </w:r>
          </w:p>
        </w:tc>
      </w:tr>
    </w:tbl>
    <w:p w:rsidR="00D84F2A" w:rsidRDefault="00D84F2A" w:rsidP="000D1210">
      <w:pPr>
        <w:pStyle w:val="NormalWeb"/>
        <w:tabs>
          <w:tab w:val="left" w:pos="360"/>
          <w:tab w:val="left" w:pos="720"/>
          <w:tab w:val="left" w:pos="1080"/>
          <w:tab w:val="left" w:pos="1440"/>
        </w:tabs>
        <w:spacing w:before="0" w:beforeAutospacing="0" w:after="0" w:afterAutospacing="0"/>
      </w:pPr>
      <w:bookmarkStart w:id="15" w:name="cp460"/>
      <w:bookmarkEnd w:id="14"/>
    </w:p>
    <w:p w:rsidR="00F3593A" w:rsidRPr="00DC3D8F" w:rsidRDefault="007B60C3" w:rsidP="000D1210">
      <w:pPr>
        <w:pStyle w:val="NormalWeb"/>
        <w:tabs>
          <w:tab w:val="left" w:pos="360"/>
          <w:tab w:val="left" w:pos="720"/>
          <w:tab w:val="left" w:pos="1080"/>
          <w:tab w:val="left" w:pos="1440"/>
        </w:tabs>
        <w:spacing w:before="0" w:beforeAutospacing="0" w:after="0" w:afterAutospacing="0"/>
        <w:rPr>
          <w:u w:val="single"/>
        </w:rPr>
      </w:pPr>
      <w:r w:rsidRPr="00DC3D8F">
        <w:rPr>
          <w:u w:val="single"/>
        </w:rPr>
        <w:t>Note</w:t>
      </w:r>
      <w:r w:rsidR="003501CC" w:rsidRPr="00DC3D8F">
        <w:rPr>
          <w:u w:val="single"/>
        </w:rPr>
        <w:t>s:</w:t>
      </w:r>
    </w:p>
    <w:p w:rsidR="00626B8A" w:rsidRDefault="00626B8A" w:rsidP="000D1210">
      <w:pPr>
        <w:tabs>
          <w:tab w:val="left" w:pos="360"/>
        </w:tabs>
        <w:rPr>
          <w:rFonts w:cs="Courier New"/>
        </w:rPr>
      </w:pPr>
    </w:p>
    <w:p w:rsidR="003501CC" w:rsidRDefault="00626B8A" w:rsidP="000D1210">
      <w:pPr>
        <w:tabs>
          <w:tab w:val="left" w:pos="360"/>
        </w:tabs>
        <w:rPr>
          <w:rFonts w:cs="Courier New"/>
        </w:rPr>
      </w:pPr>
      <w:r>
        <w:rPr>
          <w:rFonts w:cs="Courier New"/>
        </w:rPr>
        <w:tab/>
      </w:r>
      <w:r w:rsidR="003501CC">
        <w:rPr>
          <w:rFonts w:cs="Courier New"/>
        </w:rPr>
        <w:t>(1)  DCMA</w:t>
      </w:r>
      <w:r w:rsidR="003501CC" w:rsidRPr="00204E8C">
        <w:rPr>
          <w:rFonts w:cs="Courier New"/>
        </w:rPr>
        <w:t xml:space="preserve"> </w:t>
      </w:r>
      <w:r w:rsidR="003501CC">
        <w:rPr>
          <w:rFonts w:cs="Courier New"/>
        </w:rPr>
        <w:t>property representatives stated</w:t>
      </w:r>
      <w:r w:rsidR="003501CC" w:rsidRPr="00204E8C">
        <w:rPr>
          <w:rFonts w:cs="Courier New"/>
        </w:rPr>
        <w:t xml:space="preserve"> that </w:t>
      </w:r>
      <w:r w:rsidR="003501CC">
        <w:rPr>
          <w:rFonts w:cs="Courier New"/>
        </w:rPr>
        <w:t>there have been very few contractor</w:t>
      </w:r>
      <w:r w:rsidR="003501CC" w:rsidRPr="00204E8C">
        <w:rPr>
          <w:rFonts w:cs="Courier New"/>
        </w:rPr>
        <w:t xml:space="preserve"> </w:t>
      </w:r>
      <w:r w:rsidR="003501CC">
        <w:rPr>
          <w:rFonts w:cs="Courier New"/>
        </w:rPr>
        <w:t xml:space="preserve">requests for </w:t>
      </w:r>
      <w:r w:rsidR="003501CC" w:rsidRPr="00204E8C">
        <w:rPr>
          <w:rFonts w:cs="Courier New"/>
        </w:rPr>
        <w:t xml:space="preserve">contracting officer approval </w:t>
      </w:r>
      <w:r w:rsidR="003501CC">
        <w:rPr>
          <w:rFonts w:cs="Courier New"/>
        </w:rPr>
        <w:t>to</w:t>
      </w:r>
      <w:r w:rsidR="003501CC" w:rsidRPr="00204E8C">
        <w:rPr>
          <w:rFonts w:cs="Courier New"/>
        </w:rPr>
        <w:t xml:space="preserve"> us</w:t>
      </w:r>
      <w:r w:rsidR="003501CC">
        <w:rPr>
          <w:rFonts w:cs="Courier New"/>
        </w:rPr>
        <w:t>e</w:t>
      </w:r>
      <w:r w:rsidR="003501CC" w:rsidRPr="00204E8C">
        <w:rPr>
          <w:rFonts w:cs="Courier New"/>
        </w:rPr>
        <w:t xml:space="preserve"> Government property on work for foreign governments and international organizations</w:t>
      </w:r>
      <w:r w:rsidR="003501CC">
        <w:rPr>
          <w:rFonts w:cs="Courier New"/>
        </w:rPr>
        <w:t xml:space="preserve">. </w:t>
      </w:r>
      <w:r w:rsidR="003501CC" w:rsidRPr="00204E8C">
        <w:rPr>
          <w:rFonts w:cs="Courier New"/>
        </w:rPr>
        <w:t xml:space="preserve"> </w:t>
      </w:r>
      <w:r w:rsidR="003501CC">
        <w:rPr>
          <w:rFonts w:cs="Courier New"/>
        </w:rPr>
        <w:t>The 138 respondents represents about 5 percent of the contractors who had contracts on work funded by foreign governments and international organizations in fiscal year (FY) 2017 (according to statistics obtained from the Federal Procurement Data System).</w:t>
      </w:r>
    </w:p>
    <w:p w:rsidR="003501CC" w:rsidRDefault="003501CC" w:rsidP="000D1210">
      <w:pPr>
        <w:tabs>
          <w:tab w:val="left" w:pos="360"/>
        </w:tabs>
        <w:rPr>
          <w:rFonts w:cs="Courier New"/>
        </w:rPr>
      </w:pPr>
    </w:p>
    <w:p w:rsidR="003501CC" w:rsidRDefault="00626B8A" w:rsidP="000D1210">
      <w:pPr>
        <w:tabs>
          <w:tab w:val="left" w:pos="360"/>
        </w:tabs>
        <w:rPr>
          <w:rFonts w:cs="Courier New"/>
        </w:rPr>
      </w:pPr>
      <w:r>
        <w:rPr>
          <w:rFonts w:cs="Courier New"/>
        </w:rPr>
        <w:tab/>
      </w:r>
      <w:r w:rsidR="003501CC">
        <w:rPr>
          <w:rFonts w:cs="Courier New"/>
        </w:rPr>
        <w:t xml:space="preserve">(2)  Based on judgment, DCMA estimates that </w:t>
      </w:r>
      <w:r w:rsidR="003501CC" w:rsidRPr="00204E8C">
        <w:rPr>
          <w:rFonts w:cs="Courier New"/>
        </w:rPr>
        <w:t>contractor</w:t>
      </w:r>
      <w:r w:rsidR="003501CC">
        <w:rPr>
          <w:rFonts w:cs="Courier New"/>
        </w:rPr>
        <w:t>s who have work with foreign governments and international organizations may submit an average</w:t>
      </w:r>
      <w:r w:rsidR="003501CC" w:rsidRPr="00204E8C">
        <w:rPr>
          <w:rFonts w:cs="Courier New"/>
        </w:rPr>
        <w:t xml:space="preserve"> </w:t>
      </w:r>
      <w:r w:rsidR="003501CC">
        <w:rPr>
          <w:rFonts w:cs="Courier New"/>
        </w:rPr>
        <w:t>of one</w:t>
      </w:r>
      <w:r w:rsidR="003501CC" w:rsidRPr="00204E8C">
        <w:rPr>
          <w:rFonts w:cs="Courier New"/>
        </w:rPr>
        <w:t xml:space="preserve"> request a year.</w:t>
      </w:r>
    </w:p>
    <w:p w:rsidR="003501CC" w:rsidRDefault="003501CC" w:rsidP="000D1210">
      <w:pPr>
        <w:tabs>
          <w:tab w:val="left" w:pos="360"/>
        </w:tabs>
        <w:rPr>
          <w:rFonts w:cs="Courier New"/>
        </w:rPr>
      </w:pPr>
    </w:p>
    <w:p w:rsidR="003501CC" w:rsidRDefault="00626B8A" w:rsidP="000D1210">
      <w:pPr>
        <w:tabs>
          <w:tab w:val="left" w:pos="360"/>
        </w:tabs>
        <w:rPr>
          <w:rFonts w:cs="Courier New"/>
        </w:rPr>
      </w:pPr>
      <w:r>
        <w:rPr>
          <w:rFonts w:cs="Courier New"/>
        </w:rPr>
        <w:tab/>
      </w:r>
      <w:r w:rsidR="003501CC">
        <w:rPr>
          <w:rFonts w:cs="Courier New"/>
        </w:rPr>
        <w:t xml:space="preserve">(3)  Based on the nature of the task, DCMA subject matter experts determined that it takes about 1.5 hours </w:t>
      </w:r>
      <w:r w:rsidR="003501CC" w:rsidRPr="00204E8C">
        <w:rPr>
          <w:rFonts w:cs="Courier New"/>
        </w:rPr>
        <w:t>for each contractor to store, retrieve, prepare, and submit the information for each request.</w:t>
      </w:r>
    </w:p>
    <w:p w:rsidR="003501CC" w:rsidRPr="00204E8C" w:rsidRDefault="003501CC" w:rsidP="000D1210">
      <w:pPr>
        <w:tabs>
          <w:tab w:val="left" w:pos="360"/>
        </w:tabs>
        <w:rPr>
          <w:rFonts w:cs="Courier New"/>
        </w:rPr>
      </w:pPr>
    </w:p>
    <w:p w:rsidR="003501CC" w:rsidRDefault="00626B8A" w:rsidP="000D1210">
      <w:pPr>
        <w:pStyle w:val="NormalWeb"/>
        <w:tabs>
          <w:tab w:val="left" w:pos="360"/>
          <w:tab w:val="left" w:pos="720"/>
          <w:tab w:val="left" w:pos="1080"/>
          <w:tab w:val="left" w:pos="1440"/>
        </w:tabs>
        <w:spacing w:before="0" w:beforeAutospacing="0" w:after="0" w:afterAutospacing="0"/>
      </w:pPr>
      <w:r>
        <w:rPr>
          <w:rFonts w:cs="Courier New"/>
        </w:rPr>
        <w:tab/>
      </w:r>
      <w:r w:rsidR="003501CC">
        <w:rPr>
          <w:rFonts w:cs="Courier New"/>
        </w:rPr>
        <w:t xml:space="preserve">(4)  </w:t>
      </w:r>
      <w:r w:rsidR="00535F85">
        <w:rPr>
          <w:rFonts w:cs="Courier New"/>
        </w:rPr>
        <w:t>T</w:t>
      </w:r>
      <w:r w:rsidR="003501CC">
        <w:rPr>
          <w:rFonts w:cs="Courier New"/>
        </w:rPr>
        <w:t xml:space="preserve">he complexity of the work is equivalent to that of a </w:t>
      </w:r>
      <w:r w:rsidR="00535F85">
        <w:rPr>
          <w:rFonts w:cs="Courier New"/>
        </w:rPr>
        <w:t xml:space="preserve">journeyman-level </w:t>
      </w:r>
      <w:r w:rsidR="005850CF" w:rsidRPr="007B60C3">
        <w:t xml:space="preserve">General Schedule (GS) </w:t>
      </w:r>
      <w:r w:rsidR="003501CC">
        <w:rPr>
          <w:rFonts w:cs="Courier New"/>
        </w:rPr>
        <w:t>11.  Accordingly, t</w:t>
      </w:r>
      <w:r w:rsidR="003501CC" w:rsidRPr="007B60C3">
        <w:t>he fully burdened rate of $45 was developed using the Office of Personnel Management (OPM) 2018 basic hourly salary (for the rest of U.S. locality) of $33.24 for a GS</w:t>
      </w:r>
      <w:r w:rsidR="005850CF">
        <w:t>-</w:t>
      </w:r>
      <w:r w:rsidR="003501CC" w:rsidRPr="007B60C3">
        <w:t>11, step 5, employee, plus a burden of 36.25 percent (per OMB Circular A-76, Attachment C), which equals $45.29.  This rate was rounded to $4</w:t>
      </w:r>
      <w:r w:rsidR="003501CC">
        <w:t>5.</w:t>
      </w:r>
    </w:p>
    <w:p w:rsidR="003501CC" w:rsidRDefault="003501CC" w:rsidP="000D1210">
      <w:pPr>
        <w:pStyle w:val="NormalWeb"/>
        <w:tabs>
          <w:tab w:val="left" w:pos="360"/>
          <w:tab w:val="left" w:pos="720"/>
          <w:tab w:val="left" w:pos="1080"/>
          <w:tab w:val="left" w:pos="1440"/>
        </w:tabs>
        <w:spacing w:before="0" w:beforeAutospacing="0" w:after="0" w:afterAutospacing="0"/>
      </w:pPr>
    </w:p>
    <w:p w:rsidR="00EA3E8E" w:rsidRDefault="00D84F2A" w:rsidP="000D1210">
      <w:pPr>
        <w:tabs>
          <w:tab w:val="left" w:pos="360"/>
        </w:tabs>
        <w:rPr>
          <w:rFonts w:cs="Courier New"/>
        </w:rPr>
      </w:pPr>
      <w:r>
        <w:tab/>
      </w:r>
      <w:r>
        <w:tab/>
      </w:r>
      <w:r w:rsidR="00E41414" w:rsidRPr="003B39BF">
        <w:t xml:space="preserve">b.  </w:t>
      </w:r>
      <w:r w:rsidR="00EA3E8E">
        <w:rPr>
          <w:rFonts w:cs="Courier New"/>
          <w:u w:val="single"/>
        </w:rPr>
        <w:t>DFARS 245.604-3(b)</w:t>
      </w:r>
      <w:r w:rsidR="00EA3E8E" w:rsidRPr="008959CF">
        <w:rPr>
          <w:rFonts w:cs="Courier New"/>
        </w:rPr>
        <w:t>:</w:t>
      </w:r>
      <w:r w:rsidR="00EA3E8E">
        <w:rPr>
          <w:rFonts w:cs="Courier New"/>
        </w:rPr>
        <w:t xml:space="preserve"> </w:t>
      </w:r>
      <w:r w:rsidR="00EA3E8E" w:rsidRPr="00C55C96">
        <w:rPr>
          <w:rFonts w:cs="Courier New"/>
        </w:rPr>
        <w:t xml:space="preserve"> </w:t>
      </w:r>
      <w:r w:rsidR="00EA3E8E">
        <w:rPr>
          <w:rFonts w:cs="Courier New"/>
        </w:rPr>
        <w:t>S</w:t>
      </w:r>
      <w:r w:rsidR="00EA3E8E" w:rsidRPr="00525879">
        <w:rPr>
          <w:rFonts w:cs="Courier New"/>
        </w:rPr>
        <w:t xml:space="preserve">tatistics on the number of contractors that use </w:t>
      </w:r>
      <w:r w:rsidR="00EA3E8E">
        <w:rPr>
          <w:rFonts w:cs="Courier New"/>
        </w:rPr>
        <w:t>in</w:t>
      </w:r>
      <w:r w:rsidR="00EA3E8E" w:rsidRPr="00525879">
        <w:rPr>
          <w:rFonts w:cs="Courier New"/>
        </w:rPr>
        <w:t>formal bid procedures for sale of surplus contractor inventory</w:t>
      </w:r>
      <w:r w:rsidR="00EA3E8E">
        <w:rPr>
          <w:rFonts w:cs="Courier New"/>
        </w:rPr>
        <w:t xml:space="preserve"> were obtained from the </w:t>
      </w:r>
      <w:r w:rsidR="00EA3E8E" w:rsidRPr="00BA16B4">
        <w:rPr>
          <w:rFonts w:cs="Courier New"/>
        </w:rPr>
        <w:t>Plant Clearance Automated Reutilization Screening System (PCARSS)</w:t>
      </w:r>
      <w:r w:rsidR="00EA3E8E" w:rsidRPr="00525879">
        <w:rPr>
          <w:rFonts w:cs="Courier New"/>
        </w:rPr>
        <w:t xml:space="preserve">. </w:t>
      </w:r>
      <w:r w:rsidR="00EA3E8E">
        <w:rPr>
          <w:rFonts w:cs="Courier New"/>
        </w:rPr>
        <w:t xml:space="preserve"> The information used to develop this estimate was provided by the DCMA </w:t>
      </w:r>
      <w:r w:rsidR="00535F85">
        <w:rPr>
          <w:rFonts w:cs="Courier New"/>
        </w:rPr>
        <w:t>property specialists</w:t>
      </w:r>
      <w:r w:rsidR="00EA3E8E">
        <w:rPr>
          <w:rFonts w:cs="Courier New"/>
        </w:rPr>
        <w:t xml:space="preserve">.  </w:t>
      </w:r>
      <w:r w:rsidR="00EA3E8E" w:rsidRPr="003D323E">
        <w:rPr>
          <w:rFonts w:cs="Courier New"/>
        </w:rPr>
        <w:t>The estimated annual co</w:t>
      </w:r>
      <w:r w:rsidR="00EA3E8E">
        <w:rPr>
          <w:rFonts w:cs="Courier New"/>
        </w:rPr>
        <w:t>st to the public is as follows:</w:t>
      </w:r>
    </w:p>
    <w:p w:rsidR="00D84F2A" w:rsidRPr="00E41414" w:rsidRDefault="00D84F2A" w:rsidP="000D1210">
      <w:pPr>
        <w:pStyle w:val="NormalWeb"/>
        <w:tabs>
          <w:tab w:val="left" w:pos="360"/>
          <w:tab w:val="left" w:pos="720"/>
          <w:tab w:val="left" w:pos="1080"/>
          <w:tab w:val="left" w:pos="1440"/>
        </w:tabs>
        <w:spacing w:before="0" w:beforeAutospacing="0" w:after="0" w:afterAutospacing="0"/>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7"/>
        <w:gridCol w:w="2250"/>
      </w:tblGrid>
      <w:tr w:rsidR="00E41414" w:rsidTr="00B57291">
        <w:trPr>
          <w:trHeight w:val="386"/>
        </w:trPr>
        <w:tc>
          <w:tcPr>
            <w:tcW w:w="9247" w:type="dxa"/>
            <w:gridSpan w:val="2"/>
            <w:shd w:val="clear" w:color="auto" w:fill="auto"/>
            <w:vAlign w:val="center"/>
          </w:tcPr>
          <w:p w:rsidR="00E41414" w:rsidRDefault="00E41414" w:rsidP="000D1210">
            <w:pPr>
              <w:pStyle w:val="NormalWeb"/>
              <w:tabs>
                <w:tab w:val="left" w:pos="360"/>
              </w:tabs>
              <w:spacing w:before="0" w:beforeAutospacing="0" w:after="0" w:afterAutospacing="0"/>
              <w:jc w:val="center"/>
            </w:pPr>
            <w:r>
              <w:t xml:space="preserve">Estimation of Respondent Burden Hours: </w:t>
            </w:r>
            <w:r w:rsidR="00EA3E8E" w:rsidRPr="00DC3D8F">
              <w:rPr>
                <w:rFonts w:cs="Courier New"/>
              </w:rPr>
              <w:t>DFARS 245.604-3(b)</w:t>
            </w:r>
          </w:p>
        </w:tc>
      </w:tr>
      <w:tr w:rsidR="00E41414" w:rsidTr="00B57291">
        <w:trPr>
          <w:trHeight w:val="386"/>
        </w:trPr>
        <w:tc>
          <w:tcPr>
            <w:tcW w:w="6997" w:type="dxa"/>
            <w:shd w:val="clear" w:color="auto" w:fill="auto"/>
            <w:vAlign w:val="center"/>
          </w:tcPr>
          <w:p w:rsidR="00E41414" w:rsidRPr="0012026A" w:rsidRDefault="00E41414" w:rsidP="000D1210">
            <w:pPr>
              <w:tabs>
                <w:tab w:val="left" w:pos="360"/>
              </w:tabs>
              <w:rPr>
                <w:rFonts w:cs="Courier New"/>
                <w:color w:val="000000"/>
              </w:rPr>
            </w:pPr>
            <w:r>
              <w:rPr>
                <w:rFonts w:cs="Courier New"/>
                <w:color w:val="000000"/>
              </w:rPr>
              <w:t>Number of respondents</w:t>
            </w:r>
            <w:r w:rsidR="00EA3E8E">
              <w:rPr>
                <w:rFonts w:cs="Courier New"/>
                <w:color w:val="000000"/>
              </w:rPr>
              <w:t xml:space="preserve"> (1)</w:t>
            </w:r>
          </w:p>
        </w:tc>
        <w:tc>
          <w:tcPr>
            <w:tcW w:w="2250" w:type="dxa"/>
            <w:shd w:val="clear" w:color="auto" w:fill="auto"/>
            <w:vAlign w:val="center"/>
          </w:tcPr>
          <w:p w:rsidR="00E41414" w:rsidRDefault="00EA3E8E" w:rsidP="000D1210">
            <w:pPr>
              <w:pStyle w:val="NormalWeb"/>
              <w:tabs>
                <w:tab w:val="left" w:pos="360"/>
              </w:tabs>
              <w:spacing w:before="0" w:beforeAutospacing="0" w:after="0" w:afterAutospacing="0"/>
              <w:jc w:val="right"/>
            </w:pPr>
            <w:r>
              <w:t>98</w:t>
            </w:r>
          </w:p>
        </w:tc>
      </w:tr>
      <w:tr w:rsidR="00E41414" w:rsidTr="00B57291">
        <w:trPr>
          <w:trHeight w:val="422"/>
        </w:trPr>
        <w:tc>
          <w:tcPr>
            <w:tcW w:w="6997" w:type="dxa"/>
            <w:shd w:val="clear" w:color="auto" w:fill="auto"/>
            <w:vAlign w:val="center"/>
          </w:tcPr>
          <w:p w:rsidR="00E41414" w:rsidRPr="0012026A" w:rsidRDefault="00E41414" w:rsidP="000D1210">
            <w:pPr>
              <w:tabs>
                <w:tab w:val="left" w:pos="360"/>
              </w:tabs>
              <w:rPr>
                <w:rFonts w:cs="Courier New"/>
                <w:color w:val="000000"/>
              </w:rPr>
            </w:pPr>
            <w:r>
              <w:rPr>
                <w:rFonts w:cs="Courier New"/>
                <w:color w:val="000000"/>
              </w:rPr>
              <w:t>Responses per respondent</w:t>
            </w:r>
            <w:r w:rsidR="00EA3E8E">
              <w:rPr>
                <w:rFonts w:cs="Courier New"/>
                <w:color w:val="000000"/>
              </w:rPr>
              <w:t xml:space="preserve"> (2)</w:t>
            </w:r>
          </w:p>
        </w:tc>
        <w:tc>
          <w:tcPr>
            <w:tcW w:w="2250" w:type="dxa"/>
            <w:shd w:val="clear" w:color="auto" w:fill="auto"/>
            <w:vAlign w:val="center"/>
          </w:tcPr>
          <w:p w:rsidR="00E41414" w:rsidRDefault="00EA3E8E" w:rsidP="000D1210">
            <w:pPr>
              <w:pStyle w:val="NormalWeb"/>
              <w:tabs>
                <w:tab w:val="left" w:pos="360"/>
              </w:tabs>
              <w:spacing w:before="0" w:beforeAutospacing="0" w:after="0" w:afterAutospacing="0"/>
              <w:contextualSpacing/>
              <w:jc w:val="right"/>
            </w:pPr>
            <w:r>
              <w:t>2.6</w:t>
            </w:r>
          </w:p>
        </w:tc>
      </w:tr>
      <w:tr w:rsidR="00E41414" w:rsidTr="00B57291">
        <w:trPr>
          <w:trHeight w:val="431"/>
        </w:trPr>
        <w:tc>
          <w:tcPr>
            <w:tcW w:w="6997" w:type="dxa"/>
            <w:shd w:val="clear" w:color="auto" w:fill="auto"/>
            <w:vAlign w:val="center"/>
          </w:tcPr>
          <w:p w:rsidR="00E41414" w:rsidRPr="0012026A" w:rsidRDefault="00E41414" w:rsidP="000D1210">
            <w:pPr>
              <w:tabs>
                <w:tab w:val="left" w:pos="360"/>
              </w:tabs>
              <w:rPr>
                <w:rFonts w:cs="Courier New"/>
                <w:color w:val="000000"/>
              </w:rPr>
            </w:pPr>
            <w:r>
              <w:rPr>
                <w:rFonts w:cs="Courier New"/>
                <w:color w:val="000000"/>
              </w:rPr>
              <w:t>Number of responses</w:t>
            </w:r>
          </w:p>
        </w:tc>
        <w:tc>
          <w:tcPr>
            <w:tcW w:w="2250" w:type="dxa"/>
            <w:shd w:val="clear" w:color="auto" w:fill="auto"/>
            <w:vAlign w:val="center"/>
          </w:tcPr>
          <w:p w:rsidR="00E41414" w:rsidRDefault="00EA3E8E" w:rsidP="00535F85">
            <w:pPr>
              <w:pStyle w:val="NormalWeb"/>
              <w:tabs>
                <w:tab w:val="left" w:pos="360"/>
              </w:tabs>
              <w:spacing w:before="0" w:beforeAutospacing="0" w:after="0" w:afterAutospacing="0"/>
              <w:contextualSpacing/>
              <w:jc w:val="right"/>
            </w:pPr>
            <w:r>
              <w:t>25</w:t>
            </w:r>
            <w:r w:rsidR="00535F85">
              <w:t>4.8</w:t>
            </w:r>
          </w:p>
        </w:tc>
      </w:tr>
      <w:tr w:rsidR="00E41414" w:rsidTr="00B57291">
        <w:trPr>
          <w:trHeight w:val="440"/>
        </w:trPr>
        <w:tc>
          <w:tcPr>
            <w:tcW w:w="6997" w:type="dxa"/>
            <w:shd w:val="clear" w:color="auto" w:fill="auto"/>
            <w:vAlign w:val="center"/>
          </w:tcPr>
          <w:p w:rsidR="00E41414" w:rsidRPr="0012026A" w:rsidRDefault="00E41414" w:rsidP="000D1210">
            <w:pPr>
              <w:tabs>
                <w:tab w:val="left" w:pos="360"/>
              </w:tabs>
              <w:rPr>
                <w:rFonts w:cs="Courier New"/>
                <w:color w:val="000000"/>
              </w:rPr>
            </w:pPr>
            <w:r>
              <w:rPr>
                <w:rFonts w:cs="Courier New"/>
                <w:color w:val="000000"/>
              </w:rPr>
              <w:t>Hours per response</w:t>
            </w:r>
            <w:r w:rsidR="00EA3E8E">
              <w:rPr>
                <w:rFonts w:cs="Courier New"/>
                <w:color w:val="000000"/>
              </w:rPr>
              <w:t xml:space="preserve"> (3)</w:t>
            </w:r>
          </w:p>
        </w:tc>
        <w:tc>
          <w:tcPr>
            <w:tcW w:w="2250" w:type="dxa"/>
            <w:shd w:val="clear" w:color="auto" w:fill="auto"/>
            <w:vAlign w:val="center"/>
          </w:tcPr>
          <w:p w:rsidR="00E41414" w:rsidRDefault="00EA3E8E" w:rsidP="000D1210">
            <w:pPr>
              <w:pStyle w:val="NormalWeb"/>
              <w:tabs>
                <w:tab w:val="left" w:pos="360"/>
              </w:tabs>
              <w:spacing w:before="0" w:beforeAutospacing="0" w:after="0" w:afterAutospacing="0"/>
              <w:contextualSpacing/>
              <w:jc w:val="right"/>
            </w:pPr>
            <w:r>
              <w:t>3.5</w:t>
            </w:r>
          </w:p>
        </w:tc>
      </w:tr>
      <w:tr w:rsidR="00E41414" w:rsidTr="00B57291">
        <w:trPr>
          <w:trHeight w:val="449"/>
        </w:trPr>
        <w:tc>
          <w:tcPr>
            <w:tcW w:w="6997" w:type="dxa"/>
            <w:shd w:val="clear" w:color="auto" w:fill="auto"/>
            <w:vAlign w:val="center"/>
          </w:tcPr>
          <w:p w:rsidR="00E41414" w:rsidRPr="0012026A" w:rsidRDefault="00E41414" w:rsidP="000D1210">
            <w:pPr>
              <w:tabs>
                <w:tab w:val="left" w:pos="360"/>
              </w:tabs>
              <w:rPr>
                <w:rFonts w:cs="Courier New"/>
                <w:color w:val="000000"/>
              </w:rPr>
            </w:pPr>
            <w:r w:rsidRPr="0012026A">
              <w:rPr>
                <w:rFonts w:cs="Courier New"/>
                <w:color w:val="000000"/>
              </w:rPr>
              <w:t>Estimated hours</w:t>
            </w:r>
            <w:r>
              <w:rPr>
                <w:rFonts w:cs="Courier New"/>
                <w:color w:val="000000"/>
              </w:rPr>
              <w:t xml:space="preserve"> (number of responses multiplied hours per response)</w:t>
            </w:r>
          </w:p>
        </w:tc>
        <w:tc>
          <w:tcPr>
            <w:tcW w:w="2250" w:type="dxa"/>
            <w:shd w:val="clear" w:color="auto" w:fill="auto"/>
            <w:vAlign w:val="center"/>
          </w:tcPr>
          <w:p w:rsidR="00E41414" w:rsidRDefault="00EA3E8E" w:rsidP="00535F85">
            <w:pPr>
              <w:pStyle w:val="NormalWeb"/>
              <w:tabs>
                <w:tab w:val="left" w:pos="360"/>
              </w:tabs>
              <w:spacing w:before="0" w:beforeAutospacing="0" w:after="0" w:afterAutospacing="0"/>
              <w:contextualSpacing/>
              <w:jc w:val="right"/>
            </w:pPr>
            <w:r>
              <w:t>89</w:t>
            </w:r>
            <w:r w:rsidR="00535F85">
              <w:t>1.8</w:t>
            </w:r>
          </w:p>
        </w:tc>
      </w:tr>
      <w:tr w:rsidR="00E41414" w:rsidTr="00B57291">
        <w:trPr>
          <w:trHeight w:val="431"/>
        </w:trPr>
        <w:tc>
          <w:tcPr>
            <w:tcW w:w="6997" w:type="dxa"/>
            <w:shd w:val="clear" w:color="auto" w:fill="auto"/>
            <w:vAlign w:val="center"/>
          </w:tcPr>
          <w:p w:rsidR="00E41414" w:rsidRPr="0012026A" w:rsidRDefault="00E41414" w:rsidP="000D1210">
            <w:pPr>
              <w:tabs>
                <w:tab w:val="left" w:pos="360"/>
              </w:tabs>
              <w:rPr>
                <w:rFonts w:cs="Courier New"/>
                <w:color w:val="000000"/>
              </w:rPr>
            </w:pPr>
            <w:r w:rsidRPr="0012026A">
              <w:rPr>
                <w:rFonts w:cs="Courier New"/>
                <w:color w:val="000000"/>
              </w:rPr>
              <w:t xml:space="preserve">Cost per hour </w:t>
            </w:r>
            <w:r>
              <w:rPr>
                <w:rFonts w:cs="Courier New"/>
                <w:color w:val="000000"/>
              </w:rPr>
              <w:t>(hourly wage)</w:t>
            </w:r>
            <w:r w:rsidR="00D615F1">
              <w:rPr>
                <w:rFonts w:cs="Courier New"/>
                <w:color w:val="000000"/>
              </w:rPr>
              <w:t xml:space="preserve"> (</w:t>
            </w:r>
            <w:r w:rsidR="00EA3E8E">
              <w:rPr>
                <w:rFonts w:cs="Courier New"/>
                <w:color w:val="000000"/>
              </w:rPr>
              <w:t>4)</w:t>
            </w:r>
          </w:p>
        </w:tc>
        <w:tc>
          <w:tcPr>
            <w:tcW w:w="2250" w:type="dxa"/>
            <w:shd w:val="clear" w:color="auto" w:fill="auto"/>
            <w:vAlign w:val="center"/>
          </w:tcPr>
          <w:p w:rsidR="00E41414" w:rsidRDefault="00E41414" w:rsidP="000D1210">
            <w:pPr>
              <w:pStyle w:val="NormalWeb"/>
              <w:tabs>
                <w:tab w:val="left" w:pos="360"/>
              </w:tabs>
              <w:spacing w:before="0" w:beforeAutospacing="0" w:after="0" w:afterAutospacing="0"/>
              <w:contextualSpacing/>
              <w:jc w:val="right"/>
            </w:pPr>
            <w:r>
              <w:t>$</w:t>
            </w:r>
            <w:r w:rsidR="009C6046">
              <w:t>45</w:t>
            </w:r>
          </w:p>
        </w:tc>
      </w:tr>
      <w:tr w:rsidR="00E41414" w:rsidTr="00B57291">
        <w:trPr>
          <w:trHeight w:val="440"/>
        </w:trPr>
        <w:tc>
          <w:tcPr>
            <w:tcW w:w="6997" w:type="dxa"/>
            <w:tcBorders>
              <w:bottom w:val="single" w:sz="4" w:space="0" w:color="auto"/>
            </w:tcBorders>
            <w:shd w:val="clear" w:color="auto" w:fill="auto"/>
            <w:vAlign w:val="center"/>
          </w:tcPr>
          <w:p w:rsidR="00E41414" w:rsidRPr="0012026A" w:rsidRDefault="00E41414" w:rsidP="000D1210">
            <w:pPr>
              <w:tabs>
                <w:tab w:val="left" w:pos="360"/>
              </w:tabs>
              <w:rPr>
                <w:rFonts w:cs="Courier New"/>
                <w:color w:val="000000"/>
              </w:rPr>
            </w:pPr>
            <w:r>
              <w:rPr>
                <w:rFonts w:cs="Courier New"/>
                <w:color w:val="000000"/>
              </w:rPr>
              <w:t>A</w:t>
            </w:r>
            <w:r w:rsidRPr="0012026A">
              <w:rPr>
                <w:rFonts w:cs="Courier New"/>
                <w:color w:val="000000"/>
              </w:rPr>
              <w:t>nnual public burden</w:t>
            </w:r>
            <w:r>
              <w:rPr>
                <w:rFonts w:cs="Courier New"/>
                <w:color w:val="000000"/>
              </w:rPr>
              <w:t xml:space="preserve"> (estimated hours multiplied by cost per hour)</w:t>
            </w:r>
          </w:p>
        </w:tc>
        <w:tc>
          <w:tcPr>
            <w:tcW w:w="2250" w:type="dxa"/>
            <w:tcBorders>
              <w:bottom w:val="single" w:sz="4" w:space="0" w:color="auto"/>
            </w:tcBorders>
            <w:shd w:val="clear" w:color="auto" w:fill="auto"/>
            <w:vAlign w:val="center"/>
          </w:tcPr>
          <w:p w:rsidR="00E41414" w:rsidRDefault="00E41414" w:rsidP="00535F85">
            <w:pPr>
              <w:pStyle w:val="NormalWeb"/>
              <w:tabs>
                <w:tab w:val="left" w:pos="360"/>
              </w:tabs>
              <w:spacing w:before="0" w:beforeAutospacing="0" w:after="0" w:afterAutospacing="0"/>
              <w:contextualSpacing/>
              <w:jc w:val="right"/>
            </w:pPr>
            <w:r>
              <w:t>$</w:t>
            </w:r>
            <w:r w:rsidR="00535F85">
              <w:t>40,131</w:t>
            </w:r>
          </w:p>
        </w:tc>
      </w:tr>
    </w:tbl>
    <w:p w:rsidR="00D84F2A" w:rsidRDefault="00D84F2A" w:rsidP="000D1210">
      <w:pPr>
        <w:pStyle w:val="NormalWeb"/>
        <w:tabs>
          <w:tab w:val="left" w:pos="360"/>
          <w:tab w:val="left" w:pos="720"/>
          <w:tab w:val="left" w:pos="1080"/>
          <w:tab w:val="left" w:pos="1440"/>
        </w:tabs>
        <w:spacing w:before="0" w:beforeAutospacing="0" w:after="0" w:afterAutospacing="0"/>
      </w:pPr>
    </w:p>
    <w:p w:rsidR="00EA3E8E" w:rsidRDefault="00EA3E8E" w:rsidP="000D1210">
      <w:pPr>
        <w:tabs>
          <w:tab w:val="left" w:pos="360"/>
        </w:tabs>
        <w:rPr>
          <w:rFonts w:cs="Courier New"/>
        </w:rPr>
      </w:pPr>
      <w:r w:rsidRPr="008959CF">
        <w:rPr>
          <w:rFonts w:cs="Courier New"/>
          <w:u w:val="single"/>
        </w:rPr>
        <w:t>Notes</w:t>
      </w:r>
      <w:r>
        <w:rPr>
          <w:rFonts w:cs="Courier New"/>
        </w:rPr>
        <w:t>:</w:t>
      </w:r>
    </w:p>
    <w:p w:rsidR="00626B8A" w:rsidRDefault="00626B8A"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EA3E8E">
        <w:rPr>
          <w:rFonts w:cs="Courier New"/>
        </w:rPr>
        <w:t>(1)  Based on a PCARSS query of data from FY 2017, 98 contractors use informal sales procedures each year.</w:t>
      </w:r>
    </w:p>
    <w:p w:rsidR="00EA3E8E" w:rsidRDefault="00EA3E8E"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F76A8C">
        <w:rPr>
          <w:rFonts w:cs="Courier New"/>
        </w:rPr>
        <w:t>(2)  Based on the</w:t>
      </w:r>
      <w:r w:rsidR="00EA3E8E">
        <w:rPr>
          <w:rFonts w:cs="Courier New"/>
        </w:rPr>
        <w:t xml:space="preserve"> PCARSS </w:t>
      </w:r>
      <w:r w:rsidR="00F76A8C">
        <w:rPr>
          <w:rFonts w:cs="Courier New"/>
        </w:rPr>
        <w:t xml:space="preserve">data </w:t>
      </w:r>
      <w:r w:rsidR="00EA3E8E">
        <w:rPr>
          <w:rFonts w:cs="Courier New"/>
        </w:rPr>
        <w:t>query, an average of 255 sales are made each year using informal sales procedures.  This equates to an average of 2.6 sales per contractor (255 divided by 98 equals 2.6).</w:t>
      </w:r>
    </w:p>
    <w:p w:rsidR="00EA3E8E" w:rsidRDefault="00EA3E8E"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EA3E8E">
        <w:rPr>
          <w:rFonts w:cs="Courier New"/>
        </w:rPr>
        <w:t>(3)  Based on input from DCMA subject matter experts, approximately 3.5 hours are required to store, retrieve, prepare, and submit the information required when informal bid procedures are used.</w:t>
      </w:r>
    </w:p>
    <w:p w:rsidR="00EA3E8E" w:rsidRDefault="00EA3E8E"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EA3E8E">
        <w:rPr>
          <w:rFonts w:cs="Courier New"/>
        </w:rPr>
        <w:t>(4)  See discussion in Note (4) of paragraph 12</w:t>
      </w:r>
      <w:r>
        <w:rPr>
          <w:rFonts w:cs="Courier New"/>
        </w:rPr>
        <w:t>.</w:t>
      </w:r>
      <w:r w:rsidR="00EA3E8E">
        <w:rPr>
          <w:rFonts w:cs="Courier New"/>
        </w:rPr>
        <w:t>a</w:t>
      </w:r>
      <w:r>
        <w:rPr>
          <w:rFonts w:cs="Courier New"/>
        </w:rPr>
        <w:t>.</w:t>
      </w:r>
      <w:r w:rsidR="00EA3E8E">
        <w:rPr>
          <w:rFonts w:cs="Courier New"/>
        </w:rPr>
        <w:t xml:space="preserve"> above for </w:t>
      </w:r>
      <w:r w:rsidR="00F76A8C">
        <w:rPr>
          <w:rFonts w:cs="Courier New"/>
        </w:rPr>
        <w:t xml:space="preserve">the hourly </w:t>
      </w:r>
      <w:r w:rsidR="00EA3E8E">
        <w:rPr>
          <w:rFonts w:cs="Courier New"/>
        </w:rPr>
        <w:t>labor rate computation.</w:t>
      </w:r>
    </w:p>
    <w:p w:rsidR="00EA3E8E" w:rsidRDefault="00EA3E8E" w:rsidP="000D1210">
      <w:pPr>
        <w:pStyle w:val="NormalWeb"/>
        <w:tabs>
          <w:tab w:val="left" w:pos="360"/>
          <w:tab w:val="left" w:pos="720"/>
          <w:tab w:val="left" w:pos="1080"/>
          <w:tab w:val="left" w:pos="1440"/>
        </w:tabs>
        <w:spacing w:before="0" w:beforeAutospacing="0" w:after="0" w:afterAutospacing="0"/>
      </w:pPr>
    </w:p>
    <w:p w:rsidR="00EA3E8E" w:rsidRPr="003D323E" w:rsidRDefault="00D84F2A" w:rsidP="000D1210">
      <w:pPr>
        <w:tabs>
          <w:tab w:val="left" w:pos="360"/>
        </w:tabs>
        <w:rPr>
          <w:rFonts w:cs="Courier New"/>
        </w:rPr>
      </w:pPr>
      <w:r>
        <w:tab/>
      </w:r>
      <w:r>
        <w:tab/>
      </w:r>
      <w:r w:rsidR="003B39BF">
        <w:t xml:space="preserve">c.  </w:t>
      </w:r>
      <w:r w:rsidR="00EA3E8E">
        <w:rPr>
          <w:rFonts w:cs="Courier New"/>
          <w:u w:val="single"/>
        </w:rPr>
        <w:t>DFARS 245.604-3(d)</w:t>
      </w:r>
      <w:r w:rsidR="00EA3E8E" w:rsidRPr="008959CF">
        <w:rPr>
          <w:rFonts w:cs="Courier New"/>
        </w:rPr>
        <w:t>:</w:t>
      </w:r>
      <w:r w:rsidR="00EA3E8E">
        <w:rPr>
          <w:rFonts w:cs="Courier New"/>
        </w:rPr>
        <w:t xml:space="preserve">  S</w:t>
      </w:r>
      <w:r w:rsidR="00EA3E8E" w:rsidRPr="00525879">
        <w:rPr>
          <w:rFonts w:cs="Courier New"/>
        </w:rPr>
        <w:t xml:space="preserve">tatistics on the number of contractors that use </w:t>
      </w:r>
      <w:r w:rsidR="00EA3E8E">
        <w:rPr>
          <w:rFonts w:cs="Courier New"/>
        </w:rPr>
        <w:t>noncompetitive sales</w:t>
      </w:r>
      <w:r w:rsidR="00EA3E8E" w:rsidRPr="00525879">
        <w:rPr>
          <w:rFonts w:cs="Courier New"/>
        </w:rPr>
        <w:t xml:space="preserve"> procedures </w:t>
      </w:r>
      <w:r w:rsidR="00EA3E8E">
        <w:rPr>
          <w:rFonts w:cs="Courier New"/>
        </w:rPr>
        <w:t xml:space="preserve">were obtained from </w:t>
      </w:r>
      <w:r w:rsidR="00EA3E8E" w:rsidRPr="00BA16B4">
        <w:rPr>
          <w:rFonts w:cs="Courier New"/>
        </w:rPr>
        <w:t>PCARSS</w:t>
      </w:r>
      <w:r w:rsidR="00EA3E8E" w:rsidRPr="00525879">
        <w:rPr>
          <w:rFonts w:cs="Courier New"/>
        </w:rPr>
        <w:t xml:space="preserve">. </w:t>
      </w:r>
      <w:r w:rsidR="00EA3E8E">
        <w:rPr>
          <w:rFonts w:cs="Courier New"/>
        </w:rPr>
        <w:t xml:space="preserve"> The information used to develop this estimate was provided by the DCMA Headquarters Property Branch.  </w:t>
      </w:r>
      <w:r w:rsidR="00EA3E8E" w:rsidRPr="003D323E">
        <w:rPr>
          <w:rFonts w:cs="Courier New"/>
        </w:rPr>
        <w:t>The estimated annual cost to the public is as follows:</w:t>
      </w:r>
    </w:p>
    <w:p w:rsidR="00D84F2A" w:rsidRPr="005750C8" w:rsidRDefault="00D84F2A" w:rsidP="000D1210">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A165D4" w:rsidRPr="00A165D4" w:rsidTr="00B57291">
        <w:trPr>
          <w:trHeight w:val="386"/>
        </w:trPr>
        <w:tc>
          <w:tcPr>
            <w:tcW w:w="9270" w:type="dxa"/>
            <w:gridSpan w:val="2"/>
            <w:shd w:val="clear" w:color="auto" w:fill="auto"/>
            <w:vAlign w:val="center"/>
          </w:tcPr>
          <w:p w:rsidR="00A165D4" w:rsidRPr="00A165D4" w:rsidRDefault="00A165D4" w:rsidP="00DC3D8F">
            <w:pPr>
              <w:pStyle w:val="NormalWeb"/>
              <w:tabs>
                <w:tab w:val="left" w:pos="360"/>
                <w:tab w:val="left" w:pos="720"/>
                <w:tab w:val="left" w:pos="1080"/>
                <w:tab w:val="left" w:pos="1440"/>
              </w:tabs>
              <w:spacing w:before="0" w:beforeAutospacing="0" w:after="0" w:afterAutospacing="0"/>
              <w:jc w:val="center"/>
            </w:pPr>
            <w:bookmarkStart w:id="16" w:name="cp462"/>
            <w:bookmarkEnd w:id="15"/>
            <w:r w:rsidRPr="00A165D4">
              <w:t xml:space="preserve">Estimation of Respondent Burden Hours: </w:t>
            </w:r>
            <w:r w:rsidR="00535F85" w:rsidRPr="00DC3D8F">
              <w:rPr>
                <w:rFonts w:cs="Courier New"/>
              </w:rPr>
              <w:t>DFARS 245.604-3(d)</w:t>
            </w:r>
          </w:p>
        </w:tc>
      </w:tr>
      <w:tr w:rsidR="00A165D4" w:rsidRPr="00A165D4" w:rsidTr="00B57291">
        <w:trPr>
          <w:trHeight w:val="386"/>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Number of respondents</w:t>
            </w:r>
            <w:r w:rsidR="00EA3E8E">
              <w:t xml:space="preserve"> (1)</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120</w:t>
            </w:r>
          </w:p>
        </w:tc>
      </w:tr>
      <w:tr w:rsidR="00A165D4" w:rsidRPr="00A165D4" w:rsidTr="00B57291">
        <w:trPr>
          <w:trHeight w:val="422"/>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Responses per respondent</w:t>
            </w:r>
            <w:r w:rsidR="00EA3E8E">
              <w:t xml:space="preserve"> (2)</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1.9</w:t>
            </w:r>
          </w:p>
        </w:tc>
      </w:tr>
      <w:tr w:rsidR="00A165D4" w:rsidRPr="00A165D4" w:rsidTr="00B57291">
        <w:trPr>
          <w:trHeight w:val="431"/>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Number of responses</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228</w:t>
            </w:r>
          </w:p>
        </w:tc>
      </w:tr>
      <w:tr w:rsidR="00A165D4" w:rsidRPr="00A165D4" w:rsidTr="00B57291">
        <w:trPr>
          <w:trHeight w:val="440"/>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Hours per response</w:t>
            </w:r>
            <w:r w:rsidR="00EA3E8E">
              <w:t xml:space="preserve"> (3)</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2.5</w:t>
            </w:r>
          </w:p>
        </w:tc>
      </w:tr>
      <w:tr w:rsidR="00A165D4" w:rsidRPr="00A165D4" w:rsidTr="00B57291">
        <w:trPr>
          <w:trHeight w:val="449"/>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Estimated hours (number of responses multiplied hours per response)</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570</w:t>
            </w:r>
          </w:p>
        </w:tc>
      </w:tr>
      <w:tr w:rsidR="00A165D4" w:rsidRPr="00A165D4" w:rsidTr="00B57291">
        <w:trPr>
          <w:trHeight w:val="431"/>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Cost per hour (hourly wage)</w:t>
            </w:r>
            <w:r w:rsidR="00D615F1">
              <w:t xml:space="preserve"> (</w:t>
            </w:r>
            <w:r w:rsidR="00EA3E8E">
              <w:t>4</w:t>
            </w:r>
            <w:r w:rsidR="00D615F1">
              <w:t>)</w:t>
            </w:r>
          </w:p>
        </w:tc>
        <w:tc>
          <w:tcPr>
            <w:tcW w:w="225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jc w:val="right"/>
            </w:pPr>
            <w:r w:rsidRPr="00A165D4">
              <w:t>$</w:t>
            </w:r>
            <w:r w:rsidR="009C6046">
              <w:t>45</w:t>
            </w:r>
          </w:p>
        </w:tc>
      </w:tr>
      <w:tr w:rsidR="00A165D4" w:rsidRPr="00A165D4" w:rsidTr="00B57291">
        <w:trPr>
          <w:trHeight w:val="440"/>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Annual public burden (estimated hours multiplied by cost per hour)</w:t>
            </w:r>
          </w:p>
        </w:tc>
        <w:tc>
          <w:tcPr>
            <w:tcW w:w="2250" w:type="dxa"/>
            <w:shd w:val="clear" w:color="auto" w:fill="auto"/>
            <w:vAlign w:val="center"/>
          </w:tcPr>
          <w:p w:rsidR="00A165D4" w:rsidRPr="00A165D4" w:rsidRDefault="00A165D4" w:rsidP="00535F85">
            <w:pPr>
              <w:pStyle w:val="NormalWeb"/>
              <w:tabs>
                <w:tab w:val="left" w:pos="360"/>
                <w:tab w:val="left" w:pos="720"/>
                <w:tab w:val="left" w:pos="1080"/>
                <w:tab w:val="left" w:pos="1440"/>
              </w:tabs>
              <w:spacing w:before="0" w:beforeAutospacing="0" w:after="0" w:afterAutospacing="0"/>
              <w:jc w:val="right"/>
            </w:pPr>
            <w:r w:rsidRPr="00A165D4">
              <w:t>$</w:t>
            </w:r>
            <w:r w:rsidR="00535F85">
              <w:t>25,650</w:t>
            </w:r>
          </w:p>
        </w:tc>
      </w:tr>
    </w:tbl>
    <w:p w:rsidR="00D84F2A" w:rsidRPr="00EA3E8E" w:rsidRDefault="00D84F2A" w:rsidP="000D1210">
      <w:pPr>
        <w:pStyle w:val="NormalWeb"/>
        <w:tabs>
          <w:tab w:val="left" w:pos="360"/>
          <w:tab w:val="left" w:pos="720"/>
          <w:tab w:val="left" w:pos="1080"/>
          <w:tab w:val="left" w:pos="1440"/>
        </w:tabs>
        <w:spacing w:before="0" w:beforeAutospacing="0" w:after="0" w:afterAutospacing="0"/>
      </w:pPr>
    </w:p>
    <w:p w:rsidR="00EA3E8E" w:rsidRDefault="00EA3E8E" w:rsidP="000D1210">
      <w:pPr>
        <w:tabs>
          <w:tab w:val="left" w:pos="360"/>
        </w:tabs>
        <w:rPr>
          <w:rFonts w:cs="Courier New"/>
        </w:rPr>
      </w:pPr>
      <w:r w:rsidRPr="00007A2B">
        <w:rPr>
          <w:rFonts w:cs="Courier New"/>
          <w:u w:val="single"/>
        </w:rPr>
        <w:t>Notes</w:t>
      </w:r>
      <w:r>
        <w:rPr>
          <w:rFonts w:cs="Courier New"/>
        </w:rPr>
        <w:t>:</w:t>
      </w:r>
    </w:p>
    <w:p w:rsidR="00626B8A" w:rsidRDefault="00626B8A"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EA3E8E">
        <w:rPr>
          <w:rFonts w:cs="Courier New"/>
        </w:rPr>
        <w:t>(1)  Based on a PCARSS query of data from FY 2017, 120 contractors use noncompetitive</w:t>
      </w:r>
      <w:r w:rsidR="00EA3E8E" w:rsidRPr="00525879">
        <w:rPr>
          <w:rFonts w:cs="Courier New"/>
        </w:rPr>
        <w:t xml:space="preserve"> sale</w:t>
      </w:r>
      <w:r w:rsidR="00EA3E8E">
        <w:rPr>
          <w:rFonts w:cs="Courier New"/>
        </w:rPr>
        <w:t>s procedures each year.</w:t>
      </w:r>
    </w:p>
    <w:p w:rsidR="00EA3E8E" w:rsidRDefault="00EA3E8E"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EA3E8E">
        <w:rPr>
          <w:rFonts w:cs="Courier New"/>
        </w:rPr>
        <w:t xml:space="preserve">(2)  Based on </w:t>
      </w:r>
      <w:r w:rsidR="00F76A8C">
        <w:rPr>
          <w:rFonts w:cs="Courier New"/>
        </w:rPr>
        <w:t>the</w:t>
      </w:r>
      <w:r w:rsidR="00EA3E8E">
        <w:rPr>
          <w:rFonts w:cs="Courier New"/>
        </w:rPr>
        <w:t xml:space="preserve"> PCARSS </w:t>
      </w:r>
      <w:r w:rsidR="00F76A8C">
        <w:rPr>
          <w:rFonts w:cs="Courier New"/>
        </w:rPr>
        <w:t>data query</w:t>
      </w:r>
      <w:r w:rsidR="00EA3E8E">
        <w:rPr>
          <w:rFonts w:cs="Courier New"/>
        </w:rPr>
        <w:t>, 228 sales are made each year using noncompetitive procedures.  This equates to an average of 1.9 sales per contractor (228 divided by 120 equals 1.9).</w:t>
      </w:r>
    </w:p>
    <w:p w:rsidR="00EA3E8E" w:rsidRDefault="00EA3E8E"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EA3E8E">
        <w:rPr>
          <w:rFonts w:cs="Courier New"/>
        </w:rPr>
        <w:t>(3)  Based on input from DCMA subject matter experts, approximately 2.5 hours are required to store, retrieve, prepare, and submit the information required when informal bid procedures are used.</w:t>
      </w:r>
    </w:p>
    <w:p w:rsidR="00EA3E8E" w:rsidRDefault="00EA3E8E" w:rsidP="000D1210">
      <w:pPr>
        <w:tabs>
          <w:tab w:val="left" w:pos="360"/>
        </w:tabs>
        <w:rPr>
          <w:rFonts w:cs="Courier New"/>
        </w:rPr>
      </w:pPr>
    </w:p>
    <w:p w:rsidR="00EA3E8E" w:rsidRDefault="00626B8A" w:rsidP="000D1210">
      <w:pPr>
        <w:tabs>
          <w:tab w:val="left" w:pos="360"/>
        </w:tabs>
        <w:rPr>
          <w:rFonts w:cs="Courier New"/>
        </w:rPr>
      </w:pPr>
      <w:r>
        <w:rPr>
          <w:rFonts w:cs="Courier New"/>
        </w:rPr>
        <w:tab/>
      </w:r>
      <w:r w:rsidR="00EA3E8E">
        <w:rPr>
          <w:rFonts w:cs="Courier New"/>
        </w:rPr>
        <w:t>(4)  See discussion in Note (4) of paragraph 12</w:t>
      </w:r>
      <w:r>
        <w:rPr>
          <w:rFonts w:cs="Courier New"/>
        </w:rPr>
        <w:t>.</w:t>
      </w:r>
      <w:r w:rsidR="00EA3E8E">
        <w:rPr>
          <w:rFonts w:cs="Courier New"/>
        </w:rPr>
        <w:t>a</w:t>
      </w:r>
      <w:r>
        <w:rPr>
          <w:rFonts w:cs="Courier New"/>
        </w:rPr>
        <w:t>.</w:t>
      </w:r>
      <w:r w:rsidR="00EA3E8E">
        <w:rPr>
          <w:rFonts w:cs="Courier New"/>
        </w:rPr>
        <w:t xml:space="preserve"> above for</w:t>
      </w:r>
      <w:r w:rsidR="00F76A8C">
        <w:rPr>
          <w:rFonts w:cs="Courier New"/>
        </w:rPr>
        <w:t xml:space="preserve"> the hourly</w:t>
      </w:r>
      <w:r w:rsidR="00EA3E8E">
        <w:rPr>
          <w:rFonts w:cs="Courier New"/>
        </w:rPr>
        <w:t xml:space="preserve"> labor rate computation.</w:t>
      </w:r>
    </w:p>
    <w:p w:rsidR="00EA3E8E" w:rsidRDefault="00EA3E8E" w:rsidP="000D1210">
      <w:pPr>
        <w:tabs>
          <w:tab w:val="left" w:pos="360"/>
        </w:tabs>
        <w:rPr>
          <w:rFonts w:cs="Courier New"/>
        </w:rPr>
      </w:pPr>
    </w:p>
    <w:p w:rsidR="00EA3E8E" w:rsidRPr="003D323E" w:rsidRDefault="00EA3E8E" w:rsidP="000D1210">
      <w:pPr>
        <w:tabs>
          <w:tab w:val="left" w:pos="360"/>
        </w:tabs>
        <w:rPr>
          <w:rFonts w:cs="Courier New"/>
        </w:rPr>
      </w:pPr>
      <w:r>
        <w:rPr>
          <w:rFonts w:cs="Courier New"/>
        </w:rPr>
        <w:tab/>
      </w:r>
      <w:r>
        <w:rPr>
          <w:rFonts w:cs="Courier New"/>
        </w:rPr>
        <w:tab/>
        <w:t>d</w:t>
      </w:r>
      <w:r w:rsidR="00626B8A">
        <w:rPr>
          <w:rFonts w:cs="Courier New"/>
        </w:rPr>
        <w:t>.</w:t>
      </w:r>
      <w:r>
        <w:rPr>
          <w:rFonts w:cs="Courier New"/>
        </w:rPr>
        <w:t xml:space="preserve">  </w:t>
      </w:r>
      <w:r>
        <w:rPr>
          <w:rFonts w:cs="Courier New"/>
          <w:u w:val="single"/>
        </w:rPr>
        <w:t xml:space="preserve">DFARS </w:t>
      </w:r>
      <w:r w:rsidRPr="008959CF">
        <w:rPr>
          <w:rFonts w:cs="Courier New"/>
          <w:u w:val="single"/>
        </w:rPr>
        <w:t>252.245-7003, Contractor Property Management System Administration</w:t>
      </w:r>
      <w:r w:rsidRPr="008959CF">
        <w:rPr>
          <w:rFonts w:cs="Courier New"/>
        </w:rPr>
        <w:t>.</w:t>
      </w:r>
      <w:r>
        <w:rPr>
          <w:rFonts w:cs="Courier New"/>
        </w:rPr>
        <w:t xml:space="preserve"> </w:t>
      </w:r>
      <w:r w:rsidRPr="008959CF">
        <w:rPr>
          <w:rFonts w:cs="Courier New"/>
        </w:rPr>
        <w:t xml:space="preserve"> </w:t>
      </w:r>
      <w:r>
        <w:rPr>
          <w:rFonts w:cs="Courier New"/>
        </w:rPr>
        <w:t xml:space="preserve">This DFARS clause requires contractors </w:t>
      </w:r>
      <w:r w:rsidRPr="003D323E">
        <w:rPr>
          <w:rFonts w:cs="Courier New"/>
        </w:rPr>
        <w:t>to respond in writing to written determinations from the administrative contracting officer that identify</w:t>
      </w:r>
      <w:r>
        <w:rPr>
          <w:rFonts w:cs="Courier New"/>
        </w:rPr>
        <w:t xml:space="preserve"> one or more</w:t>
      </w:r>
      <w:r w:rsidRPr="003D323E">
        <w:rPr>
          <w:rFonts w:cs="Courier New"/>
        </w:rPr>
        <w:t xml:space="preserve"> deficiencies in a contractor’s property system.</w:t>
      </w:r>
      <w:r>
        <w:rPr>
          <w:rFonts w:cs="Courier New"/>
        </w:rPr>
        <w:t xml:space="preserve">  </w:t>
      </w:r>
      <w:r w:rsidRPr="003D323E">
        <w:rPr>
          <w:rFonts w:cs="Courier New"/>
        </w:rPr>
        <w:t>The estimated annual cost to the public is as follows:</w:t>
      </w:r>
    </w:p>
    <w:p w:rsidR="00EA3E8E" w:rsidRPr="00EA3E8E" w:rsidRDefault="00EA3E8E" w:rsidP="000D1210">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A165D4" w:rsidRPr="00A165D4" w:rsidTr="00B57291">
        <w:trPr>
          <w:trHeight w:val="386"/>
        </w:trPr>
        <w:tc>
          <w:tcPr>
            <w:tcW w:w="9270" w:type="dxa"/>
            <w:gridSpan w:val="2"/>
            <w:shd w:val="clear" w:color="auto" w:fill="auto"/>
            <w:vAlign w:val="center"/>
          </w:tcPr>
          <w:p w:rsidR="00A165D4" w:rsidRPr="00A165D4" w:rsidRDefault="00A165D4" w:rsidP="00DC3D8F">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Hours: </w:t>
            </w:r>
            <w:r w:rsidR="00EA3E8E" w:rsidRPr="00DC3D8F">
              <w:rPr>
                <w:rFonts w:cs="Courier New"/>
              </w:rPr>
              <w:t>DFARS 252.245-7003</w:t>
            </w:r>
          </w:p>
        </w:tc>
      </w:tr>
      <w:tr w:rsidR="00A165D4" w:rsidRPr="00A165D4" w:rsidTr="00B57291">
        <w:trPr>
          <w:trHeight w:val="386"/>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Number of respondents</w:t>
            </w:r>
            <w:r w:rsidR="00286F89">
              <w:t xml:space="preserve"> (1)</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12</w:t>
            </w:r>
          </w:p>
        </w:tc>
      </w:tr>
      <w:tr w:rsidR="00A165D4" w:rsidRPr="00A165D4" w:rsidTr="00B57291">
        <w:trPr>
          <w:trHeight w:val="422"/>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Responses per respondent</w:t>
            </w:r>
            <w:r w:rsidR="00286F89">
              <w:t xml:space="preserve"> (2)</w:t>
            </w:r>
          </w:p>
        </w:tc>
        <w:tc>
          <w:tcPr>
            <w:tcW w:w="225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jc w:val="right"/>
            </w:pPr>
            <w:r>
              <w:t>1</w:t>
            </w:r>
          </w:p>
        </w:tc>
      </w:tr>
      <w:tr w:rsidR="00A165D4" w:rsidRPr="00A165D4" w:rsidTr="00B57291">
        <w:trPr>
          <w:trHeight w:val="431"/>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Number of responses</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1</w:t>
            </w:r>
            <w:r w:rsidR="00977091">
              <w:t>2</w:t>
            </w:r>
          </w:p>
        </w:tc>
      </w:tr>
      <w:tr w:rsidR="00A165D4" w:rsidRPr="00A165D4" w:rsidTr="00B57291">
        <w:trPr>
          <w:trHeight w:val="440"/>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Hours per response</w:t>
            </w:r>
            <w:r w:rsidR="00286F89">
              <w:t xml:space="preserve"> (3)</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80</w:t>
            </w:r>
          </w:p>
        </w:tc>
      </w:tr>
      <w:tr w:rsidR="00A165D4" w:rsidRPr="00A165D4" w:rsidTr="00B57291">
        <w:trPr>
          <w:trHeight w:val="449"/>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Estimated hours (number of responses multiplied hours per response)</w:t>
            </w:r>
          </w:p>
        </w:tc>
        <w:tc>
          <w:tcPr>
            <w:tcW w:w="2250" w:type="dxa"/>
            <w:shd w:val="clear" w:color="auto" w:fill="auto"/>
            <w:vAlign w:val="center"/>
          </w:tcPr>
          <w:p w:rsidR="00A165D4" w:rsidRPr="00A165D4" w:rsidRDefault="00EA3E8E" w:rsidP="000D1210">
            <w:pPr>
              <w:pStyle w:val="NormalWeb"/>
              <w:tabs>
                <w:tab w:val="left" w:pos="360"/>
                <w:tab w:val="left" w:pos="720"/>
                <w:tab w:val="left" w:pos="1080"/>
                <w:tab w:val="left" w:pos="1440"/>
              </w:tabs>
              <w:spacing w:before="0" w:beforeAutospacing="0" w:after="0" w:afterAutospacing="0"/>
              <w:jc w:val="right"/>
            </w:pPr>
            <w:r>
              <w:t>960</w:t>
            </w:r>
          </w:p>
        </w:tc>
      </w:tr>
      <w:tr w:rsidR="00A165D4" w:rsidRPr="00A165D4" w:rsidTr="00B57291">
        <w:trPr>
          <w:trHeight w:val="431"/>
        </w:trPr>
        <w:tc>
          <w:tcPr>
            <w:tcW w:w="7020" w:type="dxa"/>
            <w:shd w:val="clear" w:color="auto" w:fill="auto"/>
            <w:vAlign w:val="center"/>
          </w:tcPr>
          <w:p w:rsidR="00A165D4" w:rsidRPr="00A165D4" w:rsidRDefault="00A165D4" w:rsidP="00660A40">
            <w:pPr>
              <w:pStyle w:val="NormalWeb"/>
              <w:tabs>
                <w:tab w:val="left" w:pos="360"/>
                <w:tab w:val="left" w:pos="720"/>
                <w:tab w:val="left" w:pos="1080"/>
                <w:tab w:val="left" w:pos="1440"/>
              </w:tabs>
              <w:spacing w:before="0" w:beforeAutospacing="0" w:after="0" w:afterAutospacing="0"/>
            </w:pPr>
            <w:r w:rsidRPr="00A165D4">
              <w:t>Cost per hour (hourly wage)</w:t>
            </w:r>
            <w:r w:rsidR="00F3593A">
              <w:t xml:space="preserve"> (</w:t>
            </w:r>
            <w:r w:rsidR="00286F89">
              <w:t>4</w:t>
            </w:r>
            <w:r w:rsidR="00F3593A">
              <w:t>)</w:t>
            </w:r>
          </w:p>
        </w:tc>
        <w:tc>
          <w:tcPr>
            <w:tcW w:w="225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jc w:val="right"/>
            </w:pPr>
            <w:r w:rsidRPr="00A165D4">
              <w:t>$</w:t>
            </w:r>
            <w:r w:rsidR="00EA3E8E">
              <w:t>6</w:t>
            </w:r>
            <w:r w:rsidR="009C6046">
              <w:t>5</w:t>
            </w:r>
          </w:p>
        </w:tc>
      </w:tr>
      <w:tr w:rsidR="00A165D4" w:rsidRPr="00A165D4" w:rsidTr="00B57291">
        <w:trPr>
          <w:trHeight w:val="440"/>
        </w:trPr>
        <w:tc>
          <w:tcPr>
            <w:tcW w:w="702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pPr>
            <w:r w:rsidRPr="00A165D4">
              <w:t>Annual public burden (estimated hours multiplied by cost per hour)</w:t>
            </w:r>
          </w:p>
        </w:tc>
        <w:tc>
          <w:tcPr>
            <w:tcW w:w="2250" w:type="dxa"/>
            <w:shd w:val="clear" w:color="auto" w:fill="auto"/>
            <w:vAlign w:val="center"/>
          </w:tcPr>
          <w:p w:rsidR="00A165D4" w:rsidRPr="00A165D4" w:rsidRDefault="00A165D4" w:rsidP="000D1210">
            <w:pPr>
              <w:pStyle w:val="NormalWeb"/>
              <w:tabs>
                <w:tab w:val="left" w:pos="360"/>
                <w:tab w:val="left" w:pos="720"/>
                <w:tab w:val="left" w:pos="1080"/>
                <w:tab w:val="left" w:pos="1440"/>
              </w:tabs>
              <w:spacing w:before="0" w:beforeAutospacing="0" w:after="0" w:afterAutospacing="0"/>
              <w:jc w:val="right"/>
            </w:pPr>
            <w:r w:rsidRPr="00A165D4">
              <w:t>$</w:t>
            </w:r>
            <w:r w:rsidR="00B57291">
              <w:t>62,400</w:t>
            </w:r>
          </w:p>
        </w:tc>
      </w:tr>
    </w:tbl>
    <w:p w:rsidR="00D84F2A" w:rsidRDefault="00D84F2A" w:rsidP="000D1210">
      <w:pPr>
        <w:pStyle w:val="NormalWeb"/>
        <w:tabs>
          <w:tab w:val="left" w:pos="360"/>
          <w:tab w:val="left" w:pos="720"/>
          <w:tab w:val="left" w:pos="1080"/>
          <w:tab w:val="left" w:pos="1440"/>
        </w:tabs>
        <w:spacing w:before="0" w:beforeAutospacing="0" w:after="0" w:afterAutospacing="0"/>
      </w:pPr>
    </w:p>
    <w:p w:rsidR="00B57291" w:rsidRDefault="00B57291" w:rsidP="000D1210">
      <w:pPr>
        <w:tabs>
          <w:tab w:val="left" w:pos="360"/>
        </w:tabs>
        <w:rPr>
          <w:rFonts w:cs="Courier New"/>
        </w:rPr>
      </w:pPr>
      <w:r w:rsidRPr="00007A2B">
        <w:rPr>
          <w:rFonts w:cs="Courier New"/>
          <w:u w:val="single"/>
        </w:rPr>
        <w:t>Notes</w:t>
      </w:r>
      <w:r>
        <w:rPr>
          <w:rFonts w:cs="Courier New"/>
        </w:rPr>
        <w:t>:</w:t>
      </w:r>
    </w:p>
    <w:p w:rsidR="00626B8A" w:rsidRDefault="00626B8A" w:rsidP="000D1210">
      <w:pPr>
        <w:tabs>
          <w:tab w:val="left" w:pos="360"/>
        </w:tabs>
        <w:rPr>
          <w:rFonts w:cs="Courier New"/>
        </w:rPr>
      </w:pPr>
    </w:p>
    <w:p w:rsidR="00B57291" w:rsidRDefault="00626B8A" w:rsidP="000D1210">
      <w:pPr>
        <w:tabs>
          <w:tab w:val="left" w:pos="360"/>
        </w:tabs>
        <w:rPr>
          <w:rFonts w:cs="Courier New"/>
        </w:rPr>
      </w:pPr>
      <w:r>
        <w:rPr>
          <w:rFonts w:cs="Courier New"/>
        </w:rPr>
        <w:tab/>
      </w:r>
      <w:r w:rsidR="00B57291">
        <w:rPr>
          <w:rFonts w:cs="Courier New"/>
        </w:rPr>
        <w:t xml:space="preserve">(1)  According to the DCMA Headquarters Property Branch, </w:t>
      </w:r>
      <w:r w:rsidR="00B57291" w:rsidRPr="0012026A">
        <w:rPr>
          <w:rFonts w:cs="Courier New"/>
        </w:rPr>
        <w:t xml:space="preserve">DCMA </w:t>
      </w:r>
      <w:r w:rsidR="00B57291">
        <w:rPr>
          <w:rFonts w:cs="Courier New"/>
        </w:rPr>
        <w:t xml:space="preserve">is responsible for overseeing </w:t>
      </w:r>
      <w:r w:rsidR="00B57291" w:rsidRPr="0012026A">
        <w:rPr>
          <w:rFonts w:cs="Courier New"/>
        </w:rPr>
        <w:t>approximately 2</w:t>
      </w:r>
      <w:r w:rsidR="00B57291">
        <w:rPr>
          <w:rFonts w:cs="Courier New"/>
        </w:rPr>
        <w:t>,150</w:t>
      </w:r>
      <w:r w:rsidR="00B57291" w:rsidRPr="0012026A">
        <w:rPr>
          <w:rFonts w:cs="Courier New"/>
        </w:rPr>
        <w:t xml:space="preserve"> contrac</w:t>
      </w:r>
      <w:r w:rsidR="00B57291">
        <w:rPr>
          <w:rFonts w:cs="Courier New"/>
        </w:rPr>
        <w:t xml:space="preserve">tor property management systems.  Compliance reviews are conducted on about one third, or roughly 700, of those systems </w:t>
      </w:r>
      <w:r w:rsidR="00B57291" w:rsidRPr="0012026A">
        <w:rPr>
          <w:rFonts w:cs="Courier New"/>
        </w:rPr>
        <w:t>annually</w:t>
      </w:r>
      <w:r w:rsidR="00B57291">
        <w:rPr>
          <w:rFonts w:cs="Courier New"/>
        </w:rPr>
        <w:t>.  In FY 2017, 12 of those systems were disapproved</w:t>
      </w:r>
      <w:r w:rsidR="00535F85">
        <w:rPr>
          <w:rFonts w:cs="Courier New"/>
        </w:rPr>
        <w:t>, which would require a contractor response</w:t>
      </w:r>
      <w:r w:rsidR="00B57291">
        <w:rPr>
          <w:rFonts w:cs="Courier New"/>
        </w:rPr>
        <w:t>.</w:t>
      </w:r>
    </w:p>
    <w:p w:rsidR="00B57291" w:rsidRDefault="00B57291" w:rsidP="000D1210">
      <w:pPr>
        <w:tabs>
          <w:tab w:val="left" w:pos="360"/>
        </w:tabs>
        <w:rPr>
          <w:rFonts w:cs="Courier New"/>
        </w:rPr>
      </w:pPr>
    </w:p>
    <w:p w:rsidR="00B57291" w:rsidRDefault="00626B8A" w:rsidP="000D1210">
      <w:pPr>
        <w:tabs>
          <w:tab w:val="left" w:pos="360"/>
        </w:tabs>
        <w:rPr>
          <w:rFonts w:cs="Courier New"/>
        </w:rPr>
      </w:pPr>
      <w:r>
        <w:rPr>
          <w:rFonts w:cs="Courier New"/>
        </w:rPr>
        <w:tab/>
      </w:r>
      <w:r w:rsidR="00B57291">
        <w:rPr>
          <w:rFonts w:cs="Courier New"/>
        </w:rPr>
        <w:t>(2)  Contractors submit one written response for each determination of system disapproval received.</w:t>
      </w:r>
    </w:p>
    <w:p w:rsidR="00B57291" w:rsidRDefault="00B57291" w:rsidP="000D1210">
      <w:pPr>
        <w:tabs>
          <w:tab w:val="left" w:pos="360"/>
        </w:tabs>
        <w:rPr>
          <w:rFonts w:cs="Courier New"/>
        </w:rPr>
      </w:pPr>
    </w:p>
    <w:p w:rsidR="00B57291" w:rsidRDefault="00626B8A" w:rsidP="000D1210">
      <w:pPr>
        <w:tabs>
          <w:tab w:val="left" w:pos="360"/>
        </w:tabs>
        <w:rPr>
          <w:rFonts w:cs="Courier New"/>
        </w:rPr>
      </w:pPr>
      <w:r>
        <w:rPr>
          <w:rFonts w:cs="Courier New"/>
        </w:rPr>
        <w:tab/>
      </w:r>
      <w:r w:rsidR="00B57291">
        <w:rPr>
          <w:rFonts w:cs="Courier New"/>
        </w:rPr>
        <w:t xml:space="preserve">(3)  Based on input from DCMA subject matter experts, approximately 20 hours are required for contractors to respond to the initial determination and 60 hours total are required in response to final notices.  These hours include time to store, retrieve, prepare, and submit the information required to respond to </w:t>
      </w:r>
      <w:r w:rsidR="005850CF">
        <w:rPr>
          <w:rFonts w:cs="Courier New"/>
        </w:rPr>
        <w:t>administrative contracting officer (</w:t>
      </w:r>
      <w:r w:rsidR="00B57291">
        <w:rPr>
          <w:rFonts w:cs="Courier New"/>
        </w:rPr>
        <w:t>ACO</w:t>
      </w:r>
      <w:r w:rsidR="005850CF">
        <w:rPr>
          <w:rFonts w:cs="Courier New"/>
        </w:rPr>
        <w:t>)</w:t>
      </w:r>
      <w:r w:rsidR="00B57291">
        <w:rPr>
          <w:rFonts w:cs="Courier New"/>
        </w:rPr>
        <w:t xml:space="preserve"> determinations of significant deficiencies.</w:t>
      </w:r>
    </w:p>
    <w:p w:rsidR="00B57291" w:rsidRDefault="00B57291" w:rsidP="000D1210">
      <w:pPr>
        <w:tabs>
          <w:tab w:val="left" w:pos="360"/>
        </w:tabs>
        <w:rPr>
          <w:rFonts w:cs="Courier New"/>
        </w:rPr>
      </w:pPr>
    </w:p>
    <w:p w:rsidR="00056CFB" w:rsidRDefault="00626B8A" w:rsidP="000D1210">
      <w:pPr>
        <w:pStyle w:val="NormalWeb"/>
        <w:tabs>
          <w:tab w:val="left" w:pos="360"/>
          <w:tab w:val="left" w:pos="720"/>
          <w:tab w:val="left" w:pos="1080"/>
          <w:tab w:val="left" w:pos="1440"/>
        </w:tabs>
        <w:spacing w:before="0" w:beforeAutospacing="0" w:after="0" w:afterAutospacing="0"/>
      </w:pPr>
      <w:r>
        <w:rPr>
          <w:rFonts w:cs="Courier New"/>
        </w:rPr>
        <w:tab/>
      </w:r>
      <w:r w:rsidR="00B57291">
        <w:rPr>
          <w:rFonts w:cs="Courier New"/>
        </w:rPr>
        <w:t xml:space="preserve">(4)  </w:t>
      </w:r>
      <w:r w:rsidR="00F76A8C">
        <w:rPr>
          <w:rFonts w:cs="Courier New"/>
        </w:rPr>
        <w:t>T</w:t>
      </w:r>
      <w:r w:rsidR="00056CFB">
        <w:rPr>
          <w:rFonts w:cs="Courier New"/>
        </w:rPr>
        <w:t xml:space="preserve">he complexity of the work is </w:t>
      </w:r>
      <w:r w:rsidR="00F76A8C">
        <w:rPr>
          <w:rFonts w:cs="Courier New"/>
        </w:rPr>
        <w:t xml:space="preserve">estimated </w:t>
      </w:r>
      <w:r w:rsidR="00056CFB">
        <w:rPr>
          <w:rFonts w:cs="Courier New"/>
        </w:rPr>
        <w:t>to</w:t>
      </w:r>
      <w:r w:rsidR="00F76A8C">
        <w:rPr>
          <w:rFonts w:cs="Courier New"/>
        </w:rPr>
        <w:t xml:space="preserve"> be equivalent to</w:t>
      </w:r>
      <w:r w:rsidR="00056CFB">
        <w:rPr>
          <w:rFonts w:cs="Courier New"/>
        </w:rPr>
        <w:t xml:space="preserve"> that of a </w:t>
      </w:r>
      <w:r w:rsidR="00F76A8C">
        <w:rPr>
          <w:rFonts w:cs="Courier New"/>
        </w:rPr>
        <w:t xml:space="preserve">more </w:t>
      </w:r>
      <w:r w:rsidR="00535F85">
        <w:rPr>
          <w:rFonts w:cs="Courier New"/>
        </w:rPr>
        <w:t>senior</w:t>
      </w:r>
      <w:r w:rsidR="00F76A8C">
        <w:rPr>
          <w:rFonts w:cs="Courier New"/>
        </w:rPr>
        <w:t xml:space="preserve"> individual at </w:t>
      </w:r>
      <w:r w:rsidR="00535F85">
        <w:rPr>
          <w:rFonts w:cs="Courier New"/>
        </w:rPr>
        <w:t xml:space="preserve">a </w:t>
      </w:r>
      <w:r w:rsidR="00056CFB">
        <w:rPr>
          <w:rFonts w:cs="Courier New"/>
        </w:rPr>
        <w:t>GS-13</w:t>
      </w:r>
      <w:r w:rsidR="00F76A8C">
        <w:rPr>
          <w:rFonts w:cs="Courier New"/>
        </w:rPr>
        <w:t xml:space="preserve"> level</w:t>
      </w:r>
      <w:r w:rsidR="00056CFB">
        <w:rPr>
          <w:rFonts w:cs="Courier New"/>
        </w:rPr>
        <w:t>.  Accordingly, t</w:t>
      </w:r>
      <w:r w:rsidR="00056CFB" w:rsidRPr="007B60C3">
        <w:t>he fully burdened rate of $</w:t>
      </w:r>
      <w:r w:rsidR="00056CFB">
        <w:t>6</w:t>
      </w:r>
      <w:r w:rsidR="00056CFB" w:rsidRPr="007B60C3">
        <w:t>5 was developed using the OPM 2018 basic hourly salary (for the rest of U.S. locality) of $</w:t>
      </w:r>
      <w:r w:rsidR="00056CFB">
        <w:t>47.38</w:t>
      </w:r>
      <w:r w:rsidR="00056CFB" w:rsidRPr="007B60C3">
        <w:t xml:space="preserve"> for a GS</w:t>
      </w:r>
      <w:r w:rsidR="005850CF">
        <w:t>-</w:t>
      </w:r>
      <w:r w:rsidR="00056CFB" w:rsidRPr="007B60C3">
        <w:t>1</w:t>
      </w:r>
      <w:r w:rsidR="00056CFB">
        <w:t>3</w:t>
      </w:r>
      <w:r w:rsidR="00056CFB" w:rsidRPr="007B60C3">
        <w:t>, step 5, employee, plus a burden of 36.25 percent (per OMB Circular A-76, Attachment C), which equals $</w:t>
      </w:r>
      <w:r w:rsidR="00056CFB">
        <w:t>64.56</w:t>
      </w:r>
      <w:r w:rsidR="00056CFB" w:rsidRPr="007B60C3">
        <w:t>.  This rate was rounded to $</w:t>
      </w:r>
      <w:r w:rsidR="00056CFB">
        <w:t>65.</w:t>
      </w:r>
    </w:p>
    <w:p w:rsidR="00535F85" w:rsidRDefault="00535F85" w:rsidP="000D1210">
      <w:pPr>
        <w:pStyle w:val="NormalWeb"/>
        <w:tabs>
          <w:tab w:val="left" w:pos="360"/>
          <w:tab w:val="left" w:pos="720"/>
          <w:tab w:val="left" w:pos="1080"/>
          <w:tab w:val="left" w:pos="1440"/>
        </w:tabs>
        <w:spacing w:before="0" w:beforeAutospacing="0" w:after="0" w:afterAutospacing="0"/>
      </w:pPr>
    </w:p>
    <w:p w:rsidR="00B57291" w:rsidRPr="003D323E" w:rsidRDefault="00B57291" w:rsidP="000D1210">
      <w:pPr>
        <w:tabs>
          <w:tab w:val="left" w:pos="360"/>
        </w:tabs>
        <w:rPr>
          <w:rFonts w:cs="Courier New"/>
        </w:rPr>
      </w:pPr>
      <w:r>
        <w:rPr>
          <w:rFonts w:cs="Courier New"/>
        </w:rPr>
        <w:tab/>
      </w:r>
      <w:r>
        <w:rPr>
          <w:rFonts w:cs="Courier New"/>
        </w:rPr>
        <w:tab/>
        <w:t>e</w:t>
      </w:r>
      <w:r w:rsidR="00626B8A">
        <w:rPr>
          <w:rFonts w:cs="Courier New"/>
        </w:rPr>
        <w:t>.</w:t>
      </w:r>
      <w:r>
        <w:rPr>
          <w:rFonts w:cs="Courier New"/>
        </w:rPr>
        <w:t xml:space="preserve">  </w:t>
      </w:r>
      <w:r w:rsidRPr="00204E8C">
        <w:rPr>
          <w:rFonts w:cs="Courier New"/>
          <w:u w:val="single"/>
        </w:rPr>
        <w:t>DFARS 245.7001-3, DD Form 1348-1</w:t>
      </w:r>
      <w:r>
        <w:rPr>
          <w:rFonts w:cs="Courier New"/>
          <w:u w:val="single"/>
        </w:rPr>
        <w:t>A</w:t>
      </w:r>
      <w:r w:rsidRPr="00204E8C">
        <w:rPr>
          <w:rFonts w:cs="Courier New"/>
        </w:rPr>
        <w:t xml:space="preserve">. </w:t>
      </w:r>
      <w:r>
        <w:rPr>
          <w:rFonts w:cs="Courier New"/>
        </w:rPr>
        <w:t xml:space="preserve"> T</w:t>
      </w:r>
      <w:r w:rsidRPr="00821587">
        <w:rPr>
          <w:rFonts w:cs="Courier New"/>
        </w:rPr>
        <w:t>here is no centralized database system that maintains statistics on the number of contractors that use the DD Form 1</w:t>
      </w:r>
      <w:r>
        <w:rPr>
          <w:rFonts w:cs="Courier New"/>
        </w:rPr>
        <w:t>3</w:t>
      </w:r>
      <w:r w:rsidRPr="00821587">
        <w:rPr>
          <w:rFonts w:cs="Courier New"/>
        </w:rPr>
        <w:t>4</w:t>
      </w:r>
      <w:r>
        <w:rPr>
          <w:rFonts w:cs="Courier New"/>
        </w:rPr>
        <w:t>8-1</w:t>
      </w:r>
      <w:r w:rsidR="00F76A8C">
        <w:rPr>
          <w:rFonts w:cs="Courier New"/>
        </w:rPr>
        <w:t xml:space="preserve"> series</w:t>
      </w:r>
      <w:r w:rsidRPr="00821587">
        <w:rPr>
          <w:rFonts w:cs="Courier New"/>
        </w:rPr>
        <w:t>.</w:t>
      </w:r>
      <w:r>
        <w:rPr>
          <w:rFonts w:cs="Courier New"/>
        </w:rPr>
        <w:t xml:space="preserve">  As a result, the projected public burden was estimated using a bottoms-up approach.  The information used to develop this estimate was provided by the DCMA Headquarters Property Branch.  </w:t>
      </w:r>
      <w:r w:rsidRPr="003D323E">
        <w:rPr>
          <w:rFonts w:cs="Courier New"/>
        </w:rPr>
        <w:t>The estimated annual cost to the public is as follows:</w:t>
      </w:r>
    </w:p>
    <w:p w:rsidR="00B57291" w:rsidRDefault="00B57291" w:rsidP="000D1210">
      <w:pPr>
        <w:tabs>
          <w:tab w:val="left" w:pos="36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B57291" w:rsidRPr="00A165D4" w:rsidTr="00B57291">
        <w:trPr>
          <w:trHeight w:val="386"/>
        </w:trPr>
        <w:tc>
          <w:tcPr>
            <w:tcW w:w="9270" w:type="dxa"/>
            <w:gridSpan w:val="2"/>
            <w:shd w:val="clear" w:color="auto" w:fill="auto"/>
            <w:vAlign w:val="center"/>
          </w:tcPr>
          <w:p w:rsidR="00B57291" w:rsidRPr="00A165D4" w:rsidRDefault="00B57291" w:rsidP="00DC3D8F">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Hours: </w:t>
            </w:r>
            <w:r w:rsidRPr="00DC3D8F">
              <w:rPr>
                <w:rFonts w:cs="Courier New"/>
              </w:rPr>
              <w:t>DFARS 245.7001-3, DD Form 1348-1A</w:t>
            </w:r>
          </w:p>
        </w:tc>
      </w:tr>
      <w:tr w:rsidR="00B57291" w:rsidRPr="00A165D4" w:rsidTr="00B57291">
        <w:trPr>
          <w:trHeight w:val="386"/>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Number of respondents</w:t>
            </w:r>
            <w:r>
              <w:t xml:space="preserve"> (1)</w:t>
            </w:r>
          </w:p>
        </w:tc>
        <w:tc>
          <w:tcPr>
            <w:tcW w:w="225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jc w:val="right"/>
            </w:pPr>
            <w:r>
              <w:t>1,075</w:t>
            </w:r>
          </w:p>
        </w:tc>
      </w:tr>
      <w:tr w:rsidR="00B57291" w:rsidRPr="00A165D4" w:rsidTr="00B57291">
        <w:trPr>
          <w:trHeight w:val="422"/>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Responses per respondent</w:t>
            </w:r>
            <w:r>
              <w:t xml:space="preserve"> (2)</w:t>
            </w:r>
          </w:p>
        </w:tc>
        <w:tc>
          <w:tcPr>
            <w:tcW w:w="2250" w:type="dxa"/>
            <w:shd w:val="clear" w:color="auto" w:fill="auto"/>
            <w:vAlign w:val="center"/>
          </w:tcPr>
          <w:p w:rsidR="00B57291" w:rsidRPr="00A165D4" w:rsidRDefault="00056CFB" w:rsidP="00535F85">
            <w:pPr>
              <w:pStyle w:val="NormalWeb"/>
              <w:tabs>
                <w:tab w:val="left" w:pos="360"/>
                <w:tab w:val="left" w:pos="720"/>
                <w:tab w:val="left" w:pos="1080"/>
                <w:tab w:val="left" w:pos="1440"/>
              </w:tabs>
              <w:spacing w:before="0" w:beforeAutospacing="0" w:after="0" w:afterAutospacing="0"/>
              <w:jc w:val="right"/>
            </w:pPr>
            <w:r>
              <w:t>22.</w:t>
            </w:r>
            <w:r w:rsidR="00535F85">
              <w:t>88</w:t>
            </w:r>
          </w:p>
        </w:tc>
      </w:tr>
      <w:tr w:rsidR="00B57291" w:rsidRPr="00A165D4" w:rsidTr="00B57291">
        <w:trPr>
          <w:trHeight w:val="431"/>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Number of responses</w:t>
            </w:r>
          </w:p>
        </w:tc>
        <w:tc>
          <w:tcPr>
            <w:tcW w:w="225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jc w:val="right"/>
            </w:pPr>
            <w:r>
              <w:t>24,600</w:t>
            </w:r>
          </w:p>
        </w:tc>
      </w:tr>
      <w:tr w:rsidR="00B57291" w:rsidRPr="00A165D4" w:rsidTr="00B57291">
        <w:trPr>
          <w:trHeight w:val="440"/>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Hours per response</w:t>
            </w:r>
            <w:r>
              <w:t xml:space="preserve"> (3)</w:t>
            </w:r>
          </w:p>
        </w:tc>
        <w:tc>
          <w:tcPr>
            <w:tcW w:w="2250" w:type="dxa"/>
            <w:shd w:val="clear" w:color="auto" w:fill="auto"/>
            <w:vAlign w:val="center"/>
          </w:tcPr>
          <w:p w:rsidR="00B57291" w:rsidRPr="00A165D4" w:rsidRDefault="00056CFB" w:rsidP="000D1210">
            <w:pPr>
              <w:pStyle w:val="NormalWeb"/>
              <w:tabs>
                <w:tab w:val="left" w:pos="360"/>
                <w:tab w:val="left" w:pos="720"/>
                <w:tab w:val="left" w:pos="1080"/>
                <w:tab w:val="left" w:pos="1440"/>
              </w:tabs>
              <w:spacing w:before="0" w:beforeAutospacing="0" w:after="0" w:afterAutospacing="0"/>
              <w:jc w:val="right"/>
            </w:pPr>
            <w:r>
              <w:t>1</w:t>
            </w:r>
          </w:p>
        </w:tc>
      </w:tr>
      <w:tr w:rsidR="00B57291" w:rsidRPr="00A165D4" w:rsidTr="00B57291">
        <w:trPr>
          <w:trHeight w:val="449"/>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Estimated hours (number of responses multiplied hours per response)</w:t>
            </w:r>
          </w:p>
        </w:tc>
        <w:tc>
          <w:tcPr>
            <w:tcW w:w="2250" w:type="dxa"/>
            <w:shd w:val="clear" w:color="auto" w:fill="auto"/>
            <w:vAlign w:val="center"/>
          </w:tcPr>
          <w:p w:rsidR="00B57291" w:rsidRPr="00A165D4" w:rsidRDefault="00056CFB" w:rsidP="000D1210">
            <w:pPr>
              <w:pStyle w:val="NormalWeb"/>
              <w:tabs>
                <w:tab w:val="left" w:pos="360"/>
                <w:tab w:val="left" w:pos="720"/>
                <w:tab w:val="left" w:pos="1080"/>
                <w:tab w:val="left" w:pos="1440"/>
              </w:tabs>
              <w:spacing w:before="0" w:beforeAutospacing="0" w:after="0" w:afterAutospacing="0"/>
              <w:jc w:val="right"/>
            </w:pPr>
            <w:r>
              <w:t>24,600</w:t>
            </w:r>
          </w:p>
        </w:tc>
      </w:tr>
      <w:tr w:rsidR="00B57291" w:rsidRPr="00A165D4" w:rsidTr="00B57291">
        <w:trPr>
          <w:trHeight w:val="431"/>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Cost per hour (hourly wage)</w:t>
            </w:r>
            <w:r>
              <w:t xml:space="preserve"> (4)</w:t>
            </w:r>
          </w:p>
        </w:tc>
        <w:tc>
          <w:tcPr>
            <w:tcW w:w="225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jc w:val="right"/>
            </w:pPr>
            <w:r w:rsidRPr="00A165D4">
              <w:t>$</w:t>
            </w:r>
            <w:r w:rsidR="00056CFB">
              <w:t>4</w:t>
            </w:r>
            <w:r>
              <w:t>5</w:t>
            </w:r>
          </w:p>
        </w:tc>
      </w:tr>
      <w:tr w:rsidR="00B57291" w:rsidRPr="00A165D4" w:rsidTr="00B57291">
        <w:trPr>
          <w:trHeight w:val="440"/>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Annual public burden (estimated hours multiplied by cost per hour)</w:t>
            </w:r>
          </w:p>
        </w:tc>
        <w:tc>
          <w:tcPr>
            <w:tcW w:w="225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jc w:val="right"/>
            </w:pPr>
            <w:r w:rsidRPr="00A165D4">
              <w:t>$</w:t>
            </w:r>
            <w:r w:rsidR="00056CFB">
              <w:t>1,107,000</w:t>
            </w:r>
          </w:p>
        </w:tc>
      </w:tr>
    </w:tbl>
    <w:p w:rsidR="00B57291" w:rsidRDefault="00B57291" w:rsidP="000D1210">
      <w:pPr>
        <w:tabs>
          <w:tab w:val="left" w:pos="360"/>
        </w:tabs>
        <w:rPr>
          <w:rFonts w:cs="Courier New"/>
        </w:rPr>
      </w:pPr>
    </w:p>
    <w:p w:rsidR="00B57291" w:rsidRDefault="00B57291" w:rsidP="000D1210">
      <w:pPr>
        <w:tabs>
          <w:tab w:val="left" w:pos="360"/>
        </w:tabs>
        <w:rPr>
          <w:rFonts w:cs="Courier New"/>
        </w:rPr>
      </w:pPr>
      <w:r w:rsidRPr="00007A2B">
        <w:rPr>
          <w:rFonts w:cs="Courier New"/>
          <w:u w:val="single"/>
        </w:rPr>
        <w:t>Notes</w:t>
      </w:r>
      <w:r>
        <w:rPr>
          <w:rFonts w:cs="Courier New"/>
        </w:rPr>
        <w:t>:</w:t>
      </w:r>
    </w:p>
    <w:p w:rsidR="00626B8A" w:rsidRDefault="00626B8A" w:rsidP="000D1210">
      <w:pPr>
        <w:tabs>
          <w:tab w:val="left" w:pos="360"/>
        </w:tabs>
        <w:rPr>
          <w:rFonts w:cs="Courier New"/>
        </w:rPr>
      </w:pPr>
    </w:p>
    <w:p w:rsidR="00056CFB" w:rsidRDefault="00626B8A" w:rsidP="000D1210">
      <w:pPr>
        <w:tabs>
          <w:tab w:val="left" w:pos="360"/>
        </w:tabs>
        <w:rPr>
          <w:rFonts w:cs="Courier New"/>
        </w:rPr>
      </w:pPr>
      <w:r>
        <w:rPr>
          <w:rFonts w:cs="Courier New"/>
        </w:rPr>
        <w:tab/>
      </w:r>
      <w:r w:rsidR="00B57291">
        <w:rPr>
          <w:rFonts w:cs="Courier New"/>
        </w:rPr>
        <w:t xml:space="preserve">(1)  According to the DCMA Headquarters Property Branch, </w:t>
      </w:r>
      <w:r w:rsidR="00B57291" w:rsidRPr="0012026A">
        <w:rPr>
          <w:rFonts w:cs="Courier New"/>
        </w:rPr>
        <w:t xml:space="preserve">DCMA </w:t>
      </w:r>
      <w:r w:rsidR="00056CFB">
        <w:rPr>
          <w:rFonts w:cs="Courier New"/>
        </w:rPr>
        <w:t xml:space="preserve">estimates that about 50 percent of the 2,150 contractors that maintain </w:t>
      </w:r>
      <w:r w:rsidR="005850CF">
        <w:rPr>
          <w:rFonts w:cs="Courier New"/>
        </w:rPr>
        <w:t>G</w:t>
      </w:r>
      <w:r w:rsidR="00056CFB">
        <w:rPr>
          <w:rFonts w:cs="Courier New"/>
        </w:rPr>
        <w:t>overnment property submit a DD Form 1348-1A each year.  This equates to 1,075 contractors.</w:t>
      </w:r>
    </w:p>
    <w:p w:rsidR="00B57291" w:rsidRDefault="00B57291" w:rsidP="000D1210">
      <w:pPr>
        <w:tabs>
          <w:tab w:val="left" w:pos="360"/>
        </w:tabs>
        <w:rPr>
          <w:rFonts w:cs="Courier New"/>
        </w:rPr>
      </w:pPr>
    </w:p>
    <w:p w:rsidR="00056CFB" w:rsidRDefault="00626B8A" w:rsidP="000D1210">
      <w:pPr>
        <w:tabs>
          <w:tab w:val="left" w:pos="360"/>
        </w:tabs>
        <w:rPr>
          <w:rFonts w:cs="Courier New"/>
        </w:rPr>
      </w:pPr>
      <w:r>
        <w:rPr>
          <w:rFonts w:cs="Courier New"/>
        </w:rPr>
        <w:tab/>
      </w:r>
      <w:r w:rsidR="00B57291">
        <w:rPr>
          <w:rFonts w:cs="Courier New"/>
        </w:rPr>
        <w:t xml:space="preserve">(2)  </w:t>
      </w:r>
      <w:r w:rsidR="00056CFB">
        <w:rPr>
          <w:rFonts w:cs="Courier New"/>
        </w:rPr>
        <w:t xml:space="preserve">Use of the DD Form 1348-1A is required by DLM 4000.25-1, Military Standard Requisitioning and Issues Procedures (MILSTRIP) manual, for a multitude of logistics purposes.  This form has limited application in contract property management in </w:t>
      </w:r>
      <w:r w:rsidR="005850CF">
        <w:rPr>
          <w:rFonts w:cs="Courier New"/>
        </w:rPr>
        <w:t>the continental United States</w:t>
      </w:r>
      <w:r w:rsidR="00056CFB">
        <w:rPr>
          <w:rFonts w:cs="Courier New"/>
        </w:rPr>
        <w:t>.  However, it is widely used OCONUS where us of DLA, Disposition Services is needed.  In such cases, each line item of contractor inventory requires a DD Form 1348-1A.  In FY 2017, more than 24,600 line items were turned in to DLA.  This equates to an average of 22.9 forms per contractor (24,600 line items divided by 1,075 contractors = 22.</w:t>
      </w:r>
      <w:r w:rsidR="00535F85">
        <w:rPr>
          <w:rFonts w:cs="Courier New"/>
        </w:rPr>
        <w:t>88</w:t>
      </w:r>
      <w:r w:rsidR="00056CFB">
        <w:rPr>
          <w:rFonts w:cs="Courier New"/>
        </w:rPr>
        <w:t xml:space="preserve"> forms).</w:t>
      </w:r>
    </w:p>
    <w:p w:rsidR="00B57291" w:rsidRDefault="00B57291" w:rsidP="000D1210">
      <w:pPr>
        <w:tabs>
          <w:tab w:val="left" w:pos="360"/>
        </w:tabs>
        <w:rPr>
          <w:rFonts w:cs="Courier New"/>
        </w:rPr>
      </w:pPr>
    </w:p>
    <w:p w:rsidR="00056CFB" w:rsidRDefault="00626B8A" w:rsidP="000D1210">
      <w:pPr>
        <w:tabs>
          <w:tab w:val="left" w:pos="360"/>
        </w:tabs>
        <w:rPr>
          <w:rFonts w:cs="Courier New"/>
        </w:rPr>
      </w:pPr>
      <w:r>
        <w:rPr>
          <w:rFonts w:cs="Courier New"/>
        </w:rPr>
        <w:tab/>
      </w:r>
      <w:r w:rsidR="00B57291">
        <w:rPr>
          <w:rFonts w:cs="Courier New"/>
        </w:rPr>
        <w:t xml:space="preserve">(3)  </w:t>
      </w:r>
      <w:r w:rsidR="00056CFB">
        <w:rPr>
          <w:rFonts w:cs="Courier New"/>
        </w:rPr>
        <w:t>Based on input from DCMA subject matter experts, approximately one hour is required to store, retrieve, prepare, and submit the DD Form 1348-1A.</w:t>
      </w:r>
    </w:p>
    <w:p w:rsidR="00B57291" w:rsidRDefault="00B57291" w:rsidP="000D1210">
      <w:pPr>
        <w:tabs>
          <w:tab w:val="left" w:pos="360"/>
        </w:tabs>
        <w:rPr>
          <w:rFonts w:cs="Courier New"/>
        </w:rPr>
      </w:pPr>
    </w:p>
    <w:p w:rsidR="00056CFB" w:rsidRDefault="00626B8A" w:rsidP="000D1210">
      <w:pPr>
        <w:pStyle w:val="NormalWeb"/>
        <w:tabs>
          <w:tab w:val="left" w:pos="360"/>
          <w:tab w:val="left" w:pos="720"/>
          <w:tab w:val="left" w:pos="1080"/>
          <w:tab w:val="left" w:pos="1440"/>
        </w:tabs>
        <w:spacing w:before="0" w:beforeAutospacing="0" w:after="0" w:afterAutospacing="0"/>
      </w:pPr>
      <w:r>
        <w:rPr>
          <w:rFonts w:cs="Courier New"/>
        </w:rPr>
        <w:tab/>
      </w:r>
      <w:r w:rsidR="00B57291">
        <w:rPr>
          <w:rFonts w:cs="Courier New"/>
        </w:rPr>
        <w:t xml:space="preserve">(4)  </w:t>
      </w:r>
      <w:r w:rsidR="00056CFB">
        <w:rPr>
          <w:rFonts w:cs="Courier New"/>
        </w:rPr>
        <w:t>See discussion in Note (4) of paragraph 12</w:t>
      </w:r>
      <w:r>
        <w:rPr>
          <w:rFonts w:cs="Courier New"/>
        </w:rPr>
        <w:t>.</w:t>
      </w:r>
      <w:r w:rsidR="00056CFB">
        <w:rPr>
          <w:rFonts w:cs="Courier New"/>
        </w:rPr>
        <w:t>a</w:t>
      </w:r>
      <w:r>
        <w:rPr>
          <w:rFonts w:cs="Courier New"/>
        </w:rPr>
        <w:t>.</w:t>
      </w:r>
      <w:r w:rsidR="00056CFB">
        <w:rPr>
          <w:rFonts w:cs="Courier New"/>
        </w:rPr>
        <w:t xml:space="preserve"> above for </w:t>
      </w:r>
      <w:r w:rsidR="00F76A8C">
        <w:rPr>
          <w:rFonts w:cs="Courier New"/>
        </w:rPr>
        <w:t xml:space="preserve">the hourly </w:t>
      </w:r>
      <w:r w:rsidR="00056CFB">
        <w:rPr>
          <w:rFonts w:cs="Courier New"/>
        </w:rPr>
        <w:t>labor rate computation.</w:t>
      </w:r>
    </w:p>
    <w:p w:rsidR="00B57291" w:rsidRDefault="00B57291" w:rsidP="000D1210">
      <w:pPr>
        <w:tabs>
          <w:tab w:val="left" w:pos="360"/>
        </w:tabs>
        <w:rPr>
          <w:rFonts w:cs="Courier New"/>
        </w:rPr>
      </w:pPr>
    </w:p>
    <w:p w:rsidR="00056CFB" w:rsidRPr="003D323E" w:rsidRDefault="00B57291" w:rsidP="000D1210">
      <w:pPr>
        <w:tabs>
          <w:tab w:val="left" w:pos="360"/>
        </w:tabs>
        <w:rPr>
          <w:rFonts w:cs="Courier New"/>
        </w:rPr>
      </w:pPr>
      <w:r>
        <w:rPr>
          <w:rFonts w:cs="Courier New"/>
        </w:rPr>
        <w:tab/>
      </w:r>
      <w:r>
        <w:rPr>
          <w:rFonts w:cs="Courier New"/>
        </w:rPr>
        <w:tab/>
        <w:t>f</w:t>
      </w:r>
      <w:r w:rsidR="00626B8A">
        <w:rPr>
          <w:rFonts w:cs="Courier New"/>
        </w:rPr>
        <w:t>.</w:t>
      </w:r>
      <w:r>
        <w:rPr>
          <w:rFonts w:cs="Courier New"/>
        </w:rPr>
        <w:t xml:space="preserve">  </w:t>
      </w:r>
      <w:r w:rsidR="00056CFB" w:rsidRPr="00204E8C">
        <w:rPr>
          <w:rFonts w:cs="Courier New"/>
          <w:u w:val="single"/>
        </w:rPr>
        <w:t>DFARS 252.245-7004, DD Form 1639</w:t>
      </w:r>
      <w:r w:rsidR="00056CFB" w:rsidRPr="00204E8C">
        <w:rPr>
          <w:rFonts w:cs="Courier New"/>
        </w:rPr>
        <w:t xml:space="preserve">. </w:t>
      </w:r>
      <w:r w:rsidR="00056CFB">
        <w:rPr>
          <w:rFonts w:cs="Courier New"/>
        </w:rPr>
        <w:t xml:space="preserve"> This form is completed by both Government prime contractors and individuals or firms that purchase scrap from the prime contractor.  It is u</w:t>
      </w:r>
      <w:r w:rsidR="00056CFB" w:rsidRPr="00204E8C">
        <w:rPr>
          <w:rFonts w:cs="Courier New"/>
        </w:rPr>
        <w:t xml:space="preserve">sed for the sole purpose of having </w:t>
      </w:r>
      <w:r w:rsidR="00056CFB">
        <w:rPr>
          <w:rFonts w:cs="Courier New"/>
        </w:rPr>
        <w:t xml:space="preserve">the </w:t>
      </w:r>
      <w:r w:rsidR="00056CFB" w:rsidRPr="00204E8C">
        <w:rPr>
          <w:rFonts w:cs="Courier New"/>
        </w:rPr>
        <w:t>purchasers warrant that the property they have purchased will be used only as scrap</w:t>
      </w:r>
      <w:r w:rsidR="00056CFB">
        <w:rPr>
          <w:rFonts w:cs="Courier New"/>
        </w:rPr>
        <w:t xml:space="preserve">.  DCMA provided the information used to develop this estimate.  </w:t>
      </w:r>
      <w:r w:rsidR="00056CFB" w:rsidRPr="003D323E">
        <w:rPr>
          <w:rFonts w:cs="Courier New"/>
        </w:rPr>
        <w:t xml:space="preserve">The estimated annual cost to the public is as follows: </w:t>
      </w:r>
    </w:p>
    <w:p w:rsidR="00B57291" w:rsidRPr="00EA3E8E" w:rsidRDefault="00B57291" w:rsidP="000D1210">
      <w:pPr>
        <w:tabs>
          <w:tab w:val="left" w:pos="36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B57291" w:rsidRPr="00A165D4" w:rsidTr="00B57291">
        <w:trPr>
          <w:trHeight w:val="386"/>
        </w:trPr>
        <w:tc>
          <w:tcPr>
            <w:tcW w:w="9270" w:type="dxa"/>
            <w:gridSpan w:val="2"/>
            <w:shd w:val="clear" w:color="auto" w:fill="auto"/>
            <w:vAlign w:val="center"/>
          </w:tcPr>
          <w:p w:rsidR="00B57291" w:rsidRPr="00A165D4" w:rsidRDefault="00B57291" w:rsidP="00DC3D8F">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Hours: </w:t>
            </w:r>
            <w:r w:rsidR="00056CFB" w:rsidRPr="00DC3D8F">
              <w:rPr>
                <w:rFonts w:cs="Courier New"/>
              </w:rPr>
              <w:t>DFARS 252.245-7004, DD Form 1639</w:t>
            </w:r>
          </w:p>
        </w:tc>
      </w:tr>
      <w:tr w:rsidR="00B57291" w:rsidRPr="00A165D4" w:rsidTr="00B57291">
        <w:trPr>
          <w:trHeight w:val="386"/>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Number of respondents</w:t>
            </w:r>
            <w:r w:rsidR="00286F89">
              <w:t xml:space="preserve"> (1)</w:t>
            </w:r>
          </w:p>
        </w:tc>
        <w:tc>
          <w:tcPr>
            <w:tcW w:w="2250" w:type="dxa"/>
            <w:shd w:val="clear" w:color="auto" w:fill="auto"/>
            <w:vAlign w:val="center"/>
          </w:tcPr>
          <w:p w:rsidR="00B57291" w:rsidRPr="00A165D4" w:rsidRDefault="00056CFB" w:rsidP="000D1210">
            <w:pPr>
              <w:pStyle w:val="NormalWeb"/>
              <w:tabs>
                <w:tab w:val="left" w:pos="360"/>
                <w:tab w:val="left" w:pos="720"/>
                <w:tab w:val="left" w:pos="1080"/>
                <w:tab w:val="left" w:pos="1440"/>
              </w:tabs>
              <w:spacing w:before="0" w:beforeAutospacing="0" w:after="0" w:afterAutospacing="0"/>
              <w:jc w:val="right"/>
            </w:pPr>
            <w:r>
              <w:t>302</w:t>
            </w:r>
          </w:p>
        </w:tc>
      </w:tr>
      <w:tr w:rsidR="00B57291" w:rsidRPr="00A165D4" w:rsidTr="00B57291">
        <w:trPr>
          <w:trHeight w:val="422"/>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Responses per respondent</w:t>
            </w:r>
            <w:r w:rsidR="00286F89">
              <w:t xml:space="preserve"> (2)</w:t>
            </w:r>
          </w:p>
        </w:tc>
        <w:tc>
          <w:tcPr>
            <w:tcW w:w="2250" w:type="dxa"/>
            <w:shd w:val="clear" w:color="auto" w:fill="auto"/>
            <w:vAlign w:val="center"/>
          </w:tcPr>
          <w:p w:rsidR="00B57291" w:rsidRPr="00A165D4" w:rsidRDefault="00056CFB" w:rsidP="00102B5F">
            <w:pPr>
              <w:pStyle w:val="NormalWeb"/>
              <w:tabs>
                <w:tab w:val="left" w:pos="360"/>
                <w:tab w:val="left" w:pos="720"/>
                <w:tab w:val="left" w:pos="1080"/>
                <w:tab w:val="left" w:pos="1440"/>
              </w:tabs>
              <w:spacing w:before="0" w:beforeAutospacing="0" w:after="0" w:afterAutospacing="0"/>
              <w:jc w:val="right"/>
            </w:pPr>
            <w:r>
              <w:t>6.</w:t>
            </w:r>
            <w:r w:rsidR="00102B5F">
              <w:t>58</w:t>
            </w:r>
          </w:p>
        </w:tc>
      </w:tr>
      <w:tr w:rsidR="00B57291" w:rsidRPr="00A165D4" w:rsidTr="00B57291">
        <w:trPr>
          <w:trHeight w:val="431"/>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Number of responses</w:t>
            </w:r>
          </w:p>
        </w:tc>
        <w:tc>
          <w:tcPr>
            <w:tcW w:w="2250" w:type="dxa"/>
            <w:shd w:val="clear" w:color="auto" w:fill="auto"/>
            <w:vAlign w:val="center"/>
          </w:tcPr>
          <w:p w:rsidR="00B57291" w:rsidRPr="00A165D4" w:rsidRDefault="00056CFB" w:rsidP="000D1210">
            <w:pPr>
              <w:pStyle w:val="NormalWeb"/>
              <w:tabs>
                <w:tab w:val="left" w:pos="360"/>
                <w:tab w:val="left" w:pos="720"/>
                <w:tab w:val="left" w:pos="1080"/>
                <w:tab w:val="left" w:pos="1440"/>
              </w:tabs>
              <w:spacing w:before="0" w:beforeAutospacing="0" w:after="0" w:afterAutospacing="0"/>
              <w:jc w:val="right"/>
            </w:pPr>
            <w:r>
              <w:t>1,987</w:t>
            </w:r>
          </w:p>
        </w:tc>
      </w:tr>
      <w:tr w:rsidR="00B57291" w:rsidRPr="00A165D4" w:rsidTr="00B57291">
        <w:trPr>
          <w:trHeight w:val="440"/>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Hours per response</w:t>
            </w:r>
            <w:r w:rsidR="00286F89">
              <w:t xml:space="preserve"> (3) </w:t>
            </w:r>
          </w:p>
        </w:tc>
        <w:tc>
          <w:tcPr>
            <w:tcW w:w="2250" w:type="dxa"/>
            <w:shd w:val="clear" w:color="auto" w:fill="auto"/>
            <w:vAlign w:val="center"/>
          </w:tcPr>
          <w:p w:rsidR="00B57291" w:rsidRPr="00A165D4" w:rsidRDefault="00056CFB" w:rsidP="000D1210">
            <w:pPr>
              <w:pStyle w:val="NormalWeb"/>
              <w:tabs>
                <w:tab w:val="left" w:pos="360"/>
                <w:tab w:val="left" w:pos="720"/>
                <w:tab w:val="left" w:pos="1080"/>
                <w:tab w:val="left" w:pos="1440"/>
              </w:tabs>
              <w:spacing w:before="0" w:beforeAutospacing="0" w:after="0" w:afterAutospacing="0"/>
              <w:jc w:val="right"/>
            </w:pPr>
            <w:r>
              <w:t>.25</w:t>
            </w:r>
          </w:p>
        </w:tc>
      </w:tr>
      <w:tr w:rsidR="00B57291" w:rsidRPr="00A165D4" w:rsidTr="00B57291">
        <w:trPr>
          <w:trHeight w:val="449"/>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Estimated hours (number of responses multiplied hours per response)</w:t>
            </w:r>
          </w:p>
        </w:tc>
        <w:tc>
          <w:tcPr>
            <w:tcW w:w="2250" w:type="dxa"/>
            <w:shd w:val="clear" w:color="auto" w:fill="auto"/>
            <w:vAlign w:val="center"/>
          </w:tcPr>
          <w:p w:rsidR="00B57291" w:rsidRPr="00A165D4" w:rsidRDefault="00102B5F" w:rsidP="000D1210">
            <w:pPr>
              <w:pStyle w:val="NormalWeb"/>
              <w:tabs>
                <w:tab w:val="left" w:pos="360"/>
                <w:tab w:val="left" w:pos="720"/>
                <w:tab w:val="left" w:pos="1080"/>
                <w:tab w:val="left" w:pos="1440"/>
              </w:tabs>
              <w:spacing w:before="0" w:beforeAutospacing="0" w:after="0" w:afterAutospacing="0"/>
              <w:jc w:val="right"/>
            </w:pPr>
            <w:r>
              <w:t>496.75</w:t>
            </w:r>
          </w:p>
        </w:tc>
      </w:tr>
      <w:tr w:rsidR="00B57291" w:rsidRPr="00A165D4" w:rsidTr="00B57291">
        <w:trPr>
          <w:trHeight w:val="431"/>
        </w:trPr>
        <w:tc>
          <w:tcPr>
            <w:tcW w:w="7020" w:type="dxa"/>
            <w:shd w:val="clear" w:color="auto" w:fill="auto"/>
            <w:vAlign w:val="center"/>
          </w:tcPr>
          <w:p w:rsidR="00B57291" w:rsidRPr="00A165D4" w:rsidRDefault="00B57291" w:rsidP="00660A40">
            <w:pPr>
              <w:pStyle w:val="NormalWeb"/>
              <w:tabs>
                <w:tab w:val="left" w:pos="360"/>
                <w:tab w:val="left" w:pos="720"/>
                <w:tab w:val="left" w:pos="1080"/>
                <w:tab w:val="left" w:pos="1440"/>
              </w:tabs>
              <w:spacing w:before="0" w:beforeAutospacing="0" w:after="0" w:afterAutospacing="0"/>
            </w:pPr>
            <w:r w:rsidRPr="00A165D4">
              <w:t>Cost per hour (hourly wage)</w:t>
            </w:r>
            <w:r>
              <w:t xml:space="preserve"> (</w:t>
            </w:r>
            <w:r w:rsidR="00286F89">
              <w:t>4</w:t>
            </w:r>
            <w:r>
              <w:t>)</w:t>
            </w:r>
          </w:p>
        </w:tc>
        <w:tc>
          <w:tcPr>
            <w:tcW w:w="225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jc w:val="right"/>
            </w:pPr>
            <w:r w:rsidRPr="00A165D4">
              <w:t>$</w:t>
            </w:r>
            <w:r w:rsidR="00056CFB">
              <w:t>4</w:t>
            </w:r>
            <w:r>
              <w:t>5</w:t>
            </w:r>
          </w:p>
        </w:tc>
      </w:tr>
      <w:tr w:rsidR="00B57291" w:rsidRPr="00A165D4" w:rsidTr="00B57291">
        <w:trPr>
          <w:trHeight w:val="440"/>
        </w:trPr>
        <w:tc>
          <w:tcPr>
            <w:tcW w:w="7020" w:type="dxa"/>
            <w:shd w:val="clear" w:color="auto" w:fill="auto"/>
            <w:vAlign w:val="center"/>
          </w:tcPr>
          <w:p w:rsidR="00B57291" w:rsidRPr="00A165D4" w:rsidRDefault="00B57291" w:rsidP="000D1210">
            <w:pPr>
              <w:pStyle w:val="NormalWeb"/>
              <w:tabs>
                <w:tab w:val="left" w:pos="360"/>
                <w:tab w:val="left" w:pos="720"/>
                <w:tab w:val="left" w:pos="1080"/>
                <w:tab w:val="left" w:pos="1440"/>
              </w:tabs>
              <w:spacing w:before="0" w:beforeAutospacing="0" w:after="0" w:afterAutospacing="0"/>
            </w:pPr>
            <w:r w:rsidRPr="00A165D4">
              <w:t>Annual public burden (estimated hours multiplied by cost per hour)</w:t>
            </w:r>
          </w:p>
        </w:tc>
        <w:tc>
          <w:tcPr>
            <w:tcW w:w="2250" w:type="dxa"/>
            <w:shd w:val="clear" w:color="auto" w:fill="auto"/>
            <w:vAlign w:val="center"/>
          </w:tcPr>
          <w:p w:rsidR="00B57291" w:rsidRPr="00A165D4" w:rsidRDefault="00B57291" w:rsidP="00102B5F">
            <w:pPr>
              <w:pStyle w:val="NormalWeb"/>
              <w:tabs>
                <w:tab w:val="left" w:pos="360"/>
                <w:tab w:val="left" w:pos="720"/>
                <w:tab w:val="left" w:pos="1080"/>
                <w:tab w:val="left" w:pos="1440"/>
              </w:tabs>
              <w:spacing w:before="0" w:beforeAutospacing="0" w:after="0" w:afterAutospacing="0"/>
              <w:jc w:val="right"/>
            </w:pPr>
            <w:r w:rsidRPr="00A165D4">
              <w:t>$</w:t>
            </w:r>
            <w:r w:rsidR="00102B5F">
              <w:t>22,354</w:t>
            </w:r>
          </w:p>
        </w:tc>
      </w:tr>
    </w:tbl>
    <w:p w:rsidR="00B57291" w:rsidRDefault="00B57291" w:rsidP="000D1210">
      <w:pPr>
        <w:pStyle w:val="NormalWeb"/>
        <w:tabs>
          <w:tab w:val="left" w:pos="360"/>
          <w:tab w:val="left" w:pos="720"/>
          <w:tab w:val="left" w:pos="1080"/>
          <w:tab w:val="left" w:pos="1440"/>
        </w:tabs>
        <w:spacing w:before="0" w:beforeAutospacing="0" w:after="0" w:afterAutospacing="0"/>
      </w:pPr>
    </w:p>
    <w:p w:rsidR="00546210" w:rsidRDefault="00546210" w:rsidP="000D1210">
      <w:pPr>
        <w:pStyle w:val="NormalWeb"/>
        <w:tabs>
          <w:tab w:val="left" w:pos="360"/>
          <w:tab w:val="left" w:pos="720"/>
          <w:tab w:val="left" w:pos="1080"/>
          <w:tab w:val="left" w:pos="1440"/>
        </w:tabs>
        <w:spacing w:before="0" w:beforeAutospacing="0" w:after="0" w:afterAutospacing="0"/>
      </w:pPr>
      <w:r w:rsidRPr="00DC3D8F">
        <w:rPr>
          <w:u w:val="single"/>
        </w:rPr>
        <w:t>Notes</w:t>
      </w:r>
      <w:r>
        <w:t>:</w:t>
      </w:r>
    </w:p>
    <w:p w:rsidR="00626B8A" w:rsidRDefault="00626B8A" w:rsidP="000D1210">
      <w:pPr>
        <w:tabs>
          <w:tab w:val="left" w:pos="360"/>
        </w:tabs>
        <w:rPr>
          <w:rFonts w:cs="Courier New"/>
        </w:rPr>
      </w:pPr>
    </w:p>
    <w:p w:rsidR="00546210" w:rsidRDefault="00626B8A" w:rsidP="000D1210">
      <w:pPr>
        <w:tabs>
          <w:tab w:val="left" w:pos="360"/>
        </w:tabs>
        <w:rPr>
          <w:rFonts w:cs="Courier New"/>
        </w:rPr>
      </w:pPr>
      <w:r>
        <w:rPr>
          <w:rFonts w:cs="Courier New"/>
        </w:rPr>
        <w:tab/>
      </w:r>
      <w:r w:rsidR="00546210">
        <w:rPr>
          <w:rFonts w:cs="Courier New"/>
        </w:rPr>
        <w:t>(1)  Subject matter experts at DCMA estimate that contractors submit 302 DD Forms 1639 each year.</w:t>
      </w:r>
    </w:p>
    <w:p w:rsidR="00546210" w:rsidRDefault="00546210" w:rsidP="000D1210">
      <w:pPr>
        <w:tabs>
          <w:tab w:val="left" w:pos="360"/>
        </w:tabs>
        <w:rPr>
          <w:rFonts w:cs="Courier New"/>
        </w:rPr>
      </w:pPr>
    </w:p>
    <w:p w:rsidR="00546210" w:rsidRDefault="00626B8A" w:rsidP="000D1210">
      <w:pPr>
        <w:tabs>
          <w:tab w:val="left" w:pos="360"/>
        </w:tabs>
        <w:rPr>
          <w:rFonts w:cs="Courier New"/>
        </w:rPr>
      </w:pPr>
      <w:r>
        <w:rPr>
          <w:rFonts w:cs="Courier New"/>
        </w:rPr>
        <w:tab/>
      </w:r>
      <w:r w:rsidR="00546210">
        <w:rPr>
          <w:rFonts w:cs="Courier New"/>
        </w:rPr>
        <w:t>(2)  In FY 2017 there were 7,948 inventory schedules that were coded for scrap disposal in PCARSS.  DCMA subject matter experts estimate that 25 percent of the actions required a scrap warranty.  This equates to 1,987 forms (7,948 multiplied by .25 = 1,987).  Accordingly, each respondent completes an average of 6.</w:t>
      </w:r>
      <w:r w:rsidR="00102B5F">
        <w:rPr>
          <w:rFonts w:cs="Courier New"/>
        </w:rPr>
        <w:t>58</w:t>
      </w:r>
      <w:r w:rsidR="00546210">
        <w:rPr>
          <w:rFonts w:cs="Courier New"/>
        </w:rPr>
        <w:t xml:space="preserve"> forms annually.</w:t>
      </w:r>
    </w:p>
    <w:p w:rsidR="00546210" w:rsidRDefault="00546210" w:rsidP="000D1210">
      <w:pPr>
        <w:tabs>
          <w:tab w:val="left" w:pos="360"/>
        </w:tabs>
        <w:rPr>
          <w:rFonts w:cs="Courier New"/>
        </w:rPr>
      </w:pPr>
    </w:p>
    <w:p w:rsidR="00546210" w:rsidRDefault="00626B8A" w:rsidP="000D1210">
      <w:pPr>
        <w:tabs>
          <w:tab w:val="left" w:pos="360"/>
        </w:tabs>
        <w:rPr>
          <w:rFonts w:cs="Courier New"/>
        </w:rPr>
      </w:pPr>
      <w:r>
        <w:rPr>
          <w:rFonts w:cs="Courier New"/>
        </w:rPr>
        <w:tab/>
      </w:r>
      <w:r w:rsidR="00546210">
        <w:rPr>
          <w:rFonts w:cs="Courier New"/>
        </w:rPr>
        <w:t>(3)  Based on input from DCMA subject matter experts, approximately 0.25 hours are required to prepare and submit the DD Form 1639.</w:t>
      </w:r>
    </w:p>
    <w:p w:rsidR="00546210" w:rsidRDefault="00546210" w:rsidP="000D1210">
      <w:pPr>
        <w:tabs>
          <w:tab w:val="left" w:pos="360"/>
        </w:tabs>
        <w:rPr>
          <w:rFonts w:cs="Courier New"/>
        </w:rPr>
      </w:pPr>
    </w:p>
    <w:p w:rsidR="00546210" w:rsidRDefault="00626B8A" w:rsidP="000D1210">
      <w:pPr>
        <w:tabs>
          <w:tab w:val="left" w:pos="360"/>
        </w:tabs>
        <w:rPr>
          <w:rFonts w:cs="Courier New"/>
        </w:rPr>
      </w:pPr>
      <w:r>
        <w:rPr>
          <w:rFonts w:cs="Courier New"/>
        </w:rPr>
        <w:tab/>
      </w:r>
      <w:r w:rsidR="00546210">
        <w:rPr>
          <w:rFonts w:cs="Courier New"/>
        </w:rPr>
        <w:t>(4)  See discussion in Note (4) of paragraph 12</w:t>
      </w:r>
      <w:r>
        <w:rPr>
          <w:rFonts w:cs="Courier New"/>
        </w:rPr>
        <w:t>.</w:t>
      </w:r>
      <w:r w:rsidR="00546210">
        <w:rPr>
          <w:rFonts w:cs="Courier New"/>
        </w:rPr>
        <w:t>a</w:t>
      </w:r>
      <w:r>
        <w:rPr>
          <w:rFonts w:cs="Courier New"/>
        </w:rPr>
        <w:t>.</w:t>
      </w:r>
      <w:r w:rsidR="00546210">
        <w:rPr>
          <w:rFonts w:cs="Courier New"/>
        </w:rPr>
        <w:t xml:space="preserve"> above for</w:t>
      </w:r>
      <w:r w:rsidR="00070C7F">
        <w:rPr>
          <w:rFonts w:cs="Courier New"/>
        </w:rPr>
        <w:t xml:space="preserve"> the hourly</w:t>
      </w:r>
      <w:r w:rsidR="00546210">
        <w:rPr>
          <w:rFonts w:cs="Courier New"/>
        </w:rPr>
        <w:t xml:space="preserve"> labor rate computation.</w:t>
      </w:r>
    </w:p>
    <w:p w:rsidR="00626B8A" w:rsidRDefault="00626B8A" w:rsidP="000D1210">
      <w:pPr>
        <w:pStyle w:val="NormalWeb"/>
        <w:tabs>
          <w:tab w:val="left" w:pos="360"/>
          <w:tab w:val="left" w:pos="720"/>
          <w:tab w:val="left" w:pos="1080"/>
          <w:tab w:val="left" w:pos="1440"/>
        </w:tabs>
        <w:spacing w:before="0" w:beforeAutospacing="0" w:after="0" w:afterAutospacing="0"/>
      </w:pPr>
    </w:p>
    <w:p w:rsidR="005E0A0F" w:rsidRDefault="00746F33" w:rsidP="000D1210">
      <w:pPr>
        <w:pStyle w:val="NormalWeb"/>
        <w:tabs>
          <w:tab w:val="left" w:pos="360"/>
          <w:tab w:val="left" w:pos="720"/>
          <w:tab w:val="left" w:pos="1080"/>
          <w:tab w:val="left" w:pos="1440"/>
        </w:tabs>
        <w:spacing w:before="0" w:beforeAutospacing="0" w:after="0" w:afterAutospacing="0"/>
        <w:rPr>
          <w:u w:val="single"/>
        </w:rPr>
      </w:pPr>
      <w:r>
        <w:tab/>
      </w:r>
      <w:r w:rsidR="005E0A0F">
        <w:t>13.</w:t>
      </w:r>
      <w:r w:rsidR="00424A42">
        <w:t xml:space="preserve">  </w:t>
      </w:r>
      <w:r w:rsidR="005E0A0F">
        <w:rPr>
          <w:u w:val="single"/>
        </w:rPr>
        <w:t>Respondent Costs Other Than Burden Hour Costs</w:t>
      </w:r>
    </w:p>
    <w:p w:rsidR="00D84F2A" w:rsidRDefault="00D84F2A" w:rsidP="000D1210">
      <w:pPr>
        <w:pStyle w:val="NormalWeb"/>
        <w:tabs>
          <w:tab w:val="left" w:pos="360"/>
          <w:tab w:val="left" w:pos="720"/>
          <w:tab w:val="left" w:pos="1080"/>
          <w:tab w:val="left" w:pos="1440"/>
        </w:tabs>
        <w:spacing w:before="0" w:beforeAutospacing="0" w:after="0" w:afterAutospacing="0"/>
      </w:pPr>
    </w:p>
    <w:p w:rsidR="001C3F3B" w:rsidRDefault="00A34964" w:rsidP="000D1210">
      <w:pPr>
        <w:pStyle w:val="NormalWeb"/>
        <w:tabs>
          <w:tab w:val="left" w:pos="360"/>
          <w:tab w:val="left" w:pos="720"/>
          <w:tab w:val="left" w:pos="1080"/>
          <w:tab w:val="left" w:pos="1440"/>
        </w:tabs>
        <w:spacing w:before="0" w:beforeAutospacing="0" w:after="0" w:afterAutospacing="0"/>
      </w:pPr>
      <w:bookmarkStart w:id="17" w:name="cp464"/>
      <w:bookmarkEnd w:id="16"/>
      <w:r>
        <w:tab/>
      </w:r>
      <w:r>
        <w:tab/>
      </w:r>
      <w:r w:rsidR="005E0572">
        <w:t xml:space="preserve">DoD does not estimate any annual </w:t>
      </w:r>
      <w:r w:rsidR="00BE3A8C">
        <w:t>cost</w:t>
      </w:r>
      <w:r w:rsidR="005E0572">
        <w:t xml:space="preserve"> burden</w:t>
      </w:r>
      <w:r w:rsidR="00BE3A8C">
        <w:t xml:space="preserve"> for respondents other than the burden hours reported in item 12.</w:t>
      </w:r>
    </w:p>
    <w:p w:rsidR="00D84F2A" w:rsidRDefault="00D84F2A" w:rsidP="000D1210">
      <w:pPr>
        <w:pStyle w:val="NormalWeb"/>
        <w:tabs>
          <w:tab w:val="left" w:pos="360"/>
          <w:tab w:val="left" w:pos="720"/>
          <w:tab w:val="left" w:pos="1080"/>
          <w:tab w:val="left" w:pos="1440"/>
        </w:tabs>
        <w:spacing w:before="0" w:beforeAutospacing="0" w:after="0" w:afterAutospacing="0"/>
      </w:pPr>
    </w:p>
    <w:p w:rsidR="00D141EB" w:rsidRDefault="006E7819" w:rsidP="000D1210">
      <w:pPr>
        <w:pStyle w:val="NormalWeb"/>
        <w:tabs>
          <w:tab w:val="left" w:pos="360"/>
          <w:tab w:val="left" w:pos="720"/>
          <w:tab w:val="left" w:pos="1080"/>
          <w:tab w:val="left" w:pos="1440"/>
        </w:tabs>
        <w:spacing w:before="0" w:beforeAutospacing="0" w:after="0" w:afterAutospacing="0"/>
        <w:rPr>
          <w:u w:val="single"/>
        </w:rPr>
      </w:pPr>
      <w:bookmarkStart w:id="18" w:name="cp466"/>
      <w:bookmarkEnd w:id="17"/>
      <w:r>
        <w:tab/>
      </w:r>
      <w:r w:rsidR="005E0A0F" w:rsidRPr="0040702E">
        <w:t>14.</w:t>
      </w:r>
      <w:r w:rsidR="00424A42" w:rsidRPr="0040702E">
        <w:t xml:space="preserve">  </w:t>
      </w:r>
      <w:r w:rsidR="005E0A0F" w:rsidRPr="0040702E">
        <w:rPr>
          <w:u w:val="single"/>
        </w:rPr>
        <w:t>Cost to the Federal Government</w:t>
      </w:r>
      <w:bookmarkEnd w:id="18"/>
    </w:p>
    <w:p w:rsidR="00D84F2A" w:rsidRDefault="00D84F2A" w:rsidP="000D1210">
      <w:pPr>
        <w:pStyle w:val="NormalWeb"/>
        <w:tabs>
          <w:tab w:val="left" w:pos="360"/>
          <w:tab w:val="left" w:pos="720"/>
          <w:tab w:val="left" w:pos="1080"/>
          <w:tab w:val="left" w:pos="1440"/>
        </w:tabs>
        <w:spacing w:before="0" w:beforeAutospacing="0" w:after="0" w:afterAutospacing="0"/>
      </w:pPr>
    </w:p>
    <w:p w:rsidR="00286F89" w:rsidRDefault="00546210" w:rsidP="00286F89">
      <w:pPr>
        <w:tabs>
          <w:tab w:val="left" w:pos="360"/>
        </w:tabs>
        <w:rPr>
          <w:rFonts w:cs="Courier New"/>
        </w:rPr>
      </w:pPr>
      <w:r>
        <w:tab/>
      </w:r>
      <w:r>
        <w:tab/>
      </w:r>
      <w:r w:rsidRPr="002112FE">
        <w:rPr>
          <w:rFonts w:cs="Courier New"/>
        </w:rPr>
        <w:t xml:space="preserve">The </w:t>
      </w:r>
      <w:r w:rsidRPr="008959CF">
        <w:rPr>
          <w:rFonts w:cs="Courier New"/>
        </w:rPr>
        <w:t>following labor</w:t>
      </w:r>
      <w:r w:rsidRPr="002112FE">
        <w:rPr>
          <w:rFonts w:cs="Courier New"/>
        </w:rPr>
        <w:t xml:space="preserve"> estimates are based on receiving, reviewing, analyzing</w:t>
      </w:r>
      <w:r w:rsidRPr="008959CF">
        <w:rPr>
          <w:rFonts w:cs="Courier New"/>
        </w:rPr>
        <w:t>, and approving</w:t>
      </w:r>
      <w:r w:rsidRPr="002112FE">
        <w:rPr>
          <w:rFonts w:cs="Courier New"/>
        </w:rPr>
        <w:t xml:space="preserve"> the information submitted by the contractor</w:t>
      </w:r>
      <w:r w:rsidRPr="008959CF">
        <w:rPr>
          <w:rFonts w:cs="Courier New"/>
        </w:rPr>
        <w:t>.</w:t>
      </w:r>
      <w:r>
        <w:rPr>
          <w:rFonts w:cs="Courier New"/>
        </w:rPr>
        <w:t xml:space="preserve"> </w:t>
      </w:r>
      <w:r w:rsidRPr="008959CF">
        <w:rPr>
          <w:rFonts w:cs="Courier New"/>
        </w:rPr>
        <w:t xml:space="preserve"> The estimated hours were reviewed by subject matter experts from the DCMA Headquarters Property </w:t>
      </w:r>
      <w:r w:rsidR="005850CF">
        <w:rPr>
          <w:rFonts w:cs="Courier New"/>
        </w:rPr>
        <w:t>Branch</w:t>
      </w:r>
      <w:r w:rsidRPr="008959CF">
        <w:rPr>
          <w:rFonts w:cs="Courier New"/>
        </w:rPr>
        <w:t>.</w:t>
      </w:r>
      <w:r w:rsidR="00286F89">
        <w:rPr>
          <w:rFonts w:cs="Courier New"/>
        </w:rPr>
        <w:t xml:space="preserve">  </w:t>
      </w:r>
      <w:r w:rsidR="00286F89" w:rsidRPr="00286F89">
        <w:rPr>
          <w:rFonts w:cs="Courier New"/>
        </w:rPr>
        <w:t xml:space="preserve">The combined total of the individual information collection estimates are adjusted by rounding the total hours per response, which </w:t>
      </w:r>
      <w:r w:rsidR="00286F89">
        <w:rPr>
          <w:rFonts w:cs="Courier New"/>
        </w:rPr>
        <w:t>is</w:t>
      </w:r>
      <w:r w:rsidR="00286F89" w:rsidRPr="00286F89">
        <w:rPr>
          <w:rFonts w:cs="Courier New"/>
        </w:rPr>
        <w:t xml:space="preserve"> then used to calculate the estimated total hours</w:t>
      </w:r>
      <w:r w:rsidR="00286F89">
        <w:rPr>
          <w:rFonts w:cs="Courier New"/>
        </w:rPr>
        <w:t xml:space="preserve"> (annual responses x hours/response)</w:t>
      </w:r>
      <w:r w:rsidR="00286F89" w:rsidRPr="00286F89">
        <w:rPr>
          <w:rFonts w:cs="Courier New"/>
        </w:rPr>
        <w:t xml:space="preserve">. A breakdown of the individual estimates for </w:t>
      </w:r>
      <w:r w:rsidR="00286F89">
        <w:rPr>
          <w:rFonts w:cs="Courier New"/>
        </w:rPr>
        <w:t>the individual information collections</w:t>
      </w:r>
      <w:r w:rsidR="00286F89" w:rsidRPr="00286F89">
        <w:rPr>
          <w:rFonts w:cs="Courier New"/>
        </w:rPr>
        <w:t xml:space="preserve"> are provided paragraphs 12.a. through 12.f. that follow.</w:t>
      </w:r>
    </w:p>
    <w:p w:rsidR="00286F89" w:rsidRPr="00286F89" w:rsidRDefault="00286F89" w:rsidP="00286F89">
      <w:pPr>
        <w:tabs>
          <w:tab w:val="left" w:pos="360"/>
        </w:tabs>
        <w:rPr>
          <w:rFonts w:cs="Courier New"/>
        </w:rPr>
      </w:pPr>
    </w:p>
    <w:tbl>
      <w:tblPr>
        <w:tblStyle w:val="TableGrid"/>
        <w:tblW w:w="9360" w:type="dxa"/>
        <w:tblInd w:w="85" w:type="dxa"/>
        <w:tblLayout w:type="fixed"/>
        <w:tblLook w:val="01E0" w:firstRow="1" w:lastRow="1" w:firstColumn="1" w:lastColumn="1" w:noHBand="0" w:noVBand="0"/>
      </w:tblPr>
      <w:tblGrid>
        <w:gridCol w:w="1080"/>
        <w:gridCol w:w="1080"/>
        <w:gridCol w:w="990"/>
        <w:gridCol w:w="990"/>
        <w:gridCol w:w="990"/>
        <w:gridCol w:w="1080"/>
        <w:gridCol w:w="990"/>
        <w:gridCol w:w="1080"/>
        <w:gridCol w:w="1080"/>
      </w:tblGrid>
      <w:tr w:rsidR="00250045" w:rsidRPr="00234388" w:rsidTr="00000280">
        <w:trPr>
          <w:trHeight w:val="432"/>
        </w:trPr>
        <w:tc>
          <w:tcPr>
            <w:tcW w:w="1080" w:type="dxa"/>
            <w:vAlign w:val="center"/>
          </w:tcPr>
          <w:p w:rsidR="00250045" w:rsidRPr="00502E2C" w:rsidRDefault="00250045" w:rsidP="0014067A">
            <w:pPr>
              <w:jc w:val="center"/>
              <w:rPr>
                <w:sz w:val="18"/>
                <w:szCs w:val="18"/>
              </w:rPr>
            </w:pPr>
            <w:r w:rsidRPr="00502E2C">
              <w:rPr>
                <w:sz w:val="18"/>
                <w:szCs w:val="18"/>
              </w:rPr>
              <w:t xml:space="preserve">DFARS </w:t>
            </w:r>
          </w:p>
        </w:tc>
        <w:tc>
          <w:tcPr>
            <w:tcW w:w="1080" w:type="dxa"/>
            <w:vAlign w:val="center"/>
          </w:tcPr>
          <w:p w:rsidR="00250045" w:rsidRDefault="00250045" w:rsidP="0014067A">
            <w:pPr>
              <w:jc w:val="center"/>
              <w:rPr>
                <w:sz w:val="18"/>
                <w:szCs w:val="18"/>
              </w:rPr>
            </w:pPr>
            <w:r>
              <w:rPr>
                <w:sz w:val="18"/>
                <w:szCs w:val="18"/>
              </w:rPr>
              <w:t>245.302</w:t>
            </w:r>
          </w:p>
          <w:p w:rsidR="00250045" w:rsidRDefault="00250045" w:rsidP="0014067A">
            <w:pPr>
              <w:jc w:val="center"/>
              <w:rPr>
                <w:sz w:val="18"/>
                <w:szCs w:val="18"/>
              </w:rPr>
            </w:pPr>
            <w:r>
              <w:rPr>
                <w:sz w:val="18"/>
                <w:szCs w:val="18"/>
              </w:rPr>
              <w:t>(1)(i)</w:t>
            </w:r>
          </w:p>
          <w:p w:rsidR="00250045" w:rsidRPr="00502E2C" w:rsidRDefault="00250045" w:rsidP="0014067A">
            <w:pPr>
              <w:jc w:val="center"/>
              <w:rPr>
                <w:sz w:val="18"/>
                <w:szCs w:val="18"/>
              </w:rPr>
            </w:pPr>
            <w:r>
              <w:rPr>
                <w:sz w:val="18"/>
                <w:szCs w:val="18"/>
              </w:rPr>
              <w:t>(12.a.)</w:t>
            </w:r>
          </w:p>
        </w:tc>
        <w:tc>
          <w:tcPr>
            <w:tcW w:w="990" w:type="dxa"/>
            <w:vAlign w:val="center"/>
          </w:tcPr>
          <w:p w:rsidR="00250045" w:rsidRDefault="00250045" w:rsidP="0014067A">
            <w:pPr>
              <w:jc w:val="center"/>
              <w:rPr>
                <w:sz w:val="18"/>
                <w:szCs w:val="18"/>
              </w:rPr>
            </w:pPr>
            <w:r>
              <w:rPr>
                <w:sz w:val="18"/>
                <w:szCs w:val="18"/>
              </w:rPr>
              <w:t>245.604-3(b)</w:t>
            </w:r>
          </w:p>
          <w:p w:rsidR="00250045" w:rsidRPr="00502E2C" w:rsidRDefault="00250045" w:rsidP="0014067A">
            <w:pPr>
              <w:jc w:val="center"/>
              <w:rPr>
                <w:sz w:val="18"/>
                <w:szCs w:val="18"/>
              </w:rPr>
            </w:pPr>
            <w:r>
              <w:rPr>
                <w:sz w:val="18"/>
                <w:szCs w:val="18"/>
              </w:rPr>
              <w:t>(12.b.)</w:t>
            </w:r>
          </w:p>
        </w:tc>
        <w:tc>
          <w:tcPr>
            <w:tcW w:w="990" w:type="dxa"/>
            <w:vAlign w:val="center"/>
          </w:tcPr>
          <w:p w:rsidR="00250045" w:rsidRDefault="00250045" w:rsidP="0014067A">
            <w:pPr>
              <w:jc w:val="center"/>
              <w:rPr>
                <w:sz w:val="18"/>
                <w:szCs w:val="18"/>
              </w:rPr>
            </w:pPr>
            <w:r>
              <w:rPr>
                <w:sz w:val="18"/>
                <w:szCs w:val="18"/>
              </w:rPr>
              <w:t>245.604-3(d)</w:t>
            </w:r>
          </w:p>
          <w:p w:rsidR="00250045" w:rsidRPr="00502E2C" w:rsidRDefault="00250045" w:rsidP="0014067A">
            <w:pPr>
              <w:jc w:val="center"/>
              <w:rPr>
                <w:sz w:val="18"/>
                <w:szCs w:val="18"/>
              </w:rPr>
            </w:pPr>
            <w:r>
              <w:rPr>
                <w:sz w:val="18"/>
                <w:szCs w:val="18"/>
              </w:rPr>
              <w:t>(12.c.)</w:t>
            </w:r>
          </w:p>
        </w:tc>
        <w:tc>
          <w:tcPr>
            <w:tcW w:w="990" w:type="dxa"/>
            <w:vAlign w:val="center"/>
          </w:tcPr>
          <w:p w:rsidR="00250045" w:rsidRDefault="00250045" w:rsidP="0014067A">
            <w:pPr>
              <w:jc w:val="center"/>
              <w:rPr>
                <w:sz w:val="18"/>
                <w:szCs w:val="18"/>
              </w:rPr>
            </w:pPr>
            <w:r>
              <w:rPr>
                <w:sz w:val="18"/>
                <w:szCs w:val="18"/>
              </w:rPr>
              <w:t>252.245-7003</w:t>
            </w:r>
          </w:p>
          <w:p w:rsidR="00250045" w:rsidRPr="00502E2C" w:rsidRDefault="00250045" w:rsidP="0014067A">
            <w:pPr>
              <w:jc w:val="center"/>
              <w:rPr>
                <w:sz w:val="18"/>
                <w:szCs w:val="18"/>
              </w:rPr>
            </w:pPr>
            <w:r>
              <w:rPr>
                <w:sz w:val="18"/>
                <w:szCs w:val="18"/>
              </w:rPr>
              <w:t>(12.d.)</w:t>
            </w:r>
          </w:p>
        </w:tc>
        <w:tc>
          <w:tcPr>
            <w:tcW w:w="1080" w:type="dxa"/>
            <w:vAlign w:val="center"/>
          </w:tcPr>
          <w:p w:rsidR="00250045" w:rsidRDefault="00250045" w:rsidP="0014067A">
            <w:pPr>
              <w:jc w:val="center"/>
              <w:rPr>
                <w:sz w:val="18"/>
                <w:szCs w:val="18"/>
              </w:rPr>
            </w:pPr>
            <w:r>
              <w:rPr>
                <w:sz w:val="18"/>
                <w:szCs w:val="18"/>
              </w:rPr>
              <w:t>245.7001-3 &amp; DD 1348-1A</w:t>
            </w:r>
          </w:p>
          <w:p w:rsidR="00250045" w:rsidRPr="00502E2C" w:rsidRDefault="00250045" w:rsidP="0014067A">
            <w:pPr>
              <w:jc w:val="center"/>
              <w:rPr>
                <w:sz w:val="18"/>
                <w:szCs w:val="18"/>
              </w:rPr>
            </w:pPr>
            <w:r>
              <w:rPr>
                <w:sz w:val="18"/>
                <w:szCs w:val="18"/>
              </w:rPr>
              <w:t>(12.e.)</w:t>
            </w:r>
          </w:p>
        </w:tc>
        <w:tc>
          <w:tcPr>
            <w:tcW w:w="990" w:type="dxa"/>
            <w:vAlign w:val="center"/>
          </w:tcPr>
          <w:p w:rsidR="00250045" w:rsidRDefault="00250045" w:rsidP="0014067A">
            <w:pPr>
              <w:jc w:val="center"/>
              <w:rPr>
                <w:sz w:val="18"/>
                <w:szCs w:val="18"/>
              </w:rPr>
            </w:pPr>
            <w:r>
              <w:rPr>
                <w:sz w:val="18"/>
                <w:szCs w:val="18"/>
              </w:rPr>
              <w:t>252.245-7004 &amp; DD 1639</w:t>
            </w:r>
          </w:p>
          <w:p w:rsidR="00250045" w:rsidRPr="00502E2C" w:rsidRDefault="00250045" w:rsidP="0014067A">
            <w:pPr>
              <w:jc w:val="center"/>
              <w:rPr>
                <w:sz w:val="18"/>
                <w:szCs w:val="18"/>
              </w:rPr>
            </w:pPr>
            <w:r>
              <w:rPr>
                <w:sz w:val="18"/>
                <w:szCs w:val="18"/>
              </w:rPr>
              <w:t>(12.f.)</w:t>
            </w:r>
          </w:p>
        </w:tc>
        <w:tc>
          <w:tcPr>
            <w:tcW w:w="1080" w:type="dxa"/>
            <w:vAlign w:val="center"/>
          </w:tcPr>
          <w:p w:rsidR="00250045" w:rsidRDefault="00250045" w:rsidP="0014067A">
            <w:pPr>
              <w:jc w:val="center"/>
              <w:rPr>
                <w:sz w:val="18"/>
                <w:szCs w:val="18"/>
              </w:rPr>
            </w:pPr>
            <w:r w:rsidRPr="00502E2C">
              <w:rPr>
                <w:sz w:val="18"/>
                <w:szCs w:val="18"/>
              </w:rPr>
              <w:t>Total</w:t>
            </w:r>
          </w:p>
          <w:p w:rsidR="00250045" w:rsidRPr="00502E2C" w:rsidRDefault="00250045" w:rsidP="0014067A">
            <w:pPr>
              <w:jc w:val="center"/>
              <w:rPr>
                <w:sz w:val="18"/>
                <w:szCs w:val="18"/>
              </w:rPr>
            </w:pPr>
            <w:r>
              <w:rPr>
                <w:sz w:val="18"/>
                <w:szCs w:val="18"/>
              </w:rPr>
              <w:t>(12.a.-f.)</w:t>
            </w:r>
          </w:p>
        </w:tc>
        <w:tc>
          <w:tcPr>
            <w:tcW w:w="1080" w:type="dxa"/>
            <w:vAlign w:val="center"/>
          </w:tcPr>
          <w:p w:rsidR="00250045" w:rsidRPr="00502E2C" w:rsidRDefault="00250045" w:rsidP="0014067A">
            <w:pPr>
              <w:jc w:val="center"/>
              <w:rPr>
                <w:sz w:val="18"/>
                <w:szCs w:val="18"/>
              </w:rPr>
            </w:pPr>
            <w:r w:rsidRPr="00502E2C">
              <w:rPr>
                <w:sz w:val="18"/>
                <w:szCs w:val="18"/>
              </w:rPr>
              <w:t>Adjusted for Whole #’s</w:t>
            </w:r>
          </w:p>
        </w:tc>
      </w:tr>
      <w:tr w:rsidR="00286F89" w:rsidRPr="00234388" w:rsidTr="00000280">
        <w:trPr>
          <w:trHeight w:val="432"/>
        </w:trPr>
        <w:tc>
          <w:tcPr>
            <w:tcW w:w="1080" w:type="dxa"/>
            <w:vAlign w:val="center"/>
          </w:tcPr>
          <w:p w:rsidR="00286F89" w:rsidRPr="00502E2C" w:rsidRDefault="00286F89" w:rsidP="00286F89">
            <w:pPr>
              <w:rPr>
                <w:sz w:val="18"/>
                <w:szCs w:val="18"/>
              </w:rPr>
            </w:pPr>
            <w:r w:rsidRPr="00502E2C">
              <w:rPr>
                <w:sz w:val="18"/>
                <w:szCs w:val="18"/>
              </w:rPr>
              <w:t>Annual Responses</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138</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255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228</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12</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24,600</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1,987</w:t>
            </w:r>
          </w:p>
        </w:tc>
        <w:tc>
          <w:tcPr>
            <w:tcW w:w="1080" w:type="dxa"/>
            <w:tcBorders>
              <w:top w:val="single" w:sz="6" w:space="0" w:color="auto"/>
              <w:left w:val="single" w:sz="6" w:space="0" w:color="auto"/>
              <w:bottom w:val="single" w:sz="6" w:space="0" w:color="auto"/>
              <w:right w:val="single" w:sz="6" w:space="0" w:color="auto"/>
            </w:tcBorders>
            <w:vAlign w:val="center"/>
          </w:tcPr>
          <w:p w:rsidR="00286F89" w:rsidRPr="00660A40" w:rsidRDefault="00286F89" w:rsidP="00286F89">
            <w:pPr>
              <w:jc w:val="right"/>
              <w:rPr>
                <w:sz w:val="18"/>
                <w:szCs w:val="18"/>
              </w:rPr>
            </w:pPr>
            <w:r w:rsidRPr="00DC3D8F">
              <w:rPr>
                <w:rFonts w:cs="Courier New"/>
                <w:color w:val="000000"/>
                <w:sz w:val="18"/>
                <w:szCs w:val="18"/>
              </w:rPr>
              <w:t xml:space="preserve">    27,220 </w:t>
            </w:r>
          </w:p>
        </w:tc>
        <w:tc>
          <w:tcPr>
            <w:tcW w:w="1080" w:type="dxa"/>
            <w:shd w:val="clear" w:color="auto" w:fill="auto"/>
            <w:vAlign w:val="center"/>
          </w:tcPr>
          <w:p w:rsidR="00286F89" w:rsidRPr="00660A40" w:rsidRDefault="00286F89" w:rsidP="00286F89">
            <w:pPr>
              <w:jc w:val="right"/>
              <w:rPr>
                <w:sz w:val="18"/>
                <w:szCs w:val="18"/>
              </w:rPr>
            </w:pPr>
            <w:r w:rsidRPr="00660A40">
              <w:rPr>
                <w:sz w:val="18"/>
                <w:szCs w:val="18"/>
              </w:rPr>
              <w:t>27,220</w:t>
            </w:r>
          </w:p>
        </w:tc>
      </w:tr>
      <w:tr w:rsidR="00286F89" w:rsidRPr="00234388" w:rsidTr="00000280">
        <w:trPr>
          <w:trHeight w:val="432"/>
        </w:trPr>
        <w:tc>
          <w:tcPr>
            <w:tcW w:w="1080" w:type="dxa"/>
            <w:vAlign w:val="center"/>
          </w:tcPr>
          <w:p w:rsidR="00286F89" w:rsidRPr="00502E2C" w:rsidRDefault="00286F89" w:rsidP="00286F89">
            <w:pPr>
              <w:rPr>
                <w:sz w:val="18"/>
                <w:szCs w:val="18"/>
              </w:rPr>
            </w:pPr>
            <w:r w:rsidRPr="00502E2C">
              <w:rPr>
                <w:sz w:val="18"/>
                <w:szCs w:val="18"/>
              </w:rPr>
              <w:t xml:space="preserve">Hours </w:t>
            </w:r>
            <w:r>
              <w:rPr>
                <w:sz w:val="18"/>
                <w:szCs w:val="18"/>
              </w:rPr>
              <w:t>/</w:t>
            </w:r>
            <w:r w:rsidRPr="00502E2C">
              <w:rPr>
                <w:sz w:val="18"/>
                <w:szCs w:val="18"/>
              </w:rPr>
              <w:t xml:space="preserve"> Response</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3</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1</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2.5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80</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1</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.25</w:t>
            </w:r>
          </w:p>
        </w:tc>
        <w:tc>
          <w:tcPr>
            <w:tcW w:w="1080" w:type="dxa"/>
            <w:tcBorders>
              <w:top w:val="single" w:sz="6" w:space="0" w:color="auto"/>
              <w:left w:val="single" w:sz="6" w:space="0" w:color="auto"/>
              <w:bottom w:val="single" w:sz="6" w:space="0" w:color="auto"/>
              <w:right w:val="single" w:sz="6" w:space="0" w:color="auto"/>
            </w:tcBorders>
            <w:vAlign w:val="center"/>
          </w:tcPr>
          <w:p w:rsidR="00286F89" w:rsidRPr="00660A40" w:rsidRDefault="00286F89" w:rsidP="00286F89">
            <w:pPr>
              <w:jc w:val="right"/>
              <w:rPr>
                <w:sz w:val="18"/>
                <w:szCs w:val="18"/>
              </w:rPr>
            </w:pPr>
            <w:r w:rsidRPr="00DC3D8F">
              <w:rPr>
                <w:rFonts w:cs="Courier New"/>
                <w:color w:val="000000"/>
                <w:sz w:val="18"/>
                <w:szCs w:val="18"/>
              </w:rPr>
              <w:t xml:space="preserve">      1.003 </w:t>
            </w:r>
          </w:p>
        </w:tc>
        <w:tc>
          <w:tcPr>
            <w:tcW w:w="1080" w:type="dxa"/>
            <w:shd w:val="clear" w:color="auto" w:fill="auto"/>
            <w:vAlign w:val="center"/>
          </w:tcPr>
          <w:p w:rsidR="00286F89" w:rsidRPr="00660A40" w:rsidRDefault="00286F89" w:rsidP="00286F89">
            <w:pPr>
              <w:jc w:val="right"/>
              <w:rPr>
                <w:sz w:val="18"/>
                <w:szCs w:val="18"/>
              </w:rPr>
            </w:pPr>
            <w:r w:rsidRPr="00660A40">
              <w:rPr>
                <w:sz w:val="18"/>
                <w:szCs w:val="18"/>
              </w:rPr>
              <w:t>1</w:t>
            </w:r>
          </w:p>
        </w:tc>
      </w:tr>
      <w:tr w:rsidR="00286F89" w:rsidRPr="00234388" w:rsidTr="00000280">
        <w:trPr>
          <w:trHeight w:val="432"/>
        </w:trPr>
        <w:tc>
          <w:tcPr>
            <w:tcW w:w="1080" w:type="dxa"/>
            <w:vAlign w:val="center"/>
          </w:tcPr>
          <w:p w:rsidR="00286F89" w:rsidRPr="00502E2C" w:rsidRDefault="00286F89" w:rsidP="00286F89">
            <w:pPr>
              <w:rPr>
                <w:sz w:val="18"/>
                <w:szCs w:val="18"/>
              </w:rPr>
            </w:pPr>
            <w:r w:rsidRPr="00502E2C">
              <w:rPr>
                <w:sz w:val="18"/>
                <w:szCs w:val="18"/>
              </w:rPr>
              <w:t>Total Hours</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414</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255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570</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960</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24,600</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496.75</w:t>
            </w:r>
          </w:p>
        </w:tc>
        <w:tc>
          <w:tcPr>
            <w:tcW w:w="1080" w:type="dxa"/>
            <w:tcBorders>
              <w:top w:val="single" w:sz="6" w:space="0" w:color="auto"/>
              <w:left w:val="single" w:sz="6" w:space="0" w:color="auto"/>
              <w:bottom w:val="single" w:sz="6" w:space="0" w:color="auto"/>
              <w:right w:val="single" w:sz="6" w:space="0" w:color="auto"/>
            </w:tcBorders>
            <w:vAlign w:val="center"/>
          </w:tcPr>
          <w:p w:rsidR="00286F89" w:rsidRPr="00660A40" w:rsidRDefault="00286F89" w:rsidP="00660A40">
            <w:pPr>
              <w:jc w:val="right"/>
              <w:rPr>
                <w:sz w:val="18"/>
                <w:szCs w:val="18"/>
              </w:rPr>
            </w:pPr>
            <w:r w:rsidRPr="00DC3D8F">
              <w:rPr>
                <w:rFonts w:cs="Courier New"/>
                <w:color w:val="000000"/>
                <w:sz w:val="18"/>
                <w:szCs w:val="18"/>
              </w:rPr>
              <w:t>27,29</w:t>
            </w:r>
            <w:r>
              <w:rPr>
                <w:rFonts w:cs="Courier New"/>
                <w:color w:val="000000"/>
                <w:sz w:val="18"/>
                <w:szCs w:val="18"/>
              </w:rPr>
              <w:t>5.75</w:t>
            </w:r>
          </w:p>
        </w:tc>
        <w:tc>
          <w:tcPr>
            <w:tcW w:w="1080" w:type="dxa"/>
            <w:shd w:val="clear" w:color="auto" w:fill="auto"/>
            <w:vAlign w:val="center"/>
          </w:tcPr>
          <w:p w:rsidR="00286F89" w:rsidRPr="00660A40" w:rsidRDefault="00286F89" w:rsidP="00286F89">
            <w:pPr>
              <w:jc w:val="right"/>
              <w:rPr>
                <w:sz w:val="18"/>
                <w:szCs w:val="18"/>
              </w:rPr>
            </w:pPr>
            <w:r w:rsidRPr="00660A40">
              <w:rPr>
                <w:sz w:val="18"/>
                <w:szCs w:val="18"/>
              </w:rPr>
              <w:t>27,220</w:t>
            </w:r>
          </w:p>
        </w:tc>
      </w:tr>
      <w:tr w:rsidR="00286F89" w:rsidRPr="00234388" w:rsidTr="00000280">
        <w:trPr>
          <w:trHeight w:val="432"/>
        </w:trPr>
        <w:tc>
          <w:tcPr>
            <w:tcW w:w="1080" w:type="dxa"/>
            <w:vAlign w:val="center"/>
          </w:tcPr>
          <w:p w:rsidR="00286F89" w:rsidRPr="00502E2C" w:rsidRDefault="00286F89" w:rsidP="00286F89">
            <w:pPr>
              <w:rPr>
                <w:sz w:val="18"/>
                <w:szCs w:val="18"/>
              </w:rPr>
            </w:pPr>
            <w:r w:rsidRPr="00502E2C">
              <w:rPr>
                <w:sz w:val="18"/>
                <w:szCs w:val="18"/>
              </w:rPr>
              <w:t xml:space="preserve">Hourly Rate </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$45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$45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$45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$65</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$45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$45</w:t>
            </w:r>
          </w:p>
        </w:tc>
        <w:tc>
          <w:tcPr>
            <w:tcW w:w="1080" w:type="dxa"/>
            <w:tcBorders>
              <w:top w:val="single" w:sz="6" w:space="0" w:color="auto"/>
              <w:left w:val="single" w:sz="6" w:space="0" w:color="auto"/>
              <w:bottom w:val="single" w:sz="6" w:space="0" w:color="auto"/>
              <w:right w:val="single" w:sz="6" w:space="0" w:color="auto"/>
            </w:tcBorders>
            <w:vAlign w:val="center"/>
          </w:tcPr>
          <w:p w:rsidR="00286F89" w:rsidRPr="00660A40" w:rsidRDefault="00286F89" w:rsidP="00286F89">
            <w:pPr>
              <w:jc w:val="right"/>
              <w:rPr>
                <w:sz w:val="18"/>
                <w:szCs w:val="18"/>
              </w:rPr>
            </w:pPr>
            <w:r w:rsidRPr="00DC3D8F">
              <w:rPr>
                <w:rFonts w:cs="Courier New"/>
                <w:color w:val="000000"/>
                <w:sz w:val="18"/>
                <w:szCs w:val="18"/>
              </w:rPr>
              <w:t xml:space="preserve">$45.70 </w:t>
            </w:r>
          </w:p>
        </w:tc>
        <w:tc>
          <w:tcPr>
            <w:tcW w:w="1080" w:type="dxa"/>
            <w:shd w:val="clear" w:color="auto" w:fill="auto"/>
            <w:vAlign w:val="center"/>
          </w:tcPr>
          <w:p w:rsidR="00286F89" w:rsidRPr="00660A40" w:rsidRDefault="00286F89" w:rsidP="00286F89">
            <w:pPr>
              <w:jc w:val="right"/>
              <w:rPr>
                <w:sz w:val="18"/>
                <w:szCs w:val="18"/>
              </w:rPr>
            </w:pPr>
            <w:r w:rsidRPr="00660A40">
              <w:rPr>
                <w:sz w:val="18"/>
                <w:szCs w:val="18"/>
              </w:rPr>
              <w:t>$46</w:t>
            </w:r>
          </w:p>
        </w:tc>
      </w:tr>
      <w:tr w:rsidR="00286F89" w:rsidRPr="00234388" w:rsidTr="00000280">
        <w:trPr>
          <w:trHeight w:val="432"/>
        </w:trPr>
        <w:tc>
          <w:tcPr>
            <w:tcW w:w="1080" w:type="dxa"/>
            <w:vAlign w:val="center"/>
          </w:tcPr>
          <w:p w:rsidR="00286F89" w:rsidRPr="00502E2C" w:rsidRDefault="00286F89" w:rsidP="00660A40">
            <w:pPr>
              <w:rPr>
                <w:sz w:val="18"/>
                <w:szCs w:val="18"/>
              </w:rPr>
            </w:pPr>
            <w:r w:rsidRPr="00502E2C">
              <w:rPr>
                <w:sz w:val="18"/>
                <w:szCs w:val="18"/>
              </w:rPr>
              <w:t xml:space="preserve">Total Annual </w:t>
            </w:r>
            <w:r>
              <w:rPr>
                <w:sz w:val="18"/>
                <w:szCs w:val="18"/>
              </w:rPr>
              <w:t>Govt.</w:t>
            </w:r>
            <w:r w:rsidRPr="00502E2C">
              <w:rPr>
                <w:sz w:val="18"/>
                <w:szCs w:val="18"/>
              </w:rPr>
              <w:t xml:space="preserve"> Cost </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$18,630</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$11,475</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$25,650</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$62,400</w:t>
            </w:r>
          </w:p>
        </w:tc>
        <w:tc>
          <w:tcPr>
            <w:tcW w:w="1080" w:type="dxa"/>
            <w:shd w:val="clear" w:color="auto" w:fill="auto"/>
            <w:vAlign w:val="center"/>
          </w:tcPr>
          <w:p w:rsidR="00286F89" w:rsidRPr="00660A40" w:rsidRDefault="00286F89" w:rsidP="00286F89">
            <w:pPr>
              <w:jc w:val="right"/>
              <w:rPr>
                <w:sz w:val="18"/>
                <w:szCs w:val="18"/>
              </w:rPr>
            </w:pPr>
            <w:r w:rsidRPr="00DC3D8F">
              <w:rPr>
                <w:sz w:val="18"/>
                <w:szCs w:val="18"/>
              </w:rPr>
              <w:t>$1,107,000</w:t>
            </w:r>
          </w:p>
        </w:tc>
        <w:tc>
          <w:tcPr>
            <w:tcW w:w="990" w:type="dxa"/>
            <w:shd w:val="clear" w:color="auto" w:fill="auto"/>
            <w:vAlign w:val="center"/>
          </w:tcPr>
          <w:p w:rsidR="00286F89" w:rsidRPr="00660A40" w:rsidRDefault="00286F89" w:rsidP="00286F89">
            <w:pPr>
              <w:jc w:val="right"/>
              <w:rPr>
                <w:sz w:val="18"/>
                <w:szCs w:val="18"/>
              </w:rPr>
            </w:pPr>
            <w:r w:rsidRPr="00DC3D8F">
              <w:rPr>
                <w:sz w:val="18"/>
                <w:szCs w:val="18"/>
              </w:rPr>
              <w:t>$22,353.75</w:t>
            </w:r>
          </w:p>
        </w:tc>
        <w:tc>
          <w:tcPr>
            <w:tcW w:w="1080" w:type="dxa"/>
            <w:tcBorders>
              <w:top w:val="single" w:sz="6" w:space="0" w:color="auto"/>
              <w:left w:val="single" w:sz="6" w:space="0" w:color="auto"/>
              <w:bottom w:val="single" w:sz="6" w:space="0" w:color="auto"/>
              <w:right w:val="single" w:sz="6" w:space="0" w:color="auto"/>
            </w:tcBorders>
            <w:vAlign w:val="center"/>
          </w:tcPr>
          <w:p w:rsidR="00286F89" w:rsidRPr="00660A40" w:rsidRDefault="00286F89" w:rsidP="00286F89">
            <w:pPr>
              <w:jc w:val="right"/>
              <w:rPr>
                <w:sz w:val="18"/>
                <w:szCs w:val="18"/>
              </w:rPr>
            </w:pPr>
            <w:r w:rsidRPr="00DC3D8F">
              <w:rPr>
                <w:rFonts w:cs="Courier New"/>
                <w:color w:val="000000"/>
                <w:sz w:val="18"/>
                <w:szCs w:val="18"/>
              </w:rPr>
              <w:t xml:space="preserve">$1,247,509 </w:t>
            </w:r>
          </w:p>
        </w:tc>
        <w:tc>
          <w:tcPr>
            <w:tcW w:w="1080" w:type="dxa"/>
            <w:shd w:val="clear" w:color="auto" w:fill="auto"/>
            <w:vAlign w:val="center"/>
          </w:tcPr>
          <w:p w:rsidR="00286F89" w:rsidRPr="00660A40" w:rsidRDefault="00286F89" w:rsidP="00286F89">
            <w:pPr>
              <w:jc w:val="right"/>
              <w:rPr>
                <w:sz w:val="18"/>
                <w:szCs w:val="18"/>
              </w:rPr>
            </w:pPr>
            <w:r w:rsidRPr="00660A40">
              <w:rPr>
                <w:sz w:val="18"/>
                <w:szCs w:val="18"/>
              </w:rPr>
              <w:t>$1,252,120</w:t>
            </w:r>
          </w:p>
        </w:tc>
      </w:tr>
    </w:tbl>
    <w:p w:rsidR="00250045" w:rsidRDefault="00250045" w:rsidP="000D1210">
      <w:pPr>
        <w:tabs>
          <w:tab w:val="left" w:pos="360"/>
        </w:tabs>
        <w:rPr>
          <w:rFonts w:cs="Courier New"/>
        </w:rPr>
      </w:pPr>
    </w:p>
    <w:p w:rsidR="00546210" w:rsidRPr="00197C27" w:rsidRDefault="00546210" w:rsidP="000D1210">
      <w:pPr>
        <w:tabs>
          <w:tab w:val="left" w:pos="360"/>
        </w:tabs>
        <w:rPr>
          <w:rFonts w:cs="Courier New"/>
        </w:rPr>
      </w:pPr>
      <w:r>
        <w:rPr>
          <w:rFonts w:cs="Courier New"/>
        </w:rPr>
        <w:tab/>
      </w:r>
      <w:r w:rsidR="0053793D">
        <w:rPr>
          <w:rFonts w:cs="Courier New"/>
        </w:rPr>
        <w:tab/>
      </w:r>
      <w:r w:rsidRPr="008959CF">
        <w:rPr>
          <w:rFonts w:cs="Courier New"/>
        </w:rPr>
        <w:t>a</w:t>
      </w:r>
      <w:r w:rsidR="005850CF">
        <w:rPr>
          <w:rFonts w:cs="Courier New"/>
        </w:rPr>
        <w:t>.</w:t>
      </w:r>
      <w:r w:rsidRPr="00197C27">
        <w:rPr>
          <w:rFonts w:cs="Courier New"/>
        </w:rPr>
        <w:t xml:space="preserve">  </w:t>
      </w:r>
      <w:r w:rsidRPr="00197C27">
        <w:rPr>
          <w:rFonts w:cs="Courier New"/>
          <w:u w:val="single"/>
        </w:rPr>
        <w:t>DFARS 245.302(1)(i)</w:t>
      </w:r>
    </w:p>
    <w:p w:rsidR="004435FE" w:rsidRPr="007B1957" w:rsidRDefault="004435FE" w:rsidP="000D1210">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746F33" w:rsidTr="00B57291">
        <w:trPr>
          <w:trHeight w:val="386"/>
        </w:trPr>
        <w:tc>
          <w:tcPr>
            <w:tcW w:w="9270" w:type="dxa"/>
            <w:gridSpan w:val="2"/>
            <w:shd w:val="clear" w:color="auto" w:fill="auto"/>
            <w:vAlign w:val="center"/>
          </w:tcPr>
          <w:p w:rsidR="00746F33" w:rsidRPr="00660A40" w:rsidRDefault="00746F33" w:rsidP="00660A40">
            <w:pPr>
              <w:pStyle w:val="NormalWeb"/>
              <w:tabs>
                <w:tab w:val="left" w:pos="360"/>
              </w:tabs>
              <w:spacing w:before="0" w:beforeAutospacing="0" w:after="0" w:afterAutospacing="0"/>
              <w:jc w:val="center"/>
            </w:pPr>
            <w:r w:rsidRPr="00660A40">
              <w:t xml:space="preserve">Estimation of </w:t>
            </w:r>
            <w:r w:rsidR="00250045">
              <w:t>Government</w:t>
            </w:r>
            <w:r w:rsidR="00250045" w:rsidRPr="00660A40">
              <w:t xml:space="preserve"> </w:t>
            </w:r>
            <w:r w:rsidRPr="00660A40">
              <w:t xml:space="preserve">Burden Hours: </w:t>
            </w:r>
            <w:r w:rsidR="00546210" w:rsidRPr="00DC3D8F">
              <w:rPr>
                <w:rFonts w:cs="Courier New"/>
              </w:rPr>
              <w:t>DFARS 245.302(1)(i)</w:t>
            </w:r>
          </w:p>
        </w:tc>
      </w:tr>
      <w:tr w:rsidR="007B1957" w:rsidRPr="00484C2F" w:rsidTr="00B57291">
        <w:trPr>
          <w:trHeight w:val="431"/>
        </w:trPr>
        <w:tc>
          <w:tcPr>
            <w:tcW w:w="7020" w:type="dxa"/>
            <w:shd w:val="clear" w:color="auto" w:fill="auto"/>
            <w:vAlign w:val="center"/>
          </w:tcPr>
          <w:p w:rsidR="007B1957" w:rsidRPr="00484C2F" w:rsidRDefault="007B1957" w:rsidP="000D1210">
            <w:pPr>
              <w:tabs>
                <w:tab w:val="left" w:pos="360"/>
              </w:tabs>
              <w:rPr>
                <w:rFonts w:cs="Courier New"/>
                <w:color w:val="000000"/>
              </w:rPr>
            </w:pPr>
            <w:r w:rsidRPr="00484C2F">
              <w:rPr>
                <w:rFonts w:cs="Courier New"/>
                <w:color w:val="000000"/>
              </w:rPr>
              <w:t xml:space="preserve">Number of responses </w:t>
            </w:r>
            <w:r w:rsidR="00286F89">
              <w:rPr>
                <w:rFonts w:cs="Courier New"/>
                <w:color w:val="000000"/>
              </w:rPr>
              <w:t>(1)</w:t>
            </w:r>
          </w:p>
        </w:tc>
        <w:tc>
          <w:tcPr>
            <w:tcW w:w="2250" w:type="dxa"/>
            <w:shd w:val="clear" w:color="auto" w:fill="auto"/>
            <w:vAlign w:val="center"/>
          </w:tcPr>
          <w:p w:rsidR="007B1957" w:rsidRPr="00484C2F" w:rsidRDefault="00546210" w:rsidP="000D1210">
            <w:pPr>
              <w:pStyle w:val="NormalWeb"/>
              <w:tabs>
                <w:tab w:val="left" w:pos="360"/>
              </w:tabs>
              <w:spacing w:before="0" w:beforeAutospacing="0" w:after="0" w:afterAutospacing="0"/>
              <w:contextualSpacing/>
              <w:jc w:val="right"/>
            </w:pPr>
            <w:r>
              <w:t>138</w:t>
            </w:r>
          </w:p>
        </w:tc>
      </w:tr>
      <w:tr w:rsidR="007B1957" w:rsidRPr="00484C2F" w:rsidTr="00B57291">
        <w:trPr>
          <w:trHeight w:val="440"/>
        </w:trPr>
        <w:tc>
          <w:tcPr>
            <w:tcW w:w="7020" w:type="dxa"/>
            <w:shd w:val="clear" w:color="auto" w:fill="auto"/>
            <w:vAlign w:val="center"/>
          </w:tcPr>
          <w:p w:rsidR="007B1957" w:rsidRPr="00484C2F" w:rsidRDefault="007B1957" w:rsidP="00660A40">
            <w:pPr>
              <w:tabs>
                <w:tab w:val="left" w:pos="360"/>
              </w:tabs>
              <w:rPr>
                <w:rFonts w:cs="Courier New"/>
                <w:color w:val="000000"/>
              </w:rPr>
            </w:pPr>
            <w:r w:rsidRPr="00484C2F">
              <w:rPr>
                <w:rFonts w:cs="Courier New"/>
                <w:color w:val="000000"/>
              </w:rPr>
              <w:t xml:space="preserve">Hours per response </w:t>
            </w:r>
            <w:r w:rsidR="00286F89">
              <w:rPr>
                <w:rFonts w:cs="Courier New"/>
                <w:color w:val="000000"/>
              </w:rPr>
              <w:t>(2)</w:t>
            </w:r>
          </w:p>
        </w:tc>
        <w:tc>
          <w:tcPr>
            <w:tcW w:w="2250" w:type="dxa"/>
            <w:shd w:val="clear" w:color="auto" w:fill="auto"/>
            <w:vAlign w:val="center"/>
          </w:tcPr>
          <w:p w:rsidR="007B1957" w:rsidRPr="00484C2F" w:rsidRDefault="00546210" w:rsidP="000D1210">
            <w:pPr>
              <w:pStyle w:val="NormalWeb"/>
              <w:tabs>
                <w:tab w:val="left" w:pos="360"/>
              </w:tabs>
              <w:spacing w:before="0" w:beforeAutospacing="0" w:after="0" w:afterAutospacing="0"/>
              <w:contextualSpacing/>
              <w:jc w:val="right"/>
            </w:pPr>
            <w:r>
              <w:t>3</w:t>
            </w:r>
          </w:p>
        </w:tc>
      </w:tr>
      <w:tr w:rsidR="007B1957" w:rsidRPr="00484C2F" w:rsidTr="00B57291">
        <w:trPr>
          <w:trHeight w:val="449"/>
        </w:trPr>
        <w:tc>
          <w:tcPr>
            <w:tcW w:w="7020" w:type="dxa"/>
            <w:shd w:val="clear" w:color="auto" w:fill="auto"/>
            <w:vAlign w:val="center"/>
          </w:tcPr>
          <w:p w:rsidR="007B1957" w:rsidRPr="00484C2F" w:rsidRDefault="007B1957" w:rsidP="000D1210">
            <w:pPr>
              <w:tabs>
                <w:tab w:val="left" w:pos="360"/>
              </w:tabs>
              <w:rPr>
                <w:rFonts w:cs="Courier New"/>
                <w:color w:val="000000"/>
              </w:rPr>
            </w:pPr>
            <w:r w:rsidRPr="00484C2F">
              <w:rPr>
                <w:rFonts w:cs="Courier New"/>
                <w:color w:val="000000"/>
              </w:rPr>
              <w:t>Estimated hours (number of responses multiplied hours per response)</w:t>
            </w:r>
          </w:p>
        </w:tc>
        <w:tc>
          <w:tcPr>
            <w:tcW w:w="2250" w:type="dxa"/>
            <w:shd w:val="clear" w:color="auto" w:fill="auto"/>
            <w:vAlign w:val="center"/>
          </w:tcPr>
          <w:p w:rsidR="007B1957" w:rsidRPr="00484C2F" w:rsidRDefault="00546210" w:rsidP="000D1210">
            <w:pPr>
              <w:pStyle w:val="NormalWeb"/>
              <w:tabs>
                <w:tab w:val="left" w:pos="360"/>
              </w:tabs>
              <w:spacing w:before="0" w:beforeAutospacing="0" w:after="0" w:afterAutospacing="0"/>
              <w:contextualSpacing/>
              <w:jc w:val="right"/>
            </w:pPr>
            <w:r>
              <w:t>414</w:t>
            </w:r>
          </w:p>
        </w:tc>
      </w:tr>
      <w:tr w:rsidR="007B1957" w:rsidRPr="00484C2F" w:rsidTr="00B57291">
        <w:trPr>
          <w:trHeight w:val="431"/>
        </w:trPr>
        <w:tc>
          <w:tcPr>
            <w:tcW w:w="7020" w:type="dxa"/>
            <w:shd w:val="clear" w:color="auto" w:fill="auto"/>
            <w:vAlign w:val="center"/>
          </w:tcPr>
          <w:p w:rsidR="007B1957" w:rsidRPr="00484C2F" w:rsidRDefault="007B1957" w:rsidP="00660A40">
            <w:pPr>
              <w:tabs>
                <w:tab w:val="left" w:pos="360"/>
              </w:tabs>
              <w:rPr>
                <w:rFonts w:cs="Courier New"/>
                <w:color w:val="000000"/>
              </w:rPr>
            </w:pPr>
            <w:r w:rsidRPr="00484C2F">
              <w:rPr>
                <w:rFonts w:cs="Courier New"/>
                <w:color w:val="000000"/>
              </w:rPr>
              <w:t>Cost per hour (hourly wage)</w:t>
            </w:r>
            <w:r w:rsidR="00484C2F">
              <w:rPr>
                <w:rFonts w:cs="Courier New"/>
                <w:color w:val="000000"/>
              </w:rPr>
              <w:t xml:space="preserve"> (</w:t>
            </w:r>
            <w:r w:rsidR="00286F89">
              <w:rPr>
                <w:rFonts w:cs="Courier New"/>
                <w:color w:val="000000"/>
              </w:rPr>
              <w:t>3</w:t>
            </w:r>
            <w:r w:rsidR="00484C2F">
              <w:rPr>
                <w:rFonts w:cs="Courier New"/>
                <w:color w:val="000000"/>
              </w:rPr>
              <w:t>)</w:t>
            </w:r>
          </w:p>
        </w:tc>
        <w:tc>
          <w:tcPr>
            <w:tcW w:w="2250" w:type="dxa"/>
            <w:shd w:val="clear" w:color="auto" w:fill="auto"/>
            <w:vAlign w:val="center"/>
          </w:tcPr>
          <w:p w:rsidR="007B1957" w:rsidRPr="00484C2F" w:rsidRDefault="007B1957" w:rsidP="000D1210">
            <w:pPr>
              <w:pStyle w:val="NormalWeb"/>
              <w:tabs>
                <w:tab w:val="left" w:pos="360"/>
              </w:tabs>
              <w:spacing w:before="0" w:beforeAutospacing="0" w:after="0" w:afterAutospacing="0"/>
              <w:contextualSpacing/>
              <w:jc w:val="right"/>
            </w:pPr>
            <w:r w:rsidRPr="00484C2F">
              <w:t>$</w:t>
            </w:r>
            <w:r w:rsidR="005E7481" w:rsidRPr="00484C2F">
              <w:t>45</w:t>
            </w:r>
          </w:p>
        </w:tc>
      </w:tr>
      <w:tr w:rsidR="007B1957" w:rsidTr="00B57291">
        <w:trPr>
          <w:trHeight w:val="440"/>
        </w:trPr>
        <w:tc>
          <w:tcPr>
            <w:tcW w:w="7020" w:type="dxa"/>
            <w:shd w:val="clear" w:color="auto" w:fill="auto"/>
            <w:vAlign w:val="center"/>
          </w:tcPr>
          <w:p w:rsidR="007B1957" w:rsidRPr="00484C2F" w:rsidRDefault="007B1957" w:rsidP="000D1210">
            <w:pPr>
              <w:tabs>
                <w:tab w:val="left" w:pos="360"/>
              </w:tabs>
              <w:rPr>
                <w:rFonts w:cs="Courier New"/>
                <w:color w:val="000000"/>
              </w:rPr>
            </w:pPr>
            <w:r w:rsidRPr="00484C2F">
              <w:rPr>
                <w:rFonts w:cs="Courier New"/>
                <w:color w:val="000000"/>
              </w:rPr>
              <w:t>Annual public burden (estimated hours multiplied by cost per hour)</w:t>
            </w:r>
          </w:p>
        </w:tc>
        <w:tc>
          <w:tcPr>
            <w:tcW w:w="2250" w:type="dxa"/>
            <w:shd w:val="clear" w:color="auto" w:fill="auto"/>
            <w:vAlign w:val="center"/>
          </w:tcPr>
          <w:p w:rsidR="007B1957" w:rsidRPr="00484C2F" w:rsidRDefault="007B1957" w:rsidP="000D1210">
            <w:pPr>
              <w:pStyle w:val="NormalWeb"/>
              <w:tabs>
                <w:tab w:val="left" w:pos="360"/>
              </w:tabs>
              <w:spacing w:before="0" w:beforeAutospacing="0" w:after="0" w:afterAutospacing="0"/>
              <w:contextualSpacing/>
              <w:jc w:val="right"/>
            </w:pPr>
            <w:r w:rsidRPr="00484C2F">
              <w:t>$</w:t>
            </w:r>
            <w:r w:rsidR="00546210">
              <w:t>18,630</w:t>
            </w:r>
          </w:p>
        </w:tc>
      </w:tr>
    </w:tbl>
    <w:p w:rsidR="00E2023F" w:rsidRDefault="00E2023F" w:rsidP="000D1210">
      <w:pPr>
        <w:pStyle w:val="NormalWeb"/>
        <w:tabs>
          <w:tab w:val="left" w:pos="360"/>
          <w:tab w:val="left" w:pos="720"/>
          <w:tab w:val="left" w:pos="1080"/>
          <w:tab w:val="left" w:pos="1440"/>
        </w:tabs>
        <w:spacing w:before="0" w:beforeAutospacing="0" w:after="0" w:afterAutospacing="0"/>
      </w:pPr>
      <w:bookmarkStart w:id="19" w:name="cp468"/>
    </w:p>
    <w:p w:rsidR="00546210" w:rsidRDefault="00546210" w:rsidP="000D1210">
      <w:pPr>
        <w:tabs>
          <w:tab w:val="left" w:pos="360"/>
        </w:tabs>
        <w:rPr>
          <w:rFonts w:cs="Courier New"/>
        </w:rPr>
      </w:pPr>
      <w:r w:rsidRPr="008959CF">
        <w:rPr>
          <w:rFonts w:cs="Courier New"/>
          <w:u w:val="single"/>
        </w:rPr>
        <w:t>Notes</w:t>
      </w:r>
      <w:r>
        <w:rPr>
          <w:rFonts w:cs="Courier New"/>
        </w:rPr>
        <w:t>:</w:t>
      </w:r>
    </w:p>
    <w:p w:rsidR="005850CF" w:rsidRDefault="005850CF" w:rsidP="000D1210">
      <w:pPr>
        <w:tabs>
          <w:tab w:val="left" w:pos="360"/>
        </w:tabs>
        <w:rPr>
          <w:rFonts w:cs="Courier New"/>
        </w:rPr>
      </w:pPr>
    </w:p>
    <w:p w:rsidR="00546210" w:rsidRDefault="005850CF" w:rsidP="000D1210">
      <w:pPr>
        <w:tabs>
          <w:tab w:val="left" w:pos="360"/>
        </w:tabs>
        <w:rPr>
          <w:rFonts w:cs="Courier New"/>
        </w:rPr>
      </w:pPr>
      <w:r>
        <w:rPr>
          <w:rFonts w:cs="Courier New"/>
        </w:rPr>
        <w:tab/>
      </w:r>
      <w:r w:rsidR="00546210">
        <w:rPr>
          <w:rFonts w:cs="Courier New"/>
        </w:rPr>
        <w:t>(1)  Per paragraph 12</w:t>
      </w:r>
      <w:r>
        <w:rPr>
          <w:rFonts w:cs="Courier New"/>
        </w:rPr>
        <w:t>.</w:t>
      </w:r>
      <w:r w:rsidR="00546210">
        <w:rPr>
          <w:rFonts w:cs="Courier New"/>
        </w:rPr>
        <w:t>a</w:t>
      </w:r>
      <w:r>
        <w:rPr>
          <w:rFonts w:cs="Courier New"/>
        </w:rPr>
        <w:t>.</w:t>
      </w:r>
      <w:r w:rsidR="00546210">
        <w:rPr>
          <w:rFonts w:cs="Courier New"/>
        </w:rPr>
        <w:t xml:space="preserve">, </w:t>
      </w:r>
      <w:r w:rsidR="007E1970">
        <w:rPr>
          <w:rFonts w:cs="Courier New"/>
        </w:rPr>
        <w:t>DoD</w:t>
      </w:r>
      <w:r w:rsidR="00546210">
        <w:rPr>
          <w:rFonts w:cs="Courier New"/>
        </w:rPr>
        <w:t xml:space="preserve"> estimate</w:t>
      </w:r>
      <w:r w:rsidR="007E1970">
        <w:rPr>
          <w:rFonts w:cs="Courier New"/>
        </w:rPr>
        <w:t>s</w:t>
      </w:r>
      <w:r w:rsidR="00546210">
        <w:rPr>
          <w:rFonts w:cs="Courier New"/>
        </w:rPr>
        <w:t xml:space="preserve"> that the Government receives approximately 138</w:t>
      </w:r>
      <w:r w:rsidR="00546210" w:rsidRPr="00823746">
        <w:rPr>
          <w:rFonts w:cs="Courier New"/>
        </w:rPr>
        <w:t xml:space="preserve"> contractor</w:t>
      </w:r>
      <w:r w:rsidR="00546210">
        <w:rPr>
          <w:rFonts w:cs="Courier New"/>
        </w:rPr>
        <w:t xml:space="preserve"> requests each year seeking</w:t>
      </w:r>
      <w:r w:rsidR="00546210" w:rsidRPr="00823746">
        <w:rPr>
          <w:rFonts w:cs="Courier New"/>
        </w:rPr>
        <w:t xml:space="preserve"> Government approval to use Government property on work for foreign governments and international organizations.</w:t>
      </w:r>
    </w:p>
    <w:p w:rsidR="00546210" w:rsidRDefault="00546210" w:rsidP="000D1210">
      <w:pPr>
        <w:tabs>
          <w:tab w:val="left" w:pos="360"/>
        </w:tabs>
        <w:rPr>
          <w:rFonts w:cs="Courier New"/>
        </w:rPr>
      </w:pPr>
    </w:p>
    <w:p w:rsidR="00546210" w:rsidRDefault="005850CF" w:rsidP="000D1210">
      <w:pPr>
        <w:tabs>
          <w:tab w:val="left" w:pos="360"/>
        </w:tabs>
        <w:rPr>
          <w:rFonts w:cs="Courier New"/>
        </w:rPr>
      </w:pPr>
      <w:r>
        <w:rPr>
          <w:rFonts w:cs="Courier New"/>
        </w:rPr>
        <w:tab/>
      </w:r>
      <w:r w:rsidR="00546210">
        <w:rPr>
          <w:rFonts w:cs="Courier New"/>
        </w:rPr>
        <w:t>(2)  According to subject matter experts, it takes roughly</w:t>
      </w:r>
      <w:r w:rsidR="00546210" w:rsidRPr="00823746">
        <w:rPr>
          <w:rFonts w:cs="Courier New"/>
        </w:rPr>
        <w:t xml:space="preserve"> three hours for the Government to receive, review, and analyze the information in each request.</w:t>
      </w:r>
    </w:p>
    <w:p w:rsidR="00546210" w:rsidRDefault="00546210" w:rsidP="000D1210">
      <w:pPr>
        <w:tabs>
          <w:tab w:val="left" w:pos="360"/>
        </w:tabs>
        <w:rPr>
          <w:rFonts w:cs="Courier New"/>
        </w:rPr>
      </w:pPr>
    </w:p>
    <w:p w:rsidR="00546210" w:rsidRDefault="005850CF" w:rsidP="000D1210">
      <w:pPr>
        <w:tabs>
          <w:tab w:val="left" w:pos="360"/>
        </w:tabs>
        <w:rPr>
          <w:rFonts w:cs="Courier New"/>
        </w:rPr>
      </w:pPr>
      <w:r>
        <w:rPr>
          <w:rFonts w:cs="Courier New"/>
        </w:rPr>
        <w:tab/>
      </w:r>
      <w:r w:rsidR="00546210">
        <w:rPr>
          <w:rFonts w:cs="Courier New"/>
        </w:rPr>
        <w:t xml:space="preserve">(3)  Based on our assessment, the complexity of the work is equivalent to that of a GS-11.  </w:t>
      </w:r>
      <w:r w:rsidR="007E1970">
        <w:rPr>
          <w:rFonts w:cs="Courier New"/>
        </w:rPr>
        <w:t>See discussion in Note (4) of paragraph 12</w:t>
      </w:r>
      <w:r>
        <w:rPr>
          <w:rFonts w:cs="Courier New"/>
        </w:rPr>
        <w:t>.</w:t>
      </w:r>
      <w:r w:rsidR="007E1970">
        <w:rPr>
          <w:rFonts w:cs="Courier New"/>
        </w:rPr>
        <w:t>a</w:t>
      </w:r>
      <w:r>
        <w:rPr>
          <w:rFonts w:cs="Courier New"/>
        </w:rPr>
        <w:t>.</w:t>
      </w:r>
      <w:r w:rsidR="007E1970">
        <w:rPr>
          <w:rFonts w:cs="Courier New"/>
        </w:rPr>
        <w:t xml:space="preserve"> above for</w:t>
      </w:r>
      <w:r w:rsidR="00070C7F">
        <w:rPr>
          <w:rFonts w:cs="Courier New"/>
        </w:rPr>
        <w:t xml:space="preserve"> the hourly</w:t>
      </w:r>
      <w:r w:rsidR="007E1970">
        <w:rPr>
          <w:rFonts w:cs="Courier New"/>
        </w:rPr>
        <w:t xml:space="preserve"> labor rate computation.</w:t>
      </w:r>
    </w:p>
    <w:p w:rsidR="00286F89" w:rsidRDefault="00286F89" w:rsidP="000D1210">
      <w:pPr>
        <w:tabs>
          <w:tab w:val="left" w:pos="360"/>
        </w:tabs>
        <w:rPr>
          <w:rFonts w:cs="Courier New"/>
        </w:rPr>
      </w:pPr>
    </w:p>
    <w:p w:rsidR="007E1970" w:rsidRPr="008A67BD" w:rsidRDefault="007E1970" w:rsidP="000D1210">
      <w:pPr>
        <w:tabs>
          <w:tab w:val="left" w:pos="360"/>
        </w:tabs>
        <w:rPr>
          <w:rFonts w:cs="Courier New"/>
        </w:rPr>
      </w:pPr>
      <w:r>
        <w:rPr>
          <w:rFonts w:cs="Courier New"/>
        </w:rPr>
        <w:tab/>
      </w:r>
      <w:r w:rsidR="0053793D">
        <w:rPr>
          <w:rFonts w:cs="Courier New"/>
        </w:rPr>
        <w:tab/>
      </w:r>
      <w:r w:rsidRPr="008959CF">
        <w:rPr>
          <w:rFonts w:cs="Courier New"/>
        </w:rPr>
        <w:t>b</w:t>
      </w:r>
      <w:r w:rsidR="005850CF">
        <w:rPr>
          <w:rFonts w:cs="Courier New"/>
        </w:rPr>
        <w:t>.</w:t>
      </w:r>
      <w:r w:rsidRPr="008A67BD">
        <w:rPr>
          <w:rFonts w:cs="Courier New"/>
        </w:rPr>
        <w:t xml:space="preserve">  </w:t>
      </w:r>
      <w:r w:rsidRPr="008A67BD">
        <w:rPr>
          <w:rFonts w:cs="Courier New"/>
          <w:u w:val="single"/>
        </w:rPr>
        <w:t>DFARS 245.604-3(b):</w:t>
      </w:r>
      <w:r w:rsidRPr="008A67BD">
        <w:rPr>
          <w:rFonts w:cs="Courier New"/>
        </w:rPr>
        <w:t xml:space="preserve">  </w:t>
      </w:r>
    </w:p>
    <w:p w:rsidR="000F3867" w:rsidRDefault="000F3867" w:rsidP="000D1210">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9C2998" w:rsidRPr="009C2998" w:rsidTr="00B57291">
        <w:trPr>
          <w:trHeight w:val="386"/>
        </w:trPr>
        <w:tc>
          <w:tcPr>
            <w:tcW w:w="9270" w:type="dxa"/>
            <w:gridSpan w:val="2"/>
            <w:shd w:val="clear" w:color="auto" w:fill="auto"/>
            <w:vAlign w:val="center"/>
          </w:tcPr>
          <w:p w:rsidR="009C2998" w:rsidRPr="00660A40" w:rsidRDefault="009C2998" w:rsidP="00DC3D8F">
            <w:pPr>
              <w:pStyle w:val="NormalWeb"/>
              <w:tabs>
                <w:tab w:val="left" w:pos="360"/>
                <w:tab w:val="left" w:pos="720"/>
                <w:tab w:val="left" w:pos="1080"/>
                <w:tab w:val="left" w:pos="1440"/>
              </w:tabs>
              <w:spacing w:before="0" w:beforeAutospacing="0" w:after="0" w:afterAutospacing="0"/>
              <w:jc w:val="center"/>
            </w:pPr>
            <w:r w:rsidRPr="00660A40">
              <w:t xml:space="preserve">Estimation of </w:t>
            </w:r>
            <w:r w:rsidR="00250045">
              <w:t>Government</w:t>
            </w:r>
            <w:r w:rsidR="00250045" w:rsidRPr="00660A40">
              <w:t xml:space="preserve"> </w:t>
            </w:r>
            <w:r w:rsidRPr="00660A40">
              <w:t xml:space="preserve">Burden Hours: </w:t>
            </w:r>
            <w:r w:rsidR="007E1970" w:rsidRPr="00DC3D8F">
              <w:rPr>
                <w:rFonts w:cs="Courier New"/>
              </w:rPr>
              <w:t>DFARS 245.604-3(b)</w:t>
            </w:r>
          </w:p>
        </w:tc>
      </w:tr>
      <w:tr w:rsidR="009C2998" w:rsidRPr="009C2998" w:rsidTr="00B57291">
        <w:trPr>
          <w:trHeight w:val="431"/>
        </w:trPr>
        <w:tc>
          <w:tcPr>
            <w:tcW w:w="7020" w:type="dxa"/>
            <w:shd w:val="clear" w:color="auto" w:fill="auto"/>
            <w:vAlign w:val="center"/>
          </w:tcPr>
          <w:p w:rsidR="009C2998" w:rsidRPr="009C2998" w:rsidRDefault="009C2998" w:rsidP="000D1210">
            <w:pPr>
              <w:pStyle w:val="NormalWeb"/>
              <w:tabs>
                <w:tab w:val="left" w:pos="360"/>
                <w:tab w:val="left" w:pos="720"/>
                <w:tab w:val="left" w:pos="1080"/>
                <w:tab w:val="left" w:pos="1440"/>
              </w:tabs>
              <w:spacing w:before="0" w:beforeAutospacing="0" w:after="0" w:afterAutospacing="0"/>
            </w:pPr>
            <w:r w:rsidRPr="009C2998">
              <w:t xml:space="preserve">Number of responses </w:t>
            </w:r>
            <w:r w:rsidR="00286F89">
              <w:t>(1)</w:t>
            </w:r>
          </w:p>
        </w:tc>
        <w:tc>
          <w:tcPr>
            <w:tcW w:w="2250" w:type="dxa"/>
            <w:shd w:val="clear" w:color="auto" w:fill="auto"/>
            <w:vAlign w:val="center"/>
          </w:tcPr>
          <w:p w:rsidR="009C2998" w:rsidRPr="009C2998" w:rsidRDefault="007E1970" w:rsidP="000D1210">
            <w:pPr>
              <w:pStyle w:val="NormalWeb"/>
              <w:tabs>
                <w:tab w:val="left" w:pos="360"/>
                <w:tab w:val="left" w:pos="720"/>
                <w:tab w:val="left" w:pos="1080"/>
                <w:tab w:val="left" w:pos="1440"/>
              </w:tabs>
              <w:spacing w:before="0" w:beforeAutospacing="0" w:after="0" w:afterAutospacing="0"/>
              <w:jc w:val="right"/>
            </w:pPr>
            <w:r>
              <w:t>255</w:t>
            </w:r>
          </w:p>
        </w:tc>
      </w:tr>
      <w:tr w:rsidR="009C2998" w:rsidRPr="009C2998" w:rsidTr="00B57291">
        <w:trPr>
          <w:trHeight w:val="440"/>
        </w:trPr>
        <w:tc>
          <w:tcPr>
            <w:tcW w:w="7020" w:type="dxa"/>
            <w:shd w:val="clear" w:color="auto" w:fill="auto"/>
            <w:vAlign w:val="center"/>
          </w:tcPr>
          <w:p w:rsidR="009C2998" w:rsidRPr="009C2998" w:rsidRDefault="009C2998" w:rsidP="000D1210">
            <w:pPr>
              <w:pStyle w:val="NormalWeb"/>
              <w:tabs>
                <w:tab w:val="left" w:pos="360"/>
                <w:tab w:val="left" w:pos="720"/>
                <w:tab w:val="left" w:pos="1080"/>
                <w:tab w:val="left" w:pos="1440"/>
              </w:tabs>
              <w:spacing w:before="0" w:beforeAutospacing="0" w:after="0" w:afterAutospacing="0"/>
            </w:pPr>
            <w:r w:rsidRPr="009C2998">
              <w:t xml:space="preserve">Hours per response </w:t>
            </w:r>
            <w:r w:rsidR="00286F89">
              <w:t>(2)</w:t>
            </w:r>
          </w:p>
        </w:tc>
        <w:tc>
          <w:tcPr>
            <w:tcW w:w="2250" w:type="dxa"/>
            <w:shd w:val="clear" w:color="auto" w:fill="auto"/>
            <w:vAlign w:val="center"/>
          </w:tcPr>
          <w:p w:rsidR="009C2998" w:rsidRPr="009C2998" w:rsidRDefault="00484C2F" w:rsidP="000D1210">
            <w:pPr>
              <w:pStyle w:val="NormalWeb"/>
              <w:tabs>
                <w:tab w:val="left" w:pos="360"/>
                <w:tab w:val="left" w:pos="720"/>
                <w:tab w:val="left" w:pos="1080"/>
                <w:tab w:val="left" w:pos="1440"/>
              </w:tabs>
              <w:spacing w:before="0" w:beforeAutospacing="0" w:after="0" w:afterAutospacing="0"/>
              <w:jc w:val="right"/>
            </w:pPr>
            <w:r>
              <w:t>1</w:t>
            </w:r>
          </w:p>
        </w:tc>
      </w:tr>
      <w:tr w:rsidR="009C2998" w:rsidRPr="009C2998" w:rsidTr="00B57291">
        <w:trPr>
          <w:trHeight w:val="449"/>
        </w:trPr>
        <w:tc>
          <w:tcPr>
            <w:tcW w:w="7020" w:type="dxa"/>
            <w:shd w:val="clear" w:color="auto" w:fill="auto"/>
            <w:vAlign w:val="center"/>
          </w:tcPr>
          <w:p w:rsidR="009C2998" w:rsidRPr="009C2998" w:rsidRDefault="009C2998" w:rsidP="000D1210">
            <w:pPr>
              <w:pStyle w:val="NormalWeb"/>
              <w:tabs>
                <w:tab w:val="left" w:pos="360"/>
                <w:tab w:val="left" w:pos="720"/>
                <w:tab w:val="left" w:pos="1080"/>
                <w:tab w:val="left" w:pos="1440"/>
              </w:tabs>
              <w:spacing w:before="0" w:beforeAutospacing="0" w:after="0" w:afterAutospacing="0"/>
            </w:pPr>
            <w:r w:rsidRPr="009C2998">
              <w:t>Estimated hours (number of responses multiplied hours per response)</w:t>
            </w:r>
          </w:p>
        </w:tc>
        <w:tc>
          <w:tcPr>
            <w:tcW w:w="2250" w:type="dxa"/>
            <w:shd w:val="clear" w:color="auto" w:fill="auto"/>
            <w:vAlign w:val="center"/>
          </w:tcPr>
          <w:p w:rsidR="009C2998" w:rsidRPr="009C2998" w:rsidRDefault="007E1970" w:rsidP="000D1210">
            <w:pPr>
              <w:pStyle w:val="NormalWeb"/>
              <w:tabs>
                <w:tab w:val="left" w:pos="360"/>
                <w:tab w:val="left" w:pos="720"/>
                <w:tab w:val="left" w:pos="1080"/>
                <w:tab w:val="left" w:pos="1440"/>
              </w:tabs>
              <w:spacing w:before="0" w:beforeAutospacing="0" w:after="0" w:afterAutospacing="0"/>
              <w:jc w:val="right"/>
            </w:pPr>
            <w:r>
              <w:t>255</w:t>
            </w:r>
          </w:p>
        </w:tc>
      </w:tr>
      <w:tr w:rsidR="009C2998" w:rsidRPr="009C2998" w:rsidTr="00B57291">
        <w:trPr>
          <w:trHeight w:val="431"/>
        </w:trPr>
        <w:tc>
          <w:tcPr>
            <w:tcW w:w="7020" w:type="dxa"/>
            <w:shd w:val="clear" w:color="auto" w:fill="auto"/>
            <w:vAlign w:val="center"/>
          </w:tcPr>
          <w:p w:rsidR="009C2998" w:rsidRPr="009C2998" w:rsidRDefault="009C2998" w:rsidP="000D1210">
            <w:pPr>
              <w:pStyle w:val="NormalWeb"/>
              <w:tabs>
                <w:tab w:val="left" w:pos="360"/>
                <w:tab w:val="left" w:pos="720"/>
                <w:tab w:val="left" w:pos="1080"/>
                <w:tab w:val="left" w:pos="1440"/>
              </w:tabs>
              <w:spacing w:before="0" w:beforeAutospacing="0" w:after="0" w:afterAutospacing="0"/>
            </w:pPr>
            <w:r w:rsidRPr="009C2998">
              <w:t>Cost per hour (hourly wage)</w:t>
            </w:r>
            <w:r w:rsidR="00484C2F">
              <w:t xml:space="preserve">  (</w:t>
            </w:r>
            <w:r w:rsidR="00286F89">
              <w:t>3</w:t>
            </w:r>
            <w:r w:rsidR="00484C2F">
              <w:t>)</w:t>
            </w:r>
          </w:p>
        </w:tc>
        <w:tc>
          <w:tcPr>
            <w:tcW w:w="2250" w:type="dxa"/>
            <w:shd w:val="clear" w:color="auto" w:fill="auto"/>
            <w:vAlign w:val="center"/>
          </w:tcPr>
          <w:p w:rsidR="009C2998" w:rsidRPr="009C2998" w:rsidRDefault="009C2998" w:rsidP="000D1210">
            <w:pPr>
              <w:pStyle w:val="NormalWeb"/>
              <w:tabs>
                <w:tab w:val="left" w:pos="360"/>
                <w:tab w:val="left" w:pos="720"/>
                <w:tab w:val="left" w:pos="1080"/>
                <w:tab w:val="left" w:pos="1440"/>
              </w:tabs>
              <w:spacing w:before="0" w:beforeAutospacing="0" w:after="0" w:afterAutospacing="0"/>
              <w:jc w:val="right"/>
            </w:pPr>
            <w:r w:rsidRPr="009C2998">
              <w:t>$</w:t>
            </w:r>
            <w:r w:rsidR="005E7481">
              <w:t>45</w:t>
            </w:r>
          </w:p>
        </w:tc>
      </w:tr>
      <w:tr w:rsidR="009C2998" w:rsidRPr="009C2998" w:rsidTr="00B57291">
        <w:trPr>
          <w:trHeight w:val="440"/>
        </w:trPr>
        <w:tc>
          <w:tcPr>
            <w:tcW w:w="7020" w:type="dxa"/>
            <w:shd w:val="clear" w:color="auto" w:fill="auto"/>
            <w:vAlign w:val="center"/>
          </w:tcPr>
          <w:p w:rsidR="009C2998" w:rsidRPr="009C2998" w:rsidRDefault="009C2998" w:rsidP="000D1210">
            <w:pPr>
              <w:pStyle w:val="NormalWeb"/>
              <w:tabs>
                <w:tab w:val="left" w:pos="360"/>
                <w:tab w:val="left" w:pos="720"/>
                <w:tab w:val="left" w:pos="1080"/>
                <w:tab w:val="left" w:pos="1440"/>
              </w:tabs>
              <w:spacing w:before="0" w:beforeAutospacing="0" w:after="0" w:afterAutospacing="0"/>
            </w:pPr>
            <w:r w:rsidRPr="009C2998">
              <w:t>Annual public burden (estimated hours multiplied by cost per hour)</w:t>
            </w:r>
          </w:p>
        </w:tc>
        <w:tc>
          <w:tcPr>
            <w:tcW w:w="2250" w:type="dxa"/>
            <w:shd w:val="clear" w:color="auto" w:fill="auto"/>
            <w:vAlign w:val="center"/>
          </w:tcPr>
          <w:p w:rsidR="009C2998" w:rsidRPr="009C2998" w:rsidRDefault="009C2998" w:rsidP="000D1210">
            <w:pPr>
              <w:pStyle w:val="NormalWeb"/>
              <w:tabs>
                <w:tab w:val="left" w:pos="360"/>
                <w:tab w:val="left" w:pos="720"/>
                <w:tab w:val="left" w:pos="1080"/>
                <w:tab w:val="left" w:pos="1440"/>
              </w:tabs>
              <w:spacing w:before="0" w:beforeAutospacing="0" w:after="0" w:afterAutospacing="0"/>
              <w:jc w:val="right"/>
            </w:pPr>
            <w:r w:rsidRPr="009C2998">
              <w:t>$</w:t>
            </w:r>
            <w:r w:rsidR="007E1970">
              <w:t>11,475</w:t>
            </w:r>
          </w:p>
        </w:tc>
      </w:tr>
    </w:tbl>
    <w:p w:rsidR="009C2998" w:rsidRDefault="009C2998" w:rsidP="000D1210">
      <w:pPr>
        <w:pStyle w:val="NormalWeb"/>
        <w:tabs>
          <w:tab w:val="left" w:pos="360"/>
          <w:tab w:val="left" w:pos="720"/>
          <w:tab w:val="left" w:pos="1080"/>
          <w:tab w:val="left" w:pos="1440"/>
        </w:tabs>
        <w:spacing w:before="0" w:beforeAutospacing="0" w:after="0" w:afterAutospacing="0"/>
      </w:pPr>
    </w:p>
    <w:p w:rsidR="007E1970" w:rsidRDefault="007E1970" w:rsidP="000D1210">
      <w:pPr>
        <w:tabs>
          <w:tab w:val="left" w:pos="360"/>
        </w:tabs>
        <w:rPr>
          <w:rFonts w:cs="Courier New"/>
        </w:rPr>
      </w:pPr>
      <w:r w:rsidRPr="008959CF">
        <w:rPr>
          <w:rFonts w:cs="Courier New"/>
          <w:u w:val="single"/>
        </w:rPr>
        <w:t>Notes</w:t>
      </w:r>
      <w:r w:rsidRPr="008959CF">
        <w:rPr>
          <w:rFonts w:cs="Courier New"/>
        </w:rPr>
        <w:t>:</w:t>
      </w:r>
    </w:p>
    <w:p w:rsidR="00000280" w:rsidRPr="008959CF" w:rsidRDefault="00000280" w:rsidP="000D1210">
      <w:pPr>
        <w:tabs>
          <w:tab w:val="left" w:pos="360"/>
        </w:tabs>
        <w:rPr>
          <w:rFonts w:cs="Courier New"/>
        </w:rPr>
      </w:pPr>
    </w:p>
    <w:p w:rsidR="007E1970" w:rsidRDefault="007E1970" w:rsidP="000D1210">
      <w:pPr>
        <w:tabs>
          <w:tab w:val="left" w:pos="360"/>
        </w:tabs>
        <w:rPr>
          <w:rFonts w:cs="Courier New"/>
        </w:rPr>
      </w:pPr>
      <w:r>
        <w:rPr>
          <w:rFonts w:cs="Courier New"/>
        </w:rPr>
        <w:t>(1)  Per paragraph 12</w:t>
      </w:r>
      <w:r w:rsidR="005850CF">
        <w:rPr>
          <w:rFonts w:cs="Courier New"/>
        </w:rPr>
        <w:t>.</w:t>
      </w:r>
      <w:r>
        <w:rPr>
          <w:rFonts w:cs="Courier New"/>
        </w:rPr>
        <w:t>b</w:t>
      </w:r>
      <w:r w:rsidR="005850CF">
        <w:rPr>
          <w:rFonts w:cs="Courier New"/>
        </w:rPr>
        <w:t>.</w:t>
      </w:r>
      <w:r>
        <w:rPr>
          <w:rFonts w:cs="Courier New"/>
        </w:rPr>
        <w:t>, DoD estimates that contractors use</w:t>
      </w:r>
      <w:r w:rsidRPr="00823746">
        <w:rPr>
          <w:rFonts w:cs="Courier New"/>
        </w:rPr>
        <w:t xml:space="preserve"> informal bid procedures approximately </w:t>
      </w:r>
      <w:r>
        <w:rPr>
          <w:rFonts w:cs="Courier New"/>
        </w:rPr>
        <w:t>255</w:t>
      </w:r>
      <w:r w:rsidRPr="00823746">
        <w:rPr>
          <w:rFonts w:cs="Courier New"/>
        </w:rPr>
        <w:t xml:space="preserve"> times a year.</w:t>
      </w:r>
    </w:p>
    <w:p w:rsidR="007E1970" w:rsidRDefault="007E1970" w:rsidP="000D1210">
      <w:pPr>
        <w:tabs>
          <w:tab w:val="left" w:pos="360"/>
        </w:tabs>
        <w:rPr>
          <w:rFonts w:cs="Courier New"/>
        </w:rPr>
      </w:pPr>
    </w:p>
    <w:p w:rsidR="007E1970" w:rsidRDefault="007E1970" w:rsidP="000D1210">
      <w:pPr>
        <w:tabs>
          <w:tab w:val="left" w:pos="360"/>
        </w:tabs>
        <w:rPr>
          <w:rFonts w:cs="Courier New"/>
        </w:rPr>
      </w:pPr>
      <w:r>
        <w:rPr>
          <w:rFonts w:cs="Courier New"/>
        </w:rPr>
        <w:t>(2)  According to subject matter experts, i</w:t>
      </w:r>
      <w:r w:rsidRPr="00823746">
        <w:rPr>
          <w:rFonts w:cs="Courier New"/>
        </w:rPr>
        <w:t>t takes the Government about one hour to receive, review, and analyze each submission.</w:t>
      </w:r>
    </w:p>
    <w:p w:rsidR="007E1970" w:rsidRDefault="007E1970" w:rsidP="000D1210">
      <w:pPr>
        <w:tabs>
          <w:tab w:val="left" w:pos="360"/>
        </w:tabs>
        <w:rPr>
          <w:rFonts w:cs="Courier New"/>
        </w:rPr>
      </w:pPr>
    </w:p>
    <w:p w:rsidR="007E1970" w:rsidRDefault="007E1970" w:rsidP="000D1210">
      <w:pPr>
        <w:tabs>
          <w:tab w:val="left" w:pos="360"/>
        </w:tabs>
        <w:rPr>
          <w:rFonts w:cs="Courier New"/>
        </w:rPr>
      </w:pPr>
      <w:r>
        <w:rPr>
          <w:rFonts w:cs="Courier New"/>
        </w:rPr>
        <w:t>(3)  Based on our assessment, the complexity of the work is equivalent to that of a GS-11.  See discussion in Note (4) of paragraph 12</w:t>
      </w:r>
      <w:r w:rsidR="005850CF">
        <w:rPr>
          <w:rFonts w:cs="Courier New"/>
        </w:rPr>
        <w:t>.</w:t>
      </w:r>
      <w:r>
        <w:rPr>
          <w:rFonts w:cs="Courier New"/>
        </w:rPr>
        <w:t>a</w:t>
      </w:r>
      <w:r w:rsidR="005850CF">
        <w:rPr>
          <w:rFonts w:cs="Courier New"/>
        </w:rPr>
        <w:t>.</w:t>
      </w:r>
      <w:r>
        <w:rPr>
          <w:rFonts w:cs="Courier New"/>
        </w:rPr>
        <w:t xml:space="preserve"> above for </w:t>
      </w:r>
      <w:r w:rsidR="00070C7F">
        <w:rPr>
          <w:rFonts w:cs="Courier New"/>
        </w:rPr>
        <w:t xml:space="preserve">the hourly </w:t>
      </w:r>
      <w:r>
        <w:rPr>
          <w:rFonts w:cs="Courier New"/>
        </w:rPr>
        <w:t>labor rate computation.</w:t>
      </w:r>
    </w:p>
    <w:p w:rsidR="007E1970" w:rsidRDefault="007E1970" w:rsidP="000D1210">
      <w:pPr>
        <w:tabs>
          <w:tab w:val="left" w:pos="360"/>
        </w:tabs>
        <w:rPr>
          <w:rFonts w:cs="Courier New"/>
        </w:rPr>
      </w:pPr>
    </w:p>
    <w:p w:rsidR="007E1970" w:rsidRDefault="007E1970" w:rsidP="000D1210">
      <w:pPr>
        <w:tabs>
          <w:tab w:val="left" w:pos="360"/>
        </w:tabs>
        <w:rPr>
          <w:rFonts w:cs="Courier New"/>
          <w:u w:val="single"/>
        </w:rPr>
      </w:pPr>
      <w:r>
        <w:rPr>
          <w:rFonts w:cs="Courier New"/>
        </w:rPr>
        <w:tab/>
      </w:r>
      <w:r w:rsidR="0053793D">
        <w:rPr>
          <w:rFonts w:cs="Courier New"/>
        </w:rPr>
        <w:tab/>
      </w:r>
      <w:r>
        <w:rPr>
          <w:rFonts w:cs="Courier New"/>
        </w:rPr>
        <w:t>c</w:t>
      </w:r>
      <w:r w:rsidR="005850CF">
        <w:rPr>
          <w:rFonts w:cs="Courier New"/>
        </w:rPr>
        <w:t>.</w:t>
      </w:r>
      <w:r w:rsidRPr="008A67BD">
        <w:rPr>
          <w:rFonts w:cs="Courier New"/>
        </w:rPr>
        <w:t xml:space="preserve">  </w:t>
      </w:r>
      <w:r w:rsidRPr="008A67BD">
        <w:rPr>
          <w:rFonts w:cs="Courier New"/>
          <w:u w:val="single"/>
        </w:rPr>
        <w:t>DFARS 245.604-</w:t>
      </w:r>
      <w:r>
        <w:rPr>
          <w:rFonts w:cs="Courier New"/>
          <w:u w:val="single"/>
        </w:rPr>
        <w:t>3</w:t>
      </w:r>
      <w:r w:rsidRPr="008A67BD">
        <w:rPr>
          <w:rFonts w:cs="Courier New"/>
          <w:u w:val="single"/>
        </w:rPr>
        <w:t>(d)</w:t>
      </w:r>
    </w:p>
    <w:p w:rsidR="007E1970" w:rsidRDefault="007E1970" w:rsidP="000D1210">
      <w:pPr>
        <w:tabs>
          <w:tab w:val="left" w:pos="360"/>
        </w:tabs>
        <w:rPr>
          <w:rFonts w:cs="Courier New"/>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9C2998" w:rsidRPr="009C2998" w:rsidTr="00B57291">
        <w:trPr>
          <w:trHeight w:val="386"/>
        </w:trPr>
        <w:tc>
          <w:tcPr>
            <w:tcW w:w="9270" w:type="dxa"/>
            <w:gridSpan w:val="2"/>
            <w:shd w:val="clear" w:color="auto" w:fill="auto"/>
            <w:vAlign w:val="center"/>
          </w:tcPr>
          <w:p w:rsidR="009C2998" w:rsidRPr="00660A40" w:rsidRDefault="009C2998" w:rsidP="00DC3D8F">
            <w:pPr>
              <w:tabs>
                <w:tab w:val="left" w:pos="360"/>
              </w:tabs>
              <w:jc w:val="center"/>
            </w:pPr>
            <w:r w:rsidRPr="00660A40">
              <w:t xml:space="preserve">Estimation of </w:t>
            </w:r>
            <w:r w:rsidR="00250045">
              <w:t>Government</w:t>
            </w:r>
            <w:r w:rsidR="00250045" w:rsidRPr="00660A40">
              <w:t xml:space="preserve"> </w:t>
            </w:r>
            <w:r w:rsidRPr="00660A40">
              <w:t xml:space="preserve">Burden Hours: </w:t>
            </w:r>
            <w:r w:rsidR="007E1970" w:rsidRPr="00DC3D8F">
              <w:rPr>
                <w:rFonts w:cs="Courier New"/>
              </w:rPr>
              <w:t>DFARS 245.604-3(d)</w:t>
            </w:r>
          </w:p>
        </w:tc>
      </w:tr>
      <w:tr w:rsidR="009C2998" w:rsidRPr="009C2998" w:rsidTr="00B57291">
        <w:trPr>
          <w:trHeight w:val="431"/>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 xml:space="preserve">Number of responses </w:t>
            </w:r>
            <w:r w:rsidR="00286F89">
              <w:t>(1)</w:t>
            </w:r>
          </w:p>
        </w:tc>
        <w:tc>
          <w:tcPr>
            <w:tcW w:w="2250" w:type="dxa"/>
            <w:shd w:val="clear" w:color="auto" w:fill="auto"/>
            <w:vAlign w:val="center"/>
          </w:tcPr>
          <w:p w:rsidR="009C2998" w:rsidRPr="009C2998" w:rsidRDefault="001D5225" w:rsidP="000D1210">
            <w:pPr>
              <w:pStyle w:val="NormalWeb"/>
              <w:tabs>
                <w:tab w:val="left" w:pos="360"/>
              </w:tabs>
              <w:spacing w:before="0" w:beforeAutospacing="0" w:after="0" w:afterAutospacing="0"/>
              <w:jc w:val="right"/>
            </w:pPr>
            <w:r>
              <w:t>2</w:t>
            </w:r>
            <w:r w:rsidR="007E1970">
              <w:t>28</w:t>
            </w:r>
          </w:p>
        </w:tc>
      </w:tr>
      <w:tr w:rsidR="009C2998" w:rsidRPr="009C2998" w:rsidTr="00B57291">
        <w:trPr>
          <w:trHeight w:val="440"/>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 xml:space="preserve">Hours per response </w:t>
            </w:r>
            <w:r w:rsidR="00286F89">
              <w:t>(2)</w:t>
            </w:r>
          </w:p>
        </w:tc>
        <w:tc>
          <w:tcPr>
            <w:tcW w:w="2250" w:type="dxa"/>
            <w:shd w:val="clear" w:color="auto" w:fill="auto"/>
            <w:vAlign w:val="center"/>
          </w:tcPr>
          <w:p w:rsidR="009C2998" w:rsidRPr="009C2998" w:rsidRDefault="009C2998" w:rsidP="000D1210">
            <w:pPr>
              <w:pStyle w:val="NormalWeb"/>
              <w:tabs>
                <w:tab w:val="left" w:pos="360"/>
              </w:tabs>
              <w:spacing w:before="0" w:beforeAutospacing="0" w:after="0" w:afterAutospacing="0"/>
              <w:jc w:val="right"/>
            </w:pPr>
            <w:r>
              <w:t>2</w:t>
            </w:r>
            <w:r w:rsidR="007E1970">
              <w:t>.5</w:t>
            </w:r>
          </w:p>
        </w:tc>
      </w:tr>
      <w:tr w:rsidR="009C2998" w:rsidRPr="009C2998" w:rsidTr="00B57291">
        <w:trPr>
          <w:trHeight w:val="449"/>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Estimated hours (number of responses multiplied hours per response)</w:t>
            </w:r>
          </w:p>
        </w:tc>
        <w:tc>
          <w:tcPr>
            <w:tcW w:w="2250" w:type="dxa"/>
            <w:shd w:val="clear" w:color="auto" w:fill="auto"/>
            <w:vAlign w:val="center"/>
          </w:tcPr>
          <w:p w:rsidR="009C2998" w:rsidRPr="009C2998" w:rsidRDefault="007E1970" w:rsidP="000D1210">
            <w:pPr>
              <w:pStyle w:val="NormalWeb"/>
              <w:tabs>
                <w:tab w:val="left" w:pos="360"/>
              </w:tabs>
              <w:spacing w:before="0" w:beforeAutospacing="0" w:after="0" w:afterAutospacing="0"/>
              <w:jc w:val="right"/>
            </w:pPr>
            <w:r>
              <w:t>570</w:t>
            </w:r>
          </w:p>
        </w:tc>
      </w:tr>
      <w:tr w:rsidR="009C2998" w:rsidRPr="009C2998" w:rsidTr="00B57291">
        <w:trPr>
          <w:trHeight w:val="431"/>
        </w:trPr>
        <w:tc>
          <w:tcPr>
            <w:tcW w:w="7020" w:type="dxa"/>
            <w:shd w:val="clear" w:color="auto" w:fill="auto"/>
            <w:vAlign w:val="center"/>
          </w:tcPr>
          <w:p w:rsidR="009C2998" w:rsidRPr="009C2998" w:rsidRDefault="009C2998" w:rsidP="00660A40">
            <w:pPr>
              <w:pStyle w:val="NormalWeb"/>
              <w:tabs>
                <w:tab w:val="left" w:pos="360"/>
              </w:tabs>
              <w:spacing w:before="0" w:beforeAutospacing="0" w:after="0" w:afterAutospacing="0"/>
            </w:pPr>
            <w:r w:rsidRPr="009C2998">
              <w:t>Cost per hour (hourly wage)</w:t>
            </w:r>
            <w:r w:rsidR="000F3867">
              <w:t xml:space="preserve"> (</w:t>
            </w:r>
            <w:r w:rsidR="00286F89">
              <w:t>3</w:t>
            </w:r>
            <w:r w:rsidR="000F3867">
              <w:t>)</w:t>
            </w:r>
          </w:p>
        </w:tc>
        <w:tc>
          <w:tcPr>
            <w:tcW w:w="2250" w:type="dxa"/>
            <w:shd w:val="clear" w:color="auto" w:fill="auto"/>
            <w:vAlign w:val="center"/>
          </w:tcPr>
          <w:p w:rsidR="009C2998" w:rsidRPr="009C2998" w:rsidRDefault="009C2998" w:rsidP="000D1210">
            <w:pPr>
              <w:pStyle w:val="NormalWeb"/>
              <w:tabs>
                <w:tab w:val="left" w:pos="360"/>
              </w:tabs>
              <w:spacing w:before="0" w:beforeAutospacing="0" w:after="0" w:afterAutospacing="0"/>
              <w:jc w:val="right"/>
            </w:pPr>
            <w:r w:rsidRPr="009C2998">
              <w:t>$</w:t>
            </w:r>
            <w:r w:rsidR="005E7481">
              <w:t>45</w:t>
            </w:r>
          </w:p>
        </w:tc>
      </w:tr>
      <w:tr w:rsidR="009C2998" w:rsidRPr="009C2998" w:rsidTr="00B57291">
        <w:trPr>
          <w:trHeight w:val="440"/>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Annual public burden (estimated hours multiplied by cost per hour)</w:t>
            </w:r>
          </w:p>
        </w:tc>
        <w:tc>
          <w:tcPr>
            <w:tcW w:w="2250" w:type="dxa"/>
            <w:shd w:val="clear" w:color="auto" w:fill="auto"/>
            <w:vAlign w:val="center"/>
          </w:tcPr>
          <w:p w:rsidR="009C2998" w:rsidRPr="009C2998" w:rsidRDefault="009C2998" w:rsidP="000D1210">
            <w:pPr>
              <w:pStyle w:val="NormalWeb"/>
              <w:tabs>
                <w:tab w:val="left" w:pos="360"/>
              </w:tabs>
              <w:spacing w:before="0" w:beforeAutospacing="0" w:after="0" w:afterAutospacing="0"/>
              <w:jc w:val="right"/>
            </w:pPr>
            <w:r w:rsidRPr="009C2998">
              <w:t>$</w:t>
            </w:r>
            <w:r w:rsidR="007E1970">
              <w:t>25,650</w:t>
            </w:r>
          </w:p>
        </w:tc>
      </w:tr>
    </w:tbl>
    <w:p w:rsidR="000F3867" w:rsidRDefault="000F3867" w:rsidP="000D1210">
      <w:pPr>
        <w:pStyle w:val="NormalWeb"/>
        <w:tabs>
          <w:tab w:val="left" w:pos="360"/>
          <w:tab w:val="left" w:pos="720"/>
          <w:tab w:val="left" w:pos="1080"/>
          <w:tab w:val="left" w:pos="1440"/>
        </w:tabs>
        <w:spacing w:before="0" w:beforeAutospacing="0" w:after="0" w:afterAutospacing="0"/>
      </w:pPr>
    </w:p>
    <w:p w:rsidR="007E1970" w:rsidRDefault="007E1970" w:rsidP="000D1210">
      <w:pPr>
        <w:tabs>
          <w:tab w:val="left" w:pos="360"/>
        </w:tabs>
        <w:rPr>
          <w:rFonts w:cs="Courier New"/>
        </w:rPr>
      </w:pPr>
      <w:r w:rsidRPr="008959CF">
        <w:rPr>
          <w:rFonts w:cs="Courier New"/>
          <w:u w:val="single"/>
        </w:rPr>
        <w:t>Notes</w:t>
      </w:r>
      <w:r>
        <w:rPr>
          <w:rFonts w:cs="Courier New"/>
        </w:rPr>
        <w:t>:</w:t>
      </w:r>
    </w:p>
    <w:p w:rsidR="005850CF" w:rsidRDefault="005850CF" w:rsidP="000D1210">
      <w:pPr>
        <w:tabs>
          <w:tab w:val="left" w:pos="360"/>
        </w:tabs>
        <w:rPr>
          <w:rFonts w:cs="Courier New"/>
        </w:rPr>
      </w:pPr>
    </w:p>
    <w:p w:rsidR="007E1970" w:rsidRDefault="005850CF" w:rsidP="000D1210">
      <w:pPr>
        <w:tabs>
          <w:tab w:val="left" w:pos="360"/>
        </w:tabs>
        <w:rPr>
          <w:rFonts w:cs="Courier New"/>
        </w:rPr>
      </w:pPr>
      <w:r>
        <w:rPr>
          <w:rFonts w:cs="Courier New"/>
        </w:rPr>
        <w:tab/>
      </w:r>
      <w:r w:rsidR="007E1970">
        <w:rPr>
          <w:rFonts w:cs="Courier New"/>
        </w:rPr>
        <w:t>(1)  Per paragraph 12</w:t>
      </w:r>
      <w:r>
        <w:rPr>
          <w:rFonts w:cs="Courier New"/>
        </w:rPr>
        <w:t>.</w:t>
      </w:r>
      <w:r w:rsidR="007E1970">
        <w:rPr>
          <w:rFonts w:cs="Courier New"/>
        </w:rPr>
        <w:t>c</w:t>
      </w:r>
      <w:r>
        <w:rPr>
          <w:rFonts w:cs="Courier New"/>
        </w:rPr>
        <w:t>.</w:t>
      </w:r>
      <w:r w:rsidR="007E1970">
        <w:rPr>
          <w:rFonts w:cs="Courier New"/>
        </w:rPr>
        <w:t xml:space="preserve">, </w:t>
      </w:r>
      <w:r w:rsidR="00102B5F">
        <w:rPr>
          <w:rFonts w:cs="Courier New"/>
        </w:rPr>
        <w:t xml:space="preserve">DoD </w:t>
      </w:r>
      <w:r w:rsidR="007E1970">
        <w:rPr>
          <w:rFonts w:cs="Courier New"/>
        </w:rPr>
        <w:t>estimate</w:t>
      </w:r>
      <w:r w:rsidR="00102B5F">
        <w:rPr>
          <w:rFonts w:cs="Courier New"/>
        </w:rPr>
        <w:t>s</w:t>
      </w:r>
      <w:r w:rsidR="007E1970">
        <w:rPr>
          <w:rFonts w:cs="Courier New"/>
        </w:rPr>
        <w:t xml:space="preserve"> that </w:t>
      </w:r>
      <w:r w:rsidR="007E1970" w:rsidRPr="00823746">
        <w:rPr>
          <w:rFonts w:cs="Courier New"/>
        </w:rPr>
        <w:t>non</w:t>
      </w:r>
      <w:r w:rsidR="007E1970">
        <w:rPr>
          <w:rFonts w:cs="Courier New"/>
        </w:rPr>
        <w:t>-</w:t>
      </w:r>
      <w:r w:rsidR="007E1970" w:rsidRPr="00823746">
        <w:rPr>
          <w:rFonts w:cs="Courier New"/>
        </w:rPr>
        <w:t xml:space="preserve">competitive sales </w:t>
      </w:r>
      <w:r w:rsidR="007E1970">
        <w:rPr>
          <w:rFonts w:cs="Courier New"/>
        </w:rPr>
        <w:t xml:space="preserve">procedures are used </w:t>
      </w:r>
      <w:r w:rsidR="007E1970" w:rsidRPr="00823746">
        <w:rPr>
          <w:rFonts w:cs="Courier New"/>
        </w:rPr>
        <w:t xml:space="preserve">approximately </w:t>
      </w:r>
      <w:r w:rsidR="007E1970">
        <w:rPr>
          <w:rFonts w:cs="Courier New"/>
        </w:rPr>
        <w:t>228</w:t>
      </w:r>
      <w:r w:rsidR="007E1970" w:rsidRPr="00823746">
        <w:rPr>
          <w:rFonts w:cs="Courier New"/>
        </w:rPr>
        <w:t xml:space="preserve"> times each year.</w:t>
      </w:r>
    </w:p>
    <w:p w:rsidR="007E1970" w:rsidRDefault="007E1970" w:rsidP="000D1210">
      <w:pPr>
        <w:tabs>
          <w:tab w:val="left" w:pos="360"/>
        </w:tabs>
        <w:rPr>
          <w:rFonts w:cs="Courier New"/>
        </w:rPr>
      </w:pPr>
    </w:p>
    <w:p w:rsidR="007E1970" w:rsidRDefault="005850CF" w:rsidP="000D1210">
      <w:pPr>
        <w:tabs>
          <w:tab w:val="left" w:pos="360"/>
        </w:tabs>
        <w:rPr>
          <w:rFonts w:cs="Courier New"/>
        </w:rPr>
      </w:pPr>
      <w:r>
        <w:rPr>
          <w:rFonts w:cs="Courier New"/>
        </w:rPr>
        <w:tab/>
      </w:r>
      <w:r w:rsidR="007E1970">
        <w:rPr>
          <w:rFonts w:cs="Courier New"/>
        </w:rPr>
        <w:t>(2)  According to subject matter experts, i</w:t>
      </w:r>
      <w:r w:rsidR="007E1970" w:rsidRPr="00823746">
        <w:rPr>
          <w:rFonts w:cs="Courier New"/>
        </w:rPr>
        <w:t xml:space="preserve">t takes the Government approximately </w:t>
      </w:r>
      <w:r w:rsidR="007E1970">
        <w:rPr>
          <w:rFonts w:cs="Courier New"/>
        </w:rPr>
        <w:t>2.5</w:t>
      </w:r>
      <w:r w:rsidR="007E1970" w:rsidRPr="00823746">
        <w:rPr>
          <w:rFonts w:cs="Courier New"/>
        </w:rPr>
        <w:t xml:space="preserve"> hour</w:t>
      </w:r>
      <w:r w:rsidR="007E1970">
        <w:rPr>
          <w:rFonts w:cs="Courier New"/>
        </w:rPr>
        <w:t>s</w:t>
      </w:r>
      <w:r w:rsidR="007E1970" w:rsidRPr="00823746">
        <w:rPr>
          <w:rFonts w:cs="Courier New"/>
        </w:rPr>
        <w:t xml:space="preserve"> to receive, review, and analyze each submission.</w:t>
      </w:r>
    </w:p>
    <w:p w:rsidR="007E1970" w:rsidRDefault="007E1970" w:rsidP="000D1210">
      <w:pPr>
        <w:tabs>
          <w:tab w:val="left" w:pos="360"/>
        </w:tabs>
        <w:rPr>
          <w:rFonts w:cs="Courier New"/>
        </w:rPr>
      </w:pPr>
    </w:p>
    <w:p w:rsidR="007E1970" w:rsidRDefault="005850CF" w:rsidP="000D1210">
      <w:pPr>
        <w:tabs>
          <w:tab w:val="left" w:pos="360"/>
        </w:tabs>
        <w:rPr>
          <w:rFonts w:cs="Courier New"/>
        </w:rPr>
      </w:pPr>
      <w:r>
        <w:rPr>
          <w:rFonts w:cs="Courier New"/>
        </w:rPr>
        <w:tab/>
      </w:r>
      <w:r w:rsidR="007E1970">
        <w:rPr>
          <w:rFonts w:cs="Courier New"/>
        </w:rPr>
        <w:t>(3)  Based on our assessment, the complexity of the work is equivalent to that of a GS-11.  See discussion in Note (4) of paragraph 12</w:t>
      </w:r>
      <w:r>
        <w:rPr>
          <w:rFonts w:cs="Courier New"/>
        </w:rPr>
        <w:t>.</w:t>
      </w:r>
      <w:r w:rsidR="007E1970">
        <w:rPr>
          <w:rFonts w:cs="Courier New"/>
        </w:rPr>
        <w:t>a</w:t>
      </w:r>
      <w:r>
        <w:rPr>
          <w:rFonts w:cs="Courier New"/>
        </w:rPr>
        <w:t>.</w:t>
      </w:r>
      <w:r w:rsidR="007E1970">
        <w:rPr>
          <w:rFonts w:cs="Courier New"/>
        </w:rPr>
        <w:t xml:space="preserve"> above for</w:t>
      </w:r>
      <w:r w:rsidR="00070C7F">
        <w:rPr>
          <w:rFonts w:cs="Courier New"/>
        </w:rPr>
        <w:t xml:space="preserve"> the hourly</w:t>
      </w:r>
      <w:r w:rsidR="007E1970">
        <w:rPr>
          <w:rFonts w:cs="Courier New"/>
        </w:rPr>
        <w:t xml:space="preserve"> labor rate computation.</w:t>
      </w:r>
    </w:p>
    <w:p w:rsidR="00286F89" w:rsidRDefault="00286F89" w:rsidP="000D1210">
      <w:pPr>
        <w:pStyle w:val="NormalWeb"/>
        <w:tabs>
          <w:tab w:val="left" w:pos="360"/>
          <w:tab w:val="left" w:pos="720"/>
          <w:tab w:val="left" w:pos="1080"/>
          <w:tab w:val="left" w:pos="1440"/>
        </w:tabs>
        <w:spacing w:before="0" w:beforeAutospacing="0" w:after="0" w:afterAutospacing="0"/>
      </w:pPr>
    </w:p>
    <w:p w:rsidR="007E1970" w:rsidRDefault="007E1970" w:rsidP="000D1210">
      <w:pPr>
        <w:pStyle w:val="NormalWeb"/>
        <w:tabs>
          <w:tab w:val="left" w:pos="360"/>
          <w:tab w:val="left" w:pos="720"/>
          <w:tab w:val="left" w:pos="1080"/>
          <w:tab w:val="left" w:pos="1440"/>
        </w:tabs>
        <w:spacing w:before="0" w:beforeAutospacing="0" w:after="0" w:afterAutospacing="0"/>
      </w:pPr>
      <w:r>
        <w:tab/>
      </w:r>
      <w:r w:rsidR="0053793D">
        <w:tab/>
      </w:r>
      <w:r>
        <w:t>d</w:t>
      </w:r>
      <w:r w:rsidR="005850CF">
        <w:t>.</w:t>
      </w:r>
      <w:r>
        <w:t xml:space="preserve">  </w:t>
      </w:r>
      <w:r w:rsidRPr="007E1970">
        <w:rPr>
          <w:u w:val="single"/>
        </w:rPr>
        <w:t xml:space="preserve">DFARS </w:t>
      </w:r>
      <w:r w:rsidRPr="007E1970">
        <w:rPr>
          <w:rFonts w:cs="Courier New"/>
          <w:u w:val="single"/>
        </w:rPr>
        <w:t>252.245-7003</w:t>
      </w:r>
      <w:r w:rsidRPr="00823746">
        <w:rPr>
          <w:rFonts w:cs="Courier New"/>
          <w:u w:val="single"/>
        </w:rPr>
        <w:t>, Contractor Property Management System Administration</w:t>
      </w:r>
    </w:p>
    <w:p w:rsidR="007E1970" w:rsidRDefault="007E1970" w:rsidP="000D1210">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9C2998" w:rsidRPr="009C2998" w:rsidTr="00B57291">
        <w:trPr>
          <w:trHeight w:val="386"/>
        </w:trPr>
        <w:tc>
          <w:tcPr>
            <w:tcW w:w="9270" w:type="dxa"/>
            <w:gridSpan w:val="2"/>
            <w:shd w:val="clear" w:color="auto" w:fill="auto"/>
            <w:vAlign w:val="center"/>
          </w:tcPr>
          <w:p w:rsidR="009C2998" w:rsidRPr="009C2998" w:rsidRDefault="009C2998" w:rsidP="00DC3D8F">
            <w:pPr>
              <w:pStyle w:val="NormalWeb"/>
              <w:tabs>
                <w:tab w:val="left" w:pos="360"/>
              </w:tabs>
              <w:spacing w:before="0" w:beforeAutospacing="0" w:after="0" w:afterAutospacing="0"/>
              <w:jc w:val="center"/>
            </w:pPr>
            <w:r w:rsidRPr="009C2998">
              <w:t xml:space="preserve">Estimation of Respondent Burden Hours: </w:t>
            </w:r>
            <w:r w:rsidR="007E1970" w:rsidRPr="00DC3D8F">
              <w:t xml:space="preserve">DFARS </w:t>
            </w:r>
            <w:r w:rsidR="007E1970" w:rsidRPr="00DC3D8F">
              <w:rPr>
                <w:rFonts w:cs="Courier New"/>
              </w:rPr>
              <w:t>252.245-7003</w:t>
            </w:r>
          </w:p>
        </w:tc>
      </w:tr>
      <w:tr w:rsidR="009C2998" w:rsidRPr="00484C2F" w:rsidTr="00B57291">
        <w:trPr>
          <w:trHeight w:val="431"/>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 xml:space="preserve">Number of responses </w:t>
            </w:r>
            <w:r w:rsidR="00286F89">
              <w:t>(1)</w:t>
            </w:r>
          </w:p>
        </w:tc>
        <w:tc>
          <w:tcPr>
            <w:tcW w:w="2250" w:type="dxa"/>
            <w:shd w:val="clear" w:color="auto" w:fill="auto"/>
            <w:vAlign w:val="center"/>
          </w:tcPr>
          <w:p w:rsidR="009C2998" w:rsidRPr="00484C2F" w:rsidRDefault="007E1970" w:rsidP="000D1210">
            <w:pPr>
              <w:pStyle w:val="NormalWeb"/>
              <w:tabs>
                <w:tab w:val="left" w:pos="360"/>
              </w:tabs>
              <w:spacing w:before="0" w:beforeAutospacing="0" w:after="0" w:afterAutospacing="0"/>
              <w:jc w:val="right"/>
            </w:pPr>
            <w:r>
              <w:t>12</w:t>
            </w:r>
          </w:p>
        </w:tc>
      </w:tr>
      <w:tr w:rsidR="009C2998" w:rsidRPr="00484C2F" w:rsidTr="00B57291">
        <w:trPr>
          <w:trHeight w:val="440"/>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 xml:space="preserve">Hours per response </w:t>
            </w:r>
            <w:r w:rsidR="00286F89">
              <w:t>(2)</w:t>
            </w:r>
          </w:p>
        </w:tc>
        <w:tc>
          <w:tcPr>
            <w:tcW w:w="2250" w:type="dxa"/>
            <w:shd w:val="clear" w:color="auto" w:fill="auto"/>
            <w:vAlign w:val="center"/>
          </w:tcPr>
          <w:p w:rsidR="009C2998" w:rsidRPr="00484C2F" w:rsidRDefault="007E1970" w:rsidP="000D1210">
            <w:pPr>
              <w:pStyle w:val="NormalWeb"/>
              <w:tabs>
                <w:tab w:val="left" w:pos="360"/>
              </w:tabs>
              <w:spacing w:before="0" w:beforeAutospacing="0" w:after="0" w:afterAutospacing="0"/>
              <w:jc w:val="right"/>
            </w:pPr>
            <w:r>
              <w:t>80</w:t>
            </w:r>
          </w:p>
        </w:tc>
      </w:tr>
      <w:tr w:rsidR="009C2998" w:rsidRPr="00484C2F" w:rsidTr="00B57291">
        <w:trPr>
          <w:trHeight w:val="449"/>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Estimated hours (number of responses multiplied hours per response)</w:t>
            </w:r>
          </w:p>
        </w:tc>
        <w:tc>
          <w:tcPr>
            <w:tcW w:w="2250" w:type="dxa"/>
            <w:shd w:val="clear" w:color="auto" w:fill="auto"/>
            <w:vAlign w:val="center"/>
          </w:tcPr>
          <w:p w:rsidR="009C2998" w:rsidRPr="00484C2F" w:rsidRDefault="007E1970" w:rsidP="000D1210">
            <w:pPr>
              <w:pStyle w:val="NormalWeb"/>
              <w:tabs>
                <w:tab w:val="left" w:pos="360"/>
              </w:tabs>
              <w:spacing w:before="0" w:beforeAutospacing="0" w:after="0" w:afterAutospacing="0"/>
              <w:jc w:val="right"/>
            </w:pPr>
            <w:r>
              <w:t>960</w:t>
            </w:r>
          </w:p>
        </w:tc>
      </w:tr>
      <w:tr w:rsidR="009C2998" w:rsidRPr="00484C2F" w:rsidTr="00B57291">
        <w:trPr>
          <w:trHeight w:val="431"/>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Cost per hour (hourly wage)</w:t>
            </w:r>
            <w:r w:rsidR="00484C2F">
              <w:t xml:space="preserve"> (</w:t>
            </w:r>
            <w:r w:rsidR="00286F89">
              <w:t>3</w:t>
            </w:r>
            <w:r w:rsidR="00484C2F">
              <w:t>)</w:t>
            </w:r>
          </w:p>
        </w:tc>
        <w:tc>
          <w:tcPr>
            <w:tcW w:w="2250" w:type="dxa"/>
            <w:shd w:val="clear" w:color="auto" w:fill="auto"/>
            <w:vAlign w:val="center"/>
          </w:tcPr>
          <w:p w:rsidR="009C2998" w:rsidRPr="00484C2F" w:rsidRDefault="009C2998" w:rsidP="000D1210">
            <w:pPr>
              <w:pStyle w:val="NormalWeb"/>
              <w:tabs>
                <w:tab w:val="left" w:pos="360"/>
              </w:tabs>
              <w:spacing w:before="0" w:beforeAutospacing="0" w:after="0" w:afterAutospacing="0"/>
              <w:jc w:val="right"/>
            </w:pPr>
            <w:r w:rsidRPr="00484C2F">
              <w:t>$</w:t>
            </w:r>
            <w:r w:rsidR="007E1970">
              <w:t>6</w:t>
            </w:r>
            <w:r w:rsidR="005E7481" w:rsidRPr="00484C2F">
              <w:t>5</w:t>
            </w:r>
          </w:p>
        </w:tc>
      </w:tr>
      <w:tr w:rsidR="009C2998" w:rsidRPr="00484C2F" w:rsidTr="00B57291">
        <w:trPr>
          <w:trHeight w:val="440"/>
        </w:trPr>
        <w:tc>
          <w:tcPr>
            <w:tcW w:w="7020" w:type="dxa"/>
            <w:shd w:val="clear" w:color="auto" w:fill="auto"/>
            <w:vAlign w:val="center"/>
          </w:tcPr>
          <w:p w:rsidR="009C2998" w:rsidRPr="009C2998" w:rsidRDefault="009C2998" w:rsidP="000D1210">
            <w:pPr>
              <w:pStyle w:val="NormalWeb"/>
              <w:tabs>
                <w:tab w:val="left" w:pos="360"/>
              </w:tabs>
              <w:spacing w:before="0" w:beforeAutospacing="0" w:after="0" w:afterAutospacing="0"/>
            </w:pPr>
            <w:r w:rsidRPr="009C2998">
              <w:t>Annual public burden (estimated hours multiplied by cost per hour)</w:t>
            </w:r>
          </w:p>
        </w:tc>
        <w:tc>
          <w:tcPr>
            <w:tcW w:w="2250" w:type="dxa"/>
            <w:shd w:val="clear" w:color="auto" w:fill="auto"/>
            <w:vAlign w:val="center"/>
          </w:tcPr>
          <w:p w:rsidR="009C2998" w:rsidRPr="00484C2F" w:rsidRDefault="009C2998" w:rsidP="000D1210">
            <w:pPr>
              <w:pStyle w:val="NormalWeb"/>
              <w:tabs>
                <w:tab w:val="left" w:pos="360"/>
              </w:tabs>
              <w:spacing w:before="0" w:beforeAutospacing="0" w:after="0" w:afterAutospacing="0"/>
              <w:jc w:val="right"/>
            </w:pPr>
            <w:r w:rsidRPr="00484C2F">
              <w:t>$</w:t>
            </w:r>
            <w:r w:rsidR="007E1970">
              <w:t>62,400</w:t>
            </w:r>
          </w:p>
        </w:tc>
      </w:tr>
    </w:tbl>
    <w:p w:rsidR="00DC7723" w:rsidRDefault="00DC7723" w:rsidP="000D1210">
      <w:pPr>
        <w:pStyle w:val="NormalWeb"/>
        <w:tabs>
          <w:tab w:val="left" w:pos="360"/>
          <w:tab w:val="left" w:pos="720"/>
          <w:tab w:val="left" w:pos="1080"/>
          <w:tab w:val="left" w:pos="1440"/>
        </w:tabs>
        <w:spacing w:before="0" w:beforeAutospacing="0" w:after="0" w:afterAutospacing="0"/>
      </w:pPr>
    </w:p>
    <w:p w:rsidR="007E1970" w:rsidRDefault="007E1970" w:rsidP="000D1210">
      <w:pPr>
        <w:pStyle w:val="NormalWeb"/>
        <w:tabs>
          <w:tab w:val="left" w:pos="360"/>
          <w:tab w:val="left" w:pos="720"/>
          <w:tab w:val="left" w:pos="1080"/>
          <w:tab w:val="left" w:pos="1440"/>
        </w:tabs>
        <w:spacing w:before="0" w:beforeAutospacing="0" w:after="0" w:afterAutospacing="0"/>
      </w:pPr>
      <w:r w:rsidRPr="00DC3D8F">
        <w:rPr>
          <w:u w:val="single"/>
        </w:rPr>
        <w:t>Notes</w:t>
      </w:r>
      <w:r>
        <w:t xml:space="preserve">:  </w:t>
      </w:r>
    </w:p>
    <w:p w:rsidR="005850CF" w:rsidRDefault="005850CF" w:rsidP="000D1210">
      <w:pPr>
        <w:tabs>
          <w:tab w:val="left" w:pos="360"/>
        </w:tabs>
        <w:rPr>
          <w:rFonts w:cs="Courier New"/>
        </w:rPr>
      </w:pPr>
    </w:p>
    <w:p w:rsidR="007E1970" w:rsidRDefault="005850CF" w:rsidP="000D1210">
      <w:pPr>
        <w:tabs>
          <w:tab w:val="left" w:pos="360"/>
        </w:tabs>
        <w:rPr>
          <w:rFonts w:cs="Courier New"/>
        </w:rPr>
      </w:pPr>
      <w:r>
        <w:rPr>
          <w:rFonts w:cs="Courier New"/>
        </w:rPr>
        <w:tab/>
      </w:r>
      <w:r w:rsidR="007E1970">
        <w:rPr>
          <w:rFonts w:cs="Courier New"/>
        </w:rPr>
        <w:t>(1)  Per paragraph 12</w:t>
      </w:r>
      <w:r>
        <w:rPr>
          <w:rFonts w:cs="Courier New"/>
        </w:rPr>
        <w:t>.</w:t>
      </w:r>
      <w:r w:rsidR="007E1970">
        <w:rPr>
          <w:rFonts w:cs="Courier New"/>
        </w:rPr>
        <w:t>d</w:t>
      </w:r>
      <w:r>
        <w:rPr>
          <w:rFonts w:cs="Courier New"/>
        </w:rPr>
        <w:t>.</w:t>
      </w:r>
      <w:r w:rsidR="007E1970">
        <w:rPr>
          <w:rFonts w:cs="Courier New"/>
        </w:rPr>
        <w:t>, DoD estimates that each year contractors submit approximately 12 responses to ACO initial and final determinations identifying deficiencies in the contractor’s property management system.</w:t>
      </w:r>
    </w:p>
    <w:p w:rsidR="007E1970" w:rsidRDefault="007E1970" w:rsidP="000D1210">
      <w:pPr>
        <w:tabs>
          <w:tab w:val="left" w:pos="360"/>
        </w:tabs>
        <w:rPr>
          <w:rFonts w:cs="Courier New"/>
        </w:rPr>
      </w:pPr>
    </w:p>
    <w:p w:rsidR="007E1970" w:rsidRDefault="005850CF" w:rsidP="000D1210">
      <w:pPr>
        <w:tabs>
          <w:tab w:val="left" w:pos="360"/>
        </w:tabs>
        <w:rPr>
          <w:rFonts w:cs="Courier New"/>
        </w:rPr>
      </w:pPr>
      <w:r>
        <w:rPr>
          <w:rFonts w:cs="Courier New"/>
        </w:rPr>
        <w:tab/>
      </w:r>
      <w:r w:rsidR="007E1970">
        <w:rPr>
          <w:rFonts w:cs="Courier New"/>
        </w:rPr>
        <w:t>(2)  According to subject matter experts, i</w:t>
      </w:r>
      <w:r w:rsidR="007E1970" w:rsidRPr="00823746">
        <w:rPr>
          <w:rFonts w:cs="Courier New"/>
        </w:rPr>
        <w:t xml:space="preserve">t takes the Government approximately </w:t>
      </w:r>
      <w:r w:rsidR="007E1970">
        <w:rPr>
          <w:rFonts w:cs="Courier New"/>
        </w:rPr>
        <w:t>80</w:t>
      </w:r>
      <w:r w:rsidR="007E1970" w:rsidRPr="00823746">
        <w:rPr>
          <w:rFonts w:cs="Courier New"/>
        </w:rPr>
        <w:t xml:space="preserve"> hour</w:t>
      </w:r>
      <w:r w:rsidR="007E1970">
        <w:rPr>
          <w:rFonts w:cs="Courier New"/>
        </w:rPr>
        <w:t>s</w:t>
      </w:r>
      <w:r w:rsidR="007E1970" w:rsidRPr="00823746">
        <w:rPr>
          <w:rFonts w:cs="Courier New"/>
        </w:rPr>
        <w:t xml:space="preserve"> to receive, review, and analyze each submission.</w:t>
      </w:r>
    </w:p>
    <w:p w:rsidR="007E1970" w:rsidRDefault="007E1970" w:rsidP="000D1210">
      <w:pPr>
        <w:tabs>
          <w:tab w:val="left" w:pos="360"/>
        </w:tabs>
        <w:rPr>
          <w:rFonts w:cs="Courier New"/>
        </w:rPr>
      </w:pPr>
    </w:p>
    <w:p w:rsidR="007E1970" w:rsidRDefault="005850CF" w:rsidP="000D1210">
      <w:pPr>
        <w:tabs>
          <w:tab w:val="left" w:pos="360"/>
        </w:tabs>
        <w:rPr>
          <w:rFonts w:cs="Courier New"/>
        </w:rPr>
      </w:pPr>
      <w:r>
        <w:rPr>
          <w:rFonts w:cs="Courier New"/>
        </w:rPr>
        <w:tab/>
      </w:r>
      <w:r w:rsidR="007E1970">
        <w:rPr>
          <w:rFonts w:cs="Courier New"/>
        </w:rPr>
        <w:t>(3)  Based on our assessment, the complexity of the work is equivalent to that of a GS-13.  See discussion in Note (4) of paragraph 12</w:t>
      </w:r>
      <w:r>
        <w:rPr>
          <w:rFonts w:cs="Courier New"/>
        </w:rPr>
        <w:t>.</w:t>
      </w:r>
      <w:r w:rsidR="007E1970">
        <w:rPr>
          <w:rFonts w:cs="Courier New"/>
        </w:rPr>
        <w:t>d</w:t>
      </w:r>
      <w:r>
        <w:rPr>
          <w:rFonts w:cs="Courier New"/>
        </w:rPr>
        <w:t>.</w:t>
      </w:r>
      <w:r w:rsidR="007E1970">
        <w:rPr>
          <w:rFonts w:cs="Courier New"/>
        </w:rPr>
        <w:t xml:space="preserve"> above for </w:t>
      </w:r>
      <w:r w:rsidR="00070C7F">
        <w:rPr>
          <w:rFonts w:cs="Courier New"/>
        </w:rPr>
        <w:t xml:space="preserve">the hourly </w:t>
      </w:r>
      <w:r w:rsidR="007E1970">
        <w:rPr>
          <w:rFonts w:cs="Courier New"/>
        </w:rPr>
        <w:t>labor rate computation.</w:t>
      </w:r>
    </w:p>
    <w:p w:rsidR="0053793D" w:rsidRDefault="0053793D" w:rsidP="000D1210">
      <w:pPr>
        <w:tabs>
          <w:tab w:val="left" w:pos="360"/>
        </w:tabs>
      </w:pPr>
    </w:p>
    <w:p w:rsidR="00893F72" w:rsidRPr="00FB1B9B" w:rsidRDefault="007E1970" w:rsidP="000D1210">
      <w:pPr>
        <w:tabs>
          <w:tab w:val="left" w:pos="360"/>
        </w:tabs>
        <w:rPr>
          <w:rFonts w:cs="Courier New"/>
        </w:rPr>
      </w:pPr>
      <w:r>
        <w:tab/>
      </w:r>
      <w:r w:rsidR="0053793D">
        <w:tab/>
      </w:r>
      <w:r>
        <w:t>e</w:t>
      </w:r>
      <w:r w:rsidR="005850CF">
        <w:t>.</w:t>
      </w:r>
      <w:r>
        <w:t xml:space="preserve">  </w:t>
      </w:r>
      <w:r w:rsidR="00893F72" w:rsidRPr="00FB1B9B">
        <w:rPr>
          <w:rFonts w:cs="Courier New"/>
          <w:u w:val="single"/>
        </w:rPr>
        <w:t>DFARS 245.7001-3, DD Form 1348-1A</w:t>
      </w:r>
    </w:p>
    <w:p w:rsidR="00893F72" w:rsidRPr="008959CF" w:rsidRDefault="00893F72" w:rsidP="000D1210">
      <w:pPr>
        <w:tabs>
          <w:tab w:val="left" w:pos="360"/>
        </w:tabs>
        <w:rPr>
          <w:rFonts w:cs="Courier New"/>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7E1970" w:rsidRPr="009C2998" w:rsidTr="00E23E3A">
        <w:trPr>
          <w:trHeight w:val="386"/>
        </w:trPr>
        <w:tc>
          <w:tcPr>
            <w:tcW w:w="9270" w:type="dxa"/>
            <w:gridSpan w:val="2"/>
            <w:shd w:val="clear" w:color="auto" w:fill="auto"/>
            <w:vAlign w:val="center"/>
          </w:tcPr>
          <w:p w:rsidR="007E1970" w:rsidRPr="009C2998" w:rsidRDefault="007E1970" w:rsidP="00DC3D8F">
            <w:pPr>
              <w:pStyle w:val="NormalWeb"/>
              <w:tabs>
                <w:tab w:val="left" w:pos="360"/>
              </w:tabs>
              <w:spacing w:before="0" w:beforeAutospacing="0" w:after="0" w:afterAutospacing="0"/>
              <w:jc w:val="center"/>
            </w:pPr>
            <w:r w:rsidRPr="009C2998">
              <w:t xml:space="preserve">Estimation of </w:t>
            </w:r>
            <w:r w:rsidR="00250045">
              <w:t>Government</w:t>
            </w:r>
            <w:r w:rsidR="00250045" w:rsidRPr="009C2998">
              <w:t xml:space="preserve"> </w:t>
            </w:r>
            <w:r w:rsidRPr="009C2998">
              <w:t xml:space="preserve">Burden Hours: </w:t>
            </w:r>
            <w:r w:rsidR="00893F72" w:rsidRPr="00DC3D8F">
              <w:rPr>
                <w:rFonts w:cs="Courier New"/>
              </w:rPr>
              <w:t>DFARS 245.7001-3, DD Form 1348-1A</w:t>
            </w:r>
          </w:p>
        </w:tc>
      </w:tr>
      <w:tr w:rsidR="007E1970" w:rsidRPr="00484C2F" w:rsidTr="00E23E3A">
        <w:trPr>
          <w:trHeight w:val="431"/>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 xml:space="preserve">Number of responses </w:t>
            </w:r>
            <w:r w:rsidR="00286F89">
              <w:t>(1)</w:t>
            </w:r>
          </w:p>
        </w:tc>
        <w:tc>
          <w:tcPr>
            <w:tcW w:w="2250" w:type="dxa"/>
            <w:shd w:val="clear" w:color="auto" w:fill="auto"/>
            <w:vAlign w:val="center"/>
          </w:tcPr>
          <w:p w:rsidR="007E1970" w:rsidRPr="00484C2F" w:rsidRDefault="00893F72" w:rsidP="000D1210">
            <w:pPr>
              <w:pStyle w:val="NormalWeb"/>
              <w:tabs>
                <w:tab w:val="left" w:pos="360"/>
              </w:tabs>
              <w:spacing w:before="0" w:beforeAutospacing="0" w:after="0" w:afterAutospacing="0"/>
              <w:jc w:val="right"/>
            </w:pPr>
            <w:r>
              <w:t>24,600</w:t>
            </w:r>
          </w:p>
        </w:tc>
      </w:tr>
      <w:tr w:rsidR="007E1970" w:rsidRPr="00484C2F" w:rsidTr="00E23E3A">
        <w:trPr>
          <w:trHeight w:val="440"/>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 xml:space="preserve">Hours per response </w:t>
            </w:r>
            <w:r w:rsidR="00286F89">
              <w:t>(2)</w:t>
            </w:r>
          </w:p>
        </w:tc>
        <w:tc>
          <w:tcPr>
            <w:tcW w:w="2250" w:type="dxa"/>
            <w:shd w:val="clear" w:color="auto" w:fill="auto"/>
            <w:vAlign w:val="center"/>
          </w:tcPr>
          <w:p w:rsidR="007E1970" w:rsidRPr="00484C2F" w:rsidRDefault="00893F72" w:rsidP="000D1210">
            <w:pPr>
              <w:pStyle w:val="NormalWeb"/>
              <w:tabs>
                <w:tab w:val="left" w:pos="360"/>
              </w:tabs>
              <w:spacing w:before="0" w:beforeAutospacing="0" w:after="0" w:afterAutospacing="0"/>
              <w:jc w:val="right"/>
            </w:pPr>
            <w:r>
              <w:t>1</w:t>
            </w:r>
          </w:p>
        </w:tc>
      </w:tr>
      <w:tr w:rsidR="007E1970" w:rsidRPr="00484C2F" w:rsidTr="00E23E3A">
        <w:trPr>
          <w:trHeight w:val="449"/>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Estimated hours (number of responses multiplied hours per response)</w:t>
            </w:r>
          </w:p>
        </w:tc>
        <w:tc>
          <w:tcPr>
            <w:tcW w:w="2250" w:type="dxa"/>
            <w:shd w:val="clear" w:color="auto" w:fill="auto"/>
            <w:vAlign w:val="center"/>
          </w:tcPr>
          <w:p w:rsidR="007E1970" w:rsidRPr="00484C2F" w:rsidRDefault="00893F72" w:rsidP="000D1210">
            <w:pPr>
              <w:pStyle w:val="NormalWeb"/>
              <w:tabs>
                <w:tab w:val="left" w:pos="360"/>
              </w:tabs>
              <w:spacing w:before="0" w:beforeAutospacing="0" w:after="0" w:afterAutospacing="0"/>
              <w:jc w:val="right"/>
            </w:pPr>
            <w:r>
              <w:t>24,600</w:t>
            </w:r>
          </w:p>
        </w:tc>
      </w:tr>
      <w:tr w:rsidR="007E1970" w:rsidRPr="00484C2F" w:rsidTr="00E23E3A">
        <w:trPr>
          <w:trHeight w:val="431"/>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Cost per hour (hourly wage)</w:t>
            </w:r>
            <w:r>
              <w:t xml:space="preserve"> (</w:t>
            </w:r>
            <w:r w:rsidR="00286F89">
              <w:t>3</w:t>
            </w:r>
            <w:r>
              <w:t>)</w:t>
            </w:r>
          </w:p>
        </w:tc>
        <w:tc>
          <w:tcPr>
            <w:tcW w:w="2250" w:type="dxa"/>
            <w:shd w:val="clear" w:color="auto" w:fill="auto"/>
            <w:vAlign w:val="center"/>
          </w:tcPr>
          <w:p w:rsidR="007E1970" w:rsidRPr="00484C2F" w:rsidRDefault="007E1970" w:rsidP="000D1210">
            <w:pPr>
              <w:pStyle w:val="NormalWeb"/>
              <w:tabs>
                <w:tab w:val="left" w:pos="360"/>
              </w:tabs>
              <w:spacing w:before="0" w:beforeAutospacing="0" w:after="0" w:afterAutospacing="0"/>
              <w:jc w:val="right"/>
            </w:pPr>
            <w:r w:rsidRPr="00484C2F">
              <w:t>$</w:t>
            </w:r>
            <w:r w:rsidR="00893F72">
              <w:t>4</w:t>
            </w:r>
            <w:r w:rsidRPr="00484C2F">
              <w:t>5</w:t>
            </w:r>
          </w:p>
        </w:tc>
      </w:tr>
      <w:tr w:rsidR="007E1970" w:rsidRPr="00484C2F" w:rsidTr="00E23E3A">
        <w:trPr>
          <w:trHeight w:val="440"/>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Annual public burden (estimated hours multiplied by cost per hour)</w:t>
            </w:r>
          </w:p>
        </w:tc>
        <w:tc>
          <w:tcPr>
            <w:tcW w:w="2250" w:type="dxa"/>
            <w:shd w:val="clear" w:color="auto" w:fill="auto"/>
            <w:vAlign w:val="center"/>
          </w:tcPr>
          <w:p w:rsidR="007E1970" w:rsidRPr="00484C2F" w:rsidRDefault="007E1970" w:rsidP="000D1210">
            <w:pPr>
              <w:pStyle w:val="NormalWeb"/>
              <w:tabs>
                <w:tab w:val="left" w:pos="360"/>
              </w:tabs>
              <w:spacing w:before="0" w:beforeAutospacing="0" w:after="0" w:afterAutospacing="0"/>
              <w:jc w:val="right"/>
            </w:pPr>
            <w:r w:rsidRPr="00484C2F">
              <w:t>$</w:t>
            </w:r>
            <w:r w:rsidR="00893F72">
              <w:t>1,107,000</w:t>
            </w:r>
          </w:p>
        </w:tc>
      </w:tr>
    </w:tbl>
    <w:p w:rsidR="007E1970" w:rsidRDefault="007E1970" w:rsidP="000D1210">
      <w:pPr>
        <w:pStyle w:val="NormalWeb"/>
        <w:tabs>
          <w:tab w:val="left" w:pos="360"/>
          <w:tab w:val="left" w:pos="720"/>
          <w:tab w:val="left" w:pos="1080"/>
          <w:tab w:val="left" w:pos="1440"/>
        </w:tabs>
        <w:spacing w:before="0" w:beforeAutospacing="0" w:after="0" w:afterAutospacing="0"/>
      </w:pPr>
    </w:p>
    <w:p w:rsidR="007E1970" w:rsidRDefault="007E1970" w:rsidP="000D1210">
      <w:pPr>
        <w:pStyle w:val="NormalWeb"/>
        <w:tabs>
          <w:tab w:val="left" w:pos="360"/>
          <w:tab w:val="left" w:pos="720"/>
          <w:tab w:val="left" w:pos="1080"/>
          <w:tab w:val="left" w:pos="1440"/>
        </w:tabs>
        <w:spacing w:before="0" w:beforeAutospacing="0" w:after="0" w:afterAutospacing="0"/>
      </w:pPr>
      <w:r w:rsidRPr="00DC3D8F">
        <w:rPr>
          <w:u w:val="single"/>
        </w:rPr>
        <w:t>Notes</w:t>
      </w:r>
      <w:r>
        <w:t xml:space="preserve">:  </w:t>
      </w:r>
    </w:p>
    <w:p w:rsidR="005850CF" w:rsidRDefault="005850CF" w:rsidP="000D1210">
      <w:pPr>
        <w:tabs>
          <w:tab w:val="left" w:pos="360"/>
        </w:tabs>
        <w:rPr>
          <w:rFonts w:cs="Courier New"/>
        </w:rPr>
      </w:pPr>
    </w:p>
    <w:p w:rsidR="00893F72" w:rsidRDefault="005850CF" w:rsidP="000D1210">
      <w:pPr>
        <w:tabs>
          <w:tab w:val="left" w:pos="360"/>
        </w:tabs>
        <w:rPr>
          <w:rFonts w:cs="Courier New"/>
        </w:rPr>
      </w:pPr>
      <w:r>
        <w:rPr>
          <w:rFonts w:cs="Courier New"/>
        </w:rPr>
        <w:tab/>
      </w:r>
      <w:r w:rsidR="00893F72">
        <w:rPr>
          <w:rFonts w:cs="Courier New"/>
        </w:rPr>
        <w:t>(1)  Per paragraph 12</w:t>
      </w:r>
      <w:r>
        <w:rPr>
          <w:rFonts w:cs="Courier New"/>
        </w:rPr>
        <w:t>.</w:t>
      </w:r>
      <w:r w:rsidR="00070C7F">
        <w:rPr>
          <w:rFonts w:cs="Courier New"/>
        </w:rPr>
        <w:t>e</w:t>
      </w:r>
      <w:r>
        <w:rPr>
          <w:rFonts w:cs="Courier New"/>
        </w:rPr>
        <w:t>.</w:t>
      </w:r>
      <w:r w:rsidR="00893F72">
        <w:rPr>
          <w:rFonts w:cs="Courier New"/>
        </w:rPr>
        <w:t xml:space="preserve">, </w:t>
      </w:r>
      <w:r w:rsidR="00102B5F">
        <w:rPr>
          <w:rFonts w:cs="Courier New"/>
        </w:rPr>
        <w:t>DoD</w:t>
      </w:r>
      <w:r w:rsidR="00893F72">
        <w:rPr>
          <w:rFonts w:cs="Courier New"/>
        </w:rPr>
        <w:t xml:space="preserve"> estimate</w:t>
      </w:r>
      <w:r w:rsidR="00102B5F">
        <w:rPr>
          <w:rFonts w:cs="Courier New"/>
        </w:rPr>
        <w:t>s</w:t>
      </w:r>
      <w:r w:rsidR="00893F72">
        <w:rPr>
          <w:rFonts w:cs="Courier New"/>
        </w:rPr>
        <w:t xml:space="preserve"> that contractors submit approximately 24,600 DD Forms 1348-1A</w:t>
      </w:r>
      <w:r w:rsidR="00893F72" w:rsidRPr="00823746">
        <w:rPr>
          <w:rFonts w:cs="Courier New"/>
        </w:rPr>
        <w:t xml:space="preserve"> annually.</w:t>
      </w:r>
    </w:p>
    <w:p w:rsidR="00893F72" w:rsidRDefault="00893F72" w:rsidP="000D1210">
      <w:pPr>
        <w:tabs>
          <w:tab w:val="left" w:pos="360"/>
        </w:tabs>
        <w:rPr>
          <w:rFonts w:cs="Courier New"/>
        </w:rPr>
      </w:pPr>
    </w:p>
    <w:p w:rsidR="00893F72" w:rsidRPr="00823746" w:rsidRDefault="005850CF" w:rsidP="000D1210">
      <w:pPr>
        <w:tabs>
          <w:tab w:val="left" w:pos="360"/>
        </w:tabs>
        <w:rPr>
          <w:rFonts w:cs="Courier New"/>
        </w:rPr>
      </w:pPr>
      <w:r>
        <w:rPr>
          <w:rFonts w:cs="Courier New"/>
        </w:rPr>
        <w:tab/>
      </w:r>
      <w:r w:rsidR="00893F72">
        <w:rPr>
          <w:rFonts w:cs="Courier New"/>
        </w:rPr>
        <w:t>(2)  DCMA Subject matter experts estimate that i</w:t>
      </w:r>
      <w:r w:rsidR="00893F72" w:rsidRPr="00823746">
        <w:rPr>
          <w:rFonts w:cs="Courier New"/>
        </w:rPr>
        <w:t xml:space="preserve">t takes approximately one hour for the Government to receive, review, and analyze </w:t>
      </w:r>
      <w:r w:rsidR="00893F72">
        <w:rPr>
          <w:rFonts w:cs="Courier New"/>
        </w:rPr>
        <w:t>each form</w:t>
      </w:r>
      <w:r w:rsidR="00893F72" w:rsidRPr="00823746">
        <w:rPr>
          <w:rFonts w:cs="Courier New"/>
        </w:rPr>
        <w:t>.</w:t>
      </w:r>
    </w:p>
    <w:p w:rsidR="00893F72" w:rsidRDefault="00893F72" w:rsidP="000D1210">
      <w:pPr>
        <w:tabs>
          <w:tab w:val="left" w:pos="360"/>
        </w:tabs>
        <w:rPr>
          <w:rFonts w:cs="Courier New"/>
        </w:rPr>
      </w:pPr>
    </w:p>
    <w:p w:rsidR="00893F72" w:rsidRDefault="005850CF" w:rsidP="000D1210">
      <w:pPr>
        <w:tabs>
          <w:tab w:val="left" w:pos="360"/>
        </w:tabs>
        <w:rPr>
          <w:rFonts w:cs="Courier New"/>
        </w:rPr>
      </w:pPr>
      <w:r>
        <w:rPr>
          <w:rFonts w:cs="Courier New"/>
        </w:rPr>
        <w:tab/>
      </w:r>
      <w:r w:rsidR="00893F72">
        <w:rPr>
          <w:rFonts w:cs="Courier New"/>
        </w:rPr>
        <w:t>(3)  Based on our assessment, the complexity of the work is equivalent to that of a GS-11.  See discussion in Note (4) of paragraph 12</w:t>
      </w:r>
      <w:r>
        <w:rPr>
          <w:rFonts w:cs="Courier New"/>
        </w:rPr>
        <w:t>.</w:t>
      </w:r>
      <w:r w:rsidR="00893F72">
        <w:rPr>
          <w:rFonts w:cs="Courier New"/>
        </w:rPr>
        <w:t>a</w:t>
      </w:r>
      <w:r>
        <w:rPr>
          <w:rFonts w:cs="Courier New"/>
        </w:rPr>
        <w:t>.</w:t>
      </w:r>
      <w:r w:rsidR="00893F72">
        <w:rPr>
          <w:rFonts w:cs="Courier New"/>
        </w:rPr>
        <w:t xml:space="preserve"> above for</w:t>
      </w:r>
      <w:r w:rsidR="00070C7F">
        <w:rPr>
          <w:rFonts w:cs="Courier New"/>
        </w:rPr>
        <w:t xml:space="preserve"> the hourly</w:t>
      </w:r>
      <w:r w:rsidR="00893F72">
        <w:rPr>
          <w:rFonts w:cs="Courier New"/>
        </w:rPr>
        <w:t xml:space="preserve"> labor rate computation.</w:t>
      </w:r>
    </w:p>
    <w:p w:rsidR="00000280" w:rsidRDefault="00000280" w:rsidP="000D1210">
      <w:pPr>
        <w:tabs>
          <w:tab w:val="left" w:pos="360"/>
        </w:tabs>
        <w:rPr>
          <w:rFonts w:cs="Courier New"/>
        </w:rPr>
      </w:pPr>
    </w:p>
    <w:p w:rsidR="007E1970" w:rsidRDefault="007E1970" w:rsidP="000D1210">
      <w:pPr>
        <w:pStyle w:val="NormalWeb"/>
        <w:tabs>
          <w:tab w:val="left" w:pos="360"/>
          <w:tab w:val="left" w:pos="720"/>
          <w:tab w:val="left" w:pos="1080"/>
          <w:tab w:val="left" w:pos="1440"/>
        </w:tabs>
        <w:spacing w:before="0" w:beforeAutospacing="0" w:after="0" w:afterAutospacing="0"/>
      </w:pPr>
      <w:r>
        <w:tab/>
      </w:r>
      <w:r>
        <w:tab/>
      </w:r>
      <w:r w:rsidR="005850CF">
        <w:t>f.</w:t>
      </w:r>
      <w:r>
        <w:t xml:space="preserve">  </w:t>
      </w:r>
      <w:r w:rsidR="00893F72" w:rsidRPr="00355371">
        <w:rPr>
          <w:rFonts w:cs="Courier New"/>
          <w:u w:val="single"/>
        </w:rPr>
        <w:t>DFARS 245.7004, DD Form 1639</w:t>
      </w:r>
    </w:p>
    <w:p w:rsidR="007E1970" w:rsidRDefault="007E1970" w:rsidP="000D1210">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7E1970" w:rsidRPr="009C2998" w:rsidTr="00E23E3A">
        <w:trPr>
          <w:trHeight w:val="386"/>
        </w:trPr>
        <w:tc>
          <w:tcPr>
            <w:tcW w:w="9270" w:type="dxa"/>
            <w:gridSpan w:val="2"/>
            <w:shd w:val="clear" w:color="auto" w:fill="auto"/>
            <w:vAlign w:val="center"/>
          </w:tcPr>
          <w:p w:rsidR="007E1970" w:rsidRPr="009C2998" w:rsidRDefault="007E1970" w:rsidP="00DC3D8F">
            <w:pPr>
              <w:pStyle w:val="NormalWeb"/>
              <w:tabs>
                <w:tab w:val="left" w:pos="360"/>
              </w:tabs>
              <w:spacing w:before="0" w:beforeAutospacing="0" w:after="0" w:afterAutospacing="0"/>
              <w:jc w:val="center"/>
            </w:pPr>
            <w:r w:rsidRPr="009C2998">
              <w:t xml:space="preserve">Estimation of </w:t>
            </w:r>
            <w:r w:rsidR="00250045">
              <w:t>Government</w:t>
            </w:r>
            <w:r w:rsidR="00250045" w:rsidRPr="009C2998">
              <w:t xml:space="preserve"> </w:t>
            </w:r>
            <w:r w:rsidRPr="009C2998">
              <w:t xml:space="preserve">Burden Hours: </w:t>
            </w:r>
            <w:r w:rsidR="00893F72" w:rsidRPr="00DC3D8F">
              <w:rPr>
                <w:rFonts w:cs="Courier New"/>
              </w:rPr>
              <w:t>DFARS 245.7004, DD Form 1639</w:t>
            </w:r>
          </w:p>
        </w:tc>
      </w:tr>
      <w:tr w:rsidR="007E1970" w:rsidRPr="00484C2F" w:rsidTr="00E23E3A">
        <w:trPr>
          <w:trHeight w:val="431"/>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 xml:space="preserve">Number of responses </w:t>
            </w:r>
            <w:r w:rsidR="00286F89">
              <w:t>(1)</w:t>
            </w:r>
          </w:p>
        </w:tc>
        <w:tc>
          <w:tcPr>
            <w:tcW w:w="2250" w:type="dxa"/>
            <w:shd w:val="clear" w:color="auto" w:fill="auto"/>
            <w:vAlign w:val="center"/>
          </w:tcPr>
          <w:p w:rsidR="007E1970" w:rsidRPr="00484C2F" w:rsidRDefault="00893F72" w:rsidP="000D1210">
            <w:pPr>
              <w:pStyle w:val="NormalWeb"/>
              <w:tabs>
                <w:tab w:val="left" w:pos="360"/>
              </w:tabs>
              <w:spacing w:before="0" w:beforeAutospacing="0" w:after="0" w:afterAutospacing="0"/>
              <w:jc w:val="right"/>
            </w:pPr>
            <w:r>
              <w:t>1,987</w:t>
            </w:r>
          </w:p>
        </w:tc>
      </w:tr>
      <w:tr w:rsidR="007E1970" w:rsidRPr="00484C2F" w:rsidTr="00E23E3A">
        <w:trPr>
          <w:trHeight w:val="440"/>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 xml:space="preserve">Hours per response </w:t>
            </w:r>
            <w:r w:rsidR="00286F89">
              <w:t>(2)</w:t>
            </w:r>
          </w:p>
        </w:tc>
        <w:tc>
          <w:tcPr>
            <w:tcW w:w="2250" w:type="dxa"/>
            <w:shd w:val="clear" w:color="auto" w:fill="auto"/>
            <w:vAlign w:val="center"/>
          </w:tcPr>
          <w:p w:rsidR="007E1970" w:rsidRPr="00484C2F" w:rsidRDefault="00893F72" w:rsidP="000D1210">
            <w:pPr>
              <w:pStyle w:val="NormalWeb"/>
              <w:tabs>
                <w:tab w:val="left" w:pos="360"/>
              </w:tabs>
              <w:spacing w:before="0" w:beforeAutospacing="0" w:after="0" w:afterAutospacing="0"/>
              <w:jc w:val="right"/>
            </w:pPr>
            <w:r>
              <w:t>.25</w:t>
            </w:r>
          </w:p>
        </w:tc>
      </w:tr>
      <w:tr w:rsidR="007E1970" w:rsidRPr="00484C2F" w:rsidTr="00E23E3A">
        <w:trPr>
          <w:trHeight w:val="449"/>
        </w:trPr>
        <w:tc>
          <w:tcPr>
            <w:tcW w:w="7020" w:type="dxa"/>
            <w:shd w:val="clear" w:color="auto" w:fill="auto"/>
            <w:vAlign w:val="center"/>
          </w:tcPr>
          <w:p w:rsidR="007E1970" w:rsidRPr="009C2998" w:rsidRDefault="007E1970" w:rsidP="000D1210">
            <w:pPr>
              <w:pStyle w:val="NormalWeb"/>
              <w:tabs>
                <w:tab w:val="left" w:pos="360"/>
              </w:tabs>
              <w:spacing w:before="0" w:beforeAutospacing="0" w:after="0" w:afterAutospacing="0"/>
            </w:pPr>
            <w:r w:rsidRPr="009C2998">
              <w:t>Estimated hours (number of responses multiplied hours per response)</w:t>
            </w:r>
          </w:p>
        </w:tc>
        <w:tc>
          <w:tcPr>
            <w:tcW w:w="2250" w:type="dxa"/>
            <w:shd w:val="clear" w:color="auto" w:fill="auto"/>
            <w:vAlign w:val="center"/>
          </w:tcPr>
          <w:p w:rsidR="007E1970" w:rsidRPr="00484C2F" w:rsidRDefault="00893F72" w:rsidP="000D1210">
            <w:pPr>
              <w:pStyle w:val="NormalWeb"/>
              <w:tabs>
                <w:tab w:val="left" w:pos="360"/>
              </w:tabs>
              <w:spacing w:before="0" w:beforeAutospacing="0" w:after="0" w:afterAutospacing="0"/>
              <w:jc w:val="right"/>
            </w:pPr>
            <w:r>
              <w:t>496.75</w:t>
            </w:r>
          </w:p>
        </w:tc>
      </w:tr>
      <w:tr w:rsidR="007E1970" w:rsidRPr="00484C2F" w:rsidTr="00E23E3A">
        <w:trPr>
          <w:trHeight w:val="431"/>
        </w:trPr>
        <w:tc>
          <w:tcPr>
            <w:tcW w:w="7020" w:type="dxa"/>
            <w:shd w:val="clear" w:color="auto" w:fill="auto"/>
            <w:vAlign w:val="center"/>
          </w:tcPr>
          <w:p w:rsidR="007E1970" w:rsidRPr="009C2998" w:rsidRDefault="007E1970" w:rsidP="00660A40">
            <w:pPr>
              <w:pStyle w:val="NormalWeb"/>
              <w:tabs>
                <w:tab w:val="left" w:pos="360"/>
              </w:tabs>
              <w:spacing w:before="0" w:beforeAutospacing="0" w:after="0" w:afterAutospacing="0"/>
            </w:pPr>
            <w:r w:rsidRPr="009C2998">
              <w:t>Cost per hour (hourly wage)</w:t>
            </w:r>
            <w:r>
              <w:t xml:space="preserve"> (</w:t>
            </w:r>
            <w:r w:rsidR="00286F89">
              <w:t>3</w:t>
            </w:r>
            <w:r>
              <w:t>)</w:t>
            </w:r>
          </w:p>
        </w:tc>
        <w:tc>
          <w:tcPr>
            <w:tcW w:w="2250" w:type="dxa"/>
            <w:shd w:val="clear" w:color="auto" w:fill="auto"/>
            <w:vAlign w:val="center"/>
          </w:tcPr>
          <w:p w:rsidR="007E1970" w:rsidRPr="00484C2F" w:rsidRDefault="007E1970" w:rsidP="000D1210">
            <w:pPr>
              <w:pStyle w:val="NormalWeb"/>
              <w:tabs>
                <w:tab w:val="left" w:pos="360"/>
              </w:tabs>
              <w:spacing w:before="0" w:beforeAutospacing="0" w:after="0" w:afterAutospacing="0"/>
              <w:jc w:val="right"/>
            </w:pPr>
            <w:r w:rsidRPr="00484C2F">
              <w:t>$</w:t>
            </w:r>
            <w:r w:rsidR="00893F72">
              <w:t>4</w:t>
            </w:r>
            <w:r w:rsidRPr="00484C2F">
              <w:t>5</w:t>
            </w:r>
          </w:p>
        </w:tc>
      </w:tr>
      <w:tr w:rsidR="007E1970" w:rsidRPr="00484C2F" w:rsidTr="00E23E3A">
        <w:trPr>
          <w:trHeight w:val="440"/>
        </w:trPr>
        <w:tc>
          <w:tcPr>
            <w:tcW w:w="7020" w:type="dxa"/>
            <w:shd w:val="clear" w:color="auto" w:fill="auto"/>
            <w:vAlign w:val="center"/>
          </w:tcPr>
          <w:p w:rsidR="007E1970" w:rsidRPr="009C2998" w:rsidRDefault="007E1970" w:rsidP="00FC536D">
            <w:pPr>
              <w:pStyle w:val="NormalWeb"/>
              <w:tabs>
                <w:tab w:val="left" w:pos="360"/>
              </w:tabs>
              <w:spacing w:before="0" w:beforeAutospacing="0" w:after="0" w:afterAutospacing="0"/>
            </w:pPr>
            <w:r w:rsidRPr="009C2998">
              <w:t xml:space="preserve">Annual </w:t>
            </w:r>
            <w:r w:rsidR="00FC536D">
              <w:t>Govt.</w:t>
            </w:r>
            <w:r w:rsidRPr="009C2998">
              <w:t xml:space="preserve"> burden (estimated hours multiplied by cost per hour)</w:t>
            </w:r>
          </w:p>
        </w:tc>
        <w:tc>
          <w:tcPr>
            <w:tcW w:w="2250" w:type="dxa"/>
            <w:shd w:val="clear" w:color="auto" w:fill="auto"/>
            <w:vAlign w:val="center"/>
          </w:tcPr>
          <w:p w:rsidR="007E1970" w:rsidRPr="00484C2F" w:rsidRDefault="007E1970" w:rsidP="000D1210">
            <w:pPr>
              <w:pStyle w:val="NormalWeb"/>
              <w:tabs>
                <w:tab w:val="left" w:pos="360"/>
              </w:tabs>
              <w:spacing w:before="0" w:beforeAutospacing="0" w:after="0" w:afterAutospacing="0"/>
              <w:jc w:val="right"/>
            </w:pPr>
            <w:r w:rsidRPr="00484C2F">
              <w:t>$</w:t>
            </w:r>
            <w:r w:rsidR="00893F72">
              <w:t>22,35</w:t>
            </w:r>
            <w:r w:rsidR="000A00C6">
              <w:t>3.75</w:t>
            </w:r>
          </w:p>
        </w:tc>
      </w:tr>
    </w:tbl>
    <w:p w:rsidR="007E1970" w:rsidRDefault="007E1970" w:rsidP="000D1210">
      <w:pPr>
        <w:pStyle w:val="NormalWeb"/>
        <w:tabs>
          <w:tab w:val="left" w:pos="360"/>
          <w:tab w:val="left" w:pos="720"/>
          <w:tab w:val="left" w:pos="1080"/>
          <w:tab w:val="left" w:pos="1440"/>
        </w:tabs>
        <w:spacing w:before="0" w:beforeAutospacing="0" w:after="0" w:afterAutospacing="0"/>
      </w:pPr>
    </w:p>
    <w:p w:rsidR="007E1970" w:rsidRDefault="007E1970" w:rsidP="000D1210">
      <w:pPr>
        <w:pStyle w:val="NormalWeb"/>
        <w:tabs>
          <w:tab w:val="left" w:pos="360"/>
          <w:tab w:val="left" w:pos="720"/>
          <w:tab w:val="left" w:pos="1080"/>
          <w:tab w:val="left" w:pos="1440"/>
        </w:tabs>
        <w:spacing w:before="0" w:beforeAutospacing="0" w:after="0" w:afterAutospacing="0"/>
      </w:pPr>
      <w:r w:rsidRPr="00DC3D8F">
        <w:rPr>
          <w:u w:val="single"/>
        </w:rPr>
        <w:t>Notes</w:t>
      </w:r>
      <w:r>
        <w:t xml:space="preserve">:  </w:t>
      </w:r>
    </w:p>
    <w:p w:rsidR="005850CF" w:rsidRDefault="005850CF" w:rsidP="000D1210">
      <w:pPr>
        <w:tabs>
          <w:tab w:val="left" w:pos="360"/>
        </w:tabs>
        <w:rPr>
          <w:rFonts w:cs="Courier New"/>
        </w:rPr>
      </w:pPr>
    </w:p>
    <w:p w:rsidR="00893F72" w:rsidRDefault="005850CF" w:rsidP="000D1210">
      <w:pPr>
        <w:tabs>
          <w:tab w:val="left" w:pos="360"/>
        </w:tabs>
        <w:rPr>
          <w:rFonts w:cs="Courier New"/>
        </w:rPr>
      </w:pPr>
      <w:r>
        <w:rPr>
          <w:rFonts w:cs="Courier New"/>
        </w:rPr>
        <w:tab/>
      </w:r>
      <w:r w:rsidR="00893F72">
        <w:rPr>
          <w:rFonts w:cs="Courier New"/>
        </w:rPr>
        <w:t>(1)  Per paragraph 12</w:t>
      </w:r>
      <w:r>
        <w:rPr>
          <w:rFonts w:cs="Courier New"/>
        </w:rPr>
        <w:t>.</w:t>
      </w:r>
      <w:r w:rsidR="00070C7F">
        <w:rPr>
          <w:rFonts w:cs="Courier New"/>
        </w:rPr>
        <w:t>f</w:t>
      </w:r>
      <w:r>
        <w:rPr>
          <w:rFonts w:cs="Courier New"/>
        </w:rPr>
        <w:t>.</w:t>
      </w:r>
      <w:r w:rsidR="00893F72">
        <w:rPr>
          <w:rFonts w:cs="Courier New"/>
        </w:rPr>
        <w:t xml:space="preserve">, we estimate that </w:t>
      </w:r>
      <w:r w:rsidR="00893F72" w:rsidRPr="00823746">
        <w:rPr>
          <w:rFonts w:cs="Courier New"/>
        </w:rPr>
        <w:t xml:space="preserve">approximately </w:t>
      </w:r>
      <w:r w:rsidR="00893F72">
        <w:rPr>
          <w:rFonts w:cs="Courier New"/>
        </w:rPr>
        <w:t>1,987 DD Forms 1639 are submitted to the Government each year.</w:t>
      </w:r>
    </w:p>
    <w:p w:rsidR="00893F72" w:rsidRDefault="00893F72" w:rsidP="000D1210">
      <w:pPr>
        <w:tabs>
          <w:tab w:val="left" w:pos="360"/>
        </w:tabs>
        <w:rPr>
          <w:rFonts w:cs="Courier New"/>
        </w:rPr>
      </w:pPr>
    </w:p>
    <w:p w:rsidR="00893F72" w:rsidRDefault="005850CF" w:rsidP="000D1210">
      <w:pPr>
        <w:tabs>
          <w:tab w:val="left" w:pos="360"/>
        </w:tabs>
        <w:rPr>
          <w:rFonts w:cs="Courier New"/>
        </w:rPr>
      </w:pPr>
      <w:r>
        <w:rPr>
          <w:rFonts w:cs="Courier New"/>
        </w:rPr>
        <w:tab/>
      </w:r>
      <w:r w:rsidR="00893F72">
        <w:rPr>
          <w:rFonts w:cs="Courier New"/>
        </w:rPr>
        <w:t>(2)  Subject matter experts estimate that it</w:t>
      </w:r>
      <w:r w:rsidR="00893F72" w:rsidRPr="00823746" w:rsidDel="00355371">
        <w:rPr>
          <w:rFonts w:cs="Courier New"/>
        </w:rPr>
        <w:t xml:space="preserve"> </w:t>
      </w:r>
      <w:r w:rsidR="00893F72" w:rsidRPr="00823746">
        <w:rPr>
          <w:rFonts w:cs="Courier New"/>
        </w:rPr>
        <w:t>take</w:t>
      </w:r>
      <w:r w:rsidR="00893F72">
        <w:rPr>
          <w:rFonts w:cs="Courier New"/>
        </w:rPr>
        <w:t>s</w:t>
      </w:r>
      <w:r w:rsidR="00893F72" w:rsidRPr="00823746">
        <w:rPr>
          <w:rFonts w:cs="Courier New"/>
        </w:rPr>
        <w:t xml:space="preserve"> the Government approximately 15 minutes to receive and review each electronic submission.</w:t>
      </w:r>
      <w:r w:rsidR="00893F72">
        <w:rPr>
          <w:rFonts w:cs="Courier New"/>
        </w:rPr>
        <w:t xml:space="preserve">  The estimated hours of 496.75 are rounded to 497.</w:t>
      </w:r>
    </w:p>
    <w:p w:rsidR="00893F72" w:rsidRDefault="00893F72" w:rsidP="000D1210">
      <w:pPr>
        <w:tabs>
          <w:tab w:val="left" w:pos="360"/>
        </w:tabs>
        <w:rPr>
          <w:rFonts w:cs="Courier New"/>
        </w:rPr>
      </w:pPr>
    </w:p>
    <w:p w:rsidR="00893F72" w:rsidRDefault="005850CF" w:rsidP="000D1210">
      <w:pPr>
        <w:tabs>
          <w:tab w:val="left" w:pos="360"/>
        </w:tabs>
        <w:rPr>
          <w:rFonts w:cs="Courier New"/>
        </w:rPr>
      </w:pPr>
      <w:r>
        <w:rPr>
          <w:rFonts w:cs="Courier New"/>
        </w:rPr>
        <w:tab/>
      </w:r>
      <w:r w:rsidR="00893F72">
        <w:rPr>
          <w:rFonts w:cs="Courier New"/>
        </w:rPr>
        <w:t>(3)  Based on our assessment, the complexity of the work is equivalent to that of a GS-11.  See discussion in Note (4) of paragraph 12</w:t>
      </w:r>
      <w:r>
        <w:rPr>
          <w:rFonts w:cs="Courier New"/>
        </w:rPr>
        <w:t>.</w:t>
      </w:r>
      <w:r w:rsidR="00893F72">
        <w:rPr>
          <w:rFonts w:cs="Courier New"/>
        </w:rPr>
        <w:t>a</w:t>
      </w:r>
      <w:r>
        <w:rPr>
          <w:rFonts w:cs="Courier New"/>
        </w:rPr>
        <w:t>.</w:t>
      </w:r>
      <w:r w:rsidR="00893F72">
        <w:rPr>
          <w:rFonts w:cs="Courier New"/>
        </w:rPr>
        <w:t xml:space="preserve"> above for</w:t>
      </w:r>
      <w:r w:rsidR="00070C7F">
        <w:rPr>
          <w:rFonts w:cs="Courier New"/>
        </w:rPr>
        <w:t xml:space="preserve"> the hourly</w:t>
      </w:r>
      <w:r w:rsidR="00893F72">
        <w:rPr>
          <w:rFonts w:cs="Courier New"/>
        </w:rPr>
        <w:t xml:space="preserve"> labor rate computation.</w:t>
      </w:r>
    </w:p>
    <w:p w:rsidR="0053793D" w:rsidRPr="00823746" w:rsidRDefault="0053793D" w:rsidP="000D1210">
      <w:pPr>
        <w:tabs>
          <w:tab w:val="left" w:pos="360"/>
        </w:tabs>
        <w:rPr>
          <w:rFonts w:cs="Courier New"/>
        </w:rPr>
      </w:pPr>
    </w:p>
    <w:p w:rsidR="005E0A0F" w:rsidRDefault="00D141EB" w:rsidP="000D1210">
      <w:pPr>
        <w:pStyle w:val="NormalWeb"/>
        <w:tabs>
          <w:tab w:val="left" w:pos="360"/>
          <w:tab w:val="left" w:pos="720"/>
          <w:tab w:val="left" w:pos="1080"/>
          <w:tab w:val="left" w:pos="1440"/>
        </w:tabs>
        <w:spacing w:before="0" w:beforeAutospacing="0" w:after="0" w:afterAutospacing="0"/>
        <w:rPr>
          <w:u w:val="single"/>
        </w:rPr>
      </w:pPr>
      <w:r>
        <w:tab/>
      </w:r>
      <w:r w:rsidR="005E0A0F">
        <w:t>15.</w:t>
      </w:r>
      <w:r w:rsidR="00424A42">
        <w:t xml:space="preserve">  </w:t>
      </w:r>
      <w:r w:rsidR="005E0A0F">
        <w:rPr>
          <w:u w:val="single"/>
        </w:rPr>
        <w:t>Reasons for Change in Burden</w:t>
      </w:r>
    </w:p>
    <w:p w:rsidR="00D84F2A" w:rsidRDefault="00D84F2A" w:rsidP="000D1210">
      <w:pPr>
        <w:pStyle w:val="NormalWeb"/>
        <w:tabs>
          <w:tab w:val="left" w:pos="360"/>
          <w:tab w:val="left" w:pos="720"/>
          <w:tab w:val="left" w:pos="1080"/>
          <w:tab w:val="left" w:pos="1440"/>
        </w:tabs>
        <w:spacing w:before="0" w:beforeAutospacing="0" w:after="0" w:afterAutospacing="0"/>
      </w:pPr>
    </w:p>
    <w:bookmarkEnd w:id="19"/>
    <w:p w:rsidR="00AD1037" w:rsidRDefault="00AD1037" w:rsidP="000D1210">
      <w:pPr>
        <w:pStyle w:val="NormalWeb"/>
        <w:tabs>
          <w:tab w:val="left" w:pos="360"/>
          <w:tab w:val="left" w:pos="720"/>
          <w:tab w:val="left" w:pos="1080"/>
          <w:tab w:val="left" w:pos="1440"/>
        </w:tabs>
        <w:spacing w:before="0" w:beforeAutospacing="0" w:after="0" w:afterAutospacing="0"/>
      </w:pPr>
      <w:r>
        <w:tab/>
      </w:r>
      <w:r>
        <w:tab/>
      </w:r>
      <w:r w:rsidR="00DC7723" w:rsidRPr="00DC7723">
        <w:t xml:space="preserve">There is an estimated decrease of </w:t>
      </w:r>
      <w:r w:rsidR="00070C7F">
        <w:t>363</w:t>
      </w:r>
      <w:r w:rsidR="009019C5">
        <w:t xml:space="preserve"> </w:t>
      </w:r>
      <w:r w:rsidR="00DC7723" w:rsidRPr="00DC7723">
        <w:t xml:space="preserve">hours due </w:t>
      </w:r>
      <w:r w:rsidR="005B58C3">
        <w:t xml:space="preserve">to </w:t>
      </w:r>
      <w:r w:rsidR="00070C7F">
        <w:t xml:space="preserve">the use of current FY 2017 data.  The change in total cost is attributed to use of current FY 2018 OPM </w:t>
      </w:r>
      <w:r w:rsidR="00472AAE">
        <w:t>equivalent salary schedules.</w:t>
      </w:r>
    </w:p>
    <w:p w:rsidR="00D84F2A" w:rsidRDefault="00D84F2A" w:rsidP="000D1210">
      <w:pPr>
        <w:pStyle w:val="NormalWeb"/>
        <w:tabs>
          <w:tab w:val="left" w:pos="360"/>
          <w:tab w:val="left" w:pos="720"/>
          <w:tab w:val="left" w:pos="1080"/>
          <w:tab w:val="left" w:pos="1440"/>
        </w:tabs>
        <w:spacing w:before="0" w:beforeAutospacing="0" w:after="0" w:afterAutospacing="0"/>
      </w:pPr>
    </w:p>
    <w:tbl>
      <w:tblPr>
        <w:tblStyle w:val="TableGrid"/>
        <w:tblW w:w="0" w:type="auto"/>
        <w:tblInd w:w="108" w:type="dxa"/>
        <w:tblLook w:val="04A0" w:firstRow="1" w:lastRow="0" w:firstColumn="1" w:lastColumn="0" w:noHBand="0" w:noVBand="1"/>
      </w:tblPr>
      <w:tblGrid>
        <w:gridCol w:w="3050"/>
        <w:gridCol w:w="1877"/>
        <w:gridCol w:w="1980"/>
        <w:gridCol w:w="2070"/>
      </w:tblGrid>
      <w:tr w:rsidR="0085245D" w:rsidTr="000F3867">
        <w:trPr>
          <w:trHeight w:val="432"/>
        </w:trPr>
        <w:tc>
          <w:tcPr>
            <w:tcW w:w="3050" w:type="dxa"/>
            <w:vAlign w:val="center"/>
          </w:tcPr>
          <w:p w:rsidR="0085245D" w:rsidRDefault="00563078" w:rsidP="00070C7F">
            <w:pPr>
              <w:pStyle w:val="NormalWeb"/>
              <w:tabs>
                <w:tab w:val="left" w:pos="360"/>
                <w:tab w:val="left" w:pos="720"/>
                <w:tab w:val="left" w:pos="1080"/>
                <w:tab w:val="left" w:pos="1440"/>
              </w:tabs>
              <w:spacing w:before="0" w:beforeAutospacing="0" w:after="0" w:afterAutospacing="0"/>
            </w:pPr>
            <w:r>
              <w:t xml:space="preserve">OMB Control # </w:t>
            </w:r>
            <w:r w:rsidR="00613491">
              <w:t>0704-</w:t>
            </w:r>
            <w:r w:rsidR="00DC7723">
              <w:t>0</w:t>
            </w:r>
            <w:r w:rsidR="00070C7F">
              <w:t>246</w:t>
            </w:r>
          </w:p>
        </w:tc>
        <w:tc>
          <w:tcPr>
            <w:tcW w:w="1877" w:type="dxa"/>
            <w:vAlign w:val="center"/>
          </w:tcPr>
          <w:p w:rsidR="0085245D" w:rsidRDefault="000F3867" w:rsidP="00DC3D8F">
            <w:pPr>
              <w:pStyle w:val="NormalWeb"/>
              <w:tabs>
                <w:tab w:val="left" w:pos="360"/>
                <w:tab w:val="left" w:pos="720"/>
                <w:tab w:val="left" w:pos="1080"/>
                <w:tab w:val="left" w:pos="1440"/>
              </w:tabs>
              <w:spacing w:before="0" w:beforeAutospacing="0" w:after="0" w:afterAutospacing="0"/>
              <w:jc w:val="center"/>
            </w:pPr>
            <w:r>
              <w:t>2015</w:t>
            </w:r>
            <w:r w:rsidR="00613491">
              <w:t xml:space="preserve"> Estimate</w:t>
            </w:r>
          </w:p>
        </w:tc>
        <w:tc>
          <w:tcPr>
            <w:tcW w:w="1980" w:type="dxa"/>
            <w:vAlign w:val="center"/>
          </w:tcPr>
          <w:p w:rsidR="0085245D" w:rsidRDefault="000F3867" w:rsidP="00DC3D8F">
            <w:pPr>
              <w:pStyle w:val="NormalWeb"/>
              <w:tabs>
                <w:tab w:val="left" w:pos="360"/>
                <w:tab w:val="left" w:pos="720"/>
                <w:tab w:val="left" w:pos="1080"/>
                <w:tab w:val="left" w:pos="1440"/>
              </w:tabs>
              <w:spacing w:before="0" w:beforeAutospacing="0" w:after="0" w:afterAutospacing="0"/>
              <w:jc w:val="center"/>
            </w:pPr>
            <w:r>
              <w:t xml:space="preserve">2018 </w:t>
            </w:r>
            <w:r w:rsidR="00613491">
              <w:t>Estimate</w:t>
            </w:r>
          </w:p>
        </w:tc>
        <w:tc>
          <w:tcPr>
            <w:tcW w:w="2070" w:type="dxa"/>
            <w:vAlign w:val="center"/>
          </w:tcPr>
          <w:p w:rsidR="0085245D" w:rsidRDefault="0085245D" w:rsidP="00DC3D8F">
            <w:pPr>
              <w:pStyle w:val="NormalWeb"/>
              <w:tabs>
                <w:tab w:val="left" w:pos="360"/>
                <w:tab w:val="left" w:pos="720"/>
                <w:tab w:val="left" w:pos="1080"/>
                <w:tab w:val="left" w:pos="1440"/>
              </w:tabs>
              <w:spacing w:before="0" w:beforeAutospacing="0" w:after="0" w:afterAutospacing="0"/>
              <w:jc w:val="center"/>
            </w:pPr>
            <w:r>
              <w:t>Change</w:t>
            </w:r>
            <w:r w:rsidR="00613491">
              <w:t xml:space="preserve"> in Burden</w:t>
            </w:r>
          </w:p>
        </w:tc>
      </w:tr>
      <w:tr w:rsidR="000A70CA" w:rsidTr="00DC3D8F">
        <w:trPr>
          <w:trHeight w:val="432"/>
        </w:trPr>
        <w:tc>
          <w:tcPr>
            <w:tcW w:w="3050" w:type="dxa"/>
            <w:vAlign w:val="center"/>
          </w:tcPr>
          <w:p w:rsidR="000A70CA" w:rsidRDefault="000A70CA" w:rsidP="000D1210">
            <w:pPr>
              <w:pStyle w:val="NormalWeb"/>
              <w:tabs>
                <w:tab w:val="left" w:pos="360"/>
                <w:tab w:val="left" w:pos="720"/>
                <w:tab w:val="left" w:pos="1080"/>
                <w:tab w:val="left" w:pos="1440"/>
              </w:tabs>
              <w:spacing w:before="0" w:beforeAutospacing="0" w:after="0" w:afterAutospacing="0"/>
            </w:pPr>
            <w:r>
              <w:t>Number of respondents</w:t>
            </w:r>
          </w:p>
        </w:tc>
        <w:tc>
          <w:tcPr>
            <w:tcW w:w="1877" w:type="dxa"/>
            <w:shd w:val="clear" w:color="auto" w:fill="auto"/>
            <w:vAlign w:val="center"/>
          </w:tcPr>
          <w:p w:rsidR="000A70CA" w:rsidRDefault="000A70CA" w:rsidP="000D1210">
            <w:pPr>
              <w:tabs>
                <w:tab w:val="left" w:pos="360"/>
              </w:tabs>
              <w:jc w:val="right"/>
            </w:pPr>
            <w:r>
              <w:t>1,840</w:t>
            </w:r>
          </w:p>
        </w:tc>
        <w:tc>
          <w:tcPr>
            <w:tcW w:w="1980" w:type="dxa"/>
            <w:shd w:val="clear" w:color="auto" w:fill="auto"/>
            <w:vAlign w:val="center"/>
          </w:tcPr>
          <w:p w:rsidR="000A70CA" w:rsidRDefault="000A70CA" w:rsidP="000D1210">
            <w:pPr>
              <w:tabs>
                <w:tab w:val="left" w:pos="360"/>
              </w:tabs>
              <w:jc w:val="right"/>
            </w:pPr>
            <w:r>
              <w:t>1,745</w:t>
            </w:r>
          </w:p>
        </w:tc>
        <w:tc>
          <w:tcPr>
            <w:tcW w:w="2070" w:type="dxa"/>
            <w:shd w:val="clear" w:color="auto" w:fill="auto"/>
            <w:vAlign w:val="center"/>
          </w:tcPr>
          <w:p w:rsidR="000A70CA" w:rsidRDefault="000A70CA" w:rsidP="000D1210">
            <w:pPr>
              <w:tabs>
                <w:tab w:val="left" w:pos="360"/>
              </w:tabs>
              <w:jc w:val="right"/>
            </w:pPr>
            <w:r>
              <w:t>-95</w:t>
            </w:r>
          </w:p>
        </w:tc>
      </w:tr>
      <w:tr w:rsidR="000A70CA" w:rsidTr="00DC3D8F">
        <w:trPr>
          <w:trHeight w:val="432"/>
        </w:trPr>
        <w:tc>
          <w:tcPr>
            <w:tcW w:w="3050" w:type="dxa"/>
            <w:vAlign w:val="center"/>
          </w:tcPr>
          <w:p w:rsidR="000A70CA" w:rsidRDefault="000A70CA" w:rsidP="000D1210">
            <w:pPr>
              <w:pStyle w:val="NormalWeb"/>
              <w:tabs>
                <w:tab w:val="left" w:pos="360"/>
                <w:tab w:val="left" w:pos="720"/>
                <w:tab w:val="left" w:pos="1080"/>
                <w:tab w:val="left" w:pos="1440"/>
              </w:tabs>
              <w:spacing w:before="0" w:beforeAutospacing="0" w:after="0" w:afterAutospacing="0"/>
            </w:pPr>
            <w:r>
              <w:t>Responses per respondent</w:t>
            </w:r>
          </w:p>
        </w:tc>
        <w:tc>
          <w:tcPr>
            <w:tcW w:w="1877" w:type="dxa"/>
            <w:shd w:val="clear" w:color="auto" w:fill="auto"/>
            <w:vAlign w:val="center"/>
          </w:tcPr>
          <w:p w:rsidR="000A70CA" w:rsidRDefault="000A70CA" w:rsidP="000D1210">
            <w:pPr>
              <w:tabs>
                <w:tab w:val="left" w:pos="360"/>
              </w:tabs>
              <w:jc w:val="right"/>
            </w:pPr>
            <w:r>
              <w:t>14.9</w:t>
            </w:r>
          </w:p>
        </w:tc>
        <w:tc>
          <w:tcPr>
            <w:tcW w:w="1980" w:type="dxa"/>
            <w:shd w:val="clear" w:color="auto" w:fill="auto"/>
            <w:vAlign w:val="center"/>
          </w:tcPr>
          <w:p w:rsidR="000A70CA" w:rsidRDefault="000A70CA" w:rsidP="000D1210">
            <w:pPr>
              <w:tabs>
                <w:tab w:val="left" w:pos="360"/>
              </w:tabs>
              <w:jc w:val="right"/>
            </w:pPr>
            <w:r>
              <w:t>16</w:t>
            </w:r>
          </w:p>
        </w:tc>
        <w:tc>
          <w:tcPr>
            <w:tcW w:w="2070" w:type="dxa"/>
            <w:shd w:val="clear" w:color="auto" w:fill="auto"/>
            <w:vAlign w:val="center"/>
          </w:tcPr>
          <w:p w:rsidR="000A70CA" w:rsidRDefault="000A70CA" w:rsidP="000D1210">
            <w:pPr>
              <w:tabs>
                <w:tab w:val="left" w:pos="360"/>
              </w:tabs>
              <w:jc w:val="right"/>
            </w:pPr>
            <w:r>
              <w:t>-</w:t>
            </w:r>
          </w:p>
        </w:tc>
      </w:tr>
      <w:tr w:rsidR="000A70CA" w:rsidTr="00DC3D8F">
        <w:trPr>
          <w:trHeight w:val="432"/>
        </w:trPr>
        <w:tc>
          <w:tcPr>
            <w:tcW w:w="3050" w:type="dxa"/>
            <w:vAlign w:val="center"/>
          </w:tcPr>
          <w:p w:rsidR="000A70CA" w:rsidRDefault="000A70CA" w:rsidP="000D1210">
            <w:pPr>
              <w:pStyle w:val="NormalWeb"/>
              <w:tabs>
                <w:tab w:val="left" w:pos="360"/>
                <w:tab w:val="left" w:pos="720"/>
                <w:tab w:val="left" w:pos="1080"/>
                <w:tab w:val="left" w:pos="1440"/>
              </w:tabs>
              <w:spacing w:before="0" w:beforeAutospacing="0" w:after="0" w:afterAutospacing="0"/>
            </w:pPr>
            <w:r>
              <w:t>Total annual responses</w:t>
            </w:r>
          </w:p>
        </w:tc>
        <w:tc>
          <w:tcPr>
            <w:tcW w:w="1877" w:type="dxa"/>
            <w:shd w:val="clear" w:color="auto" w:fill="auto"/>
            <w:vAlign w:val="center"/>
          </w:tcPr>
          <w:p w:rsidR="000A70CA" w:rsidRDefault="000A70CA" w:rsidP="000D1210">
            <w:pPr>
              <w:tabs>
                <w:tab w:val="left" w:pos="360"/>
              </w:tabs>
              <w:jc w:val="right"/>
            </w:pPr>
            <w:r>
              <w:t>27,404</w:t>
            </w:r>
          </w:p>
        </w:tc>
        <w:tc>
          <w:tcPr>
            <w:tcW w:w="1980" w:type="dxa"/>
            <w:shd w:val="clear" w:color="auto" w:fill="auto"/>
            <w:vAlign w:val="center"/>
          </w:tcPr>
          <w:p w:rsidR="000A70CA" w:rsidRDefault="000A70CA" w:rsidP="000D1210">
            <w:pPr>
              <w:tabs>
                <w:tab w:val="left" w:pos="360"/>
              </w:tabs>
              <w:jc w:val="right"/>
            </w:pPr>
            <w:r>
              <w:t>27,920</w:t>
            </w:r>
          </w:p>
        </w:tc>
        <w:tc>
          <w:tcPr>
            <w:tcW w:w="2070" w:type="dxa"/>
            <w:shd w:val="clear" w:color="auto" w:fill="auto"/>
            <w:vAlign w:val="center"/>
          </w:tcPr>
          <w:p w:rsidR="000A70CA" w:rsidRDefault="000A70CA" w:rsidP="000D1210">
            <w:pPr>
              <w:tabs>
                <w:tab w:val="left" w:pos="360"/>
              </w:tabs>
              <w:jc w:val="right"/>
            </w:pPr>
            <w:r>
              <w:t>516</w:t>
            </w:r>
          </w:p>
        </w:tc>
      </w:tr>
      <w:tr w:rsidR="000A70CA" w:rsidTr="00DC3D8F">
        <w:trPr>
          <w:trHeight w:val="432"/>
        </w:trPr>
        <w:tc>
          <w:tcPr>
            <w:tcW w:w="3050" w:type="dxa"/>
            <w:vAlign w:val="center"/>
          </w:tcPr>
          <w:p w:rsidR="000A70CA" w:rsidRDefault="000A70CA" w:rsidP="000D1210">
            <w:pPr>
              <w:pStyle w:val="NormalWeb"/>
              <w:tabs>
                <w:tab w:val="left" w:pos="360"/>
                <w:tab w:val="left" w:pos="720"/>
                <w:tab w:val="left" w:pos="1080"/>
                <w:tab w:val="left" w:pos="1440"/>
              </w:tabs>
              <w:spacing w:before="0" w:beforeAutospacing="0" w:after="0" w:afterAutospacing="0"/>
            </w:pPr>
            <w:r>
              <w:t>Hours per response</w:t>
            </w:r>
          </w:p>
        </w:tc>
        <w:tc>
          <w:tcPr>
            <w:tcW w:w="1877" w:type="dxa"/>
            <w:shd w:val="clear" w:color="auto" w:fill="auto"/>
            <w:vAlign w:val="center"/>
          </w:tcPr>
          <w:p w:rsidR="000A70CA" w:rsidRDefault="000A70CA" w:rsidP="000D1210">
            <w:pPr>
              <w:tabs>
                <w:tab w:val="left" w:pos="360"/>
              </w:tabs>
              <w:jc w:val="right"/>
            </w:pPr>
            <w:r>
              <w:t>1.03</w:t>
            </w:r>
          </w:p>
        </w:tc>
        <w:tc>
          <w:tcPr>
            <w:tcW w:w="1980" w:type="dxa"/>
            <w:shd w:val="clear" w:color="auto" w:fill="auto"/>
            <w:vAlign w:val="center"/>
          </w:tcPr>
          <w:p w:rsidR="000A70CA" w:rsidRDefault="000A70CA" w:rsidP="000D1210">
            <w:pPr>
              <w:tabs>
                <w:tab w:val="left" w:pos="360"/>
              </w:tabs>
              <w:jc w:val="right"/>
            </w:pPr>
            <w:r>
              <w:t>1</w:t>
            </w:r>
          </w:p>
        </w:tc>
        <w:tc>
          <w:tcPr>
            <w:tcW w:w="2070" w:type="dxa"/>
            <w:shd w:val="clear" w:color="auto" w:fill="auto"/>
            <w:vAlign w:val="center"/>
          </w:tcPr>
          <w:p w:rsidR="000A70CA" w:rsidRDefault="000A70CA" w:rsidP="000D1210">
            <w:pPr>
              <w:tabs>
                <w:tab w:val="left" w:pos="360"/>
              </w:tabs>
              <w:jc w:val="right"/>
            </w:pPr>
            <w:r>
              <w:t>-</w:t>
            </w:r>
          </w:p>
        </w:tc>
      </w:tr>
      <w:tr w:rsidR="000A70CA" w:rsidTr="00DC3D8F">
        <w:trPr>
          <w:trHeight w:val="432"/>
        </w:trPr>
        <w:tc>
          <w:tcPr>
            <w:tcW w:w="3050" w:type="dxa"/>
            <w:vAlign w:val="center"/>
          </w:tcPr>
          <w:p w:rsidR="000A70CA" w:rsidRDefault="000A70CA" w:rsidP="000D1210">
            <w:pPr>
              <w:pStyle w:val="NormalWeb"/>
              <w:tabs>
                <w:tab w:val="left" w:pos="360"/>
                <w:tab w:val="left" w:pos="720"/>
                <w:tab w:val="left" w:pos="1080"/>
                <w:tab w:val="left" w:pos="1440"/>
              </w:tabs>
              <w:spacing w:before="0" w:beforeAutospacing="0" w:after="0" w:afterAutospacing="0"/>
            </w:pPr>
            <w:r>
              <w:t>Total hours</w:t>
            </w:r>
          </w:p>
        </w:tc>
        <w:tc>
          <w:tcPr>
            <w:tcW w:w="1877" w:type="dxa"/>
            <w:shd w:val="clear" w:color="auto" w:fill="auto"/>
            <w:vAlign w:val="center"/>
          </w:tcPr>
          <w:p w:rsidR="000A70CA" w:rsidRDefault="000A70CA" w:rsidP="000D1210">
            <w:pPr>
              <w:tabs>
                <w:tab w:val="left" w:pos="360"/>
              </w:tabs>
              <w:jc w:val="right"/>
            </w:pPr>
            <w:r>
              <w:t>28,283</w:t>
            </w:r>
          </w:p>
        </w:tc>
        <w:tc>
          <w:tcPr>
            <w:tcW w:w="1980" w:type="dxa"/>
            <w:shd w:val="clear" w:color="auto" w:fill="auto"/>
            <w:vAlign w:val="center"/>
          </w:tcPr>
          <w:p w:rsidR="000A70CA" w:rsidRDefault="000A70CA" w:rsidP="000D1210">
            <w:pPr>
              <w:tabs>
                <w:tab w:val="left" w:pos="360"/>
              </w:tabs>
              <w:jc w:val="right"/>
            </w:pPr>
            <w:r>
              <w:t>27,920</w:t>
            </w:r>
          </w:p>
        </w:tc>
        <w:tc>
          <w:tcPr>
            <w:tcW w:w="2070" w:type="dxa"/>
            <w:shd w:val="clear" w:color="auto" w:fill="auto"/>
            <w:vAlign w:val="center"/>
          </w:tcPr>
          <w:p w:rsidR="000A70CA" w:rsidRDefault="000A70CA" w:rsidP="000D1210">
            <w:pPr>
              <w:tabs>
                <w:tab w:val="left" w:pos="360"/>
              </w:tabs>
              <w:jc w:val="right"/>
            </w:pPr>
            <w:r>
              <w:t>-363</w:t>
            </w:r>
          </w:p>
        </w:tc>
      </w:tr>
      <w:tr w:rsidR="000A70CA" w:rsidTr="00DC3D8F">
        <w:trPr>
          <w:trHeight w:val="432"/>
        </w:trPr>
        <w:tc>
          <w:tcPr>
            <w:tcW w:w="3050" w:type="dxa"/>
            <w:vAlign w:val="center"/>
          </w:tcPr>
          <w:p w:rsidR="000A70CA" w:rsidRDefault="000A70CA" w:rsidP="000D1210">
            <w:pPr>
              <w:pStyle w:val="NormalWeb"/>
              <w:tabs>
                <w:tab w:val="left" w:pos="360"/>
                <w:tab w:val="left" w:pos="720"/>
                <w:tab w:val="left" w:pos="1080"/>
                <w:tab w:val="left" w:pos="1440"/>
              </w:tabs>
              <w:spacing w:before="0" w:beforeAutospacing="0" w:after="0" w:afterAutospacing="0"/>
            </w:pPr>
            <w:r>
              <w:t>Total annual cost to public</w:t>
            </w:r>
          </w:p>
        </w:tc>
        <w:tc>
          <w:tcPr>
            <w:tcW w:w="1877" w:type="dxa"/>
            <w:shd w:val="clear" w:color="auto" w:fill="auto"/>
            <w:vAlign w:val="center"/>
          </w:tcPr>
          <w:p w:rsidR="000A70CA" w:rsidRDefault="000A70CA" w:rsidP="000D1210">
            <w:pPr>
              <w:tabs>
                <w:tab w:val="left" w:pos="360"/>
              </w:tabs>
              <w:jc w:val="right"/>
            </w:pPr>
            <w:r>
              <w:t xml:space="preserve">$1,100,345 </w:t>
            </w:r>
          </w:p>
        </w:tc>
        <w:tc>
          <w:tcPr>
            <w:tcW w:w="1980" w:type="dxa"/>
            <w:shd w:val="clear" w:color="auto" w:fill="auto"/>
            <w:vAlign w:val="center"/>
          </w:tcPr>
          <w:p w:rsidR="000A70CA" w:rsidRDefault="000A70CA" w:rsidP="000D1210">
            <w:pPr>
              <w:tabs>
                <w:tab w:val="left" w:pos="360"/>
              </w:tabs>
              <w:jc w:val="right"/>
            </w:pPr>
            <w:r>
              <w:t xml:space="preserve">$1,284,320 </w:t>
            </w:r>
          </w:p>
        </w:tc>
        <w:tc>
          <w:tcPr>
            <w:tcW w:w="2070" w:type="dxa"/>
            <w:shd w:val="clear" w:color="auto" w:fill="auto"/>
            <w:vAlign w:val="center"/>
          </w:tcPr>
          <w:p w:rsidR="000A70CA" w:rsidRDefault="000A70CA" w:rsidP="000D1210">
            <w:pPr>
              <w:tabs>
                <w:tab w:val="left" w:pos="360"/>
              </w:tabs>
              <w:jc w:val="right"/>
            </w:pPr>
            <w:r>
              <w:t>$183,975</w:t>
            </w:r>
          </w:p>
        </w:tc>
      </w:tr>
    </w:tbl>
    <w:p w:rsidR="00000280" w:rsidRDefault="00000280" w:rsidP="000D1210">
      <w:pPr>
        <w:pStyle w:val="NormalWeb"/>
        <w:tabs>
          <w:tab w:val="left" w:pos="360"/>
          <w:tab w:val="left" w:pos="720"/>
          <w:tab w:val="left" w:pos="1080"/>
          <w:tab w:val="left" w:pos="1440"/>
        </w:tabs>
        <w:spacing w:before="0" w:beforeAutospacing="0" w:after="0" w:afterAutospacing="0"/>
      </w:pPr>
    </w:p>
    <w:p w:rsidR="005E0A0F" w:rsidRDefault="00D141EB" w:rsidP="000D1210">
      <w:pPr>
        <w:pStyle w:val="NormalWeb"/>
        <w:tabs>
          <w:tab w:val="left" w:pos="360"/>
          <w:tab w:val="left" w:pos="720"/>
          <w:tab w:val="left" w:pos="1080"/>
          <w:tab w:val="left" w:pos="1440"/>
        </w:tabs>
        <w:spacing w:before="0" w:beforeAutospacing="0" w:after="0" w:afterAutospacing="0"/>
        <w:rPr>
          <w:u w:val="single"/>
        </w:rPr>
      </w:pPr>
      <w:r>
        <w:tab/>
      </w:r>
      <w:r w:rsidR="005E0A0F">
        <w:t>16.</w:t>
      </w:r>
      <w:r w:rsidR="00424A42">
        <w:t xml:space="preserve"> </w:t>
      </w:r>
      <w:r w:rsidR="005E0A0F">
        <w:t xml:space="preserve"> </w:t>
      </w:r>
      <w:r w:rsidR="005E0A0F">
        <w:rPr>
          <w:u w:val="single"/>
        </w:rPr>
        <w:t>Publication of Results</w:t>
      </w:r>
    </w:p>
    <w:p w:rsidR="00D84F2A" w:rsidRPr="00D141EB" w:rsidRDefault="00D84F2A" w:rsidP="000D1210">
      <w:pPr>
        <w:pStyle w:val="NormalWeb"/>
        <w:tabs>
          <w:tab w:val="left" w:pos="360"/>
          <w:tab w:val="left" w:pos="720"/>
          <w:tab w:val="left" w:pos="1080"/>
          <w:tab w:val="left" w:pos="1440"/>
        </w:tabs>
        <w:spacing w:before="0" w:beforeAutospacing="0" w:after="0" w:afterAutospacing="0"/>
        <w:rPr>
          <w:u w:val="single"/>
        </w:rPr>
      </w:pPr>
    </w:p>
    <w:p w:rsidR="00AD1037" w:rsidRDefault="00AD1037" w:rsidP="000D1210">
      <w:pPr>
        <w:pStyle w:val="NormalWeb"/>
        <w:tabs>
          <w:tab w:val="left" w:pos="360"/>
          <w:tab w:val="left" w:pos="720"/>
          <w:tab w:val="left" w:pos="1080"/>
          <w:tab w:val="left" w:pos="1440"/>
        </w:tabs>
        <w:spacing w:before="0" w:beforeAutospacing="0" w:after="0" w:afterAutospacing="0"/>
      </w:pPr>
      <w:bookmarkStart w:id="20" w:name="cp471"/>
      <w:r>
        <w:tab/>
      </w:r>
      <w:r>
        <w:tab/>
      </w:r>
      <w:r w:rsidR="00DC7723" w:rsidRPr="00DC7723">
        <w:t>Results of this information collection will not be published.</w:t>
      </w:r>
    </w:p>
    <w:p w:rsidR="00D84F2A" w:rsidRDefault="00D84F2A" w:rsidP="000D1210">
      <w:pPr>
        <w:pStyle w:val="NormalWeb"/>
        <w:tabs>
          <w:tab w:val="left" w:pos="360"/>
          <w:tab w:val="left" w:pos="720"/>
          <w:tab w:val="left" w:pos="1080"/>
          <w:tab w:val="left" w:pos="1440"/>
        </w:tabs>
        <w:spacing w:before="0" w:beforeAutospacing="0" w:after="0" w:afterAutospacing="0"/>
      </w:pPr>
    </w:p>
    <w:p w:rsidR="005E0A0F" w:rsidRDefault="00D141EB" w:rsidP="000D1210">
      <w:pPr>
        <w:pStyle w:val="NormalWeb"/>
        <w:tabs>
          <w:tab w:val="left" w:pos="360"/>
          <w:tab w:val="left" w:pos="720"/>
          <w:tab w:val="left" w:pos="1080"/>
          <w:tab w:val="left" w:pos="1440"/>
        </w:tabs>
        <w:spacing w:before="0" w:beforeAutospacing="0" w:after="0" w:afterAutospacing="0"/>
        <w:rPr>
          <w:u w:val="single"/>
        </w:rPr>
      </w:pPr>
      <w:r>
        <w:tab/>
      </w:r>
      <w:r w:rsidR="005E0A0F">
        <w:t>17.</w:t>
      </w:r>
      <w:r w:rsidR="00424A42">
        <w:t xml:space="preserve"> </w:t>
      </w:r>
      <w:r w:rsidR="005E0A0F">
        <w:t xml:space="preserve"> </w:t>
      </w:r>
      <w:r w:rsidR="005E0A0F">
        <w:rPr>
          <w:u w:val="single"/>
        </w:rPr>
        <w:t>Non-Display of OMB Expiration Date</w:t>
      </w:r>
    </w:p>
    <w:p w:rsidR="00D84F2A" w:rsidRDefault="00D84F2A" w:rsidP="000D1210">
      <w:pPr>
        <w:pStyle w:val="NormalWeb"/>
        <w:tabs>
          <w:tab w:val="left" w:pos="360"/>
          <w:tab w:val="left" w:pos="720"/>
          <w:tab w:val="left" w:pos="1080"/>
          <w:tab w:val="left" w:pos="1440"/>
        </w:tabs>
        <w:spacing w:before="0" w:beforeAutospacing="0" w:after="0" w:afterAutospacing="0"/>
      </w:pPr>
    </w:p>
    <w:p w:rsidR="00AD1037" w:rsidRDefault="00AD1037" w:rsidP="000D1210">
      <w:pPr>
        <w:pStyle w:val="NormalWeb"/>
        <w:tabs>
          <w:tab w:val="left" w:pos="360"/>
          <w:tab w:val="left" w:pos="720"/>
          <w:tab w:val="left" w:pos="1080"/>
          <w:tab w:val="left" w:pos="1440"/>
        </w:tabs>
        <w:spacing w:before="0" w:beforeAutospacing="0" w:after="0" w:afterAutospacing="0"/>
      </w:pPr>
      <w:bookmarkStart w:id="21" w:name="cp473"/>
      <w:bookmarkEnd w:id="20"/>
      <w:r>
        <w:tab/>
      </w:r>
      <w:r>
        <w:tab/>
        <w:t>DoD is not requesting approval to omit display of the expiration date of OMB approval on the instrument of collection.</w:t>
      </w:r>
    </w:p>
    <w:p w:rsidR="00D84F2A" w:rsidRDefault="00D84F2A" w:rsidP="000D1210">
      <w:pPr>
        <w:pStyle w:val="NormalWeb"/>
        <w:tabs>
          <w:tab w:val="left" w:pos="360"/>
          <w:tab w:val="left" w:pos="720"/>
          <w:tab w:val="left" w:pos="1080"/>
          <w:tab w:val="left" w:pos="1440"/>
        </w:tabs>
        <w:spacing w:before="0" w:beforeAutospacing="0" w:after="0" w:afterAutospacing="0"/>
      </w:pPr>
    </w:p>
    <w:p w:rsidR="005E0A0F" w:rsidRDefault="00D141EB" w:rsidP="000D1210">
      <w:pPr>
        <w:pStyle w:val="NormalWeb"/>
        <w:tabs>
          <w:tab w:val="left" w:pos="360"/>
          <w:tab w:val="left" w:pos="720"/>
          <w:tab w:val="left" w:pos="1080"/>
          <w:tab w:val="left" w:pos="1440"/>
        </w:tabs>
        <w:spacing w:before="0" w:beforeAutospacing="0" w:after="0" w:afterAutospacing="0"/>
        <w:rPr>
          <w:u w:val="single"/>
        </w:rPr>
      </w:pPr>
      <w:r>
        <w:tab/>
      </w:r>
      <w:r w:rsidR="005E0A0F">
        <w:t>18.</w:t>
      </w:r>
      <w:r w:rsidR="00424A42">
        <w:t xml:space="preserve"> </w:t>
      </w:r>
      <w:r w:rsidR="005E0A0F">
        <w:t xml:space="preserve"> </w:t>
      </w:r>
      <w:r w:rsidR="005E0A0F">
        <w:rPr>
          <w:u w:val="single"/>
        </w:rPr>
        <w:t xml:space="preserve">Exceptions to </w:t>
      </w:r>
      <w:r w:rsidR="008F7522">
        <w:rPr>
          <w:u w:val="single"/>
        </w:rPr>
        <w:t>“</w:t>
      </w:r>
      <w:r w:rsidR="005E0A0F">
        <w:rPr>
          <w:u w:val="single"/>
        </w:rPr>
        <w:t>Certification for Paperwork Reduction Submissions</w:t>
      </w:r>
      <w:r w:rsidR="008F7522">
        <w:rPr>
          <w:u w:val="single"/>
        </w:rPr>
        <w:t>”</w:t>
      </w:r>
    </w:p>
    <w:p w:rsidR="00D84F2A" w:rsidRDefault="00D84F2A" w:rsidP="000D1210">
      <w:pPr>
        <w:pStyle w:val="NormalWeb"/>
        <w:tabs>
          <w:tab w:val="left" w:pos="360"/>
          <w:tab w:val="left" w:pos="720"/>
          <w:tab w:val="left" w:pos="1080"/>
          <w:tab w:val="left" w:pos="1440"/>
        </w:tabs>
        <w:spacing w:before="0" w:beforeAutospacing="0" w:after="0" w:afterAutospacing="0"/>
      </w:pPr>
    </w:p>
    <w:p w:rsidR="00D84F2A" w:rsidRDefault="00AD1037" w:rsidP="000D1210">
      <w:pPr>
        <w:pStyle w:val="NormalWeb"/>
        <w:tabs>
          <w:tab w:val="left" w:pos="360"/>
          <w:tab w:val="left" w:pos="720"/>
          <w:tab w:val="left" w:pos="1080"/>
          <w:tab w:val="left" w:pos="1440"/>
        </w:tabs>
        <w:spacing w:before="0" w:beforeAutospacing="0" w:after="0" w:afterAutospacing="0"/>
      </w:pPr>
      <w:bookmarkStart w:id="22" w:name="cp474"/>
      <w:bookmarkEnd w:id="21"/>
      <w:r>
        <w:tab/>
      </w:r>
      <w:r>
        <w:tab/>
      </w:r>
      <w:r w:rsidR="00DC7723" w:rsidRPr="00DC7723">
        <w:t xml:space="preserve">There are no exceptions to the certification accompanying this Paperwork Reduction Act submission.  </w:t>
      </w:r>
    </w:p>
    <w:p w:rsidR="001D5225" w:rsidRPr="00DC7723" w:rsidRDefault="001D5225" w:rsidP="000D1210">
      <w:pPr>
        <w:pStyle w:val="NormalWeb"/>
        <w:tabs>
          <w:tab w:val="left" w:pos="360"/>
          <w:tab w:val="left" w:pos="720"/>
          <w:tab w:val="left" w:pos="1080"/>
          <w:tab w:val="left" w:pos="1440"/>
        </w:tabs>
        <w:spacing w:before="0" w:beforeAutospacing="0" w:after="0" w:afterAutospacing="0"/>
      </w:pPr>
    </w:p>
    <w:bookmarkEnd w:id="22"/>
    <w:p w:rsidR="00D141EB" w:rsidRDefault="00D141EB" w:rsidP="000D1210">
      <w:pPr>
        <w:pStyle w:val="NormalWeb"/>
        <w:tabs>
          <w:tab w:val="left" w:pos="360"/>
          <w:tab w:val="left" w:pos="720"/>
          <w:tab w:val="left" w:pos="1080"/>
          <w:tab w:val="left" w:pos="1440"/>
        </w:tabs>
        <w:spacing w:before="0" w:beforeAutospacing="0" w:after="0" w:afterAutospacing="0"/>
        <w:rPr>
          <w:rFonts w:cs="Courier New"/>
          <w:u w:val="single"/>
        </w:rPr>
      </w:pPr>
      <w:r w:rsidRPr="00D141EB">
        <w:rPr>
          <w:rFonts w:cs="Courier New"/>
        </w:rPr>
        <w:t xml:space="preserve">B.  </w:t>
      </w:r>
      <w:r w:rsidRPr="00D141EB">
        <w:rPr>
          <w:rFonts w:cs="Courier New"/>
          <w:u w:val="single"/>
        </w:rPr>
        <w:t>COLLECTION OF INFORMATION EMPLOYING STATISTICAL METHODS</w:t>
      </w:r>
    </w:p>
    <w:p w:rsidR="001D5225" w:rsidRPr="00D141EB" w:rsidRDefault="001D5225" w:rsidP="000D1210">
      <w:pPr>
        <w:pStyle w:val="NormalWeb"/>
        <w:tabs>
          <w:tab w:val="left" w:pos="360"/>
          <w:tab w:val="left" w:pos="720"/>
          <w:tab w:val="left" w:pos="1080"/>
          <w:tab w:val="left" w:pos="1440"/>
        </w:tabs>
        <w:spacing w:before="0" w:beforeAutospacing="0" w:after="0" w:afterAutospacing="0"/>
      </w:pPr>
    </w:p>
    <w:p w:rsidR="00D141EB" w:rsidRPr="00370D20" w:rsidRDefault="00D141EB" w:rsidP="000D1210">
      <w:pPr>
        <w:tabs>
          <w:tab w:val="left" w:pos="360"/>
        </w:tabs>
        <w:rPr>
          <w:rFonts w:cs="Courier New"/>
        </w:rPr>
      </w:pPr>
      <w:r>
        <w:rPr>
          <w:rFonts w:cs="Courier New"/>
        </w:rPr>
        <w:tab/>
      </w:r>
      <w:r w:rsidR="001D5225">
        <w:rPr>
          <w:rFonts w:cs="Courier New"/>
        </w:rPr>
        <w:tab/>
      </w:r>
      <w:r w:rsidRPr="00370D20">
        <w:rPr>
          <w:rFonts w:cs="Courier New"/>
        </w:rPr>
        <w:t>Statistical methods will not be employed.</w:t>
      </w:r>
    </w:p>
    <w:sectPr w:rsidR="00D141EB" w:rsidRPr="00370D20" w:rsidSect="00137728">
      <w:footerReference w:type="default" r:id="rId11"/>
      <w:pgSz w:w="12240" w:h="15840"/>
      <w:pgMar w:top="1440" w:right="1440" w:bottom="1170" w:left="1440" w:header="720" w:footer="6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78" w:rsidRDefault="006A1578" w:rsidP="00D74D55">
      <w:r>
        <w:separator/>
      </w:r>
    </w:p>
  </w:endnote>
  <w:endnote w:type="continuationSeparator" w:id="0">
    <w:p w:rsidR="006A1578" w:rsidRDefault="006A1578"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78" w:rsidRDefault="006A1578" w:rsidP="003738E6">
    <w:pPr>
      <w:pStyle w:val="Footer"/>
      <w:jc w:val="center"/>
    </w:pPr>
  </w:p>
  <w:p w:rsidR="006A1578" w:rsidRPr="001373DE" w:rsidRDefault="00A738E6" w:rsidP="003738E6">
    <w:pPr>
      <w:pStyle w:val="Footer"/>
      <w:jc w:val="center"/>
    </w:pPr>
    <w:sdt>
      <w:sdtPr>
        <w:id w:val="70551855"/>
        <w:docPartObj>
          <w:docPartGallery w:val="Page Numbers (Bottom of Page)"/>
          <w:docPartUnique/>
        </w:docPartObj>
      </w:sdtPr>
      <w:sdtEndPr/>
      <w:sdtContent>
        <w:sdt>
          <w:sdtPr>
            <w:id w:val="594910086"/>
            <w:docPartObj>
              <w:docPartGallery w:val="Page Numbers (Top of Page)"/>
              <w:docPartUnique/>
            </w:docPartObj>
          </w:sdtPr>
          <w:sdtEndPr/>
          <w:sdtContent>
            <w:r w:rsidR="006A1578" w:rsidRPr="001373DE">
              <w:t xml:space="preserve">Page </w:t>
            </w:r>
            <w:r w:rsidR="006A1578" w:rsidRPr="001373DE">
              <w:rPr>
                <w:b/>
              </w:rPr>
              <w:fldChar w:fldCharType="begin"/>
            </w:r>
            <w:r w:rsidR="006A1578" w:rsidRPr="001373DE">
              <w:rPr>
                <w:b/>
              </w:rPr>
              <w:instrText xml:space="preserve"> PAGE  \* Arabic  \* MERGEFORMAT </w:instrText>
            </w:r>
            <w:r w:rsidR="006A1578" w:rsidRPr="001373DE">
              <w:rPr>
                <w:b/>
              </w:rPr>
              <w:fldChar w:fldCharType="separate"/>
            </w:r>
            <w:r>
              <w:rPr>
                <w:b/>
                <w:noProof/>
              </w:rPr>
              <w:t>2</w:t>
            </w:r>
            <w:r w:rsidR="006A1578" w:rsidRPr="001373DE">
              <w:rPr>
                <w:b/>
              </w:rPr>
              <w:fldChar w:fldCharType="end"/>
            </w:r>
            <w:r w:rsidR="006A1578" w:rsidRPr="001373DE">
              <w:t xml:space="preserve"> of </w:t>
            </w:r>
            <w:r w:rsidR="006A1578" w:rsidRPr="001373DE">
              <w:rPr>
                <w:b/>
              </w:rPr>
              <w:fldChar w:fldCharType="begin"/>
            </w:r>
            <w:r w:rsidR="006A1578" w:rsidRPr="001373DE">
              <w:rPr>
                <w:b/>
              </w:rPr>
              <w:instrText xml:space="preserve"> NUMPAGES  \* Arabic  \* MERGEFORMAT </w:instrText>
            </w:r>
            <w:r w:rsidR="006A1578" w:rsidRPr="001373DE">
              <w:rPr>
                <w:b/>
              </w:rPr>
              <w:fldChar w:fldCharType="separate"/>
            </w:r>
            <w:r>
              <w:rPr>
                <w:b/>
                <w:noProof/>
              </w:rPr>
              <w:t>2</w:t>
            </w:r>
            <w:r w:rsidR="006A1578" w:rsidRPr="001373DE">
              <w:rPr>
                <w: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78" w:rsidRDefault="006A1578" w:rsidP="00D74D55">
      <w:r>
        <w:separator/>
      </w:r>
    </w:p>
  </w:footnote>
  <w:footnote w:type="continuationSeparator" w:id="0">
    <w:p w:rsidR="006A1578" w:rsidRDefault="006A1578"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E53183"/>
    <w:multiLevelType w:val="hybridMultilevel"/>
    <w:tmpl w:val="50F435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841BEF"/>
    <w:multiLevelType w:val="hybridMultilevel"/>
    <w:tmpl w:val="A09890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4A3588"/>
    <w:multiLevelType w:val="hybridMultilevel"/>
    <w:tmpl w:val="BAB654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defaultTabStop w:val="36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00280"/>
    <w:rsid w:val="00006C10"/>
    <w:rsid w:val="00027A26"/>
    <w:rsid w:val="000521BD"/>
    <w:rsid w:val="00056CFB"/>
    <w:rsid w:val="000611B8"/>
    <w:rsid w:val="00070C7F"/>
    <w:rsid w:val="00084761"/>
    <w:rsid w:val="00092C8C"/>
    <w:rsid w:val="000A00C6"/>
    <w:rsid w:val="000A2459"/>
    <w:rsid w:val="000A2A03"/>
    <w:rsid w:val="000A70CA"/>
    <w:rsid w:val="000D1210"/>
    <w:rsid w:val="000D5FD1"/>
    <w:rsid w:val="000D763B"/>
    <w:rsid w:val="000F3867"/>
    <w:rsid w:val="00101CC6"/>
    <w:rsid w:val="00102B5F"/>
    <w:rsid w:val="00127C69"/>
    <w:rsid w:val="001373DE"/>
    <w:rsid w:val="00137728"/>
    <w:rsid w:val="0014067A"/>
    <w:rsid w:val="0016220B"/>
    <w:rsid w:val="00191C5D"/>
    <w:rsid w:val="001B2AB3"/>
    <w:rsid w:val="001C3F3B"/>
    <w:rsid w:val="001D27F8"/>
    <w:rsid w:val="001D5225"/>
    <w:rsid w:val="001F40C8"/>
    <w:rsid w:val="002230B5"/>
    <w:rsid w:val="002269BB"/>
    <w:rsid w:val="002429FD"/>
    <w:rsid w:val="00250045"/>
    <w:rsid w:val="00252814"/>
    <w:rsid w:val="00260C22"/>
    <w:rsid w:val="002633E8"/>
    <w:rsid w:val="00286F89"/>
    <w:rsid w:val="002B3B04"/>
    <w:rsid w:val="0030008B"/>
    <w:rsid w:val="003002A0"/>
    <w:rsid w:val="00305997"/>
    <w:rsid w:val="0031600F"/>
    <w:rsid w:val="003200E7"/>
    <w:rsid w:val="0032295F"/>
    <w:rsid w:val="00327786"/>
    <w:rsid w:val="0034481D"/>
    <w:rsid w:val="003501CC"/>
    <w:rsid w:val="00357200"/>
    <w:rsid w:val="003738E6"/>
    <w:rsid w:val="00374D6B"/>
    <w:rsid w:val="003A04F7"/>
    <w:rsid w:val="003A551F"/>
    <w:rsid w:val="003B39BF"/>
    <w:rsid w:val="003C26F7"/>
    <w:rsid w:val="003E4A6E"/>
    <w:rsid w:val="003F19C7"/>
    <w:rsid w:val="0040306F"/>
    <w:rsid w:val="0040702E"/>
    <w:rsid w:val="00420394"/>
    <w:rsid w:val="00424A42"/>
    <w:rsid w:val="004435FE"/>
    <w:rsid w:val="00467874"/>
    <w:rsid w:val="00472AAE"/>
    <w:rsid w:val="00484C2F"/>
    <w:rsid w:val="004A20C0"/>
    <w:rsid w:val="004A31EC"/>
    <w:rsid w:val="004B27AF"/>
    <w:rsid w:val="004B6441"/>
    <w:rsid w:val="004C7516"/>
    <w:rsid w:val="004E6A96"/>
    <w:rsid w:val="004F5150"/>
    <w:rsid w:val="005139B7"/>
    <w:rsid w:val="00527C68"/>
    <w:rsid w:val="00533827"/>
    <w:rsid w:val="00535F85"/>
    <w:rsid w:val="0053793D"/>
    <w:rsid w:val="00546210"/>
    <w:rsid w:val="00563078"/>
    <w:rsid w:val="005645E1"/>
    <w:rsid w:val="0057091A"/>
    <w:rsid w:val="005750C8"/>
    <w:rsid w:val="005850CF"/>
    <w:rsid w:val="00587FE6"/>
    <w:rsid w:val="005B58C3"/>
    <w:rsid w:val="005C4463"/>
    <w:rsid w:val="005D6DBF"/>
    <w:rsid w:val="005E0572"/>
    <w:rsid w:val="005E0A0F"/>
    <w:rsid w:val="005E7481"/>
    <w:rsid w:val="005F1A29"/>
    <w:rsid w:val="0060388A"/>
    <w:rsid w:val="00613491"/>
    <w:rsid w:val="006253D5"/>
    <w:rsid w:val="00626B8A"/>
    <w:rsid w:val="00635430"/>
    <w:rsid w:val="006540D3"/>
    <w:rsid w:val="00656496"/>
    <w:rsid w:val="00660A40"/>
    <w:rsid w:val="006A1578"/>
    <w:rsid w:val="006B2B17"/>
    <w:rsid w:val="006B3215"/>
    <w:rsid w:val="006B4B25"/>
    <w:rsid w:val="006C5A37"/>
    <w:rsid w:val="006E7819"/>
    <w:rsid w:val="006F3C11"/>
    <w:rsid w:val="00703CCA"/>
    <w:rsid w:val="00706309"/>
    <w:rsid w:val="00726AB5"/>
    <w:rsid w:val="00746F33"/>
    <w:rsid w:val="00753FFB"/>
    <w:rsid w:val="00773A09"/>
    <w:rsid w:val="00797D86"/>
    <w:rsid w:val="007A656D"/>
    <w:rsid w:val="007B1957"/>
    <w:rsid w:val="007B60C3"/>
    <w:rsid w:val="007D36F8"/>
    <w:rsid w:val="007E1970"/>
    <w:rsid w:val="007E249F"/>
    <w:rsid w:val="007E450E"/>
    <w:rsid w:val="00802C9E"/>
    <w:rsid w:val="00807B7B"/>
    <w:rsid w:val="00812C7F"/>
    <w:rsid w:val="00817C93"/>
    <w:rsid w:val="0085245D"/>
    <w:rsid w:val="00852607"/>
    <w:rsid w:val="00886A3A"/>
    <w:rsid w:val="00893F72"/>
    <w:rsid w:val="008941D3"/>
    <w:rsid w:val="00896A32"/>
    <w:rsid w:val="008972BD"/>
    <w:rsid w:val="008C1DFE"/>
    <w:rsid w:val="008F7522"/>
    <w:rsid w:val="009019C5"/>
    <w:rsid w:val="00903D41"/>
    <w:rsid w:val="00922C6B"/>
    <w:rsid w:val="009277F8"/>
    <w:rsid w:val="00961A5B"/>
    <w:rsid w:val="0097352C"/>
    <w:rsid w:val="00974DCD"/>
    <w:rsid w:val="00977091"/>
    <w:rsid w:val="009A1EDB"/>
    <w:rsid w:val="009C2998"/>
    <w:rsid w:val="009C6046"/>
    <w:rsid w:val="009E0A5F"/>
    <w:rsid w:val="009E3C6A"/>
    <w:rsid w:val="009E4EAA"/>
    <w:rsid w:val="00A03857"/>
    <w:rsid w:val="00A165D4"/>
    <w:rsid w:val="00A30179"/>
    <w:rsid w:val="00A34964"/>
    <w:rsid w:val="00A37F28"/>
    <w:rsid w:val="00A6761C"/>
    <w:rsid w:val="00A7063B"/>
    <w:rsid w:val="00A738E6"/>
    <w:rsid w:val="00A920EF"/>
    <w:rsid w:val="00A93CBF"/>
    <w:rsid w:val="00AC2918"/>
    <w:rsid w:val="00AC3144"/>
    <w:rsid w:val="00AC5BD4"/>
    <w:rsid w:val="00AD1037"/>
    <w:rsid w:val="00AF66E0"/>
    <w:rsid w:val="00B210E4"/>
    <w:rsid w:val="00B278B8"/>
    <w:rsid w:val="00B40A69"/>
    <w:rsid w:val="00B46800"/>
    <w:rsid w:val="00B4702C"/>
    <w:rsid w:val="00B57291"/>
    <w:rsid w:val="00B62121"/>
    <w:rsid w:val="00B66CC1"/>
    <w:rsid w:val="00B75E8A"/>
    <w:rsid w:val="00B9647F"/>
    <w:rsid w:val="00BA750B"/>
    <w:rsid w:val="00BB5371"/>
    <w:rsid w:val="00BC0282"/>
    <w:rsid w:val="00BE08E3"/>
    <w:rsid w:val="00BE3A8C"/>
    <w:rsid w:val="00BF6680"/>
    <w:rsid w:val="00C00C1A"/>
    <w:rsid w:val="00C0100C"/>
    <w:rsid w:val="00C34D08"/>
    <w:rsid w:val="00C35E37"/>
    <w:rsid w:val="00C63320"/>
    <w:rsid w:val="00C66D8C"/>
    <w:rsid w:val="00C67D08"/>
    <w:rsid w:val="00C735EB"/>
    <w:rsid w:val="00C81244"/>
    <w:rsid w:val="00C83849"/>
    <w:rsid w:val="00C97414"/>
    <w:rsid w:val="00CD122A"/>
    <w:rsid w:val="00CD246D"/>
    <w:rsid w:val="00D141EB"/>
    <w:rsid w:val="00D37A50"/>
    <w:rsid w:val="00D435CD"/>
    <w:rsid w:val="00D46148"/>
    <w:rsid w:val="00D615F1"/>
    <w:rsid w:val="00D74D55"/>
    <w:rsid w:val="00D768E3"/>
    <w:rsid w:val="00D84F2A"/>
    <w:rsid w:val="00DA4D30"/>
    <w:rsid w:val="00DC20DC"/>
    <w:rsid w:val="00DC3D8F"/>
    <w:rsid w:val="00DC7723"/>
    <w:rsid w:val="00DF6DE7"/>
    <w:rsid w:val="00E04776"/>
    <w:rsid w:val="00E2023F"/>
    <w:rsid w:val="00E23E3A"/>
    <w:rsid w:val="00E31D33"/>
    <w:rsid w:val="00E32E15"/>
    <w:rsid w:val="00E34846"/>
    <w:rsid w:val="00E3701D"/>
    <w:rsid w:val="00E41414"/>
    <w:rsid w:val="00E43B31"/>
    <w:rsid w:val="00E50B21"/>
    <w:rsid w:val="00E53C2C"/>
    <w:rsid w:val="00E81C16"/>
    <w:rsid w:val="00E90B41"/>
    <w:rsid w:val="00E950E1"/>
    <w:rsid w:val="00EA3E8E"/>
    <w:rsid w:val="00EA500A"/>
    <w:rsid w:val="00EB0C6C"/>
    <w:rsid w:val="00EC5EC8"/>
    <w:rsid w:val="00ED5018"/>
    <w:rsid w:val="00EE4903"/>
    <w:rsid w:val="00EF30A0"/>
    <w:rsid w:val="00EF6CC4"/>
    <w:rsid w:val="00F1447C"/>
    <w:rsid w:val="00F2135C"/>
    <w:rsid w:val="00F26115"/>
    <w:rsid w:val="00F278D5"/>
    <w:rsid w:val="00F32885"/>
    <w:rsid w:val="00F357EB"/>
    <w:rsid w:val="00F3593A"/>
    <w:rsid w:val="00F37019"/>
    <w:rsid w:val="00F508E6"/>
    <w:rsid w:val="00F76A8C"/>
    <w:rsid w:val="00F92085"/>
    <w:rsid w:val="00F92ACC"/>
    <w:rsid w:val="00F9413B"/>
    <w:rsid w:val="00F95BEE"/>
    <w:rsid w:val="00F9601B"/>
    <w:rsid w:val="00FB3212"/>
    <w:rsid w:val="00FC0B74"/>
    <w:rsid w:val="00FC536D"/>
    <w:rsid w:val="00FD0AA7"/>
    <w:rsid w:val="00FD671E"/>
    <w:rsid w:val="00FE4EAA"/>
    <w:rsid w:val="00FE581A"/>
    <w:rsid w:val="00FE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03857"/>
    <w:rPr>
      <w:sz w:val="16"/>
      <w:szCs w:val="16"/>
    </w:rPr>
  </w:style>
  <w:style w:type="paragraph" w:styleId="CommentText">
    <w:name w:val="annotation text"/>
    <w:basedOn w:val="Normal"/>
    <w:link w:val="CommentTextChar"/>
    <w:uiPriority w:val="99"/>
    <w:semiHidden/>
    <w:unhideWhenUsed/>
    <w:rsid w:val="00A03857"/>
    <w:rPr>
      <w:sz w:val="20"/>
      <w:szCs w:val="20"/>
    </w:rPr>
  </w:style>
  <w:style w:type="character" w:customStyle="1" w:styleId="CommentTextChar">
    <w:name w:val="Comment Text Char"/>
    <w:basedOn w:val="DefaultParagraphFont"/>
    <w:link w:val="CommentText"/>
    <w:uiPriority w:val="99"/>
    <w:semiHidden/>
    <w:rsid w:val="00A038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3857"/>
    <w:rPr>
      <w:b/>
      <w:bCs/>
    </w:rPr>
  </w:style>
  <w:style w:type="character" w:customStyle="1" w:styleId="CommentSubjectChar">
    <w:name w:val="Comment Subject Char"/>
    <w:basedOn w:val="CommentTextChar"/>
    <w:link w:val="CommentSubject"/>
    <w:uiPriority w:val="99"/>
    <w:semiHidden/>
    <w:rsid w:val="00A03857"/>
    <w:rPr>
      <w:rFonts w:ascii="Times New Roman" w:eastAsia="Times New Roman" w:hAnsi="Times New Roman"/>
      <w:b/>
      <w:bCs/>
    </w:rPr>
  </w:style>
  <w:style w:type="paragraph" w:styleId="Revision">
    <w:name w:val="Revision"/>
    <w:hidden/>
    <w:uiPriority w:val="99"/>
    <w:semiHidden/>
    <w:rsid w:val="00852607"/>
    <w:rPr>
      <w:rFonts w:ascii="Times New Roman" w:eastAsia="Times New Roman" w:hAnsi="Times New Roman"/>
      <w:sz w:val="24"/>
      <w:szCs w:val="24"/>
    </w:rPr>
  </w:style>
  <w:style w:type="table" w:styleId="TableGrid">
    <w:name w:val="Table Grid"/>
    <w:basedOn w:val="TableNormal"/>
    <w:rsid w:val="00C9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81A"/>
    <w:rPr>
      <w:color w:val="0000FF" w:themeColor="hyperlink"/>
      <w:u w:val="single"/>
    </w:rPr>
  </w:style>
  <w:style w:type="paragraph" w:styleId="ListParagraph">
    <w:name w:val="List Paragraph"/>
    <w:basedOn w:val="Normal"/>
    <w:uiPriority w:val="34"/>
    <w:qFormat/>
    <w:rsid w:val="003501CC"/>
    <w:pPr>
      <w:ind w:left="720"/>
      <w:contextualSpacing/>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03857"/>
    <w:rPr>
      <w:sz w:val="16"/>
      <w:szCs w:val="16"/>
    </w:rPr>
  </w:style>
  <w:style w:type="paragraph" w:styleId="CommentText">
    <w:name w:val="annotation text"/>
    <w:basedOn w:val="Normal"/>
    <w:link w:val="CommentTextChar"/>
    <w:uiPriority w:val="99"/>
    <w:semiHidden/>
    <w:unhideWhenUsed/>
    <w:rsid w:val="00A03857"/>
    <w:rPr>
      <w:sz w:val="20"/>
      <w:szCs w:val="20"/>
    </w:rPr>
  </w:style>
  <w:style w:type="character" w:customStyle="1" w:styleId="CommentTextChar">
    <w:name w:val="Comment Text Char"/>
    <w:basedOn w:val="DefaultParagraphFont"/>
    <w:link w:val="CommentText"/>
    <w:uiPriority w:val="99"/>
    <w:semiHidden/>
    <w:rsid w:val="00A038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3857"/>
    <w:rPr>
      <w:b/>
      <w:bCs/>
    </w:rPr>
  </w:style>
  <w:style w:type="character" w:customStyle="1" w:styleId="CommentSubjectChar">
    <w:name w:val="Comment Subject Char"/>
    <w:basedOn w:val="CommentTextChar"/>
    <w:link w:val="CommentSubject"/>
    <w:uiPriority w:val="99"/>
    <w:semiHidden/>
    <w:rsid w:val="00A03857"/>
    <w:rPr>
      <w:rFonts w:ascii="Times New Roman" w:eastAsia="Times New Roman" w:hAnsi="Times New Roman"/>
      <w:b/>
      <w:bCs/>
    </w:rPr>
  </w:style>
  <w:style w:type="paragraph" w:styleId="Revision">
    <w:name w:val="Revision"/>
    <w:hidden/>
    <w:uiPriority w:val="99"/>
    <w:semiHidden/>
    <w:rsid w:val="00852607"/>
    <w:rPr>
      <w:rFonts w:ascii="Times New Roman" w:eastAsia="Times New Roman" w:hAnsi="Times New Roman"/>
      <w:sz w:val="24"/>
      <w:szCs w:val="24"/>
    </w:rPr>
  </w:style>
  <w:style w:type="table" w:styleId="TableGrid">
    <w:name w:val="Table Grid"/>
    <w:basedOn w:val="TableNormal"/>
    <w:rsid w:val="00C9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81A"/>
    <w:rPr>
      <w:color w:val="0000FF" w:themeColor="hyperlink"/>
      <w:u w:val="single"/>
    </w:rPr>
  </w:style>
  <w:style w:type="paragraph" w:styleId="ListParagraph">
    <w:name w:val="List Paragraph"/>
    <w:basedOn w:val="Normal"/>
    <w:uiPriority w:val="34"/>
    <w:qFormat/>
    <w:rsid w:val="003501CC"/>
    <w:pPr>
      <w:ind w:left="720"/>
      <w:contextualSpacing/>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po.gov/fdsys/pkg/FR-2018-08-22/pdf/2018-18123.pdf" TargetMode="External"/><Relationship Id="rId4" Type="http://schemas.microsoft.com/office/2007/relationships/stylesWithEffects" Target="stylesWithEffects.xml"/><Relationship Id="rId9" Type="http://schemas.openxmlformats.org/officeDocument/2006/relationships/hyperlink" Target="https://www.gpo.gov/fdsys/pkg/FR-2018-04-10/pdf/2018-073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1EEB-2516-45BC-87A9-4E4C5C5A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4312</Words>
  <Characters>24583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SYSTEM</cp:lastModifiedBy>
  <cp:revision>2</cp:revision>
  <cp:lastPrinted>2018-08-09T16:19:00Z</cp:lastPrinted>
  <dcterms:created xsi:type="dcterms:W3CDTF">2018-08-22T14:37:00Z</dcterms:created>
  <dcterms:modified xsi:type="dcterms:W3CDTF">2018-08-22T14:37:00Z</dcterms:modified>
</cp:coreProperties>
</file>