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144BA" w14:textId="5C3FAC7E" w:rsidR="00BD5B90" w:rsidRDefault="003A4551" w:rsidP="00DA4AC9">
      <w:pPr>
        <w:spacing w:after="0"/>
        <w:jc w:val="center"/>
        <w:rPr>
          <w:b/>
        </w:rPr>
      </w:pPr>
      <w:bookmarkStart w:id="0" w:name="_GoBack"/>
      <w:bookmarkEnd w:id="0"/>
      <w:r>
        <w:rPr>
          <w:b/>
        </w:rPr>
        <w:t xml:space="preserve">Attachment </w:t>
      </w:r>
      <w:r w:rsidR="0011390A">
        <w:rPr>
          <w:b/>
        </w:rPr>
        <w:t>A</w:t>
      </w:r>
      <w:r w:rsidR="002B6FED">
        <w:rPr>
          <w:b/>
        </w:rPr>
        <w:t>5</w:t>
      </w:r>
      <w:r>
        <w:rPr>
          <w:b/>
        </w:rPr>
        <w:t xml:space="preserve">. Principal Investigator </w:t>
      </w:r>
      <w:r w:rsidR="00BD5B90">
        <w:rPr>
          <w:b/>
        </w:rPr>
        <w:t>Telephone Interview Protocol</w:t>
      </w:r>
    </w:p>
    <w:p w14:paraId="7CE64CAA" w14:textId="77777777" w:rsidR="00BD5B90" w:rsidRDefault="00BD5B90" w:rsidP="00DA4AC9">
      <w:pPr>
        <w:spacing w:after="0"/>
        <w:jc w:val="center"/>
        <w:rPr>
          <w:b/>
        </w:rPr>
      </w:pPr>
    </w:p>
    <w:p w14:paraId="2A17FF56" w14:textId="77777777" w:rsidR="00BD5B90" w:rsidRDefault="00BD5B90" w:rsidP="00DA4AC9">
      <w:pPr>
        <w:spacing w:after="0"/>
        <w:jc w:val="center"/>
        <w:rPr>
          <w:b/>
        </w:rPr>
      </w:pPr>
    </w:p>
    <w:p w14:paraId="75AB4E18" w14:textId="77777777" w:rsidR="00BD5B90" w:rsidRDefault="00BD5B90" w:rsidP="00DA4AC9">
      <w:pPr>
        <w:spacing w:after="0"/>
        <w:jc w:val="center"/>
        <w:rPr>
          <w:b/>
        </w:rPr>
      </w:pPr>
    </w:p>
    <w:p w14:paraId="47DFF657" w14:textId="77777777" w:rsidR="00BD5B90" w:rsidRDefault="00BD5B90" w:rsidP="00DA4AC9">
      <w:pPr>
        <w:spacing w:after="0"/>
        <w:jc w:val="center"/>
        <w:rPr>
          <w:b/>
        </w:rPr>
      </w:pPr>
    </w:p>
    <w:p w14:paraId="179397CB" w14:textId="77777777" w:rsidR="00800448" w:rsidRPr="00800448" w:rsidRDefault="00800448" w:rsidP="00800448">
      <w:pPr>
        <w:spacing w:after="0" w:line="240" w:lineRule="auto"/>
        <w:rPr>
          <w:lang w:eastAsia="x-none"/>
        </w:rPr>
      </w:pPr>
      <w:r w:rsidRPr="00800448">
        <w:rPr>
          <w:lang w:eastAsia="x-none"/>
        </w:rPr>
        <w:t>Form Approved</w:t>
      </w:r>
    </w:p>
    <w:p w14:paraId="143311FA" w14:textId="77777777" w:rsidR="00800448" w:rsidRPr="00800448" w:rsidRDefault="00800448" w:rsidP="00800448">
      <w:pPr>
        <w:spacing w:after="0" w:line="240" w:lineRule="auto"/>
        <w:rPr>
          <w:lang w:eastAsia="x-none"/>
        </w:rPr>
      </w:pPr>
      <w:r w:rsidRPr="00800448">
        <w:rPr>
          <w:lang w:eastAsia="x-none"/>
        </w:rPr>
        <w:t>OMB No. 0920-XXXX</w:t>
      </w:r>
    </w:p>
    <w:p w14:paraId="06456563" w14:textId="77777777" w:rsidR="00800448" w:rsidRPr="00800448" w:rsidRDefault="00800448" w:rsidP="00800448">
      <w:pPr>
        <w:spacing w:after="0" w:line="240" w:lineRule="auto"/>
        <w:rPr>
          <w:lang w:eastAsia="x-none"/>
        </w:rPr>
      </w:pPr>
      <w:r w:rsidRPr="00800448">
        <w:rPr>
          <w:lang w:eastAsia="x-none"/>
        </w:rPr>
        <w:t>Expiration Date:  XX/XX/XXXX</w:t>
      </w:r>
    </w:p>
    <w:p w14:paraId="75FA38C0" w14:textId="77777777" w:rsidR="00BD5B90" w:rsidRDefault="00BD5B90" w:rsidP="00DA4AC9">
      <w:pPr>
        <w:spacing w:after="0"/>
        <w:jc w:val="center"/>
        <w:rPr>
          <w:b/>
        </w:rPr>
      </w:pPr>
    </w:p>
    <w:p w14:paraId="1B601317" w14:textId="77777777" w:rsidR="00BD5B90" w:rsidRDefault="00BD5B90" w:rsidP="00DA4AC9">
      <w:pPr>
        <w:spacing w:after="0"/>
        <w:jc w:val="center"/>
        <w:rPr>
          <w:b/>
        </w:rPr>
      </w:pPr>
    </w:p>
    <w:p w14:paraId="4FC91E37" w14:textId="77777777" w:rsidR="00BD5B90" w:rsidRDefault="00BD5B90" w:rsidP="00DA4AC9">
      <w:pPr>
        <w:spacing w:after="0"/>
        <w:jc w:val="center"/>
        <w:rPr>
          <w:b/>
        </w:rPr>
      </w:pPr>
    </w:p>
    <w:p w14:paraId="202531B1" w14:textId="1AA6900F" w:rsidR="00DA4AC9" w:rsidRPr="00CA7A0E" w:rsidRDefault="00DA4AC9" w:rsidP="00DA4AC9">
      <w:pPr>
        <w:spacing w:after="0"/>
        <w:jc w:val="center"/>
        <w:rPr>
          <w:b/>
        </w:rPr>
      </w:pPr>
      <w:r>
        <w:rPr>
          <w:b/>
        </w:rPr>
        <w:t>Paul Coverdell National Acute Stroke Registry Program (</w:t>
      </w:r>
      <w:r w:rsidRPr="00CA7A0E">
        <w:rPr>
          <w:b/>
        </w:rPr>
        <w:t>PCNASP</w:t>
      </w:r>
      <w:r>
        <w:rPr>
          <w:b/>
        </w:rPr>
        <w:t>)</w:t>
      </w:r>
      <w:r w:rsidRPr="00CA7A0E">
        <w:rPr>
          <w:b/>
        </w:rPr>
        <w:t xml:space="preserve"> </w:t>
      </w:r>
      <w:r w:rsidR="00BD5B90">
        <w:rPr>
          <w:b/>
        </w:rPr>
        <w:t>Evaluation</w:t>
      </w:r>
    </w:p>
    <w:p w14:paraId="4DF01ED4" w14:textId="77777777" w:rsidR="00DA4AC9" w:rsidRDefault="00DA4AC9" w:rsidP="00DA4AC9">
      <w:pPr>
        <w:spacing w:after="0"/>
        <w:jc w:val="center"/>
        <w:rPr>
          <w:b/>
        </w:rPr>
      </w:pPr>
      <w:r w:rsidRPr="00CA7A0E">
        <w:rPr>
          <w:b/>
        </w:rPr>
        <w:t xml:space="preserve">INTERVIEW GUIDE </w:t>
      </w:r>
    </w:p>
    <w:p w14:paraId="0FDB8874" w14:textId="77777777" w:rsidR="00DA4AC9" w:rsidRPr="00CA7A0E" w:rsidRDefault="00DA4AC9" w:rsidP="00DA4AC9">
      <w:pPr>
        <w:spacing w:after="0"/>
        <w:jc w:val="center"/>
        <w:rPr>
          <w:b/>
        </w:rPr>
      </w:pPr>
    </w:p>
    <w:p w14:paraId="740E9105" w14:textId="77777777" w:rsidR="00DA4AC9" w:rsidRPr="00D01C2A" w:rsidRDefault="00DA4AC9" w:rsidP="00DA4AC9">
      <w:pPr>
        <w:jc w:val="center"/>
        <w:rPr>
          <w:b/>
        </w:rPr>
      </w:pPr>
      <w:r w:rsidRPr="00D01C2A">
        <w:rPr>
          <w:b/>
        </w:rPr>
        <w:t>PI/PD Protocol</w:t>
      </w:r>
    </w:p>
    <w:p w14:paraId="6DDE6693" w14:textId="4CD133ED" w:rsidR="00DA4AC9" w:rsidRPr="00D01C2A" w:rsidRDefault="00DA4AC9" w:rsidP="00226710">
      <w:pPr>
        <w:jc w:val="center"/>
      </w:pPr>
      <w:r w:rsidRPr="00D01C2A">
        <w:t xml:space="preserve">(Individuals who </w:t>
      </w:r>
      <w:r w:rsidR="00226710" w:rsidRPr="00D01C2A">
        <w:t>are involved in key PCNASP decision making including working with organizational leadership and defining the scale and scope of the program.</w:t>
      </w:r>
      <w:r w:rsidRPr="00D01C2A">
        <w:t>)</w:t>
      </w:r>
    </w:p>
    <w:p w14:paraId="0811F5B0" w14:textId="77777777" w:rsidR="00DA4AC9" w:rsidRPr="00D01C2A" w:rsidRDefault="00DA4AC9" w:rsidP="00DA4AC9">
      <w:r w:rsidRPr="00D01C2A">
        <w:t>Roles may include:</w:t>
      </w:r>
    </w:p>
    <w:p w14:paraId="340B2426" w14:textId="5A39DFF0" w:rsidR="00DA4AC9" w:rsidRPr="00D01C2A" w:rsidRDefault="00DA4AC9" w:rsidP="00DA4AC9">
      <w:pPr>
        <w:pStyle w:val="ListParagraph"/>
        <w:numPr>
          <w:ilvl w:val="0"/>
          <w:numId w:val="4"/>
        </w:numPr>
      </w:pPr>
      <w:r w:rsidRPr="00D01C2A">
        <w:t>Principal investigators,</w:t>
      </w:r>
      <w:r w:rsidR="00C6113C" w:rsidRPr="00D01C2A">
        <w:t xml:space="preserve"> and</w:t>
      </w:r>
    </w:p>
    <w:p w14:paraId="2A769D06" w14:textId="2CDF1C34" w:rsidR="00DA4AC9" w:rsidRPr="00D01C2A" w:rsidRDefault="00DA4AC9" w:rsidP="00DA4AC9">
      <w:pPr>
        <w:pStyle w:val="ListParagraph"/>
        <w:numPr>
          <w:ilvl w:val="0"/>
          <w:numId w:val="4"/>
        </w:numPr>
      </w:pPr>
      <w:r w:rsidRPr="00D01C2A">
        <w:t>Project directors</w:t>
      </w:r>
    </w:p>
    <w:p w14:paraId="024F3C41" w14:textId="77777777" w:rsidR="00DA4AC9" w:rsidRPr="00D01C2A" w:rsidRDefault="00DA4AC9" w:rsidP="00DA4AC9">
      <w:pPr>
        <w:pStyle w:val="ListParagraph"/>
      </w:pPr>
    </w:p>
    <w:p w14:paraId="34C74ABA" w14:textId="7B69E759" w:rsidR="00DA4AC9" w:rsidRDefault="00DA4AC9" w:rsidP="00DA4AC9">
      <w:pPr>
        <w:rPr>
          <w:color w:val="44546A" w:themeColor="text2"/>
        </w:rPr>
      </w:pPr>
      <w:r w:rsidRPr="00D01C2A">
        <w:rPr>
          <w:color w:val="44546A" w:themeColor="text2"/>
        </w:rPr>
        <w:t>Questions in blue are designed to be probes that will be asked when needed.</w:t>
      </w:r>
    </w:p>
    <w:p w14:paraId="28DD46A2" w14:textId="443AD9D8" w:rsidR="00800448" w:rsidRDefault="00800448" w:rsidP="00DA4AC9">
      <w:pPr>
        <w:rPr>
          <w:color w:val="44546A" w:themeColor="text2"/>
        </w:rPr>
      </w:pPr>
    </w:p>
    <w:p w14:paraId="20C40C09" w14:textId="788CB999" w:rsidR="00800448" w:rsidRDefault="00800448" w:rsidP="00DA4AC9">
      <w:pPr>
        <w:rPr>
          <w:color w:val="44546A" w:themeColor="text2"/>
        </w:rPr>
      </w:pPr>
    </w:p>
    <w:p w14:paraId="49B92C3A" w14:textId="69E08AAA" w:rsidR="00800448" w:rsidRDefault="00800448" w:rsidP="00DA4AC9">
      <w:pPr>
        <w:rPr>
          <w:color w:val="44546A" w:themeColor="text2"/>
        </w:rPr>
      </w:pPr>
    </w:p>
    <w:p w14:paraId="339AFA7B" w14:textId="59609169" w:rsidR="00800448" w:rsidRPr="00800448" w:rsidRDefault="00800448" w:rsidP="00800448">
      <w:pPr>
        <w:spacing w:after="200" w:line="276" w:lineRule="auto"/>
        <w:jc w:val="both"/>
        <w:rPr>
          <w:rFonts w:ascii="Arial" w:hAnsi="Arial" w:cs="Arial"/>
          <w:sz w:val="12"/>
          <w:szCs w:val="20"/>
        </w:rPr>
      </w:pPr>
      <w:r w:rsidRPr="00800448">
        <w:rPr>
          <w:rFonts w:ascii="Arial" w:hAnsi="Arial" w:cs="Arial"/>
          <w:sz w:val="12"/>
          <w:szCs w:val="20"/>
        </w:rPr>
        <w:t>Public reporting burden of this collection of information is</w:t>
      </w:r>
      <w:r>
        <w:rPr>
          <w:rFonts w:ascii="Arial" w:hAnsi="Arial" w:cs="Arial"/>
          <w:sz w:val="12"/>
          <w:szCs w:val="20"/>
        </w:rPr>
        <w:t xml:space="preserve"> estimated to average 1 hour</w:t>
      </w:r>
      <w:r w:rsidRPr="00800448">
        <w:rPr>
          <w:rFonts w:ascii="Arial" w:hAnsi="Arial" w:cs="Arial"/>
          <w:sz w:val="12"/>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634943E" w14:textId="77777777" w:rsidR="00800448" w:rsidRPr="00D01C2A" w:rsidRDefault="00800448" w:rsidP="00DA4AC9"/>
    <w:p w14:paraId="32AE511E" w14:textId="41FEEBDD" w:rsidR="00800448" w:rsidRPr="00D01C2A" w:rsidRDefault="00CA7A0E">
      <w:r w:rsidRPr="00D01C2A">
        <w:br w:type="page"/>
      </w:r>
    </w:p>
    <w:p w14:paraId="7297E653" w14:textId="77777777" w:rsidR="00CA7A0E" w:rsidRPr="00D01C2A" w:rsidRDefault="00CA7A0E" w:rsidP="00CA7A0E">
      <w:pPr>
        <w:rPr>
          <w:b/>
          <w:u w:val="single"/>
        </w:rPr>
      </w:pPr>
      <w:r w:rsidRPr="00D01C2A">
        <w:rPr>
          <w:b/>
          <w:u w:val="single"/>
        </w:rPr>
        <w:lastRenderedPageBreak/>
        <w:t>Introduction</w:t>
      </w:r>
    </w:p>
    <w:p w14:paraId="486BF596" w14:textId="5A47B447" w:rsidR="00CA7A0E" w:rsidRPr="00D01C2A" w:rsidRDefault="00CA7A0E" w:rsidP="00CA7A0E">
      <w:r w:rsidRPr="00D01C2A">
        <w:t>Thank you for making time to speak with us today. We are researchers from Research Triangle Institute (RTI), International evaluating the Paul Coverdell National Acute Stroke Registry Program</w:t>
      </w:r>
      <w:r w:rsidR="009756B3" w:rsidRPr="00D01C2A">
        <w:t xml:space="preserve"> on behalf of the Centers for Disease Control and Prevention. We are </w:t>
      </w:r>
      <w:r w:rsidR="005C4C07" w:rsidRPr="00D01C2A">
        <w:t>s</w:t>
      </w:r>
      <w:r w:rsidR="00B01649" w:rsidRPr="00D01C2A">
        <w:t>pecifically</w:t>
      </w:r>
      <w:r w:rsidR="009756B3" w:rsidRPr="00D01C2A">
        <w:t xml:space="preserve"> interested in</w:t>
      </w:r>
      <w:r w:rsidR="00B01649" w:rsidRPr="00D01C2A">
        <w:t xml:space="preserve"> the </w:t>
      </w:r>
      <w:r w:rsidR="00BD5B90" w:rsidRPr="00D01C2A">
        <w:t>2015-2020</w:t>
      </w:r>
      <w:r w:rsidR="00B01649" w:rsidRPr="00D01C2A">
        <w:t xml:space="preserve"> cooperative agreement</w:t>
      </w:r>
      <w:r w:rsidRPr="00D01C2A">
        <w:t xml:space="preserve">. </w:t>
      </w:r>
    </w:p>
    <w:p w14:paraId="70B96A02" w14:textId="443E0FE9" w:rsidR="00CA7A0E" w:rsidRPr="00D01C2A" w:rsidRDefault="00CA7A0E" w:rsidP="00CA7A0E">
      <w:pPr>
        <w:rPr>
          <w:b/>
        </w:rPr>
      </w:pPr>
      <w:r w:rsidRPr="00D01C2A">
        <w:t>In this discussion, we are interested i</w:t>
      </w:r>
      <w:r w:rsidR="00B32C8A" w:rsidRPr="00D01C2A">
        <w:t xml:space="preserve">n gathering your perspective on the </w:t>
      </w:r>
      <w:r w:rsidR="00CD4D66" w:rsidRPr="00D01C2A">
        <w:t xml:space="preserve">objectives and context of your program, </w:t>
      </w:r>
      <w:r w:rsidR="00B32C8A" w:rsidRPr="00D01C2A">
        <w:t>partnerships you’ve formed, implementation of system changes as a result of the Coverdell program</w:t>
      </w:r>
      <w:r w:rsidRPr="00D01C2A">
        <w:t xml:space="preserve">. </w:t>
      </w:r>
      <w:r w:rsidR="00B32C8A" w:rsidRPr="00D01C2A">
        <w:t xml:space="preserve">We’d also like your perspective on the challenges, facilitators, and lessons learned with regard to implementing the Coverdell program. </w:t>
      </w:r>
    </w:p>
    <w:p w14:paraId="40F92A48" w14:textId="4099D096" w:rsidR="004939A9" w:rsidRPr="00D01C2A" w:rsidRDefault="004939A9" w:rsidP="00CA7A0E">
      <w:r w:rsidRPr="00D01C2A">
        <w:t xml:space="preserve">Please note that I have reviewed and am familiar with the program documents </w:t>
      </w:r>
      <w:r w:rsidRPr="00D01C2A">
        <w:rPr>
          <w:b/>
          <w:bCs/>
        </w:rPr>
        <w:t xml:space="preserve">[state] </w:t>
      </w:r>
      <w:r w:rsidRPr="00D01C2A">
        <w:t>has submitted to CDC.</w:t>
      </w:r>
      <w:r w:rsidRPr="00D01C2A">
        <w:rPr>
          <w:b/>
          <w:bCs/>
        </w:rPr>
        <w:t xml:space="preserve"> </w:t>
      </w:r>
      <w:r w:rsidRPr="00D01C2A">
        <w:t>I realize that a few of my questions today may seem redundant with some of the information/data that you have already reported to CDC. However, part of our intention with these interviews is to be able to triangulate that information and build confidence, credibility, and validity of that information and data.  We also believe that given your role as [</w:t>
      </w:r>
      <w:r w:rsidRPr="00D01C2A">
        <w:rPr>
          <w:b/>
          <w:bCs/>
        </w:rPr>
        <w:t>role</w:t>
      </w:r>
      <w:r w:rsidRPr="00D01C2A">
        <w:t xml:space="preserve">], you have a unique perspective on the program and may be able to provide a deeper level of detail that we can use to enrich existing information. </w:t>
      </w:r>
    </w:p>
    <w:p w14:paraId="1424CBDC" w14:textId="0CDB948C" w:rsidR="00CA7A0E" w:rsidRPr="00D01C2A" w:rsidRDefault="00CA7A0E" w:rsidP="00CA7A0E">
      <w:r w:rsidRPr="00D01C2A">
        <w:t xml:space="preserve">Our evaluation is being funded by the Centers for Disease Control and Prevention. As a condition of participation, CDC </w:t>
      </w:r>
      <w:r w:rsidR="003262A3" w:rsidRPr="00D01C2A">
        <w:t xml:space="preserve">anticipates that </w:t>
      </w:r>
      <w:r w:rsidRPr="00D01C2A">
        <w:t xml:space="preserve">state staff and program partners </w:t>
      </w:r>
      <w:r w:rsidR="003262A3" w:rsidRPr="00D01C2A">
        <w:t xml:space="preserve">will </w:t>
      </w:r>
      <w:r w:rsidRPr="00D01C2A">
        <w:t>cooperate with the evaluation team, but ultimately your decision to participate is voluntary. If you do not wish to participate in this interview or answer specific questions, please let us know immediately.</w:t>
      </w:r>
    </w:p>
    <w:p w14:paraId="62AD7795" w14:textId="0C6A2ECC" w:rsidR="00CA7A0E" w:rsidRPr="00D01C2A" w:rsidRDefault="00CA7A0E" w:rsidP="00CA7A0E">
      <w:r w:rsidRPr="00D01C2A">
        <w:t>We believe there are minimal risks to you from participation, and every effort will be made to protect your confidentiality. We want to assure you that we will not quote you by name</w:t>
      </w:r>
      <w:r w:rsidR="009B2A78" w:rsidRPr="00D01C2A">
        <w:t>/or title</w:t>
      </w:r>
      <w:r w:rsidRPr="00D01C2A">
        <w:t xml:space="preserve">. We will use some quotes in reports, but quotes will not be attributed to an individual or his/her organization.  </w:t>
      </w:r>
    </w:p>
    <w:p w14:paraId="072B8666" w14:textId="2058138D" w:rsidR="003767C8" w:rsidRPr="00D01C2A" w:rsidRDefault="003767C8" w:rsidP="003767C8">
      <w:r w:rsidRPr="00D01C2A">
        <w:t xml:space="preserve">While there are no direct benefits to you from participating in this study, your insights will be used by CDC to </w:t>
      </w:r>
    </w:p>
    <w:p w14:paraId="080D31B8" w14:textId="77777777" w:rsidR="00A01506" w:rsidRPr="00D01C2A" w:rsidRDefault="00CA7A0E" w:rsidP="00A01506">
      <w:pPr>
        <w:pStyle w:val="ListParagraph"/>
        <w:numPr>
          <w:ilvl w:val="0"/>
          <w:numId w:val="1"/>
        </w:numPr>
      </w:pPr>
      <w:r w:rsidRPr="00D01C2A">
        <w:t xml:space="preserve">improve the program, </w:t>
      </w:r>
    </w:p>
    <w:p w14:paraId="7D392347" w14:textId="77777777" w:rsidR="00A01506" w:rsidRPr="00D01C2A" w:rsidRDefault="00CA7A0E" w:rsidP="00A01506">
      <w:pPr>
        <w:pStyle w:val="ListParagraph"/>
        <w:numPr>
          <w:ilvl w:val="0"/>
          <w:numId w:val="1"/>
        </w:numPr>
      </w:pPr>
      <w:r w:rsidRPr="00D01C2A">
        <w:t xml:space="preserve">build the evidence and support for other states’ work in these areas by identifying facilitators and barriers to implementing stroke systems of care, and </w:t>
      </w:r>
    </w:p>
    <w:p w14:paraId="65F7606E" w14:textId="0BDBF39E" w:rsidR="00E658AF" w:rsidRPr="00D01C2A" w:rsidRDefault="00CA7A0E" w:rsidP="00A01506">
      <w:pPr>
        <w:pStyle w:val="ListParagraph"/>
        <w:numPr>
          <w:ilvl w:val="0"/>
          <w:numId w:val="1"/>
        </w:numPr>
      </w:pPr>
      <w:r w:rsidRPr="00D01C2A">
        <w:t>facilitate the development of tools and resources for implementation and evaluat</w:t>
      </w:r>
      <w:r w:rsidR="00E658AF" w:rsidRPr="00D01C2A">
        <w:t xml:space="preserve">ion of stroke systems of care. </w:t>
      </w:r>
    </w:p>
    <w:p w14:paraId="140B46EB" w14:textId="5E3B4529" w:rsidR="00CA7A0E" w:rsidRDefault="00CA7A0E" w:rsidP="00E658AF">
      <w:r w:rsidRPr="00D01C2A">
        <w:t>RTI’s Institutional Review Boards (IRB) has reviewed this research protocol.</w:t>
      </w:r>
    </w:p>
    <w:p w14:paraId="0FAC5D0C" w14:textId="77777777" w:rsidR="00CA7A0E" w:rsidRDefault="00CA7A0E" w:rsidP="00CA7A0E">
      <w:r>
        <w:t xml:space="preserve">Finally, we would like to record our conversation, to ensure our notes from today are complete. </w:t>
      </w:r>
    </w:p>
    <w:p w14:paraId="627A4743" w14:textId="77777777" w:rsidR="00CA7A0E" w:rsidRDefault="00CA7A0E" w:rsidP="00CA7A0E">
      <w:r>
        <w:t>Do I have your permission to audio record our conversation today? Are the remaining interview conditions OK with you? Do you have any questions before we begin?</w:t>
      </w:r>
    </w:p>
    <w:p w14:paraId="080CAE22" w14:textId="77777777" w:rsidR="00CA7A0E" w:rsidRDefault="00CA7A0E">
      <w:r>
        <w:br w:type="page"/>
      </w:r>
    </w:p>
    <w:p w14:paraId="4EB804AE" w14:textId="77777777" w:rsidR="00BD5B90" w:rsidRDefault="00BD5B90" w:rsidP="00BD5B90">
      <w:pPr>
        <w:rPr>
          <w:b/>
          <w:u w:val="single"/>
        </w:rPr>
      </w:pPr>
      <w:r>
        <w:rPr>
          <w:b/>
          <w:u w:val="single"/>
        </w:rPr>
        <w:lastRenderedPageBreak/>
        <w:t xml:space="preserve">Capacity: </w:t>
      </w:r>
    </w:p>
    <w:p w14:paraId="1A9BCEA8" w14:textId="4E326A9B" w:rsidR="00BD5B90" w:rsidRDefault="00BD5B90" w:rsidP="00BD5B90">
      <w:pPr>
        <w:pStyle w:val="ListParagraph"/>
        <w:numPr>
          <w:ilvl w:val="0"/>
          <w:numId w:val="8"/>
        </w:numPr>
      </w:pPr>
      <w:r w:rsidRPr="00BD5B90">
        <w:t>I understand you’re the [role] for the Coverdell program. Can you please describe your responsibilities as [role] in implementing the program?</w:t>
      </w:r>
    </w:p>
    <w:p w14:paraId="1274E92C" w14:textId="77777777" w:rsidR="00C22B34" w:rsidRDefault="00C22B34" w:rsidP="00C22B34">
      <w:pPr>
        <w:pStyle w:val="ListParagraph"/>
        <w:ind w:left="360"/>
      </w:pPr>
    </w:p>
    <w:p w14:paraId="3EDC8208" w14:textId="4119B656" w:rsidR="00C22B34" w:rsidRDefault="00C22B34" w:rsidP="00C22B34">
      <w:pPr>
        <w:pStyle w:val="ListParagraph"/>
        <w:numPr>
          <w:ilvl w:val="0"/>
          <w:numId w:val="8"/>
        </w:numPr>
      </w:pPr>
      <w:r w:rsidRPr="00C22B34">
        <w:t xml:space="preserve">Can you briefly describe your goals and expectations of the 2015-2020 Coverdell program, in your own words?  </w:t>
      </w:r>
      <w:r w:rsidRPr="00C22B34">
        <w:rPr>
          <w:color w:val="1F4E79" w:themeColor="accent1" w:themeShade="80"/>
        </w:rPr>
        <w:t>Probe if necessary:  What have you hoped to achieve through this program?</w:t>
      </w:r>
    </w:p>
    <w:p w14:paraId="3FCF4820" w14:textId="77777777" w:rsidR="00BD5B90" w:rsidRPr="00BD5B90" w:rsidRDefault="00BD5B90" w:rsidP="00BD5B90">
      <w:pPr>
        <w:pStyle w:val="ListParagraph"/>
        <w:ind w:left="360"/>
      </w:pPr>
    </w:p>
    <w:p w14:paraId="6653D42D" w14:textId="15F40396" w:rsidR="00BD5B90" w:rsidRDefault="00C6113C" w:rsidP="00BD5B90">
      <w:pPr>
        <w:pStyle w:val="ListParagraph"/>
        <w:numPr>
          <w:ilvl w:val="0"/>
          <w:numId w:val="8"/>
        </w:numPr>
      </w:pPr>
      <w:r>
        <w:t>[</w:t>
      </w:r>
      <w:r w:rsidR="00BD5B90" w:rsidRPr="00D26185">
        <w:rPr>
          <w:i/>
        </w:rPr>
        <w:t>Washington State only</w:t>
      </w:r>
      <w:r>
        <w:t>]</w:t>
      </w:r>
      <w:r w:rsidRPr="00BD5B90">
        <w:t xml:space="preserve">  </w:t>
      </w:r>
      <w:r w:rsidR="00BD5B90" w:rsidRPr="00BD5B90">
        <w:t xml:space="preserve">What was [the state/health department/EMS/hospital] doing to improve stroke care transitions prior to receiving the Coverdell grant? </w:t>
      </w:r>
    </w:p>
    <w:p w14:paraId="2CCD55EF" w14:textId="77777777" w:rsidR="00C22B34" w:rsidRDefault="00C22B34" w:rsidP="00C22B34">
      <w:pPr>
        <w:pStyle w:val="ListParagraph"/>
      </w:pPr>
    </w:p>
    <w:p w14:paraId="54719157" w14:textId="77777777" w:rsidR="00C22B34" w:rsidRDefault="00C22B34" w:rsidP="00C22B34">
      <w:pPr>
        <w:pStyle w:val="ListParagraph"/>
        <w:numPr>
          <w:ilvl w:val="0"/>
          <w:numId w:val="8"/>
        </w:numPr>
      </w:pPr>
      <w:r>
        <w:t xml:space="preserve">[Are you/Is the state] currently implementing any related stroke care initiatives that are not funded by the Coverdell program?  </w:t>
      </w:r>
    </w:p>
    <w:p w14:paraId="791EC736" w14:textId="4DBB6243" w:rsidR="00C22B34" w:rsidRDefault="00C22B34" w:rsidP="00C22B34">
      <w:pPr>
        <w:pStyle w:val="ListParagraph"/>
        <w:numPr>
          <w:ilvl w:val="0"/>
          <w:numId w:val="16"/>
        </w:numPr>
        <w:rPr>
          <w:color w:val="1F4E79" w:themeColor="accent1" w:themeShade="80"/>
        </w:rPr>
      </w:pPr>
      <w:r w:rsidRPr="00C22B34">
        <w:rPr>
          <w:b/>
          <w:color w:val="1F4E79" w:themeColor="accent1" w:themeShade="80"/>
        </w:rPr>
        <w:t>Probe</w:t>
      </w:r>
      <w:r w:rsidRPr="00C22B34">
        <w:rPr>
          <w:color w:val="1F4E79" w:themeColor="accent1" w:themeShade="80"/>
        </w:rPr>
        <w:t>: How do they align (or supplement) your Coverdell work?</w:t>
      </w:r>
    </w:p>
    <w:p w14:paraId="34BAF6CF" w14:textId="7A654559" w:rsidR="00BD5B90" w:rsidRDefault="00C6113C" w:rsidP="00BD5B90">
      <w:pPr>
        <w:rPr>
          <w:b/>
          <w:u w:val="single"/>
        </w:rPr>
      </w:pPr>
      <w:r>
        <w:rPr>
          <w:b/>
          <w:u w:val="single"/>
        </w:rPr>
        <w:t>Linking and Using Data Across the Stroke System of Care</w:t>
      </w:r>
      <w:r w:rsidR="00BD5B90">
        <w:rPr>
          <w:b/>
          <w:u w:val="single"/>
        </w:rPr>
        <w:t xml:space="preserve">: </w:t>
      </w:r>
    </w:p>
    <w:p w14:paraId="378C4DD6" w14:textId="5EEE94D4" w:rsidR="00BD5B90" w:rsidRDefault="00C6113C" w:rsidP="00C6113C">
      <w:pPr>
        <w:pStyle w:val="ListParagraph"/>
        <w:numPr>
          <w:ilvl w:val="0"/>
          <w:numId w:val="8"/>
        </w:numPr>
      </w:pPr>
      <w:r w:rsidRPr="00C6113C">
        <w:t xml:space="preserve">What </w:t>
      </w:r>
      <w:r w:rsidR="005C4C07">
        <w:t>have you accomplished so far in</w:t>
      </w:r>
      <w:r w:rsidRPr="00C6113C">
        <w:t xml:space="preserve"> establishing data linkages and using data as part of this Coverdell program?  </w:t>
      </w:r>
    </w:p>
    <w:p w14:paraId="26985D1F" w14:textId="4FB4018D" w:rsidR="00BD5B90" w:rsidRDefault="00BD5B90" w:rsidP="00BD5B90">
      <w:pPr>
        <w:rPr>
          <w:b/>
          <w:u w:val="single"/>
        </w:rPr>
      </w:pPr>
      <w:r>
        <w:rPr>
          <w:b/>
          <w:u w:val="single"/>
        </w:rPr>
        <w:t xml:space="preserve">Stroke Systems of Care: </w:t>
      </w:r>
    </w:p>
    <w:p w14:paraId="24349DE1" w14:textId="77777777" w:rsidR="00C6113C" w:rsidRPr="00C6113C" w:rsidRDefault="00C6113C" w:rsidP="00C6113C">
      <w:pPr>
        <w:numPr>
          <w:ilvl w:val="0"/>
          <w:numId w:val="8"/>
        </w:numPr>
        <w:contextualSpacing/>
      </w:pPr>
      <w:r w:rsidRPr="00C6113C">
        <w:t>In what ways has [state] worked to improve stroke systems of care (SSoC) as a part of the Coverdell program?</w:t>
      </w:r>
    </w:p>
    <w:p w14:paraId="1199806E" w14:textId="77777777" w:rsidR="00C6113C" w:rsidRPr="00C6113C" w:rsidRDefault="00C6113C" w:rsidP="00C6113C">
      <w:pPr>
        <w:numPr>
          <w:ilvl w:val="1"/>
          <w:numId w:val="3"/>
        </w:numPr>
        <w:ind w:left="1080"/>
        <w:contextualSpacing/>
        <w:rPr>
          <w:b/>
          <w:color w:val="1F4E79" w:themeColor="accent1" w:themeShade="80"/>
        </w:rPr>
      </w:pPr>
      <w:r w:rsidRPr="00C6113C">
        <w:rPr>
          <w:b/>
          <w:color w:val="1F4E79" w:themeColor="accent1" w:themeShade="80"/>
        </w:rPr>
        <w:t>Probe on SSoC infrastructure components:</w:t>
      </w:r>
    </w:p>
    <w:p w14:paraId="48E0BE92" w14:textId="77777777" w:rsidR="00C6113C" w:rsidRPr="00C6113C" w:rsidRDefault="00C6113C" w:rsidP="00C6113C">
      <w:pPr>
        <w:numPr>
          <w:ilvl w:val="2"/>
          <w:numId w:val="3"/>
        </w:numPr>
        <w:ind w:left="1800"/>
        <w:contextualSpacing/>
        <w:rPr>
          <w:b/>
          <w:color w:val="1F4E79" w:themeColor="accent1" w:themeShade="80"/>
        </w:rPr>
      </w:pPr>
      <w:r w:rsidRPr="00C6113C">
        <w:rPr>
          <w:color w:val="1F4E79" w:themeColor="accent1" w:themeShade="80"/>
        </w:rPr>
        <w:t>Stroke designation center</w:t>
      </w:r>
    </w:p>
    <w:p w14:paraId="70FBD33C" w14:textId="77777777" w:rsidR="00C6113C" w:rsidRPr="00C6113C" w:rsidRDefault="00C6113C" w:rsidP="00C6113C">
      <w:pPr>
        <w:numPr>
          <w:ilvl w:val="2"/>
          <w:numId w:val="3"/>
        </w:numPr>
        <w:ind w:left="1800"/>
        <w:contextualSpacing/>
        <w:rPr>
          <w:b/>
          <w:color w:val="1F4E79" w:themeColor="accent1" w:themeShade="80"/>
        </w:rPr>
      </w:pPr>
      <w:r w:rsidRPr="00C6113C">
        <w:rPr>
          <w:color w:val="1F4E79" w:themeColor="accent1" w:themeShade="80"/>
        </w:rPr>
        <w:t>Stroke destination protocol</w:t>
      </w:r>
    </w:p>
    <w:p w14:paraId="07E389BB" w14:textId="77777777" w:rsidR="00C6113C" w:rsidRPr="00C6113C" w:rsidRDefault="00C6113C" w:rsidP="00C6113C">
      <w:pPr>
        <w:numPr>
          <w:ilvl w:val="2"/>
          <w:numId w:val="3"/>
        </w:numPr>
        <w:ind w:left="1800"/>
        <w:contextualSpacing/>
        <w:rPr>
          <w:b/>
          <w:color w:val="1F4E79" w:themeColor="accent1" w:themeShade="80"/>
        </w:rPr>
      </w:pPr>
      <w:r w:rsidRPr="00C6113C">
        <w:rPr>
          <w:color w:val="1F4E79" w:themeColor="accent1" w:themeShade="80"/>
        </w:rPr>
        <w:t>Pre-notification</w:t>
      </w:r>
    </w:p>
    <w:p w14:paraId="3F2771D2" w14:textId="77777777" w:rsidR="00C6113C" w:rsidRPr="00C6113C" w:rsidRDefault="00C6113C" w:rsidP="00C6113C">
      <w:pPr>
        <w:numPr>
          <w:ilvl w:val="2"/>
          <w:numId w:val="3"/>
        </w:numPr>
        <w:ind w:left="1800"/>
        <w:contextualSpacing/>
        <w:rPr>
          <w:b/>
          <w:color w:val="1F4E79" w:themeColor="accent1" w:themeShade="80"/>
        </w:rPr>
      </w:pPr>
      <w:r w:rsidRPr="00C6113C">
        <w:rPr>
          <w:color w:val="1F4E79" w:themeColor="accent1" w:themeShade="80"/>
        </w:rPr>
        <w:t>Training and technical assistance (pre and/or post-hospital settings)</w:t>
      </w:r>
    </w:p>
    <w:p w14:paraId="5A0E8BB6" w14:textId="05958320" w:rsidR="005C4C07" w:rsidRPr="00D01C2A" w:rsidRDefault="005C4C07" w:rsidP="00C6113C">
      <w:pPr>
        <w:numPr>
          <w:ilvl w:val="0"/>
          <w:numId w:val="11"/>
        </w:numPr>
        <w:contextualSpacing/>
        <w:rPr>
          <w:color w:val="1F4E79" w:themeColor="accent1" w:themeShade="80"/>
        </w:rPr>
      </w:pPr>
      <w:r>
        <w:rPr>
          <w:b/>
          <w:color w:val="1F4E79" w:themeColor="accent1" w:themeShade="80"/>
        </w:rPr>
        <w:t xml:space="preserve">Probe for each example:  </w:t>
      </w:r>
      <w:r>
        <w:rPr>
          <w:color w:val="1F4E79" w:themeColor="accent1" w:themeShade="80"/>
        </w:rPr>
        <w:t>When did this effort begin (before or after Coverdell began in 2015)?</w:t>
      </w:r>
    </w:p>
    <w:p w14:paraId="22324903" w14:textId="510E2DF9" w:rsidR="005C4C07" w:rsidRDefault="005C4C07" w:rsidP="00C6113C">
      <w:pPr>
        <w:numPr>
          <w:ilvl w:val="0"/>
          <w:numId w:val="11"/>
        </w:numPr>
        <w:contextualSpacing/>
        <w:rPr>
          <w:color w:val="1F4E79" w:themeColor="accent1" w:themeShade="80"/>
        </w:rPr>
      </w:pPr>
      <w:r>
        <w:rPr>
          <w:b/>
          <w:color w:val="1F4E79" w:themeColor="accent1" w:themeShade="80"/>
        </w:rPr>
        <w:t xml:space="preserve">Probe for each example:  </w:t>
      </w:r>
      <w:r w:rsidRPr="00C6113C">
        <w:rPr>
          <w:color w:val="1F4E79" w:themeColor="accent1" w:themeShade="80"/>
        </w:rPr>
        <w:t xml:space="preserve">How did </w:t>
      </w:r>
      <w:r>
        <w:rPr>
          <w:color w:val="1F4E79" w:themeColor="accent1" w:themeShade="80"/>
        </w:rPr>
        <w:t xml:space="preserve">your Coverdell </w:t>
      </w:r>
      <w:r w:rsidRPr="00C6113C">
        <w:rPr>
          <w:color w:val="1F4E79" w:themeColor="accent1" w:themeShade="80"/>
        </w:rPr>
        <w:t xml:space="preserve">partners contribute to the implementation of </w:t>
      </w:r>
      <w:r>
        <w:rPr>
          <w:color w:val="1F4E79" w:themeColor="accent1" w:themeShade="80"/>
        </w:rPr>
        <w:t>this activity</w:t>
      </w:r>
      <w:r w:rsidRPr="00C6113C">
        <w:rPr>
          <w:color w:val="1F4E79" w:themeColor="accent1" w:themeShade="80"/>
        </w:rPr>
        <w:t>?</w:t>
      </w:r>
    </w:p>
    <w:p w14:paraId="5F322644" w14:textId="23843BFE" w:rsidR="005C4C07" w:rsidRDefault="005C4C07" w:rsidP="00C6113C">
      <w:pPr>
        <w:numPr>
          <w:ilvl w:val="0"/>
          <w:numId w:val="11"/>
        </w:numPr>
        <w:contextualSpacing/>
        <w:rPr>
          <w:color w:val="1F4E79" w:themeColor="accent1" w:themeShade="80"/>
        </w:rPr>
      </w:pPr>
      <w:r>
        <w:rPr>
          <w:b/>
          <w:color w:val="1F4E79" w:themeColor="accent1" w:themeShade="80"/>
        </w:rPr>
        <w:t>Probe for each example:</w:t>
      </w:r>
      <w:r>
        <w:rPr>
          <w:color w:val="1F4E79" w:themeColor="accent1" w:themeShade="80"/>
        </w:rPr>
        <w:t xml:space="preserve">  How did the Coverdell program facilitate this effort?</w:t>
      </w:r>
    </w:p>
    <w:p w14:paraId="30F0A76E" w14:textId="24766BF4" w:rsidR="005C4C07" w:rsidRDefault="005C4C07" w:rsidP="00C6113C">
      <w:pPr>
        <w:numPr>
          <w:ilvl w:val="0"/>
          <w:numId w:val="11"/>
        </w:numPr>
        <w:contextualSpacing/>
        <w:rPr>
          <w:color w:val="1F4E79" w:themeColor="accent1" w:themeShade="80"/>
        </w:rPr>
      </w:pPr>
      <w:r>
        <w:rPr>
          <w:b/>
          <w:color w:val="1F4E79" w:themeColor="accent1" w:themeShade="80"/>
        </w:rPr>
        <w:t>Probe for each example:</w:t>
      </w:r>
      <w:r>
        <w:rPr>
          <w:color w:val="1F4E79" w:themeColor="accent1" w:themeShade="80"/>
        </w:rPr>
        <w:t xml:space="preserve">  What other non-Coverdell factors or programs contributed to this effort?</w:t>
      </w:r>
    </w:p>
    <w:p w14:paraId="6746698B" w14:textId="01D0646F" w:rsidR="00C6113C" w:rsidRPr="00C6113C" w:rsidRDefault="00C6113C" w:rsidP="00C6113C">
      <w:pPr>
        <w:numPr>
          <w:ilvl w:val="0"/>
          <w:numId w:val="11"/>
        </w:numPr>
        <w:contextualSpacing/>
        <w:rPr>
          <w:color w:val="1F4E79" w:themeColor="accent1" w:themeShade="80"/>
        </w:rPr>
      </w:pPr>
      <w:r w:rsidRPr="00C6113C">
        <w:rPr>
          <w:b/>
          <w:color w:val="1F4E79" w:themeColor="accent1" w:themeShade="80"/>
        </w:rPr>
        <w:t xml:space="preserve">Probe:  </w:t>
      </w:r>
      <w:r w:rsidRPr="00C6113C">
        <w:rPr>
          <w:color w:val="1F4E79" w:themeColor="accent1" w:themeShade="80"/>
        </w:rPr>
        <w:t>What other innovative ways</w:t>
      </w:r>
      <w:r w:rsidR="000B2564">
        <w:rPr>
          <w:color w:val="1F4E79" w:themeColor="accent1" w:themeShade="80"/>
        </w:rPr>
        <w:t xml:space="preserve"> did you</w:t>
      </w:r>
      <w:r w:rsidRPr="00C6113C">
        <w:rPr>
          <w:color w:val="1F4E79" w:themeColor="accent1" w:themeShade="80"/>
        </w:rPr>
        <w:t xml:space="preserve"> improve SSoC</w:t>
      </w:r>
      <w:r w:rsidR="005C4C07">
        <w:rPr>
          <w:color w:val="1F4E79" w:themeColor="accent1" w:themeShade="80"/>
        </w:rPr>
        <w:t xml:space="preserve"> as part of the Coverdell program</w:t>
      </w:r>
      <w:r w:rsidRPr="00C6113C">
        <w:rPr>
          <w:color w:val="1F4E79" w:themeColor="accent1" w:themeShade="80"/>
        </w:rPr>
        <w:t>?</w:t>
      </w:r>
    </w:p>
    <w:p w14:paraId="65EEA7A9" w14:textId="77777777" w:rsidR="005C4C07" w:rsidRPr="005E7FAA" w:rsidRDefault="005C4C07" w:rsidP="005C4C07">
      <w:pPr>
        <w:numPr>
          <w:ilvl w:val="0"/>
          <w:numId w:val="11"/>
        </w:numPr>
        <w:contextualSpacing/>
        <w:rPr>
          <w:color w:val="1F4E79" w:themeColor="accent1" w:themeShade="80"/>
        </w:rPr>
      </w:pPr>
      <w:r>
        <w:rPr>
          <w:b/>
          <w:color w:val="1F4E79" w:themeColor="accent1" w:themeShade="80"/>
        </w:rPr>
        <w:t>Probe:</w:t>
      </w:r>
      <w:r>
        <w:rPr>
          <w:color w:val="1F4E79" w:themeColor="accent1" w:themeShade="80"/>
        </w:rPr>
        <w:t xml:space="preserve">  What other non-Coverdell factors contributed to improving stroke systems of care since 2015?</w:t>
      </w:r>
    </w:p>
    <w:p w14:paraId="13816B6F" w14:textId="77777777" w:rsidR="00C6113C" w:rsidRPr="00C6113C" w:rsidRDefault="00C6113C" w:rsidP="00C6113C">
      <w:pPr>
        <w:numPr>
          <w:ilvl w:val="0"/>
          <w:numId w:val="11"/>
        </w:numPr>
        <w:contextualSpacing/>
        <w:rPr>
          <w:color w:val="1F4E79" w:themeColor="accent1" w:themeShade="80"/>
        </w:rPr>
      </w:pPr>
      <w:r w:rsidRPr="00C6113C">
        <w:rPr>
          <w:b/>
          <w:color w:val="1F4E79" w:themeColor="accent1" w:themeShade="80"/>
        </w:rPr>
        <w:t>Probe:</w:t>
      </w:r>
      <w:r w:rsidRPr="00C6113C">
        <w:rPr>
          <w:color w:val="1F4E79" w:themeColor="accent1" w:themeShade="80"/>
        </w:rPr>
        <w:t xml:space="preserve">  What were some of the challenges?</w:t>
      </w:r>
    </w:p>
    <w:p w14:paraId="4F930F86" w14:textId="14F13E3D" w:rsidR="00C6113C" w:rsidRPr="00C6113C" w:rsidRDefault="00C6113C" w:rsidP="00C6113C">
      <w:pPr>
        <w:numPr>
          <w:ilvl w:val="0"/>
          <w:numId w:val="11"/>
        </w:numPr>
        <w:contextualSpacing/>
        <w:rPr>
          <w:color w:val="1F4E79" w:themeColor="accent1" w:themeShade="80"/>
        </w:rPr>
      </w:pPr>
      <w:r w:rsidRPr="00C6113C">
        <w:rPr>
          <w:b/>
          <w:color w:val="1F4E79" w:themeColor="accent1" w:themeShade="80"/>
        </w:rPr>
        <w:t>Probe:</w:t>
      </w:r>
      <w:r w:rsidRPr="00C6113C">
        <w:rPr>
          <w:color w:val="1F4E79" w:themeColor="accent1" w:themeShade="80"/>
        </w:rPr>
        <w:t xml:space="preserve">  </w:t>
      </w:r>
      <w:r w:rsidR="008177FC">
        <w:rPr>
          <w:color w:val="1F4E79" w:themeColor="accent1" w:themeShade="80"/>
        </w:rPr>
        <w:t>What were k</w:t>
      </w:r>
      <w:r w:rsidRPr="00C6113C">
        <w:rPr>
          <w:color w:val="1F4E79" w:themeColor="accent1" w:themeShade="80"/>
        </w:rPr>
        <w:t>ey lessons learned?</w:t>
      </w:r>
    </w:p>
    <w:p w14:paraId="314878ED" w14:textId="796344DF" w:rsidR="00C6113C" w:rsidRPr="00C6113C" w:rsidRDefault="00C6113C" w:rsidP="00C6113C">
      <w:pPr>
        <w:numPr>
          <w:ilvl w:val="0"/>
          <w:numId w:val="11"/>
        </w:numPr>
        <w:contextualSpacing/>
        <w:rPr>
          <w:color w:val="1F4E79" w:themeColor="accent1" w:themeShade="80"/>
        </w:rPr>
      </w:pPr>
      <w:r w:rsidRPr="00C6113C">
        <w:rPr>
          <w:b/>
          <w:color w:val="1F4E79" w:themeColor="accent1" w:themeShade="80"/>
        </w:rPr>
        <w:t>Probe:</w:t>
      </w:r>
      <w:r w:rsidRPr="00C6113C">
        <w:rPr>
          <w:color w:val="1F4E79" w:themeColor="accent1" w:themeShade="80"/>
        </w:rPr>
        <w:t xml:space="preserve">  How can CDC </w:t>
      </w:r>
      <w:r w:rsidR="000B2564">
        <w:rPr>
          <w:color w:val="1F4E79" w:themeColor="accent1" w:themeShade="80"/>
        </w:rPr>
        <w:t xml:space="preserve">further </w:t>
      </w:r>
      <w:r w:rsidRPr="00C6113C">
        <w:rPr>
          <w:color w:val="1F4E79" w:themeColor="accent1" w:themeShade="80"/>
        </w:rPr>
        <w:t>support?</w:t>
      </w:r>
    </w:p>
    <w:p w14:paraId="08CF0475" w14:textId="77777777" w:rsidR="005C4C07" w:rsidRDefault="005C4C07" w:rsidP="005C4C07">
      <w:pPr>
        <w:pStyle w:val="ListParagraph"/>
        <w:numPr>
          <w:ilvl w:val="0"/>
          <w:numId w:val="8"/>
        </w:numPr>
      </w:pPr>
      <w:r>
        <w:t>W</w:t>
      </w:r>
      <w:r w:rsidRPr="005C4C07">
        <w:t xml:space="preserve">hat resources or guidelines </w:t>
      </w:r>
      <w:r>
        <w:t xml:space="preserve">have </w:t>
      </w:r>
      <w:r w:rsidRPr="005C4C07">
        <w:t xml:space="preserve">most influenced or guided your work in building SSoC </w:t>
      </w:r>
      <w:r>
        <w:t xml:space="preserve">as part of Coverdell?  </w:t>
      </w:r>
    </w:p>
    <w:p w14:paraId="64C83F4A" w14:textId="246D8557" w:rsidR="0070129D" w:rsidRPr="00D01C2A" w:rsidRDefault="00C6113C" w:rsidP="00C6113C">
      <w:pPr>
        <w:pStyle w:val="ListParagraph"/>
        <w:numPr>
          <w:ilvl w:val="0"/>
          <w:numId w:val="12"/>
        </w:numPr>
        <w:rPr>
          <w:b/>
          <w:color w:val="1F4E79" w:themeColor="accent1" w:themeShade="80"/>
          <w:u w:val="single"/>
        </w:rPr>
      </w:pPr>
      <w:r w:rsidRPr="00C6113C">
        <w:rPr>
          <w:b/>
          <w:color w:val="1F4E79" w:themeColor="accent1" w:themeShade="80"/>
        </w:rPr>
        <w:t>Probe:</w:t>
      </w:r>
      <w:r w:rsidR="008177FC">
        <w:rPr>
          <w:color w:val="1F4E79" w:themeColor="accent1" w:themeShade="80"/>
        </w:rPr>
        <w:t xml:space="preserve"> T</w:t>
      </w:r>
      <w:r w:rsidRPr="00C6113C">
        <w:rPr>
          <w:color w:val="1F4E79" w:themeColor="accent1" w:themeShade="80"/>
        </w:rPr>
        <w:t>o what extent have</w:t>
      </w:r>
      <w:r w:rsidR="0070129D">
        <w:rPr>
          <w:color w:val="1F4E79" w:themeColor="accent1" w:themeShade="80"/>
        </w:rPr>
        <w:t xml:space="preserve"> your Coverdell</w:t>
      </w:r>
      <w:r w:rsidRPr="00C6113C">
        <w:rPr>
          <w:color w:val="1F4E79" w:themeColor="accent1" w:themeShade="80"/>
        </w:rPr>
        <w:t xml:space="preserve"> efforts aligned with the ASA Task Force recommendations?</w:t>
      </w:r>
    </w:p>
    <w:p w14:paraId="340FC6B2" w14:textId="77777777" w:rsidR="0070129D" w:rsidRPr="00D01C2A" w:rsidRDefault="0070129D" w:rsidP="00D01C2A">
      <w:pPr>
        <w:pStyle w:val="ListParagraph"/>
        <w:numPr>
          <w:ilvl w:val="1"/>
          <w:numId w:val="12"/>
        </w:numPr>
        <w:rPr>
          <w:b/>
          <w:color w:val="1F4E79" w:themeColor="accent1" w:themeShade="80"/>
          <w:u w:val="single"/>
        </w:rPr>
      </w:pPr>
      <w:r>
        <w:rPr>
          <w:b/>
          <w:color w:val="1F4E79" w:themeColor="accent1" w:themeShade="80"/>
        </w:rPr>
        <w:t>Probe on recommendations for each component:</w:t>
      </w:r>
    </w:p>
    <w:p w14:paraId="6AEC5E76" w14:textId="77777777" w:rsidR="0070129D" w:rsidRPr="00D01C2A" w:rsidRDefault="0070129D" w:rsidP="00D01C2A">
      <w:pPr>
        <w:pStyle w:val="ListParagraph"/>
        <w:numPr>
          <w:ilvl w:val="2"/>
          <w:numId w:val="12"/>
        </w:numPr>
        <w:rPr>
          <w:b/>
          <w:color w:val="1F4E79" w:themeColor="accent1" w:themeShade="80"/>
          <w:u w:val="single"/>
        </w:rPr>
      </w:pPr>
      <w:r>
        <w:rPr>
          <w:color w:val="1F4E79" w:themeColor="accent1" w:themeShade="80"/>
        </w:rPr>
        <w:t>Primordial and primary prevention</w:t>
      </w:r>
    </w:p>
    <w:p w14:paraId="7F60D454" w14:textId="77777777" w:rsidR="0070129D" w:rsidRPr="00D01C2A" w:rsidRDefault="0070129D" w:rsidP="00D01C2A">
      <w:pPr>
        <w:pStyle w:val="ListParagraph"/>
        <w:numPr>
          <w:ilvl w:val="2"/>
          <w:numId w:val="12"/>
        </w:numPr>
        <w:rPr>
          <w:b/>
          <w:color w:val="1F4E79" w:themeColor="accent1" w:themeShade="80"/>
          <w:u w:val="single"/>
        </w:rPr>
      </w:pPr>
      <w:r>
        <w:rPr>
          <w:color w:val="1F4E79" w:themeColor="accent1" w:themeShade="80"/>
        </w:rPr>
        <w:t>Community education</w:t>
      </w:r>
    </w:p>
    <w:p w14:paraId="507725AC" w14:textId="77777777" w:rsidR="0070129D" w:rsidRPr="00D01C2A" w:rsidRDefault="0070129D" w:rsidP="00D01C2A">
      <w:pPr>
        <w:pStyle w:val="ListParagraph"/>
        <w:numPr>
          <w:ilvl w:val="2"/>
          <w:numId w:val="12"/>
        </w:numPr>
        <w:rPr>
          <w:b/>
          <w:color w:val="1F4E79" w:themeColor="accent1" w:themeShade="80"/>
          <w:u w:val="single"/>
        </w:rPr>
      </w:pPr>
      <w:r>
        <w:rPr>
          <w:color w:val="1F4E79" w:themeColor="accent1" w:themeShade="80"/>
        </w:rPr>
        <w:t>Notification and response of EMS</w:t>
      </w:r>
    </w:p>
    <w:p w14:paraId="67AAA233" w14:textId="77777777" w:rsidR="0070129D" w:rsidRPr="00D01C2A" w:rsidRDefault="0070129D" w:rsidP="00D01C2A">
      <w:pPr>
        <w:pStyle w:val="ListParagraph"/>
        <w:numPr>
          <w:ilvl w:val="2"/>
          <w:numId w:val="12"/>
        </w:numPr>
        <w:rPr>
          <w:b/>
          <w:color w:val="1F4E79" w:themeColor="accent1" w:themeShade="80"/>
          <w:u w:val="single"/>
        </w:rPr>
      </w:pPr>
      <w:r>
        <w:rPr>
          <w:color w:val="1F4E79" w:themeColor="accent1" w:themeShade="80"/>
        </w:rPr>
        <w:t>Acute stroke treatment</w:t>
      </w:r>
    </w:p>
    <w:p w14:paraId="6714E408" w14:textId="77777777" w:rsidR="0070129D" w:rsidRPr="00D01C2A" w:rsidRDefault="0070129D" w:rsidP="00D01C2A">
      <w:pPr>
        <w:pStyle w:val="ListParagraph"/>
        <w:numPr>
          <w:ilvl w:val="2"/>
          <w:numId w:val="12"/>
        </w:numPr>
        <w:rPr>
          <w:b/>
          <w:color w:val="1F4E79" w:themeColor="accent1" w:themeShade="80"/>
          <w:u w:val="single"/>
        </w:rPr>
      </w:pPr>
      <w:r>
        <w:rPr>
          <w:color w:val="1F4E79" w:themeColor="accent1" w:themeShade="80"/>
        </w:rPr>
        <w:t>Subacute stroke treatment and secondary prevention</w:t>
      </w:r>
    </w:p>
    <w:p w14:paraId="1551160F" w14:textId="223B15C8" w:rsidR="0070129D" w:rsidRPr="00D01C2A" w:rsidRDefault="0070129D" w:rsidP="00D01C2A">
      <w:pPr>
        <w:pStyle w:val="ListParagraph"/>
        <w:numPr>
          <w:ilvl w:val="2"/>
          <w:numId w:val="12"/>
        </w:numPr>
        <w:rPr>
          <w:b/>
          <w:color w:val="1F4E79" w:themeColor="accent1" w:themeShade="80"/>
          <w:u w:val="single"/>
        </w:rPr>
      </w:pPr>
      <w:r>
        <w:rPr>
          <w:color w:val="1F4E79" w:themeColor="accent1" w:themeShade="80"/>
        </w:rPr>
        <w:t>Rehabilitation</w:t>
      </w:r>
    </w:p>
    <w:p w14:paraId="4453F184" w14:textId="7F92F225" w:rsidR="00C6113C" w:rsidRPr="00C6113C" w:rsidRDefault="0070129D" w:rsidP="00D01C2A">
      <w:pPr>
        <w:pStyle w:val="ListParagraph"/>
        <w:numPr>
          <w:ilvl w:val="2"/>
          <w:numId w:val="12"/>
        </w:numPr>
        <w:rPr>
          <w:b/>
          <w:color w:val="1F4E79" w:themeColor="accent1" w:themeShade="80"/>
          <w:u w:val="single"/>
        </w:rPr>
      </w:pPr>
      <w:r>
        <w:rPr>
          <w:color w:val="1F4E79" w:themeColor="accent1" w:themeShade="80"/>
        </w:rPr>
        <w:t>Continuous QI activities</w:t>
      </w:r>
    </w:p>
    <w:p w14:paraId="1FD32786" w14:textId="77777777" w:rsidR="00C6113C" w:rsidRPr="00C6113C" w:rsidRDefault="00C6113C" w:rsidP="00C6113C">
      <w:pPr>
        <w:numPr>
          <w:ilvl w:val="0"/>
          <w:numId w:val="8"/>
        </w:numPr>
        <w:spacing w:after="0"/>
      </w:pPr>
      <w:r w:rsidRPr="00C6113C">
        <w:t>What has been the role of the state health department in convening partners and facilitating collaboration to improve statewide stroke systems of care as part of Coverdell?</w:t>
      </w:r>
    </w:p>
    <w:p w14:paraId="0F2DFC8D" w14:textId="4806330A" w:rsidR="00C6113C" w:rsidRPr="00C22B34" w:rsidRDefault="00C6113C" w:rsidP="00C6113C">
      <w:pPr>
        <w:pStyle w:val="ListParagraph"/>
        <w:numPr>
          <w:ilvl w:val="0"/>
          <w:numId w:val="14"/>
        </w:numPr>
        <w:spacing w:after="0"/>
        <w:rPr>
          <w:b/>
          <w:color w:val="1F4E79" w:themeColor="accent1" w:themeShade="80"/>
        </w:rPr>
      </w:pPr>
      <w:r w:rsidRPr="00C22B34">
        <w:rPr>
          <w:b/>
          <w:color w:val="1F4E79" w:themeColor="accent1" w:themeShade="80"/>
        </w:rPr>
        <w:t>Probe on the following topics:</w:t>
      </w:r>
    </w:p>
    <w:p w14:paraId="723E5F46" w14:textId="77777777" w:rsidR="00C6113C" w:rsidRPr="00C6113C" w:rsidRDefault="00C6113C" w:rsidP="00C6113C">
      <w:pPr>
        <w:numPr>
          <w:ilvl w:val="1"/>
          <w:numId w:val="15"/>
        </w:numPr>
        <w:spacing w:after="0"/>
        <w:rPr>
          <w:color w:val="1F4E79" w:themeColor="accent1" w:themeShade="80"/>
        </w:rPr>
      </w:pPr>
      <w:r w:rsidRPr="00C6113C">
        <w:rPr>
          <w:color w:val="1F4E79" w:themeColor="accent1" w:themeShade="80"/>
        </w:rPr>
        <w:t xml:space="preserve">Coordination of stroke prevention and care activities </w:t>
      </w:r>
    </w:p>
    <w:p w14:paraId="5DD9E728" w14:textId="77777777" w:rsidR="00C6113C" w:rsidRPr="00C6113C" w:rsidRDefault="00C6113C" w:rsidP="00C6113C">
      <w:pPr>
        <w:numPr>
          <w:ilvl w:val="1"/>
          <w:numId w:val="15"/>
        </w:numPr>
        <w:spacing w:after="0"/>
        <w:rPr>
          <w:color w:val="1F4E79" w:themeColor="accent1" w:themeShade="80"/>
        </w:rPr>
      </w:pPr>
      <w:r w:rsidRPr="00C6113C">
        <w:rPr>
          <w:color w:val="1F4E79" w:themeColor="accent1" w:themeShade="80"/>
        </w:rPr>
        <w:t>Quality of care/guidelines</w:t>
      </w:r>
    </w:p>
    <w:p w14:paraId="4570FA5B" w14:textId="77777777" w:rsidR="0070129D" w:rsidRDefault="0070129D" w:rsidP="0070129D">
      <w:pPr>
        <w:numPr>
          <w:ilvl w:val="1"/>
          <w:numId w:val="15"/>
        </w:numPr>
        <w:spacing w:after="0"/>
        <w:rPr>
          <w:color w:val="1F4E79" w:themeColor="accent1" w:themeShade="80"/>
        </w:rPr>
      </w:pPr>
      <w:r>
        <w:rPr>
          <w:color w:val="1F4E79" w:themeColor="accent1" w:themeShade="80"/>
        </w:rPr>
        <w:t>Pre-hospital t</w:t>
      </w:r>
      <w:r w:rsidRPr="00C6113C">
        <w:rPr>
          <w:color w:val="1F4E79" w:themeColor="accent1" w:themeShade="80"/>
        </w:rPr>
        <w:t>ransitions of car</w:t>
      </w:r>
      <w:r>
        <w:rPr>
          <w:color w:val="1F4E79" w:themeColor="accent1" w:themeShade="80"/>
        </w:rPr>
        <w:t>e (e.g., optimal transportation and</w:t>
      </w:r>
      <w:r w:rsidRPr="00C6113C">
        <w:rPr>
          <w:color w:val="1F4E79" w:themeColor="accent1" w:themeShade="80"/>
        </w:rPr>
        <w:t xml:space="preserve"> treatment)?</w:t>
      </w:r>
    </w:p>
    <w:p w14:paraId="1A415A71" w14:textId="77777777" w:rsidR="0070129D" w:rsidRDefault="0070129D" w:rsidP="0070129D">
      <w:pPr>
        <w:numPr>
          <w:ilvl w:val="1"/>
          <w:numId w:val="15"/>
        </w:numPr>
        <w:spacing w:after="0"/>
        <w:rPr>
          <w:color w:val="1F4E79" w:themeColor="accent1" w:themeShade="80"/>
        </w:rPr>
      </w:pPr>
      <w:r>
        <w:rPr>
          <w:color w:val="1F4E79" w:themeColor="accent1" w:themeShade="80"/>
        </w:rPr>
        <w:t xml:space="preserve">Post-hospital transitions of care </w:t>
      </w:r>
      <w:r w:rsidRPr="00C6113C">
        <w:rPr>
          <w:color w:val="1F4E79" w:themeColor="accent1" w:themeShade="80"/>
        </w:rPr>
        <w:t>(e.g., optimal transportation, treatment, and discharge for stroke patients)?</w:t>
      </w:r>
    </w:p>
    <w:p w14:paraId="28D9E13C" w14:textId="77777777" w:rsidR="00C6113C" w:rsidRDefault="00C6113C" w:rsidP="00C6113C">
      <w:pPr>
        <w:spacing w:after="0"/>
        <w:ind w:left="1440"/>
        <w:rPr>
          <w:color w:val="1F4E79" w:themeColor="accent1" w:themeShade="80"/>
        </w:rPr>
      </w:pPr>
    </w:p>
    <w:p w14:paraId="60F78056" w14:textId="77AAC809" w:rsidR="00C6113C" w:rsidRDefault="00C6113C" w:rsidP="00BD5B90">
      <w:pPr>
        <w:pStyle w:val="ListParagraph"/>
        <w:numPr>
          <w:ilvl w:val="0"/>
          <w:numId w:val="8"/>
        </w:numPr>
        <w:spacing w:after="0"/>
      </w:pPr>
      <w:r w:rsidRPr="00C6113C">
        <w:t>How else has the context in [state] influenced your state’s stroke systems of care?  (Examples: geography, demographics, pop density, incidence of stroke, leadership, supporting legislation, economics)</w:t>
      </w:r>
    </w:p>
    <w:p w14:paraId="550E7357" w14:textId="77777777" w:rsidR="0024564D" w:rsidRDefault="0024564D" w:rsidP="0024564D">
      <w:pPr>
        <w:pStyle w:val="ListParagraph"/>
        <w:spacing w:after="0"/>
        <w:ind w:left="360"/>
      </w:pPr>
    </w:p>
    <w:p w14:paraId="0A02F423" w14:textId="77777777" w:rsidR="0024564D" w:rsidRPr="00B86432" w:rsidRDefault="0024564D" w:rsidP="0024564D">
      <w:pPr>
        <w:pStyle w:val="ListParagraph"/>
        <w:numPr>
          <w:ilvl w:val="0"/>
          <w:numId w:val="8"/>
        </w:numPr>
        <w:rPr>
          <w:rFonts w:ascii="Verdana" w:hAnsi="Verdana"/>
          <w:sz w:val="18"/>
          <w:szCs w:val="18"/>
        </w:rPr>
      </w:pPr>
      <w:r w:rsidRPr="00904877">
        <w:rPr>
          <w:rFonts w:ascii="Verdana" w:hAnsi="Verdana"/>
          <w:sz w:val="18"/>
          <w:szCs w:val="18"/>
        </w:rPr>
        <w:t xml:space="preserve">From your point of view, how has </w:t>
      </w:r>
      <w:r>
        <w:rPr>
          <w:rFonts w:ascii="Verdana" w:hAnsi="Verdana"/>
          <w:sz w:val="18"/>
          <w:szCs w:val="18"/>
        </w:rPr>
        <w:t>the Coverdell program facilitated improvements in stroke systems of care</w:t>
      </w:r>
      <w:r w:rsidRPr="00904877">
        <w:rPr>
          <w:rFonts w:ascii="Verdana" w:hAnsi="Verdana"/>
          <w:sz w:val="18"/>
          <w:szCs w:val="18"/>
        </w:rPr>
        <w:t xml:space="preserve">?  </w:t>
      </w:r>
      <w:r w:rsidRPr="00B86432">
        <w:rPr>
          <w:rFonts w:ascii="Verdana" w:hAnsi="Verdana"/>
          <w:b/>
          <w:sz w:val="18"/>
          <w:szCs w:val="18"/>
        </w:rPr>
        <w:t xml:space="preserve">i.e., </w:t>
      </w:r>
      <w:r w:rsidRPr="00B86432">
        <w:rPr>
          <w:rFonts w:ascii="Verdana" w:hAnsi="Verdana"/>
          <w:sz w:val="18"/>
          <w:szCs w:val="18"/>
        </w:rPr>
        <w:t xml:space="preserve">What has changed in the systems of care since implementing the 2015-2020 Coverdell program?  </w:t>
      </w:r>
    </w:p>
    <w:p w14:paraId="2E5C9DD6" w14:textId="77777777" w:rsidR="0024564D" w:rsidRPr="00915853" w:rsidRDefault="0024564D" w:rsidP="0024564D">
      <w:pPr>
        <w:pStyle w:val="ListParagraph"/>
        <w:numPr>
          <w:ilvl w:val="0"/>
          <w:numId w:val="14"/>
        </w:numPr>
        <w:rPr>
          <w:rFonts w:ascii="Verdana" w:hAnsi="Verdana"/>
          <w:color w:val="1F4E79" w:themeColor="accent1" w:themeShade="80"/>
          <w:sz w:val="18"/>
          <w:szCs w:val="18"/>
        </w:rPr>
      </w:pPr>
      <w:r w:rsidRPr="00915853">
        <w:rPr>
          <w:rFonts w:ascii="Verdana" w:hAnsi="Verdana"/>
          <w:b/>
          <w:color w:val="1F4E79" w:themeColor="accent1" w:themeShade="80"/>
          <w:sz w:val="18"/>
          <w:szCs w:val="18"/>
        </w:rPr>
        <w:t xml:space="preserve">Probe: </w:t>
      </w:r>
    </w:p>
    <w:p w14:paraId="321FDA48" w14:textId="77777777" w:rsidR="0024564D" w:rsidRPr="00915853" w:rsidRDefault="0024564D" w:rsidP="0024564D">
      <w:pPr>
        <w:pStyle w:val="ListParagraph"/>
        <w:numPr>
          <w:ilvl w:val="2"/>
          <w:numId w:val="8"/>
        </w:numPr>
        <w:rPr>
          <w:rFonts w:ascii="Verdana" w:hAnsi="Verdana"/>
          <w:color w:val="1F4E79" w:themeColor="accent1" w:themeShade="80"/>
          <w:sz w:val="18"/>
          <w:szCs w:val="18"/>
        </w:rPr>
      </w:pPr>
      <w:r w:rsidRPr="00915853">
        <w:rPr>
          <w:rFonts w:ascii="Verdana" w:hAnsi="Verdana"/>
          <w:color w:val="1F4E79" w:themeColor="accent1" w:themeShade="80"/>
          <w:sz w:val="18"/>
          <w:szCs w:val="18"/>
        </w:rPr>
        <w:t xml:space="preserve">How do you know those things have improved? </w:t>
      </w:r>
    </w:p>
    <w:p w14:paraId="0B05D733" w14:textId="77777777" w:rsidR="0024564D" w:rsidRPr="00915853" w:rsidRDefault="0024564D" w:rsidP="0024564D">
      <w:pPr>
        <w:pStyle w:val="ListParagraph"/>
        <w:numPr>
          <w:ilvl w:val="2"/>
          <w:numId w:val="8"/>
        </w:numPr>
        <w:rPr>
          <w:rFonts w:ascii="Verdana" w:hAnsi="Verdana"/>
          <w:color w:val="1F4E79" w:themeColor="accent1" w:themeShade="80"/>
          <w:sz w:val="18"/>
          <w:szCs w:val="18"/>
        </w:rPr>
      </w:pPr>
      <w:r w:rsidRPr="00915853">
        <w:rPr>
          <w:rFonts w:ascii="Verdana" w:hAnsi="Verdana"/>
          <w:color w:val="1F4E79" w:themeColor="accent1" w:themeShade="80"/>
          <w:sz w:val="18"/>
          <w:szCs w:val="18"/>
        </w:rPr>
        <w:t xml:space="preserve">How have you assessed that? </w:t>
      </w:r>
    </w:p>
    <w:p w14:paraId="6B8C8CD0" w14:textId="7A1D673C" w:rsidR="0024564D" w:rsidRPr="00915853" w:rsidRDefault="0024564D" w:rsidP="0024564D">
      <w:pPr>
        <w:pStyle w:val="ListParagraph"/>
        <w:numPr>
          <w:ilvl w:val="2"/>
          <w:numId w:val="8"/>
        </w:numPr>
        <w:spacing w:after="0"/>
        <w:rPr>
          <w:color w:val="1F4E79" w:themeColor="accent1" w:themeShade="80"/>
        </w:rPr>
      </w:pPr>
      <w:r w:rsidRPr="00915853">
        <w:rPr>
          <w:rFonts w:ascii="Verdana" w:hAnsi="Verdana"/>
          <w:color w:val="1F4E79" w:themeColor="accent1" w:themeShade="80"/>
          <w:sz w:val="18"/>
          <w:szCs w:val="18"/>
        </w:rPr>
        <w:t>What were the main factors?</w:t>
      </w:r>
    </w:p>
    <w:p w14:paraId="6DC90358" w14:textId="77777777" w:rsidR="00C6113C" w:rsidRPr="00C6113C" w:rsidRDefault="00C6113C" w:rsidP="00C6113C">
      <w:pPr>
        <w:pStyle w:val="ListParagraph"/>
        <w:spacing w:after="0"/>
        <w:ind w:left="360"/>
      </w:pPr>
    </w:p>
    <w:p w14:paraId="7F58F9AE" w14:textId="78A1A398" w:rsidR="00BD5B90" w:rsidRDefault="00C6113C" w:rsidP="00BD5B90">
      <w:pPr>
        <w:rPr>
          <w:b/>
          <w:u w:val="single"/>
        </w:rPr>
      </w:pPr>
      <w:r>
        <w:rPr>
          <w:b/>
          <w:u w:val="single"/>
        </w:rPr>
        <w:t>Closing:</w:t>
      </w:r>
    </w:p>
    <w:p w14:paraId="60C32EB9" w14:textId="77777777" w:rsidR="00C6113C" w:rsidRPr="00C22B34" w:rsidRDefault="00C6113C" w:rsidP="00C22B34">
      <w:pPr>
        <w:numPr>
          <w:ilvl w:val="0"/>
          <w:numId w:val="8"/>
        </w:numPr>
        <w:spacing w:after="120"/>
      </w:pPr>
      <w:r w:rsidRPr="00C22B34">
        <w:t>Earlier in the interview you had described your goals for the Coverdell program. What else would you like to have accomplished by now through the Coverdell program, but have not been able to?</w:t>
      </w:r>
    </w:p>
    <w:p w14:paraId="3AE448AC" w14:textId="77777777" w:rsidR="00C6113C" w:rsidRPr="00C22B34" w:rsidRDefault="00C6113C" w:rsidP="00C22B34">
      <w:pPr>
        <w:pStyle w:val="ListParagraph"/>
        <w:numPr>
          <w:ilvl w:val="0"/>
          <w:numId w:val="14"/>
        </w:numPr>
        <w:rPr>
          <w:color w:val="1F4E79" w:themeColor="accent1" w:themeShade="80"/>
        </w:rPr>
      </w:pPr>
      <w:r w:rsidRPr="00C22B34">
        <w:rPr>
          <w:color w:val="1F4E79" w:themeColor="accent1" w:themeShade="80"/>
        </w:rPr>
        <w:t>Probe: What are your next steps to accomplish those goals?</w:t>
      </w:r>
    </w:p>
    <w:p w14:paraId="39727FE7" w14:textId="62C4C3AD" w:rsidR="00C6113C" w:rsidRPr="00C22B34" w:rsidRDefault="00C6113C" w:rsidP="00C22B34">
      <w:pPr>
        <w:pStyle w:val="ListParagraph"/>
        <w:numPr>
          <w:ilvl w:val="0"/>
          <w:numId w:val="14"/>
        </w:numPr>
        <w:rPr>
          <w:color w:val="1F4E79" w:themeColor="accent1" w:themeShade="80"/>
        </w:rPr>
      </w:pPr>
      <w:r w:rsidRPr="00C22B34">
        <w:rPr>
          <w:color w:val="1F4E79" w:themeColor="accent1" w:themeShade="80"/>
        </w:rPr>
        <w:t>Probe:  What can CDC to do help future grantees accomplish this/these goals?</w:t>
      </w:r>
    </w:p>
    <w:p w14:paraId="15364908" w14:textId="77777777" w:rsidR="00C22B34" w:rsidRPr="00C22B34" w:rsidRDefault="00C22B34" w:rsidP="00C22B34">
      <w:pPr>
        <w:pStyle w:val="ListParagraph"/>
        <w:ind w:left="1080"/>
      </w:pPr>
    </w:p>
    <w:p w14:paraId="3DEC068E" w14:textId="72FE59D8" w:rsidR="00BD7F8C" w:rsidRPr="00BD7F8C" w:rsidRDefault="008D215E" w:rsidP="00420455">
      <w:pPr>
        <w:jc w:val="center"/>
      </w:pPr>
      <w:r w:rsidRPr="008D215E">
        <w:rPr>
          <w:b/>
        </w:rPr>
        <w:t>THANK YOU FOR YOUR TIME</w:t>
      </w:r>
    </w:p>
    <w:sectPr w:rsidR="00BD7F8C" w:rsidRPr="00BD7F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83DCE" w14:textId="77777777" w:rsidR="00123405" w:rsidRDefault="00123405" w:rsidP="008D215E">
      <w:pPr>
        <w:spacing w:after="0" w:line="240" w:lineRule="auto"/>
      </w:pPr>
      <w:r>
        <w:separator/>
      </w:r>
    </w:p>
  </w:endnote>
  <w:endnote w:type="continuationSeparator" w:id="0">
    <w:p w14:paraId="76E68F58" w14:textId="77777777" w:rsidR="00123405" w:rsidRDefault="00123405" w:rsidP="008D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821224"/>
      <w:docPartObj>
        <w:docPartGallery w:val="Page Numbers (Bottom of Page)"/>
        <w:docPartUnique/>
      </w:docPartObj>
    </w:sdtPr>
    <w:sdtEndPr>
      <w:rPr>
        <w:noProof/>
      </w:rPr>
    </w:sdtEndPr>
    <w:sdtContent>
      <w:p w14:paraId="4BA3A72C" w14:textId="4469017C" w:rsidR="000510D5" w:rsidRDefault="000510D5">
        <w:pPr>
          <w:pStyle w:val="Footer"/>
          <w:jc w:val="right"/>
        </w:pPr>
        <w:r>
          <w:fldChar w:fldCharType="begin"/>
        </w:r>
        <w:r>
          <w:instrText xml:space="preserve"> PAGE   \* MERGEFORMAT </w:instrText>
        </w:r>
        <w:r>
          <w:fldChar w:fldCharType="separate"/>
        </w:r>
        <w:r w:rsidR="0034000D">
          <w:rPr>
            <w:noProof/>
          </w:rPr>
          <w:t>1</w:t>
        </w:r>
        <w:r>
          <w:rPr>
            <w:noProof/>
          </w:rPr>
          <w:fldChar w:fldCharType="end"/>
        </w:r>
      </w:p>
    </w:sdtContent>
  </w:sdt>
  <w:p w14:paraId="60512597" w14:textId="77777777" w:rsidR="000510D5" w:rsidRDefault="00051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152E7" w14:textId="77777777" w:rsidR="00123405" w:rsidRDefault="00123405" w:rsidP="008D215E">
      <w:pPr>
        <w:spacing w:after="0" w:line="240" w:lineRule="auto"/>
      </w:pPr>
      <w:r>
        <w:separator/>
      </w:r>
    </w:p>
  </w:footnote>
  <w:footnote w:type="continuationSeparator" w:id="0">
    <w:p w14:paraId="3479281E" w14:textId="77777777" w:rsidR="00123405" w:rsidRDefault="00123405" w:rsidP="008D2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FC685" w14:textId="3B7DCB15" w:rsidR="00D4448D" w:rsidRDefault="00D4448D">
    <w:pPr>
      <w:pStyle w:val="Header"/>
    </w:pPr>
    <w:r>
      <w:t>5/8/17</w:t>
    </w:r>
  </w:p>
  <w:p w14:paraId="288F8BED" w14:textId="77777777" w:rsidR="00D4448D" w:rsidRDefault="00D44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7628"/>
    <w:multiLevelType w:val="hybridMultilevel"/>
    <w:tmpl w:val="C966C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656DA6"/>
    <w:multiLevelType w:val="hybridMultilevel"/>
    <w:tmpl w:val="7F2EA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E4E53"/>
    <w:multiLevelType w:val="hybridMultilevel"/>
    <w:tmpl w:val="0EB6A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DD5CB6"/>
    <w:multiLevelType w:val="hybridMultilevel"/>
    <w:tmpl w:val="158C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7E4241"/>
    <w:multiLevelType w:val="hybridMultilevel"/>
    <w:tmpl w:val="DC2A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E04037"/>
    <w:multiLevelType w:val="hybridMultilevel"/>
    <w:tmpl w:val="BC407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4D92346"/>
    <w:multiLevelType w:val="hybridMultilevel"/>
    <w:tmpl w:val="CDFE1D7E"/>
    <w:lvl w:ilvl="0" w:tplc="C2B675A6">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245790"/>
    <w:multiLevelType w:val="hybridMultilevel"/>
    <w:tmpl w:val="1AF44D4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D3A6197E">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574BFE"/>
    <w:multiLevelType w:val="hybridMultilevel"/>
    <w:tmpl w:val="0EB6A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4088F"/>
    <w:multiLevelType w:val="hybridMultilevel"/>
    <w:tmpl w:val="7FC42A46"/>
    <w:lvl w:ilvl="0" w:tplc="04090001">
      <w:start w:val="1"/>
      <w:numFmt w:val="bullet"/>
      <w:lvlText w:val=""/>
      <w:lvlJc w:val="left"/>
      <w:pPr>
        <w:ind w:left="720" w:hanging="360"/>
      </w:pPr>
      <w:rPr>
        <w:rFonts w:ascii="Symbol" w:hAnsi="Symbol" w:hint="default"/>
      </w:rPr>
    </w:lvl>
    <w:lvl w:ilvl="1" w:tplc="0A34E284">
      <w:start w:val="1"/>
      <w:numFmt w:val="lowerRoman"/>
      <w:lvlText w:val="%2."/>
      <w:lvlJc w:val="righ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E434EC"/>
    <w:multiLevelType w:val="hybridMultilevel"/>
    <w:tmpl w:val="16FC4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0464C8"/>
    <w:multiLevelType w:val="hybridMultilevel"/>
    <w:tmpl w:val="AB5683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20533B0"/>
    <w:multiLevelType w:val="hybridMultilevel"/>
    <w:tmpl w:val="84E24B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A7009B"/>
    <w:multiLevelType w:val="hybridMultilevel"/>
    <w:tmpl w:val="5DC0026E"/>
    <w:lvl w:ilvl="0" w:tplc="D472B06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8E2A9D"/>
    <w:multiLevelType w:val="hybridMultilevel"/>
    <w:tmpl w:val="F26A5B26"/>
    <w:lvl w:ilvl="0" w:tplc="2E12BAFA">
      <w:start w:val="1"/>
      <w:numFmt w:val="decimal"/>
      <w:lvlText w:val="%1."/>
      <w:lvlJc w:val="left"/>
      <w:pPr>
        <w:ind w:left="360" w:firstLine="0"/>
      </w:pPr>
      <w:rPr>
        <w:rFonts w:hint="default"/>
      </w:rPr>
    </w:lvl>
    <w:lvl w:ilvl="1" w:tplc="4072C558">
      <w:start w:val="11"/>
      <w:numFmt w:val="bullet"/>
      <w:lvlText w:val="·"/>
      <w:lvlJc w:val="left"/>
      <w:pPr>
        <w:ind w:left="1080" w:firstLine="0"/>
      </w:pPr>
      <w:rPr>
        <w:rFonts w:asciiTheme="minorHAnsi" w:eastAsiaTheme="minorHAnsi" w:hAnsi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B83884"/>
    <w:multiLevelType w:val="hybridMultilevel"/>
    <w:tmpl w:val="DA44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2F08A9"/>
    <w:multiLevelType w:val="hybridMultilevel"/>
    <w:tmpl w:val="CB9A8FFA"/>
    <w:lvl w:ilvl="0" w:tplc="2E12BAFA">
      <w:start w:val="1"/>
      <w:numFmt w:val="decimal"/>
      <w:lvlText w:val="%1."/>
      <w:lvlJc w:val="left"/>
      <w:pPr>
        <w:ind w:left="360" w:firstLine="0"/>
      </w:pPr>
      <w:rPr>
        <w:rFonts w:hint="default"/>
      </w:rPr>
    </w:lvl>
    <w:lvl w:ilvl="1" w:tplc="4072C558">
      <w:start w:val="11"/>
      <w:numFmt w:val="bullet"/>
      <w:lvlText w:val="·"/>
      <w:lvlJc w:val="left"/>
      <w:pPr>
        <w:ind w:left="630" w:firstLine="0"/>
      </w:pPr>
      <w:rPr>
        <w:rFonts w:asciiTheme="minorHAnsi" w:eastAsiaTheme="minorHAnsi" w:hAnsiTheme="minorHAnsi" w:cstheme="minorBidi" w:hint="default"/>
      </w:rPr>
    </w:lvl>
    <w:lvl w:ilvl="2" w:tplc="15E6631A">
      <w:start w:val="1"/>
      <w:numFmt w:val="lowerRoman"/>
      <w:lvlText w:val="%3."/>
      <w:lvlJc w:val="right"/>
      <w:pPr>
        <w:ind w:left="11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2"/>
  </w:num>
  <w:num w:numId="4">
    <w:abstractNumId w:val="3"/>
  </w:num>
  <w:num w:numId="5">
    <w:abstractNumId w:val="0"/>
  </w:num>
  <w:num w:numId="6">
    <w:abstractNumId w:val="8"/>
  </w:num>
  <w:num w:numId="7">
    <w:abstractNumId w:val="1"/>
  </w:num>
  <w:num w:numId="8">
    <w:abstractNumId w:val="16"/>
  </w:num>
  <w:num w:numId="9">
    <w:abstractNumId w:val="14"/>
  </w:num>
  <w:num w:numId="10">
    <w:abstractNumId w:val="13"/>
  </w:num>
  <w:num w:numId="11">
    <w:abstractNumId w:val="7"/>
  </w:num>
  <w:num w:numId="12">
    <w:abstractNumId w:val="6"/>
  </w:num>
  <w:num w:numId="13">
    <w:abstractNumId w:val="12"/>
  </w:num>
  <w:num w:numId="14">
    <w:abstractNumId w:val="5"/>
  </w:num>
  <w:num w:numId="15">
    <w:abstractNumId w:val="9"/>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0E"/>
    <w:rsid w:val="000510D5"/>
    <w:rsid w:val="00061CB1"/>
    <w:rsid w:val="000A65E9"/>
    <w:rsid w:val="000B2564"/>
    <w:rsid w:val="000E456C"/>
    <w:rsid w:val="0011390A"/>
    <w:rsid w:val="00123405"/>
    <w:rsid w:val="00130ED8"/>
    <w:rsid w:val="00134221"/>
    <w:rsid w:val="001476CA"/>
    <w:rsid w:val="00165B0B"/>
    <w:rsid w:val="001A2440"/>
    <w:rsid w:val="001B4E53"/>
    <w:rsid w:val="00226710"/>
    <w:rsid w:val="0024564D"/>
    <w:rsid w:val="00263436"/>
    <w:rsid w:val="002B6FED"/>
    <w:rsid w:val="002E11D2"/>
    <w:rsid w:val="002F672E"/>
    <w:rsid w:val="003262A3"/>
    <w:rsid w:val="0034000D"/>
    <w:rsid w:val="00356870"/>
    <w:rsid w:val="00360378"/>
    <w:rsid w:val="003767C8"/>
    <w:rsid w:val="003941EF"/>
    <w:rsid w:val="003A4551"/>
    <w:rsid w:val="003C148B"/>
    <w:rsid w:val="003D152D"/>
    <w:rsid w:val="003F6D29"/>
    <w:rsid w:val="00420455"/>
    <w:rsid w:val="004262C3"/>
    <w:rsid w:val="00442854"/>
    <w:rsid w:val="004740FF"/>
    <w:rsid w:val="004939A9"/>
    <w:rsid w:val="004C037A"/>
    <w:rsid w:val="00507AC1"/>
    <w:rsid w:val="00571E50"/>
    <w:rsid w:val="00575539"/>
    <w:rsid w:val="005937C2"/>
    <w:rsid w:val="00594CC5"/>
    <w:rsid w:val="005975AE"/>
    <w:rsid w:val="005C4C07"/>
    <w:rsid w:val="005E596B"/>
    <w:rsid w:val="00613476"/>
    <w:rsid w:val="00614D60"/>
    <w:rsid w:val="006275D7"/>
    <w:rsid w:val="006770A5"/>
    <w:rsid w:val="006A7210"/>
    <w:rsid w:val="006C0D16"/>
    <w:rsid w:val="006C7425"/>
    <w:rsid w:val="006E01F5"/>
    <w:rsid w:val="00701065"/>
    <w:rsid w:val="0070129D"/>
    <w:rsid w:val="00715B5D"/>
    <w:rsid w:val="00732BBB"/>
    <w:rsid w:val="00765298"/>
    <w:rsid w:val="00791D78"/>
    <w:rsid w:val="007A6402"/>
    <w:rsid w:val="00800448"/>
    <w:rsid w:val="008177FC"/>
    <w:rsid w:val="00823088"/>
    <w:rsid w:val="00825F2E"/>
    <w:rsid w:val="00845D8F"/>
    <w:rsid w:val="0085182D"/>
    <w:rsid w:val="008823F3"/>
    <w:rsid w:val="008B4717"/>
    <w:rsid w:val="008D215E"/>
    <w:rsid w:val="008F770A"/>
    <w:rsid w:val="00915853"/>
    <w:rsid w:val="00915D32"/>
    <w:rsid w:val="0092332E"/>
    <w:rsid w:val="0093241F"/>
    <w:rsid w:val="009756B3"/>
    <w:rsid w:val="009B2A78"/>
    <w:rsid w:val="009D57C3"/>
    <w:rsid w:val="00A01506"/>
    <w:rsid w:val="00A139F6"/>
    <w:rsid w:val="00A21E65"/>
    <w:rsid w:val="00A42BC4"/>
    <w:rsid w:val="00A91C04"/>
    <w:rsid w:val="00AE202E"/>
    <w:rsid w:val="00B01649"/>
    <w:rsid w:val="00B25F9C"/>
    <w:rsid w:val="00B2795C"/>
    <w:rsid w:val="00B32C8A"/>
    <w:rsid w:val="00B35216"/>
    <w:rsid w:val="00B5461D"/>
    <w:rsid w:val="00B7006E"/>
    <w:rsid w:val="00B721CA"/>
    <w:rsid w:val="00B83C6F"/>
    <w:rsid w:val="00B92FDC"/>
    <w:rsid w:val="00BB51AC"/>
    <w:rsid w:val="00BD5B90"/>
    <w:rsid w:val="00BD7F8C"/>
    <w:rsid w:val="00C06B5D"/>
    <w:rsid w:val="00C22B34"/>
    <w:rsid w:val="00C6113C"/>
    <w:rsid w:val="00C871D3"/>
    <w:rsid w:val="00CA7A0E"/>
    <w:rsid w:val="00CC7EE1"/>
    <w:rsid w:val="00CD4D66"/>
    <w:rsid w:val="00CD54C4"/>
    <w:rsid w:val="00CE3529"/>
    <w:rsid w:val="00D01C2A"/>
    <w:rsid w:val="00D26185"/>
    <w:rsid w:val="00D4448D"/>
    <w:rsid w:val="00D7511B"/>
    <w:rsid w:val="00D87045"/>
    <w:rsid w:val="00DA4AC9"/>
    <w:rsid w:val="00DB11E1"/>
    <w:rsid w:val="00DB1DE1"/>
    <w:rsid w:val="00DB25CC"/>
    <w:rsid w:val="00DE1205"/>
    <w:rsid w:val="00DF4CA4"/>
    <w:rsid w:val="00E04C58"/>
    <w:rsid w:val="00E5533B"/>
    <w:rsid w:val="00E658AF"/>
    <w:rsid w:val="00E970BC"/>
    <w:rsid w:val="00EE6912"/>
    <w:rsid w:val="00F03281"/>
    <w:rsid w:val="00F16D5B"/>
    <w:rsid w:val="00F91E2A"/>
    <w:rsid w:val="00F93D8C"/>
    <w:rsid w:val="00FD03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06"/>
    <w:pPr>
      <w:ind w:left="720"/>
      <w:contextualSpacing/>
    </w:pPr>
  </w:style>
  <w:style w:type="character" w:styleId="CommentReference">
    <w:name w:val="annotation reference"/>
    <w:basedOn w:val="DefaultParagraphFont"/>
    <w:uiPriority w:val="99"/>
    <w:semiHidden/>
    <w:unhideWhenUsed/>
    <w:rsid w:val="00791D78"/>
    <w:rPr>
      <w:sz w:val="16"/>
      <w:szCs w:val="16"/>
    </w:rPr>
  </w:style>
  <w:style w:type="paragraph" w:styleId="CommentText">
    <w:name w:val="annotation text"/>
    <w:basedOn w:val="Normal"/>
    <w:link w:val="CommentTextChar"/>
    <w:uiPriority w:val="99"/>
    <w:unhideWhenUsed/>
    <w:rsid w:val="00791D78"/>
    <w:pPr>
      <w:spacing w:line="240" w:lineRule="auto"/>
    </w:pPr>
    <w:rPr>
      <w:sz w:val="20"/>
      <w:szCs w:val="20"/>
    </w:rPr>
  </w:style>
  <w:style w:type="character" w:customStyle="1" w:styleId="CommentTextChar">
    <w:name w:val="Comment Text Char"/>
    <w:basedOn w:val="DefaultParagraphFont"/>
    <w:link w:val="CommentText"/>
    <w:uiPriority w:val="99"/>
    <w:rsid w:val="00791D78"/>
    <w:rPr>
      <w:sz w:val="20"/>
      <w:szCs w:val="20"/>
    </w:rPr>
  </w:style>
  <w:style w:type="paragraph" w:styleId="BalloonText">
    <w:name w:val="Balloon Text"/>
    <w:basedOn w:val="Normal"/>
    <w:link w:val="BalloonTextChar"/>
    <w:uiPriority w:val="99"/>
    <w:semiHidden/>
    <w:unhideWhenUsed/>
    <w:rsid w:val="0079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78"/>
    <w:rPr>
      <w:rFonts w:ascii="Segoe UI" w:hAnsi="Segoe UI" w:cs="Segoe UI"/>
      <w:sz w:val="18"/>
      <w:szCs w:val="18"/>
    </w:rPr>
  </w:style>
  <w:style w:type="table" w:styleId="TableGrid">
    <w:name w:val="Table Grid"/>
    <w:basedOn w:val="TableNormal"/>
    <w:uiPriority w:val="39"/>
    <w:rsid w:val="00DB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15E"/>
  </w:style>
  <w:style w:type="paragraph" w:styleId="Footer">
    <w:name w:val="footer"/>
    <w:basedOn w:val="Normal"/>
    <w:link w:val="FooterChar"/>
    <w:uiPriority w:val="99"/>
    <w:unhideWhenUsed/>
    <w:rsid w:val="008D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15E"/>
  </w:style>
  <w:style w:type="paragraph" w:styleId="CommentSubject">
    <w:name w:val="annotation subject"/>
    <w:basedOn w:val="CommentText"/>
    <w:next w:val="CommentText"/>
    <w:link w:val="CommentSubjectChar"/>
    <w:uiPriority w:val="99"/>
    <w:semiHidden/>
    <w:unhideWhenUsed/>
    <w:rsid w:val="00DB11E1"/>
    <w:rPr>
      <w:b/>
      <w:bCs/>
    </w:rPr>
  </w:style>
  <w:style w:type="character" w:customStyle="1" w:styleId="CommentSubjectChar">
    <w:name w:val="Comment Subject Char"/>
    <w:basedOn w:val="CommentTextChar"/>
    <w:link w:val="CommentSubject"/>
    <w:uiPriority w:val="99"/>
    <w:semiHidden/>
    <w:rsid w:val="00DB11E1"/>
    <w:rPr>
      <w:b/>
      <w:bCs/>
      <w:sz w:val="20"/>
      <w:szCs w:val="20"/>
    </w:rPr>
  </w:style>
  <w:style w:type="paragraph" w:styleId="Revision">
    <w:name w:val="Revision"/>
    <w:hidden/>
    <w:uiPriority w:val="99"/>
    <w:semiHidden/>
    <w:rsid w:val="009D57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06"/>
    <w:pPr>
      <w:ind w:left="720"/>
      <w:contextualSpacing/>
    </w:pPr>
  </w:style>
  <w:style w:type="character" w:styleId="CommentReference">
    <w:name w:val="annotation reference"/>
    <w:basedOn w:val="DefaultParagraphFont"/>
    <w:uiPriority w:val="99"/>
    <w:semiHidden/>
    <w:unhideWhenUsed/>
    <w:rsid w:val="00791D78"/>
    <w:rPr>
      <w:sz w:val="16"/>
      <w:szCs w:val="16"/>
    </w:rPr>
  </w:style>
  <w:style w:type="paragraph" w:styleId="CommentText">
    <w:name w:val="annotation text"/>
    <w:basedOn w:val="Normal"/>
    <w:link w:val="CommentTextChar"/>
    <w:uiPriority w:val="99"/>
    <w:unhideWhenUsed/>
    <w:rsid w:val="00791D78"/>
    <w:pPr>
      <w:spacing w:line="240" w:lineRule="auto"/>
    </w:pPr>
    <w:rPr>
      <w:sz w:val="20"/>
      <w:szCs w:val="20"/>
    </w:rPr>
  </w:style>
  <w:style w:type="character" w:customStyle="1" w:styleId="CommentTextChar">
    <w:name w:val="Comment Text Char"/>
    <w:basedOn w:val="DefaultParagraphFont"/>
    <w:link w:val="CommentText"/>
    <w:uiPriority w:val="99"/>
    <w:rsid w:val="00791D78"/>
    <w:rPr>
      <w:sz w:val="20"/>
      <w:szCs w:val="20"/>
    </w:rPr>
  </w:style>
  <w:style w:type="paragraph" w:styleId="BalloonText">
    <w:name w:val="Balloon Text"/>
    <w:basedOn w:val="Normal"/>
    <w:link w:val="BalloonTextChar"/>
    <w:uiPriority w:val="99"/>
    <w:semiHidden/>
    <w:unhideWhenUsed/>
    <w:rsid w:val="0079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78"/>
    <w:rPr>
      <w:rFonts w:ascii="Segoe UI" w:hAnsi="Segoe UI" w:cs="Segoe UI"/>
      <w:sz w:val="18"/>
      <w:szCs w:val="18"/>
    </w:rPr>
  </w:style>
  <w:style w:type="table" w:styleId="TableGrid">
    <w:name w:val="Table Grid"/>
    <w:basedOn w:val="TableNormal"/>
    <w:uiPriority w:val="39"/>
    <w:rsid w:val="00DB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15E"/>
  </w:style>
  <w:style w:type="paragraph" w:styleId="Footer">
    <w:name w:val="footer"/>
    <w:basedOn w:val="Normal"/>
    <w:link w:val="FooterChar"/>
    <w:uiPriority w:val="99"/>
    <w:unhideWhenUsed/>
    <w:rsid w:val="008D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15E"/>
  </w:style>
  <w:style w:type="paragraph" w:styleId="CommentSubject">
    <w:name w:val="annotation subject"/>
    <w:basedOn w:val="CommentText"/>
    <w:next w:val="CommentText"/>
    <w:link w:val="CommentSubjectChar"/>
    <w:uiPriority w:val="99"/>
    <w:semiHidden/>
    <w:unhideWhenUsed/>
    <w:rsid w:val="00DB11E1"/>
    <w:rPr>
      <w:b/>
      <w:bCs/>
    </w:rPr>
  </w:style>
  <w:style w:type="character" w:customStyle="1" w:styleId="CommentSubjectChar">
    <w:name w:val="Comment Subject Char"/>
    <w:basedOn w:val="CommentTextChar"/>
    <w:link w:val="CommentSubject"/>
    <w:uiPriority w:val="99"/>
    <w:semiHidden/>
    <w:rsid w:val="00DB11E1"/>
    <w:rPr>
      <w:b/>
      <w:bCs/>
      <w:sz w:val="20"/>
      <w:szCs w:val="20"/>
    </w:rPr>
  </w:style>
  <w:style w:type="paragraph" w:styleId="Revision">
    <w:name w:val="Revision"/>
    <w:hidden/>
    <w:uiPriority w:val="99"/>
    <w:semiHidden/>
    <w:rsid w:val="009D5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7E8F8-AA9D-444C-8B9D-5BFF89CD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Arena, Laura</dc:creator>
  <cp:lastModifiedBy>SYSTEM</cp:lastModifiedBy>
  <cp:revision>2</cp:revision>
  <dcterms:created xsi:type="dcterms:W3CDTF">2018-04-23T19:26:00Z</dcterms:created>
  <dcterms:modified xsi:type="dcterms:W3CDTF">2018-04-23T19:26:00Z</dcterms:modified>
</cp:coreProperties>
</file>