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bookmarkStart w:id="0" w:name="_GoBack"/>
      <w:bookmarkEnd w:id="0"/>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066317FA" w14:textId="0B8E821E" w:rsidR="00E96B73" w:rsidRDefault="005611C5">
      <w:pPr>
        <w:pStyle w:val="C1-CtrBoldHd"/>
        <w:spacing w:after="0"/>
        <w:rPr>
          <w:sz w:val="32"/>
        </w:rPr>
      </w:pPr>
      <w:r w:rsidRPr="00387E87">
        <w:rPr>
          <w:sz w:val="32"/>
        </w:rPr>
        <w:t>PROGRAM FOR INTERNATIONA</w:t>
      </w:r>
      <w:r w:rsidR="00C80603">
        <w:rPr>
          <w:sz w:val="32"/>
        </w:rPr>
        <w:t>L STUDENT ASSESSMENT</w:t>
      </w:r>
      <w:r w:rsidR="008408AD">
        <w:rPr>
          <w:sz w:val="32"/>
        </w:rPr>
        <w:t xml:space="preserve"> 2018</w:t>
      </w:r>
    </w:p>
    <w:p w14:paraId="38DDAF7F" w14:textId="588BCDCD" w:rsidR="006E606B" w:rsidRDefault="009655FF">
      <w:pPr>
        <w:pStyle w:val="C1-CtrBoldHd"/>
        <w:spacing w:after="0"/>
        <w:rPr>
          <w:sz w:val="32"/>
        </w:rPr>
      </w:pPr>
      <w:r>
        <w:rPr>
          <w:sz w:val="32"/>
        </w:rPr>
        <w:t>(PISA 201</w:t>
      </w:r>
      <w:r w:rsidR="00D76541">
        <w:rPr>
          <w:sz w:val="32"/>
        </w:rPr>
        <w:t>8</w:t>
      </w:r>
      <w:r w:rsidR="005611C5" w:rsidRPr="00387E87">
        <w:rPr>
          <w:sz w:val="32"/>
        </w:rPr>
        <w:t>)</w:t>
      </w:r>
      <w:r w:rsidR="00C80603">
        <w:rPr>
          <w:sz w:val="32"/>
        </w:rPr>
        <w:t xml:space="preserve"> </w:t>
      </w:r>
      <w:r w:rsidR="002A61EC">
        <w:rPr>
          <w:sz w:val="32"/>
        </w:rPr>
        <w:t>Main Study</w:t>
      </w:r>
    </w:p>
    <w:p w14:paraId="5E0F868D" w14:textId="34F1BC9D"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A4B2BB1" w:rsidR="005611C5" w:rsidRDefault="005611C5">
      <w:pPr>
        <w:pStyle w:val="C1-CtrBoldHd"/>
        <w:spacing w:after="0"/>
        <w:rPr>
          <w:sz w:val="28"/>
        </w:rPr>
      </w:pPr>
    </w:p>
    <w:p w14:paraId="5E0F8690" w14:textId="52B7B6A1" w:rsidR="005611C5" w:rsidRPr="00B82C6A" w:rsidRDefault="005611C5">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sidR="007B7F21">
        <w:rPr>
          <w:sz w:val="28"/>
        </w:rPr>
        <w:t>2</w:t>
      </w:r>
      <w:r w:rsidR="00596852">
        <w:rPr>
          <w:sz w:val="28"/>
        </w:rPr>
        <w:t>1</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77777777" w:rsidR="005611C5" w:rsidRPr="00C30359" w:rsidRDefault="005611C5" w:rsidP="00C44B81">
      <w:pPr>
        <w:pStyle w:val="C1-CtrBoldHd"/>
        <w:spacing w:after="0"/>
        <w:rPr>
          <w:color w:val="FF0000"/>
          <w:sz w:val="32"/>
        </w:rPr>
      </w:pPr>
      <w:r w:rsidRPr="00C30359">
        <w:rPr>
          <w:caps w:val="0"/>
          <w:color w:val="FF0000"/>
          <w:sz w:val="32"/>
        </w:rPr>
        <w:t>SUPPORTING STATEMENT PART 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Pr="00387E87" w:rsidRDefault="005611C5">
      <w:pPr>
        <w:pStyle w:val="C1-CtrBoldHd"/>
        <w:spacing w:after="0"/>
        <w:rPr>
          <w:sz w:val="28"/>
        </w:rPr>
      </w:pPr>
    </w:p>
    <w:p w14:paraId="5E0F869B" w14:textId="77777777" w:rsidR="005611C5" w:rsidRPr="00387E87" w:rsidRDefault="005611C5">
      <w:pPr>
        <w:pStyle w:val="C1-CtrBoldHd"/>
        <w:spacing w:after="0"/>
        <w:rPr>
          <w:sz w:val="28"/>
        </w:rPr>
      </w:pPr>
    </w:p>
    <w:p w14:paraId="5E0F869C" w14:textId="77777777"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6161AE71"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1707F96B" w14:textId="77777777" w:rsidR="00BB3390" w:rsidRDefault="00BB3390">
      <w:pPr>
        <w:pStyle w:val="C1-CtrBoldHd"/>
        <w:spacing w:after="0"/>
      </w:pPr>
    </w:p>
    <w:p w14:paraId="28890143" w14:textId="77777777" w:rsidR="002230AC" w:rsidRDefault="002230AC">
      <w:pPr>
        <w:pStyle w:val="C1-CtrBoldHd"/>
        <w:spacing w:after="0"/>
      </w:pPr>
    </w:p>
    <w:p w14:paraId="2B02333E" w14:textId="77777777" w:rsidR="002230AC" w:rsidRPr="00387E87" w:rsidRDefault="002230AC">
      <w:pPr>
        <w:pStyle w:val="C1-CtrBoldHd"/>
        <w:spacing w:after="0"/>
      </w:pPr>
    </w:p>
    <w:p w14:paraId="47C4F0B5" w14:textId="5464B9DC" w:rsidR="002A61EC" w:rsidRDefault="00F04118">
      <w:pPr>
        <w:pStyle w:val="C1-CtrBoldHd"/>
        <w:spacing w:after="0"/>
        <w:rPr>
          <w:caps w:val="0"/>
        </w:rPr>
      </w:pPr>
      <w:r>
        <w:rPr>
          <w:caps w:val="0"/>
        </w:rPr>
        <w:t>February 2018</w:t>
      </w:r>
    </w:p>
    <w:p w14:paraId="1679C104" w14:textId="28505A2D" w:rsidR="00881BF4" w:rsidRDefault="00881BF4">
      <w:pPr>
        <w:pStyle w:val="C1-CtrBoldHd"/>
        <w:spacing w:after="0"/>
        <w:rPr>
          <w:caps w:val="0"/>
        </w:rPr>
      </w:pPr>
      <w:r>
        <w:rPr>
          <w:caps w:val="0"/>
        </w:rPr>
        <w:t>revised March 2018</w:t>
      </w:r>
    </w:p>
    <w:p w14:paraId="1C7DC466" w14:textId="77777777" w:rsidR="002A61EC" w:rsidRDefault="002A61EC">
      <w:pPr>
        <w:pStyle w:val="C1-CtrBoldHd"/>
        <w:spacing w:after="0"/>
        <w:rPr>
          <w:caps w:val="0"/>
        </w:rPr>
      </w:pP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BB3390">
          <w:footerReference w:type="default" r:id="rId12"/>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5E0F86AB" w14:textId="77777777" w:rsidR="005611C5" w:rsidRPr="00C44B81" w:rsidRDefault="003D70B7" w:rsidP="00BB3390">
      <w:pPr>
        <w:pStyle w:val="TOC1"/>
        <w:tabs>
          <w:tab w:val="clear" w:pos="8640"/>
          <w:tab w:val="right" w:leader="dot" w:pos="981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376DE0">
          <w:rPr>
            <w:b w:val="0"/>
            <w:noProof/>
            <w:webHidden/>
            <w:szCs w:val="24"/>
          </w:rPr>
          <w:t>2</w:t>
        </w:r>
        <w:r w:rsidRPr="00C44B81">
          <w:rPr>
            <w:b w:val="0"/>
            <w:noProof/>
            <w:webHidden/>
            <w:szCs w:val="24"/>
          </w:rPr>
          <w:fldChar w:fldCharType="end"/>
        </w:r>
      </w:hyperlink>
    </w:p>
    <w:p w14:paraId="5E0F86AC" w14:textId="77777777" w:rsidR="005611C5" w:rsidRPr="00C44B81" w:rsidRDefault="00B96579" w:rsidP="00BB3390">
      <w:pPr>
        <w:pStyle w:val="TOC1"/>
        <w:tabs>
          <w:tab w:val="clear" w:pos="8640"/>
          <w:tab w:val="right" w:leader="dot" w:pos="981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sidR="00376DE0">
          <w:rPr>
            <w:b w:val="0"/>
            <w:noProof/>
            <w:webHidden/>
            <w:szCs w:val="24"/>
          </w:rPr>
          <w:t>3</w:t>
        </w:r>
        <w:r w:rsidR="003D70B7" w:rsidRPr="00C44B81">
          <w:rPr>
            <w:b w:val="0"/>
            <w:noProof/>
            <w:webHidden/>
            <w:szCs w:val="24"/>
          </w:rPr>
          <w:fldChar w:fldCharType="end"/>
        </w:r>
      </w:hyperlink>
    </w:p>
    <w:p w14:paraId="5E0F86AD" w14:textId="77777777" w:rsidR="005611C5" w:rsidRPr="00C44B81" w:rsidRDefault="00B96579" w:rsidP="00BB3390">
      <w:pPr>
        <w:pStyle w:val="TOC2"/>
        <w:tabs>
          <w:tab w:val="clear" w:pos="9360"/>
          <w:tab w:val="right" w:leader="dot" w:pos="9810"/>
        </w:tabs>
        <w:rPr>
          <w:noProof/>
        </w:rPr>
      </w:pPr>
      <w:hyperlink w:anchor="_Toc260729188" w:history="1">
        <w:r w:rsidR="005611C5" w:rsidRPr="00C44B81">
          <w:rPr>
            <w:rStyle w:val="Hyperlink"/>
            <w:rFonts w:ascii="Garamond" w:hAnsi="Garamond"/>
            <w:noProof/>
            <w:sz w:val="24"/>
            <w:szCs w:val="24"/>
          </w:rPr>
          <w:t xml:space="preserve">A.1 </w:t>
        </w:r>
        <w:r w:rsidR="005611C5" w:rsidRPr="00C44B81">
          <w:rPr>
            <w:noProof/>
          </w:rPr>
          <w:tab/>
        </w:r>
        <w:r w:rsidR="005611C5" w:rsidRPr="00C44B81">
          <w:rPr>
            <w:rStyle w:val="Hyperlink"/>
            <w:rFonts w:ascii="Garamond" w:hAnsi="Garamond"/>
            <w:noProof/>
            <w:sz w:val="24"/>
            <w:szCs w:val="24"/>
          </w:rPr>
          <w:t>Importance of Information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_Toc260729188 \h </w:instrText>
        </w:r>
        <w:r w:rsidR="003D70B7" w:rsidRPr="00C44B81">
          <w:rPr>
            <w:noProof/>
            <w:webHidden/>
          </w:rPr>
        </w:r>
        <w:r w:rsidR="003D70B7" w:rsidRPr="00C44B81">
          <w:rPr>
            <w:noProof/>
            <w:webHidden/>
          </w:rPr>
          <w:fldChar w:fldCharType="separate"/>
        </w:r>
        <w:r w:rsidR="00376DE0">
          <w:rPr>
            <w:noProof/>
            <w:webHidden/>
          </w:rPr>
          <w:t>3</w:t>
        </w:r>
        <w:r w:rsidR="003D70B7" w:rsidRPr="00C44B81">
          <w:rPr>
            <w:noProof/>
            <w:webHidden/>
          </w:rPr>
          <w:fldChar w:fldCharType="end"/>
        </w:r>
      </w:hyperlink>
    </w:p>
    <w:p w14:paraId="5E0F86AE" w14:textId="77777777" w:rsidR="005611C5" w:rsidRPr="00C44B81" w:rsidRDefault="00B96579" w:rsidP="00BB3390">
      <w:pPr>
        <w:pStyle w:val="TOC2"/>
        <w:tabs>
          <w:tab w:val="clear" w:pos="9360"/>
          <w:tab w:val="right" w:leader="dot" w:pos="9810"/>
        </w:tabs>
        <w:rPr>
          <w:noProof/>
        </w:rPr>
      </w:pPr>
      <w:hyperlink w:anchor="_Toc260729189" w:history="1">
        <w:r w:rsidR="005611C5" w:rsidRPr="00C44B81">
          <w:rPr>
            <w:rStyle w:val="Hyperlink"/>
            <w:rFonts w:ascii="Garamond" w:hAnsi="Garamond"/>
            <w:noProof/>
            <w:sz w:val="24"/>
            <w:szCs w:val="24"/>
          </w:rPr>
          <w:t>A.2</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Purposes and Uses of Data</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_Toc260729189 \h </w:instrText>
        </w:r>
        <w:r w:rsidR="003D70B7" w:rsidRPr="00C44B81">
          <w:rPr>
            <w:noProof/>
            <w:webHidden/>
          </w:rPr>
        </w:r>
        <w:r w:rsidR="003D70B7" w:rsidRPr="00C44B81">
          <w:rPr>
            <w:noProof/>
            <w:webHidden/>
          </w:rPr>
          <w:fldChar w:fldCharType="separate"/>
        </w:r>
        <w:r w:rsidR="00376DE0">
          <w:rPr>
            <w:noProof/>
            <w:webHidden/>
          </w:rPr>
          <w:t>3</w:t>
        </w:r>
        <w:r w:rsidR="003D70B7" w:rsidRPr="00C44B81">
          <w:rPr>
            <w:noProof/>
            <w:webHidden/>
          </w:rPr>
          <w:fldChar w:fldCharType="end"/>
        </w:r>
      </w:hyperlink>
    </w:p>
    <w:p w14:paraId="5E0F86AF" w14:textId="77777777" w:rsidR="005611C5" w:rsidRPr="00C44B81" w:rsidRDefault="00B96579" w:rsidP="00BB3390">
      <w:pPr>
        <w:pStyle w:val="TOC2"/>
        <w:tabs>
          <w:tab w:val="clear" w:pos="9360"/>
          <w:tab w:val="right" w:leader="dot" w:pos="9810"/>
        </w:tabs>
        <w:rPr>
          <w:noProof/>
        </w:rPr>
      </w:pPr>
      <w:hyperlink w:anchor="_Toc260729190" w:history="1">
        <w:r w:rsidR="005611C5" w:rsidRPr="00C44B81">
          <w:rPr>
            <w:rStyle w:val="Hyperlink"/>
            <w:rFonts w:ascii="Garamond" w:hAnsi="Garamond"/>
            <w:noProof/>
            <w:sz w:val="24"/>
            <w:szCs w:val="24"/>
          </w:rPr>
          <w:t>A.3</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Improved Information Technology (Reduction of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_Toc260729190 \h </w:instrText>
        </w:r>
        <w:r w:rsidR="003D70B7" w:rsidRPr="00C44B81">
          <w:rPr>
            <w:noProof/>
            <w:webHidden/>
          </w:rPr>
        </w:r>
        <w:r w:rsidR="003D70B7" w:rsidRPr="00C44B81">
          <w:rPr>
            <w:noProof/>
            <w:webHidden/>
          </w:rPr>
          <w:fldChar w:fldCharType="separate"/>
        </w:r>
        <w:r w:rsidR="00376DE0">
          <w:rPr>
            <w:noProof/>
            <w:webHidden/>
          </w:rPr>
          <w:t>5</w:t>
        </w:r>
        <w:r w:rsidR="003D70B7" w:rsidRPr="00C44B81">
          <w:rPr>
            <w:noProof/>
            <w:webHidden/>
          </w:rPr>
          <w:fldChar w:fldCharType="end"/>
        </w:r>
      </w:hyperlink>
    </w:p>
    <w:p w14:paraId="5E0F86B0" w14:textId="77777777" w:rsidR="005611C5" w:rsidRPr="00C44B81" w:rsidRDefault="00B96579" w:rsidP="00BB3390">
      <w:pPr>
        <w:pStyle w:val="TOC2"/>
        <w:tabs>
          <w:tab w:val="clear" w:pos="9360"/>
          <w:tab w:val="right" w:leader="dot" w:pos="9810"/>
        </w:tabs>
        <w:rPr>
          <w:noProof/>
        </w:rPr>
      </w:pPr>
      <w:hyperlink w:anchor="_Toc260729191" w:history="1">
        <w:r w:rsidR="005611C5" w:rsidRPr="00C44B81">
          <w:rPr>
            <w:rStyle w:val="Hyperlink"/>
            <w:rFonts w:ascii="Garamond" w:hAnsi="Garamond"/>
            <w:noProof/>
            <w:sz w:val="24"/>
            <w:szCs w:val="24"/>
          </w:rPr>
          <w:t>A.4</w:t>
        </w:r>
        <w:r w:rsidR="005611C5" w:rsidRPr="00C44B81">
          <w:rPr>
            <w:noProof/>
          </w:rPr>
          <w:tab/>
        </w:r>
        <w:r w:rsidR="005611C5" w:rsidRPr="00C44B81">
          <w:rPr>
            <w:noProof/>
          </w:rPr>
          <w:tab/>
        </w:r>
        <w:r w:rsidR="005611C5" w:rsidRPr="00C44B81">
          <w:rPr>
            <w:rStyle w:val="Hyperlink"/>
            <w:rFonts w:ascii="Garamond" w:hAnsi="Garamond"/>
            <w:noProof/>
            <w:sz w:val="24"/>
            <w:szCs w:val="24"/>
          </w:rPr>
          <w:t>Efforts to Identify Duplication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_Toc260729191 \h </w:instrText>
        </w:r>
        <w:r w:rsidR="003D70B7" w:rsidRPr="00C44B81">
          <w:rPr>
            <w:noProof/>
            <w:webHidden/>
          </w:rPr>
        </w:r>
        <w:r w:rsidR="003D70B7" w:rsidRPr="00C44B81">
          <w:rPr>
            <w:noProof/>
            <w:webHidden/>
          </w:rPr>
          <w:fldChar w:fldCharType="separate"/>
        </w:r>
        <w:r w:rsidR="00376DE0">
          <w:rPr>
            <w:noProof/>
            <w:webHidden/>
          </w:rPr>
          <w:t>6</w:t>
        </w:r>
        <w:r w:rsidR="003D70B7" w:rsidRPr="00C44B81">
          <w:rPr>
            <w:noProof/>
            <w:webHidden/>
          </w:rPr>
          <w:fldChar w:fldCharType="end"/>
        </w:r>
      </w:hyperlink>
    </w:p>
    <w:p w14:paraId="5E0F86B1" w14:textId="77777777" w:rsidR="005611C5" w:rsidRPr="00C44B81" w:rsidRDefault="00B96579" w:rsidP="00BB3390">
      <w:pPr>
        <w:pStyle w:val="TOC2"/>
        <w:tabs>
          <w:tab w:val="clear" w:pos="9360"/>
          <w:tab w:val="right" w:leader="dot" w:pos="9810"/>
        </w:tabs>
        <w:rPr>
          <w:noProof/>
        </w:rPr>
      </w:pPr>
      <w:hyperlink w:anchor="_Toc260729192" w:history="1">
        <w:r w:rsidR="005611C5" w:rsidRPr="00C44B81">
          <w:rPr>
            <w:rStyle w:val="Hyperlink"/>
            <w:rFonts w:ascii="Garamond" w:hAnsi="Garamond"/>
            <w:noProof/>
            <w:sz w:val="24"/>
            <w:szCs w:val="24"/>
          </w:rPr>
          <w:t>A.5</w:t>
        </w:r>
        <w:r w:rsidR="005611C5" w:rsidRPr="00C44B81">
          <w:rPr>
            <w:noProof/>
          </w:rPr>
          <w:tab/>
        </w:r>
        <w:r w:rsidR="005611C5" w:rsidRPr="00C44B81">
          <w:rPr>
            <w:noProof/>
          </w:rPr>
          <w:tab/>
        </w:r>
        <w:r w:rsidR="005611C5" w:rsidRPr="00C44B81">
          <w:rPr>
            <w:rStyle w:val="Hyperlink"/>
            <w:rFonts w:ascii="Garamond" w:hAnsi="Garamond"/>
            <w:noProof/>
            <w:sz w:val="24"/>
            <w:szCs w:val="24"/>
          </w:rPr>
          <w:t>Minimizing Burden for Small Institutions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_Toc260729192 \h </w:instrText>
        </w:r>
        <w:r w:rsidR="003D70B7" w:rsidRPr="00C44B81">
          <w:rPr>
            <w:noProof/>
            <w:webHidden/>
          </w:rPr>
        </w:r>
        <w:r w:rsidR="003D70B7" w:rsidRPr="00C44B81">
          <w:rPr>
            <w:noProof/>
            <w:webHidden/>
          </w:rPr>
          <w:fldChar w:fldCharType="separate"/>
        </w:r>
        <w:r w:rsidR="00376DE0">
          <w:rPr>
            <w:noProof/>
            <w:webHidden/>
          </w:rPr>
          <w:t>7</w:t>
        </w:r>
        <w:r w:rsidR="003D70B7" w:rsidRPr="00C44B81">
          <w:rPr>
            <w:noProof/>
            <w:webHidden/>
          </w:rPr>
          <w:fldChar w:fldCharType="end"/>
        </w:r>
      </w:hyperlink>
    </w:p>
    <w:p w14:paraId="5E0F86B2" w14:textId="77777777" w:rsidR="005611C5" w:rsidRPr="00C44B81" w:rsidRDefault="00B96579" w:rsidP="00BB3390">
      <w:pPr>
        <w:pStyle w:val="TOC2"/>
        <w:tabs>
          <w:tab w:val="clear" w:pos="9360"/>
          <w:tab w:val="right" w:leader="dot" w:pos="9810"/>
        </w:tabs>
        <w:rPr>
          <w:noProof/>
        </w:rPr>
      </w:pPr>
      <w:hyperlink w:anchor="_Toc260729193" w:history="1">
        <w:r w:rsidR="005611C5" w:rsidRPr="00C44B81">
          <w:rPr>
            <w:rStyle w:val="Hyperlink"/>
            <w:rFonts w:ascii="Garamond" w:hAnsi="Garamond"/>
            <w:noProof/>
            <w:sz w:val="24"/>
            <w:szCs w:val="24"/>
          </w:rPr>
          <w:t>A.6</w:t>
        </w:r>
        <w:r w:rsidR="005611C5" w:rsidRPr="00C44B81">
          <w:rPr>
            <w:noProof/>
          </w:rPr>
          <w:tab/>
        </w:r>
        <w:r w:rsidR="005611C5" w:rsidRPr="00C44B81">
          <w:rPr>
            <w:noProof/>
          </w:rPr>
          <w:tab/>
        </w:r>
        <w:r w:rsidR="005611C5" w:rsidRPr="00C44B81">
          <w:rPr>
            <w:rStyle w:val="Hyperlink"/>
            <w:rFonts w:ascii="Garamond" w:hAnsi="Garamond"/>
            <w:noProof/>
            <w:sz w:val="24"/>
            <w:szCs w:val="24"/>
          </w:rPr>
          <w:t>Frequency of Data Collection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_Toc260729193 \h </w:instrText>
        </w:r>
        <w:r w:rsidR="003D70B7" w:rsidRPr="00C44B81">
          <w:rPr>
            <w:noProof/>
            <w:webHidden/>
          </w:rPr>
        </w:r>
        <w:r w:rsidR="003D70B7" w:rsidRPr="00C44B81">
          <w:rPr>
            <w:noProof/>
            <w:webHidden/>
          </w:rPr>
          <w:fldChar w:fldCharType="separate"/>
        </w:r>
        <w:r w:rsidR="00376DE0">
          <w:rPr>
            <w:noProof/>
            <w:webHidden/>
          </w:rPr>
          <w:t>7</w:t>
        </w:r>
        <w:r w:rsidR="003D70B7" w:rsidRPr="00C44B81">
          <w:rPr>
            <w:noProof/>
            <w:webHidden/>
          </w:rPr>
          <w:fldChar w:fldCharType="end"/>
        </w:r>
      </w:hyperlink>
    </w:p>
    <w:p w14:paraId="5E0F86B3" w14:textId="46D03671" w:rsidR="005611C5" w:rsidRPr="00C44B81" w:rsidRDefault="00B96579" w:rsidP="00BB3390">
      <w:pPr>
        <w:pStyle w:val="TOC2"/>
        <w:tabs>
          <w:tab w:val="clear" w:pos="9360"/>
          <w:tab w:val="right" w:leader="dot" w:pos="9810"/>
        </w:tabs>
        <w:rPr>
          <w:noProof/>
        </w:rPr>
      </w:pPr>
      <w:hyperlink w:anchor="_Toc260729194" w:history="1">
        <w:r w:rsidR="005611C5" w:rsidRPr="00C44B81">
          <w:rPr>
            <w:rStyle w:val="Hyperlink"/>
            <w:rFonts w:ascii="Garamond" w:hAnsi="Garamond"/>
            <w:noProof/>
            <w:sz w:val="24"/>
            <w:szCs w:val="24"/>
          </w:rPr>
          <w:t>A.7</w:t>
        </w:r>
        <w:r w:rsidR="005611C5" w:rsidRPr="00C44B81">
          <w:rPr>
            <w:noProof/>
          </w:rPr>
          <w:tab/>
        </w:r>
        <w:r w:rsidR="005611C5" w:rsidRPr="00C44B81">
          <w:rPr>
            <w:noProof/>
          </w:rPr>
          <w:tab/>
        </w:r>
        <w:r w:rsidR="005611C5" w:rsidRPr="00C44B81">
          <w:rPr>
            <w:rStyle w:val="Hyperlink"/>
            <w:rFonts w:ascii="Garamond" w:hAnsi="Garamond"/>
            <w:noProof/>
            <w:sz w:val="24"/>
            <w:szCs w:val="24"/>
          </w:rPr>
          <w:t>Special Circumstances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_Toc260729194 \h </w:instrText>
        </w:r>
        <w:r w:rsidR="003D70B7" w:rsidRPr="00C44B81">
          <w:rPr>
            <w:noProof/>
            <w:webHidden/>
          </w:rPr>
        </w:r>
        <w:r w:rsidR="003D70B7" w:rsidRPr="00C44B81">
          <w:rPr>
            <w:noProof/>
            <w:webHidden/>
          </w:rPr>
          <w:fldChar w:fldCharType="separate"/>
        </w:r>
        <w:r w:rsidR="00376DE0">
          <w:rPr>
            <w:noProof/>
            <w:webHidden/>
          </w:rPr>
          <w:t>7</w:t>
        </w:r>
        <w:r w:rsidR="003D70B7" w:rsidRPr="00C44B81">
          <w:rPr>
            <w:noProof/>
            <w:webHidden/>
          </w:rPr>
          <w:fldChar w:fldCharType="end"/>
        </w:r>
      </w:hyperlink>
    </w:p>
    <w:p w14:paraId="5E0F86B4" w14:textId="3CC565C4" w:rsidR="005611C5" w:rsidRPr="00C44B81" w:rsidRDefault="00B96579" w:rsidP="00BB3390">
      <w:pPr>
        <w:pStyle w:val="TOC2"/>
        <w:tabs>
          <w:tab w:val="clear" w:pos="9360"/>
          <w:tab w:val="right" w:leader="dot" w:pos="9810"/>
        </w:tabs>
        <w:rPr>
          <w:noProof/>
        </w:rPr>
      </w:pPr>
      <w:hyperlink w:anchor="_Toc260729195" w:history="1">
        <w:r w:rsidR="005611C5" w:rsidRPr="00C44B81">
          <w:rPr>
            <w:rStyle w:val="Hyperlink"/>
            <w:rFonts w:ascii="Garamond" w:hAnsi="Garamond"/>
            <w:noProof/>
            <w:sz w:val="24"/>
            <w:szCs w:val="24"/>
          </w:rPr>
          <w:t>A.8</w:t>
        </w:r>
        <w:r w:rsidR="005611C5" w:rsidRPr="00C44B81">
          <w:rPr>
            <w:noProof/>
          </w:rPr>
          <w:tab/>
        </w:r>
        <w:r w:rsidR="005611C5" w:rsidRPr="00C44B81">
          <w:rPr>
            <w:noProof/>
          </w:rPr>
          <w:tab/>
        </w:r>
        <w:r w:rsidR="005611C5" w:rsidRPr="00C44B81">
          <w:rPr>
            <w:rStyle w:val="Hyperlink"/>
            <w:rFonts w:ascii="Garamond" w:hAnsi="Garamond"/>
            <w:noProof/>
            <w:sz w:val="24"/>
            <w:szCs w:val="24"/>
          </w:rPr>
          <w:t>Consultations Outside 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_Toc260729195 \h </w:instrText>
        </w:r>
        <w:r w:rsidR="003D70B7" w:rsidRPr="00C44B81">
          <w:rPr>
            <w:noProof/>
            <w:webHidden/>
          </w:rPr>
        </w:r>
        <w:r w:rsidR="003D70B7" w:rsidRPr="00C44B81">
          <w:rPr>
            <w:noProof/>
            <w:webHidden/>
          </w:rPr>
          <w:fldChar w:fldCharType="separate"/>
        </w:r>
        <w:r w:rsidR="00376DE0">
          <w:rPr>
            <w:noProof/>
            <w:webHidden/>
          </w:rPr>
          <w:t>7</w:t>
        </w:r>
        <w:r w:rsidR="003D70B7" w:rsidRPr="00C44B81">
          <w:rPr>
            <w:noProof/>
            <w:webHidden/>
          </w:rPr>
          <w:fldChar w:fldCharType="end"/>
        </w:r>
      </w:hyperlink>
    </w:p>
    <w:p w14:paraId="5E0F86B5" w14:textId="77777777" w:rsidR="005611C5" w:rsidRPr="00C44B81" w:rsidRDefault="00B96579" w:rsidP="00BB3390">
      <w:pPr>
        <w:pStyle w:val="TOC2"/>
        <w:tabs>
          <w:tab w:val="clear" w:pos="9360"/>
          <w:tab w:val="right" w:leader="dot" w:pos="9810"/>
        </w:tabs>
        <w:rPr>
          <w:noProof/>
        </w:rPr>
      </w:pPr>
      <w:hyperlink w:anchor="_Toc260729196" w:history="1">
        <w:r w:rsidR="005611C5" w:rsidRPr="00C44B81">
          <w:rPr>
            <w:rStyle w:val="Hyperlink"/>
            <w:rFonts w:ascii="Garamond" w:hAnsi="Garamond"/>
            <w:noProof/>
            <w:sz w:val="24"/>
            <w:szCs w:val="24"/>
          </w:rPr>
          <w:t>A.9</w:t>
        </w:r>
        <w:r w:rsidR="005611C5" w:rsidRPr="00C44B81">
          <w:rPr>
            <w:noProof/>
          </w:rPr>
          <w:tab/>
        </w:r>
        <w:r w:rsidR="005611C5" w:rsidRPr="00C44B81">
          <w:rPr>
            <w:noProof/>
          </w:rPr>
          <w:tab/>
        </w:r>
        <w:r w:rsidR="005611C5" w:rsidRPr="00C44B81">
          <w:rPr>
            <w:rStyle w:val="Hyperlink"/>
            <w:rFonts w:ascii="Garamond" w:hAnsi="Garamond"/>
            <w:noProof/>
            <w:sz w:val="24"/>
            <w:szCs w:val="24"/>
          </w:rPr>
          <w:t>Payments or Gifts to Respondents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_Toc260729196 \h </w:instrText>
        </w:r>
        <w:r w:rsidR="003D70B7" w:rsidRPr="00C44B81">
          <w:rPr>
            <w:noProof/>
            <w:webHidden/>
          </w:rPr>
        </w:r>
        <w:r w:rsidR="003D70B7" w:rsidRPr="00C44B81">
          <w:rPr>
            <w:noProof/>
            <w:webHidden/>
          </w:rPr>
          <w:fldChar w:fldCharType="separate"/>
        </w:r>
        <w:r w:rsidR="00376DE0">
          <w:rPr>
            <w:noProof/>
            <w:webHidden/>
          </w:rPr>
          <w:t>8</w:t>
        </w:r>
        <w:r w:rsidR="003D70B7" w:rsidRPr="00C44B81">
          <w:rPr>
            <w:noProof/>
            <w:webHidden/>
          </w:rPr>
          <w:fldChar w:fldCharType="end"/>
        </w:r>
      </w:hyperlink>
    </w:p>
    <w:p w14:paraId="5E0F86B6" w14:textId="7BDDEC70" w:rsidR="005611C5" w:rsidRPr="00C44B81" w:rsidRDefault="00B96579" w:rsidP="00BB3390">
      <w:pPr>
        <w:pStyle w:val="TOC2"/>
        <w:tabs>
          <w:tab w:val="clear" w:pos="9360"/>
          <w:tab w:val="right" w:leader="dot" w:pos="9810"/>
        </w:tabs>
        <w:rPr>
          <w:noProof/>
        </w:rPr>
      </w:pPr>
      <w:hyperlink w:anchor="_Toc260729197" w:history="1">
        <w:r w:rsidR="005611C5" w:rsidRPr="00C44B81">
          <w:rPr>
            <w:rStyle w:val="Hyperlink"/>
            <w:rFonts w:ascii="Garamond" w:hAnsi="Garamond"/>
            <w:noProof/>
            <w:sz w:val="24"/>
            <w:szCs w:val="24"/>
          </w:rPr>
          <w:t>A.10</w:t>
        </w:r>
        <w:r w:rsidR="005611C5" w:rsidRPr="00C44B81">
          <w:rPr>
            <w:noProof/>
          </w:rPr>
          <w:tab/>
        </w:r>
        <w:r w:rsidR="005611C5" w:rsidRPr="00C44B81">
          <w:rPr>
            <w:rStyle w:val="Hyperlink"/>
            <w:rFonts w:ascii="Garamond" w:hAnsi="Garamond"/>
            <w:noProof/>
            <w:sz w:val="24"/>
            <w:szCs w:val="24"/>
          </w:rPr>
          <w:t>Assurance of Confidentiality</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_Toc260729197 \h </w:instrText>
        </w:r>
        <w:r w:rsidR="003D70B7" w:rsidRPr="00C44B81">
          <w:rPr>
            <w:noProof/>
            <w:webHidden/>
          </w:rPr>
        </w:r>
        <w:r w:rsidR="003D70B7" w:rsidRPr="00C44B81">
          <w:rPr>
            <w:noProof/>
            <w:webHidden/>
          </w:rPr>
          <w:fldChar w:fldCharType="separate"/>
        </w:r>
        <w:r w:rsidR="00376DE0">
          <w:rPr>
            <w:noProof/>
            <w:webHidden/>
          </w:rPr>
          <w:t>10</w:t>
        </w:r>
        <w:r w:rsidR="003D70B7" w:rsidRPr="00C44B81">
          <w:rPr>
            <w:noProof/>
            <w:webHidden/>
          </w:rPr>
          <w:fldChar w:fldCharType="end"/>
        </w:r>
      </w:hyperlink>
    </w:p>
    <w:p w14:paraId="5E0F86B7" w14:textId="0BC47588" w:rsidR="005611C5" w:rsidRPr="00C44B81" w:rsidRDefault="00B96579" w:rsidP="00BB3390">
      <w:pPr>
        <w:pStyle w:val="TOC2"/>
        <w:tabs>
          <w:tab w:val="clear" w:pos="9360"/>
          <w:tab w:val="right" w:leader="dot" w:pos="9810"/>
        </w:tabs>
        <w:rPr>
          <w:noProof/>
        </w:rPr>
      </w:pPr>
      <w:hyperlink w:anchor="_Toc260729198" w:history="1">
        <w:r w:rsidR="005611C5" w:rsidRPr="00C44B81">
          <w:rPr>
            <w:rStyle w:val="Hyperlink"/>
            <w:rFonts w:ascii="Garamond" w:hAnsi="Garamond"/>
            <w:noProof/>
            <w:sz w:val="24"/>
            <w:szCs w:val="24"/>
          </w:rPr>
          <w:t>A. 11</w:t>
        </w:r>
        <w:r w:rsidR="005611C5" w:rsidRPr="00C44B81">
          <w:rPr>
            <w:noProof/>
          </w:rPr>
          <w:tab/>
        </w:r>
        <w:r w:rsidR="005611C5" w:rsidRPr="00C44B81">
          <w:rPr>
            <w:rStyle w:val="Hyperlink"/>
            <w:rFonts w:ascii="Garamond" w:hAnsi="Garamond"/>
            <w:noProof/>
            <w:sz w:val="24"/>
            <w:szCs w:val="24"/>
          </w:rPr>
          <w:t>Sensitive Questions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_Toc260729198 \h </w:instrText>
        </w:r>
        <w:r w:rsidR="003D70B7" w:rsidRPr="00C44B81">
          <w:rPr>
            <w:noProof/>
            <w:webHidden/>
          </w:rPr>
        </w:r>
        <w:r w:rsidR="003D70B7" w:rsidRPr="00C44B81">
          <w:rPr>
            <w:noProof/>
            <w:webHidden/>
          </w:rPr>
          <w:fldChar w:fldCharType="separate"/>
        </w:r>
        <w:r w:rsidR="00376DE0">
          <w:rPr>
            <w:noProof/>
            <w:webHidden/>
          </w:rPr>
          <w:t>12</w:t>
        </w:r>
        <w:r w:rsidR="003D70B7" w:rsidRPr="00C44B81">
          <w:rPr>
            <w:noProof/>
            <w:webHidden/>
          </w:rPr>
          <w:fldChar w:fldCharType="end"/>
        </w:r>
      </w:hyperlink>
    </w:p>
    <w:p w14:paraId="5E0F86B8" w14:textId="0ADDAB04" w:rsidR="005611C5" w:rsidRPr="00C44B81" w:rsidRDefault="00B96579" w:rsidP="00BB3390">
      <w:pPr>
        <w:pStyle w:val="TOC2"/>
        <w:tabs>
          <w:tab w:val="clear" w:pos="9360"/>
          <w:tab w:val="right" w:leader="dot" w:pos="9810"/>
        </w:tabs>
        <w:rPr>
          <w:noProof/>
        </w:rPr>
      </w:pPr>
      <w:hyperlink w:anchor="_Toc260729199" w:history="1">
        <w:r w:rsidR="005611C5" w:rsidRPr="00C44B81">
          <w:rPr>
            <w:rStyle w:val="Hyperlink"/>
            <w:rFonts w:ascii="Garamond" w:hAnsi="Garamond"/>
            <w:noProof/>
            <w:sz w:val="24"/>
            <w:szCs w:val="24"/>
          </w:rPr>
          <w:t>A. 12</w:t>
        </w:r>
        <w:r w:rsidR="005611C5" w:rsidRPr="00C44B81">
          <w:rPr>
            <w:noProof/>
          </w:rPr>
          <w:tab/>
        </w:r>
        <w:r w:rsidR="005611C5" w:rsidRPr="00C44B81">
          <w:rPr>
            <w:rStyle w:val="Hyperlink"/>
            <w:rFonts w:ascii="Garamond" w:hAnsi="Garamond"/>
            <w:noProof/>
            <w:sz w:val="24"/>
            <w:szCs w:val="24"/>
          </w:rPr>
          <w:t xml:space="preserve">Estimates of Burden </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_Toc260729199 \h </w:instrText>
        </w:r>
        <w:r w:rsidR="003D70B7" w:rsidRPr="00C44B81">
          <w:rPr>
            <w:noProof/>
            <w:webHidden/>
          </w:rPr>
        </w:r>
        <w:r w:rsidR="003D70B7" w:rsidRPr="00C44B81">
          <w:rPr>
            <w:noProof/>
            <w:webHidden/>
          </w:rPr>
          <w:fldChar w:fldCharType="separate"/>
        </w:r>
        <w:r w:rsidR="00376DE0">
          <w:rPr>
            <w:noProof/>
            <w:webHidden/>
          </w:rPr>
          <w:t>12</w:t>
        </w:r>
        <w:r w:rsidR="003D70B7" w:rsidRPr="00C44B81">
          <w:rPr>
            <w:noProof/>
            <w:webHidden/>
          </w:rPr>
          <w:fldChar w:fldCharType="end"/>
        </w:r>
      </w:hyperlink>
    </w:p>
    <w:p w14:paraId="5E0F86B9" w14:textId="74F66C4D" w:rsidR="005611C5" w:rsidRPr="00C44B81" w:rsidRDefault="00B96579" w:rsidP="00BB3390">
      <w:pPr>
        <w:pStyle w:val="TOC2"/>
        <w:tabs>
          <w:tab w:val="clear" w:pos="9360"/>
          <w:tab w:val="right" w:leader="dot" w:pos="9810"/>
        </w:tabs>
        <w:rPr>
          <w:noProof/>
        </w:rPr>
      </w:pPr>
      <w:hyperlink w:anchor="_Toc260729200" w:history="1">
        <w:r w:rsidR="005611C5" w:rsidRPr="00C44B81">
          <w:rPr>
            <w:rStyle w:val="Hyperlink"/>
            <w:rFonts w:ascii="Garamond" w:hAnsi="Garamond"/>
            <w:noProof/>
            <w:sz w:val="24"/>
            <w:szCs w:val="24"/>
          </w:rPr>
          <w:t>A.13</w:t>
        </w:r>
        <w:r w:rsidR="005611C5" w:rsidRPr="00C44B81">
          <w:rPr>
            <w:noProof/>
          </w:rPr>
          <w:tab/>
        </w:r>
        <w:r w:rsidR="005611C5" w:rsidRPr="00C44B81">
          <w:rPr>
            <w:rStyle w:val="Hyperlink"/>
            <w:rFonts w:ascii="Garamond" w:hAnsi="Garamond"/>
            <w:noProof/>
            <w:sz w:val="24"/>
            <w:szCs w:val="24"/>
          </w:rPr>
          <w:t>Total Annual Cost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_Toc260729200 \h </w:instrText>
        </w:r>
        <w:r w:rsidR="003D70B7" w:rsidRPr="00C44B81">
          <w:rPr>
            <w:noProof/>
            <w:webHidden/>
          </w:rPr>
        </w:r>
        <w:r w:rsidR="003D70B7" w:rsidRPr="00C44B81">
          <w:rPr>
            <w:noProof/>
            <w:webHidden/>
          </w:rPr>
          <w:fldChar w:fldCharType="separate"/>
        </w:r>
        <w:r w:rsidR="00376DE0">
          <w:rPr>
            <w:noProof/>
            <w:webHidden/>
          </w:rPr>
          <w:t>13</w:t>
        </w:r>
        <w:r w:rsidR="003D70B7" w:rsidRPr="00C44B81">
          <w:rPr>
            <w:noProof/>
            <w:webHidden/>
          </w:rPr>
          <w:fldChar w:fldCharType="end"/>
        </w:r>
      </w:hyperlink>
    </w:p>
    <w:p w14:paraId="5E0F86BA" w14:textId="2CA5BA7D" w:rsidR="005611C5" w:rsidRPr="00C44B81" w:rsidRDefault="00B96579" w:rsidP="00BB3390">
      <w:pPr>
        <w:pStyle w:val="TOC2"/>
        <w:tabs>
          <w:tab w:val="clear" w:pos="9360"/>
          <w:tab w:val="right" w:leader="dot" w:pos="9810"/>
        </w:tabs>
        <w:rPr>
          <w:noProof/>
        </w:rPr>
      </w:pPr>
      <w:hyperlink w:anchor="_Toc260729201" w:history="1">
        <w:r w:rsidR="005611C5" w:rsidRPr="00C44B81">
          <w:rPr>
            <w:rStyle w:val="Hyperlink"/>
            <w:rFonts w:ascii="Garamond" w:hAnsi="Garamond"/>
            <w:noProof/>
            <w:sz w:val="24"/>
            <w:szCs w:val="24"/>
          </w:rPr>
          <w:t>A.14</w:t>
        </w:r>
        <w:r w:rsidR="005611C5" w:rsidRPr="00C44B81">
          <w:rPr>
            <w:noProof/>
          </w:rPr>
          <w:tab/>
        </w:r>
        <w:r w:rsidR="005611C5" w:rsidRPr="00C44B81">
          <w:rPr>
            <w:rStyle w:val="Hyperlink"/>
            <w:rFonts w:ascii="Garamond" w:hAnsi="Garamond"/>
            <w:noProof/>
            <w:sz w:val="24"/>
            <w:szCs w:val="24"/>
          </w:rPr>
          <w:t>Annualized Cost to Federal Government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_Toc260729201 \h </w:instrText>
        </w:r>
        <w:r w:rsidR="003D70B7" w:rsidRPr="00C44B81">
          <w:rPr>
            <w:noProof/>
            <w:webHidden/>
          </w:rPr>
        </w:r>
        <w:r w:rsidR="003D70B7" w:rsidRPr="00C44B81">
          <w:rPr>
            <w:noProof/>
            <w:webHidden/>
          </w:rPr>
          <w:fldChar w:fldCharType="separate"/>
        </w:r>
        <w:r w:rsidR="00376DE0">
          <w:rPr>
            <w:noProof/>
            <w:webHidden/>
          </w:rPr>
          <w:t>14</w:t>
        </w:r>
        <w:r w:rsidR="003D70B7" w:rsidRPr="00C44B81">
          <w:rPr>
            <w:noProof/>
            <w:webHidden/>
          </w:rPr>
          <w:fldChar w:fldCharType="end"/>
        </w:r>
      </w:hyperlink>
    </w:p>
    <w:p w14:paraId="5E0F86BB" w14:textId="6CF01244" w:rsidR="005611C5" w:rsidRPr="00C44B81" w:rsidRDefault="00B96579" w:rsidP="00BB3390">
      <w:pPr>
        <w:pStyle w:val="TOC2"/>
        <w:tabs>
          <w:tab w:val="clear" w:pos="9360"/>
          <w:tab w:val="right" w:leader="dot" w:pos="9810"/>
        </w:tabs>
        <w:rPr>
          <w:noProof/>
        </w:rPr>
      </w:pPr>
      <w:hyperlink w:anchor="_Toc260729202" w:history="1">
        <w:r w:rsidR="005611C5" w:rsidRPr="00C44B81">
          <w:rPr>
            <w:rStyle w:val="Hyperlink"/>
            <w:rFonts w:ascii="Garamond" w:hAnsi="Garamond"/>
            <w:noProof/>
            <w:sz w:val="24"/>
            <w:szCs w:val="24"/>
          </w:rPr>
          <w:t>A.15</w:t>
        </w:r>
        <w:r w:rsidR="005611C5" w:rsidRPr="00C44B81">
          <w:rPr>
            <w:noProof/>
          </w:rPr>
          <w:tab/>
        </w:r>
        <w:r w:rsidR="005611C5" w:rsidRPr="00C44B81">
          <w:rPr>
            <w:rStyle w:val="Hyperlink"/>
            <w:rFonts w:ascii="Garamond" w:hAnsi="Garamond"/>
            <w:noProof/>
            <w:sz w:val="24"/>
            <w:szCs w:val="24"/>
          </w:rPr>
          <w:t>Program Changes or Adjustments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_Toc260729202 \h </w:instrText>
        </w:r>
        <w:r w:rsidR="003D70B7" w:rsidRPr="00C44B81">
          <w:rPr>
            <w:noProof/>
            <w:webHidden/>
          </w:rPr>
        </w:r>
        <w:r w:rsidR="003D70B7" w:rsidRPr="00C44B81">
          <w:rPr>
            <w:noProof/>
            <w:webHidden/>
          </w:rPr>
          <w:fldChar w:fldCharType="separate"/>
        </w:r>
        <w:r w:rsidR="00376DE0">
          <w:rPr>
            <w:noProof/>
            <w:webHidden/>
          </w:rPr>
          <w:t>14</w:t>
        </w:r>
        <w:r w:rsidR="003D70B7" w:rsidRPr="00C44B81">
          <w:rPr>
            <w:noProof/>
            <w:webHidden/>
          </w:rPr>
          <w:fldChar w:fldCharType="end"/>
        </w:r>
      </w:hyperlink>
    </w:p>
    <w:p w14:paraId="5E0F86BC" w14:textId="50F9B822" w:rsidR="005611C5" w:rsidRPr="00C44B81" w:rsidRDefault="00B96579" w:rsidP="00BB3390">
      <w:pPr>
        <w:pStyle w:val="TOC2"/>
        <w:tabs>
          <w:tab w:val="clear" w:pos="9360"/>
          <w:tab w:val="right" w:leader="dot" w:pos="9810"/>
        </w:tabs>
        <w:rPr>
          <w:noProof/>
        </w:rPr>
      </w:pPr>
      <w:hyperlink w:anchor="_Toc260729203" w:history="1">
        <w:r w:rsidR="005611C5" w:rsidRPr="00C44B81">
          <w:rPr>
            <w:rStyle w:val="Hyperlink"/>
            <w:rFonts w:ascii="Garamond" w:hAnsi="Garamond"/>
            <w:noProof/>
            <w:sz w:val="24"/>
            <w:szCs w:val="24"/>
          </w:rPr>
          <w:t>A.16</w:t>
        </w:r>
        <w:r w:rsidR="005611C5" w:rsidRPr="00C44B81">
          <w:rPr>
            <w:noProof/>
          </w:rPr>
          <w:tab/>
        </w:r>
        <w:r w:rsidR="005611C5" w:rsidRPr="00C44B81">
          <w:rPr>
            <w:rStyle w:val="Hyperlink"/>
            <w:rFonts w:ascii="Garamond" w:hAnsi="Garamond"/>
            <w:noProof/>
            <w:sz w:val="24"/>
            <w:szCs w:val="24"/>
          </w:rPr>
          <w:t>Plans for Tabulation and Publication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_Toc260729203 \h </w:instrText>
        </w:r>
        <w:r w:rsidR="003D70B7" w:rsidRPr="00C44B81">
          <w:rPr>
            <w:noProof/>
            <w:webHidden/>
          </w:rPr>
        </w:r>
        <w:r w:rsidR="003D70B7" w:rsidRPr="00C44B81">
          <w:rPr>
            <w:noProof/>
            <w:webHidden/>
          </w:rPr>
          <w:fldChar w:fldCharType="separate"/>
        </w:r>
        <w:r w:rsidR="00376DE0">
          <w:rPr>
            <w:noProof/>
            <w:webHidden/>
          </w:rPr>
          <w:t>15</w:t>
        </w:r>
        <w:r w:rsidR="003D70B7" w:rsidRPr="00C44B81">
          <w:rPr>
            <w:noProof/>
            <w:webHidden/>
          </w:rPr>
          <w:fldChar w:fldCharType="end"/>
        </w:r>
      </w:hyperlink>
    </w:p>
    <w:p w14:paraId="5E0F86BD" w14:textId="1719CCBE" w:rsidR="005611C5" w:rsidRPr="00C44B81" w:rsidRDefault="00B96579" w:rsidP="00BB3390">
      <w:pPr>
        <w:pStyle w:val="TOC2"/>
        <w:tabs>
          <w:tab w:val="clear" w:pos="9360"/>
          <w:tab w:val="right" w:leader="dot" w:pos="9810"/>
        </w:tabs>
        <w:rPr>
          <w:noProof/>
        </w:rPr>
      </w:pPr>
      <w:hyperlink w:anchor="_Toc260729204" w:history="1">
        <w:r w:rsidR="005611C5" w:rsidRPr="00C44B81">
          <w:rPr>
            <w:rStyle w:val="Hyperlink"/>
            <w:rFonts w:ascii="Garamond" w:hAnsi="Garamond"/>
            <w:noProof/>
            <w:sz w:val="24"/>
            <w:szCs w:val="24"/>
          </w:rPr>
          <w:t>A.17</w:t>
        </w:r>
        <w:r w:rsidR="005611C5" w:rsidRPr="00C44B81">
          <w:rPr>
            <w:noProof/>
          </w:rPr>
          <w:tab/>
        </w:r>
        <w:r w:rsidR="005611C5" w:rsidRPr="00C44B81">
          <w:rPr>
            <w:rStyle w:val="Hyperlink"/>
            <w:rFonts w:ascii="Garamond" w:hAnsi="Garamond"/>
            <w:noProof/>
            <w:sz w:val="24"/>
            <w:szCs w:val="24"/>
          </w:rPr>
          <w:t>Display OMB Expiration Date</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_Toc260729204 \h </w:instrText>
        </w:r>
        <w:r w:rsidR="003D70B7" w:rsidRPr="00C44B81">
          <w:rPr>
            <w:noProof/>
            <w:webHidden/>
          </w:rPr>
        </w:r>
        <w:r w:rsidR="003D70B7" w:rsidRPr="00C44B81">
          <w:rPr>
            <w:noProof/>
            <w:webHidden/>
          </w:rPr>
          <w:fldChar w:fldCharType="separate"/>
        </w:r>
        <w:r w:rsidR="00376DE0">
          <w:rPr>
            <w:noProof/>
            <w:webHidden/>
          </w:rPr>
          <w:t>16</w:t>
        </w:r>
        <w:r w:rsidR="003D70B7" w:rsidRPr="00C44B81">
          <w:rPr>
            <w:noProof/>
            <w:webHidden/>
          </w:rPr>
          <w:fldChar w:fldCharType="end"/>
        </w:r>
      </w:hyperlink>
    </w:p>
    <w:p w14:paraId="5E0F86BE" w14:textId="53D04713" w:rsidR="005611C5" w:rsidRPr="00C44B81" w:rsidRDefault="00B96579" w:rsidP="00BB3390">
      <w:pPr>
        <w:pStyle w:val="TOC2"/>
        <w:tabs>
          <w:tab w:val="clear" w:pos="9360"/>
          <w:tab w:val="right" w:leader="dot" w:pos="9810"/>
        </w:tabs>
        <w:rPr>
          <w:noProof/>
        </w:rPr>
      </w:pPr>
      <w:hyperlink w:anchor="_Toc260729205" w:history="1">
        <w:r w:rsidR="005611C5" w:rsidRPr="00C44B81">
          <w:rPr>
            <w:rStyle w:val="Hyperlink"/>
            <w:rFonts w:ascii="Garamond" w:hAnsi="Garamond"/>
            <w:noProof/>
            <w:sz w:val="24"/>
            <w:szCs w:val="24"/>
          </w:rPr>
          <w:t>A.18</w:t>
        </w:r>
        <w:r w:rsidR="005611C5" w:rsidRPr="00C44B81">
          <w:rPr>
            <w:noProof/>
          </w:rPr>
          <w:tab/>
        </w:r>
        <w:r w:rsidR="005611C5" w:rsidRPr="00C44B81">
          <w:rPr>
            <w:rStyle w:val="Hyperlink"/>
            <w:rFonts w:ascii="Garamond" w:hAnsi="Garamond"/>
            <w:noProof/>
            <w:sz w:val="24"/>
            <w:szCs w:val="24"/>
          </w:rPr>
          <w:t>Exceptions to Certification Statement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_Toc260729205 \h </w:instrText>
        </w:r>
        <w:r w:rsidR="003D70B7" w:rsidRPr="00C44B81">
          <w:rPr>
            <w:noProof/>
            <w:webHidden/>
          </w:rPr>
        </w:r>
        <w:r w:rsidR="003D70B7" w:rsidRPr="00C44B81">
          <w:rPr>
            <w:noProof/>
            <w:webHidden/>
          </w:rPr>
          <w:fldChar w:fldCharType="separate"/>
        </w:r>
        <w:r w:rsidR="00376DE0">
          <w:rPr>
            <w:noProof/>
            <w:webHidden/>
          </w:rPr>
          <w:t>16</w:t>
        </w:r>
        <w:r w:rsidR="003D70B7" w:rsidRPr="00C44B81">
          <w:rPr>
            <w:noProof/>
            <w:webHidden/>
          </w:rPr>
          <w:fldChar w:fldCharType="end"/>
        </w:r>
      </w:hyperlink>
    </w:p>
    <w:p w14:paraId="5E0F86BF" w14:textId="77777777" w:rsidR="005611C5" w:rsidRPr="00C44B81" w:rsidRDefault="005611C5">
      <w:pPr>
        <w:pStyle w:val="TOC1"/>
        <w:rPr>
          <w:b w:val="0"/>
          <w:noProof/>
        </w:rPr>
      </w:pPr>
    </w:p>
    <w:p w14:paraId="5E0F86C9" w14:textId="1F74735B" w:rsidR="005611C5" w:rsidRDefault="003D70B7"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85330C">
      <w:pPr>
        <w:pStyle w:val="TOC1"/>
        <w:rPr>
          <w:b w:val="0"/>
          <w:noProof/>
        </w:rPr>
      </w:pPr>
      <w:r w:rsidRPr="00C44B81">
        <w:rPr>
          <w:b w:val="0"/>
          <w:noProof/>
        </w:rPr>
        <w:t>B.1</w:t>
      </w:r>
      <w:r w:rsidRPr="00C44B81">
        <w:rPr>
          <w:b w:val="0"/>
          <w:noProof/>
        </w:rPr>
        <w:tab/>
        <w:t>Respondent Universe</w:t>
      </w:r>
    </w:p>
    <w:p w14:paraId="6BC82D0E" w14:textId="01E4540C" w:rsidR="0085330C" w:rsidRPr="00C44B81" w:rsidRDefault="0085330C" w:rsidP="0085330C">
      <w:pPr>
        <w:pStyle w:val="TOC1"/>
        <w:rPr>
          <w:b w:val="0"/>
          <w:noProof/>
        </w:rPr>
      </w:pPr>
      <w:r w:rsidRPr="00C44B81">
        <w:rPr>
          <w:b w:val="0"/>
          <w:noProof/>
        </w:rPr>
        <w:t>B.2</w:t>
      </w:r>
      <w:r w:rsidRPr="00C44B81">
        <w:rPr>
          <w:b w:val="0"/>
          <w:noProof/>
        </w:rPr>
        <w:tab/>
      </w:r>
      <w:r w:rsidR="00837DD9">
        <w:rPr>
          <w:b w:val="0"/>
          <w:noProof/>
        </w:rPr>
        <w:t>Procedures f</w:t>
      </w:r>
      <w:r w:rsidR="00A11ABC">
        <w:rPr>
          <w:b w:val="0"/>
          <w:noProof/>
        </w:rPr>
        <w:t>or</w:t>
      </w:r>
      <w:r w:rsidR="00C561C8">
        <w:rPr>
          <w:b w:val="0"/>
          <w:noProof/>
        </w:rPr>
        <w:t xml:space="preserve"> </w:t>
      </w:r>
      <w:r w:rsidR="00837DD9">
        <w:rPr>
          <w:b w:val="0"/>
          <w:noProof/>
        </w:rPr>
        <w:t>the Collection of Information</w:t>
      </w:r>
    </w:p>
    <w:p w14:paraId="79757582" w14:textId="77777777" w:rsidR="0085330C" w:rsidRPr="00C44B81" w:rsidRDefault="0085330C" w:rsidP="0085330C">
      <w:pPr>
        <w:pStyle w:val="TOC1"/>
        <w:rPr>
          <w:b w:val="0"/>
          <w:noProof/>
        </w:rPr>
      </w:pPr>
      <w:r w:rsidRPr="00C44B81">
        <w:rPr>
          <w:b w:val="0"/>
          <w:noProof/>
        </w:rPr>
        <w:t>B.3</w:t>
      </w:r>
      <w:r w:rsidRPr="00C44B81">
        <w:rPr>
          <w:b w:val="0"/>
          <w:noProof/>
        </w:rPr>
        <w:tab/>
        <w:t>Maximizing Response Rates</w:t>
      </w:r>
    </w:p>
    <w:p w14:paraId="2A29ED25" w14:textId="3F576EC4" w:rsidR="0085330C" w:rsidRPr="00C44B81" w:rsidRDefault="0085330C" w:rsidP="0085330C">
      <w:pPr>
        <w:pStyle w:val="TOC1"/>
        <w:rPr>
          <w:b w:val="0"/>
          <w:noProof/>
        </w:rPr>
      </w:pPr>
      <w:r w:rsidRPr="00C44B81">
        <w:rPr>
          <w:b w:val="0"/>
          <w:noProof/>
        </w:rPr>
        <w:t>B.4</w:t>
      </w:r>
      <w:r w:rsidRPr="00C44B81">
        <w:rPr>
          <w:b w:val="0"/>
          <w:noProof/>
        </w:rPr>
        <w:tab/>
        <w:t xml:space="preserve">Purpose of </w:t>
      </w:r>
      <w:r w:rsidR="00A11ABC">
        <w:rPr>
          <w:b w:val="0"/>
          <w:noProof/>
        </w:rPr>
        <w:t>Main Study</w:t>
      </w:r>
      <w:r w:rsidRPr="00C44B81">
        <w:rPr>
          <w:b w:val="0"/>
          <w:noProof/>
        </w:rPr>
        <w:t xml:space="preserve"> and Data Uses</w:t>
      </w:r>
    </w:p>
    <w:p w14:paraId="52220D85" w14:textId="257B7418"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r>
      <w:r w:rsidRPr="00074DE7">
        <w:rPr>
          <w:b w:val="0"/>
          <w:caps w:val="0"/>
          <w:noProof/>
        </w:rPr>
        <w:t>Individuals Consulted on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4A6D0272" w:rsidR="0085330C" w:rsidRPr="00C44B81" w:rsidRDefault="00323B90" w:rsidP="0085330C">
      <w:pPr>
        <w:pStyle w:val="TOC1"/>
        <w:rPr>
          <w:b w:val="0"/>
          <w:noProof/>
        </w:rPr>
      </w:pPr>
      <w:r w:rsidRPr="00C44B81">
        <w:rPr>
          <w:b w:val="0"/>
          <w:noProof/>
        </w:rPr>
        <w:t>Appendix A: Recruitment Materials</w:t>
      </w:r>
    </w:p>
    <w:p w14:paraId="60EFDB33" w14:textId="7E15D9C0" w:rsidR="0085330C" w:rsidRPr="00C44B81" w:rsidRDefault="00323B90" w:rsidP="0085330C">
      <w:pPr>
        <w:pStyle w:val="TOC1"/>
        <w:rPr>
          <w:b w:val="0"/>
          <w:noProof/>
        </w:rPr>
      </w:pPr>
      <w:r w:rsidRPr="00C44B81">
        <w:rPr>
          <w:b w:val="0"/>
          <w:noProof/>
        </w:rPr>
        <w:t>Appendix B: Parental Con</w:t>
      </w:r>
      <w:r>
        <w:rPr>
          <w:b w:val="0"/>
          <w:noProof/>
        </w:rPr>
        <w:t xml:space="preserve">tact </w:t>
      </w:r>
      <w:r w:rsidRPr="00C44B81">
        <w:rPr>
          <w:b w:val="0"/>
          <w:noProof/>
        </w:rPr>
        <w:t>Materials</w:t>
      </w:r>
    </w:p>
    <w:p w14:paraId="43DEC845" w14:textId="3EEC4FB1" w:rsidR="0085330C" w:rsidRDefault="00323B90" w:rsidP="0085330C">
      <w:pPr>
        <w:pStyle w:val="C1-CtrBoldHd"/>
        <w:tabs>
          <w:tab w:val="left" w:pos="900"/>
          <w:tab w:val="right" w:leader="dot" w:pos="8640"/>
        </w:tabs>
        <w:spacing w:after="0"/>
        <w:ind w:left="720" w:right="720" w:hanging="360"/>
        <w:jc w:val="both"/>
        <w:rPr>
          <w:b w:val="0"/>
          <w:noProof/>
        </w:rPr>
      </w:pPr>
      <w:r w:rsidRPr="00C44B81">
        <w:rPr>
          <w:b w:val="0"/>
          <w:caps w:val="0"/>
          <w:noProof/>
        </w:rPr>
        <w:t xml:space="preserve">Appendix C: </w:t>
      </w:r>
      <w:r>
        <w:rPr>
          <w:b w:val="0"/>
          <w:caps w:val="0"/>
          <w:noProof/>
        </w:rPr>
        <w:t>Questionnaires</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99504D" w:rsidRDefault="005611C5" w:rsidP="00E75B50">
      <w:pPr>
        <w:pStyle w:val="Heading0"/>
        <w:spacing w:after="240" w:line="240" w:lineRule="auto"/>
      </w:pPr>
      <w:bookmarkStart w:id="1" w:name="_Toc260729186"/>
      <w:r>
        <w:t>PREFACE</w:t>
      </w:r>
      <w:bookmarkEnd w:id="1"/>
    </w:p>
    <w:p w14:paraId="120413D1" w14:textId="0443C4B9" w:rsidR="004B57AD" w:rsidRDefault="005611C5" w:rsidP="003F681D">
      <w:pPr>
        <w:pStyle w:val="BodyText1"/>
      </w:pPr>
      <w:bookmarkStart w:id="2" w:name="_Toc252524910"/>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00D76541" w:rsidRPr="00FE4A44">
        <w:t xml:space="preserve"> </w:t>
      </w:r>
      <w:r w:rsidRPr="00FE4A44">
        <w:t xml:space="preserve">literacy. PISA was first administered in 2000 and is conducted every three years. </w:t>
      </w:r>
      <w:bookmarkEnd w:id="2"/>
      <w:r>
        <w:t xml:space="preserve">The </w:t>
      </w:r>
      <w:r w:rsidR="00D76541">
        <w:t>seventh</w:t>
      </w:r>
      <w:r w:rsidR="00275C1E">
        <w:t xml:space="preserve"> </w:t>
      </w:r>
      <w:r w:rsidR="006F430F">
        <w:t xml:space="preserve">cycle </w:t>
      </w:r>
      <w:r>
        <w:t xml:space="preserve">of </w:t>
      </w:r>
      <w:r w:rsidR="00FD05C2">
        <w:t>the study</w:t>
      </w:r>
      <w:r>
        <w:t>, PISA 201</w:t>
      </w:r>
      <w:r w:rsidR="00D76541">
        <w:t>8</w:t>
      </w:r>
      <w:r>
        <w:t>, is being administered at a time when interest is increasing, both worldwide and in the United States</w:t>
      </w:r>
      <w:r w:rsidR="00CC18D4">
        <w:t xml:space="preserve"> (U.S.)</w:t>
      </w:r>
      <w:r>
        <w:t xml:space="preserve">,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w:t>
      </w:r>
      <w:r w:rsidR="00F04118">
        <w:t xml:space="preserve">80 </w:t>
      </w:r>
      <w:r w:rsidR="00FD05C2">
        <w:t>education systems, including the U</w:t>
      </w:r>
      <w:r w:rsidR="006703F3">
        <w:t>.</w:t>
      </w:r>
      <w:r w:rsidR="00FD05C2">
        <w:t>S</w:t>
      </w:r>
      <w:r w:rsidR="006703F3">
        <w:t>.</w:t>
      </w:r>
      <w:r w:rsidR="00FD05C2">
        <w:t xml:space="preserve">, </w:t>
      </w:r>
      <w:r w:rsidR="00D76541">
        <w:t>are expected to participate in 2018</w:t>
      </w:r>
      <w:r>
        <w:t>.</w:t>
      </w:r>
      <w:r w:rsidR="00FA3B61">
        <w:t xml:space="preserve"> </w:t>
      </w:r>
      <w:r>
        <w:t xml:space="preserve">The </w:t>
      </w:r>
      <w:r w:rsidR="006703F3">
        <w:t>U.S.</w:t>
      </w:r>
      <w:r>
        <w:t xml:space="preserve"> has participated in all previous cycles and </w:t>
      </w:r>
      <w:r w:rsidR="00F04118">
        <w:t xml:space="preserve">is </w:t>
      </w:r>
      <w:r>
        <w:t>participat</w:t>
      </w:r>
      <w:r w:rsidR="00F04118">
        <w:t>ing</w:t>
      </w:r>
      <w:r>
        <w:t xml:space="preserve"> in 201</w:t>
      </w:r>
      <w:r w:rsidR="00D76541">
        <w:t>8</w:t>
      </w:r>
      <w:r>
        <w:t xml:space="preserve"> in order to track trends and to compare the performance of U.S. students with that in other </w:t>
      </w:r>
      <w:r w:rsidR="00275C1E">
        <w:t>education systems</w:t>
      </w:r>
      <w:r>
        <w:t>.</w:t>
      </w:r>
    </w:p>
    <w:p w14:paraId="5984A0E5" w14:textId="12911EAA" w:rsidR="004B57AD" w:rsidRDefault="005611C5" w:rsidP="003F681D">
      <w:pPr>
        <w:pStyle w:val="BodyText1"/>
      </w:pPr>
      <w:r>
        <w:t>PISA 201</w:t>
      </w:r>
      <w:r w:rsidR="00D76541">
        <w:t>8</w:t>
      </w:r>
      <w:r>
        <w:t xml:space="preserve"> is sponsored by the Organization for Economic Cooperation and Development (OECD).</w:t>
      </w:r>
      <w:r w:rsidR="00FA3B61">
        <w:t xml:space="preserve"> </w:t>
      </w:r>
      <w:r>
        <w:t xml:space="preserve">In the </w:t>
      </w:r>
      <w:r w:rsidR="00CC18D4">
        <w:t>U.S.</w:t>
      </w:r>
      <w:r>
        <w:t>, PISA 201</w:t>
      </w:r>
      <w:r w:rsidR="00D76541">
        <w:t>8</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Westat, </w:t>
      </w:r>
      <w:r w:rsidR="00D973C8" w:rsidRPr="0031558C">
        <w:t>the German Institute for Educational Research</w:t>
      </w:r>
      <w:r w:rsidR="00560EC5">
        <w:t xml:space="preserve"> </w:t>
      </w:r>
      <w:r w:rsidR="00D973C8" w:rsidRPr="0031558C">
        <w:t>(D</w:t>
      </w:r>
      <w:r w:rsidR="006F430F" w:rsidRPr="0031558C">
        <w:t>IPF</w:t>
      </w:r>
      <w:r w:rsidR="00560EC5">
        <w:t>)</w:t>
      </w:r>
      <w:r w:rsidR="006F430F" w:rsidRPr="0031558C">
        <w:t xml:space="preserve">, </w:t>
      </w:r>
      <w:r w:rsidR="00C37E7E">
        <w:t xml:space="preserve">and </w:t>
      </w:r>
      <w:r w:rsidR="007F0B16">
        <w:t>Pearson</w:t>
      </w:r>
      <w:r w:rsidRPr="0031558C">
        <w:t>.</w:t>
      </w:r>
    </w:p>
    <w:p w14:paraId="5E0F86D0" w14:textId="2D59FBF6" w:rsidR="005611C5" w:rsidRDefault="005611C5" w:rsidP="003F681D">
      <w:pPr>
        <w:pStyle w:val="BodyText1"/>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B818F6">
        <w:t xml:space="preserve">Reading literacy will be the major domain in </w:t>
      </w:r>
      <w:r w:rsidR="00FD05C2">
        <w:t xml:space="preserve">PISA 2018. </w:t>
      </w:r>
      <w:r>
        <w:t>Other areas may also be assessed, such as</w:t>
      </w:r>
      <w:r w:rsidR="006F430F">
        <w:t>,</w:t>
      </w:r>
      <w:r>
        <w:t xml:space="preserve"> </w:t>
      </w:r>
      <w:r w:rsidR="006F430F">
        <w:t>in the case of PISA 201</w:t>
      </w:r>
      <w:r w:rsidR="00D76541">
        <w:t>8</w:t>
      </w:r>
      <w:r w:rsidR="006F430F">
        <w:t xml:space="preserve">, </w:t>
      </w:r>
      <w:r w:rsidR="00767BE7">
        <w:t>financial literacy</w:t>
      </w:r>
      <w:r>
        <w:t>.</w:t>
      </w:r>
      <w:r w:rsidR="000F1EC4" w:rsidDel="000F1EC4">
        <w:rPr>
          <w:rStyle w:val="FootnoteReference"/>
        </w:rPr>
        <w:t xml:space="preserve"> </w:t>
      </w:r>
      <w:r>
        <w:t xml:space="preserve">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14:paraId="29F3B859" w14:textId="256F5DBC" w:rsidR="004B57AD" w:rsidRDefault="00D76541" w:rsidP="003F681D">
      <w:pPr>
        <w:pStyle w:val="BodyText1"/>
      </w:pPr>
      <w:r>
        <w:t xml:space="preserve">Like </w:t>
      </w:r>
      <w:r w:rsidR="00063E7F">
        <w:t>PISA 2015</w:t>
      </w:r>
      <w:r>
        <w:t xml:space="preserve">, in </w:t>
      </w:r>
      <w:r w:rsidR="00F733E9">
        <w:t>PISA 201</w:t>
      </w:r>
      <w:r>
        <w:t>8</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items. The </w:t>
      </w:r>
      <w:r w:rsidR="006703F3">
        <w:t>U.S.</w:t>
      </w:r>
      <w:r w:rsidR="00195588">
        <w:t xml:space="preserve"> </w:t>
      </w:r>
      <w:r w:rsidR="00F733E9">
        <w:t>will administer PISA 201</w:t>
      </w:r>
      <w:r>
        <w:t>8</w:t>
      </w:r>
      <w:r w:rsidR="00F733E9">
        <w:t xml:space="preserve"> on computer</w:t>
      </w:r>
      <w:r w:rsidR="00195588">
        <w:t>.</w:t>
      </w:r>
      <w:r w:rsidR="00B818F6">
        <w:t xml:space="preserve"> </w:t>
      </w:r>
      <w:r w:rsidR="005611C5">
        <w:t>In addition to the cognitive assessments, PISA 201</w:t>
      </w:r>
      <w:r w:rsidR="00DD77B4">
        <w:t>8</w:t>
      </w:r>
      <w:r w:rsidR="005611C5">
        <w:t xml:space="preserve"> will include questionnaires administered to assessed students</w:t>
      </w:r>
      <w:r w:rsidR="006F430F">
        <w:t xml:space="preserve">, </w:t>
      </w:r>
      <w:r w:rsidR="005611C5">
        <w:t>school principals</w:t>
      </w:r>
      <w:r w:rsidR="006F430F">
        <w:t>, and teacher</w:t>
      </w:r>
      <w:r w:rsidR="00B63C45">
        <w:t>s</w:t>
      </w:r>
      <w:r w:rsidR="00275C1E">
        <w:t>.</w:t>
      </w:r>
      <w:r w:rsidR="00FA3B61">
        <w:t xml:space="preserve"> </w:t>
      </w:r>
      <w:r w:rsidR="00275C1E">
        <w:t>The school and teacher questionnaires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PISA and as such are required for countries, while the teacher questionnaire is optional for countries.</w:t>
      </w:r>
      <w:r w:rsidR="00FD05C2">
        <w:t xml:space="preserve"> The </w:t>
      </w:r>
      <w:r w:rsidR="006703F3">
        <w:t>U.S.</w:t>
      </w:r>
      <w:r w:rsidR="00FD05C2">
        <w:t xml:space="preserve"> will implement all three questionnaires in 2018.</w:t>
      </w:r>
    </w:p>
    <w:p w14:paraId="461E6635" w14:textId="77777777" w:rsidR="00E96B73" w:rsidRDefault="005611C5" w:rsidP="00E7395D">
      <w:pPr>
        <w:pStyle w:val="BodyText1"/>
        <w:spacing w:before="0" w:after="60"/>
      </w:pPr>
      <w:r>
        <w:t>To prepare for the main study in 201</w:t>
      </w:r>
      <w:r w:rsidR="00DD77B4">
        <w:t>8</w:t>
      </w:r>
      <w:r>
        <w:t>, PISA countries conduct</w:t>
      </w:r>
      <w:r w:rsidR="00F04118">
        <w:t>ed</w:t>
      </w:r>
      <w:r>
        <w:t xml:space="preserve"> a </w:t>
      </w:r>
      <w:r w:rsidR="00CA2440">
        <w:t>field test</w:t>
      </w:r>
      <w:r>
        <w:t xml:space="preserve"> in the spring of 201</w:t>
      </w:r>
      <w:r w:rsidR="00DD77B4">
        <w:t>7</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Pr="00521735">
        <w:t xml:space="preserve">The U.S. PISA </w:t>
      </w:r>
      <w:r w:rsidR="00CA2440">
        <w:t>field test</w:t>
      </w:r>
      <w:r w:rsidRPr="00521735">
        <w:t xml:space="preserve"> data collection occu</w:t>
      </w:r>
      <w:r w:rsidR="00F04118">
        <w:t>r</w:t>
      </w:r>
      <w:r w:rsidRPr="00521735">
        <w:t>r</w:t>
      </w:r>
      <w:r w:rsidR="00F04118">
        <w:t>ed</w:t>
      </w:r>
      <w:r w:rsidRPr="00521735">
        <w:t xml:space="preserve"> from </w:t>
      </w:r>
      <w:r w:rsidR="00275C1E" w:rsidRPr="00521735">
        <w:t>April</w:t>
      </w:r>
      <w:r w:rsidRPr="00521735">
        <w:t>-May 201</w:t>
      </w:r>
      <w:r w:rsidR="00F004B7">
        <w:t>7</w:t>
      </w:r>
      <w:r w:rsidR="00FD05C2">
        <w:t xml:space="preserve"> and the</w:t>
      </w:r>
      <w:r w:rsidRPr="00E61481">
        <w:t xml:space="preserve"> main study </w:t>
      </w:r>
      <w:r w:rsidR="006703F3">
        <w:t xml:space="preserve">data collection </w:t>
      </w:r>
      <w:r w:rsidR="00F04118">
        <w:t>will occur October</w:t>
      </w:r>
      <w:r w:rsidR="00726B35">
        <w:t>-</w:t>
      </w:r>
      <w:r w:rsidRPr="00E61481">
        <w:t>November 201</w:t>
      </w:r>
      <w:r w:rsidR="00F004B7">
        <w:t>8</w:t>
      </w:r>
      <w:r w:rsidRPr="00585E8E">
        <w:t xml:space="preserve">. </w:t>
      </w:r>
      <w:r w:rsidR="00A3739D">
        <w:t>I</w:t>
      </w:r>
      <w:r w:rsidR="00A3739D" w:rsidRPr="003F681D">
        <w:t>n order to meet the international data collection sc</w:t>
      </w:r>
      <w:r w:rsidR="00A3739D">
        <w:t xml:space="preserve">hedule for the </w:t>
      </w:r>
      <w:r w:rsidR="00F04118">
        <w:t xml:space="preserve">fall </w:t>
      </w:r>
      <w:r w:rsidR="007B5B54">
        <w:t xml:space="preserve">2018 </w:t>
      </w:r>
      <w:r w:rsidR="007B5B54" w:rsidRPr="003F681D">
        <w:t>main</w:t>
      </w:r>
      <w:r w:rsidR="00F04118">
        <w:t xml:space="preserve"> study</w:t>
      </w:r>
      <w:r w:rsidR="00A3739D">
        <w:t>, questionnaires mus</w:t>
      </w:r>
      <w:r w:rsidR="00063E7F">
        <w:t>t be finalized by Septembe</w:t>
      </w:r>
      <w:r w:rsidR="00837DD9">
        <w:t>r</w:t>
      </w:r>
      <w:r w:rsidR="00AE05A9">
        <w:t xml:space="preserve"> </w:t>
      </w:r>
      <w:r w:rsidR="00063E7F">
        <w:t>201</w:t>
      </w:r>
      <w:r w:rsidR="00F04118">
        <w:t>8</w:t>
      </w:r>
      <w:r w:rsidR="00AE05A9">
        <w:t>.</w:t>
      </w:r>
    </w:p>
    <w:p w14:paraId="3F76A86A" w14:textId="77777777" w:rsidR="00F51CF8" w:rsidRDefault="00E83E4C" w:rsidP="00425EBA">
      <w:pPr>
        <w:pStyle w:val="BodyText1"/>
      </w:pPr>
      <w:r>
        <w:t>Previously approved</w:t>
      </w:r>
      <w:r w:rsidR="004B57AD">
        <w:t xml:space="preserve"> recruitment materials, including letters to state and district officials and school principals, and text for a PISA brochure, summary of activities, and “Frequently Asked Questions” are included in Appendix A.</w:t>
      </w:r>
      <w:r w:rsidR="00E96B73">
        <w:t xml:space="preserve"> New c</w:t>
      </w:r>
      <w:r>
        <w:t>ontact materials for teachers</w:t>
      </w:r>
      <w:r w:rsidR="00E96B73">
        <w:t>,</w:t>
      </w:r>
      <w:r>
        <w:t xml:space="preserve"> principals, school coordinators, and students</w:t>
      </w:r>
      <w:r w:rsidR="00E96B73">
        <w:t xml:space="preserve"> have been added to Appendix A</w:t>
      </w:r>
      <w:r>
        <w:t>.</w:t>
      </w:r>
      <w:r w:rsidR="00E96B73">
        <w:t xml:space="preserve"> </w:t>
      </w:r>
      <w:r>
        <w:t>Previously approved p</w:t>
      </w:r>
      <w:r w:rsidR="004B57AD">
        <w:t xml:space="preserve">arental consent letters and related materials for the </w:t>
      </w:r>
      <w:r>
        <w:t>main study</w:t>
      </w:r>
      <w:r w:rsidR="004B57AD">
        <w:t xml:space="preserve"> are included in </w:t>
      </w:r>
      <w:r w:rsidR="004B57AD" w:rsidRPr="00074DE7">
        <w:t>Appendix B</w:t>
      </w:r>
      <w:r w:rsidR="004B57AD">
        <w:t xml:space="preserve">. </w:t>
      </w:r>
      <w:r w:rsidR="0061451E">
        <w:t>T</w:t>
      </w:r>
      <w:r w:rsidR="006703F3">
        <w:t xml:space="preserve">he </w:t>
      </w:r>
      <w:r w:rsidR="00376DE0">
        <w:t>final inter</w:t>
      </w:r>
      <w:r w:rsidR="00815A1A">
        <w:t xml:space="preserve">national </w:t>
      </w:r>
      <w:r w:rsidR="0054668F" w:rsidRPr="0054668F">
        <w:t xml:space="preserve">versions of the questionnaire items with adaptations to these items for use in the </w:t>
      </w:r>
      <w:r w:rsidR="00CC18D4">
        <w:t>U.S.</w:t>
      </w:r>
      <w:r w:rsidR="0054668F">
        <w:t xml:space="preserve"> </w:t>
      </w:r>
      <w:r w:rsidR="0061451E">
        <w:t>are provided in Appendix C</w:t>
      </w:r>
      <w:r w:rsidR="0054668F">
        <w:t>.</w:t>
      </w:r>
    </w:p>
    <w:p w14:paraId="393405B6" w14:textId="752C4C43" w:rsidR="00E96B73" w:rsidRDefault="00F04118" w:rsidP="006468C1">
      <w:pPr>
        <w:pStyle w:val="BodyText1"/>
        <w:widowControl w:val="0"/>
      </w:pPr>
      <w:r w:rsidRPr="004F19E7">
        <w:t xml:space="preserve">OMB approved the initial phase of this collection in </w:t>
      </w:r>
      <w:r w:rsidR="00E96B73">
        <w:t xml:space="preserve">September </w:t>
      </w:r>
      <w:r w:rsidRPr="004F19E7">
        <w:t>201</w:t>
      </w:r>
      <w:r w:rsidR="000F1EC4">
        <w:t>6</w:t>
      </w:r>
      <w:r w:rsidRPr="004F19E7">
        <w:t xml:space="preserve"> and</w:t>
      </w:r>
      <w:r w:rsidR="00EE10CC">
        <w:t xml:space="preserve">, most recently, in </w:t>
      </w:r>
      <w:r w:rsidR="00F47722">
        <w:t xml:space="preserve">September </w:t>
      </w:r>
      <w:r w:rsidR="00EE10CC">
        <w:t>201</w:t>
      </w:r>
      <w:r w:rsidR="000F1EC4">
        <w:t>7</w:t>
      </w:r>
      <w:r w:rsidR="00E96B73">
        <w:t>,</w:t>
      </w:r>
      <w:r w:rsidR="00EE10CC">
        <w:t xml:space="preserve"> approved subsequent revisions to planned main study recruitment materials</w:t>
      </w:r>
      <w:r w:rsidR="00E96B73">
        <w:t xml:space="preserve"> (</w:t>
      </w:r>
      <w:r w:rsidR="00E96B73" w:rsidRPr="00E96B73">
        <w:t>OMB# 1850-0755 v.18-20</w:t>
      </w:r>
      <w:r w:rsidR="00E96B73">
        <w:t>)</w:t>
      </w:r>
      <w:r w:rsidR="00EE10CC">
        <w:t xml:space="preserve">. </w:t>
      </w:r>
      <w:r w:rsidR="00E96B73" w:rsidRPr="00E96B73">
        <w:t xml:space="preserve">With </w:t>
      </w:r>
      <w:r w:rsidR="00E96B73">
        <w:t>those</w:t>
      </w:r>
      <w:r w:rsidR="00E96B73" w:rsidRPr="00E96B73">
        <w:t xml:space="preserve"> submission</w:t>
      </w:r>
      <w:r w:rsidR="00E96B73">
        <w:t>s</w:t>
      </w:r>
      <w:r w:rsidR="00E96B73" w:rsidRPr="00E96B73">
        <w:t xml:space="preserve">, NCES adequately justified the need for and overall practical utility of the main study as proposed and an overarching plan for the phases of the data collection over the next 3 years, and provided as much detail on the measures to be used as was available at the time of the submission. Thus OMB approved all aspects of the initial phase of this collection, and now NCES published a notice in the Federal Register allowing a 30-day public comment period on the details of the subsequent phase of </w:t>
      </w:r>
      <w:r w:rsidR="00E96B73">
        <w:t>the PISA 2018 main study</w:t>
      </w:r>
      <w:r w:rsidR="00E96B73" w:rsidRPr="00E96B73">
        <w:t xml:space="preserve"> collection described in this submission.</w:t>
      </w:r>
      <w:r w:rsidR="00E96B73">
        <w:t xml:space="preserve"> </w:t>
      </w:r>
      <w:r w:rsidR="00E96B73" w:rsidRPr="00E96B73">
        <w:t xml:space="preserve">This request is to conduct </w:t>
      </w:r>
      <w:r w:rsidR="00DF3C2E">
        <w:t xml:space="preserve">the </w:t>
      </w:r>
      <w:r w:rsidR="00E96B73" w:rsidRPr="00E96B73">
        <w:t>PISA 2018 main study</w:t>
      </w:r>
      <w:r w:rsidR="00E96B73">
        <w:t>.</w:t>
      </w:r>
    </w:p>
    <w:p w14:paraId="5E0F86E0" w14:textId="77777777" w:rsidR="005611C5" w:rsidRDefault="005611C5" w:rsidP="002E0C55">
      <w:pPr>
        <w:pStyle w:val="Heading0"/>
        <w:spacing w:before="240" w:after="240"/>
      </w:pPr>
      <w:bookmarkStart w:id="3" w:name="_Toc260729187"/>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260729188"/>
      <w:r>
        <w:t>A.1</w:t>
      </w:r>
      <w:r>
        <w:tab/>
        <w:t>Importance of Information</w:t>
      </w:r>
      <w:bookmarkEnd w:id="4"/>
    </w:p>
    <w:p w14:paraId="5E0F86E4" w14:textId="03CE4187" w:rsidR="005611C5" w:rsidRDefault="005611C5" w:rsidP="00C00F38">
      <w:pPr>
        <w:pStyle w:val="BodyText1"/>
      </w:pPr>
      <w:r>
        <w:t xml:space="preserve">As part of a continuing cycle of international studies, the </w:t>
      </w:r>
      <w:r w:rsidR="00CC18D4">
        <w:t>U.S.</w:t>
      </w:r>
      <w:r>
        <w:t xml:space="preserve">, through NCES, </w:t>
      </w:r>
      <w:r w:rsidR="00BC121F">
        <w:t>participates</w:t>
      </w:r>
      <w:r>
        <w:t xml:space="preserve"> in several international </w:t>
      </w:r>
      <w:r w:rsidR="00BC121F">
        <w:t xml:space="preserve">education </w:t>
      </w:r>
      <w:r>
        <w:t>assessments and surveys.</w:t>
      </w:r>
      <w:r w:rsidR="00FA3B61">
        <w:t xml:space="preserve"> </w:t>
      </w:r>
      <w:r>
        <w:t>PISA, sponsored by OECD, is one of these studies.</w:t>
      </w:r>
      <w:r w:rsidR="00F47722">
        <w:t xml:space="preserve"> </w:t>
      </w: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r w:rsidR="00F47722">
        <w:t xml:space="preserve"> </w:t>
      </w: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14:paraId="6D356325" w14:textId="1BA9BB5F" w:rsidR="002230AC" w:rsidRDefault="005611C5" w:rsidP="00B72989">
      <w:pPr>
        <w:pStyle w:val="BodyText1"/>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The major focus for the data collection in 201</w:t>
      </w:r>
      <w:r w:rsidR="005E0182">
        <w:t>8</w:t>
      </w:r>
      <w:r>
        <w:t xml:space="preserve"> is on </w:t>
      </w:r>
      <w:r w:rsidR="005E0182">
        <w:t xml:space="preserve">reading </w:t>
      </w:r>
      <w:r>
        <w:t xml:space="preserve">literacy, with a minor focus on </w:t>
      </w:r>
      <w:r w:rsidR="00193054">
        <w:t>mathematics</w:t>
      </w:r>
      <w:r>
        <w:t xml:space="preserve"> and </w:t>
      </w:r>
      <w:r w:rsidR="005E0182">
        <w:t>science</w:t>
      </w:r>
      <w:r>
        <w:t>.</w:t>
      </w:r>
      <w:r w:rsidR="00E96B73">
        <w:t xml:space="preserve"> </w:t>
      </w:r>
      <w:r w:rsidR="00520063">
        <w:t xml:space="preserve">As in the 2012 and 2105 rounds of PISA, the </w:t>
      </w:r>
      <w:r w:rsidR="00CC18D4">
        <w:t>U.S.</w:t>
      </w:r>
      <w:r w:rsidR="00520063">
        <w:t xml:space="preserve"> will also administer the optional financial literacy assessment.</w:t>
      </w:r>
    </w:p>
    <w:p w14:paraId="35667E0F" w14:textId="1D79B958" w:rsidR="002230AC" w:rsidRDefault="005611C5" w:rsidP="000F45D6">
      <w:pPr>
        <w:pStyle w:val="BodyText1"/>
      </w:pPr>
      <w:r>
        <w:t xml:space="preserve">The results </w:t>
      </w:r>
      <w:r w:rsidR="00BC121F">
        <w:t>from</w:t>
      </w:r>
      <w:r>
        <w:t xml:space="preserve"> PISA assessments, published every 3 years along with </w:t>
      </w:r>
      <w:r w:rsidR="005B083F">
        <w:t xml:space="preserve">other </w:t>
      </w:r>
      <w:r>
        <w:t xml:space="preserve">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 xml:space="preserve">Without these kinds of data, U.S. policymakers will be limited in their ability to gain insight into the educational performance and practices of other nations as they compare to the </w:t>
      </w:r>
      <w:r w:rsidR="00D56129">
        <w:t>United States</w:t>
      </w:r>
      <w:r>
        <w:t>.</w:t>
      </w:r>
      <w:r w:rsidR="00F40BD7">
        <w:t xml:space="preserve"> NCES provides extensive information to the public on PISA through its publications and its website (</w:t>
      </w:r>
      <w:hyperlink r:id="rId13" w:history="1">
        <w:r w:rsidR="00F40BD7" w:rsidRPr="00975C47">
          <w:rPr>
            <w:rStyle w:val="Hyperlink"/>
          </w:rPr>
          <w:t>http://nces.ed.gov/surveys/pisa</w:t>
        </w:r>
      </w:hyperlink>
      <w:r w:rsidR="00F40BD7">
        <w:t>).</w:t>
      </w:r>
    </w:p>
    <w:p w14:paraId="5E0F86EA" w14:textId="7C872658" w:rsidR="005611C5" w:rsidRDefault="005611C5" w:rsidP="005A2201">
      <w:pPr>
        <w:pStyle w:val="Heading1"/>
        <w:tabs>
          <w:tab w:val="clear" w:pos="1152"/>
          <w:tab w:val="left" w:pos="0"/>
        </w:tabs>
        <w:spacing w:before="120" w:after="0" w:line="240" w:lineRule="auto"/>
        <w:ind w:left="720" w:hanging="720"/>
      </w:pPr>
      <w:bookmarkStart w:id="5" w:name="_Toc260729189"/>
      <w:r>
        <w:t>A.2</w:t>
      </w:r>
      <w:r>
        <w:tab/>
        <w:t>Purposes and Uses of Data</w:t>
      </w:r>
      <w:bookmarkEnd w:id="5"/>
    </w:p>
    <w:p w14:paraId="5E0F86EB" w14:textId="77777777" w:rsidR="005611C5" w:rsidRDefault="005611C5" w:rsidP="00BD7BA6">
      <w:pPr>
        <w:pStyle w:val="BodyText1"/>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14:paraId="5E0F86ED" w14:textId="3BCC5F65" w:rsidR="005611C5" w:rsidRDefault="005611C5" w:rsidP="006468C1">
      <w:pPr>
        <w:pStyle w:val="BodyText1"/>
        <w:widowControl w:val="0"/>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14:paraId="5E0F86EE" w14:textId="77777777" w:rsidR="005611C5" w:rsidRDefault="005611C5" w:rsidP="00376DE0">
      <w:pPr>
        <w:pStyle w:val="Bodybullet"/>
        <w:widowControl w:val="0"/>
        <w:numPr>
          <w:ilvl w:val="0"/>
          <w:numId w:val="5"/>
        </w:numPr>
        <w:ind w:left="547"/>
      </w:pPr>
      <w:r>
        <w:t>Basic indicators that provide a baseline profile of the knowledge, skills, and competencies of students;</w:t>
      </w:r>
    </w:p>
    <w:p w14:paraId="5E0F86EF" w14:textId="77777777" w:rsidR="005611C5" w:rsidRDefault="005611C5" w:rsidP="00FA3B61">
      <w:pPr>
        <w:pStyle w:val="Bodybullet"/>
        <w:numPr>
          <w:ilvl w:val="0"/>
          <w:numId w:val="5"/>
        </w:numPr>
        <w:ind w:left="540"/>
      </w:pPr>
      <w:r>
        <w:t>Contextual indicators that show how such skills relate to important demographic, social, economic, and education variables; and</w:t>
      </w:r>
    </w:p>
    <w:p w14:paraId="5E0F86F0" w14:textId="77777777" w:rsidR="005611C5" w:rsidRDefault="005611C5" w:rsidP="00FA3B61">
      <w:pPr>
        <w:pStyle w:val="Bodybullet"/>
        <w:numPr>
          <w:ilvl w:val="0"/>
          <w:numId w:val="5"/>
        </w:numPr>
        <w:ind w:left="540"/>
      </w:pPr>
      <w:r>
        <w:t>Trend indicators that emerge from the ongoing, cyclical nature of the data collection.</w:t>
      </w:r>
    </w:p>
    <w:p w14:paraId="5E0F86F1" w14:textId="6AA993B0" w:rsidR="005611C5" w:rsidRPr="00744FC9" w:rsidRDefault="005E0182" w:rsidP="00FA3B61">
      <w:pPr>
        <w:pStyle w:val="BodyText1"/>
        <w:spacing w:before="240"/>
        <w:rPr>
          <w:b/>
        </w:rPr>
      </w:pPr>
      <w:r>
        <w:rPr>
          <w:b/>
        </w:rPr>
        <w:t>PISA 2018</w:t>
      </w:r>
      <w:r w:rsidR="005611C5" w:rsidRPr="00744FC9">
        <w:rPr>
          <w:b/>
        </w:rPr>
        <w:t xml:space="preserve"> Components</w:t>
      </w:r>
    </w:p>
    <w:p w14:paraId="5E0F86F2" w14:textId="2D5F9625" w:rsidR="001E6475" w:rsidRDefault="005611C5" w:rsidP="004D61D3">
      <w:pPr>
        <w:pStyle w:val="BodyText1"/>
      </w:pPr>
      <w:r>
        <w:t xml:space="preserve">The primary focus for the assessment and questionnaires for </w:t>
      </w:r>
      <w:r w:rsidR="005E0182">
        <w:t>PISA 2018</w:t>
      </w:r>
      <w:r>
        <w:t xml:space="preserve"> will be on </w:t>
      </w:r>
      <w:r w:rsidR="005E0182">
        <w:t xml:space="preserve">reading </w:t>
      </w:r>
      <w:r w:rsidRPr="00FA46AA">
        <w:rPr>
          <w:szCs w:val="22"/>
        </w:rPr>
        <w:t>literacy.</w:t>
      </w:r>
      <w:r w:rsidR="00FA3B61">
        <w:rPr>
          <w:szCs w:val="22"/>
        </w:rPr>
        <w:t xml:space="preserve"> </w:t>
      </w:r>
      <w:r w:rsidRPr="00FA46AA">
        <w:rPr>
          <w:szCs w:val="22"/>
        </w:rPr>
        <w:t xml:space="preserve">The </w:t>
      </w:r>
      <w:r>
        <w:rPr>
          <w:szCs w:val="22"/>
        </w:rPr>
        <w:t xml:space="preserve">PISA </w:t>
      </w:r>
      <w:r w:rsidR="006839CC">
        <w:rPr>
          <w:szCs w:val="22"/>
        </w:rPr>
        <w:t xml:space="preserve">reading </w:t>
      </w:r>
      <w:r>
        <w:rPr>
          <w:szCs w:val="22"/>
        </w:rPr>
        <w:t>framework</w:t>
      </w:r>
      <w:r w:rsidRPr="00FA46AA">
        <w:rPr>
          <w:szCs w:val="22"/>
        </w:rPr>
        <w:t xml:space="preserve"> define</w:t>
      </w:r>
      <w:r>
        <w:rPr>
          <w:szCs w:val="22"/>
        </w:rPr>
        <w:t>s</w:t>
      </w:r>
      <w:r w:rsidR="00BC6B60">
        <w:rPr>
          <w:szCs w:val="22"/>
        </w:rPr>
        <w:t xml:space="preserve"> </w:t>
      </w:r>
      <w:r w:rsidR="006839CC">
        <w:rPr>
          <w:szCs w:val="22"/>
        </w:rPr>
        <w:t>reading</w:t>
      </w:r>
      <w:r w:rsidR="006839CC" w:rsidRPr="00FA46AA">
        <w:rPr>
          <w:szCs w:val="22"/>
        </w:rPr>
        <w:t xml:space="preserve"> </w:t>
      </w:r>
      <w:r w:rsidRPr="00FA46AA">
        <w:rPr>
          <w:szCs w:val="22"/>
        </w:rPr>
        <w:t>literacy as</w:t>
      </w:r>
      <w:r w:rsidR="00BC6B60">
        <w:rPr>
          <w:szCs w:val="22"/>
        </w:rPr>
        <w:t xml:space="preserve"> </w:t>
      </w:r>
      <w:r w:rsidR="001E6475">
        <w:t>an individual’s:</w:t>
      </w:r>
    </w:p>
    <w:p w14:paraId="30829092" w14:textId="24EAC074" w:rsidR="006839CC" w:rsidRDefault="00D56129" w:rsidP="00425EBA">
      <w:pPr>
        <w:pStyle w:val="BodyText1"/>
        <w:ind w:left="720" w:right="864"/>
      </w:pPr>
      <w:r>
        <w:t>“</w:t>
      </w:r>
      <w:r w:rsidR="006839CC" w:rsidRPr="006839CC">
        <w:t>understanding, using, evaluating, reflecting on and engaging with texts in order to achieve one’s goals, to develop one’s knowledge and potentia</w:t>
      </w:r>
      <w:r>
        <w:t>l and to participate in society”</w:t>
      </w:r>
    </w:p>
    <w:p w14:paraId="1EDE0B67" w14:textId="4FF0B4E7" w:rsidR="004B57AD" w:rsidRDefault="005611C5" w:rsidP="008D1D1C">
      <w:pPr>
        <w:pStyle w:val="BodyText1"/>
      </w:pPr>
      <w:r>
        <w:t xml:space="preserve">As in all administrations of PISA, </w:t>
      </w:r>
      <w:r w:rsidR="001E6475">
        <w:t xml:space="preserve">mathematics </w:t>
      </w:r>
      <w:r w:rsidR="002E102F">
        <w:t xml:space="preserve">and science </w:t>
      </w:r>
      <w:r>
        <w:t>literacy also will be assessed, although they will be “minor domains” in 201</w:t>
      </w:r>
      <w:r w:rsidR="002E102F">
        <w:t>8</w:t>
      </w:r>
      <w:r>
        <w:t>.</w:t>
      </w:r>
      <w:r w:rsidR="00FA3B61">
        <w:t xml:space="preserve"> </w:t>
      </w:r>
      <w:r w:rsidR="00690BA3">
        <w:t>The instruments to be administered in 2018 are as follows:</w:t>
      </w:r>
    </w:p>
    <w:p w14:paraId="3E4D6578" w14:textId="77777777" w:rsidR="00376DE0" w:rsidRDefault="00690BA3" w:rsidP="00CF27ED">
      <w:pPr>
        <w:pStyle w:val="BodyText1"/>
      </w:pPr>
      <w:r w:rsidRPr="00562399">
        <w:rPr>
          <w:b/>
        </w:rPr>
        <w:t>Assessment Instruments</w:t>
      </w:r>
      <w:r w:rsidR="00FA3B61" w:rsidRPr="00BE0E7C">
        <w:rPr>
          <w:b/>
        </w:rPr>
        <w:t>:</w:t>
      </w:r>
      <w:r w:rsidR="00E96B73">
        <w:rPr>
          <w:b/>
        </w:rPr>
        <w:t xml:space="preserve"> </w:t>
      </w:r>
      <w:r w:rsidR="00DC5727">
        <w:t xml:space="preserve">the cognitive assessment is computer-based and each student receives four </w:t>
      </w:r>
      <w:r w:rsidR="007969EC">
        <w:t>clusters</w:t>
      </w:r>
      <w:r w:rsidR="00A92D26">
        <w:t xml:space="preserve"> </w:t>
      </w:r>
      <w:r w:rsidR="00EE10CC">
        <w:t xml:space="preserve">of </w:t>
      </w:r>
      <w:r w:rsidR="003568CE">
        <w:t xml:space="preserve">assessment </w:t>
      </w:r>
      <w:r w:rsidR="00EE10CC">
        <w:t>items</w:t>
      </w:r>
      <w:r w:rsidR="00DC5727">
        <w:t xml:space="preserve"> (approximately 30 minutes each) in 2 or 3 of the domains. </w:t>
      </w:r>
      <w:r w:rsidR="00EE10CC">
        <w:t>Every participating</w:t>
      </w:r>
      <w:r w:rsidR="00DC5727">
        <w:t xml:space="preserve"> student will take at least one </w:t>
      </w:r>
      <w:r w:rsidR="00A92D26">
        <w:t>cluster</w:t>
      </w:r>
      <w:r w:rsidR="00DC5727">
        <w:t xml:space="preserve"> of reading </w:t>
      </w:r>
      <w:r w:rsidR="003568CE">
        <w:t>because</w:t>
      </w:r>
      <w:r w:rsidR="00DC5727">
        <w:t xml:space="preserve"> reading literacy is the primary domain for 2018. </w:t>
      </w:r>
      <w:r w:rsidR="00C22D77">
        <w:t xml:space="preserve">Students will </w:t>
      </w:r>
      <w:r w:rsidR="00EE10CC">
        <w:t>be presented with a</w:t>
      </w:r>
      <w:r w:rsidR="00A92D26">
        <w:t xml:space="preserve"> randomly assigned</w:t>
      </w:r>
      <w:r w:rsidR="003917E1">
        <w:t xml:space="preserve"> form </w:t>
      </w:r>
      <w:r w:rsidR="00EE10CC">
        <w:t xml:space="preserve">of the PISA assessment </w:t>
      </w:r>
      <w:r w:rsidR="003917E1">
        <w:t>with a combination of clusters depen</w:t>
      </w:r>
      <w:r w:rsidR="00425EBA">
        <w:t>d</w:t>
      </w:r>
      <w:r w:rsidR="003917E1">
        <w:t>ing on the form.</w:t>
      </w:r>
      <w:r w:rsidR="004B57AD">
        <w:t xml:space="preserve"> </w:t>
      </w:r>
      <w:r w:rsidR="00CE493B">
        <w:t>Based on the results of the field test, t</w:t>
      </w:r>
      <w:r w:rsidR="009604F9">
        <w:t xml:space="preserve">he main study will implement </w:t>
      </w:r>
      <w:r w:rsidR="00CE493B">
        <w:t xml:space="preserve">a </w:t>
      </w:r>
      <w:r w:rsidR="009604F9">
        <w:t>multi-stage adaptive testing (MAT)</w:t>
      </w:r>
      <w:r w:rsidR="00CE493B">
        <w:t xml:space="preserve"> design</w:t>
      </w:r>
      <w:r w:rsidR="009604F9">
        <w:t>, albeit in a conservative fashion.</w:t>
      </w:r>
      <w:r w:rsidR="00E96B73">
        <w:t xml:space="preserve"> </w:t>
      </w:r>
      <w:r w:rsidR="009604F9" w:rsidRPr="00307DE2">
        <w:t xml:space="preserve">The MAT model will </w:t>
      </w:r>
      <w:r w:rsidR="00670EC5" w:rsidRPr="00307DE2">
        <w:t>be</w:t>
      </w:r>
      <w:r w:rsidR="007969EC" w:rsidRPr="00307DE2">
        <w:t xml:space="preserve"> applied only to the reading domain.</w:t>
      </w:r>
      <w:r w:rsidR="00E96B73">
        <w:t xml:space="preserve"> </w:t>
      </w:r>
      <w:r w:rsidR="007969EC" w:rsidRPr="00307DE2">
        <w:t>Reading clusters will use a variable unit order design based on favorable results from the field test</w:t>
      </w:r>
      <w:r w:rsidR="003568CE">
        <w:t>, which</w:t>
      </w:r>
      <w:r w:rsidR="007969EC" w:rsidRPr="00307DE2">
        <w:t xml:space="preserve"> examined fixed unit order versus the variable unit ordering of clusters</w:t>
      </w:r>
      <w:r w:rsidR="00514C78">
        <w:t>.</w:t>
      </w:r>
    </w:p>
    <w:p w14:paraId="00874648" w14:textId="77777777" w:rsidR="00F51CF8" w:rsidRDefault="001D68BC" w:rsidP="00CF27ED">
      <w:pPr>
        <w:pStyle w:val="BodyText1"/>
        <w:rPr>
          <w:rStyle w:val="FootnoteReference"/>
        </w:rPr>
      </w:pPr>
      <w:r>
        <w:t>Financial literacy</w:t>
      </w:r>
      <w:r w:rsidR="00615E7F">
        <w:t xml:space="preserve"> </w:t>
      </w:r>
      <w:r w:rsidR="00514C78">
        <w:t>(FL)</w:t>
      </w:r>
      <w:r w:rsidR="00EE10CC">
        <w:t xml:space="preserve">, an international option </w:t>
      </w:r>
      <w:r w:rsidR="003568CE">
        <w:t>in which</w:t>
      </w:r>
      <w:r w:rsidR="00EE10CC">
        <w:t xml:space="preserve"> the </w:t>
      </w:r>
      <w:r w:rsidR="00CC18D4">
        <w:t>U.S.</w:t>
      </w:r>
      <w:r w:rsidR="00EE10CC">
        <w:t xml:space="preserve"> has elected to participate,</w:t>
      </w:r>
      <w:r>
        <w:t xml:space="preserve"> will be administered to a separate sample </w:t>
      </w:r>
      <w:r w:rsidR="007B5B54">
        <w:t>of approximately</w:t>
      </w:r>
      <w:r w:rsidR="00CE493B">
        <w:t xml:space="preserve"> 1</w:t>
      </w:r>
      <w:r w:rsidR="00FC55AF">
        <w:t>2</w:t>
      </w:r>
      <w:r w:rsidR="00CE493B">
        <w:t xml:space="preserve"> </w:t>
      </w:r>
      <w:r>
        <w:t xml:space="preserve">students </w:t>
      </w:r>
      <w:r w:rsidR="003568CE">
        <w:t xml:space="preserve">per school, </w:t>
      </w:r>
      <w:r>
        <w:t xml:space="preserve">selected during the within-school sampling stage, similar to the </w:t>
      </w:r>
      <w:r w:rsidR="003568CE">
        <w:t xml:space="preserve">PISA 2012 </w:t>
      </w:r>
      <w:r>
        <w:t>design</w:t>
      </w:r>
      <w:r w:rsidR="00CE493B">
        <w:t xml:space="preserve">, in which a core sample was chosen followed by a </w:t>
      </w:r>
      <w:r w:rsidR="00E47F64">
        <w:t>FL</w:t>
      </w:r>
      <w:r w:rsidR="00CE493B">
        <w:t xml:space="preserve"> sample</w:t>
      </w:r>
      <w:r>
        <w:t>.</w:t>
      </w:r>
      <w:r w:rsidR="00E96B73">
        <w:t xml:space="preserve"> </w:t>
      </w:r>
      <w:r w:rsidR="00E875B0">
        <w:t>S</w:t>
      </w:r>
      <w:r>
        <w:t xml:space="preserve">tudents sampled for </w:t>
      </w:r>
      <w:r w:rsidR="00514C78">
        <w:t>FL</w:t>
      </w:r>
      <w:r>
        <w:t xml:space="preserve"> </w:t>
      </w:r>
      <w:r w:rsidR="00E875B0">
        <w:t xml:space="preserve">will </w:t>
      </w:r>
      <w:r w:rsidR="00A92D26">
        <w:t>receive</w:t>
      </w:r>
      <w:r>
        <w:t xml:space="preserve"> 2 cl</w:t>
      </w:r>
      <w:r w:rsidR="0098357C">
        <w:t>u</w:t>
      </w:r>
      <w:r>
        <w:t xml:space="preserve">sters of </w:t>
      </w:r>
      <w:r w:rsidR="00E47F64">
        <w:t>FL</w:t>
      </w:r>
      <w:r>
        <w:t xml:space="preserve"> </w:t>
      </w:r>
      <w:r w:rsidR="00EE10CC">
        <w:t xml:space="preserve">items </w:t>
      </w:r>
      <w:r w:rsidR="00E875B0">
        <w:t>plus</w:t>
      </w:r>
      <w:r>
        <w:t xml:space="preserve"> a cluster each of mathematics and reading</w:t>
      </w:r>
      <w:r w:rsidR="00EE10CC">
        <w:t xml:space="preserve"> items</w:t>
      </w:r>
      <w:r>
        <w:t>.</w:t>
      </w:r>
      <w:r w:rsidR="00E96B73">
        <w:t xml:space="preserve"> </w:t>
      </w:r>
      <w:r w:rsidR="00CE493B">
        <w:t xml:space="preserve">Students sampled for core PISA and those sampled for </w:t>
      </w:r>
      <w:r w:rsidR="00E47F64">
        <w:t>FL</w:t>
      </w:r>
      <w:r w:rsidR="00CE493B">
        <w:t xml:space="preserve"> will be assessed in the same session as only the assessment content differs in terms of the clusters and domain-specific material they receive.</w:t>
      </w:r>
    </w:p>
    <w:p w14:paraId="0461C1B2" w14:textId="4627D0EF" w:rsidR="005F3ED5" w:rsidRDefault="00E03E25" w:rsidP="00024066">
      <w:pPr>
        <w:pStyle w:val="BodyText1"/>
      </w:pPr>
      <w:r>
        <w:t>The</w:t>
      </w:r>
      <w:r w:rsidR="005F3ED5">
        <w:t xml:space="preserve"> field test</w:t>
      </w:r>
      <w:r>
        <w:t xml:space="preserve"> evaluated the </w:t>
      </w:r>
      <w:r w:rsidR="0084179D">
        <w:t>cognitive and non-co</w:t>
      </w:r>
      <w:r w:rsidR="005F3ED5">
        <w:t>gnitive</w:t>
      </w:r>
      <w:r w:rsidR="005F3ED5" w:rsidRPr="005F3ED5">
        <w:t xml:space="preserve"> items for bias and interpretation issues</w:t>
      </w:r>
      <w:r w:rsidR="00E65162">
        <w:t>, following standard protocols</w:t>
      </w:r>
      <w:r w:rsidR="005F3ED5" w:rsidRPr="005F3ED5">
        <w:t xml:space="preserve">. </w:t>
      </w:r>
      <w:r w:rsidR="005F3ED5">
        <w:t xml:space="preserve">For the main study, the pool of items </w:t>
      </w:r>
      <w:r>
        <w:t>was</w:t>
      </w:r>
      <w:r w:rsidR="005F3ED5">
        <w:t xml:space="preserve"> reduced to</w:t>
      </w:r>
      <w:r w:rsidR="005F3ED5" w:rsidRPr="005F3ED5">
        <w:t xml:space="preserve"> only </w:t>
      </w:r>
      <w:r w:rsidR="005F3ED5">
        <w:t xml:space="preserve">include </w:t>
      </w:r>
      <w:r w:rsidR="005F3ED5" w:rsidRPr="005F3ED5">
        <w:t xml:space="preserve">the </w:t>
      </w:r>
      <w:r w:rsidR="005F3ED5">
        <w:t xml:space="preserve">items </w:t>
      </w:r>
      <w:r w:rsidR="005F3ED5" w:rsidRPr="005F3ED5">
        <w:t>that demonstrate</w:t>
      </w:r>
      <w:r>
        <w:t>d</w:t>
      </w:r>
      <w:r w:rsidR="005F3ED5" w:rsidRPr="005F3ED5">
        <w:t xml:space="preserve"> validity ac</w:t>
      </w:r>
      <w:r w:rsidR="005F3ED5">
        <w:t>ross the participating education systems</w:t>
      </w:r>
      <w:r w:rsidR="009C7292">
        <w:t xml:space="preserve"> and met</w:t>
      </w:r>
      <w:r w:rsidR="00983E12">
        <w:t xml:space="preserve"> the goals of content coverage to adequately measure the framework and provid</w:t>
      </w:r>
      <w:r w:rsidR="009C7292">
        <w:t>e</w:t>
      </w:r>
      <w:r w:rsidR="00983E12">
        <w:t xml:space="preserve"> the desired distribution of item types</w:t>
      </w:r>
      <w:r w:rsidR="00F35883">
        <w:t>.</w:t>
      </w:r>
    </w:p>
    <w:p w14:paraId="09ECE0D5" w14:textId="754DDDEC" w:rsidR="004B57AD" w:rsidRDefault="00562399" w:rsidP="00BD7BA6">
      <w:pPr>
        <w:pStyle w:val="BodyText1"/>
      </w:pPr>
      <w:r w:rsidRPr="002B3A2C">
        <w:rPr>
          <w:b/>
        </w:rPr>
        <w:t>Background Questionnaire Instruments:</w:t>
      </w:r>
      <w:r>
        <w:t xml:space="preserve"> </w:t>
      </w:r>
      <w:r w:rsidR="00916C32">
        <w:t>Every participating country must implement</w:t>
      </w:r>
      <w:r w:rsidR="00916C32" w:rsidRPr="00F1226C">
        <w:t xml:space="preserve"> </w:t>
      </w:r>
      <w:r w:rsidR="00BE0E7C">
        <w:t>two core</w:t>
      </w:r>
      <w:r w:rsidR="00FD5565" w:rsidRPr="00F1226C">
        <w:t xml:space="preserve"> background questionnaires for </w:t>
      </w:r>
      <w:r w:rsidR="005E0182">
        <w:t>PISA 2018</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xml:space="preserve">, of which the </w:t>
      </w:r>
      <w:r w:rsidR="00CC18D4">
        <w:t>U.S.</w:t>
      </w:r>
      <w:r w:rsidR="00BE0E7C">
        <w:t xml:space="preserve"> will implement two: a teacher questionnaire and a</w:t>
      </w:r>
      <w:r w:rsidR="00726B35">
        <w:t>n additional</w:t>
      </w:r>
      <w:r w:rsidR="00BE0E7C">
        <w:t xml:space="preserve"> student questionnaire on </w:t>
      </w:r>
      <w:r w:rsidR="002B3A2C" w:rsidRPr="002B3A2C">
        <w:t>Informatio</w:t>
      </w:r>
      <w:r w:rsidR="002B3A2C">
        <w:t>n and Communication Technology (</w:t>
      </w:r>
      <w:r w:rsidR="002B3A2C" w:rsidRPr="002B3A2C">
        <w:t>ICT</w:t>
      </w:r>
      <w:r w:rsidR="002B3A2C">
        <w:t>)</w:t>
      </w:r>
      <w:r w:rsidR="00BE0E7C">
        <w:t xml:space="preserve"> familiarity. The</w:t>
      </w:r>
      <w:r w:rsidR="00916C32">
        <w:t>se</w:t>
      </w:r>
      <w:r w:rsidR="00BE0E7C">
        <w:t xml:space="preserve"> </w:t>
      </w:r>
      <w:r w:rsidR="00916C32">
        <w:t xml:space="preserve">instruments </w:t>
      </w:r>
      <w:r w:rsidR="00FD5565" w:rsidRPr="00F1226C">
        <w:t xml:space="preserve">have been developed to address </w:t>
      </w:r>
      <w:r w:rsidR="00C37E7E">
        <w:t xml:space="preserve">the </w:t>
      </w:r>
      <w:r w:rsidR="00916C32">
        <w:t>PISA 2018</w:t>
      </w:r>
      <w:r w:rsidR="00726B35">
        <w:t xml:space="preserve"> </w:t>
      </w:r>
      <w:r w:rsidR="00C37E7E">
        <w:t>questionnaire framework</w:t>
      </w:r>
      <w:r w:rsidR="00916C32">
        <w:t xml:space="preserve">, which </w:t>
      </w:r>
      <w:r w:rsidR="003E429B">
        <w:t>defines 14 modules across the school, student, and teache</w:t>
      </w:r>
      <w:r w:rsidR="002B6220">
        <w:t>r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2B6220">
        <w:t>professional development of teachers</w:t>
      </w:r>
      <w:r w:rsidR="003E429B">
        <w:t>, school governance, and non-cognitive/metacognitive constructs dealing with reading-related outcomes, attitudes</w:t>
      </w:r>
      <w:r w:rsidR="009E50DC">
        <w:t>,</w:t>
      </w:r>
      <w:r w:rsidR="003E429B">
        <w:t xml:space="preserve"> and motivational strategies. </w:t>
      </w:r>
      <w:r w:rsidR="00FD5565" w:rsidRPr="00F1226C">
        <w:t xml:space="preserve">In addition, the questionnaires include items that have been </w:t>
      </w:r>
      <w:r w:rsidR="00916C32">
        <w:t>administered</w:t>
      </w:r>
      <w:r w:rsidR="00FD5565" w:rsidRPr="00F1226C">
        <w:t xml:space="preserve"> in multiple cycles of PISA</w:t>
      </w:r>
      <w:r w:rsidR="00C37E7E">
        <w:t>,</w:t>
      </w:r>
      <w:r w:rsidR="00FD5565" w:rsidRPr="00F1226C">
        <w:t xml:space="preserve"> allowing the investigation of patterns and trends over time.</w:t>
      </w:r>
      <w:r w:rsidR="00FA3B61">
        <w:t xml:space="preserve"> </w:t>
      </w:r>
      <w:r w:rsidR="00FD5565" w:rsidRPr="00F1226C">
        <w:t xml:space="preserve">Countries adapt the questions to fit their national context and the questionnaires are reviewed </w:t>
      </w:r>
      <w:r w:rsidR="00D13F14" w:rsidRPr="00F1226C">
        <w:t xml:space="preserve">and verified </w:t>
      </w:r>
      <w:r w:rsidR="00FD5565" w:rsidRPr="00F1226C">
        <w:t>to ensure they remain comparable across countries.</w:t>
      </w:r>
    </w:p>
    <w:p w14:paraId="1D4DD6EE" w14:textId="77777777" w:rsidR="006A45BA" w:rsidRDefault="006A45BA" w:rsidP="00D92A4C">
      <w:pPr>
        <w:pStyle w:val="BodyText1"/>
        <w:widowControl w:val="0"/>
      </w:pPr>
      <w:r>
        <w:t>The principal (or his or her designee)</w:t>
      </w:r>
      <w:r w:rsidRPr="00ED54A0">
        <w:t xml:space="preserve"> from each participating school will be asked to provide information on basic demographics of the school population and more in-depth information on one or more specific issues (generally related to the content of the assessment in the major domain</w:t>
      </w:r>
      <w:r>
        <w:t xml:space="preserve"> – reading</w:t>
      </w:r>
      <w:r w:rsidRPr="00ED54A0">
        <w:t xml:space="preserve">). Basic information to be collected includes data on school location; measures of socio-economic context of the school, including location, school resources, facilities, and community resources; school size; staffing patterns; instructional practices; and school organization. </w:t>
      </w:r>
      <w:r>
        <w:t xml:space="preserve">The </w:t>
      </w:r>
      <w:r w:rsidRPr="00ED54A0">
        <w:t>school questionnaire will take 45 minutes</w:t>
      </w:r>
      <w:r>
        <w:t xml:space="preserve"> on average</w:t>
      </w:r>
      <w:r w:rsidRPr="00ED54A0">
        <w:t xml:space="preserve"> to complete</w:t>
      </w:r>
      <w:r>
        <w:t xml:space="preserve">, and </w:t>
      </w:r>
      <w:r w:rsidRPr="00ED54A0">
        <w:t>will be available to respondents online.</w:t>
      </w:r>
    </w:p>
    <w:p w14:paraId="3A327C86" w14:textId="3D5B490C" w:rsidR="00C22882" w:rsidRDefault="005F3ED5" w:rsidP="005A2201">
      <w:pPr>
        <w:pStyle w:val="BodyText1"/>
        <w:widowControl w:val="0"/>
      </w:pPr>
      <w:r>
        <w:t>The teacher questionnaire</w:t>
      </w:r>
      <w:r w:rsidR="00562399">
        <w:t>, which was also implemented in 2015,</w:t>
      </w:r>
      <w:r>
        <w:t xml:space="preserve"> gather</w:t>
      </w:r>
      <w:r w:rsidR="00916C32">
        <w:t>s</w:t>
      </w:r>
      <w:r>
        <w:t xml:space="preserve"> school-level contextual information </w:t>
      </w:r>
      <w:r w:rsidR="0070455B">
        <w:t xml:space="preserve">about the </w:t>
      </w:r>
      <w:r w:rsidR="0070455B" w:rsidRPr="0070455B">
        <w:t xml:space="preserve">structural and process characteristics of </w:t>
      </w:r>
      <w:r w:rsidR="002714BA">
        <w:t>schools</w:t>
      </w:r>
      <w:r w:rsidR="0070455B" w:rsidRPr="0070455B">
        <w:t xml:space="preserve"> (e.g. teaching practices and learning opportunities in classrooms, leadership and school policies for professional development, vertical and horizontal differentiation of the school system)</w:t>
      </w:r>
      <w:r w:rsidR="00DA425E">
        <w:t xml:space="preserve"> and will be analyzed alongside data received through the school questionnaire to provide a context for the student achievement scores</w:t>
      </w:r>
      <w:r w:rsidR="0070455B" w:rsidRPr="0070455B">
        <w:t>.</w:t>
      </w:r>
    </w:p>
    <w:p w14:paraId="5E0F8704" w14:textId="4E26A8AE" w:rsidR="005611C5" w:rsidRDefault="005611C5" w:rsidP="001518BC">
      <w:pPr>
        <w:pStyle w:val="BodyText1"/>
      </w:pPr>
      <w:r>
        <w:t xml:space="preserve">Participating students will be asked to provide information pertaining </w:t>
      </w:r>
      <w:r w:rsidR="00CF27ED">
        <w:t xml:space="preserve">primarily </w:t>
      </w:r>
      <w:r>
        <w:t xml:space="preserve">to the major assessment domain, </w:t>
      </w:r>
      <w:r w:rsidR="00DA425E">
        <w:t>readi</w:t>
      </w:r>
      <w:r w:rsidR="004261FA">
        <w:t>ng</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reading</w:t>
      </w:r>
      <w:r>
        <w:t>.</w:t>
      </w:r>
      <w:r w:rsidR="00FA3B61">
        <w:t xml:space="preserve"> </w:t>
      </w:r>
      <w:r w:rsidR="00F712E1">
        <w:t>T</w:t>
      </w:r>
      <w:r>
        <w:t xml:space="preserve">he </w:t>
      </w:r>
      <w:r w:rsidRPr="00791A89">
        <w:t xml:space="preserve">student questionnaire </w:t>
      </w:r>
      <w:r w:rsidR="006F7CAB">
        <w:t xml:space="preserve">is designed </w:t>
      </w:r>
      <w:r w:rsidR="004261FA">
        <w:t>to</w:t>
      </w:r>
      <w:r w:rsidR="004261FA" w:rsidRPr="00791A89">
        <w:t xml:space="preserve"> </w:t>
      </w:r>
      <w:r w:rsidRPr="00791A89">
        <w:t>take approximately 30 minutes to complete</w:t>
      </w:r>
      <w:r w:rsidR="004261FA">
        <w:t xml:space="preserve"> in the main study</w:t>
      </w:r>
      <w:r w:rsidR="00B63C45">
        <w:t>.</w:t>
      </w:r>
    </w:p>
    <w:p w14:paraId="05C4CCA0" w14:textId="770C0A18" w:rsidR="00B65CC3" w:rsidRDefault="00B65CC3" w:rsidP="001518BC">
      <w:pPr>
        <w:pStyle w:val="BodyText1"/>
      </w:pPr>
      <w:r>
        <w:t xml:space="preserve">The </w:t>
      </w:r>
      <w:r w:rsidR="00E47F64">
        <w:t>FL</w:t>
      </w:r>
      <w:r>
        <w:t xml:space="preserve"> questionnaire will be administered to all students, regardless of whether they are sampled for the </w:t>
      </w:r>
      <w:r w:rsidR="00D56129">
        <w:t>FL</w:t>
      </w:r>
      <w:r>
        <w:t xml:space="preserve"> assessment or not.</w:t>
      </w:r>
      <w:r w:rsidR="00E96B73">
        <w:t xml:space="preserve"> </w:t>
      </w:r>
      <w:r>
        <w:t xml:space="preserve">The </w:t>
      </w:r>
      <w:r w:rsidR="006F7CAB">
        <w:t>FL</w:t>
      </w:r>
      <w:r>
        <w:t xml:space="preserve"> </w:t>
      </w:r>
      <w:r w:rsidR="006F7CAB">
        <w:t xml:space="preserve">questionnaire </w:t>
      </w:r>
      <w:r w:rsidR="004E5C67" w:rsidRPr="004E5C67">
        <w:t>examine</w:t>
      </w:r>
      <w:r w:rsidR="006F7CAB">
        <w:t>s</w:t>
      </w:r>
      <w:r w:rsidR="004E5C67" w:rsidRPr="004E5C67">
        <w:t xml:space="preserve"> students’ experience</w:t>
      </w:r>
      <w:r w:rsidR="006F7CAB">
        <w:t>s</w:t>
      </w:r>
      <w:r w:rsidR="004E5C67" w:rsidRPr="004E5C67">
        <w:t xml:space="preserve"> with money matters, such as having savings accounts, debit or prepaid cards, as well as whether they have experienced financial-related lessons in their school careers. Many of the items in the FL questionnaire were previously administered in 2012 and 2015, with a </w:t>
      </w:r>
      <w:r w:rsidR="006F7CAB">
        <w:t>small number</w:t>
      </w:r>
      <w:r w:rsidR="004E5C67" w:rsidRPr="004E5C67">
        <w:t xml:space="preserve"> of new items being piloted in the field trial. The FL questionnaire for students is </w:t>
      </w:r>
      <w:r w:rsidR="006F7CAB">
        <w:t>designed</w:t>
      </w:r>
      <w:r w:rsidR="004E5C67" w:rsidRPr="004E5C67">
        <w:t xml:space="preserve"> to take </w:t>
      </w:r>
      <w:r w:rsidR="006F7CAB">
        <w:t>no more than</w:t>
      </w:r>
      <w:r w:rsidR="004E5C67" w:rsidRPr="004E5C67">
        <w:t xml:space="preserve"> 15 minutes to complete.</w:t>
      </w:r>
    </w:p>
    <w:p w14:paraId="4A42A087" w14:textId="208BF194" w:rsidR="00E96B73" w:rsidRDefault="00DC010B" w:rsidP="006A45BA">
      <w:pPr>
        <w:pStyle w:val="BodyText1"/>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00562399" w:rsidRPr="002C5D76">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00F90906" w:rsidRPr="00F90906">
        <w:rPr>
          <w:rFonts w:cs="Arial"/>
          <w:lang w:val="en-GB"/>
        </w:rPr>
        <w:t>access to</w:t>
      </w:r>
      <w:r w:rsidR="00726B35">
        <w:rPr>
          <w:rFonts w:cs="Arial"/>
          <w:lang w:val="en-GB"/>
        </w:rPr>
        <w:t xml:space="preserve"> and use of</w:t>
      </w:r>
      <w:r w:rsidR="00F90906" w:rsidRP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00F90906" w:rsidRP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rsidR="006F7CAB">
        <w:rPr>
          <w:rFonts w:cs="Arial"/>
          <w:lang w:val="en-GB"/>
        </w:rPr>
        <w:t xml:space="preserve">The </w:t>
      </w:r>
      <w:r w:rsidR="00CC18D4">
        <w:rPr>
          <w:rFonts w:cs="Arial"/>
          <w:lang w:val="en-GB"/>
        </w:rPr>
        <w:t>U.S.</w:t>
      </w:r>
      <w:r w:rsidR="006F7CAB">
        <w:rPr>
          <w:rFonts w:cs="Arial"/>
          <w:lang w:val="en-GB"/>
        </w:rPr>
        <w:t xml:space="preserve"> elected to administer the ICT questionnaire to better understand whether students’ familiarity with and use of ICT may be related to their performance on PISA, especially now that PISA is delivered via computer. </w:t>
      </w:r>
      <w:r w:rsidR="006A45BA">
        <w:t>The ICT</w:t>
      </w:r>
      <w:r w:rsidR="006A45BA" w:rsidRPr="004E5C67">
        <w:t xml:space="preserve"> questionnaire for students is </w:t>
      </w:r>
      <w:r w:rsidR="006A45BA">
        <w:t>designed</w:t>
      </w:r>
      <w:r w:rsidR="006A45BA" w:rsidRPr="004E5C67">
        <w:t xml:space="preserve"> to take </w:t>
      </w:r>
      <w:r w:rsidR="006A45BA">
        <w:t>no more than</w:t>
      </w:r>
      <w:r w:rsidR="006A45BA" w:rsidRPr="004E5C67">
        <w:t xml:space="preserve"> 15 minutes to complete.</w:t>
      </w:r>
    </w:p>
    <w:p w14:paraId="43B57A80" w14:textId="04642C9C" w:rsidR="002230AC" w:rsidRDefault="00DC010B" w:rsidP="001518BC">
      <w:pPr>
        <w:pStyle w:val="BodyText1"/>
      </w:pPr>
      <w:r>
        <w:t xml:space="preserve">The </w:t>
      </w:r>
      <w:r w:rsidR="002A1313">
        <w:t xml:space="preserve">core </w:t>
      </w:r>
      <w:r>
        <w:t>student questionnaire</w:t>
      </w:r>
      <w:r w:rsidR="002A1313">
        <w:t xml:space="preserve">, </w:t>
      </w:r>
      <w:r w:rsidR="00E47F64">
        <w:t>FL</w:t>
      </w:r>
      <w:r w:rsidR="002A1313">
        <w:t>,</w:t>
      </w:r>
      <w:r>
        <w:t xml:space="preserve"> and ICT questionnaire will be computer-based</w:t>
      </w:r>
      <w:r w:rsidR="00CF27ED">
        <w:t xml:space="preserve"> and delivered to students via a thumb-drive</w:t>
      </w:r>
      <w:r w:rsidR="00196657">
        <w:t>.</w:t>
      </w:r>
      <w:r w:rsidR="00B72C4C">
        <w:t xml:space="preserve"> </w:t>
      </w:r>
      <w:r>
        <w:t>The school and teacher questionnaires will be administered online, though hard copy versions will also be made available</w:t>
      </w:r>
      <w:r w:rsidR="004261FA">
        <w:t xml:space="preserve"> to those who make the request</w:t>
      </w:r>
      <w:r>
        <w:t>.</w:t>
      </w:r>
    </w:p>
    <w:p w14:paraId="5E0F8706" w14:textId="37FEC417" w:rsidR="005611C5" w:rsidRDefault="005611C5" w:rsidP="005A2201">
      <w:pPr>
        <w:pStyle w:val="Heading1"/>
        <w:tabs>
          <w:tab w:val="clear" w:pos="1152"/>
          <w:tab w:val="left" w:pos="0"/>
          <w:tab w:val="left" w:pos="90"/>
        </w:tabs>
        <w:spacing w:before="120" w:after="0" w:line="240" w:lineRule="auto"/>
        <w:ind w:left="720" w:hanging="720"/>
      </w:pPr>
      <w:bookmarkStart w:id="6" w:name="_Toc260729190"/>
      <w:r>
        <w:t>A.3</w:t>
      </w:r>
      <w:r>
        <w:tab/>
        <w:t>Improved Information Technology (Reduction of Burden)</w:t>
      </w:r>
      <w:bookmarkEnd w:id="6"/>
    </w:p>
    <w:p w14:paraId="5E0F8707" w14:textId="016B6E36" w:rsidR="005611C5" w:rsidRDefault="005611C5" w:rsidP="00A25AEC">
      <w:pPr>
        <w:pStyle w:val="BodyText1"/>
      </w:pPr>
      <w:r>
        <w:t xml:space="preserve">The </w:t>
      </w:r>
      <w:r w:rsidR="005E0182">
        <w:t>PISA 2018</w:t>
      </w:r>
      <w:r>
        <w:t xml:space="preserve"> design and procedures are prescribed internationally. </w:t>
      </w:r>
      <w:r w:rsidR="00851D3F">
        <w:t>The school and teacher questionnaires will be available on-line as the main mode of administration. Student d</w:t>
      </w:r>
      <w:r>
        <w:t>ata collection</w:t>
      </w:r>
      <w:r w:rsidR="005E1062">
        <w:t xml:space="preserve"> will </w:t>
      </w:r>
      <w:r w:rsidR="00E67B68">
        <w:t>consist of</w:t>
      </w:r>
      <w:r w:rsidR="005E1062">
        <w:t xml:space="preserve"> </w:t>
      </w:r>
      <w:r w:rsidR="003E6A1F">
        <w:t xml:space="preserve">online questionnaires and </w:t>
      </w:r>
      <w:r w:rsidR="005E1062">
        <w:t xml:space="preserve">computer-based responses for </w:t>
      </w:r>
      <w:r w:rsidR="00A873DD">
        <w:t>reading</w:t>
      </w:r>
      <w:r w:rsidR="005E1062">
        <w:t xml:space="preserve">, mathematics, </w:t>
      </w:r>
      <w:r w:rsidR="00A873DD">
        <w:t>science</w:t>
      </w:r>
      <w:r w:rsidR="005E1062">
        <w:t>,</w:t>
      </w:r>
      <w:r w:rsidR="00AF5393">
        <w:t xml:space="preserve"> </w:t>
      </w:r>
      <w:r w:rsidR="004E5C67">
        <w:t xml:space="preserve">and </w:t>
      </w:r>
      <w:r w:rsidR="00AF5393">
        <w:t>financial literacy</w:t>
      </w:r>
      <w:r w:rsidR="00CC18D4">
        <w:t>, thus r</w:t>
      </w:r>
      <w:r w:rsidR="005E1062">
        <w:t xml:space="preserve">esponses to the </w:t>
      </w:r>
      <w:r w:rsidR="00171F24">
        <w:t>a</w:t>
      </w:r>
      <w:r w:rsidR="005E1062">
        <w:t>ssessments</w:t>
      </w:r>
      <w:r w:rsidR="00EA52A6">
        <w:t xml:space="preserve"> </w:t>
      </w:r>
      <w:r w:rsidR="00562399">
        <w:t xml:space="preserve">and questionnaires </w:t>
      </w:r>
      <w:r>
        <w:t xml:space="preserve">will be captured electronically. In the </w:t>
      </w:r>
      <w:r w:rsidR="00CC18D4">
        <w:t>U.S.</w:t>
      </w:r>
      <w:r>
        <w:t xml:space="preserve">, the assessment </w:t>
      </w:r>
      <w:r w:rsidR="00562399">
        <w:t xml:space="preserve">and student questionnaire </w:t>
      </w:r>
      <w:r>
        <w:t>will be implemented using laptops carried into school</w:t>
      </w:r>
      <w:r w:rsidR="00E67B68">
        <w:t>s by the data collection staff.</w:t>
      </w:r>
      <w:r w:rsidR="002A1313">
        <w:t xml:space="preserve"> This greatly reduces the burden on schools and staff by eliminating the need to use school-based equipment and computer labs.</w:t>
      </w:r>
      <w:r w:rsidR="00562399">
        <w:t xml:space="preserve"> Online </w:t>
      </w:r>
      <w:r w:rsidR="003E6A1F">
        <w:t>questionnaire</w:t>
      </w:r>
      <w:r w:rsidR="005B083F">
        <w:t>s</w:t>
      </w:r>
      <w:r w:rsidR="003E6A1F">
        <w:t xml:space="preserve"> and carry-in laptop </w:t>
      </w:r>
      <w:r w:rsidR="00562399">
        <w:t>data collection was successfully used in the 2015 cycle.</w:t>
      </w:r>
    </w:p>
    <w:p w14:paraId="5B996E5F" w14:textId="4C3D6129" w:rsidR="004B57AD" w:rsidRDefault="00200B06" w:rsidP="0054668F">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002F791D">
        <w:rPr>
          <w:rFonts w:ascii="Garamond" w:hAnsi="Garamond"/>
          <w:sz w:val="24"/>
          <w:szCs w:val="24"/>
        </w:rPr>
        <w:t>.us</w:t>
      </w:r>
      <w:r w:rsidRPr="00873778">
        <w:rPr>
          <w:rFonts w:ascii="Garamond" w:hAnsi="Garamond"/>
          <w:sz w:val="24"/>
          <w:szCs w:val="24"/>
        </w:rPr>
        <w:t xml:space="preserve">, will be used during the </w:t>
      </w:r>
      <w:r w:rsidR="00873778" w:rsidRPr="00873778">
        <w:rPr>
          <w:rFonts w:ascii="Garamond" w:hAnsi="Garamond"/>
          <w:sz w:val="24"/>
          <w:szCs w:val="24"/>
        </w:rPr>
        <w:t>201</w:t>
      </w:r>
      <w:r w:rsidR="00873778">
        <w:rPr>
          <w:rFonts w:ascii="Garamond" w:hAnsi="Garamond"/>
          <w:sz w:val="24"/>
          <w:szCs w:val="24"/>
        </w:rPr>
        <w:t>8</w:t>
      </w:r>
      <w:r w:rsidRPr="00873778">
        <w:rPr>
          <w:rFonts w:ascii="Garamond" w:hAnsi="Garamond"/>
          <w:sz w:val="24"/>
          <w:szCs w:val="24"/>
        </w:rPr>
        <w:t xml:space="preserve"> main study in order 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involvement. This</w:t>
      </w:r>
      <w:r w:rsidR="00B34AAE">
        <w:rPr>
          <w:rFonts w:ascii="Garamond" w:hAnsi="Garamond"/>
          <w:sz w:val="24"/>
          <w:szCs w:val="24"/>
        </w:rPr>
        <w:t xml:space="preserve"> secure</w:t>
      </w:r>
      <w:r w:rsidRPr="00873778">
        <w:rPr>
          <w:rFonts w:ascii="Garamond" w:hAnsi="Garamond"/>
          <w:sz w:val="24"/>
          <w:szCs w:val="24"/>
        </w:rPr>
        <w:t xml:space="preserve"> portal will be used throughout the assessment </w:t>
      </w:r>
      <w:r w:rsidR="004E5C67">
        <w:rPr>
          <w:rFonts w:ascii="Garamond" w:hAnsi="Garamond"/>
          <w:sz w:val="24"/>
          <w:szCs w:val="24"/>
        </w:rPr>
        <w:t xml:space="preserve">by </w:t>
      </w:r>
      <w:r w:rsidR="002E6230">
        <w:rPr>
          <w:rFonts w:ascii="Garamond" w:hAnsi="Garamond"/>
          <w:sz w:val="24"/>
          <w:szCs w:val="24"/>
        </w:rPr>
        <w:t>school coordinators</w:t>
      </w:r>
      <w:r w:rsidR="004E5C67">
        <w:rPr>
          <w:rFonts w:ascii="Garamond" w:hAnsi="Garamond"/>
          <w:sz w:val="24"/>
          <w:szCs w:val="24"/>
        </w:rPr>
        <w:t xml:space="preserve"> to perform their tasks</w:t>
      </w:r>
      <w:r w:rsidRPr="00873778">
        <w:rPr>
          <w:rFonts w:ascii="Garamond" w:hAnsi="Garamond"/>
          <w:sz w:val="24"/>
          <w:szCs w:val="24"/>
        </w:rPr>
        <w:t xml:space="preserve"> and to provide them with easy access to information tailored for their anticipated needs. We plan to gather student </w:t>
      </w:r>
      <w:r w:rsidR="00873778">
        <w:rPr>
          <w:rFonts w:ascii="Garamond" w:hAnsi="Garamond"/>
          <w:sz w:val="24"/>
          <w:szCs w:val="24"/>
        </w:rPr>
        <w:t xml:space="preserve">and teacher </w:t>
      </w:r>
      <w:r w:rsidRPr="00873778">
        <w:rPr>
          <w:rFonts w:ascii="Garamond" w:hAnsi="Garamond"/>
          <w:sz w:val="24"/>
          <w:szCs w:val="24"/>
        </w:rPr>
        <w:t>lists from participating schools electronically using an adaptation of Westat’s secure E-filing process</w:t>
      </w:r>
      <w:r w:rsidR="00F20A0D">
        <w:rPr>
          <w:rFonts w:ascii="Garamond" w:hAnsi="Garamond"/>
          <w:sz w:val="24"/>
          <w:szCs w:val="24"/>
        </w:rPr>
        <w:t xml:space="preserve"> through the MyPIS</w:t>
      </w:r>
      <w:r w:rsidR="002F791D">
        <w:rPr>
          <w:rFonts w:ascii="Garamond" w:hAnsi="Garamond"/>
          <w:sz w:val="24"/>
          <w:szCs w:val="24"/>
        </w:rPr>
        <w:t>A.us</w:t>
      </w:r>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Pr="00873778">
        <w:rPr>
          <w:rFonts w:ascii="Garamond" w:hAnsi="Garamond"/>
          <w:sz w:val="24"/>
          <w:szCs w:val="24"/>
        </w:rPr>
        <w:t xml:space="preserve">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873778">
        <w:rPr>
          <w:rFonts w:ascii="Garamond" w:hAnsi="Garamond"/>
          <w:sz w:val="24"/>
          <w:szCs w:val="24"/>
        </w:rPr>
        <w:t xml:space="preserve">and teacher </w:t>
      </w:r>
      <w:r w:rsidRPr="00873778">
        <w:rPr>
          <w:rFonts w:ascii="Garamond" w:hAnsi="Garamond"/>
          <w:sz w:val="24"/>
          <w:szCs w:val="24"/>
        </w:rPr>
        <w:t>lists are included in Appendix A.</w:t>
      </w:r>
      <w:r w:rsidR="004B57AD">
        <w:rPr>
          <w:rFonts w:ascii="Garamond" w:hAnsi="Garamond"/>
          <w:sz w:val="24"/>
          <w:szCs w:val="24"/>
        </w:rPr>
        <w:t xml:space="preserve"> </w:t>
      </w:r>
      <w:r w:rsidRPr="00873778">
        <w:rPr>
          <w:rFonts w:ascii="Garamond" w:hAnsi="Garamond"/>
          <w:sz w:val="24"/>
          <w:szCs w:val="24"/>
        </w:rPr>
        <w:t xml:space="preserve">E-filing has been used successfully in </w:t>
      </w:r>
      <w:r w:rsidR="000B19ED" w:rsidRPr="00851D3F">
        <w:rPr>
          <w:rFonts w:ascii="Garamond" w:hAnsi="Garamond"/>
          <w:sz w:val="24"/>
          <w:szCs w:val="24"/>
        </w:rPr>
        <w:t>the National Assessment of Educational Progress (</w:t>
      </w:r>
      <w:r w:rsidRPr="00873778">
        <w:rPr>
          <w:rFonts w:ascii="Garamond" w:hAnsi="Garamond"/>
          <w:sz w:val="24"/>
          <w:szCs w:val="24"/>
        </w:rPr>
        <w:t>NAEP</w:t>
      </w:r>
      <w:r w:rsidR="000B19ED">
        <w:rPr>
          <w:rFonts w:ascii="Garamond" w:hAnsi="Garamond"/>
          <w:sz w:val="24"/>
          <w:szCs w:val="24"/>
        </w:rPr>
        <w:t>)</w:t>
      </w:r>
      <w:r w:rsidRPr="00873778">
        <w:rPr>
          <w:rFonts w:ascii="Garamond" w:hAnsi="Garamond"/>
          <w:sz w:val="24"/>
          <w:szCs w:val="24"/>
        </w:rPr>
        <w:t xml:space="preserve"> for more than 10 years, and was used in TIMSS 2015 and the PISA 2012 and 2015 assessments. The E-filing system provides advantageous features such as efficiency and data quality checks.</w:t>
      </w:r>
    </w:p>
    <w:p w14:paraId="5E0F8709" w14:textId="77777777" w:rsidR="005611C5" w:rsidRDefault="005611C5" w:rsidP="002230AC">
      <w:pPr>
        <w:pStyle w:val="Heading1"/>
        <w:tabs>
          <w:tab w:val="clear" w:pos="1152"/>
          <w:tab w:val="left" w:pos="0"/>
        </w:tabs>
        <w:spacing w:before="120" w:after="0" w:line="240" w:lineRule="auto"/>
        <w:ind w:left="720" w:hanging="720"/>
        <w:jc w:val="left"/>
      </w:pPr>
      <w:bookmarkStart w:id="7" w:name="_Toc260729191"/>
      <w:r>
        <w:t>A.4</w:t>
      </w:r>
      <w:r>
        <w:tab/>
        <w:t>Efforts to Identify Duplication</w:t>
      </w:r>
      <w:bookmarkEnd w:id="7"/>
    </w:p>
    <w:p w14:paraId="5E0F870A" w14:textId="24C0C1D6" w:rsidR="005611C5" w:rsidRDefault="005611C5">
      <w:pPr>
        <w:pStyle w:val="BodyText1"/>
      </w:pPr>
      <w:r>
        <w:t xml:space="preserve">A number of international comparative studies already exist to measure achievement in </w:t>
      </w:r>
      <w:r w:rsidR="00BF369A">
        <w:t xml:space="preserve">science, </w:t>
      </w:r>
      <w:r>
        <w:t>mathematics</w:t>
      </w:r>
      <w:r w:rsidR="00C22214">
        <w:t>, and</w:t>
      </w:r>
      <w:r>
        <w:t xml:space="preserve"> reading, including TIMSS and PIRLS.</w:t>
      </w:r>
      <w:r w:rsidR="00FA3B61">
        <w:t xml:space="preserve"> </w:t>
      </w:r>
      <w:r>
        <w:t xml:space="preserve">The Program for the International Assessment of Adult Competencies (PIAAC), administered </w:t>
      </w:r>
      <w:r w:rsidR="00D86CF8">
        <w:t>in 2012</w:t>
      </w:r>
      <w:r>
        <w:t>, measure</w:t>
      </w:r>
      <w:r w:rsidR="00D86CF8">
        <w:t>s</w:t>
      </w:r>
      <w:r>
        <w:t xml:space="preserve"> the reading literacy, numeracy, and problem-solving skills of adults.</w:t>
      </w:r>
      <w:r w:rsidR="00FA3B61">
        <w:t xml:space="preserve"> </w:t>
      </w:r>
      <w:r>
        <w:t xml:space="preserve">In addition, the </w:t>
      </w:r>
      <w:r w:rsidR="00CC18D4">
        <w:t>U.S.</w:t>
      </w:r>
      <w:r>
        <w:t xml:space="preserve"> has been conducting its own national surveys of student achievement for more than </w:t>
      </w:r>
      <w:r w:rsidR="00D86CF8">
        <w:t>4</w:t>
      </w:r>
      <w:r>
        <w:t xml:space="preserve">0 years through </w:t>
      </w:r>
      <w:r w:rsidR="00262DFD">
        <w:t xml:space="preserve">the </w:t>
      </w:r>
      <w:r>
        <w:t>NAEP program.</w:t>
      </w:r>
      <w:r w:rsidR="00FA3B61">
        <w:t xml:space="preserve"> </w:t>
      </w:r>
      <w:r>
        <w:t>PISA differs from these studies in several important ways:</w:t>
      </w:r>
    </w:p>
    <w:p w14:paraId="3D41861A" w14:textId="7BBE3BBD" w:rsidR="004B57AD" w:rsidRDefault="005611C5">
      <w:pPr>
        <w:pStyle w:val="BodyText1"/>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BF369A">
        <w:t xml:space="preserve">science, </w:t>
      </w:r>
      <w:r>
        <w:t xml:space="preserve">reading, </w:t>
      </w:r>
      <w:r w:rsidR="00BF369A">
        <w:t xml:space="preserve">and </w:t>
      </w:r>
      <w:r>
        <w:t>mathematics 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1"/>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 xml:space="preserve">The computer-based assessments add additional “real world” tasks, given the predominance of technology in </w:t>
      </w:r>
      <w:r w:rsidR="003F172D">
        <w:t xml:space="preserve">young adults’ </w:t>
      </w:r>
      <w:r>
        <w:t xml:space="preserve">lives </w:t>
      </w:r>
      <w:r w:rsidR="00573878">
        <w:t>and workplace</w:t>
      </w:r>
      <w:r w:rsidR="003F172D">
        <w:t>s</w:t>
      </w:r>
      <w:r>
        <w:t>.</w:t>
      </w:r>
    </w:p>
    <w:p w14:paraId="5BB4200C" w14:textId="6F8B8394" w:rsidR="004B57AD" w:rsidRDefault="005611C5" w:rsidP="00EF1891">
      <w:pPr>
        <w:pStyle w:val="BodyText1"/>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at </w:t>
      </w:r>
      <w:r>
        <w:t>age 15 provides an opportunity to measure broad learning outcomes while all students are still required to be in school across the many participating nations.</w:t>
      </w:r>
      <w:r w:rsidR="00FA3B61">
        <w:t xml:space="preserve"> </w:t>
      </w:r>
      <w:r>
        <w:t>Finally, because years of education vary among countries, choosing an age-based sample makes comparisons across countries somewhat easier than a grade-based sample.</w:t>
      </w:r>
    </w:p>
    <w:p w14:paraId="5E0F870D" w14:textId="60F461F1" w:rsidR="005611C5" w:rsidRDefault="005611C5" w:rsidP="00D92A4C">
      <w:pPr>
        <w:pStyle w:val="BodyText1"/>
        <w:widowControl w:val="0"/>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14:paraId="5E0F870E" w14:textId="7EC33BCD" w:rsidR="005611C5" w:rsidRDefault="005611C5" w:rsidP="00EF1891">
      <w:pPr>
        <w:pStyle w:val="BodyText1"/>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E175E6">
        <w:t xml:space="preserve">80 </w:t>
      </w:r>
      <w:r>
        <w:t xml:space="preserve">countries and jurisdictions in the </w:t>
      </w:r>
      <w:r w:rsidR="005E0182">
        <w:t>PISA 2018</w:t>
      </w:r>
      <w:r>
        <w:t xml:space="preserve"> </w:t>
      </w:r>
      <w:r w:rsidR="00CA2440">
        <w:t>field test</w:t>
      </w:r>
      <w:r w:rsidR="004A762B">
        <w:t xml:space="preserve"> in spring of 201</w:t>
      </w:r>
      <w:r w:rsidR="00C61627">
        <w:t>7</w:t>
      </w:r>
      <w:r w:rsidR="004A762B">
        <w:t xml:space="preserve"> and the main study in fall of 201</w:t>
      </w:r>
      <w:r w:rsidR="00C61627">
        <w:t>8</w:t>
      </w:r>
      <w:r>
        <w:t>.</w:t>
      </w:r>
      <w:r w:rsidR="00FA3B61">
        <w:t xml:space="preserve"> </w:t>
      </w:r>
      <w:r>
        <w:t xml:space="preserve">The </w:t>
      </w:r>
      <w:r w:rsidR="00CC18D4">
        <w:t>U.S.</w:t>
      </w:r>
      <w:r>
        <w:t xml:space="preserve">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CC18D4">
        <w:t>U.S.</w:t>
      </w:r>
      <w:r>
        <w:t xml:space="preserve"> will be using the instruments developed by the </w:t>
      </w:r>
      <w:r w:rsidR="00A36AF8">
        <w:t>OECD</w:t>
      </w:r>
      <w:r>
        <w:t>, and thus no alternative sources of comparable data are available.</w:t>
      </w:r>
    </w:p>
    <w:p w14:paraId="5E0F8710" w14:textId="77777777" w:rsidR="005611C5" w:rsidRDefault="005611C5" w:rsidP="005A2201">
      <w:pPr>
        <w:pStyle w:val="Heading1"/>
        <w:tabs>
          <w:tab w:val="clear" w:pos="1152"/>
          <w:tab w:val="left" w:pos="0"/>
        </w:tabs>
        <w:spacing w:before="120" w:after="0" w:line="240" w:lineRule="auto"/>
        <w:ind w:left="720" w:hanging="720"/>
      </w:pPr>
      <w:bookmarkStart w:id="8" w:name="_Toc260729192"/>
      <w:r>
        <w:t>A.5</w:t>
      </w:r>
      <w:r>
        <w:tab/>
        <w:t xml:space="preserve">Minimizing Burden for Small </w:t>
      </w:r>
      <w:bookmarkEnd w:id="8"/>
      <w:r>
        <w:t>Entities</w:t>
      </w:r>
    </w:p>
    <w:p w14:paraId="7B901C3C" w14:textId="3E13B21E" w:rsidR="004B57AD" w:rsidRDefault="005611C5" w:rsidP="000457BC">
      <w:pPr>
        <w:pStyle w:val="BodyText1"/>
      </w:pPr>
      <w:r>
        <w:t xml:space="preserve">No small entities are part of this sample. The school sample for PISA </w:t>
      </w:r>
      <w:r w:rsidR="002F791D">
        <w:t>was drawn in July 2017 and</w:t>
      </w:r>
      <w:r>
        <w:t xml:space="preserve"> contain</w:t>
      </w:r>
      <w:r w:rsidR="002F791D">
        <w:t>s</w:t>
      </w:r>
      <w:r w:rsidR="000201F0">
        <w:t xml:space="preserve"> small-</w:t>
      </w:r>
      <w:r>
        <w:t xml:space="preserve">,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PISA 2018</w:t>
      </w:r>
      <w:r>
        <w:t xml:space="preserve"> </w:t>
      </w:r>
      <w:r w:rsidR="002F791D">
        <w:t>main study</w:t>
      </w:r>
      <w:r w:rsidRPr="0031558C">
        <w:t xml:space="preserve"> avoid</w:t>
      </w:r>
      <w:r w:rsidR="002F791D">
        <w:t>s</w:t>
      </w:r>
      <w:r w:rsidRPr="0031558C">
        <w:t xml:space="preserve"> overlap with the selection of schools for </w:t>
      </w:r>
      <w:r w:rsidR="004701E6">
        <w:t xml:space="preserve">the </w:t>
      </w:r>
      <w:r w:rsidR="0081133C">
        <w:t>Teaching and Learning International Survey (TALIS</w:t>
      </w:r>
      <w:r w:rsidR="001D2256">
        <w:t xml:space="preserve"> – </w:t>
      </w:r>
      <w:r w:rsidR="0081133C">
        <w:t>an international survey of teachers and their professional lives)</w:t>
      </w:r>
      <w:r w:rsidRPr="0031558C">
        <w:t>, which will be in the field in the spring of 201</w:t>
      </w:r>
      <w:r w:rsidR="002F791D">
        <w:t>8</w:t>
      </w:r>
      <w:r w:rsidRPr="0031558C">
        <w:t xml:space="preserve">. Schools included in the </w:t>
      </w:r>
      <w:r w:rsidR="00B34AAE">
        <w:t xml:space="preserve">PISA </w:t>
      </w:r>
      <w:r w:rsidR="001D2256">
        <w:t xml:space="preserve">2018 </w:t>
      </w:r>
      <w:r w:rsidR="00CA2440">
        <w:t>field test</w:t>
      </w:r>
      <w:r w:rsidRPr="0031558C">
        <w:t xml:space="preserve"> </w:t>
      </w:r>
      <w:r w:rsidR="001D2256">
        <w:t xml:space="preserve">in the U.S. </w:t>
      </w:r>
      <w:r w:rsidR="002F791D">
        <w:t>had</w:t>
      </w:r>
      <w:r w:rsidR="00FA2662" w:rsidRPr="0031558C">
        <w:t xml:space="preserve"> a low likelihood of being</w:t>
      </w:r>
      <w:r w:rsidRPr="0031558C">
        <w:t xml:space="preserve"> included in the </w:t>
      </w:r>
      <w:r w:rsidR="001D2256">
        <w:t xml:space="preserve">PISA 2018 </w:t>
      </w:r>
      <w:r w:rsidRPr="0031558C">
        <w:t>main study.</w:t>
      </w:r>
      <w:r w:rsidR="00FA3B61">
        <w:t xml:space="preserve"> </w:t>
      </w:r>
      <w:r w:rsidRPr="0031558C">
        <w:t>Student burden</w:t>
      </w:r>
      <w:r>
        <w:t xml:space="preserve"> will be reduced through the use of multiple forms of the </w:t>
      </w:r>
      <w:r w:rsidR="00C61627">
        <w:t>assessment</w:t>
      </w:r>
      <w:r w:rsidR="001D2256">
        <w:t>, allowing</w:t>
      </w:r>
      <w:r>
        <w:t xml:space="preserve"> PISA </w:t>
      </w:r>
      <w:r w:rsidR="002F791D">
        <w:t xml:space="preserve">to administer a large number of assessment items while not requiring students to take all items, </w:t>
      </w:r>
      <w:r w:rsidR="001D2256">
        <w:t xml:space="preserve">and </w:t>
      </w:r>
      <w:r w:rsidR="002F791D">
        <w:t xml:space="preserve">allowing good coverage of the domains and </w:t>
      </w:r>
      <w:r>
        <w:t>e</w:t>
      </w:r>
      <w:r w:rsidR="002F791D">
        <w:t>fficient and reasonable time for the assessment</w:t>
      </w:r>
      <w:r>
        <w:t xml:space="preserve">. In addition, contractor staff </w:t>
      </w:r>
      <w:r w:rsidR="001D2256">
        <w:t xml:space="preserve">will </w:t>
      </w:r>
      <w:r>
        <w:t>undertak</w:t>
      </w:r>
      <w:r w:rsidR="001D2256">
        <w:t>e</w:t>
      </w:r>
      <w:r>
        <w:t xml:space="preserve"> a</w:t>
      </w:r>
      <w:r w:rsidR="000201F0">
        <w:t xml:space="preserve">ll test administration and </w:t>
      </w:r>
      <w:r>
        <w:t xml:space="preserve">assist with parental notification, sampling, and </w:t>
      </w:r>
      <w:r w:rsidR="001D2256">
        <w:t xml:space="preserve">all </w:t>
      </w:r>
      <w:r>
        <w:t xml:space="preserve">other </w:t>
      </w:r>
      <w:r w:rsidR="001D2256">
        <w:t xml:space="preserve">PISA 2018 related </w:t>
      </w:r>
      <w:r>
        <w:t>tasks as much as possible within each school.</w:t>
      </w:r>
    </w:p>
    <w:p w14:paraId="5E0F8712" w14:textId="283E5D5A" w:rsidR="005611C5" w:rsidRDefault="005611C5" w:rsidP="005A2201">
      <w:pPr>
        <w:pStyle w:val="Heading1"/>
        <w:tabs>
          <w:tab w:val="clear" w:pos="1152"/>
          <w:tab w:val="left" w:pos="0"/>
        </w:tabs>
        <w:spacing w:before="120" w:after="0" w:line="240" w:lineRule="auto"/>
        <w:ind w:left="720" w:hanging="720"/>
      </w:pPr>
      <w:bookmarkStart w:id="9" w:name="_Toc260729193"/>
      <w:r>
        <w:t>A.6</w:t>
      </w:r>
      <w:r>
        <w:tab/>
        <w:t>Frequency of Data Collection</w:t>
      </w:r>
      <w:bookmarkEnd w:id="9"/>
    </w:p>
    <w:p w14:paraId="01624141" w14:textId="0230484C" w:rsidR="004B57AD" w:rsidRDefault="005611C5" w:rsidP="005A2201">
      <w:pPr>
        <w:pStyle w:val="BodyText1"/>
        <w:widowControl w:val="0"/>
      </w:pPr>
      <w:r>
        <w:t xml:space="preserve">PISA is conducted on a 3-year cycle as prescribed by the </w:t>
      </w:r>
      <w:r w:rsidR="00A36AF8">
        <w:t>OECD</w:t>
      </w:r>
      <w:r>
        <w:t>, and adherence to this schedule is necessary to establish consistency in survey operations among the many participating countries.</w:t>
      </w:r>
    </w:p>
    <w:p w14:paraId="5E0F8714" w14:textId="62982221" w:rsidR="005611C5" w:rsidRDefault="005611C5" w:rsidP="005A2201">
      <w:pPr>
        <w:pStyle w:val="Heading1"/>
        <w:tabs>
          <w:tab w:val="clear" w:pos="1152"/>
          <w:tab w:val="left" w:pos="0"/>
        </w:tabs>
        <w:spacing w:before="120" w:after="0" w:line="240" w:lineRule="auto"/>
        <w:ind w:left="720" w:hanging="720"/>
      </w:pPr>
      <w:bookmarkStart w:id="10" w:name="_Toc260729194"/>
      <w:r>
        <w:t>A.7</w:t>
      </w:r>
      <w:r>
        <w:tab/>
        <w:t>Special Circumstances</w:t>
      </w:r>
      <w:bookmarkEnd w:id="10"/>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5E0F8716" w14:textId="65A9D416" w:rsidR="005611C5" w:rsidRDefault="005611C5" w:rsidP="005A2201">
      <w:pPr>
        <w:pStyle w:val="Heading1"/>
        <w:tabs>
          <w:tab w:val="clear" w:pos="1152"/>
          <w:tab w:val="left" w:pos="0"/>
        </w:tabs>
        <w:spacing w:before="120" w:after="0" w:line="240" w:lineRule="auto"/>
        <w:ind w:left="720" w:hanging="720"/>
      </w:pPr>
      <w:bookmarkStart w:id="11" w:name="_Toc260729195"/>
      <w:r>
        <w:t>A.8</w:t>
      </w:r>
      <w:r>
        <w:tab/>
        <w:t xml:space="preserve">Consultations </w:t>
      </w:r>
      <w:r w:rsidR="002230AC">
        <w:t>outside</w:t>
      </w:r>
      <w:r>
        <w:t xml:space="preserve"> NCES</w:t>
      </w:r>
      <w:bookmarkEnd w:id="11"/>
    </w:p>
    <w:p w14:paraId="67A9284F" w14:textId="77777777" w:rsidR="004B57AD" w:rsidRDefault="005611C5" w:rsidP="0054668F">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PISA 2018</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development and operation of </w:t>
      </w:r>
      <w:r w:rsidR="005E0182">
        <w:t>PISA 2018</w:t>
      </w:r>
      <w:r w:rsidR="001D622C">
        <w:t xml:space="preserve"> </w:t>
      </w:r>
      <w:r>
        <w:t>are listed below.</w:t>
      </w:r>
    </w:p>
    <w:p w14:paraId="5E0F8718" w14:textId="316E185B" w:rsidR="005611C5" w:rsidRPr="00244B12" w:rsidRDefault="005611C5" w:rsidP="000B743B">
      <w:pPr>
        <w:pStyle w:val="Bodyindent"/>
        <w:ind w:left="360"/>
        <w:rPr>
          <w:b/>
        </w:rPr>
      </w:pPr>
      <w:r w:rsidRPr="00244B12">
        <w:rPr>
          <w:b/>
        </w:rPr>
        <w:t>Organization for Economic Cooperation and Development</w:t>
      </w:r>
    </w:p>
    <w:p w14:paraId="5E0F8719" w14:textId="77777777" w:rsidR="005611C5" w:rsidRPr="001518BC" w:rsidRDefault="005611C5" w:rsidP="000B743B">
      <w:pPr>
        <w:pStyle w:val="Bodyindent"/>
        <w:ind w:left="360"/>
      </w:pPr>
      <w:r w:rsidRPr="001518BC">
        <w:t>Andreas Schleicher</w:t>
      </w:r>
      <w:r w:rsidR="00902161">
        <w:t xml:space="preserve">, </w:t>
      </w:r>
      <w:r w:rsidRPr="001518BC">
        <w:t>Indicators and Analysis Division</w:t>
      </w:r>
    </w:p>
    <w:p w14:paraId="5E0F871B" w14:textId="6B61BD75" w:rsidR="005611C5" w:rsidRPr="00615E7F" w:rsidRDefault="005611C5" w:rsidP="000B743B">
      <w:pPr>
        <w:pStyle w:val="Bodyindent"/>
        <w:ind w:left="360"/>
        <w:rPr>
          <w:lang w:val="fr-FR"/>
        </w:rPr>
      </w:pPr>
      <w:r w:rsidRPr="00615E7F">
        <w:rPr>
          <w:lang w:val="fr-FR"/>
        </w:rPr>
        <w:t>2, rue André Pascal</w:t>
      </w:r>
      <w:r w:rsidR="00902161" w:rsidRPr="00615E7F">
        <w:rPr>
          <w:lang w:val="fr-FR"/>
        </w:rPr>
        <w:t xml:space="preserve">, </w:t>
      </w:r>
      <w:r w:rsidRPr="00615E7F">
        <w:rPr>
          <w:lang w:val="fr-FR"/>
        </w:rPr>
        <w:t>75775 Paris Cedex16</w:t>
      </w:r>
      <w:r w:rsidR="00902161" w:rsidRPr="00615E7F">
        <w:rPr>
          <w:lang w:val="fr-FR"/>
        </w:rPr>
        <w:t xml:space="preserve">, </w:t>
      </w:r>
      <w:r w:rsidRPr="00615E7F">
        <w:rPr>
          <w:lang w:val="fr-FR"/>
        </w:rPr>
        <w:t>FRANCE</w:t>
      </w:r>
      <w:r w:rsidR="006316C7" w:rsidRPr="00615E7F">
        <w:rPr>
          <w:lang w:val="fr-FR"/>
        </w:rPr>
        <w:t xml:space="preserve">, </w:t>
      </w:r>
      <w:r w:rsidRPr="00615E7F">
        <w:rPr>
          <w:lang w:val="fr-FR"/>
        </w:rPr>
        <w:t>Tel:</w:t>
      </w:r>
      <w:r w:rsidR="00FA3B61" w:rsidRPr="00615E7F">
        <w:rPr>
          <w:lang w:val="fr-FR"/>
        </w:rPr>
        <w:t xml:space="preserve"> </w:t>
      </w:r>
      <w:r w:rsidRPr="00615E7F">
        <w:rPr>
          <w:lang w:val="fr-FR"/>
        </w:rPr>
        <w:t>+33 (1) 4524 9366</w:t>
      </w:r>
      <w:r w:rsidR="00902161" w:rsidRPr="00615E7F">
        <w:rPr>
          <w:lang w:val="fr-FR"/>
        </w:rPr>
        <w:t xml:space="preserve">, </w:t>
      </w:r>
      <w:r w:rsidRPr="00615E7F">
        <w:rPr>
          <w:lang w:val="fr-FR"/>
        </w:rPr>
        <w:t>Fax:</w:t>
      </w:r>
      <w:r w:rsidR="00FA3B61" w:rsidRPr="00615E7F">
        <w:rPr>
          <w:lang w:val="fr-FR"/>
        </w:rPr>
        <w:t xml:space="preserve"> </w:t>
      </w:r>
      <w:r w:rsidRPr="00615E7F">
        <w:rPr>
          <w:lang w:val="fr-FR"/>
        </w:rPr>
        <w:t>+33 (1) 4524 9098</w:t>
      </w:r>
    </w:p>
    <w:p w14:paraId="5E0F871C" w14:textId="77777777" w:rsidR="005611C5" w:rsidRPr="00615E7F" w:rsidRDefault="005611C5" w:rsidP="000B743B">
      <w:pPr>
        <w:pStyle w:val="Bodyindent"/>
        <w:ind w:left="360"/>
        <w:rPr>
          <w:sz w:val="12"/>
          <w:szCs w:val="12"/>
          <w:lang w:val="fr-FR"/>
        </w:rPr>
      </w:pPr>
    </w:p>
    <w:p w14:paraId="5E0F871D" w14:textId="77777777" w:rsidR="005611C5" w:rsidRPr="00244B12" w:rsidRDefault="00FA5D7D" w:rsidP="000B743B">
      <w:pPr>
        <w:pStyle w:val="Bodyindent"/>
        <w:ind w:left="360"/>
        <w:rPr>
          <w:b/>
        </w:rPr>
      </w:pPr>
      <w:r>
        <w:rPr>
          <w:b/>
        </w:rPr>
        <w:t>Educational Testing Service</w:t>
      </w:r>
    </w:p>
    <w:p w14:paraId="5E0F871E" w14:textId="77777777" w:rsidR="00FA5D7D" w:rsidRDefault="00634326" w:rsidP="000B743B">
      <w:pPr>
        <w:pStyle w:val="Bodyindent"/>
        <w:ind w:left="360"/>
      </w:pPr>
      <w:r>
        <w:t>Irwin Kirsch</w:t>
      </w:r>
      <w:r w:rsidR="005611C5" w:rsidRPr="001518BC">
        <w:t>, Project Director</w:t>
      </w:r>
      <w:r w:rsidR="00902161">
        <w:t xml:space="preserve">, </w:t>
      </w:r>
      <w:r w:rsidR="00FA5D7D">
        <w:t>ETS Corporate Headquarters</w:t>
      </w:r>
    </w:p>
    <w:p w14:paraId="3EDAA204" w14:textId="77777777" w:rsidR="004B57AD" w:rsidRDefault="00FA5D7D" w:rsidP="000B743B">
      <w:pPr>
        <w:pStyle w:val="Bodyindent"/>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14:paraId="5E0F8721" w14:textId="5F7C4E74" w:rsidR="00B63C45" w:rsidRPr="00ED7133" w:rsidRDefault="00B63C45" w:rsidP="000B743B">
      <w:pPr>
        <w:pStyle w:val="Bodyindent"/>
        <w:ind w:left="360"/>
        <w:rPr>
          <w:b/>
          <w:sz w:val="12"/>
          <w:szCs w:val="12"/>
        </w:rPr>
      </w:pPr>
    </w:p>
    <w:p w14:paraId="5E0F8722" w14:textId="77777777" w:rsidR="005611C5" w:rsidRPr="00244B12" w:rsidRDefault="005611C5" w:rsidP="000B743B">
      <w:pPr>
        <w:pStyle w:val="Bodyindent"/>
        <w:ind w:left="360"/>
        <w:rPr>
          <w:b/>
        </w:rPr>
      </w:pPr>
      <w:r w:rsidRPr="00244B12">
        <w:rPr>
          <w:b/>
        </w:rPr>
        <w:t>Westat</w:t>
      </w:r>
    </w:p>
    <w:p w14:paraId="5E0F8723" w14:textId="77777777" w:rsidR="005611C5" w:rsidRPr="001518BC" w:rsidRDefault="005611C5" w:rsidP="000B743B">
      <w:pPr>
        <w:pStyle w:val="Bodyindent"/>
        <w:ind w:left="360"/>
      </w:pPr>
      <w:r w:rsidRPr="001518BC">
        <w:t>Keith Rust, Director of Sampling</w:t>
      </w:r>
    </w:p>
    <w:p w14:paraId="5E0F8725" w14:textId="3BECE92C" w:rsidR="005611C5" w:rsidRPr="001518BC" w:rsidRDefault="005611C5" w:rsidP="000B743B">
      <w:pPr>
        <w:pStyle w:val="Bodyindent"/>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14:paraId="5E0F8726" w14:textId="77777777" w:rsidR="005611C5" w:rsidRDefault="005611C5" w:rsidP="005A2201">
      <w:pPr>
        <w:pStyle w:val="Heading1"/>
        <w:spacing w:before="120" w:after="0" w:line="240" w:lineRule="auto"/>
        <w:ind w:left="720" w:hanging="720"/>
      </w:pPr>
      <w:bookmarkStart w:id="12" w:name="_Toc260729196"/>
      <w:r>
        <w:t>A.9</w:t>
      </w:r>
      <w:r>
        <w:tab/>
      </w:r>
      <w:r w:rsidRPr="00581360">
        <w:t>Payments or Gifts to Respondents</w:t>
      </w:r>
      <w:bookmarkEnd w:id="12"/>
    </w:p>
    <w:p w14:paraId="5E0F8727" w14:textId="33324402" w:rsidR="005611C5" w:rsidRDefault="005611C5" w:rsidP="000457BC">
      <w:pPr>
        <w:pStyle w:val="BodyText1"/>
      </w:pPr>
      <w:r>
        <w:t xml:space="preserve">Currently, the minimum response rate targets required by </w:t>
      </w:r>
      <w:r w:rsidR="005F59F6">
        <w:t xml:space="preserve">the </w:t>
      </w:r>
      <w:r w:rsidR="00307DE2">
        <w:t xml:space="preserve">OECD are 65 </w:t>
      </w:r>
      <w:r>
        <w:t xml:space="preserve">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Historically, t</w:t>
      </w:r>
      <w:r>
        <w:t xml:space="preserve">hese high response rates </w:t>
      </w:r>
      <w:r w:rsidR="00452AA1">
        <w:t xml:space="preserve">have been </w:t>
      </w:r>
      <w:r>
        <w:t>difficult to achieve in school-based studies.</w:t>
      </w:r>
      <w:r w:rsidR="00FA3B61">
        <w:t xml:space="preserve"> </w:t>
      </w:r>
      <w:r>
        <w:t xml:space="preserve">The </w:t>
      </w:r>
      <w:r w:rsidR="00CC18D4">
        <w:t>U.S.</w:t>
      </w:r>
      <w:r>
        <w:t xml:space="preserve"> failed to reach the school response rate targets for the study</w:t>
      </w:r>
      <w:r w:rsidRPr="000457BC">
        <w:t xml:space="preserve"> </w:t>
      </w:r>
      <w:r>
        <w:t>in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 xml:space="preserve">The </w:t>
      </w:r>
      <w:r w:rsidR="00CC18D4">
        <w:t>U.S.</w:t>
      </w:r>
      <w:r w:rsidR="00B431C1">
        <w:t xml:space="preserve">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00ED7133" w:rsidRPr="00ED7133">
        <w:t xml:space="preserve"> </w:t>
      </w:r>
      <w:r w:rsidR="00ED7133">
        <w:t>by 2 percent</w:t>
      </w:r>
      <w:r w:rsidR="00C22214">
        <w:t xml:space="preserve">, </w:t>
      </w:r>
      <w:r w:rsidR="0034528A">
        <w:t xml:space="preserve">and in </w:t>
      </w:r>
      <w:r w:rsidR="00ED7133">
        <w:t xml:space="preserve">PISA </w:t>
      </w:r>
      <w:r w:rsidR="0034528A">
        <w:t>2012</w:t>
      </w:r>
      <w:r w:rsidR="00ED7133" w:rsidRPr="00ED7133">
        <w:t xml:space="preserve"> </w:t>
      </w:r>
      <w:r w:rsidR="00ED7133">
        <w:t>by 4 percent</w:t>
      </w:r>
      <w:r w:rsidR="0034528A">
        <w:t>. U</w:t>
      </w:r>
      <w:r w:rsidR="00C22214">
        <w:t>nweighted</w:t>
      </w:r>
      <w:r w:rsidR="009121FB">
        <w:t xml:space="preserve"> results from 201</w:t>
      </w:r>
      <w:r w:rsidR="00851DF7">
        <w:t>5</w:t>
      </w:r>
      <w:r w:rsidR="00CB7990">
        <w:t>—the most recent round of data collection--</w:t>
      </w:r>
      <w:r w:rsidR="009121FB">
        <w:t xml:space="preserve">suggest that </w:t>
      </w:r>
      <w:r w:rsidR="00452AA1">
        <w:t xml:space="preserve">the U.S. student response </w:t>
      </w:r>
      <w:r w:rsidR="009121FB">
        <w:t xml:space="preserve">rate </w:t>
      </w:r>
      <w:r w:rsidR="00851DF7">
        <w:t>is 89 percent</w:t>
      </w:r>
      <w:r w:rsidR="00452AA1">
        <w:t>,</w:t>
      </w:r>
      <w:r w:rsidR="00851DF7">
        <w:t xml:space="preserve"> as it was in 2012.</w:t>
      </w:r>
      <w:r w:rsidR="009121FB">
        <w:t xml:space="preserve"> </w:t>
      </w:r>
      <w:r w:rsidR="00A7599E">
        <w:t>T</w:t>
      </w:r>
      <w:r w:rsidR="00AB4529">
        <w:t>he monetary incentives</w:t>
      </w:r>
      <w:r w:rsidR="00A7599E">
        <w:t>, particularly for school coordinators,</w:t>
      </w:r>
      <w:r w:rsidR="00AB4529">
        <w:t xml:space="preserve"> had an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14:paraId="5E0F8728" w14:textId="3325E692" w:rsidR="005611C5" w:rsidRDefault="00085465" w:rsidP="003F6784">
      <w:pPr>
        <w:pStyle w:val="BodyText1"/>
      </w:pPr>
      <w:r>
        <w:t xml:space="preserve">We </w:t>
      </w:r>
      <w:r w:rsidR="003B14B5">
        <w:t>are using</w:t>
      </w:r>
      <w:r w:rsidR="005611C5">
        <w:t xml:space="preserve"> a multi-pronged approach to address the challenge of gaining school and student cooperation and learn as much as possible during the </w:t>
      </w:r>
      <w:r w:rsidR="003B14B5">
        <w:t>main study</w:t>
      </w:r>
      <w:r w:rsidR="005611C5">
        <w:t xml:space="preserve"> about how to achieve acceptable participation rates. First, our PISA contractor </w:t>
      </w:r>
      <w:r w:rsidR="00AB4529">
        <w:t>review</w:t>
      </w:r>
      <w:r w:rsidR="00FB7FEA">
        <w:t>ed</w:t>
      </w:r>
      <w:r w:rsidR="00AB4529">
        <w:t xml:space="preserve"> the most recent PISA 201</w:t>
      </w:r>
      <w:r w:rsidR="00851DF7">
        <w:t>5</w:t>
      </w:r>
      <w:r w:rsidR="00AB4529">
        <w:t xml:space="preserve"> </w:t>
      </w:r>
      <w:r w:rsidR="00FB7FEA">
        <w:t xml:space="preserve">and PISA 2018 field test </w:t>
      </w:r>
      <w:r w:rsidR="00AB4529">
        <w:t>experience</w:t>
      </w:r>
      <w:r w:rsidR="003B14B5">
        <w:t xml:space="preserve"> </w:t>
      </w:r>
      <w:r w:rsidR="007B5B54">
        <w:t>to</w:t>
      </w:r>
      <w:r w:rsidR="00AB4529">
        <w:t xml:space="preserve"> understand where possible improvements </w:t>
      </w:r>
      <w:r w:rsidR="00FB7FEA">
        <w:t>could</w:t>
      </w:r>
      <w:r w:rsidR="00AB4529">
        <w:t xml:space="preserve"> be made in materials and communication with schools.</w:t>
      </w:r>
      <w:r w:rsidR="00FA3B61">
        <w:t xml:space="preserve"> </w:t>
      </w:r>
      <w:r w:rsidR="00AB4529">
        <w:t>S</w:t>
      </w:r>
      <w:r w:rsidR="005611C5">
        <w:t>taff with experience working on NAEP, PISA</w:t>
      </w:r>
      <w:r w:rsidR="00FA3B61">
        <w:t>,</w:t>
      </w:r>
      <w:r w:rsidR="005611C5">
        <w:t xml:space="preserve"> other international assessments, other large-scale data collections, and with expertise in effective </w:t>
      </w:r>
      <w:r w:rsidR="005611C5" w:rsidRPr="0031558C">
        <w:t>approaches to school recruitment</w:t>
      </w:r>
      <w:r w:rsidR="00AB4529" w:rsidRPr="0031558C">
        <w:t xml:space="preserve"> </w:t>
      </w:r>
      <w:r w:rsidR="00FB7FEA">
        <w:t>have</w:t>
      </w:r>
      <w:r w:rsidR="00AB4529" w:rsidRPr="0031558C">
        <w:t xml:space="preserve"> provide</w:t>
      </w:r>
      <w:r w:rsidR="00FB7FEA">
        <w:t>d</w:t>
      </w:r>
      <w:r w:rsidR="00AB4529" w:rsidRPr="0031558C">
        <w:t xml:space="preserve"> input </w:t>
      </w:r>
      <w:r w:rsidR="00FB7FEA">
        <w:t>towards identifying</w:t>
      </w:r>
      <w:r w:rsidR="00AB4529" w:rsidRPr="0031558C">
        <w:t xml:space="preserve"> strategies </w:t>
      </w:r>
      <w:r w:rsidR="005611C5" w:rsidRPr="0031558C">
        <w:t xml:space="preserve">for achieving high response rates and </w:t>
      </w:r>
      <w:r w:rsidR="00FB7FEA">
        <w:t xml:space="preserve">continue to </w:t>
      </w:r>
      <w:r w:rsidR="005611C5" w:rsidRPr="0031558C">
        <w:t>serv</w:t>
      </w:r>
      <w:r w:rsidR="00FB7FEA">
        <w:t>e</w:t>
      </w:r>
      <w:r w:rsidR="005611C5" w:rsidRPr="0031558C">
        <w:t xml:space="preserve"> as an ongoing source of ideas and feedback. </w:t>
      </w:r>
      <w:r w:rsidR="00FB7FEA">
        <w:t xml:space="preserve">Additionally, PISA 2018 </w:t>
      </w:r>
      <w:r w:rsidR="006632E6">
        <w:t>continue</w:t>
      </w:r>
      <w:r w:rsidR="00FB7FEA">
        <w:t>s</w:t>
      </w:r>
      <w:r w:rsidR="006632E6">
        <w:t xml:space="preserve"> the use of effective incentives. </w:t>
      </w:r>
      <w:r w:rsidR="00D53486">
        <w:t>T</w:t>
      </w:r>
      <w:r w:rsidR="00F7282C">
        <w:t>he proposed amounts are</w:t>
      </w:r>
      <w:r w:rsidR="005611C5">
        <w:t xml:space="preserve"> described belo</w:t>
      </w:r>
      <w:r w:rsidR="00D53486">
        <w:t xml:space="preserve">w and are based on the amounts used in </w:t>
      </w:r>
      <w:r w:rsidR="00851DF7">
        <w:t>PISA 201</w:t>
      </w:r>
      <w:r w:rsidR="003B14B5">
        <w:t>8 field test</w:t>
      </w:r>
      <w:r w:rsidR="0074492B">
        <w:t xml:space="preserve"> (please also see Part B, section B.3)</w:t>
      </w:r>
      <w:r w:rsidR="005611C5">
        <w:t>.</w:t>
      </w:r>
    </w:p>
    <w:p w14:paraId="06C05A02" w14:textId="1C49A205" w:rsidR="00166061" w:rsidRDefault="00166061" w:rsidP="003F6784">
      <w:pPr>
        <w:pStyle w:val="BodyText1"/>
      </w:pPr>
      <w:r w:rsidRPr="0089426C">
        <w:t xml:space="preserve">In </w:t>
      </w:r>
      <w:r>
        <w:t xml:space="preserve">the rare </w:t>
      </w:r>
      <w:r w:rsidRPr="0089426C">
        <w:t>cases where state or school district laws or labor contracts do not allow school staff to receive incentives for participating in PISA, the school or school district will be offered the total amount of incentives that would have otherwise been distributed to the</w:t>
      </w:r>
      <w:r>
        <w:t xml:space="preserve"> individual</w:t>
      </w:r>
      <w:r w:rsidRPr="0089426C">
        <w:t xml:space="preserve"> respondents. NCES and its contractor will work with schools to determine when this option will </w:t>
      </w:r>
      <w:r>
        <w:t xml:space="preserve">need to </w:t>
      </w:r>
      <w:r w:rsidRPr="0089426C">
        <w:t>be implemented.</w:t>
      </w:r>
    </w:p>
    <w:p w14:paraId="0D58FE8E" w14:textId="18BB4A76" w:rsidR="004B57AD" w:rsidRDefault="005611C5" w:rsidP="00CA7705">
      <w:pPr>
        <w:pStyle w:val="BodyText1"/>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w:t>
      </w:r>
      <w:r w:rsidR="00733D90">
        <w:t>each</w:t>
      </w:r>
      <w:r>
        <w:t xml:space="preserv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14:paraId="1AA5338C" w14:textId="15C08919" w:rsidR="00280D83" w:rsidRDefault="00280D83" w:rsidP="00280D83">
      <w:pPr>
        <w:pStyle w:val="BodyText1"/>
      </w:pPr>
      <w:r>
        <w:t>Although the field test was successful, we anticipate difficulty in reaching the required school response rates in the main study, as has been the case in all past administrations of PISA. Although the field test had more schools participate than required</w:t>
      </w:r>
      <w:r w:rsidR="00733D90">
        <w:t>,</w:t>
      </w:r>
      <w:r>
        <w:t xml:space="preserve"> and the disposition of the schools was positive toward PISA, the recruitment of these schools did not follow the model that will be used in the main study because we were not required to build a response rate for original schools. In the field test, we had to obtain participation from an adequate number of schools to get the required number of student responses for the test items. Therefore, we pooled our schools (both originally sampled schools and their replacement schools), approached the original schools first, </w:t>
      </w:r>
      <w:r w:rsidR="00733D90">
        <w:t>and</w:t>
      </w:r>
      <w:r>
        <w:t xml:space="preserve"> moved to the replacement schools quickly with very little, if any, conversion effort. This will not be the case in the main study where we must pursue the original schools until we obtain a satisfactory rate of participation. The historical experience for the </w:t>
      </w:r>
      <w:r w:rsidR="00CC18D4">
        <w:t>U.S.</w:t>
      </w:r>
      <w:r>
        <w:t xml:space="preserve"> is that obtaining a sufficient response rate of 65 percent of originally sampled, eligible schools is difficult and has required additional efforts. Moreover, in the field test we did not go to schools in states where we have traditionally had difficulty gaining school cooperation</w:t>
      </w:r>
      <w:r w:rsidR="00733D90">
        <w:t>, but must do so in the main study</w:t>
      </w:r>
      <w:r>
        <w:t xml:space="preserve">. Finally, we are learning from our recruitment efforts for other NCES studies that the current climate regarding voluntary assessments is even more challenging this year than in the past years and we are concerned that we may face even greater challenges than in </w:t>
      </w:r>
      <w:r w:rsidR="00733D90">
        <w:t xml:space="preserve">the </w:t>
      </w:r>
      <w:r>
        <w:t>past administrations of PISA.</w:t>
      </w:r>
    </w:p>
    <w:p w14:paraId="0ECD8EB7" w14:textId="22DA1B2A" w:rsidR="00280D83" w:rsidRDefault="00280D83" w:rsidP="00280D83">
      <w:pPr>
        <w:pStyle w:val="BodyText1"/>
      </w:pPr>
      <w:r>
        <w:t xml:space="preserve">Given these anticipated difficulties in securing </w:t>
      </w:r>
      <w:r w:rsidR="00733D90">
        <w:t xml:space="preserve">sufficient </w:t>
      </w:r>
      <w:r>
        <w:t>school participation, we propose a second-tier of incentive, also approved and used in the PISA 2012 and 2015 main studies</w:t>
      </w:r>
      <w:r w:rsidR="00800B88">
        <w:t>, which will allow us to offer</w:t>
      </w:r>
      <w:r w:rsidR="00800B88" w:rsidRPr="00800B88">
        <w:t xml:space="preserve"> </w:t>
      </w:r>
      <w:r w:rsidR="00800B88">
        <w:t>to schools, when necessary, an $800 participation incentive, instead of the standard $250 (this amount was tested in the incentive experiment conducted as part of the PISA 2012 field test and then used in the PISA 2012 and 2015 main studies)</w:t>
      </w:r>
      <w:r>
        <w:t xml:space="preserve">. This second tier will not be initiated until near the end of the current academic year, in June 2018, after we have approached all original schools and had an opportunity to try different conversion efforts, such as addressing the specific concerns of refusing schools and making personal visits to schools to discuss the study face to face. If, </w:t>
      </w:r>
      <w:r w:rsidR="00800B88">
        <w:t>by</w:t>
      </w:r>
      <w:r>
        <w:t xml:space="preserve"> that time, we have not reached a participation rate of at least 68 percent of </w:t>
      </w:r>
      <w:r w:rsidR="00800B88">
        <w:t xml:space="preserve">the </w:t>
      </w:r>
      <w:r>
        <w:t xml:space="preserve">original schools, we will implement the higher incentive rate (to meet the 65 percent of original schools minimum requirement we need to recruit at least 68 percent of original schools factoring </w:t>
      </w:r>
      <w:r w:rsidR="00AE62D1">
        <w:t xml:space="preserve">in </w:t>
      </w:r>
      <w:r>
        <w:t>a 3 percent attrition of schools over the summer months before data collection begins in fall 2018). We will approach refusing schools with the second-tier incentive only if necessary and at the point of our last chance to convert them.</w:t>
      </w:r>
    </w:p>
    <w:p w14:paraId="34DC7775" w14:textId="5AB2C2E6" w:rsidR="0074492B" w:rsidRDefault="0074492B" w:rsidP="00CA7705">
      <w:pPr>
        <w:pStyle w:val="BodyText1"/>
      </w:pPr>
      <w:r>
        <w:t xml:space="preserve">In addition to a monetary incentive, participating schools will be offered a school-level report </w:t>
      </w:r>
      <w:r w:rsidR="00DE22B0">
        <w:t xml:space="preserve">with </w:t>
      </w:r>
      <w:r w:rsidR="00DE22B0" w:rsidRPr="00DE22B0">
        <w:t>basic comparisons of the performance means of students in the school with overall means for the U.S., OECD countries, and other similar schools</w:t>
      </w:r>
      <w:r w:rsidR="00DE22B0">
        <w:t xml:space="preserve"> as measured in PISA 2018</w:t>
      </w:r>
      <w:r>
        <w:t xml:space="preserve">. Working with the </w:t>
      </w:r>
      <w:r w:rsidR="00F83794">
        <w:t>NCES C</w:t>
      </w:r>
      <w:r>
        <w:t xml:space="preserve">hief </w:t>
      </w:r>
      <w:r w:rsidR="00F83794">
        <w:t>S</w:t>
      </w:r>
      <w:r>
        <w:t xml:space="preserve">tatistician, we have devised a set of sample and response rate requirements for a </w:t>
      </w:r>
      <w:r w:rsidR="00AE62D1">
        <w:t xml:space="preserve">participating </w:t>
      </w:r>
      <w:r>
        <w:t>school to receive a report (schools</w:t>
      </w:r>
      <w:r w:rsidR="00F83794">
        <w:t xml:space="preserve"> will be grouped into 6 categories</w:t>
      </w:r>
      <w:r>
        <w:t xml:space="preserve"> </w:t>
      </w:r>
      <w:r w:rsidR="00F83794">
        <w:t>based</w:t>
      </w:r>
      <w:r>
        <w:t xml:space="preserve"> on sample size and response rates). Failure to achieve the </w:t>
      </w:r>
      <w:r w:rsidR="00F83794">
        <w:t xml:space="preserve">designated </w:t>
      </w:r>
      <w:r>
        <w:t>sample and response rate requirements will mean that a school will not be eligible to receive a school report</w:t>
      </w:r>
      <w:r w:rsidR="00B546E3">
        <w:t xml:space="preserve"> </w:t>
      </w:r>
      <w:r w:rsidR="003B14B5">
        <w:t>with comparative achievement results.</w:t>
      </w:r>
      <w:r w:rsidR="00E96B73">
        <w:t xml:space="preserve"> </w:t>
      </w:r>
      <w:r w:rsidR="00800B88">
        <w:t>W</w:t>
      </w:r>
      <w:r w:rsidR="003B14B5">
        <w:t xml:space="preserve">e are </w:t>
      </w:r>
      <w:r w:rsidR="00800B88">
        <w:t xml:space="preserve">also </w:t>
      </w:r>
      <w:r w:rsidR="003B14B5">
        <w:t>design</w:t>
      </w:r>
      <w:r w:rsidR="00800B88">
        <w:t>ing</w:t>
      </w:r>
      <w:r w:rsidR="003B14B5">
        <w:t xml:space="preserve"> an alternate version that would report </w:t>
      </w:r>
      <w:r w:rsidR="006B451D">
        <w:t>the non-cog</w:t>
      </w:r>
      <w:r w:rsidR="003B14B5">
        <w:t>nitive questionnaire data</w:t>
      </w:r>
      <w:r w:rsidR="00800B88">
        <w:t>,</w:t>
      </w:r>
      <w:r w:rsidR="003B14B5">
        <w:t xml:space="preserve"> showing profiles of the school across a variety of variables</w:t>
      </w:r>
      <w:r w:rsidR="00800B88">
        <w:t xml:space="preserve">, compared to </w:t>
      </w:r>
      <w:r w:rsidR="003B14B5">
        <w:t xml:space="preserve">other </w:t>
      </w:r>
      <w:r w:rsidR="00800B88">
        <w:t xml:space="preserve">similar </w:t>
      </w:r>
      <w:r w:rsidR="003B14B5">
        <w:t>school</w:t>
      </w:r>
      <w:r w:rsidR="00AE62D1">
        <w:t xml:space="preserve">s </w:t>
      </w:r>
      <w:r w:rsidR="00B546E3">
        <w:t>(for additional details see Part B, section B.3)</w:t>
      </w:r>
      <w:r>
        <w:t>.</w:t>
      </w:r>
      <w:r w:rsidR="00E96B73">
        <w:t xml:space="preserve"> </w:t>
      </w:r>
      <w:r w:rsidR="006B451D">
        <w:t>This would allow us to provide a source of feedback to potentially all schools, if they request it.</w:t>
      </w:r>
      <w:r w:rsidR="00E96B73">
        <w:t xml:space="preserve"> </w:t>
      </w:r>
      <w:r>
        <w:t xml:space="preserve">We </w:t>
      </w:r>
      <w:r w:rsidR="00F83794">
        <w:t xml:space="preserve">will </w:t>
      </w:r>
      <w:r>
        <w:t>also directly ask school principals during recruitment if there is any reason they do not want to receive a report. In these rare cases, a school report</w:t>
      </w:r>
      <w:r w:rsidR="00F83794">
        <w:t xml:space="preserve"> will not be produced</w:t>
      </w:r>
      <w:r>
        <w:t xml:space="preserve">. School-level reports </w:t>
      </w:r>
      <w:r w:rsidR="00F83794">
        <w:t>will be</w:t>
      </w:r>
      <w:r>
        <w:t xml:space="preserve"> shared only with the principal of the school, and </w:t>
      </w:r>
      <w:r w:rsidR="00F83794">
        <w:t>will not be</w:t>
      </w:r>
      <w:r>
        <w:t xml:space="preserve"> shared or distributed to anyone else. Prior to distribution, the school reports </w:t>
      </w:r>
      <w:r w:rsidR="00F83794">
        <w:t>will be</w:t>
      </w:r>
      <w:r>
        <w:t xml:space="preserve"> reviewed by the </w:t>
      </w:r>
      <w:r w:rsidR="005C75EE">
        <w:t xml:space="preserve">NCES </w:t>
      </w:r>
      <w:r w:rsidR="00F83794">
        <w:t>C</w:t>
      </w:r>
      <w:r>
        <w:t xml:space="preserve">hief </w:t>
      </w:r>
      <w:r w:rsidR="00F83794">
        <w:t>S</w:t>
      </w:r>
      <w:r>
        <w:t xml:space="preserve">tatistician for accuracy and compliance with the sample and response rate requirements </w:t>
      </w:r>
      <w:r w:rsidR="00F83794">
        <w:t>designated</w:t>
      </w:r>
      <w:r>
        <w:t xml:space="preserve"> for PISA</w:t>
      </w:r>
      <w:r w:rsidR="005C75EE">
        <w:t xml:space="preserve"> 2018</w:t>
      </w:r>
      <w:r>
        <w:t>.</w:t>
      </w:r>
    </w:p>
    <w:p w14:paraId="3E190E15" w14:textId="77777777" w:rsidR="00E96B73" w:rsidRDefault="00F83794" w:rsidP="00CA7705">
      <w:pPr>
        <w:pStyle w:val="BodyText1"/>
      </w:pPr>
      <w:r>
        <w:t>Additionally, f</w:t>
      </w:r>
      <w:r w:rsidR="00032F52">
        <w:t xml:space="preserve">or the last several cycles of PISA, </w:t>
      </w:r>
      <w:r>
        <w:t>we have</w:t>
      </w:r>
      <w:r w:rsidR="00032F52">
        <w:t xml:space="preserve"> offered each sampled school </w:t>
      </w:r>
      <w:r w:rsidR="0074492B">
        <w:t>the opportunity to send one delegate to a summer training wo</w:t>
      </w:r>
      <w:r w:rsidR="00032F52">
        <w:t xml:space="preserve">rkshop, held in Washington, DC, </w:t>
      </w:r>
      <w:r w:rsidR="0074492B">
        <w:t xml:space="preserve">where details on the PISA study, including the procedures around submitting needed school-, teacher-, and student-level information </w:t>
      </w:r>
      <w:r w:rsidR="00032F52">
        <w:t xml:space="preserve">are discussed. The school principal may send anyone s/he chooses, but we strongly encourage them to send the school coordinator who benefits most from the training workshop (please also see Part B, section B.3). </w:t>
      </w:r>
      <w:r>
        <w:t xml:space="preserve">The summer </w:t>
      </w:r>
      <w:r w:rsidR="00B546E3">
        <w:t xml:space="preserve">training </w:t>
      </w:r>
      <w:r w:rsidR="00AE03F3">
        <w:t xml:space="preserve">for schools </w:t>
      </w:r>
      <w:r>
        <w:t xml:space="preserve">is </w:t>
      </w:r>
      <w:r w:rsidR="003217D6">
        <w:t>offered</w:t>
      </w:r>
      <w:r>
        <w:t xml:space="preserve"> in the PISA 2018 main study recruitment materials (Appendix A).</w:t>
      </w:r>
    </w:p>
    <w:p w14:paraId="30D58295" w14:textId="7915382D" w:rsidR="004B57AD" w:rsidRDefault="005611C5" w:rsidP="004144BE">
      <w:pPr>
        <w:pStyle w:val="BodyText1"/>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and teachers</w:t>
      </w:r>
      <w:r>
        <w:t xml:space="preserve"> for sampling to the data collection contractor; communicate with teachers,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14:paraId="5E0F872B" w14:textId="79A3F33D" w:rsidR="002000D2" w:rsidRPr="00F1226C" w:rsidRDefault="002000D2" w:rsidP="006468C1">
      <w:pPr>
        <w:pStyle w:val="BodyText1"/>
        <w:widowControl w:val="0"/>
      </w:pPr>
      <w:r>
        <w:rPr>
          <w:b/>
        </w:rPr>
        <w:t>Teachers:</w:t>
      </w:r>
      <w:r w:rsidR="00FA3B61">
        <w:rPr>
          <w:b/>
        </w:rPr>
        <w:t xml:space="preserve"> </w:t>
      </w:r>
      <w:r>
        <w:t>Up to 25 teachers will be selected from each school</w:t>
      </w:r>
      <w:r w:rsidR="00966079">
        <w:t xml:space="preserve"> to take an approximately 30 minute online teacher questionnaire</w:t>
      </w:r>
      <w:r>
        <w:t>.</w:t>
      </w:r>
      <w:r w:rsidR="00FA3B61">
        <w:t xml:space="preserve"> </w:t>
      </w:r>
      <w:r w:rsidR="00CD6D7E">
        <w:t>As in TALIS, s</w:t>
      </w:r>
      <w:r>
        <w:t>elected teachers will be offered $</w:t>
      </w:r>
      <w:r w:rsidR="001D622C">
        <w:t>2</w:t>
      </w:r>
      <w:r w:rsidR="0080743B">
        <w:t>5</w:t>
      </w:r>
      <w:r w:rsidR="001D622C">
        <w:t xml:space="preserve"> </w:t>
      </w:r>
      <w:r>
        <w:t>for complet</w:t>
      </w:r>
      <w:r w:rsidR="00CD6D7E">
        <w:t>ing the questionnaire.</w:t>
      </w:r>
    </w:p>
    <w:p w14:paraId="5E0F872C" w14:textId="1AFF5743" w:rsidR="005611C5" w:rsidRDefault="005611C5" w:rsidP="00376DE0">
      <w:pPr>
        <w:pStyle w:val="BodyText1"/>
        <w:widowControl w:val="0"/>
      </w:pPr>
      <w:r w:rsidRPr="00581360">
        <w:rPr>
          <w:b/>
        </w:rPr>
        <w:t>Students</w:t>
      </w:r>
      <w:r w:rsidRPr="00E93CA9">
        <w:t>.</w:t>
      </w:r>
      <w:r w:rsidR="00FA3B61">
        <w:t xml:space="preserve"> </w:t>
      </w:r>
      <w:r w:rsidR="00F126C1">
        <w:t xml:space="preserve">The student burden in </w:t>
      </w:r>
      <w:r w:rsidR="005E0182">
        <w:t>PISA 2018</w:t>
      </w:r>
      <w:r w:rsidR="00F126C1">
        <w:t xml:space="preserve"> will be the same as in </w:t>
      </w:r>
      <w:r w:rsidR="00851DF7">
        <w:t>previous rounds of PISA</w:t>
      </w:r>
      <w:r w:rsidR="007B2347">
        <w:t>,</w:t>
      </w:r>
      <w:r w:rsidR="00851DF7">
        <w:t xml:space="preserve"> in 2012 and 2015</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2018 will facilitate the assessment of all students in a single, core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2018</w:t>
      </w:r>
      <w:r w:rsidR="005840FC">
        <w:t>.</w:t>
      </w:r>
    </w:p>
    <w:p w14:paraId="5E0F872D" w14:textId="16525A97" w:rsidR="005611C5" w:rsidRDefault="00166061" w:rsidP="00166061">
      <w:pPr>
        <w:pStyle w:val="BodyText1"/>
        <w:widowControl w:val="0"/>
      </w:pPr>
      <w:r>
        <w:t>S</w:t>
      </w:r>
      <w:r w:rsidR="005611C5">
        <w:t xml:space="preserve">tudents participating in the assessment during non-school hours (after school or on a Saturday), which is an accommodation offered in the main study when it is not possible to find a suitable time within 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rsidR="005611C5">
        <w:t>(</w:t>
      </w:r>
      <w:r w:rsidR="00940FE1">
        <w:t xml:space="preserve">e.g., </w:t>
      </w:r>
      <w:r w:rsidR="005611C5">
        <w:t xml:space="preserve">work, sports) </w:t>
      </w:r>
      <w:r w:rsidR="00940FE1">
        <w:t>in order</w:t>
      </w:r>
      <w:r w:rsidR="005611C5">
        <w:t xml:space="preserve"> to participate in the assessment out</w:t>
      </w:r>
      <w:r w:rsidR="00CF3520">
        <w:t>side</w:t>
      </w:r>
      <w:r w:rsidR="005611C5">
        <w:t xml:space="preserve"> of </w:t>
      </w:r>
      <w:r w:rsidR="00CF3520">
        <w:t xml:space="preserve">school </w:t>
      </w:r>
      <w:r w:rsidR="005611C5">
        <w:t>hours</w:t>
      </w:r>
      <w:r w:rsidR="00E92A55">
        <w:t>.</w:t>
      </w:r>
      <w:r w:rsidR="005611C5">
        <w:t xml:space="preserve"> Incentives for students will only be provided with the explicit permission of the school principal.</w:t>
      </w:r>
    </w:p>
    <w:p w14:paraId="133B7571" w14:textId="7195468C" w:rsidR="00A332E1" w:rsidRDefault="005611C5" w:rsidP="00E656A6">
      <w:pPr>
        <w:pStyle w:val="BodyText1"/>
        <w:spacing w:before="0"/>
      </w:pPr>
      <w:r>
        <w:t>All student incentives will be offered directly to the student</w:t>
      </w:r>
      <w:r w:rsidR="00514C78">
        <w:t>s</w:t>
      </w:r>
      <w:r>
        <w:t>. P</w:t>
      </w:r>
      <w:r w:rsidRPr="00E27AC8">
        <w:t xml:space="preserve">arents </w:t>
      </w:r>
      <w:r>
        <w:t>will be</w:t>
      </w:r>
      <w:r w:rsidRPr="00E27AC8">
        <w:t xml:space="preserve"> informed of the amount of the payment the students will receive in the consent form/letter in advance of the assessment. The payments will </w:t>
      </w:r>
      <w:r w:rsidR="00166061">
        <w:t>be provided as</w:t>
      </w:r>
      <w:r w:rsidRPr="00E27AC8">
        <w:t xml:space="preserve"> a personal check</w:t>
      </w:r>
      <w:r w:rsidR="00166061">
        <w:t>, as has been successfully done since PISA 2009</w:t>
      </w:r>
      <w:r w:rsidRPr="00E27AC8">
        <w:t>.</w:t>
      </w:r>
    </w:p>
    <w:p w14:paraId="5E0F872F" w14:textId="77777777" w:rsidR="005611C5" w:rsidRDefault="005611C5" w:rsidP="005A2201">
      <w:pPr>
        <w:pStyle w:val="Heading1"/>
        <w:spacing w:before="120" w:after="0" w:line="240" w:lineRule="auto"/>
        <w:ind w:left="720" w:hanging="720"/>
      </w:pPr>
      <w:bookmarkStart w:id="13" w:name="_Toc260729197"/>
      <w:r>
        <w:t>A.10</w:t>
      </w:r>
      <w:r>
        <w:tab/>
        <w:t>Assurance of Confidentiality</w:t>
      </w:r>
      <w:bookmarkEnd w:id="13"/>
    </w:p>
    <w:p w14:paraId="59E72EF1" w14:textId="7E252CC9" w:rsidR="00962787" w:rsidRPr="00962787" w:rsidRDefault="00962787" w:rsidP="00962787">
      <w:pPr>
        <w:pStyle w:val="Heading1"/>
        <w:keepNext w:val="0"/>
        <w:widowControl w:val="0"/>
        <w:spacing w:before="120" w:line="240" w:lineRule="auto"/>
        <w:ind w:left="0" w:firstLine="0"/>
        <w:rPr>
          <w:rFonts w:cs="Arial"/>
          <w:b w:val="0"/>
          <w:szCs w:val="24"/>
        </w:rPr>
      </w:pPr>
      <w:r w:rsidRPr="00962787">
        <w:rPr>
          <w:rFonts w:cs="Arial"/>
          <w:b w:val="0"/>
          <w:szCs w:val="24"/>
        </w:rPr>
        <w:t xml:space="preserve">NCES assures individuals participating in </w:t>
      </w:r>
      <w:r>
        <w:rPr>
          <w:rFonts w:cs="Arial"/>
          <w:b w:val="0"/>
          <w:szCs w:val="24"/>
        </w:rPr>
        <w:t>PISA 2018</w:t>
      </w:r>
      <w:r w:rsidRPr="00962787">
        <w:rPr>
          <w:rFonts w:cs="Arial"/>
          <w:b w:val="0"/>
          <w:szCs w:val="24"/>
        </w:rPr>
        <w:t xml:space="preserve"> that all of the information they provide may be used only for statistical purposes and may not be disclosed, or used, in identifiable form for any other purpose except as required by law (20 U.S.C. §9573 and 6 U.S.C. §151).</w:t>
      </w:r>
    </w:p>
    <w:p w14:paraId="3E1FF676" w14:textId="73341FF1" w:rsidR="00730418" w:rsidRPr="00730418" w:rsidRDefault="00526FC2" w:rsidP="00962787">
      <w:pPr>
        <w:pStyle w:val="Heading1"/>
        <w:keepNext w:val="0"/>
        <w:widowControl w:val="0"/>
        <w:spacing w:before="120" w:line="240" w:lineRule="auto"/>
        <w:ind w:left="0" w:firstLine="0"/>
        <w:rPr>
          <w:rFonts w:cs="Arial"/>
          <w:b w:val="0"/>
          <w:szCs w:val="24"/>
        </w:rPr>
      </w:pPr>
      <w:r>
        <w:rPr>
          <w:rFonts w:cs="Arial"/>
          <w:b w:val="0"/>
          <w:szCs w:val="24"/>
        </w:rPr>
        <w:t xml:space="preserve">Data </w:t>
      </w:r>
      <w:r w:rsidRPr="00730418">
        <w:rPr>
          <w:rFonts w:cs="Arial"/>
          <w:b w:val="0"/>
          <w:szCs w:val="24"/>
        </w:rPr>
        <w:t xml:space="preserve">security </w:t>
      </w:r>
      <w:r>
        <w:rPr>
          <w:rFonts w:cs="Arial"/>
          <w:b w:val="0"/>
          <w:szCs w:val="24"/>
        </w:rPr>
        <w:t>and c</w:t>
      </w:r>
      <w:r w:rsidR="00730418" w:rsidRPr="00730418">
        <w:rPr>
          <w:rFonts w:cs="Arial"/>
          <w:b w:val="0"/>
          <w:szCs w:val="24"/>
        </w:rPr>
        <w:t xml:space="preserve">onfidentiality protection procedures have been put in place for </w:t>
      </w:r>
      <w:r w:rsidR="00297783">
        <w:rPr>
          <w:rFonts w:cs="Arial"/>
          <w:b w:val="0"/>
          <w:szCs w:val="24"/>
        </w:rPr>
        <w:t>PISA</w:t>
      </w:r>
      <w:r w:rsidR="00730418" w:rsidRPr="00730418">
        <w:rPr>
          <w:rFonts w:cs="Arial"/>
          <w:b w:val="0"/>
          <w:szCs w:val="24"/>
        </w:rPr>
        <w:t xml:space="preserve"> 2018 to ensure that the contractor and its subcontractors comply with all privacy requirements, including</w:t>
      </w:r>
    </w:p>
    <w:p w14:paraId="6B3EDC83" w14:textId="07408D1C"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1.</w:t>
      </w:r>
      <w:r w:rsidRPr="00730418">
        <w:rPr>
          <w:rFonts w:cs="Arial"/>
          <w:b w:val="0"/>
          <w:szCs w:val="24"/>
        </w:rPr>
        <w:tab/>
        <w:t xml:space="preserve">The statement of work for </w:t>
      </w:r>
      <w:r w:rsidR="00297783">
        <w:rPr>
          <w:rFonts w:cs="Arial"/>
          <w:b w:val="0"/>
          <w:szCs w:val="24"/>
        </w:rPr>
        <w:t>PISA</w:t>
      </w:r>
      <w:r w:rsidRPr="00730418">
        <w:rPr>
          <w:rFonts w:cs="Arial"/>
          <w:b w:val="0"/>
          <w:szCs w:val="24"/>
        </w:rPr>
        <w:t xml:space="preserve"> 2018 contract;</w:t>
      </w:r>
    </w:p>
    <w:p w14:paraId="659E9103"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2.</w:t>
      </w:r>
      <w:r w:rsidRPr="00730418">
        <w:rPr>
          <w:rFonts w:cs="Arial"/>
          <w:b w:val="0"/>
          <w:szCs w:val="24"/>
        </w:rPr>
        <w:tab/>
      </w:r>
      <w:r w:rsidRPr="00E7395D">
        <w:rPr>
          <w:rFonts w:cs="Arial"/>
          <w:b w:val="0"/>
          <w:i/>
          <w:szCs w:val="24"/>
        </w:rPr>
        <w:t>Family Educational Rights and Privacy Act (FERPA) of 1974</w:t>
      </w:r>
      <w:r w:rsidRPr="00730418">
        <w:rPr>
          <w:rFonts w:cs="Arial"/>
          <w:b w:val="0"/>
          <w:szCs w:val="24"/>
        </w:rPr>
        <w:t xml:space="preserve"> (20 U.S.C. §1232(g));</w:t>
      </w:r>
    </w:p>
    <w:p w14:paraId="0F2E1103"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3.</w:t>
      </w:r>
      <w:r w:rsidRPr="00730418">
        <w:rPr>
          <w:rFonts w:cs="Arial"/>
          <w:b w:val="0"/>
          <w:szCs w:val="24"/>
        </w:rPr>
        <w:tab/>
      </w:r>
      <w:r w:rsidRPr="00E7395D">
        <w:rPr>
          <w:rFonts w:cs="Arial"/>
          <w:b w:val="0"/>
          <w:i/>
          <w:szCs w:val="24"/>
        </w:rPr>
        <w:t>Privacy Act of 1974</w:t>
      </w:r>
      <w:r w:rsidRPr="00730418">
        <w:rPr>
          <w:rFonts w:cs="Arial"/>
          <w:b w:val="0"/>
          <w:szCs w:val="24"/>
        </w:rPr>
        <w:t xml:space="preserve"> (5 U.S.C. §552a);</w:t>
      </w:r>
    </w:p>
    <w:p w14:paraId="754F494C"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4.</w:t>
      </w:r>
      <w:r w:rsidRPr="00730418">
        <w:rPr>
          <w:rFonts w:cs="Arial"/>
          <w:b w:val="0"/>
          <w:szCs w:val="24"/>
        </w:rPr>
        <w:tab/>
      </w:r>
      <w:r w:rsidRPr="00E7395D">
        <w:rPr>
          <w:rFonts w:cs="Arial"/>
          <w:b w:val="0"/>
          <w:i/>
          <w:szCs w:val="24"/>
        </w:rPr>
        <w:t>Privacy Act Regulations</w:t>
      </w:r>
      <w:r w:rsidRPr="00730418">
        <w:rPr>
          <w:rFonts w:cs="Arial"/>
          <w:b w:val="0"/>
          <w:szCs w:val="24"/>
        </w:rPr>
        <w:t xml:space="preserve"> (34 CFR Part 5b);</w:t>
      </w:r>
    </w:p>
    <w:p w14:paraId="7DBBE510"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5.</w:t>
      </w:r>
      <w:r w:rsidRPr="00730418">
        <w:rPr>
          <w:rFonts w:cs="Arial"/>
          <w:b w:val="0"/>
          <w:szCs w:val="24"/>
        </w:rPr>
        <w:tab/>
      </w:r>
      <w:r w:rsidRPr="00E7395D">
        <w:rPr>
          <w:rFonts w:cs="Arial"/>
          <w:b w:val="0"/>
          <w:i/>
          <w:szCs w:val="24"/>
        </w:rPr>
        <w:t>Computer Security Act of 1987</w:t>
      </w:r>
      <w:r w:rsidRPr="00730418">
        <w:rPr>
          <w:rFonts w:cs="Arial"/>
          <w:b w:val="0"/>
          <w:szCs w:val="24"/>
        </w:rPr>
        <w:t>;</w:t>
      </w:r>
    </w:p>
    <w:p w14:paraId="2C4F8BC7"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6.</w:t>
      </w:r>
      <w:r w:rsidRPr="00730418">
        <w:rPr>
          <w:rFonts w:cs="Arial"/>
          <w:b w:val="0"/>
          <w:szCs w:val="24"/>
        </w:rPr>
        <w:tab/>
      </w:r>
      <w:r w:rsidRPr="00E7395D">
        <w:rPr>
          <w:rFonts w:cs="Arial"/>
          <w:b w:val="0"/>
          <w:i/>
          <w:szCs w:val="24"/>
        </w:rPr>
        <w:t>U.S.A. Patriot Act of 2001</w:t>
      </w:r>
      <w:r w:rsidRPr="00730418">
        <w:rPr>
          <w:rFonts w:cs="Arial"/>
          <w:b w:val="0"/>
          <w:szCs w:val="24"/>
        </w:rPr>
        <w:t xml:space="preserve"> (P.L. 107-56);</w:t>
      </w:r>
    </w:p>
    <w:p w14:paraId="02B2199A"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7.</w:t>
      </w:r>
      <w:r w:rsidRPr="00730418">
        <w:rPr>
          <w:rFonts w:cs="Arial"/>
          <w:b w:val="0"/>
          <w:szCs w:val="24"/>
        </w:rPr>
        <w:tab/>
      </w:r>
      <w:r w:rsidRPr="00E7395D">
        <w:rPr>
          <w:rFonts w:cs="Arial"/>
          <w:b w:val="0"/>
          <w:i/>
          <w:szCs w:val="24"/>
        </w:rPr>
        <w:t>Education Sciences Reform Act of 2002</w:t>
      </w:r>
      <w:r w:rsidRPr="00730418">
        <w:rPr>
          <w:rFonts w:cs="Arial"/>
          <w:b w:val="0"/>
          <w:szCs w:val="24"/>
        </w:rPr>
        <w:t xml:space="preserve"> (ESRA 2002, 20 U.S.C. §9573);</w:t>
      </w:r>
    </w:p>
    <w:p w14:paraId="058CE74A"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8.</w:t>
      </w:r>
      <w:r w:rsidRPr="00730418">
        <w:rPr>
          <w:rFonts w:cs="Arial"/>
          <w:b w:val="0"/>
          <w:szCs w:val="24"/>
        </w:rPr>
        <w:tab/>
      </w:r>
      <w:r w:rsidRPr="00E7395D">
        <w:rPr>
          <w:rFonts w:cs="Arial"/>
          <w:b w:val="0"/>
          <w:i/>
          <w:szCs w:val="24"/>
        </w:rPr>
        <w:t>Confidential Information Protection and Statistical Efficiency Act of 2002</w:t>
      </w:r>
      <w:r w:rsidRPr="00730418">
        <w:rPr>
          <w:rFonts w:cs="Arial"/>
          <w:b w:val="0"/>
          <w:szCs w:val="24"/>
        </w:rPr>
        <w:t>;</w:t>
      </w:r>
    </w:p>
    <w:p w14:paraId="0991BA29"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9.</w:t>
      </w:r>
      <w:r w:rsidRPr="00730418">
        <w:rPr>
          <w:rFonts w:cs="Arial"/>
          <w:b w:val="0"/>
          <w:szCs w:val="24"/>
        </w:rPr>
        <w:tab/>
      </w:r>
      <w:r w:rsidRPr="00E7395D">
        <w:rPr>
          <w:rFonts w:cs="Arial"/>
          <w:b w:val="0"/>
          <w:i/>
          <w:szCs w:val="24"/>
        </w:rPr>
        <w:t>E-Government Act of 2002</w:t>
      </w:r>
      <w:r w:rsidRPr="00730418">
        <w:rPr>
          <w:rFonts w:cs="Arial"/>
          <w:b w:val="0"/>
          <w:szCs w:val="24"/>
        </w:rPr>
        <w:t>, Title V, Subtitle A;</w:t>
      </w:r>
    </w:p>
    <w:p w14:paraId="369F6AD0"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10.</w:t>
      </w:r>
      <w:r w:rsidRPr="00730418">
        <w:rPr>
          <w:rFonts w:cs="Arial"/>
          <w:b w:val="0"/>
          <w:szCs w:val="24"/>
        </w:rPr>
        <w:tab/>
      </w:r>
      <w:r w:rsidRPr="00E7395D">
        <w:rPr>
          <w:rFonts w:cs="Arial"/>
          <w:b w:val="0"/>
          <w:i/>
          <w:szCs w:val="24"/>
        </w:rPr>
        <w:t>Cybersecurity Enhancement Act of 2015</w:t>
      </w:r>
      <w:r w:rsidRPr="00730418">
        <w:rPr>
          <w:rFonts w:cs="Arial"/>
          <w:b w:val="0"/>
          <w:szCs w:val="24"/>
        </w:rPr>
        <w:t xml:space="preserve"> (6 U.S.C. §151);</w:t>
      </w:r>
    </w:p>
    <w:p w14:paraId="1CD1736D"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11.</w:t>
      </w:r>
      <w:r w:rsidRPr="00730418">
        <w:rPr>
          <w:rFonts w:cs="Arial"/>
          <w:b w:val="0"/>
          <w:szCs w:val="24"/>
        </w:rPr>
        <w:tab/>
        <w:t>The U.S. Department of Education General Handbook for Information Technology Security General Support Systems and Major Applications Inventory Procedures (March 2005);</w:t>
      </w:r>
    </w:p>
    <w:p w14:paraId="2A45E295"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12.</w:t>
      </w:r>
      <w:r w:rsidRPr="00730418">
        <w:rPr>
          <w:rFonts w:cs="Arial"/>
          <w:b w:val="0"/>
          <w:szCs w:val="24"/>
        </w:rPr>
        <w:tab/>
        <w:t>The U.S. Department of Education Incident Handling Procedures (February 2009);</w:t>
      </w:r>
    </w:p>
    <w:p w14:paraId="56123AA1"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13.</w:t>
      </w:r>
      <w:r w:rsidRPr="00730418">
        <w:rPr>
          <w:rFonts w:cs="Arial"/>
          <w:b w:val="0"/>
          <w:szCs w:val="24"/>
        </w:rPr>
        <w:tab/>
        <w:t>The U.S. Department of Education, ACS Directive OM: 5-101, Contractor Employee Personnel Security Screenings;</w:t>
      </w:r>
    </w:p>
    <w:p w14:paraId="14601DCA"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14.</w:t>
      </w:r>
      <w:r w:rsidRPr="00730418">
        <w:rPr>
          <w:rFonts w:cs="Arial"/>
          <w:b w:val="0"/>
          <w:szCs w:val="24"/>
        </w:rPr>
        <w:tab/>
        <w:t>NCES Statistical Standards; and</w:t>
      </w:r>
    </w:p>
    <w:p w14:paraId="4663860E" w14:textId="77777777" w:rsidR="00730418" w:rsidRPr="00730418" w:rsidRDefault="00730418" w:rsidP="006468C1">
      <w:pPr>
        <w:pStyle w:val="Heading1"/>
        <w:keepNext w:val="0"/>
        <w:widowControl w:val="0"/>
        <w:spacing w:before="120" w:line="240" w:lineRule="auto"/>
        <w:ind w:left="720" w:hanging="360"/>
        <w:rPr>
          <w:rFonts w:cs="Arial"/>
          <w:b w:val="0"/>
          <w:szCs w:val="24"/>
        </w:rPr>
      </w:pPr>
      <w:r w:rsidRPr="00730418">
        <w:rPr>
          <w:rFonts w:cs="Arial"/>
          <w:b w:val="0"/>
          <w:szCs w:val="24"/>
        </w:rPr>
        <w:t>15.</w:t>
      </w:r>
      <w:r w:rsidRPr="00730418">
        <w:rPr>
          <w:rFonts w:cs="Arial"/>
          <w:b w:val="0"/>
          <w:szCs w:val="24"/>
        </w:rPr>
        <w:tab/>
        <w:t>All new legislation that impacts the data collected through the contract for this study.</w:t>
      </w:r>
    </w:p>
    <w:p w14:paraId="731A9F59" w14:textId="143B9364" w:rsidR="00730418" w:rsidRDefault="00730418" w:rsidP="0087285F">
      <w:pPr>
        <w:pStyle w:val="Heading1"/>
        <w:keepNext w:val="0"/>
        <w:widowControl w:val="0"/>
        <w:spacing w:before="120" w:line="240" w:lineRule="auto"/>
        <w:ind w:left="0" w:firstLine="0"/>
        <w:jc w:val="left"/>
        <w:rPr>
          <w:rFonts w:cs="Arial"/>
          <w:b w:val="0"/>
          <w:szCs w:val="24"/>
        </w:rPr>
      </w:pPr>
      <w:r w:rsidRPr="00730418">
        <w:rPr>
          <w:rFonts w:cs="Arial"/>
          <w:b w:val="0"/>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4" w:history="1">
        <w:r w:rsidR="00583CC4" w:rsidRPr="00375CF9">
          <w:rPr>
            <w:rStyle w:val="Hyperlink"/>
            <w:rFonts w:cs="Arial"/>
            <w:b w:val="0"/>
            <w:szCs w:val="24"/>
          </w:rPr>
          <w:t>http://nces.ed.gov/statprog/2012/</w:t>
        </w:r>
      </w:hyperlink>
      <w:r w:rsidRPr="00730418">
        <w:rPr>
          <w:rFonts w:cs="Arial"/>
          <w:b w:val="0"/>
          <w:szCs w:val="24"/>
        </w:rPr>
        <w:t>.</w:t>
      </w:r>
    </w:p>
    <w:p w14:paraId="5F60187C" w14:textId="60C0D884" w:rsidR="00730418" w:rsidRPr="00730418" w:rsidRDefault="00730418" w:rsidP="0087285F">
      <w:pPr>
        <w:pStyle w:val="Heading1"/>
        <w:keepNext w:val="0"/>
        <w:widowControl w:val="0"/>
        <w:spacing w:before="120" w:line="240" w:lineRule="auto"/>
        <w:ind w:left="0" w:firstLine="0"/>
        <w:jc w:val="left"/>
        <w:rPr>
          <w:rFonts w:cs="Arial"/>
          <w:b w:val="0"/>
          <w:szCs w:val="24"/>
        </w:rPr>
      </w:pPr>
      <w:r w:rsidRPr="00730418">
        <w:rPr>
          <w:rFonts w:cs="Arial"/>
          <w:b w:val="0"/>
          <w:szCs w:val="24"/>
        </w:rPr>
        <w:t xml:space="preserve">By law (20 U.S.C. §9573), a violation of the confidentiality restrictions is a felony, punishable by imprisonment of up to 5 years and/or a fine of up to $250,000. All government or contracted staff working on the </w:t>
      </w:r>
      <w:r w:rsidR="006A4330">
        <w:rPr>
          <w:rFonts w:cs="Arial"/>
          <w:b w:val="0"/>
          <w:szCs w:val="24"/>
        </w:rPr>
        <w:t>PISA</w:t>
      </w:r>
      <w:r w:rsidRPr="00730418">
        <w:rPr>
          <w:rFonts w:cs="Arial"/>
          <w:b w:val="0"/>
          <w:szCs w:val="24"/>
        </w:rPr>
        <w:t xml:space="preserve"> study and having access to the data, including </w:t>
      </w:r>
      <w:r w:rsidR="006A4330">
        <w:rPr>
          <w:rFonts w:cs="Arial"/>
          <w:b w:val="0"/>
          <w:szCs w:val="24"/>
        </w:rPr>
        <w:t xml:space="preserve">PISA </w:t>
      </w:r>
      <w:r w:rsidRPr="00730418">
        <w:rPr>
          <w:rFonts w:cs="Arial"/>
          <w:b w:val="0"/>
          <w:szCs w:val="24"/>
        </w:rPr>
        <w:t>field staff, are required to sign an NCES Affidavit of Nondisclosure and have received public-trust security clearance.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14:paraId="044B9CF1" w14:textId="77777777" w:rsidR="00E96B73" w:rsidRDefault="00730418" w:rsidP="00730418">
      <w:pPr>
        <w:pStyle w:val="BodyText1"/>
        <w:rPr>
          <w:rFonts w:cs="Arial"/>
        </w:rPr>
      </w:pPr>
      <w:r w:rsidRPr="00730418">
        <w:rPr>
          <w:rFonts w:cs="Arial"/>
        </w:rPr>
        <w:t xml:space="preserve">All contractor and subcontractor </w:t>
      </w:r>
      <w:r w:rsidR="006A4330">
        <w:rPr>
          <w:rFonts w:cs="Arial"/>
        </w:rPr>
        <w:t>PISA</w:t>
      </w:r>
      <w:r w:rsidRPr="00730418">
        <w:rPr>
          <w:rFonts w:cs="Arial"/>
        </w:rPr>
        <w:t xml:space="preserve"> 2018 staff also undergo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14:paraId="776A1A3F" w14:textId="1F848079" w:rsidR="006A4330" w:rsidRDefault="006A4330" w:rsidP="00730418">
      <w:pPr>
        <w:pStyle w:val="BodyText1"/>
        <w:rPr>
          <w:rFonts w:cs="Arial"/>
        </w:rPr>
      </w:pPr>
      <w:r w:rsidRPr="006A4330">
        <w:rPr>
          <w:rFonts w:cs="Arial"/>
        </w:rPr>
        <w:t>The laws pertaining to the use of personally identifiable information are clearly communicated in correspondence with states, districts, school administrators, teachers</w:t>
      </w:r>
      <w:r w:rsidR="00AE62D1">
        <w:rPr>
          <w:rFonts w:cs="Arial"/>
        </w:rPr>
        <w:t>, and parents</w:t>
      </w:r>
      <w:r w:rsidRPr="006A4330">
        <w:rPr>
          <w:rFonts w:cs="Arial"/>
        </w:rPr>
        <w:t>. Letters and information materials describe the study, its voluntary nature, and the extent to which respondents and their responses will be kept confidential (see Appendix A). Recruitment letters</w:t>
      </w:r>
      <w:r w:rsidR="00B44A8C">
        <w:rPr>
          <w:rFonts w:cs="Arial"/>
        </w:rPr>
        <w:t>,</w:t>
      </w:r>
      <w:r w:rsidRPr="006A4330">
        <w:rPr>
          <w:rFonts w:cs="Arial"/>
        </w:rPr>
        <w:t xml:space="preserve"> supporting materials</w:t>
      </w:r>
      <w:r w:rsidR="00B44A8C">
        <w:rPr>
          <w:rFonts w:cs="Arial"/>
        </w:rPr>
        <w:t>, and</w:t>
      </w:r>
      <w:r w:rsidRPr="006A4330">
        <w:rPr>
          <w:rFonts w:cs="Arial"/>
        </w:rPr>
        <w:t xml:space="preserve"> </w:t>
      </w:r>
      <w:r w:rsidR="00B44A8C">
        <w:rPr>
          <w:rFonts w:cs="Arial"/>
        </w:rPr>
        <w:t xml:space="preserve">login pages and </w:t>
      </w:r>
      <w:r w:rsidR="00B44A8C">
        <w:t xml:space="preserve">front cover of each data collection instrument, including questionnaires, </w:t>
      </w:r>
      <w:r w:rsidRPr="006A4330">
        <w:rPr>
          <w:rFonts w:cs="Arial"/>
        </w:rPr>
        <w:t>indicate:</w:t>
      </w:r>
    </w:p>
    <w:p w14:paraId="07CB2367" w14:textId="64BDB881" w:rsidR="00E47A7C" w:rsidRPr="00E7395D" w:rsidRDefault="00E47A7C" w:rsidP="00962787">
      <w:pPr>
        <w:pStyle w:val="BodyText1"/>
        <w:ind w:left="630"/>
        <w:rPr>
          <w:i/>
          <w:sz w:val="22"/>
          <w:szCs w:val="22"/>
        </w:rPr>
      </w:pPr>
      <w:r w:rsidRPr="00E7395D">
        <w:rPr>
          <w:i/>
          <w:sz w:val="22"/>
          <w:szCs w:val="22"/>
        </w:rPr>
        <w:t>The National Center for Education Statistics (NCES), within the U.S. Department of Education, conducts the Program for International Student Assessment (PISA)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2486DAD0" w14:textId="3A6A3FF8" w:rsidR="004B57AD" w:rsidRDefault="00B44A8C" w:rsidP="0001416A">
      <w:pPr>
        <w:pStyle w:val="BodyText1"/>
      </w:pPr>
      <w:r>
        <w:t>L</w:t>
      </w:r>
      <w:r>
        <w:rPr>
          <w:rFonts w:cs="Arial"/>
        </w:rPr>
        <w:t xml:space="preserve">ogin pages and </w:t>
      </w:r>
      <w:r>
        <w:t>front cover of each data collection instrument, including questionnaires, also include t</w:t>
      </w:r>
      <w:r w:rsidR="005611C5">
        <w:t>he following statement (the phrase “</w:t>
      </w:r>
      <w:r w:rsidR="005611C5" w:rsidRPr="00B44A8C">
        <w:rPr>
          <w:i/>
        </w:rPr>
        <w:t>gather the data needed, and complete and review the information collection</w:t>
      </w:r>
      <w:r w:rsidR="005611C5">
        <w:t>” will not be included on the student questionnaire):</w:t>
      </w:r>
    </w:p>
    <w:p w14:paraId="09176047" w14:textId="7786674A" w:rsidR="00E47A7C" w:rsidRPr="00E7395D" w:rsidRDefault="00E47A7C" w:rsidP="00E47A7C">
      <w:pPr>
        <w:pStyle w:val="BodyText1"/>
        <w:ind w:left="630"/>
        <w:rPr>
          <w:i/>
          <w:sz w:val="22"/>
          <w:szCs w:val="22"/>
          <w:lang w:val="en-GB"/>
        </w:rPr>
      </w:pPr>
      <w:r w:rsidRPr="00E7395D">
        <w:rPr>
          <w:i/>
          <w:sz w:val="22"/>
          <w:szCs w:val="22"/>
          <w:lang w:val="en-GB"/>
        </w:rPr>
        <w:t>According to the Paperwork Reduction Act of 1995, no persons are required to respond to a collection of information unless such collection displays a valid OMB control number. The valid OMB control number for this voluntary information collection is 1850-0</w:t>
      </w:r>
      <w:r w:rsidR="00B44A8C">
        <w:rPr>
          <w:i/>
          <w:sz w:val="22"/>
          <w:szCs w:val="22"/>
          <w:lang w:val="en-GB"/>
        </w:rPr>
        <w:t>755</w:t>
      </w:r>
      <w:r w:rsidRPr="00E7395D">
        <w:rPr>
          <w:i/>
          <w:sz w:val="22"/>
          <w:szCs w:val="22"/>
          <w:lang w:val="en-GB"/>
        </w:rPr>
        <w:t xml:space="preserve">. The time required to complete this information collection is </w:t>
      </w:r>
      <w:r w:rsidRPr="00AE62D1">
        <w:rPr>
          <w:i/>
          <w:sz w:val="22"/>
          <w:szCs w:val="22"/>
          <w:lang w:val="en-GB"/>
        </w:rPr>
        <w:t>estimated to average [</w:t>
      </w:r>
      <w:r w:rsidR="007B4E44" w:rsidRPr="00AE62D1">
        <w:rPr>
          <w:i/>
          <w:sz w:val="22"/>
          <w:szCs w:val="22"/>
          <w:lang w:val="en-GB"/>
        </w:rPr>
        <w:t>240/</w:t>
      </w:r>
      <w:r w:rsidRPr="00AE62D1">
        <w:rPr>
          <w:i/>
          <w:sz w:val="22"/>
          <w:szCs w:val="22"/>
          <w:lang w:val="en-GB"/>
        </w:rPr>
        <w:t>45/30/</w:t>
      </w:r>
      <w:r w:rsidR="007B4E44" w:rsidRPr="00615E7F">
        <w:rPr>
          <w:i/>
          <w:sz w:val="22"/>
          <w:szCs w:val="22"/>
          <w:lang w:val="en-GB"/>
        </w:rPr>
        <w:t>120/60</w:t>
      </w:r>
      <w:r w:rsidRPr="00615E7F">
        <w:rPr>
          <w:i/>
          <w:sz w:val="22"/>
          <w:szCs w:val="22"/>
          <w:lang w:val="en-GB"/>
        </w:rPr>
        <w:t xml:space="preserve">] </w:t>
      </w:r>
      <w:r w:rsidRPr="00AE62D1">
        <w:rPr>
          <w:i/>
          <w:sz w:val="22"/>
          <w:szCs w:val="22"/>
          <w:lang w:val="en-GB"/>
        </w:rPr>
        <w:t>minutes per [</w:t>
      </w:r>
      <w:r w:rsidR="007B4E44" w:rsidRPr="00AE62D1">
        <w:rPr>
          <w:i/>
          <w:sz w:val="22"/>
          <w:szCs w:val="22"/>
          <w:lang w:val="en-GB"/>
        </w:rPr>
        <w:t>school coordinator/</w:t>
      </w:r>
      <w:r w:rsidRPr="00AE62D1">
        <w:rPr>
          <w:i/>
          <w:sz w:val="22"/>
          <w:szCs w:val="22"/>
          <w:lang w:val="en-GB"/>
        </w:rPr>
        <w:t>school administrator/teacher/</w:t>
      </w:r>
      <w:r w:rsidRPr="00615E7F">
        <w:rPr>
          <w:i/>
          <w:sz w:val="22"/>
          <w:szCs w:val="22"/>
          <w:lang w:val="en-GB"/>
        </w:rPr>
        <w:t>student</w:t>
      </w:r>
      <w:r w:rsidRPr="00AE62D1">
        <w:rPr>
          <w:i/>
          <w:sz w:val="22"/>
          <w:szCs w:val="22"/>
          <w:lang w:val="en-GB"/>
        </w:rPr>
        <w:t>],</w:t>
      </w:r>
      <w:r w:rsidRPr="00E7395D">
        <w:rPr>
          <w:i/>
          <w:sz w:val="22"/>
          <w:szCs w:val="22"/>
          <w:lang w:val="en-GB"/>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CA62FA">
        <w:rPr>
          <w:i/>
          <w:sz w:val="22"/>
          <w:szCs w:val="22"/>
          <w:lang w:val="en-GB"/>
        </w:rPr>
        <w:t>Program for International Student Assessment (PISA)</w:t>
      </w:r>
      <w:r w:rsidRPr="00E7395D">
        <w:rPr>
          <w:i/>
          <w:sz w:val="22"/>
          <w:szCs w:val="22"/>
          <w:lang w:val="en-GB"/>
        </w:rPr>
        <w:t xml:space="preserve">, National </w:t>
      </w:r>
      <w:r w:rsidR="00B44A8C" w:rsidRPr="00E7395D">
        <w:rPr>
          <w:i/>
          <w:sz w:val="22"/>
          <w:szCs w:val="22"/>
        </w:rPr>
        <w:t xml:space="preserve">Center </w:t>
      </w:r>
      <w:r w:rsidRPr="00E7395D">
        <w:rPr>
          <w:i/>
          <w:sz w:val="22"/>
          <w:szCs w:val="22"/>
          <w:lang w:val="en-GB"/>
        </w:rPr>
        <w:t xml:space="preserve">for Education Statistics (NCES), Potomac </w:t>
      </w:r>
      <w:r w:rsidR="00B44A8C" w:rsidRPr="00E7395D">
        <w:rPr>
          <w:i/>
          <w:sz w:val="22"/>
          <w:szCs w:val="22"/>
        </w:rPr>
        <w:t xml:space="preserve">Center </w:t>
      </w:r>
      <w:r w:rsidRPr="00E7395D">
        <w:rPr>
          <w:i/>
          <w:sz w:val="22"/>
          <w:szCs w:val="22"/>
          <w:lang w:val="en-GB"/>
        </w:rPr>
        <w:t>Plaza, 550 12th Street, SW, 4th floor, Washington, DC 20202.</w:t>
      </w:r>
    </w:p>
    <w:p w14:paraId="3635A17E" w14:textId="70BD8DED" w:rsidR="00217E98" w:rsidRPr="00E7395D" w:rsidRDefault="00CE493B" w:rsidP="00E7395D">
      <w:pPr>
        <w:pStyle w:val="BodyText1"/>
        <w:jc w:val="center"/>
        <w:rPr>
          <w:i/>
          <w:sz w:val="22"/>
          <w:szCs w:val="22"/>
          <w:lang w:val="en-GB"/>
        </w:rPr>
      </w:pPr>
      <w:r w:rsidRPr="00CE493B">
        <w:rPr>
          <w:i/>
          <w:sz w:val="22"/>
          <w:szCs w:val="22"/>
          <w:lang w:val="en-GB"/>
        </w:rPr>
        <w:t>OMB No. 1850-0755</w:t>
      </w:r>
      <w:r w:rsidR="00E47A7C" w:rsidRPr="00E7395D">
        <w:rPr>
          <w:i/>
          <w:sz w:val="22"/>
          <w:szCs w:val="22"/>
          <w:lang w:val="en-GB"/>
        </w:rPr>
        <w:t>, Approval Expires xx/xx/20</w:t>
      </w:r>
      <w:r>
        <w:rPr>
          <w:i/>
          <w:sz w:val="22"/>
          <w:szCs w:val="22"/>
          <w:lang w:val="en-GB"/>
        </w:rPr>
        <w:t>21</w:t>
      </w:r>
    </w:p>
    <w:p w14:paraId="5E0F8739" w14:textId="3D637675" w:rsidR="005611C5" w:rsidRDefault="005611C5" w:rsidP="000042D5">
      <w:pPr>
        <w:pStyle w:val="BodyText1"/>
        <w:widowControl w:val="0"/>
      </w:pPr>
      <w:r>
        <w:t>NCES understands the legal and ethical need to protect the privacy of the PISA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w:t>
      </w:r>
      <w:r w:rsidR="00CF3520">
        <w:t xml:space="preserve">risk </w:t>
      </w:r>
      <w:r w:rsidRPr="008F437F">
        <w:t xml:space="preserve">analysis of the </w:t>
      </w:r>
      <w:r w:rsidR="005E0182">
        <w:t>PISA 2018</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400611">
        <w:t>ESRA (20 U.S.C. §</w:t>
      </w:r>
      <w:r w:rsidR="006729EE" w:rsidRPr="00616D22">
        <w:t>9573</w:t>
      </w:r>
      <w:r w:rsidR="00400611">
        <w:t>)</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t xml:space="preserve"> swapping data and omitting key identification variables (</w:t>
      </w:r>
      <w:r w:rsidR="00CF3520">
        <w:t>e.g.,</w:t>
      </w:r>
      <w:r>
        <w:t xml:space="preserve"> school name and address) from both the public- and restricted-use files (though the restricted-use file will include an NCES school ID that can be linked to other NCES databases to identify a school);</w:t>
      </w:r>
      <w:r w:rsidR="00FA3B61">
        <w:t xml:space="preserve"> </w:t>
      </w:r>
      <w:r>
        <w:t xml:space="preserve">omitting key identification variables such as state or </w:t>
      </w:r>
      <w:r w:rsidR="007E0004">
        <w:t>zip c</w:t>
      </w:r>
      <w:r>
        <w:t>ode from the public-use file; and collapsing or developing categories for continuous variables to retain information for analytic purposes while preserving confidentiality in public-use files.</w:t>
      </w:r>
      <w:r w:rsidR="006B5EB2">
        <w:t xml:space="preserve"> </w:t>
      </w:r>
      <w:r w:rsidR="007E0004">
        <w:t>IES</w:t>
      </w:r>
      <w:r w:rsidR="006B5EB2">
        <w:t>’</w:t>
      </w:r>
      <w:r w:rsidR="007E0004">
        <w:t>s</w:t>
      </w:r>
      <w:r w:rsidR="006B5EB2">
        <w:t xml:space="preserve"> Disclosure Review Board (DRB) carefully reviews all datasets prior to release to ensure that disclosure risks have been properly addressed. The PISA 2018 data will be reviewed and approved by the DRB prior to any public release, as has been the </w:t>
      </w:r>
      <w:r w:rsidR="008B4643">
        <w:t>protocol</w:t>
      </w:r>
      <w:r w:rsidR="006B5EB2">
        <w:t xml:space="preserve"> for all previous rounds of PISA.</w:t>
      </w:r>
    </w:p>
    <w:p w14:paraId="5E0F873A" w14:textId="77777777" w:rsidR="005611C5" w:rsidRPr="003317EB" w:rsidRDefault="005611C5" w:rsidP="003317EB">
      <w:pPr>
        <w:spacing w:line="240" w:lineRule="auto"/>
        <w:jc w:val="left"/>
        <w:rPr>
          <w:rFonts w:ascii="Calibri" w:hAnsi="Calibri"/>
          <w:sz w:val="4"/>
          <w:szCs w:val="4"/>
        </w:rPr>
      </w:pPr>
    </w:p>
    <w:p w14:paraId="5E0F873B" w14:textId="77777777" w:rsidR="005611C5" w:rsidRDefault="005611C5" w:rsidP="005A2201">
      <w:pPr>
        <w:pStyle w:val="Heading1"/>
        <w:spacing w:before="120" w:after="0" w:line="240" w:lineRule="auto"/>
        <w:ind w:left="720" w:hanging="720"/>
      </w:pPr>
      <w:bookmarkStart w:id="14" w:name="_Toc260729198"/>
      <w:r>
        <w:t>A. 11</w:t>
      </w:r>
      <w:r>
        <w:tab/>
        <w:t>Sensitive Questions</w:t>
      </w:r>
      <w:bookmarkEnd w:id="14"/>
    </w:p>
    <w:p w14:paraId="5E0F873D" w14:textId="51D0009F" w:rsidR="005611C5" w:rsidRPr="00791D7F" w:rsidRDefault="005E0182" w:rsidP="00400611">
      <w:pPr>
        <w:pStyle w:val="BodyText1"/>
        <w:widowControl w:val="0"/>
      </w:pPr>
      <w:r>
        <w:t>PISA 2018</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982B0A">
        <w:t xml:space="preserve">five </w:t>
      </w:r>
      <w:r w:rsidR="005611C5">
        <w:t>previous cycles of PISA (2000, 2003, 2006, 2009</w:t>
      </w:r>
      <w:r w:rsidR="0014743B">
        <w:t>, 2012</w:t>
      </w:r>
      <w:r w:rsidR="00D91AAC">
        <w:t>, and 2015</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77777777" w:rsidR="004B57AD" w:rsidRDefault="005611C5" w:rsidP="005A2201">
      <w:pPr>
        <w:pStyle w:val="Heading1"/>
        <w:spacing w:before="120" w:after="0" w:line="240" w:lineRule="auto"/>
        <w:ind w:left="720" w:hanging="720"/>
      </w:pPr>
      <w:bookmarkStart w:id="15" w:name="_Toc260729199"/>
      <w:r>
        <w:t>A. 12</w:t>
      </w:r>
      <w:r>
        <w:tab/>
        <w:t>Estimates of Burden</w:t>
      </w:r>
      <w:bookmarkEnd w:id="15"/>
    </w:p>
    <w:p w14:paraId="09E2068C" w14:textId="0C7EA6D1" w:rsidR="004B57AD" w:rsidRDefault="00CF08A7" w:rsidP="0054757C">
      <w:pPr>
        <w:pStyle w:val="BodyText1"/>
      </w:pPr>
      <w:bookmarkStart w:id="16" w:name="RANGE!H1:O36"/>
      <w:bookmarkEnd w:id="16"/>
      <w:r>
        <w:t>This package requests approval for</w:t>
      </w:r>
      <w:r w:rsidR="00F543D4">
        <w:t xml:space="preserve"> the </w:t>
      </w:r>
      <w:r w:rsidR="00610273">
        <w:t xml:space="preserve">PISA </w:t>
      </w:r>
      <w:r w:rsidR="00400611">
        <w:t xml:space="preserve">2018 </w:t>
      </w:r>
      <w:r w:rsidR="00A75F58">
        <w:t>main study</w:t>
      </w:r>
      <w:r w:rsidR="00F543D4">
        <w:t xml:space="preserve">.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 xml:space="preserve">Student, administrator, and teacher questionnaires are included in the requested burden totals. Recruitment and pre-assessment activities </w:t>
      </w:r>
      <w:r w:rsidR="00616978">
        <w:t xml:space="preserve">(approved under OMB# 1950-0755 v.18-20) </w:t>
      </w:r>
      <w:r w:rsidR="00AB0D06">
        <w:t xml:space="preserve">include the time </w:t>
      </w:r>
      <w:r w:rsidR="00616978">
        <w:t xml:space="preserve">involved in: (1) </w:t>
      </w:r>
      <w:r w:rsidR="006E3607" w:rsidRPr="006E3607">
        <w:t>special handling school district staff reviewing and processing NCES’s research application</w:t>
      </w:r>
      <w:r w:rsidR="00616978" w:rsidRPr="00C73651">
        <w:t xml:space="preserve"> requests to conduct PISA 2018 in schools under the</w:t>
      </w:r>
      <w:r w:rsidR="006E3607">
        <w:t>se districts’</w:t>
      </w:r>
      <w:r w:rsidR="00616978" w:rsidRPr="00C73651">
        <w:t xml:space="preserve"> jurisdiction</w:t>
      </w:r>
      <w:r w:rsidR="006E3607">
        <w:t xml:space="preserve">, and (2) </w:t>
      </w:r>
      <w:r w:rsidR="00AB0D06">
        <w:t>school</w:t>
      </w:r>
      <w:r w:rsidR="006E3607">
        <w:t>s</w:t>
      </w:r>
      <w:r w:rsidR="00AB0D06">
        <w:t xml:space="preserve"> deciding to participate, completing teacher and student listing forms, distributing parent consent materials,</w:t>
      </w:r>
      <w:r w:rsidR="00616978">
        <w:t xml:space="preserve"> and arranging assessment space</w:t>
      </w:r>
      <w:r w:rsidR="00AB0D06" w:rsidDel="00351939">
        <w:t>.</w:t>
      </w:r>
    </w:p>
    <w:p w14:paraId="146CEA3E" w14:textId="77777777" w:rsidR="007825F4" w:rsidRDefault="007825F4" w:rsidP="007825F4">
      <w:pPr>
        <w:pStyle w:val="BodyText1"/>
        <w:widowControl w:val="0"/>
      </w:pPr>
      <w:r>
        <w:t>The total main study burden requested here includes staff and students participating in PISA national and state samples.</w:t>
      </w:r>
      <w:r w:rsidRPr="007825F4">
        <w:t xml:space="preserve"> </w:t>
      </w:r>
      <w:r>
        <w:t>Although NCES has yet to receive a firm commitment from any state interested in PISA, the main study burden estimates reflect burden for the inclusion of up to 3 states (TBD).</w:t>
      </w:r>
      <w:r>
        <w:rPr>
          <w:rStyle w:val="FootnoteReference"/>
        </w:rPr>
        <w:footnoteReference w:id="2"/>
      </w:r>
    </w:p>
    <w:p w14:paraId="58708837" w14:textId="0D0CE5D4" w:rsidR="00770D1D" w:rsidRDefault="00770D1D" w:rsidP="00770D1D">
      <w:pPr>
        <w:pStyle w:val="BodyText1"/>
      </w:pPr>
      <w:r w:rsidRPr="00DA26A6">
        <w:t>T</w:t>
      </w:r>
      <w:r w:rsidRPr="00F710A9">
        <w:t xml:space="preserve">he </w:t>
      </w:r>
      <w:r>
        <w:t xml:space="preserve">total </w:t>
      </w:r>
      <w:r w:rsidRPr="00F710A9">
        <w:t xml:space="preserve">response burden for </w:t>
      </w:r>
      <w:r w:rsidR="006E3607">
        <w:t>PISA 2018</w:t>
      </w:r>
      <w:r w:rsidRPr="00F710A9">
        <w:t xml:space="preserve"> </w:t>
      </w:r>
      <w:r w:rsidR="00133293">
        <w:t>main study</w:t>
      </w:r>
      <w:r w:rsidRPr="00F710A9">
        <w:t xml:space="preserve"> is based on </w:t>
      </w:r>
      <w:r>
        <w:t>the following:</w:t>
      </w:r>
    </w:p>
    <w:p w14:paraId="2631535C" w14:textId="09B81753" w:rsidR="00770D1D" w:rsidRDefault="00770D1D" w:rsidP="005665A4">
      <w:pPr>
        <w:pStyle w:val="ListParagraph"/>
        <w:numPr>
          <w:ilvl w:val="0"/>
          <w:numId w:val="12"/>
        </w:numPr>
        <w:spacing w:line="300" w:lineRule="atLeast"/>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be </w:t>
      </w:r>
      <w:r w:rsidR="00AE62D1">
        <w:rPr>
          <w:rFonts w:ascii="Garamond" w:hAnsi="Garamond"/>
          <w:sz w:val="24"/>
          <w:szCs w:val="24"/>
        </w:rPr>
        <w:t xml:space="preserve">up to </w:t>
      </w:r>
      <w:r w:rsidR="00CB272F">
        <w:rPr>
          <w:rFonts w:ascii="Garamond" w:hAnsi="Garamond"/>
          <w:sz w:val="24"/>
          <w:szCs w:val="24"/>
        </w:rPr>
        <w:t>3</w:t>
      </w:r>
      <w:r w:rsidR="0039004E">
        <w:rPr>
          <w:rFonts w:ascii="Garamond" w:hAnsi="Garamond"/>
          <w:sz w:val="24"/>
          <w:szCs w:val="24"/>
        </w:rPr>
        <w:t>0</w:t>
      </w:r>
      <w:r w:rsidR="00BF6D22">
        <w:rPr>
          <w:rFonts w:ascii="Garamond" w:hAnsi="Garamond"/>
          <w:sz w:val="24"/>
          <w:szCs w:val="24"/>
        </w:rPr>
        <w:t xml:space="preserve"> </w:t>
      </w:r>
      <w:r w:rsidRPr="00A42C5D">
        <w:rPr>
          <w:rFonts w:ascii="Garamond" w:hAnsi="Garamond"/>
          <w:sz w:val="24"/>
          <w:szCs w:val="24"/>
        </w:rPr>
        <w:t xml:space="preserve">special handling districts in the </w:t>
      </w:r>
      <w:r w:rsidR="00E83B01">
        <w:rPr>
          <w:rFonts w:ascii="Garamond" w:hAnsi="Garamond"/>
          <w:sz w:val="24"/>
          <w:szCs w:val="24"/>
        </w:rPr>
        <w:t>main study</w:t>
      </w:r>
      <w:r>
        <w:rPr>
          <w:rFonts w:ascii="Garamond" w:hAnsi="Garamond"/>
          <w:sz w:val="24"/>
          <w:szCs w:val="24"/>
        </w:rPr>
        <w:t xml:space="preserve"> </w:t>
      </w:r>
      <w:r w:rsidRPr="00A42C5D">
        <w:rPr>
          <w:rFonts w:ascii="Garamond" w:hAnsi="Garamond"/>
          <w:sz w:val="24"/>
          <w:szCs w:val="24"/>
        </w:rPr>
        <w:t xml:space="preserve">sample </w:t>
      </w:r>
      <w:r>
        <w:rPr>
          <w:rFonts w:ascii="Garamond" w:hAnsi="Garamond"/>
          <w:sz w:val="24"/>
          <w:szCs w:val="24"/>
        </w:rPr>
        <w:t xml:space="preserve">– </w:t>
      </w:r>
      <w:r w:rsidRPr="00A42C5D">
        <w:rPr>
          <w:rFonts w:ascii="Garamond" w:hAnsi="Garamond"/>
          <w:sz w:val="24"/>
          <w:szCs w:val="24"/>
        </w:rPr>
        <w:t>those known to require completion of a research application before they will allow schools under their jurisdi</w:t>
      </w:r>
      <w:r>
        <w:rPr>
          <w:rFonts w:ascii="Garamond" w:hAnsi="Garamond"/>
          <w:sz w:val="24"/>
          <w:szCs w:val="24"/>
        </w:rPr>
        <w:t>ction to participate in a study</w:t>
      </w:r>
      <w:r w:rsidRPr="00A42C5D">
        <w:rPr>
          <w:rFonts w:ascii="Garamond" w:hAnsi="Garamond"/>
          <w:sz w:val="24"/>
          <w:szCs w:val="24"/>
        </w:rPr>
        <w:t xml:space="preserve">. </w:t>
      </w:r>
      <w:r>
        <w:rPr>
          <w:rFonts w:ascii="Garamond" w:hAnsi="Garamond"/>
          <w:sz w:val="24"/>
          <w:szCs w:val="24"/>
        </w:rPr>
        <w:t>Estimated burden hours for special handling districts are included in table A.</w:t>
      </w:r>
      <w:r w:rsidR="00664DA8">
        <w:rPr>
          <w:rFonts w:ascii="Garamond" w:hAnsi="Garamond"/>
          <w:sz w:val="24"/>
          <w:szCs w:val="24"/>
        </w:rPr>
        <w:t>1</w:t>
      </w:r>
      <w:r>
        <w:rPr>
          <w:rFonts w:ascii="Garamond" w:hAnsi="Garamond"/>
          <w:sz w:val="24"/>
          <w:szCs w:val="24"/>
        </w:rPr>
        <w:t xml:space="preserve"> under “Special Handling Districts IRB Staff Approval” </w:t>
      </w:r>
      <w:r w:rsidR="005665A4">
        <w:rPr>
          <w:rFonts w:ascii="Garamond" w:hAnsi="Garamond"/>
          <w:sz w:val="24"/>
          <w:szCs w:val="24"/>
        </w:rPr>
        <w:t>(about</w:t>
      </w:r>
      <w:r w:rsidR="005665A4" w:rsidRPr="005665A4">
        <w:rPr>
          <w:rFonts w:ascii="Garamond" w:hAnsi="Garamond"/>
          <w:sz w:val="24"/>
          <w:szCs w:val="24"/>
        </w:rPr>
        <w:t xml:space="preserve"> 2 hours per IRB special handling district staff to process and review PISA application to conduct study in their schools</w:t>
      </w:r>
      <w:r w:rsidR="005665A4">
        <w:rPr>
          <w:rFonts w:ascii="Garamond" w:hAnsi="Garamond"/>
          <w:sz w:val="24"/>
          <w:szCs w:val="24"/>
        </w:rPr>
        <w:t xml:space="preserve">) </w:t>
      </w:r>
      <w:r>
        <w:rPr>
          <w:rFonts w:ascii="Garamond" w:hAnsi="Garamond"/>
          <w:sz w:val="24"/>
          <w:szCs w:val="24"/>
        </w:rPr>
        <w:t xml:space="preserve">and </w:t>
      </w:r>
      <w:r w:rsidR="00761472">
        <w:rPr>
          <w:rFonts w:ascii="Garamond" w:hAnsi="Garamond"/>
          <w:sz w:val="24"/>
          <w:szCs w:val="24"/>
        </w:rPr>
        <w:t>“</w:t>
      </w:r>
      <w:r>
        <w:rPr>
          <w:rFonts w:ascii="Garamond" w:hAnsi="Garamond"/>
          <w:sz w:val="24"/>
          <w:szCs w:val="24"/>
        </w:rPr>
        <w:t>Special Handli</w:t>
      </w:r>
      <w:r w:rsidR="005665A4">
        <w:rPr>
          <w:rFonts w:ascii="Garamond" w:hAnsi="Garamond"/>
          <w:sz w:val="24"/>
          <w:szCs w:val="24"/>
        </w:rPr>
        <w:t>ng Districts IRB Panel Approval</w:t>
      </w:r>
      <w:r>
        <w:rPr>
          <w:rFonts w:ascii="Garamond" w:hAnsi="Garamond"/>
          <w:sz w:val="24"/>
          <w:szCs w:val="24"/>
        </w:rPr>
        <w:t>”</w:t>
      </w:r>
      <w:r w:rsidR="005665A4">
        <w:rPr>
          <w:rFonts w:ascii="Garamond" w:hAnsi="Garamond"/>
          <w:sz w:val="24"/>
          <w:szCs w:val="24"/>
        </w:rPr>
        <w:t xml:space="preserve"> (about </w:t>
      </w:r>
      <w:r w:rsidR="005665A4" w:rsidRPr="005665A4">
        <w:rPr>
          <w:rFonts w:ascii="Garamond" w:hAnsi="Garamond"/>
          <w:sz w:val="24"/>
          <w:szCs w:val="24"/>
        </w:rPr>
        <w:t>1 hour per IRB special handling district panel member</w:t>
      </w:r>
      <w:r w:rsidR="005665A4">
        <w:rPr>
          <w:rFonts w:ascii="Garamond" w:hAnsi="Garamond"/>
          <w:sz w:val="24"/>
          <w:szCs w:val="24"/>
        </w:rPr>
        <w:t>, assuming the average panel size of 6 members,</w:t>
      </w:r>
      <w:r w:rsidR="005665A4" w:rsidRPr="005665A4">
        <w:rPr>
          <w:rFonts w:ascii="Garamond" w:hAnsi="Garamond"/>
          <w:sz w:val="24"/>
          <w:szCs w:val="24"/>
        </w:rPr>
        <w:t xml:space="preserve"> to discuss and respond to the PISA application</w:t>
      </w:r>
      <w:r w:rsidR="005665A4">
        <w:rPr>
          <w:rFonts w:ascii="Garamond" w:hAnsi="Garamond"/>
          <w:sz w:val="24"/>
          <w:szCs w:val="24"/>
        </w:rPr>
        <w:t>).</w:t>
      </w:r>
      <w:r>
        <w:rPr>
          <w:rFonts w:ascii="Garamond" w:hAnsi="Garamond"/>
          <w:sz w:val="24"/>
          <w:szCs w:val="24"/>
        </w:rPr>
        <w:t xml:space="preserve"> </w:t>
      </w:r>
      <w:r w:rsidRPr="00EA5889">
        <w:rPr>
          <w:rFonts w:ascii="Garamond" w:hAnsi="Garamond"/>
          <w:sz w:val="24"/>
          <w:szCs w:val="24"/>
        </w:rPr>
        <w:t>Contacting special districts begins with updating district information based on what can be gleaned from online sources</w:t>
      </w:r>
      <w:r>
        <w:rPr>
          <w:rFonts w:ascii="Garamond" w:hAnsi="Garamond"/>
          <w:sz w:val="24"/>
          <w:szCs w:val="24"/>
        </w:rPr>
        <w:t>, followed by c</w:t>
      </w:r>
      <w:r w:rsidRPr="00EA5889">
        <w:rPr>
          <w:rFonts w:ascii="Garamond" w:hAnsi="Garamond"/>
          <w:sz w:val="24"/>
          <w:szCs w:val="24"/>
        </w:rPr>
        <w:t xml:space="preserve">alls </w:t>
      </w:r>
      <w:r>
        <w:rPr>
          <w:rFonts w:ascii="Garamond" w:hAnsi="Garamond"/>
          <w:sz w:val="24"/>
          <w:szCs w:val="24"/>
        </w:rPr>
        <w:t xml:space="preserve">to </w:t>
      </w:r>
      <w:r w:rsidRPr="00EA5889">
        <w:rPr>
          <w:rFonts w:ascii="Garamond" w:hAnsi="Garamond"/>
          <w:sz w:val="24"/>
          <w:szCs w:val="24"/>
        </w:rPr>
        <w:t xml:space="preserve">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w:t>
      </w:r>
      <w:r>
        <w:rPr>
          <w:rFonts w:ascii="Garamond" w:hAnsi="Garamond"/>
          <w:sz w:val="24"/>
          <w:szCs w:val="24"/>
        </w:rPr>
        <w:t>T</w:t>
      </w:r>
      <w:r w:rsidRPr="00EA5889">
        <w:rPr>
          <w:rFonts w:ascii="Garamond" w:hAnsi="Garamond"/>
          <w:sz w:val="24"/>
          <w:szCs w:val="24"/>
        </w:rPr>
        <w:t>o allow sufficient time for special districts’ review processes</w:t>
      </w:r>
      <w:r>
        <w:rPr>
          <w:rFonts w:ascii="Garamond" w:hAnsi="Garamond"/>
          <w:sz w:val="24"/>
          <w:szCs w:val="24"/>
        </w:rPr>
        <w:t>, t</w:t>
      </w:r>
      <w:r w:rsidRPr="00EA5889">
        <w:rPr>
          <w:rFonts w:ascii="Garamond" w:hAnsi="Garamond"/>
          <w:sz w:val="24"/>
          <w:szCs w:val="24"/>
        </w:rPr>
        <w:t xml:space="preserve">his operation </w:t>
      </w:r>
      <w:r>
        <w:rPr>
          <w:rFonts w:ascii="Garamond" w:hAnsi="Garamond"/>
          <w:sz w:val="24"/>
          <w:szCs w:val="24"/>
        </w:rPr>
        <w:t>will</w:t>
      </w:r>
      <w:r w:rsidRPr="00EA5889">
        <w:rPr>
          <w:rFonts w:ascii="Garamond" w:hAnsi="Garamond"/>
          <w:sz w:val="24"/>
          <w:szCs w:val="24"/>
        </w:rPr>
        <w:t xml:space="preserve"> begin upon receiving OMB’s approval, and continue until we receive </w:t>
      </w:r>
      <w:r>
        <w:rPr>
          <w:rFonts w:ascii="Garamond" w:hAnsi="Garamond"/>
          <w:sz w:val="24"/>
          <w:szCs w:val="24"/>
        </w:rPr>
        <w:t>final</w:t>
      </w:r>
      <w:r w:rsidRPr="00EA5889">
        <w:rPr>
          <w:rFonts w:ascii="Garamond" w:hAnsi="Garamond"/>
          <w:sz w:val="24"/>
          <w:szCs w:val="24"/>
        </w:rPr>
        <w:t xml:space="preserve"> approval or denial of </w:t>
      </w:r>
      <w:r>
        <w:rPr>
          <w:rFonts w:ascii="Garamond" w:hAnsi="Garamond"/>
          <w:sz w:val="24"/>
          <w:szCs w:val="24"/>
        </w:rPr>
        <w:t xml:space="preserve">our </w:t>
      </w:r>
      <w:r w:rsidRPr="00EA5889">
        <w:rPr>
          <w:rFonts w:ascii="Garamond" w:hAnsi="Garamond"/>
          <w:sz w:val="24"/>
          <w:szCs w:val="24"/>
        </w:rPr>
        <w:t xml:space="preserve">request </w:t>
      </w:r>
      <w:r>
        <w:rPr>
          <w:rFonts w:ascii="Garamond" w:hAnsi="Garamond"/>
          <w:sz w:val="24"/>
          <w:szCs w:val="24"/>
        </w:rPr>
        <w:t>from each contacted district,</w:t>
      </w:r>
      <w:r w:rsidRPr="00EA5889">
        <w:rPr>
          <w:rFonts w:ascii="Garamond" w:hAnsi="Garamond"/>
          <w:sz w:val="24"/>
          <w:szCs w:val="24"/>
        </w:rPr>
        <w:t xml:space="preserve"> up until </w:t>
      </w:r>
      <w:r w:rsidR="0039004E">
        <w:rPr>
          <w:rFonts w:ascii="Garamond" w:hAnsi="Garamond"/>
          <w:sz w:val="24"/>
          <w:szCs w:val="24"/>
        </w:rPr>
        <w:t>October 1, 2018</w:t>
      </w:r>
      <w:r w:rsidR="005665A4" w:rsidRPr="005665A4">
        <w:rPr>
          <w:rFonts w:ascii="Garamond" w:hAnsi="Garamond"/>
          <w:sz w:val="24"/>
          <w:szCs w:val="24"/>
        </w:rPr>
        <w:t>.</w:t>
      </w:r>
    </w:p>
    <w:p w14:paraId="69B16853" w14:textId="55058A11" w:rsidR="0046746C" w:rsidRDefault="0046746C" w:rsidP="0046746C">
      <w:pPr>
        <w:pStyle w:val="BodyText1"/>
        <w:numPr>
          <w:ilvl w:val="0"/>
          <w:numId w:val="12"/>
        </w:numPr>
        <w:ind w:left="540" w:hanging="270"/>
      </w:pPr>
      <w:r>
        <w:t>The PISA 2018 main study</w:t>
      </w:r>
      <w:r w:rsidRPr="00DF29CB">
        <w:t xml:space="preserve"> burden estimate</w:t>
      </w:r>
      <w:r>
        <w:t xml:space="preserve"> also includes the time </w:t>
      </w:r>
      <w:r w:rsidRPr="00311F79">
        <w:t>to</w:t>
      </w:r>
      <w:r w:rsidRPr="0046746C">
        <w:t xml:space="preserve"> </w:t>
      </w:r>
      <w:r w:rsidRPr="00311F79">
        <w:t>complete</w:t>
      </w:r>
      <w:r>
        <w:t>:</w:t>
      </w:r>
    </w:p>
    <w:p w14:paraId="38E66CCA" w14:textId="45D745D7" w:rsidR="007825F4" w:rsidRDefault="0046746C" w:rsidP="005665A4">
      <w:pPr>
        <w:pStyle w:val="BodyText1"/>
        <w:numPr>
          <w:ilvl w:val="1"/>
          <w:numId w:val="12"/>
        </w:numPr>
        <w:ind w:left="1080" w:hanging="270"/>
      </w:pPr>
      <w:r w:rsidRPr="00311F79">
        <w:t>recruitment</w:t>
      </w:r>
      <w:r>
        <w:t xml:space="preserve"> activities </w:t>
      </w:r>
      <w:r w:rsidR="007825F4">
        <w:t xml:space="preserve">(approximately </w:t>
      </w:r>
      <w:r w:rsidR="007825F4" w:rsidRPr="00F710A9">
        <w:t xml:space="preserve">90 minutes </w:t>
      </w:r>
      <w:r w:rsidR="007825F4">
        <w:t>per</w:t>
      </w:r>
      <w:r w:rsidR="007825F4" w:rsidRPr="00F710A9">
        <w:t xml:space="preserve"> school administrator</w:t>
      </w:r>
      <w:r w:rsidR="007825F4">
        <w:t xml:space="preserve">) </w:t>
      </w:r>
      <w:r>
        <w:t>in 229 eligible schools</w:t>
      </w:r>
      <w:r w:rsidR="007825F4">
        <w:t>;</w:t>
      </w:r>
    </w:p>
    <w:p w14:paraId="38EC28D4" w14:textId="058AFF45" w:rsidR="0046746C" w:rsidRDefault="007825F4" w:rsidP="007825F4">
      <w:pPr>
        <w:pStyle w:val="BodyText1"/>
        <w:widowControl w:val="0"/>
        <w:numPr>
          <w:ilvl w:val="1"/>
          <w:numId w:val="12"/>
        </w:numPr>
        <w:ind w:left="1080" w:hanging="274"/>
      </w:pPr>
      <w:r>
        <w:t>pre-assessment</w:t>
      </w:r>
      <w:r w:rsidRPr="00311F79">
        <w:t xml:space="preserve"> </w:t>
      </w:r>
      <w:r>
        <w:t>activities (</w:t>
      </w:r>
      <w:r w:rsidRPr="00F710A9">
        <w:t xml:space="preserve">an average of 4 hours </w:t>
      </w:r>
      <w:r>
        <w:t>per</w:t>
      </w:r>
      <w:r w:rsidRPr="00F710A9">
        <w:t xml:space="preserve"> school coordinator</w:t>
      </w:r>
      <w:r>
        <w:t xml:space="preserve">) in 190 participating </w:t>
      </w:r>
      <w:r w:rsidRPr="00311F79">
        <w:t>schools</w:t>
      </w:r>
      <w:r>
        <w:t xml:space="preserve"> </w:t>
      </w:r>
      <w:r w:rsidRPr="00F710A9">
        <w:t>to</w:t>
      </w:r>
      <w:r>
        <w:t>:</w:t>
      </w:r>
      <w:r w:rsidRPr="00F710A9">
        <w:t xml:space="preserve"> </w:t>
      </w:r>
      <w:r>
        <w:t xml:space="preserve">(a) </w:t>
      </w:r>
      <w:r w:rsidRPr="00F710A9">
        <w:t>coordinate logistics with</w:t>
      </w:r>
      <w:r>
        <w:t xml:space="preserve"> the data collection contractor,</w:t>
      </w:r>
      <w:r w:rsidRPr="00F710A9">
        <w:t xml:space="preserve"> </w:t>
      </w:r>
      <w:r>
        <w:t xml:space="preserve">(b) </w:t>
      </w:r>
      <w:r w:rsidRPr="00F710A9">
        <w:t xml:space="preserve">supply a list of eligible students </w:t>
      </w:r>
      <w:r>
        <w:t xml:space="preserve">and teachers </w:t>
      </w:r>
      <w:r w:rsidRPr="00F710A9">
        <w:t>for sampling to</w:t>
      </w:r>
      <w:r>
        <w:t xml:space="preserve"> the data collection contractor,</w:t>
      </w:r>
      <w:r w:rsidRPr="00F710A9">
        <w:t xml:space="preserve"> </w:t>
      </w:r>
      <w:r>
        <w:t xml:space="preserve">(c) </w:t>
      </w:r>
      <w:r w:rsidRPr="00F710A9">
        <w:t>communicate with teachers, students, and parents about the study to encourage participation</w:t>
      </w:r>
      <w:r>
        <w:t>, (d)</w:t>
      </w:r>
      <w:r w:rsidRPr="00F710A9">
        <w:t xml:space="preserve"> assist the test administrator in ensuring the sampled students attend the testing sessions</w:t>
      </w:r>
      <w:r>
        <w:t xml:space="preserve">, </w:t>
      </w:r>
      <w:r w:rsidRPr="00F710A9">
        <w:t xml:space="preserve">and </w:t>
      </w:r>
      <w:r>
        <w:t>(e)</w:t>
      </w:r>
      <w:r w:rsidRPr="00F710A9">
        <w:t xml:space="preserve"> assist the test administrator in arranging make-up sessions as needed</w:t>
      </w:r>
      <w:r>
        <w:t xml:space="preserve">; </w:t>
      </w:r>
      <w:r w:rsidR="0046746C">
        <w:t>and</w:t>
      </w:r>
    </w:p>
    <w:p w14:paraId="672B2B68" w14:textId="311BCD1B" w:rsidR="0046746C" w:rsidRDefault="007825F4" w:rsidP="005665A4">
      <w:pPr>
        <w:pStyle w:val="BodyText1"/>
        <w:widowControl w:val="0"/>
        <w:numPr>
          <w:ilvl w:val="1"/>
          <w:numId w:val="12"/>
        </w:numPr>
        <w:ind w:left="1080" w:hanging="270"/>
      </w:pPr>
      <w:r>
        <w:t>data collection</w:t>
      </w:r>
      <w:r w:rsidR="0046746C" w:rsidRPr="00311F79">
        <w:t xml:space="preserve"> activities in </w:t>
      </w:r>
      <w:r w:rsidR="0046746C">
        <w:t xml:space="preserve">190 participating </w:t>
      </w:r>
      <w:r w:rsidR="0046746C" w:rsidRPr="00311F79">
        <w:t>schools</w:t>
      </w:r>
      <w:r w:rsidR="0046746C">
        <w:t xml:space="preserve">, including: </w:t>
      </w:r>
      <w:r w:rsidR="005665A4">
        <w:t xml:space="preserve">(a) </w:t>
      </w:r>
      <w:r w:rsidR="005665A4" w:rsidRPr="00F710A9">
        <w:t xml:space="preserve">a </w:t>
      </w:r>
      <w:r w:rsidR="005665A4">
        <w:t>45</w:t>
      </w:r>
      <w:r w:rsidR="005665A4" w:rsidRPr="00311F79">
        <w:t xml:space="preserve">-minute school </w:t>
      </w:r>
      <w:r w:rsidR="005665A4" w:rsidRPr="00F710A9">
        <w:t>administrator</w:t>
      </w:r>
      <w:r w:rsidR="005665A4" w:rsidRPr="00311F79">
        <w:t xml:space="preserve"> questionnaire</w:t>
      </w:r>
      <w:r w:rsidR="005665A4">
        <w:t>, (b) a 30</w:t>
      </w:r>
      <w:r w:rsidR="005665A4" w:rsidRPr="00311F79">
        <w:t xml:space="preserve">-minute </w:t>
      </w:r>
      <w:r w:rsidR="005665A4">
        <w:t xml:space="preserve">teacher questionnaire, (c) </w:t>
      </w:r>
      <w:r w:rsidR="008225C3">
        <w:t xml:space="preserve">a 3-minute review of consent forms by parents, (d) </w:t>
      </w:r>
      <w:r w:rsidR="005665A4">
        <w:t xml:space="preserve">a </w:t>
      </w:r>
      <w:r w:rsidR="005665A4" w:rsidRPr="00311F79">
        <w:t xml:space="preserve">30-minute computer-based </w:t>
      </w:r>
      <w:r w:rsidR="005665A4">
        <w:t>core</w:t>
      </w:r>
      <w:r w:rsidR="005665A4" w:rsidRPr="00311F79">
        <w:t xml:space="preserve"> </w:t>
      </w:r>
      <w:r w:rsidR="005665A4">
        <w:t>background student questionnaire, (</w:t>
      </w:r>
      <w:r w:rsidR="008225C3">
        <w:t>e</w:t>
      </w:r>
      <w:r w:rsidR="005665A4">
        <w:t>) a 15-minute ICT student questionnaire, and (</w:t>
      </w:r>
      <w:r w:rsidR="008225C3">
        <w:t>f</w:t>
      </w:r>
      <w:r w:rsidR="005665A4">
        <w:t>) a 15-minute set of FL student questionnaire items.</w:t>
      </w:r>
    </w:p>
    <w:p w14:paraId="5E0F874D" w14:textId="6D113A5D" w:rsidR="0028372D" w:rsidRDefault="005611C5" w:rsidP="006468C1">
      <w:pPr>
        <w:pStyle w:val="TT-TableTitle"/>
        <w:keepNext/>
        <w:spacing w:line="240" w:lineRule="auto"/>
      </w:pPr>
      <w:r>
        <w:t>Table A-</w:t>
      </w:r>
      <w:r w:rsidR="00664DA8">
        <w:t>1</w:t>
      </w:r>
      <w:r>
        <w:t>.</w:t>
      </w:r>
      <w:r>
        <w:tab/>
        <w:t>Burde</w:t>
      </w:r>
      <w:r w:rsidR="0028372D">
        <w:t>n</w:t>
      </w:r>
      <w:r>
        <w:t xml:space="preserve"> estimates for </w:t>
      </w:r>
      <w:r w:rsidR="005E0182">
        <w:t>PISA 2018</w:t>
      </w:r>
      <w:r>
        <w:t xml:space="preserve"> main study</w:t>
      </w:r>
      <w:bookmarkStart w:id="17" w:name="_Toc260729200"/>
      <w:bookmarkStart w:id="18" w:name="_Toc260738623"/>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833"/>
        <w:gridCol w:w="925"/>
        <w:gridCol w:w="1112"/>
        <w:gridCol w:w="1108"/>
        <w:gridCol w:w="1112"/>
        <w:gridCol w:w="921"/>
      </w:tblGrid>
      <w:tr w:rsidR="00B759D8" w:rsidRPr="00B759D8" w14:paraId="1857C1DB" w14:textId="77777777" w:rsidTr="00C54B7E">
        <w:trPr>
          <w:trHeight w:val="144"/>
        </w:trPr>
        <w:tc>
          <w:tcPr>
            <w:tcW w:w="2179" w:type="pct"/>
            <w:shd w:val="clear" w:color="auto" w:fill="auto"/>
            <w:vAlign w:val="center"/>
            <w:hideMark/>
          </w:tcPr>
          <w:p w14:paraId="16526020" w14:textId="1BE6E5D1" w:rsidR="00B759D8" w:rsidRPr="00B759D8" w:rsidRDefault="00B759D8" w:rsidP="00C85467">
            <w:pPr>
              <w:keepNext/>
              <w:spacing w:line="240" w:lineRule="auto"/>
              <w:jc w:val="left"/>
              <w:rPr>
                <w:rFonts w:ascii="Franklin Gothic Medium" w:hAnsi="Franklin Gothic Medium" w:cs="Arial"/>
                <w:b/>
                <w:bCs/>
                <w:sz w:val="16"/>
                <w:szCs w:val="16"/>
              </w:rPr>
            </w:pPr>
          </w:p>
        </w:tc>
        <w:tc>
          <w:tcPr>
            <w:tcW w:w="391" w:type="pct"/>
            <w:shd w:val="clear" w:color="auto" w:fill="auto"/>
            <w:vAlign w:val="center"/>
            <w:hideMark/>
          </w:tcPr>
          <w:p w14:paraId="713E6265" w14:textId="77777777" w:rsidR="00B759D8" w:rsidRPr="00B759D8" w:rsidRDefault="00B759D8" w:rsidP="00C85467">
            <w:pPr>
              <w:keepNext/>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34" w:type="pct"/>
            <w:shd w:val="clear" w:color="auto" w:fill="auto"/>
            <w:vAlign w:val="center"/>
            <w:hideMark/>
          </w:tcPr>
          <w:p w14:paraId="0151B46E" w14:textId="4DD3A436" w:rsidR="00B759D8" w:rsidRPr="00B759D8" w:rsidRDefault="00B759D8" w:rsidP="00C85467">
            <w:pPr>
              <w:keepNext/>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2" w:type="pct"/>
            <w:shd w:val="clear" w:color="auto" w:fill="auto"/>
            <w:vAlign w:val="center"/>
            <w:hideMark/>
          </w:tcPr>
          <w:p w14:paraId="36839D7A" w14:textId="3C4692FE" w:rsidR="00B759D8" w:rsidRPr="00B759D8" w:rsidRDefault="00B759D8" w:rsidP="00C85467">
            <w:pPr>
              <w:keepNext/>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20" w:type="pct"/>
            <w:shd w:val="clear" w:color="auto" w:fill="auto"/>
            <w:vAlign w:val="center"/>
            <w:hideMark/>
          </w:tcPr>
          <w:p w14:paraId="723D3007" w14:textId="529A003A" w:rsidR="00B759D8" w:rsidRPr="00B759D8" w:rsidRDefault="00B759D8" w:rsidP="00C85467">
            <w:pPr>
              <w:keepNext/>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22" w:type="pct"/>
            <w:shd w:val="clear" w:color="auto" w:fill="auto"/>
            <w:vAlign w:val="center"/>
            <w:hideMark/>
          </w:tcPr>
          <w:p w14:paraId="306878A0" w14:textId="3B115D96" w:rsidR="00B759D8" w:rsidRPr="00B759D8" w:rsidRDefault="00B759D8" w:rsidP="00C85467">
            <w:pPr>
              <w:keepNext/>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32" w:type="pct"/>
            <w:shd w:val="clear" w:color="auto" w:fill="auto"/>
            <w:vAlign w:val="center"/>
            <w:hideMark/>
          </w:tcPr>
          <w:p w14:paraId="32E8642C" w14:textId="42D70129" w:rsidR="00B759D8" w:rsidRPr="00B759D8" w:rsidRDefault="00B759D8" w:rsidP="00C85467">
            <w:pPr>
              <w:keepNext/>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00B759D8" w:rsidRPr="00B759D8" w14:paraId="3F3F1663" w14:textId="77777777" w:rsidTr="00C54B7E">
        <w:trPr>
          <w:trHeight w:val="144"/>
        </w:trPr>
        <w:tc>
          <w:tcPr>
            <w:tcW w:w="2179" w:type="pct"/>
            <w:shd w:val="clear" w:color="auto" w:fill="auto"/>
            <w:vAlign w:val="center"/>
            <w:hideMark/>
          </w:tcPr>
          <w:p w14:paraId="1D5EEDE2" w14:textId="0C9C4B97" w:rsidR="00B759D8" w:rsidRPr="00B759D8" w:rsidRDefault="0088517D" w:rsidP="006468C1">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US national sample</w:t>
            </w:r>
          </w:p>
        </w:tc>
        <w:tc>
          <w:tcPr>
            <w:tcW w:w="391" w:type="pct"/>
            <w:shd w:val="clear" w:color="auto" w:fill="auto"/>
            <w:vAlign w:val="center"/>
            <w:hideMark/>
          </w:tcPr>
          <w:p w14:paraId="5DD8BCDC" w14:textId="5560C662" w:rsidR="00B759D8" w:rsidRPr="00B759D8" w:rsidRDefault="00B759D8" w:rsidP="006468C1">
            <w:pPr>
              <w:spacing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5ED221E1" w14:textId="7CA76E25" w:rsidR="00B759D8" w:rsidRPr="00B759D8" w:rsidRDefault="00B759D8" w:rsidP="006468C1">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3E6AAC66" w14:textId="3E398BC2" w:rsidR="00B759D8" w:rsidRPr="00B759D8" w:rsidRDefault="00B759D8" w:rsidP="006468C1">
            <w:pPr>
              <w:spacing w:line="240" w:lineRule="auto"/>
              <w:ind w:right="43"/>
              <w:jc w:val="right"/>
              <w:rPr>
                <w:rFonts w:ascii="Franklin Gothic Medium" w:hAnsi="Franklin Gothic Medium" w:cs="Arial"/>
                <w:b/>
                <w:bCs/>
                <w:sz w:val="16"/>
                <w:szCs w:val="16"/>
              </w:rPr>
            </w:pPr>
          </w:p>
        </w:tc>
        <w:tc>
          <w:tcPr>
            <w:tcW w:w="520" w:type="pct"/>
            <w:shd w:val="clear" w:color="auto" w:fill="auto"/>
            <w:vAlign w:val="center"/>
            <w:hideMark/>
          </w:tcPr>
          <w:p w14:paraId="1D64A1F8" w14:textId="40B37728" w:rsidR="00B759D8" w:rsidRPr="00B759D8" w:rsidRDefault="00B759D8" w:rsidP="006468C1">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38A66390" w14:textId="3FEEFFAA" w:rsidR="00B759D8" w:rsidRPr="00B759D8" w:rsidRDefault="00B759D8" w:rsidP="006468C1">
            <w:pPr>
              <w:spacing w:line="240" w:lineRule="auto"/>
              <w:ind w:right="43"/>
              <w:jc w:val="right"/>
              <w:rPr>
                <w:rFonts w:ascii="Franklin Gothic Medium" w:hAnsi="Franklin Gothic Medium" w:cs="Arial"/>
                <w:b/>
                <w:bCs/>
                <w:sz w:val="16"/>
                <w:szCs w:val="16"/>
              </w:rPr>
            </w:pPr>
          </w:p>
        </w:tc>
        <w:tc>
          <w:tcPr>
            <w:tcW w:w="432" w:type="pct"/>
            <w:shd w:val="clear" w:color="auto" w:fill="auto"/>
            <w:vAlign w:val="center"/>
            <w:hideMark/>
          </w:tcPr>
          <w:p w14:paraId="62465531" w14:textId="4ED2F732" w:rsidR="00B759D8" w:rsidRPr="00B759D8" w:rsidRDefault="00B759D8" w:rsidP="006468C1">
            <w:pPr>
              <w:spacing w:line="240" w:lineRule="auto"/>
              <w:ind w:right="43"/>
              <w:jc w:val="right"/>
              <w:rPr>
                <w:rFonts w:ascii="Franklin Gothic Medium" w:hAnsi="Franklin Gothic Medium" w:cs="Arial"/>
                <w:b/>
                <w:bCs/>
                <w:sz w:val="16"/>
                <w:szCs w:val="16"/>
              </w:rPr>
            </w:pPr>
          </w:p>
        </w:tc>
      </w:tr>
      <w:tr w:rsidR="00770D1D" w:rsidRPr="00B759D8" w14:paraId="049033DB" w14:textId="77777777" w:rsidTr="00C54B7E">
        <w:trPr>
          <w:trHeight w:val="144"/>
        </w:trPr>
        <w:tc>
          <w:tcPr>
            <w:tcW w:w="2179" w:type="pct"/>
            <w:shd w:val="clear" w:color="auto" w:fill="auto"/>
            <w:vAlign w:val="center"/>
            <w:hideMark/>
          </w:tcPr>
          <w:p w14:paraId="36F0DA67" w14:textId="55983F50" w:rsidR="00770D1D" w:rsidRPr="00B759D8" w:rsidRDefault="00770D1D" w:rsidP="006468C1">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391" w:type="pct"/>
            <w:shd w:val="clear" w:color="auto" w:fill="auto"/>
            <w:vAlign w:val="center"/>
            <w:hideMark/>
          </w:tcPr>
          <w:p w14:paraId="50F77C4E" w14:textId="77777777" w:rsidR="00770D1D" w:rsidRPr="00B759D8" w:rsidRDefault="00770D1D" w:rsidP="006468C1">
            <w:pPr>
              <w:spacing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4168A2D7"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63BD829"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20E096BB"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30344BF"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0F7131CD" w14:textId="77777777" w:rsidR="00770D1D" w:rsidRPr="00B759D8" w:rsidRDefault="00770D1D" w:rsidP="006468C1">
            <w:pPr>
              <w:spacing w:line="240" w:lineRule="auto"/>
              <w:ind w:right="43"/>
              <w:jc w:val="right"/>
              <w:rPr>
                <w:rFonts w:ascii="Franklin Gothic Medium" w:hAnsi="Franklin Gothic Medium" w:cs="Arial"/>
                <w:sz w:val="16"/>
                <w:szCs w:val="16"/>
              </w:rPr>
            </w:pPr>
          </w:p>
        </w:tc>
      </w:tr>
      <w:tr w:rsidR="00770D1D" w:rsidRPr="00B759D8" w14:paraId="3E68B9E0" w14:textId="77777777" w:rsidTr="00B34389">
        <w:trPr>
          <w:trHeight w:val="144"/>
        </w:trPr>
        <w:tc>
          <w:tcPr>
            <w:tcW w:w="2179" w:type="pct"/>
            <w:shd w:val="clear" w:color="auto" w:fill="auto"/>
            <w:vAlign w:val="center"/>
          </w:tcPr>
          <w:p w14:paraId="47A91B00" w14:textId="77777777" w:rsidR="00770D1D" w:rsidRPr="00B759D8" w:rsidRDefault="00770D1D" w:rsidP="006468C1">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91" w:type="pct"/>
            <w:shd w:val="clear" w:color="auto" w:fill="auto"/>
            <w:vAlign w:val="center"/>
          </w:tcPr>
          <w:p w14:paraId="3D7DAB16" w14:textId="77777777" w:rsidR="00770D1D" w:rsidRPr="00B759D8"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34" w:type="pct"/>
            <w:shd w:val="clear" w:color="auto" w:fill="auto"/>
            <w:vAlign w:val="center"/>
          </w:tcPr>
          <w:p w14:paraId="19194DE6" w14:textId="77777777" w:rsidR="00770D1D" w:rsidRPr="00B759D8"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FFFAF"/>
            <w:vAlign w:val="center"/>
          </w:tcPr>
          <w:p w14:paraId="7ACE4166" w14:textId="77777777" w:rsidR="00770D1D" w:rsidRPr="00C70969" w:rsidRDefault="00770D1D" w:rsidP="006468C1">
            <w:pPr>
              <w:spacing w:line="240" w:lineRule="auto"/>
              <w:ind w:right="43"/>
              <w:jc w:val="right"/>
              <w:rPr>
                <w:rFonts w:ascii="Franklin Gothic Medium" w:hAnsi="Franklin Gothic Medium" w:cs="Arial"/>
                <w:sz w:val="16"/>
                <w:szCs w:val="16"/>
              </w:rPr>
            </w:pPr>
            <w:r w:rsidRPr="00C70969">
              <w:rPr>
                <w:rFonts w:ascii="Franklin Gothic Medium" w:hAnsi="Franklin Gothic Medium"/>
                <w:color w:val="000000"/>
                <w:sz w:val="16"/>
                <w:szCs w:val="16"/>
              </w:rPr>
              <w:t>30</w:t>
            </w:r>
          </w:p>
        </w:tc>
        <w:tc>
          <w:tcPr>
            <w:tcW w:w="520" w:type="pct"/>
            <w:shd w:val="clear" w:color="auto" w:fill="AFFFAF"/>
            <w:vAlign w:val="center"/>
          </w:tcPr>
          <w:p w14:paraId="55AFE5E2" w14:textId="77777777" w:rsidR="00770D1D" w:rsidRPr="00B759D8"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22" w:type="pct"/>
            <w:shd w:val="clear" w:color="auto" w:fill="auto"/>
            <w:vAlign w:val="center"/>
          </w:tcPr>
          <w:p w14:paraId="5812E44B" w14:textId="77777777" w:rsidR="00770D1D" w:rsidRPr="00B759D8"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32" w:type="pct"/>
            <w:shd w:val="clear" w:color="auto" w:fill="auto"/>
            <w:vAlign w:val="center"/>
          </w:tcPr>
          <w:p w14:paraId="67CCFF3D" w14:textId="77777777" w:rsidR="00770D1D" w:rsidRPr="00B759D8"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00770D1D" w:rsidRPr="00B759D8" w14:paraId="072A0A4F" w14:textId="77777777" w:rsidTr="00B34389">
        <w:trPr>
          <w:trHeight w:val="144"/>
        </w:trPr>
        <w:tc>
          <w:tcPr>
            <w:tcW w:w="2179" w:type="pct"/>
            <w:shd w:val="clear" w:color="auto" w:fill="auto"/>
            <w:vAlign w:val="center"/>
          </w:tcPr>
          <w:p w14:paraId="52AFA3BC" w14:textId="77777777" w:rsidR="00770D1D" w:rsidRPr="00E33FA9" w:rsidRDefault="00770D1D" w:rsidP="006468C1">
            <w:pPr>
              <w:spacing w:line="240" w:lineRule="auto"/>
              <w:ind w:firstLineChars="100" w:firstLine="16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391" w:type="pct"/>
            <w:shd w:val="clear" w:color="auto" w:fill="auto"/>
            <w:vAlign w:val="center"/>
          </w:tcPr>
          <w:p w14:paraId="37294993" w14:textId="77777777" w:rsidR="00770D1D" w:rsidRPr="00B759D8"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34" w:type="pct"/>
            <w:shd w:val="clear" w:color="auto" w:fill="auto"/>
            <w:vAlign w:val="center"/>
          </w:tcPr>
          <w:p w14:paraId="45F863EB" w14:textId="77777777" w:rsidR="00770D1D" w:rsidRPr="00B759D8"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FFFAF"/>
            <w:vAlign w:val="center"/>
          </w:tcPr>
          <w:p w14:paraId="651E0E34" w14:textId="77777777" w:rsidR="00770D1D" w:rsidRPr="00C70969" w:rsidRDefault="00770D1D" w:rsidP="006468C1">
            <w:pPr>
              <w:spacing w:line="240" w:lineRule="auto"/>
              <w:ind w:right="43"/>
              <w:jc w:val="right"/>
              <w:rPr>
                <w:rFonts w:ascii="Franklin Gothic Medium" w:hAnsi="Franklin Gothic Medium" w:cs="Arial"/>
                <w:sz w:val="16"/>
                <w:szCs w:val="16"/>
              </w:rPr>
            </w:pPr>
            <w:r w:rsidRPr="00C70969">
              <w:rPr>
                <w:rFonts w:ascii="Franklin Gothic Medium" w:hAnsi="Franklin Gothic Medium"/>
                <w:color w:val="000000"/>
                <w:sz w:val="16"/>
                <w:szCs w:val="16"/>
              </w:rPr>
              <w:t>180</w:t>
            </w:r>
          </w:p>
        </w:tc>
        <w:tc>
          <w:tcPr>
            <w:tcW w:w="520" w:type="pct"/>
            <w:shd w:val="clear" w:color="auto" w:fill="AFFFAF"/>
            <w:vAlign w:val="center"/>
          </w:tcPr>
          <w:p w14:paraId="4D13C6F1" w14:textId="77777777" w:rsidR="00770D1D" w:rsidRPr="0066267E"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22" w:type="pct"/>
            <w:shd w:val="clear" w:color="auto" w:fill="auto"/>
            <w:vAlign w:val="center"/>
          </w:tcPr>
          <w:p w14:paraId="0AC3F487" w14:textId="77777777" w:rsidR="00770D1D" w:rsidRPr="0066267E"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32" w:type="pct"/>
            <w:shd w:val="clear" w:color="auto" w:fill="auto"/>
            <w:vAlign w:val="center"/>
          </w:tcPr>
          <w:p w14:paraId="1A88A4E1" w14:textId="77777777" w:rsidR="00770D1D" w:rsidRPr="0066267E" w:rsidRDefault="00770D1D" w:rsidP="006468C1">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00CF5685" w:rsidRPr="00B759D8" w14:paraId="770237AE" w14:textId="77777777" w:rsidTr="00B34389">
        <w:trPr>
          <w:trHeight w:val="144"/>
        </w:trPr>
        <w:tc>
          <w:tcPr>
            <w:tcW w:w="2179" w:type="pct"/>
            <w:shd w:val="clear" w:color="auto" w:fill="auto"/>
            <w:vAlign w:val="center"/>
          </w:tcPr>
          <w:p w14:paraId="2B925F6F" w14:textId="0F713502" w:rsidR="00CF5685" w:rsidRDefault="00CF5685" w:rsidP="006468C1">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Administrator</w:t>
            </w:r>
            <w:r w:rsidR="006B76AC" w:rsidRPr="00D30CC8">
              <w:rPr>
                <w:rFonts w:ascii="Franklin Gothic Medium" w:hAnsi="Franklin Gothic Medium" w:cs="Arial"/>
                <w:b/>
                <w:sz w:val="16"/>
                <w:szCs w:val="16"/>
              </w:rPr>
              <w:t>*</w:t>
            </w:r>
          </w:p>
        </w:tc>
        <w:tc>
          <w:tcPr>
            <w:tcW w:w="391" w:type="pct"/>
            <w:shd w:val="clear" w:color="auto" w:fill="auto"/>
            <w:vAlign w:val="center"/>
          </w:tcPr>
          <w:p w14:paraId="2963E9E3" w14:textId="614756DE" w:rsidR="00CF5685" w:rsidRDefault="00CF5685"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257</w:t>
            </w:r>
          </w:p>
        </w:tc>
        <w:tc>
          <w:tcPr>
            <w:tcW w:w="434" w:type="pct"/>
            <w:shd w:val="clear" w:color="auto" w:fill="auto"/>
            <w:vAlign w:val="center"/>
          </w:tcPr>
          <w:p w14:paraId="791064A8" w14:textId="312C4EB0" w:rsidR="00CF5685" w:rsidRDefault="006468C1"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0</w:t>
            </w:r>
            <w:r w:rsidR="00CF5685">
              <w:rPr>
                <w:rFonts w:ascii="Franklin Gothic Medium" w:hAnsi="Franklin Gothic Medium" w:cs="Arial"/>
                <w:sz w:val="16"/>
                <w:szCs w:val="16"/>
              </w:rPr>
              <w:t>.89</w:t>
            </w:r>
          </w:p>
        </w:tc>
        <w:tc>
          <w:tcPr>
            <w:tcW w:w="522" w:type="pct"/>
            <w:shd w:val="clear" w:color="auto" w:fill="AFFFAF"/>
            <w:vAlign w:val="center"/>
          </w:tcPr>
          <w:p w14:paraId="04F26DE8" w14:textId="0BAF183D" w:rsidR="00CF5685" w:rsidRPr="00C70969" w:rsidRDefault="00CF5685" w:rsidP="006468C1">
            <w:pPr>
              <w:spacing w:line="240" w:lineRule="auto"/>
              <w:ind w:right="43"/>
              <w:jc w:val="right"/>
              <w:rPr>
                <w:rFonts w:ascii="Franklin Gothic Medium" w:hAnsi="Franklin Gothic Medium" w:cs="Arial"/>
                <w:sz w:val="16"/>
                <w:szCs w:val="16"/>
              </w:rPr>
            </w:pPr>
            <w:r w:rsidRPr="00C70969">
              <w:rPr>
                <w:rFonts w:ascii="Franklin Gothic Medium" w:hAnsi="Franklin Gothic Medium" w:cs="Arial"/>
                <w:sz w:val="16"/>
                <w:szCs w:val="16"/>
              </w:rPr>
              <w:t>229</w:t>
            </w:r>
          </w:p>
        </w:tc>
        <w:tc>
          <w:tcPr>
            <w:tcW w:w="520" w:type="pct"/>
            <w:shd w:val="clear" w:color="auto" w:fill="AFFFAF"/>
            <w:vAlign w:val="center"/>
          </w:tcPr>
          <w:p w14:paraId="636F0DE8" w14:textId="5741843F" w:rsidR="00CF5685" w:rsidRDefault="00CF5685"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229</w:t>
            </w:r>
            <w:r w:rsidRPr="0066267E">
              <w:rPr>
                <w:rFonts w:ascii="Franklin Gothic Medium" w:hAnsi="Franklin Gothic Medium" w:cs="Arial"/>
                <w:sz w:val="16"/>
                <w:szCs w:val="16"/>
              </w:rPr>
              <w:t xml:space="preserve"> </w:t>
            </w:r>
          </w:p>
        </w:tc>
        <w:tc>
          <w:tcPr>
            <w:tcW w:w="522" w:type="pct"/>
            <w:shd w:val="clear" w:color="auto" w:fill="auto"/>
            <w:vAlign w:val="center"/>
          </w:tcPr>
          <w:p w14:paraId="36757910" w14:textId="077B458C" w:rsidR="00CF5685" w:rsidRPr="0066267E" w:rsidRDefault="00CF5685" w:rsidP="006468C1">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32" w:type="pct"/>
            <w:shd w:val="clear" w:color="auto" w:fill="auto"/>
            <w:vAlign w:val="center"/>
          </w:tcPr>
          <w:p w14:paraId="53B23759" w14:textId="1F27CB7A" w:rsidR="00CF5685" w:rsidRDefault="00CF5685"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344</w:t>
            </w:r>
            <w:r w:rsidRPr="0066267E">
              <w:rPr>
                <w:rFonts w:ascii="Franklin Gothic Medium" w:hAnsi="Franklin Gothic Medium" w:cs="Arial"/>
                <w:sz w:val="16"/>
                <w:szCs w:val="16"/>
              </w:rPr>
              <w:t xml:space="preserve"> </w:t>
            </w:r>
          </w:p>
        </w:tc>
      </w:tr>
      <w:tr w:rsidR="00770D1D" w:rsidRPr="00B759D8" w14:paraId="2004CB00" w14:textId="77777777" w:rsidTr="00B34389">
        <w:trPr>
          <w:trHeight w:val="144"/>
        </w:trPr>
        <w:tc>
          <w:tcPr>
            <w:tcW w:w="2179" w:type="pct"/>
            <w:shd w:val="clear" w:color="auto" w:fill="auto"/>
            <w:vAlign w:val="center"/>
            <w:hideMark/>
          </w:tcPr>
          <w:p w14:paraId="72DA1F82" w14:textId="0A27F8D7" w:rsidR="00770D1D" w:rsidRPr="00B759D8" w:rsidRDefault="004960F3" w:rsidP="006468C1">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391" w:type="pct"/>
            <w:shd w:val="clear" w:color="auto" w:fill="auto"/>
            <w:vAlign w:val="center"/>
            <w:hideMark/>
          </w:tcPr>
          <w:p w14:paraId="34F7C1E0" w14:textId="2AC551BC" w:rsidR="00867562" w:rsidRPr="00B759D8" w:rsidRDefault="002C794C"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190</w:t>
            </w:r>
          </w:p>
        </w:tc>
        <w:tc>
          <w:tcPr>
            <w:tcW w:w="434" w:type="pct"/>
            <w:shd w:val="clear" w:color="auto" w:fill="auto"/>
            <w:vAlign w:val="center"/>
            <w:hideMark/>
          </w:tcPr>
          <w:p w14:paraId="1FD58DC3" w14:textId="7CD40AF1" w:rsidR="00770D1D" w:rsidRPr="00B759D8" w:rsidRDefault="002C794C"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w:t>
            </w:r>
          </w:p>
        </w:tc>
        <w:tc>
          <w:tcPr>
            <w:tcW w:w="522" w:type="pct"/>
            <w:shd w:val="clear" w:color="auto" w:fill="AFFFAF"/>
            <w:vAlign w:val="center"/>
            <w:hideMark/>
          </w:tcPr>
          <w:p w14:paraId="5EAC2E15" w14:textId="72E7A808" w:rsidR="00770D1D" w:rsidRPr="00C70969" w:rsidRDefault="00867562" w:rsidP="006468C1">
            <w:pPr>
              <w:spacing w:line="240" w:lineRule="auto"/>
              <w:ind w:right="43"/>
              <w:jc w:val="right"/>
              <w:rPr>
                <w:rFonts w:ascii="Franklin Gothic Medium" w:hAnsi="Franklin Gothic Medium" w:cs="Arial"/>
                <w:sz w:val="16"/>
                <w:szCs w:val="16"/>
              </w:rPr>
            </w:pPr>
            <w:r w:rsidRPr="00C70969">
              <w:rPr>
                <w:rFonts w:ascii="Franklin Gothic Medium" w:hAnsi="Franklin Gothic Medium" w:cs="Arial"/>
                <w:sz w:val="16"/>
                <w:szCs w:val="16"/>
              </w:rPr>
              <w:t>19</w:t>
            </w:r>
            <w:r w:rsidR="002C794C" w:rsidRPr="00C70969">
              <w:rPr>
                <w:rFonts w:ascii="Franklin Gothic Medium" w:hAnsi="Franklin Gothic Medium" w:cs="Arial"/>
                <w:sz w:val="16"/>
                <w:szCs w:val="16"/>
              </w:rPr>
              <w:t>0</w:t>
            </w:r>
          </w:p>
        </w:tc>
        <w:tc>
          <w:tcPr>
            <w:tcW w:w="520" w:type="pct"/>
            <w:shd w:val="clear" w:color="auto" w:fill="AFFFAF"/>
            <w:vAlign w:val="center"/>
            <w:hideMark/>
          </w:tcPr>
          <w:p w14:paraId="0E70B6F8" w14:textId="266959E7" w:rsidR="00770D1D" w:rsidRPr="00B759D8" w:rsidRDefault="00867562"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w:t>
            </w:r>
            <w:r w:rsidR="002C794C">
              <w:rPr>
                <w:rFonts w:ascii="Franklin Gothic Medium" w:hAnsi="Franklin Gothic Medium" w:cs="Arial"/>
                <w:sz w:val="16"/>
                <w:szCs w:val="16"/>
              </w:rPr>
              <w:t>0</w:t>
            </w:r>
          </w:p>
        </w:tc>
        <w:tc>
          <w:tcPr>
            <w:tcW w:w="522" w:type="pct"/>
            <w:shd w:val="clear" w:color="auto" w:fill="auto"/>
            <w:vAlign w:val="center"/>
            <w:hideMark/>
          </w:tcPr>
          <w:p w14:paraId="15280BAF"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32" w:type="pct"/>
            <w:shd w:val="clear" w:color="auto" w:fill="auto"/>
            <w:vAlign w:val="center"/>
            <w:hideMark/>
          </w:tcPr>
          <w:p w14:paraId="3C54E5E8" w14:textId="134735E9" w:rsidR="00770D1D" w:rsidRPr="00B759D8" w:rsidRDefault="00867562"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002C794C">
              <w:rPr>
                <w:rFonts w:ascii="Franklin Gothic Medium" w:hAnsi="Franklin Gothic Medium" w:cs="Arial"/>
                <w:sz w:val="16"/>
                <w:szCs w:val="16"/>
              </w:rPr>
              <w:t>60</w:t>
            </w:r>
          </w:p>
        </w:tc>
      </w:tr>
      <w:tr w:rsidR="00770D1D" w:rsidRPr="00B759D8" w14:paraId="42C442FC" w14:textId="77777777" w:rsidTr="000B63C2">
        <w:trPr>
          <w:trHeight w:val="144"/>
        </w:trPr>
        <w:tc>
          <w:tcPr>
            <w:tcW w:w="2179" w:type="pct"/>
            <w:shd w:val="clear" w:color="auto" w:fill="auto"/>
            <w:vAlign w:val="center"/>
            <w:hideMark/>
          </w:tcPr>
          <w:p w14:paraId="20E8C7D8" w14:textId="28A7FE9D" w:rsidR="00770D1D" w:rsidRPr="002C794C" w:rsidRDefault="00770D1D" w:rsidP="006468C1">
            <w:pPr>
              <w:spacing w:line="240" w:lineRule="auto"/>
              <w:jc w:val="left"/>
              <w:rPr>
                <w:rFonts w:ascii="Franklin Gothic Medium" w:hAnsi="Franklin Gothic Medium" w:cs="Arial"/>
                <w:b/>
                <w:bCs/>
                <w:sz w:val="16"/>
                <w:szCs w:val="16"/>
              </w:rPr>
            </w:pPr>
            <w:r w:rsidRPr="002C794C">
              <w:rPr>
                <w:rFonts w:ascii="Franklin Gothic Medium" w:hAnsi="Franklin Gothic Medium" w:cs="Arial"/>
                <w:b/>
                <w:bCs/>
                <w:sz w:val="16"/>
                <w:szCs w:val="16"/>
              </w:rPr>
              <w:t xml:space="preserve"> </w:t>
            </w:r>
            <w:r w:rsidR="004960F3" w:rsidRPr="002C794C">
              <w:rPr>
                <w:rFonts w:ascii="Franklin Gothic Medium" w:hAnsi="Franklin Gothic Medium" w:cs="Arial"/>
                <w:b/>
                <w:bCs/>
                <w:sz w:val="16"/>
                <w:szCs w:val="16"/>
              </w:rPr>
              <w:t>School Administrator</w:t>
            </w:r>
          </w:p>
        </w:tc>
        <w:tc>
          <w:tcPr>
            <w:tcW w:w="391" w:type="pct"/>
            <w:shd w:val="clear" w:color="auto" w:fill="auto"/>
            <w:vAlign w:val="center"/>
            <w:hideMark/>
          </w:tcPr>
          <w:p w14:paraId="1D476065"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5649BBA3"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5B037DA"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345B85A8" w14:textId="77777777" w:rsidR="00770D1D" w:rsidRPr="002C794C" w:rsidRDefault="00770D1D" w:rsidP="006468C1">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3623413E"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018ABEBE" w14:textId="77777777" w:rsidR="00770D1D" w:rsidRPr="002C794C" w:rsidRDefault="00770D1D" w:rsidP="006468C1">
            <w:pPr>
              <w:spacing w:line="240" w:lineRule="auto"/>
              <w:ind w:right="43"/>
              <w:jc w:val="right"/>
              <w:rPr>
                <w:rFonts w:ascii="Franklin Gothic Medium" w:hAnsi="Franklin Gothic Medium" w:cs="Arial"/>
                <w:sz w:val="16"/>
                <w:szCs w:val="16"/>
              </w:rPr>
            </w:pPr>
          </w:p>
        </w:tc>
      </w:tr>
      <w:tr w:rsidR="00770D1D" w:rsidRPr="00B759D8" w14:paraId="03C6DA15" w14:textId="77777777" w:rsidTr="00B34389">
        <w:trPr>
          <w:trHeight w:val="144"/>
        </w:trPr>
        <w:tc>
          <w:tcPr>
            <w:tcW w:w="2179" w:type="pct"/>
            <w:shd w:val="clear" w:color="auto" w:fill="auto"/>
            <w:vAlign w:val="center"/>
            <w:hideMark/>
          </w:tcPr>
          <w:p w14:paraId="7E4A8DB8" w14:textId="4F2652AC" w:rsidR="00770D1D" w:rsidRPr="002C794C" w:rsidRDefault="004960F3" w:rsidP="006468C1">
            <w:pPr>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Questionnaire</w:t>
            </w:r>
          </w:p>
        </w:tc>
        <w:tc>
          <w:tcPr>
            <w:tcW w:w="391" w:type="pct"/>
            <w:shd w:val="clear" w:color="auto" w:fill="auto"/>
            <w:vAlign w:val="center"/>
            <w:hideMark/>
          </w:tcPr>
          <w:p w14:paraId="0D2BBECA" w14:textId="7155AB7C" w:rsidR="00770D1D" w:rsidRPr="002C794C" w:rsidRDefault="000A027D"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19</w:t>
            </w:r>
            <w:r w:rsidR="002C794C" w:rsidRPr="002C794C">
              <w:rPr>
                <w:rFonts w:ascii="Franklin Gothic Medium" w:hAnsi="Franklin Gothic Medium" w:cs="Arial"/>
                <w:sz w:val="16"/>
                <w:szCs w:val="16"/>
              </w:rPr>
              <w:t>0</w:t>
            </w:r>
          </w:p>
        </w:tc>
        <w:tc>
          <w:tcPr>
            <w:tcW w:w="434" w:type="pct"/>
            <w:shd w:val="clear" w:color="auto" w:fill="auto"/>
            <w:vAlign w:val="center"/>
            <w:hideMark/>
          </w:tcPr>
          <w:p w14:paraId="6242F0EC" w14:textId="42CE334F" w:rsidR="00770D1D" w:rsidRPr="002C794C" w:rsidRDefault="002C794C"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w:t>
            </w:r>
          </w:p>
        </w:tc>
        <w:tc>
          <w:tcPr>
            <w:tcW w:w="522" w:type="pct"/>
            <w:shd w:val="clear" w:color="auto" w:fill="auto"/>
            <w:vAlign w:val="center"/>
            <w:hideMark/>
          </w:tcPr>
          <w:p w14:paraId="3D2167A6" w14:textId="2827821E" w:rsidR="00770D1D" w:rsidRPr="002C794C" w:rsidRDefault="006825B5"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1</w:t>
            </w:r>
            <w:r w:rsidR="002C794C">
              <w:rPr>
                <w:rFonts w:ascii="Franklin Gothic Medium" w:hAnsi="Franklin Gothic Medium" w:cs="Arial"/>
                <w:sz w:val="16"/>
                <w:szCs w:val="16"/>
              </w:rPr>
              <w:t>90</w:t>
            </w:r>
          </w:p>
        </w:tc>
        <w:tc>
          <w:tcPr>
            <w:tcW w:w="520" w:type="pct"/>
            <w:shd w:val="clear" w:color="auto" w:fill="AFFFAF"/>
            <w:vAlign w:val="center"/>
            <w:hideMark/>
          </w:tcPr>
          <w:p w14:paraId="459223F2" w14:textId="181F4A85" w:rsidR="00770D1D" w:rsidRPr="002C794C" w:rsidRDefault="002C794C"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190</w:t>
            </w:r>
          </w:p>
        </w:tc>
        <w:tc>
          <w:tcPr>
            <w:tcW w:w="522" w:type="pct"/>
            <w:shd w:val="clear" w:color="auto" w:fill="auto"/>
            <w:vAlign w:val="center"/>
            <w:hideMark/>
          </w:tcPr>
          <w:p w14:paraId="1279D030" w14:textId="77777777" w:rsidR="00770D1D" w:rsidRPr="002C794C" w:rsidRDefault="00770D1D"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45</w:t>
            </w:r>
          </w:p>
        </w:tc>
        <w:tc>
          <w:tcPr>
            <w:tcW w:w="432" w:type="pct"/>
            <w:shd w:val="clear" w:color="auto" w:fill="auto"/>
            <w:vAlign w:val="center"/>
            <w:hideMark/>
          </w:tcPr>
          <w:p w14:paraId="663469AC" w14:textId="48FCDFAE" w:rsidR="00770D1D" w:rsidRPr="002C794C" w:rsidRDefault="002C794C"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143</w:t>
            </w:r>
          </w:p>
        </w:tc>
      </w:tr>
      <w:tr w:rsidR="00770D1D" w:rsidRPr="00B759D8" w14:paraId="7630F582" w14:textId="77777777" w:rsidTr="000B63C2">
        <w:trPr>
          <w:trHeight w:val="144"/>
        </w:trPr>
        <w:tc>
          <w:tcPr>
            <w:tcW w:w="2179" w:type="pct"/>
            <w:shd w:val="clear" w:color="auto" w:fill="auto"/>
            <w:vAlign w:val="center"/>
            <w:hideMark/>
          </w:tcPr>
          <w:p w14:paraId="7EA90EFF" w14:textId="51090941" w:rsidR="00770D1D" w:rsidRPr="002C794C" w:rsidRDefault="004960F3" w:rsidP="006468C1">
            <w:pPr>
              <w:spacing w:line="240" w:lineRule="auto"/>
              <w:jc w:val="left"/>
              <w:rPr>
                <w:rFonts w:ascii="Franklin Gothic Medium" w:hAnsi="Franklin Gothic Medium" w:cs="Arial"/>
                <w:b/>
                <w:bCs/>
                <w:sz w:val="16"/>
                <w:szCs w:val="16"/>
              </w:rPr>
            </w:pPr>
            <w:r w:rsidRPr="002C794C">
              <w:rPr>
                <w:rFonts w:ascii="Franklin Gothic Medium" w:hAnsi="Franklin Gothic Medium" w:cs="Arial"/>
                <w:b/>
                <w:bCs/>
                <w:sz w:val="16"/>
                <w:szCs w:val="16"/>
              </w:rPr>
              <w:t xml:space="preserve"> Teacher</w:t>
            </w:r>
          </w:p>
        </w:tc>
        <w:tc>
          <w:tcPr>
            <w:tcW w:w="391" w:type="pct"/>
            <w:shd w:val="clear" w:color="auto" w:fill="auto"/>
            <w:vAlign w:val="center"/>
            <w:hideMark/>
          </w:tcPr>
          <w:p w14:paraId="36B155C2"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4C33B663"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76E8D5AB"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5D59FBED" w14:textId="77777777" w:rsidR="00770D1D" w:rsidRPr="002C794C" w:rsidRDefault="00770D1D" w:rsidP="006468C1">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6022A835" w14:textId="77777777" w:rsidR="00770D1D" w:rsidRPr="002C794C" w:rsidRDefault="00770D1D"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2C9BF5C9" w14:textId="77777777" w:rsidR="00770D1D" w:rsidRPr="002C794C" w:rsidRDefault="00770D1D" w:rsidP="006468C1">
            <w:pPr>
              <w:spacing w:line="240" w:lineRule="auto"/>
              <w:ind w:right="43"/>
              <w:jc w:val="right"/>
              <w:rPr>
                <w:rFonts w:ascii="Franklin Gothic Medium" w:hAnsi="Franklin Gothic Medium" w:cs="Arial"/>
                <w:sz w:val="16"/>
                <w:szCs w:val="16"/>
              </w:rPr>
            </w:pPr>
          </w:p>
        </w:tc>
      </w:tr>
      <w:tr w:rsidR="00770D1D" w:rsidRPr="00B759D8" w14:paraId="12197783" w14:textId="77777777" w:rsidTr="00B34389">
        <w:trPr>
          <w:trHeight w:val="144"/>
        </w:trPr>
        <w:tc>
          <w:tcPr>
            <w:tcW w:w="2179" w:type="pct"/>
            <w:shd w:val="clear" w:color="auto" w:fill="auto"/>
            <w:vAlign w:val="center"/>
            <w:hideMark/>
          </w:tcPr>
          <w:p w14:paraId="4F478618" w14:textId="5259FEB4" w:rsidR="00770D1D" w:rsidRPr="002C794C" w:rsidRDefault="004960F3" w:rsidP="006468C1">
            <w:pPr>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Questionnaire</w:t>
            </w:r>
          </w:p>
        </w:tc>
        <w:tc>
          <w:tcPr>
            <w:tcW w:w="391" w:type="pct"/>
            <w:shd w:val="clear" w:color="auto" w:fill="auto"/>
            <w:vAlign w:val="center"/>
            <w:hideMark/>
          </w:tcPr>
          <w:p w14:paraId="05F028F4" w14:textId="63523FD3" w:rsidR="00770D1D" w:rsidRPr="002C794C" w:rsidRDefault="006825B5"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4,</w:t>
            </w:r>
            <w:r w:rsidR="002C794C">
              <w:rPr>
                <w:rFonts w:ascii="Franklin Gothic Medium" w:hAnsi="Franklin Gothic Medium" w:cs="Arial"/>
                <w:sz w:val="16"/>
                <w:szCs w:val="16"/>
              </w:rPr>
              <w:t>750</w:t>
            </w:r>
          </w:p>
        </w:tc>
        <w:tc>
          <w:tcPr>
            <w:tcW w:w="434" w:type="pct"/>
            <w:shd w:val="clear" w:color="auto" w:fill="auto"/>
            <w:vAlign w:val="center"/>
            <w:hideMark/>
          </w:tcPr>
          <w:p w14:paraId="695FD122" w14:textId="77777777" w:rsidR="00770D1D" w:rsidRPr="002C794C" w:rsidRDefault="00770D1D"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0.85</w:t>
            </w:r>
          </w:p>
        </w:tc>
        <w:tc>
          <w:tcPr>
            <w:tcW w:w="522" w:type="pct"/>
            <w:shd w:val="clear" w:color="auto" w:fill="AFFFAF"/>
            <w:vAlign w:val="center"/>
            <w:hideMark/>
          </w:tcPr>
          <w:p w14:paraId="1BE703E8" w14:textId="362EDFC8" w:rsidR="00770D1D" w:rsidRPr="002C794C" w:rsidRDefault="002C794C"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4</w:t>
            </w:r>
            <w:r w:rsidR="00082602">
              <w:rPr>
                <w:rFonts w:ascii="Franklin Gothic Medium" w:hAnsi="Franklin Gothic Medium" w:cs="Arial"/>
                <w:sz w:val="16"/>
                <w:szCs w:val="16"/>
              </w:rPr>
              <w:t>,</w:t>
            </w:r>
            <w:r>
              <w:rPr>
                <w:rFonts w:ascii="Franklin Gothic Medium" w:hAnsi="Franklin Gothic Medium" w:cs="Arial"/>
                <w:sz w:val="16"/>
                <w:szCs w:val="16"/>
              </w:rPr>
              <w:t>038</w:t>
            </w:r>
          </w:p>
        </w:tc>
        <w:tc>
          <w:tcPr>
            <w:tcW w:w="520" w:type="pct"/>
            <w:shd w:val="clear" w:color="auto" w:fill="AFFFAF"/>
            <w:vAlign w:val="center"/>
            <w:hideMark/>
          </w:tcPr>
          <w:p w14:paraId="088DAD1B" w14:textId="70094E82" w:rsidR="00770D1D" w:rsidRPr="002C794C" w:rsidRDefault="002C794C"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4</w:t>
            </w:r>
            <w:r w:rsidR="00082602">
              <w:rPr>
                <w:rFonts w:ascii="Franklin Gothic Medium" w:hAnsi="Franklin Gothic Medium" w:cs="Arial"/>
                <w:sz w:val="16"/>
                <w:szCs w:val="16"/>
              </w:rPr>
              <w:t>,</w:t>
            </w:r>
            <w:r>
              <w:rPr>
                <w:rFonts w:ascii="Franklin Gothic Medium" w:hAnsi="Franklin Gothic Medium" w:cs="Arial"/>
                <w:sz w:val="16"/>
                <w:szCs w:val="16"/>
              </w:rPr>
              <w:t>038</w:t>
            </w:r>
          </w:p>
        </w:tc>
        <w:tc>
          <w:tcPr>
            <w:tcW w:w="522" w:type="pct"/>
            <w:shd w:val="clear" w:color="auto" w:fill="auto"/>
            <w:vAlign w:val="center"/>
            <w:hideMark/>
          </w:tcPr>
          <w:p w14:paraId="3E36A5C6" w14:textId="77777777" w:rsidR="00770D1D" w:rsidRPr="002C794C" w:rsidRDefault="00770D1D"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30</w:t>
            </w:r>
          </w:p>
        </w:tc>
        <w:tc>
          <w:tcPr>
            <w:tcW w:w="432" w:type="pct"/>
            <w:shd w:val="clear" w:color="auto" w:fill="auto"/>
            <w:vAlign w:val="center"/>
            <w:hideMark/>
          </w:tcPr>
          <w:p w14:paraId="518262E9" w14:textId="40316985" w:rsidR="00770D1D" w:rsidRPr="002C794C" w:rsidRDefault="00867562"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2,</w:t>
            </w:r>
            <w:r w:rsidR="002C794C" w:rsidRPr="002C794C">
              <w:rPr>
                <w:rFonts w:ascii="Franklin Gothic Medium" w:hAnsi="Franklin Gothic Medium" w:cs="Arial"/>
                <w:sz w:val="16"/>
                <w:szCs w:val="16"/>
              </w:rPr>
              <w:t>0</w:t>
            </w:r>
            <w:r w:rsidR="002C794C">
              <w:rPr>
                <w:rFonts w:ascii="Franklin Gothic Medium" w:hAnsi="Franklin Gothic Medium" w:cs="Arial"/>
                <w:sz w:val="16"/>
                <w:szCs w:val="16"/>
              </w:rPr>
              <w:t>19</w:t>
            </w:r>
          </w:p>
        </w:tc>
      </w:tr>
      <w:tr w:rsidR="001114E4" w:rsidRPr="00B759D8" w14:paraId="410003AD" w14:textId="77777777" w:rsidTr="00DF3C2E">
        <w:trPr>
          <w:trHeight w:val="144"/>
        </w:trPr>
        <w:tc>
          <w:tcPr>
            <w:tcW w:w="2179" w:type="pct"/>
            <w:shd w:val="clear" w:color="auto" w:fill="auto"/>
            <w:vAlign w:val="center"/>
            <w:hideMark/>
          </w:tcPr>
          <w:p w14:paraId="50B4901C" w14:textId="710B435C" w:rsidR="001114E4" w:rsidRPr="002C794C" w:rsidRDefault="001114E4" w:rsidP="001114E4">
            <w:pPr>
              <w:spacing w:line="240" w:lineRule="auto"/>
              <w:jc w:val="left"/>
              <w:rPr>
                <w:rFonts w:ascii="Franklin Gothic Medium" w:hAnsi="Franklin Gothic Medium" w:cs="Arial"/>
                <w:b/>
                <w:bCs/>
                <w:sz w:val="16"/>
                <w:szCs w:val="16"/>
              </w:rPr>
            </w:pPr>
            <w:r w:rsidRPr="002C794C">
              <w:rPr>
                <w:rFonts w:ascii="Franklin Gothic Medium" w:hAnsi="Franklin Gothic Medium" w:cs="Arial"/>
                <w:b/>
                <w:bCs/>
                <w:sz w:val="16"/>
                <w:szCs w:val="16"/>
              </w:rPr>
              <w:t xml:space="preserve"> </w:t>
            </w:r>
            <w:r>
              <w:rPr>
                <w:rFonts w:ascii="Franklin Gothic Medium" w:hAnsi="Franklin Gothic Medium" w:cs="Arial"/>
                <w:b/>
                <w:bCs/>
                <w:sz w:val="16"/>
                <w:szCs w:val="16"/>
              </w:rPr>
              <w:t>Parent</w:t>
            </w:r>
          </w:p>
        </w:tc>
        <w:tc>
          <w:tcPr>
            <w:tcW w:w="391" w:type="pct"/>
            <w:shd w:val="clear" w:color="auto" w:fill="auto"/>
            <w:vAlign w:val="center"/>
            <w:hideMark/>
          </w:tcPr>
          <w:p w14:paraId="3A09635B"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15356417"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3C4D8B84"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05EE1389" w14:textId="77777777" w:rsidR="001114E4" w:rsidRPr="002C794C" w:rsidRDefault="001114E4" w:rsidP="00DF3C2E">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19701450"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7BC7F49C" w14:textId="77777777" w:rsidR="001114E4" w:rsidRPr="002C794C" w:rsidRDefault="001114E4" w:rsidP="00DF3C2E">
            <w:pPr>
              <w:spacing w:line="240" w:lineRule="auto"/>
              <w:ind w:right="43"/>
              <w:jc w:val="right"/>
              <w:rPr>
                <w:rFonts w:ascii="Franklin Gothic Medium" w:hAnsi="Franklin Gothic Medium" w:cs="Arial"/>
                <w:sz w:val="16"/>
                <w:szCs w:val="16"/>
              </w:rPr>
            </w:pPr>
          </w:p>
        </w:tc>
      </w:tr>
      <w:tr w:rsidR="001114E4" w:rsidRPr="00B759D8" w14:paraId="62E8147B" w14:textId="77777777" w:rsidTr="00B34389">
        <w:trPr>
          <w:trHeight w:val="144"/>
        </w:trPr>
        <w:tc>
          <w:tcPr>
            <w:tcW w:w="2179" w:type="pct"/>
            <w:shd w:val="clear" w:color="auto" w:fill="auto"/>
            <w:vAlign w:val="center"/>
            <w:hideMark/>
          </w:tcPr>
          <w:p w14:paraId="3899D931" w14:textId="2A5E3701" w:rsidR="001114E4" w:rsidRPr="002C794C" w:rsidRDefault="001114E4" w:rsidP="001114E4">
            <w:pPr>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w:t>
            </w:r>
            <w:r>
              <w:rPr>
                <w:rFonts w:ascii="Franklin Gothic Medium" w:hAnsi="Franklin Gothic Medium" w:cs="Arial"/>
                <w:sz w:val="16"/>
                <w:szCs w:val="16"/>
              </w:rPr>
              <w:t>Student Participation Consent</w:t>
            </w:r>
          </w:p>
        </w:tc>
        <w:tc>
          <w:tcPr>
            <w:tcW w:w="391" w:type="pct"/>
            <w:shd w:val="clear" w:color="auto" w:fill="auto"/>
            <w:vAlign w:val="center"/>
            <w:hideMark/>
          </w:tcPr>
          <w:p w14:paraId="012E0260" w14:textId="548065E0" w:rsidR="001114E4" w:rsidRPr="002C794C" w:rsidRDefault="001114E4" w:rsidP="00DF3C2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9,337</w:t>
            </w:r>
          </w:p>
        </w:tc>
        <w:tc>
          <w:tcPr>
            <w:tcW w:w="434" w:type="pct"/>
            <w:shd w:val="clear" w:color="auto" w:fill="auto"/>
            <w:vAlign w:val="center"/>
            <w:hideMark/>
          </w:tcPr>
          <w:p w14:paraId="5D1DBA9F" w14:textId="5BBBAC98" w:rsidR="001114E4" w:rsidRPr="002C794C" w:rsidRDefault="001114E4" w:rsidP="00DF3C2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w:t>
            </w:r>
          </w:p>
        </w:tc>
        <w:tc>
          <w:tcPr>
            <w:tcW w:w="522" w:type="pct"/>
            <w:shd w:val="clear" w:color="auto" w:fill="AFFFAF"/>
            <w:vAlign w:val="center"/>
            <w:hideMark/>
          </w:tcPr>
          <w:p w14:paraId="588D43DF" w14:textId="6EAFA852" w:rsidR="001114E4" w:rsidRPr="002C794C" w:rsidRDefault="001114E4" w:rsidP="00DF3C2E">
            <w:pPr>
              <w:spacing w:line="240" w:lineRule="auto"/>
              <w:ind w:right="43"/>
              <w:jc w:val="right"/>
              <w:rPr>
                <w:rFonts w:ascii="Franklin Gothic Medium" w:hAnsi="Franklin Gothic Medium" w:cs="Arial"/>
                <w:sz w:val="16"/>
                <w:szCs w:val="16"/>
              </w:rPr>
            </w:pPr>
            <w:r w:rsidRPr="001114E4">
              <w:rPr>
                <w:rFonts w:ascii="Franklin Gothic Medium" w:hAnsi="Franklin Gothic Medium" w:cs="Arial"/>
                <w:sz w:val="16"/>
                <w:szCs w:val="16"/>
              </w:rPr>
              <w:t>9,337</w:t>
            </w:r>
          </w:p>
        </w:tc>
        <w:tc>
          <w:tcPr>
            <w:tcW w:w="520" w:type="pct"/>
            <w:shd w:val="clear" w:color="auto" w:fill="AFFFAF"/>
            <w:vAlign w:val="center"/>
            <w:hideMark/>
          </w:tcPr>
          <w:p w14:paraId="3E71ACB6" w14:textId="40660FA5" w:rsidR="001114E4" w:rsidRPr="002C794C" w:rsidRDefault="001114E4" w:rsidP="00DF3C2E">
            <w:pPr>
              <w:spacing w:line="240" w:lineRule="auto"/>
              <w:ind w:right="43"/>
              <w:jc w:val="right"/>
              <w:rPr>
                <w:rFonts w:ascii="Franklin Gothic Medium" w:hAnsi="Franklin Gothic Medium" w:cs="Arial"/>
                <w:sz w:val="16"/>
                <w:szCs w:val="16"/>
              </w:rPr>
            </w:pPr>
            <w:r w:rsidRPr="001114E4">
              <w:rPr>
                <w:rFonts w:ascii="Franklin Gothic Medium" w:hAnsi="Franklin Gothic Medium" w:cs="Arial"/>
                <w:sz w:val="16"/>
                <w:szCs w:val="16"/>
              </w:rPr>
              <w:t>9,337</w:t>
            </w:r>
          </w:p>
        </w:tc>
        <w:tc>
          <w:tcPr>
            <w:tcW w:w="522" w:type="pct"/>
            <w:shd w:val="clear" w:color="auto" w:fill="auto"/>
            <w:vAlign w:val="center"/>
            <w:hideMark/>
          </w:tcPr>
          <w:p w14:paraId="29FB8EC5" w14:textId="27C66216" w:rsidR="001114E4" w:rsidRPr="002C794C" w:rsidRDefault="001114E4" w:rsidP="00DF3C2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w:t>
            </w:r>
          </w:p>
        </w:tc>
        <w:tc>
          <w:tcPr>
            <w:tcW w:w="432" w:type="pct"/>
            <w:shd w:val="clear" w:color="auto" w:fill="auto"/>
            <w:vAlign w:val="center"/>
            <w:hideMark/>
          </w:tcPr>
          <w:p w14:paraId="32A0EE70" w14:textId="00485515" w:rsidR="001114E4" w:rsidRPr="002C794C" w:rsidRDefault="001114E4" w:rsidP="00DF3C2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467</w:t>
            </w:r>
          </w:p>
        </w:tc>
      </w:tr>
      <w:tr w:rsidR="00B759D8" w:rsidRPr="00B759D8" w14:paraId="3C456C41" w14:textId="77777777" w:rsidTr="00C54B7E">
        <w:trPr>
          <w:trHeight w:val="144"/>
        </w:trPr>
        <w:tc>
          <w:tcPr>
            <w:tcW w:w="2179" w:type="pct"/>
            <w:shd w:val="clear" w:color="auto" w:fill="auto"/>
            <w:vAlign w:val="center"/>
            <w:hideMark/>
          </w:tcPr>
          <w:p w14:paraId="724AA8C8" w14:textId="7FDC5DC5" w:rsidR="00B759D8" w:rsidRPr="002C794C" w:rsidRDefault="004960F3" w:rsidP="006468C1">
            <w:pPr>
              <w:spacing w:line="240" w:lineRule="auto"/>
              <w:jc w:val="left"/>
              <w:rPr>
                <w:rFonts w:ascii="Franklin Gothic Medium" w:hAnsi="Franklin Gothic Medium" w:cs="Arial"/>
                <w:b/>
                <w:bCs/>
                <w:sz w:val="16"/>
                <w:szCs w:val="16"/>
              </w:rPr>
            </w:pPr>
            <w:r w:rsidRPr="002C794C">
              <w:rPr>
                <w:rFonts w:ascii="Franklin Gothic Medium" w:hAnsi="Franklin Gothic Medium" w:cs="Arial"/>
                <w:b/>
                <w:bCs/>
                <w:sz w:val="16"/>
                <w:szCs w:val="16"/>
              </w:rPr>
              <w:t xml:space="preserve"> Student</w:t>
            </w:r>
          </w:p>
        </w:tc>
        <w:tc>
          <w:tcPr>
            <w:tcW w:w="391" w:type="pct"/>
            <w:shd w:val="clear" w:color="auto" w:fill="auto"/>
            <w:vAlign w:val="center"/>
            <w:hideMark/>
          </w:tcPr>
          <w:p w14:paraId="3539F22C" w14:textId="0E621C39" w:rsidR="00B759D8" w:rsidRPr="002C794C" w:rsidRDefault="00B759D8" w:rsidP="006468C1">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0B0C6305" w14:textId="64E16F20" w:rsidR="00B759D8" w:rsidRPr="002C794C" w:rsidRDefault="00B759D8"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753F72E8" w14:textId="37711636" w:rsidR="00B759D8" w:rsidRPr="002C794C" w:rsidRDefault="00B759D8" w:rsidP="006468C1">
            <w:pPr>
              <w:spacing w:line="240" w:lineRule="auto"/>
              <w:ind w:right="43"/>
              <w:jc w:val="right"/>
              <w:rPr>
                <w:rFonts w:ascii="Franklin Gothic Medium" w:hAnsi="Franklin Gothic Medium" w:cs="Arial"/>
                <w:i/>
                <w:iCs/>
                <w:sz w:val="16"/>
                <w:szCs w:val="16"/>
              </w:rPr>
            </w:pPr>
          </w:p>
        </w:tc>
        <w:tc>
          <w:tcPr>
            <w:tcW w:w="520" w:type="pct"/>
            <w:shd w:val="clear" w:color="auto" w:fill="auto"/>
            <w:vAlign w:val="center"/>
            <w:hideMark/>
          </w:tcPr>
          <w:p w14:paraId="1E28220C" w14:textId="086DEB90" w:rsidR="00B759D8" w:rsidRPr="002C794C" w:rsidRDefault="00B759D8" w:rsidP="006468C1">
            <w:pPr>
              <w:spacing w:line="240" w:lineRule="auto"/>
              <w:ind w:right="43"/>
              <w:jc w:val="right"/>
              <w:rPr>
                <w:rFonts w:ascii="Franklin Gothic Medium" w:hAnsi="Franklin Gothic Medium" w:cs="Arial"/>
                <w:i/>
                <w:iCs/>
                <w:sz w:val="16"/>
                <w:szCs w:val="16"/>
              </w:rPr>
            </w:pPr>
          </w:p>
        </w:tc>
        <w:tc>
          <w:tcPr>
            <w:tcW w:w="522" w:type="pct"/>
            <w:shd w:val="clear" w:color="auto" w:fill="auto"/>
            <w:vAlign w:val="center"/>
            <w:hideMark/>
          </w:tcPr>
          <w:p w14:paraId="04AEF244" w14:textId="7BF2B3E6" w:rsidR="00B759D8" w:rsidRPr="002C794C" w:rsidRDefault="00B759D8"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4690CE41" w14:textId="28EC6E6D" w:rsidR="00B759D8" w:rsidRPr="002C794C" w:rsidRDefault="00B759D8" w:rsidP="006468C1">
            <w:pPr>
              <w:spacing w:line="240" w:lineRule="auto"/>
              <w:ind w:right="43"/>
              <w:jc w:val="right"/>
              <w:rPr>
                <w:rFonts w:ascii="Franklin Gothic Medium" w:hAnsi="Franklin Gothic Medium" w:cs="Arial"/>
                <w:i/>
                <w:iCs/>
                <w:sz w:val="16"/>
                <w:szCs w:val="16"/>
              </w:rPr>
            </w:pPr>
          </w:p>
        </w:tc>
      </w:tr>
      <w:tr w:rsidR="005942D6" w:rsidRPr="00B759D8" w14:paraId="7D96FD7B" w14:textId="77777777" w:rsidTr="00CF5685">
        <w:trPr>
          <w:trHeight w:val="144"/>
        </w:trPr>
        <w:tc>
          <w:tcPr>
            <w:tcW w:w="2179" w:type="pct"/>
            <w:shd w:val="clear" w:color="auto" w:fill="auto"/>
            <w:vAlign w:val="center"/>
            <w:hideMark/>
          </w:tcPr>
          <w:p w14:paraId="4E56CEE2" w14:textId="41CC2485" w:rsidR="005942D6" w:rsidRPr="006838A3" w:rsidRDefault="005942D6" w:rsidP="006468C1">
            <w:pPr>
              <w:spacing w:line="240" w:lineRule="auto"/>
              <w:ind w:firstLineChars="100" w:firstLine="160"/>
              <w:jc w:val="lef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734B82B3" w14:textId="40953A74"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9,337</w:t>
            </w:r>
          </w:p>
        </w:tc>
        <w:tc>
          <w:tcPr>
            <w:tcW w:w="434" w:type="pct"/>
            <w:shd w:val="clear" w:color="auto" w:fill="auto"/>
            <w:vAlign w:val="center"/>
            <w:hideMark/>
          </w:tcPr>
          <w:p w14:paraId="32E1FB9F" w14:textId="19175EDA" w:rsidR="005942D6" w:rsidRPr="006838A3" w:rsidRDefault="005942D6" w:rsidP="005942D6">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0.</w:t>
            </w:r>
            <w:r>
              <w:rPr>
                <w:rFonts w:ascii="Franklin Gothic Medium" w:hAnsi="Franklin Gothic Medium" w:cs="Arial"/>
                <w:color w:val="808080" w:themeColor="background1" w:themeShade="80"/>
                <w:sz w:val="16"/>
                <w:szCs w:val="16"/>
              </w:rPr>
              <w:t>83</w:t>
            </w:r>
          </w:p>
        </w:tc>
        <w:tc>
          <w:tcPr>
            <w:tcW w:w="522" w:type="pct"/>
            <w:shd w:val="clear" w:color="auto" w:fill="auto"/>
            <w:vAlign w:val="center"/>
            <w:hideMark/>
          </w:tcPr>
          <w:p w14:paraId="227EE080" w14:textId="1F9BBB0F" w:rsidR="005942D6" w:rsidRPr="006838A3" w:rsidRDefault="005942D6" w:rsidP="005942D6">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7,750</w:t>
            </w:r>
          </w:p>
        </w:tc>
        <w:tc>
          <w:tcPr>
            <w:tcW w:w="520" w:type="pct"/>
            <w:shd w:val="clear" w:color="auto" w:fill="auto"/>
            <w:vAlign w:val="center"/>
            <w:hideMark/>
          </w:tcPr>
          <w:p w14:paraId="78774AE4" w14:textId="18A40DAA"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7,750</w:t>
            </w:r>
          </w:p>
        </w:tc>
        <w:tc>
          <w:tcPr>
            <w:tcW w:w="522" w:type="pct"/>
            <w:shd w:val="clear" w:color="auto" w:fill="auto"/>
            <w:vAlign w:val="center"/>
            <w:hideMark/>
          </w:tcPr>
          <w:p w14:paraId="1380F61B" w14:textId="7C7B7B83"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10</w:t>
            </w:r>
          </w:p>
        </w:tc>
        <w:tc>
          <w:tcPr>
            <w:tcW w:w="432" w:type="pct"/>
            <w:shd w:val="clear" w:color="auto" w:fill="auto"/>
            <w:vAlign w:val="bottom"/>
            <w:hideMark/>
          </w:tcPr>
          <w:p w14:paraId="556E253A" w14:textId="216BB780" w:rsidR="005942D6" w:rsidRPr="006838A3" w:rsidRDefault="005942D6" w:rsidP="001114E4">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w:t>
            </w:r>
            <w:r w:rsidR="001114E4">
              <w:rPr>
                <w:rFonts w:ascii="Franklin Gothic Medium" w:hAnsi="Franklin Gothic Medium" w:cs="Arial"/>
                <w:color w:val="808080" w:themeColor="background1" w:themeShade="80"/>
                <w:sz w:val="16"/>
                <w:szCs w:val="16"/>
              </w:rPr>
              <w:t>292</w:t>
            </w:r>
          </w:p>
        </w:tc>
      </w:tr>
      <w:tr w:rsidR="005942D6" w:rsidRPr="00B759D8" w14:paraId="144063DF" w14:textId="77777777" w:rsidTr="005942D6">
        <w:trPr>
          <w:trHeight w:val="144"/>
        </w:trPr>
        <w:tc>
          <w:tcPr>
            <w:tcW w:w="2179" w:type="pct"/>
            <w:shd w:val="clear" w:color="auto" w:fill="auto"/>
            <w:vAlign w:val="center"/>
            <w:hideMark/>
          </w:tcPr>
          <w:p w14:paraId="2487489A" w14:textId="0EC16521" w:rsidR="005942D6" w:rsidRPr="006838A3" w:rsidRDefault="005942D6" w:rsidP="006468C1">
            <w:pPr>
              <w:spacing w:line="240" w:lineRule="auto"/>
              <w:ind w:firstLineChars="100" w:firstLine="160"/>
              <w:jc w:val="lef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74F90B97" w14:textId="17E19ACE"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9,337</w:t>
            </w:r>
          </w:p>
        </w:tc>
        <w:tc>
          <w:tcPr>
            <w:tcW w:w="434" w:type="pct"/>
            <w:shd w:val="clear" w:color="auto" w:fill="auto"/>
            <w:vAlign w:val="center"/>
            <w:hideMark/>
          </w:tcPr>
          <w:p w14:paraId="113EA348" w14:textId="4257B4D8"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0.</w:t>
            </w:r>
            <w:r>
              <w:rPr>
                <w:rFonts w:ascii="Franklin Gothic Medium" w:hAnsi="Franklin Gothic Medium" w:cs="Arial"/>
                <w:color w:val="808080" w:themeColor="background1" w:themeShade="80"/>
                <w:sz w:val="16"/>
                <w:szCs w:val="16"/>
              </w:rPr>
              <w:t>83</w:t>
            </w:r>
          </w:p>
        </w:tc>
        <w:tc>
          <w:tcPr>
            <w:tcW w:w="522" w:type="pct"/>
            <w:shd w:val="clear" w:color="auto" w:fill="auto"/>
            <w:vAlign w:val="center"/>
            <w:hideMark/>
          </w:tcPr>
          <w:p w14:paraId="2B0ACB90" w14:textId="16E31529" w:rsidR="005942D6" w:rsidRPr="00082602" w:rsidRDefault="005942D6" w:rsidP="006468C1">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7,750</w:t>
            </w:r>
          </w:p>
        </w:tc>
        <w:tc>
          <w:tcPr>
            <w:tcW w:w="520" w:type="pct"/>
            <w:shd w:val="clear" w:color="auto" w:fill="auto"/>
            <w:vAlign w:val="center"/>
            <w:hideMark/>
          </w:tcPr>
          <w:p w14:paraId="583014F3" w14:textId="4E2E64C4" w:rsidR="005942D6" w:rsidRPr="00082602" w:rsidRDefault="005942D6" w:rsidP="006468C1">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7,750</w:t>
            </w:r>
          </w:p>
        </w:tc>
        <w:tc>
          <w:tcPr>
            <w:tcW w:w="522" w:type="pct"/>
            <w:shd w:val="clear" w:color="auto" w:fill="auto"/>
            <w:vAlign w:val="center"/>
            <w:hideMark/>
          </w:tcPr>
          <w:p w14:paraId="47A08C9D" w14:textId="53CF2FE1"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753F30CF" w14:textId="2433B0E1" w:rsidR="005942D6" w:rsidRPr="006838A3" w:rsidRDefault="005942D6" w:rsidP="001114E4">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w:t>
            </w:r>
            <w:r w:rsidR="001114E4">
              <w:rPr>
                <w:rFonts w:ascii="Franklin Gothic Medium" w:hAnsi="Franklin Gothic Medium" w:cs="Arial"/>
                <w:color w:val="808080" w:themeColor="background1" w:themeShade="80"/>
                <w:sz w:val="16"/>
                <w:szCs w:val="16"/>
              </w:rPr>
              <w:t>5</w:t>
            </w:r>
            <w:r>
              <w:rPr>
                <w:rFonts w:ascii="Franklin Gothic Medium" w:hAnsi="Franklin Gothic Medium" w:cs="Arial"/>
                <w:color w:val="808080" w:themeColor="background1" w:themeShade="80"/>
                <w:sz w:val="16"/>
                <w:szCs w:val="16"/>
              </w:rPr>
              <w:t>,</w:t>
            </w:r>
            <w:r w:rsidR="001114E4">
              <w:rPr>
                <w:rFonts w:ascii="Franklin Gothic Medium" w:hAnsi="Franklin Gothic Medium" w:cs="Arial"/>
                <w:color w:val="808080" w:themeColor="background1" w:themeShade="80"/>
                <w:sz w:val="16"/>
                <w:szCs w:val="16"/>
              </w:rPr>
              <w:t>500</w:t>
            </w:r>
          </w:p>
        </w:tc>
      </w:tr>
      <w:tr w:rsidR="005942D6" w:rsidRPr="00B759D8" w14:paraId="5D98226E" w14:textId="77777777" w:rsidTr="00B34389">
        <w:trPr>
          <w:trHeight w:val="144"/>
        </w:trPr>
        <w:tc>
          <w:tcPr>
            <w:tcW w:w="2179" w:type="pct"/>
            <w:shd w:val="clear" w:color="auto" w:fill="auto"/>
            <w:vAlign w:val="center"/>
            <w:hideMark/>
          </w:tcPr>
          <w:p w14:paraId="0544206E" w14:textId="49BC2A64" w:rsidR="005942D6" w:rsidRPr="002C794C" w:rsidRDefault="005942D6" w:rsidP="006468C1">
            <w:pPr>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Student questionnaire (main questionnaire)</w:t>
            </w:r>
          </w:p>
        </w:tc>
        <w:tc>
          <w:tcPr>
            <w:tcW w:w="391" w:type="pct"/>
            <w:shd w:val="clear" w:color="auto" w:fill="auto"/>
            <w:vAlign w:val="center"/>
            <w:hideMark/>
          </w:tcPr>
          <w:p w14:paraId="219CDB34" w14:textId="4F37C03B" w:rsidR="005942D6" w:rsidRPr="002C794C"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9,337</w:t>
            </w:r>
          </w:p>
        </w:tc>
        <w:tc>
          <w:tcPr>
            <w:tcW w:w="434" w:type="pct"/>
            <w:shd w:val="clear" w:color="auto" w:fill="auto"/>
            <w:vAlign w:val="center"/>
            <w:hideMark/>
          </w:tcPr>
          <w:p w14:paraId="1992190F" w14:textId="746A6722" w:rsidR="005942D6" w:rsidRPr="002C794C" w:rsidRDefault="005942D6" w:rsidP="005942D6">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0.</w:t>
            </w:r>
            <w:r>
              <w:rPr>
                <w:rFonts w:ascii="Franklin Gothic Medium" w:hAnsi="Franklin Gothic Medium" w:cs="Arial"/>
                <w:sz w:val="16"/>
                <w:szCs w:val="16"/>
              </w:rPr>
              <w:t>83</w:t>
            </w:r>
          </w:p>
        </w:tc>
        <w:tc>
          <w:tcPr>
            <w:tcW w:w="522" w:type="pct"/>
            <w:shd w:val="clear" w:color="auto" w:fill="AFFFAF"/>
            <w:hideMark/>
          </w:tcPr>
          <w:p w14:paraId="14D80CA6" w14:textId="774C11CD" w:rsidR="005942D6" w:rsidRPr="00082602" w:rsidRDefault="005942D6" w:rsidP="005942D6">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750</w:t>
            </w:r>
          </w:p>
        </w:tc>
        <w:tc>
          <w:tcPr>
            <w:tcW w:w="520" w:type="pct"/>
            <w:shd w:val="clear" w:color="auto" w:fill="AFFFAF"/>
            <w:hideMark/>
          </w:tcPr>
          <w:p w14:paraId="3F69F89F" w14:textId="05106859" w:rsidR="005942D6" w:rsidRPr="002C794C"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750</w:t>
            </w:r>
          </w:p>
        </w:tc>
        <w:tc>
          <w:tcPr>
            <w:tcW w:w="522" w:type="pct"/>
            <w:shd w:val="clear" w:color="auto" w:fill="auto"/>
            <w:vAlign w:val="center"/>
            <w:hideMark/>
          </w:tcPr>
          <w:p w14:paraId="5F73CE11" w14:textId="6A2DFCB1" w:rsidR="005942D6" w:rsidRPr="002C794C" w:rsidRDefault="005942D6"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30</w:t>
            </w:r>
          </w:p>
        </w:tc>
        <w:tc>
          <w:tcPr>
            <w:tcW w:w="432" w:type="pct"/>
            <w:shd w:val="clear" w:color="auto" w:fill="auto"/>
            <w:vAlign w:val="center"/>
            <w:hideMark/>
          </w:tcPr>
          <w:p w14:paraId="78B54800" w14:textId="3A1DBE12" w:rsidR="005942D6" w:rsidRPr="002C794C" w:rsidRDefault="005942D6" w:rsidP="005942D6">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3,875</w:t>
            </w:r>
          </w:p>
        </w:tc>
      </w:tr>
      <w:tr w:rsidR="005942D6" w:rsidRPr="00B759D8" w14:paraId="256BB191" w14:textId="77777777" w:rsidTr="00B34389">
        <w:trPr>
          <w:trHeight w:val="144"/>
        </w:trPr>
        <w:tc>
          <w:tcPr>
            <w:tcW w:w="2179" w:type="pct"/>
            <w:shd w:val="clear" w:color="auto" w:fill="auto"/>
            <w:vAlign w:val="center"/>
            <w:hideMark/>
          </w:tcPr>
          <w:p w14:paraId="306DCE86" w14:textId="3B821D7E" w:rsidR="005942D6" w:rsidRPr="002C794C" w:rsidRDefault="005942D6" w:rsidP="006468C1">
            <w:pPr>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Student questionnaire (FL questionnaire)</w:t>
            </w:r>
          </w:p>
        </w:tc>
        <w:tc>
          <w:tcPr>
            <w:tcW w:w="391" w:type="pct"/>
            <w:shd w:val="clear" w:color="auto" w:fill="auto"/>
            <w:vAlign w:val="center"/>
            <w:hideMark/>
          </w:tcPr>
          <w:p w14:paraId="7F98A81E" w14:textId="3D75B053" w:rsidR="005942D6" w:rsidRPr="002C794C"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9,337</w:t>
            </w:r>
          </w:p>
        </w:tc>
        <w:tc>
          <w:tcPr>
            <w:tcW w:w="434" w:type="pct"/>
            <w:shd w:val="clear" w:color="auto" w:fill="auto"/>
            <w:vAlign w:val="center"/>
            <w:hideMark/>
          </w:tcPr>
          <w:p w14:paraId="1E768501" w14:textId="00300201" w:rsidR="005942D6" w:rsidRPr="002C794C" w:rsidRDefault="005942D6"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0.</w:t>
            </w:r>
            <w:r>
              <w:rPr>
                <w:rFonts w:ascii="Franklin Gothic Medium" w:hAnsi="Franklin Gothic Medium" w:cs="Arial"/>
                <w:sz w:val="16"/>
                <w:szCs w:val="16"/>
              </w:rPr>
              <w:t>83</w:t>
            </w:r>
          </w:p>
        </w:tc>
        <w:tc>
          <w:tcPr>
            <w:tcW w:w="522" w:type="pct"/>
            <w:shd w:val="clear" w:color="auto" w:fill="auto"/>
            <w:hideMark/>
          </w:tcPr>
          <w:p w14:paraId="43D945D0" w14:textId="6D0BB5F5" w:rsidR="005942D6" w:rsidRPr="00082602" w:rsidRDefault="005942D6" w:rsidP="005942D6">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750</w:t>
            </w:r>
          </w:p>
        </w:tc>
        <w:tc>
          <w:tcPr>
            <w:tcW w:w="520" w:type="pct"/>
            <w:shd w:val="clear" w:color="auto" w:fill="AFFFAF"/>
            <w:hideMark/>
          </w:tcPr>
          <w:p w14:paraId="01581D39" w14:textId="006CDAB1" w:rsidR="005942D6" w:rsidRPr="002C794C"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750</w:t>
            </w:r>
          </w:p>
        </w:tc>
        <w:tc>
          <w:tcPr>
            <w:tcW w:w="522" w:type="pct"/>
            <w:shd w:val="clear" w:color="auto" w:fill="auto"/>
            <w:vAlign w:val="center"/>
            <w:hideMark/>
          </w:tcPr>
          <w:p w14:paraId="2C65D353" w14:textId="0647119D" w:rsidR="005942D6" w:rsidRPr="002C794C" w:rsidRDefault="005942D6"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15</w:t>
            </w:r>
          </w:p>
        </w:tc>
        <w:tc>
          <w:tcPr>
            <w:tcW w:w="432" w:type="pct"/>
            <w:shd w:val="clear" w:color="auto" w:fill="auto"/>
            <w:vAlign w:val="center"/>
            <w:hideMark/>
          </w:tcPr>
          <w:p w14:paraId="5968D2CC" w14:textId="20181983" w:rsidR="005942D6" w:rsidRPr="002C794C" w:rsidRDefault="001114E4" w:rsidP="001114E4">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w:t>
            </w:r>
            <w:r w:rsidR="005942D6">
              <w:rPr>
                <w:rFonts w:ascii="Franklin Gothic Medium" w:hAnsi="Franklin Gothic Medium" w:cs="Arial"/>
                <w:sz w:val="16"/>
                <w:szCs w:val="16"/>
              </w:rPr>
              <w:t>,</w:t>
            </w:r>
            <w:r>
              <w:rPr>
                <w:rFonts w:ascii="Franklin Gothic Medium" w:hAnsi="Franklin Gothic Medium" w:cs="Arial"/>
                <w:sz w:val="16"/>
                <w:szCs w:val="16"/>
              </w:rPr>
              <w:t>938</w:t>
            </w:r>
          </w:p>
        </w:tc>
      </w:tr>
      <w:tr w:rsidR="001114E4" w:rsidRPr="00B759D8" w14:paraId="5B186D68" w14:textId="77777777" w:rsidTr="00B34389">
        <w:trPr>
          <w:trHeight w:val="144"/>
        </w:trPr>
        <w:tc>
          <w:tcPr>
            <w:tcW w:w="2179" w:type="pct"/>
            <w:shd w:val="clear" w:color="auto" w:fill="auto"/>
            <w:vAlign w:val="center"/>
            <w:hideMark/>
          </w:tcPr>
          <w:p w14:paraId="2F87D48E" w14:textId="15EDF8FF" w:rsidR="001114E4" w:rsidRPr="002C794C" w:rsidRDefault="001114E4" w:rsidP="006468C1">
            <w:pPr>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Student questionnaire (ICT questionnaire)</w:t>
            </w:r>
          </w:p>
        </w:tc>
        <w:tc>
          <w:tcPr>
            <w:tcW w:w="391" w:type="pct"/>
            <w:shd w:val="clear" w:color="auto" w:fill="auto"/>
            <w:vAlign w:val="center"/>
            <w:hideMark/>
          </w:tcPr>
          <w:p w14:paraId="08F20D01" w14:textId="0BC3E938" w:rsidR="001114E4" w:rsidRPr="00494CAB" w:rsidRDefault="001114E4"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9,337</w:t>
            </w:r>
          </w:p>
        </w:tc>
        <w:tc>
          <w:tcPr>
            <w:tcW w:w="434" w:type="pct"/>
            <w:shd w:val="clear" w:color="auto" w:fill="auto"/>
            <w:vAlign w:val="center"/>
            <w:hideMark/>
          </w:tcPr>
          <w:p w14:paraId="48E9826E" w14:textId="6D3C2523" w:rsidR="001114E4" w:rsidRPr="00494CAB" w:rsidRDefault="001114E4"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0.</w:t>
            </w:r>
            <w:r>
              <w:rPr>
                <w:rFonts w:ascii="Franklin Gothic Medium" w:hAnsi="Franklin Gothic Medium" w:cs="Arial"/>
                <w:sz w:val="16"/>
                <w:szCs w:val="16"/>
              </w:rPr>
              <w:t>83</w:t>
            </w:r>
          </w:p>
        </w:tc>
        <w:tc>
          <w:tcPr>
            <w:tcW w:w="522" w:type="pct"/>
            <w:shd w:val="clear" w:color="auto" w:fill="auto"/>
            <w:hideMark/>
          </w:tcPr>
          <w:p w14:paraId="413D901A" w14:textId="2743877E" w:rsidR="001114E4" w:rsidRPr="00082602" w:rsidRDefault="001114E4"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750</w:t>
            </w:r>
          </w:p>
        </w:tc>
        <w:tc>
          <w:tcPr>
            <w:tcW w:w="520" w:type="pct"/>
            <w:shd w:val="clear" w:color="auto" w:fill="AFFFAF"/>
            <w:hideMark/>
          </w:tcPr>
          <w:p w14:paraId="71CDFCA0" w14:textId="255D4B0B" w:rsidR="001114E4" w:rsidRPr="00494CAB" w:rsidRDefault="001114E4"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750</w:t>
            </w:r>
          </w:p>
        </w:tc>
        <w:tc>
          <w:tcPr>
            <w:tcW w:w="522" w:type="pct"/>
            <w:shd w:val="clear" w:color="auto" w:fill="auto"/>
            <w:vAlign w:val="center"/>
            <w:hideMark/>
          </w:tcPr>
          <w:p w14:paraId="06617566" w14:textId="09622E43" w:rsidR="001114E4" w:rsidRPr="00494CAB" w:rsidRDefault="001114E4" w:rsidP="006468C1">
            <w:pPr>
              <w:spacing w:line="240" w:lineRule="auto"/>
              <w:ind w:right="43"/>
              <w:jc w:val="right"/>
              <w:rPr>
                <w:rFonts w:ascii="Franklin Gothic Medium" w:hAnsi="Franklin Gothic Medium" w:cs="Arial"/>
                <w:sz w:val="16"/>
                <w:szCs w:val="16"/>
              </w:rPr>
            </w:pPr>
            <w:r w:rsidRPr="00494CAB">
              <w:rPr>
                <w:rFonts w:ascii="Franklin Gothic Medium" w:hAnsi="Franklin Gothic Medium" w:cs="Arial"/>
                <w:sz w:val="16"/>
                <w:szCs w:val="16"/>
              </w:rPr>
              <w:t>15</w:t>
            </w:r>
          </w:p>
        </w:tc>
        <w:tc>
          <w:tcPr>
            <w:tcW w:w="432" w:type="pct"/>
            <w:shd w:val="clear" w:color="auto" w:fill="auto"/>
            <w:vAlign w:val="center"/>
            <w:hideMark/>
          </w:tcPr>
          <w:p w14:paraId="63E1737D" w14:textId="7EC5CA55" w:rsidR="001114E4" w:rsidRPr="00494CAB" w:rsidRDefault="001114E4"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1,938</w:t>
            </w:r>
          </w:p>
        </w:tc>
      </w:tr>
      <w:tr w:rsidR="00426383" w:rsidRPr="00B759D8" w14:paraId="39976134" w14:textId="77777777" w:rsidTr="00C54B7E">
        <w:trPr>
          <w:trHeight w:val="144"/>
        </w:trPr>
        <w:tc>
          <w:tcPr>
            <w:tcW w:w="5000" w:type="pct"/>
            <w:gridSpan w:val="7"/>
            <w:shd w:val="clear" w:color="000000" w:fill="FFFFFF"/>
            <w:vAlign w:val="center"/>
            <w:hideMark/>
          </w:tcPr>
          <w:p w14:paraId="37685BD2" w14:textId="0808632F" w:rsidR="00426383" w:rsidRPr="00B759D8" w:rsidRDefault="00426383" w:rsidP="006468C1">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00770D1D" w:rsidRPr="00B759D8" w14:paraId="578DF925" w14:textId="77777777" w:rsidTr="00C54B7E">
        <w:trPr>
          <w:trHeight w:val="144"/>
        </w:trPr>
        <w:tc>
          <w:tcPr>
            <w:tcW w:w="2179" w:type="pct"/>
            <w:shd w:val="clear" w:color="auto" w:fill="auto"/>
            <w:vAlign w:val="center"/>
            <w:hideMark/>
          </w:tcPr>
          <w:p w14:paraId="060F7DAB" w14:textId="7C587766" w:rsidR="00770D1D" w:rsidRPr="00B759D8" w:rsidRDefault="00770D1D" w:rsidP="006468C1">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391" w:type="pct"/>
            <w:shd w:val="clear" w:color="auto" w:fill="auto"/>
            <w:vAlign w:val="center"/>
            <w:hideMark/>
          </w:tcPr>
          <w:p w14:paraId="1B54B7BB" w14:textId="77777777" w:rsidR="00770D1D" w:rsidRPr="00B759D8" w:rsidRDefault="00770D1D" w:rsidP="006468C1">
            <w:pPr>
              <w:spacing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1C1933AA"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0DDFB31D"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59E71568"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112D27A0" w14:textId="77777777" w:rsidR="00770D1D" w:rsidRPr="00B759D8" w:rsidRDefault="00770D1D"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0C55EDBC" w14:textId="77777777" w:rsidR="00770D1D" w:rsidRPr="00B759D8" w:rsidRDefault="00770D1D" w:rsidP="006468C1">
            <w:pPr>
              <w:spacing w:line="240" w:lineRule="auto"/>
              <w:ind w:right="43"/>
              <w:jc w:val="right"/>
              <w:rPr>
                <w:rFonts w:ascii="Franklin Gothic Medium" w:hAnsi="Franklin Gothic Medium" w:cs="Arial"/>
                <w:sz w:val="16"/>
                <w:szCs w:val="16"/>
              </w:rPr>
            </w:pPr>
          </w:p>
        </w:tc>
      </w:tr>
      <w:tr w:rsidR="00770D1D" w:rsidRPr="00B759D8" w14:paraId="38E1C5F0" w14:textId="77777777" w:rsidTr="00B34389">
        <w:trPr>
          <w:trHeight w:val="144"/>
        </w:trPr>
        <w:tc>
          <w:tcPr>
            <w:tcW w:w="2179" w:type="pct"/>
            <w:shd w:val="clear" w:color="auto" w:fill="auto"/>
            <w:vAlign w:val="center"/>
            <w:hideMark/>
          </w:tcPr>
          <w:p w14:paraId="7C9BF4F4" w14:textId="638BF23D" w:rsidR="00770D1D" w:rsidRPr="00B759D8" w:rsidRDefault="00770D1D" w:rsidP="006468C1">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sidR="004960F3">
              <w:rPr>
                <w:rFonts w:ascii="Franklin Gothic Medium" w:hAnsi="Franklin Gothic Medium" w:cs="Arial"/>
                <w:sz w:val="16"/>
                <w:szCs w:val="16"/>
              </w:rPr>
              <w:t>strator (US states)</w:t>
            </w:r>
          </w:p>
        </w:tc>
        <w:tc>
          <w:tcPr>
            <w:tcW w:w="391" w:type="pct"/>
            <w:shd w:val="clear" w:color="auto" w:fill="auto"/>
            <w:vAlign w:val="center"/>
            <w:hideMark/>
          </w:tcPr>
          <w:p w14:paraId="06111FCB"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4" w:type="pct"/>
            <w:shd w:val="clear" w:color="auto" w:fill="auto"/>
            <w:vAlign w:val="center"/>
            <w:hideMark/>
          </w:tcPr>
          <w:p w14:paraId="59FD587B"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FFFAF"/>
            <w:vAlign w:val="center"/>
            <w:hideMark/>
          </w:tcPr>
          <w:p w14:paraId="67384730"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0" w:type="pct"/>
            <w:shd w:val="clear" w:color="auto" w:fill="AFFFAF"/>
            <w:vAlign w:val="center"/>
            <w:hideMark/>
          </w:tcPr>
          <w:p w14:paraId="750FFAD7"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2" w:type="pct"/>
            <w:shd w:val="clear" w:color="auto" w:fill="auto"/>
            <w:vAlign w:val="center"/>
            <w:hideMark/>
          </w:tcPr>
          <w:p w14:paraId="0116F45C" w14:textId="2283B10F"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32" w:type="pct"/>
            <w:shd w:val="clear" w:color="auto" w:fill="auto"/>
            <w:vAlign w:val="center"/>
            <w:hideMark/>
          </w:tcPr>
          <w:p w14:paraId="68A91043"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00770D1D" w:rsidRPr="00B759D8" w14:paraId="27249F04" w14:textId="77777777" w:rsidTr="00B34389">
        <w:trPr>
          <w:trHeight w:val="144"/>
        </w:trPr>
        <w:tc>
          <w:tcPr>
            <w:tcW w:w="2179" w:type="pct"/>
            <w:shd w:val="clear" w:color="auto" w:fill="auto"/>
            <w:vAlign w:val="center"/>
            <w:hideMark/>
          </w:tcPr>
          <w:p w14:paraId="57CA42E0" w14:textId="416B1597" w:rsidR="00770D1D" w:rsidRPr="00B759D8" w:rsidRDefault="004960F3" w:rsidP="006468C1">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391" w:type="pct"/>
            <w:shd w:val="clear" w:color="auto" w:fill="auto"/>
            <w:vAlign w:val="center"/>
            <w:hideMark/>
          </w:tcPr>
          <w:p w14:paraId="057476E7"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4" w:type="pct"/>
            <w:shd w:val="clear" w:color="auto" w:fill="auto"/>
            <w:vAlign w:val="center"/>
            <w:hideMark/>
          </w:tcPr>
          <w:p w14:paraId="60022221"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FFFAF"/>
            <w:vAlign w:val="center"/>
            <w:hideMark/>
          </w:tcPr>
          <w:p w14:paraId="4CE43E41"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0" w:type="pct"/>
            <w:shd w:val="clear" w:color="auto" w:fill="AFFFAF"/>
            <w:vAlign w:val="center"/>
            <w:hideMark/>
          </w:tcPr>
          <w:p w14:paraId="6B351D86"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2" w:type="pct"/>
            <w:shd w:val="clear" w:color="auto" w:fill="auto"/>
            <w:vAlign w:val="center"/>
            <w:hideMark/>
          </w:tcPr>
          <w:p w14:paraId="6FBA9CAE"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32" w:type="pct"/>
            <w:shd w:val="clear" w:color="auto" w:fill="auto"/>
            <w:vAlign w:val="center"/>
            <w:hideMark/>
          </w:tcPr>
          <w:p w14:paraId="6519BAEA" w14:textId="77777777" w:rsidR="00770D1D" w:rsidRPr="00B759D8" w:rsidRDefault="00770D1D" w:rsidP="006468C1">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00770D1D" w:rsidRPr="00B759D8" w14:paraId="6C1C32B9" w14:textId="77777777" w:rsidTr="000B63C2">
        <w:trPr>
          <w:trHeight w:val="144"/>
        </w:trPr>
        <w:tc>
          <w:tcPr>
            <w:tcW w:w="2179" w:type="pct"/>
            <w:shd w:val="clear" w:color="auto" w:fill="auto"/>
            <w:vAlign w:val="center"/>
            <w:hideMark/>
          </w:tcPr>
          <w:p w14:paraId="4B17BDE6" w14:textId="51D52C2C" w:rsidR="00770D1D" w:rsidRPr="006838A3" w:rsidRDefault="004960F3" w:rsidP="006468C1">
            <w:pPr>
              <w:spacing w:line="240" w:lineRule="auto"/>
              <w:jc w:val="left"/>
              <w:rPr>
                <w:rFonts w:ascii="Franklin Gothic Medium" w:hAnsi="Franklin Gothic Medium" w:cs="Arial"/>
                <w:b/>
                <w:bCs/>
                <w:sz w:val="16"/>
                <w:szCs w:val="16"/>
              </w:rPr>
            </w:pPr>
            <w:r w:rsidRPr="006838A3">
              <w:rPr>
                <w:rFonts w:ascii="Franklin Gothic Medium" w:hAnsi="Franklin Gothic Medium" w:cs="Arial"/>
                <w:b/>
                <w:bCs/>
                <w:sz w:val="16"/>
                <w:szCs w:val="16"/>
              </w:rPr>
              <w:t xml:space="preserve"> School Administrator</w:t>
            </w:r>
          </w:p>
        </w:tc>
        <w:tc>
          <w:tcPr>
            <w:tcW w:w="391" w:type="pct"/>
            <w:shd w:val="clear" w:color="auto" w:fill="auto"/>
            <w:vAlign w:val="center"/>
            <w:hideMark/>
          </w:tcPr>
          <w:p w14:paraId="68DD0B40"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03058945"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066FC894"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096E8534"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FF8BF2D"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34CB08C5" w14:textId="77777777" w:rsidR="00770D1D" w:rsidRPr="006838A3" w:rsidRDefault="00770D1D" w:rsidP="006468C1">
            <w:pPr>
              <w:spacing w:line="240" w:lineRule="auto"/>
              <w:ind w:right="43"/>
              <w:jc w:val="right"/>
              <w:rPr>
                <w:rFonts w:ascii="Franklin Gothic Medium" w:hAnsi="Franklin Gothic Medium" w:cs="Arial"/>
                <w:sz w:val="16"/>
                <w:szCs w:val="16"/>
              </w:rPr>
            </w:pPr>
          </w:p>
        </w:tc>
      </w:tr>
      <w:tr w:rsidR="00770D1D" w:rsidRPr="00B759D8" w14:paraId="6F13ACA1" w14:textId="77777777" w:rsidTr="00B34389">
        <w:trPr>
          <w:trHeight w:val="144"/>
        </w:trPr>
        <w:tc>
          <w:tcPr>
            <w:tcW w:w="2179" w:type="pct"/>
            <w:shd w:val="clear" w:color="auto" w:fill="auto"/>
            <w:vAlign w:val="center"/>
            <w:hideMark/>
          </w:tcPr>
          <w:p w14:paraId="10D2D626" w14:textId="49FDA7E7" w:rsidR="00770D1D" w:rsidRPr="006838A3" w:rsidRDefault="004960F3" w:rsidP="006468C1">
            <w:pPr>
              <w:spacing w:line="240" w:lineRule="auto"/>
              <w:ind w:firstLineChars="100" w:firstLine="160"/>
              <w:jc w:val="left"/>
              <w:rPr>
                <w:rFonts w:ascii="Franklin Gothic Medium" w:hAnsi="Franklin Gothic Medium" w:cs="Arial"/>
                <w:sz w:val="16"/>
                <w:szCs w:val="16"/>
              </w:rPr>
            </w:pPr>
            <w:r w:rsidRPr="006838A3">
              <w:rPr>
                <w:rFonts w:ascii="Franklin Gothic Medium" w:hAnsi="Franklin Gothic Medium" w:cs="Arial"/>
                <w:sz w:val="16"/>
                <w:szCs w:val="16"/>
              </w:rPr>
              <w:t xml:space="preserve"> Questionnaire (US states)</w:t>
            </w:r>
          </w:p>
        </w:tc>
        <w:tc>
          <w:tcPr>
            <w:tcW w:w="391" w:type="pct"/>
            <w:shd w:val="clear" w:color="auto" w:fill="auto"/>
            <w:vAlign w:val="center"/>
            <w:hideMark/>
          </w:tcPr>
          <w:p w14:paraId="036E3BB6"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162</w:t>
            </w:r>
          </w:p>
        </w:tc>
        <w:tc>
          <w:tcPr>
            <w:tcW w:w="434" w:type="pct"/>
            <w:shd w:val="clear" w:color="auto" w:fill="auto"/>
            <w:vAlign w:val="center"/>
            <w:hideMark/>
          </w:tcPr>
          <w:p w14:paraId="36F568AB"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1.00</w:t>
            </w:r>
          </w:p>
        </w:tc>
        <w:tc>
          <w:tcPr>
            <w:tcW w:w="522" w:type="pct"/>
            <w:shd w:val="clear" w:color="auto" w:fill="auto"/>
            <w:vAlign w:val="center"/>
            <w:hideMark/>
          </w:tcPr>
          <w:p w14:paraId="7FBD40C2"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162</w:t>
            </w:r>
          </w:p>
        </w:tc>
        <w:tc>
          <w:tcPr>
            <w:tcW w:w="520" w:type="pct"/>
            <w:shd w:val="clear" w:color="auto" w:fill="AFFFAF"/>
            <w:vAlign w:val="center"/>
            <w:hideMark/>
          </w:tcPr>
          <w:p w14:paraId="1A6A4E1C"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162</w:t>
            </w:r>
          </w:p>
        </w:tc>
        <w:tc>
          <w:tcPr>
            <w:tcW w:w="522" w:type="pct"/>
            <w:shd w:val="clear" w:color="auto" w:fill="auto"/>
            <w:vAlign w:val="center"/>
            <w:hideMark/>
          </w:tcPr>
          <w:p w14:paraId="7B4356C5"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45</w:t>
            </w:r>
          </w:p>
        </w:tc>
        <w:tc>
          <w:tcPr>
            <w:tcW w:w="432" w:type="pct"/>
            <w:shd w:val="clear" w:color="auto" w:fill="auto"/>
            <w:vAlign w:val="center"/>
            <w:hideMark/>
          </w:tcPr>
          <w:p w14:paraId="6164B229"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122</w:t>
            </w:r>
          </w:p>
        </w:tc>
      </w:tr>
      <w:tr w:rsidR="00770D1D" w:rsidRPr="00B759D8" w14:paraId="70ECA212" w14:textId="77777777" w:rsidTr="000B63C2">
        <w:trPr>
          <w:trHeight w:val="144"/>
        </w:trPr>
        <w:tc>
          <w:tcPr>
            <w:tcW w:w="2179" w:type="pct"/>
            <w:shd w:val="clear" w:color="auto" w:fill="auto"/>
            <w:vAlign w:val="center"/>
            <w:hideMark/>
          </w:tcPr>
          <w:p w14:paraId="0F449870" w14:textId="7B6B8AD2" w:rsidR="00770D1D" w:rsidRPr="006838A3" w:rsidRDefault="004960F3" w:rsidP="006468C1">
            <w:pPr>
              <w:spacing w:line="240" w:lineRule="auto"/>
              <w:jc w:val="left"/>
              <w:rPr>
                <w:rFonts w:ascii="Franklin Gothic Medium" w:hAnsi="Franklin Gothic Medium" w:cs="Arial"/>
                <w:b/>
                <w:bCs/>
                <w:sz w:val="16"/>
                <w:szCs w:val="16"/>
              </w:rPr>
            </w:pPr>
            <w:r w:rsidRPr="006838A3">
              <w:rPr>
                <w:rFonts w:ascii="Franklin Gothic Medium" w:hAnsi="Franklin Gothic Medium" w:cs="Arial"/>
                <w:b/>
                <w:bCs/>
                <w:sz w:val="16"/>
                <w:szCs w:val="16"/>
              </w:rPr>
              <w:t xml:space="preserve"> Teacher</w:t>
            </w:r>
          </w:p>
        </w:tc>
        <w:tc>
          <w:tcPr>
            <w:tcW w:w="391" w:type="pct"/>
            <w:shd w:val="clear" w:color="auto" w:fill="auto"/>
            <w:vAlign w:val="center"/>
            <w:hideMark/>
          </w:tcPr>
          <w:p w14:paraId="5598B510"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5E66FF60"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305FFA8A"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6D1B52DA"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4C46636A" w14:textId="77777777" w:rsidR="00770D1D" w:rsidRPr="006838A3" w:rsidRDefault="00770D1D"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4360BAD7" w14:textId="77777777" w:rsidR="00770D1D" w:rsidRPr="006838A3" w:rsidRDefault="00770D1D" w:rsidP="006468C1">
            <w:pPr>
              <w:spacing w:line="240" w:lineRule="auto"/>
              <w:ind w:right="43"/>
              <w:jc w:val="right"/>
              <w:rPr>
                <w:rFonts w:ascii="Franklin Gothic Medium" w:hAnsi="Franklin Gothic Medium" w:cs="Arial"/>
                <w:sz w:val="16"/>
                <w:szCs w:val="16"/>
              </w:rPr>
            </w:pPr>
          </w:p>
        </w:tc>
      </w:tr>
      <w:tr w:rsidR="00770D1D" w:rsidRPr="00B759D8" w14:paraId="045675C3" w14:textId="77777777" w:rsidTr="00B34389">
        <w:trPr>
          <w:trHeight w:val="144"/>
        </w:trPr>
        <w:tc>
          <w:tcPr>
            <w:tcW w:w="2179" w:type="pct"/>
            <w:shd w:val="clear" w:color="auto" w:fill="auto"/>
            <w:vAlign w:val="center"/>
            <w:hideMark/>
          </w:tcPr>
          <w:p w14:paraId="41126FD2" w14:textId="539FC598" w:rsidR="00770D1D" w:rsidRPr="006838A3" w:rsidRDefault="004960F3" w:rsidP="006468C1">
            <w:pPr>
              <w:spacing w:line="240" w:lineRule="auto"/>
              <w:ind w:firstLineChars="100" w:firstLine="160"/>
              <w:jc w:val="left"/>
              <w:rPr>
                <w:rFonts w:ascii="Franklin Gothic Medium" w:hAnsi="Franklin Gothic Medium" w:cs="Arial"/>
                <w:sz w:val="16"/>
                <w:szCs w:val="16"/>
              </w:rPr>
            </w:pPr>
            <w:r w:rsidRPr="006838A3">
              <w:rPr>
                <w:rFonts w:ascii="Franklin Gothic Medium" w:hAnsi="Franklin Gothic Medium" w:cs="Arial"/>
                <w:sz w:val="16"/>
                <w:szCs w:val="16"/>
              </w:rPr>
              <w:t xml:space="preserve"> Questionnaire (US states)</w:t>
            </w:r>
          </w:p>
        </w:tc>
        <w:tc>
          <w:tcPr>
            <w:tcW w:w="391" w:type="pct"/>
            <w:shd w:val="clear" w:color="auto" w:fill="auto"/>
            <w:vAlign w:val="center"/>
            <w:hideMark/>
          </w:tcPr>
          <w:p w14:paraId="7B5898B0" w14:textId="4C5595D1" w:rsidR="00770D1D" w:rsidRPr="006838A3" w:rsidRDefault="00D07185"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4,050</w:t>
            </w:r>
          </w:p>
        </w:tc>
        <w:tc>
          <w:tcPr>
            <w:tcW w:w="434" w:type="pct"/>
            <w:shd w:val="clear" w:color="auto" w:fill="auto"/>
            <w:vAlign w:val="center"/>
            <w:hideMark/>
          </w:tcPr>
          <w:p w14:paraId="10E68A22"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0.85</w:t>
            </w:r>
          </w:p>
        </w:tc>
        <w:tc>
          <w:tcPr>
            <w:tcW w:w="522" w:type="pct"/>
            <w:shd w:val="clear" w:color="auto" w:fill="AFFFAF"/>
            <w:vAlign w:val="center"/>
            <w:hideMark/>
          </w:tcPr>
          <w:p w14:paraId="774DE6EE" w14:textId="0B4C8E80" w:rsidR="00770D1D" w:rsidRPr="006838A3" w:rsidRDefault="00D07185"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3,44</w:t>
            </w:r>
            <w:r w:rsidR="002036F5" w:rsidRPr="006838A3">
              <w:rPr>
                <w:rFonts w:ascii="Franklin Gothic Medium" w:hAnsi="Franklin Gothic Medium" w:cs="Arial"/>
                <w:sz w:val="16"/>
                <w:szCs w:val="16"/>
              </w:rPr>
              <w:t>3</w:t>
            </w:r>
          </w:p>
        </w:tc>
        <w:tc>
          <w:tcPr>
            <w:tcW w:w="520" w:type="pct"/>
            <w:shd w:val="clear" w:color="auto" w:fill="AFFFAF"/>
            <w:vAlign w:val="center"/>
            <w:hideMark/>
          </w:tcPr>
          <w:p w14:paraId="02A13B97" w14:textId="06D9869A" w:rsidR="00770D1D" w:rsidRPr="006838A3" w:rsidRDefault="00D07185"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3,44</w:t>
            </w:r>
            <w:r w:rsidR="002036F5" w:rsidRPr="006838A3">
              <w:rPr>
                <w:rFonts w:ascii="Franklin Gothic Medium" w:hAnsi="Franklin Gothic Medium" w:cs="Arial"/>
                <w:sz w:val="16"/>
                <w:szCs w:val="16"/>
              </w:rPr>
              <w:t>3</w:t>
            </w:r>
          </w:p>
        </w:tc>
        <w:tc>
          <w:tcPr>
            <w:tcW w:w="522" w:type="pct"/>
            <w:shd w:val="clear" w:color="auto" w:fill="auto"/>
            <w:vAlign w:val="center"/>
            <w:hideMark/>
          </w:tcPr>
          <w:p w14:paraId="7E77BE62" w14:textId="77777777" w:rsidR="00770D1D" w:rsidRPr="006838A3" w:rsidRDefault="00770D1D"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30</w:t>
            </w:r>
          </w:p>
        </w:tc>
        <w:tc>
          <w:tcPr>
            <w:tcW w:w="432" w:type="pct"/>
            <w:shd w:val="clear" w:color="auto" w:fill="auto"/>
            <w:vAlign w:val="center"/>
            <w:hideMark/>
          </w:tcPr>
          <w:p w14:paraId="52CFAE16" w14:textId="78C6F4C2" w:rsidR="00770D1D" w:rsidRPr="006838A3" w:rsidRDefault="00D07185"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1,72</w:t>
            </w:r>
            <w:r w:rsidR="002036F5" w:rsidRPr="006838A3">
              <w:rPr>
                <w:rFonts w:ascii="Franklin Gothic Medium" w:hAnsi="Franklin Gothic Medium" w:cs="Arial"/>
                <w:sz w:val="16"/>
                <w:szCs w:val="16"/>
              </w:rPr>
              <w:t>2</w:t>
            </w:r>
          </w:p>
        </w:tc>
      </w:tr>
      <w:tr w:rsidR="001114E4" w:rsidRPr="00B759D8" w14:paraId="14238CF8" w14:textId="77777777" w:rsidTr="00DF3C2E">
        <w:trPr>
          <w:trHeight w:val="144"/>
        </w:trPr>
        <w:tc>
          <w:tcPr>
            <w:tcW w:w="2179" w:type="pct"/>
            <w:shd w:val="clear" w:color="auto" w:fill="auto"/>
            <w:vAlign w:val="center"/>
            <w:hideMark/>
          </w:tcPr>
          <w:p w14:paraId="65C6DB75" w14:textId="77777777" w:rsidR="001114E4" w:rsidRPr="002C794C" w:rsidRDefault="001114E4" w:rsidP="00DF3C2E">
            <w:pPr>
              <w:spacing w:line="240" w:lineRule="auto"/>
              <w:jc w:val="left"/>
              <w:rPr>
                <w:rFonts w:ascii="Franklin Gothic Medium" w:hAnsi="Franklin Gothic Medium" w:cs="Arial"/>
                <w:b/>
                <w:bCs/>
                <w:sz w:val="16"/>
                <w:szCs w:val="16"/>
              </w:rPr>
            </w:pPr>
            <w:r w:rsidRPr="002C794C">
              <w:rPr>
                <w:rFonts w:ascii="Franklin Gothic Medium" w:hAnsi="Franklin Gothic Medium" w:cs="Arial"/>
                <w:b/>
                <w:bCs/>
                <w:sz w:val="16"/>
                <w:szCs w:val="16"/>
              </w:rPr>
              <w:t xml:space="preserve"> </w:t>
            </w:r>
            <w:r>
              <w:rPr>
                <w:rFonts w:ascii="Franklin Gothic Medium" w:hAnsi="Franklin Gothic Medium" w:cs="Arial"/>
                <w:b/>
                <w:bCs/>
                <w:sz w:val="16"/>
                <w:szCs w:val="16"/>
              </w:rPr>
              <w:t>Parent</w:t>
            </w:r>
          </w:p>
        </w:tc>
        <w:tc>
          <w:tcPr>
            <w:tcW w:w="391" w:type="pct"/>
            <w:shd w:val="clear" w:color="auto" w:fill="auto"/>
            <w:vAlign w:val="center"/>
            <w:hideMark/>
          </w:tcPr>
          <w:p w14:paraId="18DE0A26"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193803D6"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14F7ECC8"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06436570" w14:textId="77777777" w:rsidR="001114E4" w:rsidRPr="002C794C" w:rsidRDefault="001114E4" w:rsidP="00DF3C2E">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629736AD" w14:textId="77777777" w:rsidR="001114E4" w:rsidRPr="002C794C" w:rsidRDefault="001114E4" w:rsidP="00DF3C2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5E198581" w14:textId="77777777" w:rsidR="001114E4" w:rsidRPr="002C794C" w:rsidRDefault="001114E4" w:rsidP="00DF3C2E">
            <w:pPr>
              <w:spacing w:line="240" w:lineRule="auto"/>
              <w:ind w:right="43"/>
              <w:jc w:val="right"/>
              <w:rPr>
                <w:rFonts w:ascii="Franklin Gothic Medium" w:hAnsi="Franklin Gothic Medium" w:cs="Arial"/>
                <w:sz w:val="16"/>
                <w:szCs w:val="16"/>
              </w:rPr>
            </w:pPr>
          </w:p>
        </w:tc>
      </w:tr>
      <w:tr w:rsidR="001114E4" w:rsidRPr="00B759D8" w14:paraId="15ECD6D9" w14:textId="77777777" w:rsidTr="00B34389">
        <w:trPr>
          <w:trHeight w:val="144"/>
        </w:trPr>
        <w:tc>
          <w:tcPr>
            <w:tcW w:w="2179" w:type="pct"/>
            <w:shd w:val="clear" w:color="auto" w:fill="auto"/>
            <w:vAlign w:val="center"/>
            <w:hideMark/>
          </w:tcPr>
          <w:p w14:paraId="32E3B72C" w14:textId="77777777" w:rsidR="001114E4" w:rsidRPr="002C794C" w:rsidRDefault="001114E4" w:rsidP="00DF3C2E">
            <w:pPr>
              <w:spacing w:line="240" w:lineRule="auto"/>
              <w:ind w:firstLineChars="100" w:firstLine="160"/>
              <w:jc w:val="left"/>
              <w:rPr>
                <w:rFonts w:ascii="Franklin Gothic Medium" w:hAnsi="Franklin Gothic Medium" w:cs="Arial"/>
                <w:sz w:val="16"/>
                <w:szCs w:val="16"/>
              </w:rPr>
            </w:pPr>
            <w:r w:rsidRPr="002C794C">
              <w:rPr>
                <w:rFonts w:ascii="Franklin Gothic Medium" w:hAnsi="Franklin Gothic Medium" w:cs="Arial"/>
                <w:sz w:val="16"/>
                <w:szCs w:val="16"/>
              </w:rPr>
              <w:t xml:space="preserve"> </w:t>
            </w:r>
            <w:r>
              <w:rPr>
                <w:rFonts w:ascii="Franklin Gothic Medium" w:hAnsi="Franklin Gothic Medium" w:cs="Arial"/>
                <w:sz w:val="16"/>
                <w:szCs w:val="16"/>
              </w:rPr>
              <w:t>Student Participation Consent</w:t>
            </w:r>
          </w:p>
        </w:tc>
        <w:tc>
          <w:tcPr>
            <w:tcW w:w="391" w:type="pct"/>
            <w:shd w:val="clear" w:color="auto" w:fill="auto"/>
            <w:vAlign w:val="center"/>
            <w:hideMark/>
          </w:tcPr>
          <w:p w14:paraId="64F6EBD9" w14:textId="0B74DD87" w:rsidR="001114E4" w:rsidRPr="002C794C" w:rsidRDefault="001114E4" w:rsidP="00DF3C2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8,845</w:t>
            </w:r>
          </w:p>
        </w:tc>
        <w:tc>
          <w:tcPr>
            <w:tcW w:w="434" w:type="pct"/>
            <w:shd w:val="clear" w:color="auto" w:fill="auto"/>
            <w:vAlign w:val="center"/>
            <w:hideMark/>
          </w:tcPr>
          <w:p w14:paraId="6FC2CE01" w14:textId="77777777" w:rsidR="001114E4" w:rsidRPr="002C794C" w:rsidRDefault="001114E4" w:rsidP="00DF3C2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w:t>
            </w:r>
          </w:p>
        </w:tc>
        <w:tc>
          <w:tcPr>
            <w:tcW w:w="522" w:type="pct"/>
            <w:shd w:val="clear" w:color="auto" w:fill="AFFFAF"/>
            <w:vAlign w:val="center"/>
            <w:hideMark/>
          </w:tcPr>
          <w:p w14:paraId="1F65E4F7" w14:textId="30E5032E" w:rsidR="001114E4" w:rsidRPr="002C794C" w:rsidRDefault="001114E4" w:rsidP="00DF3C2E">
            <w:pPr>
              <w:spacing w:line="240" w:lineRule="auto"/>
              <w:ind w:right="43"/>
              <w:jc w:val="right"/>
              <w:rPr>
                <w:rFonts w:ascii="Franklin Gothic Medium" w:hAnsi="Franklin Gothic Medium" w:cs="Arial"/>
                <w:sz w:val="16"/>
                <w:szCs w:val="16"/>
              </w:rPr>
            </w:pPr>
            <w:r w:rsidRPr="001114E4">
              <w:rPr>
                <w:rFonts w:ascii="Franklin Gothic Medium" w:hAnsi="Franklin Gothic Medium" w:cs="Arial"/>
                <w:sz w:val="16"/>
                <w:szCs w:val="16"/>
              </w:rPr>
              <w:t>8,845</w:t>
            </w:r>
          </w:p>
        </w:tc>
        <w:tc>
          <w:tcPr>
            <w:tcW w:w="520" w:type="pct"/>
            <w:shd w:val="clear" w:color="auto" w:fill="AFFFAF"/>
            <w:vAlign w:val="center"/>
            <w:hideMark/>
          </w:tcPr>
          <w:p w14:paraId="230DA116" w14:textId="1F799511" w:rsidR="001114E4" w:rsidRPr="002C794C" w:rsidRDefault="001114E4" w:rsidP="00DF3C2E">
            <w:pPr>
              <w:spacing w:line="240" w:lineRule="auto"/>
              <w:ind w:right="43"/>
              <w:jc w:val="right"/>
              <w:rPr>
                <w:rFonts w:ascii="Franklin Gothic Medium" w:hAnsi="Franklin Gothic Medium" w:cs="Arial"/>
                <w:sz w:val="16"/>
                <w:szCs w:val="16"/>
              </w:rPr>
            </w:pPr>
            <w:r w:rsidRPr="001114E4">
              <w:rPr>
                <w:rFonts w:ascii="Franklin Gothic Medium" w:hAnsi="Franklin Gothic Medium" w:cs="Arial"/>
                <w:sz w:val="16"/>
                <w:szCs w:val="16"/>
              </w:rPr>
              <w:t>8,845</w:t>
            </w:r>
          </w:p>
        </w:tc>
        <w:tc>
          <w:tcPr>
            <w:tcW w:w="522" w:type="pct"/>
            <w:shd w:val="clear" w:color="auto" w:fill="auto"/>
            <w:vAlign w:val="center"/>
            <w:hideMark/>
          </w:tcPr>
          <w:p w14:paraId="5CE99C29" w14:textId="77777777" w:rsidR="001114E4" w:rsidRPr="002C794C" w:rsidRDefault="001114E4" w:rsidP="00DF3C2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w:t>
            </w:r>
          </w:p>
        </w:tc>
        <w:tc>
          <w:tcPr>
            <w:tcW w:w="432" w:type="pct"/>
            <w:shd w:val="clear" w:color="auto" w:fill="auto"/>
            <w:vAlign w:val="center"/>
            <w:hideMark/>
          </w:tcPr>
          <w:p w14:paraId="0918C290" w14:textId="06DF5B3B" w:rsidR="001114E4" w:rsidRPr="002C794C" w:rsidRDefault="001114E4" w:rsidP="001114E4">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4</w:t>
            </w:r>
            <w:r w:rsidR="00C85234">
              <w:rPr>
                <w:rFonts w:ascii="Franklin Gothic Medium" w:hAnsi="Franklin Gothic Medium" w:cs="Arial"/>
                <w:sz w:val="16"/>
                <w:szCs w:val="16"/>
              </w:rPr>
              <w:t>42</w:t>
            </w:r>
          </w:p>
        </w:tc>
      </w:tr>
      <w:tr w:rsidR="00426383" w:rsidRPr="00B759D8" w14:paraId="3C0897FA" w14:textId="77777777" w:rsidTr="00C54B7E">
        <w:trPr>
          <w:trHeight w:val="144"/>
        </w:trPr>
        <w:tc>
          <w:tcPr>
            <w:tcW w:w="2179" w:type="pct"/>
            <w:shd w:val="clear" w:color="auto" w:fill="auto"/>
            <w:vAlign w:val="center"/>
            <w:hideMark/>
          </w:tcPr>
          <w:p w14:paraId="7F78E087" w14:textId="57B267AA" w:rsidR="00426383" w:rsidRPr="006838A3" w:rsidRDefault="004960F3" w:rsidP="006468C1">
            <w:pPr>
              <w:spacing w:line="240" w:lineRule="auto"/>
              <w:jc w:val="left"/>
              <w:rPr>
                <w:rFonts w:ascii="Franklin Gothic Medium" w:hAnsi="Franklin Gothic Medium" w:cs="Arial"/>
                <w:b/>
                <w:bCs/>
                <w:sz w:val="16"/>
                <w:szCs w:val="16"/>
              </w:rPr>
            </w:pPr>
            <w:r w:rsidRPr="006838A3">
              <w:rPr>
                <w:rFonts w:ascii="Franklin Gothic Medium" w:hAnsi="Franklin Gothic Medium" w:cs="Arial"/>
                <w:b/>
                <w:bCs/>
                <w:sz w:val="16"/>
                <w:szCs w:val="16"/>
              </w:rPr>
              <w:t xml:space="preserve"> Student</w:t>
            </w:r>
          </w:p>
        </w:tc>
        <w:tc>
          <w:tcPr>
            <w:tcW w:w="391" w:type="pct"/>
            <w:shd w:val="clear" w:color="auto" w:fill="auto"/>
            <w:vAlign w:val="center"/>
            <w:hideMark/>
          </w:tcPr>
          <w:p w14:paraId="5B4A96AC"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57833972"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03FB902"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07A95F77"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07C014A0"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6EE40109" w14:textId="7DB901E4" w:rsidR="00426383" w:rsidRPr="006838A3" w:rsidRDefault="00426383" w:rsidP="006468C1">
            <w:pPr>
              <w:spacing w:line="240" w:lineRule="auto"/>
              <w:ind w:right="43"/>
              <w:jc w:val="right"/>
              <w:rPr>
                <w:rFonts w:ascii="Franklin Gothic Medium" w:hAnsi="Franklin Gothic Medium" w:cs="Arial"/>
                <w:sz w:val="16"/>
                <w:szCs w:val="16"/>
              </w:rPr>
            </w:pPr>
          </w:p>
        </w:tc>
      </w:tr>
      <w:tr w:rsidR="00426383" w:rsidRPr="00B759D8" w14:paraId="53249091" w14:textId="77777777" w:rsidTr="00C54B7E">
        <w:trPr>
          <w:trHeight w:val="144"/>
        </w:trPr>
        <w:tc>
          <w:tcPr>
            <w:tcW w:w="2179" w:type="pct"/>
            <w:shd w:val="clear" w:color="auto" w:fill="auto"/>
            <w:vAlign w:val="center"/>
            <w:hideMark/>
          </w:tcPr>
          <w:p w14:paraId="30BB2644" w14:textId="14D88A3A" w:rsidR="00426383" w:rsidRPr="006838A3" w:rsidRDefault="004960F3" w:rsidP="006468C1">
            <w:pPr>
              <w:spacing w:line="240" w:lineRule="auto"/>
              <w:ind w:firstLineChars="100" w:firstLine="161"/>
              <w:jc w:val="left"/>
              <w:rPr>
                <w:rFonts w:ascii="Franklin Gothic Medium" w:hAnsi="Franklin Gothic Medium" w:cs="Arial"/>
                <w:b/>
                <w:bCs/>
                <w:sz w:val="16"/>
                <w:szCs w:val="16"/>
              </w:rPr>
            </w:pPr>
            <w:r w:rsidRPr="006838A3">
              <w:rPr>
                <w:rFonts w:ascii="Franklin Gothic Medium" w:hAnsi="Franklin Gothic Medium" w:cs="Arial"/>
                <w:b/>
                <w:bCs/>
                <w:sz w:val="16"/>
                <w:szCs w:val="16"/>
              </w:rPr>
              <w:t xml:space="preserve"> US states (includes up to 3)</w:t>
            </w:r>
          </w:p>
        </w:tc>
        <w:tc>
          <w:tcPr>
            <w:tcW w:w="391" w:type="pct"/>
            <w:shd w:val="clear" w:color="auto" w:fill="auto"/>
            <w:vAlign w:val="center"/>
            <w:hideMark/>
          </w:tcPr>
          <w:p w14:paraId="16B7CD61"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244ED171"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7EC58F4C"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7C176019"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27CEAB46" w14:textId="77777777" w:rsidR="00426383" w:rsidRPr="006838A3" w:rsidRDefault="00426383" w:rsidP="006468C1">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3E8D7093" w14:textId="3D8A8E7A" w:rsidR="00426383" w:rsidRPr="006838A3" w:rsidRDefault="00426383" w:rsidP="006468C1">
            <w:pPr>
              <w:spacing w:line="240" w:lineRule="auto"/>
              <w:ind w:right="43"/>
              <w:jc w:val="right"/>
              <w:rPr>
                <w:rFonts w:ascii="Franklin Gothic Medium" w:hAnsi="Franklin Gothic Medium" w:cs="Arial"/>
                <w:sz w:val="16"/>
                <w:szCs w:val="16"/>
              </w:rPr>
            </w:pPr>
          </w:p>
        </w:tc>
      </w:tr>
      <w:tr w:rsidR="005942D6" w:rsidRPr="00B759D8" w14:paraId="37E0583D" w14:textId="77777777" w:rsidTr="00C54B7E">
        <w:trPr>
          <w:trHeight w:val="144"/>
        </w:trPr>
        <w:tc>
          <w:tcPr>
            <w:tcW w:w="2179" w:type="pct"/>
            <w:shd w:val="clear" w:color="auto" w:fill="auto"/>
            <w:vAlign w:val="center"/>
            <w:hideMark/>
          </w:tcPr>
          <w:p w14:paraId="3CCAEA5C" w14:textId="53BED6D6" w:rsidR="005942D6" w:rsidRPr="006838A3" w:rsidRDefault="005942D6" w:rsidP="006468C1">
            <w:pPr>
              <w:spacing w:line="240" w:lineRule="auto"/>
              <w:ind w:firstLineChars="200" w:firstLine="320"/>
              <w:jc w:val="lef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4F8DA389" w14:textId="1058CAEB"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w:t>
            </w:r>
            <w:r w:rsidRPr="006838A3">
              <w:rPr>
                <w:rFonts w:ascii="Franklin Gothic Medium" w:hAnsi="Franklin Gothic Medium" w:cs="Arial"/>
                <w:color w:val="808080" w:themeColor="background1" w:themeShade="80"/>
                <w:sz w:val="16"/>
                <w:szCs w:val="16"/>
              </w:rPr>
              <w:t>845</w:t>
            </w:r>
          </w:p>
        </w:tc>
        <w:tc>
          <w:tcPr>
            <w:tcW w:w="434" w:type="pct"/>
            <w:shd w:val="clear" w:color="auto" w:fill="auto"/>
            <w:vAlign w:val="center"/>
            <w:hideMark/>
          </w:tcPr>
          <w:p w14:paraId="07C7AFFD" w14:textId="3ACD3A6D"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0.</w:t>
            </w:r>
            <w:r>
              <w:rPr>
                <w:rFonts w:ascii="Franklin Gothic Medium" w:hAnsi="Franklin Gothic Medium" w:cs="Arial"/>
                <w:color w:val="808080" w:themeColor="background1" w:themeShade="80"/>
                <w:sz w:val="16"/>
                <w:szCs w:val="16"/>
              </w:rPr>
              <w:t>83</w:t>
            </w:r>
          </w:p>
        </w:tc>
        <w:tc>
          <w:tcPr>
            <w:tcW w:w="522" w:type="pct"/>
            <w:shd w:val="clear" w:color="auto" w:fill="auto"/>
            <w:vAlign w:val="center"/>
            <w:hideMark/>
          </w:tcPr>
          <w:p w14:paraId="12B741FF" w14:textId="2E9BE8A3" w:rsidR="005942D6" w:rsidRPr="006838A3" w:rsidRDefault="005942D6" w:rsidP="005942D6">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7,342</w:t>
            </w:r>
          </w:p>
        </w:tc>
        <w:tc>
          <w:tcPr>
            <w:tcW w:w="520" w:type="pct"/>
            <w:shd w:val="clear" w:color="auto" w:fill="auto"/>
            <w:vAlign w:val="center"/>
            <w:hideMark/>
          </w:tcPr>
          <w:p w14:paraId="1B6B993F" w14:textId="093E2468"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7,342</w:t>
            </w:r>
          </w:p>
        </w:tc>
        <w:tc>
          <w:tcPr>
            <w:tcW w:w="522" w:type="pct"/>
            <w:shd w:val="clear" w:color="auto" w:fill="auto"/>
            <w:vAlign w:val="center"/>
            <w:hideMark/>
          </w:tcPr>
          <w:p w14:paraId="09E2D5EA" w14:textId="72F6C97C"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5E35252F" w14:textId="7694CAAF" w:rsidR="005942D6" w:rsidRPr="006838A3" w:rsidRDefault="005942D6" w:rsidP="001114E4">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1,</w:t>
            </w:r>
            <w:r w:rsidR="001114E4">
              <w:rPr>
                <w:rFonts w:ascii="Franklin Gothic Medium" w:hAnsi="Franklin Gothic Medium" w:cs="Arial"/>
                <w:color w:val="808080" w:themeColor="background1" w:themeShade="80"/>
                <w:sz w:val="16"/>
                <w:szCs w:val="16"/>
              </w:rPr>
              <w:t>224</w:t>
            </w:r>
          </w:p>
        </w:tc>
      </w:tr>
      <w:tr w:rsidR="005942D6" w:rsidRPr="00B759D8" w14:paraId="707E7A36" w14:textId="77777777" w:rsidTr="005942D6">
        <w:trPr>
          <w:trHeight w:val="144"/>
        </w:trPr>
        <w:tc>
          <w:tcPr>
            <w:tcW w:w="2179" w:type="pct"/>
            <w:shd w:val="clear" w:color="auto" w:fill="auto"/>
            <w:vAlign w:val="center"/>
            <w:hideMark/>
          </w:tcPr>
          <w:p w14:paraId="34A5DFAC" w14:textId="761EB44C" w:rsidR="005942D6" w:rsidRPr="006838A3" w:rsidRDefault="005942D6" w:rsidP="006468C1">
            <w:pPr>
              <w:spacing w:line="240" w:lineRule="auto"/>
              <w:ind w:firstLineChars="200" w:firstLine="320"/>
              <w:jc w:val="lef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5A829636" w14:textId="396D55D7"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8</w:t>
            </w:r>
            <w:r>
              <w:rPr>
                <w:rFonts w:ascii="Franklin Gothic Medium" w:hAnsi="Franklin Gothic Medium" w:cs="Arial"/>
                <w:color w:val="808080" w:themeColor="background1" w:themeShade="80"/>
                <w:sz w:val="16"/>
                <w:szCs w:val="16"/>
              </w:rPr>
              <w:t>,</w:t>
            </w:r>
            <w:r w:rsidRPr="006838A3">
              <w:rPr>
                <w:rFonts w:ascii="Franklin Gothic Medium" w:hAnsi="Franklin Gothic Medium" w:cs="Arial"/>
                <w:color w:val="808080" w:themeColor="background1" w:themeShade="80"/>
                <w:sz w:val="16"/>
                <w:szCs w:val="16"/>
              </w:rPr>
              <w:t>845</w:t>
            </w:r>
          </w:p>
        </w:tc>
        <w:tc>
          <w:tcPr>
            <w:tcW w:w="434" w:type="pct"/>
            <w:shd w:val="clear" w:color="auto" w:fill="auto"/>
            <w:vAlign w:val="center"/>
            <w:hideMark/>
          </w:tcPr>
          <w:p w14:paraId="5EC96F74" w14:textId="3D9AE363"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0.</w:t>
            </w:r>
            <w:r>
              <w:rPr>
                <w:rFonts w:ascii="Franklin Gothic Medium" w:hAnsi="Franklin Gothic Medium" w:cs="Arial"/>
                <w:color w:val="808080" w:themeColor="background1" w:themeShade="80"/>
                <w:sz w:val="16"/>
                <w:szCs w:val="16"/>
              </w:rPr>
              <w:t>83</w:t>
            </w:r>
          </w:p>
        </w:tc>
        <w:tc>
          <w:tcPr>
            <w:tcW w:w="522" w:type="pct"/>
            <w:shd w:val="clear" w:color="auto" w:fill="auto"/>
            <w:vAlign w:val="center"/>
            <w:hideMark/>
          </w:tcPr>
          <w:p w14:paraId="70C5AD2C" w14:textId="56761659"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7,342</w:t>
            </w:r>
          </w:p>
        </w:tc>
        <w:tc>
          <w:tcPr>
            <w:tcW w:w="520" w:type="pct"/>
            <w:shd w:val="clear" w:color="auto" w:fill="auto"/>
            <w:vAlign w:val="center"/>
            <w:hideMark/>
          </w:tcPr>
          <w:p w14:paraId="6A9170BC" w14:textId="255AE11C"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7,342</w:t>
            </w:r>
          </w:p>
        </w:tc>
        <w:tc>
          <w:tcPr>
            <w:tcW w:w="522" w:type="pct"/>
            <w:shd w:val="clear" w:color="auto" w:fill="auto"/>
            <w:vAlign w:val="center"/>
            <w:hideMark/>
          </w:tcPr>
          <w:p w14:paraId="689ED0F5" w14:textId="203CF25D" w:rsidR="005942D6" w:rsidRPr="006838A3" w:rsidRDefault="005942D6" w:rsidP="006468C1">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2FC34017" w14:textId="734BE4FC" w:rsidR="005942D6" w:rsidRPr="006838A3" w:rsidRDefault="005942D6" w:rsidP="001114E4">
            <w:pPr>
              <w:spacing w:line="240" w:lineRule="auto"/>
              <w:ind w:right="43"/>
              <w:jc w:val="right"/>
              <w:rPr>
                <w:rFonts w:ascii="Franklin Gothic Medium" w:hAnsi="Franklin Gothic Medium" w:cs="Arial"/>
                <w:color w:val="808080" w:themeColor="background1" w:themeShade="80"/>
                <w:sz w:val="16"/>
                <w:szCs w:val="16"/>
              </w:rPr>
            </w:pPr>
            <w:r w:rsidRPr="006838A3">
              <w:rPr>
                <w:rFonts w:ascii="Franklin Gothic Medium" w:hAnsi="Franklin Gothic Medium" w:cs="Arial"/>
                <w:color w:val="808080" w:themeColor="background1" w:themeShade="80"/>
                <w:sz w:val="16"/>
                <w:szCs w:val="16"/>
              </w:rPr>
              <w:t>1</w:t>
            </w:r>
            <w:r w:rsidR="001114E4">
              <w:rPr>
                <w:rFonts w:ascii="Franklin Gothic Medium" w:hAnsi="Franklin Gothic Medium" w:cs="Arial"/>
                <w:color w:val="808080" w:themeColor="background1" w:themeShade="80"/>
                <w:sz w:val="16"/>
                <w:szCs w:val="16"/>
              </w:rPr>
              <w:t>4</w:t>
            </w:r>
            <w:r w:rsidRPr="006838A3">
              <w:rPr>
                <w:rFonts w:ascii="Franklin Gothic Medium" w:hAnsi="Franklin Gothic Medium" w:cs="Arial"/>
                <w:color w:val="808080" w:themeColor="background1" w:themeShade="80"/>
                <w:sz w:val="16"/>
                <w:szCs w:val="16"/>
              </w:rPr>
              <w:t>,</w:t>
            </w:r>
            <w:r w:rsidR="001114E4">
              <w:rPr>
                <w:rFonts w:ascii="Franklin Gothic Medium" w:hAnsi="Franklin Gothic Medium" w:cs="Arial"/>
                <w:color w:val="808080" w:themeColor="background1" w:themeShade="80"/>
                <w:sz w:val="16"/>
                <w:szCs w:val="16"/>
              </w:rPr>
              <w:t>684</w:t>
            </w:r>
          </w:p>
        </w:tc>
      </w:tr>
      <w:tr w:rsidR="005942D6" w:rsidRPr="00B759D8" w14:paraId="6835B063" w14:textId="77777777" w:rsidTr="00B34389">
        <w:trPr>
          <w:trHeight w:val="144"/>
        </w:trPr>
        <w:tc>
          <w:tcPr>
            <w:tcW w:w="2179" w:type="pct"/>
            <w:shd w:val="clear" w:color="auto" w:fill="auto"/>
            <w:vAlign w:val="center"/>
            <w:hideMark/>
          </w:tcPr>
          <w:p w14:paraId="3F234AE0" w14:textId="42AE76DE" w:rsidR="005942D6" w:rsidRPr="006838A3" w:rsidRDefault="005942D6" w:rsidP="006468C1">
            <w:pPr>
              <w:spacing w:line="240" w:lineRule="auto"/>
              <w:ind w:firstLineChars="200" w:firstLine="320"/>
              <w:jc w:val="left"/>
              <w:rPr>
                <w:rFonts w:ascii="Franklin Gothic Medium" w:hAnsi="Franklin Gothic Medium" w:cs="Arial"/>
                <w:sz w:val="16"/>
                <w:szCs w:val="16"/>
              </w:rPr>
            </w:pPr>
            <w:r w:rsidRPr="006838A3">
              <w:rPr>
                <w:rFonts w:ascii="Franklin Gothic Medium" w:hAnsi="Franklin Gothic Medium" w:cs="Arial"/>
                <w:sz w:val="16"/>
                <w:szCs w:val="16"/>
              </w:rPr>
              <w:t xml:space="preserve"> Student questionnaire (main questionnaire)</w:t>
            </w:r>
          </w:p>
        </w:tc>
        <w:tc>
          <w:tcPr>
            <w:tcW w:w="391" w:type="pct"/>
            <w:shd w:val="clear" w:color="auto" w:fill="auto"/>
            <w:vAlign w:val="center"/>
            <w:hideMark/>
          </w:tcPr>
          <w:p w14:paraId="47FC445F" w14:textId="3282E2FC" w:rsidR="005942D6" w:rsidRPr="006838A3"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8,845</w:t>
            </w:r>
          </w:p>
        </w:tc>
        <w:tc>
          <w:tcPr>
            <w:tcW w:w="434" w:type="pct"/>
            <w:shd w:val="clear" w:color="auto" w:fill="auto"/>
            <w:vAlign w:val="center"/>
            <w:hideMark/>
          </w:tcPr>
          <w:p w14:paraId="33D7D7EA" w14:textId="6C6E8E74" w:rsidR="005942D6" w:rsidRPr="006838A3" w:rsidRDefault="005942D6"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0.</w:t>
            </w:r>
            <w:r>
              <w:rPr>
                <w:rFonts w:ascii="Franklin Gothic Medium" w:hAnsi="Franklin Gothic Medium" w:cs="Arial"/>
                <w:sz w:val="16"/>
                <w:szCs w:val="16"/>
              </w:rPr>
              <w:t>83</w:t>
            </w:r>
          </w:p>
        </w:tc>
        <w:tc>
          <w:tcPr>
            <w:tcW w:w="522" w:type="pct"/>
            <w:shd w:val="clear" w:color="auto" w:fill="AFFFAF"/>
            <w:hideMark/>
          </w:tcPr>
          <w:p w14:paraId="7A82F8F5" w14:textId="4AFA2F16" w:rsidR="005942D6" w:rsidRPr="006838A3" w:rsidRDefault="005942D6" w:rsidP="005942D6">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342</w:t>
            </w:r>
          </w:p>
        </w:tc>
        <w:tc>
          <w:tcPr>
            <w:tcW w:w="520" w:type="pct"/>
            <w:shd w:val="clear" w:color="auto" w:fill="AFFFAF"/>
            <w:hideMark/>
          </w:tcPr>
          <w:p w14:paraId="0D95BDC0" w14:textId="6FFF9239" w:rsidR="005942D6" w:rsidRPr="006838A3"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342</w:t>
            </w:r>
          </w:p>
        </w:tc>
        <w:tc>
          <w:tcPr>
            <w:tcW w:w="522" w:type="pct"/>
            <w:shd w:val="clear" w:color="auto" w:fill="auto"/>
            <w:vAlign w:val="center"/>
            <w:hideMark/>
          </w:tcPr>
          <w:p w14:paraId="449D340F" w14:textId="42AE7D3A" w:rsidR="005942D6" w:rsidRPr="006838A3" w:rsidRDefault="005942D6"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30</w:t>
            </w:r>
          </w:p>
        </w:tc>
        <w:tc>
          <w:tcPr>
            <w:tcW w:w="432" w:type="pct"/>
            <w:shd w:val="clear" w:color="auto" w:fill="auto"/>
            <w:vAlign w:val="center"/>
            <w:hideMark/>
          </w:tcPr>
          <w:p w14:paraId="5DE2FDF6" w14:textId="169D1E0B" w:rsidR="005942D6" w:rsidRPr="006838A3" w:rsidRDefault="005942D6" w:rsidP="001114E4">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3,</w:t>
            </w:r>
            <w:r w:rsidR="001114E4">
              <w:rPr>
                <w:rFonts w:ascii="Franklin Gothic Medium" w:hAnsi="Franklin Gothic Medium" w:cs="Arial"/>
                <w:sz w:val="16"/>
                <w:szCs w:val="16"/>
              </w:rPr>
              <w:t>671</w:t>
            </w:r>
          </w:p>
        </w:tc>
      </w:tr>
      <w:tr w:rsidR="005942D6" w:rsidRPr="00B759D8" w14:paraId="196CCEE3" w14:textId="77777777" w:rsidTr="00B34389">
        <w:trPr>
          <w:trHeight w:val="144"/>
        </w:trPr>
        <w:tc>
          <w:tcPr>
            <w:tcW w:w="2179" w:type="pct"/>
            <w:shd w:val="clear" w:color="auto" w:fill="auto"/>
            <w:vAlign w:val="center"/>
            <w:hideMark/>
          </w:tcPr>
          <w:p w14:paraId="6EBCC6FD" w14:textId="04844390" w:rsidR="005942D6" w:rsidRPr="006838A3" w:rsidRDefault="005942D6" w:rsidP="006468C1">
            <w:pPr>
              <w:spacing w:line="240" w:lineRule="auto"/>
              <w:ind w:firstLineChars="100" w:firstLine="160"/>
              <w:jc w:val="left"/>
              <w:rPr>
                <w:rFonts w:ascii="Franklin Gothic Medium" w:hAnsi="Franklin Gothic Medium" w:cs="Arial"/>
                <w:sz w:val="16"/>
                <w:szCs w:val="16"/>
              </w:rPr>
            </w:pPr>
            <w:r w:rsidRPr="006838A3">
              <w:rPr>
                <w:rFonts w:ascii="Franklin Gothic Medium" w:hAnsi="Franklin Gothic Medium" w:cs="Arial"/>
                <w:sz w:val="16"/>
                <w:szCs w:val="16"/>
              </w:rPr>
              <w:t xml:space="preserve"> Student questionnaire (FL questionnaire)</w:t>
            </w:r>
          </w:p>
        </w:tc>
        <w:tc>
          <w:tcPr>
            <w:tcW w:w="391" w:type="pct"/>
            <w:shd w:val="clear" w:color="auto" w:fill="auto"/>
            <w:vAlign w:val="center"/>
            <w:hideMark/>
          </w:tcPr>
          <w:p w14:paraId="5B2ACFDE" w14:textId="624ABB21" w:rsidR="005942D6" w:rsidRPr="006838A3"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8,845</w:t>
            </w:r>
          </w:p>
        </w:tc>
        <w:tc>
          <w:tcPr>
            <w:tcW w:w="434" w:type="pct"/>
            <w:shd w:val="clear" w:color="auto" w:fill="auto"/>
            <w:vAlign w:val="center"/>
            <w:hideMark/>
          </w:tcPr>
          <w:p w14:paraId="14757083" w14:textId="29171361" w:rsidR="005942D6" w:rsidRPr="006838A3" w:rsidRDefault="005942D6"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0.</w:t>
            </w:r>
            <w:r>
              <w:rPr>
                <w:rFonts w:ascii="Franklin Gothic Medium" w:hAnsi="Franklin Gothic Medium" w:cs="Arial"/>
                <w:sz w:val="16"/>
                <w:szCs w:val="16"/>
              </w:rPr>
              <w:t>83</w:t>
            </w:r>
          </w:p>
        </w:tc>
        <w:tc>
          <w:tcPr>
            <w:tcW w:w="522" w:type="pct"/>
            <w:shd w:val="clear" w:color="auto" w:fill="auto"/>
            <w:hideMark/>
          </w:tcPr>
          <w:p w14:paraId="786A048A" w14:textId="7917B8CC" w:rsidR="005942D6" w:rsidRPr="006838A3" w:rsidRDefault="005942D6" w:rsidP="005942D6">
            <w:pPr>
              <w:spacing w:line="240" w:lineRule="auto"/>
              <w:ind w:right="43"/>
              <w:jc w:val="right"/>
              <w:rPr>
                <w:rFonts w:ascii="Franklin Gothic Medium" w:hAnsi="Franklin Gothic Medium" w:cs="Arial"/>
                <w:sz w:val="16"/>
                <w:szCs w:val="16"/>
              </w:rPr>
            </w:pPr>
            <w:r w:rsidRPr="00D50D9D">
              <w:rPr>
                <w:rFonts w:ascii="Franklin Gothic Medium" w:hAnsi="Franklin Gothic Medium" w:cs="Arial"/>
                <w:sz w:val="16"/>
                <w:szCs w:val="16"/>
              </w:rPr>
              <w:t>7,</w:t>
            </w:r>
            <w:r>
              <w:rPr>
                <w:rFonts w:ascii="Franklin Gothic Medium" w:hAnsi="Franklin Gothic Medium" w:cs="Arial"/>
                <w:sz w:val="16"/>
                <w:szCs w:val="16"/>
              </w:rPr>
              <w:t>342</w:t>
            </w:r>
          </w:p>
        </w:tc>
        <w:tc>
          <w:tcPr>
            <w:tcW w:w="520" w:type="pct"/>
            <w:shd w:val="clear" w:color="auto" w:fill="AFFFAF"/>
            <w:hideMark/>
          </w:tcPr>
          <w:p w14:paraId="163D0FC1" w14:textId="33140220" w:rsidR="005942D6" w:rsidRPr="006838A3"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342</w:t>
            </w:r>
          </w:p>
        </w:tc>
        <w:tc>
          <w:tcPr>
            <w:tcW w:w="522" w:type="pct"/>
            <w:shd w:val="clear" w:color="auto" w:fill="auto"/>
            <w:vAlign w:val="center"/>
            <w:hideMark/>
          </w:tcPr>
          <w:p w14:paraId="3F922F10" w14:textId="189531A5" w:rsidR="005942D6" w:rsidRPr="006838A3" w:rsidRDefault="005942D6"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w:t>
            </w:r>
            <w:r w:rsidRPr="006838A3">
              <w:rPr>
                <w:rFonts w:ascii="Franklin Gothic Medium" w:hAnsi="Franklin Gothic Medium" w:cs="Arial"/>
                <w:sz w:val="16"/>
                <w:szCs w:val="16"/>
              </w:rPr>
              <w:t>5</w:t>
            </w:r>
          </w:p>
        </w:tc>
        <w:tc>
          <w:tcPr>
            <w:tcW w:w="432" w:type="pct"/>
            <w:shd w:val="clear" w:color="auto" w:fill="auto"/>
            <w:vAlign w:val="center"/>
            <w:hideMark/>
          </w:tcPr>
          <w:p w14:paraId="66244B62" w14:textId="633E7F6A" w:rsidR="005942D6" w:rsidRPr="006838A3" w:rsidRDefault="001114E4" w:rsidP="001114E4">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1,836</w:t>
            </w:r>
          </w:p>
        </w:tc>
      </w:tr>
      <w:tr w:rsidR="001114E4" w:rsidRPr="00B759D8" w14:paraId="0A78A104" w14:textId="77777777" w:rsidTr="00B34389">
        <w:trPr>
          <w:trHeight w:val="144"/>
        </w:trPr>
        <w:tc>
          <w:tcPr>
            <w:tcW w:w="2179" w:type="pct"/>
            <w:shd w:val="clear" w:color="auto" w:fill="auto"/>
            <w:vAlign w:val="center"/>
            <w:hideMark/>
          </w:tcPr>
          <w:p w14:paraId="7E499D99" w14:textId="03F6554F" w:rsidR="001114E4" w:rsidRPr="006838A3" w:rsidRDefault="001114E4" w:rsidP="006468C1">
            <w:pPr>
              <w:spacing w:line="240" w:lineRule="auto"/>
              <w:ind w:firstLineChars="100" w:firstLine="160"/>
              <w:jc w:val="left"/>
              <w:rPr>
                <w:rFonts w:ascii="Franklin Gothic Medium" w:hAnsi="Franklin Gothic Medium" w:cs="Arial"/>
                <w:sz w:val="16"/>
                <w:szCs w:val="16"/>
              </w:rPr>
            </w:pPr>
            <w:r w:rsidRPr="006838A3">
              <w:rPr>
                <w:rFonts w:ascii="Franklin Gothic Medium" w:hAnsi="Franklin Gothic Medium" w:cs="Arial"/>
                <w:sz w:val="16"/>
                <w:szCs w:val="16"/>
              </w:rPr>
              <w:t xml:space="preserve"> Student questionnaire (ICT questionnaire)</w:t>
            </w:r>
          </w:p>
        </w:tc>
        <w:tc>
          <w:tcPr>
            <w:tcW w:w="391" w:type="pct"/>
            <w:shd w:val="clear" w:color="auto" w:fill="auto"/>
            <w:vAlign w:val="center"/>
            <w:hideMark/>
          </w:tcPr>
          <w:p w14:paraId="692FED31" w14:textId="67F9DC2B" w:rsidR="001114E4" w:rsidRPr="006838A3" w:rsidRDefault="001114E4"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8,845</w:t>
            </w:r>
          </w:p>
        </w:tc>
        <w:tc>
          <w:tcPr>
            <w:tcW w:w="434" w:type="pct"/>
            <w:shd w:val="clear" w:color="auto" w:fill="auto"/>
            <w:vAlign w:val="center"/>
            <w:hideMark/>
          </w:tcPr>
          <w:p w14:paraId="6EAB5F51" w14:textId="7A337CF7" w:rsidR="001114E4" w:rsidRPr="006838A3" w:rsidRDefault="001114E4" w:rsidP="006468C1">
            <w:pPr>
              <w:spacing w:line="240" w:lineRule="auto"/>
              <w:ind w:right="43"/>
              <w:jc w:val="right"/>
              <w:rPr>
                <w:rFonts w:ascii="Franklin Gothic Medium" w:hAnsi="Franklin Gothic Medium" w:cs="Arial"/>
                <w:sz w:val="16"/>
                <w:szCs w:val="16"/>
              </w:rPr>
            </w:pPr>
            <w:r w:rsidRPr="002C794C">
              <w:rPr>
                <w:rFonts w:ascii="Franklin Gothic Medium" w:hAnsi="Franklin Gothic Medium" w:cs="Arial"/>
                <w:sz w:val="16"/>
                <w:szCs w:val="16"/>
              </w:rPr>
              <w:t>0.</w:t>
            </w:r>
            <w:r>
              <w:rPr>
                <w:rFonts w:ascii="Franklin Gothic Medium" w:hAnsi="Franklin Gothic Medium" w:cs="Arial"/>
                <w:sz w:val="16"/>
                <w:szCs w:val="16"/>
              </w:rPr>
              <w:t>83</w:t>
            </w:r>
          </w:p>
        </w:tc>
        <w:tc>
          <w:tcPr>
            <w:tcW w:w="522" w:type="pct"/>
            <w:shd w:val="clear" w:color="auto" w:fill="auto"/>
            <w:hideMark/>
          </w:tcPr>
          <w:p w14:paraId="3F74A38E" w14:textId="6B09D578" w:rsidR="001114E4" w:rsidRPr="006838A3" w:rsidRDefault="001114E4" w:rsidP="006468C1">
            <w:pPr>
              <w:spacing w:line="240" w:lineRule="auto"/>
              <w:ind w:right="43"/>
              <w:jc w:val="right"/>
              <w:rPr>
                <w:rFonts w:ascii="Franklin Gothic Medium" w:hAnsi="Franklin Gothic Medium" w:cs="Arial"/>
                <w:sz w:val="16"/>
                <w:szCs w:val="16"/>
              </w:rPr>
            </w:pPr>
            <w:r w:rsidRPr="00D50D9D">
              <w:rPr>
                <w:rFonts w:ascii="Franklin Gothic Medium" w:hAnsi="Franklin Gothic Medium" w:cs="Arial"/>
                <w:sz w:val="16"/>
                <w:szCs w:val="16"/>
              </w:rPr>
              <w:t>7,</w:t>
            </w:r>
            <w:r>
              <w:rPr>
                <w:rFonts w:ascii="Franklin Gothic Medium" w:hAnsi="Franklin Gothic Medium" w:cs="Arial"/>
                <w:sz w:val="16"/>
                <w:szCs w:val="16"/>
              </w:rPr>
              <w:t>342</w:t>
            </w:r>
          </w:p>
        </w:tc>
        <w:tc>
          <w:tcPr>
            <w:tcW w:w="520" w:type="pct"/>
            <w:shd w:val="clear" w:color="auto" w:fill="AFFFAF"/>
            <w:hideMark/>
          </w:tcPr>
          <w:p w14:paraId="78B36576" w14:textId="6A218D56" w:rsidR="001114E4" w:rsidRPr="006838A3" w:rsidRDefault="001114E4"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w:t>
            </w:r>
            <w:r w:rsidRPr="00082602">
              <w:rPr>
                <w:rFonts w:ascii="Franklin Gothic Medium" w:hAnsi="Franklin Gothic Medium" w:cs="Arial"/>
                <w:sz w:val="16"/>
                <w:szCs w:val="16"/>
              </w:rPr>
              <w:t>,</w:t>
            </w:r>
            <w:r>
              <w:rPr>
                <w:rFonts w:ascii="Franklin Gothic Medium" w:hAnsi="Franklin Gothic Medium" w:cs="Arial"/>
                <w:sz w:val="16"/>
                <w:szCs w:val="16"/>
              </w:rPr>
              <w:t>342</w:t>
            </w:r>
          </w:p>
        </w:tc>
        <w:tc>
          <w:tcPr>
            <w:tcW w:w="522" w:type="pct"/>
            <w:shd w:val="clear" w:color="auto" w:fill="auto"/>
            <w:vAlign w:val="center"/>
            <w:hideMark/>
          </w:tcPr>
          <w:p w14:paraId="154848C5" w14:textId="09494AF1" w:rsidR="001114E4" w:rsidRPr="006838A3" w:rsidRDefault="001114E4" w:rsidP="006468C1">
            <w:pPr>
              <w:spacing w:line="240" w:lineRule="auto"/>
              <w:ind w:right="43"/>
              <w:jc w:val="right"/>
              <w:rPr>
                <w:rFonts w:ascii="Franklin Gothic Medium" w:hAnsi="Franklin Gothic Medium" w:cs="Arial"/>
                <w:sz w:val="16"/>
                <w:szCs w:val="16"/>
              </w:rPr>
            </w:pPr>
            <w:r w:rsidRPr="006838A3">
              <w:rPr>
                <w:rFonts w:ascii="Franklin Gothic Medium" w:hAnsi="Franklin Gothic Medium" w:cs="Arial"/>
                <w:sz w:val="16"/>
                <w:szCs w:val="16"/>
              </w:rPr>
              <w:t>15</w:t>
            </w:r>
          </w:p>
        </w:tc>
        <w:tc>
          <w:tcPr>
            <w:tcW w:w="432" w:type="pct"/>
            <w:shd w:val="clear" w:color="auto" w:fill="auto"/>
            <w:vAlign w:val="center"/>
            <w:hideMark/>
          </w:tcPr>
          <w:p w14:paraId="111C6C6F" w14:textId="44AA7E33" w:rsidR="001114E4" w:rsidRPr="006838A3" w:rsidRDefault="001114E4" w:rsidP="006468C1">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1,836</w:t>
            </w:r>
          </w:p>
        </w:tc>
      </w:tr>
      <w:tr w:rsidR="008E3272" w:rsidRPr="00B759D8" w14:paraId="635B4D5F" w14:textId="77777777" w:rsidTr="00C54B7E">
        <w:trPr>
          <w:trHeight w:val="144"/>
        </w:trPr>
        <w:tc>
          <w:tcPr>
            <w:tcW w:w="2570" w:type="pct"/>
            <w:gridSpan w:val="2"/>
            <w:shd w:val="clear" w:color="000000" w:fill="FCD5B4"/>
            <w:vAlign w:val="center"/>
            <w:hideMark/>
          </w:tcPr>
          <w:p w14:paraId="1E497EEE" w14:textId="7CF3BFE3" w:rsidR="008E3272" w:rsidRPr="00B759D8" w:rsidRDefault="002230AC" w:rsidP="006468C1">
            <w:pPr>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008E3272" w:rsidRPr="00B759D8">
              <w:rPr>
                <w:rFonts w:ascii="Franklin Gothic Medium" w:hAnsi="Franklin Gothic Medium" w:cs="Arial"/>
                <w:b/>
                <w:bCs/>
                <w:i/>
                <w:iCs/>
                <w:sz w:val="16"/>
                <w:szCs w:val="16"/>
              </w:rPr>
              <w:t>Total Burd</w:t>
            </w:r>
            <w:r w:rsidR="004960F3">
              <w:rPr>
                <w:rFonts w:ascii="Franklin Gothic Medium" w:hAnsi="Franklin Gothic Medium" w:cs="Arial"/>
                <w:b/>
                <w:bCs/>
                <w:i/>
                <w:iCs/>
                <w:sz w:val="16"/>
                <w:szCs w:val="16"/>
              </w:rPr>
              <w:t>en Requested in this Submission</w:t>
            </w:r>
          </w:p>
        </w:tc>
        <w:tc>
          <w:tcPr>
            <w:tcW w:w="434" w:type="pct"/>
            <w:shd w:val="clear" w:color="000000" w:fill="FCD5B4"/>
            <w:vAlign w:val="center"/>
            <w:hideMark/>
          </w:tcPr>
          <w:p w14:paraId="0497456F" w14:textId="60D66191" w:rsidR="008E3272" w:rsidRPr="00B759D8" w:rsidRDefault="008E3272" w:rsidP="006468C1">
            <w:pPr>
              <w:spacing w:line="240" w:lineRule="auto"/>
              <w:ind w:right="43"/>
              <w:jc w:val="right"/>
              <w:rPr>
                <w:rFonts w:ascii="Franklin Gothic Medium" w:hAnsi="Franklin Gothic Medium" w:cs="Arial"/>
                <w:sz w:val="16"/>
                <w:szCs w:val="16"/>
              </w:rPr>
            </w:pPr>
          </w:p>
        </w:tc>
        <w:tc>
          <w:tcPr>
            <w:tcW w:w="522" w:type="pct"/>
            <w:shd w:val="clear" w:color="000000" w:fill="FCD5B4"/>
            <w:vAlign w:val="center"/>
            <w:hideMark/>
          </w:tcPr>
          <w:p w14:paraId="3A4F660D" w14:textId="3AD2C11A" w:rsidR="008E3272" w:rsidRPr="00B759D8" w:rsidRDefault="00C85234" w:rsidP="00C85234">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41</w:t>
            </w:r>
            <w:r w:rsidR="00572A8A">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708</w:t>
            </w:r>
          </w:p>
        </w:tc>
        <w:tc>
          <w:tcPr>
            <w:tcW w:w="520" w:type="pct"/>
            <w:shd w:val="clear" w:color="000000" w:fill="FCD5B4"/>
            <w:vAlign w:val="center"/>
            <w:hideMark/>
          </w:tcPr>
          <w:p w14:paraId="130AD971" w14:textId="0A6B41D2" w:rsidR="008E3272" w:rsidRPr="00B759D8" w:rsidRDefault="00C85234" w:rsidP="00C85234">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72</w:t>
            </w:r>
            <w:r w:rsidR="00193235">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244</w:t>
            </w:r>
          </w:p>
        </w:tc>
        <w:tc>
          <w:tcPr>
            <w:tcW w:w="522" w:type="pct"/>
            <w:shd w:val="clear" w:color="000000" w:fill="FCD5B4"/>
            <w:vAlign w:val="center"/>
            <w:hideMark/>
          </w:tcPr>
          <w:p w14:paraId="224479ED" w14:textId="632112CC" w:rsidR="008E3272" w:rsidRPr="00B759D8" w:rsidRDefault="008E3272" w:rsidP="006468C1">
            <w:pPr>
              <w:spacing w:line="240" w:lineRule="auto"/>
              <w:ind w:right="43"/>
              <w:jc w:val="right"/>
              <w:rPr>
                <w:rFonts w:ascii="Franklin Gothic Medium" w:hAnsi="Franklin Gothic Medium" w:cs="Arial"/>
                <w:b/>
                <w:bCs/>
                <w:i/>
                <w:iCs/>
                <w:sz w:val="16"/>
                <w:szCs w:val="16"/>
              </w:rPr>
            </w:pPr>
            <w:r>
              <w:rPr>
                <w:color w:val="000000"/>
                <w:szCs w:val="22"/>
              </w:rPr>
              <w:t> </w:t>
            </w:r>
          </w:p>
        </w:tc>
        <w:tc>
          <w:tcPr>
            <w:tcW w:w="432" w:type="pct"/>
            <w:shd w:val="clear" w:color="000000" w:fill="FCD5B4"/>
            <w:vAlign w:val="center"/>
            <w:hideMark/>
          </w:tcPr>
          <w:p w14:paraId="38064394" w14:textId="374F7FD8" w:rsidR="008E3272" w:rsidRPr="00B759D8" w:rsidRDefault="00193235" w:rsidP="00C85234">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22,</w:t>
            </w:r>
            <w:r w:rsidR="00C85234">
              <w:rPr>
                <w:rFonts w:ascii="Franklin Gothic Medium" w:hAnsi="Franklin Gothic Medium"/>
                <w:b/>
                <w:bCs/>
                <w:i/>
                <w:iCs/>
                <w:color w:val="000000"/>
                <w:sz w:val="16"/>
                <w:szCs w:val="16"/>
              </w:rPr>
              <w:t>24</w:t>
            </w:r>
            <w:r w:rsidR="00682DEC">
              <w:rPr>
                <w:rFonts w:ascii="Franklin Gothic Medium" w:hAnsi="Franklin Gothic Medium"/>
                <w:b/>
                <w:bCs/>
                <w:i/>
                <w:iCs/>
                <w:color w:val="000000"/>
                <w:sz w:val="16"/>
                <w:szCs w:val="16"/>
              </w:rPr>
              <w:t>4</w:t>
            </w:r>
          </w:p>
        </w:tc>
      </w:tr>
      <w:tr w:rsidR="00426383" w:rsidRPr="000C1DA1" w14:paraId="56CC20B8" w14:textId="77777777" w:rsidTr="00C54B7E">
        <w:trPr>
          <w:trHeight w:val="144"/>
        </w:trPr>
        <w:tc>
          <w:tcPr>
            <w:tcW w:w="5000" w:type="pct"/>
            <w:gridSpan w:val="7"/>
            <w:shd w:val="clear" w:color="auto" w:fill="auto"/>
            <w:vAlign w:val="center"/>
            <w:hideMark/>
          </w:tcPr>
          <w:p w14:paraId="6B797FCB" w14:textId="7B45AE88" w:rsidR="00426383" w:rsidRDefault="00426383" w:rsidP="007825F4">
            <w:pPr>
              <w:spacing w:after="40" w:line="240" w:lineRule="auto"/>
              <w:ind w:left="90" w:hanging="90"/>
              <w:jc w:val="left"/>
              <w:rPr>
                <w:rFonts w:ascii="Arial" w:hAnsi="Arial" w:cs="Arial"/>
                <w:sz w:val="16"/>
                <w:szCs w:val="16"/>
              </w:rPr>
            </w:pPr>
            <w:r w:rsidRPr="00B759D8">
              <w:rPr>
                <w:rFonts w:ascii="Arial" w:hAnsi="Arial" w:cs="Arial"/>
                <w:sz w:val="16"/>
                <w:szCs w:val="16"/>
              </w:rPr>
              <w:t>NOTE</w:t>
            </w:r>
            <w:r w:rsidR="008225C3">
              <w:rPr>
                <w:rFonts w:ascii="Arial" w:hAnsi="Arial" w:cs="Arial"/>
                <w:sz w:val="16"/>
                <w:szCs w:val="16"/>
              </w:rPr>
              <w:t xml:space="preserve"> 1</w:t>
            </w:r>
            <w:r w:rsidRPr="00B759D8">
              <w:rPr>
                <w:rFonts w:ascii="Arial" w:hAnsi="Arial" w:cs="Arial"/>
                <w:sz w:val="16"/>
                <w:szCs w:val="16"/>
              </w:rPr>
              <w:t xml:space="preserve">: The </w:t>
            </w:r>
            <w:r w:rsidR="006468C1">
              <w:rPr>
                <w:rFonts w:ascii="Arial" w:hAnsi="Arial" w:cs="Arial"/>
                <w:sz w:val="16"/>
                <w:szCs w:val="16"/>
              </w:rPr>
              <w:t>estimated</w:t>
            </w:r>
            <w:r w:rsidRPr="00B759D8">
              <w:rPr>
                <w:rFonts w:ascii="Arial" w:hAnsi="Arial" w:cs="Arial"/>
                <w:sz w:val="16"/>
                <w:szCs w:val="16"/>
              </w:rPr>
              <w:t xml:space="preserve"> burden is conservatively high because PISA 2018 may include up to 3 states, however the burden is held consistent with national sample schools because of potential variability between states. Total student burden does not include time for cognitive assessment a</w:t>
            </w:r>
            <w:r w:rsidR="006468C1">
              <w:rPr>
                <w:rFonts w:ascii="Arial" w:hAnsi="Arial" w:cs="Arial"/>
                <w:sz w:val="16"/>
                <w:szCs w:val="16"/>
              </w:rPr>
              <w:t>nd its associated instructions.</w:t>
            </w:r>
          </w:p>
          <w:p w14:paraId="1BA062A5" w14:textId="4EC77E45" w:rsidR="005942D6" w:rsidRDefault="005942D6" w:rsidP="007825F4">
            <w:pPr>
              <w:spacing w:after="40" w:line="240" w:lineRule="auto"/>
              <w:ind w:left="90" w:hanging="90"/>
              <w:jc w:val="left"/>
              <w:rPr>
                <w:rFonts w:ascii="Arial" w:hAnsi="Arial" w:cs="Arial"/>
                <w:sz w:val="16"/>
                <w:szCs w:val="16"/>
              </w:rPr>
            </w:pPr>
            <w:r>
              <w:rPr>
                <w:rFonts w:ascii="Arial" w:hAnsi="Arial" w:cs="Arial"/>
                <w:sz w:val="16"/>
                <w:szCs w:val="16"/>
              </w:rPr>
              <w:t>NOTE</w:t>
            </w:r>
            <w:r w:rsidR="008225C3">
              <w:rPr>
                <w:rFonts w:ascii="Arial" w:hAnsi="Arial" w:cs="Arial"/>
                <w:sz w:val="16"/>
                <w:szCs w:val="16"/>
              </w:rPr>
              <w:t xml:space="preserve"> 2</w:t>
            </w:r>
            <w:r>
              <w:rPr>
                <w:rFonts w:ascii="Arial" w:hAnsi="Arial" w:cs="Arial"/>
                <w:sz w:val="16"/>
                <w:szCs w:val="16"/>
              </w:rPr>
              <w:t>: Cells highlighted in green</w:t>
            </w:r>
            <w:r w:rsidR="008225C3">
              <w:rPr>
                <w:rFonts w:ascii="Arial" w:hAnsi="Arial" w:cs="Arial"/>
                <w:sz w:val="16"/>
                <w:szCs w:val="16"/>
              </w:rPr>
              <w:t xml:space="preserve"> reflect the cells that contribute to the totals (the same </w:t>
            </w:r>
            <w:r w:rsidR="008225C3" w:rsidRPr="008225C3">
              <w:rPr>
                <w:rFonts w:ascii="Arial" w:hAnsi="Arial" w:cs="Arial"/>
                <w:sz w:val="16"/>
                <w:szCs w:val="16"/>
              </w:rPr>
              <w:t>respondent group</w:t>
            </w:r>
            <w:r w:rsidR="008225C3">
              <w:rPr>
                <w:rFonts w:ascii="Arial" w:hAnsi="Arial" w:cs="Arial"/>
                <w:sz w:val="16"/>
                <w:szCs w:val="16"/>
              </w:rPr>
              <w:t>s</w:t>
            </w:r>
            <w:r w:rsidR="008225C3" w:rsidRPr="008225C3">
              <w:rPr>
                <w:rFonts w:ascii="Arial" w:hAnsi="Arial" w:cs="Arial"/>
                <w:sz w:val="16"/>
                <w:szCs w:val="16"/>
              </w:rPr>
              <w:t xml:space="preserve"> </w:t>
            </w:r>
            <w:r w:rsidR="008225C3">
              <w:rPr>
                <w:rFonts w:ascii="Arial" w:hAnsi="Arial" w:cs="Arial"/>
                <w:sz w:val="16"/>
                <w:szCs w:val="16"/>
              </w:rPr>
              <w:t>are</w:t>
            </w:r>
            <w:r w:rsidR="008225C3" w:rsidRPr="008225C3">
              <w:rPr>
                <w:rFonts w:ascii="Arial" w:hAnsi="Arial" w:cs="Arial"/>
                <w:sz w:val="16"/>
                <w:szCs w:val="16"/>
              </w:rPr>
              <w:t xml:space="preserve"> not double counted in the total number of respondents</w:t>
            </w:r>
            <w:r w:rsidR="008225C3">
              <w:rPr>
                <w:rFonts w:ascii="Arial" w:hAnsi="Arial" w:cs="Arial"/>
                <w:sz w:val="16"/>
                <w:szCs w:val="16"/>
              </w:rPr>
              <w:t>).</w:t>
            </w:r>
          </w:p>
          <w:p w14:paraId="40B40FBA" w14:textId="7DB5C4FE" w:rsidR="006B76AC" w:rsidRPr="00D30CC8" w:rsidRDefault="006B76AC" w:rsidP="008225C3">
            <w:pPr>
              <w:spacing w:line="240" w:lineRule="auto"/>
              <w:ind w:left="90" w:hanging="90"/>
              <w:jc w:val="left"/>
              <w:rPr>
                <w:rFonts w:ascii="Arial" w:hAnsi="Arial" w:cs="Arial"/>
              </w:rPr>
            </w:pPr>
            <w:r w:rsidRPr="006468C1">
              <w:rPr>
                <w:rFonts w:ascii="Arial" w:hAnsi="Arial" w:cs="Arial"/>
                <w:sz w:val="16"/>
                <w:szCs w:val="16"/>
              </w:rPr>
              <w:t>*</w:t>
            </w:r>
            <w:r w:rsidRPr="00D30CC8">
              <w:rPr>
                <w:rFonts w:ascii="Arial" w:hAnsi="Arial" w:cs="Arial"/>
                <w:sz w:val="16"/>
                <w:szCs w:val="16"/>
              </w:rPr>
              <w:t>Special note</w:t>
            </w:r>
            <w:r w:rsidR="006468C1">
              <w:rPr>
                <w:rFonts w:ascii="Arial" w:hAnsi="Arial" w:cs="Arial"/>
                <w:sz w:val="16"/>
                <w:szCs w:val="16"/>
              </w:rPr>
              <w:t xml:space="preserve">: </w:t>
            </w:r>
            <w:r w:rsidR="000042D5" w:rsidRPr="000042D5">
              <w:rPr>
                <w:rFonts w:ascii="Arial" w:hAnsi="Arial" w:cs="Arial"/>
                <w:sz w:val="16"/>
                <w:szCs w:val="16"/>
              </w:rPr>
              <w:t xml:space="preserve">For the national sample, we drew an initial sample of 257 schools. Taking into account closed, merged, and ineligible schools (historically, around 11% of sampled schools), as well as the historical school-level response rate, we anticipate interacting with/recruiting 229 of these schools. Of the 229 schools, we estimate that 190 will participate in PISA 2018. To obtain the required number of students, we will ask to sample up to 52 students in each school. However, some of the smaller schools will not have 52 students available. We estimate: 190 schools x 52 students sampled x 0.945 (a factor used to account for variations in student population sizes across the schools) = 9,337 starting student sample size that we will work to recruit. Based on historical student </w:t>
            </w:r>
            <w:r w:rsidR="005942D6">
              <w:rPr>
                <w:rFonts w:ascii="Arial" w:hAnsi="Arial" w:cs="Arial"/>
                <w:sz w:val="16"/>
                <w:szCs w:val="16"/>
              </w:rPr>
              <w:t>assessment</w:t>
            </w:r>
            <w:r w:rsidR="000042D5" w:rsidRPr="000042D5">
              <w:rPr>
                <w:rFonts w:ascii="Arial" w:hAnsi="Arial" w:cs="Arial"/>
                <w:sz w:val="16"/>
                <w:szCs w:val="16"/>
              </w:rPr>
              <w:t xml:space="preserve"> rates (~</w:t>
            </w:r>
            <w:r w:rsidR="005942D6">
              <w:rPr>
                <w:rFonts w:ascii="Arial" w:hAnsi="Arial" w:cs="Arial"/>
                <w:sz w:val="16"/>
                <w:szCs w:val="16"/>
              </w:rPr>
              <w:t>83</w:t>
            </w:r>
            <w:r w:rsidR="000042D5" w:rsidRPr="000042D5">
              <w:rPr>
                <w:rFonts w:ascii="Arial" w:hAnsi="Arial" w:cs="Arial"/>
                <w:sz w:val="16"/>
                <w:szCs w:val="16"/>
              </w:rPr>
              <w:t xml:space="preserve">%), we estimate that, in the end, we will assess </w:t>
            </w:r>
            <w:r w:rsidR="008225C3">
              <w:rPr>
                <w:rFonts w:ascii="Arial" w:hAnsi="Arial" w:cs="Arial"/>
                <w:sz w:val="16"/>
                <w:szCs w:val="16"/>
              </w:rPr>
              <w:t>7</w:t>
            </w:r>
            <w:r w:rsidR="000042D5" w:rsidRPr="000042D5">
              <w:rPr>
                <w:rFonts w:ascii="Arial" w:hAnsi="Arial" w:cs="Arial"/>
                <w:sz w:val="16"/>
                <w:szCs w:val="16"/>
              </w:rPr>
              <w:t>,</w:t>
            </w:r>
            <w:r w:rsidR="008225C3">
              <w:rPr>
                <w:rFonts w:ascii="Arial" w:hAnsi="Arial" w:cs="Arial"/>
                <w:sz w:val="16"/>
                <w:szCs w:val="16"/>
              </w:rPr>
              <w:t>750</w:t>
            </w:r>
            <w:r w:rsidR="000042D5" w:rsidRPr="000042D5">
              <w:rPr>
                <w:rFonts w:ascii="Arial" w:hAnsi="Arial" w:cs="Arial"/>
                <w:sz w:val="16"/>
                <w:szCs w:val="16"/>
              </w:rPr>
              <w:t xml:space="preserve"> students (9,337 x 0.</w:t>
            </w:r>
            <w:r w:rsidR="008225C3">
              <w:rPr>
                <w:rFonts w:ascii="Arial" w:hAnsi="Arial" w:cs="Arial"/>
                <w:sz w:val="16"/>
                <w:szCs w:val="16"/>
              </w:rPr>
              <w:t>83</w:t>
            </w:r>
            <w:r w:rsidR="00CE0CA7">
              <w:rPr>
                <w:rFonts w:ascii="Arial" w:hAnsi="Arial" w:cs="Arial"/>
                <w:sz w:val="16"/>
                <w:szCs w:val="16"/>
              </w:rPr>
              <w:t>), which will assure that we meet the minimum required 6,900 assessed students.</w:t>
            </w:r>
          </w:p>
        </w:tc>
      </w:tr>
    </w:tbl>
    <w:p w14:paraId="63DE674E" w14:textId="796945FD" w:rsidR="00616978" w:rsidRPr="00E07649" w:rsidRDefault="00616978" w:rsidP="00F21991">
      <w:pPr>
        <w:pStyle w:val="BodyText1"/>
        <w:widowControl w:val="0"/>
      </w:pPr>
      <w:r w:rsidRPr="008062FB">
        <w:t>The estimated hourly rates for secondary school teachers/instructional staff, non</w:t>
      </w:r>
      <w:r>
        <w:t>-</w:t>
      </w:r>
      <w:r w:rsidRPr="008062FB">
        <w:t>instructional staff/coordinators, principals</w:t>
      </w:r>
      <w:r w:rsidR="000A1685">
        <w:t>, and parents</w:t>
      </w:r>
      <w:r w:rsidRPr="008062FB">
        <w:t xml:space="preserve"> ($</w:t>
      </w:r>
      <w:r>
        <w:t>29.46</w:t>
      </w:r>
      <w:r w:rsidRPr="008062FB">
        <w:t>, $22.58, $45.86</w:t>
      </w:r>
      <w:r w:rsidR="000A1685">
        <w:t>, $</w:t>
      </w:r>
      <w:r w:rsidR="000A1685" w:rsidRPr="000A1685">
        <w:t>23.86</w:t>
      </w:r>
      <w:r w:rsidRPr="008062FB">
        <w:t xml:space="preserve"> respectively) are based on Bureau of Labor Statistics (BLS) May 2016 National Occupational and Employment Wage Estimates</w:t>
      </w:r>
      <w:r>
        <w:t>.</w:t>
      </w:r>
      <w:r w:rsidRPr="00E07649">
        <w:rPr>
          <w:rStyle w:val="FootnoteReference"/>
        </w:rPr>
        <w:footnoteReference w:id="3"/>
      </w:r>
      <w:r>
        <w:t xml:space="preserve"> </w:t>
      </w:r>
      <w:r w:rsidRPr="00E07649">
        <w:t xml:space="preserve">The federal minimum wage of $7.25 is used as the hourly rate for students. For the </w:t>
      </w:r>
      <w:r>
        <w:t>PISA</w:t>
      </w:r>
      <w:r w:rsidRPr="00E07649">
        <w:t xml:space="preserve"> main study, </w:t>
      </w:r>
      <w:r>
        <w:t xml:space="preserve">for the national and state samples, </w:t>
      </w:r>
      <w:r w:rsidRPr="00E07649">
        <w:t xml:space="preserve">a total of </w:t>
      </w:r>
      <w:r>
        <w:t>22,</w:t>
      </w:r>
      <w:r w:rsidR="008225C3">
        <w:t>24</w:t>
      </w:r>
      <w:r w:rsidR="002457A6">
        <w:t>4</w:t>
      </w:r>
      <w:r>
        <w:t xml:space="preserve"> </w:t>
      </w:r>
      <w:r w:rsidRPr="00E07649">
        <w:t xml:space="preserve">burden hours are anticipated, resulting in an estimated burden time cost to respondents of approximately </w:t>
      </w:r>
      <w:r w:rsidRPr="00A15BDF">
        <w:t>$</w:t>
      </w:r>
      <w:r>
        <w:t>3</w:t>
      </w:r>
      <w:r w:rsidR="000A1685">
        <w:t>23</w:t>
      </w:r>
      <w:r>
        <w:t>,</w:t>
      </w:r>
      <w:r w:rsidR="000A1685">
        <w:t>202</w:t>
      </w:r>
      <w:r w:rsidRPr="00A15BDF">
        <w:t>.</w:t>
      </w:r>
    </w:p>
    <w:p w14:paraId="5E0F8751" w14:textId="77A96CEA" w:rsidR="005611C5" w:rsidRDefault="005611C5" w:rsidP="005A2201">
      <w:pPr>
        <w:pStyle w:val="Heading1"/>
        <w:tabs>
          <w:tab w:val="clear" w:pos="1152"/>
          <w:tab w:val="left" w:pos="720"/>
        </w:tabs>
        <w:spacing w:before="120" w:after="0" w:line="240" w:lineRule="auto"/>
        <w:ind w:left="720" w:hanging="720"/>
      </w:pPr>
      <w:r>
        <w:t>A.13</w:t>
      </w:r>
      <w:r>
        <w:tab/>
        <w:t>Total Annual Cost Burden</w:t>
      </w:r>
      <w:bookmarkEnd w:id="17"/>
    </w:p>
    <w:p w14:paraId="5E0F8752" w14:textId="77777777" w:rsidR="005611C5" w:rsidRDefault="005611C5" w:rsidP="00324406">
      <w:pPr>
        <w:pStyle w:val="BodyText1"/>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14:paraId="5E0F8753" w14:textId="77777777" w:rsidR="005611C5" w:rsidRDefault="005611C5" w:rsidP="005A2201">
      <w:pPr>
        <w:pStyle w:val="Heading1"/>
        <w:tabs>
          <w:tab w:val="clear" w:pos="1152"/>
          <w:tab w:val="left" w:pos="0"/>
        </w:tabs>
        <w:spacing w:before="120" w:after="0" w:line="240" w:lineRule="auto"/>
        <w:ind w:left="720" w:hanging="720"/>
      </w:pPr>
      <w:bookmarkStart w:id="19" w:name="_Toc260729201"/>
      <w:r>
        <w:t>A.14</w:t>
      </w:r>
      <w:r>
        <w:tab/>
        <w:t>Annualized Cost to Federal Government</w:t>
      </w:r>
      <w:bookmarkEnd w:id="19"/>
    </w:p>
    <w:p w14:paraId="34EEBA02" w14:textId="7F53CC19" w:rsidR="00B563C7" w:rsidRDefault="005611C5" w:rsidP="00636CEE">
      <w:pPr>
        <w:pStyle w:val="BodyText1"/>
      </w:pPr>
      <w:r w:rsidRPr="00A22C23">
        <w:t xml:space="preserve">The cost to the Federal Government </w:t>
      </w:r>
      <w:r w:rsidR="0082690A">
        <w:t xml:space="preserve">for conducting the </w:t>
      </w:r>
      <w:r w:rsidR="005E0182">
        <w:t>PISA 2018</w:t>
      </w:r>
      <w:r w:rsidRPr="00A22C23">
        <w:t xml:space="preserve"> </w:t>
      </w:r>
      <w:r w:rsidR="00C715C2">
        <w:t xml:space="preserve">main study </w:t>
      </w:r>
      <w:r w:rsidRPr="00A22C23">
        <w:t>is estimated to be $</w:t>
      </w:r>
      <w:r w:rsidR="00347C66">
        <w:t>3,806,890</w:t>
      </w:r>
      <w:r w:rsidR="00E83B01">
        <w:t xml:space="preserve"> </w:t>
      </w:r>
      <w:r w:rsidRPr="00A22C23">
        <w:t xml:space="preserve">over a </w:t>
      </w:r>
      <w:r w:rsidR="00C715C2">
        <w:t>3</w:t>
      </w:r>
      <w:r w:rsidRPr="0057205D">
        <w:t>-year</w:t>
      </w:r>
      <w:r w:rsidRPr="00A22C23">
        <w:t xml:space="preserve"> period. The total cost to the Federal Government for</w:t>
      </w:r>
      <w:r>
        <w:t xml:space="preserve"> conducting the </w:t>
      </w:r>
      <w:r w:rsidR="005E0182">
        <w:t>PISA 2018</w:t>
      </w:r>
      <w:r w:rsidRPr="00A22C23">
        <w:t xml:space="preserve"> main study is estimated to be </w:t>
      </w:r>
      <w:r w:rsidR="00975F00" w:rsidRPr="00A15BDF">
        <w:t xml:space="preserve">of </w:t>
      </w:r>
      <w:r w:rsidR="00A1594D" w:rsidRPr="004639BA">
        <w:t>$</w:t>
      </w:r>
      <w:r w:rsidR="00A05B09" w:rsidRPr="004639BA">
        <w:t>5,</w:t>
      </w:r>
      <w:r w:rsidR="00E7758D" w:rsidRPr="004639BA">
        <w:t>283,399</w:t>
      </w:r>
      <w:r w:rsidR="00A1594D">
        <w:t xml:space="preserve"> </w:t>
      </w:r>
      <w:r w:rsidR="00975F00">
        <w:t>over</w:t>
      </w:r>
      <w:r w:rsidRPr="00A22C23">
        <w:t xml:space="preserve"> a </w:t>
      </w:r>
      <w:r w:rsidR="001B038B">
        <w:t>4</w:t>
      </w:r>
      <w:r w:rsidRPr="00A22C23">
        <w:t>-year period.</w:t>
      </w:r>
      <w:r>
        <w:t xml:space="preserve"> This is based on the national data collection contract, valued </w:t>
      </w:r>
      <w:r w:rsidRPr="004639BA">
        <w:t>at $</w:t>
      </w:r>
      <w:r w:rsidR="009A7649" w:rsidRPr="004639BA">
        <w:t>6,</w:t>
      </w:r>
      <w:r w:rsidR="008C1B4E" w:rsidRPr="004639BA">
        <w:t>215,965</w:t>
      </w:r>
      <w:r w:rsidR="008C1B4E">
        <w:t xml:space="preserve"> </w:t>
      </w:r>
      <w:r>
        <w:t>from</w:t>
      </w:r>
      <w:r w:rsidR="005D14EE">
        <w:t xml:space="preserve"> January</w:t>
      </w:r>
      <w:r w:rsidRPr="00A22C23">
        <w:t xml:space="preserve"> 201</w:t>
      </w:r>
      <w:r w:rsidR="00C715C2">
        <w:t>7</w:t>
      </w:r>
      <w:r w:rsidRPr="00A22C23">
        <w:t xml:space="preserve"> to</w:t>
      </w:r>
      <w:r w:rsidR="005D14EE">
        <w:t xml:space="preserve"> </w:t>
      </w:r>
      <w:r w:rsidR="00C715C2">
        <w:t xml:space="preserve">January </w:t>
      </w:r>
      <w:r w:rsidR="00C715C2" w:rsidRPr="00A22C23">
        <w:t>20</w:t>
      </w:r>
      <w:r w:rsidR="00C715C2">
        <w:t>21</w:t>
      </w:r>
      <w:r w:rsidR="00B55924">
        <w:t xml:space="preserve">, and includes costs for </w:t>
      </w:r>
      <w:r w:rsidR="00131979">
        <w:t xml:space="preserve">creating </w:t>
      </w:r>
      <w:r w:rsidR="00B55924">
        <w:t>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tbl>
      <w:tblPr>
        <w:tblW w:w="5000" w:type="pct"/>
        <w:tblCellMar>
          <w:left w:w="0" w:type="dxa"/>
          <w:right w:w="0" w:type="dxa"/>
        </w:tblCellMar>
        <w:tblLook w:val="04A0" w:firstRow="1" w:lastRow="0" w:firstColumn="1" w:lastColumn="0" w:noHBand="0" w:noVBand="1"/>
      </w:tblPr>
      <w:tblGrid>
        <w:gridCol w:w="7398"/>
        <w:gridCol w:w="3330"/>
      </w:tblGrid>
      <w:tr w:rsidR="00E210FE" w:rsidRPr="00B20A87" w14:paraId="53851AE8" w14:textId="77777777" w:rsidTr="00837DD9">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866104" w14:textId="77777777" w:rsidR="00E210FE" w:rsidRPr="00D56129" w:rsidRDefault="00E210FE" w:rsidP="00837DD9">
            <w:pPr>
              <w:keepNext/>
              <w:spacing w:line="240" w:lineRule="auto"/>
              <w:jc w:val="center"/>
              <w:rPr>
                <w:rFonts w:ascii="Garamond" w:hAnsi="Garamond"/>
                <w:b/>
                <w:sz w:val="20"/>
              </w:rPr>
            </w:pPr>
            <w:r w:rsidRPr="00D56129">
              <w:rPr>
                <w:rFonts w:ascii="Garamond" w:hAnsi="Garamond"/>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44B29D" w14:textId="77777777" w:rsidR="00E210FE" w:rsidRPr="00D56129" w:rsidRDefault="00E210FE" w:rsidP="00837DD9">
            <w:pPr>
              <w:keepNext/>
              <w:spacing w:line="240" w:lineRule="auto"/>
              <w:jc w:val="center"/>
              <w:rPr>
                <w:rFonts w:ascii="Garamond" w:hAnsi="Garamond"/>
                <w:b/>
                <w:sz w:val="20"/>
              </w:rPr>
            </w:pPr>
            <w:r w:rsidRPr="00D56129">
              <w:rPr>
                <w:rFonts w:ascii="Garamond" w:hAnsi="Garamond"/>
                <w:b/>
                <w:sz w:val="20"/>
              </w:rPr>
              <w:t>Estimated costs</w:t>
            </w:r>
          </w:p>
        </w:tc>
      </w:tr>
      <w:tr w:rsidR="00E210FE" w:rsidRPr="0090463E" w14:paraId="20B07D5F" w14:textId="77777777" w:rsidTr="00837DD9">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3466295F" w14:textId="77777777" w:rsidR="00E210FE" w:rsidRPr="00D56129" w:rsidRDefault="00E210FE" w:rsidP="00837DD9">
            <w:pPr>
              <w:tabs>
                <w:tab w:val="left" w:pos="270"/>
              </w:tabs>
              <w:spacing w:line="240" w:lineRule="auto"/>
              <w:rPr>
                <w:rFonts w:ascii="Garamond" w:eastAsiaTheme="minorHAnsi" w:hAnsi="Garamond"/>
                <w:b/>
                <w:color w:val="7F7F7F" w:themeColor="text1" w:themeTint="80"/>
                <w:sz w:val="20"/>
              </w:rPr>
            </w:pPr>
            <w:r w:rsidRPr="00D56129">
              <w:rPr>
                <w:rFonts w:ascii="Garamond" w:eastAsiaTheme="minorHAnsi" w:hAnsi="Garamond"/>
                <w:b/>
                <w:color w:val="7F7F7F" w:themeColor="text1" w:themeTint="80"/>
                <w:sz w:val="20"/>
              </w:rPr>
              <w:t>FIELD TEST (2017)</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E4DFB5A" w14:textId="77777777" w:rsidR="00E210FE" w:rsidRPr="00D56129" w:rsidRDefault="00E210FE" w:rsidP="00837DD9">
            <w:pPr>
              <w:spacing w:line="240" w:lineRule="auto"/>
              <w:rPr>
                <w:rFonts w:ascii="Garamond" w:eastAsiaTheme="minorHAnsi" w:hAnsi="Garamond"/>
                <w:color w:val="7F7F7F" w:themeColor="text1" w:themeTint="80"/>
                <w:sz w:val="20"/>
              </w:rPr>
            </w:pPr>
          </w:p>
        </w:tc>
      </w:tr>
      <w:tr w:rsidR="009C4240" w:rsidRPr="0090463E" w14:paraId="765FB92C" w14:textId="77777777" w:rsidTr="00E7395D">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2DC6588A" w14:textId="77777777" w:rsidR="009C4240" w:rsidRPr="00D56129" w:rsidRDefault="009C4240" w:rsidP="009C4240">
            <w:pPr>
              <w:tabs>
                <w:tab w:val="left" w:pos="270"/>
              </w:tabs>
              <w:spacing w:line="240" w:lineRule="auto"/>
              <w:rPr>
                <w:rFonts w:ascii="Garamond" w:eastAsiaTheme="minorHAnsi" w:hAnsi="Garamond"/>
                <w:color w:val="7F7F7F" w:themeColor="text1" w:themeTint="80"/>
                <w:sz w:val="20"/>
              </w:rPr>
            </w:pPr>
            <w:r w:rsidRPr="00D56129">
              <w:rPr>
                <w:rFonts w:ascii="Garamond" w:eastAsiaTheme="minorHAnsi" w:hAnsi="Garamond"/>
                <w:color w:val="7F7F7F" w:themeColor="text1" w:themeTint="80"/>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3F745C" w14:textId="6B0F89F7" w:rsidR="009C4240" w:rsidRPr="00D56129" w:rsidRDefault="009C4240" w:rsidP="009C4240">
            <w:pPr>
              <w:tabs>
                <w:tab w:val="decimal" w:pos="1866"/>
              </w:tabs>
              <w:spacing w:line="240" w:lineRule="auto"/>
              <w:rPr>
                <w:rFonts w:ascii="Garamond" w:eastAsiaTheme="minorHAnsi" w:hAnsi="Garamond"/>
                <w:color w:val="7F7F7F" w:themeColor="text1" w:themeTint="80"/>
                <w:sz w:val="20"/>
              </w:rPr>
            </w:pPr>
            <w:r w:rsidRPr="00D56129">
              <w:rPr>
                <w:rFonts w:ascii="Garamond" w:hAnsi="Garamond"/>
                <w:color w:val="7F7F7F" w:themeColor="text1" w:themeTint="80"/>
                <w:sz w:val="20"/>
              </w:rPr>
              <w:t>244,757</w:t>
            </w:r>
          </w:p>
        </w:tc>
      </w:tr>
      <w:tr w:rsidR="009C4240" w:rsidRPr="0090463E" w14:paraId="6DEC5187" w14:textId="77777777" w:rsidTr="00E7395D">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514FBF53" w14:textId="77777777" w:rsidR="009C4240" w:rsidRPr="00D56129" w:rsidRDefault="009C4240" w:rsidP="009C4240">
            <w:pPr>
              <w:tabs>
                <w:tab w:val="left" w:pos="270"/>
              </w:tabs>
              <w:spacing w:line="240" w:lineRule="auto"/>
              <w:rPr>
                <w:rFonts w:ascii="Garamond" w:eastAsiaTheme="minorHAnsi" w:hAnsi="Garamond"/>
                <w:color w:val="7F7F7F" w:themeColor="text1" w:themeTint="80"/>
                <w:sz w:val="20"/>
              </w:rPr>
            </w:pPr>
            <w:r w:rsidRPr="00D56129">
              <w:rPr>
                <w:rFonts w:ascii="Garamond" w:eastAsiaTheme="minorHAnsi" w:hAnsi="Garamond"/>
                <w:color w:val="7F7F7F" w:themeColor="text1" w:themeTint="80"/>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6BB42E" w14:textId="272835E8" w:rsidR="009C4240" w:rsidRPr="00D56129" w:rsidRDefault="009C4240" w:rsidP="009C4240">
            <w:pPr>
              <w:tabs>
                <w:tab w:val="decimal" w:pos="1866"/>
              </w:tabs>
              <w:spacing w:line="240" w:lineRule="auto"/>
              <w:rPr>
                <w:rFonts w:ascii="Garamond" w:eastAsiaTheme="minorHAnsi" w:hAnsi="Garamond"/>
                <w:color w:val="7F7F7F" w:themeColor="text1" w:themeTint="80"/>
                <w:sz w:val="20"/>
              </w:rPr>
            </w:pPr>
            <w:r w:rsidRPr="00D56129">
              <w:rPr>
                <w:rFonts w:ascii="Garamond" w:hAnsi="Garamond"/>
                <w:color w:val="7F7F7F" w:themeColor="text1" w:themeTint="80"/>
                <w:sz w:val="20"/>
              </w:rPr>
              <w:t>202,540</w:t>
            </w:r>
          </w:p>
        </w:tc>
      </w:tr>
      <w:tr w:rsidR="009C4240" w:rsidRPr="0090463E" w14:paraId="7D773323" w14:textId="77777777" w:rsidTr="00E7395D">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E009BF6" w14:textId="77777777" w:rsidR="009C4240" w:rsidRPr="00D56129" w:rsidRDefault="009C4240" w:rsidP="009C4240">
            <w:pPr>
              <w:tabs>
                <w:tab w:val="left" w:pos="270"/>
              </w:tabs>
              <w:spacing w:line="240" w:lineRule="auto"/>
              <w:rPr>
                <w:rFonts w:ascii="Garamond" w:eastAsiaTheme="minorHAnsi" w:hAnsi="Garamond"/>
                <w:color w:val="7F7F7F" w:themeColor="text1" w:themeTint="80"/>
                <w:sz w:val="20"/>
              </w:rPr>
            </w:pPr>
            <w:r w:rsidRPr="00D56129">
              <w:rPr>
                <w:rFonts w:ascii="Garamond" w:eastAsiaTheme="minorHAnsi" w:hAnsi="Garamond"/>
                <w:color w:val="7F7F7F" w:themeColor="text1" w:themeTint="80"/>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6BDFD8" w14:textId="04ACE3A3" w:rsidR="009C4240" w:rsidRPr="00D56129" w:rsidRDefault="009C4240" w:rsidP="009C4240">
            <w:pPr>
              <w:tabs>
                <w:tab w:val="decimal" w:pos="1866"/>
              </w:tabs>
              <w:spacing w:line="240" w:lineRule="auto"/>
              <w:rPr>
                <w:rFonts w:ascii="Garamond" w:eastAsiaTheme="minorHAnsi" w:hAnsi="Garamond"/>
                <w:color w:val="7F7F7F" w:themeColor="text1" w:themeTint="80"/>
                <w:sz w:val="20"/>
              </w:rPr>
            </w:pPr>
            <w:r w:rsidRPr="00D56129">
              <w:rPr>
                <w:rFonts w:ascii="Garamond" w:hAnsi="Garamond"/>
                <w:color w:val="7F7F7F" w:themeColor="text1" w:themeTint="80"/>
                <w:sz w:val="20"/>
              </w:rPr>
              <w:t>1,029,212</w:t>
            </w:r>
          </w:p>
        </w:tc>
      </w:tr>
      <w:tr w:rsidR="009C4240" w:rsidRPr="00B20A87" w14:paraId="1E78D5EA" w14:textId="77777777" w:rsidTr="00E7395D">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0F1C577" w14:textId="77777777" w:rsidR="009C4240" w:rsidRPr="00D56129" w:rsidRDefault="009C4240" w:rsidP="009C4240">
            <w:pPr>
              <w:keepNext/>
              <w:tabs>
                <w:tab w:val="left" w:pos="270"/>
              </w:tabs>
              <w:spacing w:line="240" w:lineRule="auto"/>
              <w:rPr>
                <w:rFonts w:ascii="Garamond" w:eastAsiaTheme="minorHAnsi" w:hAnsi="Garamond"/>
                <w:b/>
                <w:sz w:val="20"/>
              </w:rPr>
            </w:pPr>
            <w:r w:rsidRPr="00D56129">
              <w:rPr>
                <w:rFonts w:ascii="Garamond" w:eastAsiaTheme="minorHAnsi" w:hAnsi="Garamond"/>
                <w:b/>
                <w:sz w:val="20"/>
              </w:rPr>
              <w:t>MAIN STUDY (2018)</w:t>
            </w:r>
          </w:p>
        </w:tc>
        <w:tc>
          <w:tcPr>
            <w:tcW w:w="1552" w:type="pct"/>
            <w:tcBorders>
              <w:top w:val="nil"/>
              <w:left w:val="nil"/>
              <w:bottom w:val="single" w:sz="8" w:space="0" w:color="auto"/>
              <w:right w:val="single" w:sz="8" w:space="0" w:color="auto"/>
            </w:tcBorders>
            <w:shd w:val="clear" w:color="000000" w:fill="F2F2F2"/>
            <w:tcMar>
              <w:top w:w="0" w:type="dxa"/>
              <w:left w:w="108" w:type="dxa"/>
              <w:bottom w:w="0" w:type="dxa"/>
              <w:right w:w="108" w:type="dxa"/>
            </w:tcMar>
            <w:vAlign w:val="center"/>
          </w:tcPr>
          <w:p w14:paraId="36315AE5" w14:textId="77A59969" w:rsidR="009C4240" w:rsidRPr="00D56129" w:rsidRDefault="009C4240" w:rsidP="009C4240">
            <w:pPr>
              <w:keepNext/>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 </w:t>
            </w:r>
          </w:p>
        </w:tc>
      </w:tr>
      <w:tr w:rsidR="009C4240" w:rsidRPr="00B20A87" w14:paraId="2F7E097F" w14:textId="77777777" w:rsidTr="00E7395D">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1CB339DE" w14:textId="77777777" w:rsidR="009C4240" w:rsidRPr="00D56129" w:rsidRDefault="009C4240" w:rsidP="009C4240">
            <w:pPr>
              <w:keepNext/>
              <w:tabs>
                <w:tab w:val="left" w:pos="270"/>
              </w:tabs>
              <w:spacing w:line="240" w:lineRule="auto"/>
              <w:rPr>
                <w:rFonts w:ascii="Garamond" w:eastAsiaTheme="minorHAnsi" w:hAnsi="Garamond"/>
                <w:sz w:val="20"/>
              </w:rPr>
            </w:pPr>
            <w:r w:rsidRPr="00D56129">
              <w:rPr>
                <w:rFonts w:ascii="Garamond" w:eastAsiaTheme="minorHAnsi" w:hAnsi="Garamond"/>
                <w:sz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BFB48B" w14:textId="3E8A5EF0" w:rsidR="009C4240" w:rsidRPr="00D56129" w:rsidRDefault="007851B2" w:rsidP="009C4240">
            <w:pPr>
              <w:keepNext/>
              <w:tabs>
                <w:tab w:val="decimal" w:pos="1866"/>
              </w:tabs>
              <w:spacing w:line="240" w:lineRule="auto"/>
              <w:rPr>
                <w:rFonts w:ascii="Garamond" w:eastAsiaTheme="minorHAnsi" w:hAnsi="Garamond"/>
                <w:sz w:val="20"/>
              </w:rPr>
            </w:pPr>
            <w:r w:rsidRPr="00D56129">
              <w:rPr>
                <w:rFonts w:ascii="Garamond" w:hAnsi="Garamond"/>
                <w:color w:val="000000"/>
                <w:sz w:val="20"/>
              </w:rPr>
              <w:t>605,241</w:t>
            </w:r>
          </w:p>
        </w:tc>
      </w:tr>
      <w:tr w:rsidR="009C4240" w:rsidRPr="00B20A87" w14:paraId="61ABCF5A" w14:textId="77777777" w:rsidTr="00E7395D">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F0E2D" w14:textId="77777777" w:rsidR="009C4240" w:rsidRPr="00D56129" w:rsidRDefault="009C4240" w:rsidP="009C4240">
            <w:pPr>
              <w:keepNext/>
              <w:tabs>
                <w:tab w:val="left" w:pos="270"/>
              </w:tabs>
              <w:spacing w:line="240" w:lineRule="auto"/>
              <w:rPr>
                <w:rFonts w:ascii="Garamond" w:eastAsiaTheme="minorHAnsi" w:hAnsi="Garamond"/>
                <w:sz w:val="20"/>
              </w:rPr>
            </w:pPr>
            <w:r w:rsidRPr="00D56129">
              <w:rPr>
                <w:rFonts w:ascii="Garamond" w:eastAsiaTheme="minorHAnsi" w:hAnsi="Garamond"/>
                <w:sz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0FA14D" w14:textId="2574DA08" w:rsidR="009C4240" w:rsidRPr="00D56129" w:rsidRDefault="00F34B05" w:rsidP="009C4240">
            <w:pPr>
              <w:keepNext/>
              <w:tabs>
                <w:tab w:val="decimal" w:pos="1866"/>
              </w:tabs>
              <w:spacing w:line="240" w:lineRule="auto"/>
              <w:rPr>
                <w:rFonts w:ascii="Garamond" w:eastAsiaTheme="minorHAnsi" w:hAnsi="Garamond"/>
                <w:sz w:val="20"/>
              </w:rPr>
            </w:pPr>
            <w:r w:rsidRPr="00D56129">
              <w:rPr>
                <w:rFonts w:ascii="Garamond" w:hAnsi="Garamond"/>
                <w:color w:val="000000"/>
                <w:sz w:val="20"/>
              </w:rPr>
              <w:t>127,459</w:t>
            </w:r>
          </w:p>
        </w:tc>
      </w:tr>
      <w:tr w:rsidR="009C4240" w:rsidRPr="00B20A87" w14:paraId="1126206C" w14:textId="77777777" w:rsidTr="00E7395D">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3E9B5F" w14:textId="77777777" w:rsidR="009C4240" w:rsidRPr="00D56129" w:rsidRDefault="009C4240" w:rsidP="009C4240">
            <w:pPr>
              <w:keepNext/>
              <w:tabs>
                <w:tab w:val="left" w:pos="270"/>
              </w:tabs>
              <w:spacing w:line="240" w:lineRule="auto"/>
              <w:rPr>
                <w:rFonts w:ascii="Garamond" w:eastAsiaTheme="minorHAnsi" w:hAnsi="Garamond"/>
                <w:sz w:val="20"/>
              </w:rPr>
            </w:pPr>
            <w:r w:rsidRPr="00D56129">
              <w:rPr>
                <w:rFonts w:ascii="Garamond" w:eastAsiaTheme="minorHAnsi" w:hAnsi="Garamond"/>
                <w:sz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DB3FA9" w14:textId="56B1C373" w:rsidR="009C4240" w:rsidRPr="00D56129" w:rsidRDefault="009C4240" w:rsidP="009C4240">
            <w:pPr>
              <w:keepNext/>
              <w:tabs>
                <w:tab w:val="decimal" w:pos="1866"/>
              </w:tabs>
              <w:spacing w:line="240" w:lineRule="auto"/>
              <w:rPr>
                <w:rFonts w:ascii="Garamond" w:eastAsiaTheme="minorHAnsi" w:hAnsi="Garamond"/>
                <w:sz w:val="20"/>
              </w:rPr>
            </w:pPr>
            <w:r w:rsidRPr="00D56129">
              <w:rPr>
                <w:rFonts w:ascii="Garamond" w:hAnsi="Garamond"/>
                <w:color w:val="000000"/>
                <w:sz w:val="20"/>
              </w:rPr>
              <w:t>2,440,751</w:t>
            </w:r>
          </w:p>
        </w:tc>
      </w:tr>
      <w:tr w:rsidR="009C4240" w:rsidRPr="00B20A87" w14:paraId="627218A5" w14:textId="77777777" w:rsidTr="00E7395D">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EB68388" w14:textId="77777777" w:rsidR="009C4240" w:rsidRPr="00D56129" w:rsidRDefault="009C4240" w:rsidP="009C4240">
            <w:pPr>
              <w:keepNext/>
              <w:tabs>
                <w:tab w:val="left" w:pos="270"/>
              </w:tabs>
              <w:spacing w:line="240" w:lineRule="auto"/>
              <w:ind w:left="270"/>
              <w:rPr>
                <w:rFonts w:ascii="Garamond" w:eastAsiaTheme="minorHAnsi" w:hAnsi="Garamond"/>
                <w:bCs/>
                <w:sz w:val="20"/>
              </w:rPr>
            </w:pPr>
            <w:r w:rsidRPr="00D56129">
              <w:rPr>
                <w:rFonts w:ascii="Garamond" w:eastAsiaTheme="minorHAnsi" w:hAnsi="Garamond"/>
                <w:bCs/>
                <w:sz w:val="20"/>
              </w:rPr>
              <w:t>Reporting and dissemination</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E0F05E" w14:textId="54A04A3E" w:rsidR="009C4240" w:rsidRPr="00D56129" w:rsidRDefault="009C4240" w:rsidP="009C4240">
            <w:pPr>
              <w:keepNext/>
              <w:tabs>
                <w:tab w:val="decimal" w:pos="1866"/>
              </w:tabs>
              <w:spacing w:line="240" w:lineRule="auto"/>
              <w:rPr>
                <w:rFonts w:ascii="Garamond" w:eastAsiaTheme="minorHAnsi" w:hAnsi="Garamond"/>
                <w:bCs/>
                <w:sz w:val="20"/>
              </w:rPr>
            </w:pPr>
            <w:r w:rsidRPr="00D56129">
              <w:rPr>
                <w:rFonts w:ascii="Garamond" w:hAnsi="Garamond"/>
                <w:color w:val="000000"/>
                <w:sz w:val="20"/>
              </w:rPr>
              <w:t>633,439</w:t>
            </w:r>
          </w:p>
        </w:tc>
      </w:tr>
      <w:tr w:rsidR="009C4240" w:rsidRPr="00B20A87" w14:paraId="61B5CFAB" w14:textId="77777777" w:rsidTr="00E7395D">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284B41" w14:textId="77777777" w:rsidR="009C4240" w:rsidRPr="00D56129" w:rsidRDefault="009C4240" w:rsidP="009C4240">
            <w:pPr>
              <w:keepNext/>
              <w:tabs>
                <w:tab w:val="left" w:pos="270"/>
              </w:tabs>
              <w:spacing w:line="240" w:lineRule="auto"/>
              <w:rPr>
                <w:rFonts w:ascii="Garamond" w:eastAsiaTheme="minorHAnsi" w:hAnsi="Garamond"/>
                <w:b/>
                <w:bCs/>
                <w:sz w:val="20"/>
              </w:rPr>
            </w:pPr>
            <w:r w:rsidRPr="00D56129">
              <w:rPr>
                <w:rFonts w:ascii="Garamond" w:eastAsiaTheme="minorHAnsi" w:hAnsi="Garamond"/>
                <w:b/>
                <w:bCs/>
                <w:sz w:val="20"/>
              </w:rPr>
              <w:t>Current package components</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DBEA3B" w14:textId="7F3B0B75" w:rsidR="009C4240" w:rsidRPr="00D56129" w:rsidRDefault="00F34B05" w:rsidP="007851B2">
            <w:pPr>
              <w:keepNext/>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$3,806,890</w:t>
            </w:r>
          </w:p>
        </w:tc>
      </w:tr>
      <w:tr w:rsidR="009C4240" w:rsidRPr="00B20A87" w14:paraId="7C01FC98" w14:textId="77777777" w:rsidTr="00E7395D">
        <w:trPr>
          <w:trHeight w:val="144"/>
        </w:trPr>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6ECC53D" w14:textId="77777777" w:rsidR="009C4240" w:rsidRPr="00D56129" w:rsidRDefault="009C4240" w:rsidP="009C4240">
            <w:pPr>
              <w:tabs>
                <w:tab w:val="left" w:pos="270"/>
              </w:tabs>
              <w:spacing w:line="240" w:lineRule="auto"/>
              <w:rPr>
                <w:rFonts w:ascii="Garamond" w:eastAsiaTheme="minorHAnsi" w:hAnsi="Garamond"/>
                <w:b/>
                <w:bCs/>
                <w:sz w:val="20"/>
              </w:rPr>
            </w:pPr>
            <w:r w:rsidRPr="00D56129">
              <w:rPr>
                <w:rFonts w:ascii="Garamond" w:eastAsiaTheme="minorHAnsi" w:hAnsi="Garamond"/>
                <w:b/>
                <w:bCs/>
                <w:sz w:val="20"/>
              </w:rPr>
              <w:t>Grand total</w:t>
            </w:r>
          </w:p>
        </w:tc>
        <w:tc>
          <w:tcPr>
            <w:tcW w:w="1552" w:type="pct"/>
            <w:tcBorders>
              <w:top w:val="nil"/>
              <w:left w:val="nil"/>
              <w:bottom w:val="single" w:sz="8" w:space="0" w:color="auto"/>
              <w:right w:val="single" w:sz="8" w:space="0" w:color="auto"/>
            </w:tcBorders>
            <w:shd w:val="clear" w:color="000000" w:fill="D9D9D9"/>
            <w:tcMar>
              <w:top w:w="0" w:type="dxa"/>
              <w:left w:w="108" w:type="dxa"/>
              <w:bottom w:w="0" w:type="dxa"/>
              <w:right w:w="108" w:type="dxa"/>
            </w:tcMar>
            <w:vAlign w:val="center"/>
            <w:hideMark/>
          </w:tcPr>
          <w:p w14:paraId="14578124" w14:textId="1247C9FB" w:rsidR="009C4240" w:rsidRPr="00D56129" w:rsidRDefault="00DB263F" w:rsidP="00F34B05">
            <w:pPr>
              <w:tabs>
                <w:tab w:val="decimal" w:pos="1866"/>
              </w:tabs>
              <w:spacing w:line="240" w:lineRule="auto"/>
              <w:rPr>
                <w:rFonts w:ascii="Garamond" w:eastAsiaTheme="minorHAnsi" w:hAnsi="Garamond"/>
                <w:b/>
                <w:bCs/>
                <w:sz w:val="20"/>
              </w:rPr>
            </w:pPr>
            <w:r w:rsidRPr="00D56129">
              <w:rPr>
                <w:rFonts w:ascii="Garamond" w:eastAsiaTheme="minorHAnsi" w:hAnsi="Garamond"/>
                <w:b/>
                <w:bCs/>
                <w:color w:val="000000"/>
                <w:sz w:val="20"/>
              </w:rPr>
              <w:t>$5,</w:t>
            </w:r>
            <w:r w:rsidR="00F34B05" w:rsidRPr="00D56129">
              <w:rPr>
                <w:rFonts w:ascii="Garamond" w:eastAsiaTheme="minorHAnsi" w:hAnsi="Garamond"/>
                <w:b/>
                <w:bCs/>
                <w:color w:val="000000"/>
                <w:sz w:val="20"/>
              </w:rPr>
              <w:t>283,399</w:t>
            </w:r>
          </w:p>
        </w:tc>
      </w:tr>
    </w:tbl>
    <w:p w14:paraId="4AA191F0" w14:textId="77777777" w:rsidR="00E210FE" w:rsidRPr="002457A6" w:rsidRDefault="00E210FE" w:rsidP="002457A6">
      <w:pPr>
        <w:pStyle w:val="BodyText1"/>
        <w:spacing w:before="0" w:after="0" w:line="240" w:lineRule="auto"/>
        <w:rPr>
          <w:rFonts w:ascii="Calibri" w:hAnsi="Calibri"/>
          <w:color w:val="000000"/>
          <w:sz w:val="12"/>
          <w:szCs w:val="12"/>
        </w:rPr>
      </w:pPr>
    </w:p>
    <w:p w14:paraId="5E0F8755" w14:textId="3F977BF9" w:rsidR="005611C5" w:rsidRDefault="005611C5" w:rsidP="005A2201">
      <w:pPr>
        <w:pStyle w:val="Heading1"/>
        <w:tabs>
          <w:tab w:val="clear" w:pos="1152"/>
          <w:tab w:val="left" w:pos="0"/>
        </w:tabs>
        <w:spacing w:before="120" w:after="0" w:line="240" w:lineRule="auto"/>
        <w:ind w:left="720" w:hanging="720"/>
      </w:pPr>
      <w:bookmarkStart w:id="20" w:name="_Toc260729202"/>
      <w:r>
        <w:t>A.15</w:t>
      </w:r>
      <w:r>
        <w:tab/>
        <w:t>Program Changes or Adjustments</w:t>
      </w:r>
      <w:bookmarkEnd w:id="20"/>
    </w:p>
    <w:p w14:paraId="5FEB9D3D" w14:textId="4BC8832C" w:rsidR="002457A6" w:rsidRPr="00791D7F" w:rsidRDefault="002457A6" w:rsidP="002230AC">
      <w:pPr>
        <w:pStyle w:val="BodyText1"/>
        <w:widowControl w:val="0"/>
      </w:pPr>
      <w:r w:rsidRPr="002457A6">
        <w:t xml:space="preserve">The apparent increase in burden from last approval is due to the fact that the last request was to conduct the PISA 2018 </w:t>
      </w:r>
      <w:r>
        <w:t>recruitment</w:t>
      </w:r>
      <w:r w:rsidRPr="002457A6">
        <w:t xml:space="preserve"> </w:t>
      </w:r>
      <w:r>
        <w:t xml:space="preserve">and </w:t>
      </w:r>
      <w:r w:rsidRPr="002457A6">
        <w:t>field test, while this request is to conduct the PISA 2018 main study.</w:t>
      </w:r>
    </w:p>
    <w:p w14:paraId="5E0F8757" w14:textId="5276B931" w:rsidR="005611C5" w:rsidRDefault="005611C5" w:rsidP="00324406">
      <w:pPr>
        <w:pStyle w:val="BodyText1"/>
      </w:pPr>
      <w:r>
        <w:t>With regards to content, t</w:t>
      </w:r>
      <w:r w:rsidRPr="00791D7F">
        <w:t xml:space="preserve">here are </w:t>
      </w:r>
      <w:r>
        <w:t>some</w:t>
      </w:r>
      <w:r w:rsidRPr="00791D7F">
        <w:t xml:space="preserve"> changes to </w:t>
      </w:r>
      <w:r w:rsidR="005E0182">
        <w:t>PISA 2018</w:t>
      </w:r>
      <w:r w:rsidRPr="00791D7F">
        <w:t xml:space="preserve"> from the previous rounds of data collection.</w:t>
      </w:r>
      <w:r w:rsidR="00FA3B61">
        <w:t xml:space="preserve"> </w:t>
      </w:r>
      <w:r w:rsidRPr="00791D7F">
        <w:t xml:space="preserve">The main change is that the assessment will focus on </w:t>
      </w:r>
      <w:r w:rsidR="006C7A15">
        <w:t>reading</w:t>
      </w:r>
      <w:r w:rsidR="006C7A15" w:rsidRPr="00791D7F">
        <w:t xml:space="preserve"> </w:t>
      </w:r>
      <w:r w:rsidRPr="00791D7F">
        <w:t>literacy during this cycle</w:t>
      </w:r>
      <w:r w:rsidR="009C7292">
        <w:t xml:space="preserve">, so </w:t>
      </w:r>
      <w:r w:rsidRPr="00791D7F">
        <w:t xml:space="preserve">the bulk of the items will be </w:t>
      </w:r>
      <w:r w:rsidR="006C7A15">
        <w:t>reading</w:t>
      </w:r>
      <w:r w:rsidR="006C7A15" w:rsidRPr="00791D7F">
        <w:t xml:space="preserve"> </w:t>
      </w:r>
      <w:r w:rsidRPr="00791D7F">
        <w:t xml:space="preserve">items </w:t>
      </w:r>
      <w:r w:rsidR="009C7292">
        <w:t>with</w:t>
      </w:r>
      <w:r w:rsidRPr="00791D7F">
        <w:t xml:space="preserve"> </w:t>
      </w:r>
      <w:r w:rsidR="005D14EE">
        <w:t>math</w:t>
      </w:r>
      <w:r w:rsidR="00C53C97">
        <w:t>e</w:t>
      </w:r>
      <w:r w:rsidR="005D14EE">
        <w:t>matics</w:t>
      </w:r>
      <w:r w:rsidR="005D14EE" w:rsidRPr="00791D7F">
        <w:t xml:space="preserve"> </w:t>
      </w:r>
      <w:r w:rsidRPr="00791D7F">
        <w:t xml:space="preserve">and </w:t>
      </w:r>
      <w:r w:rsidR="006C7A15">
        <w:t>science</w:t>
      </w:r>
      <w:r w:rsidR="006C7A15" w:rsidRPr="00791D7F">
        <w:t xml:space="preserve"> </w:t>
      </w:r>
      <w:r w:rsidR="009C7292">
        <w:t>being</w:t>
      </w:r>
      <w:r w:rsidRPr="00791D7F">
        <w:t xml:space="preserve"> the secondary components.</w:t>
      </w:r>
      <w:r w:rsidR="00BF2627">
        <w:t xml:space="preserve"> </w:t>
      </w:r>
      <w:r w:rsidR="009C7292">
        <w:t>PISA 2018 involves</w:t>
      </w:r>
      <w:r w:rsidR="009C7292" w:rsidRPr="00791D7F">
        <w:t xml:space="preserve"> minor changes in wording to some of the questionnaire items, and questions that focused on student attitudes toward </w:t>
      </w:r>
      <w:r w:rsidR="009C7292">
        <w:t>mathematics</w:t>
      </w:r>
      <w:r w:rsidR="009C7292" w:rsidRPr="00791D7F">
        <w:t xml:space="preserve"> or </w:t>
      </w:r>
      <w:r w:rsidR="009C7292">
        <w:t>science</w:t>
      </w:r>
      <w:r w:rsidR="009C7292" w:rsidRPr="00791D7F">
        <w:t xml:space="preserve"> now focus on attitudes toward </w:t>
      </w:r>
      <w:r w:rsidR="009C7292">
        <w:t>reading. PISA 2018 includes a new</w:t>
      </w:r>
      <w:r w:rsidR="00BF2627">
        <w:t xml:space="preserve"> </w:t>
      </w:r>
      <w:r w:rsidR="006C7A15">
        <w:t>global competence</w:t>
      </w:r>
      <w:r w:rsidR="00FD4A02">
        <w:t xml:space="preserve"> </w:t>
      </w:r>
      <w:r w:rsidR="0086533B">
        <w:t>assessment</w:t>
      </w:r>
      <w:r w:rsidR="009C7292">
        <w:t>, in which the U.S. will not participate</w:t>
      </w:r>
      <w:r w:rsidR="00087270">
        <w:rPr>
          <w:rStyle w:val="FootnoteReference"/>
        </w:rPr>
        <w:footnoteReference w:id="4"/>
      </w:r>
      <w:r w:rsidR="009C7292">
        <w:t>, and a new</w:t>
      </w:r>
      <w:r w:rsidR="00C805AC">
        <w:t xml:space="preserve"> ICT questionnaire </w:t>
      </w:r>
      <w:r w:rsidR="009C7292">
        <w:t xml:space="preserve">which </w:t>
      </w:r>
      <w:r w:rsidR="001E5699">
        <w:t>is being</w:t>
      </w:r>
      <w:r w:rsidR="009C7292">
        <w:t xml:space="preserve"> fielded in the</w:t>
      </w:r>
      <w:r w:rsidR="001E5699">
        <w:t xml:space="preserve"> </w:t>
      </w:r>
      <w:r w:rsidR="009C7292">
        <w:t xml:space="preserve">U.S., with </w:t>
      </w:r>
      <w:r w:rsidR="00C805AC">
        <w:t xml:space="preserve">each </w:t>
      </w:r>
      <w:r w:rsidR="001E5699">
        <w:t xml:space="preserve">sample </w:t>
      </w:r>
      <w:r w:rsidR="00C805AC">
        <w:t>student tak</w:t>
      </w:r>
      <w:r w:rsidR="009C7292">
        <w:t>ing</w:t>
      </w:r>
      <w:r w:rsidR="00C805AC">
        <w:t xml:space="preserve"> the 15-minute </w:t>
      </w:r>
      <w:r w:rsidR="009C7292">
        <w:t xml:space="preserve">ICT </w:t>
      </w:r>
      <w:r w:rsidR="00C805AC">
        <w:t>questionnaire.</w:t>
      </w:r>
      <w:r w:rsidR="004B57AD">
        <w:t xml:space="preserve"> </w:t>
      </w:r>
      <w:r w:rsidR="00AD31F7">
        <w:t xml:space="preserve">The </w:t>
      </w:r>
      <w:r w:rsidR="00E47F64">
        <w:t>FL</w:t>
      </w:r>
      <w:r w:rsidR="00AD31F7">
        <w:t xml:space="preserve"> questionnaire has been lengthened to 15 minutes</w:t>
      </w:r>
      <w:r w:rsidR="009C7292">
        <w:t xml:space="preserve"> for PISA</w:t>
      </w:r>
      <w:r w:rsidR="00AD31F7">
        <w:t xml:space="preserve"> 2018.</w:t>
      </w:r>
      <w:r w:rsidR="004B57AD">
        <w:t xml:space="preserve"> </w:t>
      </w:r>
      <w:r w:rsidR="00AD31F7">
        <w:t xml:space="preserve">Each student will take the standard student 30-minute background questionnaire </w:t>
      </w:r>
      <w:r w:rsidR="001E5699">
        <w:t>plus</w:t>
      </w:r>
      <w:r w:rsidR="00AD31F7">
        <w:t xml:space="preserve"> the ICT and </w:t>
      </w:r>
      <w:r w:rsidR="00E47F64">
        <w:t>FL</w:t>
      </w:r>
      <w:r w:rsidR="00AD31F7">
        <w:t xml:space="preserve"> </w:t>
      </w:r>
      <w:r w:rsidR="001E5699">
        <w:t>questionnaires</w:t>
      </w:r>
      <w:r w:rsidR="00AD31F7">
        <w:t>.</w:t>
      </w:r>
    </w:p>
    <w:p w14:paraId="5E0F8758" w14:textId="77777777" w:rsidR="005611C5" w:rsidRDefault="005611C5" w:rsidP="005A2201">
      <w:pPr>
        <w:pStyle w:val="Heading1"/>
        <w:tabs>
          <w:tab w:val="clear" w:pos="1152"/>
          <w:tab w:val="left" w:pos="0"/>
        </w:tabs>
        <w:spacing w:before="120" w:after="0" w:line="240" w:lineRule="auto"/>
        <w:ind w:left="720" w:hanging="720"/>
      </w:pPr>
      <w:bookmarkStart w:id="21" w:name="_Toc260729203"/>
      <w:bookmarkEnd w:id="18"/>
      <w:r>
        <w:t>A.16</w:t>
      </w:r>
      <w:r>
        <w:tab/>
        <w:t>Plans for Tabulation and Publication</w:t>
      </w:r>
      <w:bookmarkEnd w:id="21"/>
    </w:p>
    <w:p w14:paraId="5E0F8759" w14:textId="3EB7DA9B" w:rsidR="005611C5" w:rsidRDefault="005611C5" w:rsidP="000042D5">
      <w:pPr>
        <w:pStyle w:val="BodyText1"/>
        <w:widowControl w:val="0"/>
      </w:pPr>
      <w:r>
        <w:t>The PISA</w:t>
      </w:r>
      <w:r w:rsidR="00EA5889">
        <w:t xml:space="preserve"> </w:t>
      </w:r>
      <w:r w:rsidR="0082690A">
        <w:t>201</w:t>
      </w:r>
      <w:r w:rsidR="006C7A15">
        <w:t>8</w:t>
      </w:r>
      <w:r>
        <w:t xml:space="preserve"> </w:t>
      </w:r>
      <w:r w:rsidR="00CA2440">
        <w:t>field test</w:t>
      </w:r>
      <w:r>
        <w:t xml:space="preserve"> </w:t>
      </w:r>
      <w:r w:rsidR="00A75F58">
        <w:t xml:space="preserve">was </w:t>
      </w:r>
      <w:r>
        <w:t xml:space="preserve">designed to provide a statistical review of the performance of items on the assessments and questionnaires in preparation for the main </w:t>
      </w:r>
      <w:r w:rsidR="00DE22B0">
        <w:t>study</w:t>
      </w:r>
      <w:r>
        <w:t xml:space="preserve">. The international contractor, </w:t>
      </w:r>
      <w:r w:rsidR="004D7C8C">
        <w:t>ETS</w:t>
      </w:r>
      <w:r>
        <w:t>, provide</w:t>
      </w:r>
      <w:r w:rsidR="00A75F58">
        <w:t>d</w:t>
      </w:r>
      <w:r>
        <w:t xml:space="preserve"> the international instruments to be used in the </w:t>
      </w:r>
      <w:r w:rsidR="00CA2440">
        <w:t>field test</w:t>
      </w:r>
      <w:r>
        <w:t xml:space="preserve"> and report</w:t>
      </w:r>
      <w:r w:rsidR="00A75F58">
        <w:t>ed</w:t>
      </w:r>
      <w:r>
        <w:t xml:space="preserve">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xml:space="preserve">, with input and agreement from the participating countries, </w:t>
      </w:r>
      <w:r w:rsidR="00A75F58">
        <w:t>made</w:t>
      </w:r>
      <w:r>
        <w:t xml:space="preserve"> final revisions in the survey instruments, materials, and documents in preparation for the main study.</w:t>
      </w:r>
    </w:p>
    <w:p w14:paraId="436A6756" w14:textId="4D8C58F7" w:rsidR="004B57AD" w:rsidRDefault="005611C5" w:rsidP="00FB052E">
      <w:pPr>
        <w:pStyle w:val="BodyText1"/>
      </w:pPr>
      <w:r>
        <w:t xml:space="preserve">For </w:t>
      </w:r>
      <w:r w:rsidR="0059751C">
        <w:t>PISA 2018</w:t>
      </w:r>
      <w:r>
        <w:t xml:space="preserve"> main study,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 xml:space="preserve">and </w:t>
      </w:r>
      <w:r w:rsidR="00AF519F">
        <w:t>financial literacy</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14:paraId="5E0F875B" w14:textId="7543C1B0"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5E0182">
        <w:t>PISA 2018</w:t>
      </w:r>
      <w:r>
        <w:t xml:space="preserve"> main study include the following:</w:t>
      </w:r>
    </w:p>
    <w:p w14:paraId="0D370732" w14:textId="77777777" w:rsidR="00323B90" w:rsidRDefault="005611C5" w:rsidP="00FB052E">
      <w:pPr>
        <w:pStyle w:val="BodyText1"/>
      </w:pPr>
      <w:r>
        <w:rPr>
          <w:b/>
        </w:rPr>
        <w:t>General Audience Report.</w:t>
      </w:r>
      <w:r w:rsidR="00FA3B61">
        <w:t xml:space="preserve"> </w:t>
      </w:r>
      <w:r w:rsidR="00DE22B0">
        <w:t>A</w:t>
      </w:r>
      <w:r w:rsidR="00DE22B0" w:rsidRPr="00DE22B0">
        <w:t>pproximately one year after data collection, in December 2019, to correspond with the international data release</w:t>
      </w:r>
      <w:r w:rsidR="00DE22B0">
        <w:t xml:space="preserve">, </w:t>
      </w:r>
      <w:r w:rsidR="0059751C">
        <w:t>NCES</w:t>
      </w:r>
      <w:r w:rsidR="00481AB4">
        <w:t xml:space="preserve"> will </w:t>
      </w:r>
      <w:r w:rsidR="0059751C">
        <w:t>publish the</w:t>
      </w:r>
      <w:r w:rsidR="00481AB4">
        <w:t xml:space="preserve"> </w:t>
      </w:r>
      <w:r w:rsidR="00DE22B0" w:rsidRPr="00DE22B0">
        <w:t xml:space="preserve">U.S. National First Look Report </w:t>
      </w:r>
      <w:r w:rsidR="0059751C">
        <w:t>with</w:t>
      </w:r>
      <w:r>
        <w:t xml:space="preserve"> information on the status of </w:t>
      </w:r>
      <w:r w:rsidR="006C7A15">
        <w:t>reading, mathematics, and science</w:t>
      </w:r>
      <w:r>
        <w:t xml:space="preserve"> education among students in the </w:t>
      </w:r>
      <w:r w:rsidR="00CC18D4">
        <w:t>U.S.</w:t>
      </w:r>
      <w:r>
        <w:t xml:space="preserve"> in comparison to their international peers, written for a non-specialist, general </w:t>
      </w:r>
      <w:r w:rsidR="00590A3C">
        <w:t>U.S.</w:t>
      </w:r>
      <w:r>
        <w:t xml:space="preserve"> audience.</w:t>
      </w:r>
      <w:r w:rsidR="00FA3B61">
        <w:t xml:space="preserve"> </w:t>
      </w:r>
      <w:r>
        <w:t>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14:paraId="4FDC7BF2" w14:textId="131BC02A" w:rsidR="00E96B73" w:rsidRDefault="00084E92" w:rsidP="00FB052E">
      <w:pPr>
        <w:pStyle w:val="BodyText1"/>
      </w:pPr>
      <w:r>
        <w:t>The results for financial literacy will be released internationally in 2020</w:t>
      </w:r>
      <w:r w:rsidR="0059751C">
        <w:t xml:space="preserve">, with NCES </w:t>
      </w:r>
      <w:r>
        <w:t>releas</w:t>
      </w:r>
      <w:r w:rsidR="0059751C">
        <w:t>ing</w:t>
      </w:r>
      <w:r>
        <w:t xml:space="preserve"> a Data Point </w:t>
      </w:r>
      <w:r w:rsidR="00E55FE8">
        <w:t xml:space="preserve">report </w:t>
      </w:r>
      <w:r>
        <w:t xml:space="preserve">to present the results of financial literacy for the </w:t>
      </w:r>
      <w:r w:rsidR="00CC18D4">
        <w:t>U.S</w:t>
      </w:r>
      <w:r>
        <w:t xml:space="preserve">. Accompanying both the First Look report and the Data Point, will be a set of tables and figures released </w:t>
      </w:r>
      <w:r w:rsidR="00D56129">
        <w:t>on the NCES website</w:t>
      </w:r>
      <w:r>
        <w:t xml:space="preserve"> to provide additional detail</w:t>
      </w:r>
      <w:r w:rsidR="00D56129">
        <w:t>s</w:t>
      </w:r>
      <w:r>
        <w:t>.</w:t>
      </w:r>
    </w:p>
    <w:p w14:paraId="1097FC6C" w14:textId="3BACF33C" w:rsidR="00DE22B0" w:rsidRDefault="00DE22B0" w:rsidP="00FB052E">
      <w:pPr>
        <w:pStyle w:val="BodyText1"/>
      </w:pPr>
      <w:r w:rsidRPr="00DE22B0">
        <w:t>Following the release of the national report, additional data will be made available to secondary users in the form of the International Data Explorer (IDE), an online tool on the NCES website, an</w:t>
      </w:r>
      <w:r>
        <w:t>d a U.S. public-release dataset</w:t>
      </w:r>
      <w:r w:rsidRPr="00DE22B0">
        <w:t>.</w:t>
      </w:r>
    </w:p>
    <w:p w14:paraId="5E0F875D" w14:textId="072DA861"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CC18D4">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31D28FC1"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5E0182">
        <w:t>PISA 2018</w:t>
      </w:r>
      <w:r>
        <w:t xml:space="preserve"> results in the </w:t>
      </w:r>
      <w:r w:rsidR="00CC18D4">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9"/>
        <w:gridCol w:w="7829"/>
      </w:tblGrid>
      <w:tr w:rsidR="0059751C" w:rsidRPr="0059751C" w14:paraId="0100A595" w14:textId="77777777" w:rsidTr="00B34389">
        <w:trPr>
          <w:trHeight w:val="144"/>
          <w:tblHeader/>
        </w:trPr>
        <w:tc>
          <w:tcPr>
            <w:tcW w:w="1351" w:type="pct"/>
            <w:vAlign w:val="center"/>
          </w:tcPr>
          <w:p w14:paraId="6A904C4E" w14:textId="10DCEC8B" w:rsidR="0059751C" w:rsidRPr="0059751C" w:rsidRDefault="0059751C" w:rsidP="0059751C">
            <w:pPr>
              <w:pStyle w:val="P1-StandPara"/>
              <w:spacing w:line="240" w:lineRule="auto"/>
              <w:ind w:firstLine="0"/>
              <w:jc w:val="center"/>
              <w:rPr>
                <w:rFonts w:ascii="Garamond" w:hAnsi="Garamond"/>
                <w:b/>
                <w:sz w:val="20"/>
              </w:rPr>
            </w:pPr>
            <w:r w:rsidRPr="0059751C">
              <w:rPr>
                <w:rFonts w:ascii="Garamond" w:hAnsi="Garamond"/>
                <w:b/>
                <w:sz w:val="20"/>
              </w:rPr>
              <w:t>Timeframe</w:t>
            </w:r>
          </w:p>
        </w:tc>
        <w:tc>
          <w:tcPr>
            <w:tcW w:w="3649" w:type="pct"/>
            <w:vAlign w:val="center"/>
          </w:tcPr>
          <w:p w14:paraId="3CCC3456" w14:textId="066B58CF" w:rsidR="0059751C" w:rsidRPr="0059751C" w:rsidRDefault="0059751C" w:rsidP="0059751C">
            <w:pPr>
              <w:pStyle w:val="P1-StandPara"/>
              <w:spacing w:line="240" w:lineRule="auto"/>
              <w:ind w:firstLine="0"/>
              <w:jc w:val="center"/>
              <w:rPr>
                <w:rFonts w:ascii="Garamond" w:hAnsi="Garamond"/>
                <w:b/>
                <w:sz w:val="20"/>
              </w:rPr>
            </w:pPr>
            <w:r w:rsidRPr="0059751C">
              <w:rPr>
                <w:rFonts w:ascii="Garamond" w:hAnsi="Garamond"/>
                <w:b/>
                <w:sz w:val="20"/>
              </w:rPr>
              <w:t>Activity</w:t>
            </w:r>
          </w:p>
        </w:tc>
      </w:tr>
      <w:tr w:rsidR="005611C5" w:rsidRPr="00FB052E" w14:paraId="5E0F8765" w14:textId="77777777" w:rsidTr="0059751C">
        <w:trPr>
          <w:trHeight w:val="144"/>
        </w:trPr>
        <w:tc>
          <w:tcPr>
            <w:tcW w:w="1351" w:type="pct"/>
            <w:vAlign w:val="center"/>
          </w:tcPr>
          <w:p w14:paraId="5E0F8763" w14:textId="39C3E105" w:rsidR="005611C5" w:rsidRPr="0059751C" w:rsidRDefault="00AD6404"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 xml:space="preserve">October </w:t>
            </w:r>
            <w:r w:rsidR="005611C5" w:rsidRPr="0059751C">
              <w:rPr>
                <w:rFonts w:ascii="Garamond" w:hAnsi="Garamond"/>
                <w:color w:val="7F7F7F" w:themeColor="text1" w:themeTint="80"/>
                <w:sz w:val="20"/>
              </w:rPr>
              <w:t>201</w:t>
            </w:r>
            <w:r w:rsidR="006C7A15" w:rsidRPr="0059751C">
              <w:rPr>
                <w:rFonts w:ascii="Garamond" w:hAnsi="Garamond"/>
                <w:color w:val="7F7F7F" w:themeColor="text1" w:themeTint="80"/>
                <w:sz w:val="20"/>
              </w:rPr>
              <w:t>6</w:t>
            </w:r>
            <w:r w:rsidR="005611C5" w:rsidRPr="0059751C">
              <w:rPr>
                <w:rFonts w:ascii="Garamond" w:hAnsi="Garamond"/>
                <w:color w:val="7F7F7F" w:themeColor="text1" w:themeTint="80"/>
                <w:sz w:val="20"/>
              </w:rPr>
              <w:t>-February 201</w:t>
            </w:r>
            <w:r w:rsidR="006C7A15" w:rsidRPr="0059751C">
              <w:rPr>
                <w:rFonts w:ascii="Garamond" w:hAnsi="Garamond"/>
                <w:color w:val="7F7F7F" w:themeColor="text1" w:themeTint="80"/>
                <w:sz w:val="20"/>
              </w:rPr>
              <w:t>7</w:t>
            </w:r>
          </w:p>
        </w:tc>
        <w:tc>
          <w:tcPr>
            <w:tcW w:w="3649" w:type="pct"/>
            <w:vAlign w:val="center"/>
          </w:tcPr>
          <w:p w14:paraId="5E0F8764" w14:textId="77777777" w:rsidR="005611C5" w:rsidRPr="0059751C" w:rsidRDefault="005611C5"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 xml:space="preserve">Contact and gain cooperation of states, districts, </w:t>
            </w:r>
            <w:r w:rsidR="00C80603" w:rsidRPr="0059751C">
              <w:rPr>
                <w:rFonts w:ascii="Garamond" w:hAnsi="Garamond"/>
                <w:color w:val="7F7F7F" w:themeColor="text1" w:themeTint="80"/>
                <w:sz w:val="20"/>
              </w:rPr>
              <w:t xml:space="preserve">and </w:t>
            </w:r>
            <w:r w:rsidRPr="0059751C">
              <w:rPr>
                <w:rFonts w:ascii="Garamond" w:hAnsi="Garamond"/>
                <w:color w:val="7F7F7F" w:themeColor="text1" w:themeTint="80"/>
                <w:sz w:val="20"/>
              </w:rPr>
              <w:t xml:space="preserve">schools for </w:t>
            </w:r>
            <w:r w:rsidR="00CA2440" w:rsidRPr="0059751C">
              <w:rPr>
                <w:rFonts w:ascii="Garamond" w:hAnsi="Garamond"/>
                <w:color w:val="7F7F7F" w:themeColor="text1" w:themeTint="80"/>
                <w:sz w:val="20"/>
              </w:rPr>
              <w:t>field test</w:t>
            </w:r>
          </w:p>
        </w:tc>
      </w:tr>
      <w:tr w:rsidR="005611C5" w:rsidRPr="00FB052E" w14:paraId="5E0F8768" w14:textId="77777777" w:rsidTr="0059751C">
        <w:trPr>
          <w:trHeight w:val="144"/>
        </w:trPr>
        <w:tc>
          <w:tcPr>
            <w:tcW w:w="1351" w:type="pct"/>
            <w:vAlign w:val="center"/>
          </w:tcPr>
          <w:p w14:paraId="5E0F8766" w14:textId="2A9C5143" w:rsidR="005611C5" w:rsidRPr="0059751C" w:rsidRDefault="005611C5"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 xml:space="preserve">March – </w:t>
            </w:r>
            <w:r w:rsidR="0068111A" w:rsidRPr="0059751C">
              <w:rPr>
                <w:rFonts w:ascii="Garamond" w:hAnsi="Garamond"/>
                <w:color w:val="7F7F7F" w:themeColor="text1" w:themeTint="80"/>
                <w:sz w:val="20"/>
              </w:rPr>
              <w:t xml:space="preserve">May </w:t>
            </w:r>
            <w:r w:rsidRPr="0059751C">
              <w:rPr>
                <w:rFonts w:ascii="Garamond" w:hAnsi="Garamond"/>
                <w:color w:val="7F7F7F" w:themeColor="text1" w:themeTint="80"/>
                <w:sz w:val="20"/>
              </w:rPr>
              <w:t>201</w:t>
            </w:r>
            <w:r w:rsidR="006C7A15" w:rsidRPr="0059751C">
              <w:rPr>
                <w:rFonts w:ascii="Garamond" w:hAnsi="Garamond"/>
                <w:color w:val="7F7F7F" w:themeColor="text1" w:themeTint="80"/>
                <w:sz w:val="20"/>
              </w:rPr>
              <w:t>7</w:t>
            </w:r>
          </w:p>
        </w:tc>
        <w:tc>
          <w:tcPr>
            <w:tcW w:w="3649" w:type="pct"/>
            <w:vAlign w:val="center"/>
          </w:tcPr>
          <w:p w14:paraId="5E0F8767" w14:textId="77777777" w:rsidR="005611C5" w:rsidRPr="0059751C" w:rsidRDefault="005611C5"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 xml:space="preserve">Select student samples and collect </w:t>
            </w:r>
            <w:r w:rsidR="00CA2440" w:rsidRPr="0059751C">
              <w:rPr>
                <w:rFonts w:ascii="Garamond" w:hAnsi="Garamond"/>
                <w:color w:val="7F7F7F" w:themeColor="text1" w:themeTint="80"/>
                <w:sz w:val="20"/>
              </w:rPr>
              <w:t>field test</w:t>
            </w:r>
            <w:r w:rsidRPr="0059751C">
              <w:rPr>
                <w:rFonts w:ascii="Garamond" w:hAnsi="Garamond"/>
                <w:color w:val="7F7F7F" w:themeColor="text1" w:themeTint="80"/>
                <w:sz w:val="20"/>
              </w:rPr>
              <w:t xml:space="preserve"> data</w:t>
            </w:r>
          </w:p>
        </w:tc>
      </w:tr>
      <w:tr w:rsidR="005611C5" w:rsidRPr="00FB052E" w14:paraId="5E0F876B" w14:textId="77777777" w:rsidTr="0059751C">
        <w:trPr>
          <w:trHeight w:val="144"/>
        </w:trPr>
        <w:tc>
          <w:tcPr>
            <w:tcW w:w="1351" w:type="pct"/>
            <w:vAlign w:val="center"/>
          </w:tcPr>
          <w:p w14:paraId="5E0F8769" w14:textId="2218D6A8" w:rsidR="005611C5" w:rsidRPr="0059751C" w:rsidRDefault="005611C5"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July 201</w:t>
            </w:r>
            <w:r w:rsidR="006C7A15" w:rsidRPr="0059751C">
              <w:rPr>
                <w:rFonts w:ascii="Garamond" w:hAnsi="Garamond"/>
                <w:color w:val="7F7F7F" w:themeColor="text1" w:themeTint="80"/>
                <w:sz w:val="20"/>
              </w:rPr>
              <w:t>7</w:t>
            </w:r>
          </w:p>
        </w:tc>
        <w:tc>
          <w:tcPr>
            <w:tcW w:w="3649" w:type="pct"/>
            <w:vAlign w:val="center"/>
          </w:tcPr>
          <w:p w14:paraId="5E0F876A" w14:textId="77777777" w:rsidR="005611C5" w:rsidRPr="0059751C" w:rsidRDefault="005611C5"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Deliver raw data to international sponsoring organization</w:t>
            </w:r>
          </w:p>
        </w:tc>
      </w:tr>
      <w:tr w:rsidR="005611C5" w:rsidRPr="00FB052E" w14:paraId="5E0F8770" w14:textId="77777777" w:rsidTr="0059751C">
        <w:trPr>
          <w:trHeight w:val="144"/>
        </w:trPr>
        <w:tc>
          <w:tcPr>
            <w:tcW w:w="1351" w:type="pct"/>
            <w:vAlign w:val="center"/>
          </w:tcPr>
          <w:p w14:paraId="5E0F876D" w14:textId="29904B55" w:rsidR="006E655B" w:rsidRPr="0059751C" w:rsidRDefault="005611C5"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August – September 201</w:t>
            </w:r>
            <w:r w:rsidR="006C7A15" w:rsidRPr="0059751C">
              <w:rPr>
                <w:rFonts w:ascii="Garamond" w:hAnsi="Garamond"/>
                <w:color w:val="7F7F7F" w:themeColor="text1" w:themeTint="80"/>
                <w:sz w:val="20"/>
              </w:rPr>
              <w:t>7</w:t>
            </w:r>
          </w:p>
        </w:tc>
        <w:tc>
          <w:tcPr>
            <w:tcW w:w="3649" w:type="pct"/>
            <w:vAlign w:val="center"/>
          </w:tcPr>
          <w:p w14:paraId="5E0F876F" w14:textId="7FA5410A" w:rsidR="00A53842" w:rsidRPr="0059751C" w:rsidRDefault="005611C5" w:rsidP="0059751C">
            <w:pPr>
              <w:pStyle w:val="P1-StandPara"/>
              <w:spacing w:line="240" w:lineRule="auto"/>
              <w:ind w:firstLine="0"/>
              <w:jc w:val="left"/>
              <w:rPr>
                <w:rFonts w:ascii="Garamond" w:hAnsi="Garamond"/>
                <w:color w:val="7F7F7F" w:themeColor="text1" w:themeTint="80"/>
                <w:sz w:val="20"/>
              </w:rPr>
            </w:pPr>
            <w:r w:rsidRPr="0059751C">
              <w:rPr>
                <w:rFonts w:ascii="Garamond" w:hAnsi="Garamond"/>
                <w:color w:val="7F7F7F" w:themeColor="text1" w:themeTint="80"/>
                <w:sz w:val="20"/>
              </w:rPr>
              <w:t xml:space="preserve">Receive </w:t>
            </w:r>
            <w:r w:rsidR="00CA2440" w:rsidRPr="0059751C">
              <w:rPr>
                <w:rFonts w:ascii="Garamond" w:hAnsi="Garamond"/>
                <w:color w:val="7F7F7F" w:themeColor="text1" w:themeTint="80"/>
                <w:sz w:val="20"/>
              </w:rPr>
              <w:t>Field test</w:t>
            </w:r>
            <w:r w:rsidRPr="0059751C">
              <w:rPr>
                <w:rFonts w:ascii="Garamond" w:hAnsi="Garamond"/>
                <w:color w:val="7F7F7F" w:themeColor="text1" w:themeTint="80"/>
                <w:sz w:val="20"/>
              </w:rPr>
              <w:t xml:space="preserve"> Report from international sponsors</w:t>
            </w:r>
          </w:p>
        </w:tc>
      </w:tr>
      <w:tr w:rsidR="005611C5" w:rsidRPr="00FB052E" w14:paraId="5E0F8773" w14:textId="77777777" w:rsidTr="0059751C">
        <w:trPr>
          <w:trHeight w:val="144"/>
        </w:trPr>
        <w:tc>
          <w:tcPr>
            <w:tcW w:w="1351" w:type="pct"/>
            <w:vAlign w:val="center"/>
          </w:tcPr>
          <w:p w14:paraId="5E0F8771" w14:textId="389200B3" w:rsidR="005611C5" w:rsidRPr="0059751C" w:rsidRDefault="00BA7E62" w:rsidP="0059751C">
            <w:pPr>
              <w:pStyle w:val="P1-StandPara"/>
              <w:spacing w:line="240" w:lineRule="auto"/>
              <w:ind w:firstLine="0"/>
              <w:jc w:val="left"/>
              <w:rPr>
                <w:rFonts w:ascii="Garamond" w:hAnsi="Garamond"/>
                <w:sz w:val="20"/>
              </w:rPr>
            </w:pPr>
            <w:r w:rsidRPr="0059751C">
              <w:rPr>
                <w:rFonts w:ascii="Garamond" w:hAnsi="Garamond"/>
                <w:sz w:val="20"/>
              </w:rPr>
              <w:t xml:space="preserve">October </w:t>
            </w:r>
            <w:r w:rsidR="005611C5" w:rsidRPr="0059751C">
              <w:rPr>
                <w:rFonts w:ascii="Garamond" w:hAnsi="Garamond"/>
                <w:sz w:val="20"/>
              </w:rPr>
              <w:t>201</w:t>
            </w:r>
            <w:r w:rsidR="006C7A15" w:rsidRPr="0059751C">
              <w:rPr>
                <w:rFonts w:ascii="Garamond" w:hAnsi="Garamond"/>
                <w:sz w:val="20"/>
              </w:rPr>
              <w:t>7</w:t>
            </w:r>
            <w:r w:rsidR="005611C5" w:rsidRPr="0059751C">
              <w:rPr>
                <w:rFonts w:ascii="Garamond" w:hAnsi="Garamond"/>
                <w:sz w:val="20"/>
              </w:rPr>
              <w:t>–September 201</w:t>
            </w:r>
            <w:r w:rsidR="006C7A15" w:rsidRPr="0059751C">
              <w:rPr>
                <w:rFonts w:ascii="Garamond" w:hAnsi="Garamond"/>
                <w:sz w:val="20"/>
              </w:rPr>
              <w:t>8</w:t>
            </w:r>
          </w:p>
        </w:tc>
        <w:tc>
          <w:tcPr>
            <w:tcW w:w="3649" w:type="pct"/>
            <w:vAlign w:val="center"/>
          </w:tcPr>
          <w:p w14:paraId="5E0F8772" w14:textId="5877985B" w:rsidR="005611C5" w:rsidRPr="0059751C" w:rsidRDefault="005611C5" w:rsidP="0059751C">
            <w:pPr>
              <w:pStyle w:val="P1-StandPara"/>
              <w:spacing w:line="240" w:lineRule="auto"/>
              <w:ind w:firstLine="0"/>
              <w:jc w:val="left"/>
              <w:rPr>
                <w:rFonts w:ascii="Garamond" w:hAnsi="Garamond"/>
                <w:sz w:val="20"/>
              </w:rPr>
            </w:pPr>
            <w:r w:rsidRPr="0059751C">
              <w:rPr>
                <w:rFonts w:ascii="Garamond" w:hAnsi="Garamond"/>
                <w:sz w:val="20"/>
              </w:rPr>
              <w:t>Prepare for the main study phase</w:t>
            </w:r>
            <w:r w:rsidR="0059751C" w:rsidRPr="0059751C">
              <w:rPr>
                <w:rFonts w:ascii="Garamond" w:hAnsi="Garamond"/>
                <w:sz w:val="20"/>
              </w:rPr>
              <w:t xml:space="preserve"> and r</w:t>
            </w:r>
            <w:r w:rsidRPr="0059751C">
              <w:rPr>
                <w:rFonts w:ascii="Garamond" w:hAnsi="Garamond"/>
                <w:sz w:val="20"/>
              </w:rPr>
              <w:t>ecruit schools</w:t>
            </w:r>
          </w:p>
        </w:tc>
      </w:tr>
      <w:tr w:rsidR="005A6686" w:rsidRPr="00FB052E" w14:paraId="5E0F8776" w14:textId="77777777" w:rsidTr="0059751C">
        <w:trPr>
          <w:trHeight w:val="144"/>
        </w:trPr>
        <w:tc>
          <w:tcPr>
            <w:tcW w:w="1351" w:type="pct"/>
            <w:vAlign w:val="center"/>
          </w:tcPr>
          <w:p w14:paraId="5E0F8774" w14:textId="37187EB9" w:rsidR="005A6686" w:rsidRPr="0059751C" w:rsidRDefault="005A6686" w:rsidP="0059751C">
            <w:pPr>
              <w:pStyle w:val="P1-StandPara"/>
              <w:spacing w:line="240" w:lineRule="auto"/>
              <w:ind w:firstLine="0"/>
              <w:jc w:val="left"/>
              <w:rPr>
                <w:rFonts w:ascii="Garamond" w:hAnsi="Garamond"/>
                <w:sz w:val="20"/>
              </w:rPr>
            </w:pPr>
            <w:r w:rsidRPr="0059751C">
              <w:rPr>
                <w:rFonts w:ascii="Garamond" w:hAnsi="Garamond"/>
                <w:sz w:val="20"/>
              </w:rPr>
              <w:t>June/July 2018</w:t>
            </w:r>
          </w:p>
        </w:tc>
        <w:tc>
          <w:tcPr>
            <w:tcW w:w="3649" w:type="pct"/>
            <w:vAlign w:val="center"/>
          </w:tcPr>
          <w:p w14:paraId="5E0F8775" w14:textId="54947052" w:rsidR="005A6686" w:rsidRPr="0059751C" w:rsidRDefault="005A6686" w:rsidP="0059751C">
            <w:pPr>
              <w:pStyle w:val="P1-StandPara"/>
              <w:spacing w:line="240" w:lineRule="auto"/>
              <w:ind w:firstLine="0"/>
              <w:jc w:val="left"/>
              <w:rPr>
                <w:rFonts w:ascii="Garamond" w:hAnsi="Garamond"/>
                <w:sz w:val="20"/>
              </w:rPr>
            </w:pPr>
            <w:r w:rsidRPr="0059751C">
              <w:rPr>
                <w:rFonts w:ascii="Garamond" w:hAnsi="Garamond"/>
                <w:sz w:val="20"/>
              </w:rPr>
              <w:t xml:space="preserve">Summer training workshop for sampled schools </w:t>
            </w:r>
          </w:p>
        </w:tc>
      </w:tr>
      <w:tr w:rsidR="005A6686" w:rsidRPr="00FB052E" w14:paraId="5E0F8779" w14:textId="77777777" w:rsidTr="0059751C">
        <w:trPr>
          <w:trHeight w:val="144"/>
        </w:trPr>
        <w:tc>
          <w:tcPr>
            <w:tcW w:w="1351" w:type="pct"/>
            <w:vAlign w:val="center"/>
          </w:tcPr>
          <w:p w14:paraId="5E0F8777" w14:textId="527B05A5" w:rsidR="005A6686" w:rsidRPr="0059751C" w:rsidRDefault="00A66611" w:rsidP="0059751C">
            <w:pPr>
              <w:pStyle w:val="P1-StandPara"/>
              <w:spacing w:line="240" w:lineRule="auto"/>
              <w:ind w:firstLine="0"/>
              <w:jc w:val="left"/>
              <w:rPr>
                <w:rFonts w:ascii="Garamond" w:hAnsi="Garamond"/>
                <w:sz w:val="20"/>
              </w:rPr>
            </w:pPr>
            <w:r w:rsidRPr="0059751C">
              <w:rPr>
                <w:rFonts w:ascii="Garamond" w:hAnsi="Garamond"/>
                <w:sz w:val="20"/>
              </w:rPr>
              <w:t xml:space="preserve">October </w:t>
            </w:r>
            <w:r w:rsidR="005A6686" w:rsidRPr="0059751C">
              <w:rPr>
                <w:rFonts w:ascii="Garamond" w:hAnsi="Garamond"/>
                <w:sz w:val="20"/>
              </w:rPr>
              <w:t>2018–November 2018</w:t>
            </w:r>
          </w:p>
        </w:tc>
        <w:tc>
          <w:tcPr>
            <w:tcW w:w="3649" w:type="pct"/>
            <w:vAlign w:val="center"/>
          </w:tcPr>
          <w:p w14:paraId="5E0F8778" w14:textId="77777777" w:rsidR="005A6686" w:rsidRPr="0059751C" w:rsidRDefault="005A6686" w:rsidP="0059751C">
            <w:pPr>
              <w:pStyle w:val="P1-StandPara"/>
              <w:spacing w:line="240" w:lineRule="auto"/>
              <w:ind w:firstLine="0"/>
              <w:jc w:val="left"/>
              <w:rPr>
                <w:rFonts w:ascii="Garamond" w:hAnsi="Garamond"/>
                <w:sz w:val="20"/>
              </w:rPr>
            </w:pPr>
            <w:r w:rsidRPr="0059751C">
              <w:rPr>
                <w:rFonts w:ascii="Garamond" w:hAnsi="Garamond"/>
                <w:sz w:val="20"/>
              </w:rPr>
              <w:t>Collect main study data</w:t>
            </w:r>
          </w:p>
        </w:tc>
      </w:tr>
      <w:tr w:rsidR="005A6686" w:rsidRPr="00FB052E" w14:paraId="5E0F877C" w14:textId="77777777" w:rsidTr="0059751C">
        <w:trPr>
          <w:trHeight w:val="144"/>
        </w:trPr>
        <w:tc>
          <w:tcPr>
            <w:tcW w:w="1351" w:type="pct"/>
            <w:vAlign w:val="center"/>
          </w:tcPr>
          <w:p w14:paraId="5E0F877A" w14:textId="4253454D" w:rsidR="005A6686" w:rsidRPr="0059751C" w:rsidRDefault="005A6686" w:rsidP="0059751C">
            <w:pPr>
              <w:pStyle w:val="P1-StandPara"/>
              <w:spacing w:line="240" w:lineRule="auto"/>
              <w:ind w:firstLine="0"/>
              <w:jc w:val="left"/>
              <w:rPr>
                <w:rFonts w:ascii="Garamond" w:hAnsi="Garamond"/>
                <w:sz w:val="20"/>
              </w:rPr>
            </w:pPr>
            <w:r w:rsidRPr="0059751C">
              <w:rPr>
                <w:rFonts w:ascii="Garamond" w:hAnsi="Garamond"/>
                <w:sz w:val="20"/>
              </w:rPr>
              <w:t>March - April 2019</w:t>
            </w:r>
          </w:p>
        </w:tc>
        <w:tc>
          <w:tcPr>
            <w:tcW w:w="3649" w:type="pct"/>
            <w:vAlign w:val="center"/>
          </w:tcPr>
          <w:p w14:paraId="5E0F877B" w14:textId="77777777" w:rsidR="005A6686" w:rsidRPr="0059751C" w:rsidRDefault="005A6686" w:rsidP="0059751C">
            <w:pPr>
              <w:pStyle w:val="P1-StandPara"/>
              <w:spacing w:line="240" w:lineRule="auto"/>
              <w:ind w:firstLine="0"/>
              <w:jc w:val="left"/>
              <w:rPr>
                <w:rFonts w:ascii="Garamond" w:hAnsi="Garamond"/>
                <w:sz w:val="20"/>
              </w:rPr>
            </w:pPr>
            <w:r w:rsidRPr="0059751C">
              <w:rPr>
                <w:rFonts w:ascii="Garamond" w:hAnsi="Garamond"/>
                <w:sz w:val="20"/>
              </w:rPr>
              <w:t>Receive final data files from international sponsors</w:t>
            </w:r>
          </w:p>
        </w:tc>
      </w:tr>
      <w:tr w:rsidR="005A6686" w:rsidRPr="00FB052E" w14:paraId="5E0F877F" w14:textId="77777777" w:rsidTr="0059751C">
        <w:trPr>
          <w:trHeight w:val="144"/>
        </w:trPr>
        <w:tc>
          <w:tcPr>
            <w:tcW w:w="1351" w:type="pct"/>
            <w:vAlign w:val="center"/>
          </w:tcPr>
          <w:p w14:paraId="5E0F877D" w14:textId="0F9672CB" w:rsidR="005A6686" w:rsidRPr="0059751C" w:rsidRDefault="005A6686" w:rsidP="0059751C">
            <w:pPr>
              <w:pStyle w:val="P1-StandPara"/>
              <w:spacing w:line="240" w:lineRule="auto"/>
              <w:ind w:firstLine="0"/>
              <w:jc w:val="left"/>
              <w:rPr>
                <w:rFonts w:ascii="Garamond" w:hAnsi="Garamond"/>
                <w:sz w:val="20"/>
              </w:rPr>
            </w:pPr>
            <w:r w:rsidRPr="0059751C">
              <w:rPr>
                <w:rFonts w:ascii="Garamond" w:hAnsi="Garamond"/>
                <w:sz w:val="20"/>
              </w:rPr>
              <w:t>August - December 2019</w:t>
            </w:r>
          </w:p>
        </w:tc>
        <w:tc>
          <w:tcPr>
            <w:tcW w:w="3649" w:type="pct"/>
            <w:vAlign w:val="center"/>
          </w:tcPr>
          <w:p w14:paraId="5E0F877E" w14:textId="6C22E11C" w:rsidR="005A6686" w:rsidRPr="0059751C" w:rsidRDefault="005A6686" w:rsidP="0059751C">
            <w:pPr>
              <w:pStyle w:val="P1-StandPara"/>
              <w:spacing w:line="240" w:lineRule="auto"/>
              <w:ind w:firstLine="0"/>
              <w:jc w:val="left"/>
              <w:rPr>
                <w:rFonts w:ascii="Garamond" w:hAnsi="Garamond"/>
                <w:sz w:val="20"/>
              </w:rPr>
            </w:pPr>
            <w:r w:rsidRPr="0059751C">
              <w:rPr>
                <w:rFonts w:ascii="Garamond" w:hAnsi="Garamond"/>
                <w:sz w:val="20"/>
              </w:rPr>
              <w:t xml:space="preserve">Produce General Audience Report and Survey Operations/Technical Report for the </w:t>
            </w:r>
            <w:r w:rsidR="00CC18D4" w:rsidRPr="0059751C">
              <w:rPr>
                <w:rFonts w:ascii="Garamond" w:hAnsi="Garamond"/>
                <w:sz w:val="20"/>
              </w:rPr>
              <w:t>U.S.</w:t>
            </w:r>
          </w:p>
        </w:tc>
      </w:tr>
    </w:tbl>
    <w:p w14:paraId="5E0F8780" w14:textId="77777777" w:rsidR="005611C5" w:rsidRDefault="005611C5" w:rsidP="00BE7003">
      <w:pPr>
        <w:pStyle w:val="Heading1"/>
        <w:spacing w:before="120" w:after="0" w:line="240" w:lineRule="auto"/>
        <w:ind w:left="720" w:hanging="720"/>
      </w:pPr>
      <w:bookmarkStart w:id="22" w:name="_Toc260729204"/>
      <w:r>
        <w:t>A.17</w:t>
      </w:r>
      <w:r>
        <w:tab/>
        <w:t>Display OMB Expiration Date</w:t>
      </w:r>
      <w:bookmarkEnd w:id="22"/>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6DF2A24C" w:rsidR="005611C5" w:rsidRDefault="005611C5" w:rsidP="00BE7003">
      <w:pPr>
        <w:pStyle w:val="Heading1"/>
        <w:spacing w:before="240" w:after="0" w:line="240" w:lineRule="auto"/>
        <w:ind w:left="720" w:hanging="720"/>
      </w:pPr>
      <w:bookmarkStart w:id="23" w:name="_Toc260729205"/>
      <w:r>
        <w:t>A.18</w:t>
      </w:r>
      <w:r>
        <w:tab/>
        <w:t>Exceptions to Certification Statement</w:t>
      </w:r>
      <w:bookmarkEnd w:id="23"/>
    </w:p>
    <w:p w14:paraId="5E0F8783" w14:textId="26403858" w:rsidR="005611C5" w:rsidRPr="006F3004" w:rsidRDefault="0059751C" w:rsidP="00BE7003">
      <w:pPr>
        <w:pStyle w:val="BodyText1"/>
        <w:spacing w:after="0" w:line="240" w:lineRule="auto"/>
      </w:pPr>
      <w:r w:rsidRPr="0059751C">
        <w:t>No exceptions to the certifications are requested</w:t>
      </w:r>
      <w:r w:rsidR="005611C5">
        <w:t>.</w:t>
      </w:r>
    </w:p>
    <w:sectPr w:rsidR="005611C5" w:rsidRPr="006F3004" w:rsidSect="00BB3390">
      <w:headerReference w:type="first" r:id="rId15"/>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EF61F" w14:textId="77777777" w:rsidR="002B5B6E" w:rsidRDefault="002B5B6E">
      <w:r>
        <w:separator/>
      </w:r>
    </w:p>
  </w:endnote>
  <w:endnote w:type="continuationSeparator" w:id="0">
    <w:p w14:paraId="57689EC0" w14:textId="77777777" w:rsidR="002B5B6E" w:rsidRDefault="002B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2E05936D" w:rsidR="00DF3C2E" w:rsidRDefault="00DF3C2E"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F51CF8">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714C3" w14:textId="77777777" w:rsidR="002B5B6E" w:rsidRDefault="002B5B6E">
      <w:r>
        <w:separator/>
      </w:r>
    </w:p>
  </w:footnote>
  <w:footnote w:type="continuationSeparator" w:id="0">
    <w:p w14:paraId="1C1F7D11" w14:textId="77777777" w:rsidR="002B5B6E" w:rsidRDefault="002B5B6E">
      <w:r>
        <w:continuationSeparator/>
      </w:r>
    </w:p>
  </w:footnote>
  <w:footnote w:id="1">
    <w:p w14:paraId="5E0F87AE" w14:textId="08D794F6" w:rsidR="00DF3C2E" w:rsidRDefault="00DF3C2E"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2">
    <w:p w14:paraId="3162FA75" w14:textId="77777777" w:rsidR="00DF3C2E" w:rsidRPr="00553CD6" w:rsidRDefault="00DF3C2E" w:rsidP="00D56129">
      <w:pPr>
        <w:pStyle w:val="FootnoteText"/>
        <w:spacing w:before="0" w:line="240" w:lineRule="auto"/>
        <w:jc w:val="left"/>
        <w:rPr>
          <w:sz w:val="18"/>
          <w:szCs w:val="18"/>
        </w:rPr>
      </w:pPr>
      <w:r w:rsidRPr="00553CD6">
        <w:rPr>
          <w:rStyle w:val="FootnoteReference"/>
          <w:sz w:val="18"/>
          <w:szCs w:val="18"/>
        </w:rPr>
        <w:footnoteRef/>
      </w:r>
      <w:r w:rsidRPr="00553CD6">
        <w:rPr>
          <w:sz w:val="18"/>
          <w:szCs w:val="18"/>
        </w:rPr>
        <w:t xml:space="preserve"> Puerto Rico </w:t>
      </w:r>
      <w:r w:rsidRPr="007825F4">
        <w:rPr>
          <w:sz w:val="18"/>
          <w:szCs w:val="18"/>
        </w:rPr>
        <w:t>indicated its intent to participate in PISA 2018, as it did in 2015</w:t>
      </w:r>
      <w:r>
        <w:rPr>
          <w:sz w:val="18"/>
          <w:szCs w:val="18"/>
        </w:rPr>
        <w:t xml:space="preserve"> and </w:t>
      </w:r>
      <w:r w:rsidRPr="00553CD6">
        <w:rPr>
          <w:sz w:val="18"/>
          <w:szCs w:val="18"/>
        </w:rPr>
        <w:t>began work on preparation for the field test sample</w:t>
      </w:r>
      <w:r>
        <w:rPr>
          <w:sz w:val="18"/>
          <w:szCs w:val="18"/>
        </w:rPr>
        <w:t>,</w:t>
      </w:r>
      <w:r w:rsidRPr="00553CD6">
        <w:rPr>
          <w:sz w:val="18"/>
          <w:szCs w:val="18"/>
        </w:rPr>
        <w:t xml:space="preserve"> then ended their participation in PISA 2018 citing change in government administration and cost factors.</w:t>
      </w:r>
    </w:p>
  </w:footnote>
  <w:footnote w:id="3">
    <w:p w14:paraId="662DF852" w14:textId="57008AEF" w:rsidR="00DF3C2E" w:rsidRPr="00553CD6" w:rsidRDefault="00DF3C2E" w:rsidP="00D56129">
      <w:pPr>
        <w:pStyle w:val="FootnoteText"/>
        <w:spacing w:before="0" w:line="240" w:lineRule="auto"/>
        <w:jc w:val="left"/>
        <w:rPr>
          <w:sz w:val="18"/>
          <w:szCs w:val="18"/>
        </w:rPr>
      </w:pPr>
      <w:r w:rsidRPr="00553CD6">
        <w:rPr>
          <w:rStyle w:val="FootnoteReference"/>
          <w:sz w:val="18"/>
          <w:szCs w:val="18"/>
        </w:rPr>
        <w:footnoteRef/>
      </w:r>
      <w:r w:rsidRPr="00553CD6">
        <w:rPr>
          <w:sz w:val="18"/>
          <w:szCs w:val="18"/>
        </w:rPr>
        <w:t xml:space="preserve"> </w:t>
      </w:r>
      <w:r w:rsidRPr="008062FB">
        <w:rPr>
          <w:sz w:val="18"/>
          <w:szCs w:val="18"/>
        </w:rPr>
        <w:t xml:space="preserve">The average hourly earnings of </w:t>
      </w:r>
      <w:r>
        <w:rPr>
          <w:sz w:val="18"/>
          <w:szCs w:val="18"/>
        </w:rPr>
        <w:t>secondary school teachers</w:t>
      </w:r>
      <w:r w:rsidRPr="008062FB">
        <w:rPr>
          <w:sz w:val="18"/>
          <w:szCs w:val="18"/>
        </w:rPr>
        <w:t>/instructional staff in the May 2016 National Occupational and Employment Wage Estimates sponsored by the Bureau of Labor Statistics (BLS) is $29.46, of noninstructional staff is $22.58, of principals/education administrators is $45.86</w:t>
      </w:r>
      <w:r>
        <w:rPr>
          <w:sz w:val="18"/>
          <w:szCs w:val="18"/>
        </w:rPr>
        <w:t>, and of all occupations to estimate parent wages is $23.86</w:t>
      </w:r>
      <w:r w:rsidRPr="008062FB">
        <w:rPr>
          <w:sz w:val="18"/>
          <w:szCs w:val="18"/>
        </w:rPr>
        <w:t xml:space="preserve">. Source: BLS Occupation Employment Statistics, </w:t>
      </w:r>
      <w:hyperlink r:id="rId1" w:anchor="(4)" w:history="1">
        <w:r w:rsidRPr="00C936DD">
          <w:rPr>
            <w:rStyle w:val="Hyperlink"/>
            <w:sz w:val="18"/>
            <w:szCs w:val="18"/>
          </w:rPr>
          <w:t>https://www.bls.gov/oes/current/oes_nat.htm#(4)</w:t>
        </w:r>
      </w:hyperlink>
      <w:r>
        <w:rPr>
          <w:sz w:val="18"/>
          <w:szCs w:val="18"/>
        </w:rPr>
        <w:t xml:space="preserve"> </w:t>
      </w:r>
      <w:r w:rsidRPr="008062FB">
        <w:rPr>
          <w:sz w:val="18"/>
          <w:szCs w:val="18"/>
        </w:rPr>
        <w:t xml:space="preserve">data type: Occupation codes: Secondary School Teachers (25-2030); Education, Training, and Library Workers, All Other (Elementary and Secondary Schools) (25-9099); Education Administrators, Elementary and Secondary Schools (11-9032); </w:t>
      </w:r>
      <w:r>
        <w:rPr>
          <w:sz w:val="18"/>
          <w:szCs w:val="18"/>
        </w:rPr>
        <w:t xml:space="preserve">and </w:t>
      </w:r>
      <w:r w:rsidRPr="000A1685">
        <w:rPr>
          <w:sz w:val="18"/>
          <w:szCs w:val="18"/>
        </w:rPr>
        <w:t xml:space="preserve">All employees (00-0000); </w:t>
      </w:r>
      <w:r w:rsidRPr="008062FB">
        <w:rPr>
          <w:sz w:val="18"/>
          <w:szCs w:val="18"/>
        </w:rPr>
        <w:t xml:space="preserve">accessed on </w:t>
      </w:r>
      <w:r>
        <w:rPr>
          <w:sz w:val="18"/>
          <w:szCs w:val="18"/>
        </w:rPr>
        <w:t>February</w:t>
      </w:r>
      <w:r w:rsidRPr="008062FB">
        <w:rPr>
          <w:sz w:val="18"/>
          <w:szCs w:val="18"/>
        </w:rPr>
        <w:t xml:space="preserve"> </w:t>
      </w:r>
      <w:r>
        <w:rPr>
          <w:sz w:val="18"/>
          <w:szCs w:val="18"/>
        </w:rPr>
        <w:t>27,</w:t>
      </w:r>
      <w:r w:rsidRPr="008062FB">
        <w:rPr>
          <w:sz w:val="18"/>
          <w:szCs w:val="18"/>
        </w:rPr>
        <w:t xml:space="preserve"> 2017. If mean hourly wage was not provided it was computed</w:t>
      </w:r>
      <w:r>
        <w:rPr>
          <w:sz w:val="18"/>
          <w:szCs w:val="18"/>
        </w:rPr>
        <w:t xml:space="preserve"> assuming 2,080 hours per year.</w:t>
      </w:r>
    </w:p>
  </w:footnote>
  <w:footnote w:id="4">
    <w:p w14:paraId="1803587B" w14:textId="0C7773D9" w:rsidR="00DF3C2E" w:rsidRPr="00553CD6" w:rsidRDefault="00DF3C2E" w:rsidP="001F69A6">
      <w:pPr>
        <w:pStyle w:val="FootnoteText"/>
        <w:spacing w:before="0" w:line="240" w:lineRule="auto"/>
        <w:jc w:val="left"/>
        <w:rPr>
          <w:sz w:val="18"/>
          <w:szCs w:val="18"/>
        </w:rPr>
      </w:pPr>
      <w:r w:rsidRPr="00553CD6">
        <w:rPr>
          <w:rStyle w:val="FootnoteReference"/>
          <w:sz w:val="18"/>
          <w:szCs w:val="18"/>
        </w:rPr>
        <w:footnoteRef/>
      </w:r>
      <w:r w:rsidRPr="00553CD6">
        <w:rPr>
          <w:sz w:val="18"/>
          <w:szCs w:val="18"/>
        </w:rPr>
        <w:t xml:space="preserve"> Update: In March 2017, NCES determined that the </w:t>
      </w:r>
      <w:r>
        <w:rPr>
          <w:sz w:val="18"/>
          <w:szCs w:val="18"/>
        </w:rPr>
        <w:t>U.S.</w:t>
      </w:r>
      <w:r w:rsidRPr="00553CD6">
        <w:rPr>
          <w:sz w:val="18"/>
          <w:szCs w:val="18"/>
        </w:rPr>
        <w:t xml:space="preserve"> will not administer the global competence component of PISA 2018. </w:t>
      </w:r>
      <w:r>
        <w:rPr>
          <w:sz w:val="18"/>
          <w:szCs w:val="18"/>
        </w:rPr>
        <w:t>I</w:t>
      </w:r>
      <w:r w:rsidRPr="00553CD6">
        <w:rPr>
          <w:sz w:val="18"/>
          <w:szCs w:val="18"/>
        </w:rPr>
        <w:t>tems related to global competence will be eliminated from the student questionnaire</w:t>
      </w:r>
      <w:r>
        <w:rPr>
          <w:sz w:val="18"/>
          <w:szCs w:val="18"/>
        </w:rPr>
        <w:t xml:space="preserve"> and the global competence assessment will not be administered</w:t>
      </w:r>
      <w:r w:rsidRPr="00553CD6">
        <w:rPr>
          <w:sz w:val="18"/>
          <w:szCs w:val="18"/>
        </w:rPr>
        <w:t>. No items related to global competence were part of the teacher or school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DF3C2E" w:rsidRDefault="00DF3C2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3"/>
  </w:num>
  <w:num w:numId="4">
    <w:abstractNumId w:val="10"/>
  </w:num>
  <w:num w:numId="5">
    <w:abstractNumId w:val="6"/>
  </w:num>
  <w:num w:numId="6">
    <w:abstractNumId w:val="9"/>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7"/>
  </w:num>
  <w:num w:numId="12">
    <w:abstractNumId w:val="3"/>
  </w:num>
  <w:num w:numId="13">
    <w:abstractNumId w:val="5"/>
  </w:num>
  <w:num w:numId="14">
    <w:abstractNumId w:val="8"/>
  </w:num>
  <w:num w:numId="15">
    <w:abstractNumId w:val="4"/>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Kastberg">
    <w15:presenceInfo w15:providerId="AD" w15:userId="S-1-5-21-2083667071-1112689225-1550850067-3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42D5"/>
    <w:rsid w:val="00004ED0"/>
    <w:rsid w:val="00005F5E"/>
    <w:rsid w:val="00010135"/>
    <w:rsid w:val="00010342"/>
    <w:rsid w:val="000103BF"/>
    <w:rsid w:val="00010853"/>
    <w:rsid w:val="00010C98"/>
    <w:rsid w:val="00011F9B"/>
    <w:rsid w:val="0001416A"/>
    <w:rsid w:val="000142D1"/>
    <w:rsid w:val="000147B9"/>
    <w:rsid w:val="00015093"/>
    <w:rsid w:val="00015432"/>
    <w:rsid w:val="00016B5F"/>
    <w:rsid w:val="000174F1"/>
    <w:rsid w:val="00020023"/>
    <w:rsid w:val="000201F0"/>
    <w:rsid w:val="00022999"/>
    <w:rsid w:val="00022A19"/>
    <w:rsid w:val="00024066"/>
    <w:rsid w:val="000244EC"/>
    <w:rsid w:val="00024BA5"/>
    <w:rsid w:val="00025D2F"/>
    <w:rsid w:val="000304CE"/>
    <w:rsid w:val="000307BF"/>
    <w:rsid w:val="0003133C"/>
    <w:rsid w:val="000313B7"/>
    <w:rsid w:val="00032F52"/>
    <w:rsid w:val="00033085"/>
    <w:rsid w:val="00033C2C"/>
    <w:rsid w:val="0004226A"/>
    <w:rsid w:val="000457BC"/>
    <w:rsid w:val="00045DD2"/>
    <w:rsid w:val="0004623A"/>
    <w:rsid w:val="00046B09"/>
    <w:rsid w:val="000477D5"/>
    <w:rsid w:val="0004794E"/>
    <w:rsid w:val="000531A3"/>
    <w:rsid w:val="00053B34"/>
    <w:rsid w:val="000543DC"/>
    <w:rsid w:val="00054416"/>
    <w:rsid w:val="00055C0E"/>
    <w:rsid w:val="00060B10"/>
    <w:rsid w:val="00060B43"/>
    <w:rsid w:val="00060C5E"/>
    <w:rsid w:val="00060F5F"/>
    <w:rsid w:val="0006281B"/>
    <w:rsid w:val="00062C14"/>
    <w:rsid w:val="00062CA3"/>
    <w:rsid w:val="00063674"/>
    <w:rsid w:val="00063E7F"/>
    <w:rsid w:val="00067B6B"/>
    <w:rsid w:val="0007313A"/>
    <w:rsid w:val="00074DE7"/>
    <w:rsid w:val="0007555C"/>
    <w:rsid w:val="00075A2E"/>
    <w:rsid w:val="00075F30"/>
    <w:rsid w:val="00076F6D"/>
    <w:rsid w:val="000775B8"/>
    <w:rsid w:val="000808D8"/>
    <w:rsid w:val="00081A99"/>
    <w:rsid w:val="00081F23"/>
    <w:rsid w:val="00081F79"/>
    <w:rsid w:val="00082602"/>
    <w:rsid w:val="00084322"/>
    <w:rsid w:val="00084B9F"/>
    <w:rsid w:val="00084E92"/>
    <w:rsid w:val="00085465"/>
    <w:rsid w:val="00085A76"/>
    <w:rsid w:val="00085D2B"/>
    <w:rsid w:val="00087270"/>
    <w:rsid w:val="000876FE"/>
    <w:rsid w:val="000911D0"/>
    <w:rsid w:val="00092315"/>
    <w:rsid w:val="0009259D"/>
    <w:rsid w:val="00094670"/>
    <w:rsid w:val="0009579D"/>
    <w:rsid w:val="00095DB6"/>
    <w:rsid w:val="000965C8"/>
    <w:rsid w:val="00096A04"/>
    <w:rsid w:val="00097392"/>
    <w:rsid w:val="000A027D"/>
    <w:rsid w:val="000A0E37"/>
    <w:rsid w:val="000A1685"/>
    <w:rsid w:val="000A2847"/>
    <w:rsid w:val="000A3C71"/>
    <w:rsid w:val="000A3F54"/>
    <w:rsid w:val="000A72A5"/>
    <w:rsid w:val="000A7E88"/>
    <w:rsid w:val="000B02D3"/>
    <w:rsid w:val="000B0F19"/>
    <w:rsid w:val="000B19ED"/>
    <w:rsid w:val="000B1B77"/>
    <w:rsid w:val="000B2391"/>
    <w:rsid w:val="000B2872"/>
    <w:rsid w:val="000B63C2"/>
    <w:rsid w:val="000B743B"/>
    <w:rsid w:val="000B7CDF"/>
    <w:rsid w:val="000C00D1"/>
    <w:rsid w:val="000C0898"/>
    <w:rsid w:val="000C089E"/>
    <w:rsid w:val="000C1DA1"/>
    <w:rsid w:val="000C2EFF"/>
    <w:rsid w:val="000C623E"/>
    <w:rsid w:val="000D07EB"/>
    <w:rsid w:val="000D105B"/>
    <w:rsid w:val="000D1450"/>
    <w:rsid w:val="000D1C54"/>
    <w:rsid w:val="000D3317"/>
    <w:rsid w:val="000D4059"/>
    <w:rsid w:val="000D7A4E"/>
    <w:rsid w:val="000E2B00"/>
    <w:rsid w:val="000E33E2"/>
    <w:rsid w:val="000E43A7"/>
    <w:rsid w:val="000E7643"/>
    <w:rsid w:val="000E7D4C"/>
    <w:rsid w:val="000F1EC4"/>
    <w:rsid w:val="000F2591"/>
    <w:rsid w:val="000F27D6"/>
    <w:rsid w:val="000F3308"/>
    <w:rsid w:val="000F33A2"/>
    <w:rsid w:val="000F3B16"/>
    <w:rsid w:val="000F45D6"/>
    <w:rsid w:val="000F4C26"/>
    <w:rsid w:val="000F696E"/>
    <w:rsid w:val="00105E76"/>
    <w:rsid w:val="001068E6"/>
    <w:rsid w:val="0010711A"/>
    <w:rsid w:val="001114E4"/>
    <w:rsid w:val="00112DE4"/>
    <w:rsid w:val="00115047"/>
    <w:rsid w:val="001164A6"/>
    <w:rsid w:val="00116A74"/>
    <w:rsid w:val="00116E0A"/>
    <w:rsid w:val="00116EAE"/>
    <w:rsid w:val="00121970"/>
    <w:rsid w:val="0012218A"/>
    <w:rsid w:val="001228D3"/>
    <w:rsid w:val="00123068"/>
    <w:rsid w:val="00124C41"/>
    <w:rsid w:val="00125AB9"/>
    <w:rsid w:val="00125E38"/>
    <w:rsid w:val="001271BE"/>
    <w:rsid w:val="00131979"/>
    <w:rsid w:val="00131C42"/>
    <w:rsid w:val="00133293"/>
    <w:rsid w:val="00133DF7"/>
    <w:rsid w:val="00135D39"/>
    <w:rsid w:val="001418A6"/>
    <w:rsid w:val="00142727"/>
    <w:rsid w:val="0014296C"/>
    <w:rsid w:val="00144C26"/>
    <w:rsid w:val="00144F67"/>
    <w:rsid w:val="00145A8A"/>
    <w:rsid w:val="0014743B"/>
    <w:rsid w:val="001518BC"/>
    <w:rsid w:val="00152586"/>
    <w:rsid w:val="001528B3"/>
    <w:rsid w:val="00152DC9"/>
    <w:rsid w:val="00154F48"/>
    <w:rsid w:val="00155C58"/>
    <w:rsid w:val="00157484"/>
    <w:rsid w:val="00157FD2"/>
    <w:rsid w:val="001605E9"/>
    <w:rsid w:val="00160EA7"/>
    <w:rsid w:val="00160F2A"/>
    <w:rsid w:val="00161036"/>
    <w:rsid w:val="0016431A"/>
    <w:rsid w:val="00166061"/>
    <w:rsid w:val="00167702"/>
    <w:rsid w:val="00171947"/>
    <w:rsid w:val="00171F24"/>
    <w:rsid w:val="0017474C"/>
    <w:rsid w:val="00175B20"/>
    <w:rsid w:val="00176863"/>
    <w:rsid w:val="00177963"/>
    <w:rsid w:val="00181CA9"/>
    <w:rsid w:val="00181EB4"/>
    <w:rsid w:val="00182BE4"/>
    <w:rsid w:val="00182F5D"/>
    <w:rsid w:val="00184040"/>
    <w:rsid w:val="00184069"/>
    <w:rsid w:val="001855C3"/>
    <w:rsid w:val="001856A3"/>
    <w:rsid w:val="00186BFE"/>
    <w:rsid w:val="00187D8F"/>
    <w:rsid w:val="00190868"/>
    <w:rsid w:val="00193054"/>
    <w:rsid w:val="00193235"/>
    <w:rsid w:val="001933AF"/>
    <w:rsid w:val="00193401"/>
    <w:rsid w:val="00194B50"/>
    <w:rsid w:val="0019513B"/>
    <w:rsid w:val="00195588"/>
    <w:rsid w:val="00195F5F"/>
    <w:rsid w:val="00196657"/>
    <w:rsid w:val="001A25B3"/>
    <w:rsid w:val="001A2FC8"/>
    <w:rsid w:val="001A3E5D"/>
    <w:rsid w:val="001A6580"/>
    <w:rsid w:val="001A7ABE"/>
    <w:rsid w:val="001A7B52"/>
    <w:rsid w:val="001B038B"/>
    <w:rsid w:val="001B445B"/>
    <w:rsid w:val="001C040B"/>
    <w:rsid w:val="001C0CBB"/>
    <w:rsid w:val="001C139E"/>
    <w:rsid w:val="001C193F"/>
    <w:rsid w:val="001C50FD"/>
    <w:rsid w:val="001C6DEF"/>
    <w:rsid w:val="001D0F4C"/>
    <w:rsid w:val="001D2256"/>
    <w:rsid w:val="001D2D91"/>
    <w:rsid w:val="001D48F7"/>
    <w:rsid w:val="001D5D40"/>
    <w:rsid w:val="001D622C"/>
    <w:rsid w:val="001D68BC"/>
    <w:rsid w:val="001E021E"/>
    <w:rsid w:val="001E031B"/>
    <w:rsid w:val="001E1035"/>
    <w:rsid w:val="001E2DB6"/>
    <w:rsid w:val="001E3AC8"/>
    <w:rsid w:val="001E426D"/>
    <w:rsid w:val="001E4643"/>
    <w:rsid w:val="001E5699"/>
    <w:rsid w:val="001E6475"/>
    <w:rsid w:val="001E745C"/>
    <w:rsid w:val="001F2341"/>
    <w:rsid w:val="001F2B38"/>
    <w:rsid w:val="001F4798"/>
    <w:rsid w:val="001F593D"/>
    <w:rsid w:val="001F5C2B"/>
    <w:rsid w:val="001F64FC"/>
    <w:rsid w:val="001F69A6"/>
    <w:rsid w:val="001F6D48"/>
    <w:rsid w:val="001F7507"/>
    <w:rsid w:val="001F75AB"/>
    <w:rsid w:val="002000D2"/>
    <w:rsid w:val="00200693"/>
    <w:rsid w:val="00200B06"/>
    <w:rsid w:val="00200F9C"/>
    <w:rsid w:val="00201C30"/>
    <w:rsid w:val="00203423"/>
    <w:rsid w:val="002036F5"/>
    <w:rsid w:val="00206CD7"/>
    <w:rsid w:val="00210851"/>
    <w:rsid w:val="00210E41"/>
    <w:rsid w:val="00217E98"/>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4B12"/>
    <w:rsid w:val="002457A6"/>
    <w:rsid w:val="00246019"/>
    <w:rsid w:val="00250755"/>
    <w:rsid w:val="002535AD"/>
    <w:rsid w:val="00254613"/>
    <w:rsid w:val="002563AF"/>
    <w:rsid w:val="002566C4"/>
    <w:rsid w:val="00257262"/>
    <w:rsid w:val="00262DFD"/>
    <w:rsid w:val="002636E0"/>
    <w:rsid w:val="00264C92"/>
    <w:rsid w:val="00264F73"/>
    <w:rsid w:val="002677B1"/>
    <w:rsid w:val="00267884"/>
    <w:rsid w:val="002714BA"/>
    <w:rsid w:val="00275C1E"/>
    <w:rsid w:val="002763A2"/>
    <w:rsid w:val="00280D83"/>
    <w:rsid w:val="00281FDC"/>
    <w:rsid w:val="0028372D"/>
    <w:rsid w:val="00286789"/>
    <w:rsid w:val="002876BF"/>
    <w:rsid w:val="00290D7B"/>
    <w:rsid w:val="00292173"/>
    <w:rsid w:val="00292AEE"/>
    <w:rsid w:val="00292CBC"/>
    <w:rsid w:val="00295C93"/>
    <w:rsid w:val="00296A43"/>
    <w:rsid w:val="00297783"/>
    <w:rsid w:val="00297D5B"/>
    <w:rsid w:val="002A0DCC"/>
    <w:rsid w:val="002A1313"/>
    <w:rsid w:val="002A3035"/>
    <w:rsid w:val="002A49FD"/>
    <w:rsid w:val="002A61EC"/>
    <w:rsid w:val="002B3A05"/>
    <w:rsid w:val="002B3A2C"/>
    <w:rsid w:val="002B491E"/>
    <w:rsid w:val="002B5B6E"/>
    <w:rsid w:val="002B61CC"/>
    <w:rsid w:val="002B6220"/>
    <w:rsid w:val="002B6B31"/>
    <w:rsid w:val="002C00E6"/>
    <w:rsid w:val="002C1BDA"/>
    <w:rsid w:val="002C1CCE"/>
    <w:rsid w:val="002C2CB0"/>
    <w:rsid w:val="002C30E9"/>
    <w:rsid w:val="002C3889"/>
    <w:rsid w:val="002C567A"/>
    <w:rsid w:val="002C5890"/>
    <w:rsid w:val="002C5A9D"/>
    <w:rsid w:val="002C5AF9"/>
    <w:rsid w:val="002C794C"/>
    <w:rsid w:val="002D1166"/>
    <w:rsid w:val="002D1AB1"/>
    <w:rsid w:val="002D2238"/>
    <w:rsid w:val="002D264E"/>
    <w:rsid w:val="002D2E11"/>
    <w:rsid w:val="002D6263"/>
    <w:rsid w:val="002D6ABA"/>
    <w:rsid w:val="002E0C55"/>
    <w:rsid w:val="002E102F"/>
    <w:rsid w:val="002E2838"/>
    <w:rsid w:val="002E3AED"/>
    <w:rsid w:val="002E48CF"/>
    <w:rsid w:val="002E4948"/>
    <w:rsid w:val="002E6230"/>
    <w:rsid w:val="002E7EA9"/>
    <w:rsid w:val="002E7FCC"/>
    <w:rsid w:val="002F39A1"/>
    <w:rsid w:val="002F5E27"/>
    <w:rsid w:val="002F6CAA"/>
    <w:rsid w:val="002F791D"/>
    <w:rsid w:val="00300613"/>
    <w:rsid w:val="00301A3C"/>
    <w:rsid w:val="0030372E"/>
    <w:rsid w:val="00303CF9"/>
    <w:rsid w:val="00303DEF"/>
    <w:rsid w:val="00305144"/>
    <w:rsid w:val="003061E4"/>
    <w:rsid w:val="00307DE2"/>
    <w:rsid w:val="0031149B"/>
    <w:rsid w:val="00311F79"/>
    <w:rsid w:val="003126DA"/>
    <w:rsid w:val="0031558C"/>
    <w:rsid w:val="003155CF"/>
    <w:rsid w:val="00315F3E"/>
    <w:rsid w:val="00317BF9"/>
    <w:rsid w:val="003217D6"/>
    <w:rsid w:val="003227C2"/>
    <w:rsid w:val="003231BB"/>
    <w:rsid w:val="00323B90"/>
    <w:rsid w:val="00324406"/>
    <w:rsid w:val="00325C46"/>
    <w:rsid w:val="003317EB"/>
    <w:rsid w:val="003320D9"/>
    <w:rsid w:val="00333805"/>
    <w:rsid w:val="00334C01"/>
    <w:rsid w:val="0033525A"/>
    <w:rsid w:val="0033646F"/>
    <w:rsid w:val="00337706"/>
    <w:rsid w:val="003405F2"/>
    <w:rsid w:val="00342590"/>
    <w:rsid w:val="0034263B"/>
    <w:rsid w:val="00344C59"/>
    <w:rsid w:val="0034528A"/>
    <w:rsid w:val="003464CD"/>
    <w:rsid w:val="00346F3B"/>
    <w:rsid w:val="0034763B"/>
    <w:rsid w:val="00347C66"/>
    <w:rsid w:val="003511A8"/>
    <w:rsid w:val="00351509"/>
    <w:rsid w:val="00351939"/>
    <w:rsid w:val="00351FA5"/>
    <w:rsid w:val="00352194"/>
    <w:rsid w:val="00352F2D"/>
    <w:rsid w:val="003533DD"/>
    <w:rsid w:val="00355C96"/>
    <w:rsid w:val="00355E1E"/>
    <w:rsid w:val="003568CE"/>
    <w:rsid w:val="00356B14"/>
    <w:rsid w:val="00361AE2"/>
    <w:rsid w:val="00364E39"/>
    <w:rsid w:val="003653D8"/>
    <w:rsid w:val="003655C7"/>
    <w:rsid w:val="00365D31"/>
    <w:rsid w:val="00366F4A"/>
    <w:rsid w:val="00367056"/>
    <w:rsid w:val="0036717E"/>
    <w:rsid w:val="00370F31"/>
    <w:rsid w:val="003746F6"/>
    <w:rsid w:val="00376BA3"/>
    <w:rsid w:val="00376DE0"/>
    <w:rsid w:val="003773ED"/>
    <w:rsid w:val="003777DC"/>
    <w:rsid w:val="00377CE0"/>
    <w:rsid w:val="00380228"/>
    <w:rsid w:val="0038193C"/>
    <w:rsid w:val="003857AB"/>
    <w:rsid w:val="00387E87"/>
    <w:rsid w:val="0039004E"/>
    <w:rsid w:val="003913C2"/>
    <w:rsid w:val="003917E1"/>
    <w:rsid w:val="00391A67"/>
    <w:rsid w:val="00391B44"/>
    <w:rsid w:val="00393E36"/>
    <w:rsid w:val="003942D7"/>
    <w:rsid w:val="00397BA3"/>
    <w:rsid w:val="00397F81"/>
    <w:rsid w:val="003A1C10"/>
    <w:rsid w:val="003A4583"/>
    <w:rsid w:val="003A5E14"/>
    <w:rsid w:val="003A691C"/>
    <w:rsid w:val="003A754C"/>
    <w:rsid w:val="003B0479"/>
    <w:rsid w:val="003B14B5"/>
    <w:rsid w:val="003B2733"/>
    <w:rsid w:val="003B493D"/>
    <w:rsid w:val="003B4DEC"/>
    <w:rsid w:val="003B5161"/>
    <w:rsid w:val="003B52AB"/>
    <w:rsid w:val="003C1E98"/>
    <w:rsid w:val="003C2978"/>
    <w:rsid w:val="003C2A3B"/>
    <w:rsid w:val="003C5A4F"/>
    <w:rsid w:val="003C6146"/>
    <w:rsid w:val="003C6767"/>
    <w:rsid w:val="003C690E"/>
    <w:rsid w:val="003D0B8C"/>
    <w:rsid w:val="003D0C3D"/>
    <w:rsid w:val="003D0CD9"/>
    <w:rsid w:val="003D2070"/>
    <w:rsid w:val="003D2B5D"/>
    <w:rsid w:val="003D3AA7"/>
    <w:rsid w:val="003D4DB8"/>
    <w:rsid w:val="003D5063"/>
    <w:rsid w:val="003D6114"/>
    <w:rsid w:val="003D6F3D"/>
    <w:rsid w:val="003D70B7"/>
    <w:rsid w:val="003D73AF"/>
    <w:rsid w:val="003D7F8C"/>
    <w:rsid w:val="003E01F5"/>
    <w:rsid w:val="003E103E"/>
    <w:rsid w:val="003E233A"/>
    <w:rsid w:val="003E3D50"/>
    <w:rsid w:val="003E429B"/>
    <w:rsid w:val="003E6A1F"/>
    <w:rsid w:val="003E76A6"/>
    <w:rsid w:val="003E7C8E"/>
    <w:rsid w:val="003E7F02"/>
    <w:rsid w:val="003F172D"/>
    <w:rsid w:val="003F176E"/>
    <w:rsid w:val="003F486C"/>
    <w:rsid w:val="003F4983"/>
    <w:rsid w:val="003F49AE"/>
    <w:rsid w:val="003F6784"/>
    <w:rsid w:val="003F681D"/>
    <w:rsid w:val="003F79A7"/>
    <w:rsid w:val="00400611"/>
    <w:rsid w:val="00400E81"/>
    <w:rsid w:val="00404701"/>
    <w:rsid w:val="00404D65"/>
    <w:rsid w:val="004067E9"/>
    <w:rsid w:val="00406E3C"/>
    <w:rsid w:val="00406EBD"/>
    <w:rsid w:val="00410AF9"/>
    <w:rsid w:val="004124A2"/>
    <w:rsid w:val="00413430"/>
    <w:rsid w:val="004144BE"/>
    <w:rsid w:val="00414C74"/>
    <w:rsid w:val="004156CA"/>
    <w:rsid w:val="00415AE1"/>
    <w:rsid w:val="004216FF"/>
    <w:rsid w:val="00422177"/>
    <w:rsid w:val="00422634"/>
    <w:rsid w:val="004235C7"/>
    <w:rsid w:val="0042369B"/>
    <w:rsid w:val="00423E00"/>
    <w:rsid w:val="00425EBA"/>
    <w:rsid w:val="004261FA"/>
    <w:rsid w:val="00426383"/>
    <w:rsid w:val="00427C07"/>
    <w:rsid w:val="00431BB3"/>
    <w:rsid w:val="004334D9"/>
    <w:rsid w:val="00433E26"/>
    <w:rsid w:val="00434892"/>
    <w:rsid w:val="00440723"/>
    <w:rsid w:val="0044152A"/>
    <w:rsid w:val="004417BC"/>
    <w:rsid w:val="00442AC1"/>
    <w:rsid w:val="0044583B"/>
    <w:rsid w:val="0044594F"/>
    <w:rsid w:val="0044704C"/>
    <w:rsid w:val="00447A88"/>
    <w:rsid w:val="00451124"/>
    <w:rsid w:val="00452AA1"/>
    <w:rsid w:val="00453168"/>
    <w:rsid w:val="00456C8E"/>
    <w:rsid w:val="00457F7F"/>
    <w:rsid w:val="00460469"/>
    <w:rsid w:val="00461DB9"/>
    <w:rsid w:val="00462AD3"/>
    <w:rsid w:val="00462F56"/>
    <w:rsid w:val="0046311F"/>
    <w:rsid w:val="00463379"/>
    <w:rsid w:val="004639BA"/>
    <w:rsid w:val="00465D9B"/>
    <w:rsid w:val="0046746C"/>
    <w:rsid w:val="004701E6"/>
    <w:rsid w:val="0047049A"/>
    <w:rsid w:val="00470B37"/>
    <w:rsid w:val="00472915"/>
    <w:rsid w:val="00472DCE"/>
    <w:rsid w:val="0047338D"/>
    <w:rsid w:val="00473CDE"/>
    <w:rsid w:val="0047472E"/>
    <w:rsid w:val="00474863"/>
    <w:rsid w:val="004748B7"/>
    <w:rsid w:val="00475AF1"/>
    <w:rsid w:val="00480C46"/>
    <w:rsid w:val="00481AB4"/>
    <w:rsid w:val="00482471"/>
    <w:rsid w:val="00482DDC"/>
    <w:rsid w:val="004835CD"/>
    <w:rsid w:val="00483BC6"/>
    <w:rsid w:val="00484147"/>
    <w:rsid w:val="00484B22"/>
    <w:rsid w:val="004859B4"/>
    <w:rsid w:val="004909C1"/>
    <w:rsid w:val="0049246E"/>
    <w:rsid w:val="00492E8B"/>
    <w:rsid w:val="004944C0"/>
    <w:rsid w:val="00494CAB"/>
    <w:rsid w:val="004960F3"/>
    <w:rsid w:val="004971D4"/>
    <w:rsid w:val="004A1EAF"/>
    <w:rsid w:val="004A2B6B"/>
    <w:rsid w:val="004A4B86"/>
    <w:rsid w:val="004A6C14"/>
    <w:rsid w:val="004A6E93"/>
    <w:rsid w:val="004A761B"/>
    <w:rsid w:val="004A762B"/>
    <w:rsid w:val="004B0D06"/>
    <w:rsid w:val="004B1141"/>
    <w:rsid w:val="004B3325"/>
    <w:rsid w:val="004B412F"/>
    <w:rsid w:val="004B57AD"/>
    <w:rsid w:val="004B76C5"/>
    <w:rsid w:val="004B79FA"/>
    <w:rsid w:val="004C1DF9"/>
    <w:rsid w:val="004C3D73"/>
    <w:rsid w:val="004C4498"/>
    <w:rsid w:val="004C7281"/>
    <w:rsid w:val="004D1B94"/>
    <w:rsid w:val="004D1DD8"/>
    <w:rsid w:val="004D5099"/>
    <w:rsid w:val="004D566D"/>
    <w:rsid w:val="004D61D3"/>
    <w:rsid w:val="004D6443"/>
    <w:rsid w:val="004D7146"/>
    <w:rsid w:val="004D7C8C"/>
    <w:rsid w:val="004E09F3"/>
    <w:rsid w:val="004E2989"/>
    <w:rsid w:val="004E2BB9"/>
    <w:rsid w:val="004E3F8E"/>
    <w:rsid w:val="004E51EE"/>
    <w:rsid w:val="004E5C31"/>
    <w:rsid w:val="004E5C67"/>
    <w:rsid w:val="004F0EBE"/>
    <w:rsid w:val="004F1A37"/>
    <w:rsid w:val="00500130"/>
    <w:rsid w:val="00501607"/>
    <w:rsid w:val="00503267"/>
    <w:rsid w:val="00504106"/>
    <w:rsid w:val="00504C7E"/>
    <w:rsid w:val="00505EA6"/>
    <w:rsid w:val="005117BF"/>
    <w:rsid w:val="00512347"/>
    <w:rsid w:val="005126D8"/>
    <w:rsid w:val="00513687"/>
    <w:rsid w:val="00513CB7"/>
    <w:rsid w:val="00514C78"/>
    <w:rsid w:val="00514CAD"/>
    <w:rsid w:val="00515C0B"/>
    <w:rsid w:val="00516B8A"/>
    <w:rsid w:val="00517EEA"/>
    <w:rsid w:val="00520063"/>
    <w:rsid w:val="00520F6C"/>
    <w:rsid w:val="00521735"/>
    <w:rsid w:val="00522F19"/>
    <w:rsid w:val="0052428E"/>
    <w:rsid w:val="00526301"/>
    <w:rsid w:val="00526FC2"/>
    <w:rsid w:val="00527593"/>
    <w:rsid w:val="00530503"/>
    <w:rsid w:val="00530CA0"/>
    <w:rsid w:val="0053104C"/>
    <w:rsid w:val="00531080"/>
    <w:rsid w:val="00533818"/>
    <w:rsid w:val="005343C3"/>
    <w:rsid w:val="005344B3"/>
    <w:rsid w:val="00535B4E"/>
    <w:rsid w:val="005378FB"/>
    <w:rsid w:val="00541922"/>
    <w:rsid w:val="0054193F"/>
    <w:rsid w:val="0054275C"/>
    <w:rsid w:val="00543111"/>
    <w:rsid w:val="00544CB3"/>
    <w:rsid w:val="00544E8C"/>
    <w:rsid w:val="0054524C"/>
    <w:rsid w:val="005455D3"/>
    <w:rsid w:val="0054668F"/>
    <w:rsid w:val="0054757C"/>
    <w:rsid w:val="005502D5"/>
    <w:rsid w:val="00553CD6"/>
    <w:rsid w:val="0055627D"/>
    <w:rsid w:val="00556465"/>
    <w:rsid w:val="00557C25"/>
    <w:rsid w:val="00557ECA"/>
    <w:rsid w:val="00560B08"/>
    <w:rsid w:val="00560EC5"/>
    <w:rsid w:val="005611C5"/>
    <w:rsid w:val="00561AAF"/>
    <w:rsid w:val="00562399"/>
    <w:rsid w:val="0056379E"/>
    <w:rsid w:val="005656F0"/>
    <w:rsid w:val="00565DA3"/>
    <w:rsid w:val="005665A4"/>
    <w:rsid w:val="00567A03"/>
    <w:rsid w:val="00570B1D"/>
    <w:rsid w:val="0057122E"/>
    <w:rsid w:val="00571CD2"/>
    <w:rsid w:val="0057205D"/>
    <w:rsid w:val="00572A8A"/>
    <w:rsid w:val="00572D96"/>
    <w:rsid w:val="00573878"/>
    <w:rsid w:val="00573AE3"/>
    <w:rsid w:val="005752E3"/>
    <w:rsid w:val="00575AD1"/>
    <w:rsid w:val="005775E4"/>
    <w:rsid w:val="00580B64"/>
    <w:rsid w:val="00581360"/>
    <w:rsid w:val="005827C9"/>
    <w:rsid w:val="005836C0"/>
    <w:rsid w:val="00583CC4"/>
    <w:rsid w:val="005840FC"/>
    <w:rsid w:val="0058485A"/>
    <w:rsid w:val="00584D8E"/>
    <w:rsid w:val="00585E8E"/>
    <w:rsid w:val="005870D7"/>
    <w:rsid w:val="00587B5C"/>
    <w:rsid w:val="00590935"/>
    <w:rsid w:val="00590A3C"/>
    <w:rsid w:val="0059149A"/>
    <w:rsid w:val="0059150C"/>
    <w:rsid w:val="005924D7"/>
    <w:rsid w:val="005927D6"/>
    <w:rsid w:val="005938A9"/>
    <w:rsid w:val="005942D6"/>
    <w:rsid w:val="00594442"/>
    <w:rsid w:val="00594AC2"/>
    <w:rsid w:val="00596852"/>
    <w:rsid w:val="00596F3C"/>
    <w:rsid w:val="0059751C"/>
    <w:rsid w:val="005A1F90"/>
    <w:rsid w:val="005A2201"/>
    <w:rsid w:val="005A4B0C"/>
    <w:rsid w:val="005A5CC5"/>
    <w:rsid w:val="005A6686"/>
    <w:rsid w:val="005A76AE"/>
    <w:rsid w:val="005B083F"/>
    <w:rsid w:val="005B24A8"/>
    <w:rsid w:val="005B48D0"/>
    <w:rsid w:val="005B60C0"/>
    <w:rsid w:val="005B6D96"/>
    <w:rsid w:val="005B6F23"/>
    <w:rsid w:val="005C24B7"/>
    <w:rsid w:val="005C296C"/>
    <w:rsid w:val="005C306F"/>
    <w:rsid w:val="005C389A"/>
    <w:rsid w:val="005C607F"/>
    <w:rsid w:val="005C671F"/>
    <w:rsid w:val="005C75EE"/>
    <w:rsid w:val="005D14EE"/>
    <w:rsid w:val="005D233E"/>
    <w:rsid w:val="005D304D"/>
    <w:rsid w:val="005D4FAA"/>
    <w:rsid w:val="005D6A27"/>
    <w:rsid w:val="005D6C9A"/>
    <w:rsid w:val="005D74AE"/>
    <w:rsid w:val="005E0182"/>
    <w:rsid w:val="005E061A"/>
    <w:rsid w:val="005E1062"/>
    <w:rsid w:val="005E337F"/>
    <w:rsid w:val="005E508C"/>
    <w:rsid w:val="005E58E3"/>
    <w:rsid w:val="005F28FD"/>
    <w:rsid w:val="005F3ED5"/>
    <w:rsid w:val="005F4E29"/>
    <w:rsid w:val="005F59F6"/>
    <w:rsid w:val="005F6614"/>
    <w:rsid w:val="00601451"/>
    <w:rsid w:val="006029E7"/>
    <w:rsid w:val="00603970"/>
    <w:rsid w:val="00603F9B"/>
    <w:rsid w:val="006054CB"/>
    <w:rsid w:val="00610273"/>
    <w:rsid w:val="0061113A"/>
    <w:rsid w:val="00612758"/>
    <w:rsid w:val="0061278D"/>
    <w:rsid w:val="00612FC4"/>
    <w:rsid w:val="006133D9"/>
    <w:rsid w:val="0061451E"/>
    <w:rsid w:val="00615E7F"/>
    <w:rsid w:val="00616978"/>
    <w:rsid w:val="00616D22"/>
    <w:rsid w:val="00620010"/>
    <w:rsid w:val="00620117"/>
    <w:rsid w:val="00620796"/>
    <w:rsid w:val="00620A6C"/>
    <w:rsid w:val="00623DCA"/>
    <w:rsid w:val="006269E0"/>
    <w:rsid w:val="006304D6"/>
    <w:rsid w:val="006316C7"/>
    <w:rsid w:val="00632085"/>
    <w:rsid w:val="00632E76"/>
    <w:rsid w:val="006331A8"/>
    <w:rsid w:val="006335A0"/>
    <w:rsid w:val="00634326"/>
    <w:rsid w:val="0063479B"/>
    <w:rsid w:val="006351AA"/>
    <w:rsid w:val="00635A5A"/>
    <w:rsid w:val="00636CEE"/>
    <w:rsid w:val="0064048E"/>
    <w:rsid w:val="006439D1"/>
    <w:rsid w:val="006465CA"/>
    <w:rsid w:val="006468C1"/>
    <w:rsid w:val="00647CD9"/>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64F54"/>
    <w:rsid w:val="006703F3"/>
    <w:rsid w:val="006706C6"/>
    <w:rsid w:val="00670EC5"/>
    <w:rsid w:val="00671541"/>
    <w:rsid w:val="006729EE"/>
    <w:rsid w:val="006743F3"/>
    <w:rsid w:val="00674B5C"/>
    <w:rsid w:val="0067746F"/>
    <w:rsid w:val="006775F0"/>
    <w:rsid w:val="0067762A"/>
    <w:rsid w:val="00680EDC"/>
    <w:rsid w:val="0068111A"/>
    <w:rsid w:val="00681879"/>
    <w:rsid w:val="006825B5"/>
    <w:rsid w:val="00682DEC"/>
    <w:rsid w:val="006838A3"/>
    <w:rsid w:val="006839CC"/>
    <w:rsid w:val="00683C19"/>
    <w:rsid w:val="00685F7F"/>
    <w:rsid w:val="0068671B"/>
    <w:rsid w:val="00687F7A"/>
    <w:rsid w:val="00690BA3"/>
    <w:rsid w:val="00690E3A"/>
    <w:rsid w:val="00693A6C"/>
    <w:rsid w:val="00695749"/>
    <w:rsid w:val="006A05B6"/>
    <w:rsid w:val="006A1CA2"/>
    <w:rsid w:val="006A31EA"/>
    <w:rsid w:val="006A4330"/>
    <w:rsid w:val="006A43ED"/>
    <w:rsid w:val="006A45BA"/>
    <w:rsid w:val="006A6C0E"/>
    <w:rsid w:val="006B07E6"/>
    <w:rsid w:val="006B1586"/>
    <w:rsid w:val="006B30F6"/>
    <w:rsid w:val="006B451D"/>
    <w:rsid w:val="006B4B8F"/>
    <w:rsid w:val="006B4D59"/>
    <w:rsid w:val="006B5EB2"/>
    <w:rsid w:val="006B76AC"/>
    <w:rsid w:val="006B76AD"/>
    <w:rsid w:val="006B7C95"/>
    <w:rsid w:val="006C07AC"/>
    <w:rsid w:val="006C39E7"/>
    <w:rsid w:val="006C57E4"/>
    <w:rsid w:val="006C5CA6"/>
    <w:rsid w:val="006C62CE"/>
    <w:rsid w:val="006C696D"/>
    <w:rsid w:val="006C7A15"/>
    <w:rsid w:val="006D04C6"/>
    <w:rsid w:val="006D6787"/>
    <w:rsid w:val="006D733E"/>
    <w:rsid w:val="006D7CAA"/>
    <w:rsid w:val="006E138F"/>
    <w:rsid w:val="006E3607"/>
    <w:rsid w:val="006E4D14"/>
    <w:rsid w:val="006E5A96"/>
    <w:rsid w:val="006E606B"/>
    <w:rsid w:val="006E648A"/>
    <w:rsid w:val="006E655B"/>
    <w:rsid w:val="006E6BC0"/>
    <w:rsid w:val="006E7DB4"/>
    <w:rsid w:val="006F2107"/>
    <w:rsid w:val="006F3004"/>
    <w:rsid w:val="006F430F"/>
    <w:rsid w:val="006F596B"/>
    <w:rsid w:val="006F7CAB"/>
    <w:rsid w:val="007010AE"/>
    <w:rsid w:val="00701934"/>
    <w:rsid w:val="00701D23"/>
    <w:rsid w:val="00702363"/>
    <w:rsid w:val="0070377C"/>
    <w:rsid w:val="007038EA"/>
    <w:rsid w:val="00704048"/>
    <w:rsid w:val="0070455B"/>
    <w:rsid w:val="007049A4"/>
    <w:rsid w:val="00705E51"/>
    <w:rsid w:val="007074AB"/>
    <w:rsid w:val="00710609"/>
    <w:rsid w:val="007106F9"/>
    <w:rsid w:val="00711005"/>
    <w:rsid w:val="0071152E"/>
    <w:rsid w:val="00712454"/>
    <w:rsid w:val="0071292D"/>
    <w:rsid w:val="00712B5B"/>
    <w:rsid w:val="00715D4F"/>
    <w:rsid w:val="00716EBE"/>
    <w:rsid w:val="00721493"/>
    <w:rsid w:val="00721C0F"/>
    <w:rsid w:val="00721E37"/>
    <w:rsid w:val="00722545"/>
    <w:rsid w:val="00724C55"/>
    <w:rsid w:val="00725173"/>
    <w:rsid w:val="00726694"/>
    <w:rsid w:val="00726B35"/>
    <w:rsid w:val="00730418"/>
    <w:rsid w:val="00732571"/>
    <w:rsid w:val="00732E4A"/>
    <w:rsid w:val="00733D90"/>
    <w:rsid w:val="007366B1"/>
    <w:rsid w:val="00736D68"/>
    <w:rsid w:val="00741340"/>
    <w:rsid w:val="00741915"/>
    <w:rsid w:val="00743560"/>
    <w:rsid w:val="0074492B"/>
    <w:rsid w:val="00744FC9"/>
    <w:rsid w:val="00746455"/>
    <w:rsid w:val="00746D7D"/>
    <w:rsid w:val="007473AC"/>
    <w:rsid w:val="00747BA8"/>
    <w:rsid w:val="00747C27"/>
    <w:rsid w:val="00750A16"/>
    <w:rsid w:val="00750E48"/>
    <w:rsid w:val="00751796"/>
    <w:rsid w:val="00751C93"/>
    <w:rsid w:val="00753D7E"/>
    <w:rsid w:val="00754240"/>
    <w:rsid w:val="00754F4D"/>
    <w:rsid w:val="00755E87"/>
    <w:rsid w:val="007563BD"/>
    <w:rsid w:val="00757405"/>
    <w:rsid w:val="00760092"/>
    <w:rsid w:val="00761472"/>
    <w:rsid w:val="00761625"/>
    <w:rsid w:val="00763B5B"/>
    <w:rsid w:val="00765C25"/>
    <w:rsid w:val="0076665E"/>
    <w:rsid w:val="00767BE7"/>
    <w:rsid w:val="00767D20"/>
    <w:rsid w:val="00770D1D"/>
    <w:rsid w:val="007718CF"/>
    <w:rsid w:val="007723F2"/>
    <w:rsid w:val="0077564C"/>
    <w:rsid w:val="00777299"/>
    <w:rsid w:val="007814D9"/>
    <w:rsid w:val="0078161A"/>
    <w:rsid w:val="00781F05"/>
    <w:rsid w:val="007824FA"/>
    <w:rsid w:val="007825F4"/>
    <w:rsid w:val="00782AEB"/>
    <w:rsid w:val="0078511F"/>
    <w:rsid w:val="007851B2"/>
    <w:rsid w:val="007852F6"/>
    <w:rsid w:val="00791A89"/>
    <w:rsid w:val="00791D7F"/>
    <w:rsid w:val="00793D84"/>
    <w:rsid w:val="00796047"/>
    <w:rsid w:val="007969EC"/>
    <w:rsid w:val="007A0055"/>
    <w:rsid w:val="007A1710"/>
    <w:rsid w:val="007A2A0E"/>
    <w:rsid w:val="007A3C72"/>
    <w:rsid w:val="007A61B0"/>
    <w:rsid w:val="007B2347"/>
    <w:rsid w:val="007B270E"/>
    <w:rsid w:val="007B38B5"/>
    <w:rsid w:val="007B3D09"/>
    <w:rsid w:val="007B3D0B"/>
    <w:rsid w:val="007B47B9"/>
    <w:rsid w:val="007B4E44"/>
    <w:rsid w:val="007B5B54"/>
    <w:rsid w:val="007B7342"/>
    <w:rsid w:val="007B7F21"/>
    <w:rsid w:val="007C0A60"/>
    <w:rsid w:val="007C28F4"/>
    <w:rsid w:val="007C4B92"/>
    <w:rsid w:val="007C4E46"/>
    <w:rsid w:val="007C69AF"/>
    <w:rsid w:val="007C6B9B"/>
    <w:rsid w:val="007C71E8"/>
    <w:rsid w:val="007D15D6"/>
    <w:rsid w:val="007D2334"/>
    <w:rsid w:val="007D265A"/>
    <w:rsid w:val="007D3DCC"/>
    <w:rsid w:val="007D3EED"/>
    <w:rsid w:val="007D47E6"/>
    <w:rsid w:val="007E0004"/>
    <w:rsid w:val="007E0B01"/>
    <w:rsid w:val="007E2E0A"/>
    <w:rsid w:val="007E3FE8"/>
    <w:rsid w:val="007E463C"/>
    <w:rsid w:val="007E6D26"/>
    <w:rsid w:val="007F008C"/>
    <w:rsid w:val="007F0B16"/>
    <w:rsid w:val="007F4D32"/>
    <w:rsid w:val="007F4F17"/>
    <w:rsid w:val="007F650F"/>
    <w:rsid w:val="007F79F1"/>
    <w:rsid w:val="00800820"/>
    <w:rsid w:val="00800B88"/>
    <w:rsid w:val="0080135B"/>
    <w:rsid w:val="008016F4"/>
    <w:rsid w:val="00802200"/>
    <w:rsid w:val="00803077"/>
    <w:rsid w:val="00803DFE"/>
    <w:rsid w:val="00805DCC"/>
    <w:rsid w:val="008062FB"/>
    <w:rsid w:val="00806C73"/>
    <w:rsid w:val="00807183"/>
    <w:rsid w:val="0080742A"/>
    <w:rsid w:val="0080743B"/>
    <w:rsid w:val="00807B0F"/>
    <w:rsid w:val="00810B49"/>
    <w:rsid w:val="0081133C"/>
    <w:rsid w:val="00811D8A"/>
    <w:rsid w:val="008129FE"/>
    <w:rsid w:val="00812E36"/>
    <w:rsid w:val="00813AE3"/>
    <w:rsid w:val="00815A1A"/>
    <w:rsid w:val="008177C1"/>
    <w:rsid w:val="008216B4"/>
    <w:rsid w:val="008225C3"/>
    <w:rsid w:val="00822761"/>
    <w:rsid w:val="00823EF8"/>
    <w:rsid w:val="0082690A"/>
    <w:rsid w:val="00830468"/>
    <w:rsid w:val="008310B5"/>
    <w:rsid w:val="00831C40"/>
    <w:rsid w:val="008344B2"/>
    <w:rsid w:val="00836409"/>
    <w:rsid w:val="00836E2D"/>
    <w:rsid w:val="00837826"/>
    <w:rsid w:val="00837DD9"/>
    <w:rsid w:val="008408AD"/>
    <w:rsid w:val="0084179D"/>
    <w:rsid w:val="0084344A"/>
    <w:rsid w:val="00843A43"/>
    <w:rsid w:val="00845690"/>
    <w:rsid w:val="008504C8"/>
    <w:rsid w:val="0085074C"/>
    <w:rsid w:val="008509C7"/>
    <w:rsid w:val="00850C17"/>
    <w:rsid w:val="00851A75"/>
    <w:rsid w:val="00851D3F"/>
    <w:rsid w:val="00851DF7"/>
    <w:rsid w:val="0085330C"/>
    <w:rsid w:val="0085463C"/>
    <w:rsid w:val="00860C8D"/>
    <w:rsid w:val="00861052"/>
    <w:rsid w:val="00864119"/>
    <w:rsid w:val="008645D8"/>
    <w:rsid w:val="008647EF"/>
    <w:rsid w:val="00864F36"/>
    <w:rsid w:val="0086533B"/>
    <w:rsid w:val="00866674"/>
    <w:rsid w:val="00867562"/>
    <w:rsid w:val="00867ABC"/>
    <w:rsid w:val="00870CF3"/>
    <w:rsid w:val="0087285F"/>
    <w:rsid w:val="00873778"/>
    <w:rsid w:val="00873E0B"/>
    <w:rsid w:val="008746EB"/>
    <w:rsid w:val="00874A09"/>
    <w:rsid w:val="00874E05"/>
    <w:rsid w:val="008750E5"/>
    <w:rsid w:val="00881BF4"/>
    <w:rsid w:val="00884040"/>
    <w:rsid w:val="008848BE"/>
    <w:rsid w:val="0088517D"/>
    <w:rsid w:val="00887232"/>
    <w:rsid w:val="00887A94"/>
    <w:rsid w:val="0089189D"/>
    <w:rsid w:val="0089200F"/>
    <w:rsid w:val="00892928"/>
    <w:rsid w:val="00893196"/>
    <w:rsid w:val="0089426C"/>
    <w:rsid w:val="008945BA"/>
    <w:rsid w:val="00895706"/>
    <w:rsid w:val="00897159"/>
    <w:rsid w:val="00897599"/>
    <w:rsid w:val="008975A9"/>
    <w:rsid w:val="008A0956"/>
    <w:rsid w:val="008A29B7"/>
    <w:rsid w:val="008A408D"/>
    <w:rsid w:val="008A41C9"/>
    <w:rsid w:val="008A7A4E"/>
    <w:rsid w:val="008B290B"/>
    <w:rsid w:val="008B29F3"/>
    <w:rsid w:val="008B3EC9"/>
    <w:rsid w:val="008B4643"/>
    <w:rsid w:val="008B52E6"/>
    <w:rsid w:val="008C1B4E"/>
    <w:rsid w:val="008C47C5"/>
    <w:rsid w:val="008C6648"/>
    <w:rsid w:val="008D0F64"/>
    <w:rsid w:val="008D1D1C"/>
    <w:rsid w:val="008D42C3"/>
    <w:rsid w:val="008D7276"/>
    <w:rsid w:val="008E3272"/>
    <w:rsid w:val="008E3C5F"/>
    <w:rsid w:val="008E4AAC"/>
    <w:rsid w:val="008E4EEA"/>
    <w:rsid w:val="008F03AA"/>
    <w:rsid w:val="008F0A18"/>
    <w:rsid w:val="008F0EED"/>
    <w:rsid w:val="008F18C5"/>
    <w:rsid w:val="008F376F"/>
    <w:rsid w:val="008F437F"/>
    <w:rsid w:val="008F4559"/>
    <w:rsid w:val="008F5757"/>
    <w:rsid w:val="008F7788"/>
    <w:rsid w:val="00900065"/>
    <w:rsid w:val="009002BF"/>
    <w:rsid w:val="00900C05"/>
    <w:rsid w:val="00902161"/>
    <w:rsid w:val="009021EB"/>
    <w:rsid w:val="009027C5"/>
    <w:rsid w:val="00902921"/>
    <w:rsid w:val="00904C05"/>
    <w:rsid w:val="00907FFA"/>
    <w:rsid w:val="009121FB"/>
    <w:rsid w:val="0091279D"/>
    <w:rsid w:val="009128DC"/>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27D71"/>
    <w:rsid w:val="00930BD8"/>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57AD1"/>
    <w:rsid w:val="009604F9"/>
    <w:rsid w:val="00962787"/>
    <w:rsid w:val="0096341B"/>
    <w:rsid w:val="00963738"/>
    <w:rsid w:val="009650F5"/>
    <w:rsid w:val="009655FF"/>
    <w:rsid w:val="00966079"/>
    <w:rsid w:val="00966398"/>
    <w:rsid w:val="00966829"/>
    <w:rsid w:val="00966D50"/>
    <w:rsid w:val="00970A39"/>
    <w:rsid w:val="00973563"/>
    <w:rsid w:val="009745EB"/>
    <w:rsid w:val="00975C12"/>
    <w:rsid w:val="00975F00"/>
    <w:rsid w:val="009824E9"/>
    <w:rsid w:val="00982622"/>
    <w:rsid w:val="00982B0A"/>
    <w:rsid w:val="0098357C"/>
    <w:rsid w:val="00983BFC"/>
    <w:rsid w:val="00983E12"/>
    <w:rsid w:val="009871C8"/>
    <w:rsid w:val="00987ACC"/>
    <w:rsid w:val="009914ED"/>
    <w:rsid w:val="00991BCF"/>
    <w:rsid w:val="00994887"/>
    <w:rsid w:val="0099504D"/>
    <w:rsid w:val="009963C8"/>
    <w:rsid w:val="009975A2"/>
    <w:rsid w:val="0099786B"/>
    <w:rsid w:val="009A0A9B"/>
    <w:rsid w:val="009A1E7B"/>
    <w:rsid w:val="009A2C03"/>
    <w:rsid w:val="009A2E89"/>
    <w:rsid w:val="009A4225"/>
    <w:rsid w:val="009A4286"/>
    <w:rsid w:val="009A5205"/>
    <w:rsid w:val="009A5CA4"/>
    <w:rsid w:val="009A5D0D"/>
    <w:rsid w:val="009A614A"/>
    <w:rsid w:val="009A7649"/>
    <w:rsid w:val="009B0358"/>
    <w:rsid w:val="009B2A31"/>
    <w:rsid w:val="009B313C"/>
    <w:rsid w:val="009B466F"/>
    <w:rsid w:val="009B4E80"/>
    <w:rsid w:val="009B5B27"/>
    <w:rsid w:val="009B693A"/>
    <w:rsid w:val="009C4240"/>
    <w:rsid w:val="009C6435"/>
    <w:rsid w:val="009C6B5F"/>
    <w:rsid w:val="009C7292"/>
    <w:rsid w:val="009C7AE0"/>
    <w:rsid w:val="009C7EAC"/>
    <w:rsid w:val="009D3893"/>
    <w:rsid w:val="009D4358"/>
    <w:rsid w:val="009D772E"/>
    <w:rsid w:val="009E13DD"/>
    <w:rsid w:val="009E14F6"/>
    <w:rsid w:val="009E4385"/>
    <w:rsid w:val="009E50DC"/>
    <w:rsid w:val="009E58C9"/>
    <w:rsid w:val="009E6C86"/>
    <w:rsid w:val="009E7740"/>
    <w:rsid w:val="009F09AB"/>
    <w:rsid w:val="009F0D05"/>
    <w:rsid w:val="009F226D"/>
    <w:rsid w:val="009F2521"/>
    <w:rsid w:val="009F2FA2"/>
    <w:rsid w:val="009F42C6"/>
    <w:rsid w:val="009F4572"/>
    <w:rsid w:val="009F53F9"/>
    <w:rsid w:val="009F5564"/>
    <w:rsid w:val="009F6F7E"/>
    <w:rsid w:val="00A03FF7"/>
    <w:rsid w:val="00A04A4D"/>
    <w:rsid w:val="00A0512F"/>
    <w:rsid w:val="00A05B09"/>
    <w:rsid w:val="00A06531"/>
    <w:rsid w:val="00A07ECA"/>
    <w:rsid w:val="00A10E27"/>
    <w:rsid w:val="00A11005"/>
    <w:rsid w:val="00A11ABC"/>
    <w:rsid w:val="00A11D98"/>
    <w:rsid w:val="00A1594D"/>
    <w:rsid w:val="00A15BDF"/>
    <w:rsid w:val="00A161E2"/>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39D"/>
    <w:rsid w:val="00A40889"/>
    <w:rsid w:val="00A42126"/>
    <w:rsid w:val="00A42531"/>
    <w:rsid w:val="00A42B17"/>
    <w:rsid w:val="00A42C5D"/>
    <w:rsid w:val="00A4307A"/>
    <w:rsid w:val="00A43381"/>
    <w:rsid w:val="00A44ED4"/>
    <w:rsid w:val="00A46EA9"/>
    <w:rsid w:val="00A47A1E"/>
    <w:rsid w:val="00A50D6F"/>
    <w:rsid w:val="00A523B0"/>
    <w:rsid w:val="00A525F6"/>
    <w:rsid w:val="00A5346B"/>
    <w:rsid w:val="00A53842"/>
    <w:rsid w:val="00A538C3"/>
    <w:rsid w:val="00A541A2"/>
    <w:rsid w:val="00A54F41"/>
    <w:rsid w:val="00A56815"/>
    <w:rsid w:val="00A56F6F"/>
    <w:rsid w:val="00A57AB6"/>
    <w:rsid w:val="00A57D8D"/>
    <w:rsid w:val="00A60D55"/>
    <w:rsid w:val="00A61090"/>
    <w:rsid w:val="00A6125B"/>
    <w:rsid w:val="00A66611"/>
    <w:rsid w:val="00A6688B"/>
    <w:rsid w:val="00A66CE8"/>
    <w:rsid w:val="00A73FA6"/>
    <w:rsid w:val="00A7405A"/>
    <w:rsid w:val="00A7528F"/>
    <w:rsid w:val="00A7599E"/>
    <w:rsid w:val="00A75F58"/>
    <w:rsid w:val="00A833DE"/>
    <w:rsid w:val="00A856EA"/>
    <w:rsid w:val="00A873DD"/>
    <w:rsid w:val="00A92650"/>
    <w:rsid w:val="00A92D26"/>
    <w:rsid w:val="00A9747D"/>
    <w:rsid w:val="00AA008B"/>
    <w:rsid w:val="00AA2C3F"/>
    <w:rsid w:val="00AA3A89"/>
    <w:rsid w:val="00AA3B36"/>
    <w:rsid w:val="00AA43F1"/>
    <w:rsid w:val="00AA62D4"/>
    <w:rsid w:val="00AA68F9"/>
    <w:rsid w:val="00AB0D06"/>
    <w:rsid w:val="00AB1316"/>
    <w:rsid w:val="00AB2E26"/>
    <w:rsid w:val="00AB4529"/>
    <w:rsid w:val="00AB5F3C"/>
    <w:rsid w:val="00AB7ACC"/>
    <w:rsid w:val="00AC09C4"/>
    <w:rsid w:val="00AC161B"/>
    <w:rsid w:val="00AC46D1"/>
    <w:rsid w:val="00AC7060"/>
    <w:rsid w:val="00AC7386"/>
    <w:rsid w:val="00AC7FCF"/>
    <w:rsid w:val="00AD1D16"/>
    <w:rsid w:val="00AD229A"/>
    <w:rsid w:val="00AD31F7"/>
    <w:rsid w:val="00AD5BF7"/>
    <w:rsid w:val="00AD6404"/>
    <w:rsid w:val="00AD712A"/>
    <w:rsid w:val="00AD7737"/>
    <w:rsid w:val="00AD7B99"/>
    <w:rsid w:val="00AE03F3"/>
    <w:rsid w:val="00AE0592"/>
    <w:rsid w:val="00AE05A9"/>
    <w:rsid w:val="00AE188B"/>
    <w:rsid w:val="00AE2D49"/>
    <w:rsid w:val="00AE465B"/>
    <w:rsid w:val="00AE62D1"/>
    <w:rsid w:val="00AE7372"/>
    <w:rsid w:val="00AE73A2"/>
    <w:rsid w:val="00AE7DCC"/>
    <w:rsid w:val="00AF0408"/>
    <w:rsid w:val="00AF0C1A"/>
    <w:rsid w:val="00AF4762"/>
    <w:rsid w:val="00AF4D16"/>
    <w:rsid w:val="00AF519F"/>
    <w:rsid w:val="00AF5393"/>
    <w:rsid w:val="00B020AD"/>
    <w:rsid w:val="00B05CA1"/>
    <w:rsid w:val="00B10CE9"/>
    <w:rsid w:val="00B11095"/>
    <w:rsid w:val="00B130CE"/>
    <w:rsid w:val="00B15CB0"/>
    <w:rsid w:val="00B174FC"/>
    <w:rsid w:val="00B17E77"/>
    <w:rsid w:val="00B2020F"/>
    <w:rsid w:val="00B21299"/>
    <w:rsid w:val="00B233B0"/>
    <w:rsid w:val="00B24116"/>
    <w:rsid w:val="00B24553"/>
    <w:rsid w:val="00B25058"/>
    <w:rsid w:val="00B252B4"/>
    <w:rsid w:val="00B259AC"/>
    <w:rsid w:val="00B26B7B"/>
    <w:rsid w:val="00B26FDC"/>
    <w:rsid w:val="00B275D3"/>
    <w:rsid w:val="00B27C88"/>
    <w:rsid w:val="00B27D59"/>
    <w:rsid w:val="00B300DA"/>
    <w:rsid w:val="00B300F4"/>
    <w:rsid w:val="00B308BB"/>
    <w:rsid w:val="00B30AA8"/>
    <w:rsid w:val="00B33266"/>
    <w:rsid w:val="00B33729"/>
    <w:rsid w:val="00B34389"/>
    <w:rsid w:val="00B34AAE"/>
    <w:rsid w:val="00B3677E"/>
    <w:rsid w:val="00B40DB7"/>
    <w:rsid w:val="00B4108C"/>
    <w:rsid w:val="00B42666"/>
    <w:rsid w:val="00B431C1"/>
    <w:rsid w:val="00B44A8C"/>
    <w:rsid w:val="00B454C7"/>
    <w:rsid w:val="00B47A58"/>
    <w:rsid w:val="00B53F22"/>
    <w:rsid w:val="00B546E3"/>
    <w:rsid w:val="00B54F28"/>
    <w:rsid w:val="00B55924"/>
    <w:rsid w:val="00B563C7"/>
    <w:rsid w:val="00B573E0"/>
    <w:rsid w:val="00B57708"/>
    <w:rsid w:val="00B57778"/>
    <w:rsid w:val="00B5788C"/>
    <w:rsid w:val="00B61F53"/>
    <w:rsid w:val="00B63791"/>
    <w:rsid w:val="00B63C45"/>
    <w:rsid w:val="00B64580"/>
    <w:rsid w:val="00B65CC3"/>
    <w:rsid w:val="00B66A9C"/>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D3F"/>
    <w:rsid w:val="00B90D4C"/>
    <w:rsid w:val="00B90F91"/>
    <w:rsid w:val="00B92198"/>
    <w:rsid w:val="00B93300"/>
    <w:rsid w:val="00B93C85"/>
    <w:rsid w:val="00B93FC2"/>
    <w:rsid w:val="00B95488"/>
    <w:rsid w:val="00B96579"/>
    <w:rsid w:val="00BA3FB2"/>
    <w:rsid w:val="00BA7E62"/>
    <w:rsid w:val="00BB3390"/>
    <w:rsid w:val="00BB58B4"/>
    <w:rsid w:val="00BC0163"/>
    <w:rsid w:val="00BC05AE"/>
    <w:rsid w:val="00BC09C1"/>
    <w:rsid w:val="00BC121F"/>
    <w:rsid w:val="00BC12BA"/>
    <w:rsid w:val="00BC237D"/>
    <w:rsid w:val="00BC35E6"/>
    <w:rsid w:val="00BC5488"/>
    <w:rsid w:val="00BC59F9"/>
    <w:rsid w:val="00BC692C"/>
    <w:rsid w:val="00BC6B60"/>
    <w:rsid w:val="00BC7914"/>
    <w:rsid w:val="00BC7BF1"/>
    <w:rsid w:val="00BC7D0E"/>
    <w:rsid w:val="00BD058B"/>
    <w:rsid w:val="00BD3C87"/>
    <w:rsid w:val="00BD5269"/>
    <w:rsid w:val="00BD613C"/>
    <w:rsid w:val="00BD6FCC"/>
    <w:rsid w:val="00BD7BA6"/>
    <w:rsid w:val="00BE0E7C"/>
    <w:rsid w:val="00BE21B0"/>
    <w:rsid w:val="00BE2207"/>
    <w:rsid w:val="00BE47B0"/>
    <w:rsid w:val="00BE5917"/>
    <w:rsid w:val="00BE7003"/>
    <w:rsid w:val="00BF133F"/>
    <w:rsid w:val="00BF1ED4"/>
    <w:rsid w:val="00BF2627"/>
    <w:rsid w:val="00BF32BF"/>
    <w:rsid w:val="00BF369A"/>
    <w:rsid w:val="00BF3817"/>
    <w:rsid w:val="00BF50AF"/>
    <w:rsid w:val="00BF53F7"/>
    <w:rsid w:val="00BF6D22"/>
    <w:rsid w:val="00C00F38"/>
    <w:rsid w:val="00C04C13"/>
    <w:rsid w:val="00C0584A"/>
    <w:rsid w:val="00C059CA"/>
    <w:rsid w:val="00C103DF"/>
    <w:rsid w:val="00C114FB"/>
    <w:rsid w:val="00C12CE7"/>
    <w:rsid w:val="00C13083"/>
    <w:rsid w:val="00C146B0"/>
    <w:rsid w:val="00C17EE1"/>
    <w:rsid w:val="00C21770"/>
    <w:rsid w:val="00C219E6"/>
    <w:rsid w:val="00C22214"/>
    <w:rsid w:val="00C22882"/>
    <w:rsid w:val="00C22D77"/>
    <w:rsid w:val="00C22F4E"/>
    <w:rsid w:val="00C23C62"/>
    <w:rsid w:val="00C24F83"/>
    <w:rsid w:val="00C25CE7"/>
    <w:rsid w:val="00C25DCA"/>
    <w:rsid w:val="00C25E36"/>
    <w:rsid w:val="00C302C8"/>
    <w:rsid w:val="00C30359"/>
    <w:rsid w:val="00C30689"/>
    <w:rsid w:val="00C3091F"/>
    <w:rsid w:val="00C30BA4"/>
    <w:rsid w:val="00C32EB7"/>
    <w:rsid w:val="00C3480F"/>
    <w:rsid w:val="00C37E7E"/>
    <w:rsid w:val="00C43E9B"/>
    <w:rsid w:val="00C44B81"/>
    <w:rsid w:val="00C4594A"/>
    <w:rsid w:val="00C51128"/>
    <w:rsid w:val="00C53C32"/>
    <w:rsid w:val="00C53C97"/>
    <w:rsid w:val="00C54B7E"/>
    <w:rsid w:val="00C561C8"/>
    <w:rsid w:val="00C57223"/>
    <w:rsid w:val="00C5723F"/>
    <w:rsid w:val="00C578AF"/>
    <w:rsid w:val="00C60416"/>
    <w:rsid w:val="00C61483"/>
    <w:rsid w:val="00C61627"/>
    <w:rsid w:val="00C61B8A"/>
    <w:rsid w:val="00C62A3B"/>
    <w:rsid w:val="00C64F96"/>
    <w:rsid w:val="00C65923"/>
    <w:rsid w:val="00C67724"/>
    <w:rsid w:val="00C67C6B"/>
    <w:rsid w:val="00C706E3"/>
    <w:rsid w:val="00C70969"/>
    <w:rsid w:val="00C715C2"/>
    <w:rsid w:val="00C723F2"/>
    <w:rsid w:val="00C733FD"/>
    <w:rsid w:val="00C73651"/>
    <w:rsid w:val="00C73941"/>
    <w:rsid w:val="00C73956"/>
    <w:rsid w:val="00C745B0"/>
    <w:rsid w:val="00C7487C"/>
    <w:rsid w:val="00C761B6"/>
    <w:rsid w:val="00C805AC"/>
    <w:rsid w:val="00C80603"/>
    <w:rsid w:val="00C82DC3"/>
    <w:rsid w:val="00C838DE"/>
    <w:rsid w:val="00C83E5C"/>
    <w:rsid w:val="00C8416E"/>
    <w:rsid w:val="00C84FF8"/>
    <w:rsid w:val="00C85234"/>
    <w:rsid w:val="00C85467"/>
    <w:rsid w:val="00C8582E"/>
    <w:rsid w:val="00C862E1"/>
    <w:rsid w:val="00C86834"/>
    <w:rsid w:val="00C86A1D"/>
    <w:rsid w:val="00C8706E"/>
    <w:rsid w:val="00C871BB"/>
    <w:rsid w:val="00C903DA"/>
    <w:rsid w:val="00C919A0"/>
    <w:rsid w:val="00C92222"/>
    <w:rsid w:val="00C923C7"/>
    <w:rsid w:val="00C92961"/>
    <w:rsid w:val="00C939EA"/>
    <w:rsid w:val="00C965CB"/>
    <w:rsid w:val="00CA008B"/>
    <w:rsid w:val="00CA2440"/>
    <w:rsid w:val="00CA27C6"/>
    <w:rsid w:val="00CA3752"/>
    <w:rsid w:val="00CA4408"/>
    <w:rsid w:val="00CA62FA"/>
    <w:rsid w:val="00CA7705"/>
    <w:rsid w:val="00CB0598"/>
    <w:rsid w:val="00CB071D"/>
    <w:rsid w:val="00CB0933"/>
    <w:rsid w:val="00CB0AFA"/>
    <w:rsid w:val="00CB272F"/>
    <w:rsid w:val="00CB5BC6"/>
    <w:rsid w:val="00CB67EC"/>
    <w:rsid w:val="00CB73CC"/>
    <w:rsid w:val="00CB783C"/>
    <w:rsid w:val="00CB7990"/>
    <w:rsid w:val="00CC18D4"/>
    <w:rsid w:val="00CC2D3D"/>
    <w:rsid w:val="00CC385E"/>
    <w:rsid w:val="00CD0617"/>
    <w:rsid w:val="00CD0628"/>
    <w:rsid w:val="00CD3048"/>
    <w:rsid w:val="00CD4F18"/>
    <w:rsid w:val="00CD5531"/>
    <w:rsid w:val="00CD6D7E"/>
    <w:rsid w:val="00CE0B7A"/>
    <w:rsid w:val="00CE0CA7"/>
    <w:rsid w:val="00CE1255"/>
    <w:rsid w:val="00CE342E"/>
    <w:rsid w:val="00CE3A14"/>
    <w:rsid w:val="00CE3DEA"/>
    <w:rsid w:val="00CE4014"/>
    <w:rsid w:val="00CE493B"/>
    <w:rsid w:val="00CE49AD"/>
    <w:rsid w:val="00CE7002"/>
    <w:rsid w:val="00CE7910"/>
    <w:rsid w:val="00CE7A3A"/>
    <w:rsid w:val="00CF08A7"/>
    <w:rsid w:val="00CF2014"/>
    <w:rsid w:val="00CF27ED"/>
    <w:rsid w:val="00CF3520"/>
    <w:rsid w:val="00CF5685"/>
    <w:rsid w:val="00CF62A3"/>
    <w:rsid w:val="00CF65C8"/>
    <w:rsid w:val="00CF7136"/>
    <w:rsid w:val="00CF7DE5"/>
    <w:rsid w:val="00D004D0"/>
    <w:rsid w:val="00D01906"/>
    <w:rsid w:val="00D01C95"/>
    <w:rsid w:val="00D01D6D"/>
    <w:rsid w:val="00D0276F"/>
    <w:rsid w:val="00D02F88"/>
    <w:rsid w:val="00D03534"/>
    <w:rsid w:val="00D04D4A"/>
    <w:rsid w:val="00D05BBB"/>
    <w:rsid w:val="00D06042"/>
    <w:rsid w:val="00D06236"/>
    <w:rsid w:val="00D062D0"/>
    <w:rsid w:val="00D07185"/>
    <w:rsid w:val="00D073A4"/>
    <w:rsid w:val="00D07541"/>
    <w:rsid w:val="00D1330D"/>
    <w:rsid w:val="00D13F14"/>
    <w:rsid w:val="00D142FB"/>
    <w:rsid w:val="00D21C95"/>
    <w:rsid w:val="00D236C7"/>
    <w:rsid w:val="00D26E20"/>
    <w:rsid w:val="00D30CC8"/>
    <w:rsid w:val="00D32250"/>
    <w:rsid w:val="00D323C3"/>
    <w:rsid w:val="00D34F1F"/>
    <w:rsid w:val="00D35E71"/>
    <w:rsid w:val="00D35F73"/>
    <w:rsid w:val="00D36994"/>
    <w:rsid w:val="00D41CB1"/>
    <w:rsid w:val="00D41D06"/>
    <w:rsid w:val="00D43F71"/>
    <w:rsid w:val="00D47A46"/>
    <w:rsid w:val="00D47B7C"/>
    <w:rsid w:val="00D53486"/>
    <w:rsid w:val="00D53DCE"/>
    <w:rsid w:val="00D56129"/>
    <w:rsid w:val="00D61444"/>
    <w:rsid w:val="00D62674"/>
    <w:rsid w:val="00D64663"/>
    <w:rsid w:val="00D647C0"/>
    <w:rsid w:val="00D65180"/>
    <w:rsid w:val="00D67469"/>
    <w:rsid w:val="00D67D14"/>
    <w:rsid w:val="00D71B26"/>
    <w:rsid w:val="00D73E91"/>
    <w:rsid w:val="00D743DD"/>
    <w:rsid w:val="00D76511"/>
    <w:rsid w:val="00D76541"/>
    <w:rsid w:val="00D76774"/>
    <w:rsid w:val="00D80E58"/>
    <w:rsid w:val="00D81962"/>
    <w:rsid w:val="00D81BA7"/>
    <w:rsid w:val="00D822E3"/>
    <w:rsid w:val="00D83CAC"/>
    <w:rsid w:val="00D86A64"/>
    <w:rsid w:val="00D86CF8"/>
    <w:rsid w:val="00D87421"/>
    <w:rsid w:val="00D8760A"/>
    <w:rsid w:val="00D87EC3"/>
    <w:rsid w:val="00D9056C"/>
    <w:rsid w:val="00D91AAC"/>
    <w:rsid w:val="00D91AF9"/>
    <w:rsid w:val="00D91F92"/>
    <w:rsid w:val="00D92A34"/>
    <w:rsid w:val="00D92A4C"/>
    <w:rsid w:val="00D935FE"/>
    <w:rsid w:val="00D9382E"/>
    <w:rsid w:val="00D95173"/>
    <w:rsid w:val="00D973C8"/>
    <w:rsid w:val="00D97793"/>
    <w:rsid w:val="00DA0CCA"/>
    <w:rsid w:val="00DA165F"/>
    <w:rsid w:val="00DA26A6"/>
    <w:rsid w:val="00DA425E"/>
    <w:rsid w:val="00DA4AFD"/>
    <w:rsid w:val="00DA64D5"/>
    <w:rsid w:val="00DB129F"/>
    <w:rsid w:val="00DB1EC0"/>
    <w:rsid w:val="00DB263F"/>
    <w:rsid w:val="00DB3B65"/>
    <w:rsid w:val="00DB6F69"/>
    <w:rsid w:val="00DB730E"/>
    <w:rsid w:val="00DC010B"/>
    <w:rsid w:val="00DC5727"/>
    <w:rsid w:val="00DC5DF0"/>
    <w:rsid w:val="00DD0D3D"/>
    <w:rsid w:val="00DD348D"/>
    <w:rsid w:val="00DD3A70"/>
    <w:rsid w:val="00DD4DCC"/>
    <w:rsid w:val="00DD57E4"/>
    <w:rsid w:val="00DD77B4"/>
    <w:rsid w:val="00DD7B80"/>
    <w:rsid w:val="00DE0069"/>
    <w:rsid w:val="00DE0663"/>
    <w:rsid w:val="00DE13CF"/>
    <w:rsid w:val="00DE1E2E"/>
    <w:rsid w:val="00DE22B0"/>
    <w:rsid w:val="00DE3058"/>
    <w:rsid w:val="00DE464B"/>
    <w:rsid w:val="00DE7AD0"/>
    <w:rsid w:val="00DF29CB"/>
    <w:rsid w:val="00DF30FB"/>
    <w:rsid w:val="00DF33BC"/>
    <w:rsid w:val="00DF3C2E"/>
    <w:rsid w:val="00DF3E88"/>
    <w:rsid w:val="00DF4059"/>
    <w:rsid w:val="00DF55B1"/>
    <w:rsid w:val="00E0021B"/>
    <w:rsid w:val="00E00BBE"/>
    <w:rsid w:val="00E01A44"/>
    <w:rsid w:val="00E03E25"/>
    <w:rsid w:val="00E04733"/>
    <w:rsid w:val="00E05889"/>
    <w:rsid w:val="00E07649"/>
    <w:rsid w:val="00E14480"/>
    <w:rsid w:val="00E15168"/>
    <w:rsid w:val="00E16F83"/>
    <w:rsid w:val="00E175E6"/>
    <w:rsid w:val="00E20336"/>
    <w:rsid w:val="00E20A2F"/>
    <w:rsid w:val="00E20B20"/>
    <w:rsid w:val="00E210FE"/>
    <w:rsid w:val="00E21AF2"/>
    <w:rsid w:val="00E24C9F"/>
    <w:rsid w:val="00E25951"/>
    <w:rsid w:val="00E259A6"/>
    <w:rsid w:val="00E27AC8"/>
    <w:rsid w:val="00E27FF7"/>
    <w:rsid w:val="00E3010F"/>
    <w:rsid w:val="00E324B8"/>
    <w:rsid w:val="00E32627"/>
    <w:rsid w:val="00E33FA9"/>
    <w:rsid w:val="00E3563D"/>
    <w:rsid w:val="00E366CB"/>
    <w:rsid w:val="00E43741"/>
    <w:rsid w:val="00E44479"/>
    <w:rsid w:val="00E45ED3"/>
    <w:rsid w:val="00E46D30"/>
    <w:rsid w:val="00E47587"/>
    <w:rsid w:val="00E47A7C"/>
    <w:rsid w:val="00E47F64"/>
    <w:rsid w:val="00E53554"/>
    <w:rsid w:val="00E53678"/>
    <w:rsid w:val="00E53E97"/>
    <w:rsid w:val="00E54C44"/>
    <w:rsid w:val="00E552A9"/>
    <w:rsid w:val="00E55FE8"/>
    <w:rsid w:val="00E562CE"/>
    <w:rsid w:val="00E57C4E"/>
    <w:rsid w:val="00E61481"/>
    <w:rsid w:val="00E6228B"/>
    <w:rsid w:val="00E6313C"/>
    <w:rsid w:val="00E65162"/>
    <w:rsid w:val="00E656A6"/>
    <w:rsid w:val="00E67AAB"/>
    <w:rsid w:val="00E67B68"/>
    <w:rsid w:val="00E67E76"/>
    <w:rsid w:val="00E70033"/>
    <w:rsid w:val="00E70981"/>
    <w:rsid w:val="00E71ED5"/>
    <w:rsid w:val="00E7395D"/>
    <w:rsid w:val="00E75B50"/>
    <w:rsid w:val="00E76D1B"/>
    <w:rsid w:val="00E7758D"/>
    <w:rsid w:val="00E8084B"/>
    <w:rsid w:val="00E80E38"/>
    <w:rsid w:val="00E80EAC"/>
    <w:rsid w:val="00E81A69"/>
    <w:rsid w:val="00E81D46"/>
    <w:rsid w:val="00E83163"/>
    <w:rsid w:val="00E83B01"/>
    <w:rsid w:val="00E83E4C"/>
    <w:rsid w:val="00E844C5"/>
    <w:rsid w:val="00E8535E"/>
    <w:rsid w:val="00E8561F"/>
    <w:rsid w:val="00E875B0"/>
    <w:rsid w:val="00E90962"/>
    <w:rsid w:val="00E90B2C"/>
    <w:rsid w:val="00E91266"/>
    <w:rsid w:val="00E92A55"/>
    <w:rsid w:val="00E93CA9"/>
    <w:rsid w:val="00E94363"/>
    <w:rsid w:val="00E96B0F"/>
    <w:rsid w:val="00E96B73"/>
    <w:rsid w:val="00E97A43"/>
    <w:rsid w:val="00EA0CCB"/>
    <w:rsid w:val="00EA1342"/>
    <w:rsid w:val="00EA2E20"/>
    <w:rsid w:val="00EA52A6"/>
    <w:rsid w:val="00EA5889"/>
    <w:rsid w:val="00EA5A82"/>
    <w:rsid w:val="00EA774D"/>
    <w:rsid w:val="00EA78E1"/>
    <w:rsid w:val="00EA7B8C"/>
    <w:rsid w:val="00EB3AFE"/>
    <w:rsid w:val="00EB3EBC"/>
    <w:rsid w:val="00EB45E3"/>
    <w:rsid w:val="00EB5AB6"/>
    <w:rsid w:val="00EB676A"/>
    <w:rsid w:val="00EB72F9"/>
    <w:rsid w:val="00EB7568"/>
    <w:rsid w:val="00EB7937"/>
    <w:rsid w:val="00EB7E31"/>
    <w:rsid w:val="00EC0090"/>
    <w:rsid w:val="00EC036A"/>
    <w:rsid w:val="00EC079F"/>
    <w:rsid w:val="00EC101A"/>
    <w:rsid w:val="00EC17A7"/>
    <w:rsid w:val="00EC5E33"/>
    <w:rsid w:val="00EC70E3"/>
    <w:rsid w:val="00ED106E"/>
    <w:rsid w:val="00ED215F"/>
    <w:rsid w:val="00ED3F24"/>
    <w:rsid w:val="00ED7133"/>
    <w:rsid w:val="00ED7F2B"/>
    <w:rsid w:val="00EE10CC"/>
    <w:rsid w:val="00EE3B58"/>
    <w:rsid w:val="00EE3D12"/>
    <w:rsid w:val="00EF0CED"/>
    <w:rsid w:val="00EF1891"/>
    <w:rsid w:val="00EF23D1"/>
    <w:rsid w:val="00EF26ED"/>
    <w:rsid w:val="00EF2807"/>
    <w:rsid w:val="00EF2928"/>
    <w:rsid w:val="00EF3CAD"/>
    <w:rsid w:val="00F004B7"/>
    <w:rsid w:val="00F012EE"/>
    <w:rsid w:val="00F0249F"/>
    <w:rsid w:val="00F04118"/>
    <w:rsid w:val="00F07C1B"/>
    <w:rsid w:val="00F10E35"/>
    <w:rsid w:val="00F1226C"/>
    <w:rsid w:val="00F126C1"/>
    <w:rsid w:val="00F17CF1"/>
    <w:rsid w:val="00F20A0D"/>
    <w:rsid w:val="00F213B5"/>
    <w:rsid w:val="00F21991"/>
    <w:rsid w:val="00F23E75"/>
    <w:rsid w:val="00F24536"/>
    <w:rsid w:val="00F24A72"/>
    <w:rsid w:val="00F30198"/>
    <w:rsid w:val="00F3022C"/>
    <w:rsid w:val="00F32B71"/>
    <w:rsid w:val="00F32C87"/>
    <w:rsid w:val="00F33875"/>
    <w:rsid w:val="00F34303"/>
    <w:rsid w:val="00F34B05"/>
    <w:rsid w:val="00F35016"/>
    <w:rsid w:val="00F35883"/>
    <w:rsid w:val="00F40BD7"/>
    <w:rsid w:val="00F412D5"/>
    <w:rsid w:val="00F4165E"/>
    <w:rsid w:val="00F41CA1"/>
    <w:rsid w:val="00F42836"/>
    <w:rsid w:val="00F42874"/>
    <w:rsid w:val="00F43674"/>
    <w:rsid w:val="00F438A2"/>
    <w:rsid w:val="00F44E75"/>
    <w:rsid w:val="00F4541D"/>
    <w:rsid w:val="00F46B1A"/>
    <w:rsid w:val="00F47389"/>
    <w:rsid w:val="00F47722"/>
    <w:rsid w:val="00F47F67"/>
    <w:rsid w:val="00F51659"/>
    <w:rsid w:val="00F51CF8"/>
    <w:rsid w:val="00F53A6E"/>
    <w:rsid w:val="00F543D4"/>
    <w:rsid w:val="00F61DE4"/>
    <w:rsid w:val="00F64CC4"/>
    <w:rsid w:val="00F66DF3"/>
    <w:rsid w:val="00F6783D"/>
    <w:rsid w:val="00F710A9"/>
    <w:rsid w:val="00F712E1"/>
    <w:rsid w:val="00F7246C"/>
    <w:rsid w:val="00F7282C"/>
    <w:rsid w:val="00F733E9"/>
    <w:rsid w:val="00F73C23"/>
    <w:rsid w:val="00F73EF4"/>
    <w:rsid w:val="00F754A9"/>
    <w:rsid w:val="00F755DF"/>
    <w:rsid w:val="00F75944"/>
    <w:rsid w:val="00F77D3A"/>
    <w:rsid w:val="00F803F8"/>
    <w:rsid w:val="00F82254"/>
    <w:rsid w:val="00F83794"/>
    <w:rsid w:val="00F84CDB"/>
    <w:rsid w:val="00F85527"/>
    <w:rsid w:val="00F904C1"/>
    <w:rsid w:val="00F90906"/>
    <w:rsid w:val="00FA0269"/>
    <w:rsid w:val="00FA0566"/>
    <w:rsid w:val="00FA2662"/>
    <w:rsid w:val="00FA28B2"/>
    <w:rsid w:val="00FA34FA"/>
    <w:rsid w:val="00FA3B61"/>
    <w:rsid w:val="00FA4333"/>
    <w:rsid w:val="00FA46AA"/>
    <w:rsid w:val="00FA5200"/>
    <w:rsid w:val="00FA5624"/>
    <w:rsid w:val="00FA5D7D"/>
    <w:rsid w:val="00FA6972"/>
    <w:rsid w:val="00FA6AFB"/>
    <w:rsid w:val="00FA6DCE"/>
    <w:rsid w:val="00FA6FF4"/>
    <w:rsid w:val="00FA7610"/>
    <w:rsid w:val="00FB052E"/>
    <w:rsid w:val="00FB234A"/>
    <w:rsid w:val="00FB3275"/>
    <w:rsid w:val="00FB38ED"/>
    <w:rsid w:val="00FB7C60"/>
    <w:rsid w:val="00FB7CA4"/>
    <w:rsid w:val="00FB7DC4"/>
    <w:rsid w:val="00FB7FEA"/>
    <w:rsid w:val="00FC1781"/>
    <w:rsid w:val="00FC3208"/>
    <w:rsid w:val="00FC34D9"/>
    <w:rsid w:val="00FC4770"/>
    <w:rsid w:val="00FC55AF"/>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5AE1"/>
    <w:rsid w:val="00FD6675"/>
    <w:rsid w:val="00FD677D"/>
    <w:rsid w:val="00FE05BF"/>
    <w:rsid w:val="00FE1021"/>
    <w:rsid w:val="00FE12B8"/>
    <w:rsid w:val="00FE1797"/>
    <w:rsid w:val="00FE3439"/>
    <w:rsid w:val="00FE4A44"/>
    <w:rsid w:val="00FE4AAF"/>
    <w:rsid w:val="00FE75F8"/>
    <w:rsid w:val="00FF0756"/>
    <w:rsid w:val="00FF276B"/>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02457985">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urveys/pisa"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statprog/20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2.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081753-8B75-4434-8823-330EB57B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9213</Words>
  <Characters>52520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SYSTEM</cp:lastModifiedBy>
  <cp:revision>2</cp:revision>
  <cp:lastPrinted>2016-02-19T19:13:00Z</cp:lastPrinted>
  <dcterms:created xsi:type="dcterms:W3CDTF">2018-03-13T11:09:00Z</dcterms:created>
  <dcterms:modified xsi:type="dcterms:W3CDTF">2018-03-13T11:09:00Z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