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3DDB7" w14:textId="77777777" w:rsidR="00B556DA" w:rsidRPr="00125A78" w:rsidRDefault="00B556DA">
      <w:pPr>
        <w:jc w:val="center"/>
      </w:pPr>
      <w:bookmarkStart w:id="0" w:name="_GoBack"/>
      <w:bookmarkEnd w:id="0"/>
      <w:r w:rsidRPr="00125A78">
        <w:rPr>
          <w:rFonts w:ascii="Helvetica" w:hAnsi="Helvetica"/>
          <w:b/>
          <w:sz w:val="28"/>
        </w:rPr>
        <w:t>Paperwork Reduction Act Submission</w:t>
      </w:r>
    </w:p>
    <w:p w14:paraId="7E6DBFF2" w14:textId="77777777" w:rsidR="00B556DA" w:rsidRPr="00125A78" w:rsidRDefault="00B556DA">
      <w:pPr>
        <w:pBdr>
          <w:top w:val="single" w:sz="6" w:space="4" w:color="auto"/>
        </w:pBdr>
        <w:spacing w:after="120"/>
        <w:ind w:left="-120"/>
        <w:jc w:val="both"/>
        <w:rPr>
          <w:sz w:val="18"/>
        </w:rPr>
      </w:pPr>
      <w:r w:rsidRPr="00125A78">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00B556DA" w:rsidRPr="00125A78" w14:paraId="66D77440" w14:textId="77777777">
        <w:tc>
          <w:tcPr>
            <w:tcW w:w="7428" w:type="dxa"/>
            <w:gridSpan w:val="2"/>
            <w:tcBorders>
              <w:top w:val="single" w:sz="6" w:space="0" w:color="auto"/>
            </w:tcBorders>
          </w:tcPr>
          <w:p w14:paraId="53699A87" w14:textId="77777777" w:rsidR="00B556DA" w:rsidRPr="00125A78" w:rsidRDefault="00B556DA">
            <w:pPr>
              <w:rPr>
                <w:rFonts w:ascii="Helvetica" w:hAnsi="Helvetica"/>
                <w:sz w:val="14"/>
              </w:rPr>
            </w:pPr>
            <w:r w:rsidRPr="00125A78">
              <w:rPr>
                <w:rFonts w:ascii="Helvetica" w:hAnsi="Helvetica"/>
                <w:sz w:val="16"/>
              </w:rPr>
              <w:t>1</w:t>
            </w:r>
            <w:r w:rsidRPr="00125A78">
              <w:rPr>
                <w:rFonts w:ascii="Helvetica" w:hAnsi="Helvetica"/>
                <w:sz w:val="14"/>
              </w:rPr>
              <w:t>. Agency/Subagency Originating Request:</w:t>
            </w:r>
          </w:p>
          <w:p w14:paraId="155A1160" w14:textId="77777777" w:rsidR="00B556DA" w:rsidRPr="00125A78" w:rsidRDefault="00B556DA">
            <w:pPr>
              <w:ind w:left="120"/>
              <w:rPr>
                <w:rFonts w:ascii="Helvetica" w:hAnsi="Helvetica"/>
                <w:b/>
                <w:sz w:val="18"/>
              </w:rPr>
            </w:pPr>
            <w:r w:rsidRPr="00125A78">
              <w:rPr>
                <w:rFonts w:ascii="Helvetica" w:hAnsi="Helvetica"/>
                <w:b/>
                <w:sz w:val="18"/>
              </w:rPr>
              <w:t>U.S. Department of Housing and Urban Development</w:t>
            </w:r>
          </w:p>
          <w:p w14:paraId="3B594BAB" w14:textId="77777777" w:rsidR="00B556DA" w:rsidRPr="00125A78" w:rsidRDefault="00723B8D">
            <w:pPr>
              <w:spacing w:before="40" w:after="40"/>
              <w:ind w:left="120"/>
              <w:rPr>
                <w:rFonts w:ascii="Helvetica" w:hAnsi="Helvetica"/>
                <w:sz w:val="18"/>
              </w:rPr>
            </w:pPr>
            <w:r w:rsidRPr="00125A78">
              <w:rPr>
                <w:rFonts w:ascii="Helvetica" w:hAnsi="Helvetica"/>
                <w:sz w:val="18"/>
              </w:rPr>
              <w:t>Office of Public and Indian Housing</w:t>
            </w:r>
          </w:p>
          <w:p w14:paraId="6BB8B702" w14:textId="77777777" w:rsidR="00B556DA" w:rsidRPr="00125A78" w:rsidRDefault="00B556DA">
            <w:pPr>
              <w:spacing w:before="40" w:after="40"/>
              <w:ind w:left="120"/>
              <w:rPr>
                <w:rFonts w:ascii="Helvetica" w:hAnsi="Helvetica"/>
                <w:sz w:val="16"/>
              </w:rPr>
            </w:pPr>
          </w:p>
        </w:tc>
        <w:tc>
          <w:tcPr>
            <w:tcW w:w="1800" w:type="dxa"/>
            <w:tcBorders>
              <w:top w:val="single" w:sz="6" w:space="0" w:color="auto"/>
              <w:left w:val="single" w:sz="6" w:space="0" w:color="auto"/>
            </w:tcBorders>
          </w:tcPr>
          <w:p w14:paraId="2851CA67" w14:textId="77777777" w:rsidR="00B556DA" w:rsidRPr="00125A78" w:rsidRDefault="00B556DA">
            <w:pPr>
              <w:rPr>
                <w:rFonts w:ascii="Helvetica" w:hAnsi="Helvetica"/>
                <w:sz w:val="16"/>
              </w:rPr>
            </w:pPr>
            <w:r w:rsidRPr="00125A78">
              <w:rPr>
                <w:rFonts w:ascii="Helvetica" w:hAnsi="Helvetica"/>
                <w:sz w:val="16"/>
              </w:rPr>
              <w:t xml:space="preserve">2. </w:t>
            </w:r>
            <w:r w:rsidRPr="00125A78">
              <w:rPr>
                <w:rFonts w:ascii="Helvetica" w:hAnsi="Helvetica"/>
                <w:sz w:val="14"/>
              </w:rPr>
              <w:t>OMB Control Number:</w:t>
            </w:r>
          </w:p>
          <w:p w14:paraId="64CEA2DD" w14:textId="77777777" w:rsidR="00B556DA" w:rsidRPr="00125A78" w:rsidRDefault="00B556DA">
            <w:pPr>
              <w:spacing w:before="40" w:after="40"/>
              <w:ind w:left="132"/>
              <w:rPr>
                <w:rFonts w:ascii="Helvetica" w:hAnsi="Helvetica"/>
                <w:sz w:val="16"/>
              </w:rPr>
            </w:pPr>
            <w:r w:rsidRPr="00125A78">
              <w:rPr>
                <w:rFonts w:ascii="Helvetica" w:hAnsi="Helvetica"/>
                <w:sz w:val="16"/>
              </w:rPr>
              <w:t xml:space="preserve">a. </w:t>
            </w:r>
            <w:r w:rsidR="00723B8D" w:rsidRPr="00125A78">
              <w:rPr>
                <w:rFonts w:ascii="Helvetica" w:hAnsi="Helvetica"/>
                <w:b/>
              </w:rPr>
              <w:t>2577-0191</w:t>
            </w:r>
          </w:p>
          <w:p w14:paraId="664AE322" w14:textId="77777777" w:rsidR="00B556DA" w:rsidRPr="00125A78" w:rsidRDefault="00B556DA">
            <w:pPr>
              <w:ind w:left="-120"/>
              <w:rPr>
                <w:rFonts w:ascii="Helvetica" w:hAnsi="Helvetica"/>
                <w:sz w:val="16"/>
              </w:rPr>
            </w:pPr>
          </w:p>
        </w:tc>
        <w:tc>
          <w:tcPr>
            <w:tcW w:w="1788" w:type="dxa"/>
            <w:tcBorders>
              <w:top w:val="single" w:sz="6" w:space="0" w:color="auto"/>
            </w:tcBorders>
          </w:tcPr>
          <w:p w14:paraId="61F869F0" w14:textId="77777777" w:rsidR="00B556DA" w:rsidRPr="00125A78" w:rsidRDefault="00B556DA">
            <w:pPr>
              <w:spacing w:before="120"/>
              <w:rPr>
                <w:rFonts w:ascii="Helvetica" w:hAnsi="Helvetica"/>
                <w:sz w:val="18"/>
              </w:rPr>
            </w:pPr>
            <w:r w:rsidRPr="00125A78">
              <w:rPr>
                <w:rFonts w:ascii="Helvetica" w:hAnsi="Helvetica"/>
                <w:sz w:val="16"/>
              </w:rPr>
              <w:t xml:space="preserve">b. </w:t>
            </w:r>
            <w:r w:rsidR="00476735" w:rsidRPr="00125A78">
              <w:rPr>
                <w:rFonts w:ascii="Helvetica" w:hAnsi="Helvetica"/>
                <w:b/>
              </w:rPr>
              <w:fldChar w:fldCharType="begin">
                <w:ffData>
                  <w:name w:val="Check10"/>
                  <w:enabled/>
                  <w:calcOnExit w:val="0"/>
                  <w:checkBox>
                    <w:sizeAuto/>
                    <w:default w:val="0"/>
                  </w:checkBox>
                </w:ffData>
              </w:fldChar>
            </w:r>
            <w:r w:rsidRPr="00125A78">
              <w:rPr>
                <w:rFonts w:ascii="Helvetica" w:hAnsi="Helvetica"/>
                <w:b/>
              </w:rPr>
              <w:instrText xml:space="preserve"> FORMCHECKBOX </w:instrText>
            </w:r>
            <w:r w:rsidR="00FB0916">
              <w:rPr>
                <w:rFonts w:ascii="Helvetica" w:hAnsi="Helvetica"/>
                <w:b/>
              </w:rPr>
            </w:r>
            <w:r w:rsidR="00FB0916">
              <w:rPr>
                <w:rFonts w:ascii="Helvetica" w:hAnsi="Helvetica"/>
                <w:b/>
              </w:rPr>
              <w:fldChar w:fldCharType="separate"/>
            </w:r>
            <w:r w:rsidR="00476735" w:rsidRPr="00125A78">
              <w:rPr>
                <w:rFonts w:ascii="Helvetica" w:hAnsi="Helvetica"/>
                <w:b/>
              </w:rPr>
              <w:fldChar w:fldCharType="end"/>
            </w:r>
            <w:r w:rsidRPr="00125A78">
              <w:rPr>
                <w:rFonts w:ascii="Helvetica" w:hAnsi="Helvetica"/>
                <w:b/>
              </w:rPr>
              <w:t xml:space="preserve"> </w:t>
            </w:r>
            <w:r w:rsidRPr="00125A78">
              <w:rPr>
                <w:rFonts w:ascii="Helvetica" w:hAnsi="Helvetica"/>
                <w:sz w:val="18"/>
              </w:rPr>
              <w:t>None</w:t>
            </w:r>
          </w:p>
          <w:p w14:paraId="12050D2F" w14:textId="77777777" w:rsidR="00B556DA" w:rsidRPr="00125A78" w:rsidRDefault="00B556DA">
            <w:pPr>
              <w:spacing w:before="40" w:after="40"/>
              <w:ind w:left="252"/>
              <w:rPr>
                <w:rFonts w:ascii="Helvetica" w:hAnsi="Helvetica"/>
              </w:rPr>
            </w:pPr>
            <w:r w:rsidRPr="00125A78">
              <w:rPr>
                <w:rFonts w:ascii="Helvetica" w:hAnsi="Helvetica"/>
                <w:sz w:val="16"/>
              </w:rPr>
              <w:t xml:space="preserve"> </w:t>
            </w:r>
            <w:r w:rsidR="00476735" w:rsidRPr="00125A78">
              <w:rPr>
                <w:rFonts w:ascii="Helvetica" w:hAnsi="Helvetica"/>
                <w:b/>
              </w:rPr>
              <w:fldChar w:fldCharType="begin">
                <w:ffData>
                  <w:name w:val="Text3"/>
                  <w:enabled/>
                  <w:calcOnExit w:val="0"/>
                  <w:textInput/>
                </w:ffData>
              </w:fldChar>
            </w:r>
            <w:bookmarkStart w:id="1" w:name="Text3"/>
            <w:r w:rsidRPr="00125A78">
              <w:rPr>
                <w:rFonts w:ascii="Helvetica" w:hAnsi="Helvetica"/>
                <w:b/>
              </w:rPr>
              <w:instrText xml:space="preserve"> FORMTEXT </w:instrText>
            </w:r>
            <w:r w:rsidR="00476735" w:rsidRPr="00125A78">
              <w:rPr>
                <w:rFonts w:ascii="Helvetica" w:hAnsi="Helvetica"/>
                <w:b/>
              </w:rPr>
            </w:r>
            <w:r w:rsidR="00476735" w:rsidRPr="00125A78">
              <w:rPr>
                <w:rFonts w:ascii="Helvetica" w:hAnsi="Helvetica"/>
                <w:b/>
              </w:rPr>
              <w:fldChar w:fldCharType="separate"/>
            </w:r>
            <w:r w:rsidRPr="00125A78">
              <w:rPr>
                <w:rFonts w:ascii="Helvetica" w:hAnsi="Helvetica"/>
                <w:b/>
                <w:noProof/>
              </w:rPr>
              <w:t> </w:t>
            </w:r>
            <w:r w:rsidRPr="00125A78">
              <w:rPr>
                <w:rFonts w:ascii="Helvetica" w:hAnsi="Helvetica"/>
                <w:b/>
                <w:noProof/>
              </w:rPr>
              <w:t> </w:t>
            </w:r>
            <w:r w:rsidRPr="00125A78">
              <w:rPr>
                <w:rFonts w:ascii="Helvetica" w:hAnsi="Helvetica"/>
                <w:b/>
                <w:noProof/>
              </w:rPr>
              <w:t> </w:t>
            </w:r>
            <w:r w:rsidRPr="00125A78">
              <w:rPr>
                <w:rFonts w:ascii="Helvetica" w:hAnsi="Helvetica"/>
                <w:b/>
                <w:noProof/>
              </w:rPr>
              <w:t> </w:t>
            </w:r>
            <w:r w:rsidRPr="00125A78">
              <w:rPr>
                <w:rFonts w:ascii="Helvetica" w:hAnsi="Helvetica"/>
                <w:b/>
                <w:noProof/>
              </w:rPr>
              <w:t> </w:t>
            </w:r>
            <w:r w:rsidR="00476735" w:rsidRPr="00125A78">
              <w:rPr>
                <w:rFonts w:ascii="Helvetica" w:hAnsi="Helvetica"/>
                <w:b/>
              </w:rPr>
              <w:fldChar w:fldCharType="end"/>
            </w:r>
            <w:bookmarkEnd w:id="1"/>
          </w:p>
        </w:tc>
      </w:tr>
      <w:tr w:rsidR="00B556DA" w:rsidRPr="00125A78" w14:paraId="2A83B271" w14:textId="77777777">
        <w:tc>
          <w:tcPr>
            <w:tcW w:w="5508" w:type="dxa"/>
            <w:tcBorders>
              <w:top w:val="single" w:sz="6" w:space="0" w:color="auto"/>
            </w:tcBorders>
          </w:tcPr>
          <w:p w14:paraId="7293B395" w14:textId="77777777" w:rsidR="00B556DA" w:rsidRPr="00125A78" w:rsidRDefault="00B556DA">
            <w:pPr>
              <w:tabs>
                <w:tab w:val="left" w:pos="240"/>
              </w:tabs>
              <w:rPr>
                <w:rFonts w:ascii="Helvetica" w:hAnsi="Helvetica"/>
                <w:sz w:val="14"/>
              </w:rPr>
            </w:pPr>
            <w:r w:rsidRPr="00125A78">
              <w:rPr>
                <w:rFonts w:ascii="Helvetica" w:hAnsi="Helvetica"/>
                <w:sz w:val="16"/>
              </w:rPr>
              <w:t>3.</w:t>
            </w:r>
            <w:r w:rsidRPr="00125A78">
              <w:rPr>
                <w:rFonts w:ascii="Helvetica" w:hAnsi="Helvetica"/>
                <w:sz w:val="16"/>
              </w:rPr>
              <w:tab/>
            </w:r>
            <w:r w:rsidRPr="00125A78">
              <w:rPr>
                <w:rFonts w:ascii="Helvetica" w:hAnsi="Helvetica"/>
                <w:sz w:val="14"/>
              </w:rPr>
              <w:t>Type of information collection: (check one)</w:t>
            </w:r>
          </w:p>
          <w:p w14:paraId="275D5065" w14:textId="77777777" w:rsidR="00B556DA" w:rsidRPr="00125A78" w:rsidRDefault="00476735">
            <w:pPr>
              <w:numPr>
                <w:ilvl w:val="0"/>
                <w:numId w:val="1"/>
              </w:numPr>
              <w:tabs>
                <w:tab w:val="left" w:pos="240"/>
                <w:tab w:val="left" w:pos="480"/>
              </w:tabs>
              <w:ind w:right="2532"/>
              <w:rPr>
                <w:rFonts w:ascii="Helvetica" w:hAnsi="Helvetica"/>
                <w:sz w:val="16"/>
              </w:rPr>
            </w:pPr>
            <w:r w:rsidRPr="00125A78">
              <w:rPr>
                <w:rFonts w:ascii="Helvetica" w:hAnsi="Helvetica"/>
                <w:b/>
                <w:sz w:val="18"/>
              </w:rPr>
              <w:fldChar w:fldCharType="begin">
                <w:ffData>
                  <w:name w:val="Check10"/>
                  <w:enabled/>
                  <w:calcOnExit w:val="0"/>
                  <w:checkBox>
                    <w:sizeAuto/>
                    <w:default w:val="0"/>
                  </w:checkBox>
                </w:ffData>
              </w:fldChar>
            </w:r>
            <w:r w:rsidR="00B556DA" w:rsidRPr="00125A78">
              <w:rPr>
                <w:rFonts w:ascii="Helvetica" w:hAnsi="Helvetica"/>
                <w:b/>
                <w:sz w:val="18"/>
              </w:rPr>
              <w:instrText xml:space="preserve"> FORMCHECKBOX </w:instrText>
            </w:r>
            <w:r w:rsidR="00FB0916">
              <w:rPr>
                <w:rFonts w:ascii="Helvetica" w:hAnsi="Helvetica"/>
                <w:b/>
                <w:sz w:val="18"/>
              </w:rPr>
            </w:r>
            <w:r w:rsidR="00FB0916">
              <w:rPr>
                <w:rFonts w:ascii="Helvetica" w:hAnsi="Helvetica"/>
                <w:b/>
                <w:sz w:val="18"/>
              </w:rPr>
              <w:fldChar w:fldCharType="separate"/>
            </w:r>
            <w:r w:rsidRPr="00125A78">
              <w:rPr>
                <w:rFonts w:ascii="Helvetica" w:hAnsi="Helvetica"/>
                <w:b/>
                <w:sz w:val="18"/>
              </w:rPr>
              <w:fldChar w:fldCharType="end"/>
            </w:r>
            <w:r w:rsidR="00B556DA" w:rsidRPr="00125A78">
              <w:rPr>
                <w:rFonts w:ascii="Helvetica" w:hAnsi="Helvetica"/>
                <w:b/>
              </w:rPr>
              <w:t xml:space="preserve">  </w:t>
            </w:r>
            <w:r w:rsidR="00B556DA" w:rsidRPr="00125A78">
              <w:rPr>
                <w:rFonts w:ascii="Helvetica" w:hAnsi="Helvetica"/>
                <w:sz w:val="16"/>
              </w:rPr>
              <w:t xml:space="preserve">New Collection </w:t>
            </w:r>
          </w:p>
          <w:p w14:paraId="41E1F082" w14:textId="77777777" w:rsidR="00B556DA" w:rsidRPr="00125A78" w:rsidRDefault="00C21F6F">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sidR="00FB0916">
              <w:rPr>
                <w:rFonts w:ascii="Helvetica" w:hAnsi="Helvetica"/>
                <w:b/>
                <w:sz w:val="18"/>
              </w:rPr>
            </w:r>
            <w:r w:rsidR="00FB0916">
              <w:rPr>
                <w:rFonts w:ascii="Helvetica" w:hAnsi="Helvetica"/>
                <w:b/>
                <w:sz w:val="18"/>
              </w:rPr>
              <w:fldChar w:fldCharType="separate"/>
            </w:r>
            <w:r>
              <w:rPr>
                <w:rFonts w:ascii="Helvetica" w:hAnsi="Helvetica"/>
                <w:b/>
                <w:sz w:val="18"/>
              </w:rPr>
              <w:fldChar w:fldCharType="end"/>
            </w:r>
            <w:r w:rsidR="00B556DA" w:rsidRPr="00125A78">
              <w:rPr>
                <w:rFonts w:ascii="Helvetica" w:hAnsi="Helvetica"/>
                <w:b/>
              </w:rPr>
              <w:t xml:space="preserve">  </w:t>
            </w:r>
            <w:r w:rsidR="00B556DA" w:rsidRPr="00125A78">
              <w:rPr>
                <w:rFonts w:ascii="Helvetica" w:hAnsi="Helvetica"/>
                <w:sz w:val="16"/>
              </w:rPr>
              <w:t>Revision of a currently approved collection</w:t>
            </w:r>
          </w:p>
          <w:p w14:paraId="13D47F73" w14:textId="77777777" w:rsidR="00B556DA" w:rsidRPr="00125A78" w:rsidRDefault="00A65A8A">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sidR="00FB0916">
              <w:rPr>
                <w:rFonts w:ascii="Helvetica" w:hAnsi="Helvetica"/>
                <w:b/>
                <w:sz w:val="18"/>
              </w:rPr>
            </w:r>
            <w:r w:rsidR="00FB0916">
              <w:rPr>
                <w:rFonts w:ascii="Helvetica" w:hAnsi="Helvetica"/>
                <w:b/>
                <w:sz w:val="18"/>
              </w:rPr>
              <w:fldChar w:fldCharType="separate"/>
            </w:r>
            <w:r>
              <w:rPr>
                <w:rFonts w:ascii="Helvetica" w:hAnsi="Helvetica"/>
                <w:b/>
                <w:sz w:val="18"/>
              </w:rPr>
              <w:fldChar w:fldCharType="end"/>
            </w:r>
            <w:r w:rsidR="00B556DA" w:rsidRPr="00125A78">
              <w:rPr>
                <w:rFonts w:ascii="Helvetica" w:hAnsi="Helvetica"/>
                <w:b/>
              </w:rPr>
              <w:t xml:space="preserve">  </w:t>
            </w:r>
            <w:r w:rsidR="00B556DA" w:rsidRPr="00125A78">
              <w:rPr>
                <w:rFonts w:ascii="Helvetica" w:hAnsi="Helvetica"/>
                <w:sz w:val="16"/>
              </w:rPr>
              <w:t>Extension of a currently approved collection</w:t>
            </w:r>
          </w:p>
          <w:p w14:paraId="5A2A188C" w14:textId="69C0322E" w:rsidR="00B556DA" w:rsidRPr="00125A78" w:rsidRDefault="001C6F69">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sidR="00FB0916">
              <w:rPr>
                <w:rFonts w:ascii="Helvetica" w:hAnsi="Helvetica"/>
                <w:b/>
                <w:sz w:val="18"/>
              </w:rPr>
            </w:r>
            <w:r w:rsidR="00FB0916">
              <w:rPr>
                <w:rFonts w:ascii="Helvetica" w:hAnsi="Helvetica"/>
                <w:b/>
                <w:sz w:val="18"/>
              </w:rPr>
              <w:fldChar w:fldCharType="separate"/>
            </w:r>
            <w:r>
              <w:rPr>
                <w:rFonts w:ascii="Helvetica" w:hAnsi="Helvetica"/>
                <w:b/>
                <w:sz w:val="18"/>
              </w:rPr>
              <w:fldChar w:fldCharType="end"/>
            </w:r>
            <w:r w:rsidR="00B556DA" w:rsidRPr="00125A78">
              <w:rPr>
                <w:rFonts w:ascii="Helvetica" w:hAnsi="Helvetica"/>
                <w:b/>
              </w:rPr>
              <w:t xml:space="preserve">  </w:t>
            </w:r>
            <w:r w:rsidR="00B556DA" w:rsidRPr="00125A78">
              <w:rPr>
                <w:rFonts w:ascii="Helvetica" w:hAnsi="Helvetica"/>
                <w:sz w:val="16"/>
              </w:rPr>
              <w:t xml:space="preserve">Reinstatement, </w:t>
            </w:r>
            <w:r w:rsidR="00B556DA" w:rsidRPr="00125A78">
              <w:rPr>
                <w:rFonts w:ascii="Helvetica" w:hAnsi="Helvetica"/>
                <w:b/>
                <w:sz w:val="16"/>
              </w:rPr>
              <w:t>without change</w:t>
            </w:r>
            <w:r w:rsidR="00B556DA" w:rsidRPr="00125A78">
              <w:rPr>
                <w:rFonts w:ascii="Helvetica" w:hAnsi="Helvetica"/>
                <w:sz w:val="16"/>
              </w:rPr>
              <w:t xml:space="preserve">, of previously approved </w:t>
            </w:r>
          </w:p>
          <w:p w14:paraId="1BFC8E6D" w14:textId="77777777" w:rsidR="00B556DA" w:rsidRPr="00125A78" w:rsidRDefault="00B556DA">
            <w:pPr>
              <w:numPr>
                <w:ilvl w:val="12"/>
                <w:numId w:val="0"/>
              </w:numPr>
              <w:tabs>
                <w:tab w:val="left" w:pos="720"/>
              </w:tabs>
              <w:ind w:left="480" w:hanging="240"/>
              <w:rPr>
                <w:rFonts w:ascii="Helvetica" w:hAnsi="Helvetica"/>
                <w:sz w:val="16"/>
              </w:rPr>
            </w:pPr>
            <w:r w:rsidRPr="00125A78">
              <w:rPr>
                <w:rFonts w:ascii="Helvetica" w:hAnsi="Helvetica"/>
                <w:sz w:val="16"/>
              </w:rPr>
              <w:tab/>
            </w:r>
            <w:r w:rsidRPr="00125A78">
              <w:rPr>
                <w:rFonts w:ascii="Helvetica" w:hAnsi="Helvetica"/>
                <w:sz w:val="16"/>
              </w:rPr>
              <w:tab/>
              <w:t>collection for which approval has expired</w:t>
            </w:r>
          </w:p>
          <w:p w14:paraId="42F09DBA" w14:textId="3DBA7D72" w:rsidR="00B556DA" w:rsidRPr="00125A78" w:rsidRDefault="001C6F69">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FB0916">
              <w:rPr>
                <w:rFonts w:ascii="Helvetica" w:hAnsi="Helvetica"/>
                <w:b/>
                <w:sz w:val="18"/>
              </w:rPr>
            </w:r>
            <w:r w:rsidR="00FB0916">
              <w:rPr>
                <w:rFonts w:ascii="Helvetica" w:hAnsi="Helvetica"/>
                <w:b/>
                <w:sz w:val="18"/>
              </w:rPr>
              <w:fldChar w:fldCharType="separate"/>
            </w:r>
            <w:r>
              <w:rPr>
                <w:rFonts w:ascii="Helvetica" w:hAnsi="Helvetica"/>
                <w:b/>
                <w:sz w:val="18"/>
              </w:rPr>
              <w:fldChar w:fldCharType="end"/>
            </w:r>
            <w:r w:rsidR="00B556DA" w:rsidRPr="00125A78">
              <w:rPr>
                <w:rFonts w:ascii="Helvetica" w:hAnsi="Helvetica"/>
                <w:b/>
              </w:rPr>
              <w:t xml:space="preserve">  </w:t>
            </w:r>
            <w:r w:rsidR="00B556DA" w:rsidRPr="00125A78">
              <w:rPr>
                <w:rFonts w:ascii="Helvetica" w:hAnsi="Helvetica"/>
                <w:sz w:val="16"/>
              </w:rPr>
              <w:t xml:space="preserve">Reinstatement, </w:t>
            </w:r>
            <w:r w:rsidR="00B556DA" w:rsidRPr="00125A78">
              <w:rPr>
                <w:rFonts w:ascii="Helvetica" w:hAnsi="Helvetica"/>
                <w:b/>
                <w:sz w:val="16"/>
              </w:rPr>
              <w:t>with change</w:t>
            </w:r>
            <w:r w:rsidR="00B556DA" w:rsidRPr="00125A78">
              <w:rPr>
                <w:rFonts w:ascii="Helvetica" w:hAnsi="Helvetica"/>
                <w:sz w:val="16"/>
              </w:rPr>
              <w:t xml:space="preserve">, of previously approved collection </w:t>
            </w:r>
          </w:p>
          <w:p w14:paraId="23DFAFE7" w14:textId="77777777" w:rsidR="00B556DA" w:rsidRPr="00125A78" w:rsidRDefault="00B556DA">
            <w:pPr>
              <w:numPr>
                <w:ilvl w:val="12"/>
                <w:numId w:val="0"/>
              </w:numPr>
              <w:tabs>
                <w:tab w:val="left" w:pos="480"/>
                <w:tab w:val="left" w:pos="720"/>
              </w:tabs>
              <w:ind w:left="480" w:hanging="240"/>
              <w:rPr>
                <w:rFonts w:ascii="Helvetica" w:hAnsi="Helvetica"/>
                <w:sz w:val="16"/>
              </w:rPr>
            </w:pPr>
            <w:r w:rsidRPr="00125A78">
              <w:rPr>
                <w:rFonts w:ascii="Helvetica" w:hAnsi="Helvetica"/>
                <w:sz w:val="16"/>
              </w:rPr>
              <w:tab/>
            </w:r>
            <w:r w:rsidRPr="00125A78">
              <w:rPr>
                <w:rFonts w:ascii="Helvetica" w:hAnsi="Helvetica"/>
                <w:sz w:val="16"/>
              </w:rPr>
              <w:tab/>
              <w:t>for which approval has expired</w:t>
            </w:r>
          </w:p>
          <w:p w14:paraId="576C07C2" w14:textId="77777777" w:rsidR="00B556DA" w:rsidRPr="00125A78" w:rsidRDefault="00476735">
            <w:pPr>
              <w:numPr>
                <w:ilvl w:val="0"/>
                <w:numId w:val="1"/>
              </w:numPr>
              <w:tabs>
                <w:tab w:val="left" w:pos="480"/>
                <w:tab w:val="left" w:pos="720"/>
              </w:tabs>
              <w:rPr>
                <w:rFonts w:ascii="Helvetica" w:hAnsi="Helvetica"/>
                <w:sz w:val="16"/>
              </w:rPr>
            </w:pPr>
            <w:r w:rsidRPr="00125A78">
              <w:rPr>
                <w:rFonts w:ascii="Helvetica" w:hAnsi="Helvetica"/>
                <w:b/>
                <w:sz w:val="18"/>
              </w:rPr>
              <w:fldChar w:fldCharType="begin">
                <w:ffData>
                  <w:name w:val="Check10"/>
                  <w:enabled/>
                  <w:calcOnExit w:val="0"/>
                  <w:checkBox>
                    <w:sizeAuto/>
                    <w:default w:val="0"/>
                  </w:checkBox>
                </w:ffData>
              </w:fldChar>
            </w:r>
            <w:r w:rsidR="00B556DA" w:rsidRPr="00125A78">
              <w:rPr>
                <w:rFonts w:ascii="Helvetica" w:hAnsi="Helvetica"/>
                <w:b/>
                <w:sz w:val="18"/>
              </w:rPr>
              <w:instrText xml:space="preserve"> FORMCHECKBOX </w:instrText>
            </w:r>
            <w:r w:rsidR="00FB0916">
              <w:rPr>
                <w:rFonts w:ascii="Helvetica" w:hAnsi="Helvetica"/>
                <w:b/>
                <w:sz w:val="18"/>
              </w:rPr>
            </w:r>
            <w:r w:rsidR="00FB0916">
              <w:rPr>
                <w:rFonts w:ascii="Helvetica" w:hAnsi="Helvetica"/>
                <w:b/>
                <w:sz w:val="18"/>
              </w:rPr>
              <w:fldChar w:fldCharType="separate"/>
            </w:r>
            <w:r w:rsidRPr="00125A78">
              <w:rPr>
                <w:rFonts w:ascii="Helvetica" w:hAnsi="Helvetica"/>
                <w:b/>
                <w:sz w:val="18"/>
              </w:rPr>
              <w:fldChar w:fldCharType="end"/>
            </w:r>
            <w:r w:rsidR="00B556DA" w:rsidRPr="00125A78">
              <w:rPr>
                <w:rFonts w:ascii="Helvetica" w:hAnsi="Helvetica"/>
                <w:b/>
              </w:rPr>
              <w:t xml:space="preserve">  </w:t>
            </w:r>
            <w:r w:rsidR="00B556DA" w:rsidRPr="00125A78">
              <w:rPr>
                <w:rFonts w:ascii="Helvetica" w:hAnsi="Helvetica"/>
                <w:sz w:val="16"/>
              </w:rPr>
              <w:t>Existing collection in use without an OMB control number</w:t>
            </w:r>
          </w:p>
          <w:p w14:paraId="66728B52" w14:textId="77777777" w:rsidR="00B556DA" w:rsidRPr="00125A78" w:rsidRDefault="00B556DA">
            <w:pPr>
              <w:numPr>
                <w:ilvl w:val="12"/>
                <w:numId w:val="0"/>
              </w:numPr>
              <w:tabs>
                <w:tab w:val="left" w:pos="480"/>
                <w:tab w:val="left" w:pos="720"/>
              </w:tabs>
              <w:spacing w:before="60" w:after="60"/>
              <w:rPr>
                <w:rFonts w:ascii="Helvetica" w:hAnsi="Helvetica"/>
                <w:sz w:val="16"/>
              </w:rPr>
            </w:pPr>
            <w:r w:rsidRPr="00125A78">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14:paraId="5357AD91" w14:textId="77777777" w:rsidR="00B556DA" w:rsidRPr="00125A78" w:rsidRDefault="00B556DA">
            <w:pPr>
              <w:numPr>
                <w:ilvl w:val="12"/>
                <w:numId w:val="0"/>
              </w:numPr>
              <w:tabs>
                <w:tab w:val="left" w:pos="252"/>
                <w:tab w:val="left" w:pos="492"/>
              </w:tabs>
              <w:rPr>
                <w:rFonts w:ascii="Helvetica" w:hAnsi="Helvetica"/>
                <w:sz w:val="14"/>
              </w:rPr>
            </w:pPr>
            <w:r w:rsidRPr="00125A78">
              <w:rPr>
                <w:rFonts w:ascii="Helvetica" w:hAnsi="Helvetica"/>
                <w:sz w:val="16"/>
              </w:rPr>
              <w:t>4.</w:t>
            </w:r>
            <w:r w:rsidRPr="00125A78">
              <w:rPr>
                <w:rFonts w:ascii="Helvetica" w:hAnsi="Helvetica"/>
                <w:sz w:val="16"/>
              </w:rPr>
              <w:tab/>
            </w:r>
            <w:r w:rsidRPr="00125A78">
              <w:rPr>
                <w:rFonts w:ascii="Helvetica" w:hAnsi="Helvetica"/>
                <w:sz w:val="14"/>
              </w:rPr>
              <w:t>Type of review requested: (check one)</w:t>
            </w:r>
          </w:p>
          <w:bookmarkStart w:id="2" w:name="Check10"/>
          <w:p w14:paraId="65AA7947" w14:textId="77777777" w:rsidR="00B556DA" w:rsidRPr="00125A78" w:rsidRDefault="00476735">
            <w:pPr>
              <w:numPr>
                <w:ilvl w:val="0"/>
                <w:numId w:val="2"/>
              </w:numPr>
              <w:tabs>
                <w:tab w:val="left" w:pos="492"/>
                <w:tab w:val="left" w:pos="732"/>
              </w:tabs>
              <w:rPr>
                <w:rFonts w:ascii="Helvetica" w:hAnsi="Helvetica"/>
                <w:sz w:val="16"/>
              </w:rPr>
            </w:pPr>
            <w:r w:rsidRPr="00125A78">
              <w:rPr>
                <w:rFonts w:ascii="Helvetica" w:hAnsi="Helvetica"/>
                <w:b/>
              </w:rPr>
              <w:fldChar w:fldCharType="begin">
                <w:ffData>
                  <w:name w:val="Check10"/>
                  <w:enabled/>
                  <w:calcOnExit w:val="0"/>
                  <w:checkBox>
                    <w:sizeAuto/>
                    <w:default w:val="1"/>
                  </w:checkBox>
                </w:ffData>
              </w:fldChar>
            </w:r>
            <w:r w:rsidR="007F6F24" w:rsidRPr="00125A78">
              <w:rPr>
                <w:rFonts w:ascii="Helvetica" w:hAnsi="Helvetica"/>
                <w:b/>
              </w:rPr>
              <w:instrText xml:space="preserve"> FORMCHECKBOX </w:instrText>
            </w:r>
            <w:r w:rsidR="00FB0916">
              <w:rPr>
                <w:rFonts w:ascii="Helvetica" w:hAnsi="Helvetica"/>
                <w:b/>
              </w:rPr>
            </w:r>
            <w:r w:rsidR="00FB0916">
              <w:rPr>
                <w:rFonts w:ascii="Helvetica" w:hAnsi="Helvetica"/>
                <w:b/>
              </w:rPr>
              <w:fldChar w:fldCharType="separate"/>
            </w:r>
            <w:r w:rsidRPr="00125A78">
              <w:rPr>
                <w:rFonts w:ascii="Helvetica" w:hAnsi="Helvetica"/>
                <w:b/>
              </w:rPr>
              <w:fldChar w:fldCharType="end"/>
            </w:r>
            <w:bookmarkEnd w:id="2"/>
            <w:r w:rsidR="00B556DA" w:rsidRPr="00125A78">
              <w:rPr>
                <w:rFonts w:ascii="Helvetica" w:hAnsi="Helvetica"/>
                <w:b/>
              </w:rPr>
              <w:t xml:space="preserve">  </w:t>
            </w:r>
            <w:r w:rsidR="00B556DA" w:rsidRPr="00125A78">
              <w:rPr>
                <w:rFonts w:ascii="Helvetica" w:hAnsi="Helvetica"/>
                <w:sz w:val="16"/>
              </w:rPr>
              <w:t>Regular</w:t>
            </w:r>
          </w:p>
          <w:p w14:paraId="57FB7E52" w14:textId="77777777" w:rsidR="00B556DA" w:rsidRPr="00125A78" w:rsidRDefault="00476735">
            <w:pPr>
              <w:numPr>
                <w:ilvl w:val="0"/>
                <w:numId w:val="2"/>
              </w:numPr>
              <w:tabs>
                <w:tab w:val="left" w:pos="492"/>
                <w:tab w:val="left" w:pos="732"/>
              </w:tabs>
              <w:rPr>
                <w:rFonts w:ascii="Helvetica" w:hAnsi="Helvetica"/>
                <w:sz w:val="16"/>
              </w:rPr>
            </w:pPr>
            <w:r w:rsidRPr="00125A78">
              <w:rPr>
                <w:rFonts w:ascii="Helvetica" w:hAnsi="Helvetica"/>
                <w:b/>
              </w:rPr>
              <w:fldChar w:fldCharType="begin">
                <w:ffData>
                  <w:name w:val="Check10"/>
                  <w:enabled/>
                  <w:calcOnExit w:val="0"/>
                  <w:checkBox>
                    <w:sizeAuto/>
                    <w:default w:val="0"/>
                  </w:checkBox>
                </w:ffData>
              </w:fldChar>
            </w:r>
            <w:r w:rsidR="00B556DA" w:rsidRPr="00125A78">
              <w:rPr>
                <w:rFonts w:ascii="Helvetica" w:hAnsi="Helvetica"/>
                <w:b/>
              </w:rPr>
              <w:instrText xml:space="preserve"> FORMCHECKBOX </w:instrText>
            </w:r>
            <w:r w:rsidR="00FB0916">
              <w:rPr>
                <w:rFonts w:ascii="Helvetica" w:hAnsi="Helvetica"/>
                <w:b/>
              </w:rPr>
            </w:r>
            <w:r w:rsidR="00FB0916">
              <w:rPr>
                <w:rFonts w:ascii="Helvetica" w:hAnsi="Helvetica"/>
                <w:b/>
              </w:rPr>
              <w:fldChar w:fldCharType="separate"/>
            </w:r>
            <w:r w:rsidRPr="00125A78">
              <w:rPr>
                <w:rFonts w:ascii="Helvetica" w:hAnsi="Helvetica"/>
                <w:b/>
              </w:rPr>
              <w:fldChar w:fldCharType="end"/>
            </w:r>
            <w:r w:rsidR="00B556DA" w:rsidRPr="00125A78">
              <w:rPr>
                <w:rFonts w:ascii="Helvetica" w:hAnsi="Helvetica"/>
                <w:b/>
              </w:rPr>
              <w:t xml:space="preserve">  </w:t>
            </w:r>
            <w:r w:rsidR="00B556DA" w:rsidRPr="00125A78">
              <w:rPr>
                <w:rFonts w:ascii="Helvetica" w:hAnsi="Helvetica"/>
                <w:sz w:val="16"/>
              </w:rPr>
              <w:t xml:space="preserve">Emergency - Approval requested by  </w:t>
            </w:r>
            <w:r w:rsidRPr="00125A78">
              <w:rPr>
                <w:rFonts w:ascii="Helvetica" w:hAnsi="Helvetica"/>
                <w:sz w:val="18"/>
              </w:rPr>
              <w:fldChar w:fldCharType="begin">
                <w:ffData>
                  <w:name w:val="Text4"/>
                  <w:enabled/>
                  <w:calcOnExit w:val="0"/>
                  <w:textInput>
                    <w:type w:val="date"/>
                    <w:format w:val="M/d/yyyy"/>
                  </w:textInput>
                </w:ffData>
              </w:fldChar>
            </w:r>
            <w:bookmarkStart w:id="3" w:name="Text4"/>
            <w:r w:rsidR="00B556DA" w:rsidRPr="00125A78">
              <w:rPr>
                <w:rFonts w:ascii="Helvetica" w:hAnsi="Helvetica"/>
                <w:sz w:val="18"/>
              </w:rPr>
              <w:instrText xml:space="preserve"> FORMTEXT </w:instrText>
            </w:r>
            <w:r w:rsidRPr="00125A78">
              <w:rPr>
                <w:rFonts w:ascii="Helvetica" w:hAnsi="Helvetica"/>
                <w:sz w:val="18"/>
              </w:rPr>
            </w:r>
            <w:r w:rsidRPr="00125A78">
              <w:rPr>
                <w:rFonts w:ascii="Helvetica" w:hAnsi="Helvetica"/>
                <w:sz w:val="18"/>
              </w:rPr>
              <w:fldChar w:fldCharType="separate"/>
            </w:r>
            <w:r w:rsidR="00B556DA" w:rsidRPr="00125A78">
              <w:rPr>
                <w:rFonts w:ascii="Helvetica" w:hAnsi="Helvetica"/>
                <w:noProof/>
                <w:sz w:val="18"/>
              </w:rPr>
              <w:t> </w:t>
            </w:r>
            <w:r w:rsidR="00B556DA" w:rsidRPr="00125A78">
              <w:rPr>
                <w:rFonts w:ascii="Helvetica" w:hAnsi="Helvetica"/>
                <w:noProof/>
                <w:sz w:val="18"/>
              </w:rPr>
              <w:t> </w:t>
            </w:r>
            <w:r w:rsidR="00B556DA" w:rsidRPr="00125A78">
              <w:rPr>
                <w:rFonts w:ascii="Helvetica" w:hAnsi="Helvetica"/>
                <w:noProof/>
                <w:sz w:val="18"/>
              </w:rPr>
              <w:t> </w:t>
            </w:r>
            <w:r w:rsidR="00B556DA" w:rsidRPr="00125A78">
              <w:rPr>
                <w:rFonts w:ascii="Helvetica" w:hAnsi="Helvetica"/>
                <w:noProof/>
                <w:sz w:val="18"/>
              </w:rPr>
              <w:t> </w:t>
            </w:r>
            <w:r w:rsidR="00B556DA" w:rsidRPr="00125A78">
              <w:rPr>
                <w:rFonts w:ascii="Helvetica" w:hAnsi="Helvetica"/>
                <w:noProof/>
                <w:sz w:val="18"/>
              </w:rPr>
              <w:t> </w:t>
            </w:r>
            <w:r w:rsidRPr="00125A78">
              <w:rPr>
                <w:rFonts w:ascii="Helvetica" w:hAnsi="Helvetica"/>
                <w:sz w:val="18"/>
              </w:rPr>
              <w:fldChar w:fldCharType="end"/>
            </w:r>
            <w:bookmarkEnd w:id="3"/>
          </w:p>
          <w:p w14:paraId="6629EE59" w14:textId="77777777" w:rsidR="00B556DA" w:rsidRPr="00125A78" w:rsidRDefault="00476735">
            <w:pPr>
              <w:numPr>
                <w:ilvl w:val="0"/>
                <w:numId w:val="2"/>
              </w:numPr>
              <w:tabs>
                <w:tab w:val="left" w:pos="492"/>
                <w:tab w:val="left" w:pos="732"/>
              </w:tabs>
              <w:rPr>
                <w:rFonts w:ascii="Helvetica" w:hAnsi="Helvetica"/>
                <w:sz w:val="16"/>
              </w:rPr>
            </w:pPr>
            <w:r w:rsidRPr="00125A78">
              <w:rPr>
                <w:rFonts w:ascii="Helvetica" w:hAnsi="Helvetica"/>
                <w:b/>
                <w:sz w:val="18"/>
              </w:rPr>
              <w:fldChar w:fldCharType="begin">
                <w:ffData>
                  <w:name w:val="Check10"/>
                  <w:enabled/>
                  <w:calcOnExit w:val="0"/>
                  <w:checkBox>
                    <w:sizeAuto/>
                    <w:default w:val="0"/>
                  </w:checkBox>
                </w:ffData>
              </w:fldChar>
            </w:r>
            <w:r w:rsidR="00B556DA" w:rsidRPr="00125A78">
              <w:rPr>
                <w:rFonts w:ascii="Helvetica" w:hAnsi="Helvetica"/>
                <w:b/>
                <w:sz w:val="18"/>
              </w:rPr>
              <w:instrText xml:space="preserve"> FORMCHECKBOX </w:instrText>
            </w:r>
            <w:r w:rsidR="00FB0916">
              <w:rPr>
                <w:rFonts w:ascii="Helvetica" w:hAnsi="Helvetica"/>
                <w:b/>
                <w:sz w:val="18"/>
              </w:rPr>
            </w:r>
            <w:r w:rsidR="00FB0916">
              <w:rPr>
                <w:rFonts w:ascii="Helvetica" w:hAnsi="Helvetica"/>
                <w:b/>
                <w:sz w:val="18"/>
              </w:rPr>
              <w:fldChar w:fldCharType="separate"/>
            </w:r>
            <w:r w:rsidRPr="00125A78">
              <w:rPr>
                <w:rFonts w:ascii="Helvetica" w:hAnsi="Helvetica"/>
                <w:b/>
                <w:sz w:val="18"/>
              </w:rPr>
              <w:fldChar w:fldCharType="end"/>
            </w:r>
            <w:r w:rsidR="00B556DA" w:rsidRPr="00125A78">
              <w:rPr>
                <w:rFonts w:ascii="Helvetica" w:hAnsi="Helvetica"/>
                <w:b/>
                <w:sz w:val="18"/>
              </w:rPr>
              <w:t xml:space="preserve"> </w:t>
            </w:r>
            <w:r w:rsidR="00B556DA" w:rsidRPr="00125A78">
              <w:rPr>
                <w:rFonts w:ascii="Helvetica" w:hAnsi="Helvetica"/>
                <w:b/>
              </w:rPr>
              <w:t xml:space="preserve"> </w:t>
            </w:r>
            <w:r w:rsidR="00B556DA" w:rsidRPr="00125A78">
              <w:rPr>
                <w:rFonts w:ascii="Helvetica" w:hAnsi="Helvetica"/>
                <w:sz w:val="16"/>
              </w:rPr>
              <w:t>Delegated</w:t>
            </w:r>
          </w:p>
          <w:p w14:paraId="71A9AF03" w14:textId="77777777" w:rsidR="00B556DA" w:rsidRPr="00125A78" w:rsidRDefault="00B556DA">
            <w:pPr>
              <w:tabs>
                <w:tab w:val="left" w:pos="240"/>
              </w:tabs>
              <w:spacing w:before="120" w:line="160" w:lineRule="exact"/>
              <w:ind w:left="252" w:hanging="240"/>
              <w:rPr>
                <w:rFonts w:ascii="Helvetica" w:hAnsi="Helvetica"/>
                <w:sz w:val="16"/>
              </w:rPr>
            </w:pPr>
            <w:r w:rsidRPr="00125A78">
              <w:rPr>
                <w:rFonts w:ascii="Helvetica" w:hAnsi="Helvetica"/>
                <w:sz w:val="16"/>
              </w:rPr>
              <w:t>5.</w:t>
            </w:r>
            <w:r w:rsidRPr="00125A78">
              <w:rPr>
                <w:rFonts w:ascii="Helvetica" w:hAnsi="Helvetica"/>
                <w:sz w:val="16"/>
              </w:rPr>
              <w:tab/>
            </w:r>
            <w:r w:rsidRPr="00125A78">
              <w:rPr>
                <w:rFonts w:ascii="Helvetica" w:hAnsi="Helvetica"/>
                <w:sz w:val="14"/>
              </w:rPr>
              <w:t>Small entities: Will this information collection have a significant economic impact on a substantial number of small entities?</w:t>
            </w:r>
            <w:r w:rsidRPr="00125A78">
              <w:rPr>
                <w:rFonts w:ascii="Helvetica" w:hAnsi="Helvetica"/>
                <w:sz w:val="16"/>
              </w:rPr>
              <w:t xml:space="preserve">  </w:t>
            </w:r>
          </w:p>
          <w:p w14:paraId="15ABE866" w14:textId="77777777" w:rsidR="00B556DA" w:rsidRPr="00125A78" w:rsidRDefault="00476735">
            <w:pPr>
              <w:tabs>
                <w:tab w:val="left" w:pos="240"/>
              </w:tabs>
              <w:ind w:left="252"/>
              <w:rPr>
                <w:rFonts w:ascii="Helvetica" w:hAnsi="Helvetica"/>
                <w:sz w:val="18"/>
              </w:rPr>
            </w:pPr>
            <w:r w:rsidRPr="00125A78">
              <w:rPr>
                <w:rFonts w:ascii="Helvetica" w:hAnsi="Helvetica"/>
                <w:b/>
                <w:sz w:val="18"/>
              </w:rPr>
              <w:fldChar w:fldCharType="begin">
                <w:ffData>
                  <w:name w:val="Check10"/>
                  <w:enabled/>
                  <w:calcOnExit w:val="0"/>
                  <w:checkBox>
                    <w:sizeAuto/>
                    <w:default w:val="0"/>
                  </w:checkBox>
                </w:ffData>
              </w:fldChar>
            </w:r>
            <w:r w:rsidR="00B556DA" w:rsidRPr="00125A78">
              <w:rPr>
                <w:rFonts w:ascii="Helvetica" w:hAnsi="Helvetica"/>
                <w:b/>
                <w:sz w:val="18"/>
              </w:rPr>
              <w:instrText xml:space="preserve"> FORMCHECKBOX </w:instrText>
            </w:r>
            <w:r w:rsidR="00FB0916">
              <w:rPr>
                <w:rFonts w:ascii="Helvetica" w:hAnsi="Helvetica"/>
                <w:b/>
                <w:sz w:val="18"/>
              </w:rPr>
            </w:r>
            <w:r w:rsidR="00FB0916">
              <w:rPr>
                <w:rFonts w:ascii="Helvetica" w:hAnsi="Helvetica"/>
                <w:b/>
                <w:sz w:val="18"/>
              </w:rPr>
              <w:fldChar w:fldCharType="separate"/>
            </w:r>
            <w:r w:rsidRPr="00125A78">
              <w:rPr>
                <w:rFonts w:ascii="Helvetica" w:hAnsi="Helvetica"/>
                <w:b/>
                <w:sz w:val="18"/>
              </w:rPr>
              <w:fldChar w:fldCharType="end"/>
            </w:r>
            <w:r w:rsidR="00B556DA" w:rsidRPr="00125A78">
              <w:rPr>
                <w:rFonts w:ascii="Helvetica" w:hAnsi="Helvetica"/>
                <w:b/>
              </w:rPr>
              <w:t xml:space="preserve"> </w:t>
            </w:r>
            <w:r w:rsidR="00B556DA" w:rsidRPr="00125A78">
              <w:rPr>
                <w:rFonts w:ascii="Helvetica" w:hAnsi="Helvetica"/>
                <w:sz w:val="18"/>
              </w:rPr>
              <w:t xml:space="preserve">Yes   </w:t>
            </w:r>
            <w:r w:rsidRPr="00125A78">
              <w:rPr>
                <w:rFonts w:ascii="Helvetica" w:hAnsi="Helvetica"/>
                <w:b/>
                <w:sz w:val="18"/>
              </w:rPr>
              <w:fldChar w:fldCharType="begin">
                <w:ffData>
                  <w:name w:val=""/>
                  <w:enabled/>
                  <w:calcOnExit w:val="0"/>
                  <w:checkBox>
                    <w:sizeAuto/>
                    <w:default w:val="1"/>
                  </w:checkBox>
                </w:ffData>
              </w:fldChar>
            </w:r>
            <w:r w:rsidR="007F6F24" w:rsidRPr="00125A78">
              <w:rPr>
                <w:rFonts w:ascii="Helvetica" w:hAnsi="Helvetica"/>
                <w:b/>
                <w:sz w:val="18"/>
              </w:rPr>
              <w:instrText xml:space="preserve"> FORMCHECKBOX </w:instrText>
            </w:r>
            <w:r w:rsidR="00FB0916">
              <w:rPr>
                <w:rFonts w:ascii="Helvetica" w:hAnsi="Helvetica"/>
                <w:b/>
                <w:sz w:val="18"/>
              </w:rPr>
            </w:r>
            <w:r w:rsidR="00FB0916">
              <w:rPr>
                <w:rFonts w:ascii="Helvetica" w:hAnsi="Helvetica"/>
                <w:b/>
                <w:sz w:val="18"/>
              </w:rPr>
              <w:fldChar w:fldCharType="separate"/>
            </w:r>
            <w:r w:rsidRPr="00125A78">
              <w:rPr>
                <w:rFonts w:ascii="Helvetica" w:hAnsi="Helvetica"/>
                <w:b/>
                <w:sz w:val="18"/>
              </w:rPr>
              <w:fldChar w:fldCharType="end"/>
            </w:r>
            <w:r w:rsidR="00B556DA" w:rsidRPr="00125A78">
              <w:rPr>
                <w:rFonts w:ascii="Helvetica" w:hAnsi="Helvetica"/>
                <w:b/>
              </w:rPr>
              <w:t xml:space="preserve"> </w:t>
            </w:r>
            <w:r w:rsidR="00B556DA" w:rsidRPr="00125A78">
              <w:rPr>
                <w:rFonts w:ascii="Helvetica" w:hAnsi="Helvetica"/>
                <w:sz w:val="18"/>
              </w:rPr>
              <w:t>No</w:t>
            </w:r>
          </w:p>
          <w:p w14:paraId="7EFF5084" w14:textId="77777777" w:rsidR="00B556DA" w:rsidRPr="00125A78" w:rsidRDefault="00B556DA">
            <w:pPr>
              <w:tabs>
                <w:tab w:val="left" w:pos="240"/>
              </w:tabs>
              <w:spacing w:before="120"/>
              <w:rPr>
                <w:rFonts w:ascii="Helvetica" w:hAnsi="Helvetica"/>
                <w:sz w:val="16"/>
              </w:rPr>
            </w:pPr>
            <w:r w:rsidRPr="00125A78">
              <w:rPr>
                <w:rFonts w:ascii="Helvetica" w:hAnsi="Helvetica"/>
                <w:sz w:val="16"/>
              </w:rPr>
              <w:t>6.</w:t>
            </w:r>
            <w:r w:rsidRPr="00125A78">
              <w:rPr>
                <w:rFonts w:ascii="Helvetica" w:hAnsi="Helvetica"/>
                <w:sz w:val="16"/>
              </w:rPr>
              <w:tab/>
            </w:r>
            <w:r w:rsidRPr="00125A78">
              <w:rPr>
                <w:rFonts w:ascii="Helvetica" w:hAnsi="Helvetica"/>
                <w:sz w:val="14"/>
              </w:rPr>
              <w:t>Requested expiration date:</w:t>
            </w:r>
          </w:p>
          <w:p w14:paraId="23C0D263" w14:textId="77777777" w:rsidR="00B556DA" w:rsidRPr="00125A78" w:rsidRDefault="00B556DA">
            <w:pPr>
              <w:tabs>
                <w:tab w:val="left" w:pos="240"/>
                <w:tab w:val="left" w:pos="3132"/>
              </w:tabs>
              <w:ind w:left="252"/>
              <w:rPr>
                <w:rFonts w:ascii="Helvetica" w:hAnsi="Helvetica"/>
                <w:sz w:val="16"/>
              </w:rPr>
            </w:pPr>
            <w:r w:rsidRPr="00125A78">
              <w:rPr>
                <w:rFonts w:ascii="Helvetica" w:hAnsi="Helvetica"/>
                <w:sz w:val="16"/>
              </w:rPr>
              <w:t xml:space="preserve">a. </w:t>
            </w:r>
            <w:r w:rsidR="00476735" w:rsidRPr="00125A78">
              <w:rPr>
                <w:rFonts w:ascii="Helvetica" w:hAnsi="Helvetica"/>
                <w:b/>
                <w:sz w:val="18"/>
              </w:rPr>
              <w:fldChar w:fldCharType="begin">
                <w:ffData>
                  <w:name w:val=""/>
                  <w:enabled/>
                  <w:calcOnExit w:val="0"/>
                  <w:checkBox>
                    <w:sizeAuto/>
                    <w:default w:val="1"/>
                  </w:checkBox>
                </w:ffData>
              </w:fldChar>
            </w:r>
            <w:r w:rsidR="007F6F24" w:rsidRPr="00125A78">
              <w:rPr>
                <w:rFonts w:ascii="Helvetica" w:hAnsi="Helvetica"/>
                <w:b/>
                <w:sz w:val="18"/>
              </w:rPr>
              <w:instrText xml:space="preserve"> FORMCHECKBOX </w:instrText>
            </w:r>
            <w:r w:rsidR="00FB0916">
              <w:rPr>
                <w:rFonts w:ascii="Helvetica" w:hAnsi="Helvetica"/>
                <w:b/>
                <w:sz w:val="18"/>
              </w:rPr>
            </w:r>
            <w:r w:rsidR="00FB0916">
              <w:rPr>
                <w:rFonts w:ascii="Helvetica" w:hAnsi="Helvetica"/>
                <w:b/>
                <w:sz w:val="18"/>
              </w:rPr>
              <w:fldChar w:fldCharType="separate"/>
            </w:r>
            <w:r w:rsidR="00476735" w:rsidRPr="00125A78">
              <w:rPr>
                <w:rFonts w:ascii="Helvetica" w:hAnsi="Helvetica"/>
                <w:b/>
                <w:sz w:val="18"/>
              </w:rPr>
              <w:fldChar w:fldCharType="end"/>
            </w:r>
            <w:r w:rsidRPr="00125A78">
              <w:rPr>
                <w:rFonts w:ascii="Helvetica" w:hAnsi="Helvetica"/>
                <w:b/>
              </w:rPr>
              <w:t xml:space="preserve">  </w:t>
            </w:r>
            <w:r w:rsidRPr="00125A78">
              <w:rPr>
                <w:rFonts w:ascii="Helvetica" w:hAnsi="Helvetica"/>
                <w:sz w:val="16"/>
              </w:rPr>
              <w:t xml:space="preserve">Three years from approval date  </w:t>
            </w:r>
            <w:r w:rsidRPr="00125A78">
              <w:rPr>
                <w:rFonts w:ascii="Helvetica" w:hAnsi="Helvetica"/>
                <w:sz w:val="16"/>
              </w:rPr>
              <w:tab/>
              <w:t xml:space="preserve">b. </w:t>
            </w:r>
            <w:r w:rsidR="00476735" w:rsidRPr="00125A78">
              <w:rPr>
                <w:rFonts w:ascii="Helvetica" w:hAnsi="Helvetica"/>
                <w:b/>
                <w:sz w:val="18"/>
              </w:rPr>
              <w:fldChar w:fldCharType="begin">
                <w:ffData>
                  <w:name w:val="Check10"/>
                  <w:enabled/>
                  <w:calcOnExit w:val="0"/>
                  <w:checkBox>
                    <w:sizeAuto/>
                    <w:default w:val="0"/>
                  </w:checkBox>
                </w:ffData>
              </w:fldChar>
            </w:r>
            <w:r w:rsidRPr="00125A78">
              <w:rPr>
                <w:rFonts w:ascii="Helvetica" w:hAnsi="Helvetica"/>
                <w:b/>
                <w:sz w:val="18"/>
              </w:rPr>
              <w:instrText xml:space="preserve"> FORMCHECKBOX </w:instrText>
            </w:r>
            <w:r w:rsidR="00FB0916">
              <w:rPr>
                <w:rFonts w:ascii="Helvetica" w:hAnsi="Helvetica"/>
                <w:b/>
                <w:sz w:val="18"/>
              </w:rPr>
            </w:r>
            <w:r w:rsidR="00FB0916">
              <w:rPr>
                <w:rFonts w:ascii="Helvetica" w:hAnsi="Helvetica"/>
                <w:b/>
                <w:sz w:val="18"/>
              </w:rPr>
              <w:fldChar w:fldCharType="separate"/>
            </w:r>
            <w:r w:rsidR="00476735" w:rsidRPr="00125A78">
              <w:rPr>
                <w:rFonts w:ascii="Helvetica" w:hAnsi="Helvetica"/>
                <w:b/>
                <w:sz w:val="18"/>
              </w:rPr>
              <w:fldChar w:fldCharType="end"/>
            </w:r>
            <w:r w:rsidRPr="00125A78">
              <w:rPr>
                <w:rFonts w:ascii="Helvetica" w:hAnsi="Helvetica"/>
                <w:b/>
              </w:rPr>
              <w:t xml:space="preserve">  </w:t>
            </w:r>
            <w:r w:rsidRPr="00125A78">
              <w:rPr>
                <w:rFonts w:ascii="Helvetica" w:hAnsi="Helvetica"/>
                <w:sz w:val="16"/>
              </w:rPr>
              <w:t>Other (specify)</w:t>
            </w:r>
          </w:p>
          <w:p w14:paraId="3753F250" w14:textId="77777777" w:rsidR="00B556DA" w:rsidRPr="00125A78" w:rsidRDefault="00B556DA">
            <w:pPr>
              <w:tabs>
                <w:tab w:val="left" w:pos="3252"/>
              </w:tabs>
              <w:spacing w:after="60"/>
              <w:rPr>
                <w:rFonts w:ascii="Helvetica" w:hAnsi="Helvetica"/>
                <w:sz w:val="16"/>
              </w:rPr>
            </w:pPr>
            <w:r w:rsidRPr="00125A78">
              <w:rPr>
                <w:rFonts w:ascii="Helvetica" w:hAnsi="Helvetica"/>
                <w:sz w:val="18"/>
              </w:rPr>
              <w:tab/>
              <w:t xml:space="preserve"> </w:t>
            </w:r>
            <w:r w:rsidR="00476735" w:rsidRPr="00125A78">
              <w:rPr>
                <w:rFonts w:ascii="Helvetica" w:hAnsi="Helvetica"/>
                <w:sz w:val="18"/>
              </w:rPr>
              <w:fldChar w:fldCharType="begin">
                <w:ffData>
                  <w:name w:val="Text5"/>
                  <w:enabled/>
                  <w:calcOnExit w:val="0"/>
                  <w:textInput/>
                </w:ffData>
              </w:fldChar>
            </w:r>
            <w:bookmarkStart w:id="4" w:name="Text5"/>
            <w:r w:rsidRPr="00125A78">
              <w:rPr>
                <w:rFonts w:ascii="Helvetica" w:hAnsi="Helvetica"/>
                <w:sz w:val="18"/>
              </w:rPr>
              <w:instrText xml:space="preserve"> FORMTEXT </w:instrText>
            </w:r>
            <w:r w:rsidR="00476735" w:rsidRPr="00125A78">
              <w:rPr>
                <w:rFonts w:ascii="Helvetica" w:hAnsi="Helvetica"/>
                <w:sz w:val="18"/>
              </w:rPr>
            </w:r>
            <w:r w:rsidR="00476735" w:rsidRPr="00125A78">
              <w:rPr>
                <w:rFonts w:ascii="Helvetica" w:hAnsi="Helvetica"/>
                <w:sz w:val="18"/>
              </w:rPr>
              <w:fldChar w:fldCharType="separate"/>
            </w:r>
            <w:r w:rsidRPr="00125A78">
              <w:rPr>
                <w:rFonts w:ascii="Helvetica" w:hAnsi="Helvetica"/>
                <w:noProof/>
                <w:sz w:val="18"/>
              </w:rPr>
              <w:t> </w:t>
            </w:r>
            <w:r w:rsidRPr="00125A78">
              <w:rPr>
                <w:rFonts w:ascii="Helvetica" w:hAnsi="Helvetica"/>
                <w:noProof/>
                <w:sz w:val="18"/>
              </w:rPr>
              <w:t> </w:t>
            </w:r>
            <w:r w:rsidRPr="00125A78">
              <w:rPr>
                <w:rFonts w:ascii="Helvetica" w:hAnsi="Helvetica"/>
                <w:noProof/>
                <w:sz w:val="18"/>
              </w:rPr>
              <w:t> </w:t>
            </w:r>
            <w:r w:rsidRPr="00125A78">
              <w:rPr>
                <w:rFonts w:ascii="Helvetica" w:hAnsi="Helvetica"/>
                <w:noProof/>
                <w:sz w:val="18"/>
              </w:rPr>
              <w:t> </w:t>
            </w:r>
            <w:r w:rsidRPr="00125A78">
              <w:rPr>
                <w:rFonts w:ascii="Helvetica" w:hAnsi="Helvetica"/>
                <w:noProof/>
                <w:sz w:val="18"/>
              </w:rPr>
              <w:t> </w:t>
            </w:r>
            <w:r w:rsidR="00476735" w:rsidRPr="00125A78">
              <w:rPr>
                <w:rFonts w:ascii="Helvetica" w:hAnsi="Helvetica"/>
                <w:sz w:val="18"/>
              </w:rPr>
              <w:fldChar w:fldCharType="end"/>
            </w:r>
            <w:bookmarkEnd w:id="4"/>
          </w:p>
        </w:tc>
      </w:tr>
    </w:tbl>
    <w:p w14:paraId="1961688D" w14:textId="77777777" w:rsidR="00B556DA" w:rsidRPr="00125A78" w:rsidRDefault="00B556DA">
      <w:pPr>
        <w:pBdr>
          <w:top w:val="single" w:sz="6" w:space="0" w:color="auto"/>
        </w:pBdr>
        <w:tabs>
          <w:tab w:val="left" w:pos="240"/>
        </w:tabs>
        <w:ind w:right="-120"/>
        <w:rPr>
          <w:rFonts w:ascii="Helvetica" w:hAnsi="Helvetica"/>
          <w:sz w:val="16"/>
        </w:rPr>
      </w:pPr>
      <w:r w:rsidRPr="00125A78">
        <w:rPr>
          <w:rFonts w:ascii="Helvetica" w:hAnsi="Helvetica"/>
          <w:sz w:val="16"/>
        </w:rPr>
        <w:t xml:space="preserve">7. </w:t>
      </w:r>
      <w:r w:rsidRPr="00125A78">
        <w:rPr>
          <w:rFonts w:ascii="Helvetica" w:hAnsi="Helvetica"/>
          <w:sz w:val="14"/>
        </w:rPr>
        <w:t>Title:</w:t>
      </w:r>
    </w:p>
    <w:p w14:paraId="48F4B859" w14:textId="77777777" w:rsidR="00B556DA" w:rsidRPr="00125A78" w:rsidRDefault="00777F7D">
      <w:pPr>
        <w:tabs>
          <w:tab w:val="left" w:pos="240"/>
        </w:tabs>
        <w:spacing w:after="40"/>
        <w:ind w:left="120" w:right="-120"/>
        <w:rPr>
          <w:rFonts w:ascii="Helvetica" w:hAnsi="Helvetica"/>
          <w:sz w:val="18"/>
        </w:rPr>
      </w:pPr>
      <w:r w:rsidRPr="00125A78">
        <w:rPr>
          <w:rFonts w:ascii="Helvetica" w:hAnsi="Helvetica"/>
          <w:b/>
          <w:sz w:val="18"/>
        </w:rPr>
        <w:t xml:space="preserve">Information Collection </w:t>
      </w:r>
      <w:r w:rsidR="007F6F24" w:rsidRPr="00125A78">
        <w:rPr>
          <w:rFonts w:ascii="Helvetica" w:hAnsi="Helvetica"/>
          <w:b/>
          <w:sz w:val="18"/>
        </w:rPr>
        <w:t xml:space="preserve">for the Indian Community Development Block Grant (ICDBG) Program for Indian </w:t>
      </w:r>
      <w:r w:rsidR="008F3653">
        <w:rPr>
          <w:rFonts w:ascii="Helvetica" w:hAnsi="Helvetica"/>
          <w:b/>
          <w:sz w:val="18"/>
        </w:rPr>
        <w:t>Tr</w:t>
      </w:r>
      <w:r w:rsidR="007F6F24" w:rsidRPr="00125A78">
        <w:rPr>
          <w:rFonts w:ascii="Helvetica" w:hAnsi="Helvetica"/>
          <w:b/>
          <w:sz w:val="18"/>
        </w:rPr>
        <w:t>ibes and Alaska Native Villages</w:t>
      </w:r>
    </w:p>
    <w:p w14:paraId="6F5100FA" w14:textId="77777777" w:rsidR="00B556DA" w:rsidRPr="00125A78" w:rsidRDefault="00B556DA">
      <w:pPr>
        <w:tabs>
          <w:tab w:val="left" w:pos="240"/>
        </w:tabs>
        <w:spacing w:after="40"/>
        <w:ind w:left="120" w:right="-120"/>
        <w:rPr>
          <w:rFonts w:ascii="Helvetica" w:hAnsi="Helvetica"/>
          <w:sz w:val="18"/>
        </w:rPr>
      </w:pPr>
    </w:p>
    <w:p w14:paraId="119F5E13" w14:textId="77777777" w:rsidR="00B556DA" w:rsidRPr="00125A78" w:rsidRDefault="00B556DA">
      <w:pPr>
        <w:pBdr>
          <w:top w:val="single" w:sz="6" w:space="0" w:color="auto"/>
        </w:pBdr>
        <w:tabs>
          <w:tab w:val="left" w:pos="240"/>
        </w:tabs>
        <w:spacing w:line="180" w:lineRule="exact"/>
        <w:ind w:right="-120"/>
        <w:rPr>
          <w:rFonts w:ascii="Helvetica" w:hAnsi="Helvetica"/>
          <w:sz w:val="14"/>
        </w:rPr>
      </w:pPr>
      <w:r w:rsidRPr="00125A78">
        <w:rPr>
          <w:rFonts w:ascii="Helvetica" w:hAnsi="Helvetica"/>
          <w:sz w:val="16"/>
        </w:rPr>
        <w:t xml:space="preserve">8. </w:t>
      </w:r>
      <w:r w:rsidRPr="00125A78">
        <w:rPr>
          <w:rFonts w:ascii="Helvetica" w:hAnsi="Helvetica"/>
          <w:sz w:val="14"/>
        </w:rPr>
        <w:t>Agency form number(s):  (if applicable)</w:t>
      </w:r>
    </w:p>
    <w:p w14:paraId="29E8BE12" w14:textId="77777777" w:rsidR="00B556DA" w:rsidRPr="00125A78" w:rsidRDefault="00CD3BF0">
      <w:pPr>
        <w:spacing w:after="40"/>
        <w:ind w:left="120" w:right="-120"/>
        <w:rPr>
          <w:rFonts w:asciiTheme="minorHAnsi" w:hAnsiTheme="minorHAnsi"/>
          <w:sz w:val="22"/>
          <w:szCs w:val="22"/>
        </w:rPr>
      </w:pPr>
      <w:r w:rsidRPr="00125A78">
        <w:rPr>
          <w:rFonts w:asciiTheme="minorHAnsi" w:hAnsiTheme="minorHAnsi"/>
          <w:sz w:val="22"/>
          <w:szCs w:val="22"/>
        </w:rPr>
        <w:t>HUD-</w:t>
      </w:r>
      <w:r w:rsidR="00C07B3D" w:rsidRPr="00125A78">
        <w:rPr>
          <w:rFonts w:asciiTheme="minorHAnsi" w:hAnsiTheme="minorHAnsi"/>
          <w:sz w:val="22"/>
          <w:szCs w:val="22"/>
        </w:rPr>
        <w:t xml:space="preserve">4123, </w:t>
      </w:r>
      <w:r w:rsidRPr="00125A78">
        <w:rPr>
          <w:rFonts w:asciiTheme="minorHAnsi" w:hAnsiTheme="minorHAnsi"/>
          <w:sz w:val="22"/>
          <w:szCs w:val="22"/>
        </w:rPr>
        <w:t>HUD-</w:t>
      </w:r>
      <w:r w:rsidR="00493058" w:rsidRPr="00125A78">
        <w:rPr>
          <w:rFonts w:asciiTheme="minorHAnsi" w:hAnsiTheme="minorHAnsi"/>
          <w:sz w:val="22"/>
          <w:szCs w:val="22"/>
        </w:rPr>
        <w:t>4125</w:t>
      </w:r>
    </w:p>
    <w:p w14:paraId="60D070BC" w14:textId="77777777" w:rsidR="00B556DA" w:rsidRPr="00125A78" w:rsidRDefault="00B556DA">
      <w:pPr>
        <w:spacing w:after="40"/>
        <w:ind w:left="120" w:right="-120"/>
        <w:rPr>
          <w:rFonts w:ascii="Helvetica" w:hAnsi="Helvetica"/>
          <w:sz w:val="18"/>
        </w:rPr>
      </w:pPr>
    </w:p>
    <w:p w14:paraId="3781BEFA" w14:textId="77777777" w:rsidR="00B556DA" w:rsidRPr="00125A78" w:rsidRDefault="00B556DA">
      <w:pPr>
        <w:pBdr>
          <w:top w:val="single" w:sz="6" w:space="0" w:color="auto"/>
        </w:pBdr>
        <w:tabs>
          <w:tab w:val="left" w:pos="240"/>
        </w:tabs>
        <w:ind w:right="-120"/>
        <w:rPr>
          <w:rFonts w:ascii="Helvetica" w:hAnsi="Helvetica"/>
          <w:sz w:val="14"/>
        </w:rPr>
      </w:pPr>
      <w:r w:rsidRPr="00125A78">
        <w:rPr>
          <w:rFonts w:ascii="Helvetica" w:hAnsi="Helvetica"/>
          <w:sz w:val="16"/>
        </w:rPr>
        <w:t xml:space="preserve">9. </w:t>
      </w:r>
      <w:r w:rsidRPr="00125A78">
        <w:rPr>
          <w:rFonts w:ascii="Helvetica" w:hAnsi="Helvetica"/>
          <w:sz w:val="14"/>
        </w:rPr>
        <w:t>Keywords:</w:t>
      </w:r>
    </w:p>
    <w:p w14:paraId="07885F21" w14:textId="77777777" w:rsidR="00B556DA" w:rsidRPr="00125A78" w:rsidRDefault="00C07B3D">
      <w:pPr>
        <w:spacing w:after="40"/>
        <w:ind w:left="120" w:right="-120"/>
        <w:rPr>
          <w:rFonts w:asciiTheme="minorHAnsi" w:hAnsiTheme="minorHAnsi"/>
        </w:rPr>
      </w:pPr>
      <w:r w:rsidRPr="00125A78">
        <w:rPr>
          <w:rFonts w:asciiTheme="minorHAnsi" w:hAnsiTheme="minorHAnsi"/>
        </w:rPr>
        <w:t>Housing, Indian Community Developme</w:t>
      </w:r>
      <w:r w:rsidR="00D81E76">
        <w:rPr>
          <w:rFonts w:asciiTheme="minorHAnsi" w:hAnsiTheme="minorHAnsi"/>
        </w:rPr>
        <w:t>nt, ICDBG, Tribes, Economic D</w:t>
      </w:r>
      <w:r w:rsidRPr="00125A78">
        <w:rPr>
          <w:rFonts w:asciiTheme="minorHAnsi" w:hAnsiTheme="minorHAnsi"/>
        </w:rPr>
        <w:t xml:space="preserve">evelopment, Alaska, Community Development </w:t>
      </w:r>
      <w:r w:rsidR="00D81E76">
        <w:rPr>
          <w:rFonts w:asciiTheme="minorHAnsi" w:hAnsiTheme="minorHAnsi"/>
        </w:rPr>
        <w:t>Block Grants, Grant Programs – Housing and Community D</w:t>
      </w:r>
      <w:r w:rsidRPr="00125A78">
        <w:rPr>
          <w:rFonts w:asciiTheme="minorHAnsi" w:hAnsiTheme="minorHAnsi"/>
        </w:rPr>
        <w:t>evelopment, Grant Pro</w:t>
      </w:r>
      <w:r w:rsidR="00D81E76">
        <w:rPr>
          <w:rFonts w:asciiTheme="minorHAnsi" w:hAnsiTheme="minorHAnsi"/>
        </w:rPr>
        <w:t>grams – Indians, Reporting and Recordkeeping R</w:t>
      </w:r>
      <w:r w:rsidRPr="00125A78">
        <w:rPr>
          <w:rFonts w:asciiTheme="minorHAnsi" w:hAnsiTheme="minorHAnsi"/>
        </w:rPr>
        <w:t>equirements</w:t>
      </w:r>
    </w:p>
    <w:p w14:paraId="15B63475" w14:textId="77777777" w:rsidR="00B556DA" w:rsidRPr="00125A78" w:rsidRDefault="00B556DA">
      <w:pPr>
        <w:spacing w:after="40"/>
        <w:ind w:left="120" w:right="-120"/>
        <w:rPr>
          <w:rFonts w:ascii="Helvetica" w:hAnsi="Helvetica"/>
          <w:sz w:val="18"/>
        </w:rPr>
      </w:pPr>
    </w:p>
    <w:p w14:paraId="0A071A37" w14:textId="77777777" w:rsidR="00B556DA" w:rsidRPr="00125A78" w:rsidRDefault="00B556DA" w:rsidP="00045444">
      <w:pPr>
        <w:pBdr>
          <w:top w:val="single" w:sz="6" w:space="0" w:color="auto"/>
        </w:pBdr>
        <w:tabs>
          <w:tab w:val="left" w:pos="240"/>
        </w:tabs>
        <w:ind w:right="-120"/>
        <w:rPr>
          <w:rFonts w:ascii="Helvetica" w:hAnsi="Helvetica"/>
          <w:sz w:val="14"/>
        </w:rPr>
      </w:pPr>
      <w:r w:rsidRPr="00125A78">
        <w:rPr>
          <w:rFonts w:ascii="Helvetica" w:hAnsi="Helvetica"/>
          <w:sz w:val="16"/>
        </w:rPr>
        <w:t xml:space="preserve">10. </w:t>
      </w:r>
      <w:r w:rsidRPr="00125A78">
        <w:rPr>
          <w:rFonts w:ascii="Helvetica" w:hAnsi="Helvetica"/>
          <w:sz w:val="14"/>
        </w:rPr>
        <w:t>Abstract:</w:t>
      </w:r>
    </w:p>
    <w:p w14:paraId="4D855BD0" w14:textId="77777777" w:rsidR="00B556DA" w:rsidRPr="00125A78" w:rsidRDefault="00045444">
      <w:pPr>
        <w:tabs>
          <w:tab w:val="left" w:pos="240"/>
        </w:tabs>
        <w:spacing w:after="60"/>
        <w:ind w:left="120" w:right="-120"/>
        <w:rPr>
          <w:rFonts w:asciiTheme="minorHAnsi" w:hAnsiTheme="minorHAnsi"/>
          <w:sz w:val="22"/>
          <w:szCs w:val="22"/>
        </w:rPr>
      </w:pPr>
      <w:r w:rsidRPr="00125A78">
        <w:rPr>
          <w:rFonts w:asciiTheme="minorHAnsi" w:hAnsiTheme="minorHAnsi"/>
          <w:sz w:val="22"/>
          <w:szCs w:val="22"/>
        </w:rPr>
        <w:t>Title I of the Housing and Community Development Act of 1974 allows for applications of funding</w:t>
      </w:r>
      <w:r w:rsidR="0072339E" w:rsidRPr="00125A78">
        <w:rPr>
          <w:rFonts w:asciiTheme="minorHAnsi" w:hAnsiTheme="minorHAnsi"/>
          <w:sz w:val="22"/>
          <w:szCs w:val="22"/>
        </w:rPr>
        <w:t xml:space="preserve"> </w:t>
      </w:r>
      <w:r w:rsidRPr="00125A78">
        <w:rPr>
          <w:rFonts w:asciiTheme="minorHAnsi" w:hAnsiTheme="minorHAnsi"/>
          <w:sz w:val="22"/>
          <w:szCs w:val="22"/>
        </w:rPr>
        <w:t>f</w:t>
      </w:r>
      <w:r w:rsidR="0072339E" w:rsidRPr="00125A78">
        <w:rPr>
          <w:rFonts w:asciiTheme="minorHAnsi" w:hAnsiTheme="minorHAnsi"/>
          <w:sz w:val="22"/>
          <w:szCs w:val="22"/>
        </w:rPr>
        <w:t xml:space="preserve">or the development of decent housing, </w:t>
      </w:r>
      <w:r w:rsidR="0099053A" w:rsidRPr="00125A78">
        <w:rPr>
          <w:rFonts w:asciiTheme="minorHAnsi" w:hAnsiTheme="minorHAnsi"/>
          <w:sz w:val="22"/>
          <w:szCs w:val="22"/>
        </w:rPr>
        <w:t xml:space="preserve">suitable living </w:t>
      </w:r>
      <w:r w:rsidR="0072339E" w:rsidRPr="00125A78">
        <w:rPr>
          <w:rFonts w:asciiTheme="minorHAnsi" w:hAnsiTheme="minorHAnsi"/>
          <w:sz w:val="22"/>
          <w:szCs w:val="22"/>
        </w:rPr>
        <w:t xml:space="preserve">environment and economic opportunities for low and moderate-income persons.  The Indian Community Development Block Grant </w:t>
      </w:r>
      <w:r w:rsidR="0072113E" w:rsidRPr="00125A78">
        <w:rPr>
          <w:rFonts w:asciiTheme="minorHAnsi" w:hAnsiTheme="minorHAnsi"/>
          <w:sz w:val="22"/>
          <w:szCs w:val="22"/>
        </w:rPr>
        <w:t xml:space="preserve">(ICDBG) </w:t>
      </w:r>
      <w:r w:rsidR="0099053A" w:rsidRPr="00125A78">
        <w:rPr>
          <w:rFonts w:asciiTheme="minorHAnsi" w:hAnsiTheme="minorHAnsi"/>
          <w:sz w:val="22"/>
          <w:szCs w:val="22"/>
        </w:rPr>
        <w:t>p</w:t>
      </w:r>
      <w:r w:rsidR="0072339E" w:rsidRPr="00125A78">
        <w:rPr>
          <w:rFonts w:asciiTheme="minorHAnsi" w:hAnsiTheme="minorHAnsi"/>
          <w:sz w:val="22"/>
          <w:szCs w:val="22"/>
        </w:rPr>
        <w:t>rogram for Indian tribes and Alaska Native villages requires applicants to submit information to enable HUD to select the best projects for funding during annual competitions</w:t>
      </w:r>
      <w:r w:rsidR="00521104" w:rsidRPr="00125A78">
        <w:rPr>
          <w:rFonts w:asciiTheme="minorHAnsi" w:hAnsiTheme="minorHAnsi"/>
          <w:sz w:val="22"/>
          <w:szCs w:val="22"/>
        </w:rPr>
        <w:t xml:space="preserve">.  Eligible applicants are invited to submit grant applications through a Notice of Funding Availability which is </w:t>
      </w:r>
      <w:r w:rsidR="001259C0" w:rsidRPr="00125A78">
        <w:rPr>
          <w:rFonts w:asciiTheme="minorHAnsi" w:hAnsiTheme="minorHAnsi"/>
          <w:sz w:val="22"/>
          <w:szCs w:val="22"/>
        </w:rPr>
        <w:t>posted on www.grants.gov</w:t>
      </w:r>
      <w:r w:rsidR="00521104" w:rsidRPr="00125A78">
        <w:rPr>
          <w:rFonts w:asciiTheme="minorHAnsi" w:hAnsiTheme="minorHAnsi"/>
          <w:sz w:val="22"/>
          <w:szCs w:val="22"/>
        </w:rPr>
        <w:t xml:space="preserve">. </w:t>
      </w:r>
      <w:r w:rsidR="00FA249C">
        <w:rPr>
          <w:rFonts w:asciiTheme="minorHAnsi" w:hAnsiTheme="minorHAnsi"/>
          <w:sz w:val="22"/>
          <w:szCs w:val="22"/>
        </w:rPr>
        <w:t xml:space="preserve"> </w:t>
      </w:r>
      <w:r w:rsidR="00FA249C" w:rsidRPr="0021383C">
        <w:rPr>
          <w:rFonts w:asciiTheme="minorHAnsi" w:hAnsiTheme="minorHAnsi" w:cstheme="minorHAnsi"/>
          <w:sz w:val="22"/>
          <w:szCs w:val="22"/>
        </w:rPr>
        <w:t>HUD reserve</w:t>
      </w:r>
      <w:r w:rsidR="0042125C">
        <w:rPr>
          <w:rFonts w:asciiTheme="minorHAnsi" w:hAnsiTheme="minorHAnsi" w:cstheme="minorHAnsi"/>
          <w:sz w:val="22"/>
          <w:szCs w:val="22"/>
        </w:rPr>
        <w:t>s</w:t>
      </w:r>
      <w:r w:rsidR="00FA249C" w:rsidRPr="0021383C">
        <w:rPr>
          <w:rFonts w:asciiTheme="minorHAnsi" w:hAnsiTheme="minorHAnsi" w:cstheme="minorHAnsi"/>
          <w:sz w:val="22"/>
          <w:szCs w:val="22"/>
        </w:rPr>
        <w:t xml:space="preserve"> a portion of ICDBG funds for Imminent Threat (IT) grants</w:t>
      </w:r>
      <w:r w:rsidR="00FA249C">
        <w:rPr>
          <w:rFonts w:asciiTheme="minorHAnsi" w:hAnsiTheme="minorHAnsi" w:cstheme="minorHAnsi"/>
          <w:sz w:val="22"/>
          <w:szCs w:val="22"/>
        </w:rPr>
        <w:t xml:space="preserve"> that are funded on an as-needed basis </w:t>
      </w:r>
      <w:r w:rsidR="00FA249C" w:rsidRPr="0021383C">
        <w:rPr>
          <w:rFonts w:asciiTheme="minorHAnsi" w:hAnsiTheme="minorHAnsi" w:cstheme="minorHAnsi"/>
          <w:sz w:val="22"/>
          <w:szCs w:val="22"/>
        </w:rPr>
        <w:t xml:space="preserve">to alleviate or remove imminent threats to community health or safety. </w:t>
      </w:r>
      <w:r w:rsidR="00521104" w:rsidRPr="00125A78">
        <w:rPr>
          <w:rFonts w:asciiTheme="minorHAnsi" w:hAnsiTheme="minorHAnsi"/>
          <w:sz w:val="22"/>
          <w:szCs w:val="22"/>
        </w:rPr>
        <w:t xml:space="preserve"> Required information </w:t>
      </w:r>
      <w:r w:rsidR="00FA249C">
        <w:rPr>
          <w:rFonts w:asciiTheme="minorHAnsi" w:hAnsiTheme="minorHAnsi"/>
          <w:sz w:val="22"/>
          <w:szCs w:val="22"/>
        </w:rPr>
        <w:t xml:space="preserve">for a competitive ICDBG award </w:t>
      </w:r>
      <w:r w:rsidR="00521104" w:rsidRPr="00125A78">
        <w:rPr>
          <w:rFonts w:asciiTheme="minorHAnsi" w:hAnsiTheme="minorHAnsi"/>
          <w:sz w:val="22"/>
          <w:szCs w:val="22"/>
        </w:rPr>
        <w:t>is submitted through Application for Federal Assistance</w:t>
      </w:r>
      <w:r w:rsidR="008E493B" w:rsidRPr="00125A78">
        <w:rPr>
          <w:rFonts w:asciiTheme="minorHAnsi" w:hAnsiTheme="minorHAnsi"/>
          <w:sz w:val="22"/>
          <w:szCs w:val="22"/>
        </w:rPr>
        <w:t xml:space="preserve"> (SF-424)</w:t>
      </w:r>
      <w:r w:rsidR="00521104" w:rsidRPr="00125A78">
        <w:rPr>
          <w:rFonts w:asciiTheme="minorHAnsi" w:hAnsiTheme="minorHAnsi"/>
          <w:sz w:val="22"/>
          <w:szCs w:val="22"/>
        </w:rPr>
        <w:t>, Applicant/Rec</w:t>
      </w:r>
      <w:r w:rsidR="008E493B" w:rsidRPr="00125A78">
        <w:rPr>
          <w:rFonts w:asciiTheme="minorHAnsi" w:hAnsiTheme="minorHAnsi"/>
          <w:sz w:val="22"/>
          <w:szCs w:val="22"/>
        </w:rPr>
        <w:t>ipient Disclosure/Update Report (HUD-2880),</w:t>
      </w:r>
      <w:r w:rsidR="00521104" w:rsidRPr="00125A78">
        <w:rPr>
          <w:rFonts w:asciiTheme="minorHAnsi" w:hAnsiTheme="minorHAnsi"/>
          <w:sz w:val="22"/>
          <w:szCs w:val="22"/>
        </w:rPr>
        <w:t xml:space="preserve"> Acknowledgment of Application Receipt</w:t>
      </w:r>
      <w:r w:rsidR="008E493B" w:rsidRPr="00125A78">
        <w:rPr>
          <w:rFonts w:asciiTheme="minorHAnsi" w:hAnsiTheme="minorHAnsi"/>
          <w:sz w:val="22"/>
          <w:szCs w:val="22"/>
        </w:rPr>
        <w:t xml:space="preserve"> (HUD-2993),</w:t>
      </w:r>
      <w:r w:rsidR="00521104" w:rsidRPr="00125A78">
        <w:rPr>
          <w:rFonts w:asciiTheme="minorHAnsi" w:hAnsiTheme="minorHAnsi"/>
          <w:sz w:val="22"/>
          <w:szCs w:val="22"/>
        </w:rPr>
        <w:t xml:space="preserve"> Cost Summary</w:t>
      </w:r>
      <w:r w:rsidR="008E493B" w:rsidRPr="00125A78">
        <w:rPr>
          <w:rFonts w:asciiTheme="minorHAnsi" w:hAnsiTheme="minorHAnsi"/>
          <w:sz w:val="22"/>
          <w:szCs w:val="22"/>
        </w:rPr>
        <w:t xml:space="preserve"> (HUD-4123)</w:t>
      </w:r>
      <w:r w:rsidR="00521104" w:rsidRPr="00125A78">
        <w:rPr>
          <w:rFonts w:asciiTheme="minorHAnsi" w:hAnsiTheme="minorHAnsi"/>
          <w:sz w:val="22"/>
          <w:szCs w:val="22"/>
        </w:rPr>
        <w:t xml:space="preserve">, </w:t>
      </w:r>
      <w:r w:rsidR="008F3653">
        <w:rPr>
          <w:rFonts w:asciiTheme="minorHAnsi" w:hAnsiTheme="minorHAnsi"/>
          <w:sz w:val="22"/>
          <w:szCs w:val="22"/>
        </w:rPr>
        <w:t xml:space="preserve">and </w:t>
      </w:r>
      <w:r w:rsidR="00521104" w:rsidRPr="00125A78">
        <w:rPr>
          <w:rFonts w:asciiTheme="minorHAnsi" w:hAnsiTheme="minorHAnsi"/>
          <w:sz w:val="22"/>
          <w:szCs w:val="22"/>
        </w:rPr>
        <w:t>Implementation Schedule</w:t>
      </w:r>
      <w:r w:rsidR="008E493B" w:rsidRPr="00125A78">
        <w:rPr>
          <w:rFonts w:asciiTheme="minorHAnsi" w:hAnsiTheme="minorHAnsi"/>
          <w:sz w:val="22"/>
          <w:szCs w:val="22"/>
        </w:rPr>
        <w:t xml:space="preserve"> (HUD-412</w:t>
      </w:r>
      <w:r w:rsidR="0099053A" w:rsidRPr="00125A78">
        <w:rPr>
          <w:rFonts w:asciiTheme="minorHAnsi" w:hAnsiTheme="minorHAnsi"/>
          <w:sz w:val="22"/>
          <w:szCs w:val="22"/>
        </w:rPr>
        <w:t>5</w:t>
      </w:r>
      <w:r w:rsidR="008E493B" w:rsidRPr="00125A78">
        <w:rPr>
          <w:rFonts w:asciiTheme="minorHAnsi" w:hAnsiTheme="minorHAnsi"/>
          <w:sz w:val="22"/>
          <w:szCs w:val="22"/>
        </w:rPr>
        <w:t>)</w:t>
      </w:r>
      <w:r w:rsidR="0072113E" w:rsidRPr="00125A78">
        <w:rPr>
          <w:rFonts w:asciiTheme="minorHAnsi" w:hAnsiTheme="minorHAnsi"/>
          <w:sz w:val="22"/>
          <w:szCs w:val="22"/>
        </w:rPr>
        <w:t xml:space="preserve">. </w:t>
      </w:r>
      <w:r w:rsidRPr="00125A78">
        <w:rPr>
          <w:rFonts w:asciiTheme="minorHAnsi" w:hAnsiTheme="minorHAnsi"/>
          <w:sz w:val="22"/>
          <w:szCs w:val="22"/>
        </w:rPr>
        <w:t xml:space="preserve"> </w:t>
      </w:r>
      <w:r w:rsidR="0072113E" w:rsidRPr="00125A78">
        <w:rPr>
          <w:rFonts w:asciiTheme="minorHAnsi" w:hAnsiTheme="minorHAnsi"/>
          <w:sz w:val="22"/>
          <w:szCs w:val="22"/>
        </w:rPr>
        <w:t xml:space="preserve">ICDBG recipients are </w:t>
      </w:r>
      <w:r w:rsidR="004E1885">
        <w:rPr>
          <w:rFonts w:asciiTheme="minorHAnsi" w:hAnsiTheme="minorHAnsi"/>
          <w:sz w:val="22"/>
          <w:szCs w:val="22"/>
        </w:rPr>
        <w:t>also required to submit periodic</w:t>
      </w:r>
      <w:r w:rsidR="0072113E" w:rsidRPr="00125A78">
        <w:rPr>
          <w:rFonts w:asciiTheme="minorHAnsi" w:hAnsiTheme="minorHAnsi"/>
          <w:sz w:val="22"/>
          <w:szCs w:val="22"/>
        </w:rPr>
        <w:t xml:space="preserve"> information through the Federal Financial Report</w:t>
      </w:r>
      <w:r w:rsidR="00AC07D3" w:rsidRPr="00125A78">
        <w:rPr>
          <w:rFonts w:asciiTheme="minorHAnsi" w:hAnsiTheme="minorHAnsi"/>
          <w:sz w:val="22"/>
          <w:szCs w:val="22"/>
        </w:rPr>
        <w:t xml:space="preserve"> </w:t>
      </w:r>
      <w:r w:rsidR="008E493B" w:rsidRPr="00125A78">
        <w:rPr>
          <w:rFonts w:asciiTheme="minorHAnsi" w:hAnsiTheme="minorHAnsi"/>
          <w:sz w:val="22"/>
          <w:szCs w:val="22"/>
        </w:rPr>
        <w:t xml:space="preserve">(SF-425) </w:t>
      </w:r>
      <w:r w:rsidR="00AC07D3" w:rsidRPr="00125A78">
        <w:rPr>
          <w:rFonts w:asciiTheme="minorHAnsi" w:hAnsiTheme="minorHAnsi"/>
          <w:sz w:val="22"/>
          <w:szCs w:val="22"/>
        </w:rPr>
        <w:t>and the Contract and Subcontract Activity Report</w:t>
      </w:r>
      <w:r w:rsidR="008E493B" w:rsidRPr="00125A78">
        <w:rPr>
          <w:rFonts w:asciiTheme="minorHAnsi" w:hAnsiTheme="minorHAnsi"/>
          <w:sz w:val="22"/>
          <w:szCs w:val="22"/>
        </w:rPr>
        <w:t xml:space="preserve"> (HUD-2516)</w:t>
      </w:r>
      <w:r w:rsidR="0072113E" w:rsidRPr="00125A78">
        <w:rPr>
          <w:rFonts w:asciiTheme="minorHAnsi" w:hAnsiTheme="minorHAnsi"/>
          <w:sz w:val="22"/>
          <w:szCs w:val="22"/>
        </w:rPr>
        <w:t xml:space="preserve">. </w:t>
      </w:r>
    </w:p>
    <w:tbl>
      <w:tblPr>
        <w:tblW w:w="0" w:type="auto"/>
        <w:tblLayout w:type="fixed"/>
        <w:tblLook w:val="0000" w:firstRow="0" w:lastRow="0" w:firstColumn="0" w:lastColumn="0" w:noHBand="0" w:noVBand="0"/>
      </w:tblPr>
      <w:tblGrid>
        <w:gridCol w:w="4908"/>
        <w:gridCol w:w="720"/>
        <w:gridCol w:w="5388"/>
      </w:tblGrid>
      <w:tr w:rsidR="00B556DA" w:rsidRPr="00125A78" w14:paraId="5C86A421" w14:textId="77777777">
        <w:trPr>
          <w:trHeight w:val="1129"/>
        </w:trPr>
        <w:tc>
          <w:tcPr>
            <w:tcW w:w="5628" w:type="dxa"/>
            <w:gridSpan w:val="2"/>
            <w:tcBorders>
              <w:top w:val="single" w:sz="6" w:space="0" w:color="auto"/>
              <w:right w:val="single" w:sz="6" w:space="0" w:color="auto"/>
            </w:tcBorders>
          </w:tcPr>
          <w:p w14:paraId="10201E5F" w14:textId="77777777" w:rsidR="00B556DA" w:rsidRPr="00125A78" w:rsidRDefault="00B556DA">
            <w:pPr>
              <w:keepLines/>
              <w:tabs>
                <w:tab w:val="left" w:pos="240"/>
              </w:tabs>
              <w:rPr>
                <w:rFonts w:ascii="Helvetica" w:hAnsi="Helvetica"/>
                <w:sz w:val="14"/>
              </w:rPr>
            </w:pPr>
            <w:r w:rsidRPr="00125A78">
              <w:rPr>
                <w:rFonts w:ascii="Helvetica" w:hAnsi="Helvetica"/>
                <w:sz w:val="16"/>
              </w:rPr>
              <w:t xml:space="preserve">11. </w:t>
            </w:r>
            <w:r w:rsidRPr="00125A78">
              <w:rPr>
                <w:rFonts w:ascii="Helvetica" w:hAnsi="Helvetica"/>
                <w:sz w:val="14"/>
              </w:rPr>
              <w:t>Affected public:  (mark primary with “P” and all others that apply with “X”)</w:t>
            </w:r>
          </w:p>
          <w:p w14:paraId="3B39D3E4" w14:textId="77777777" w:rsidR="00B556DA" w:rsidRPr="00125A78" w:rsidRDefault="00B556DA">
            <w:pPr>
              <w:keepLines/>
              <w:tabs>
                <w:tab w:val="left" w:pos="240"/>
                <w:tab w:val="left" w:pos="480"/>
                <w:tab w:val="left" w:pos="2640"/>
                <w:tab w:val="left" w:pos="3000"/>
              </w:tabs>
              <w:ind w:left="120" w:right="-108"/>
              <w:rPr>
                <w:rFonts w:ascii="Helvetica" w:hAnsi="Helvetica"/>
                <w:sz w:val="16"/>
              </w:rPr>
            </w:pPr>
            <w:r w:rsidRPr="00125A78">
              <w:rPr>
                <w:rFonts w:ascii="Helvetica" w:hAnsi="Helvetica"/>
                <w:sz w:val="16"/>
              </w:rPr>
              <w:t xml:space="preserve">a. </w:t>
            </w:r>
            <w:r w:rsidR="00476735" w:rsidRPr="00125A78">
              <w:rPr>
                <w:rFonts w:ascii="Helvetica" w:hAnsi="Helvetica"/>
                <w:b/>
                <w:sz w:val="18"/>
              </w:rPr>
              <w:fldChar w:fldCharType="begin">
                <w:ffData>
                  <w:name w:val="Text17"/>
                  <w:enabled/>
                  <w:calcOnExit w:val="0"/>
                  <w:textInput>
                    <w:maxLength w:val="1"/>
                  </w:textInput>
                </w:ffData>
              </w:fldChar>
            </w:r>
            <w:bookmarkStart w:id="5" w:name="Text17"/>
            <w:r w:rsidRPr="00125A78">
              <w:rPr>
                <w:rFonts w:ascii="Helvetica" w:hAnsi="Helvetica"/>
                <w:b/>
                <w:sz w:val="18"/>
              </w:rPr>
              <w:instrText xml:space="preserve"> FORMTEXT </w:instrText>
            </w:r>
            <w:r w:rsidR="00476735" w:rsidRPr="00125A78">
              <w:rPr>
                <w:rFonts w:ascii="Helvetica" w:hAnsi="Helvetica"/>
                <w:b/>
                <w:sz w:val="18"/>
              </w:rPr>
            </w:r>
            <w:r w:rsidR="00476735" w:rsidRPr="00125A78">
              <w:rPr>
                <w:rFonts w:ascii="Helvetica" w:hAnsi="Helvetica"/>
                <w:b/>
                <w:sz w:val="18"/>
              </w:rPr>
              <w:fldChar w:fldCharType="separate"/>
            </w:r>
            <w:r w:rsidRPr="00125A78">
              <w:rPr>
                <w:rFonts w:ascii="Helvetica" w:hAnsi="Helvetica"/>
                <w:b/>
                <w:noProof/>
                <w:sz w:val="18"/>
              </w:rPr>
              <w:t> </w:t>
            </w:r>
            <w:r w:rsidR="00476735" w:rsidRPr="00125A78">
              <w:rPr>
                <w:rFonts w:ascii="Helvetica" w:hAnsi="Helvetica"/>
                <w:b/>
                <w:sz w:val="18"/>
              </w:rPr>
              <w:fldChar w:fldCharType="end"/>
            </w:r>
            <w:bookmarkEnd w:id="5"/>
            <w:r w:rsidRPr="00125A78">
              <w:rPr>
                <w:rFonts w:ascii="Helvetica" w:hAnsi="Helvetica"/>
                <w:b/>
                <w:sz w:val="18"/>
              </w:rPr>
              <w:tab/>
            </w:r>
            <w:r w:rsidRPr="00125A78">
              <w:rPr>
                <w:rFonts w:ascii="Helvetica" w:hAnsi="Helvetica"/>
                <w:sz w:val="16"/>
              </w:rPr>
              <w:t>Individuals or households</w:t>
            </w:r>
            <w:r w:rsidRPr="00125A78">
              <w:rPr>
                <w:rFonts w:ascii="Helvetica" w:hAnsi="Helvetica"/>
                <w:sz w:val="16"/>
              </w:rPr>
              <w:tab/>
              <w:t xml:space="preserve">e. </w:t>
            </w:r>
            <w:r w:rsidR="00476735" w:rsidRPr="00125A78">
              <w:rPr>
                <w:rFonts w:ascii="Helvetica" w:hAnsi="Helvetica"/>
                <w:b/>
                <w:sz w:val="18"/>
              </w:rPr>
              <w:fldChar w:fldCharType="begin">
                <w:ffData>
                  <w:name w:val="Text17"/>
                  <w:enabled/>
                  <w:calcOnExit w:val="0"/>
                  <w:textInput>
                    <w:maxLength w:val="1"/>
                  </w:textInput>
                </w:ffData>
              </w:fldChar>
            </w:r>
            <w:r w:rsidRPr="00125A78">
              <w:rPr>
                <w:rFonts w:ascii="Helvetica" w:hAnsi="Helvetica"/>
                <w:b/>
                <w:sz w:val="18"/>
              </w:rPr>
              <w:instrText xml:space="preserve"> FORMTEXT </w:instrText>
            </w:r>
            <w:r w:rsidR="00476735" w:rsidRPr="00125A78">
              <w:rPr>
                <w:rFonts w:ascii="Helvetica" w:hAnsi="Helvetica"/>
                <w:b/>
                <w:sz w:val="18"/>
              </w:rPr>
            </w:r>
            <w:r w:rsidR="00476735" w:rsidRPr="00125A78">
              <w:rPr>
                <w:rFonts w:ascii="Helvetica" w:hAnsi="Helvetica"/>
                <w:b/>
                <w:sz w:val="18"/>
              </w:rPr>
              <w:fldChar w:fldCharType="separate"/>
            </w:r>
            <w:r w:rsidRPr="00125A78">
              <w:rPr>
                <w:rFonts w:ascii="Helvetica" w:hAnsi="Helvetica"/>
                <w:b/>
                <w:noProof/>
                <w:sz w:val="18"/>
              </w:rPr>
              <w:t> </w:t>
            </w:r>
            <w:r w:rsidR="00476735" w:rsidRPr="00125A78">
              <w:rPr>
                <w:rFonts w:ascii="Helvetica" w:hAnsi="Helvetica"/>
                <w:b/>
                <w:sz w:val="18"/>
              </w:rPr>
              <w:fldChar w:fldCharType="end"/>
            </w:r>
            <w:r w:rsidRPr="00125A78">
              <w:rPr>
                <w:rFonts w:ascii="Helvetica" w:hAnsi="Helvetica"/>
                <w:b/>
                <w:sz w:val="18"/>
              </w:rPr>
              <w:tab/>
            </w:r>
            <w:r w:rsidRPr="00125A78">
              <w:rPr>
                <w:rFonts w:ascii="Helvetica" w:hAnsi="Helvetica"/>
                <w:sz w:val="16"/>
              </w:rPr>
              <w:t>Farms</w:t>
            </w:r>
          </w:p>
          <w:p w14:paraId="3482A034" w14:textId="77777777" w:rsidR="00B556DA" w:rsidRPr="00125A78" w:rsidRDefault="00B556DA">
            <w:pPr>
              <w:keepLines/>
              <w:pBdr>
                <w:between w:val="single" w:sz="6" w:space="1" w:color="auto"/>
              </w:pBdr>
              <w:tabs>
                <w:tab w:val="left" w:pos="240"/>
                <w:tab w:val="left" w:pos="480"/>
                <w:tab w:val="left" w:pos="2640"/>
                <w:tab w:val="left" w:pos="3000"/>
              </w:tabs>
              <w:ind w:left="120" w:right="-108"/>
              <w:rPr>
                <w:rFonts w:ascii="Helvetica" w:hAnsi="Helvetica"/>
                <w:sz w:val="16"/>
              </w:rPr>
            </w:pPr>
            <w:r w:rsidRPr="00125A78">
              <w:rPr>
                <w:rFonts w:ascii="Helvetica" w:hAnsi="Helvetica"/>
                <w:sz w:val="16"/>
              </w:rPr>
              <w:t xml:space="preserve">b. </w:t>
            </w:r>
            <w:r w:rsidR="0072113E" w:rsidRPr="00125A78">
              <w:rPr>
                <w:rFonts w:ascii="Helvetica" w:hAnsi="Helvetica"/>
                <w:b/>
                <w:sz w:val="16"/>
              </w:rPr>
              <w:t>X</w:t>
            </w:r>
            <w:r w:rsidRPr="00125A78">
              <w:rPr>
                <w:rFonts w:ascii="Helvetica" w:hAnsi="Helvetica"/>
                <w:b/>
                <w:sz w:val="18"/>
              </w:rPr>
              <w:tab/>
            </w:r>
            <w:r w:rsidRPr="00125A78">
              <w:rPr>
                <w:rFonts w:ascii="Helvetica" w:hAnsi="Helvetica"/>
                <w:sz w:val="16"/>
              </w:rPr>
              <w:t>Business or other for-profit</w:t>
            </w:r>
            <w:r w:rsidRPr="00125A78">
              <w:rPr>
                <w:rFonts w:ascii="Helvetica" w:hAnsi="Helvetica"/>
                <w:sz w:val="16"/>
              </w:rPr>
              <w:tab/>
              <w:t xml:space="preserve">f.  </w:t>
            </w:r>
            <w:r w:rsidR="00476735" w:rsidRPr="00125A78">
              <w:rPr>
                <w:rFonts w:ascii="Helvetica" w:hAnsi="Helvetica"/>
                <w:b/>
                <w:sz w:val="18"/>
              </w:rPr>
              <w:fldChar w:fldCharType="begin">
                <w:ffData>
                  <w:name w:val="Text17"/>
                  <w:enabled/>
                  <w:calcOnExit w:val="0"/>
                  <w:textInput>
                    <w:maxLength w:val="1"/>
                  </w:textInput>
                </w:ffData>
              </w:fldChar>
            </w:r>
            <w:r w:rsidRPr="00125A78">
              <w:rPr>
                <w:rFonts w:ascii="Helvetica" w:hAnsi="Helvetica"/>
                <w:b/>
                <w:sz w:val="18"/>
              </w:rPr>
              <w:instrText xml:space="preserve"> FORMTEXT </w:instrText>
            </w:r>
            <w:r w:rsidR="00476735" w:rsidRPr="00125A78">
              <w:rPr>
                <w:rFonts w:ascii="Helvetica" w:hAnsi="Helvetica"/>
                <w:b/>
                <w:sz w:val="18"/>
              </w:rPr>
            </w:r>
            <w:r w:rsidR="00476735" w:rsidRPr="00125A78">
              <w:rPr>
                <w:rFonts w:ascii="Helvetica" w:hAnsi="Helvetica"/>
                <w:b/>
                <w:sz w:val="18"/>
              </w:rPr>
              <w:fldChar w:fldCharType="separate"/>
            </w:r>
            <w:r w:rsidRPr="00125A78">
              <w:rPr>
                <w:rFonts w:ascii="Helvetica" w:hAnsi="Helvetica"/>
                <w:b/>
                <w:noProof/>
                <w:sz w:val="18"/>
              </w:rPr>
              <w:t> </w:t>
            </w:r>
            <w:r w:rsidR="00476735" w:rsidRPr="00125A78">
              <w:rPr>
                <w:rFonts w:ascii="Helvetica" w:hAnsi="Helvetica"/>
                <w:b/>
                <w:sz w:val="18"/>
              </w:rPr>
              <w:fldChar w:fldCharType="end"/>
            </w:r>
            <w:r w:rsidRPr="00125A78">
              <w:rPr>
                <w:rFonts w:ascii="Helvetica" w:hAnsi="Helvetica"/>
                <w:b/>
                <w:sz w:val="18"/>
              </w:rPr>
              <w:tab/>
            </w:r>
            <w:r w:rsidRPr="00125A78">
              <w:rPr>
                <w:rFonts w:ascii="Helvetica" w:hAnsi="Helvetica"/>
                <w:sz w:val="16"/>
              </w:rPr>
              <w:t>Federal Government</w:t>
            </w:r>
          </w:p>
          <w:p w14:paraId="1248C495" w14:textId="77777777" w:rsidR="00B556DA" w:rsidRPr="00125A78" w:rsidRDefault="00B556DA" w:rsidP="0072113E">
            <w:pPr>
              <w:keepLines/>
              <w:tabs>
                <w:tab w:val="left" w:pos="240"/>
                <w:tab w:val="left" w:pos="480"/>
                <w:tab w:val="left" w:pos="2640"/>
                <w:tab w:val="left" w:pos="3000"/>
              </w:tabs>
              <w:ind w:left="120" w:right="-108"/>
              <w:rPr>
                <w:rFonts w:ascii="Helvetica" w:hAnsi="Helvetica"/>
                <w:sz w:val="16"/>
              </w:rPr>
            </w:pPr>
            <w:r w:rsidRPr="00125A78">
              <w:rPr>
                <w:rFonts w:ascii="Helvetica" w:hAnsi="Helvetica"/>
                <w:sz w:val="16"/>
              </w:rPr>
              <w:t xml:space="preserve">c. </w:t>
            </w:r>
            <w:r w:rsidR="0072113E" w:rsidRPr="00125A78">
              <w:rPr>
                <w:rFonts w:ascii="Helvetica" w:hAnsi="Helvetica"/>
                <w:b/>
                <w:sz w:val="18"/>
              </w:rPr>
              <w:t>X</w:t>
            </w:r>
            <w:r w:rsidRPr="00125A78">
              <w:rPr>
                <w:rFonts w:ascii="Helvetica" w:hAnsi="Helvetica"/>
                <w:b/>
                <w:sz w:val="18"/>
              </w:rPr>
              <w:tab/>
            </w:r>
            <w:r w:rsidRPr="00125A78">
              <w:rPr>
                <w:rFonts w:ascii="Helvetica" w:hAnsi="Helvetica"/>
                <w:sz w:val="16"/>
              </w:rPr>
              <w:t>Not-for-profit institutions</w:t>
            </w:r>
            <w:r w:rsidRPr="00125A78">
              <w:rPr>
                <w:rFonts w:ascii="Helvetica" w:hAnsi="Helvetica"/>
                <w:sz w:val="16"/>
              </w:rPr>
              <w:tab/>
              <w:t xml:space="preserve">g. </w:t>
            </w:r>
            <w:r w:rsidR="0072113E" w:rsidRPr="00125A78">
              <w:rPr>
                <w:rFonts w:ascii="Helvetica" w:hAnsi="Helvetica"/>
                <w:b/>
                <w:sz w:val="18"/>
              </w:rPr>
              <w:t>P</w:t>
            </w:r>
            <w:r w:rsidRPr="00125A78">
              <w:rPr>
                <w:rFonts w:ascii="Helvetica" w:hAnsi="Helvetica"/>
                <w:b/>
                <w:sz w:val="18"/>
              </w:rPr>
              <w:tab/>
            </w:r>
            <w:r w:rsidRPr="00125A78">
              <w:rPr>
                <w:rFonts w:ascii="Helvetica" w:hAnsi="Helvetica"/>
                <w:sz w:val="16"/>
              </w:rPr>
              <w:t>State, Local or Tribal Government</w:t>
            </w:r>
          </w:p>
        </w:tc>
        <w:tc>
          <w:tcPr>
            <w:tcW w:w="5388" w:type="dxa"/>
            <w:tcBorders>
              <w:top w:val="single" w:sz="6" w:space="0" w:color="auto"/>
              <w:left w:val="nil"/>
            </w:tcBorders>
          </w:tcPr>
          <w:p w14:paraId="0CAA4BDE" w14:textId="77777777" w:rsidR="00B556DA" w:rsidRPr="00125A78" w:rsidRDefault="00B556DA">
            <w:pPr>
              <w:tabs>
                <w:tab w:val="left" w:pos="240"/>
              </w:tabs>
              <w:ind w:right="-120"/>
              <w:rPr>
                <w:rFonts w:ascii="Helvetica" w:hAnsi="Helvetica"/>
                <w:sz w:val="14"/>
              </w:rPr>
            </w:pPr>
            <w:r w:rsidRPr="00125A78">
              <w:rPr>
                <w:rFonts w:ascii="Helvetica" w:hAnsi="Helvetica"/>
                <w:sz w:val="16"/>
              </w:rPr>
              <w:t xml:space="preserve">12. </w:t>
            </w:r>
            <w:r w:rsidRPr="00125A78">
              <w:rPr>
                <w:rFonts w:ascii="Helvetica" w:hAnsi="Helvetica"/>
                <w:sz w:val="14"/>
              </w:rPr>
              <w:t>Obligation to respond:  (mark primary with “P” and all others that apply with “X”)</w:t>
            </w:r>
          </w:p>
          <w:p w14:paraId="7C2D3EEA" w14:textId="77777777" w:rsidR="00B556DA" w:rsidRPr="00125A78" w:rsidRDefault="00B556DA">
            <w:pPr>
              <w:tabs>
                <w:tab w:val="left" w:pos="492"/>
                <w:tab w:val="left" w:pos="2520"/>
              </w:tabs>
              <w:ind w:left="120"/>
              <w:rPr>
                <w:rFonts w:ascii="Helvetica" w:hAnsi="Helvetica"/>
                <w:sz w:val="16"/>
              </w:rPr>
            </w:pPr>
            <w:r w:rsidRPr="00125A78">
              <w:rPr>
                <w:rFonts w:ascii="Helvetica" w:hAnsi="Helvetica"/>
                <w:sz w:val="16"/>
              </w:rPr>
              <w:t>a.</w:t>
            </w:r>
            <w:r w:rsidRPr="00125A78">
              <w:rPr>
                <w:rFonts w:ascii="Helvetica" w:hAnsi="Helvetica"/>
                <w:sz w:val="14"/>
              </w:rPr>
              <w:t xml:space="preserve"> </w:t>
            </w:r>
            <w:r w:rsidR="00476735" w:rsidRPr="00125A78">
              <w:rPr>
                <w:rFonts w:ascii="Helvetica" w:hAnsi="Helvetica"/>
                <w:b/>
                <w:sz w:val="18"/>
              </w:rPr>
              <w:fldChar w:fldCharType="begin">
                <w:ffData>
                  <w:name w:val="Text25"/>
                  <w:enabled/>
                  <w:calcOnExit w:val="0"/>
                  <w:textInput>
                    <w:maxLength w:val="1"/>
                  </w:textInput>
                </w:ffData>
              </w:fldChar>
            </w:r>
            <w:bookmarkStart w:id="6" w:name="Text25"/>
            <w:r w:rsidRPr="00125A78">
              <w:rPr>
                <w:rFonts w:ascii="Helvetica" w:hAnsi="Helvetica"/>
                <w:b/>
                <w:sz w:val="18"/>
              </w:rPr>
              <w:instrText xml:space="preserve"> FORMTEXT </w:instrText>
            </w:r>
            <w:r w:rsidR="00476735" w:rsidRPr="00125A78">
              <w:rPr>
                <w:rFonts w:ascii="Helvetica" w:hAnsi="Helvetica"/>
                <w:b/>
                <w:sz w:val="18"/>
              </w:rPr>
            </w:r>
            <w:r w:rsidR="00476735" w:rsidRPr="00125A78">
              <w:rPr>
                <w:rFonts w:ascii="Helvetica" w:hAnsi="Helvetica"/>
                <w:b/>
                <w:sz w:val="18"/>
              </w:rPr>
              <w:fldChar w:fldCharType="separate"/>
            </w:r>
            <w:r w:rsidRPr="00125A78">
              <w:rPr>
                <w:rFonts w:ascii="Helvetica" w:hAnsi="Helvetica"/>
                <w:b/>
                <w:noProof/>
                <w:sz w:val="18"/>
              </w:rPr>
              <w:t> </w:t>
            </w:r>
            <w:r w:rsidR="00476735" w:rsidRPr="00125A78">
              <w:rPr>
                <w:rFonts w:ascii="Helvetica" w:hAnsi="Helvetica"/>
                <w:b/>
                <w:sz w:val="18"/>
              </w:rPr>
              <w:fldChar w:fldCharType="end"/>
            </w:r>
            <w:bookmarkEnd w:id="6"/>
            <w:r w:rsidRPr="00125A78">
              <w:rPr>
                <w:rFonts w:ascii="Helvetica" w:hAnsi="Helvetica"/>
                <w:sz w:val="14"/>
              </w:rPr>
              <w:tab/>
            </w:r>
            <w:r w:rsidRPr="00125A78">
              <w:rPr>
                <w:rFonts w:ascii="Helvetica" w:hAnsi="Helvetica"/>
                <w:sz w:val="16"/>
              </w:rPr>
              <w:t>Voluntary</w:t>
            </w:r>
          </w:p>
          <w:p w14:paraId="6ED38AD8" w14:textId="77777777" w:rsidR="00B556DA" w:rsidRPr="00125A78" w:rsidRDefault="00B556DA">
            <w:pPr>
              <w:tabs>
                <w:tab w:val="left" w:pos="492"/>
                <w:tab w:val="left" w:pos="2520"/>
              </w:tabs>
              <w:ind w:left="120"/>
              <w:rPr>
                <w:rFonts w:ascii="Helvetica" w:hAnsi="Helvetica"/>
                <w:sz w:val="16"/>
              </w:rPr>
            </w:pPr>
            <w:r w:rsidRPr="00125A78">
              <w:rPr>
                <w:rFonts w:ascii="Helvetica" w:hAnsi="Helvetica"/>
                <w:sz w:val="16"/>
              </w:rPr>
              <w:t xml:space="preserve">b. </w:t>
            </w:r>
            <w:r w:rsidR="0072113E" w:rsidRPr="00125A78">
              <w:rPr>
                <w:rFonts w:ascii="Helvetica" w:hAnsi="Helvetica"/>
                <w:b/>
                <w:sz w:val="18"/>
              </w:rPr>
              <w:t>P</w:t>
            </w:r>
            <w:r w:rsidRPr="00125A78">
              <w:rPr>
                <w:rFonts w:ascii="Helvetica" w:hAnsi="Helvetica"/>
                <w:sz w:val="16"/>
              </w:rPr>
              <w:tab/>
              <w:t xml:space="preserve">Required to obtain or retain </w:t>
            </w:r>
            <w:r w:rsidR="00E07AD6" w:rsidRPr="00125A78">
              <w:rPr>
                <w:rFonts w:ascii="Helvetica" w:hAnsi="Helvetica"/>
                <w:sz w:val="16"/>
              </w:rPr>
              <w:t>benefits</w:t>
            </w:r>
          </w:p>
          <w:p w14:paraId="448279C7" w14:textId="77777777" w:rsidR="00B556DA" w:rsidRPr="00125A78" w:rsidRDefault="00B556DA">
            <w:pPr>
              <w:tabs>
                <w:tab w:val="left" w:pos="492"/>
              </w:tabs>
              <w:spacing w:after="60"/>
              <w:ind w:left="120"/>
              <w:rPr>
                <w:rFonts w:ascii="Helvetica" w:hAnsi="Helvetica"/>
                <w:sz w:val="16"/>
              </w:rPr>
            </w:pPr>
            <w:r w:rsidRPr="00125A78">
              <w:rPr>
                <w:rFonts w:ascii="Helvetica" w:hAnsi="Helvetica"/>
                <w:sz w:val="16"/>
              </w:rPr>
              <w:t xml:space="preserve">c. </w:t>
            </w:r>
            <w:r w:rsidR="00476735" w:rsidRPr="00125A78">
              <w:rPr>
                <w:rFonts w:ascii="Helvetica" w:hAnsi="Helvetica"/>
                <w:b/>
                <w:sz w:val="18"/>
              </w:rPr>
              <w:fldChar w:fldCharType="begin">
                <w:ffData>
                  <w:name w:val="Text27"/>
                  <w:enabled/>
                  <w:calcOnExit w:val="0"/>
                  <w:textInput>
                    <w:maxLength w:val="1"/>
                  </w:textInput>
                </w:ffData>
              </w:fldChar>
            </w:r>
            <w:bookmarkStart w:id="7" w:name="Text27"/>
            <w:r w:rsidRPr="00125A78">
              <w:rPr>
                <w:rFonts w:ascii="Helvetica" w:hAnsi="Helvetica"/>
                <w:b/>
                <w:sz w:val="18"/>
              </w:rPr>
              <w:instrText xml:space="preserve"> FORMTEXT </w:instrText>
            </w:r>
            <w:r w:rsidR="00476735" w:rsidRPr="00125A78">
              <w:rPr>
                <w:rFonts w:ascii="Helvetica" w:hAnsi="Helvetica"/>
                <w:b/>
                <w:sz w:val="18"/>
              </w:rPr>
            </w:r>
            <w:r w:rsidR="00476735" w:rsidRPr="00125A78">
              <w:rPr>
                <w:rFonts w:ascii="Helvetica" w:hAnsi="Helvetica"/>
                <w:b/>
                <w:sz w:val="18"/>
              </w:rPr>
              <w:fldChar w:fldCharType="separate"/>
            </w:r>
            <w:r w:rsidRPr="00125A78">
              <w:rPr>
                <w:rFonts w:ascii="Helvetica" w:hAnsi="Helvetica"/>
                <w:b/>
                <w:noProof/>
                <w:sz w:val="18"/>
              </w:rPr>
              <w:t> </w:t>
            </w:r>
            <w:r w:rsidR="00476735" w:rsidRPr="00125A78">
              <w:rPr>
                <w:rFonts w:ascii="Helvetica" w:hAnsi="Helvetica"/>
                <w:b/>
                <w:sz w:val="18"/>
              </w:rPr>
              <w:fldChar w:fldCharType="end"/>
            </w:r>
            <w:bookmarkEnd w:id="7"/>
            <w:r w:rsidRPr="00125A78">
              <w:rPr>
                <w:rFonts w:ascii="Helvetica" w:hAnsi="Helvetica"/>
                <w:sz w:val="16"/>
              </w:rPr>
              <w:tab/>
              <w:t>Mandatory</w:t>
            </w:r>
          </w:p>
        </w:tc>
      </w:tr>
      <w:tr w:rsidR="00B556DA" w:rsidRPr="00125A78" w14:paraId="1EF9062B" w14:textId="77777777">
        <w:trPr>
          <w:trHeight w:val="2146"/>
        </w:trPr>
        <w:tc>
          <w:tcPr>
            <w:tcW w:w="5628" w:type="dxa"/>
            <w:gridSpan w:val="2"/>
            <w:tcBorders>
              <w:top w:val="single" w:sz="6" w:space="0" w:color="auto"/>
              <w:right w:val="single" w:sz="6" w:space="0" w:color="auto"/>
            </w:tcBorders>
          </w:tcPr>
          <w:p w14:paraId="345361DA" w14:textId="77777777" w:rsidR="00B556DA" w:rsidRPr="00125A78" w:rsidRDefault="00B556DA">
            <w:pPr>
              <w:keepLines/>
              <w:tabs>
                <w:tab w:val="left" w:pos="240"/>
              </w:tabs>
              <w:rPr>
                <w:rFonts w:ascii="Helvetica" w:hAnsi="Helvetica"/>
                <w:sz w:val="14"/>
              </w:rPr>
            </w:pPr>
            <w:r w:rsidRPr="00125A78">
              <w:rPr>
                <w:rFonts w:ascii="Helvetica" w:hAnsi="Helvetica"/>
                <w:sz w:val="16"/>
              </w:rPr>
              <w:t xml:space="preserve">13. </w:t>
            </w:r>
            <w:r w:rsidRPr="00125A78">
              <w:rPr>
                <w:rFonts w:ascii="Helvetica" w:hAnsi="Helvetica"/>
                <w:sz w:val="14"/>
              </w:rPr>
              <w:t>Annual reporting and recordkeeping hour burden:</w:t>
            </w:r>
          </w:p>
          <w:p w14:paraId="7DDDB631" w14:textId="77777777" w:rsidR="00B556DA" w:rsidRPr="00125A78" w:rsidRDefault="00B556DA">
            <w:pPr>
              <w:keepLines/>
              <w:tabs>
                <w:tab w:val="left" w:pos="240"/>
                <w:tab w:val="right" w:pos="5040"/>
              </w:tabs>
              <w:ind w:left="120"/>
              <w:rPr>
                <w:rFonts w:ascii="Helvetica" w:hAnsi="Helvetica"/>
                <w:sz w:val="16"/>
              </w:rPr>
            </w:pPr>
            <w:r w:rsidRPr="00125A78">
              <w:rPr>
                <w:rFonts w:ascii="Helvetica" w:hAnsi="Helvetica"/>
                <w:sz w:val="16"/>
              </w:rPr>
              <w:t>a. Number of respondents</w:t>
            </w:r>
            <w:r w:rsidRPr="00125A78">
              <w:rPr>
                <w:rFonts w:ascii="Helvetica" w:hAnsi="Helvetica"/>
                <w:sz w:val="16"/>
              </w:rPr>
              <w:tab/>
            </w:r>
            <w:r w:rsidR="00AE22FC" w:rsidRPr="00125A78">
              <w:rPr>
                <w:rFonts w:ascii="Helvetica" w:hAnsi="Helvetica"/>
                <w:sz w:val="18"/>
              </w:rPr>
              <w:t>2</w:t>
            </w:r>
            <w:r w:rsidR="004E1885">
              <w:rPr>
                <w:rFonts w:ascii="Helvetica" w:hAnsi="Helvetica"/>
                <w:sz w:val="18"/>
              </w:rPr>
              <w:t>40</w:t>
            </w:r>
          </w:p>
          <w:p w14:paraId="3DA37960" w14:textId="563D9099" w:rsidR="00B556DA" w:rsidRPr="00125A78" w:rsidRDefault="00B556DA">
            <w:pPr>
              <w:keepLines/>
              <w:tabs>
                <w:tab w:val="left" w:pos="240"/>
                <w:tab w:val="right" w:pos="5040"/>
              </w:tabs>
              <w:ind w:left="120"/>
              <w:rPr>
                <w:rFonts w:ascii="Helvetica" w:hAnsi="Helvetica"/>
                <w:sz w:val="16"/>
              </w:rPr>
            </w:pPr>
            <w:r w:rsidRPr="00125A78">
              <w:rPr>
                <w:rFonts w:ascii="Helvetica" w:hAnsi="Helvetica"/>
                <w:sz w:val="16"/>
              </w:rPr>
              <w:t>b. Total annual responses</w:t>
            </w:r>
            <w:r w:rsidRPr="00125A78">
              <w:rPr>
                <w:rFonts w:ascii="Helvetica" w:hAnsi="Helvetica"/>
                <w:sz w:val="16"/>
              </w:rPr>
              <w:tab/>
            </w:r>
            <w:r w:rsidR="005F7867">
              <w:rPr>
                <w:rFonts w:ascii="Helvetica" w:hAnsi="Helvetica"/>
                <w:sz w:val="18"/>
              </w:rPr>
              <w:t>709</w:t>
            </w:r>
          </w:p>
          <w:p w14:paraId="43743037" w14:textId="593EE8F1" w:rsidR="00B556DA" w:rsidRPr="00125A78" w:rsidRDefault="00B556DA">
            <w:pPr>
              <w:keepLines/>
              <w:numPr>
                <w:ilvl w:val="12"/>
                <w:numId w:val="0"/>
              </w:numPr>
              <w:tabs>
                <w:tab w:val="left" w:pos="600"/>
                <w:tab w:val="right" w:pos="5040"/>
              </w:tabs>
              <w:ind w:left="360"/>
              <w:rPr>
                <w:rFonts w:ascii="Helvetica" w:hAnsi="Helvetica"/>
                <w:sz w:val="16"/>
              </w:rPr>
            </w:pPr>
            <w:r w:rsidRPr="00125A78">
              <w:rPr>
                <w:rFonts w:ascii="Helvetica" w:hAnsi="Helvetica"/>
                <w:sz w:val="16"/>
              </w:rPr>
              <w:t xml:space="preserve">Percentage of these responses collected electronically </w:t>
            </w:r>
            <w:r w:rsidRPr="00125A78">
              <w:rPr>
                <w:rFonts w:ascii="Helvetica" w:hAnsi="Helvetica"/>
                <w:sz w:val="16"/>
              </w:rPr>
              <w:tab/>
            </w:r>
            <w:r w:rsidR="00AE22FC" w:rsidRPr="00125A78">
              <w:rPr>
                <w:rFonts w:ascii="Helvetica" w:hAnsi="Helvetica"/>
                <w:sz w:val="18"/>
              </w:rPr>
              <w:t>99%</w:t>
            </w:r>
          </w:p>
          <w:p w14:paraId="5B6A8DBD" w14:textId="12E11D75" w:rsidR="00B556DA" w:rsidRPr="00125A78" w:rsidRDefault="00B556DA">
            <w:pPr>
              <w:keepLines/>
              <w:numPr>
                <w:ilvl w:val="12"/>
                <w:numId w:val="0"/>
              </w:numPr>
              <w:tabs>
                <w:tab w:val="left" w:pos="240"/>
                <w:tab w:val="right" w:pos="5040"/>
              </w:tabs>
              <w:ind w:left="480" w:hanging="360"/>
              <w:rPr>
                <w:rFonts w:ascii="Helvetica" w:hAnsi="Helvetica"/>
                <w:sz w:val="16"/>
              </w:rPr>
            </w:pPr>
            <w:r w:rsidRPr="00125A78">
              <w:rPr>
                <w:rFonts w:ascii="Helvetica" w:hAnsi="Helvetica"/>
                <w:sz w:val="16"/>
              </w:rPr>
              <w:t>c. Total annual hours requested</w:t>
            </w:r>
            <w:r w:rsidRPr="00125A78">
              <w:rPr>
                <w:rFonts w:ascii="Helvetica" w:hAnsi="Helvetica"/>
                <w:sz w:val="16"/>
              </w:rPr>
              <w:tab/>
            </w:r>
            <w:r w:rsidR="004E1885">
              <w:rPr>
                <w:rFonts w:ascii="Helvetica" w:hAnsi="Helvetica"/>
                <w:sz w:val="18"/>
              </w:rPr>
              <w:t>7,</w:t>
            </w:r>
            <w:r w:rsidR="005F7867">
              <w:rPr>
                <w:rFonts w:ascii="Helvetica" w:hAnsi="Helvetica"/>
                <w:sz w:val="18"/>
              </w:rPr>
              <w:t>8</w:t>
            </w:r>
            <w:r w:rsidR="004E1885">
              <w:rPr>
                <w:rFonts w:ascii="Helvetica" w:hAnsi="Helvetica"/>
                <w:sz w:val="18"/>
              </w:rPr>
              <w:t>00</w:t>
            </w:r>
          </w:p>
          <w:p w14:paraId="21CC6ABF" w14:textId="77777777" w:rsidR="00B556DA" w:rsidRPr="00125A78" w:rsidRDefault="00B556DA">
            <w:pPr>
              <w:keepLines/>
              <w:numPr>
                <w:ilvl w:val="12"/>
                <w:numId w:val="0"/>
              </w:numPr>
              <w:tabs>
                <w:tab w:val="left" w:pos="240"/>
                <w:tab w:val="right" w:pos="5040"/>
              </w:tabs>
              <w:ind w:left="480" w:hanging="360"/>
              <w:rPr>
                <w:rFonts w:ascii="Helvetica" w:hAnsi="Helvetica"/>
                <w:sz w:val="16"/>
              </w:rPr>
            </w:pPr>
            <w:r w:rsidRPr="00125A78">
              <w:rPr>
                <w:rFonts w:ascii="Helvetica" w:hAnsi="Helvetica"/>
                <w:sz w:val="16"/>
              </w:rPr>
              <w:t>d. Current OMB inventory</w:t>
            </w:r>
            <w:r w:rsidRPr="00125A78">
              <w:rPr>
                <w:rFonts w:ascii="Helvetica" w:hAnsi="Helvetica"/>
                <w:sz w:val="16"/>
              </w:rPr>
              <w:tab/>
            </w:r>
            <w:r w:rsidR="008F3653">
              <w:rPr>
                <w:rFonts w:ascii="Helvetica" w:hAnsi="Helvetica"/>
                <w:sz w:val="18"/>
              </w:rPr>
              <w:t>7,900</w:t>
            </w:r>
          </w:p>
          <w:p w14:paraId="3A27E81F" w14:textId="6133C175" w:rsidR="00B556DA" w:rsidRPr="00125A78" w:rsidRDefault="00B556DA">
            <w:pPr>
              <w:keepLines/>
              <w:tabs>
                <w:tab w:val="left" w:pos="240"/>
                <w:tab w:val="right" w:pos="5040"/>
              </w:tabs>
              <w:ind w:left="120"/>
              <w:rPr>
                <w:rFonts w:ascii="Helvetica" w:hAnsi="Helvetica"/>
                <w:sz w:val="16"/>
              </w:rPr>
            </w:pPr>
            <w:r w:rsidRPr="00125A78">
              <w:rPr>
                <w:rFonts w:ascii="Helvetica" w:hAnsi="Helvetica"/>
                <w:sz w:val="16"/>
              </w:rPr>
              <w:t>e. Difference (+,-)</w:t>
            </w:r>
            <w:r w:rsidRPr="00125A78">
              <w:rPr>
                <w:rFonts w:ascii="Helvetica" w:hAnsi="Helvetica"/>
                <w:sz w:val="16"/>
              </w:rPr>
              <w:tab/>
            </w:r>
            <w:r w:rsidR="005F7867">
              <w:rPr>
                <w:rFonts w:ascii="Helvetica" w:hAnsi="Helvetica"/>
                <w:sz w:val="18"/>
              </w:rPr>
              <w:t>-100</w:t>
            </w:r>
          </w:p>
          <w:p w14:paraId="2800B2B9" w14:textId="77777777" w:rsidR="00B556DA" w:rsidRPr="00125A78" w:rsidRDefault="00B556DA">
            <w:pPr>
              <w:keepLines/>
              <w:numPr>
                <w:ilvl w:val="12"/>
                <w:numId w:val="0"/>
              </w:numPr>
              <w:tabs>
                <w:tab w:val="left" w:pos="240"/>
                <w:tab w:val="right" w:pos="4800"/>
              </w:tabs>
              <w:ind w:left="480" w:hanging="360"/>
              <w:rPr>
                <w:rFonts w:ascii="Helvetica" w:hAnsi="Helvetica"/>
                <w:sz w:val="16"/>
              </w:rPr>
            </w:pPr>
            <w:r w:rsidRPr="00125A78">
              <w:rPr>
                <w:rFonts w:ascii="Helvetica" w:hAnsi="Helvetica"/>
                <w:sz w:val="16"/>
              </w:rPr>
              <w:t>f. Explanation of difference:</w:t>
            </w:r>
          </w:p>
          <w:p w14:paraId="3DD5254B" w14:textId="77777777" w:rsidR="00B556DA" w:rsidRPr="00125A78" w:rsidRDefault="00B556DA">
            <w:pPr>
              <w:keepLines/>
              <w:numPr>
                <w:ilvl w:val="12"/>
                <w:numId w:val="0"/>
              </w:numPr>
              <w:tabs>
                <w:tab w:val="left" w:pos="240"/>
                <w:tab w:val="right" w:pos="5040"/>
              </w:tabs>
              <w:ind w:left="600" w:hanging="360"/>
              <w:rPr>
                <w:rFonts w:ascii="Helvetica" w:hAnsi="Helvetica"/>
                <w:sz w:val="16"/>
              </w:rPr>
            </w:pPr>
            <w:r w:rsidRPr="00125A78">
              <w:rPr>
                <w:rFonts w:ascii="Helvetica" w:hAnsi="Helvetica"/>
                <w:sz w:val="16"/>
              </w:rPr>
              <w:t>1. Program change:</w:t>
            </w:r>
            <w:r w:rsidRPr="00125A78">
              <w:rPr>
                <w:rFonts w:ascii="Helvetica" w:hAnsi="Helvetica"/>
                <w:sz w:val="16"/>
              </w:rPr>
              <w:tab/>
            </w:r>
            <w:r w:rsidR="004B6949">
              <w:rPr>
                <w:rFonts w:ascii="Helvetica" w:hAnsi="Helvetica"/>
                <w:sz w:val="16"/>
              </w:rPr>
              <w:t>0.00</w:t>
            </w:r>
          </w:p>
          <w:p w14:paraId="35049007" w14:textId="199188F0" w:rsidR="00B556DA" w:rsidRPr="00125A78" w:rsidRDefault="00B556DA" w:rsidP="00FD2F96">
            <w:pPr>
              <w:keepLines/>
              <w:numPr>
                <w:ilvl w:val="12"/>
                <w:numId w:val="0"/>
              </w:numPr>
              <w:tabs>
                <w:tab w:val="left" w:pos="240"/>
                <w:tab w:val="right" w:pos="5040"/>
              </w:tabs>
              <w:spacing w:after="60"/>
              <w:ind w:left="600" w:hanging="360"/>
              <w:rPr>
                <w:rFonts w:ascii="Helvetica" w:hAnsi="Helvetica"/>
                <w:sz w:val="16"/>
              </w:rPr>
            </w:pPr>
            <w:r w:rsidRPr="00125A78">
              <w:rPr>
                <w:rFonts w:ascii="Helvetica" w:hAnsi="Helvetica"/>
                <w:sz w:val="16"/>
              </w:rPr>
              <w:t>2. Adjustment:</w:t>
            </w:r>
            <w:r w:rsidRPr="00125A78">
              <w:rPr>
                <w:rFonts w:ascii="Helvetica" w:hAnsi="Helvetica"/>
                <w:sz w:val="16"/>
              </w:rPr>
              <w:tab/>
            </w:r>
            <w:r w:rsidR="005F7867">
              <w:rPr>
                <w:rFonts w:ascii="Helvetica" w:hAnsi="Helvetica"/>
                <w:sz w:val="16"/>
              </w:rPr>
              <w:t>-100</w:t>
            </w:r>
          </w:p>
        </w:tc>
        <w:tc>
          <w:tcPr>
            <w:tcW w:w="5388" w:type="dxa"/>
            <w:tcBorders>
              <w:top w:val="single" w:sz="6" w:space="0" w:color="auto"/>
              <w:left w:val="nil"/>
            </w:tcBorders>
          </w:tcPr>
          <w:p w14:paraId="0B1637F6" w14:textId="77777777" w:rsidR="00B556DA" w:rsidRPr="00125A78" w:rsidRDefault="00B556DA">
            <w:pPr>
              <w:tabs>
                <w:tab w:val="left" w:pos="240"/>
              </w:tabs>
              <w:rPr>
                <w:rFonts w:ascii="Helvetica" w:hAnsi="Helvetica"/>
                <w:sz w:val="14"/>
              </w:rPr>
            </w:pPr>
            <w:r w:rsidRPr="00125A78">
              <w:rPr>
                <w:rFonts w:ascii="Helvetica" w:hAnsi="Helvetica"/>
                <w:sz w:val="16"/>
              </w:rPr>
              <w:t xml:space="preserve">14. </w:t>
            </w:r>
            <w:r w:rsidRPr="00125A78">
              <w:rPr>
                <w:rFonts w:ascii="Helvetica" w:hAnsi="Helvetica"/>
                <w:sz w:val="14"/>
              </w:rPr>
              <w:t>Annual reporting and recordkeeping cost burden: (in thousands of dollars)</w:t>
            </w:r>
          </w:p>
          <w:p w14:paraId="6E6D7C8E" w14:textId="77777777" w:rsidR="00B556DA" w:rsidRPr="00125A78" w:rsidRDefault="00B556DA">
            <w:pPr>
              <w:tabs>
                <w:tab w:val="left" w:pos="240"/>
              </w:tabs>
              <w:rPr>
                <w:rFonts w:ascii="Helvetica" w:hAnsi="Helvetica"/>
                <w:sz w:val="14"/>
              </w:rPr>
            </w:pPr>
            <w:r w:rsidRPr="00125A78">
              <w:rPr>
                <w:rFonts w:ascii="Helvetica" w:hAnsi="Helvetica"/>
                <w:sz w:val="14"/>
              </w:rPr>
              <w:tab/>
              <w:t>Do not include costs based on the hours in item 13.</w:t>
            </w:r>
          </w:p>
          <w:p w14:paraId="79504985" w14:textId="77777777" w:rsidR="00B556DA" w:rsidRPr="00125A78" w:rsidRDefault="00B556DA">
            <w:pPr>
              <w:tabs>
                <w:tab w:val="left" w:pos="240"/>
                <w:tab w:val="right" w:pos="4800"/>
              </w:tabs>
              <w:ind w:left="120"/>
              <w:rPr>
                <w:rFonts w:ascii="Helvetica" w:hAnsi="Helvetica"/>
                <w:sz w:val="16"/>
              </w:rPr>
            </w:pPr>
            <w:r w:rsidRPr="00125A78">
              <w:rPr>
                <w:rFonts w:ascii="Helvetica" w:hAnsi="Helvetica"/>
                <w:sz w:val="16"/>
              </w:rPr>
              <w:t>a. Total annualized capital/startup costs</w:t>
            </w:r>
            <w:r w:rsidRPr="00125A78">
              <w:rPr>
                <w:rFonts w:ascii="Helvetica" w:hAnsi="Helvetica"/>
                <w:sz w:val="16"/>
              </w:rPr>
              <w:tab/>
            </w:r>
            <w:r w:rsidR="00A2183D" w:rsidRPr="00125A78">
              <w:rPr>
                <w:rFonts w:ascii="Helvetica" w:hAnsi="Helvetica"/>
                <w:sz w:val="18"/>
              </w:rPr>
              <w:t>0.00</w:t>
            </w:r>
          </w:p>
          <w:p w14:paraId="18216FED" w14:textId="77777777" w:rsidR="00B556DA" w:rsidRPr="00125A78" w:rsidRDefault="00B556DA">
            <w:pPr>
              <w:tabs>
                <w:tab w:val="left" w:pos="240"/>
                <w:tab w:val="right" w:pos="4800"/>
              </w:tabs>
              <w:ind w:left="132"/>
              <w:rPr>
                <w:rFonts w:ascii="Helvetica" w:hAnsi="Helvetica"/>
                <w:sz w:val="16"/>
              </w:rPr>
            </w:pPr>
            <w:r w:rsidRPr="00125A78">
              <w:rPr>
                <w:rFonts w:ascii="Helvetica" w:hAnsi="Helvetica"/>
                <w:sz w:val="16"/>
              </w:rPr>
              <w:t>b. Total annual costs (O&amp;M)</w:t>
            </w:r>
            <w:r w:rsidRPr="00125A78">
              <w:rPr>
                <w:rFonts w:ascii="Helvetica" w:hAnsi="Helvetica"/>
                <w:sz w:val="16"/>
              </w:rPr>
              <w:tab/>
            </w:r>
            <w:r w:rsidR="00A2183D" w:rsidRPr="00125A78">
              <w:rPr>
                <w:rFonts w:ascii="Helvetica" w:hAnsi="Helvetica"/>
                <w:sz w:val="18"/>
              </w:rPr>
              <w:t>0.00</w:t>
            </w:r>
          </w:p>
          <w:p w14:paraId="55CF8D45" w14:textId="6DE76A57" w:rsidR="00B556DA" w:rsidRPr="00125A78" w:rsidRDefault="00B556DA">
            <w:pPr>
              <w:tabs>
                <w:tab w:val="left" w:pos="240"/>
                <w:tab w:val="right" w:pos="4800"/>
              </w:tabs>
              <w:ind w:left="132"/>
              <w:rPr>
                <w:rFonts w:ascii="Helvetica" w:hAnsi="Helvetica"/>
                <w:sz w:val="16"/>
              </w:rPr>
            </w:pPr>
            <w:r w:rsidRPr="00125A78">
              <w:rPr>
                <w:rFonts w:ascii="Helvetica" w:hAnsi="Helvetica"/>
                <w:sz w:val="16"/>
              </w:rPr>
              <w:t>c. Total annualized cost requested</w:t>
            </w:r>
            <w:r w:rsidRPr="00125A78">
              <w:rPr>
                <w:rFonts w:ascii="Helvetica" w:hAnsi="Helvetica"/>
                <w:sz w:val="16"/>
              </w:rPr>
              <w:tab/>
            </w:r>
            <w:r w:rsidR="002E7184" w:rsidRPr="00BE2BCB">
              <w:rPr>
                <w:rFonts w:ascii="Helvetica" w:hAnsi="Helvetica" w:cs="Helvetica"/>
                <w:color w:val="000000"/>
                <w:sz w:val="18"/>
                <w:szCs w:val="18"/>
              </w:rPr>
              <w:t>149,994</w:t>
            </w:r>
          </w:p>
          <w:p w14:paraId="166B766C" w14:textId="77777777" w:rsidR="00B556DA" w:rsidRPr="00125A78" w:rsidRDefault="00B556DA">
            <w:pPr>
              <w:tabs>
                <w:tab w:val="left" w:pos="240"/>
                <w:tab w:val="right" w:pos="4800"/>
              </w:tabs>
              <w:ind w:left="132"/>
              <w:rPr>
                <w:rFonts w:ascii="Helvetica" w:hAnsi="Helvetica"/>
                <w:sz w:val="16"/>
              </w:rPr>
            </w:pPr>
            <w:r w:rsidRPr="00125A78">
              <w:rPr>
                <w:rFonts w:ascii="Helvetica" w:hAnsi="Helvetica"/>
                <w:sz w:val="16"/>
              </w:rPr>
              <w:t>d. Current OMB inventory</w:t>
            </w:r>
            <w:r w:rsidRPr="00125A78">
              <w:rPr>
                <w:rFonts w:ascii="Helvetica" w:hAnsi="Helvetica"/>
                <w:sz w:val="16"/>
              </w:rPr>
              <w:tab/>
            </w:r>
            <w:r w:rsidR="00452835">
              <w:rPr>
                <w:rFonts w:ascii="Helvetica" w:hAnsi="Helvetica"/>
                <w:sz w:val="18"/>
              </w:rPr>
              <w:t>1</w:t>
            </w:r>
            <w:r w:rsidR="008F3653">
              <w:rPr>
                <w:rFonts w:ascii="Helvetica" w:hAnsi="Helvetica"/>
                <w:sz w:val="18"/>
              </w:rPr>
              <w:t>51,9</w:t>
            </w:r>
            <w:r w:rsidR="00FA249C">
              <w:rPr>
                <w:rFonts w:ascii="Helvetica" w:hAnsi="Helvetica"/>
                <w:sz w:val="18"/>
              </w:rPr>
              <w:t>17</w:t>
            </w:r>
          </w:p>
          <w:p w14:paraId="33AAC55B" w14:textId="6312D7E3" w:rsidR="00B556DA" w:rsidRPr="00125A78" w:rsidRDefault="00B556DA">
            <w:pPr>
              <w:tabs>
                <w:tab w:val="left" w:pos="132"/>
                <w:tab w:val="right" w:pos="4800"/>
              </w:tabs>
              <w:ind w:left="132"/>
              <w:rPr>
                <w:rFonts w:ascii="Helvetica" w:hAnsi="Helvetica"/>
                <w:sz w:val="16"/>
              </w:rPr>
            </w:pPr>
            <w:r w:rsidRPr="00125A78">
              <w:rPr>
                <w:rFonts w:ascii="Helvetica" w:hAnsi="Helvetica"/>
                <w:sz w:val="16"/>
              </w:rPr>
              <w:t>e. Difference</w:t>
            </w:r>
            <w:r w:rsidRPr="00125A78">
              <w:rPr>
                <w:rFonts w:ascii="Helvetica" w:hAnsi="Helvetica"/>
                <w:sz w:val="16"/>
              </w:rPr>
              <w:tab/>
            </w:r>
            <w:r w:rsidR="002E7184">
              <w:rPr>
                <w:rFonts w:ascii="Helvetica" w:hAnsi="Helvetica"/>
                <w:sz w:val="18"/>
              </w:rPr>
              <w:t>-1,923</w:t>
            </w:r>
          </w:p>
          <w:p w14:paraId="39620FC6" w14:textId="77777777" w:rsidR="00B556DA" w:rsidRPr="00125A78" w:rsidRDefault="00B556DA">
            <w:pPr>
              <w:tabs>
                <w:tab w:val="left" w:pos="240"/>
                <w:tab w:val="right" w:pos="4800"/>
              </w:tabs>
              <w:ind w:left="132"/>
              <w:rPr>
                <w:rFonts w:ascii="Helvetica" w:hAnsi="Helvetica"/>
                <w:sz w:val="16"/>
              </w:rPr>
            </w:pPr>
            <w:r w:rsidRPr="00125A78">
              <w:rPr>
                <w:rFonts w:ascii="Helvetica" w:hAnsi="Helvetica"/>
                <w:sz w:val="16"/>
              </w:rPr>
              <w:t>f. Explanation of difference:</w:t>
            </w:r>
          </w:p>
          <w:p w14:paraId="0203DEFF" w14:textId="77777777" w:rsidR="00B556DA" w:rsidRPr="00125A78" w:rsidRDefault="00B556DA">
            <w:pPr>
              <w:numPr>
                <w:ilvl w:val="12"/>
                <w:numId w:val="0"/>
              </w:numPr>
              <w:tabs>
                <w:tab w:val="left" w:pos="240"/>
                <w:tab w:val="right" w:pos="4800"/>
              </w:tabs>
              <w:ind w:left="360" w:hanging="108"/>
              <w:rPr>
                <w:rFonts w:ascii="Helvetica" w:hAnsi="Helvetica"/>
                <w:sz w:val="16"/>
              </w:rPr>
            </w:pPr>
            <w:r w:rsidRPr="00125A78">
              <w:rPr>
                <w:rFonts w:ascii="Helvetica" w:hAnsi="Helvetica"/>
                <w:sz w:val="16"/>
              </w:rPr>
              <w:t>1. Program change:</w:t>
            </w:r>
            <w:r w:rsidRPr="00125A78">
              <w:rPr>
                <w:rFonts w:ascii="Helvetica" w:hAnsi="Helvetica"/>
                <w:sz w:val="16"/>
              </w:rPr>
              <w:tab/>
            </w:r>
            <w:r w:rsidR="00A2183D" w:rsidRPr="00125A78">
              <w:rPr>
                <w:rFonts w:ascii="Helvetica" w:hAnsi="Helvetica"/>
                <w:sz w:val="18"/>
              </w:rPr>
              <w:t>0.00</w:t>
            </w:r>
          </w:p>
          <w:p w14:paraId="698E9BB9" w14:textId="4C5D4E47" w:rsidR="00B556DA" w:rsidRPr="00125A78" w:rsidRDefault="00B556DA" w:rsidP="00A2183D">
            <w:pPr>
              <w:numPr>
                <w:ilvl w:val="12"/>
                <w:numId w:val="0"/>
              </w:numPr>
              <w:tabs>
                <w:tab w:val="left" w:pos="240"/>
                <w:tab w:val="right" w:pos="4800"/>
              </w:tabs>
              <w:spacing w:after="60"/>
              <w:ind w:left="360" w:hanging="108"/>
              <w:rPr>
                <w:rFonts w:ascii="Helvetica" w:hAnsi="Helvetica"/>
                <w:sz w:val="16"/>
              </w:rPr>
            </w:pPr>
            <w:r w:rsidRPr="00125A78">
              <w:rPr>
                <w:rFonts w:ascii="Helvetica" w:hAnsi="Helvetica"/>
                <w:sz w:val="16"/>
              </w:rPr>
              <w:t>2. Adjustment:</w:t>
            </w:r>
            <w:r w:rsidRPr="00125A78">
              <w:rPr>
                <w:rFonts w:ascii="Helvetica" w:hAnsi="Helvetica"/>
                <w:sz w:val="16"/>
              </w:rPr>
              <w:tab/>
            </w:r>
            <w:r w:rsidR="002E7184">
              <w:rPr>
                <w:rFonts w:ascii="Helvetica" w:hAnsi="Helvetica"/>
                <w:sz w:val="18"/>
              </w:rPr>
              <w:t>-1,923</w:t>
            </w:r>
          </w:p>
        </w:tc>
      </w:tr>
      <w:tr w:rsidR="00B556DA" w:rsidRPr="00125A78" w14:paraId="4AF89D16" w14:textId="77777777">
        <w:trPr>
          <w:trHeight w:val="1474"/>
        </w:trPr>
        <w:tc>
          <w:tcPr>
            <w:tcW w:w="5628" w:type="dxa"/>
            <w:gridSpan w:val="2"/>
            <w:tcBorders>
              <w:top w:val="single" w:sz="6" w:space="0" w:color="auto"/>
              <w:right w:val="single" w:sz="6" w:space="0" w:color="auto"/>
            </w:tcBorders>
          </w:tcPr>
          <w:p w14:paraId="526E50B3" w14:textId="77777777" w:rsidR="00B556DA" w:rsidRPr="00125A78" w:rsidRDefault="00B556DA">
            <w:pPr>
              <w:keepLines/>
              <w:tabs>
                <w:tab w:val="left" w:pos="240"/>
              </w:tabs>
              <w:ind w:left="240" w:hanging="240"/>
              <w:rPr>
                <w:rFonts w:ascii="Helvetica" w:hAnsi="Helvetica"/>
                <w:sz w:val="14"/>
              </w:rPr>
            </w:pPr>
            <w:r w:rsidRPr="00125A78">
              <w:rPr>
                <w:rFonts w:ascii="Helvetica" w:hAnsi="Helvetica"/>
                <w:sz w:val="16"/>
              </w:rPr>
              <w:lastRenderedPageBreak/>
              <w:t xml:space="preserve">15. </w:t>
            </w:r>
            <w:r w:rsidRPr="00125A78">
              <w:rPr>
                <w:rFonts w:ascii="Helvetica" w:hAnsi="Helvetica"/>
                <w:sz w:val="14"/>
              </w:rPr>
              <w:t>Purpose of Information collection:  (mark primary with “P” and all others that apply with “X”)</w:t>
            </w:r>
          </w:p>
          <w:p w14:paraId="6D1ABBE4" w14:textId="77777777" w:rsidR="00B556DA" w:rsidRPr="00125A78" w:rsidRDefault="00B556DA">
            <w:pPr>
              <w:keepLines/>
              <w:tabs>
                <w:tab w:val="left" w:pos="480"/>
                <w:tab w:val="left" w:pos="2520"/>
                <w:tab w:val="left" w:pos="2880"/>
              </w:tabs>
              <w:ind w:left="120"/>
              <w:rPr>
                <w:rFonts w:ascii="Helvetica" w:hAnsi="Helvetica"/>
                <w:sz w:val="16"/>
              </w:rPr>
            </w:pPr>
            <w:r w:rsidRPr="00125A78">
              <w:rPr>
                <w:rFonts w:ascii="Helvetica" w:hAnsi="Helvetica"/>
                <w:sz w:val="16"/>
              </w:rPr>
              <w:t xml:space="preserve">a. </w:t>
            </w:r>
            <w:r w:rsidR="00957FAC" w:rsidRPr="00125A78">
              <w:rPr>
                <w:rFonts w:ascii="Helvetica" w:hAnsi="Helvetica"/>
                <w:b/>
              </w:rPr>
              <w:t>X</w:t>
            </w:r>
            <w:r w:rsidRPr="00125A78">
              <w:rPr>
                <w:rFonts w:ascii="Helvetica" w:hAnsi="Helvetica"/>
                <w:b/>
              </w:rPr>
              <w:t xml:space="preserve">  </w:t>
            </w:r>
            <w:r w:rsidRPr="00125A78">
              <w:rPr>
                <w:rFonts w:ascii="Helvetica" w:hAnsi="Helvetica"/>
                <w:sz w:val="16"/>
              </w:rPr>
              <w:t>Application for benefits</w:t>
            </w:r>
            <w:r w:rsidRPr="00125A78">
              <w:rPr>
                <w:rFonts w:ascii="Helvetica" w:hAnsi="Helvetica"/>
                <w:sz w:val="16"/>
              </w:rPr>
              <w:tab/>
              <w:t xml:space="preserve">e. </w:t>
            </w:r>
            <w:r w:rsidR="00957FAC" w:rsidRPr="00125A78">
              <w:rPr>
                <w:rFonts w:ascii="Helvetica" w:hAnsi="Helvetica"/>
                <w:b/>
              </w:rPr>
              <w:t>X</w:t>
            </w:r>
            <w:r w:rsidRPr="00125A78">
              <w:rPr>
                <w:rFonts w:ascii="Helvetica" w:hAnsi="Helvetica"/>
                <w:b/>
              </w:rPr>
              <w:t xml:space="preserve">  </w:t>
            </w:r>
            <w:r w:rsidRPr="00125A78">
              <w:rPr>
                <w:rFonts w:ascii="Helvetica" w:hAnsi="Helvetica"/>
                <w:sz w:val="16"/>
              </w:rPr>
              <w:t>Program planning or management</w:t>
            </w:r>
          </w:p>
          <w:p w14:paraId="35A70401" w14:textId="77777777" w:rsidR="00B556DA" w:rsidRPr="00125A78" w:rsidRDefault="00B556DA">
            <w:pPr>
              <w:keepLines/>
              <w:pBdr>
                <w:between w:val="single" w:sz="6" w:space="1" w:color="auto"/>
              </w:pBdr>
              <w:tabs>
                <w:tab w:val="left" w:pos="480"/>
                <w:tab w:val="left" w:pos="2520"/>
                <w:tab w:val="left" w:pos="2880"/>
              </w:tabs>
              <w:ind w:left="120"/>
              <w:rPr>
                <w:rFonts w:ascii="Helvetica" w:hAnsi="Helvetica"/>
                <w:sz w:val="16"/>
              </w:rPr>
            </w:pPr>
            <w:r w:rsidRPr="00125A78">
              <w:rPr>
                <w:rFonts w:ascii="Helvetica" w:hAnsi="Helvetica"/>
                <w:sz w:val="16"/>
              </w:rPr>
              <w:t xml:space="preserve">b. </w:t>
            </w:r>
            <w:r w:rsidR="00957FAC" w:rsidRPr="00125A78">
              <w:rPr>
                <w:rFonts w:ascii="Helvetica" w:hAnsi="Helvetica"/>
                <w:b/>
              </w:rPr>
              <w:t>X</w:t>
            </w:r>
            <w:r w:rsidRPr="00125A78">
              <w:rPr>
                <w:rFonts w:ascii="Helvetica" w:hAnsi="Helvetica"/>
                <w:b/>
              </w:rPr>
              <w:t xml:space="preserve">  </w:t>
            </w:r>
            <w:r w:rsidRPr="00125A78">
              <w:rPr>
                <w:rFonts w:ascii="Helvetica" w:hAnsi="Helvetica"/>
                <w:sz w:val="16"/>
              </w:rPr>
              <w:t>Program evaluation</w:t>
            </w:r>
            <w:r w:rsidRPr="00125A78">
              <w:rPr>
                <w:rFonts w:ascii="Helvetica" w:hAnsi="Helvetica"/>
                <w:sz w:val="16"/>
              </w:rPr>
              <w:tab/>
              <w:t xml:space="preserve">f.  </w:t>
            </w:r>
            <w:r w:rsidR="00476735" w:rsidRPr="00125A78">
              <w:rPr>
                <w:rFonts w:ascii="Helvetica" w:hAnsi="Helvetica"/>
                <w:b/>
              </w:rPr>
              <w:fldChar w:fldCharType="begin">
                <w:ffData>
                  <w:name w:val=""/>
                  <w:enabled/>
                  <w:calcOnExit w:val="0"/>
                  <w:textInput>
                    <w:maxLength w:val="1"/>
                  </w:textInput>
                </w:ffData>
              </w:fldChar>
            </w:r>
            <w:r w:rsidRPr="00125A78">
              <w:rPr>
                <w:rFonts w:ascii="Helvetica" w:hAnsi="Helvetica"/>
                <w:b/>
              </w:rPr>
              <w:instrText xml:space="preserve"> FORMTEXT </w:instrText>
            </w:r>
            <w:r w:rsidR="00476735" w:rsidRPr="00125A78">
              <w:rPr>
                <w:rFonts w:ascii="Helvetica" w:hAnsi="Helvetica"/>
                <w:b/>
              </w:rPr>
            </w:r>
            <w:r w:rsidR="00476735" w:rsidRPr="00125A78">
              <w:rPr>
                <w:rFonts w:ascii="Helvetica" w:hAnsi="Helvetica"/>
                <w:b/>
              </w:rPr>
              <w:fldChar w:fldCharType="separate"/>
            </w:r>
            <w:r w:rsidRPr="00125A78">
              <w:rPr>
                <w:rFonts w:ascii="Helvetica" w:hAnsi="Helvetica"/>
                <w:b/>
                <w:noProof/>
              </w:rPr>
              <w:t> </w:t>
            </w:r>
            <w:r w:rsidR="00476735" w:rsidRPr="00125A78">
              <w:rPr>
                <w:rFonts w:ascii="Helvetica" w:hAnsi="Helvetica"/>
                <w:b/>
              </w:rPr>
              <w:fldChar w:fldCharType="end"/>
            </w:r>
            <w:r w:rsidRPr="00125A78">
              <w:rPr>
                <w:rFonts w:ascii="Helvetica" w:hAnsi="Helvetica"/>
                <w:b/>
              </w:rPr>
              <w:t xml:space="preserve">  </w:t>
            </w:r>
            <w:r w:rsidRPr="00125A78">
              <w:rPr>
                <w:rFonts w:ascii="Helvetica" w:hAnsi="Helvetica"/>
                <w:sz w:val="16"/>
              </w:rPr>
              <w:t>Research</w:t>
            </w:r>
          </w:p>
          <w:p w14:paraId="63515CAC" w14:textId="77777777" w:rsidR="00B556DA" w:rsidRPr="00125A78" w:rsidRDefault="00B556DA">
            <w:pPr>
              <w:keepLines/>
              <w:tabs>
                <w:tab w:val="left" w:pos="480"/>
                <w:tab w:val="left" w:pos="2520"/>
                <w:tab w:val="left" w:pos="2880"/>
              </w:tabs>
              <w:ind w:left="120"/>
              <w:rPr>
                <w:rFonts w:ascii="Helvetica" w:hAnsi="Helvetica"/>
                <w:sz w:val="16"/>
              </w:rPr>
            </w:pPr>
            <w:r w:rsidRPr="00125A78">
              <w:rPr>
                <w:rFonts w:ascii="Helvetica" w:hAnsi="Helvetica"/>
                <w:sz w:val="16"/>
              </w:rPr>
              <w:t xml:space="preserve">c. </w:t>
            </w:r>
            <w:r w:rsidR="00476735" w:rsidRPr="00125A78">
              <w:rPr>
                <w:rFonts w:ascii="Helvetica" w:hAnsi="Helvetica"/>
                <w:b/>
              </w:rPr>
              <w:fldChar w:fldCharType="begin">
                <w:ffData>
                  <w:name w:val=""/>
                  <w:enabled/>
                  <w:calcOnExit w:val="0"/>
                  <w:textInput>
                    <w:maxLength w:val="1"/>
                  </w:textInput>
                </w:ffData>
              </w:fldChar>
            </w:r>
            <w:r w:rsidRPr="00125A78">
              <w:rPr>
                <w:rFonts w:ascii="Helvetica" w:hAnsi="Helvetica"/>
                <w:b/>
              </w:rPr>
              <w:instrText xml:space="preserve"> FORMTEXT </w:instrText>
            </w:r>
            <w:r w:rsidR="00476735" w:rsidRPr="00125A78">
              <w:rPr>
                <w:rFonts w:ascii="Helvetica" w:hAnsi="Helvetica"/>
                <w:b/>
              </w:rPr>
            </w:r>
            <w:r w:rsidR="00476735" w:rsidRPr="00125A78">
              <w:rPr>
                <w:rFonts w:ascii="Helvetica" w:hAnsi="Helvetica"/>
                <w:b/>
              </w:rPr>
              <w:fldChar w:fldCharType="separate"/>
            </w:r>
            <w:r w:rsidRPr="00125A78">
              <w:rPr>
                <w:rFonts w:ascii="Helvetica" w:hAnsi="Helvetica"/>
                <w:b/>
                <w:noProof/>
              </w:rPr>
              <w:t> </w:t>
            </w:r>
            <w:r w:rsidR="00476735" w:rsidRPr="00125A78">
              <w:rPr>
                <w:rFonts w:ascii="Helvetica" w:hAnsi="Helvetica"/>
                <w:b/>
              </w:rPr>
              <w:fldChar w:fldCharType="end"/>
            </w:r>
            <w:r w:rsidRPr="00125A78">
              <w:rPr>
                <w:rFonts w:ascii="Helvetica" w:hAnsi="Helvetica"/>
                <w:b/>
              </w:rPr>
              <w:t xml:space="preserve">  </w:t>
            </w:r>
            <w:r w:rsidRPr="00125A78">
              <w:rPr>
                <w:rFonts w:ascii="Helvetica" w:hAnsi="Helvetica"/>
                <w:sz w:val="16"/>
              </w:rPr>
              <w:t>General purpose statistics</w:t>
            </w:r>
            <w:r w:rsidRPr="00125A78">
              <w:rPr>
                <w:rFonts w:ascii="Helvetica" w:hAnsi="Helvetica"/>
                <w:sz w:val="16"/>
              </w:rPr>
              <w:tab/>
              <w:t xml:space="preserve">g. </w:t>
            </w:r>
            <w:r w:rsidR="00957FAC" w:rsidRPr="00125A78">
              <w:rPr>
                <w:rFonts w:ascii="Helvetica" w:hAnsi="Helvetica"/>
                <w:b/>
              </w:rPr>
              <w:t>P</w:t>
            </w:r>
            <w:r w:rsidRPr="00125A78">
              <w:rPr>
                <w:rFonts w:ascii="Helvetica" w:hAnsi="Helvetica"/>
                <w:b/>
              </w:rPr>
              <w:t xml:space="preserve">  </w:t>
            </w:r>
            <w:r w:rsidR="00D04100" w:rsidRPr="00125A78">
              <w:rPr>
                <w:rFonts w:ascii="Helvetica" w:hAnsi="Helvetica"/>
                <w:sz w:val="16"/>
              </w:rPr>
              <w:t>Regulatory</w:t>
            </w:r>
            <w:r w:rsidRPr="00125A78">
              <w:rPr>
                <w:rFonts w:ascii="Helvetica" w:hAnsi="Helvetica"/>
                <w:sz w:val="16"/>
              </w:rPr>
              <w:t xml:space="preserve"> or compliance</w:t>
            </w:r>
          </w:p>
          <w:p w14:paraId="435D292C" w14:textId="77777777" w:rsidR="00B556DA" w:rsidRPr="00125A78" w:rsidRDefault="00B556DA">
            <w:pPr>
              <w:keepLines/>
              <w:tabs>
                <w:tab w:val="left" w:pos="480"/>
                <w:tab w:val="left" w:pos="2880"/>
              </w:tabs>
              <w:spacing w:after="60"/>
              <w:ind w:left="120"/>
              <w:rPr>
                <w:rFonts w:ascii="Helvetica" w:hAnsi="Helvetica"/>
                <w:sz w:val="16"/>
              </w:rPr>
            </w:pPr>
            <w:r w:rsidRPr="00125A78">
              <w:rPr>
                <w:rFonts w:ascii="Helvetica" w:hAnsi="Helvetica"/>
                <w:sz w:val="16"/>
              </w:rPr>
              <w:t xml:space="preserve">d. </w:t>
            </w:r>
            <w:r w:rsidR="00476735" w:rsidRPr="00125A78">
              <w:rPr>
                <w:rFonts w:ascii="Helvetica" w:hAnsi="Helvetica"/>
                <w:b/>
              </w:rPr>
              <w:fldChar w:fldCharType="begin">
                <w:ffData>
                  <w:name w:val=""/>
                  <w:enabled/>
                  <w:calcOnExit w:val="0"/>
                  <w:textInput>
                    <w:maxLength w:val="1"/>
                  </w:textInput>
                </w:ffData>
              </w:fldChar>
            </w:r>
            <w:r w:rsidRPr="00125A78">
              <w:rPr>
                <w:rFonts w:ascii="Helvetica" w:hAnsi="Helvetica"/>
                <w:b/>
              </w:rPr>
              <w:instrText xml:space="preserve"> FORMTEXT </w:instrText>
            </w:r>
            <w:r w:rsidR="00476735" w:rsidRPr="00125A78">
              <w:rPr>
                <w:rFonts w:ascii="Helvetica" w:hAnsi="Helvetica"/>
                <w:b/>
              </w:rPr>
            </w:r>
            <w:r w:rsidR="00476735" w:rsidRPr="00125A78">
              <w:rPr>
                <w:rFonts w:ascii="Helvetica" w:hAnsi="Helvetica"/>
                <w:b/>
              </w:rPr>
              <w:fldChar w:fldCharType="separate"/>
            </w:r>
            <w:r w:rsidRPr="00125A78">
              <w:rPr>
                <w:rFonts w:ascii="Helvetica" w:hAnsi="Helvetica"/>
                <w:b/>
                <w:noProof/>
              </w:rPr>
              <w:t> </w:t>
            </w:r>
            <w:r w:rsidR="00476735" w:rsidRPr="00125A78">
              <w:rPr>
                <w:rFonts w:ascii="Helvetica" w:hAnsi="Helvetica"/>
                <w:b/>
              </w:rPr>
              <w:fldChar w:fldCharType="end"/>
            </w:r>
            <w:r w:rsidRPr="00125A78">
              <w:rPr>
                <w:rFonts w:ascii="Helvetica" w:hAnsi="Helvetica"/>
                <w:b/>
              </w:rPr>
              <w:t xml:space="preserve">  </w:t>
            </w:r>
            <w:r w:rsidRPr="00125A78">
              <w:rPr>
                <w:rFonts w:ascii="Helvetica" w:hAnsi="Helvetica"/>
                <w:sz w:val="16"/>
              </w:rPr>
              <w:t>Audit</w:t>
            </w:r>
          </w:p>
        </w:tc>
        <w:tc>
          <w:tcPr>
            <w:tcW w:w="5388" w:type="dxa"/>
            <w:tcBorders>
              <w:top w:val="single" w:sz="6" w:space="0" w:color="auto"/>
              <w:left w:val="nil"/>
            </w:tcBorders>
          </w:tcPr>
          <w:p w14:paraId="68014C08" w14:textId="77777777" w:rsidR="00B556DA" w:rsidRPr="00125A78" w:rsidRDefault="00B556DA">
            <w:pPr>
              <w:tabs>
                <w:tab w:val="left" w:pos="240"/>
              </w:tabs>
              <w:rPr>
                <w:rFonts w:ascii="Helvetica" w:hAnsi="Helvetica"/>
                <w:sz w:val="14"/>
              </w:rPr>
            </w:pPr>
            <w:r w:rsidRPr="00125A78">
              <w:rPr>
                <w:rFonts w:ascii="Helvetica" w:hAnsi="Helvetica"/>
                <w:sz w:val="16"/>
              </w:rPr>
              <w:t xml:space="preserve">16. </w:t>
            </w:r>
            <w:r w:rsidRPr="00125A78">
              <w:rPr>
                <w:rFonts w:ascii="Helvetica" w:hAnsi="Helvetica"/>
                <w:sz w:val="14"/>
              </w:rPr>
              <w:t>Frequency of recordkeeping or reporting:  (check all that apply)</w:t>
            </w:r>
          </w:p>
          <w:p w14:paraId="14CEC0F3" w14:textId="77777777" w:rsidR="00B556DA" w:rsidRPr="00125A78" w:rsidRDefault="00B556DA">
            <w:pPr>
              <w:tabs>
                <w:tab w:val="left" w:pos="240"/>
                <w:tab w:val="left" w:pos="1932"/>
              </w:tabs>
              <w:ind w:left="120"/>
              <w:rPr>
                <w:rFonts w:ascii="Helvetica" w:hAnsi="Helvetica"/>
                <w:sz w:val="16"/>
              </w:rPr>
            </w:pPr>
            <w:r w:rsidRPr="00125A78">
              <w:rPr>
                <w:rFonts w:ascii="Helvetica" w:hAnsi="Helvetica"/>
                <w:sz w:val="16"/>
              </w:rPr>
              <w:t xml:space="preserve">a. </w:t>
            </w:r>
            <w:r w:rsidR="00476735" w:rsidRPr="00125A78">
              <w:rPr>
                <w:rFonts w:ascii="Helvetica" w:hAnsi="Helvetica"/>
                <w:b/>
                <w:sz w:val="18"/>
              </w:rPr>
              <w:fldChar w:fldCharType="begin">
                <w:ffData>
                  <w:name w:val=""/>
                  <w:enabled/>
                  <w:calcOnExit w:val="0"/>
                  <w:checkBox>
                    <w:sizeAuto/>
                    <w:default w:val="1"/>
                  </w:checkBox>
                </w:ffData>
              </w:fldChar>
            </w:r>
            <w:r w:rsidR="00957FAC" w:rsidRPr="00125A78">
              <w:rPr>
                <w:rFonts w:ascii="Helvetica" w:hAnsi="Helvetica"/>
                <w:b/>
                <w:sz w:val="18"/>
              </w:rPr>
              <w:instrText xml:space="preserve"> FORMCHECKBOX </w:instrText>
            </w:r>
            <w:r w:rsidR="00FB0916">
              <w:rPr>
                <w:rFonts w:ascii="Helvetica" w:hAnsi="Helvetica"/>
                <w:b/>
                <w:sz w:val="18"/>
              </w:rPr>
            </w:r>
            <w:r w:rsidR="00FB0916">
              <w:rPr>
                <w:rFonts w:ascii="Helvetica" w:hAnsi="Helvetica"/>
                <w:b/>
                <w:sz w:val="18"/>
              </w:rPr>
              <w:fldChar w:fldCharType="separate"/>
            </w:r>
            <w:r w:rsidR="00476735" w:rsidRPr="00125A78">
              <w:rPr>
                <w:rFonts w:ascii="Helvetica" w:hAnsi="Helvetica"/>
                <w:b/>
                <w:sz w:val="18"/>
              </w:rPr>
              <w:fldChar w:fldCharType="end"/>
            </w:r>
            <w:r w:rsidRPr="00125A78">
              <w:rPr>
                <w:rFonts w:ascii="Helvetica" w:hAnsi="Helvetica"/>
                <w:b/>
              </w:rPr>
              <w:t xml:space="preserve">  </w:t>
            </w:r>
            <w:r w:rsidRPr="00125A78">
              <w:rPr>
                <w:rFonts w:ascii="Helvetica" w:hAnsi="Helvetica"/>
                <w:sz w:val="16"/>
              </w:rPr>
              <w:t>Recordkeeping</w:t>
            </w:r>
            <w:r w:rsidRPr="00125A78">
              <w:rPr>
                <w:rFonts w:ascii="Helvetica" w:hAnsi="Helvetica"/>
                <w:sz w:val="16"/>
              </w:rPr>
              <w:tab/>
              <w:t xml:space="preserve">b. </w:t>
            </w:r>
            <w:r w:rsidR="00476735" w:rsidRPr="00125A78">
              <w:rPr>
                <w:rFonts w:ascii="Helvetica" w:hAnsi="Helvetica"/>
                <w:b/>
                <w:sz w:val="18"/>
              </w:rPr>
              <w:fldChar w:fldCharType="begin">
                <w:ffData>
                  <w:name w:val="Check10"/>
                  <w:enabled/>
                  <w:calcOnExit w:val="0"/>
                  <w:checkBox>
                    <w:sizeAuto/>
                    <w:default w:val="0"/>
                  </w:checkBox>
                </w:ffData>
              </w:fldChar>
            </w:r>
            <w:r w:rsidRPr="00125A78">
              <w:rPr>
                <w:rFonts w:ascii="Helvetica" w:hAnsi="Helvetica"/>
                <w:b/>
                <w:sz w:val="18"/>
              </w:rPr>
              <w:instrText xml:space="preserve"> FORMCHECKBOX </w:instrText>
            </w:r>
            <w:r w:rsidR="00FB0916">
              <w:rPr>
                <w:rFonts w:ascii="Helvetica" w:hAnsi="Helvetica"/>
                <w:b/>
                <w:sz w:val="18"/>
              </w:rPr>
            </w:r>
            <w:r w:rsidR="00FB0916">
              <w:rPr>
                <w:rFonts w:ascii="Helvetica" w:hAnsi="Helvetica"/>
                <w:b/>
                <w:sz w:val="18"/>
              </w:rPr>
              <w:fldChar w:fldCharType="separate"/>
            </w:r>
            <w:r w:rsidR="00476735" w:rsidRPr="00125A78">
              <w:rPr>
                <w:rFonts w:ascii="Helvetica" w:hAnsi="Helvetica"/>
                <w:b/>
                <w:sz w:val="18"/>
              </w:rPr>
              <w:fldChar w:fldCharType="end"/>
            </w:r>
            <w:r w:rsidRPr="00125A78">
              <w:rPr>
                <w:rFonts w:ascii="Helvetica" w:hAnsi="Helvetica"/>
                <w:b/>
              </w:rPr>
              <w:t xml:space="preserve">  </w:t>
            </w:r>
            <w:r w:rsidRPr="00125A78">
              <w:rPr>
                <w:rFonts w:ascii="Helvetica" w:hAnsi="Helvetica"/>
                <w:sz w:val="16"/>
              </w:rPr>
              <w:t xml:space="preserve">Third party disclosure </w:t>
            </w:r>
          </w:p>
          <w:p w14:paraId="5ACCEF49" w14:textId="77777777" w:rsidR="00B556DA" w:rsidRPr="00125A78" w:rsidRDefault="00B556DA">
            <w:pPr>
              <w:pBdr>
                <w:between w:val="single" w:sz="6" w:space="1" w:color="auto"/>
              </w:pBdr>
              <w:tabs>
                <w:tab w:val="left" w:pos="240"/>
                <w:tab w:val="left" w:pos="1932"/>
                <w:tab w:val="left" w:pos="2520"/>
              </w:tabs>
              <w:ind w:left="132"/>
              <w:rPr>
                <w:rFonts w:ascii="Helvetica" w:hAnsi="Helvetica"/>
                <w:sz w:val="16"/>
              </w:rPr>
            </w:pPr>
            <w:r w:rsidRPr="00125A78">
              <w:rPr>
                <w:rFonts w:ascii="Helvetica" w:hAnsi="Helvetica"/>
                <w:sz w:val="16"/>
              </w:rPr>
              <w:t xml:space="preserve">c. </w:t>
            </w:r>
            <w:r w:rsidR="00476735" w:rsidRPr="00125A78">
              <w:rPr>
                <w:rFonts w:ascii="Helvetica" w:hAnsi="Helvetica"/>
                <w:b/>
                <w:sz w:val="18"/>
              </w:rPr>
              <w:fldChar w:fldCharType="begin">
                <w:ffData>
                  <w:name w:val=""/>
                  <w:enabled/>
                  <w:calcOnExit w:val="0"/>
                  <w:checkBox>
                    <w:sizeAuto/>
                    <w:default w:val="1"/>
                  </w:checkBox>
                </w:ffData>
              </w:fldChar>
            </w:r>
            <w:r w:rsidR="00957FAC" w:rsidRPr="00125A78">
              <w:rPr>
                <w:rFonts w:ascii="Helvetica" w:hAnsi="Helvetica"/>
                <w:b/>
                <w:sz w:val="18"/>
              </w:rPr>
              <w:instrText xml:space="preserve"> FORMCHECKBOX </w:instrText>
            </w:r>
            <w:r w:rsidR="00FB0916">
              <w:rPr>
                <w:rFonts w:ascii="Helvetica" w:hAnsi="Helvetica"/>
                <w:b/>
                <w:sz w:val="18"/>
              </w:rPr>
            </w:r>
            <w:r w:rsidR="00FB0916">
              <w:rPr>
                <w:rFonts w:ascii="Helvetica" w:hAnsi="Helvetica"/>
                <w:b/>
                <w:sz w:val="18"/>
              </w:rPr>
              <w:fldChar w:fldCharType="separate"/>
            </w:r>
            <w:r w:rsidR="00476735" w:rsidRPr="00125A78">
              <w:rPr>
                <w:rFonts w:ascii="Helvetica" w:hAnsi="Helvetica"/>
                <w:b/>
                <w:sz w:val="18"/>
              </w:rPr>
              <w:fldChar w:fldCharType="end"/>
            </w:r>
            <w:r w:rsidRPr="00125A78">
              <w:rPr>
                <w:rFonts w:ascii="Helvetica" w:hAnsi="Helvetica"/>
                <w:b/>
              </w:rPr>
              <w:t xml:space="preserve">  </w:t>
            </w:r>
            <w:r w:rsidRPr="00125A78">
              <w:rPr>
                <w:rFonts w:ascii="Helvetica" w:hAnsi="Helvetica"/>
                <w:sz w:val="16"/>
              </w:rPr>
              <w:t>Reporting:</w:t>
            </w:r>
          </w:p>
          <w:p w14:paraId="0304A887" w14:textId="77777777" w:rsidR="00B556DA" w:rsidRPr="00125A78" w:rsidRDefault="00B556DA">
            <w:pPr>
              <w:tabs>
                <w:tab w:val="left" w:pos="240"/>
                <w:tab w:val="left" w:pos="2052"/>
                <w:tab w:val="left" w:pos="3732"/>
              </w:tabs>
              <w:ind w:left="492"/>
              <w:rPr>
                <w:rFonts w:ascii="Helvetica" w:hAnsi="Helvetica"/>
                <w:sz w:val="16"/>
              </w:rPr>
            </w:pPr>
            <w:r w:rsidRPr="00125A78">
              <w:rPr>
                <w:rFonts w:ascii="Helvetica" w:hAnsi="Helvetica"/>
                <w:sz w:val="16"/>
              </w:rPr>
              <w:t xml:space="preserve">1. </w:t>
            </w:r>
            <w:r w:rsidR="00476735" w:rsidRPr="00125A78">
              <w:rPr>
                <w:rFonts w:ascii="Helvetica" w:hAnsi="Helvetica"/>
                <w:b/>
                <w:sz w:val="18"/>
              </w:rPr>
              <w:fldChar w:fldCharType="begin">
                <w:ffData>
                  <w:name w:val=""/>
                  <w:enabled/>
                  <w:calcOnExit w:val="0"/>
                  <w:checkBox>
                    <w:sizeAuto/>
                    <w:default w:val="1"/>
                  </w:checkBox>
                </w:ffData>
              </w:fldChar>
            </w:r>
            <w:r w:rsidR="00957FAC" w:rsidRPr="00125A78">
              <w:rPr>
                <w:rFonts w:ascii="Helvetica" w:hAnsi="Helvetica"/>
                <w:b/>
                <w:sz w:val="18"/>
              </w:rPr>
              <w:instrText xml:space="preserve"> FORMCHECKBOX </w:instrText>
            </w:r>
            <w:r w:rsidR="00FB0916">
              <w:rPr>
                <w:rFonts w:ascii="Helvetica" w:hAnsi="Helvetica"/>
                <w:b/>
                <w:sz w:val="18"/>
              </w:rPr>
            </w:r>
            <w:r w:rsidR="00FB0916">
              <w:rPr>
                <w:rFonts w:ascii="Helvetica" w:hAnsi="Helvetica"/>
                <w:b/>
                <w:sz w:val="18"/>
              </w:rPr>
              <w:fldChar w:fldCharType="separate"/>
            </w:r>
            <w:r w:rsidR="00476735" w:rsidRPr="00125A78">
              <w:rPr>
                <w:rFonts w:ascii="Helvetica" w:hAnsi="Helvetica"/>
                <w:b/>
                <w:sz w:val="18"/>
              </w:rPr>
              <w:fldChar w:fldCharType="end"/>
            </w:r>
            <w:r w:rsidRPr="00125A78">
              <w:rPr>
                <w:rFonts w:ascii="Helvetica" w:hAnsi="Helvetica"/>
                <w:b/>
              </w:rPr>
              <w:t xml:space="preserve">  </w:t>
            </w:r>
            <w:r w:rsidRPr="00125A78">
              <w:rPr>
                <w:rFonts w:ascii="Helvetica" w:hAnsi="Helvetica"/>
                <w:sz w:val="16"/>
              </w:rPr>
              <w:t>On occasion</w:t>
            </w:r>
            <w:r w:rsidRPr="00125A78">
              <w:rPr>
                <w:rFonts w:ascii="Helvetica" w:hAnsi="Helvetica"/>
                <w:sz w:val="16"/>
              </w:rPr>
              <w:tab/>
              <w:t xml:space="preserve">2. </w:t>
            </w:r>
            <w:r w:rsidR="00476735" w:rsidRPr="00125A78">
              <w:rPr>
                <w:rFonts w:ascii="Helvetica" w:hAnsi="Helvetica"/>
                <w:b/>
                <w:sz w:val="18"/>
              </w:rPr>
              <w:fldChar w:fldCharType="begin">
                <w:ffData>
                  <w:name w:val="Check10"/>
                  <w:enabled/>
                  <w:calcOnExit w:val="0"/>
                  <w:checkBox>
                    <w:sizeAuto/>
                    <w:default w:val="0"/>
                  </w:checkBox>
                </w:ffData>
              </w:fldChar>
            </w:r>
            <w:r w:rsidRPr="00125A78">
              <w:rPr>
                <w:rFonts w:ascii="Helvetica" w:hAnsi="Helvetica"/>
                <w:b/>
                <w:sz w:val="18"/>
              </w:rPr>
              <w:instrText xml:space="preserve"> FORMCHECKBOX </w:instrText>
            </w:r>
            <w:r w:rsidR="00FB0916">
              <w:rPr>
                <w:rFonts w:ascii="Helvetica" w:hAnsi="Helvetica"/>
                <w:b/>
                <w:sz w:val="18"/>
              </w:rPr>
            </w:r>
            <w:r w:rsidR="00FB0916">
              <w:rPr>
                <w:rFonts w:ascii="Helvetica" w:hAnsi="Helvetica"/>
                <w:b/>
                <w:sz w:val="18"/>
              </w:rPr>
              <w:fldChar w:fldCharType="separate"/>
            </w:r>
            <w:r w:rsidR="00476735" w:rsidRPr="00125A78">
              <w:rPr>
                <w:rFonts w:ascii="Helvetica" w:hAnsi="Helvetica"/>
                <w:b/>
                <w:sz w:val="18"/>
              </w:rPr>
              <w:fldChar w:fldCharType="end"/>
            </w:r>
            <w:r w:rsidRPr="00125A78">
              <w:rPr>
                <w:rFonts w:ascii="Helvetica" w:hAnsi="Helvetica"/>
                <w:b/>
              </w:rPr>
              <w:t xml:space="preserve">  </w:t>
            </w:r>
            <w:r w:rsidRPr="00125A78">
              <w:rPr>
                <w:rFonts w:ascii="Helvetica" w:hAnsi="Helvetica"/>
                <w:sz w:val="16"/>
              </w:rPr>
              <w:t>Weekly</w:t>
            </w:r>
            <w:r w:rsidRPr="00125A78">
              <w:rPr>
                <w:rFonts w:ascii="Helvetica" w:hAnsi="Helvetica"/>
                <w:sz w:val="16"/>
              </w:rPr>
              <w:tab/>
              <w:t xml:space="preserve">3. </w:t>
            </w:r>
            <w:r w:rsidR="00476735" w:rsidRPr="00125A78">
              <w:rPr>
                <w:rFonts w:ascii="Helvetica" w:hAnsi="Helvetica"/>
                <w:b/>
                <w:sz w:val="18"/>
              </w:rPr>
              <w:fldChar w:fldCharType="begin">
                <w:ffData>
                  <w:name w:val="Check10"/>
                  <w:enabled/>
                  <w:calcOnExit w:val="0"/>
                  <w:checkBox>
                    <w:sizeAuto/>
                    <w:default w:val="0"/>
                  </w:checkBox>
                </w:ffData>
              </w:fldChar>
            </w:r>
            <w:r w:rsidRPr="00125A78">
              <w:rPr>
                <w:rFonts w:ascii="Helvetica" w:hAnsi="Helvetica"/>
                <w:b/>
                <w:sz w:val="18"/>
              </w:rPr>
              <w:instrText xml:space="preserve"> FORMCHECKBOX </w:instrText>
            </w:r>
            <w:r w:rsidR="00FB0916">
              <w:rPr>
                <w:rFonts w:ascii="Helvetica" w:hAnsi="Helvetica"/>
                <w:b/>
                <w:sz w:val="18"/>
              </w:rPr>
            </w:r>
            <w:r w:rsidR="00FB0916">
              <w:rPr>
                <w:rFonts w:ascii="Helvetica" w:hAnsi="Helvetica"/>
                <w:b/>
                <w:sz w:val="18"/>
              </w:rPr>
              <w:fldChar w:fldCharType="separate"/>
            </w:r>
            <w:r w:rsidR="00476735" w:rsidRPr="00125A78">
              <w:rPr>
                <w:rFonts w:ascii="Helvetica" w:hAnsi="Helvetica"/>
                <w:b/>
                <w:sz w:val="18"/>
              </w:rPr>
              <w:fldChar w:fldCharType="end"/>
            </w:r>
            <w:r w:rsidRPr="00125A78">
              <w:rPr>
                <w:rFonts w:ascii="Helvetica" w:hAnsi="Helvetica"/>
                <w:b/>
              </w:rPr>
              <w:t xml:space="preserve">  </w:t>
            </w:r>
            <w:r w:rsidRPr="00125A78">
              <w:rPr>
                <w:rFonts w:ascii="Helvetica" w:hAnsi="Helvetica"/>
                <w:sz w:val="16"/>
              </w:rPr>
              <w:t>Monthly</w:t>
            </w:r>
          </w:p>
          <w:p w14:paraId="64C1F0D2" w14:textId="77777777" w:rsidR="00B556DA" w:rsidRPr="00125A78" w:rsidRDefault="00B556DA">
            <w:pPr>
              <w:tabs>
                <w:tab w:val="left" w:pos="240"/>
                <w:tab w:val="left" w:pos="2052"/>
                <w:tab w:val="left" w:pos="3732"/>
              </w:tabs>
              <w:ind w:left="492"/>
              <w:rPr>
                <w:rFonts w:ascii="Helvetica" w:hAnsi="Helvetica"/>
                <w:sz w:val="16"/>
              </w:rPr>
            </w:pPr>
            <w:r w:rsidRPr="00125A78">
              <w:rPr>
                <w:rFonts w:ascii="Helvetica" w:hAnsi="Helvetica"/>
                <w:sz w:val="16"/>
              </w:rPr>
              <w:t xml:space="preserve">4. </w:t>
            </w:r>
            <w:r w:rsidR="00476735" w:rsidRPr="00125A78">
              <w:rPr>
                <w:rFonts w:ascii="Helvetica" w:hAnsi="Helvetica"/>
                <w:b/>
                <w:sz w:val="18"/>
              </w:rPr>
              <w:fldChar w:fldCharType="begin">
                <w:ffData>
                  <w:name w:val=""/>
                  <w:enabled/>
                  <w:calcOnExit w:val="0"/>
                  <w:checkBox>
                    <w:sizeAuto/>
                    <w:default w:val="1"/>
                  </w:checkBox>
                </w:ffData>
              </w:fldChar>
            </w:r>
            <w:r w:rsidR="00341712" w:rsidRPr="00125A78">
              <w:rPr>
                <w:rFonts w:ascii="Helvetica" w:hAnsi="Helvetica"/>
                <w:b/>
                <w:sz w:val="18"/>
              </w:rPr>
              <w:instrText xml:space="preserve"> FORMCHECKBOX </w:instrText>
            </w:r>
            <w:r w:rsidR="00FB0916">
              <w:rPr>
                <w:rFonts w:ascii="Helvetica" w:hAnsi="Helvetica"/>
                <w:b/>
                <w:sz w:val="18"/>
              </w:rPr>
            </w:r>
            <w:r w:rsidR="00FB0916">
              <w:rPr>
                <w:rFonts w:ascii="Helvetica" w:hAnsi="Helvetica"/>
                <w:b/>
                <w:sz w:val="18"/>
              </w:rPr>
              <w:fldChar w:fldCharType="separate"/>
            </w:r>
            <w:r w:rsidR="00476735" w:rsidRPr="00125A78">
              <w:rPr>
                <w:rFonts w:ascii="Helvetica" w:hAnsi="Helvetica"/>
                <w:b/>
                <w:sz w:val="18"/>
              </w:rPr>
              <w:fldChar w:fldCharType="end"/>
            </w:r>
            <w:r w:rsidRPr="00125A78">
              <w:rPr>
                <w:rFonts w:ascii="Helvetica" w:hAnsi="Helvetica"/>
                <w:b/>
              </w:rPr>
              <w:t xml:space="preserve">  </w:t>
            </w:r>
            <w:r w:rsidRPr="00125A78">
              <w:rPr>
                <w:rFonts w:ascii="Helvetica" w:hAnsi="Helvetica"/>
                <w:sz w:val="16"/>
              </w:rPr>
              <w:t>Quarterly</w:t>
            </w:r>
            <w:r w:rsidRPr="00125A78">
              <w:rPr>
                <w:rFonts w:ascii="Helvetica" w:hAnsi="Helvetica"/>
                <w:sz w:val="16"/>
              </w:rPr>
              <w:tab/>
              <w:t xml:space="preserve">5. </w:t>
            </w:r>
            <w:r w:rsidR="00476735" w:rsidRPr="00125A78">
              <w:rPr>
                <w:rFonts w:ascii="Helvetica" w:hAnsi="Helvetica"/>
                <w:b/>
                <w:sz w:val="18"/>
              </w:rPr>
              <w:fldChar w:fldCharType="begin">
                <w:ffData>
                  <w:name w:val="Check10"/>
                  <w:enabled/>
                  <w:calcOnExit w:val="0"/>
                  <w:checkBox>
                    <w:sizeAuto/>
                    <w:default w:val="0"/>
                  </w:checkBox>
                </w:ffData>
              </w:fldChar>
            </w:r>
            <w:r w:rsidRPr="00125A78">
              <w:rPr>
                <w:rFonts w:ascii="Helvetica" w:hAnsi="Helvetica"/>
                <w:b/>
                <w:sz w:val="18"/>
              </w:rPr>
              <w:instrText xml:space="preserve"> FORMCHECKBOX </w:instrText>
            </w:r>
            <w:r w:rsidR="00FB0916">
              <w:rPr>
                <w:rFonts w:ascii="Helvetica" w:hAnsi="Helvetica"/>
                <w:b/>
                <w:sz w:val="18"/>
              </w:rPr>
            </w:r>
            <w:r w:rsidR="00FB0916">
              <w:rPr>
                <w:rFonts w:ascii="Helvetica" w:hAnsi="Helvetica"/>
                <w:b/>
                <w:sz w:val="18"/>
              </w:rPr>
              <w:fldChar w:fldCharType="separate"/>
            </w:r>
            <w:r w:rsidR="00476735" w:rsidRPr="00125A78">
              <w:rPr>
                <w:rFonts w:ascii="Helvetica" w:hAnsi="Helvetica"/>
                <w:b/>
                <w:sz w:val="18"/>
              </w:rPr>
              <w:fldChar w:fldCharType="end"/>
            </w:r>
            <w:r w:rsidRPr="00125A78">
              <w:rPr>
                <w:rFonts w:ascii="Helvetica" w:hAnsi="Helvetica"/>
                <w:b/>
              </w:rPr>
              <w:t xml:space="preserve"> </w:t>
            </w:r>
            <w:r w:rsidRPr="00125A78">
              <w:rPr>
                <w:rFonts w:ascii="Helvetica" w:hAnsi="Helvetica"/>
                <w:sz w:val="16"/>
              </w:rPr>
              <w:t>Semi-annually</w:t>
            </w:r>
            <w:r w:rsidRPr="00125A78">
              <w:rPr>
                <w:rFonts w:ascii="Helvetica" w:hAnsi="Helvetica"/>
                <w:sz w:val="16"/>
              </w:rPr>
              <w:tab/>
              <w:t xml:space="preserve">6. </w:t>
            </w:r>
            <w:r w:rsidR="00476735" w:rsidRPr="00125A78">
              <w:rPr>
                <w:rFonts w:ascii="Helvetica" w:hAnsi="Helvetica"/>
                <w:b/>
                <w:sz w:val="18"/>
              </w:rPr>
              <w:fldChar w:fldCharType="begin">
                <w:ffData>
                  <w:name w:val=""/>
                  <w:enabled/>
                  <w:calcOnExit w:val="0"/>
                  <w:checkBox>
                    <w:sizeAuto/>
                    <w:default w:val="1"/>
                  </w:checkBox>
                </w:ffData>
              </w:fldChar>
            </w:r>
            <w:r w:rsidR="00957FAC" w:rsidRPr="00125A78">
              <w:rPr>
                <w:rFonts w:ascii="Helvetica" w:hAnsi="Helvetica"/>
                <w:b/>
                <w:sz w:val="18"/>
              </w:rPr>
              <w:instrText xml:space="preserve"> FORMCHECKBOX </w:instrText>
            </w:r>
            <w:r w:rsidR="00FB0916">
              <w:rPr>
                <w:rFonts w:ascii="Helvetica" w:hAnsi="Helvetica"/>
                <w:b/>
                <w:sz w:val="18"/>
              </w:rPr>
            </w:r>
            <w:r w:rsidR="00FB0916">
              <w:rPr>
                <w:rFonts w:ascii="Helvetica" w:hAnsi="Helvetica"/>
                <w:b/>
                <w:sz w:val="18"/>
              </w:rPr>
              <w:fldChar w:fldCharType="separate"/>
            </w:r>
            <w:r w:rsidR="00476735" w:rsidRPr="00125A78">
              <w:rPr>
                <w:rFonts w:ascii="Helvetica" w:hAnsi="Helvetica"/>
                <w:b/>
                <w:sz w:val="18"/>
              </w:rPr>
              <w:fldChar w:fldCharType="end"/>
            </w:r>
            <w:r w:rsidRPr="00125A78">
              <w:rPr>
                <w:rFonts w:ascii="Helvetica" w:hAnsi="Helvetica"/>
                <w:b/>
              </w:rPr>
              <w:t xml:space="preserve">  </w:t>
            </w:r>
            <w:r w:rsidRPr="00125A78">
              <w:rPr>
                <w:rFonts w:ascii="Helvetica" w:hAnsi="Helvetica"/>
                <w:sz w:val="16"/>
              </w:rPr>
              <w:t>Annually</w:t>
            </w:r>
          </w:p>
          <w:p w14:paraId="7F40A7D1" w14:textId="77777777" w:rsidR="00B556DA" w:rsidRPr="00125A78" w:rsidRDefault="00B556DA">
            <w:pPr>
              <w:tabs>
                <w:tab w:val="left" w:pos="240"/>
                <w:tab w:val="left" w:pos="2052"/>
                <w:tab w:val="left" w:pos="3732"/>
              </w:tabs>
              <w:ind w:left="2412" w:hanging="1920"/>
              <w:rPr>
                <w:rFonts w:ascii="Helvetica" w:hAnsi="Helvetica"/>
                <w:sz w:val="16"/>
              </w:rPr>
            </w:pPr>
            <w:r w:rsidRPr="00125A78">
              <w:rPr>
                <w:rFonts w:ascii="Helvetica" w:hAnsi="Helvetica"/>
                <w:sz w:val="16"/>
              </w:rPr>
              <w:t xml:space="preserve">7. </w:t>
            </w:r>
            <w:r w:rsidR="00476735" w:rsidRPr="00125A78">
              <w:rPr>
                <w:rFonts w:ascii="Helvetica" w:hAnsi="Helvetica"/>
                <w:b/>
                <w:sz w:val="18"/>
              </w:rPr>
              <w:fldChar w:fldCharType="begin">
                <w:ffData>
                  <w:name w:val="Check10"/>
                  <w:enabled/>
                  <w:calcOnExit w:val="0"/>
                  <w:checkBox>
                    <w:sizeAuto/>
                    <w:default w:val="0"/>
                  </w:checkBox>
                </w:ffData>
              </w:fldChar>
            </w:r>
            <w:r w:rsidRPr="00125A78">
              <w:rPr>
                <w:rFonts w:ascii="Helvetica" w:hAnsi="Helvetica"/>
                <w:b/>
                <w:sz w:val="18"/>
              </w:rPr>
              <w:instrText xml:space="preserve"> FORMCHECKBOX </w:instrText>
            </w:r>
            <w:r w:rsidR="00FB0916">
              <w:rPr>
                <w:rFonts w:ascii="Helvetica" w:hAnsi="Helvetica"/>
                <w:b/>
                <w:sz w:val="18"/>
              </w:rPr>
            </w:r>
            <w:r w:rsidR="00FB0916">
              <w:rPr>
                <w:rFonts w:ascii="Helvetica" w:hAnsi="Helvetica"/>
                <w:b/>
                <w:sz w:val="18"/>
              </w:rPr>
              <w:fldChar w:fldCharType="separate"/>
            </w:r>
            <w:r w:rsidR="00476735" w:rsidRPr="00125A78">
              <w:rPr>
                <w:rFonts w:ascii="Helvetica" w:hAnsi="Helvetica"/>
                <w:b/>
                <w:sz w:val="18"/>
              </w:rPr>
              <w:fldChar w:fldCharType="end"/>
            </w:r>
            <w:r w:rsidRPr="00125A78">
              <w:rPr>
                <w:rFonts w:ascii="Helvetica" w:hAnsi="Helvetica"/>
                <w:b/>
              </w:rPr>
              <w:t xml:space="preserve">  </w:t>
            </w:r>
            <w:r w:rsidR="00D04100" w:rsidRPr="00125A78">
              <w:rPr>
                <w:rFonts w:ascii="Helvetica" w:hAnsi="Helvetica"/>
                <w:sz w:val="16"/>
              </w:rPr>
              <w:t>Biannually</w:t>
            </w:r>
            <w:r w:rsidRPr="00125A78">
              <w:rPr>
                <w:rFonts w:ascii="Helvetica" w:hAnsi="Helvetica"/>
                <w:sz w:val="16"/>
              </w:rPr>
              <w:tab/>
              <w:t xml:space="preserve">8. </w:t>
            </w:r>
            <w:r w:rsidR="00476735" w:rsidRPr="00125A78">
              <w:rPr>
                <w:rFonts w:ascii="Helvetica" w:hAnsi="Helvetica"/>
                <w:b/>
                <w:sz w:val="18"/>
              </w:rPr>
              <w:fldChar w:fldCharType="begin">
                <w:ffData>
                  <w:name w:val="Check10"/>
                  <w:enabled/>
                  <w:calcOnExit w:val="0"/>
                  <w:checkBox>
                    <w:sizeAuto/>
                    <w:default w:val="0"/>
                  </w:checkBox>
                </w:ffData>
              </w:fldChar>
            </w:r>
            <w:r w:rsidRPr="00125A78">
              <w:rPr>
                <w:rFonts w:ascii="Helvetica" w:hAnsi="Helvetica"/>
                <w:b/>
                <w:sz w:val="18"/>
              </w:rPr>
              <w:instrText xml:space="preserve"> FORMCHECKBOX </w:instrText>
            </w:r>
            <w:r w:rsidR="00FB0916">
              <w:rPr>
                <w:rFonts w:ascii="Helvetica" w:hAnsi="Helvetica"/>
                <w:b/>
                <w:sz w:val="18"/>
              </w:rPr>
            </w:r>
            <w:r w:rsidR="00FB0916">
              <w:rPr>
                <w:rFonts w:ascii="Helvetica" w:hAnsi="Helvetica"/>
                <w:b/>
                <w:sz w:val="18"/>
              </w:rPr>
              <w:fldChar w:fldCharType="separate"/>
            </w:r>
            <w:r w:rsidR="00476735" w:rsidRPr="00125A78">
              <w:rPr>
                <w:rFonts w:ascii="Helvetica" w:hAnsi="Helvetica"/>
                <w:b/>
                <w:sz w:val="18"/>
              </w:rPr>
              <w:fldChar w:fldCharType="end"/>
            </w:r>
            <w:r w:rsidRPr="00125A78">
              <w:rPr>
                <w:rFonts w:ascii="Helvetica" w:hAnsi="Helvetica"/>
                <w:b/>
              </w:rPr>
              <w:t xml:space="preserve">  </w:t>
            </w:r>
            <w:r w:rsidRPr="00125A78">
              <w:rPr>
                <w:rFonts w:ascii="Helvetica" w:hAnsi="Helvetica"/>
                <w:sz w:val="16"/>
              </w:rPr>
              <w:t xml:space="preserve">Other </w:t>
            </w:r>
            <w:r w:rsidRPr="00125A78">
              <w:rPr>
                <w:rFonts w:ascii="Helvetica" w:hAnsi="Helvetica"/>
                <w:sz w:val="14"/>
              </w:rPr>
              <w:t>(describe)</w:t>
            </w:r>
            <w:r w:rsidRPr="00125A78">
              <w:rPr>
                <w:rFonts w:ascii="Helvetica" w:hAnsi="Helvetica"/>
                <w:sz w:val="16"/>
              </w:rPr>
              <w:t xml:space="preserve">  </w:t>
            </w:r>
            <w:r w:rsidR="00476735" w:rsidRPr="00125A78">
              <w:rPr>
                <w:rFonts w:ascii="Helvetica" w:hAnsi="Helvetica"/>
                <w:sz w:val="16"/>
              </w:rPr>
              <w:fldChar w:fldCharType="begin">
                <w:ffData>
                  <w:name w:val="Text18"/>
                  <w:enabled/>
                  <w:calcOnExit w:val="0"/>
                  <w:textInput/>
                </w:ffData>
              </w:fldChar>
            </w:r>
            <w:bookmarkStart w:id="8" w:name="Text18"/>
            <w:r w:rsidRPr="00125A78">
              <w:rPr>
                <w:rFonts w:ascii="Helvetica" w:hAnsi="Helvetica"/>
                <w:sz w:val="16"/>
              </w:rPr>
              <w:instrText xml:space="preserve"> FORMTEXT </w:instrText>
            </w:r>
            <w:r w:rsidR="00476735" w:rsidRPr="00125A78">
              <w:rPr>
                <w:rFonts w:ascii="Helvetica" w:hAnsi="Helvetica"/>
                <w:sz w:val="16"/>
              </w:rPr>
            </w:r>
            <w:r w:rsidR="00476735" w:rsidRPr="00125A78">
              <w:rPr>
                <w:rFonts w:ascii="Helvetica" w:hAnsi="Helvetica"/>
                <w:sz w:val="16"/>
              </w:rPr>
              <w:fldChar w:fldCharType="separate"/>
            </w:r>
            <w:r w:rsidRPr="00125A78">
              <w:rPr>
                <w:rFonts w:ascii="Helvetica" w:hAnsi="Helvetica"/>
                <w:noProof/>
                <w:sz w:val="16"/>
              </w:rPr>
              <w:t> </w:t>
            </w:r>
            <w:r w:rsidRPr="00125A78">
              <w:rPr>
                <w:rFonts w:ascii="Helvetica" w:hAnsi="Helvetica"/>
                <w:noProof/>
                <w:sz w:val="16"/>
              </w:rPr>
              <w:t> </w:t>
            </w:r>
            <w:r w:rsidRPr="00125A78">
              <w:rPr>
                <w:rFonts w:ascii="Helvetica" w:hAnsi="Helvetica"/>
                <w:noProof/>
                <w:sz w:val="16"/>
              </w:rPr>
              <w:t> </w:t>
            </w:r>
            <w:r w:rsidRPr="00125A78">
              <w:rPr>
                <w:rFonts w:ascii="Helvetica" w:hAnsi="Helvetica"/>
                <w:noProof/>
                <w:sz w:val="16"/>
              </w:rPr>
              <w:t> </w:t>
            </w:r>
            <w:r w:rsidRPr="00125A78">
              <w:rPr>
                <w:rFonts w:ascii="Helvetica" w:hAnsi="Helvetica"/>
                <w:noProof/>
                <w:sz w:val="16"/>
              </w:rPr>
              <w:t> </w:t>
            </w:r>
            <w:r w:rsidR="00476735" w:rsidRPr="00125A78">
              <w:rPr>
                <w:rFonts w:ascii="Helvetica" w:hAnsi="Helvetica"/>
                <w:sz w:val="16"/>
              </w:rPr>
              <w:fldChar w:fldCharType="end"/>
            </w:r>
            <w:bookmarkEnd w:id="8"/>
          </w:p>
          <w:p w14:paraId="6E72F39C" w14:textId="77777777" w:rsidR="00B556DA" w:rsidRPr="00125A78" w:rsidRDefault="00B556DA">
            <w:pPr>
              <w:tabs>
                <w:tab w:val="left" w:pos="240"/>
              </w:tabs>
              <w:rPr>
                <w:rFonts w:ascii="Helvetica" w:hAnsi="Helvetica"/>
                <w:sz w:val="16"/>
              </w:rPr>
            </w:pPr>
          </w:p>
        </w:tc>
      </w:tr>
      <w:tr w:rsidR="00B556DA" w:rsidRPr="00125A78" w14:paraId="12D2B574" w14:textId="77777777">
        <w:tc>
          <w:tcPr>
            <w:tcW w:w="4908" w:type="dxa"/>
            <w:tcBorders>
              <w:top w:val="single" w:sz="6" w:space="0" w:color="auto"/>
              <w:bottom w:val="single" w:sz="6" w:space="0" w:color="auto"/>
            </w:tcBorders>
          </w:tcPr>
          <w:p w14:paraId="3EAF20BF" w14:textId="77777777" w:rsidR="00B556DA" w:rsidRPr="00125A78" w:rsidRDefault="00B556DA">
            <w:pPr>
              <w:keepLines/>
              <w:tabs>
                <w:tab w:val="left" w:pos="240"/>
              </w:tabs>
              <w:rPr>
                <w:rFonts w:ascii="Helvetica" w:hAnsi="Helvetica"/>
                <w:sz w:val="14"/>
              </w:rPr>
            </w:pPr>
            <w:r w:rsidRPr="00125A78">
              <w:rPr>
                <w:rFonts w:ascii="Helvetica" w:hAnsi="Helvetica"/>
                <w:sz w:val="16"/>
              </w:rPr>
              <w:t xml:space="preserve">17. </w:t>
            </w:r>
            <w:r w:rsidRPr="00125A78">
              <w:rPr>
                <w:rFonts w:ascii="Helvetica" w:hAnsi="Helvetica"/>
                <w:sz w:val="14"/>
              </w:rPr>
              <w:t xml:space="preserve">Statistical methods: </w:t>
            </w:r>
          </w:p>
          <w:p w14:paraId="5F880B5D" w14:textId="77777777" w:rsidR="00B556DA" w:rsidRPr="00125A78" w:rsidRDefault="00B556DA">
            <w:pPr>
              <w:keepLines/>
              <w:ind w:left="240"/>
              <w:rPr>
                <w:rFonts w:ascii="Helvetica" w:hAnsi="Helvetica"/>
                <w:sz w:val="16"/>
              </w:rPr>
            </w:pPr>
            <w:r w:rsidRPr="00125A78">
              <w:rPr>
                <w:rFonts w:ascii="Helvetica" w:hAnsi="Helvetica"/>
                <w:sz w:val="16"/>
              </w:rPr>
              <w:t>Does this information collection employ statistical methods?</w:t>
            </w:r>
          </w:p>
          <w:p w14:paraId="0128CFAC" w14:textId="77777777" w:rsidR="00B556DA" w:rsidRPr="00125A78" w:rsidRDefault="00476735">
            <w:pPr>
              <w:keepLines/>
              <w:tabs>
                <w:tab w:val="left" w:pos="240"/>
              </w:tabs>
              <w:ind w:left="240"/>
              <w:rPr>
                <w:rFonts w:ascii="Helvetica" w:hAnsi="Helvetica"/>
                <w:sz w:val="18"/>
              </w:rPr>
            </w:pPr>
            <w:r w:rsidRPr="00125A78">
              <w:rPr>
                <w:rFonts w:ascii="Helvetica" w:hAnsi="Helvetica"/>
                <w:b/>
                <w:sz w:val="18"/>
              </w:rPr>
              <w:fldChar w:fldCharType="begin">
                <w:ffData>
                  <w:name w:val="Check10"/>
                  <w:enabled/>
                  <w:calcOnExit w:val="0"/>
                  <w:checkBox>
                    <w:sizeAuto/>
                    <w:default w:val="0"/>
                  </w:checkBox>
                </w:ffData>
              </w:fldChar>
            </w:r>
            <w:r w:rsidR="00B556DA" w:rsidRPr="00125A78">
              <w:rPr>
                <w:rFonts w:ascii="Helvetica" w:hAnsi="Helvetica"/>
                <w:b/>
                <w:sz w:val="18"/>
              </w:rPr>
              <w:instrText xml:space="preserve"> FORMCHECKBOX </w:instrText>
            </w:r>
            <w:r w:rsidR="00FB0916">
              <w:rPr>
                <w:rFonts w:ascii="Helvetica" w:hAnsi="Helvetica"/>
                <w:b/>
                <w:sz w:val="18"/>
              </w:rPr>
            </w:r>
            <w:r w:rsidR="00FB0916">
              <w:rPr>
                <w:rFonts w:ascii="Helvetica" w:hAnsi="Helvetica"/>
                <w:b/>
                <w:sz w:val="18"/>
              </w:rPr>
              <w:fldChar w:fldCharType="separate"/>
            </w:r>
            <w:r w:rsidRPr="00125A78">
              <w:rPr>
                <w:rFonts w:ascii="Helvetica" w:hAnsi="Helvetica"/>
                <w:b/>
                <w:sz w:val="18"/>
              </w:rPr>
              <w:fldChar w:fldCharType="end"/>
            </w:r>
            <w:r w:rsidR="00B556DA" w:rsidRPr="00125A78">
              <w:rPr>
                <w:rFonts w:ascii="Helvetica" w:hAnsi="Helvetica"/>
                <w:b/>
              </w:rPr>
              <w:t xml:space="preserve">  </w:t>
            </w:r>
            <w:r w:rsidR="00B556DA" w:rsidRPr="00125A78">
              <w:rPr>
                <w:rFonts w:ascii="Helvetica" w:hAnsi="Helvetica"/>
                <w:sz w:val="18"/>
              </w:rPr>
              <w:t xml:space="preserve">Yes    </w:t>
            </w:r>
            <w:r w:rsidRPr="00125A78">
              <w:rPr>
                <w:rFonts w:ascii="Helvetica" w:hAnsi="Helvetica"/>
                <w:b/>
                <w:sz w:val="18"/>
              </w:rPr>
              <w:fldChar w:fldCharType="begin">
                <w:ffData>
                  <w:name w:val=""/>
                  <w:enabled/>
                  <w:calcOnExit w:val="0"/>
                  <w:checkBox>
                    <w:sizeAuto/>
                    <w:default w:val="1"/>
                  </w:checkBox>
                </w:ffData>
              </w:fldChar>
            </w:r>
            <w:r w:rsidR="00946BF3" w:rsidRPr="00125A78">
              <w:rPr>
                <w:rFonts w:ascii="Helvetica" w:hAnsi="Helvetica"/>
                <w:b/>
                <w:sz w:val="18"/>
              </w:rPr>
              <w:instrText xml:space="preserve"> FORMCHECKBOX </w:instrText>
            </w:r>
            <w:r w:rsidR="00FB0916">
              <w:rPr>
                <w:rFonts w:ascii="Helvetica" w:hAnsi="Helvetica"/>
                <w:b/>
                <w:sz w:val="18"/>
              </w:rPr>
            </w:r>
            <w:r w:rsidR="00FB0916">
              <w:rPr>
                <w:rFonts w:ascii="Helvetica" w:hAnsi="Helvetica"/>
                <w:b/>
                <w:sz w:val="18"/>
              </w:rPr>
              <w:fldChar w:fldCharType="separate"/>
            </w:r>
            <w:r w:rsidRPr="00125A78">
              <w:rPr>
                <w:rFonts w:ascii="Helvetica" w:hAnsi="Helvetica"/>
                <w:b/>
                <w:sz w:val="18"/>
              </w:rPr>
              <w:fldChar w:fldCharType="end"/>
            </w:r>
            <w:r w:rsidR="00B556DA" w:rsidRPr="00125A78">
              <w:rPr>
                <w:rFonts w:ascii="Helvetica" w:hAnsi="Helvetica"/>
                <w:b/>
              </w:rPr>
              <w:t xml:space="preserve">  </w:t>
            </w:r>
            <w:r w:rsidR="00B556DA" w:rsidRPr="00125A78">
              <w:rPr>
                <w:rFonts w:ascii="Helvetica" w:hAnsi="Helvetica"/>
                <w:sz w:val="18"/>
              </w:rPr>
              <w:t>No</w:t>
            </w:r>
          </w:p>
          <w:p w14:paraId="15B3A7A5" w14:textId="77777777" w:rsidR="00B556DA" w:rsidRPr="00125A78" w:rsidRDefault="00B556DA">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14:paraId="28331439" w14:textId="77777777" w:rsidR="00B556DA" w:rsidRPr="00125A78" w:rsidRDefault="00B556DA">
            <w:pPr>
              <w:tabs>
                <w:tab w:val="left" w:pos="252"/>
              </w:tabs>
              <w:ind w:left="252" w:right="-120" w:hanging="240"/>
              <w:rPr>
                <w:rFonts w:ascii="Helvetica" w:hAnsi="Helvetica"/>
                <w:sz w:val="16"/>
              </w:rPr>
            </w:pPr>
            <w:r w:rsidRPr="00125A78">
              <w:rPr>
                <w:rFonts w:ascii="Helvetica" w:hAnsi="Helvetica"/>
                <w:sz w:val="16"/>
              </w:rPr>
              <w:t xml:space="preserve">18. </w:t>
            </w:r>
            <w:r w:rsidRPr="00125A78">
              <w:rPr>
                <w:rFonts w:ascii="Helvetica" w:hAnsi="Helvetica"/>
                <w:sz w:val="14"/>
              </w:rPr>
              <w:t>Agency contact: (person who can best answer questions regarding the content of this submission)</w:t>
            </w:r>
            <w:r w:rsidRPr="00125A78">
              <w:rPr>
                <w:rFonts w:ascii="Helvetica" w:hAnsi="Helvetica"/>
                <w:sz w:val="16"/>
              </w:rPr>
              <w:t xml:space="preserve"> </w:t>
            </w:r>
          </w:p>
          <w:p w14:paraId="4A9BA549" w14:textId="77777777" w:rsidR="00B556DA" w:rsidRPr="00125A78" w:rsidRDefault="00B556DA">
            <w:pPr>
              <w:ind w:left="252"/>
              <w:rPr>
                <w:rFonts w:ascii="Helvetica" w:hAnsi="Helvetica"/>
                <w:sz w:val="16"/>
              </w:rPr>
            </w:pPr>
            <w:r w:rsidRPr="00125A78">
              <w:rPr>
                <w:rFonts w:ascii="Helvetica" w:hAnsi="Helvetica"/>
                <w:sz w:val="16"/>
              </w:rPr>
              <w:t xml:space="preserve">Name: </w:t>
            </w:r>
            <w:r w:rsidR="008F3653">
              <w:rPr>
                <w:rFonts w:ascii="Helvetica" w:hAnsi="Helvetica"/>
                <w:sz w:val="18"/>
              </w:rPr>
              <w:t>Fred Griefer</w:t>
            </w:r>
          </w:p>
          <w:p w14:paraId="5020CA28" w14:textId="77777777" w:rsidR="00B556DA" w:rsidRPr="00125A78" w:rsidRDefault="00B556DA">
            <w:pPr>
              <w:ind w:left="252"/>
              <w:rPr>
                <w:rFonts w:ascii="Helvetica" w:hAnsi="Helvetica"/>
                <w:sz w:val="16"/>
              </w:rPr>
            </w:pPr>
            <w:r w:rsidRPr="00125A78">
              <w:rPr>
                <w:rFonts w:ascii="Helvetica" w:hAnsi="Helvetica"/>
                <w:sz w:val="16"/>
              </w:rPr>
              <w:t xml:space="preserve">Phone: </w:t>
            </w:r>
            <w:r w:rsidR="00946BF3" w:rsidRPr="00125A78">
              <w:rPr>
                <w:rFonts w:ascii="Helvetica" w:hAnsi="Helvetica"/>
                <w:sz w:val="18"/>
              </w:rPr>
              <w:t>(</w:t>
            </w:r>
            <w:r w:rsidR="0099053A" w:rsidRPr="00125A78">
              <w:rPr>
                <w:rFonts w:ascii="Helvetica" w:hAnsi="Helvetica"/>
                <w:sz w:val="18"/>
              </w:rPr>
              <w:t>202) 402-</w:t>
            </w:r>
            <w:r w:rsidR="008F3653">
              <w:rPr>
                <w:rFonts w:ascii="Helvetica" w:hAnsi="Helvetica"/>
                <w:sz w:val="18"/>
              </w:rPr>
              <w:t>5186</w:t>
            </w:r>
          </w:p>
          <w:p w14:paraId="14F84098" w14:textId="77777777" w:rsidR="00B556DA" w:rsidRPr="00125A78" w:rsidRDefault="00B556DA">
            <w:pPr>
              <w:tabs>
                <w:tab w:val="left" w:pos="240"/>
              </w:tabs>
              <w:rPr>
                <w:rFonts w:ascii="Helvetica" w:hAnsi="Helvetica"/>
                <w:sz w:val="16"/>
              </w:rPr>
            </w:pPr>
          </w:p>
        </w:tc>
      </w:tr>
    </w:tbl>
    <w:p w14:paraId="3887D964" w14:textId="77777777" w:rsidR="00A800B3" w:rsidRPr="00125A78" w:rsidRDefault="00A800B3">
      <w:pPr>
        <w:pBdr>
          <w:top w:val="single" w:sz="6" w:space="1" w:color="auto"/>
        </w:pBdr>
        <w:tabs>
          <w:tab w:val="left" w:pos="240"/>
        </w:tabs>
        <w:jc w:val="center"/>
        <w:rPr>
          <w:rFonts w:ascii="Helvetica" w:hAnsi="Helvetica"/>
          <w:sz w:val="16"/>
        </w:rPr>
        <w:sectPr w:rsidR="00A800B3" w:rsidRPr="00125A78">
          <w:footerReference w:type="default" r:id="rId9"/>
          <w:pgSz w:w="12240" w:h="15840"/>
          <w:pgMar w:top="480" w:right="600" w:bottom="480" w:left="720" w:header="480" w:footer="480" w:gutter="0"/>
          <w:cols w:space="480" w:equalWidth="0">
            <w:col w:w="10920"/>
          </w:cols>
        </w:sectPr>
      </w:pPr>
    </w:p>
    <w:p w14:paraId="4EAB9849" w14:textId="77777777" w:rsidR="00B556DA" w:rsidRPr="00125A78" w:rsidRDefault="00B556DA">
      <w:pPr>
        <w:pBdr>
          <w:top w:val="single" w:sz="6" w:space="1" w:color="auto"/>
        </w:pBdr>
        <w:tabs>
          <w:tab w:val="left" w:pos="240"/>
        </w:tabs>
        <w:jc w:val="center"/>
        <w:rPr>
          <w:rFonts w:ascii="Helvetica" w:hAnsi="Helvetica"/>
          <w:sz w:val="16"/>
        </w:rPr>
        <w:sectPr w:rsidR="00B556DA" w:rsidRPr="00125A78" w:rsidSect="00A800B3">
          <w:type w:val="continuous"/>
          <w:pgSz w:w="12240" w:h="15840"/>
          <w:pgMar w:top="480" w:right="600" w:bottom="480" w:left="720" w:header="480" w:footer="480" w:gutter="0"/>
          <w:cols w:space="480" w:equalWidth="0">
            <w:col w:w="10920"/>
          </w:cols>
        </w:sectPr>
      </w:pPr>
    </w:p>
    <w:p w14:paraId="27FE02E3" w14:textId="77777777" w:rsidR="00B556DA" w:rsidRPr="00125A78" w:rsidRDefault="00B556DA">
      <w:pPr>
        <w:pBdr>
          <w:top w:val="single" w:sz="6" w:space="1" w:color="auto"/>
        </w:pBdr>
        <w:tabs>
          <w:tab w:val="left" w:pos="240"/>
        </w:tabs>
        <w:jc w:val="center"/>
        <w:rPr>
          <w:rFonts w:ascii="Helvetica" w:hAnsi="Helvetica"/>
          <w:b/>
          <w:sz w:val="28"/>
        </w:rPr>
      </w:pPr>
      <w:r w:rsidRPr="00125A78">
        <w:rPr>
          <w:rFonts w:ascii="Helvetica" w:hAnsi="Helvetica"/>
          <w:b/>
          <w:sz w:val="28"/>
        </w:rPr>
        <w:lastRenderedPageBreak/>
        <w:t>19.</w:t>
      </w:r>
      <w:r w:rsidRPr="00125A78">
        <w:rPr>
          <w:rFonts w:ascii="Helvetica" w:hAnsi="Helvetica"/>
          <w:sz w:val="16"/>
        </w:rPr>
        <w:t xml:space="preserve"> </w:t>
      </w:r>
      <w:r w:rsidRPr="00125A78">
        <w:rPr>
          <w:rFonts w:ascii="Helvetica" w:hAnsi="Helvetica"/>
          <w:b/>
          <w:sz w:val="28"/>
        </w:rPr>
        <w:t>Certification for Paperwork Reduction Act Submissions</w:t>
      </w:r>
    </w:p>
    <w:p w14:paraId="56C17430" w14:textId="77777777" w:rsidR="00B556DA" w:rsidRPr="00125A78" w:rsidRDefault="00B556DA">
      <w:pPr>
        <w:tabs>
          <w:tab w:val="left" w:pos="240"/>
        </w:tabs>
        <w:spacing w:line="280" w:lineRule="exact"/>
        <w:rPr>
          <w:sz w:val="22"/>
        </w:rPr>
      </w:pPr>
      <w:r w:rsidRPr="00125A78">
        <w:rPr>
          <w:sz w:val="22"/>
        </w:rPr>
        <w:t xml:space="preserve">On behalf of the U.S. Department of Housing and Urban Development, I certify that the collection of information encompassed by this request complies with 5 </w:t>
      </w:r>
      <w:r w:rsidR="00F95D6E" w:rsidRPr="00125A78">
        <w:rPr>
          <w:sz w:val="22"/>
        </w:rPr>
        <w:t>CFR §</w:t>
      </w:r>
      <w:r w:rsidRPr="00125A78">
        <w:rPr>
          <w:sz w:val="22"/>
        </w:rPr>
        <w:t xml:space="preserve"> 1320.9.</w:t>
      </w:r>
    </w:p>
    <w:p w14:paraId="56933857" w14:textId="77777777" w:rsidR="00B556DA" w:rsidRPr="00125A78" w:rsidRDefault="00B556DA">
      <w:pPr>
        <w:tabs>
          <w:tab w:val="left" w:pos="240"/>
        </w:tabs>
        <w:spacing w:line="280" w:lineRule="exact"/>
        <w:rPr>
          <w:sz w:val="22"/>
        </w:rPr>
      </w:pPr>
      <w:r w:rsidRPr="00125A78">
        <w:rPr>
          <w:b/>
          <w:sz w:val="22"/>
        </w:rPr>
        <w:t>Note:</w:t>
      </w:r>
      <w:r w:rsidRPr="00125A78">
        <w:rPr>
          <w:sz w:val="22"/>
        </w:rPr>
        <w:t xml:space="preserve"> The text of 5 </w:t>
      </w:r>
      <w:r w:rsidR="00F95D6E" w:rsidRPr="00125A78">
        <w:rPr>
          <w:sz w:val="22"/>
        </w:rPr>
        <w:t>CFR §</w:t>
      </w:r>
      <w:r w:rsidRPr="00125A78">
        <w:rPr>
          <w:sz w:val="22"/>
        </w:rPr>
        <w:t xml:space="preserve"> 1320.9, and the related pro</w:t>
      </w:r>
      <w:r w:rsidR="006A7735" w:rsidRPr="00125A78">
        <w:rPr>
          <w:sz w:val="22"/>
        </w:rPr>
        <w:t xml:space="preserve">visions of 5 </w:t>
      </w:r>
      <w:r w:rsidR="00F95D6E" w:rsidRPr="00125A78">
        <w:rPr>
          <w:sz w:val="22"/>
        </w:rPr>
        <w:t>CFR §</w:t>
      </w:r>
      <w:r w:rsidR="006A7735" w:rsidRPr="00125A78">
        <w:rPr>
          <w:sz w:val="22"/>
        </w:rPr>
        <w:t xml:space="preserve"> 1320/8(b)(3). A</w:t>
      </w:r>
      <w:r w:rsidRPr="00125A78">
        <w:rPr>
          <w:sz w:val="22"/>
        </w:rPr>
        <w:t>ppear at the end of the instructions.  The certification is to be made with reference to those regulatory provisions as set forth in the instructions.</w:t>
      </w:r>
    </w:p>
    <w:p w14:paraId="68E558D0" w14:textId="77777777" w:rsidR="00B556DA" w:rsidRPr="00125A78" w:rsidRDefault="00B556DA">
      <w:pPr>
        <w:tabs>
          <w:tab w:val="left" w:pos="240"/>
        </w:tabs>
        <w:spacing w:line="280" w:lineRule="exact"/>
        <w:rPr>
          <w:sz w:val="22"/>
        </w:rPr>
      </w:pPr>
    </w:p>
    <w:p w14:paraId="418D2364" w14:textId="77777777" w:rsidR="00B556DA" w:rsidRPr="00125A78" w:rsidRDefault="00B556DA">
      <w:pPr>
        <w:tabs>
          <w:tab w:val="left" w:pos="240"/>
        </w:tabs>
        <w:spacing w:line="280" w:lineRule="exact"/>
        <w:rPr>
          <w:sz w:val="22"/>
        </w:rPr>
      </w:pPr>
      <w:r w:rsidRPr="00125A78">
        <w:rPr>
          <w:sz w:val="22"/>
        </w:rPr>
        <w:t>The following is a summary of the topics, regarding the prop</w:t>
      </w:r>
      <w:r w:rsidR="006A7735" w:rsidRPr="00125A78">
        <w:rPr>
          <w:sz w:val="22"/>
        </w:rPr>
        <w:t>osed collections of information</w:t>
      </w:r>
      <w:r w:rsidRPr="00125A78">
        <w:rPr>
          <w:sz w:val="22"/>
        </w:rPr>
        <w:t xml:space="preserve"> that the certification covers:</w:t>
      </w:r>
    </w:p>
    <w:p w14:paraId="5E938885" w14:textId="77777777" w:rsidR="00B556DA" w:rsidRPr="00125A78" w:rsidRDefault="00B556DA">
      <w:pPr>
        <w:numPr>
          <w:ilvl w:val="0"/>
          <w:numId w:val="3"/>
        </w:numPr>
        <w:tabs>
          <w:tab w:val="left" w:pos="720"/>
        </w:tabs>
        <w:spacing w:line="280" w:lineRule="exact"/>
        <w:rPr>
          <w:sz w:val="22"/>
        </w:rPr>
      </w:pPr>
      <w:r w:rsidRPr="00125A78">
        <w:rPr>
          <w:sz w:val="22"/>
        </w:rPr>
        <w:t>It is necessary for the proper performance of agency functions;</w:t>
      </w:r>
    </w:p>
    <w:p w14:paraId="5CE9444F" w14:textId="77777777" w:rsidR="00B556DA" w:rsidRPr="00125A78" w:rsidRDefault="00B556DA">
      <w:pPr>
        <w:numPr>
          <w:ilvl w:val="0"/>
          <w:numId w:val="3"/>
        </w:numPr>
        <w:tabs>
          <w:tab w:val="left" w:pos="720"/>
        </w:tabs>
        <w:spacing w:line="280" w:lineRule="exact"/>
        <w:rPr>
          <w:sz w:val="22"/>
        </w:rPr>
      </w:pPr>
      <w:r w:rsidRPr="00125A78">
        <w:rPr>
          <w:sz w:val="22"/>
        </w:rPr>
        <w:t>It avoids unnecessary duplication;</w:t>
      </w:r>
    </w:p>
    <w:p w14:paraId="7BEE7D69" w14:textId="77777777" w:rsidR="00B556DA" w:rsidRPr="00125A78" w:rsidRDefault="00B556DA">
      <w:pPr>
        <w:numPr>
          <w:ilvl w:val="0"/>
          <w:numId w:val="3"/>
        </w:numPr>
        <w:tabs>
          <w:tab w:val="left" w:pos="720"/>
        </w:tabs>
        <w:spacing w:line="280" w:lineRule="exact"/>
        <w:rPr>
          <w:sz w:val="22"/>
        </w:rPr>
      </w:pPr>
      <w:r w:rsidRPr="00125A78">
        <w:rPr>
          <w:sz w:val="22"/>
        </w:rPr>
        <w:t>It reduces burden on small entities;</w:t>
      </w:r>
    </w:p>
    <w:p w14:paraId="074E28DF" w14:textId="77777777" w:rsidR="00B556DA" w:rsidRPr="00125A78" w:rsidRDefault="00B556DA">
      <w:pPr>
        <w:numPr>
          <w:ilvl w:val="0"/>
          <w:numId w:val="3"/>
        </w:numPr>
        <w:tabs>
          <w:tab w:val="left" w:pos="720"/>
        </w:tabs>
        <w:spacing w:line="280" w:lineRule="exact"/>
        <w:rPr>
          <w:sz w:val="22"/>
        </w:rPr>
      </w:pPr>
      <w:r w:rsidRPr="00125A78">
        <w:rPr>
          <w:sz w:val="22"/>
        </w:rPr>
        <w:t>It uses plain, coherent, and unambiguous terminology that is understandable to respondents;</w:t>
      </w:r>
    </w:p>
    <w:p w14:paraId="5C82B313" w14:textId="77777777" w:rsidR="00B556DA" w:rsidRPr="00125A78" w:rsidRDefault="00B556DA">
      <w:pPr>
        <w:numPr>
          <w:ilvl w:val="0"/>
          <w:numId w:val="3"/>
        </w:numPr>
        <w:tabs>
          <w:tab w:val="left" w:pos="720"/>
        </w:tabs>
        <w:spacing w:line="280" w:lineRule="exact"/>
        <w:rPr>
          <w:sz w:val="22"/>
        </w:rPr>
      </w:pPr>
      <w:r w:rsidRPr="00125A78">
        <w:rPr>
          <w:sz w:val="22"/>
        </w:rPr>
        <w:t>Its implementation will be consistent and compatible with current reporting and recordkeeping practices;</w:t>
      </w:r>
    </w:p>
    <w:p w14:paraId="1D1CC55C" w14:textId="77777777" w:rsidR="00B556DA" w:rsidRPr="00125A78" w:rsidRDefault="00B556DA">
      <w:pPr>
        <w:numPr>
          <w:ilvl w:val="0"/>
          <w:numId w:val="3"/>
        </w:numPr>
        <w:tabs>
          <w:tab w:val="left" w:pos="720"/>
        </w:tabs>
        <w:spacing w:line="280" w:lineRule="exact"/>
        <w:rPr>
          <w:sz w:val="22"/>
        </w:rPr>
      </w:pPr>
      <w:r w:rsidRPr="00125A78">
        <w:rPr>
          <w:sz w:val="22"/>
        </w:rPr>
        <w:t>It indicates the retention periods for recordkeeping requirements;</w:t>
      </w:r>
    </w:p>
    <w:p w14:paraId="73CC0BA6" w14:textId="77777777" w:rsidR="00B556DA" w:rsidRPr="00125A78" w:rsidRDefault="00B556DA">
      <w:pPr>
        <w:numPr>
          <w:ilvl w:val="0"/>
          <w:numId w:val="3"/>
        </w:numPr>
        <w:tabs>
          <w:tab w:val="left" w:pos="720"/>
        </w:tabs>
        <w:spacing w:line="280" w:lineRule="exact"/>
        <w:rPr>
          <w:sz w:val="22"/>
        </w:rPr>
      </w:pPr>
      <w:r w:rsidRPr="00125A78">
        <w:rPr>
          <w:sz w:val="22"/>
        </w:rPr>
        <w:t xml:space="preserve">It informs respondents of the information called for under 5 </w:t>
      </w:r>
      <w:r w:rsidR="00F95D6E" w:rsidRPr="00125A78">
        <w:rPr>
          <w:sz w:val="22"/>
        </w:rPr>
        <w:t>CFR §</w:t>
      </w:r>
      <w:r w:rsidRPr="00125A78">
        <w:rPr>
          <w:sz w:val="22"/>
        </w:rPr>
        <w:t>1320.8(b)(3):</w:t>
      </w:r>
    </w:p>
    <w:p w14:paraId="75E7C61A" w14:textId="77777777" w:rsidR="00B556DA" w:rsidRPr="00125A78" w:rsidRDefault="00B556DA">
      <w:pPr>
        <w:numPr>
          <w:ilvl w:val="0"/>
          <w:numId w:val="4"/>
        </w:numPr>
        <w:tabs>
          <w:tab w:val="left" w:pos="720"/>
        </w:tabs>
        <w:spacing w:line="280" w:lineRule="exact"/>
        <w:rPr>
          <w:sz w:val="22"/>
        </w:rPr>
      </w:pPr>
      <w:r w:rsidRPr="00125A78">
        <w:rPr>
          <w:sz w:val="22"/>
        </w:rPr>
        <w:t>Why the information is being collected;</w:t>
      </w:r>
    </w:p>
    <w:p w14:paraId="57A7DBBD" w14:textId="77777777" w:rsidR="00B556DA" w:rsidRPr="00125A78" w:rsidRDefault="00B556DA">
      <w:pPr>
        <w:numPr>
          <w:ilvl w:val="0"/>
          <w:numId w:val="4"/>
        </w:numPr>
        <w:tabs>
          <w:tab w:val="left" w:pos="720"/>
        </w:tabs>
        <w:spacing w:line="280" w:lineRule="exact"/>
        <w:rPr>
          <w:sz w:val="22"/>
        </w:rPr>
      </w:pPr>
      <w:r w:rsidRPr="00125A78">
        <w:rPr>
          <w:sz w:val="22"/>
        </w:rPr>
        <w:t>Use of the information;</w:t>
      </w:r>
    </w:p>
    <w:p w14:paraId="5DA5CB15" w14:textId="77777777" w:rsidR="00B556DA" w:rsidRPr="00125A78" w:rsidRDefault="00B556DA">
      <w:pPr>
        <w:numPr>
          <w:ilvl w:val="0"/>
          <w:numId w:val="4"/>
        </w:numPr>
        <w:tabs>
          <w:tab w:val="left" w:pos="720"/>
        </w:tabs>
        <w:spacing w:line="280" w:lineRule="exact"/>
        <w:rPr>
          <w:sz w:val="22"/>
        </w:rPr>
      </w:pPr>
      <w:r w:rsidRPr="00125A78">
        <w:rPr>
          <w:sz w:val="22"/>
        </w:rPr>
        <w:t>Burden estimate;</w:t>
      </w:r>
    </w:p>
    <w:p w14:paraId="3C6CD446" w14:textId="77777777" w:rsidR="00B556DA" w:rsidRPr="00125A78" w:rsidRDefault="00B556DA">
      <w:pPr>
        <w:numPr>
          <w:ilvl w:val="0"/>
          <w:numId w:val="4"/>
        </w:numPr>
        <w:tabs>
          <w:tab w:val="left" w:pos="720"/>
        </w:tabs>
        <w:spacing w:line="280" w:lineRule="exact"/>
        <w:rPr>
          <w:sz w:val="22"/>
        </w:rPr>
      </w:pPr>
      <w:r w:rsidRPr="00125A78">
        <w:rPr>
          <w:sz w:val="22"/>
        </w:rPr>
        <w:t>Nature of response (voluntary, required for a benefit, or mandatory);</w:t>
      </w:r>
    </w:p>
    <w:p w14:paraId="36184DA2" w14:textId="77777777" w:rsidR="00B556DA" w:rsidRPr="00125A78" w:rsidRDefault="00B556DA">
      <w:pPr>
        <w:numPr>
          <w:ilvl w:val="0"/>
          <w:numId w:val="4"/>
        </w:numPr>
        <w:tabs>
          <w:tab w:val="left" w:pos="720"/>
        </w:tabs>
        <w:spacing w:line="280" w:lineRule="exact"/>
        <w:rPr>
          <w:sz w:val="22"/>
        </w:rPr>
      </w:pPr>
      <w:r w:rsidRPr="00125A78">
        <w:rPr>
          <w:sz w:val="22"/>
        </w:rPr>
        <w:t>Nature and extent of confidentiality; and</w:t>
      </w:r>
    </w:p>
    <w:p w14:paraId="5D670F46" w14:textId="77777777" w:rsidR="00B556DA" w:rsidRPr="00125A78" w:rsidRDefault="00B556DA">
      <w:pPr>
        <w:numPr>
          <w:ilvl w:val="0"/>
          <w:numId w:val="4"/>
        </w:numPr>
        <w:tabs>
          <w:tab w:val="left" w:pos="720"/>
        </w:tabs>
        <w:spacing w:line="280" w:lineRule="exact"/>
        <w:rPr>
          <w:sz w:val="22"/>
        </w:rPr>
      </w:pPr>
      <w:r w:rsidRPr="00125A78">
        <w:rPr>
          <w:sz w:val="22"/>
        </w:rPr>
        <w:t>Need to display currently valid OMB control number;</w:t>
      </w:r>
    </w:p>
    <w:p w14:paraId="55C1DEF3" w14:textId="77777777" w:rsidR="00B556DA" w:rsidRPr="00125A78" w:rsidRDefault="00B556DA">
      <w:pPr>
        <w:numPr>
          <w:ilvl w:val="0"/>
          <w:numId w:val="5"/>
        </w:numPr>
        <w:tabs>
          <w:tab w:val="left" w:pos="720"/>
        </w:tabs>
        <w:spacing w:line="280" w:lineRule="exact"/>
        <w:rPr>
          <w:sz w:val="22"/>
        </w:rPr>
      </w:pPr>
      <w:r w:rsidRPr="00125A78">
        <w:rPr>
          <w:sz w:val="22"/>
        </w:rPr>
        <w:t xml:space="preserve">It was developed by an  office that has planned and allocated resources for the efficient and effective management and use of the information to </w:t>
      </w:r>
      <w:r w:rsidR="00232BFD" w:rsidRPr="00125A78">
        <w:rPr>
          <w:sz w:val="22"/>
        </w:rPr>
        <w:t xml:space="preserve">be </w:t>
      </w:r>
      <w:r w:rsidRPr="00125A78">
        <w:rPr>
          <w:sz w:val="22"/>
        </w:rPr>
        <w:t>collected (see note in item 19 of the instructions);</w:t>
      </w:r>
    </w:p>
    <w:p w14:paraId="0992E70C" w14:textId="77777777" w:rsidR="00B556DA" w:rsidRPr="00125A78" w:rsidRDefault="00B556DA">
      <w:pPr>
        <w:numPr>
          <w:ilvl w:val="0"/>
          <w:numId w:val="6"/>
        </w:numPr>
        <w:tabs>
          <w:tab w:val="left" w:pos="720"/>
        </w:tabs>
        <w:spacing w:line="280" w:lineRule="exact"/>
        <w:rPr>
          <w:sz w:val="22"/>
        </w:rPr>
      </w:pPr>
      <w:r w:rsidRPr="00125A78">
        <w:rPr>
          <w:sz w:val="22"/>
        </w:rPr>
        <w:t>It uses effective and efficient statistical survey methodology; and</w:t>
      </w:r>
    </w:p>
    <w:p w14:paraId="63B677DF" w14:textId="77777777" w:rsidR="00B556DA" w:rsidRPr="00125A78" w:rsidRDefault="00B556DA">
      <w:pPr>
        <w:numPr>
          <w:ilvl w:val="0"/>
          <w:numId w:val="6"/>
        </w:numPr>
        <w:tabs>
          <w:tab w:val="left" w:pos="720"/>
        </w:tabs>
        <w:spacing w:line="280" w:lineRule="exact"/>
        <w:rPr>
          <w:sz w:val="22"/>
        </w:rPr>
      </w:pPr>
      <w:r w:rsidRPr="00125A78">
        <w:rPr>
          <w:sz w:val="22"/>
        </w:rPr>
        <w:t>It makes appropriate use of information technology.</w:t>
      </w:r>
    </w:p>
    <w:p w14:paraId="6A218EE9" w14:textId="77777777" w:rsidR="00B556DA" w:rsidRPr="00125A78" w:rsidRDefault="00B556DA">
      <w:pPr>
        <w:tabs>
          <w:tab w:val="left" w:pos="600"/>
        </w:tabs>
        <w:spacing w:line="280" w:lineRule="exact"/>
        <w:rPr>
          <w:sz w:val="22"/>
        </w:rPr>
      </w:pPr>
    </w:p>
    <w:p w14:paraId="247465E0" w14:textId="77777777" w:rsidR="00B556DA" w:rsidRPr="00125A78" w:rsidRDefault="00B556DA">
      <w:pPr>
        <w:tabs>
          <w:tab w:val="left" w:pos="600"/>
        </w:tabs>
        <w:spacing w:line="280" w:lineRule="exact"/>
        <w:rPr>
          <w:sz w:val="22"/>
        </w:rPr>
      </w:pPr>
      <w:r w:rsidRPr="00125A78">
        <w:rPr>
          <w:sz w:val="22"/>
        </w:rPr>
        <w:t>If you are unable to certify compliance with any of these provisions, identify the item below and explain the reason in item 18 of the Supporting Statement.</w:t>
      </w:r>
    </w:p>
    <w:p w14:paraId="20750510" w14:textId="77777777" w:rsidR="00B556DA" w:rsidRPr="00125A78" w:rsidRDefault="00476735">
      <w:pPr>
        <w:tabs>
          <w:tab w:val="left" w:pos="240"/>
        </w:tabs>
        <w:ind w:left="240"/>
      </w:pPr>
      <w:r w:rsidRPr="00125A78">
        <w:fldChar w:fldCharType="begin">
          <w:ffData>
            <w:name w:val="Text20"/>
            <w:enabled/>
            <w:calcOnExit w:val="0"/>
            <w:textInput/>
          </w:ffData>
        </w:fldChar>
      </w:r>
      <w:bookmarkStart w:id="9" w:name="Text20"/>
      <w:r w:rsidR="00B556DA" w:rsidRPr="00125A78">
        <w:instrText xml:space="preserve"> FORMTEXT </w:instrText>
      </w:r>
      <w:r w:rsidRPr="00125A78">
        <w:fldChar w:fldCharType="separate"/>
      </w:r>
      <w:r w:rsidR="00B556DA" w:rsidRPr="00125A78">
        <w:rPr>
          <w:noProof/>
        </w:rPr>
        <w:t> </w:t>
      </w:r>
      <w:r w:rsidR="00B556DA" w:rsidRPr="00125A78">
        <w:rPr>
          <w:noProof/>
        </w:rPr>
        <w:t> </w:t>
      </w:r>
      <w:r w:rsidR="00B556DA" w:rsidRPr="00125A78">
        <w:rPr>
          <w:noProof/>
        </w:rPr>
        <w:t> </w:t>
      </w:r>
      <w:r w:rsidR="00B556DA" w:rsidRPr="00125A78">
        <w:rPr>
          <w:noProof/>
        </w:rPr>
        <w:t> </w:t>
      </w:r>
      <w:r w:rsidR="00B556DA" w:rsidRPr="00125A78">
        <w:rPr>
          <w:noProof/>
        </w:rPr>
        <w:t> </w:t>
      </w:r>
      <w:r w:rsidRPr="00125A78">
        <w:fldChar w:fldCharType="end"/>
      </w:r>
      <w:bookmarkEnd w:id="9"/>
    </w:p>
    <w:p w14:paraId="4450039D" w14:textId="77777777" w:rsidR="00B556DA" w:rsidRPr="00125A78" w:rsidRDefault="00B556DA">
      <w:pPr>
        <w:tabs>
          <w:tab w:val="left" w:pos="240"/>
        </w:tabs>
      </w:pPr>
    </w:p>
    <w:tbl>
      <w:tblPr>
        <w:tblW w:w="0" w:type="auto"/>
        <w:tblLayout w:type="fixed"/>
        <w:tblLook w:val="0000" w:firstRow="0" w:lastRow="0" w:firstColumn="0" w:lastColumn="0" w:noHBand="0" w:noVBand="0"/>
      </w:tblPr>
      <w:tblGrid>
        <w:gridCol w:w="8388"/>
        <w:gridCol w:w="2628"/>
      </w:tblGrid>
      <w:tr w:rsidR="00B556DA" w:rsidRPr="00125A78" w14:paraId="665CF4C7" w14:textId="77777777">
        <w:tc>
          <w:tcPr>
            <w:tcW w:w="8388" w:type="dxa"/>
            <w:tcBorders>
              <w:top w:val="single" w:sz="6" w:space="0" w:color="auto"/>
              <w:bottom w:val="single" w:sz="6" w:space="0" w:color="auto"/>
            </w:tcBorders>
          </w:tcPr>
          <w:p w14:paraId="4CA77ED8" w14:textId="77777777" w:rsidR="00B556DA" w:rsidRPr="00125A78" w:rsidRDefault="00B556DA">
            <w:pPr>
              <w:tabs>
                <w:tab w:val="left" w:pos="240"/>
              </w:tabs>
              <w:rPr>
                <w:rFonts w:ascii="Helvetica" w:hAnsi="Helvetica"/>
                <w:sz w:val="16"/>
              </w:rPr>
            </w:pPr>
            <w:r w:rsidRPr="00125A78">
              <w:rPr>
                <w:rFonts w:ascii="Helvetica" w:hAnsi="Helvetica"/>
                <w:sz w:val="16"/>
              </w:rPr>
              <w:t>Signature of Program Official:</w:t>
            </w:r>
          </w:p>
          <w:p w14:paraId="50B9F205" w14:textId="77777777" w:rsidR="00B556DA" w:rsidRPr="00125A78" w:rsidRDefault="00B556DA">
            <w:pPr>
              <w:tabs>
                <w:tab w:val="left" w:pos="240"/>
              </w:tabs>
              <w:rPr>
                <w:rFonts w:ascii="Helvetica" w:hAnsi="Helvetica"/>
                <w:sz w:val="16"/>
              </w:rPr>
            </w:pPr>
          </w:p>
          <w:p w14:paraId="08868396" w14:textId="77777777" w:rsidR="00B556DA" w:rsidRPr="00125A78" w:rsidRDefault="00B556DA">
            <w:pPr>
              <w:tabs>
                <w:tab w:val="left" w:pos="240"/>
              </w:tabs>
              <w:rPr>
                <w:rFonts w:ascii="Helvetica" w:hAnsi="Helvetica"/>
                <w:sz w:val="16"/>
              </w:rPr>
            </w:pPr>
          </w:p>
          <w:p w14:paraId="2B72B5D6" w14:textId="77777777" w:rsidR="00B556DA" w:rsidRPr="00125A78" w:rsidRDefault="00B556DA">
            <w:pPr>
              <w:tabs>
                <w:tab w:val="left" w:pos="240"/>
              </w:tabs>
              <w:rPr>
                <w:rFonts w:ascii="Helvetica" w:hAnsi="Helvetica"/>
                <w:sz w:val="16"/>
              </w:rPr>
            </w:pPr>
          </w:p>
          <w:p w14:paraId="6AB689E3" w14:textId="77777777" w:rsidR="00B556DA" w:rsidRPr="00125A78" w:rsidRDefault="00B556DA">
            <w:pPr>
              <w:tabs>
                <w:tab w:val="left" w:pos="240"/>
              </w:tabs>
              <w:rPr>
                <w:rFonts w:ascii="Helvetica" w:hAnsi="Helvetica"/>
                <w:sz w:val="16"/>
              </w:rPr>
            </w:pPr>
            <w:r w:rsidRPr="00125A78">
              <w:rPr>
                <w:rFonts w:ascii="Helvetica" w:hAnsi="Helvetica"/>
                <w:sz w:val="16"/>
              </w:rPr>
              <w:t>X</w:t>
            </w:r>
          </w:p>
          <w:p w14:paraId="77D4BDAD" w14:textId="77777777" w:rsidR="00B556DA" w:rsidRPr="00125A78" w:rsidRDefault="00476735">
            <w:pPr>
              <w:tabs>
                <w:tab w:val="left" w:pos="240"/>
              </w:tabs>
              <w:rPr>
                <w:rFonts w:ascii="Helvetica" w:hAnsi="Helvetica"/>
                <w:sz w:val="16"/>
              </w:rPr>
            </w:pPr>
            <w:r w:rsidRPr="00125A78">
              <w:rPr>
                <w:rFonts w:ascii="Helvetica" w:hAnsi="Helvetica"/>
                <w:sz w:val="16"/>
              </w:rPr>
              <w:fldChar w:fldCharType="begin">
                <w:ffData>
                  <w:name w:val="Text21"/>
                  <w:enabled/>
                  <w:calcOnExit w:val="0"/>
                  <w:textInput/>
                </w:ffData>
              </w:fldChar>
            </w:r>
            <w:bookmarkStart w:id="10" w:name="Text21"/>
            <w:r w:rsidR="00B556DA" w:rsidRPr="00125A78">
              <w:rPr>
                <w:rFonts w:ascii="Helvetica" w:hAnsi="Helvetica"/>
                <w:sz w:val="16"/>
              </w:rPr>
              <w:instrText xml:space="preserve"> FORMTEXT </w:instrText>
            </w:r>
            <w:r w:rsidRPr="00125A78">
              <w:rPr>
                <w:rFonts w:ascii="Helvetica" w:hAnsi="Helvetica"/>
                <w:sz w:val="16"/>
              </w:rPr>
            </w:r>
            <w:r w:rsidRPr="00125A78">
              <w:rPr>
                <w:rFonts w:ascii="Helvetica" w:hAnsi="Helvetica"/>
                <w:sz w:val="16"/>
              </w:rPr>
              <w:fldChar w:fldCharType="separate"/>
            </w:r>
            <w:r w:rsidR="00B556DA" w:rsidRPr="00125A78">
              <w:rPr>
                <w:rFonts w:ascii="Helvetica" w:hAnsi="Helvetica"/>
                <w:noProof/>
                <w:sz w:val="16"/>
              </w:rPr>
              <w:t> </w:t>
            </w:r>
            <w:r w:rsidR="00B556DA" w:rsidRPr="00125A78">
              <w:rPr>
                <w:rFonts w:ascii="Helvetica" w:hAnsi="Helvetica"/>
                <w:noProof/>
                <w:sz w:val="16"/>
              </w:rPr>
              <w:t> </w:t>
            </w:r>
            <w:r w:rsidR="00B556DA" w:rsidRPr="00125A78">
              <w:rPr>
                <w:rFonts w:ascii="Helvetica" w:hAnsi="Helvetica"/>
                <w:noProof/>
                <w:sz w:val="16"/>
              </w:rPr>
              <w:t> </w:t>
            </w:r>
            <w:r w:rsidR="00B556DA" w:rsidRPr="00125A78">
              <w:rPr>
                <w:rFonts w:ascii="Helvetica" w:hAnsi="Helvetica"/>
                <w:noProof/>
                <w:sz w:val="16"/>
              </w:rPr>
              <w:t> </w:t>
            </w:r>
            <w:r w:rsidR="00B556DA" w:rsidRPr="00125A78">
              <w:rPr>
                <w:rFonts w:ascii="Helvetica" w:hAnsi="Helvetica"/>
                <w:noProof/>
                <w:sz w:val="16"/>
              </w:rPr>
              <w:t> </w:t>
            </w:r>
            <w:r w:rsidRPr="00125A78">
              <w:rPr>
                <w:rFonts w:ascii="Helvetica" w:hAnsi="Helvetica"/>
                <w:sz w:val="16"/>
              </w:rPr>
              <w:fldChar w:fldCharType="end"/>
            </w:r>
            <w:bookmarkEnd w:id="10"/>
          </w:p>
        </w:tc>
        <w:tc>
          <w:tcPr>
            <w:tcW w:w="2628" w:type="dxa"/>
            <w:tcBorders>
              <w:top w:val="single" w:sz="6" w:space="0" w:color="auto"/>
              <w:left w:val="single" w:sz="6" w:space="0" w:color="auto"/>
              <w:bottom w:val="single" w:sz="6" w:space="0" w:color="auto"/>
            </w:tcBorders>
          </w:tcPr>
          <w:p w14:paraId="377D8B7C" w14:textId="77777777" w:rsidR="00B556DA" w:rsidRPr="00125A78" w:rsidRDefault="00B556DA">
            <w:pPr>
              <w:tabs>
                <w:tab w:val="left" w:pos="240"/>
              </w:tabs>
              <w:rPr>
                <w:rFonts w:ascii="Helvetica" w:hAnsi="Helvetica"/>
                <w:sz w:val="16"/>
              </w:rPr>
            </w:pPr>
            <w:r w:rsidRPr="00125A78">
              <w:rPr>
                <w:rFonts w:ascii="Helvetica" w:hAnsi="Helvetica"/>
                <w:sz w:val="16"/>
              </w:rPr>
              <w:t>Date:</w:t>
            </w:r>
          </w:p>
        </w:tc>
      </w:tr>
    </w:tbl>
    <w:p w14:paraId="1727633E" w14:textId="77777777" w:rsidR="00B556DA" w:rsidRPr="00125A78" w:rsidRDefault="00B556DA" w:rsidP="00E90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8"/>
          <w:szCs w:val="28"/>
        </w:rPr>
      </w:pPr>
      <w:r w:rsidRPr="00125A78">
        <w:rPr>
          <w:rFonts w:ascii="Helvetica" w:hAnsi="Helvetica"/>
          <w:sz w:val="16"/>
        </w:rPr>
        <w:br w:type="page"/>
      </w:r>
      <w:r w:rsidR="00E90DF3" w:rsidRPr="00125A78">
        <w:rPr>
          <w:b/>
          <w:sz w:val="28"/>
          <w:szCs w:val="28"/>
        </w:rPr>
        <w:t xml:space="preserve"> </w:t>
      </w:r>
      <w:r w:rsidR="006354D8" w:rsidRPr="00125A78">
        <w:rPr>
          <w:b/>
          <w:sz w:val="28"/>
          <w:szCs w:val="28"/>
        </w:rPr>
        <w:t>Supporting Statement for Paperwork Reduction Act Submissions</w:t>
      </w:r>
    </w:p>
    <w:p w14:paraId="5D16F90B" w14:textId="77777777" w:rsidR="006354D8" w:rsidRPr="00125A78" w:rsidRDefault="006354D8" w:rsidP="00E90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p>
    <w:p w14:paraId="555D0BB0" w14:textId="77777777" w:rsidR="006354D8" w:rsidRPr="00125A78" w:rsidRDefault="006354D8" w:rsidP="006354D8">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r w:rsidRPr="00125A78">
        <w:rPr>
          <w:b/>
          <w:sz w:val="24"/>
          <w:szCs w:val="24"/>
        </w:rPr>
        <w:t>Justification</w:t>
      </w:r>
    </w:p>
    <w:p w14:paraId="6D963FF8" w14:textId="77777777" w:rsidR="006354D8" w:rsidRPr="00125A78" w:rsidRDefault="006354D8" w:rsidP="006354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14:paraId="3820EF8D" w14:textId="77777777" w:rsidR="006354D8" w:rsidRPr="00125A78" w:rsidRDefault="006354D8" w:rsidP="006354D8">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125A78">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292C1C6" w14:textId="77777777" w:rsidR="006354D8" w:rsidRPr="00125A78" w:rsidRDefault="006354D8" w:rsidP="006354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14:paraId="3320A2B2" w14:textId="77777777" w:rsidR="00232BFD" w:rsidRDefault="00F73977" w:rsidP="00232BFD">
      <w:pPr>
        <w:overflowPunct/>
        <w:ind w:left="720"/>
        <w:textAlignment w:val="auto"/>
        <w:rPr>
          <w:rFonts w:asciiTheme="minorHAnsi" w:hAnsiTheme="minorHAnsi" w:cstheme="minorHAnsi"/>
          <w:sz w:val="22"/>
          <w:szCs w:val="22"/>
        </w:rPr>
      </w:pPr>
      <w:r w:rsidRPr="00125A78">
        <w:rPr>
          <w:rFonts w:asciiTheme="minorHAnsi" w:hAnsiTheme="minorHAnsi"/>
          <w:sz w:val="22"/>
          <w:szCs w:val="22"/>
        </w:rPr>
        <w:t>Title I of the Housing and Community Development Act of 1974</w:t>
      </w:r>
      <w:r w:rsidR="00232BFD" w:rsidRPr="00125A78">
        <w:rPr>
          <w:rFonts w:asciiTheme="minorHAnsi" w:hAnsiTheme="minorHAnsi"/>
          <w:sz w:val="22"/>
          <w:szCs w:val="22"/>
        </w:rPr>
        <w:t xml:space="preserve"> (P.L. 93-383)</w:t>
      </w:r>
      <w:r w:rsidR="00452835">
        <w:rPr>
          <w:rFonts w:asciiTheme="minorHAnsi" w:hAnsiTheme="minorHAnsi"/>
          <w:sz w:val="22"/>
          <w:szCs w:val="22"/>
        </w:rPr>
        <w:t xml:space="preserve"> </w:t>
      </w:r>
      <w:r w:rsidRPr="00125A78">
        <w:rPr>
          <w:rFonts w:asciiTheme="minorHAnsi" w:hAnsiTheme="minorHAnsi"/>
          <w:sz w:val="22"/>
          <w:szCs w:val="22"/>
        </w:rPr>
        <w:t xml:space="preserve">authorizes </w:t>
      </w:r>
      <w:r w:rsidR="00452835">
        <w:rPr>
          <w:rFonts w:asciiTheme="minorHAnsi" w:hAnsiTheme="minorHAnsi"/>
          <w:sz w:val="22"/>
          <w:szCs w:val="22"/>
        </w:rPr>
        <w:t xml:space="preserve">Indian </w:t>
      </w:r>
      <w:r w:rsidRPr="00125A78">
        <w:rPr>
          <w:rFonts w:asciiTheme="minorHAnsi" w:hAnsiTheme="minorHAnsi"/>
          <w:sz w:val="22"/>
          <w:szCs w:val="22"/>
        </w:rPr>
        <w:t>Com</w:t>
      </w:r>
      <w:r w:rsidR="00452835">
        <w:rPr>
          <w:rFonts w:asciiTheme="minorHAnsi" w:hAnsiTheme="minorHAnsi"/>
          <w:sz w:val="22"/>
          <w:szCs w:val="22"/>
        </w:rPr>
        <w:t xml:space="preserve">munity Development Block Grants </w:t>
      </w:r>
      <w:r w:rsidR="004F1FCA">
        <w:rPr>
          <w:rFonts w:asciiTheme="minorHAnsi" w:hAnsiTheme="minorHAnsi"/>
          <w:sz w:val="22"/>
          <w:szCs w:val="22"/>
        </w:rPr>
        <w:t>(ICDBG)</w:t>
      </w:r>
      <w:r w:rsidR="00D81E76">
        <w:rPr>
          <w:rFonts w:asciiTheme="minorHAnsi" w:hAnsiTheme="minorHAnsi"/>
          <w:sz w:val="22"/>
          <w:szCs w:val="22"/>
        </w:rPr>
        <w:t xml:space="preserve"> </w:t>
      </w:r>
      <w:r w:rsidR="00452835">
        <w:rPr>
          <w:rFonts w:asciiTheme="minorHAnsi" w:hAnsiTheme="minorHAnsi"/>
          <w:sz w:val="22"/>
          <w:szCs w:val="22"/>
        </w:rPr>
        <w:t>and</w:t>
      </w:r>
      <w:r w:rsidRPr="00125A78">
        <w:rPr>
          <w:rFonts w:asciiTheme="minorHAnsi" w:hAnsiTheme="minorHAnsi"/>
          <w:sz w:val="22"/>
          <w:szCs w:val="22"/>
        </w:rPr>
        <w:t xml:space="preserve"> require</w:t>
      </w:r>
      <w:r w:rsidR="004F1FCA">
        <w:rPr>
          <w:rFonts w:asciiTheme="minorHAnsi" w:hAnsiTheme="minorHAnsi"/>
          <w:sz w:val="22"/>
          <w:szCs w:val="22"/>
        </w:rPr>
        <w:t xml:space="preserve">s that grants </w:t>
      </w:r>
      <w:r w:rsidRPr="00125A78">
        <w:rPr>
          <w:rFonts w:asciiTheme="minorHAnsi" w:hAnsiTheme="minorHAnsi"/>
          <w:sz w:val="22"/>
          <w:szCs w:val="22"/>
        </w:rPr>
        <w:t xml:space="preserve">be awarded on a competitive basis. </w:t>
      </w:r>
      <w:r w:rsidR="002274F5" w:rsidRPr="00125A78">
        <w:rPr>
          <w:rFonts w:asciiTheme="minorHAnsi" w:hAnsiTheme="minorHAnsi"/>
          <w:sz w:val="22"/>
          <w:szCs w:val="22"/>
        </w:rPr>
        <w:t xml:space="preserve"> </w:t>
      </w:r>
      <w:r w:rsidR="009C16BD" w:rsidRPr="00125A78">
        <w:rPr>
          <w:rFonts w:asciiTheme="minorHAnsi" w:hAnsiTheme="minorHAnsi"/>
          <w:sz w:val="22"/>
          <w:szCs w:val="22"/>
        </w:rPr>
        <w:t>The purpose of the ICDBG program is to develop viable Indian and Alaska Native communities by creating decent housing, suitable living environments</w:t>
      </w:r>
      <w:r w:rsidR="00232BFD" w:rsidRPr="00125A78">
        <w:rPr>
          <w:rFonts w:asciiTheme="minorHAnsi" w:hAnsiTheme="minorHAnsi"/>
          <w:sz w:val="22"/>
          <w:szCs w:val="22"/>
        </w:rPr>
        <w:t>,</w:t>
      </w:r>
      <w:r w:rsidR="009C16BD" w:rsidRPr="00125A78">
        <w:rPr>
          <w:rFonts w:asciiTheme="minorHAnsi" w:hAnsiTheme="minorHAnsi"/>
          <w:sz w:val="22"/>
          <w:szCs w:val="22"/>
        </w:rPr>
        <w:t xml:space="preserve"> and economic opportunities primarily for low and moderate income persons.  Consistent with this objective, not less than 70 percent of the expenditures are to benefit low and moderate income persons.  </w:t>
      </w:r>
      <w:r w:rsidR="002274F5" w:rsidRPr="00125A78">
        <w:rPr>
          <w:rFonts w:asciiTheme="minorHAnsi" w:hAnsiTheme="minorHAnsi"/>
          <w:sz w:val="22"/>
          <w:szCs w:val="22"/>
        </w:rPr>
        <w:t>Eligible applicants include Federally-</w:t>
      </w:r>
      <w:r w:rsidR="00EB0411" w:rsidRPr="00125A78">
        <w:rPr>
          <w:rFonts w:asciiTheme="minorHAnsi" w:hAnsiTheme="minorHAnsi"/>
          <w:sz w:val="22"/>
          <w:szCs w:val="22"/>
        </w:rPr>
        <w:t>recognized tribes</w:t>
      </w:r>
      <w:r w:rsidR="004872DE" w:rsidRPr="00125A78">
        <w:rPr>
          <w:rFonts w:asciiTheme="minorHAnsi" w:hAnsiTheme="minorHAnsi"/>
          <w:sz w:val="22"/>
          <w:szCs w:val="22"/>
        </w:rPr>
        <w:t xml:space="preserve">, which </w:t>
      </w:r>
      <w:r w:rsidR="004872DE" w:rsidRPr="00125A78">
        <w:rPr>
          <w:rFonts w:asciiTheme="minorHAnsi" w:hAnsiTheme="minorHAnsi" w:cstheme="minorHAnsi"/>
          <w:sz w:val="22"/>
          <w:szCs w:val="22"/>
        </w:rPr>
        <w:t>includes Alaska Native communities,</w:t>
      </w:r>
      <w:r w:rsidR="00EB0411" w:rsidRPr="00125A78">
        <w:rPr>
          <w:rFonts w:asciiTheme="minorHAnsi" w:hAnsiTheme="minorHAnsi" w:cstheme="minorHAnsi"/>
          <w:sz w:val="22"/>
          <w:szCs w:val="22"/>
        </w:rPr>
        <w:t xml:space="preserve"> and tribally authorized tribal organizations.</w:t>
      </w:r>
      <w:r w:rsidR="00232BFD" w:rsidRPr="00125A78">
        <w:rPr>
          <w:rFonts w:asciiTheme="minorHAnsi" w:hAnsiTheme="minorHAnsi" w:cstheme="minorHAnsi"/>
          <w:sz w:val="22"/>
          <w:szCs w:val="22"/>
        </w:rPr>
        <w:t xml:space="preserve">  Eligible categories of funding include housing rehabilitation, land acquisition to support new housing, homeownership assistance, public facilities and improvements, economic development, and microenterprise programs.  For a complete description of eligible activities, please refer to 24 </w:t>
      </w:r>
      <w:r w:rsidR="00F95D6E" w:rsidRPr="00125A78">
        <w:rPr>
          <w:rFonts w:asciiTheme="minorHAnsi" w:hAnsiTheme="minorHAnsi" w:cstheme="minorHAnsi"/>
          <w:sz w:val="22"/>
          <w:szCs w:val="22"/>
        </w:rPr>
        <w:t>CFR §</w:t>
      </w:r>
      <w:r w:rsidR="00232BFD" w:rsidRPr="00125A78">
        <w:rPr>
          <w:rFonts w:asciiTheme="minorHAnsi" w:hAnsiTheme="minorHAnsi" w:cstheme="minorHAnsi"/>
          <w:sz w:val="22"/>
          <w:szCs w:val="22"/>
        </w:rPr>
        <w:t xml:space="preserve"> 1003, subpart C.  </w:t>
      </w:r>
    </w:p>
    <w:p w14:paraId="060E515F" w14:textId="77777777" w:rsidR="005C3728" w:rsidRDefault="005C3728" w:rsidP="005C3728">
      <w:pPr>
        <w:pStyle w:val="Default"/>
      </w:pPr>
    </w:p>
    <w:p w14:paraId="6E5460A8" w14:textId="77777777" w:rsidR="0021383C" w:rsidRPr="0021383C" w:rsidRDefault="0021383C" w:rsidP="0021383C">
      <w:pPr>
        <w:pStyle w:val="Default"/>
        <w:ind w:left="720"/>
        <w:rPr>
          <w:rFonts w:asciiTheme="minorHAnsi" w:hAnsiTheme="minorHAnsi" w:cstheme="minorHAnsi"/>
          <w:sz w:val="22"/>
          <w:szCs w:val="22"/>
        </w:rPr>
      </w:pPr>
      <w:r w:rsidRPr="0021383C">
        <w:rPr>
          <w:rFonts w:asciiTheme="minorHAnsi" w:hAnsiTheme="minorHAnsi" w:cstheme="minorHAnsi"/>
          <w:sz w:val="22"/>
          <w:szCs w:val="22"/>
        </w:rPr>
        <w:t xml:space="preserve">HUD is authorized to reserve a portion of ICDBG funds for Imminent Threat (IT) grants.  IT grants are intended to alleviate or remove imminent threats to community health or safety.  The problem to be addressed must be an existing emergency or an emergency that would exist if the problem were not addressed.  The grants must address problems of an urgent nature that were not evident at the time of the ICDBG single-purpose funding grant cycle, or that require immediate action.  The amount of funds reserved for IT grants each year is stated in the ICDBG Notice of Funding Availability (NOFA).  IT grants are awarded on an as-needed basis until all funds are expended. </w:t>
      </w:r>
    </w:p>
    <w:p w14:paraId="360D013F" w14:textId="77777777" w:rsidR="009A5121" w:rsidRPr="00125A78" w:rsidRDefault="009A5121" w:rsidP="00232B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p>
    <w:p w14:paraId="2BF59D3D" w14:textId="77777777" w:rsidR="009A5121" w:rsidRPr="00125A78" w:rsidRDefault="009A5121" w:rsidP="009A51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 xml:space="preserve">The ICDBG program regulations </w:t>
      </w:r>
      <w:r w:rsidR="00232BFD" w:rsidRPr="00125A78">
        <w:rPr>
          <w:rFonts w:asciiTheme="minorHAnsi" w:hAnsiTheme="minorHAnsi"/>
          <w:sz w:val="22"/>
          <w:szCs w:val="22"/>
        </w:rPr>
        <w:t>are</w:t>
      </w:r>
      <w:r w:rsidRPr="00125A78">
        <w:rPr>
          <w:rFonts w:asciiTheme="minorHAnsi" w:hAnsiTheme="minorHAnsi"/>
          <w:sz w:val="22"/>
          <w:szCs w:val="22"/>
        </w:rPr>
        <w:t xml:space="preserve"> at 24 </w:t>
      </w:r>
      <w:r w:rsidR="00125A78" w:rsidRPr="00125A78">
        <w:rPr>
          <w:rFonts w:asciiTheme="minorHAnsi" w:hAnsiTheme="minorHAnsi"/>
          <w:sz w:val="22"/>
          <w:szCs w:val="22"/>
        </w:rPr>
        <w:t xml:space="preserve">CFR </w:t>
      </w:r>
      <w:r w:rsidR="00232BFD" w:rsidRPr="00125A78">
        <w:rPr>
          <w:rFonts w:asciiTheme="minorHAnsi" w:hAnsiTheme="minorHAnsi"/>
          <w:sz w:val="22"/>
          <w:szCs w:val="22"/>
        </w:rPr>
        <w:t>Part</w:t>
      </w:r>
      <w:r w:rsidRPr="00125A78">
        <w:rPr>
          <w:rFonts w:asciiTheme="minorHAnsi" w:hAnsiTheme="minorHAnsi"/>
          <w:sz w:val="22"/>
          <w:szCs w:val="22"/>
        </w:rPr>
        <w:t xml:space="preserve"> 1003.  The ICDBG </w:t>
      </w:r>
      <w:r w:rsidR="00C21AE4" w:rsidRPr="00125A78">
        <w:rPr>
          <w:rFonts w:asciiTheme="minorHAnsi" w:hAnsiTheme="minorHAnsi"/>
          <w:sz w:val="22"/>
          <w:szCs w:val="22"/>
        </w:rPr>
        <w:t>p</w:t>
      </w:r>
      <w:r w:rsidR="00125A78" w:rsidRPr="00125A78">
        <w:rPr>
          <w:rFonts w:asciiTheme="minorHAnsi" w:hAnsiTheme="minorHAnsi"/>
          <w:sz w:val="22"/>
          <w:szCs w:val="22"/>
        </w:rPr>
        <w:t xml:space="preserve">rogram </w:t>
      </w:r>
      <w:r w:rsidRPr="00125A78">
        <w:rPr>
          <w:rFonts w:asciiTheme="minorHAnsi" w:hAnsiTheme="minorHAnsi"/>
          <w:sz w:val="22"/>
          <w:szCs w:val="22"/>
        </w:rPr>
        <w:t xml:space="preserve">requires eligible applicants to submit information to enable HUD to select the best projects for funding during annual competitions.  Additionally, </w:t>
      </w:r>
      <w:r w:rsidR="00232BFD" w:rsidRPr="00125A78">
        <w:rPr>
          <w:rFonts w:asciiTheme="minorHAnsi" w:hAnsiTheme="minorHAnsi"/>
          <w:sz w:val="22"/>
          <w:szCs w:val="22"/>
        </w:rPr>
        <w:t xml:space="preserve">the information submitted is </w:t>
      </w:r>
      <w:r w:rsidRPr="00125A78">
        <w:rPr>
          <w:rFonts w:asciiTheme="minorHAnsi" w:hAnsiTheme="minorHAnsi"/>
          <w:sz w:val="22"/>
          <w:szCs w:val="22"/>
        </w:rPr>
        <w:t>essential for HUD in monitoring grants to ensure that grantees are</w:t>
      </w:r>
      <w:r w:rsidR="00232BFD" w:rsidRPr="00125A78">
        <w:rPr>
          <w:rFonts w:asciiTheme="minorHAnsi" w:hAnsiTheme="minorHAnsi"/>
          <w:sz w:val="22"/>
          <w:szCs w:val="22"/>
        </w:rPr>
        <w:t xml:space="preserve"> complying with applicable statutes and regulations and implementing activities as approved. </w:t>
      </w:r>
      <w:r w:rsidRPr="00125A78">
        <w:rPr>
          <w:rFonts w:asciiTheme="minorHAnsi" w:hAnsiTheme="minorHAnsi"/>
          <w:sz w:val="22"/>
          <w:szCs w:val="22"/>
        </w:rPr>
        <w:t xml:space="preserve"> </w:t>
      </w:r>
    </w:p>
    <w:p w14:paraId="089DEE5A" w14:textId="77777777" w:rsidR="009A5121" w:rsidRPr="00125A78" w:rsidRDefault="009A5121" w:rsidP="009A51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p>
    <w:p w14:paraId="2DCDA739" w14:textId="77777777" w:rsidR="00EB0411" w:rsidRPr="00125A78" w:rsidRDefault="00EB0411" w:rsidP="006354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 xml:space="preserve">ICDBG applicants must submit </w:t>
      </w:r>
      <w:r w:rsidR="005A4926" w:rsidRPr="00125A78">
        <w:rPr>
          <w:rFonts w:asciiTheme="minorHAnsi" w:hAnsiTheme="minorHAnsi"/>
          <w:sz w:val="22"/>
          <w:szCs w:val="22"/>
        </w:rPr>
        <w:t xml:space="preserve">a complete application package which includes </w:t>
      </w:r>
      <w:r w:rsidRPr="00125A78">
        <w:rPr>
          <w:rFonts w:asciiTheme="minorHAnsi" w:hAnsiTheme="minorHAnsi"/>
          <w:sz w:val="22"/>
          <w:szCs w:val="22"/>
        </w:rPr>
        <w:t>an Application for Federal Assistance (SF-424)</w:t>
      </w:r>
      <w:r w:rsidR="005A4926" w:rsidRPr="00125A78">
        <w:rPr>
          <w:rFonts w:asciiTheme="minorHAnsi" w:hAnsiTheme="minorHAnsi"/>
          <w:sz w:val="22"/>
          <w:szCs w:val="22"/>
        </w:rPr>
        <w:t>, Applicant/Recipient Disclosure/Update Report (HUD-2880), Implemen</w:t>
      </w:r>
      <w:r w:rsidR="00034D64" w:rsidRPr="00125A78">
        <w:rPr>
          <w:rFonts w:asciiTheme="minorHAnsi" w:hAnsiTheme="minorHAnsi"/>
          <w:sz w:val="22"/>
          <w:szCs w:val="22"/>
        </w:rPr>
        <w:t xml:space="preserve">tation Schedule (HUD-4125), </w:t>
      </w:r>
      <w:r w:rsidR="008E493B" w:rsidRPr="00125A78">
        <w:rPr>
          <w:rFonts w:asciiTheme="minorHAnsi" w:hAnsiTheme="minorHAnsi"/>
          <w:sz w:val="22"/>
          <w:szCs w:val="22"/>
        </w:rPr>
        <w:t>and</w:t>
      </w:r>
      <w:r w:rsidR="00C21AE4" w:rsidRPr="00125A78">
        <w:rPr>
          <w:rFonts w:asciiTheme="minorHAnsi" w:hAnsiTheme="minorHAnsi"/>
          <w:sz w:val="22"/>
          <w:szCs w:val="22"/>
        </w:rPr>
        <w:t xml:space="preserve"> </w:t>
      </w:r>
      <w:r w:rsidR="005A4926" w:rsidRPr="00125A78">
        <w:rPr>
          <w:rFonts w:asciiTheme="minorHAnsi" w:hAnsiTheme="minorHAnsi"/>
          <w:sz w:val="22"/>
          <w:szCs w:val="22"/>
        </w:rPr>
        <w:t>Cost Summary (HUD-4123).  If the applicant has a waiver of the electronic submission requirement and is submitting a paper application</w:t>
      </w:r>
      <w:r w:rsidR="00493058" w:rsidRPr="00125A78">
        <w:rPr>
          <w:rFonts w:asciiTheme="minorHAnsi" w:hAnsiTheme="minorHAnsi"/>
          <w:sz w:val="22"/>
          <w:szCs w:val="22"/>
        </w:rPr>
        <w:t>,</w:t>
      </w:r>
      <w:r w:rsidR="005A4926" w:rsidRPr="00125A78">
        <w:rPr>
          <w:rFonts w:asciiTheme="minorHAnsi" w:hAnsiTheme="minorHAnsi"/>
          <w:sz w:val="22"/>
          <w:szCs w:val="22"/>
        </w:rPr>
        <w:t xml:space="preserve"> an Acknowledgement of Application Receipt (</w:t>
      </w:r>
      <w:r w:rsidR="00034D64" w:rsidRPr="00125A78">
        <w:rPr>
          <w:rFonts w:asciiTheme="minorHAnsi" w:hAnsiTheme="minorHAnsi"/>
          <w:sz w:val="22"/>
          <w:szCs w:val="22"/>
        </w:rPr>
        <w:t>HUD-2993) must also be submitted.  If the applicant is a tribal organization</w:t>
      </w:r>
      <w:r w:rsidR="00493058" w:rsidRPr="00125A78">
        <w:rPr>
          <w:rFonts w:asciiTheme="minorHAnsi" w:hAnsiTheme="minorHAnsi"/>
          <w:sz w:val="22"/>
          <w:szCs w:val="22"/>
        </w:rPr>
        <w:t>,</w:t>
      </w:r>
      <w:r w:rsidR="00034D64" w:rsidRPr="00125A78">
        <w:rPr>
          <w:rFonts w:asciiTheme="minorHAnsi" w:hAnsiTheme="minorHAnsi"/>
          <w:sz w:val="22"/>
          <w:szCs w:val="22"/>
        </w:rPr>
        <w:t xml:space="preserve"> a resolution from the tribe stating that the tribal organization is submitting an application on behalf of the tribe must also be included in the application package.</w:t>
      </w:r>
    </w:p>
    <w:p w14:paraId="4594F5D8" w14:textId="77777777" w:rsidR="00A62294" w:rsidRPr="00705411" w:rsidRDefault="00A62294" w:rsidP="007054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p>
    <w:p w14:paraId="7EA84BE3" w14:textId="77777777" w:rsidR="005A66B3" w:rsidRPr="00125A78" w:rsidRDefault="005A66B3" w:rsidP="006354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ICDBG recipients are required to submit a quarterly Federal Financial Report (</w:t>
      </w:r>
      <w:r w:rsidR="004F1FCA">
        <w:rPr>
          <w:rFonts w:asciiTheme="minorHAnsi" w:hAnsiTheme="minorHAnsi"/>
          <w:sz w:val="22"/>
          <w:szCs w:val="22"/>
        </w:rPr>
        <w:t xml:space="preserve">SF-425) </w:t>
      </w:r>
      <w:r w:rsidR="00DA48C0">
        <w:rPr>
          <w:rFonts w:asciiTheme="minorHAnsi" w:hAnsiTheme="minorHAnsi"/>
          <w:sz w:val="22"/>
          <w:szCs w:val="22"/>
        </w:rPr>
        <w:t xml:space="preserve">that describes the use of </w:t>
      </w:r>
      <w:r w:rsidRPr="00125A78">
        <w:rPr>
          <w:rFonts w:asciiTheme="minorHAnsi" w:hAnsiTheme="minorHAnsi"/>
          <w:sz w:val="22"/>
          <w:szCs w:val="22"/>
        </w:rPr>
        <w:t>grant funds drawn from the recipient’s line of credit.  The reports are used to monitor cash transfers to the recipients and obtain expen</w:t>
      </w:r>
      <w:r w:rsidR="00FC0E6D">
        <w:rPr>
          <w:rFonts w:asciiTheme="minorHAnsi" w:hAnsiTheme="minorHAnsi"/>
          <w:sz w:val="22"/>
          <w:szCs w:val="22"/>
        </w:rPr>
        <w:t>diture data from the recipients</w:t>
      </w:r>
      <w:r w:rsidR="00BF60D3" w:rsidRPr="00125A78">
        <w:rPr>
          <w:rFonts w:asciiTheme="minorHAnsi" w:hAnsiTheme="minorHAnsi"/>
          <w:sz w:val="22"/>
          <w:szCs w:val="22"/>
        </w:rPr>
        <w:t xml:space="preserve"> </w:t>
      </w:r>
      <w:r w:rsidR="00B27832" w:rsidRPr="00125A78">
        <w:rPr>
          <w:rFonts w:asciiTheme="minorHAnsi" w:hAnsiTheme="minorHAnsi"/>
          <w:sz w:val="22"/>
          <w:szCs w:val="22"/>
        </w:rPr>
        <w:t>(</w:t>
      </w:r>
      <w:r w:rsidR="0021383C" w:rsidRPr="00FC0E6D">
        <w:rPr>
          <w:rFonts w:asciiTheme="minorHAnsi" w:hAnsiTheme="minorHAnsi"/>
          <w:sz w:val="22"/>
          <w:szCs w:val="22"/>
        </w:rPr>
        <w:t>2 CFR § 200.327</w:t>
      </w:r>
      <w:r w:rsidR="003946AC" w:rsidRPr="00125A78">
        <w:rPr>
          <w:rFonts w:asciiTheme="minorHAnsi" w:hAnsiTheme="minorHAnsi"/>
          <w:sz w:val="22"/>
          <w:szCs w:val="22"/>
        </w:rPr>
        <w:t>)</w:t>
      </w:r>
      <w:r w:rsidR="00FC0E6D">
        <w:rPr>
          <w:rFonts w:asciiTheme="minorHAnsi" w:hAnsiTheme="minorHAnsi"/>
          <w:sz w:val="22"/>
          <w:szCs w:val="22"/>
        </w:rPr>
        <w:t>.</w:t>
      </w:r>
    </w:p>
    <w:p w14:paraId="19743D4D" w14:textId="77777777" w:rsidR="0093179C" w:rsidRPr="00125A78" w:rsidRDefault="0093179C" w:rsidP="006354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p>
    <w:p w14:paraId="1B6073F0" w14:textId="77777777" w:rsidR="00AC07D3" w:rsidRPr="00125A78" w:rsidRDefault="00AC07D3" w:rsidP="00AC07D3">
      <w:pPr>
        <w:pStyle w:val="Document1"/>
        <w:keepNext w:val="0"/>
        <w:keepLines w:val="0"/>
        <w:widowControl/>
        <w:tabs>
          <w:tab w:val="clear" w:pos="0"/>
          <w:tab w:val="left" w:pos="-720"/>
        </w:tabs>
        <w:autoSpaceDE/>
        <w:autoSpaceDN/>
        <w:adjustRightInd/>
        <w:spacing w:line="240" w:lineRule="auto"/>
        <w:ind w:left="720"/>
        <w:rPr>
          <w:rFonts w:asciiTheme="minorHAnsi" w:hAnsiTheme="minorHAnsi"/>
          <w:sz w:val="22"/>
          <w:szCs w:val="22"/>
        </w:rPr>
      </w:pPr>
      <w:r w:rsidRPr="00125A78">
        <w:rPr>
          <w:rFonts w:asciiTheme="minorHAnsi" w:hAnsiTheme="minorHAnsi"/>
          <w:sz w:val="22"/>
          <w:szCs w:val="22"/>
        </w:rPr>
        <w:t xml:space="preserve">The government-wide administrative requirements for grants and cooperative agreements to state, local, and federally recognized Indian tribal governments codified by HUD at 24 </w:t>
      </w:r>
      <w:r w:rsidR="00125A78" w:rsidRPr="00125A78">
        <w:rPr>
          <w:rFonts w:asciiTheme="minorHAnsi" w:hAnsiTheme="minorHAnsi"/>
          <w:sz w:val="22"/>
          <w:szCs w:val="22"/>
        </w:rPr>
        <w:t xml:space="preserve">CFR </w:t>
      </w:r>
      <w:r w:rsidR="00EC49BD" w:rsidRPr="00125A78">
        <w:rPr>
          <w:rFonts w:asciiTheme="minorHAnsi" w:hAnsiTheme="minorHAnsi"/>
          <w:sz w:val="22"/>
          <w:szCs w:val="22"/>
        </w:rPr>
        <w:t>P</w:t>
      </w:r>
      <w:r w:rsidRPr="00125A78">
        <w:rPr>
          <w:rFonts w:asciiTheme="minorHAnsi" w:hAnsiTheme="minorHAnsi"/>
          <w:sz w:val="22"/>
          <w:szCs w:val="22"/>
        </w:rPr>
        <w:t xml:space="preserve">art </w:t>
      </w:r>
      <w:r w:rsidR="008F3653">
        <w:rPr>
          <w:rFonts w:asciiTheme="minorHAnsi" w:hAnsiTheme="minorHAnsi"/>
          <w:sz w:val="22"/>
          <w:szCs w:val="22"/>
        </w:rPr>
        <w:t>200</w:t>
      </w:r>
      <w:r w:rsidRPr="00125A78">
        <w:rPr>
          <w:rFonts w:asciiTheme="minorHAnsi" w:hAnsiTheme="minorHAnsi"/>
          <w:sz w:val="22"/>
          <w:szCs w:val="22"/>
        </w:rPr>
        <w:t xml:space="preserve"> require that grantees and sub</w:t>
      </w:r>
      <w:r w:rsidR="00D177EA" w:rsidRPr="00125A78">
        <w:rPr>
          <w:rFonts w:asciiTheme="minorHAnsi" w:hAnsiTheme="minorHAnsi"/>
          <w:sz w:val="22"/>
          <w:szCs w:val="22"/>
        </w:rPr>
        <w:t>-</w:t>
      </w:r>
      <w:r w:rsidRPr="00125A78">
        <w:rPr>
          <w:rFonts w:asciiTheme="minorHAnsi" w:hAnsiTheme="minorHAnsi"/>
          <w:sz w:val="22"/>
          <w:szCs w:val="22"/>
        </w:rPr>
        <w:t xml:space="preserve">grantees </w:t>
      </w:r>
      <w:r w:rsidR="00D12CC8" w:rsidRPr="00125A78">
        <w:rPr>
          <w:rFonts w:asciiTheme="minorHAnsi" w:hAnsiTheme="minorHAnsi"/>
          <w:sz w:val="22"/>
          <w:szCs w:val="22"/>
        </w:rPr>
        <w:t>take all necessary affirmative steps to assure that minority firms, women's</w:t>
      </w:r>
      <w:r w:rsidR="00D12CC8" w:rsidRPr="00125A78">
        <w:rPr>
          <w:rFonts w:ascii="Times New Roman" w:hAnsi="Times New Roman"/>
          <w:sz w:val="22"/>
          <w:szCs w:val="22"/>
        </w:rPr>
        <w:t xml:space="preserve"> </w:t>
      </w:r>
      <w:r w:rsidR="00D12CC8" w:rsidRPr="00125A78">
        <w:rPr>
          <w:rFonts w:asciiTheme="minorHAnsi" w:hAnsiTheme="minorHAnsi"/>
          <w:sz w:val="22"/>
          <w:szCs w:val="22"/>
        </w:rPr>
        <w:t>business enterprises, and labor surplus area firms are used when possible</w:t>
      </w:r>
      <w:r w:rsidRPr="00125A78">
        <w:rPr>
          <w:rFonts w:asciiTheme="minorHAnsi" w:hAnsiTheme="minorHAnsi"/>
          <w:sz w:val="22"/>
          <w:szCs w:val="22"/>
        </w:rPr>
        <w:t xml:space="preserve">.  Consistent with these regulations, </w:t>
      </w:r>
      <w:r w:rsidR="00EC49BD" w:rsidRPr="00125A78">
        <w:rPr>
          <w:rFonts w:asciiTheme="minorHAnsi" w:hAnsiTheme="minorHAnsi"/>
          <w:sz w:val="22"/>
          <w:szCs w:val="22"/>
        </w:rPr>
        <w:t xml:space="preserve">24 </w:t>
      </w:r>
      <w:r w:rsidR="00F95D6E" w:rsidRPr="00125A78">
        <w:rPr>
          <w:rFonts w:asciiTheme="minorHAnsi" w:hAnsiTheme="minorHAnsi"/>
          <w:sz w:val="22"/>
          <w:szCs w:val="22"/>
        </w:rPr>
        <w:t>CFR §</w:t>
      </w:r>
      <w:r w:rsidR="00EC49BD" w:rsidRPr="00125A78">
        <w:rPr>
          <w:rFonts w:asciiTheme="minorHAnsi" w:hAnsiTheme="minorHAnsi"/>
          <w:sz w:val="22"/>
          <w:szCs w:val="22"/>
        </w:rPr>
        <w:t xml:space="preserve"> </w:t>
      </w:r>
      <w:r w:rsidRPr="00125A78">
        <w:rPr>
          <w:rFonts w:asciiTheme="minorHAnsi" w:hAnsiTheme="minorHAnsi"/>
          <w:sz w:val="22"/>
          <w:szCs w:val="22"/>
        </w:rPr>
        <w:t xml:space="preserve">1003.506(b) requires that ICDBG grantees report on these activities on an annual basis, with </w:t>
      </w:r>
      <w:r w:rsidR="00577D4E" w:rsidRPr="00125A78">
        <w:rPr>
          <w:rFonts w:asciiTheme="minorHAnsi" w:hAnsiTheme="minorHAnsi"/>
          <w:sz w:val="22"/>
          <w:szCs w:val="22"/>
        </w:rPr>
        <w:t xml:space="preserve">Contract and Subcontract Activity </w:t>
      </w:r>
      <w:r w:rsidRPr="00125A78">
        <w:rPr>
          <w:rFonts w:asciiTheme="minorHAnsi" w:hAnsiTheme="minorHAnsi"/>
          <w:sz w:val="22"/>
          <w:szCs w:val="22"/>
        </w:rPr>
        <w:t>reports being due to HUD on October 10</w:t>
      </w:r>
      <w:r w:rsidR="00553C37" w:rsidRPr="00553C37">
        <w:rPr>
          <w:rFonts w:asciiTheme="minorHAnsi" w:hAnsiTheme="minorHAnsi"/>
          <w:sz w:val="22"/>
          <w:szCs w:val="22"/>
          <w:vertAlign w:val="superscript"/>
        </w:rPr>
        <w:t>th</w:t>
      </w:r>
      <w:r w:rsidR="00553C37">
        <w:rPr>
          <w:rFonts w:asciiTheme="minorHAnsi" w:hAnsiTheme="minorHAnsi"/>
          <w:sz w:val="22"/>
          <w:szCs w:val="22"/>
        </w:rPr>
        <w:t xml:space="preserve"> </w:t>
      </w:r>
      <w:r w:rsidRPr="00125A78">
        <w:rPr>
          <w:rFonts w:asciiTheme="minorHAnsi" w:hAnsiTheme="minorHAnsi"/>
          <w:sz w:val="22"/>
          <w:szCs w:val="22"/>
        </w:rPr>
        <w:t>of each year</w:t>
      </w:r>
      <w:r w:rsidR="00C21AE4" w:rsidRPr="00125A78">
        <w:rPr>
          <w:rFonts w:asciiTheme="minorHAnsi" w:hAnsiTheme="minorHAnsi"/>
          <w:sz w:val="22"/>
          <w:szCs w:val="22"/>
        </w:rPr>
        <w:t xml:space="preserve"> (HUD-2516)</w:t>
      </w:r>
      <w:r w:rsidRPr="00125A78">
        <w:rPr>
          <w:rFonts w:asciiTheme="minorHAnsi" w:hAnsiTheme="minorHAnsi"/>
          <w:sz w:val="22"/>
          <w:szCs w:val="22"/>
        </w:rPr>
        <w:t xml:space="preserve">.  </w:t>
      </w:r>
    </w:p>
    <w:p w14:paraId="5E4C842B" w14:textId="77777777" w:rsidR="00EC49BD" w:rsidRPr="00125A78" w:rsidRDefault="00EC49BD" w:rsidP="00AC07D3">
      <w:pPr>
        <w:pStyle w:val="Document1"/>
        <w:keepNext w:val="0"/>
        <w:keepLines w:val="0"/>
        <w:widowControl/>
        <w:tabs>
          <w:tab w:val="clear" w:pos="0"/>
          <w:tab w:val="left" w:pos="-720"/>
        </w:tabs>
        <w:autoSpaceDE/>
        <w:autoSpaceDN/>
        <w:adjustRightInd/>
        <w:spacing w:line="240" w:lineRule="auto"/>
        <w:ind w:left="720"/>
        <w:rPr>
          <w:rFonts w:asciiTheme="minorHAnsi" w:hAnsiTheme="minorHAnsi"/>
          <w:sz w:val="22"/>
          <w:szCs w:val="22"/>
        </w:rPr>
      </w:pPr>
    </w:p>
    <w:p w14:paraId="3877587D" w14:textId="77777777" w:rsidR="00EC49BD" w:rsidRPr="00125A78" w:rsidRDefault="00EC49BD" w:rsidP="009064E2">
      <w:pPr>
        <w:ind w:left="720"/>
        <w:rPr>
          <w:rFonts w:asciiTheme="minorHAnsi" w:hAnsiTheme="minorHAnsi" w:cstheme="minorHAnsi"/>
          <w:sz w:val="22"/>
          <w:szCs w:val="22"/>
        </w:rPr>
      </w:pPr>
      <w:r w:rsidRPr="00125A78">
        <w:rPr>
          <w:rFonts w:asciiTheme="minorHAnsi" w:hAnsiTheme="minorHAnsi" w:cstheme="minorHAnsi"/>
          <w:sz w:val="22"/>
          <w:szCs w:val="22"/>
        </w:rPr>
        <w:t xml:space="preserve">The regulations at 24 </w:t>
      </w:r>
      <w:r w:rsidR="00F95D6E" w:rsidRPr="00125A78">
        <w:rPr>
          <w:rFonts w:asciiTheme="minorHAnsi" w:hAnsiTheme="minorHAnsi" w:cstheme="minorHAnsi"/>
          <w:sz w:val="22"/>
          <w:szCs w:val="22"/>
        </w:rPr>
        <w:t>CFR §</w:t>
      </w:r>
      <w:r w:rsidR="00125A78" w:rsidRPr="00125A78">
        <w:rPr>
          <w:rFonts w:asciiTheme="minorHAnsi" w:hAnsiTheme="minorHAnsi" w:cstheme="minorHAnsi"/>
          <w:sz w:val="22"/>
          <w:szCs w:val="22"/>
        </w:rPr>
        <w:t xml:space="preserve"> </w:t>
      </w:r>
      <w:r w:rsidRPr="00125A78">
        <w:rPr>
          <w:rFonts w:asciiTheme="minorHAnsi" w:hAnsiTheme="minorHAnsi" w:cstheme="minorHAnsi"/>
          <w:sz w:val="22"/>
          <w:szCs w:val="22"/>
        </w:rPr>
        <w:t xml:space="preserve">1003.506 instruct recipients to submit to HUD an Annual Status and Evaluation Report (ASER) that describes the progress made in completing approved activities with a listing of work to be completed; a breakdown of funds expended; and when the project is completed, a program evaluation expressing the effectiveness of the project in meeting community development needs.  The ASER is due </w:t>
      </w:r>
      <w:r w:rsidR="009064E2" w:rsidRPr="00125A78">
        <w:rPr>
          <w:rFonts w:asciiTheme="minorHAnsi" w:hAnsiTheme="minorHAnsi" w:cstheme="minorHAnsi"/>
          <w:sz w:val="22"/>
          <w:szCs w:val="22"/>
        </w:rPr>
        <w:t>by November 15</w:t>
      </w:r>
      <w:r w:rsidR="00553C37" w:rsidRPr="00553C37">
        <w:rPr>
          <w:rFonts w:asciiTheme="minorHAnsi" w:hAnsiTheme="minorHAnsi" w:cstheme="minorHAnsi"/>
          <w:sz w:val="22"/>
          <w:szCs w:val="22"/>
          <w:vertAlign w:val="superscript"/>
        </w:rPr>
        <w:t>th</w:t>
      </w:r>
      <w:r w:rsidR="00553C37">
        <w:rPr>
          <w:rFonts w:asciiTheme="minorHAnsi" w:hAnsiTheme="minorHAnsi" w:cstheme="minorHAnsi"/>
          <w:sz w:val="22"/>
          <w:szCs w:val="22"/>
        </w:rPr>
        <w:t xml:space="preserve"> of</w:t>
      </w:r>
      <w:r w:rsidR="009064E2" w:rsidRPr="00125A78">
        <w:rPr>
          <w:rFonts w:asciiTheme="minorHAnsi" w:hAnsiTheme="minorHAnsi" w:cstheme="minorHAnsi"/>
          <w:sz w:val="22"/>
          <w:szCs w:val="22"/>
        </w:rPr>
        <w:t xml:space="preserve"> each </w:t>
      </w:r>
      <w:r w:rsidRPr="00125A78">
        <w:rPr>
          <w:rFonts w:asciiTheme="minorHAnsi" w:hAnsiTheme="minorHAnsi" w:cstheme="minorHAnsi"/>
          <w:sz w:val="22"/>
          <w:szCs w:val="22"/>
        </w:rPr>
        <w:t xml:space="preserve">year and at grant closeout.  </w:t>
      </w:r>
    </w:p>
    <w:p w14:paraId="558A7858" w14:textId="77777777" w:rsidR="009A5121" w:rsidRPr="00125A78" w:rsidRDefault="009A5121" w:rsidP="00906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14:paraId="3C37A601" w14:textId="77777777" w:rsidR="009A5121" w:rsidRDefault="009A5121" w:rsidP="006354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 xml:space="preserve">Copies of the </w:t>
      </w:r>
      <w:r w:rsidR="009064E2" w:rsidRPr="00125A78">
        <w:rPr>
          <w:rFonts w:asciiTheme="minorHAnsi" w:hAnsiTheme="minorHAnsi"/>
          <w:sz w:val="22"/>
          <w:szCs w:val="22"/>
        </w:rPr>
        <w:t xml:space="preserve">Housing and </w:t>
      </w:r>
      <w:r w:rsidRPr="00125A78">
        <w:rPr>
          <w:rFonts w:asciiTheme="minorHAnsi" w:hAnsiTheme="minorHAnsi"/>
          <w:sz w:val="22"/>
          <w:szCs w:val="22"/>
        </w:rPr>
        <w:t xml:space="preserve">Community Development Act of 1974, as amended, the </w:t>
      </w:r>
      <w:r w:rsidR="009064E2" w:rsidRPr="00125A78">
        <w:rPr>
          <w:rFonts w:asciiTheme="minorHAnsi" w:hAnsiTheme="minorHAnsi"/>
          <w:sz w:val="22"/>
          <w:szCs w:val="22"/>
        </w:rPr>
        <w:t>FY 201</w:t>
      </w:r>
      <w:r w:rsidR="00553C37">
        <w:rPr>
          <w:rFonts w:asciiTheme="minorHAnsi" w:hAnsiTheme="minorHAnsi"/>
          <w:sz w:val="22"/>
          <w:szCs w:val="22"/>
        </w:rPr>
        <w:t>7</w:t>
      </w:r>
      <w:r w:rsidRPr="00125A78">
        <w:rPr>
          <w:rFonts w:asciiTheme="minorHAnsi" w:hAnsiTheme="minorHAnsi"/>
          <w:sz w:val="22"/>
          <w:szCs w:val="22"/>
        </w:rPr>
        <w:t xml:space="preserve"> Notice of Funding Availability (NOFA) and the ICDBG regulations are attached to this submission.</w:t>
      </w:r>
    </w:p>
    <w:p w14:paraId="13D09548" w14:textId="77777777" w:rsidR="00BF60D3" w:rsidRPr="000C7AFE" w:rsidRDefault="00BF60D3" w:rsidP="000C7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14:paraId="43FBA800" w14:textId="77777777" w:rsidR="00BF60D3" w:rsidRPr="00125A78" w:rsidRDefault="00BF60D3" w:rsidP="00BF60D3">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125A78">
        <w:t>Indicate how, by whom and for what purpose the information is to be used.  Except for a new collection, indicate the actual use the agency has made of the information received from the current collection.</w:t>
      </w:r>
    </w:p>
    <w:p w14:paraId="2868CE5C" w14:textId="77777777" w:rsidR="00BF60D3" w:rsidRPr="00125A78" w:rsidRDefault="00BF60D3" w:rsidP="00BF60D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14:paraId="57C16867" w14:textId="77777777" w:rsidR="0056341E" w:rsidRPr="00125A78" w:rsidRDefault="0056341E" w:rsidP="00BF60D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 xml:space="preserve">ICDBG applicants are required to submit information to demonstrate compliance with eligibility and other program requirements.  </w:t>
      </w:r>
      <w:r w:rsidR="009C16BD" w:rsidRPr="00125A78">
        <w:rPr>
          <w:rFonts w:asciiTheme="minorHAnsi" w:hAnsiTheme="minorHAnsi"/>
          <w:sz w:val="22"/>
          <w:szCs w:val="22"/>
        </w:rPr>
        <w:t xml:space="preserve">HUD uses collected information to determine whether applications meet minimum screening eligibility requirements and application submission requirements.  Applicants provide general information </w:t>
      </w:r>
      <w:r w:rsidRPr="00125A78">
        <w:rPr>
          <w:rFonts w:asciiTheme="minorHAnsi" w:hAnsiTheme="minorHAnsi"/>
          <w:sz w:val="22"/>
          <w:szCs w:val="22"/>
        </w:rPr>
        <w:t xml:space="preserve">about the </w:t>
      </w:r>
      <w:r w:rsidR="009064E2" w:rsidRPr="00125A78">
        <w:rPr>
          <w:rFonts w:asciiTheme="minorHAnsi" w:hAnsiTheme="minorHAnsi"/>
          <w:sz w:val="22"/>
          <w:szCs w:val="22"/>
        </w:rPr>
        <w:t xml:space="preserve">proposed </w:t>
      </w:r>
      <w:r w:rsidRPr="00125A78">
        <w:rPr>
          <w:rFonts w:asciiTheme="minorHAnsi" w:hAnsiTheme="minorHAnsi"/>
          <w:sz w:val="22"/>
          <w:szCs w:val="22"/>
        </w:rPr>
        <w:t xml:space="preserve">project </w:t>
      </w:r>
      <w:r w:rsidR="009064E2" w:rsidRPr="00125A78">
        <w:rPr>
          <w:rFonts w:asciiTheme="minorHAnsi" w:hAnsiTheme="minorHAnsi"/>
          <w:sz w:val="22"/>
          <w:szCs w:val="22"/>
        </w:rPr>
        <w:t>to enable HUD to evaluate the</w:t>
      </w:r>
      <w:r w:rsidRPr="00125A78">
        <w:rPr>
          <w:rFonts w:asciiTheme="minorHAnsi" w:hAnsiTheme="minorHAnsi"/>
          <w:sz w:val="22"/>
          <w:szCs w:val="22"/>
        </w:rPr>
        <w:t xml:space="preserve"> applicant’s response to the criteria for rating the application</w:t>
      </w:r>
      <w:r w:rsidR="009064E2" w:rsidRPr="00125A78">
        <w:rPr>
          <w:rFonts w:asciiTheme="minorHAnsi" w:hAnsiTheme="minorHAnsi"/>
          <w:sz w:val="22"/>
          <w:szCs w:val="22"/>
        </w:rPr>
        <w:t xml:space="preserve"> and for grantee selection</w:t>
      </w:r>
      <w:r w:rsidRPr="00125A78">
        <w:rPr>
          <w:rFonts w:asciiTheme="minorHAnsi" w:hAnsiTheme="minorHAnsi"/>
          <w:sz w:val="22"/>
          <w:szCs w:val="22"/>
        </w:rPr>
        <w:t xml:space="preserve">.  </w:t>
      </w:r>
    </w:p>
    <w:p w14:paraId="31CF0E1C" w14:textId="77777777" w:rsidR="00D77CEE" w:rsidRPr="00705411" w:rsidRDefault="00D77CEE" w:rsidP="007054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14:paraId="6F5D2814" w14:textId="77777777" w:rsidR="004B365D" w:rsidRPr="00125A78" w:rsidRDefault="004B365D" w:rsidP="004B365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 xml:space="preserve">The information collected allows HUD to audit program </w:t>
      </w:r>
      <w:r w:rsidR="009064E2" w:rsidRPr="00125A78">
        <w:rPr>
          <w:rFonts w:asciiTheme="minorHAnsi" w:hAnsiTheme="minorHAnsi"/>
          <w:sz w:val="22"/>
          <w:szCs w:val="22"/>
        </w:rPr>
        <w:t xml:space="preserve">performance </w:t>
      </w:r>
      <w:r w:rsidRPr="00125A78">
        <w:rPr>
          <w:rFonts w:asciiTheme="minorHAnsi" w:hAnsiTheme="minorHAnsi"/>
          <w:sz w:val="22"/>
          <w:szCs w:val="22"/>
        </w:rPr>
        <w:t>accurately.  The quality of reported data is</w:t>
      </w:r>
      <w:r w:rsidR="008B5C15" w:rsidRPr="00125A78">
        <w:rPr>
          <w:rFonts w:asciiTheme="minorHAnsi" w:hAnsiTheme="minorHAnsi"/>
          <w:sz w:val="22"/>
          <w:szCs w:val="22"/>
        </w:rPr>
        <w:t xml:space="preserve"> critical for</w:t>
      </w:r>
      <w:r w:rsidRPr="00125A78">
        <w:rPr>
          <w:rFonts w:asciiTheme="minorHAnsi" w:hAnsiTheme="minorHAnsi"/>
          <w:sz w:val="22"/>
          <w:szCs w:val="22"/>
        </w:rPr>
        <w:t xml:space="preserve"> maintaining HUD’s databases</w:t>
      </w:r>
      <w:r w:rsidR="00D81E76">
        <w:rPr>
          <w:rFonts w:asciiTheme="minorHAnsi" w:hAnsiTheme="minorHAnsi"/>
          <w:sz w:val="22"/>
          <w:szCs w:val="22"/>
        </w:rPr>
        <w:t xml:space="preserve"> for program evaluation,</w:t>
      </w:r>
      <w:r w:rsidR="008B5C15" w:rsidRPr="00125A78">
        <w:rPr>
          <w:rFonts w:asciiTheme="minorHAnsi" w:hAnsiTheme="minorHAnsi"/>
          <w:sz w:val="22"/>
          <w:szCs w:val="22"/>
        </w:rPr>
        <w:t xml:space="preserve"> Congressional reporting</w:t>
      </w:r>
      <w:r w:rsidR="00D81E76">
        <w:rPr>
          <w:rFonts w:asciiTheme="minorHAnsi" w:hAnsiTheme="minorHAnsi"/>
          <w:sz w:val="22"/>
          <w:szCs w:val="22"/>
        </w:rPr>
        <w:t xml:space="preserve">, and </w:t>
      </w:r>
      <w:r w:rsidRPr="00125A78">
        <w:rPr>
          <w:rFonts w:asciiTheme="minorHAnsi" w:hAnsiTheme="minorHAnsi"/>
          <w:sz w:val="22"/>
          <w:szCs w:val="22"/>
        </w:rPr>
        <w:t>monitor</w:t>
      </w:r>
      <w:r w:rsidR="00D81E76">
        <w:rPr>
          <w:rFonts w:asciiTheme="minorHAnsi" w:hAnsiTheme="minorHAnsi"/>
          <w:sz w:val="22"/>
          <w:szCs w:val="22"/>
        </w:rPr>
        <w:t>in</w:t>
      </w:r>
      <w:r w:rsidR="008B5C15" w:rsidRPr="00125A78">
        <w:rPr>
          <w:rFonts w:asciiTheme="minorHAnsi" w:hAnsiTheme="minorHAnsi"/>
          <w:sz w:val="22"/>
          <w:szCs w:val="22"/>
        </w:rPr>
        <w:t>g</w:t>
      </w:r>
      <w:r w:rsidRPr="00125A78">
        <w:rPr>
          <w:rFonts w:asciiTheme="minorHAnsi" w:hAnsiTheme="minorHAnsi"/>
          <w:sz w:val="22"/>
          <w:szCs w:val="22"/>
        </w:rPr>
        <w:t xml:space="preserve"> a recipient’s performance compliance. </w:t>
      </w:r>
    </w:p>
    <w:p w14:paraId="63D77449" w14:textId="77777777" w:rsidR="004B365D" w:rsidRPr="00125A78" w:rsidRDefault="004B365D" w:rsidP="004B365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p>
    <w:p w14:paraId="5B94F972" w14:textId="77777777" w:rsidR="00AB03D7" w:rsidRPr="00125A78" w:rsidRDefault="00AB03D7" w:rsidP="00AB03D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r w:rsidRPr="00125A78">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D327DF3" w14:textId="77777777" w:rsidR="00AB03D7" w:rsidRPr="00125A78" w:rsidRDefault="00AB03D7" w:rsidP="00AB03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14:paraId="1516D6EE" w14:textId="77777777" w:rsidR="00AB03D7" w:rsidRPr="00125A78" w:rsidRDefault="007D1505" w:rsidP="00AB03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HUD</w:t>
      </w:r>
      <w:r w:rsidR="006C6937" w:rsidRPr="00125A78">
        <w:rPr>
          <w:rFonts w:asciiTheme="minorHAnsi" w:hAnsiTheme="minorHAnsi"/>
          <w:sz w:val="22"/>
          <w:szCs w:val="22"/>
        </w:rPr>
        <w:t xml:space="preserve"> has implemented Public Law 106-107</w:t>
      </w:r>
      <w:r w:rsidR="00393A67" w:rsidRPr="00125A78">
        <w:rPr>
          <w:rFonts w:asciiTheme="minorHAnsi" w:hAnsiTheme="minorHAnsi"/>
          <w:sz w:val="22"/>
          <w:szCs w:val="22"/>
        </w:rPr>
        <w:t xml:space="preserve"> to streamline grants</w:t>
      </w:r>
      <w:r w:rsidRPr="00125A78">
        <w:rPr>
          <w:rFonts w:asciiTheme="minorHAnsi" w:hAnsiTheme="minorHAnsi"/>
          <w:sz w:val="22"/>
          <w:szCs w:val="22"/>
        </w:rPr>
        <w:t>, and as of fiscal year 2005, has required all grant applications to be submitted electronically through the Grants.gov system.  All ICDBG applications are submitted through the Grants.gov website</w:t>
      </w:r>
      <w:r w:rsidR="008B5C15" w:rsidRPr="00125A78">
        <w:rPr>
          <w:rFonts w:asciiTheme="minorHAnsi" w:hAnsiTheme="minorHAnsi"/>
          <w:sz w:val="22"/>
          <w:szCs w:val="22"/>
        </w:rPr>
        <w:t>,</w:t>
      </w:r>
      <w:r w:rsidRPr="00125A78">
        <w:rPr>
          <w:rFonts w:asciiTheme="minorHAnsi" w:hAnsiTheme="minorHAnsi"/>
          <w:sz w:val="22"/>
          <w:szCs w:val="22"/>
        </w:rPr>
        <w:t xml:space="preserve"> unless </w:t>
      </w:r>
      <w:r w:rsidR="008B5C15" w:rsidRPr="00125A78">
        <w:rPr>
          <w:rFonts w:asciiTheme="minorHAnsi" w:hAnsiTheme="minorHAnsi"/>
          <w:sz w:val="22"/>
          <w:szCs w:val="22"/>
        </w:rPr>
        <w:t xml:space="preserve">HUD grants </w:t>
      </w:r>
      <w:r w:rsidRPr="00125A78">
        <w:rPr>
          <w:rFonts w:asciiTheme="minorHAnsi" w:hAnsiTheme="minorHAnsi"/>
          <w:sz w:val="22"/>
          <w:szCs w:val="22"/>
        </w:rPr>
        <w:t>a waiver of this requirement.</w:t>
      </w:r>
    </w:p>
    <w:p w14:paraId="2840217C" w14:textId="77777777" w:rsidR="00393A67" w:rsidRPr="00125A78" w:rsidRDefault="00393A67" w:rsidP="00AB03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p>
    <w:p w14:paraId="3F514E4A" w14:textId="77777777" w:rsidR="00393A67" w:rsidRPr="00125A78" w:rsidRDefault="00393A67" w:rsidP="00AB03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HUD encourages appropriate cost effective methods</w:t>
      </w:r>
      <w:r w:rsidR="008B5C15" w:rsidRPr="00125A78">
        <w:rPr>
          <w:rFonts w:asciiTheme="minorHAnsi" w:hAnsiTheme="minorHAnsi"/>
          <w:sz w:val="22"/>
          <w:szCs w:val="22"/>
        </w:rPr>
        <w:t xml:space="preserve"> with regard to the information collection requirements</w:t>
      </w:r>
      <w:r w:rsidRPr="00125A78">
        <w:rPr>
          <w:rFonts w:asciiTheme="minorHAnsi" w:hAnsiTheme="minorHAnsi"/>
          <w:sz w:val="22"/>
          <w:szCs w:val="22"/>
        </w:rPr>
        <w:t>, but does not prescribe particular technological collection techniques.  Tribes are given maximum feasible deference in designing information collection systems that allow th</w:t>
      </w:r>
      <w:r w:rsidR="008B5C15" w:rsidRPr="00125A78">
        <w:rPr>
          <w:rFonts w:asciiTheme="minorHAnsi" w:hAnsiTheme="minorHAnsi"/>
          <w:sz w:val="22"/>
          <w:szCs w:val="22"/>
        </w:rPr>
        <w:t xml:space="preserve">e enhanced administration and monitoring of </w:t>
      </w:r>
      <w:r w:rsidRPr="00125A78">
        <w:rPr>
          <w:rFonts w:asciiTheme="minorHAnsi" w:hAnsiTheme="minorHAnsi"/>
          <w:sz w:val="22"/>
          <w:szCs w:val="22"/>
        </w:rPr>
        <w:t>ICDBG funds and program compliance with applicable statutes and regulations.</w:t>
      </w:r>
    </w:p>
    <w:p w14:paraId="2D354839" w14:textId="77777777" w:rsidR="00EE12B4" w:rsidRPr="00125A78" w:rsidRDefault="00EE12B4" w:rsidP="00AB03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p>
    <w:p w14:paraId="7020764A" w14:textId="77777777" w:rsidR="00EE12B4" w:rsidRPr="00125A78" w:rsidRDefault="00EE12B4" w:rsidP="00AB03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 xml:space="preserve">There are currently no information collection technologies uniformly available which would </w:t>
      </w:r>
      <w:r w:rsidR="00666D44" w:rsidRPr="00125A78">
        <w:rPr>
          <w:rFonts w:asciiTheme="minorHAnsi" w:hAnsiTheme="minorHAnsi"/>
          <w:sz w:val="22"/>
          <w:szCs w:val="22"/>
        </w:rPr>
        <w:t>further</w:t>
      </w:r>
      <w:r w:rsidRPr="00125A78">
        <w:rPr>
          <w:rFonts w:asciiTheme="minorHAnsi" w:hAnsiTheme="minorHAnsi"/>
          <w:sz w:val="22"/>
          <w:szCs w:val="22"/>
        </w:rPr>
        <w:t xml:space="preserve"> reduce the reporting burden on all affected entities.  The information collection requirements have been reduced to the minimum necessary to meet </w:t>
      </w:r>
      <w:r w:rsidR="008B5C15" w:rsidRPr="00125A78">
        <w:rPr>
          <w:rFonts w:asciiTheme="minorHAnsi" w:hAnsiTheme="minorHAnsi"/>
          <w:sz w:val="22"/>
          <w:szCs w:val="22"/>
        </w:rPr>
        <w:t xml:space="preserve">the </w:t>
      </w:r>
      <w:r w:rsidRPr="00125A78">
        <w:rPr>
          <w:rFonts w:asciiTheme="minorHAnsi" w:hAnsiTheme="minorHAnsi"/>
          <w:sz w:val="22"/>
          <w:szCs w:val="22"/>
        </w:rPr>
        <w:t xml:space="preserve">requirements as indicated by the attached </w:t>
      </w:r>
      <w:r w:rsidR="008B5C15" w:rsidRPr="00125A78">
        <w:rPr>
          <w:rFonts w:asciiTheme="minorHAnsi" w:hAnsiTheme="minorHAnsi"/>
          <w:sz w:val="22"/>
          <w:szCs w:val="22"/>
        </w:rPr>
        <w:t>statute</w:t>
      </w:r>
      <w:r w:rsidR="00D81E76">
        <w:rPr>
          <w:rFonts w:asciiTheme="minorHAnsi" w:hAnsiTheme="minorHAnsi"/>
          <w:sz w:val="22"/>
          <w:szCs w:val="22"/>
        </w:rPr>
        <w:t>,</w:t>
      </w:r>
      <w:r w:rsidR="008B5C15" w:rsidRPr="00125A78">
        <w:rPr>
          <w:rFonts w:asciiTheme="minorHAnsi" w:hAnsiTheme="minorHAnsi"/>
          <w:sz w:val="22"/>
          <w:szCs w:val="22"/>
        </w:rPr>
        <w:t xml:space="preserve"> regulations</w:t>
      </w:r>
      <w:r w:rsidR="00D81E76">
        <w:rPr>
          <w:rFonts w:asciiTheme="minorHAnsi" w:hAnsiTheme="minorHAnsi"/>
          <w:sz w:val="22"/>
          <w:szCs w:val="22"/>
        </w:rPr>
        <w:t>, and NOFA</w:t>
      </w:r>
      <w:r w:rsidR="00B8272A">
        <w:rPr>
          <w:rFonts w:asciiTheme="minorHAnsi" w:hAnsiTheme="minorHAnsi"/>
          <w:sz w:val="22"/>
          <w:szCs w:val="22"/>
        </w:rPr>
        <w:t>.</w:t>
      </w:r>
    </w:p>
    <w:p w14:paraId="2866EEF1" w14:textId="77777777" w:rsidR="00EE12B4" w:rsidRPr="00125A78" w:rsidRDefault="00EE12B4" w:rsidP="00AB03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14:paraId="0FE96959" w14:textId="77777777" w:rsidR="00EE12B4" w:rsidRPr="00125A78" w:rsidRDefault="00871C95" w:rsidP="00EE12B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r w:rsidRPr="00125A78">
        <w:t>Describe efforts to identify duplication.  Show specifically why any similar information already available cannot be used or modified for use for the purpose described in Item 2 above.</w:t>
      </w:r>
    </w:p>
    <w:p w14:paraId="087B2DFD" w14:textId="77777777" w:rsidR="00871C95" w:rsidRPr="00125A78" w:rsidRDefault="00871C95" w:rsidP="00871C9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14:paraId="789FEE4A" w14:textId="77777777" w:rsidR="00871C95" w:rsidRPr="00125A78" w:rsidRDefault="00871C95" w:rsidP="00871C9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There is no duplication of information</w:t>
      </w:r>
      <w:r w:rsidR="008B5C15" w:rsidRPr="00125A78">
        <w:rPr>
          <w:rFonts w:asciiTheme="minorHAnsi" w:hAnsiTheme="minorHAnsi"/>
          <w:sz w:val="22"/>
          <w:szCs w:val="22"/>
        </w:rPr>
        <w:t xml:space="preserve"> collected</w:t>
      </w:r>
      <w:r w:rsidRPr="00125A78">
        <w:rPr>
          <w:rFonts w:asciiTheme="minorHAnsi" w:hAnsiTheme="minorHAnsi"/>
          <w:sz w:val="22"/>
          <w:szCs w:val="22"/>
        </w:rPr>
        <w:t xml:space="preserve">.  </w:t>
      </w:r>
      <w:r w:rsidR="007856F5" w:rsidRPr="00125A78">
        <w:rPr>
          <w:rFonts w:asciiTheme="minorHAnsi" w:hAnsiTheme="minorHAnsi"/>
          <w:sz w:val="22"/>
          <w:szCs w:val="22"/>
        </w:rPr>
        <w:t>There are no other sources of information that are being submitted to HUD that duplicate the information</w:t>
      </w:r>
      <w:r w:rsidR="008B5C15" w:rsidRPr="00125A78">
        <w:rPr>
          <w:rFonts w:asciiTheme="minorHAnsi" w:hAnsiTheme="minorHAnsi"/>
          <w:sz w:val="22"/>
          <w:szCs w:val="22"/>
        </w:rPr>
        <w:t xml:space="preserve"> required from I</w:t>
      </w:r>
      <w:r w:rsidR="00082CBD">
        <w:rPr>
          <w:rFonts w:asciiTheme="minorHAnsi" w:hAnsiTheme="minorHAnsi"/>
          <w:sz w:val="22"/>
          <w:szCs w:val="22"/>
        </w:rPr>
        <w:t>C</w:t>
      </w:r>
      <w:r w:rsidR="008B5C15" w:rsidRPr="00125A78">
        <w:rPr>
          <w:rFonts w:asciiTheme="minorHAnsi" w:hAnsiTheme="minorHAnsi"/>
          <w:sz w:val="22"/>
          <w:szCs w:val="22"/>
        </w:rPr>
        <w:t>DBG grantees</w:t>
      </w:r>
      <w:r w:rsidR="009B3141" w:rsidRPr="00125A78">
        <w:rPr>
          <w:rFonts w:asciiTheme="minorHAnsi" w:hAnsiTheme="minorHAnsi"/>
          <w:sz w:val="22"/>
          <w:szCs w:val="22"/>
        </w:rPr>
        <w:t>.  The periodic reporting and closeout package information is not a duplication of project information and there are no</w:t>
      </w:r>
      <w:r w:rsidR="00514474" w:rsidRPr="00125A78">
        <w:rPr>
          <w:rFonts w:asciiTheme="minorHAnsi" w:hAnsiTheme="minorHAnsi"/>
          <w:sz w:val="22"/>
          <w:szCs w:val="22"/>
        </w:rPr>
        <w:t xml:space="preserve"> other sources of information.</w:t>
      </w:r>
      <w:r w:rsidR="008745A2">
        <w:rPr>
          <w:rFonts w:asciiTheme="minorHAnsi" w:hAnsiTheme="minorHAnsi"/>
          <w:sz w:val="22"/>
          <w:szCs w:val="22"/>
        </w:rPr>
        <w:t xml:space="preserve"> </w:t>
      </w:r>
    </w:p>
    <w:p w14:paraId="2A85939B" w14:textId="77777777" w:rsidR="003262AB" w:rsidRPr="00125A78" w:rsidRDefault="003262AB" w:rsidP="00871C9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14:paraId="617C6B90" w14:textId="77777777" w:rsidR="003262AB" w:rsidRPr="00125A78" w:rsidRDefault="003262AB" w:rsidP="003262AB">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r w:rsidRPr="00125A78">
        <w:t>If the collection of information impacts small businesses or other small entities (Item 5 of OMB form 83-I), describe any methods used to minimize burden.</w:t>
      </w:r>
    </w:p>
    <w:p w14:paraId="7D374D5F" w14:textId="77777777" w:rsidR="003262AB" w:rsidRPr="00125A78" w:rsidRDefault="003262AB" w:rsidP="003262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14:paraId="4DA04274" w14:textId="77777777" w:rsidR="003262AB" w:rsidRPr="00125A78" w:rsidRDefault="00A06CA3" w:rsidP="003262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 xml:space="preserve">The collection of information does not impact small businesses or other small entities.  Some tribal governments may meet the definition of a “small entity”, however; this information collection will not have a significant impact on these entities.  HUD has minimized the burden on all applicants and recipients by allowing them to determine the complexity of the program contained in the application and grant.  </w:t>
      </w:r>
    </w:p>
    <w:p w14:paraId="1822293F" w14:textId="77777777" w:rsidR="00995BB3" w:rsidRPr="00125A78" w:rsidRDefault="00995BB3" w:rsidP="003262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14:paraId="719505D7" w14:textId="77777777" w:rsidR="00995BB3" w:rsidRPr="00125A78" w:rsidRDefault="00995BB3" w:rsidP="00995BB3">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r w:rsidRPr="00125A78">
        <w:t xml:space="preserve">Describe the consequence to Federal program or policy activities if </w:t>
      </w:r>
      <w:r w:rsidR="00C44F2B" w:rsidRPr="00125A78">
        <w:t>the collection</w:t>
      </w:r>
      <w:r w:rsidRPr="00125A78">
        <w:t xml:space="preserve"> is not conducted or is conducted less frequently</w:t>
      </w:r>
      <w:r w:rsidR="00C44F2B" w:rsidRPr="00125A78">
        <w:t>, as well as any technical or legal obstacles to reducing burden.</w:t>
      </w:r>
    </w:p>
    <w:p w14:paraId="7D0DEC88" w14:textId="77777777" w:rsidR="00C44F2B" w:rsidRPr="00125A78" w:rsidRDefault="00C44F2B" w:rsidP="00C44F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14:paraId="1A381F1C" w14:textId="77777777" w:rsidR="00C44F2B" w:rsidRPr="000C7AFE" w:rsidRDefault="00C44F2B" w:rsidP="00C44F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stheme="minorHAnsi"/>
          <w:sz w:val="22"/>
          <w:szCs w:val="22"/>
        </w:rPr>
      </w:pPr>
      <w:r w:rsidRPr="000C7AFE">
        <w:rPr>
          <w:rFonts w:asciiTheme="minorHAnsi" w:hAnsiTheme="minorHAnsi" w:cstheme="minorHAnsi"/>
          <w:sz w:val="22"/>
          <w:szCs w:val="22"/>
        </w:rPr>
        <w:t>The information is collected at the time of</w:t>
      </w:r>
      <w:r w:rsidR="00F95D6E" w:rsidRPr="000C7AFE">
        <w:rPr>
          <w:rFonts w:asciiTheme="minorHAnsi" w:hAnsiTheme="minorHAnsi" w:cstheme="minorHAnsi"/>
          <w:sz w:val="22"/>
          <w:szCs w:val="22"/>
        </w:rPr>
        <w:t xml:space="preserve"> the</w:t>
      </w:r>
      <w:r w:rsidRPr="000C7AFE">
        <w:rPr>
          <w:rFonts w:asciiTheme="minorHAnsi" w:hAnsiTheme="minorHAnsi" w:cstheme="minorHAnsi"/>
          <w:sz w:val="22"/>
          <w:szCs w:val="22"/>
        </w:rPr>
        <w:t xml:space="preserve"> grant application and </w:t>
      </w:r>
      <w:r w:rsidR="00F95D6E" w:rsidRPr="000C7AFE">
        <w:rPr>
          <w:rFonts w:asciiTheme="minorHAnsi" w:hAnsiTheme="minorHAnsi" w:cstheme="minorHAnsi"/>
          <w:sz w:val="22"/>
          <w:szCs w:val="22"/>
        </w:rPr>
        <w:t>during the grant period i</w:t>
      </w:r>
      <w:r w:rsidRPr="000C7AFE">
        <w:rPr>
          <w:rFonts w:asciiTheme="minorHAnsi" w:hAnsiTheme="minorHAnsi" w:cstheme="minorHAnsi"/>
          <w:sz w:val="22"/>
          <w:szCs w:val="22"/>
        </w:rPr>
        <w:t xml:space="preserve">s required to identify the applicant, describe the project, and </w:t>
      </w:r>
      <w:r w:rsidR="00125A78" w:rsidRPr="000C7AFE">
        <w:rPr>
          <w:rFonts w:asciiTheme="minorHAnsi" w:hAnsiTheme="minorHAnsi" w:cstheme="minorHAnsi"/>
          <w:sz w:val="22"/>
          <w:szCs w:val="22"/>
        </w:rPr>
        <w:t>determine compl</w:t>
      </w:r>
      <w:r w:rsidR="00F95D6E" w:rsidRPr="000C7AFE">
        <w:rPr>
          <w:rFonts w:asciiTheme="minorHAnsi" w:hAnsiTheme="minorHAnsi" w:cstheme="minorHAnsi"/>
          <w:sz w:val="22"/>
          <w:szCs w:val="22"/>
        </w:rPr>
        <w:t>iance</w:t>
      </w:r>
      <w:r w:rsidRPr="000C7AFE">
        <w:rPr>
          <w:rFonts w:asciiTheme="minorHAnsi" w:hAnsiTheme="minorHAnsi" w:cstheme="minorHAnsi"/>
          <w:sz w:val="22"/>
          <w:szCs w:val="22"/>
        </w:rPr>
        <w:t xml:space="preserve"> with requirements.  If no records are collected, </w:t>
      </w:r>
      <w:r w:rsidR="00F95D6E" w:rsidRPr="000C7AFE">
        <w:rPr>
          <w:rFonts w:asciiTheme="minorHAnsi" w:hAnsiTheme="minorHAnsi" w:cstheme="minorHAnsi"/>
          <w:sz w:val="22"/>
          <w:szCs w:val="22"/>
        </w:rPr>
        <w:t xml:space="preserve">it will not be possible for HUD to assess </w:t>
      </w:r>
      <w:r w:rsidRPr="000C7AFE">
        <w:rPr>
          <w:rFonts w:asciiTheme="minorHAnsi" w:hAnsiTheme="minorHAnsi" w:cstheme="minorHAnsi"/>
          <w:sz w:val="22"/>
          <w:szCs w:val="22"/>
        </w:rPr>
        <w:t>program performance</w:t>
      </w:r>
      <w:r w:rsidR="00F95D6E" w:rsidRPr="000C7AFE">
        <w:rPr>
          <w:rFonts w:asciiTheme="minorHAnsi" w:hAnsiTheme="minorHAnsi" w:cstheme="minorHAnsi"/>
          <w:sz w:val="22"/>
          <w:szCs w:val="22"/>
        </w:rPr>
        <w:t xml:space="preserve"> and compliance.</w:t>
      </w:r>
      <w:r w:rsidRPr="000C7AFE">
        <w:rPr>
          <w:rFonts w:asciiTheme="minorHAnsi" w:hAnsiTheme="minorHAnsi" w:cstheme="minorHAnsi"/>
          <w:sz w:val="22"/>
          <w:szCs w:val="22"/>
        </w:rPr>
        <w:t xml:space="preserve">  According to 42 U.S.C. 5313 (b) and 24 </w:t>
      </w:r>
      <w:r w:rsidR="00F95D6E" w:rsidRPr="000C7AFE">
        <w:rPr>
          <w:rFonts w:asciiTheme="minorHAnsi" w:hAnsiTheme="minorHAnsi" w:cstheme="minorHAnsi"/>
          <w:sz w:val="22"/>
          <w:szCs w:val="22"/>
        </w:rPr>
        <w:t>CFR §</w:t>
      </w:r>
      <w:r w:rsidRPr="000C7AFE">
        <w:rPr>
          <w:rFonts w:asciiTheme="minorHAnsi" w:hAnsiTheme="minorHAnsi" w:cstheme="minorHAnsi"/>
          <w:sz w:val="22"/>
          <w:szCs w:val="22"/>
        </w:rPr>
        <w:t xml:space="preserve"> 1003.505 of HUD’s implementing regulations, each ICDBG grant recipient must establish and maintain records that are adequate to allow the Secretary to determine whether or not the program is being carried out according to the applicable laws.  </w:t>
      </w:r>
    </w:p>
    <w:p w14:paraId="760E38D4" w14:textId="77777777" w:rsidR="00F46A74" w:rsidRPr="00F46A74" w:rsidRDefault="00F46A74" w:rsidP="00C44F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sz w:val="22"/>
          <w:szCs w:val="22"/>
        </w:rPr>
      </w:pPr>
    </w:p>
    <w:p w14:paraId="1AA71E0B" w14:textId="77777777" w:rsidR="00F46A74" w:rsidRPr="00F46A74" w:rsidRDefault="00F46A74" w:rsidP="00F46A74">
      <w:pPr>
        <w:numPr>
          <w:ilvl w:val="0"/>
          <w:numId w:val="21"/>
        </w:numPr>
        <w:overflowPunct/>
        <w:autoSpaceDE/>
        <w:autoSpaceDN/>
        <w:adjustRightInd/>
        <w:spacing w:after="200" w:line="276" w:lineRule="auto"/>
        <w:ind w:left="360" w:firstLine="0"/>
        <w:contextualSpacing/>
        <w:textAlignment w:val="auto"/>
        <w:rPr>
          <w:rFonts w:eastAsia="Calibri"/>
        </w:rPr>
      </w:pPr>
      <w:r w:rsidRPr="00F46A74">
        <w:rPr>
          <w:rFonts w:eastAsia="Calibri"/>
          <w:b/>
        </w:rPr>
        <w:t>Explain any special circumstances that would cause an information to be collected in a manner:</w:t>
      </w:r>
    </w:p>
    <w:p w14:paraId="18385DBF" w14:textId="77777777" w:rsidR="00F46A74" w:rsidRPr="00F46A74" w:rsidRDefault="00F46A74" w:rsidP="00F46A74">
      <w:pPr>
        <w:numPr>
          <w:ilvl w:val="0"/>
          <w:numId w:val="20"/>
        </w:numPr>
        <w:overflowPunct/>
        <w:autoSpaceDE/>
        <w:autoSpaceDN/>
        <w:adjustRightInd/>
        <w:spacing w:after="200" w:line="276" w:lineRule="auto"/>
        <w:contextualSpacing/>
        <w:textAlignment w:val="auto"/>
        <w:rPr>
          <w:rFonts w:eastAsia="Calibri"/>
        </w:rPr>
      </w:pPr>
      <w:bookmarkStart w:id="11" w:name="_Hlk494808620"/>
      <w:r w:rsidRPr="00F46A74">
        <w:rPr>
          <w:rFonts w:eastAsia="Calibri"/>
        </w:rPr>
        <w:t xml:space="preserve">requiring respondents to report information to the agency more than quarterly; </w:t>
      </w:r>
    </w:p>
    <w:p w14:paraId="45712262" w14:textId="56934BC2" w:rsidR="00F46A74" w:rsidRPr="000C7AFE" w:rsidRDefault="00876423" w:rsidP="00F46A74">
      <w:pPr>
        <w:overflowPunct/>
        <w:autoSpaceDE/>
        <w:autoSpaceDN/>
        <w:adjustRightInd/>
        <w:spacing w:after="200" w:line="276" w:lineRule="auto"/>
        <w:ind w:left="1485"/>
        <w:contextualSpacing/>
        <w:textAlignment w:val="auto"/>
        <w:rPr>
          <w:rFonts w:asciiTheme="minorHAnsi" w:eastAsia="Calibri" w:hAnsiTheme="minorHAnsi" w:cstheme="minorHAnsi"/>
          <w:sz w:val="22"/>
          <w:szCs w:val="22"/>
        </w:rPr>
      </w:pPr>
      <w:r>
        <w:rPr>
          <w:rFonts w:asciiTheme="minorHAnsi" w:eastAsia="Calibri" w:hAnsiTheme="minorHAnsi" w:cstheme="minorHAnsi"/>
          <w:b/>
          <w:sz w:val="22"/>
          <w:szCs w:val="22"/>
        </w:rPr>
        <w:t xml:space="preserve">The special circumstance occurs when an ICDBG recipient must submit Federal Financial Report within 90-days of project completion, meaning that there are instances when a recipient could submit four quarterly reports and one close-out report in a program year. </w:t>
      </w:r>
    </w:p>
    <w:p w14:paraId="2040D3B5" w14:textId="77777777" w:rsidR="00F46A74" w:rsidRPr="00F46A74" w:rsidRDefault="00F46A74" w:rsidP="00F46A74">
      <w:pPr>
        <w:numPr>
          <w:ilvl w:val="0"/>
          <w:numId w:val="20"/>
        </w:numPr>
        <w:overflowPunct/>
        <w:autoSpaceDE/>
        <w:autoSpaceDN/>
        <w:adjustRightInd/>
        <w:spacing w:after="200" w:line="276" w:lineRule="auto"/>
        <w:contextualSpacing/>
        <w:textAlignment w:val="auto"/>
        <w:rPr>
          <w:rFonts w:eastAsia="Calibri"/>
        </w:rPr>
      </w:pPr>
      <w:r w:rsidRPr="00F46A74">
        <w:rPr>
          <w:rFonts w:eastAsia="Calibri"/>
        </w:rPr>
        <w:t>requiring respondents to prepare a written response to a collection of information in fewer than 30 days after receipt of it;</w:t>
      </w:r>
    </w:p>
    <w:p w14:paraId="720692E1" w14:textId="77777777" w:rsidR="00F46A74" w:rsidRPr="000C7AFE" w:rsidRDefault="00F46A74" w:rsidP="00F46A74">
      <w:pPr>
        <w:overflowPunct/>
        <w:autoSpaceDE/>
        <w:autoSpaceDN/>
        <w:adjustRightInd/>
        <w:spacing w:after="200" w:line="276" w:lineRule="auto"/>
        <w:ind w:left="1485"/>
        <w:contextualSpacing/>
        <w:textAlignment w:val="auto"/>
        <w:rPr>
          <w:rFonts w:asciiTheme="minorHAnsi" w:eastAsia="Calibri" w:hAnsiTheme="minorHAnsi" w:cstheme="minorHAnsi"/>
          <w:sz w:val="22"/>
          <w:szCs w:val="22"/>
        </w:rPr>
      </w:pPr>
      <w:r w:rsidRPr="000C7AFE">
        <w:rPr>
          <w:rFonts w:asciiTheme="minorHAnsi" w:eastAsia="Calibri" w:hAnsiTheme="minorHAnsi" w:cstheme="minorHAnsi"/>
          <w:b/>
          <w:sz w:val="22"/>
          <w:szCs w:val="22"/>
        </w:rPr>
        <w:t>Not Applicable</w:t>
      </w:r>
    </w:p>
    <w:p w14:paraId="013DB090" w14:textId="77777777" w:rsidR="00F46A74" w:rsidRPr="00F46A74" w:rsidRDefault="00F46A74" w:rsidP="00F46A74">
      <w:pPr>
        <w:numPr>
          <w:ilvl w:val="0"/>
          <w:numId w:val="20"/>
        </w:numPr>
        <w:overflowPunct/>
        <w:autoSpaceDE/>
        <w:autoSpaceDN/>
        <w:adjustRightInd/>
        <w:spacing w:after="200" w:line="276" w:lineRule="auto"/>
        <w:contextualSpacing/>
        <w:textAlignment w:val="auto"/>
        <w:rPr>
          <w:rFonts w:eastAsia="Calibri"/>
        </w:rPr>
      </w:pPr>
      <w:r w:rsidRPr="00F46A74">
        <w:rPr>
          <w:rFonts w:eastAsia="Calibri"/>
        </w:rPr>
        <w:t>requiring respondents to submit more than an original and two copies of any document;</w:t>
      </w:r>
    </w:p>
    <w:p w14:paraId="36AB2A4D" w14:textId="77777777" w:rsidR="00F46A74" w:rsidRPr="000C7AFE" w:rsidRDefault="00F46A74" w:rsidP="00F46A74">
      <w:pPr>
        <w:overflowPunct/>
        <w:autoSpaceDE/>
        <w:autoSpaceDN/>
        <w:adjustRightInd/>
        <w:spacing w:after="200" w:line="276" w:lineRule="auto"/>
        <w:ind w:left="1485"/>
        <w:contextualSpacing/>
        <w:textAlignment w:val="auto"/>
        <w:rPr>
          <w:rFonts w:asciiTheme="minorHAnsi" w:eastAsia="Calibri" w:hAnsiTheme="minorHAnsi" w:cstheme="minorHAnsi"/>
          <w:sz w:val="22"/>
          <w:szCs w:val="22"/>
        </w:rPr>
      </w:pPr>
      <w:r w:rsidRPr="000C7AFE">
        <w:rPr>
          <w:rFonts w:asciiTheme="minorHAnsi" w:eastAsia="Calibri" w:hAnsiTheme="minorHAnsi" w:cstheme="minorHAnsi"/>
          <w:b/>
          <w:sz w:val="22"/>
          <w:szCs w:val="22"/>
        </w:rPr>
        <w:t>Not Applicable</w:t>
      </w:r>
    </w:p>
    <w:p w14:paraId="5F82A955" w14:textId="77777777" w:rsidR="00F46A74" w:rsidRPr="00F46A74" w:rsidRDefault="00F46A74" w:rsidP="00F46A74">
      <w:pPr>
        <w:numPr>
          <w:ilvl w:val="0"/>
          <w:numId w:val="20"/>
        </w:numPr>
        <w:overflowPunct/>
        <w:autoSpaceDE/>
        <w:autoSpaceDN/>
        <w:adjustRightInd/>
        <w:spacing w:after="200" w:line="276" w:lineRule="auto"/>
        <w:contextualSpacing/>
        <w:textAlignment w:val="auto"/>
        <w:rPr>
          <w:rFonts w:eastAsia="Calibri"/>
        </w:rPr>
      </w:pPr>
      <w:r w:rsidRPr="00F46A74">
        <w:rPr>
          <w:rFonts w:eastAsia="Calibri"/>
        </w:rPr>
        <w:t>requiring respondents to retain records other than health, medical, government contract, grant-in-aid, or tax records for more than three years;</w:t>
      </w:r>
    </w:p>
    <w:p w14:paraId="32A7139F" w14:textId="77777777" w:rsidR="00F46A74" w:rsidRPr="000C7AFE" w:rsidRDefault="00F46A74" w:rsidP="00F46A74">
      <w:pPr>
        <w:overflowPunct/>
        <w:autoSpaceDE/>
        <w:autoSpaceDN/>
        <w:adjustRightInd/>
        <w:spacing w:after="200" w:line="276" w:lineRule="auto"/>
        <w:ind w:left="1485"/>
        <w:contextualSpacing/>
        <w:textAlignment w:val="auto"/>
        <w:rPr>
          <w:rFonts w:asciiTheme="minorHAnsi" w:eastAsia="Calibri" w:hAnsiTheme="minorHAnsi" w:cstheme="minorHAnsi"/>
          <w:sz w:val="22"/>
          <w:szCs w:val="22"/>
        </w:rPr>
      </w:pPr>
      <w:r w:rsidRPr="000C7AFE">
        <w:rPr>
          <w:rFonts w:asciiTheme="minorHAnsi" w:eastAsia="Calibri" w:hAnsiTheme="minorHAnsi" w:cstheme="minorHAnsi"/>
          <w:b/>
          <w:sz w:val="22"/>
          <w:szCs w:val="22"/>
        </w:rPr>
        <w:t>Not Applicable</w:t>
      </w:r>
    </w:p>
    <w:p w14:paraId="4EA88A43" w14:textId="77777777" w:rsidR="00F46A74" w:rsidRPr="00F46A74" w:rsidRDefault="00F46A74" w:rsidP="00F46A74">
      <w:pPr>
        <w:numPr>
          <w:ilvl w:val="0"/>
          <w:numId w:val="20"/>
        </w:numPr>
        <w:overflowPunct/>
        <w:autoSpaceDE/>
        <w:autoSpaceDN/>
        <w:adjustRightInd/>
        <w:spacing w:after="200" w:line="276" w:lineRule="auto"/>
        <w:contextualSpacing/>
        <w:textAlignment w:val="auto"/>
        <w:rPr>
          <w:rFonts w:eastAsia="Calibri"/>
        </w:rPr>
      </w:pPr>
      <w:r w:rsidRPr="00F46A74">
        <w:rPr>
          <w:rFonts w:eastAsia="Calibri"/>
        </w:rPr>
        <w:t>in connection with a statistical survey, that is not designed to produce valid and reliable results than can be generalized to the universe of the study;</w:t>
      </w:r>
    </w:p>
    <w:p w14:paraId="32CCFB77" w14:textId="77777777" w:rsidR="00F46A74" w:rsidRPr="000C7AFE" w:rsidRDefault="00F46A74" w:rsidP="00F46A74">
      <w:pPr>
        <w:overflowPunct/>
        <w:autoSpaceDE/>
        <w:autoSpaceDN/>
        <w:adjustRightInd/>
        <w:spacing w:after="200" w:line="276" w:lineRule="auto"/>
        <w:ind w:left="1485"/>
        <w:contextualSpacing/>
        <w:textAlignment w:val="auto"/>
        <w:rPr>
          <w:rFonts w:asciiTheme="minorHAnsi" w:eastAsia="Calibri" w:hAnsiTheme="minorHAnsi" w:cstheme="minorHAnsi"/>
          <w:sz w:val="22"/>
          <w:szCs w:val="22"/>
        </w:rPr>
      </w:pPr>
      <w:r w:rsidRPr="000C7AFE">
        <w:rPr>
          <w:rFonts w:asciiTheme="minorHAnsi" w:eastAsia="Calibri" w:hAnsiTheme="minorHAnsi" w:cstheme="minorHAnsi"/>
          <w:b/>
          <w:sz w:val="22"/>
          <w:szCs w:val="22"/>
        </w:rPr>
        <w:t>Not Applicable</w:t>
      </w:r>
    </w:p>
    <w:p w14:paraId="7CD7D6DF" w14:textId="77777777" w:rsidR="00F46A74" w:rsidRPr="00F46A74" w:rsidRDefault="00F46A74" w:rsidP="00F46A74">
      <w:pPr>
        <w:numPr>
          <w:ilvl w:val="0"/>
          <w:numId w:val="20"/>
        </w:numPr>
        <w:overflowPunct/>
        <w:autoSpaceDE/>
        <w:autoSpaceDN/>
        <w:adjustRightInd/>
        <w:spacing w:after="200" w:line="276" w:lineRule="auto"/>
        <w:contextualSpacing/>
        <w:textAlignment w:val="auto"/>
        <w:rPr>
          <w:rFonts w:eastAsia="Calibri"/>
        </w:rPr>
      </w:pPr>
      <w:r w:rsidRPr="00F46A74">
        <w:rPr>
          <w:rFonts w:eastAsia="Calibri"/>
        </w:rPr>
        <w:t>requiring the use of statistical data classification that has not been reviewed and approved by OMB;</w:t>
      </w:r>
    </w:p>
    <w:p w14:paraId="7F5B369F" w14:textId="77777777" w:rsidR="00F46A74" w:rsidRPr="000C7AFE" w:rsidRDefault="00F46A74" w:rsidP="00F46A74">
      <w:pPr>
        <w:overflowPunct/>
        <w:autoSpaceDE/>
        <w:autoSpaceDN/>
        <w:adjustRightInd/>
        <w:spacing w:after="200" w:line="276" w:lineRule="auto"/>
        <w:ind w:left="1485"/>
        <w:contextualSpacing/>
        <w:textAlignment w:val="auto"/>
        <w:rPr>
          <w:rFonts w:asciiTheme="minorHAnsi" w:eastAsia="Calibri" w:hAnsiTheme="minorHAnsi" w:cstheme="minorHAnsi"/>
          <w:sz w:val="22"/>
          <w:szCs w:val="22"/>
        </w:rPr>
      </w:pPr>
      <w:r w:rsidRPr="000C7AFE">
        <w:rPr>
          <w:rFonts w:asciiTheme="minorHAnsi" w:eastAsia="Calibri" w:hAnsiTheme="minorHAnsi" w:cstheme="minorHAnsi"/>
          <w:b/>
          <w:sz w:val="22"/>
          <w:szCs w:val="22"/>
        </w:rPr>
        <w:t>Not Applicable</w:t>
      </w:r>
    </w:p>
    <w:p w14:paraId="694B7DA7" w14:textId="77777777" w:rsidR="00F46A74" w:rsidRPr="00F46A74" w:rsidRDefault="00F46A74" w:rsidP="00F46A74">
      <w:pPr>
        <w:numPr>
          <w:ilvl w:val="0"/>
          <w:numId w:val="20"/>
        </w:numPr>
        <w:overflowPunct/>
        <w:autoSpaceDE/>
        <w:autoSpaceDN/>
        <w:adjustRightInd/>
        <w:spacing w:after="200" w:line="276" w:lineRule="auto"/>
        <w:contextualSpacing/>
        <w:textAlignment w:val="auto"/>
        <w:rPr>
          <w:rFonts w:eastAsia="Calibri"/>
        </w:rPr>
      </w:pPr>
      <w:r w:rsidRPr="00F46A74">
        <w:rPr>
          <w:rFonts w:eastAsia="Calibr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0204E4E" w14:textId="77777777" w:rsidR="00F46A74" w:rsidRPr="000C7AFE" w:rsidRDefault="00F46A74" w:rsidP="00F46A74">
      <w:pPr>
        <w:overflowPunct/>
        <w:autoSpaceDE/>
        <w:autoSpaceDN/>
        <w:adjustRightInd/>
        <w:spacing w:after="200" w:line="276" w:lineRule="auto"/>
        <w:ind w:left="1485"/>
        <w:contextualSpacing/>
        <w:textAlignment w:val="auto"/>
        <w:rPr>
          <w:rFonts w:asciiTheme="minorHAnsi" w:eastAsia="Calibri" w:hAnsiTheme="minorHAnsi" w:cstheme="minorHAnsi"/>
          <w:sz w:val="22"/>
          <w:szCs w:val="22"/>
        </w:rPr>
      </w:pPr>
      <w:r w:rsidRPr="000C7AFE">
        <w:rPr>
          <w:rFonts w:asciiTheme="minorHAnsi" w:eastAsia="Calibri" w:hAnsiTheme="minorHAnsi" w:cstheme="minorHAnsi"/>
          <w:b/>
          <w:sz w:val="22"/>
          <w:szCs w:val="22"/>
        </w:rPr>
        <w:t>Not Applicable</w:t>
      </w:r>
    </w:p>
    <w:p w14:paraId="4268C99F" w14:textId="77777777" w:rsidR="00F46A74" w:rsidRPr="00F46A74" w:rsidRDefault="00F46A74" w:rsidP="00F46A74">
      <w:pPr>
        <w:numPr>
          <w:ilvl w:val="0"/>
          <w:numId w:val="20"/>
        </w:numPr>
        <w:overflowPunct/>
        <w:autoSpaceDE/>
        <w:autoSpaceDN/>
        <w:adjustRightInd/>
        <w:spacing w:after="200" w:line="276" w:lineRule="auto"/>
        <w:contextualSpacing/>
        <w:textAlignment w:val="auto"/>
        <w:rPr>
          <w:rFonts w:eastAsia="Calibri"/>
        </w:rPr>
      </w:pPr>
      <w:r w:rsidRPr="00F46A74">
        <w:rPr>
          <w:rFonts w:eastAsia="Calibri"/>
        </w:rPr>
        <w:t>requiring respondents to submit proprietary trade secret, or other confidential information unless the agency can demonstrate that it has instituted procedures to protect the information’s confidentiality to the extent permitted by law.</w:t>
      </w:r>
    </w:p>
    <w:p w14:paraId="490BB6F2" w14:textId="77777777" w:rsidR="00F46A74" w:rsidRPr="000C7AFE" w:rsidRDefault="00F46A74" w:rsidP="00F46A74">
      <w:pPr>
        <w:overflowPunct/>
        <w:autoSpaceDE/>
        <w:autoSpaceDN/>
        <w:adjustRightInd/>
        <w:spacing w:after="200" w:line="276" w:lineRule="auto"/>
        <w:ind w:left="1485"/>
        <w:contextualSpacing/>
        <w:textAlignment w:val="auto"/>
        <w:rPr>
          <w:rFonts w:asciiTheme="minorHAnsi" w:eastAsia="Calibri" w:hAnsiTheme="minorHAnsi" w:cstheme="minorHAnsi"/>
          <w:sz w:val="22"/>
          <w:szCs w:val="22"/>
        </w:rPr>
      </w:pPr>
      <w:r w:rsidRPr="000C7AFE">
        <w:rPr>
          <w:rFonts w:asciiTheme="minorHAnsi" w:eastAsia="Calibri" w:hAnsiTheme="minorHAnsi" w:cstheme="minorHAnsi"/>
          <w:b/>
          <w:sz w:val="22"/>
          <w:szCs w:val="22"/>
        </w:rPr>
        <w:t>Not Applicable</w:t>
      </w:r>
    </w:p>
    <w:bookmarkEnd w:id="11"/>
    <w:p w14:paraId="11B97773" w14:textId="77777777" w:rsidR="00BF60D3" w:rsidRPr="00F46A74" w:rsidRDefault="00BF60D3" w:rsidP="00BF60D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14:paraId="1328345F" w14:textId="77777777" w:rsidR="008C6C90" w:rsidRPr="00125A78" w:rsidRDefault="008C6C90" w:rsidP="00236B0F">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 xml:space="preserve">If applicable, provide a copy and identify the date and page number of publication in the Federal Register of the agency’s notice, required by 5 </w:t>
      </w:r>
      <w:r w:rsidR="00F95D6E" w:rsidRPr="00125A78">
        <w:t>CFR §</w:t>
      </w:r>
      <w:r w:rsidRPr="00125A78">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86DDFD4" w14:textId="77777777" w:rsidR="008C6C90" w:rsidRPr="00125A78" w:rsidRDefault="00D03CB8" w:rsidP="00D03CB8">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r w:rsidRPr="00125A78">
        <w:t>Describe efforts to consult with persons outside the agency to obtain their views on the availability of data, frequency of collection, the clarity of instructions and recordkeeping disclosure, or reporting format (if any) and the data elements to recorded, disclosed, or reported.</w:t>
      </w:r>
    </w:p>
    <w:p w14:paraId="7A308E25" w14:textId="77777777" w:rsidR="00D03CB8" w:rsidRPr="00125A78" w:rsidRDefault="00D03CB8" w:rsidP="00D03CB8">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r w:rsidRPr="00125A78">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14:paraId="33CA223F" w14:textId="77777777" w:rsidR="00D03CB8" w:rsidRPr="00125A78" w:rsidRDefault="00D03CB8" w:rsidP="00D03C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p>
    <w:p w14:paraId="6C9087A7" w14:textId="2DC21AE1" w:rsidR="00176119" w:rsidRPr="004C447E" w:rsidRDefault="00176119" w:rsidP="00176119">
      <w:pPr>
        <w:ind w:left="480"/>
        <w:rPr>
          <w:sz w:val="22"/>
        </w:rPr>
      </w:pPr>
      <w:r w:rsidRPr="004C447E">
        <w:rPr>
          <w:sz w:val="22"/>
        </w:rPr>
        <w:t xml:space="preserve">HUD published a Notice of Proposed Information Collection for Public Comments in the </w:t>
      </w:r>
      <w:r w:rsidRPr="004C447E">
        <w:rPr>
          <w:i/>
          <w:sz w:val="22"/>
        </w:rPr>
        <w:t>Federal Register</w:t>
      </w:r>
      <w:r w:rsidRPr="004C447E">
        <w:rPr>
          <w:sz w:val="22"/>
        </w:rPr>
        <w:t>, Volume 83</w:t>
      </w:r>
      <w:r w:rsidR="00F46A74" w:rsidRPr="004C447E">
        <w:rPr>
          <w:sz w:val="22"/>
        </w:rPr>
        <w:t>;</w:t>
      </w:r>
      <w:r w:rsidRPr="004C447E">
        <w:rPr>
          <w:sz w:val="22"/>
        </w:rPr>
        <w:t xml:space="preserve"> No. </w:t>
      </w:r>
      <w:r w:rsidR="00994C61" w:rsidRPr="004C447E">
        <w:rPr>
          <w:sz w:val="22"/>
        </w:rPr>
        <w:t>82</w:t>
      </w:r>
      <w:r w:rsidRPr="004C447E">
        <w:rPr>
          <w:sz w:val="22"/>
        </w:rPr>
        <w:t xml:space="preserve">; Page </w:t>
      </w:r>
      <w:r w:rsidR="00F46A74" w:rsidRPr="004C447E">
        <w:rPr>
          <w:sz w:val="22"/>
        </w:rPr>
        <w:t xml:space="preserve">18585, </w:t>
      </w:r>
      <w:r w:rsidRPr="004C447E">
        <w:rPr>
          <w:sz w:val="22"/>
        </w:rPr>
        <w:t xml:space="preserve">on </w:t>
      </w:r>
      <w:r w:rsidR="00F46A74" w:rsidRPr="004C447E">
        <w:rPr>
          <w:sz w:val="22"/>
        </w:rPr>
        <w:t>April 27</w:t>
      </w:r>
      <w:r w:rsidRPr="004C447E">
        <w:rPr>
          <w:sz w:val="22"/>
        </w:rPr>
        <w:t>, 2018.  The public was given until</w:t>
      </w:r>
      <w:r w:rsidR="00F46A74" w:rsidRPr="004C447E">
        <w:rPr>
          <w:sz w:val="22"/>
        </w:rPr>
        <w:t xml:space="preserve"> June 26,</w:t>
      </w:r>
      <w:r w:rsidRPr="004C447E">
        <w:rPr>
          <w:sz w:val="22"/>
        </w:rPr>
        <w:t xml:space="preserve"> 2018, to submit comments on the proposed collection.  HUD received no comments on this proposed collection</w:t>
      </w:r>
      <w:r w:rsidR="000C7AFE" w:rsidRPr="004C447E">
        <w:rPr>
          <w:sz w:val="22"/>
        </w:rPr>
        <w:t>.</w:t>
      </w:r>
    </w:p>
    <w:p w14:paraId="7FB0F76B" w14:textId="77777777" w:rsidR="00C21AE4" w:rsidRPr="004C447E" w:rsidRDefault="00C21AE4" w:rsidP="00D03C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14:paraId="4310B77C" w14:textId="77777777" w:rsidR="00F46A74" w:rsidRDefault="00F46A74" w:rsidP="00D03C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4"/>
          <w:szCs w:val="24"/>
        </w:rPr>
      </w:pPr>
    </w:p>
    <w:p w14:paraId="735BF460" w14:textId="77777777" w:rsidR="00F46A74" w:rsidRPr="00125A78" w:rsidRDefault="00F46A74" w:rsidP="00D03C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4"/>
          <w:szCs w:val="24"/>
        </w:rPr>
      </w:pPr>
    </w:p>
    <w:p w14:paraId="29BAE908" w14:textId="77777777" w:rsidR="00D03CB8" w:rsidRPr="00125A78" w:rsidRDefault="00236B0F" w:rsidP="00236B0F">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Explain any decision to provide any payment or gift to respondents, other than re</w:t>
      </w:r>
      <w:r w:rsidR="00050096">
        <w:t>mun</w:t>
      </w:r>
      <w:r w:rsidRPr="00125A78">
        <w:t>eration of contractors or grantees.</w:t>
      </w:r>
    </w:p>
    <w:p w14:paraId="028AAFF3" w14:textId="77777777" w:rsidR="00236B0F" w:rsidRPr="00176119" w:rsidRDefault="00236B0F" w:rsidP="00236B0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14:paraId="1D8CC12A" w14:textId="77777777" w:rsidR="00236B0F" w:rsidRPr="000C7AFE" w:rsidRDefault="00236B0F" w:rsidP="00236B0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stheme="minorHAnsi"/>
          <w:sz w:val="22"/>
          <w:szCs w:val="22"/>
        </w:rPr>
      </w:pPr>
      <w:r w:rsidRPr="000C7AFE">
        <w:rPr>
          <w:rFonts w:asciiTheme="minorHAnsi" w:hAnsiTheme="minorHAnsi" w:cstheme="minorHAnsi"/>
          <w:sz w:val="22"/>
          <w:szCs w:val="22"/>
        </w:rPr>
        <w:t>There are no provisions to provide any payments or gifts to respondents, other than re</w:t>
      </w:r>
      <w:r w:rsidR="00B86F1B" w:rsidRPr="000C7AFE">
        <w:rPr>
          <w:rFonts w:asciiTheme="minorHAnsi" w:hAnsiTheme="minorHAnsi" w:cstheme="minorHAnsi"/>
          <w:sz w:val="22"/>
          <w:szCs w:val="22"/>
        </w:rPr>
        <w:t>muneration</w:t>
      </w:r>
      <w:r w:rsidRPr="000C7AFE">
        <w:rPr>
          <w:rFonts w:asciiTheme="minorHAnsi" w:hAnsiTheme="minorHAnsi" w:cstheme="minorHAnsi"/>
          <w:sz w:val="22"/>
          <w:szCs w:val="22"/>
        </w:rPr>
        <w:t xml:space="preserve"> of contractors or grantees.</w:t>
      </w:r>
    </w:p>
    <w:p w14:paraId="3BDB3177" w14:textId="77777777" w:rsidR="00236B0F" w:rsidRPr="00125A78" w:rsidRDefault="00236B0F" w:rsidP="00236B0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14:paraId="63057E77" w14:textId="77777777" w:rsidR="00236B0F" w:rsidRPr="00125A78" w:rsidRDefault="000A5367" w:rsidP="000A536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Describe any assurance of confidentiality provided to respondents and the basis for assurance in statute, regulation or agency policy.</w:t>
      </w:r>
    </w:p>
    <w:p w14:paraId="64D18C12" w14:textId="77777777" w:rsidR="000A5367" w:rsidRPr="00125A78" w:rsidRDefault="000A5367" w:rsidP="000A536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14:paraId="55F77D82" w14:textId="77777777" w:rsidR="000A5367" w:rsidRPr="000C7AFE" w:rsidRDefault="00002EFD" w:rsidP="000A536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stheme="minorHAnsi"/>
          <w:sz w:val="22"/>
          <w:szCs w:val="22"/>
        </w:rPr>
      </w:pPr>
      <w:r w:rsidRPr="000C7AFE">
        <w:rPr>
          <w:rFonts w:asciiTheme="minorHAnsi" w:hAnsiTheme="minorHAnsi" w:cstheme="minorHAnsi"/>
          <w:sz w:val="22"/>
          <w:szCs w:val="22"/>
        </w:rPr>
        <w:t>There is no assurance of confidentiality.  This information is available under the Freedom of Information Act.  In addition, the information collected under this request does not include information on individuals.</w:t>
      </w:r>
    </w:p>
    <w:p w14:paraId="1296BE71" w14:textId="77777777" w:rsidR="000A5367" w:rsidRPr="00125A78" w:rsidRDefault="000A5367" w:rsidP="000A536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p>
    <w:p w14:paraId="3C14C334" w14:textId="77777777" w:rsidR="000A5367" w:rsidRPr="00125A78" w:rsidRDefault="000A5367" w:rsidP="000A536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39166AE" w14:textId="77777777" w:rsidR="000A5367" w:rsidRPr="00125A78" w:rsidRDefault="000A5367" w:rsidP="000A536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14:paraId="7C1CCAF1" w14:textId="77777777" w:rsidR="000A5367" w:rsidRPr="00125A78" w:rsidRDefault="000A5367" w:rsidP="000A536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There are no questions of a sensitive nature included in the information to be collected.</w:t>
      </w:r>
    </w:p>
    <w:p w14:paraId="77A2866B" w14:textId="77777777" w:rsidR="000A5367" w:rsidRPr="00125A78" w:rsidRDefault="000A5367" w:rsidP="000A536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p>
    <w:p w14:paraId="310BB547" w14:textId="77777777" w:rsidR="000A5367" w:rsidRPr="00125A78" w:rsidRDefault="000A5367" w:rsidP="000A536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Provide estimates of the hour burden of the collection of information.  The statement should:</w:t>
      </w:r>
    </w:p>
    <w:p w14:paraId="293628C1" w14:textId="77777777" w:rsidR="000A5367" w:rsidRPr="00125A78" w:rsidRDefault="00AC4E75" w:rsidP="00AC4E75">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125A78">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DC6444A" w14:textId="77777777" w:rsidR="00AC4E75" w:rsidRPr="00125A78" w:rsidRDefault="00AC4E75" w:rsidP="00AC4E75">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125A78">
        <w:t>if this request covers more than on</w:t>
      </w:r>
      <w:r w:rsidR="00452835">
        <w:t>e</w:t>
      </w:r>
      <w:r w:rsidRPr="00125A78">
        <w:t xml:space="preserve"> form, provide separate hour burden estimates for each form and aggregate the hour burdens in Item 13 of OMB Form 83-I; and</w:t>
      </w:r>
    </w:p>
    <w:p w14:paraId="5A368BFF" w14:textId="77777777" w:rsidR="00AC4E75" w:rsidRPr="00125A78" w:rsidRDefault="00AC4E75" w:rsidP="00AC4E75">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125A78">
        <w:t xml:space="preserve">provide estimates of annualized cost to respondents for the hour burdens for collections of information, identifying and using appropriate wage rate categories.  The cost of contracting </w:t>
      </w:r>
      <w:r w:rsidR="00B21F0B" w:rsidRPr="00125A78">
        <w:t>out or paying outside parties for information collection activities should not be included here.  Instead this cost should be included in Item 13.</w:t>
      </w:r>
    </w:p>
    <w:p w14:paraId="79A5898E" w14:textId="77777777" w:rsidR="00B21F0B" w:rsidRPr="00125A78" w:rsidRDefault="00B21F0B" w:rsidP="00B21F0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p>
    <w:p w14:paraId="5E9AF735" w14:textId="77777777" w:rsidR="00F755E6" w:rsidRPr="000C7AFE" w:rsidRDefault="00D81E76" w:rsidP="00FC79D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stheme="minorHAnsi"/>
          <w:sz w:val="22"/>
          <w:szCs w:val="22"/>
        </w:rPr>
      </w:pPr>
      <w:r w:rsidRPr="000C7AFE">
        <w:rPr>
          <w:rFonts w:asciiTheme="minorHAnsi" w:hAnsiTheme="minorHAnsi" w:cstheme="minorHAnsi"/>
          <w:sz w:val="22"/>
          <w:szCs w:val="22"/>
        </w:rPr>
        <w:t>There are approximately 579 N</w:t>
      </w:r>
      <w:r w:rsidR="000A2689" w:rsidRPr="000C7AFE">
        <w:rPr>
          <w:rFonts w:asciiTheme="minorHAnsi" w:hAnsiTheme="minorHAnsi" w:cstheme="minorHAnsi"/>
          <w:sz w:val="22"/>
          <w:szCs w:val="22"/>
        </w:rPr>
        <w:t xml:space="preserve">ative entities throughout the country, which includes tribes, pueblos, Alaska </w:t>
      </w:r>
      <w:r w:rsidR="00C85971" w:rsidRPr="000C7AFE">
        <w:rPr>
          <w:rFonts w:asciiTheme="minorHAnsi" w:hAnsiTheme="minorHAnsi" w:cstheme="minorHAnsi"/>
          <w:sz w:val="22"/>
          <w:szCs w:val="22"/>
        </w:rPr>
        <w:t>n</w:t>
      </w:r>
      <w:r w:rsidR="000A2689" w:rsidRPr="000C7AFE">
        <w:rPr>
          <w:rFonts w:asciiTheme="minorHAnsi" w:hAnsiTheme="minorHAnsi" w:cstheme="minorHAnsi"/>
          <w:sz w:val="22"/>
          <w:szCs w:val="22"/>
        </w:rPr>
        <w:t xml:space="preserve">ative </w:t>
      </w:r>
      <w:r w:rsidR="00C85971" w:rsidRPr="000C7AFE">
        <w:rPr>
          <w:rFonts w:asciiTheme="minorHAnsi" w:hAnsiTheme="minorHAnsi" w:cstheme="minorHAnsi"/>
          <w:sz w:val="22"/>
          <w:szCs w:val="22"/>
        </w:rPr>
        <w:t>r</w:t>
      </w:r>
      <w:r w:rsidR="000A2689" w:rsidRPr="000C7AFE">
        <w:rPr>
          <w:rFonts w:asciiTheme="minorHAnsi" w:hAnsiTheme="minorHAnsi" w:cstheme="minorHAnsi"/>
          <w:sz w:val="22"/>
          <w:szCs w:val="22"/>
        </w:rPr>
        <w:t xml:space="preserve">egional </w:t>
      </w:r>
      <w:r w:rsidR="00C85971" w:rsidRPr="000C7AFE">
        <w:rPr>
          <w:rFonts w:asciiTheme="minorHAnsi" w:hAnsiTheme="minorHAnsi" w:cstheme="minorHAnsi"/>
          <w:sz w:val="22"/>
          <w:szCs w:val="22"/>
        </w:rPr>
        <w:t>c</w:t>
      </w:r>
      <w:r w:rsidR="000A2689" w:rsidRPr="000C7AFE">
        <w:rPr>
          <w:rFonts w:asciiTheme="minorHAnsi" w:hAnsiTheme="minorHAnsi" w:cstheme="minorHAnsi"/>
          <w:sz w:val="22"/>
          <w:szCs w:val="22"/>
        </w:rPr>
        <w:t xml:space="preserve">orporations, and Alaska Native </w:t>
      </w:r>
      <w:r w:rsidR="00C85971" w:rsidRPr="000C7AFE">
        <w:rPr>
          <w:rFonts w:asciiTheme="minorHAnsi" w:hAnsiTheme="minorHAnsi" w:cstheme="minorHAnsi"/>
          <w:sz w:val="22"/>
          <w:szCs w:val="22"/>
        </w:rPr>
        <w:t>v</w:t>
      </w:r>
      <w:r w:rsidR="000A2689" w:rsidRPr="000C7AFE">
        <w:rPr>
          <w:rFonts w:asciiTheme="minorHAnsi" w:hAnsiTheme="minorHAnsi" w:cstheme="minorHAnsi"/>
          <w:sz w:val="22"/>
          <w:szCs w:val="22"/>
        </w:rPr>
        <w:t>illages.  The</w:t>
      </w:r>
      <w:r w:rsidRPr="000C7AFE">
        <w:rPr>
          <w:rFonts w:asciiTheme="minorHAnsi" w:hAnsiTheme="minorHAnsi" w:cstheme="minorHAnsi"/>
          <w:sz w:val="22"/>
          <w:szCs w:val="22"/>
        </w:rPr>
        <w:t xml:space="preserve"> N</w:t>
      </w:r>
      <w:r w:rsidR="00735C5B" w:rsidRPr="000C7AFE">
        <w:rPr>
          <w:rFonts w:asciiTheme="minorHAnsi" w:hAnsiTheme="minorHAnsi" w:cstheme="minorHAnsi"/>
          <w:sz w:val="22"/>
          <w:szCs w:val="22"/>
        </w:rPr>
        <w:t>ative entities may designate</w:t>
      </w:r>
      <w:r w:rsidR="000A2689" w:rsidRPr="000C7AFE">
        <w:rPr>
          <w:rFonts w:asciiTheme="minorHAnsi" w:hAnsiTheme="minorHAnsi" w:cstheme="minorHAnsi"/>
          <w:sz w:val="22"/>
          <w:szCs w:val="22"/>
        </w:rPr>
        <w:t xml:space="preserve"> </w:t>
      </w:r>
      <w:r w:rsidR="00F755E6" w:rsidRPr="000C7AFE">
        <w:rPr>
          <w:rFonts w:asciiTheme="minorHAnsi" w:hAnsiTheme="minorHAnsi" w:cstheme="minorHAnsi"/>
          <w:sz w:val="22"/>
          <w:szCs w:val="22"/>
        </w:rPr>
        <w:t>a tribal organization to submit an application and administ</w:t>
      </w:r>
      <w:r w:rsidR="00735C5B" w:rsidRPr="000C7AFE">
        <w:rPr>
          <w:rFonts w:asciiTheme="minorHAnsi" w:hAnsiTheme="minorHAnsi" w:cstheme="minorHAnsi"/>
          <w:sz w:val="22"/>
          <w:szCs w:val="22"/>
        </w:rPr>
        <w:t>er an ICDBG award on its</w:t>
      </w:r>
      <w:r w:rsidR="00F755E6" w:rsidRPr="000C7AFE">
        <w:rPr>
          <w:rFonts w:asciiTheme="minorHAnsi" w:hAnsiTheme="minorHAnsi" w:cstheme="minorHAnsi"/>
          <w:sz w:val="22"/>
          <w:szCs w:val="22"/>
        </w:rPr>
        <w:t xml:space="preserve"> behalf.  </w:t>
      </w:r>
    </w:p>
    <w:p w14:paraId="7A0A985F" w14:textId="77777777" w:rsidR="00C85971" w:rsidRPr="000C7AFE" w:rsidRDefault="00C85971" w:rsidP="00740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stheme="minorHAnsi"/>
          <w:sz w:val="22"/>
          <w:szCs w:val="22"/>
        </w:rPr>
      </w:pPr>
    </w:p>
    <w:p w14:paraId="038478D7" w14:textId="62B96416" w:rsidR="00C85971" w:rsidRPr="000C7AFE" w:rsidRDefault="00150AFD" w:rsidP="00C859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Theme="minorHAnsi" w:hAnsiTheme="minorHAnsi" w:cstheme="minorHAnsi"/>
          <w:sz w:val="22"/>
          <w:szCs w:val="22"/>
        </w:rPr>
      </w:pPr>
      <w:r w:rsidRPr="000C7AFE">
        <w:rPr>
          <w:rFonts w:asciiTheme="minorHAnsi" w:hAnsiTheme="minorHAnsi" w:cstheme="minorHAnsi"/>
          <w:sz w:val="22"/>
          <w:szCs w:val="22"/>
        </w:rPr>
        <w:t>Based upon prior</w:t>
      </w:r>
      <w:r w:rsidR="00D81E76" w:rsidRPr="000C7AFE">
        <w:rPr>
          <w:rFonts w:asciiTheme="minorHAnsi" w:hAnsiTheme="minorHAnsi" w:cstheme="minorHAnsi"/>
          <w:sz w:val="22"/>
          <w:szCs w:val="22"/>
        </w:rPr>
        <w:t xml:space="preserve"> competition experience for the ICDBG</w:t>
      </w:r>
      <w:r w:rsidRPr="000C7AFE">
        <w:rPr>
          <w:rFonts w:asciiTheme="minorHAnsi" w:hAnsiTheme="minorHAnsi" w:cstheme="minorHAnsi"/>
          <w:sz w:val="22"/>
          <w:szCs w:val="22"/>
        </w:rPr>
        <w:t xml:space="preserve"> program, </w:t>
      </w:r>
      <w:r w:rsidR="00C85971" w:rsidRPr="000C7AFE">
        <w:rPr>
          <w:rFonts w:asciiTheme="minorHAnsi" w:hAnsiTheme="minorHAnsi" w:cstheme="minorHAnsi"/>
          <w:sz w:val="22"/>
          <w:szCs w:val="22"/>
        </w:rPr>
        <w:t xml:space="preserve">HUD anticipates receiving </w:t>
      </w:r>
      <w:r w:rsidRPr="000C7AFE">
        <w:rPr>
          <w:rFonts w:asciiTheme="minorHAnsi" w:hAnsiTheme="minorHAnsi" w:cstheme="minorHAnsi"/>
          <w:sz w:val="22"/>
          <w:szCs w:val="22"/>
        </w:rPr>
        <w:t>2</w:t>
      </w:r>
      <w:r w:rsidR="00F966D3" w:rsidRPr="000C7AFE">
        <w:rPr>
          <w:rFonts w:asciiTheme="minorHAnsi" w:hAnsiTheme="minorHAnsi" w:cstheme="minorHAnsi"/>
          <w:sz w:val="22"/>
          <w:szCs w:val="22"/>
        </w:rPr>
        <w:t>4</w:t>
      </w:r>
      <w:r w:rsidRPr="000C7AFE">
        <w:rPr>
          <w:rFonts w:asciiTheme="minorHAnsi" w:hAnsiTheme="minorHAnsi" w:cstheme="minorHAnsi"/>
          <w:sz w:val="22"/>
          <w:szCs w:val="22"/>
        </w:rPr>
        <w:t>0 applications</w:t>
      </w:r>
      <w:r w:rsidR="00F966D3" w:rsidRPr="000C7AFE">
        <w:rPr>
          <w:rFonts w:asciiTheme="minorHAnsi" w:hAnsiTheme="minorHAnsi" w:cstheme="minorHAnsi"/>
          <w:sz w:val="22"/>
          <w:szCs w:val="22"/>
        </w:rPr>
        <w:t xml:space="preserve"> annually</w:t>
      </w:r>
      <w:r w:rsidR="00C85971" w:rsidRPr="000C7AFE">
        <w:rPr>
          <w:rFonts w:asciiTheme="minorHAnsi" w:hAnsiTheme="minorHAnsi" w:cstheme="minorHAnsi"/>
          <w:sz w:val="22"/>
          <w:szCs w:val="22"/>
        </w:rPr>
        <w:t>.  The average application preparation time is 30 hours per application</w:t>
      </w:r>
      <w:r w:rsidR="00B321DD" w:rsidRPr="000C7AFE">
        <w:rPr>
          <w:rFonts w:asciiTheme="minorHAnsi" w:hAnsiTheme="minorHAnsi" w:cstheme="minorHAnsi"/>
          <w:sz w:val="22"/>
          <w:szCs w:val="22"/>
        </w:rPr>
        <w:t xml:space="preserve"> for a total of </w:t>
      </w:r>
      <w:r w:rsidR="00F966D3" w:rsidRPr="000C7AFE">
        <w:rPr>
          <w:rFonts w:asciiTheme="minorHAnsi" w:hAnsiTheme="minorHAnsi" w:cstheme="minorHAnsi"/>
          <w:sz w:val="22"/>
          <w:szCs w:val="22"/>
        </w:rPr>
        <w:t>7,200</w:t>
      </w:r>
      <w:r w:rsidR="00B321DD" w:rsidRPr="000C7AFE">
        <w:rPr>
          <w:rFonts w:asciiTheme="minorHAnsi" w:hAnsiTheme="minorHAnsi" w:cstheme="minorHAnsi"/>
          <w:sz w:val="22"/>
          <w:szCs w:val="22"/>
        </w:rPr>
        <w:t xml:space="preserve"> burden hours</w:t>
      </w:r>
      <w:r w:rsidR="00C85971" w:rsidRPr="000C7AFE">
        <w:rPr>
          <w:rFonts w:asciiTheme="minorHAnsi" w:hAnsiTheme="minorHAnsi" w:cstheme="minorHAnsi"/>
          <w:sz w:val="22"/>
          <w:szCs w:val="22"/>
        </w:rPr>
        <w:t xml:space="preserve">.  </w:t>
      </w:r>
      <w:r w:rsidRPr="000C7AFE">
        <w:rPr>
          <w:rFonts w:asciiTheme="minorHAnsi" w:hAnsiTheme="minorHAnsi" w:cstheme="minorHAnsi"/>
          <w:sz w:val="22"/>
          <w:szCs w:val="22"/>
        </w:rPr>
        <w:t xml:space="preserve">HUD estimates that it will </w:t>
      </w:r>
      <w:r w:rsidR="00F966D3" w:rsidRPr="000C7AFE">
        <w:rPr>
          <w:rFonts w:asciiTheme="minorHAnsi" w:hAnsiTheme="minorHAnsi" w:cstheme="minorHAnsi"/>
          <w:sz w:val="22"/>
          <w:szCs w:val="22"/>
        </w:rPr>
        <w:t xml:space="preserve">make approximately </w:t>
      </w:r>
      <w:r w:rsidR="00BE249F" w:rsidRPr="000C7AFE">
        <w:rPr>
          <w:rFonts w:asciiTheme="minorHAnsi" w:hAnsiTheme="minorHAnsi" w:cstheme="minorHAnsi"/>
          <w:sz w:val="22"/>
          <w:szCs w:val="22"/>
        </w:rPr>
        <w:t>75</w:t>
      </w:r>
      <w:r w:rsidR="00F966D3" w:rsidRPr="000C7AFE">
        <w:rPr>
          <w:rFonts w:asciiTheme="minorHAnsi" w:hAnsiTheme="minorHAnsi" w:cstheme="minorHAnsi"/>
          <w:sz w:val="22"/>
          <w:szCs w:val="22"/>
        </w:rPr>
        <w:t xml:space="preserve"> awards annually. </w:t>
      </w:r>
      <w:r w:rsidR="00C85971" w:rsidRPr="000C7AFE">
        <w:rPr>
          <w:rFonts w:asciiTheme="minorHAnsi" w:hAnsiTheme="minorHAnsi" w:cstheme="minorHAnsi"/>
          <w:sz w:val="22"/>
          <w:szCs w:val="22"/>
        </w:rPr>
        <w:t xml:space="preserve">  Post grant award, the reports that </w:t>
      </w:r>
      <w:r w:rsidR="00FC3E57" w:rsidRPr="000C7AFE">
        <w:rPr>
          <w:rFonts w:asciiTheme="minorHAnsi" w:hAnsiTheme="minorHAnsi" w:cstheme="minorHAnsi"/>
          <w:sz w:val="22"/>
          <w:szCs w:val="22"/>
        </w:rPr>
        <w:t xml:space="preserve">the estimated </w:t>
      </w:r>
      <w:r w:rsidR="00BD62BC" w:rsidRPr="000C7AFE">
        <w:rPr>
          <w:rFonts w:asciiTheme="minorHAnsi" w:hAnsiTheme="minorHAnsi" w:cstheme="minorHAnsi"/>
          <w:sz w:val="22"/>
          <w:szCs w:val="22"/>
        </w:rPr>
        <w:t>75</w:t>
      </w:r>
      <w:r w:rsidR="00FC3E57" w:rsidRPr="000C7AFE">
        <w:rPr>
          <w:rFonts w:asciiTheme="minorHAnsi" w:hAnsiTheme="minorHAnsi" w:cstheme="minorHAnsi"/>
          <w:sz w:val="22"/>
          <w:szCs w:val="22"/>
        </w:rPr>
        <w:t xml:space="preserve"> </w:t>
      </w:r>
      <w:r w:rsidR="00C85971" w:rsidRPr="000C7AFE">
        <w:rPr>
          <w:rFonts w:asciiTheme="minorHAnsi" w:hAnsiTheme="minorHAnsi" w:cstheme="minorHAnsi"/>
          <w:sz w:val="22"/>
          <w:szCs w:val="22"/>
        </w:rPr>
        <w:t>grant recipients must submit and the time it takes to complete the reports are summarized below</w:t>
      </w:r>
      <w:r w:rsidR="00BD62BC" w:rsidRPr="000C7AFE">
        <w:rPr>
          <w:rFonts w:asciiTheme="minorHAnsi" w:hAnsiTheme="minorHAnsi" w:cstheme="minorHAnsi"/>
          <w:sz w:val="22"/>
          <w:szCs w:val="22"/>
        </w:rPr>
        <w:t>. The estimated levels of effort are based on discussions with ONAP staff and their interactions with ICDBG recipient staff who prepare SF-425s.</w:t>
      </w:r>
    </w:p>
    <w:p w14:paraId="0C1C7B31" w14:textId="54252F77" w:rsidR="00C85971" w:rsidRPr="000C7AFE" w:rsidRDefault="00FC3E57" w:rsidP="00C85971">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autoSpaceDE/>
        <w:autoSpaceDN/>
        <w:adjustRightInd/>
        <w:textAlignment w:val="auto"/>
        <w:rPr>
          <w:rFonts w:asciiTheme="minorHAnsi" w:hAnsiTheme="minorHAnsi" w:cstheme="minorHAnsi"/>
          <w:sz w:val="22"/>
          <w:szCs w:val="22"/>
        </w:rPr>
      </w:pPr>
      <w:r w:rsidRPr="000C7AFE">
        <w:rPr>
          <w:rFonts w:asciiTheme="minorHAnsi" w:hAnsiTheme="minorHAnsi" w:cstheme="minorHAnsi"/>
          <w:sz w:val="22"/>
          <w:szCs w:val="22"/>
        </w:rPr>
        <w:t>F</w:t>
      </w:r>
      <w:r w:rsidR="00C85971" w:rsidRPr="000C7AFE">
        <w:rPr>
          <w:rFonts w:asciiTheme="minorHAnsi" w:hAnsiTheme="minorHAnsi" w:cstheme="minorHAnsi"/>
          <w:sz w:val="22"/>
          <w:szCs w:val="22"/>
        </w:rPr>
        <w:t>ederal Financial Report</w:t>
      </w:r>
      <w:r w:rsidRPr="000C7AFE">
        <w:rPr>
          <w:rFonts w:asciiTheme="minorHAnsi" w:hAnsiTheme="minorHAnsi" w:cstheme="minorHAnsi"/>
          <w:sz w:val="22"/>
          <w:szCs w:val="22"/>
        </w:rPr>
        <w:t>s (SF-425) are submitted q</w:t>
      </w:r>
      <w:r w:rsidR="00C85971" w:rsidRPr="000C7AFE">
        <w:rPr>
          <w:rFonts w:asciiTheme="minorHAnsi" w:hAnsiTheme="minorHAnsi" w:cstheme="minorHAnsi"/>
          <w:sz w:val="22"/>
          <w:szCs w:val="22"/>
        </w:rPr>
        <w:t>uarterly and at grant close out.  The Federal Financial Report has a</w:t>
      </w:r>
      <w:r w:rsidR="00BD62BC" w:rsidRPr="000C7AFE">
        <w:rPr>
          <w:rFonts w:asciiTheme="minorHAnsi" w:hAnsiTheme="minorHAnsi" w:cstheme="minorHAnsi"/>
          <w:sz w:val="22"/>
          <w:szCs w:val="22"/>
        </w:rPr>
        <w:t xml:space="preserve"> </w:t>
      </w:r>
      <w:r w:rsidR="00C85971" w:rsidRPr="000C7AFE">
        <w:rPr>
          <w:rFonts w:asciiTheme="minorHAnsi" w:hAnsiTheme="minorHAnsi" w:cstheme="minorHAnsi"/>
          <w:sz w:val="22"/>
          <w:szCs w:val="22"/>
        </w:rPr>
        <w:t>preparation time of 30 minutes</w:t>
      </w:r>
      <w:r w:rsidR="00BE249F" w:rsidRPr="000C7AFE">
        <w:rPr>
          <w:rFonts w:asciiTheme="minorHAnsi" w:hAnsiTheme="minorHAnsi" w:cstheme="minorHAnsi"/>
          <w:sz w:val="22"/>
          <w:szCs w:val="22"/>
        </w:rPr>
        <w:t>,</w:t>
      </w:r>
    </w:p>
    <w:p w14:paraId="3BAECB49" w14:textId="77777777" w:rsidR="00C85971" w:rsidRPr="000C7AFE" w:rsidRDefault="00C85971" w:rsidP="00C85971">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autoSpaceDE/>
        <w:autoSpaceDN/>
        <w:adjustRightInd/>
        <w:textAlignment w:val="auto"/>
        <w:rPr>
          <w:rFonts w:asciiTheme="minorHAnsi" w:hAnsiTheme="minorHAnsi" w:cstheme="minorHAnsi"/>
          <w:sz w:val="22"/>
          <w:szCs w:val="22"/>
        </w:rPr>
      </w:pPr>
      <w:r w:rsidRPr="000C7AFE">
        <w:rPr>
          <w:rFonts w:asciiTheme="minorHAnsi" w:eastAsiaTheme="minorHAnsi" w:hAnsiTheme="minorHAnsi" w:cstheme="minorHAnsi"/>
          <w:bCs/>
          <w:sz w:val="22"/>
          <w:szCs w:val="22"/>
        </w:rPr>
        <w:t>Contract and Subcontract Activity</w:t>
      </w:r>
      <w:r w:rsidR="00705411" w:rsidRPr="000C7AFE">
        <w:rPr>
          <w:rFonts w:asciiTheme="minorHAnsi" w:eastAsiaTheme="minorHAnsi" w:hAnsiTheme="minorHAnsi" w:cstheme="minorHAnsi"/>
          <w:bCs/>
          <w:sz w:val="22"/>
          <w:szCs w:val="22"/>
        </w:rPr>
        <w:t xml:space="preserve"> Report</w:t>
      </w:r>
      <w:r w:rsidRPr="000C7AFE">
        <w:rPr>
          <w:rFonts w:asciiTheme="minorHAnsi" w:eastAsiaTheme="minorHAnsi" w:hAnsiTheme="minorHAnsi" w:cstheme="minorHAnsi"/>
          <w:bCs/>
          <w:sz w:val="22"/>
          <w:szCs w:val="22"/>
        </w:rPr>
        <w:t xml:space="preserve"> </w:t>
      </w:r>
      <w:r w:rsidRPr="000C7AFE">
        <w:rPr>
          <w:rFonts w:asciiTheme="minorHAnsi" w:hAnsiTheme="minorHAnsi" w:cstheme="minorHAnsi"/>
          <w:sz w:val="22"/>
          <w:szCs w:val="22"/>
        </w:rPr>
        <w:t xml:space="preserve">(HUD-2516) </w:t>
      </w:r>
      <w:r w:rsidR="00FC3E57" w:rsidRPr="000C7AFE">
        <w:rPr>
          <w:rFonts w:asciiTheme="minorHAnsi" w:eastAsiaTheme="minorHAnsi" w:hAnsiTheme="minorHAnsi" w:cstheme="minorHAnsi"/>
          <w:bCs/>
          <w:sz w:val="22"/>
          <w:szCs w:val="22"/>
        </w:rPr>
        <w:t>reports</w:t>
      </w:r>
      <w:r w:rsidRPr="000C7AFE">
        <w:rPr>
          <w:rFonts w:asciiTheme="minorHAnsi" w:eastAsiaTheme="minorHAnsi" w:hAnsiTheme="minorHAnsi" w:cstheme="minorHAnsi"/>
          <w:bCs/>
          <w:sz w:val="22"/>
          <w:szCs w:val="22"/>
        </w:rPr>
        <w:t xml:space="preserve"> </w:t>
      </w:r>
      <w:r w:rsidR="00FC3E57" w:rsidRPr="000C7AFE">
        <w:rPr>
          <w:rFonts w:asciiTheme="minorHAnsi" w:eastAsiaTheme="minorHAnsi" w:hAnsiTheme="minorHAnsi" w:cstheme="minorHAnsi"/>
          <w:bCs/>
          <w:sz w:val="22"/>
          <w:szCs w:val="22"/>
        </w:rPr>
        <w:t xml:space="preserve">are submitted </w:t>
      </w:r>
      <w:r w:rsidRPr="000C7AFE">
        <w:rPr>
          <w:rFonts w:asciiTheme="minorHAnsi" w:hAnsiTheme="minorHAnsi" w:cstheme="minorHAnsi"/>
          <w:sz w:val="22"/>
          <w:szCs w:val="22"/>
        </w:rPr>
        <w:t xml:space="preserve">by October 10 each year and preparation of this report takes approximately one hour.  </w:t>
      </w:r>
    </w:p>
    <w:p w14:paraId="3BB98A1C" w14:textId="390B1FC1" w:rsidR="00C85971" w:rsidRPr="000C7AFE" w:rsidRDefault="00C85971" w:rsidP="00C85971">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autoSpaceDE/>
        <w:autoSpaceDN/>
        <w:adjustRightInd/>
        <w:textAlignment w:val="auto"/>
        <w:rPr>
          <w:rFonts w:asciiTheme="minorHAnsi" w:hAnsiTheme="minorHAnsi" w:cstheme="minorHAnsi"/>
          <w:sz w:val="22"/>
          <w:szCs w:val="22"/>
        </w:rPr>
      </w:pPr>
      <w:r w:rsidRPr="000C7AFE">
        <w:rPr>
          <w:rFonts w:asciiTheme="minorHAnsi" w:eastAsiaTheme="minorHAnsi" w:hAnsiTheme="minorHAnsi" w:cstheme="minorHAnsi"/>
          <w:bCs/>
          <w:sz w:val="22"/>
          <w:szCs w:val="22"/>
        </w:rPr>
        <w:t xml:space="preserve">Annual Status and Evaluation Report is </w:t>
      </w:r>
      <w:r w:rsidRPr="000C7AFE">
        <w:rPr>
          <w:rFonts w:asciiTheme="minorHAnsi" w:hAnsiTheme="minorHAnsi" w:cstheme="minorHAnsi"/>
          <w:bCs/>
          <w:sz w:val="22"/>
          <w:szCs w:val="22"/>
        </w:rPr>
        <w:t xml:space="preserve">a narrative report that is </w:t>
      </w:r>
      <w:r w:rsidRPr="000C7AFE">
        <w:rPr>
          <w:rFonts w:asciiTheme="minorHAnsi" w:eastAsiaTheme="minorHAnsi" w:hAnsiTheme="minorHAnsi" w:cstheme="minorHAnsi"/>
          <w:bCs/>
          <w:sz w:val="22"/>
          <w:szCs w:val="22"/>
        </w:rPr>
        <w:t xml:space="preserve">submitted by November 15 of each year and </w:t>
      </w:r>
      <w:r w:rsidR="00FD75C8" w:rsidRPr="000C7AFE">
        <w:rPr>
          <w:rFonts w:asciiTheme="minorHAnsi" w:eastAsiaTheme="minorHAnsi" w:hAnsiTheme="minorHAnsi" w:cstheme="minorHAnsi"/>
          <w:bCs/>
          <w:sz w:val="22"/>
          <w:szCs w:val="22"/>
        </w:rPr>
        <w:t>at the time of project completion.</w:t>
      </w:r>
      <w:r w:rsidR="003F520E" w:rsidRPr="000C7AFE">
        <w:rPr>
          <w:rFonts w:asciiTheme="minorHAnsi" w:eastAsiaTheme="minorHAnsi" w:hAnsiTheme="minorHAnsi" w:cstheme="minorHAnsi"/>
          <w:bCs/>
          <w:sz w:val="22"/>
          <w:szCs w:val="22"/>
        </w:rPr>
        <w:t xml:space="preserve">  It is assumed that an average project takes four years to complete. The preparation of the report</w:t>
      </w:r>
      <w:r w:rsidRPr="000C7AFE">
        <w:rPr>
          <w:rFonts w:asciiTheme="minorHAnsi" w:eastAsiaTheme="minorHAnsi" w:hAnsiTheme="minorHAnsi" w:cstheme="minorHAnsi"/>
          <w:bCs/>
          <w:sz w:val="22"/>
          <w:szCs w:val="22"/>
        </w:rPr>
        <w:t xml:space="preserve"> takes approximately </w:t>
      </w:r>
      <w:r w:rsidR="00B321DD" w:rsidRPr="000C7AFE">
        <w:rPr>
          <w:rFonts w:asciiTheme="minorHAnsi" w:eastAsiaTheme="minorHAnsi" w:hAnsiTheme="minorHAnsi" w:cstheme="minorHAnsi"/>
          <w:bCs/>
          <w:sz w:val="22"/>
          <w:szCs w:val="22"/>
        </w:rPr>
        <w:t>four</w:t>
      </w:r>
      <w:r w:rsidRPr="000C7AFE">
        <w:rPr>
          <w:rFonts w:asciiTheme="minorHAnsi" w:eastAsiaTheme="minorHAnsi" w:hAnsiTheme="minorHAnsi" w:cstheme="minorHAnsi"/>
          <w:bCs/>
          <w:sz w:val="22"/>
          <w:szCs w:val="22"/>
        </w:rPr>
        <w:t xml:space="preserve"> hours. </w:t>
      </w:r>
    </w:p>
    <w:p w14:paraId="57F41ECD" w14:textId="77777777" w:rsidR="00AF4DFD" w:rsidRPr="00F46A74" w:rsidRDefault="00AF4DFD" w:rsidP="00740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14:paraId="3D70E31D" w14:textId="77777777" w:rsidR="000C7AFE" w:rsidRDefault="000C7AFE" w:rsidP="001B1F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b/>
          <w:sz w:val="24"/>
          <w:szCs w:val="24"/>
        </w:rPr>
      </w:pPr>
    </w:p>
    <w:p w14:paraId="71D9E435" w14:textId="77777777" w:rsidR="000C7AFE" w:rsidRDefault="000C7AFE" w:rsidP="001B1F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b/>
          <w:sz w:val="24"/>
          <w:szCs w:val="24"/>
        </w:rPr>
      </w:pPr>
    </w:p>
    <w:p w14:paraId="66AC3C14" w14:textId="77777777" w:rsidR="000C7AFE" w:rsidRDefault="000C7AFE" w:rsidP="001B1F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b/>
          <w:sz w:val="24"/>
          <w:szCs w:val="24"/>
        </w:rPr>
      </w:pPr>
    </w:p>
    <w:p w14:paraId="58723639" w14:textId="16D04699" w:rsidR="000C7AFE" w:rsidRDefault="000C7AFE" w:rsidP="001B1F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b/>
          <w:sz w:val="24"/>
          <w:szCs w:val="24"/>
        </w:rPr>
      </w:pPr>
    </w:p>
    <w:p w14:paraId="4F311653" w14:textId="77777777" w:rsidR="002E7184" w:rsidRDefault="002E7184" w:rsidP="001B1F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b/>
          <w:sz w:val="24"/>
          <w:szCs w:val="24"/>
        </w:rPr>
      </w:pPr>
    </w:p>
    <w:p w14:paraId="4CBEAFDF" w14:textId="77777777" w:rsidR="00BE2BCB" w:rsidRDefault="00BE2BCB" w:rsidP="001B1F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b/>
          <w:sz w:val="24"/>
          <w:szCs w:val="24"/>
        </w:rPr>
      </w:pPr>
    </w:p>
    <w:p w14:paraId="2DCAB534" w14:textId="77777777" w:rsidR="000C7AFE" w:rsidRDefault="000C7AFE" w:rsidP="001B1F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b/>
          <w:sz w:val="24"/>
          <w:szCs w:val="24"/>
        </w:rPr>
      </w:pPr>
    </w:p>
    <w:p w14:paraId="4B4E7504" w14:textId="30970C96" w:rsidR="00510955" w:rsidRPr="000C7AFE" w:rsidRDefault="00510955" w:rsidP="001B1F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rFonts w:asciiTheme="minorHAnsi" w:hAnsiTheme="minorHAnsi" w:cstheme="minorHAnsi"/>
          <w:b/>
          <w:sz w:val="22"/>
          <w:szCs w:val="22"/>
        </w:rPr>
      </w:pPr>
      <w:r w:rsidRPr="000C7AFE">
        <w:rPr>
          <w:rFonts w:asciiTheme="minorHAnsi" w:hAnsiTheme="minorHAnsi" w:cstheme="minorHAnsi"/>
          <w:b/>
          <w:sz w:val="22"/>
          <w:szCs w:val="22"/>
        </w:rPr>
        <w:t>Estimated Number of Respondents, Responses, and Burden Hours Per Annum</w:t>
      </w:r>
    </w:p>
    <w:p w14:paraId="6E856CB7" w14:textId="77777777" w:rsidR="002E7184" w:rsidRPr="000C7AFE" w:rsidRDefault="002E7184" w:rsidP="00FA2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stheme="minorHAnsi"/>
          <w:b/>
          <w:sz w:val="22"/>
          <w:szCs w:val="22"/>
        </w:rPr>
      </w:pPr>
      <w:r>
        <w:rPr>
          <w:rFonts w:asciiTheme="minorHAnsi" w:hAnsiTheme="minorHAnsi" w:cstheme="minorHAnsi"/>
          <w:b/>
          <w:sz w:val="22"/>
          <w:szCs w:val="22"/>
        </w:rPr>
        <w:tab/>
      </w:r>
    </w:p>
    <w:tbl>
      <w:tblPr>
        <w:tblW w:w="8910" w:type="dxa"/>
        <w:tblInd w:w="895" w:type="dxa"/>
        <w:tblLook w:val="04A0" w:firstRow="1" w:lastRow="0" w:firstColumn="1" w:lastColumn="0" w:noHBand="0" w:noVBand="1"/>
      </w:tblPr>
      <w:tblGrid>
        <w:gridCol w:w="2849"/>
        <w:gridCol w:w="1326"/>
        <w:gridCol w:w="1270"/>
        <w:gridCol w:w="1112"/>
        <w:gridCol w:w="987"/>
        <w:gridCol w:w="1366"/>
      </w:tblGrid>
      <w:tr w:rsidR="002E7184" w:rsidRPr="002E7184" w14:paraId="41D646D5" w14:textId="77777777" w:rsidTr="002E7184">
        <w:trPr>
          <w:trHeight w:val="1200"/>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892A8" w14:textId="77777777" w:rsidR="002E7184" w:rsidRPr="002E7184" w:rsidRDefault="002E7184" w:rsidP="006E1A23">
            <w:pPr>
              <w:overflowPunct/>
              <w:autoSpaceDE/>
              <w:autoSpaceDN/>
              <w:adjustRightInd/>
              <w:ind w:left="-30"/>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Type of Submission</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510EF958" w14:textId="77777777" w:rsidR="002E7184" w:rsidRPr="002E7184" w:rsidRDefault="002E7184" w:rsidP="006E1A23">
            <w:pPr>
              <w:overflowPunct/>
              <w:autoSpaceDE/>
              <w:autoSpaceDN/>
              <w:adjustRightInd/>
              <w:ind w:left="-30"/>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Number of Respondents</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4680754B" w14:textId="77777777" w:rsidR="002E7184" w:rsidRPr="002E7184" w:rsidRDefault="002E7184" w:rsidP="006E1A23">
            <w:pPr>
              <w:overflowPunct/>
              <w:autoSpaceDE/>
              <w:autoSpaceDN/>
              <w:adjustRightInd/>
              <w:ind w:left="-30"/>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Frequency of Submissions</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14:paraId="49208D4C" w14:textId="77777777" w:rsidR="002E7184" w:rsidRPr="002E7184" w:rsidRDefault="002E7184" w:rsidP="006E1A23">
            <w:pPr>
              <w:overflowPunct/>
              <w:autoSpaceDE/>
              <w:autoSpaceDN/>
              <w:adjustRightInd/>
              <w:ind w:left="-30"/>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Total Responses</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00D9684B" w14:textId="77777777" w:rsidR="002E7184" w:rsidRPr="002E7184" w:rsidRDefault="002E7184" w:rsidP="006E1A23">
            <w:pPr>
              <w:overflowPunct/>
              <w:autoSpaceDE/>
              <w:autoSpaceDN/>
              <w:adjustRightInd/>
              <w:ind w:left="-30"/>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Estimate Average Time (Hours)</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2F82A3E5" w14:textId="77777777" w:rsidR="002E7184" w:rsidRPr="002E7184" w:rsidRDefault="002E7184" w:rsidP="006E1A23">
            <w:pPr>
              <w:overflowPunct/>
              <w:autoSpaceDE/>
              <w:autoSpaceDN/>
              <w:adjustRightInd/>
              <w:ind w:left="-30"/>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Estimate Annual Burden (Hours)</w:t>
            </w:r>
          </w:p>
        </w:tc>
      </w:tr>
      <w:tr w:rsidR="002E7184" w:rsidRPr="002E7184" w14:paraId="36B0D64A" w14:textId="77777777" w:rsidTr="002E7184">
        <w:trPr>
          <w:trHeight w:val="975"/>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54683906" w14:textId="77777777" w:rsidR="002E7184" w:rsidRPr="002E7184" w:rsidRDefault="002E7184" w:rsidP="006E1A23">
            <w:pPr>
              <w:overflowPunct/>
              <w:autoSpaceDE/>
              <w:autoSpaceDN/>
              <w:adjustRightInd/>
              <w:ind w:left="-30"/>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Grant Application (Includes SF-424, HUD-2880, HUD-2993, HUD-4123, HUD-4125)</w:t>
            </w:r>
          </w:p>
        </w:tc>
        <w:tc>
          <w:tcPr>
            <w:tcW w:w="1287" w:type="dxa"/>
            <w:tcBorders>
              <w:top w:val="nil"/>
              <w:left w:val="nil"/>
              <w:bottom w:val="single" w:sz="4" w:space="0" w:color="auto"/>
              <w:right w:val="single" w:sz="4" w:space="0" w:color="auto"/>
            </w:tcBorders>
            <w:shd w:val="clear" w:color="auto" w:fill="auto"/>
            <w:vAlign w:val="center"/>
            <w:hideMark/>
          </w:tcPr>
          <w:p w14:paraId="3D608308" w14:textId="77777777" w:rsidR="002E7184" w:rsidRPr="002E7184" w:rsidRDefault="002E7184" w:rsidP="006E1A23">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240</w:t>
            </w:r>
          </w:p>
        </w:tc>
        <w:tc>
          <w:tcPr>
            <w:tcW w:w="1270" w:type="dxa"/>
            <w:tcBorders>
              <w:top w:val="nil"/>
              <w:left w:val="nil"/>
              <w:bottom w:val="single" w:sz="4" w:space="0" w:color="auto"/>
              <w:right w:val="single" w:sz="4" w:space="0" w:color="auto"/>
            </w:tcBorders>
            <w:shd w:val="clear" w:color="auto" w:fill="auto"/>
            <w:vAlign w:val="center"/>
            <w:hideMark/>
          </w:tcPr>
          <w:p w14:paraId="3A8F9A4E" w14:textId="77777777" w:rsidR="002E7184" w:rsidRPr="002E7184" w:rsidRDefault="002E7184" w:rsidP="006E1A23">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1</w:t>
            </w:r>
          </w:p>
        </w:tc>
        <w:tc>
          <w:tcPr>
            <w:tcW w:w="1112" w:type="dxa"/>
            <w:tcBorders>
              <w:top w:val="nil"/>
              <w:left w:val="nil"/>
              <w:bottom w:val="single" w:sz="4" w:space="0" w:color="auto"/>
              <w:right w:val="single" w:sz="4" w:space="0" w:color="auto"/>
            </w:tcBorders>
            <w:shd w:val="clear" w:color="auto" w:fill="auto"/>
            <w:vAlign w:val="center"/>
            <w:hideMark/>
          </w:tcPr>
          <w:p w14:paraId="321F785B" w14:textId="77777777" w:rsidR="002E7184" w:rsidRPr="002E7184" w:rsidRDefault="002E7184" w:rsidP="006E1A23">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240</w:t>
            </w:r>
          </w:p>
        </w:tc>
        <w:tc>
          <w:tcPr>
            <w:tcW w:w="987" w:type="dxa"/>
            <w:tcBorders>
              <w:top w:val="nil"/>
              <w:left w:val="nil"/>
              <w:bottom w:val="single" w:sz="4" w:space="0" w:color="auto"/>
              <w:right w:val="single" w:sz="4" w:space="0" w:color="auto"/>
            </w:tcBorders>
            <w:shd w:val="clear" w:color="auto" w:fill="auto"/>
            <w:vAlign w:val="center"/>
            <w:hideMark/>
          </w:tcPr>
          <w:p w14:paraId="7C59029D" w14:textId="77777777" w:rsidR="002E7184" w:rsidRPr="002E7184" w:rsidRDefault="002E7184" w:rsidP="006E1A23">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30</w:t>
            </w:r>
          </w:p>
        </w:tc>
        <w:tc>
          <w:tcPr>
            <w:tcW w:w="1374" w:type="dxa"/>
            <w:tcBorders>
              <w:top w:val="nil"/>
              <w:left w:val="nil"/>
              <w:bottom w:val="single" w:sz="4" w:space="0" w:color="auto"/>
              <w:right w:val="single" w:sz="4" w:space="0" w:color="auto"/>
            </w:tcBorders>
            <w:shd w:val="clear" w:color="auto" w:fill="auto"/>
            <w:vAlign w:val="center"/>
            <w:hideMark/>
          </w:tcPr>
          <w:p w14:paraId="7DC62CC7" w14:textId="77777777" w:rsidR="002E7184" w:rsidRPr="002E7184" w:rsidRDefault="002E7184" w:rsidP="006E1A23">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7,200</w:t>
            </w:r>
          </w:p>
        </w:tc>
      </w:tr>
      <w:tr w:rsidR="002E7184" w:rsidRPr="002E7184" w14:paraId="761D4EFA" w14:textId="77777777" w:rsidTr="002E7184">
        <w:trPr>
          <w:trHeight w:val="81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3919A26F" w14:textId="77777777" w:rsidR="002E7184" w:rsidRPr="002E7184" w:rsidRDefault="002E7184" w:rsidP="006E1A23">
            <w:pPr>
              <w:overflowPunct/>
              <w:autoSpaceDE/>
              <w:autoSpaceDN/>
              <w:adjustRightInd/>
              <w:ind w:left="-30"/>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Federal Financial Report (SF-425)</w:t>
            </w:r>
          </w:p>
        </w:tc>
        <w:tc>
          <w:tcPr>
            <w:tcW w:w="1287" w:type="dxa"/>
            <w:tcBorders>
              <w:top w:val="nil"/>
              <w:left w:val="nil"/>
              <w:bottom w:val="single" w:sz="4" w:space="0" w:color="auto"/>
              <w:right w:val="single" w:sz="4" w:space="0" w:color="auto"/>
            </w:tcBorders>
            <w:shd w:val="clear" w:color="auto" w:fill="auto"/>
            <w:vAlign w:val="center"/>
            <w:hideMark/>
          </w:tcPr>
          <w:p w14:paraId="27795617" w14:textId="77777777" w:rsidR="002E7184" w:rsidRPr="002E7184" w:rsidRDefault="002E7184" w:rsidP="006E1A23">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75</w:t>
            </w:r>
          </w:p>
        </w:tc>
        <w:tc>
          <w:tcPr>
            <w:tcW w:w="1270" w:type="dxa"/>
            <w:tcBorders>
              <w:top w:val="nil"/>
              <w:left w:val="nil"/>
              <w:bottom w:val="single" w:sz="4" w:space="0" w:color="auto"/>
              <w:right w:val="single" w:sz="4" w:space="0" w:color="auto"/>
            </w:tcBorders>
            <w:shd w:val="clear" w:color="auto" w:fill="auto"/>
            <w:vAlign w:val="center"/>
            <w:hideMark/>
          </w:tcPr>
          <w:p w14:paraId="74E87B0E" w14:textId="77777777" w:rsidR="002E7184" w:rsidRPr="002E7184" w:rsidRDefault="002E7184" w:rsidP="006E1A23">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4</w:t>
            </w:r>
          </w:p>
        </w:tc>
        <w:tc>
          <w:tcPr>
            <w:tcW w:w="1112" w:type="dxa"/>
            <w:tcBorders>
              <w:top w:val="nil"/>
              <w:left w:val="nil"/>
              <w:bottom w:val="single" w:sz="4" w:space="0" w:color="auto"/>
              <w:right w:val="single" w:sz="4" w:space="0" w:color="auto"/>
            </w:tcBorders>
            <w:shd w:val="clear" w:color="auto" w:fill="auto"/>
            <w:vAlign w:val="center"/>
            <w:hideMark/>
          </w:tcPr>
          <w:p w14:paraId="15C5CBF6" w14:textId="77777777" w:rsidR="002E7184" w:rsidRPr="002E7184" w:rsidRDefault="002E7184" w:rsidP="006E1A23">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300</w:t>
            </w:r>
          </w:p>
        </w:tc>
        <w:tc>
          <w:tcPr>
            <w:tcW w:w="987" w:type="dxa"/>
            <w:tcBorders>
              <w:top w:val="nil"/>
              <w:left w:val="nil"/>
              <w:bottom w:val="single" w:sz="4" w:space="0" w:color="auto"/>
              <w:right w:val="single" w:sz="4" w:space="0" w:color="auto"/>
            </w:tcBorders>
            <w:shd w:val="clear" w:color="auto" w:fill="auto"/>
            <w:vAlign w:val="center"/>
            <w:hideMark/>
          </w:tcPr>
          <w:p w14:paraId="602E6A37" w14:textId="77777777" w:rsidR="002E7184" w:rsidRPr="002E7184" w:rsidRDefault="002E7184" w:rsidP="006E1A23">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0.5</w:t>
            </w:r>
          </w:p>
        </w:tc>
        <w:tc>
          <w:tcPr>
            <w:tcW w:w="1374" w:type="dxa"/>
            <w:tcBorders>
              <w:top w:val="nil"/>
              <w:left w:val="nil"/>
              <w:bottom w:val="single" w:sz="4" w:space="0" w:color="auto"/>
              <w:right w:val="single" w:sz="4" w:space="0" w:color="auto"/>
            </w:tcBorders>
            <w:shd w:val="clear" w:color="auto" w:fill="auto"/>
            <w:vAlign w:val="center"/>
            <w:hideMark/>
          </w:tcPr>
          <w:p w14:paraId="6FADB59E" w14:textId="77777777" w:rsidR="002E7184" w:rsidRPr="002E7184" w:rsidRDefault="002E7184" w:rsidP="006E1A23">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150</w:t>
            </w:r>
          </w:p>
        </w:tc>
      </w:tr>
      <w:tr w:rsidR="002E7184" w:rsidRPr="002E7184" w14:paraId="219513B8" w14:textId="77777777" w:rsidTr="002E7184">
        <w:trPr>
          <w:trHeight w:val="975"/>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5D6BD244" w14:textId="77777777" w:rsidR="002E7184" w:rsidRPr="002E7184" w:rsidRDefault="002E7184" w:rsidP="006E1A23">
            <w:pPr>
              <w:overflowPunct/>
              <w:autoSpaceDE/>
              <w:autoSpaceDN/>
              <w:adjustRightInd/>
              <w:ind w:left="-30"/>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Contract and Subcontract Activity Report (HUD-2516)</w:t>
            </w:r>
          </w:p>
        </w:tc>
        <w:tc>
          <w:tcPr>
            <w:tcW w:w="1287" w:type="dxa"/>
            <w:tcBorders>
              <w:top w:val="nil"/>
              <w:left w:val="nil"/>
              <w:bottom w:val="single" w:sz="4" w:space="0" w:color="auto"/>
              <w:right w:val="single" w:sz="4" w:space="0" w:color="auto"/>
            </w:tcBorders>
            <w:shd w:val="clear" w:color="auto" w:fill="auto"/>
            <w:vAlign w:val="center"/>
            <w:hideMark/>
          </w:tcPr>
          <w:p w14:paraId="0C6E67E1" w14:textId="77777777" w:rsidR="002E7184" w:rsidRPr="002E7184" w:rsidRDefault="002E7184" w:rsidP="006E1A23">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75</w:t>
            </w:r>
          </w:p>
        </w:tc>
        <w:tc>
          <w:tcPr>
            <w:tcW w:w="1270" w:type="dxa"/>
            <w:tcBorders>
              <w:top w:val="nil"/>
              <w:left w:val="nil"/>
              <w:bottom w:val="single" w:sz="4" w:space="0" w:color="auto"/>
              <w:right w:val="single" w:sz="4" w:space="0" w:color="auto"/>
            </w:tcBorders>
            <w:shd w:val="clear" w:color="auto" w:fill="auto"/>
            <w:vAlign w:val="center"/>
            <w:hideMark/>
          </w:tcPr>
          <w:p w14:paraId="0293C8CE" w14:textId="77777777" w:rsidR="002E7184" w:rsidRPr="002E7184" w:rsidRDefault="002E7184" w:rsidP="006E1A23">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1</w:t>
            </w:r>
          </w:p>
        </w:tc>
        <w:tc>
          <w:tcPr>
            <w:tcW w:w="1112" w:type="dxa"/>
            <w:tcBorders>
              <w:top w:val="nil"/>
              <w:left w:val="nil"/>
              <w:bottom w:val="single" w:sz="4" w:space="0" w:color="auto"/>
              <w:right w:val="single" w:sz="4" w:space="0" w:color="auto"/>
            </w:tcBorders>
            <w:shd w:val="clear" w:color="auto" w:fill="auto"/>
            <w:vAlign w:val="center"/>
            <w:hideMark/>
          </w:tcPr>
          <w:p w14:paraId="7A8B44CC" w14:textId="77777777" w:rsidR="002E7184" w:rsidRPr="002E7184" w:rsidRDefault="002E7184" w:rsidP="006E1A23">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75</w:t>
            </w:r>
          </w:p>
        </w:tc>
        <w:tc>
          <w:tcPr>
            <w:tcW w:w="987" w:type="dxa"/>
            <w:tcBorders>
              <w:top w:val="nil"/>
              <w:left w:val="nil"/>
              <w:bottom w:val="single" w:sz="4" w:space="0" w:color="auto"/>
              <w:right w:val="single" w:sz="4" w:space="0" w:color="auto"/>
            </w:tcBorders>
            <w:shd w:val="clear" w:color="auto" w:fill="auto"/>
            <w:vAlign w:val="center"/>
            <w:hideMark/>
          </w:tcPr>
          <w:p w14:paraId="4BDB4EA1" w14:textId="77777777" w:rsidR="002E7184" w:rsidRPr="002E7184" w:rsidRDefault="002E7184" w:rsidP="006E1A23">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1</w:t>
            </w:r>
          </w:p>
        </w:tc>
        <w:tc>
          <w:tcPr>
            <w:tcW w:w="1374" w:type="dxa"/>
            <w:tcBorders>
              <w:top w:val="nil"/>
              <w:left w:val="nil"/>
              <w:bottom w:val="single" w:sz="4" w:space="0" w:color="auto"/>
              <w:right w:val="single" w:sz="4" w:space="0" w:color="auto"/>
            </w:tcBorders>
            <w:shd w:val="clear" w:color="auto" w:fill="auto"/>
            <w:vAlign w:val="center"/>
            <w:hideMark/>
          </w:tcPr>
          <w:p w14:paraId="37646575" w14:textId="77777777" w:rsidR="002E7184" w:rsidRPr="002E7184" w:rsidRDefault="002E7184" w:rsidP="006E1A23">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75</w:t>
            </w:r>
          </w:p>
        </w:tc>
      </w:tr>
      <w:tr w:rsidR="002E7184" w:rsidRPr="002E7184" w14:paraId="64B5DAD9" w14:textId="77777777" w:rsidTr="002E7184">
        <w:trPr>
          <w:trHeight w:val="6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6F2247FE" w14:textId="77777777" w:rsidR="002E7184" w:rsidRPr="002E7184" w:rsidRDefault="002E7184" w:rsidP="006E1A23">
            <w:pPr>
              <w:overflowPunct/>
              <w:autoSpaceDE/>
              <w:autoSpaceDN/>
              <w:adjustRightInd/>
              <w:ind w:left="-30"/>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Annual Status and Evaluation Report (ASER)</w:t>
            </w:r>
          </w:p>
        </w:tc>
        <w:tc>
          <w:tcPr>
            <w:tcW w:w="1287" w:type="dxa"/>
            <w:tcBorders>
              <w:top w:val="nil"/>
              <w:left w:val="nil"/>
              <w:bottom w:val="single" w:sz="4" w:space="0" w:color="auto"/>
              <w:right w:val="single" w:sz="4" w:space="0" w:color="auto"/>
            </w:tcBorders>
            <w:shd w:val="clear" w:color="auto" w:fill="auto"/>
            <w:vAlign w:val="center"/>
            <w:hideMark/>
          </w:tcPr>
          <w:p w14:paraId="1130C66D" w14:textId="77777777" w:rsidR="002E7184" w:rsidRPr="002E7184" w:rsidRDefault="002E7184" w:rsidP="006E1A23">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75</w:t>
            </w:r>
          </w:p>
        </w:tc>
        <w:tc>
          <w:tcPr>
            <w:tcW w:w="1270" w:type="dxa"/>
            <w:tcBorders>
              <w:top w:val="nil"/>
              <w:left w:val="nil"/>
              <w:bottom w:val="single" w:sz="4" w:space="0" w:color="auto"/>
              <w:right w:val="single" w:sz="4" w:space="0" w:color="auto"/>
            </w:tcBorders>
            <w:shd w:val="clear" w:color="auto" w:fill="auto"/>
            <w:vAlign w:val="center"/>
            <w:hideMark/>
          </w:tcPr>
          <w:p w14:paraId="1738ED7C" w14:textId="77777777" w:rsidR="002E7184" w:rsidRPr="002E7184" w:rsidRDefault="002E7184" w:rsidP="006E1A23">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1.25</w:t>
            </w:r>
          </w:p>
        </w:tc>
        <w:tc>
          <w:tcPr>
            <w:tcW w:w="1112" w:type="dxa"/>
            <w:tcBorders>
              <w:top w:val="nil"/>
              <w:left w:val="nil"/>
              <w:bottom w:val="single" w:sz="4" w:space="0" w:color="auto"/>
              <w:right w:val="single" w:sz="4" w:space="0" w:color="auto"/>
            </w:tcBorders>
            <w:shd w:val="clear" w:color="auto" w:fill="auto"/>
            <w:vAlign w:val="center"/>
            <w:hideMark/>
          </w:tcPr>
          <w:p w14:paraId="7DFB7620" w14:textId="77777777" w:rsidR="002E7184" w:rsidRPr="002E7184" w:rsidRDefault="002E7184" w:rsidP="006E1A23">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94</w:t>
            </w:r>
          </w:p>
        </w:tc>
        <w:tc>
          <w:tcPr>
            <w:tcW w:w="987" w:type="dxa"/>
            <w:tcBorders>
              <w:top w:val="nil"/>
              <w:left w:val="nil"/>
              <w:bottom w:val="single" w:sz="4" w:space="0" w:color="auto"/>
              <w:right w:val="single" w:sz="4" w:space="0" w:color="auto"/>
            </w:tcBorders>
            <w:shd w:val="clear" w:color="auto" w:fill="auto"/>
            <w:vAlign w:val="center"/>
            <w:hideMark/>
          </w:tcPr>
          <w:p w14:paraId="32EF9FCA" w14:textId="77777777" w:rsidR="002E7184" w:rsidRPr="002E7184" w:rsidRDefault="002E7184" w:rsidP="006E1A23">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4</w:t>
            </w:r>
          </w:p>
        </w:tc>
        <w:tc>
          <w:tcPr>
            <w:tcW w:w="1374" w:type="dxa"/>
            <w:tcBorders>
              <w:top w:val="nil"/>
              <w:left w:val="nil"/>
              <w:bottom w:val="single" w:sz="4" w:space="0" w:color="auto"/>
              <w:right w:val="single" w:sz="4" w:space="0" w:color="auto"/>
            </w:tcBorders>
            <w:shd w:val="clear" w:color="auto" w:fill="auto"/>
            <w:vAlign w:val="center"/>
            <w:hideMark/>
          </w:tcPr>
          <w:p w14:paraId="2DD1CD18" w14:textId="77777777" w:rsidR="002E7184" w:rsidRPr="002E7184" w:rsidRDefault="002E7184" w:rsidP="006E1A23">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375</w:t>
            </w:r>
          </w:p>
        </w:tc>
      </w:tr>
      <w:tr w:rsidR="002E7184" w:rsidRPr="002E7184" w14:paraId="0C65FF4A" w14:textId="77777777" w:rsidTr="002E7184">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2F999B76" w14:textId="77777777" w:rsidR="002E7184" w:rsidRPr="002E7184" w:rsidRDefault="002E7184" w:rsidP="006E1A23">
            <w:pPr>
              <w:overflowPunct/>
              <w:autoSpaceDE/>
              <w:autoSpaceDN/>
              <w:adjustRightInd/>
              <w:ind w:left="-30"/>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TOTAL</w:t>
            </w:r>
          </w:p>
        </w:tc>
        <w:tc>
          <w:tcPr>
            <w:tcW w:w="1287" w:type="dxa"/>
            <w:tcBorders>
              <w:top w:val="nil"/>
              <w:left w:val="nil"/>
              <w:bottom w:val="single" w:sz="4" w:space="0" w:color="auto"/>
              <w:right w:val="single" w:sz="4" w:space="0" w:color="auto"/>
            </w:tcBorders>
            <w:shd w:val="clear" w:color="auto" w:fill="auto"/>
            <w:vAlign w:val="center"/>
            <w:hideMark/>
          </w:tcPr>
          <w:p w14:paraId="32EDD589" w14:textId="77777777" w:rsidR="002E7184" w:rsidRPr="002E7184" w:rsidRDefault="002E7184" w:rsidP="006E1A23">
            <w:pPr>
              <w:overflowPunct/>
              <w:autoSpaceDE/>
              <w:autoSpaceDN/>
              <w:adjustRightInd/>
              <w:ind w:left="-30"/>
              <w:textAlignment w:val="auto"/>
              <w:rPr>
                <w:rFonts w:asciiTheme="minorHAnsi" w:hAnsiTheme="minorHAnsi" w:cstheme="minorHAnsi"/>
                <w:color w:val="000000"/>
              </w:rPr>
            </w:pPr>
            <w:r w:rsidRPr="002E7184">
              <w:rPr>
                <w:rFonts w:asciiTheme="minorHAnsi" w:hAnsiTheme="minorHAnsi" w:cstheme="minorHAnsi"/>
                <w:color w:val="000000"/>
              </w:rPr>
              <w:t> </w:t>
            </w:r>
          </w:p>
        </w:tc>
        <w:tc>
          <w:tcPr>
            <w:tcW w:w="1270" w:type="dxa"/>
            <w:tcBorders>
              <w:top w:val="nil"/>
              <w:left w:val="nil"/>
              <w:bottom w:val="single" w:sz="4" w:space="0" w:color="auto"/>
              <w:right w:val="single" w:sz="4" w:space="0" w:color="auto"/>
            </w:tcBorders>
            <w:shd w:val="clear" w:color="auto" w:fill="auto"/>
            <w:vAlign w:val="center"/>
            <w:hideMark/>
          </w:tcPr>
          <w:p w14:paraId="6925B02D" w14:textId="77777777" w:rsidR="002E7184" w:rsidRPr="002E7184" w:rsidRDefault="002E7184" w:rsidP="006E1A23">
            <w:pPr>
              <w:overflowPunct/>
              <w:autoSpaceDE/>
              <w:autoSpaceDN/>
              <w:adjustRightInd/>
              <w:ind w:left="-30"/>
              <w:textAlignment w:val="auto"/>
              <w:rPr>
                <w:rFonts w:asciiTheme="minorHAnsi" w:hAnsiTheme="minorHAnsi" w:cstheme="minorHAnsi"/>
                <w:color w:val="000000"/>
              </w:rPr>
            </w:pPr>
            <w:r w:rsidRPr="002E7184">
              <w:rPr>
                <w:rFonts w:asciiTheme="minorHAnsi" w:hAnsiTheme="minorHAnsi" w:cstheme="minorHAnsi"/>
                <w:color w:val="000000"/>
              </w:rPr>
              <w:t> </w:t>
            </w:r>
          </w:p>
        </w:tc>
        <w:tc>
          <w:tcPr>
            <w:tcW w:w="1112" w:type="dxa"/>
            <w:tcBorders>
              <w:top w:val="nil"/>
              <w:left w:val="nil"/>
              <w:bottom w:val="single" w:sz="4" w:space="0" w:color="auto"/>
              <w:right w:val="single" w:sz="4" w:space="0" w:color="auto"/>
            </w:tcBorders>
            <w:shd w:val="clear" w:color="auto" w:fill="auto"/>
            <w:vAlign w:val="center"/>
            <w:hideMark/>
          </w:tcPr>
          <w:p w14:paraId="65E48C28" w14:textId="77777777" w:rsidR="002E7184" w:rsidRPr="002E7184" w:rsidRDefault="002E7184" w:rsidP="006E1A23">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709</w:t>
            </w:r>
          </w:p>
        </w:tc>
        <w:tc>
          <w:tcPr>
            <w:tcW w:w="987" w:type="dxa"/>
            <w:tcBorders>
              <w:top w:val="nil"/>
              <w:left w:val="nil"/>
              <w:bottom w:val="single" w:sz="4" w:space="0" w:color="auto"/>
              <w:right w:val="single" w:sz="4" w:space="0" w:color="auto"/>
            </w:tcBorders>
            <w:shd w:val="clear" w:color="auto" w:fill="auto"/>
            <w:vAlign w:val="center"/>
            <w:hideMark/>
          </w:tcPr>
          <w:p w14:paraId="0BE1C442" w14:textId="77777777" w:rsidR="002E7184" w:rsidRPr="002E7184" w:rsidRDefault="002E7184" w:rsidP="006E1A23">
            <w:pPr>
              <w:overflowPunct/>
              <w:autoSpaceDE/>
              <w:autoSpaceDN/>
              <w:adjustRightInd/>
              <w:ind w:left="-30"/>
              <w:textAlignment w:val="auto"/>
              <w:rPr>
                <w:rFonts w:asciiTheme="minorHAnsi" w:hAnsiTheme="minorHAnsi" w:cstheme="minorHAnsi"/>
                <w:color w:val="000000"/>
              </w:rPr>
            </w:pPr>
            <w:r w:rsidRPr="002E7184">
              <w:rPr>
                <w:rFonts w:asciiTheme="minorHAnsi" w:hAnsiTheme="minorHAnsi" w:cstheme="minorHAnsi"/>
                <w:color w:val="000000"/>
              </w:rPr>
              <w:t> </w:t>
            </w:r>
          </w:p>
        </w:tc>
        <w:tc>
          <w:tcPr>
            <w:tcW w:w="1374" w:type="dxa"/>
            <w:tcBorders>
              <w:top w:val="nil"/>
              <w:left w:val="nil"/>
              <w:bottom w:val="single" w:sz="4" w:space="0" w:color="auto"/>
              <w:right w:val="single" w:sz="4" w:space="0" w:color="auto"/>
            </w:tcBorders>
            <w:shd w:val="clear" w:color="auto" w:fill="auto"/>
            <w:vAlign w:val="center"/>
            <w:hideMark/>
          </w:tcPr>
          <w:p w14:paraId="6F32D6C4" w14:textId="77777777" w:rsidR="002E7184" w:rsidRPr="002E7184" w:rsidRDefault="002E7184" w:rsidP="006E1A23">
            <w:pPr>
              <w:overflowPunct/>
              <w:autoSpaceDE/>
              <w:autoSpaceDN/>
              <w:adjustRightInd/>
              <w:ind w:left="-30"/>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7,800</w:t>
            </w:r>
          </w:p>
        </w:tc>
      </w:tr>
    </w:tbl>
    <w:p w14:paraId="1BEBEC6D" w14:textId="1AA2B1A3" w:rsidR="00C85971" w:rsidRPr="000C7AFE" w:rsidRDefault="00C85971" w:rsidP="00FA2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stheme="minorHAnsi"/>
          <w:b/>
          <w:sz w:val="22"/>
          <w:szCs w:val="22"/>
        </w:rPr>
      </w:pPr>
    </w:p>
    <w:p w14:paraId="30C417CD" w14:textId="77777777" w:rsidR="00705411" w:rsidRPr="00F46A74" w:rsidRDefault="00705411" w:rsidP="00FA2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14:paraId="6DD1DCE6" w14:textId="77777777" w:rsidR="00AC3379" w:rsidRPr="000C7AFE" w:rsidRDefault="00AC3379" w:rsidP="001B1F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rFonts w:asciiTheme="minorHAnsi" w:hAnsiTheme="minorHAnsi" w:cstheme="minorHAnsi"/>
          <w:b/>
          <w:sz w:val="22"/>
          <w:szCs w:val="22"/>
        </w:rPr>
      </w:pPr>
      <w:r w:rsidRPr="000C7AFE">
        <w:rPr>
          <w:rFonts w:asciiTheme="minorHAnsi" w:hAnsiTheme="minorHAnsi" w:cstheme="minorHAnsi"/>
          <w:b/>
          <w:sz w:val="22"/>
          <w:szCs w:val="22"/>
        </w:rPr>
        <w:t>Estimates of Annualized Cost to Respondents</w:t>
      </w:r>
    </w:p>
    <w:p w14:paraId="461A7D9A" w14:textId="77777777" w:rsidR="00BE2BCB" w:rsidRPr="000C7AFE" w:rsidRDefault="00C54F08" w:rsidP="00C54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stheme="minorHAnsi"/>
          <w:sz w:val="22"/>
          <w:szCs w:val="22"/>
        </w:rPr>
      </w:pPr>
      <w:r w:rsidRPr="000C7AFE">
        <w:rPr>
          <w:rFonts w:asciiTheme="minorHAnsi" w:hAnsiTheme="minorHAnsi" w:cstheme="minorHAnsi"/>
          <w:sz w:val="22"/>
          <w:szCs w:val="22"/>
        </w:rPr>
        <w:tab/>
      </w:r>
    </w:p>
    <w:tbl>
      <w:tblPr>
        <w:tblW w:w="8921" w:type="dxa"/>
        <w:jc w:val="center"/>
        <w:tblLook w:val="04A0" w:firstRow="1" w:lastRow="0" w:firstColumn="1" w:lastColumn="0" w:noHBand="0" w:noVBand="1"/>
      </w:tblPr>
      <w:tblGrid>
        <w:gridCol w:w="5960"/>
        <w:gridCol w:w="960"/>
        <w:gridCol w:w="960"/>
        <w:gridCol w:w="1052"/>
      </w:tblGrid>
      <w:tr w:rsidR="00BE2BCB" w:rsidRPr="00BE2BCB" w14:paraId="2542E206" w14:textId="77777777" w:rsidTr="002E7184">
        <w:trPr>
          <w:trHeight w:val="1200"/>
          <w:jc w:val="center"/>
        </w:trPr>
        <w:tc>
          <w:tcPr>
            <w:tcW w:w="5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14E79" w14:textId="77777777" w:rsidR="00BE2BCB" w:rsidRPr="00BE2BCB" w:rsidRDefault="00BE2BCB" w:rsidP="006E1A23">
            <w:pPr>
              <w:overflowPunct/>
              <w:autoSpaceDE/>
              <w:autoSpaceDN/>
              <w:adjustRightInd/>
              <w:jc w:val="center"/>
              <w:textAlignment w:val="auto"/>
              <w:rPr>
                <w:rFonts w:asciiTheme="minorHAnsi" w:hAnsiTheme="minorHAnsi" w:cstheme="minorHAnsi"/>
                <w:i/>
                <w:iCs/>
                <w:color w:val="000000"/>
                <w:sz w:val="22"/>
                <w:szCs w:val="22"/>
              </w:rPr>
            </w:pPr>
            <w:r w:rsidRPr="00BE2BCB">
              <w:rPr>
                <w:rFonts w:asciiTheme="minorHAnsi" w:hAnsiTheme="minorHAnsi" w:cstheme="minorHAnsi"/>
                <w:i/>
                <w:iCs/>
                <w:color w:val="000000"/>
                <w:sz w:val="22"/>
                <w:szCs w:val="22"/>
              </w:rPr>
              <w:t>Type of Submission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73C1D0C" w14:textId="77777777" w:rsidR="00BE2BCB" w:rsidRPr="00BE2BCB" w:rsidRDefault="00BE2BCB" w:rsidP="006E1A23">
            <w:pPr>
              <w:overflowPunct/>
              <w:autoSpaceDE/>
              <w:autoSpaceDN/>
              <w:adjustRightInd/>
              <w:jc w:val="center"/>
              <w:textAlignment w:val="auto"/>
              <w:rPr>
                <w:rFonts w:asciiTheme="minorHAnsi" w:hAnsiTheme="minorHAnsi" w:cstheme="minorHAnsi"/>
                <w:i/>
                <w:iCs/>
                <w:color w:val="000000"/>
                <w:sz w:val="22"/>
                <w:szCs w:val="22"/>
              </w:rPr>
            </w:pPr>
            <w:r w:rsidRPr="00BE2BCB">
              <w:rPr>
                <w:rFonts w:asciiTheme="minorHAnsi" w:hAnsiTheme="minorHAnsi" w:cstheme="minorHAnsi"/>
                <w:i/>
                <w:iCs/>
                <w:color w:val="000000"/>
                <w:sz w:val="22"/>
                <w:szCs w:val="22"/>
              </w:rPr>
              <w:t>Total Annual Burden Hours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8332BD4" w14:textId="77777777" w:rsidR="00BE2BCB" w:rsidRPr="00BE2BCB" w:rsidRDefault="00BE2BCB" w:rsidP="006E1A23">
            <w:pPr>
              <w:overflowPunct/>
              <w:autoSpaceDE/>
              <w:autoSpaceDN/>
              <w:adjustRightInd/>
              <w:jc w:val="center"/>
              <w:textAlignment w:val="auto"/>
              <w:rPr>
                <w:rFonts w:asciiTheme="minorHAnsi" w:hAnsiTheme="minorHAnsi" w:cstheme="minorHAnsi"/>
                <w:i/>
                <w:iCs/>
                <w:color w:val="000000"/>
                <w:sz w:val="22"/>
                <w:szCs w:val="22"/>
              </w:rPr>
            </w:pPr>
            <w:r w:rsidRPr="00BE2BCB">
              <w:rPr>
                <w:rFonts w:asciiTheme="minorHAnsi" w:hAnsiTheme="minorHAnsi" w:cstheme="minorHAnsi"/>
                <w:i/>
                <w:iCs/>
                <w:color w:val="000000"/>
                <w:sz w:val="22"/>
                <w:szCs w:val="22"/>
              </w:rPr>
              <w:t>Hourly Rate*</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6E253A85" w14:textId="77777777" w:rsidR="00BE2BCB" w:rsidRPr="00BE2BCB" w:rsidRDefault="00BE2BCB" w:rsidP="006E1A23">
            <w:pPr>
              <w:overflowPunct/>
              <w:autoSpaceDE/>
              <w:autoSpaceDN/>
              <w:adjustRightInd/>
              <w:jc w:val="center"/>
              <w:textAlignment w:val="auto"/>
              <w:rPr>
                <w:rFonts w:asciiTheme="minorHAnsi" w:hAnsiTheme="minorHAnsi" w:cstheme="minorHAnsi"/>
                <w:i/>
                <w:iCs/>
                <w:color w:val="000000"/>
                <w:sz w:val="22"/>
                <w:szCs w:val="22"/>
              </w:rPr>
            </w:pPr>
            <w:r w:rsidRPr="00BE2BCB">
              <w:rPr>
                <w:rFonts w:asciiTheme="minorHAnsi" w:hAnsiTheme="minorHAnsi" w:cstheme="minorHAnsi"/>
                <w:i/>
                <w:iCs/>
                <w:color w:val="000000"/>
                <w:sz w:val="22"/>
                <w:szCs w:val="22"/>
              </w:rPr>
              <w:t>Total Annual Cost</w:t>
            </w:r>
          </w:p>
        </w:tc>
      </w:tr>
      <w:tr w:rsidR="00BE2BCB" w:rsidRPr="00BE2BCB" w14:paraId="1596BD37" w14:textId="77777777" w:rsidTr="002E7184">
        <w:trPr>
          <w:trHeight w:val="1200"/>
          <w:jc w:val="center"/>
        </w:trPr>
        <w:tc>
          <w:tcPr>
            <w:tcW w:w="5960" w:type="dxa"/>
            <w:tcBorders>
              <w:top w:val="nil"/>
              <w:left w:val="single" w:sz="4" w:space="0" w:color="auto"/>
              <w:bottom w:val="single" w:sz="4" w:space="0" w:color="auto"/>
              <w:right w:val="single" w:sz="4" w:space="0" w:color="auto"/>
            </w:tcBorders>
            <w:shd w:val="clear" w:color="auto" w:fill="auto"/>
            <w:vAlign w:val="center"/>
            <w:hideMark/>
          </w:tcPr>
          <w:p w14:paraId="11E5D4A1" w14:textId="77777777" w:rsidR="00BE2BCB" w:rsidRPr="00BE2BCB" w:rsidRDefault="00BE2BCB" w:rsidP="006E1A23">
            <w:pPr>
              <w:overflowPunct/>
              <w:autoSpaceDE/>
              <w:autoSpaceDN/>
              <w:adjustRightInd/>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Grant Application (Includes SF-424, HUD-2880, HUD-2993, HUD-4123, HUD-4125)</w:t>
            </w:r>
          </w:p>
        </w:tc>
        <w:tc>
          <w:tcPr>
            <w:tcW w:w="960" w:type="dxa"/>
            <w:tcBorders>
              <w:top w:val="nil"/>
              <w:left w:val="nil"/>
              <w:bottom w:val="single" w:sz="4" w:space="0" w:color="auto"/>
              <w:right w:val="single" w:sz="4" w:space="0" w:color="auto"/>
            </w:tcBorders>
            <w:shd w:val="clear" w:color="auto" w:fill="auto"/>
            <w:vAlign w:val="center"/>
            <w:hideMark/>
          </w:tcPr>
          <w:p w14:paraId="391ACCCD" w14:textId="77777777" w:rsidR="00BE2BCB" w:rsidRPr="00BE2BCB" w:rsidRDefault="00BE2BCB" w:rsidP="006E1A23">
            <w:pPr>
              <w:overflowPunct/>
              <w:autoSpaceDE/>
              <w:autoSpaceDN/>
              <w:adjustRightInd/>
              <w:jc w:val="center"/>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7,200</w:t>
            </w:r>
          </w:p>
        </w:tc>
        <w:tc>
          <w:tcPr>
            <w:tcW w:w="960" w:type="dxa"/>
            <w:tcBorders>
              <w:top w:val="nil"/>
              <w:left w:val="nil"/>
              <w:bottom w:val="single" w:sz="4" w:space="0" w:color="auto"/>
              <w:right w:val="single" w:sz="4" w:space="0" w:color="auto"/>
            </w:tcBorders>
            <w:shd w:val="clear" w:color="auto" w:fill="auto"/>
            <w:vAlign w:val="center"/>
            <w:hideMark/>
          </w:tcPr>
          <w:p w14:paraId="542FA3AC" w14:textId="77777777" w:rsidR="00BE2BCB" w:rsidRPr="00BE2BCB" w:rsidRDefault="00BE2BCB" w:rsidP="006E1A23">
            <w:pPr>
              <w:overflowPunct/>
              <w:autoSpaceDE/>
              <w:autoSpaceDN/>
              <w:adjustRightInd/>
              <w:jc w:val="center"/>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 xml:space="preserve">$19.23 </w:t>
            </w:r>
          </w:p>
        </w:tc>
        <w:tc>
          <w:tcPr>
            <w:tcW w:w="1041" w:type="dxa"/>
            <w:tcBorders>
              <w:top w:val="nil"/>
              <w:left w:val="nil"/>
              <w:bottom w:val="single" w:sz="4" w:space="0" w:color="auto"/>
              <w:right w:val="single" w:sz="4" w:space="0" w:color="auto"/>
            </w:tcBorders>
            <w:shd w:val="clear" w:color="auto" w:fill="auto"/>
            <w:vAlign w:val="center"/>
            <w:hideMark/>
          </w:tcPr>
          <w:p w14:paraId="42A6D719" w14:textId="77777777" w:rsidR="00BE2BCB" w:rsidRPr="00BE2BCB" w:rsidRDefault="00BE2BCB" w:rsidP="002E7184">
            <w:pPr>
              <w:overflowPunct/>
              <w:autoSpaceDE/>
              <w:autoSpaceDN/>
              <w:adjustRightInd/>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 xml:space="preserve">$138,456 </w:t>
            </w:r>
          </w:p>
        </w:tc>
      </w:tr>
      <w:tr w:rsidR="00BE2BCB" w:rsidRPr="00BE2BCB" w14:paraId="4DF23EF6" w14:textId="77777777" w:rsidTr="002E7184">
        <w:trPr>
          <w:trHeight w:val="600"/>
          <w:jc w:val="center"/>
        </w:trPr>
        <w:tc>
          <w:tcPr>
            <w:tcW w:w="5960" w:type="dxa"/>
            <w:tcBorders>
              <w:top w:val="nil"/>
              <w:left w:val="single" w:sz="4" w:space="0" w:color="auto"/>
              <w:bottom w:val="single" w:sz="4" w:space="0" w:color="auto"/>
              <w:right w:val="single" w:sz="4" w:space="0" w:color="auto"/>
            </w:tcBorders>
            <w:shd w:val="clear" w:color="auto" w:fill="auto"/>
            <w:vAlign w:val="center"/>
            <w:hideMark/>
          </w:tcPr>
          <w:p w14:paraId="52E5A65E" w14:textId="77777777" w:rsidR="00BE2BCB" w:rsidRPr="00BE2BCB" w:rsidRDefault="00BE2BCB" w:rsidP="006E1A23">
            <w:pPr>
              <w:overflowPunct/>
              <w:autoSpaceDE/>
              <w:autoSpaceDN/>
              <w:adjustRightInd/>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Federal Financial Report (SF-425)</w:t>
            </w:r>
          </w:p>
        </w:tc>
        <w:tc>
          <w:tcPr>
            <w:tcW w:w="960" w:type="dxa"/>
            <w:tcBorders>
              <w:top w:val="nil"/>
              <w:left w:val="nil"/>
              <w:bottom w:val="single" w:sz="4" w:space="0" w:color="auto"/>
              <w:right w:val="single" w:sz="4" w:space="0" w:color="auto"/>
            </w:tcBorders>
            <w:shd w:val="clear" w:color="auto" w:fill="auto"/>
            <w:vAlign w:val="center"/>
            <w:hideMark/>
          </w:tcPr>
          <w:p w14:paraId="4F2C579D" w14:textId="77777777" w:rsidR="00BE2BCB" w:rsidRPr="00BE2BCB" w:rsidRDefault="00BE2BCB" w:rsidP="006E1A23">
            <w:pPr>
              <w:overflowPunct/>
              <w:autoSpaceDE/>
              <w:autoSpaceDN/>
              <w:adjustRightInd/>
              <w:jc w:val="center"/>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150</w:t>
            </w:r>
          </w:p>
        </w:tc>
        <w:tc>
          <w:tcPr>
            <w:tcW w:w="960" w:type="dxa"/>
            <w:tcBorders>
              <w:top w:val="nil"/>
              <w:left w:val="nil"/>
              <w:bottom w:val="single" w:sz="4" w:space="0" w:color="auto"/>
              <w:right w:val="single" w:sz="4" w:space="0" w:color="auto"/>
            </w:tcBorders>
            <w:shd w:val="clear" w:color="auto" w:fill="auto"/>
            <w:vAlign w:val="center"/>
            <w:hideMark/>
          </w:tcPr>
          <w:p w14:paraId="7329F85A" w14:textId="77777777" w:rsidR="00BE2BCB" w:rsidRPr="00BE2BCB" w:rsidRDefault="00BE2BCB" w:rsidP="006E1A23">
            <w:pPr>
              <w:overflowPunct/>
              <w:autoSpaceDE/>
              <w:autoSpaceDN/>
              <w:adjustRightInd/>
              <w:jc w:val="center"/>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 xml:space="preserve">$19.23 </w:t>
            </w:r>
          </w:p>
        </w:tc>
        <w:tc>
          <w:tcPr>
            <w:tcW w:w="1041" w:type="dxa"/>
            <w:tcBorders>
              <w:top w:val="nil"/>
              <w:left w:val="nil"/>
              <w:bottom w:val="single" w:sz="4" w:space="0" w:color="auto"/>
              <w:right w:val="single" w:sz="4" w:space="0" w:color="auto"/>
            </w:tcBorders>
            <w:shd w:val="clear" w:color="auto" w:fill="auto"/>
            <w:vAlign w:val="center"/>
            <w:hideMark/>
          </w:tcPr>
          <w:p w14:paraId="2C297820" w14:textId="77777777" w:rsidR="00BE2BCB" w:rsidRPr="00BE2BCB" w:rsidRDefault="00BE2BCB" w:rsidP="006E1A23">
            <w:pPr>
              <w:overflowPunct/>
              <w:autoSpaceDE/>
              <w:autoSpaceDN/>
              <w:adjustRightInd/>
              <w:jc w:val="center"/>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 xml:space="preserve">$2,885 </w:t>
            </w:r>
          </w:p>
        </w:tc>
      </w:tr>
      <w:tr w:rsidR="00BE2BCB" w:rsidRPr="00BE2BCB" w14:paraId="11A17A4E" w14:textId="77777777" w:rsidTr="002E7184">
        <w:trPr>
          <w:trHeight w:val="600"/>
          <w:jc w:val="center"/>
        </w:trPr>
        <w:tc>
          <w:tcPr>
            <w:tcW w:w="5960" w:type="dxa"/>
            <w:tcBorders>
              <w:top w:val="nil"/>
              <w:left w:val="single" w:sz="4" w:space="0" w:color="auto"/>
              <w:bottom w:val="single" w:sz="4" w:space="0" w:color="auto"/>
              <w:right w:val="single" w:sz="4" w:space="0" w:color="auto"/>
            </w:tcBorders>
            <w:shd w:val="clear" w:color="auto" w:fill="auto"/>
            <w:vAlign w:val="center"/>
            <w:hideMark/>
          </w:tcPr>
          <w:p w14:paraId="61664D50" w14:textId="77777777" w:rsidR="00BE2BCB" w:rsidRPr="00BE2BCB" w:rsidRDefault="00BE2BCB" w:rsidP="006E1A23">
            <w:pPr>
              <w:overflowPunct/>
              <w:autoSpaceDE/>
              <w:autoSpaceDN/>
              <w:adjustRightInd/>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Minority Business Enterprise Report (HUD-2516)</w:t>
            </w:r>
          </w:p>
        </w:tc>
        <w:tc>
          <w:tcPr>
            <w:tcW w:w="960" w:type="dxa"/>
            <w:tcBorders>
              <w:top w:val="nil"/>
              <w:left w:val="nil"/>
              <w:bottom w:val="single" w:sz="4" w:space="0" w:color="auto"/>
              <w:right w:val="single" w:sz="4" w:space="0" w:color="auto"/>
            </w:tcBorders>
            <w:shd w:val="clear" w:color="auto" w:fill="auto"/>
            <w:vAlign w:val="center"/>
            <w:hideMark/>
          </w:tcPr>
          <w:p w14:paraId="2CB0F01F" w14:textId="77777777" w:rsidR="00BE2BCB" w:rsidRPr="00BE2BCB" w:rsidRDefault="00BE2BCB" w:rsidP="006E1A23">
            <w:pPr>
              <w:overflowPunct/>
              <w:autoSpaceDE/>
              <w:autoSpaceDN/>
              <w:adjustRightInd/>
              <w:jc w:val="center"/>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75</w:t>
            </w:r>
          </w:p>
        </w:tc>
        <w:tc>
          <w:tcPr>
            <w:tcW w:w="960" w:type="dxa"/>
            <w:tcBorders>
              <w:top w:val="nil"/>
              <w:left w:val="nil"/>
              <w:bottom w:val="single" w:sz="4" w:space="0" w:color="auto"/>
              <w:right w:val="single" w:sz="4" w:space="0" w:color="auto"/>
            </w:tcBorders>
            <w:shd w:val="clear" w:color="auto" w:fill="auto"/>
            <w:vAlign w:val="center"/>
            <w:hideMark/>
          </w:tcPr>
          <w:p w14:paraId="1AF8AAFB" w14:textId="77777777" w:rsidR="00BE2BCB" w:rsidRPr="00BE2BCB" w:rsidRDefault="00BE2BCB" w:rsidP="006E1A23">
            <w:pPr>
              <w:overflowPunct/>
              <w:autoSpaceDE/>
              <w:autoSpaceDN/>
              <w:adjustRightInd/>
              <w:jc w:val="center"/>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 xml:space="preserve">$19.23 </w:t>
            </w:r>
          </w:p>
        </w:tc>
        <w:tc>
          <w:tcPr>
            <w:tcW w:w="1041" w:type="dxa"/>
            <w:tcBorders>
              <w:top w:val="nil"/>
              <w:left w:val="nil"/>
              <w:bottom w:val="single" w:sz="4" w:space="0" w:color="auto"/>
              <w:right w:val="single" w:sz="4" w:space="0" w:color="auto"/>
            </w:tcBorders>
            <w:shd w:val="clear" w:color="auto" w:fill="auto"/>
            <w:vAlign w:val="center"/>
            <w:hideMark/>
          </w:tcPr>
          <w:p w14:paraId="50C4313B" w14:textId="77777777" w:rsidR="00BE2BCB" w:rsidRPr="00BE2BCB" w:rsidRDefault="00BE2BCB" w:rsidP="006E1A23">
            <w:pPr>
              <w:overflowPunct/>
              <w:autoSpaceDE/>
              <w:autoSpaceDN/>
              <w:adjustRightInd/>
              <w:jc w:val="center"/>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 xml:space="preserve">$1,442 </w:t>
            </w:r>
          </w:p>
        </w:tc>
      </w:tr>
      <w:tr w:rsidR="00BE2BCB" w:rsidRPr="00BE2BCB" w14:paraId="650169C4" w14:textId="77777777" w:rsidTr="002E7184">
        <w:trPr>
          <w:trHeight w:val="600"/>
          <w:jc w:val="center"/>
        </w:trPr>
        <w:tc>
          <w:tcPr>
            <w:tcW w:w="5960" w:type="dxa"/>
            <w:tcBorders>
              <w:top w:val="nil"/>
              <w:left w:val="single" w:sz="4" w:space="0" w:color="auto"/>
              <w:bottom w:val="single" w:sz="4" w:space="0" w:color="auto"/>
              <w:right w:val="single" w:sz="4" w:space="0" w:color="auto"/>
            </w:tcBorders>
            <w:shd w:val="clear" w:color="auto" w:fill="auto"/>
            <w:vAlign w:val="center"/>
            <w:hideMark/>
          </w:tcPr>
          <w:p w14:paraId="7ADDBBF4" w14:textId="77777777" w:rsidR="00BE2BCB" w:rsidRPr="00BE2BCB" w:rsidRDefault="00BE2BCB" w:rsidP="006E1A23">
            <w:pPr>
              <w:overflowPunct/>
              <w:autoSpaceDE/>
              <w:autoSpaceDN/>
              <w:adjustRightInd/>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Annual Status and Evaluation Report (ASER)</w:t>
            </w:r>
          </w:p>
        </w:tc>
        <w:tc>
          <w:tcPr>
            <w:tcW w:w="960" w:type="dxa"/>
            <w:tcBorders>
              <w:top w:val="nil"/>
              <w:left w:val="nil"/>
              <w:bottom w:val="single" w:sz="4" w:space="0" w:color="auto"/>
              <w:right w:val="single" w:sz="4" w:space="0" w:color="auto"/>
            </w:tcBorders>
            <w:shd w:val="clear" w:color="auto" w:fill="auto"/>
            <w:noWrap/>
            <w:vAlign w:val="center"/>
            <w:hideMark/>
          </w:tcPr>
          <w:p w14:paraId="278073A2" w14:textId="77777777" w:rsidR="00BE2BCB" w:rsidRPr="00BE2BCB" w:rsidRDefault="00BE2BCB" w:rsidP="006E1A23">
            <w:pPr>
              <w:overflowPunct/>
              <w:autoSpaceDE/>
              <w:autoSpaceDN/>
              <w:adjustRightInd/>
              <w:jc w:val="center"/>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375</w:t>
            </w:r>
          </w:p>
        </w:tc>
        <w:tc>
          <w:tcPr>
            <w:tcW w:w="960" w:type="dxa"/>
            <w:tcBorders>
              <w:top w:val="nil"/>
              <w:left w:val="nil"/>
              <w:bottom w:val="single" w:sz="4" w:space="0" w:color="auto"/>
              <w:right w:val="single" w:sz="4" w:space="0" w:color="auto"/>
            </w:tcBorders>
            <w:shd w:val="clear" w:color="auto" w:fill="auto"/>
            <w:noWrap/>
            <w:vAlign w:val="center"/>
            <w:hideMark/>
          </w:tcPr>
          <w:p w14:paraId="05E0C839" w14:textId="77777777" w:rsidR="00BE2BCB" w:rsidRPr="00BE2BCB" w:rsidRDefault="00BE2BCB" w:rsidP="006E1A23">
            <w:pPr>
              <w:overflowPunct/>
              <w:autoSpaceDE/>
              <w:autoSpaceDN/>
              <w:adjustRightInd/>
              <w:jc w:val="center"/>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 xml:space="preserve">$19.23 </w:t>
            </w:r>
          </w:p>
        </w:tc>
        <w:tc>
          <w:tcPr>
            <w:tcW w:w="1041" w:type="dxa"/>
            <w:tcBorders>
              <w:top w:val="nil"/>
              <w:left w:val="nil"/>
              <w:bottom w:val="single" w:sz="4" w:space="0" w:color="auto"/>
              <w:right w:val="single" w:sz="4" w:space="0" w:color="auto"/>
            </w:tcBorders>
            <w:shd w:val="clear" w:color="auto" w:fill="auto"/>
            <w:vAlign w:val="center"/>
            <w:hideMark/>
          </w:tcPr>
          <w:p w14:paraId="1B6DF94B" w14:textId="77777777" w:rsidR="00BE2BCB" w:rsidRPr="00BE2BCB" w:rsidRDefault="00BE2BCB" w:rsidP="006E1A23">
            <w:pPr>
              <w:overflowPunct/>
              <w:autoSpaceDE/>
              <w:autoSpaceDN/>
              <w:adjustRightInd/>
              <w:jc w:val="center"/>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 xml:space="preserve">$7,211 </w:t>
            </w:r>
          </w:p>
        </w:tc>
      </w:tr>
      <w:tr w:rsidR="00BE2BCB" w:rsidRPr="00BE2BCB" w14:paraId="4C207264" w14:textId="77777777" w:rsidTr="002E7184">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center"/>
            <w:hideMark/>
          </w:tcPr>
          <w:p w14:paraId="024374E6" w14:textId="77777777" w:rsidR="00BE2BCB" w:rsidRPr="00BE2BCB" w:rsidRDefault="00BE2BCB" w:rsidP="006E1A23">
            <w:pPr>
              <w:overflowPunct/>
              <w:autoSpaceDE/>
              <w:autoSpaceDN/>
              <w:adjustRightInd/>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TOTAL</w:t>
            </w:r>
          </w:p>
        </w:tc>
        <w:tc>
          <w:tcPr>
            <w:tcW w:w="960" w:type="dxa"/>
            <w:tcBorders>
              <w:top w:val="nil"/>
              <w:left w:val="nil"/>
              <w:bottom w:val="single" w:sz="4" w:space="0" w:color="auto"/>
              <w:right w:val="single" w:sz="4" w:space="0" w:color="auto"/>
            </w:tcBorders>
            <w:shd w:val="clear" w:color="auto" w:fill="auto"/>
            <w:noWrap/>
            <w:vAlign w:val="center"/>
            <w:hideMark/>
          </w:tcPr>
          <w:p w14:paraId="70E85639" w14:textId="77777777" w:rsidR="00BE2BCB" w:rsidRPr="00BE2BCB" w:rsidRDefault="00BE2BCB" w:rsidP="006E1A23">
            <w:pPr>
              <w:overflowPunct/>
              <w:autoSpaceDE/>
              <w:autoSpaceDN/>
              <w:adjustRightInd/>
              <w:jc w:val="center"/>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7,800</w:t>
            </w:r>
          </w:p>
        </w:tc>
        <w:tc>
          <w:tcPr>
            <w:tcW w:w="960" w:type="dxa"/>
            <w:tcBorders>
              <w:top w:val="nil"/>
              <w:left w:val="nil"/>
              <w:bottom w:val="single" w:sz="4" w:space="0" w:color="auto"/>
              <w:right w:val="single" w:sz="4" w:space="0" w:color="auto"/>
            </w:tcBorders>
            <w:shd w:val="clear" w:color="auto" w:fill="auto"/>
            <w:noWrap/>
            <w:vAlign w:val="center"/>
            <w:hideMark/>
          </w:tcPr>
          <w:p w14:paraId="1C40AB2B" w14:textId="77777777" w:rsidR="00BE2BCB" w:rsidRPr="00BE2BCB" w:rsidRDefault="00BE2BCB" w:rsidP="006E1A23">
            <w:pPr>
              <w:overflowPunct/>
              <w:autoSpaceDE/>
              <w:autoSpaceDN/>
              <w:adjustRightInd/>
              <w:textAlignment w:val="auto"/>
              <w:rPr>
                <w:rFonts w:asciiTheme="minorHAnsi" w:hAnsiTheme="minorHAnsi" w:cstheme="minorHAnsi"/>
                <w:color w:val="000000"/>
              </w:rPr>
            </w:pPr>
            <w:r w:rsidRPr="00BE2BCB">
              <w:rPr>
                <w:rFonts w:asciiTheme="minorHAnsi" w:hAnsiTheme="minorHAnsi" w:cstheme="minorHAnsi"/>
                <w:color w:val="000000"/>
              </w:rPr>
              <w:t> </w:t>
            </w:r>
          </w:p>
        </w:tc>
        <w:tc>
          <w:tcPr>
            <w:tcW w:w="1041" w:type="dxa"/>
            <w:tcBorders>
              <w:top w:val="nil"/>
              <w:left w:val="nil"/>
              <w:bottom w:val="single" w:sz="4" w:space="0" w:color="auto"/>
              <w:right w:val="single" w:sz="4" w:space="0" w:color="auto"/>
            </w:tcBorders>
            <w:shd w:val="clear" w:color="auto" w:fill="auto"/>
            <w:vAlign w:val="center"/>
            <w:hideMark/>
          </w:tcPr>
          <w:p w14:paraId="77F34EBC" w14:textId="77777777" w:rsidR="00BE2BCB" w:rsidRPr="00BE2BCB" w:rsidRDefault="00BE2BCB" w:rsidP="006E1A23">
            <w:pPr>
              <w:overflowPunct/>
              <w:autoSpaceDE/>
              <w:autoSpaceDN/>
              <w:adjustRightInd/>
              <w:jc w:val="center"/>
              <w:textAlignment w:val="auto"/>
              <w:rPr>
                <w:rFonts w:asciiTheme="minorHAnsi" w:hAnsiTheme="minorHAnsi" w:cstheme="minorHAnsi"/>
                <w:color w:val="000000"/>
                <w:sz w:val="22"/>
                <w:szCs w:val="22"/>
              </w:rPr>
            </w:pPr>
            <w:r w:rsidRPr="00BE2BCB">
              <w:rPr>
                <w:rFonts w:asciiTheme="minorHAnsi" w:hAnsiTheme="minorHAnsi" w:cstheme="minorHAnsi"/>
                <w:color w:val="000000"/>
                <w:sz w:val="22"/>
                <w:szCs w:val="22"/>
              </w:rPr>
              <w:t xml:space="preserve">$149,994 </w:t>
            </w:r>
          </w:p>
        </w:tc>
      </w:tr>
    </w:tbl>
    <w:p w14:paraId="5DBCD1B0" w14:textId="77777777" w:rsidR="00C85971" w:rsidRPr="000C7AFE" w:rsidRDefault="00C85971" w:rsidP="00C54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stheme="minorHAnsi"/>
          <w:sz w:val="22"/>
          <w:szCs w:val="22"/>
        </w:rPr>
      </w:pPr>
    </w:p>
    <w:p w14:paraId="2FC53F48" w14:textId="285D6328" w:rsidR="00AC3379" w:rsidRPr="000C7AFE" w:rsidRDefault="00C54F08" w:rsidP="00C859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rFonts w:asciiTheme="minorHAnsi" w:hAnsiTheme="minorHAnsi" w:cstheme="minorHAnsi"/>
          <w:sz w:val="22"/>
          <w:szCs w:val="22"/>
        </w:rPr>
      </w:pPr>
      <w:r w:rsidRPr="000C7AFE">
        <w:rPr>
          <w:rFonts w:asciiTheme="minorHAnsi" w:hAnsiTheme="minorHAnsi" w:cstheme="minorHAnsi"/>
          <w:sz w:val="22"/>
          <w:szCs w:val="22"/>
        </w:rPr>
        <w:t xml:space="preserve">*The hourly cost is based on </w:t>
      </w:r>
      <w:r w:rsidR="008C09BA" w:rsidRPr="000C7AFE">
        <w:rPr>
          <w:rFonts w:asciiTheme="minorHAnsi" w:hAnsiTheme="minorHAnsi" w:cstheme="minorHAnsi"/>
          <w:sz w:val="22"/>
          <w:szCs w:val="22"/>
        </w:rPr>
        <w:t xml:space="preserve">a mid-level staff position in a </w:t>
      </w:r>
      <w:r w:rsidR="005F7867" w:rsidRPr="000C7AFE">
        <w:rPr>
          <w:rFonts w:asciiTheme="minorHAnsi" w:hAnsiTheme="minorHAnsi" w:cstheme="minorHAnsi"/>
          <w:sz w:val="22"/>
          <w:szCs w:val="22"/>
        </w:rPr>
        <w:t>mid-sized</w:t>
      </w:r>
      <w:r w:rsidR="008C09BA" w:rsidRPr="000C7AFE">
        <w:rPr>
          <w:rFonts w:asciiTheme="minorHAnsi" w:hAnsiTheme="minorHAnsi" w:cstheme="minorHAnsi"/>
          <w:sz w:val="22"/>
          <w:szCs w:val="22"/>
        </w:rPr>
        <w:t xml:space="preserve"> tribal government and represents </w:t>
      </w:r>
      <w:r w:rsidR="00E8775B" w:rsidRPr="000C7AFE">
        <w:rPr>
          <w:rFonts w:asciiTheme="minorHAnsi" w:hAnsiTheme="minorHAnsi" w:cstheme="minorHAnsi"/>
          <w:sz w:val="22"/>
          <w:szCs w:val="22"/>
        </w:rPr>
        <w:t>an average annual salary of $40,000</w:t>
      </w:r>
      <w:r w:rsidR="00385228" w:rsidRPr="000C7AFE">
        <w:rPr>
          <w:rFonts w:asciiTheme="minorHAnsi" w:hAnsiTheme="minorHAnsi" w:cstheme="minorHAnsi"/>
          <w:sz w:val="22"/>
          <w:szCs w:val="22"/>
        </w:rPr>
        <w:t>.</w:t>
      </w:r>
    </w:p>
    <w:p w14:paraId="3D1967AD" w14:textId="77777777" w:rsidR="00B06619" w:rsidRPr="00125A78" w:rsidRDefault="00B06619" w:rsidP="00C54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p>
    <w:p w14:paraId="12AB2C5F" w14:textId="77777777" w:rsidR="00B06619" w:rsidRPr="00125A78" w:rsidRDefault="00B06619" w:rsidP="008505D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Provide an estimate of the total annual cost burden to respondents or record keepers resulting from the collection of information (do not include the cost of any hour burden shown in Items 12 and 14).</w:t>
      </w:r>
    </w:p>
    <w:p w14:paraId="4BD1E7CB" w14:textId="77777777" w:rsidR="00B06619" w:rsidRPr="00125A78" w:rsidRDefault="00B06619" w:rsidP="00B06619">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r w:rsidRPr="00125A78">
        <w:t xml:space="preserve">The cost estimate should be split into two components: (a) a total capital and start-up cost component (annualized over its expected useful life); and (b) a total operation </w:t>
      </w:r>
      <w:r w:rsidR="00C93A11" w:rsidRPr="00125A78">
        <w:t>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EB621D3" w14:textId="77777777" w:rsidR="00C93A11" w:rsidRPr="00125A78" w:rsidRDefault="00C93A11" w:rsidP="00B06619">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r w:rsidRPr="00125A78">
        <w:t>If cost estimates are expected to vary widely, agencies should present ranges of cost burdens and explain the reasons for the variance.  The</w:t>
      </w:r>
      <w:r w:rsidR="00095D31" w:rsidRPr="00125A78">
        <w:t xml:space="preserve"> cost of purchasing </w:t>
      </w:r>
      <w:r w:rsidRPr="00125A78">
        <w:t xml:space="preserve">or contracting out information collection services should be a part of this </w:t>
      </w:r>
      <w:r w:rsidR="00095D31" w:rsidRPr="00125A78">
        <w:t>cost burden estimate.  In developing cost burden estimates, agencies may consult with a sample of respondents (fewer than 10) utilize the 60-day pre-OMB submission public comment process and use existing economic or regulatory i</w:t>
      </w:r>
      <w:r w:rsidR="004712E3" w:rsidRPr="00125A78">
        <w:t>m</w:t>
      </w:r>
      <w:r w:rsidR="00095D31" w:rsidRPr="00125A78">
        <w:t xml:space="preserve">pact analysis associated with the rulemaking containing the information collection, as appropriate.  </w:t>
      </w:r>
    </w:p>
    <w:p w14:paraId="3C3C75A4" w14:textId="77777777" w:rsidR="00095D31" w:rsidRPr="00125A78" w:rsidRDefault="00095D31" w:rsidP="00B06619">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r w:rsidRPr="00125A78">
        <w:t xml:space="preserve">Generally, estimates should not include purchases of </w:t>
      </w:r>
      <w:r w:rsidR="00FC79D3" w:rsidRPr="00125A78">
        <w:t>equipment or services, or portions thereof made:  (1) prior to October1, 1995, (2) to achieve regulatory compliance with requirements not associated with the information collection, (3) for reasons other than to provide information or keep records for the government, or (4) as part of customary and usual business or private practices.</w:t>
      </w:r>
    </w:p>
    <w:p w14:paraId="7679F42F" w14:textId="77777777" w:rsidR="00FC79D3" w:rsidRPr="00125A78" w:rsidRDefault="00FC79D3" w:rsidP="00FC79D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p>
    <w:p w14:paraId="3F99A696" w14:textId="77777777" w:rsidR="00FC79D3" w:rsidRPr="00125A78" w:rsidRDefault="00FC79D3" w:rsidP="00FC79D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Theme="minorHAnsi" w:hAnsiTheme="minorHAnsi"/>
          <w:sz w:val="22"/>
          <w:szCs w:val="22"/>
        </w:rPr>
      </w:pPr>
      <w:r w:rsidRPr="00125A78">
        <w:rPr>
          <w:rFonts w:asciiTheme="minorHAnsi" w:hAnsiTheme="minorHAnsi"/>
          <w:sz w:val="22"/>
          <w:szCs w:val="22"/>
        </w:rPr>
        <w:t>There are no additional costs other than what is reported above.</w:t>
      </w:r>
    </w:p>
    <w:p w14:paraId="0498978C" w14:textId="77777777" w:rsidR="008505DA" w:rsidRPr="00125A78" w:rsidRDefault="008505DA" w:rsidP="00FC79D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p>
    <w:p w14:paraId="6CFA7B2C" w14:textId="4D2B0F2F" w:rsidR="008505DA" w:rsidRDefault="008505DA" w:rsidP="008505DA">
      <w:pPr>
        <w:pStyle w:val="ListParagraph"/>
        <w:numPr>
          <w:ilvl w:val="0"/>
          <w:numId w:val="1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Provide estimates of annualized cost to the Federal government.  Also, provide a description of the method used to estimate cost, which should include quantification of hours, operational expresses (such as equipment, overhead, printing, and support staff), and any other expense that would not have been incurred without this collection of information.  Agencies also may aggregate cost estimates from Items 12, 13, ad 14 in a single table.</w:t>
      </w:r>
    </w:p>
    <w:p w14:paraId="07F2634A" w14:textId="4CBCD6AB" w:rsidR="003F520E" w:rsidRDefault="003F520E" w:rsidP="003F520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bl>
      <w:tblPr>
        <w:tblW w:w="10080" w:type="dxa"/>
        <w:tblInd w:w="720" w:type="dxa"/>
        <w:tblLook w:val="04A0" w:firstRow="1" w:lastRow="0" w:firstColumn="1" w:lastColumn="0" w:noHBand="0" w:noVBand="1"/>
      </w:tblPr>
      <w:tblGrid>
        <w:gridCol w:w="1425"/>
        <w:gridCol w:w="1356"/>
        <w:gridCol w:w="1352"/>
        <w:gridCol w:w="1142"/>
        <w:gridCol w:w="1184"/>
        <w:gridCol w:w="1000"/>
        <w:gridCol w:w="793"/>
        <w:gridCol w:w="375"/>
        <w:gridCol w:w="675"/>
        <w:gridCol w:w="538"/>
        <w:gridCol w:w="319"/>
      </w:tblGrid>
      <w:tr w:rsidR="003F520E" w:rsidRPr="000C7AFE" w14:paraId="4CD98CC4" w14:textId="77777777" w:rsidTr="002E7184">
        <w:trPr>
          <w:trHeight w:val="315"/>
        </w:trPr>
        <w:tc>
          <w:tcPr>
            <w:tcW w:w="8173" w:type="dxa"/>
            <w:gridSpan w:val="7"/>
            <w:tcBorders>
              <w:top w:val="nil"/>
              <w:left w:val="nil"/>
              <w:bottom w:val="nil"/>
              <w:right w:val="nil"/>
            </w:tcBorders>
            <w:shd w:val="clear" w:color="auto" w:fill="auto"/>
            <w:noWrap/>
            <w:vAlign w:val="bottom"/>
            <w:hideMark/>
          </w:tcPr>
          <w:p w14:paraId="1E75AF8D" w14:textId="77777777" w:rsidR="003F520E" w:rsidRPr="000C7AFE" w:rsidRDefault="003F520E" w:rsidP="003F520E">
            <w:pPr>
              <w:overflowPunct/>
              <w:autoSpaceDE/>
              <w:autoSpaceDN/>
              <w:adjustRightInd/>
              <w:textAlignment w:val="auto"/>
              <w:rPr>
                <w:rFonts w:asciiTheme="minorHAnsi" w:hAnsiTheme="minorHAnsi" w:cstheme="minorHAnsi"/>
                <w:b/>
                <w:bCs/>
                <w:color w:val="000000"/>
                <w:sz w:val="22"/>
                <w:szCs w:val="22"/>
              </w:rPr>
            </w:pPr>
            <w:r w:rsidRPr="000C7AFE">
              <w:rPr>
                <w:rFonts w:asciiTheme="minorHAnsi" w:hAnsiTheme="minorHAnsi" w:cstheme="minorHAnsi"/>
                <w:b/>
                <w:bCs/>
                <w:color w:val="000000"/>
                <w:sz w:val="22"/>
                <w:szCs w:val="22"/>
              </w:rPr>
              <w:t>Estimated Annualized Cost to the Federal Government</w:t>
            </w:r>
          </w:p>
        </w:tc>
        <w:tc>
          <w:tcPr>
            <w:tcW w:w="1050" w:type="dxa"/>
            <w:gridSpan w:val="2"/>
            <w:tcBorders>
              <w:top w:val="nil"/>
              <w:left w:val="nil"/>
              <w:bottom w:val="nil"/>
              <w:right w:val="nil"/>
            </w:tcBorders>
            <w:shd w:val="clear" w:color="auto" w:fill="auto"/>
            <w:noWrap/>
            <w:vAlign w:val="bottom"/>
            <w:hideMark/>
          </w:tcPr>
          <w:p w14:paraId="23DC71BE" w14:textId="77777777" w:rsidR="003F520E" w:rsidRPr="000C7AFE" w:rsidRDefault="003F520E" w:rsidP="003F520E">
            <w:pPr>
              <w:overflowPunct/>
              <w:autoSpaceDE/>
              <w:autoSpaceDN/>
              <w:adjustRightInd/>
              <w:textAlignment w:val="auto"/>
              <w:rPr>
                <w:rFonts w:asciiTheme="minorHAnsi" w:hAnsiTheme="minorHAnsi" w:cstheme="minorHAnsi"/>
                <w:b/>
                <w:bCs/>
                <w:color w:val="000000"/>
                <w:sz w:val="22"/>
                <w:szCs w:val="22"/>
              </w:rPr>
            </w:pPr>
          </w:p>
        </w:tc>
        <w:tc>
          <w:tcPr>
            <w:tcW w:w="857" w:type="dxa"/>
            <w:gridSpan w:val="2"/>
            <w:tcBorders>
              <w:top w:val="nil"/>
              <w:left w:val="nil"/>
              <w:bottom w:val="nil"/>
              <w:right w:val="nil"/>
            </w:tcBorders>
            <w:shd w:val="clear" w:color="auto" w:fill="auto"/>
            <w:noWrap/>
            <w:vAlign w:val="bottom"/>
            <w:hideMark/>
          </w:tcPr>
          <w:p w14:paraId="5B043E5E" w14:textId="77777777" w:rsidR="003F520E" w:rsidRPr="000C7AFE" w:rsidRDefault="003F520E" w:rsidP="003F520E">
            <w:pPr>
              <w:overflowPunct/>
              <w:autoSpaceDE/>
              <w:autoSpaceDN/>
              <w:adjustRightInd/>
              <w:textAlignment w:val="auto"/>
              <w:rPr>
                <w:rFonts w:asciiTheme="minorHAnsi" w:hAnsiTheme="minorHAnsi" w:cstheme="minorHAnsi"/>
                <w:sz w:val="22"/>
                <w:szCs w:val="22"/>
              </w:rPr>
            </w:pPr>
          </w:p>
        </w:tc>
      </w:tr>
      <w:tr w:rsidR="002E7184" w:rsidRPr="002E7184" w14:paraId="79DABD4A" w14:textId="77777777" w:rsidTr="002E7184">
        <w:trPr>
          <w:gridAfter w:val="1"/>
          <w:wAfter w:w="319" w:type="dxa"/>
          <w:trHeight w:val="3000"/>
        </w:trPr>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D0DF9" w14:textId="77777777" w:rsidR="002E7184" w:rsidRPr="002E7184" w:rsidRDefault="002E7184" w:rsidP="002E7184">
            <w:pPr>
              <w:overflowPunct/>
              <w:autoSpaceDE/>
              <w:autoSpaceDN/>
              <w:adjustRightInd/>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Type of Submission</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3BEE04A4" w14:textId="77777777" w:rsidR="002E7184" w:rsidRPr="002E7184" w:rsidRDefault="002E7184" w:rsidP="002E7184">
            <w:pPr>
              <w:overflowPunct/>
              <w:autoSpaceDE/>
              <w:autoSpaceDN/>
              <w:adjustRightInd/>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Number of Respondents</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3534D2BB" w14:textId="77777777" w:rsidR="002E7184" w:rsidRPr="002E7184" w:rsidRDefault="002E7184" w:rsidP="002E7184">
            <w:pPr>
              <w:overflowPunct/>
              <w:autoSpaceDE/>
              <w:autoSpaceDN/>
              <w:adjustRightInd/>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Frequency of Submissions</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14:paraId="468530E4" w14:textId="77777777" w:rsidR="002E7184" w:rsidRPr="002E7184" w:rsidRDefault="002E7184" w:rsidP="002E7184">
            <w:pPr>
              <w:overflowPunct/>
              <w:autoSpaceDE/>
              <w:autoSpaceDN/>
              <w:adjustRightInd/>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Total Responses</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7EB17650" w14:textId="77777777" w:rsidR="002E7184" w:rsidRPr="002E7184" w:rsidRDefault="002E7184" w:rsidP="002E7184">
            <w:pPr>
              <w:overflowPunct/>
              <w:autoSpaceDE/>
              <w:autoSpaceDN/>
              <w:adjustRightInd/>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Estimate Average Time Receiving, Reviewing, and Awarding (Hours)</w:t>
            </w:r>
          </w:p>
        </w:tc>
        <w:tc>
          <w:tcPr>
            <w:tcW w:w="947" w:type="dxa"/>
            <w:tcBorders>
              <w:top w:val="single" w:sz="4" w:space="0" w:color="auto"/>
              <w:left w:val="nil"/>
              <w:bottom w:val="single" w:sz="4" w:space="0" w:color="auto"/>
              <w:right w:val="single" w:sz="4" w:space="0" w:color="auto"/>
            </w:tcBorders>
            <w:shd w:val="clear" w:color="auto" w:fill="auto"/>
            <w:vAlign w:val="center"/>
            <w:hideMark/>
          </w:tcPr>
          <w:p w14:paraId="7914D2F2" w14:textId="77777777" w:rsidR="002E7184" w:rsidRPr="002E7184" w:rsidRDefault="002E7184" w:rsidP="002E7184">
            <w:pPr>
              <w:overflowPunct/>
              <w:autoSpaceDE/>
              <w:autoSpaceDN/>
              <w:adjustRightInd/>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Estimate Annual Burden (Hours)</w:t>
            </w:r>
          </w:p>
        </w:tc>
        <w:tc>
          <w:tcPr>
            <w:tcW w:w="1168" w:type="dxa"/>
            <w:gridSpan w:val="2"/>
            <w:tcBorders>
              <w:top w:val="single" w:sz="4" w:space="0" w:color="auto"/>
              <w:left w:val="nil"/>
              <w:bottom w:val="single" w:sz="4" w:space="0" w:color="auto"/>
              <w:right w:val="single" w:sz="4" w:space="0" w:color="auto"/>
            </w:tcBorders>
            <w:shd w:val="clear" w:color="auto" w:fill="auto"/>
            <w:vAlign w:val="center"/>
            <w:hideMark/>
          </w:tcPr>
          <w:p w14:paraId="2EED7FBB" w14:textId="77777777" w:rsidR="002E7184" w:rsidRPr="002E7184" w:rsidRDefault="002E7184" w:rsidP="002E7184">
            <w:pPr>
              <w:overflowPunct/>
              <w:autoSpaceDE/>
              <w:autoSpaceDN/>
              <w:adjustRightInd/>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Hourly Rate*</w:t>
            </w:r>
          </w:p>
        </w:tc>
        <w:tc>
          <w:tcPr>
            <w:tcW w:w="1213" w:type="dxa"/>
            <w:gridSpan w:val="2"/>
            <w:tcBorders>
              <w:top w:val="single" w:sz="4" w:space="0" w:color="auto"/>
              <w:left w:val="nil"/>
              <w:bottom w:val="single" w:sz="4" w:space="0" w:color="auto"/>
              <w:right w:val="single" w:sz="4" w:space="0" w:color="auto"/>
            </w:tcBorders>
            <w:shd w:val="clear" w:color="auto" w:fill="auto"/>
            <w:vAlign w:val="center"/>
            <w:hideMark/>
          </w:tcPr>
          <w:p w14:paraId="6849FF79" w14:textId="77777777" w:rsidR="002E7184" w:rsidRPr="002E7184" w:rsidRDefault="002E7184" w:rsidP="002E7184">
            <w:pPr>
              <w:overflowPunct/>
              <w:autoSpaceDE/>
              <w:autoSpaceDN/>
              <w:adjustRightInd/>
              <w:jc w:val="center"/>
              <w:textAlignment w:val="auto"/>
              <w:rPr>
                <w:rFonts w:asciiTheme="minorHAnsi" w:hAnsiTheme="minorHAnsi" w:cstheme="minorHAnsi"/>
                <w:i/>
                <w:iCs/>
                <w:color w:val="000000"/>
                <w:sz w:val="22"/>
                <w:szCs w:val="22"/>
              </w:rPr>
            </w:pPr>
            <w:r w:rsidRPr="002E7184">
              <w:rPr>
                <w:rFonts w:asciiTheme="minorHAnsi" w:hAnsiTheme="minorHAnsi" w:cstheme="minorHAnsi"/>
                <w:i/>
                <w:iCs/>
                <w:color w:val="000000"/>
                <w:sz w:val="22"/>
                <w:szCs w:val="22"/>
              </w:rPr>
              <w:t>Total Annual Cost</w:t>
            </w:r>
          </w:p>
        </w:tc>
      </w:tr>
      <w:tr w:rsidR="002E7184" w:rsidRPr="002E7184" w14:paraId="216CC0B4" w14:textId="77777777" w:rsidTr="002E7184">
        <w:trPr>
          <w:gridAfter w:val="1"/>
          <w:wAfter w:w="319" w:type="dxa"/>
          <w:trHeight w:val="1200"/>
        </w:trPr>
        <w:tc>
          <w:tcPr>
            <w:tcW w:w="1425" w:type="dxa"/>
            <w:tcBorders>
              <w:top w:val="nil"/>
              <w:left w:val="single" w:sz="4" w:space="0" w:color="auto"/>
              <w:bottom w:val="single" w:sz="4" w:space="0" w:color="auto"/>
              <w:right w:val="single" w:sz="4" w:space="0" w:color="auto"/>
            </w:tcBorders>
            <w:shd w:val="clear" w:color="auto" w:fill="auto"/>
            <w:vAlign w:val="center"/>
            <w:hideMark/>
          </w:tcPr>
          <w:p w14:paraId="579CB525" w14:textId="77777777" w:rsidR="002E7184" w:rsidRPr="002E7184" w:rsidRDefault="002E7184" w:rsidP="002E7184">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Grant Application (Includes SF-424, HUD-2880, HUD-2993, HUD-4123, HUD-4125)</w:t>
            </w:r>
          </w:p>
        </w:tc>
        <w:tc>
          <w:tcPr>
            <w:tcW w:w="1342" w:type="dxa"/>
            <w:tcBorders>
              <w:top w:val="nil"/>
              <w:left w:val="nil"/>
              <w:bottom w:val="single" w:sz="4" w:space="0" w:color="auto"/>
              <w:right w:val="single" w:sz="4" w:space="0" w:color="auto"/>
            </w:tcBorders>
            <w:shd w:val="clear" w:color="auto" w:fill="auto"/>
            <w:vAlign w:val="center"/>
            <w:hideMark/>
          </w:tcPr>
          <w:p w14:paraId="31DE309F" w14:textId="77777777" w:rsidR="002E7184" w:rsidRPr="002E7184" w:rsidRDefault="002E7184" w:rsidP="002E7184">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240</w:t>
            </w:r>
          </w:p>
        </w:tc>
        <w:tc>
          <w:tcPr>
            <w:tcW w:w="1352" w:type="dxa"/>
            <w:tcBorders>
              <w:top w:val="nil"/>
              <w:left w:val="nil"/>
              <w:bottom w:val="single" w:sz="4" w:space="0" w:color="auto"/>
              <w:right w:val="single" w:sz="4" w:space="0" w:color="auto"/>
            </w:tcBorders>
            <w:shd w:val="clear" w:color="auto" w:fill="auto"/>
            <w:vAlign w:val="center"/>
            <w:hideMark/>
          </w:tcPr>
          <w:p w14:paraId="33FC17FB" w14:textId="77777777" w:rsidR="002E7184" w:rsidRPr="002E7184" w:rsidRDefault="002E7184" w:rsidP="002E7184">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1</w:t>
            </w:r>
          </w:p>
        </w:tc>
        <w:tc>
          <w:tcPr>
            <w:tcW w:w="1142" w:type="dxa"/>
            <w:tcBorders>
              <w:top w:val="nil"/>
              <w:left w:val="nil"/>
              <w:bottom w:val="single" w:sz="4" w:space="0" w:color="auto"/>
              <w:right w:val="single" w:sz="4" w:space="0" w:color="auto"/>
            </w:tcBorders>
            <w:shd w:val="clear" w:color="auto" w:fill="auto"/>
            <w:vAlign w:val="center"/>
            <w:hideMark/>
          </w:tcPr>
          <w:p w14:paraId="6930D850" w14:textId="77777777" w:rsidR="002E7184" w:rsidRPr="002E7184" w:rsidRDefault="002E7184" w:rsidP="002E7184">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240</w:t>
            </w:r>
          </w:p>
        </w:tc>
        <w:tc>
          <w:tcPr>
            <w:tcW w:w="1172" w:type="dxa"/>
            <w:tcBorders>
              <w:top w:val="nil"/>
              <w:left w:val="nil"/>
              <w:bottom w:val="single" w:sz="4" w:space="0" w:color="auto"/>
              <w:right w:val="single" w:sz="4" w:space="0" w:color="auto"/>
            </w:tcBorders>
            <w:shd w:val="clear" w:color="auto" w:fill="auto"/>
            <w:vAlign w:val="center"/>
            <w:hideMark/>
          </w:tcPr>
          <w:p w14:paraId="11E776FE" w14:textId="77777777" w:rsidR="002E7184" w:rsidRPr="002E7184" w:rsidRDefault="002E7184" w:rsidP="002E7184">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72</w:t>
            </w:r>
          </w:p>
        </w:tc>
        <w:tc>
          <w:tcPr>
            <w:tcW w:w="947" w:type="dxa"/>
            <w:tcBorders>
              <w:top w:val="nil"/>
              <w:left w:val="nil"/>
              <w:bottom w:val="single" w:sz="4" w:space="0" w:color="auto"/>
              <w:right w:val="single" w:sz="4" w:space="0" w:color="auto"/>
            </w:tcBorders>
            <w:shd w:val="clear" w:color="auto" w:fill="auto"/>
            <w:vAlign w:val="center"/>
            <w:hideMark/>
          </w:tcPr>
          <w:p w14:paraId="77CCA066" w14:textId="77777777" w:rsidR="002E7184" w:rsidRPr="002E7184" w:rsidRDefault="002E7184" w:rsidP="002E7184">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17,280</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003256C1" w14:textId="77777777" w:rsidR="002E7184" w:rsidRPr="002E7184" w:rsidRDefault="002E7184" w:rsidP="002E7184">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 xml:space="preserve"> $          35 </w:t>
            </w:r>
          </w:p>
        </w:tc>
        <w:tc>
          <w:tcPr>
            <w:tcW w:w="1213" w:type="dxa"/>
            <w:gridSpan w:val="2"/>
            <w:tcBorders>
              <w:top w:val="nil"/>
              <w:left w:val="nil"/>
              <w:bottom w:val="single" w:sz="4" w:space="0" w:color="auto"/>
              <w:right w:val="single" w:sz="4" w:space="0" w:color="auto"/>
            </w:tcBorders>
            <w:shd w:val="clear" w:color="auto" w:fill="auto"/>
            <w:noWrap/>
            <w:vAlign w:val="center"/>
            <w:hideMark/>
          </w:tcPr>
          <w:p w14:paraId="2636DA98" w14:textId="77777777" w:rsidR="002E7184" w:rsidRPr="002E7184" w:rsidRDefault="002E7184" w:rsidP="002E7184">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 xml:space="preserve"> $  604,800 </w:t>
            </w:r>
          </w:p>
        </w:tc>
      </w:tr>
      <w:tr w:rsidR="002E7184" w:rsidRPr="002E7184" w14:paraId="45CBD394" w14:textId="77777777" w:rsidTr="002E7184">
        <w:trPr>
          <w:gridAfter w:val="1"/>
          <w:wAfter w:w="319" w:type="dxa"/>
          <w:trHeight w:val="600"/>
        </w:trPr>
        <w:tc>
          <w:tcPr>
            <w:tcW w:w="1425" w:type="dxa"/>
            <w:tcBorders>
              <w:top w:val="nil"/>
              <w:left w:val="single" w:sz="4" w:space="0" w:color="auto"/>
              <w:bottom w:val="single" w:sz="4" w:space="0" w:color="auto"/>
              <w:right w:val="single" w:sz="4" w:space="0" w:color="auto"/>
            </w:tcBorders>
            <w:shd w:val="clear" w:color="auto" w:fill="auto"/>
            <w:vAlign w:val="center"/>
            <w:hideMark/>
          </w:tcPr>
          <w:p w14:paraId="64298631" w14:textId="77777777" w:rsidR="002E7184" w:rsidRPr="002E7184" w:rsidRDefault="002E7184" w:rsidP="002E7184">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Federal Financial Report (SF-425)</w:t>
            </w:r>
          </w:p>
        </w:tc>
        <w:tc>
          <w:tcPr>
            <w:tcW w:w="1342" w:type="dxa"/>
            <w:tcBorders>
              <w:top w:val="nil"/>
              <w:left w:val="nil"/>
              <w:bottom w:val="single" w:sz="4" w:space="0" w:color="auto"/>
              <w:right w:val="single" w:sz="4" w:space="0" w:color="auto"/>
            </w:tcBorders>
            <w:shd w:val="clear" w:color="auto" w:fill="auto"/>
            <w:vAlign w:val="center"/>
            <w:hideMark/>
          </w:tcPr>
          <w:p w14:paraId="280DE69C" w14:textId="77777777" w:rsidR="002E7184" w:rsidRPr="002E7184" w:rsidRDefault="002E7184" w:rsidP="002E7184">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75</w:t>
            </w:r>
          </w:p>
        </w:tc>
        <w:tc>
          <w:tcPr>
            <w:tcW w:w="1352" w:type="dxa"/>
            <w:tcBorders>
              <w:top w:val="nil"/>
              <w:left w:val="nil"/>
              <w:bottom w:val="single" w:sz="4" w:space="0" w:color="auto"/>
              <w:right w:val="single" w:sz="4" w:space="0" w:color="auto"/>
            </w:tcBorders>
            <w:shd w:val="clear" w:color="auto" w:fill="auto"/>
            <w:vAlign w:val="center"/>
            <w:hideMark/>
          </w:tcPr>
          <w:p w14:paraId="3854BC39" w14:textId="77777777" w:rsidR="002E7184" w:rsidRPr="002E7184" w:rsidRDefault="002E7184" w:rsidP="002E7184">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4</w:t>
            </w:r>
          </w:p>
        </w:tc>
        <w:tc>
          <w:tcPr>
            <w:tcW w:w="1142" w:type="dxa"/>
            <w:tcBorders>
              <w:top w:val="nil"/>
              <w:left w:val="nil"/>
              <w:bottom w:val="single" w:sz="4" w:space="0" w:color="auto"/>
              <w:right w:val="single" w:sz="4" w:space="0" w:color="auto"/>
            </w:tcBorders>
            <w:shd w:val="clear" w:color="auto" w:fill="auto"/>
            <w:vAlign w:val="center"/>
            <w:hideMark/>
          </w:tcPr>
          <w:p w14:paraId="25C5B079" w14:textId="77777777" w:rsidR="002E7184" w:rsidRPr="002E7184" w:rsidRDefault="002E7184" w:rsidP="002E7184">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300</w:t>
            </w:r>
          </w:p>
        </w:tc>
        <w:tc>
          <w:tcPr>
            <w:tcW w:w="1172" w:type="dxa"/>
            <w:tcBorders>
              <w:top w:val="nil"/>
              <w:left w:val="nil"/>
              <w:bottom w:val="single" w:sz="4" w:space="0" w:color="auto"/>
              <w:right w:val="single" w:sz="4" w:space="0" w:color="auto"/>
            </w:tcBorders>
            <w:shd w:val="clear" w:color="auto" w:fill="auto"/>
            <w:vAlign w:val="center"/>
            <w:hideMark/>
          </w:tcPr>
          <w:p w14:paraId="2C0FDCA9" w14:textId="77777777" w:rsidR="002E7184" w:rsidRPr="002E7184" w:rsidRDefault="002E7184" w:rsidP="002E7184">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5</w:t>
            </w:r>
          </w:p>
        </w:tc>
        <w:tc>
          <w:tcPr>
            <w:tcW w:w="947" w:type="dxa"/>
            <w:tcBorders>
              <w:top w:val="nil"/>
              <w:left w:val="nil"/>
              <w:bottom w:val="single" w:sz="4" w:space="0" w:color="auto"/>
              <w:right w:val="single" w:sz="4" w:space="0" w:color="auto"/>
            </w:tcBorders>
            <w:shd w:val="clear" w:color="auto" w:fill="auto"/>
            <w:vAlign w:val="center"/>
            <w:hideMark/>
          </w:tcPr>
          <w:p w14:paraId="77911CE7" w14:textId="77777777" w:rsidR="002E7184" w:rsidRPr="002E7184" w:rsidRDefault="002E7184" w:rsidP="002E7184">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1,500</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150EBE22" w14:textId="77777777" w:rsidR="002E7184" w:rsidRPr="002E7184" w:rsidRDefault="002E7184" w:rsidP="002E7184">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 xml:space="preserve"> $          35 </w:t>
            </w:r>
          </w:p>
        </w:tc>
        <w:tc>
          <w:tcPr>
            <w:tcW w:w="1213" w:type="dxa"/>
            <w:gridSpan w:val="2"/>
            <w:tcBorders>
              <w:top w:val="nil"/>
              <w:left w:val="nil"/>
              <w:bottom w:val="single" w:sz="4" w:space="0" w:color="auto"/>
              <w:right w:val="single" w:sz="4" w:space="0" w:color="auto"/>
            </w:tcBorders>
            <w:shd w:val="clear" w:color="auto" w:fill="auto"/>
            <w:noWrap/>
            <w:vAlign w:val="center"/>
            <w:hideMark/>
          </w:tcPr>
          <w:p w14:paraId="71A0EDB3" w14:textId="77777777" w:rsidR="002E7184" w:rsidRPr="002E7184" w:rsidRDefault="002E7184" w:rsidP="002E7184">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 xml:space="preserve"> $    52,500 </w:t>
            </w:r>
          </w:p>
        </w:tc>
      </w:tr>
      <w:tr w:rsidR="002E7184" w:rsidRPr="002E7184" w14:paraId="67FCB8AB" w14:textId="77777777" w:rsidTr="002E7184">
        <w:trPr>
          <w:gridAfter w:val="1"/>
          <w:wAfter w:w="319" w:type="dxa"/>
          <w:trHeight w:val="600"/>
        </w:trPr>
        <w:tc>
          <w:tcPr>
            <w:tcW w:w="1425" w:type="dxa"/>
            <w:tcBorders>
              <w:top w:val="nil"/>
              <w:left w:val="single" w:sz="4" w:space="0" w:color="auto"/>
              <w:bottom w:val="single" w:sz="4" w:space="0" w:color="auto"/>
              <w:right w:val="single" w:sz="4" w:space="0" w:color="auto"/>
            </w:tcBorders>
            <w:shd w:val="clear" w:color="auto" w:fill="auto"/>
            <w:vAlign w:val="center"/>
            <w:hideMark/>
          </w:tcPr>
          <w:p w14:paraId="3780AFCE" w14:textId="77777777" w:rsidR="002E7184" w:rsidRPr="002E7184" w:rsidRDefault="002E7184" w:rsidP="002E7184">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Contract and Subcontract Activity Report (HUD-2516)</w:t>
            </w:r>
          </w:p>
        </w:tc>
        <w:tc>
          <w:tcPr>
            <w:tcW w:w="1342" w:type="dxa"/>
            <w:tcBorders>
              <w:top w:val="nil"/>
              <w:left w:val="nil"/>
              <w:bottom w:val="single" w:sz="4" w:space="0" w:color="auto"/>
              <w:right w:val="single" w:sz="4" w:space="0" w:color="auto"/>
            </w:tcBorders>
            <w:shd w:val="clear" w:color="auto" w:fill="auto"/>
            <w:vAlign w:val="center"/>
            <w:hideMark/>
          </w:tcPr>
          <w:p w14:paraId="5EE53FE9" w14:textId="77777777" w:rsidR="002E7184" w:rsidRPr="002E7184" w:rsidRDefault="002E7184" w:rsidP="002E7184">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75</w:t>
            </w:r>
          </w:p>
        </w:tc>
        <w:tc>
          <w:tcPr>
            <w:tcW w:w="1352" w:type="dxa"/>
            <w:tcBorders>
              <w:top w:val="nil"/>
              <w:left w:val="nil"/>
              <w:bottom w:val="single" w:sz="4" w:space="0" w:color="auto"/>
              <w:right w:val="single" w:sz="4" w:space="0" w:color="auto"/>
            </w:tcBorders>
            <w:shd w:val="clear" w:color="auto" w:fill="auto"/>
            <w:vAlign w:val="center"/>
            <w:hideMark/>
          </w:tcPr>
          <w:p w14:paraId="1BD1B1D4" w14:textId="77777777" w:rsidR="002E7184" w:rsidRPr="002E7184" w:rsidRDefault="002E7184" w:rsidP="002E7184">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1</w:t>
            </w:r>
          </w:p>
        </w:tc>
        <w:tc>
          <w:tcPr>
            <w:tcW w:w="1142" w:type="dxa"/>
            <w:tcBorders>
              <w:top w:val="nil"/>
              <w:left w:val="nil"/>
              <w:bottom w:val="single" w:sz="4" w:space="0" w:color="auto"/>
              <w:right w:val="single" w:sz="4" w:space="0" w:color="auto"/>
            </w:tcBorders>
            <w:shd w:val="clear" w:color="auto" w:fill="auto"/>
            <w:vAlign w:val="center"/>
            <w:hideMark/>
          </w:tcPr>
          <w:p w14:paraId="569FBFDF" w14:textId="77777777" w:rsidR="002E7184" w:rsidRPr="002E7184" w:rsidRDefault="002E7184" w:rsidP="002E7184">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75</w:t>
            </w:r>
          </w:p>
        </w:tc>
        <w:tc>
          <w:tcPr>
            <w:tcW w:w="1172" w:type="dxa"/>
            <w:tcBorders>
              <w:top w:val="nil"/>
              <w:left w:val="nil"/>
              <w:bottom w:val="single" w:sz="4" w:space="0" w:color="auto"/>
              <w:right w:val="single" w:sz="4" w:space="0" w:color="auto"/>
            </w:tcBorders>
            <w:shd w:val="clear" w:color="auto" w:fill="auto"/>
            <w:vAlign w:val="center"/>
            <w:hideMark/>
          </w:tcPr>
          <w:p w14:paraId="4990AE25" w14:textId="77777777" w:rsidR="002E7184" w:rsidRPr="002E7184" w:rsidRDefault="002E7184" w:rsidP="002E7184">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1</w:t>
            </w:r>
          </w:p>
        </w:tc>
        <w:tc>
          <w:tcPr>
            <w:tcW w:w="947" w:type="dxa"/>
            <w:tcBorders>
              <w:top w:val="nil"/>
              <w:left w:val="nil"/>
              <w:bottom w:val="single" w:sz="4" w:space="0" w:color="auto"/>
              <w:right w:val="single" w:sz="4" w:space="0" w:color="auto"/>
            </w:tcBorders>
            <w:shd w:val="clear" w:color="auto" w:fill="auto"/>
            <w:vAlign w:val="center"/>
            <w:hideMark/>
          </w:tcPr>
          <w:p w14:paraId="4E759D01" w14:textId="77777777" w:rsidR="002E7184" w:rsidRPr="002E7184" w:rsidRDefault="002E7184" w:rsidP="002E7184">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75</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111507DB" w14:textId="77777777" w:rsidR="002E7184" w:rsidRPr="002E7184" w:rsidRDefault="002E7184" w:rsidP="002E7184">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 xml:space="preserve"> $          35 </w:t>
            </w:r>
          </w:p>
        </w:tc>
        <w:tc>
          <w:tcPr>
            <w:tcW w:w="1213" w:type="dxa"/>
            <w:gridSpan w:val="2"/>
            <w:tcBorders>
              <w:top w:val="nil"/>
              <w:left w:val="nil"/>
              <w:bottom w:val="single" w:sz="4" w:space="0" w:color="auto"/>
              <w:right w:val="single" w:sz="4" w:space="0" w:color="auto"/>
            </w:tcBorders>
            <w:shd w:val="clear" w:color="auto" w:fill="auto"/>
            <w:noWrap/>
            <w:vAlign w:val="center"/>
            <w:hideMark/>
          </w:tcPr>
          <w:p w14:paraId="6EDB23E3" w14:textId="77777777" w:rsidR="002E7184" w:rsidRPr="002E7184" w:rsidRDefault="002E7184" w:rsidP="002E7184">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 xml:space="preserve"> $      2,625 </w:t>
            </w:r>
          </w:p>
        </w:tc>
      </w:tr>
      <w:tr w:rsidR="002E7184" w:rsidRPr="002E7184" w14:paraId="124BB827" w14:textId="77777777" w:rsidTr="002E7184">
        <w:trPr>
          <w:gridAfter w:val="1"/>
          <w:wAfter w:w="319" w:type="dxa"/>
          <w:trHeight w:val="600"/>
        </w:trPr>
        <w:tc>
          <w:tcPr>
            <w:tcW w:w="1425" w:type="dxa"/>
            <w:tcBorders>
              <w:top w:val="nil"/>
              <w:left w:val="single" w:sz="4" w:space="0" w:color="auto"/>
              <w:bottom w:val="single" w:sz="4" w:space="0" w:color="auto"/>
              <w:right w:val="single" w:sz="4" w:space="0" w:color="auto"/>
            </w:tcBorders>
            <w:shd w:val="clear" w:color="auto" w:fill="auto"/>
            <w:vAlign w:val="center"/>
            <w:hideMark/>
          </w:tcPr>
          <w:p w14:paraId="6545660A" w14:textId="77777777" w:rsidR="002E7184" w:rsidRPr="002E7184" w:rsidRDefault="002E7184" w:rsidP="002E7184">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Annual Status and Evaluation Report (ASER)</w:t>
            </w:r>
          </w:p>
        </w:tc>
        <w:tc>
          <w:tcPr>
            <w:tcW w:w="1342" w:type="dxa"/>
            <w:tcBorders>
              <w:top w:val="nil"/>
              <w:left w:val="nil"/>
              <w:bottom w:val="single" w:sz="4" w:space="0" w:color="auto"/>
              <w:right w:val="single" w:sz="4" w:space="0" w:color="auto"/>
            </w:tcBorders>
            <w:shd w:val="clear" w:color="auto" w:fill="auto"/>
            <w:vAlign w:val="center"/>
            <w:hideMark/>
          </w:tcPr>
          <w:p w14:paraId="32687961" w14:textId="77777777" w:rsidR="002E7184" w:rsidRPr="002E7184" w:rsidRDefault="002E7184" w:rsidP="002E7184">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75</w:t>
            </w:r>
          </w:p>
        </w:tc>
        <w:tc>
          <w:tcPr>
            <w:tcW w:w="1352" w:type="dxa"/>
            <w:tcBorders>
              <w:top w:val="nil"/>
              <w:left w:val="nil"/>
              <w:bottom w:val="single" w:sz="4" w:space="0" w:color="auto"/>
              <w:right w:val="single" w:sz="4" w:space="0" w:color="auto"/>
            </w:tcBorders>
            <w:shd w:val="clear" w:color="auto" w:fill="auto"/>
            <w:vAlign w:val="center"/>
            <w:hideMark/>
          </w:tcPr>
          <w:p w14:paraId="6D055FB8" w14:textId="77777777" w:rsidR="002E7184" w:rsidRPr="002E7184" w:rsidRDefault="002E7184" w:rsidP="002E7184">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1.25</w:t>
            </w:r>
          </w:p>
        </w:tc>
        <w:tc>
          <w:tcPr>
            <w:tcW w:w="1142" w:type="dxa"/>
            <w:tcBorders>
              <w:top w:val="nil"/>
              <w:left w:val="nil"/>
              <w:bottom w:val="single" w:sz="4" w:space="0" w:color="auto"/>
              <w:right w:val="single" w:sz="4" w:space="0" w:color="auto"/>
            </w:tcBorders>
            <w:shd w:val="clear" w:color="auto" w:fill="auto"/>
            <w:vAlign w:val="center"/>
            <w:hideMark/>
          </w:tcPr>
          <w:p w14:paraId="0235FBC0" w14:textId="77777777" w:rsidR="002E7184" w:rsidRPr="002E7184" w:rsidRDefault="002E7184" w:rsidP="002E7184">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94</w:t>
            </w:r>
          </w:p>
        </w:tc>
        <w:tc>
          <w:tcPr>
            <w:tcW w:w="1172" w:type="dxa"/>
            <w:tcBorders>
              <w:top w:val="nil"/>
              <w:left w:val="nil"/>
              <w:bottom w:val="single" w:sz="4" w:space="0" w:color="auto"/>
              <w:right w:val="single" w:sz="4" w:space="0" w:color="auto"/>
            </w:tcBorders>
            <w:shd w:val="clear" w:color="auto" w:fill="auto"/>
            <w:vAlign w:val="center"/>
            <w:hideMark/>
          </w:tcPr>
          <w:p w14:paraId="6C07A96C" w14:textId="77777777" w:rsidR="002E7184" w:rsidRPr="002E7184" w:rsidRDefault="002E7184" w:rsidP="002E7184">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4</w:t>
            </w:r>
          </w:p>
        </w:tc>
        <w:tc>
          <w:tcPr>
            <w:tcW w:w="947" w:type="dxa"/>
            <w:tcBorders>
              <w:top w:val="nil"/>
              <w:left w:val="nil"/>
              <w:bottom w:val="single" w:sz="4" w:space="0" w:color="auto"/>
              <w:right w:val="single" w:sz="4" w:space="0" w:color="auto"/>
            </w:tcBorders>
            <w:shd w:val="clear" w:color="auto" w:fill="auto"/>
            <w:vAlign w:val="center"/>
            <w:hideMark/>
          </w:tcPr>
          <w:p w14:paraId="7CFB88AC" w14:textId="77777777" w:rsidR="002E7184" w:rsidRPr="002E7184" w:rsidRDefault="002E7184" w:rsidP="002E7184">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375</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58B729BE" w14:textId="77777777" w:rsidR="002E7184" w:rsidRPr="002E7184" w:rsidRDefault="002E7184" w:rsidP="002E7184">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 xml:space="preserve"> $          35 </w:t>
            </w:r>
          </w:p>
        </w:tc>
        <w:tc>
          <w:tcPr>
            <w:tcW w:w="1213" w:type="dxa"/>
            <w:gridSpan w:val="2"/>
            <w:tcBorders>
              <w:top w:val="nil"/>
              <w:left w:val="nil"/>
              <w:bottom w:val="single" w:sz="4" w:space="0" w:color="auto"/>
              <w:right w:val="single" w:sz="4" w:space="0" w:color="auto"/>
            </w:tcBorders>
            <w:shd w:val="clear" w:color="auto" w:fill="auto"/>
            <w:noWrap/>
            <w:vAlign w:val="center"/>
            <w:hideMark/>
          </w:tcPr>
          <w:p w14:paraId="05C93039" w14:textId="77777777" w:rsidR="002E7184" w:rsidRPr="002E7184" w:rsidRDefault="002E7184" w:rsidP="002E7184">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 xml:space="preserve"> $    13,125 </w:t>
            </w:r>
          </w:p>
        </w:tc>
      </w:tr>
      <w:tr w:rsidR="002E7184" w:rsidRPr="002E7184" w14:paraId="3A1E052A" w14:textId="77777777" w:rsidTr="002E7184">
        <w:trPr>
          <w:gridAfter w:val="1"/>
          <w:wAfter w:w="319" w:type="dxa"/>
          <w:trHeight w:val="300"/>
        </w:trPr>
        <w:tc>
          <w:tcPr>
            <w:tcW w:w="1425" w:type="dxa"/>
            <w:tcBorders>
              <w:top w:val="nil"/>
              <w:left w:val="single" w:sz="4" w:space="0" w:color="auto"/>
              <w:bottom w:val="single" w:sz="4" w:space="0" w:color="auto"/>
              <w:right w:val="single" w:sz="4" w:space="0" w:color="auto"/>
            </w:tcBorders>
            <w:shd w:val="clear" w:color="auto" w:fill="auto"/>
            <w:vAlign w:val="center"/>
            <w:hideMark/>
          </w:tcPr>
          <w:p w14:paraId="7DE4618B" w14:textId="77777777" w:rsidR="002E7184" w:rsidRPr="002E7184" w:rsidRDefault="002E7184" w:rsidP="002E7184">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TOTAL</w:t>
            </w:r>
          </w:p>
        </w:tc>
        <w:tc>
          <w:tcPr>
            <w:tcW w:w="1342" w:type="dxa"/>
            <w:tcBorders>
              <w:top w:val="nil"/>
              <w:left w:val="nil"/>
              <w:bottom w:val="single" w:sz="4" w:space="0" w:color="auto"/>
              <w:right w:val="single" w:sz="4" w:space="0" w:color="auto"/>
            </w:tcBorders>
            <w:shd w:val="clear" w:color="auto" w:fill="auto"/>
            <w:vAlign w:val="center"/>
            <w:hideMark/>
          </w:tcPr>
          <w:p w14:paraId="3D7F063C" w14:textId="77777777" w:rsidR="002E7184" w:rsidRPr="002E7184" w:rsidRDefault="002E7184" w:rsidP="002E7184">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 </w:t>
            </w:r>
          </w:p>
        </w:tc>
        <w:tc>
          <w:tcPr>
            <w:tcW w:w="1352" w:type="dxa"/>
            <w:tcBorders>
              <w:top w:val="nil"/>
              <w:left w:val="nil"/>
              <w:bottom w:val="single" w:sz="4" w:space="0" w:color="auto"/>
              <w:right w:val="single" w:sz="4" w:space="0" w:color="auto"/>
            </w:tcBorders>
            <w:shd w:val="clear" w:color="auto" w:fill="auto"/>
            <w:vAlign w:val="center"/>
            <w:hideMark/>
          </w:tcPr>
          <w:p w14:paraId="4D1F05A3" w14:textId="77777777" w:rsidR="002E7184" w:rsidRPr="002E7184" w:rsidRDefault="002E7184" w:rsidP="002E7184">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 </w:t>
            </w:r>
          </w:p>
        </w:tc>
        <w:tc>
          <w:tcPr>
            <w:tcW w:w="1142" w:type="dxa"/>
            <w:tcBorders>
              <w:top w:val="nil"/>
              <w:left w:val="nil"/>
              <w:bottom w:val="single" w:sz="4" w:space="0" w:color="auto"/>
              <w:right w:val="single" w:sz="4" w:space="0" w:color="auto"/>
            </w:tcBorders>
            <w:shd w:val="clear" w:color="auto" w:fill="auto"/>
            <w:vAlign w:val="center"/>
            <w:hideMark/>
          </w:tcPr>
          <w:p w14:paraId="3A280FE3" w14:textId="77777777" w:rsidR="002E7184" w:rsidRPr="002E7184" w:rsidRDefault="002E7184" w:rsidP="002E7184">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709</w:t>
            </w:r>
          </w:p>
        </w:tc>
        <w:tc>
          <w:tcPr>
            <w:tcW w:w="1172" w:type="dxa"/>
            <w:tcBorders>
              <w:top w:val="nil"/>
              <w:left w:val="nil"/>
              <w:bottom w:val="single" w:sz="4" w:space="0" w:color="auto"/>
              <w:right w:val="single" w:sz="4" w:space="0" w:color="auto"/>
            </w:tcBorders>
            <w:shd w:val="clear" w:color="auto" w:fill="auto"/>
            <w:vAlign w:val="center"/>
            <w:hideMark/>
          </w:tcPr>
          <w:p w14:paraId="2DF650DB" w14:textId="77777777" w:rsidR="002E7184" w:rsidRPr="002E7184" w:rsidRDefault="002E7184" w:rsidP="002E7184">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 </w:t>
            </w:r>
          </w:p>
        </w:tc>
        <w:tc>
          <w:tcPr>
            <w:tcW w:w="947" w:type="dxa"/>
            <w:tcBorders>
              <w:top w:val="nil"/>
              <w:left w:val="nil"/>
              <w:bottom w:val="single" w:sz="4" w:space="0" w:color="auto"/>
              <w:right w:val="single" w:sz="4" w:space="0" w:color="auto"/>
            </w:tcBorders>
            <w:shd w:val="clear" w:color="auto" w:fill="auto"/>
            <w:vAlign w:val="center"/>
            <w:hideMark/>
          </w:tcPr>
          <w:p w14:paraId="5D88AFC8" w14:textId="77777777" w:rsidR="002E7184" w:rsidRPr="002E7184" w:rsidRDefault="002E7184" w:rsidP="002E7184">
            <w:pPr>
              <w:overflowPunct/>
              <w:autoSpaceDE/>
              <w:autoSpaceDN/>
              <w:adjustRightInd/>
              <w:jc w:val="center"/>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19,230</w:t>
            </w:r>
          </w:p>
        </w:tc>
        <w:tc>
          <w:tcPr>
            <w:tcW w:w="1168" w:type="dxa"/>
            <w:gridSpan w:val="2"/>
            <w:tcBorders>
              <w:top w:val="nil"/>
              <w:left w:val="nil"/>
              <w:bottom w:val="single" w:sz="4" w:space="0" w:color="auto"/>
              <w:right w:val="single" w:sz="4" w:space="0" w:color="auto"/>
            </w:tcBorders>
            <w:shd w:val="clear" w:color="auto" w:fill="auto"/>
            <w:noWrap/>
            <w:vAlign w:val="bottom"/>
            <w:hideMark/>
          </w:tcPr>
          <w:p w14:paraId="5FCC7DC5" w14:textId="77777777" w:rsidR="002E7184" w:rsidRPr="002E7184" w:rsidRDefault="002E7184" w:rsidP="002E7184">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 </w:t>
            </w:r>
          </w:p>
        </w:tc>
        <w:tc>
          <w:tcPr>
            <w:tcW w:w="1213" w:type="dxa"/>
            <w:gridSpan w:val="2"/>
            <w:tcBorders>
              <w:top w:val="nil"/>
              <w:left w:val="nil"/>
              <w:bottom w:val="single" w:sz="4" w:space="0" w:color="auto"/>
              <w:right w:val="single" w:sz="4" w:space="0" w:color="auto"/>
            </w:tcBorders>
            <w:shd w:val="clear" w:color="auto" w:fill="auto"/>
            <w:noWrap/>
            <w:vAlign w:val="bottom"/>
            <w:hideMark/>
          </w:tcPr>
          <w:p w14:paraId="4301E0E8" w14:textId="02C774CF" w:rsidR="002E7184" w:rsidRPr="002E7184" w:rsidRDefault="002E7184" w:rsidP="002E7184">
            <w:pPr>
              <w:overflowPunct/>
              <w:autoSpaceDE/>
              <w:autoSpaceDN/>
              <w:adjustRightInd/>
              <w:textAlignment w:val="auto"/>
              <w:rPr>
                <w:rFonts w:asciiTheme="minorHAnsi" w:hAnsiTheme="minorHAnsi" w:cstheme="minorHAnsi"/>
                <w:color w:val="000000"/>
                <w:sz w:val="22"/>
                <w:szCs w:val="22"/>
              </w:rPr>
            </w:pPr>
            <w:r w:rsidRPr="002E7184">
              <w:rPr>
                <w:rFonts w:asciiTheme="minorHAnsi" w:hAnsiTheme="minorHAnsi" w:cstheme="minorHAnsi"/>
                <w:color w:val="000000"/>
                <w:sz w:val="22"/>
                <w:szCs w:val="22"/>
              </w:rPr>
              <w:t xml:space="preserve"> $ 673,050 </w:t>
            </w:r>
          </w:p>
        </w:tc>
      </w:tr>
    </w:tbl>
    <w:p w14:paraId="03843976" w14:textId="77777777" w:rsidR="003F520E" w:rsidRPr="00125A78" w:rsidRDefault="003F520E" w:rsidP="003F520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14:paraId="6054325B" w14:textId="77777777" w:rsidR="008505DA" w:rsidRPr="00125A78" w:rsidRDefault="008505DA" w:rsidP="008505DA">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14:paraId="7CEAC3D3" w14:textId="77777777" w:rsidR="008505DA" w:rsidRPr="00125A78" w:rsidRDefault="008505DA" w:rsidP="008505DA">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14:paraId="5567710F" w14:textId="77777777" w:rsidR="008505DA" w:rsidRPr="00125A78" w:rsidRDefault="00C702E8" w:rsidP="008505DA">
      <w:pPr>
        <w:pStyle w:val="ListParagraph"/>
        <w:numPr>
          <w:ilvl w:val="0"/>
          <w:numId w:val="1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Explain the reasons for any program changes or adjustments reported in Items 13 or 14 of the OMB Form 83-I.</w:t>
      </w:r>
    </w:p>
    <w:p w14:paraId="7C692C94" w14:textId="77777777" w:rsidR="00C702E8" w:rsidRPr="00125A78" w:rsidRDefault="00C702E8" w:rsidP="00C702E8">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14:paraId="57F8FDF1" w14:textId="5E538FF2" w:rsidR="003035C3" w:rsidRPr="000E39FC" w:rsidRDefault="005F7867" w:rsidP="00C702E8">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0E39FC">
        <w:rPr>
          <w:sz w:val="22"/>
          <w:szCs w:val="22"/>
        </w:rPr>
        <w:t xml:space="preserve">The reduction in Item 13 (b) reflects the actual number of responses received in Fiscal Year 2018 and a similar number of responses is expected in FY 2019.  This number adjusts the previous estimate.   </w:t>
      </w:r>
    </w:p>
    <w:p w14:paraId="46C63219" w14:textId="77777777" w:rsidR="002E7184" w:rsidRPr="00125A78" w:rsidRDefault="002E7184" w:rsidP="00C702E8">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14:paraId="0632DBD3" w14:textId="77777777" w:rsidR="00547664" w:rsidRPr="00125A78" w:rsidRDefault="00547664" w:rsidP="00547664">
      <w:pPr>
        <w:pStyle w:val="ListParagraph"/>
        <w:numPr>
          <w:ilvl w:val="0"/>
          <w:numId w:val="1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For collections of information whose resu</w:t>
      </w:r>
      <w:r w:rsidR="00B94795" w:rsidRPr="00125A78">
        <w:t>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827D5E3" w14:textId="77777777" w:rsidR="00B94795" w:rsidRPr="00125A78" w:rsidRDefault="00B94795" w:rsidP="00B9479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14:paraId="0DB6A130" w14:textId="3E2C7B44" w:rsidR="00B94795" w:rsidRPr="00F20BB6" w:rsidRDefault="00B94795" w:rsidP="000C7AFE">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F20BB6">
        <w:rPr>
          <w:sz w:val="22"/>
          <w:szCs w:val="22"/>
        </w:rPr>
        <w:t>The information collected is not for statistical use nor does its collection use statistical methods, however, the information is provided to Congress, upon request.</w:t>
      </w:r>
    </w:p>
    <w:p w14:paraId="32526AD5" w14:textId="77777777" w:rsidR="00B12095" w:rsidRPr="00125A78" w:rsidRDefault="00B12095" w:rsidP="00B9479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p>
    <w:p w14:paraId="1ED9304B" w14:textId="77777777" w:rsidR="00B94795" w:rsidRPr="00125A78" w:rsidRDefault="00B94795" w:rsidP="00B94795">
      <w:pPr>
        <w:pStyle w:val="ListParagraph"/>
        <w:numPr>
          <w:ilvl w:val="0"/>
          <w:numId w:val="1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If seeking approval to not display the expiration date for OMB approval of the information collection, explain the reasons that display would be inappropriate.</w:t>
      </w:r>
    </w:p>
    <w:p w14:paraId="0D1E6898" w14:textId="77777777" w:rsidR="00B94795" w:rsidRPr="00125A78" w:rsidRDefault="00B94795" w:rsidP="00B9479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14:paraId="629F3D4C" w14:textId="77777777" w:rsidR="00B94795" w:rsidRPr="00F20BB6" w:rsidRDefault="00B94795" w:rsidP="00B9479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F20BB6">
        <w:rPr>
          <w:sz w:val="22"/>
          <w:szCs w:val="22"/>
        </w:rPr>
        <w:t>The OMB number and expiration date of the information collection will be displayed on the forms.</w:t>
      </w:r>
    </w:p>
    <w:p w14:paraId="11FF81A7" w14:textId="77777777" w:rsidR="00B94795" w:rsidRPr="00125A78" w:rsidRDefault="00B94795" w:rsidP="00B9479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p>
    <w:p w14:paraId="121D8C82" w14:textId="77777777" w:rsidR="00B94795" w:rsidRPr="00125A78" w:rsidRDefault="002802EE" w:rsidP="00B94795">
      <w:pPr>
        <w:pStyle w:val="ListParagraph"/>
        <w:numPr>
          <w:ilvl w:val="0"/>
          <w:numId w:val="1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Explain each exception to the certification statement identified in item 19.</w:t>
      </w:r>
    </w:p>
    <w:p w14:paraId="12A40A7B" w14:textId="77777777" w:rsidR="002802EE" w:rsidRPr="00125A78" w:rsidRDefault="002802EE" w:rsidP="002802EE">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14:paraId="3A32CD73" w14:textId="77777777" w:rsidR="002802EE" w:rsidRPr="00125A78" w:rsidRDefault="007406FC" w:rsidP="002802EE">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r w:rsidRPr="00125A78">
        <w:rPr>
          <w:rFonts w:asciiTheme="minorHAnsi" w:hAnsiTheme="minorHAnsi"/>
          <w:sz w:val="22"/>
          <w:szCs w:val="22"/>
        </w:rPr>
        <w:t>T</w:t>
      </w:r>
      <w:r w:rsidRPr="00F20BB6">
        <w:rPr>
          <w:sz w:val="22"/>
          <w:szCs w:val="22"/>
        </w:rPr>
        <w:t>here are no</w:t>
      </w:r>
      <w:r w:rsidR="002802EE" w:rsidRPr="00F20BB6">
        <w:rPr>
          <w:sz w:val="22"/>
          <w:szCs w:val="22"/>
        </w:rPr>
        <w:t xml:space="preserve"> exceptions to the certification identified in Item 19 of the OMB 83-I.</w:t>
      </w:r>
    </w:p>
    <w:p w14:paraId="4A009A88" w14:textId="77777777" w:rsidR="0024435A" w:rsidRPr="00B12095" w:rsidRDefault="0024435A" w:rsidP="00B12095">
      <w:pPr>
        <w:overflowPunct/>
        <w:autoSpaceDE/>
        <w:autoSpaceDN/>
        <w:adjustRightInd/>
        <w:textAlignment w:val="auto"/>
        <w:rPr>
          <w:sz w:val="24"/>
          <w:szCs w:val="24"/>
        </w:rPr>
      </w:pPr>
    </w:p>
    <w:sectPr w:rsidR="0024435A" w:rsidRPr="00B12095" w:rsidSect="009E3123">
      <w:headerReference w:type="default" r:id="rId10"/>
      <w:footerReference w:type="default" r:id="rId11"/>
      <w:footerReference w:type="first" r:id="rId12"/>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38343" w14:textId="77777777" w:rsidR="00876423" w:rsidRDefault="00876423">
      <w:r>
        <w:separator/>
      </w:r>
    </w:p>
  </w:endnote>
  <w:endnote w:type="continuationSeparator" w:id="0">
    <w:p w14:paraId="784A4752" w14:textId="77777777" w:rsidR="00876423" w:rsidRDefault="00876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3FBAE" w14:textId="77777777" w:rsidR="00876423" w:rsidRDefault="00876423">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B71A0" w14:textId="77777777" w:rsidR="00876423" w:rsidRDefault="00876423">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876423" w14:paraId="34693FA0" w14:textId="77777777">
      <w:tc>
        <w:tcPr>
          <w:tcW w:w="8388" w:type="dxa"/>
          <w:tcBorders>
            <w:top w:val="single" w:sz="6" w:space="0" w:color="auto"/>
            <w:left w:val="nil"/>
            <w:right w:val="single" w:sz="6" w:space="0" w:color="auto"/>
          </w:tcBorders>
        </w:tcPr>
        <w:p w14:paraId="1857909F" w14:textId="77777777" w:rsidR="00876423" w:rsidRDefault="00876423">
          <w:pPr>
            <w:pStyle w:val="Footer"/>
            <w:rPr>
              <w:rFonts w:ascii="Helvetica" w:hAnsi="Helvetica"/>
              <w:sz w:val="16"/>
            </w:rPr>
          </w:pPr>
          <w:r>
            <w:rPr>
              <w:rFonts w:ascii="Helvetica" w:hAnsi="Helvetica"/>
              <w:sz w:val="16"/>
            </w:rPr>
            <w:t>Signature of Senior Officer or Designee:</w:t>
          </w:r>
        </w:p>
        <w:p w14:paraId="7253D7C3" w14:textId="77777777" w:rsidR="00876423" w:rsidRDefault="00876423">
          <w:pPr>
            <w:pStyle w:val="Footer"/>
            <w:rPr>
              <w:rFonts w:ascii="Helvetica" w:hAnsi="Helvetica"/>
              <w:sz w:val="16"/>
            </w:rPr>
          </w:pPr>
        </w:p>
        <w:p w14:paraId="15893B6E" w14:textId="77777777" w:rsidR="00876423" w:rsidRDefault="00876423">
          <w:pPr>
            <w:pStyle w:val="Footer"/>
            <w:rPr>
              <w:rFonts w:ascii="Helvetica" w:hAnsi="Helvetica"/>
              <w:sz w:val="16"/>
            </w:rPr>
          </w:pPr>
        </w:p>
        <w:p w14:paraId="4CB9B643" w14:textId="77777777" w:rsidR="00876423" w:rsidRDefault="00876423">
          <w:pPr>
            <w:pStyle w:val="Footer"/>
            <w:rPr>
              <w:rFonts w:ascii="Helvetica" w:hAnsi="Helvetica"/>
              <w:sz w:val="16"/>
            </w:rPr>
          </w:pPr>
          <w:r>
            <w:rPr>
              <w:rFonts w:ascii="Helvetica" w:hAnsi="Helvetica"/>
              <w:sz w:val="16"/>
            </w:rPr>
            <w:t>X</w:t>
          </w:r>
        </w:p>
        <w:p w14:paraId="0B92173D" w14:textId="77777777" w:rsidR="00876423" w:rsidRDefault="00876423">
          <w:pPr>
            <w:pStyle w:val="Footer"/>
            <w:rPr>
              <w:rFonts w:ascii="Helvetica" w:hAnsi="Helvetica"/>
              <w:sz w:val="16"/>
            </w:rPr>
          </w:pPr>
          <w:r w:rsidRPr="003A3151">
            <w:rPr>
              <w:rFonts w:ascii="Helvetica" w:hAnsi="Helvetica"/>
              <w:sz w:val="16"/>
              <w:szCs w:val="16"/>
            </w:rPr>
            <w:t>Colette Pollard</w:t>
          </w:r>
          <w:r>
            <w:rPr>
              <w:rFonts w:ascii="Helvetica" w:hAnsi="Helvetica"/>
              <w:sz w:val="16"/>
            </w:rPr>
            <w:t>, Departmental Paperwork Reduction Act Officer,</w:t>
          </w:r>
        </w:p>
        <w:p w14:paraId="7E922C0A" w14:textId="77777777" w:rsidR="00876423" w:rsidRDefault="00876423">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14:paraId="48B07444" w14:textId="77777777" w:rsidR="00876423" w:rsidRDefault="00876423">
          <w:pPr>
            <w:pStyle w:val="Footer"/>
            <w:rPr>
              <w:rFonts w:ascii="Helvetica" w:hAnsi="Helvetica"/>
              <w:sz w:val="16"/>
            </w:rPr>
          </w:pPr>
          <w:r>
            <w:rPr>
              <w:rFonts w:ascii="Helvetica" w:hAnsi="Helvetica"/>
              <w:sz w:val="16"/>
            </w:rPr>
            <w:t xml:space="preserve">Date: </w:t>
          </w:r>
        </w:p>
      </w:tc>
    </w:tr>
  </w:tbl>
  <w:p w14:paraId="44BABEAF" w14:textId="77777777" w:rsidR="00876423" w:rsidRDefault="00876423">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0B986" w14:textId="77777777" w:rsidR="00876423" w:rsidRDefault="00876423">
      <w:r>
        <w:separator/>
      </w:r>
    </w:p>
  </w:footnote>
  <w:footnote w:type="continuationSeparator" w:id="0">
    <w:p w14:paraId="39951574" w14:textId="77777777" w:rsidR="00876423" w:rsidRDefault="008764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3467E" w14:textId="77777777" w:rsidR="00876423" w:rsidRDefault="008764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1C2F2A"/>
    <w:multiLevelType w:val="hybridMultilevel"/>
    <w:tmpl w:val="53E4D79A"/>
    <w:lvl w:ilvl="0" w:tplc="6736EB16">
      <w:start w:val="7"/>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38A521D"/>
    <w:multiLevelType w:val="hybridMultilevel"/>
    <w:tmpl w:val="C2C20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0A5F43"/>
    <w:multiLevelType w:val="hybridMultilevel"/>
    <w:tmpl w:val="9DD69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383473"/>
    <w:multiLevelType w:val="hybridMultilevel"/>
    <w:tmpl w:val="BDB8B3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BC674EB"/>
    <w:multiLevelType w:val="hybridMultilevel"/>
    <w:tmpl w:val="D6F03334"/>
    <w:lvl w:ilvl="0" w:tplc="10749C24">
      <w:start w:val="1"/>
      <w:numFmt w:val="decimal"/>
      <w:lvlText w:val="%1."/>
      <w:lvlJc w:val="left"/>
      <w:pPr>
        <w:ind w:left="72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3C1C5B"/>
    <w:multiLevelType w:val="hybridMultilevel"/>
    <w:tmpl w:val="1D64E9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nsid w:val="460911F4"/>
    <w:multiLevelType w:val="hybridMultilevel"/>
    <w:tmpl w:val="DBC0EA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2">
    <w:nsid w:val="525553A7"/>
    <w:multiLevelType w:val="hybridMultilevel"/>
    <w:tmpl w:val="E5CC478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7126963"/>
    <w:multiLevelType w:val="hybridMultilevel"/>
    <w:tmpl w:val="F8EE6C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770F8B"/>
    <w:multiLevelType w:val="hybridMultilevel"/>
    <w:tmpl w:val="FD240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7">
    <w:nsid w:val="74DC604B"/>
    <w:multiLevelType w:val="hybridMultilevel"/>
    <w:tmpl w:val="909EA058"/>
    <w:lvl w:ilvl="0" w:tplc="03041214">
      <w:start w:val="8"/>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9">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9"/>
  </w:num>
  <w:num w:numId="3">
    <w:abstractNumId w:val="2"/>
  </w:num>
  <w:num w:numId="4">
    <w:abstractNumId w:val="18"/>
  </w:num>
  <w:num w:numId="5">
    <w:abstractNumId w:val="16"/>
  </w:num>
  <w:num w:numId="6">
    <w:abstractNumId w:val="1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1"/>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3"/>
  </w:num>
  <w:num w:numId="10">
    <w:abstractNumId w:val="14"/>
  </w:num>
  <w:num w:numId="11">
    <w:abstractNumId w:val="7"/>
  </w:num>
  <w:num w:numId="12">
    <w:abstractNumId w:val="4"/>
  </w:num>
  <w:num w:numId="13">
    <w:abstractNumId w:val="8"/>
  </w:num>
  <w:num w:numId="14">
    <w:abstractNumId w:val="17"/>
  </w:num>
  <w:num w:numId="15">
    <w:abstractNumId w:val="10"/>
  </w:num>
  <w:num w:numId="16">
    <w:abstractNumId w:val="6"/>
  </w:num>
  <w:num w:numId="17">
    <w:abstractNumId w:val="5"/>
  </w:num>
  <w:num w:numId="18">
    <w:abstractNumId w:val="12"/>
  </w:num>
  <w:num w:numId="19">
    <w:abstractNumId w:val="15"/>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F3"/>
    <w:rsid w:val="00002EFD"/>
    <w:rsid w:val="00034D64"/>
    <w:rsid w:val="00045444"/>
    <w:rsid w:val="00050096"/>
    <w:rsid w:val="00060AFE"/>
    <w:rsid w:val="000760D0"/>
    <w:rsid w:val="00077845"/>
    <w:rsid w:val="00082CBD"/>
    <w:rsid w:val="00087CDF"/>
    <w:rsid w:val="00095D31"/>
    <w:rsid w:val="000A0EF4"/>
    <w:rsid w:val="000A2689"/>
    <w:rsid w:val="000A5367"/>
    <w:rsid w:val="000C7AFE"/>
    <w:rsid w:val="000D5D86"/>
    <w:rsid w:val="000E0CF3"/>
    <w:rsid w:val="000E39FC"/>
    <w:rsid w:val="000E6D4B"/>
    <w:rsid w:val="000F718E"/>
    <w:rsid w:val="00110731"/>
    <w:rsid w:val="001219F3"/>
    <w:rsid w:val="00122A99"/>
    <w:rsid w:val="001259C0"/>
    <w:rsid w:val="00125A78"/>
    <w:rsid w:val="00141EE3"/>
    <w:rsid w:val="00150AFD"/>
    <w:rsid w:val="001644C0"/>
    <w:rsid w:val="001664D8"/>
    <w:rsid w:val="00176119"/>
    <w:rsid w:val="00183A87"/>
    <w:rsid w:val="00187D1D"/>
    <w:rsid w:val="001A3834"/>
    <w:rsid w:val="001B1FBD"/>
    <w:rsid w:val="001C6F69"/>
    <w:rsid w:val="001D1802"/>
    <w:rsid w:val="0021383C"/>
    <w:rsid w:val="00224721"/>
    <w:rsid w:val="0022709B"/>
    <w:rsid w:val="002274F5"/>
    <w:rsid w:val="00232BFD"/>
    <w:rsid w:val="00236B0F"/>
    <w:rsid w:val="0024435A"/>
    <w:rsid w:val="00263833"/>
    <w:rsid w:val="002802EE"/>
    <w:rsid w:val="00283720"/>
    <w:rsid w:val="00287382"/>
    <w:rsid w:val="002968AD"/>
    <w:rsid w:val="002A6281"/>
    <w:rsid w:val="002C47B9"/>
    <w:rsid w:val="002C4E28"/>
    <w:rsid w:val="002D0CD6"/>
    <w:rsid w:val="002D7D70"/>
    <w:rsid w:val="002E2163"/>
    <w:rsid w:val="002E7184"/>
    <w:rsid w:val="003035C3"/>
    <w:rsid w:val="00305C30"/>
    <w:rsid w:val="003070A7"/>
    <w:rsid w:val="003262AB"/>
    <w:rsid w:val="00332782"/>
    <w:rsid w:val="0033285D"/>
    <w:rsid w:val="00341712"/>
    <w:rsid w:val="00346A7A"/>
    <w:rsid w:val="00346F5C"/>
    <w:rsid w:val="00353D6A"/>
    <w:rsid w:val="0035402D"/>
    <w:rsid w:val="00361F44"/>
    <w:rsid w:val="00373BD8"/>
    <w:rsid w:val="00375E96"/>
    <w:rsid w:val="00381451"/>
    <w:rsid w:val="00385228"/>
    <w:rsid w:val="00393A67"/>
    <w:rsid w:val="003946AC"/>
    <w:rsid w:val="003A3151"/>
    <w:rsid w:val="003B5B7A"/>
    <w:rsid w:val="003F2B97"/>
    <w:rsid w:val="003F520E"/>
    <w:rsid w:val="00412EEE"/>
    <w:rsid w:val="004162AA"/>
    <w:rsid w:val="0042125C"/>
    <w:rsid w:val="00426318"/>
    <w:rsid w:val="004350DA"/>
    <w:rsid w:val="00437A3A"/>
    <w:rsid w:val="00444117"/>
    <w:rsid w:val="00452835"/>
    <w:rsid w:val="00455E50"/>
    <w:rsid w:val="00465D21"/>
    <w:rsid w:val="004712E3"/>
    <w:rsid w:val="00476735"/>
    <w:rsid w:val="0047733F"/>
    <w:rsid w:val="004872DE"/>
    <w:rsid w:val="00493058"/>
    <w:rsid w:val="004B365D"/>
    <w:rsid w:val="004B6949"/>
    <w:rsid w:val="004C0B48"/>
    <w:rsid w:val="004C15BB"/>
    <w:rsid w:val="004C447E"/>
    <w:rsid w:val="004D5E8A"/>
    <w:rsid w:val="004E1885"/>
    <w:rsid w:val="004E36B8"/>
    <w:rsid w:val="004F1FCA"/>
    <w:rsid w:val="004F7791"/>
    <w:rsid w:val="00510955"/>
    <w:rsid w:val="00514474"/>
    <w:rsid w:val="00514F11"/>
    <w:rsid w:val="00521104"/>
    <w:rsid w:val="005253EF"/>
    <w:rsid w:val="00547664"/>
    <w:rsid w:val="005528AA"/>
    <w:rsid w:val="00553C37"/>
    <w:rsid w:val="0056341E"/>
    <w:rsid w:val="005752F2"/>
    <w:rsid w:val="00577D4E"/>
    <w:rsid w:val="00581CFA"/>
    <w:rsid w:val="00584391"/>
    <w:rsid w:val="00586B25"/>
    <w:rsid w:val="005A1998"/>
    <w:rsid w:val="005A4926"/>
    <w:rsid w:val="005A66B3"/>
    <w:rsid w:val="005B2706"/>
    <w:rsid w:val="005B458F"/>
    <w:rsid w:val="005C3728"/>
    <w:rsid w:val="005C52FC"/>
    <w:rsid w:val="005E78A6"/>
    <w:rsid w:val="005F7867"/>
    <w:rsid w:val="0062596A"/>
    <w:rsid w:val="006354D8"/>
    <w:rsid w:val="0064051C"/>
    <w:rsid w:val="00666D44"/>
    <w:rsid w:val="0066709A"/>
    <w:rsid w:val="00667691"/>
    <w:rsid w:val="006852DC"/>
    <w:rsid w:val="006A6360"/>
    <w:rsid w:val="006A7735"/>
    <w:rsid w:val="006C6937"/>
    <w:rsid w:val="006E7C72"/>
    <w:rsid w:val="00705411"/>
    <w:rsid w:val="0071593A"/>
    <w:rsid w:val="0072113E"/>
    <w:rsid w:val="0072339E"/>
    <w:rsid w:val="00723B8D"/>
    <w:rsid w:val="00730ADE"/>
    <w:rsid w:val="00731E90"/>
    <w:rsid w:val="00735C5B"/>
    <w:rsid w:val="007406FC"/>
    <w:rsid w:val="00741E63"/>
    <w:rsid w:val="007437E6"/>
    <w:rsid w:val="00765F11"/>
    <w:rsid w:val="007701FB"/>
    <w:rsid w:val="007708B9"/>
    <w:rsid w:val="00777F7D"/>
    <w:rsid w:val="007856F5"/>
    <w:rsid w:val="007949CB"/>
    <w:rsid w:val="0079639B"/>
    <w:rsid w:val="007B60C9"/>
    <w:rsid w:val="007C2EDF"/>
    <w:rsid w:val="007D1505"/>
    <w:rsid w:val="007F6F24"/>
    <w:rsid w:val="008008D2"/>
    <w:rsid w:val="008505DA"/>
    <w:rsid w:val="008529EE"/>
    <w:rsid w:val="00856875"/>
    <w:rsid w:val="008646CD"/>
    <w:rsid w:val="00871C95"/>
    <w:rsid w:val="008745A2"/>
    <w:rsid w:val="00876423"/>
    <w:rsid w:val="00884094"/>
    <w:rsid w:val="008A1544"/>
    <w:rsid w:val="008B5C15"/>
    <w:rsid w:val="008B6982"/>
    <w:rsid w:val="008C09BA"/>
    <w:rsid w:val="008C6C90"/>
    <w:rsid w:val="008E0F1A"/>
    <w:rsid w:val="008E493B"/>
    <w:rsid w:val="008F3653"/>
    <w:rsid w:val="009064E2"/>
    <w:rsid w:val="009201F4"/>
    <w:rsid w:val="0093179C"/>
    <w:rsid w:val="00946BF3"/>
    <w:rsid w:val="00953305"/>
    <w:rsid w:val="00954505"/>
    <w:rsid w:val="00954E5E"/>
    <w:rsid w:val="00957FAC"/>
    <w:rsid w:val="0099053A"/>
    <w:rsid w:val="00991CBB"/>
    <w:rsid w:val="00994C61"/>
    <w:rsid w:val="00995BB3"/>
    <w:rsid w:val="009A4EDA"/>
    <w:rsid w:val="009A5121"/>
    <w:rsid w:val="009B1783"/>
    <w:rsid w:val="009B3141"/>
    <w:rsid w:val="009C16BD"/>
    <w:rsid w:val="009E3123"/>
    <w:rsid w:val="009F5163"/>
    <w:rsid w:val="009F53F9"/>
    <w:rsid w:val="009F791F"/>
    <w:rsid w:val="00A06CA3"/>
    <w:rsid w:val="00A20607"/>
    <w:rsid w:val="00A2183D"/>
    <w:rsid w:val="00A35777"/>
    <w:rsid w:val="00A4582B"/>
    <w:rsid w:val="00A534B0"/>
    <w:rsid w:val="00A61D02"/>
    <w:rsid w:val="00A62294"/>
    <w:rsid w:val="00A65A8A"/>
    <w:rsid w:val="00A800B3"/>
    <w:rsid w:val="00A808FC"/>
    <w:rsid w:val="00AB03D7"/>
    <w:rsid w:val="00AB657E"/>
    <w:rsid w:val="00AC07D3"/>
    <w:rsid w:val="00AC3379"/>
    <w:rsid w:val="00AC4E1E"/>
    <w:rsid w:val="00AC4E75"/>
    <w:rsid w:val="00AE22FC"/>
    <w:rsid w:val="00AE6F8B"/>
    <w:rsid w:val="00AF4DFD"/>
    <w:rsid w:val="00B06619"/>
    <w:rsid w:val="00B12095"/>
    <w:rsid w:val="00B21F0B"/>
    <w:rsid w:val="00B27832"/>
    <w:rsid w:val="00B321DD"/>
    <w:rsid w:val="00B44678"/>
    <w:rsid w:val="00B556DA"/>
    <w:rsid w:val="00B66536"/>
    <w:rsid w:val="00B715ED"/>
    <w:rsid w:val="00B81419"/>
    <w:rsid w:val="00B8272A"/>
    <w:rsid w:val="00B85B52"/>
    <w:rsid w:val="00B86F1B"/>
    <w:rsid w:val="00B94795"/>
    <w:rsid w:val="00BA4E9E"/>
    <w:rsid w:val="00BD2CCA"/>
    <w:rsid w:val="00BD37F3"/>
    <w:rsid w:val="00BD62BC"/>
    <w:rsid w:val="00BE1F35"/>
    <w:rsid w:val="00BE249F"/>
    <w:rsid w:val="00BE2926"/>
    <w:rsid w:val="00BE2BCB"/>
    <w:rsid w:val="00BF60D3"/>
    <w:rsid w:val="00C07B3D"/>
    <w:rsid w:val="00C13811"/>
    <w:rsid w:val="00C21AE4"/>
    <w:rsid w:val="00C21F6F"/>
    <w:rsid w:val="00C27375"/>
    <w:rsid w:val="00C448E6"/>
    <w:rsid w:val="00C44F2B"/>
    <w:rsid w:val="00C53069"/>
    <w:rsid w:val="00C54F08"/>
    <w:rsid w:val="00C61ED0"/>
    <w:rsid w:val="00C67A4C"/>
    <w:rsid w:val="00C702E8"/>
    <w:rsid w:val="00C846B7"/>
    <w:rsid w:val="00C85971"/>
    <w:rsid w:val="00C93823"/>
    <w:rsid w:val="00C93A11"/>
    <w:rsid w:val="00C9429B"/>
    <w:rsid w:val="00C974CE"/>
    <w:rsid w:val="00CB0CE3"/>
    <w:rsid w:val="00CB1CC3"/>
    <w:rsid w:val="00CB4B0C"/>
    <w:rsid w:val="00CC5431"/>
    <w:rsid w:val="00CC6888"/>
    <w:rsid w:val="00CD3BF0"/>
    <w:rsid w:val="00CF5A46"/>
    <w:rsid w:val="00D03CB8"/>
    <w:rsid w:val="00D04100"/>
    <w:rsid w:val="00D12CC8"/>
    <w:rsid w:val="00D177EA"/>
    <w:rsid w:val="00D271F8"/>
    <w:rsid w:val="00D27D53"/>
    <w:rsid w:val="00D43972"/>
    <w:rsid w:val="00D623E0"/>
    <w:rsid w:val="00D72A22"/>
    <w:rsid w:val="00D77CEE"/>
    <w:rsid w:val="00D81E76"/>
    <w:rsid w:val="00DA48C0"/>
    <w:rsid w:val="00E07AD6"/>
    <w:rsid w:val="00E40605"/>
    <w:rsid w:val="00E8415F"/>
    <w:rsid w:val="00E8775B"/>
    <w:rsid w:val="00E90DF3"/>
    <w:rsid w:val="00EB0411"/>
    <w:rsid w:val="00EB46E4"/>
    <w:rsid w:val="00EC49BD"/>
    <w:rsid w:val="00ED56FA"/>
    <w:rsid w:val="00EE08C0"/>
    <w:rsid w:val="00EE12B4"/>
    <w:rsid w:val="00EE48C3"/>
    <w:rsid w:val="00EF5EDE"/>
    <w:rsid w:val="00F0069F"/>
    <w:rsid w:val="00F2094C"/>
    <w:rsid w:val="00F20BB6"/>
    <w:rsid w:val="00F33DBD"/>
    <w:rsid w:val="00F36C99"/>
    <w:rsid w:val="00F377C0"/>
    <w:rsid w:val="00F4070C"/>
    <w:rsid w:val="00F46A74"/>
    <w:rsid w:val="00F61C21"/>
    <w:rsid w:val="00F70E97"/>
    <w:rsid w:val="00F73977"/>
    <w:rsid w:val="00F755E6"/>
    <w:rsid w:val="00F83A3D"/>
    <w:rsid w:val="00F95D6E"/>
    <w:rsid w:val="00F966D3"/>
    <w:rsid w:val="00FA249C"/>
    <w:rsid w:val="00FA7728"/>
    <w:rsid w:val="00FB0916"/>
    <w:rsid w:val="00FB66B6"/>
    <w:rsid w:val="00FC0E6D"/>
    <w:rsid w:val="00FC3E57"/>
    <w:rsid w:val="00FC79D3"/>
    <w:rsid w:val="00FC7E96"/>
    <w:rsid w:val="00FD2F96"/>
    <w:rsid w:val="00FD65D7"/>
    <w:rsid w:val="00FD7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7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123"/>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3123"/>
    <w:pPr>
      <w:tabs>
        <w:tab w:val="center" w:pos="4320"/>
        <w:tab w:val="right" w:pos="8640"/>
      </w:tabs>
    </w:pPr>
  </w:style>
  <w:style w:type="paragraph" w:styleId="Footer">
    <w:name w:val="footer"/>
    <w:basedOn w:val="Normal"/>
    <w:rsid w:val="009E3123"/>
    <w:pPr>
      <w:tabs>
        <w:tab w:val="center" w:pos="4320"/>
        <w:tab w:val="right" w:pos="8640"/>
      </w:tabs>
    </w:pPr>
  </w:style>
  <w:style w:type="paragraph" w:styleId="ListParagraph">
    <w:name w:val="List Paragraph"/>
    <w:basedOn w:val="Normal"/>
    <w:uiPriority w:val="34"/>
    <w:qFormat/>
    <w:rsid w:val="006354D8"/>
    <w:pPr>
      <w:ind w:left="720"/>
      <w:contextualSpacing/>
    </w:pPr>
  </w:style>
  <w:style w:type="table" w:styleId="TableGrid">
    <w:name w:val="Table Grid"/>
    <w:basedOn w:val="TableNormal"/>
    <w:rsid w:val="00510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61C21"/>
    <w:rPr>
      <w:rFonts w:ascii="Tahoma" w:hAnsi="Tahoma" w:cs="Tahoma"/>
      <w:sz w:val="16"/>
      <w:szCs w:val="16"/>
    </w:rPr>
  </w:style>
  <w:style w:type="character" w:customStyle="1" w:styleId="BalloonTextChar">
    <w:name w:val="Balloon Text Char"/>
    <w:basedOn w:val="DefaultParagraphFont"/>
    <w:link w:val="BalloonText"/>
    <w:rsid w:val="00F61C21"/>
    <w:rPr>
      <w:rFonts w:ascii="Tahoma" w:hAnsi="Tahoma" w:cs="Tahoma"/>
      <w:sz w:val="16"/>
      <w:szCs w:val="16"/>
    </w:rPr>
  </w:style>
  <w:style w:type="character" w:styleId="PageNumber">
    <w:name w:val="page number"/>
    <w:basedOn w:val="DefaultParagraphFont"/>
    <w:rsid w:val="00AC07D3"/>
  </w:style>
  <w:style w:type="paragraph" w:customStyle="1" w:styleId="Document1">
    <w:name w:val="Document 1"/>
    <w:rsid w:val="00AC07D3"/>
    <w:pPr>
      <w:keepNext/>
      <w:keepLines/>
      <w:widowControl w:val="0"/>
      <w:tabs>
        <w:tab w:val="left" w:pos="0"/>
      </w:tabs>
      <w:suppressAutoHyphens/>
      <w:autoSpaceDE w:val="0"/>
      <w:autoSpaceDN w:val="0"/>
      <w:adjustRightInd w:val="0"/>
      <w:spacing w:line="240" w:lineRule="atLeast"/>
    </w:pPr>
    <w:rPr>
      <w:rFonts w:ascii="Courier" w:hAnsi="Courier"/>
    </w:rPr>
  </w:style>
  <w:style w:type="character" w:styleId="CommentReference">
    <w:name w:val="annotation reference"/>
    <w:basedOn w:val="DefaultParagraphFont"/>
    <w:rsid w:val="009064E2"/>
    <w:rPr>
      <w:sz w:val="16"/>
      <w:szCs w:val="16"/>
    </w:rPr>
  </w:style>
  <w:style w:type="paragraph" w:styleId="CommentText">
    <w:name w:val="annotation text"/>
    <w:basedOn w:val="Normal"/>
    <w:link w:val="CommentTextChar"/>
    <w:rsid w:val="009064E2"/>
  </w:style>
  <w:style w:type="character" w:customStyle="1" w:styleId="CommentTextChar">
    <w:name w:val="Comment Text Char"/>
    <w:basedOn w:val="DefaultParagraphFont"/>
    <w:link w:val="CommentText"/>
    <w:rsid w:val="009064E2"/>
  </w:style>
  <w:style w:type="paragraph" w:styleId="CommentSubject">
    <w:name w:val="annotation subject"/>
    <w:basedOn w:val="CommentText"/>
    <w:next w:val="CommentText"/>
    <w:link w:val="CommentSubjectChar"/>
    <w:rsid w:val="009064E2"/>
    <w:rPr>
      <w:b/>
      <w:bCs/>
    </w:rPr>
  </w:style>
  <w:style w:type="character" w:customStyle="1" w:styleId="CommentSubjectChar">
    <w:name w:val="Comment Subject Char"/>
    <w:basedOn w:val="CommentTextChar"/>
    <w:link w:val="CommentSubject"/>
    <w:rsid w:val="009064E2"/>
    <w:rPr>
      <w:b/>
      <w:bCs/>
    </w:rPr>
  </w:style>
  <w:style w:type="paragraph" w:customStyle="1" w:styleId="Default">
    <w:name w:val="Default"/>
    <w:rsid w:val="005C3728"/>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123"/>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3123"/>
    <w:pPr>
      <w:tabs>
        <w:tab w:val="center" w:pos="4320"/>
        <w:tab w:val="right" w:pos="8640"/>
      </w:tabs>
    </w:pPr>
  </w:style>
  <w:style w:type="paragraph" w:styleId="Footer">
    <w:name w:val="footer"/>
    <w:basedOn w:val="Normal"/>
    <w:rsid w:val="009E3123"/>
    <w:pPr>
      <w:tabs>
        <w:tab w:val="center" w:pos="4320"/>
        <w:tab w:val="right" w:pos="8640"/>
      </w:tabs>
    </w:pPr>
  </w:style>
  <w:style w:type="paragraph" w:styleId="ListParagraph">
    <w:name w:val="List Paragraph"/>
    <w:basedOn w:val="Normal"/>
    <w:uiPriority w:val="34"/>
    <w:qFormat/>
    <w:rsid w:val="006354D8"/>
    <w:pPr>
      <w:ind w:left="720"/>
      <w:contextualSpacing/>
    </w:pPr>
  </w:style>
  <w:style w:type="table" w:styleId="TableGrid">
    <w:name w:val="Table Grid"/>
    <w:basedOn w:val="TableNormal"/>
    <w:rsid w:val="00510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61C21"/>
    <w:rPr>
      <w:rFonts w:ascii="Tahoma" w:hAnsi="Tahoma" w:cs="Tahoma"/>
      <w:sz w:val="16"/>
      <w:szCs w:val="16"/>
    </w:rPr>
  </w:style>
  <w:style w:type="character" w:customStyle="1" w:styleId="BalloonTextChar">
    <w:name w:val="Balloon Text Char"/>
    <w:basedOn w:val="DefaultParagraphFont"/>
    <w:link w:val="BalloonText"/>
    <w:rsid w:val="00F61C21"/>
    <w:rPr>
      <w:rFonts w:ascii="Tahoma" w:hAnsi="Tahoma" w:cs="Tahoma"/>
      <w:sz w:val="16"/>
      <w:szCs w:val="16"/>
    </w:rPr>
  </w:style>
  <w:style w:type="character" w:styleId="PageNumber">
    <w:name w:val="page number"/>
    <w:basedOn w:val="DefaultParagraphFont"/>
    <w:rsid w:val="00AC07D3"/>
  </w:style>
  <w:style w:type="paragraph" w:customStyle="1" w:styleId="Document1">
    <w:name w:val="Document 1"/>
    <w:rsid w:val="00AC07D3"/>
    <w:pPr>
      <w:keepNext/>
      <w:keepLines/>
      <w:widowControl w:val="0"/>
      <w:tabs>
        <w:tab w:val="left" w:pos="0"/>
      </w:tabs>
      <w:suppressAutoHyphens/>
      <w:autoSpaceDE w:val="0"/>
      <w:autoSpaceDN w:val="0"/>
      <w:adjustRightInd w:val="0"/>
      <w:spacing w:line="240" w:lineRule="atLeast"/>
    </w:pPr>
    <w:rPr>
      <w:rFonts w:ascii="Courier" w:hAnsi="Courier"/>
    </w:rPr>
  </w:style>
  <w:style w:type="character" w:styleId="CommentReference">
    <w:name w:val="annotation reference"/>
    <w:basedOn w:val="DefaultParagraphFont"/>
    <w:rsid w:val="009064E2"/>
    <w:rPr>
      <w:sz w:val="16"/>
      <w:szCs w:val="16"/>
    </w:rPr>
  </w:style>
  <w:style w:type="paragraph" w:styleId="CommentText">
    <w:name w:val="annotation text"/>
    <w:basedOn w:val="Normal"/>
    <w:link w:val="CommentTextChar"/>
    <w:rsid w:val="009064E2"/>
  </w:style>
  <w:style w:type="character" w:customStyle="1" w:styleId="CommentTextChar">
    <w:name w:val="Comment Text Char"/>
    <w:basedOn w:val="DefaultParagraphFont"/>
    <w:link w:val="CommentText"/>
    <w:rsid w:val="009064E2"/>
  </w:style>
  <w:style w:type="paragraph" w:styleId="CommentSubject">
    <w:name w:val="annotation subject"/>
    <w:basedOn w:val="CommentText"/>
    <w:next w:val="CommentText"/>
    <w:link w:val="CommentSubjectChar"/>
    <w:rsid w:val="009064E2"/>
    <w:rPr>
      <w:b/>
      <w:bCs/>
    </w:rPr>
  </w:style>
  <w:style w:type="character" w:customStyle="1" w:styleId="CommentSubjectChar">
    <w:name w:val="Comment Subject Char"/>
    <w:basedOn w:val="CommentTextChar"/>
    <w:link w:val="CommentSubject"/>
    <w:rsid w:val="009064E2"/>
    <w:rPr>
      <w:b/>
      <w:bCs/>
    </w:rPr>
  </w:style>
  <w:style w:type="paragraph" w:customStyle="1" w:styleId="Default">
    <w:name w:val="Default"/>
    <w:rsid w:val="005C372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509126">
      <w:bodyDiv w:val="1"/>
      <w:marLeft w:val="0"/>
      <w:marRight w:val="0"/>
      <w:marTop w:val="0"/>
      <w:marBottom w:val="0"/>
      <w:divBdr>
        <w:top w:val="none" w:sz="0" w:space="0" w:color="auto"/>
        <w:left w:val="none" w:sz="0" w:space="0" w:color="auto"/>
        <w:bottom w:val="none" w:sz="0" w:space="0" w:color="auto"/>
        <w:right w:val="none" w:sz="0" w:space="0" w:color="auto"/>
      </w:divBdr>
    </w:div>
    <w:div w:id="524440297">
      <w:bodyDiv w:val="1"/>
      <w:marLeft w:val="0"/>
      <w:marRight w:val="0"/>
      <w:marTop w:val="0"/>
      <w:marBottom w:val="0"/>
      <w:divBdr>
        <w:top w:val="none" w:sz="0" w:space="0" w:color="auto"/>
        <w:left w:val="none" w:sz="0" w:space="0" w:color="auto"/>
        <w:bottom w:val="none" w:sz="0" w:space="0" w:color="auto"/>
        <w:right w:val="none" w:sz="0" w:space="0" w:color="auto"/>
      </w:divBdr>
    </w:div>
    <w:div w:id="590159333">
      <w:bodyDiv w:val="1"/>
      <w:marLeft w:val="0"/>
      <w:marRight w:val="0"/>
      <w:marTop w:val="0"/>
      <w:marBottom w:val="0"/>
      <w:divBdr>
        <w:top w:val="none" w:sz="0" w:space="0" w:color="auto"/>
        <w:left w:val="none" w:sz="0" w:space="0" w:color="auto"/>
        <w:bottom w:val="none" w:sz="0" w:space="0" w:color="auto"/>
        <w:right w:val="none" w:sz="0" w:space="0" w:color="auto"/>
      </w:divBdr>
    </w:div>
    <w:div w:id="910383408">
      <w:bodyDiv w:val="1"/>
      <w:marLeft w:val="0"/>
      <w:marRight w:val="0"/>
      <w:marTop w:val="0"/>
      <w:marBottom w:val="0"/>
      <w:divBdr>
        <w:top w:val="none" w:sz="0" w:space="0" w:color="auto"/>
        <w:left w:val="none" w:sz="0" w:space="0" w:color="auto"/>
        <w:bottom w:val="none" w:sz="0" w:space="0" w:color="auto"/>
        <w:right w:val="none" w:sz="0" w:space="0" w:color="auto"/>
      </w:divBdr>
    </w:div>
    <w:div w:id="1020467638">
      <w:bodyDiv w:val="1"/>
      <w:marLeft w:val="0"/>
      <w:marRight w:val="0"/>
      <w:marTop w:val="0"/>
      <w:marBottom w:val="0"/>
      <w:divBdr>
        <w:top w:val="none" w:sz="0" w:space="0" w:color="auto"/>
        <w:left w:val="none" w:sz="0" w:space="0" w:color="auto"/>
        <w:bottom w:val="none" w:sz="0" w:space="0" w:color="auto"/>
        <w:right w:val="none" w:sz="0" w:space="0" w:color="auto"/>
      </w:divBdr>
    </w:div>
    <w:div w:id="1080440866">
      <w:bodyDiv w:val="1"/>
      <w:marLeft w:val="0"/>
      <w:marRight w:val="0"/>
      <w:marTop w:val="0"/>
      <w:marBottom w:val="0"/>
      <w:divBdr>
        <w:top w:val="none" w:sz="0" w:space="0" w:color="auto"/>
        <w:left w:val="none" w:sz="0" w:space="0" w:color="auto"/>
        <w:bottom w:val="none" w:sz="0" w:space="0" w:color="auto"/>
        <w:right w:val="none" w:sz="0" w:space="0" w:color="auto"/>
      </w:divBdr>
    </w:div>
    <w:div w:id="1332101999">
      <w:bodyDiv w:val="1"/>
      <w:marLeft w:val="0"/>
      <w:marRight w:val="0"/>
      <w:marTop w:val="0"/>
      <w:marBottom w:val="0"/>
      <w:divBdr>
        <w:top w:val="none" w:sz="0" w:space="0" w:color="auto"/>
        <w:left w:val="none" w:sz="0" w:space="0" w:color="auto"/>
        <w:bottom w:val="none" w:sz="0" w:space="0" w:color="auto"/>
        <w:right w:val="none" w:sz="0" w:space="0" w:color="auto"/>
      </w:divBdr>
    </w:div>
    <w:div w:id="205588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F5469-6816-4D7A-87F2-2BA1063D7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4349</Words>
  <Characters>24792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SYSTEM</cp:lastModifiedBy>
  <cp:revision>2</cp:revision>
  <cp:lastPrinted>2018-09-20T18:27:00Z</cp:lastPrinted>
  <dcterms:created xsi:type="dcterms:W3CDTF">2018-09-20T18:43:00Z</dcterms:created>
  <dcterms:modified xsi:type="dcterms:W3CDTF">2018-09-20T18:43:00Z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