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CC1DC" w14:textId="77777777" w:rsidR="00B1540D" w:rsidRPr="00C94FF9" w:rsidRDefault="5B368EDB" w:rsidP="5B368EDB">
      <w:pPr>
        <w:jc w:val="center"/>
        <w:rPr>
          <w:b/>
          <w:bCs/>
        </w:rPr>
      </w:pPr>
      <w:bookmarkStart w:id="0" w:name="_GoBack"/>
      <w:bookmarkEnd w:id="0"/>
      <w:r w:rsidRPr="00C94FF9">
        <w:rPr>
          <w:b/>
          <w:bCs/>
        </w:rPr>
        <w:t xml:space="preserve">Request for Non-Substantive Change to the </w:t>
      </w:r>
    </w:p>
    <w:p w14:paraId="76441222" w14:textId="7B2731C1" w:rsidR="00821623" w:rsidRPr="00C94FF9" w:rsidRDefault="00B1540D" w:rsidP="5B368EDB">
      <w:pPr>
        <w:jc w:val="center"/>
        <w:rPr>
          <w:b/>
          <w:bCs/>
        </w:rPr>
      </w:pPr>
      <w:r w:rsidRPr="00C94FF9">
        <w:rPr>
          <w:b/>
          <w:bCs/>
        </w:rPr>
        <w:t xml:space="preserve">2020 Census </w:t>
      </w:r>
      <w:r w:rsidR="007053CA" w:rsidRPr="00C94FF9">
        <w:rPr>
          <w:b/>
          <w:bCs/>
        </w:rPr>
        <w:t>Participant Statistical Areas Program (PSAP)</w:t>
      </w:r>
    </w:p>
    <w:p w14:paraId="2C789631" w14:textId="234A42C6" w:rsidR="00821623" w:rsidRPr="00C94FF9" w:rsidRDefault="5B368EDB" w:rsidP="5B368EDB">
      <w:pPr>
        <w:tabs>
          <w:tab w:val="center" w:pos="4680"/>
        </w:tabs>
        <w:jc w:val="center"/>
        <w:rPr>
          <w:b/>
          <w:bCs/>
        </w:rPr>
      </w:pPr>
      <w:r w:rsidRPr="00C94FF9">
        <w:rPr>
          <w:b/>
          <w:bCs/>
        </w:rPr>
        <w:t>OMB Control No. 0607-</w:t>
      </w:r>
      <w:r w:rsidR="00B1540D" w:rsidRPr="00C94FF9">
        <w:rPr>
          <w:b/>
          <w:bCs/>
        </w:rPr>
        <w:t>1003</w:t>
      </w:r>
    </w:p>
    <w:p w14:paraId="2926A8C0" w14:textId="77777777" w:rsidR="00821623" w:rsidRPr="00C94FF9" w:rsidRDefault="5B368EDB" w:rsidP="00821623">
      <w:pPr>
        <w:pStyle w:val="Heading5"/>
        <w:rPr>
          <w:sz w:val="24"/>
          <w:szCs w:val="24"/>
        </w:rPr>
      </w:pPr>
      <w:r w:rsidRPr="00C94FF9">
        <w:rPr>
          <w:sz w:val="24"/>
          <w:szCs w:val="24"/>
        </w:rPr>
        <w:t>U.S. Department of Commerce</w:t>
      </w:r>
    </w:p>
    <w:p w14:paraId="4B248426" w14:textId="77777777" w:rsidR="00821623" w:rsidRPr="00C94FF9" w:rsidRDefault="5B368EDB" w:rsidP="5B368EDB">
      <w:pPr>
        <w:tabs>
          <w:tab w:val="center" w:pos="4680"/>
        </w:tabs>
        <w:jc w:val="center"/>
        <w:rPr>
          <w:b/>
          <w:bCs/>
        </w:rPr>
      </w:pPr>
      <w:r w:rsidRPr="00C94FF9">
        <w:rPr>
          <w:b/>
          <w:bCs/>
        </w:rPr>
        <w:t>U.S. Census Bureau</w:t>
      </w:r>
    </w:p>
    <w:p w14:paraId="678F7922" w14:textId="1D904533" w:rsidR="00304F09" w:rsidRDefault="5B368EDB" w:rsidP="5B368EDB">
      <w:pPr>
        <w:autoSpaceDE w:val="0"/>
        <w:autoSpaceDN w:val="0"/>
        <w:adjustRightInd w:val="0"/>
        <w:spacing w:line="240" w:lineRule="atLeast"/>
        <w:rPr>
          <w:b/>
          <w:bCs/>
          <w:color w:val="000000" w:themeColor="text1"/>
        </w:rPr>
      </w:pPr>
      <w:r w:rsidRPr="5B368EDB">
        <w:rPr>
          <w:b/>
          <w:bCs/>
          <w:color w:val="000000" w:themeColor="text1"/>
        </w:rPr>
        <w:t>Purpose</w:t>
      </w:r>
    </w:p>
    <w:p w14:paraId="0626FDF9" w14:textId="77777777" w:rsidR="00304F09" w:rsidRPr="008B7EC2" w:rsidRDefault="00304F09" w:rsidP="00304F09">
      <w:pPr>
        <w:autoSpaceDE w:val="0"/>
        <w:autoSpaceDN w:val="0"/>
        <w:adjustRightInd w:val="0"/>
        <w:spacing w:line="240" w:lineRule="atLeast"/>
        <w:rPr>
          <w:b/>
          <w:color w:val="000000"/>
          <w:szCs w:val="20"/>
        </w:rPr>
      </w:pPr>
    </w:p>
    <w:p w14:paraId="0FB56F75" w14:textId="357F3168" w:rsidR="007053CA" w:rsidRDefault="007053CA" w:rsidP="007053CA">
      <w:pPr>
        <w:pStyle w:val="paragraph"/>
        <w:textAlignment w:val="baseline"/>
      </w:pPr>
      <w:r>
        <w:rPr>
          <w:rStyle w:val="normaltextrun1"/>
        </w:rPr>
        <w:t>The U.S. Census Bureau offers a once-per-decade opportunity for regional planning agencies (RPAs), councils of governments (COGs), and tribal, state, county, and local governments (including the District of Columbia and Puerto Rico) to review and update selected statistical areas planned for the 2020 Census data tabulation. Attached for your approval are</w:t>
      </w:r>
      <w:r w:rsidR="00B1540D">
        <w:rPr>
          <w:rStyle w:val="normaltextrun1"/>
        </w:rPr>
        <w:t xml:space="preserve"> two of</w:t>
      </w:r>
      <w:r>
        <w:rPr>
          <w:rStyle w:val="normaltextrun1"/>
        </w:rPr>
        <w:t xml:space="preserve"> the 2020 Census Participant Statistical Areas Program (PSAP) materials the Census Bureau will send to the participants during the invitation phase of the program.</w:t>
      </w:r>
    </w:p>
    <w:p w14:paraId="7D507D08" w14:textId="77777777" w:rsidR="00290340" w:rsidRDefault="00290340" w:rsidP="00BD0927"/>
    <w:p w14:paraId="72C2EB28" w14:textId="32EC86B4" w:rsidR="00BD0927" w:rsidRDefault="5B368EDB" w:rsidP="00BD0927">
      <w:r>
        <w:t xml:space="preserve">This non-substantive change request </w:t>
      </w:r>
      <w:r w:rsidR="00EB38EB">
        <w:t xml:space="preserve">is </w:t>
      </w:r>
      <w:r>
        <w:t xml:space="preserve">to update the </w:t>
      </w:r>
      <w:r w:rsidR="007053CA">
        <w:t>2020</w:t>
      </w:r>
      <w:r>
        <w:t xml:space="preserve"> </w:t>
      </w:r>
      <w:r w:rsidR="007053CA">
        <w:t>PSAP</w:t>
      </w:r>
      <w:r>
        <w:t xml:space="preserve"> </w:t>
      </w:r>
      <w:r w:rsidR="007053CA">
        <w:t xml:space="preserve">invitation phase </w:t>
      </w:r>
      <w:r>
        <w:t xml:space="preserve">materials from the currently approved collection.  </w:t>
      </w:r>
    </w:p>
    <w:p w14:paraId="46AE0CEF" w14:textId="210B0E50" w:rsidR="00821623" w:rsidRDefault="00821623" w:rsidP="00821623"/>
    <w:p w14:paraId="1E33052B" w14:textId="77777777" w:rsidR="00821623" w:rsidRDefault="5B368EDB" w:rsidP="00821623">
      <w:r w:rsidRPr="5B368EDB">
        <w:rPr>
          <w:b/>
          <w:bCs/>
        </w:rPr>
        <w:t>Background</w:t>
      </w:r>
    </w:p>
    <w:p w14:paraId="740ABC38" w14:textId="1DA6EBCD" w:rsidR="00BE210F" w:rsidRDefault="00BE210F" w:rsidP="006E2604"/>
    <w:p w14:paraId="74575D51" w14:textId="3B8D8042" w:rsidR="006E2604" w:rsidRDefault="5B368EDB" w:rsidP="00612C1A">
      <w:pPr>
        <w:ind w:right="72"/>
      </w:pPr>
      <w:r>
        <w:t xml:space="preserve">The current </w:t>
      </w:r>
      <w:r w:rsidR="00B1540D">
        <w:t>PSAP</w:t>
      </w:r>
      <w:r>
        <w:t xml:space="preserve"> OMB collection was approved </w:t>
      </w:r>
      <w:r w:rsidR="002924CB">
        <w:t xml:space="preserve">on 02/05/2018 </w:t>
      </w:r>
      <w:r>
        <w:t xml:space="preserve">for three years </w:t>
      </w:r>
      <w:r w:rsidR="002924CB">
        <w:t>with an expiration date of 02/28/2021</w:t>
      </w:r>
      <w:r>
        <w:t xml:space="preserve">. </w:t>
      </w:r>
      <w:r w:rsidR="00612C1A">
        <w:t xml:space="preserve">This non-substantive change is a request to submit revised copies of two letters that will be used in the 2020 PSAP invitation phase. </w:t>
      </w:r>
      <w:r>
        <w:t xml:space="preserve">The Census Bureau has made some </w:t>
      </w:r>
      <w:r w:rsidR="00CD7B76">
        <w:t xml:space="preserve">additional </w:t>
      </w:r>
      <w:r>
        <w:t xml:space="preserve">changes </w:t>
      </w:r>
      <w:r w:rsidR="00EB38EB">
        <w:t>to</w:t>
      </w:r>
      <w:r>
        <w:t xml:space="preserve"> the </w:t>
      </w:r>
      <w:r w:rsidR="00B1540D">
        <w:t>2020 PSAP invitation letter</w:t>
      </w:r>
      <w:r w:rsidR="00CD7B76">
        <w:t xml:space="preserve"> </w:t>
      </w:r>
      <w:r w:rsidR="00B1540D">
        <w:t>to remove a sentence from the invitation letters that is not necessary for inclusion in the invitation</w:t>
      </w:r>
      <w:r w:rsidR="00612C1A">
        <w:t xml:space="preserve"> and references a </w:t>
      </w:r>
      <w:r w:rsidR="00612C1A">
        <w:rPr>
          <w:i/>
        </w:rPr>
        <w:t>Federal Register</w:t>
      </w:r>
      <w:r w:rsidR="00871572">
        <w:t xml:space="preserve"> notice that does not exist</w:t>
      </w:r>
      <w:r w:rsidR="00B1540D">
        <w:t>.</w:t>
      </w:r>
    </w:p>
    <w:p w14:paraId="55F886C7" w14:textId="611BB0E4" w:rsidR="000E74D3" w:rsidRDefault="000E74D3" w:rsidP="000E74D3">
      <w:pPr>
        <w:ind w:right="72"/>
      </w:pPr>
    </w:p>
    <w:p w14:paraId="3518E1A6" w14:textId="00483C82" w:rsidR="00C422C7" w:rsidRDefault="5B368EDB" w:rsidP="5B368EDB">
      <w:pPr>
        <w:ind w:right="72"/>
        <w:rPr>
          <w:b/>
          <w:bCs/>
        </w:rPr>
      </w:pPr>
      <w:r>
        <w:t xml:space="preserve">There </w:t>
      </w:r>
      <w:r w:rsidR="00EB38EB">
        <w:t>are</w:t>
      </w:r>
      <w:r>
        <w:t xml:space="preserve"> no substantive changes to the program resulting from this change. </w:t>
      </w:r>
    </w:p>
    <w:p w14:paraId="44DE150A" w14:textId="00D72801" w:rsidR="000922B9" w:rsidRDefault="000922B9" w:rsidP="00821623">
      <w:pPr>
        <w:rPr>
          <w:b/>
          <w:bCs/>
        </w:rPr>
      </w:pPr>
    </w:p>
    <w:p w14:paraId="550CBE55" w14:textId="7F482721" w:rsidR="003E68E6" w:rsidRDefault="5B368EDB" w:rsidP="00821623">
      <w:r w:rsidRPr="5B368EDB">
        <w:rPr>
          <w:b/>
          <w:bCs/>
        </w:rPr>
        <w:t>Burden</w:t>
      </w:r>
    </w:p>
    <w:p w14:paraId="64EEABA0" w14:textId="77777777" w:rsidR="003E68E6" w:rsidRDefault="003E68E6" w:rsidP="00821623"/>
    <w:p w14:paraId="333B16C8" w14:textId="6C561FF4" w:rsidR="003E68E6" w:rsidRDefault="5B368EDB" w:rsidP="00821623">
      <w:r>
        <w:t xml:space="preserve">The burden of the </w:t>
      </w:r>
      <w:r w:rsidR="007053CA">
        <w:t>PSAP</w:t>
      </w:r>
      <w:r>
        <w:t xml:space="preserve"> is unchanged by this update. </w:t>
      </w:r>
    </w:p>
    <w:p w14:paraId="31EB5E6F" w14:textId="2D9291AE" w:rsidR="00C32A0A" w:rsidRDefault="00C32A0A" w:rsidP="00821623"/>
    <w:p w14:paraId="6AEB9361" w14:textId="2B235FF3" w:rsidR="00C32A0A" w:rsidRDefault="5B368EDB" w:rsidP="5B368EDB">
      <w:pPr>
        <w:rPr>
          <w:b/>
          <w:bCs/>
        </w:rPr>
      </w:pPr>
      <w:r w:rsidRPr="5B368EDB">
        <w:rPr>
          <w:b/>
          <w:bCs/>
        </w:rPr>
        <w:t>Attachments</w:t>
      </w:r>
    </w:p>
    <w:p w14:paraId="0724B9A2" w14:textId="77777777" w:rsidR="00C32A0A" w:rsidRDefault="00C32A0A" w:rsidP="00821623">
      <w:pPr>
        <w:rPr>
          <w:b/>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687"/>
        <w:gridCol w:w="5490"/>
      </w:tblGrid>
      <w:tr w:rsidR="00D462A3" w:rsidRPr="008267E7" w14:paraId="4E3C1042" w14:textId="77777777" w:rsidTr="007053CA">
        <w:trPr>
          <w:trHeight w:val="70"/>
        </w:trPr>
        <w:tc>
          <w:tcPr>
            <w:tcW w:w="9265" w:type="dxa"/>
            <w:gridSpan w:val="3"/>
            <w:tcBorders>
              <w:top w:val="thickThinSmallGap" w:sz="24" w:space="0" w:color="auto"/>
              <w:bottom w:val="single" w:sz="4" w:space="0" w:color="auto"/>
            </w:tcBorders>
          </w:tcPr>
          <w:p w14:paraId="2F7FA079" w14:textId="115EA94C" w:rsidR="00D462A3" w:rsidRPr="00D462A3" w:rsidRDefault="007053CA" w:rsidP="00D462A3">
            <w:pPr>
              <w:jc w:val="center"/>
              <w:rPr>
                <w:b/>
              </w:rPr>
            </w:pPr>
            <w:r>
              <w:rPr>
                <w:b/>
              </w:rPr>
              <w:t>PSAP Materials</w:t>
            </w:r>
          </w:p>
        </w:tc>
      </w:tr>
      <w:tr w:rsidR="00D462A3" w:rsidRPr="008267E7" w14:paraId="304BB8A0" w14:textId="77777777" w:rsidTr="00D462A3">
        <w:trPr>
          <w:trHeight w:val="70"/>
        </w:trPr>
        <w:tc>
          <w:tcPr>
            <w:tcW w:w="2088" w:type="dxa"/>
            <w:tcBorders>
              <w:top w:val="thickThinSmallGap" w:sz="24" w:space="0" w:color="auto"/>
              <w:bottom w:val="single" w:sz="4" w:space="0" w:color="auto"/>
              <w:right w:val="single" w:sz="4" w:space="0" w:color="auto"/>
            </w:tcBorders>
          </w:tcPr>
          <w:p w14:paraId="3187E820" w14:textId="509733BA" w:rsidR="00D462A3" w:rsidRPr="00D462A3" w:rsidRDefault="00D462A3" w:rsidP="008267E7">
            <w:r w:rsidRPr="00D462A3">
              <w:t>Changes as part of this NSC.</w:t>
            </w:r>
          </w:p>
        </w:tc>
        <w:tc>
          <w:tcPr>
            <w:tcW w:w="1687" w:type="dxa"/>
            <w:tcBorders>
              <w:top w:val="thickThinSmallGap" w:sz="24" w:space="0" w:color="auto"/>
              <w:bottom w:val="single" w:sz="4" w:space="0" w:color="auto"/>
              <w:right w:val="single" w:sz="4" w:space="0" w:color="auto"/>
            </w:tcBorders>
          </w:tcPr>
          <w:p w14:paraId="45E0DA0F" w14:textId="38691271" w:rsidR="00D462A3" w:rsidRPr="00D462A3" w:rsidRDefault="00D462A3" w:rsidP="008267E7">
            <w:r w:rsidRPr="00D462A3">
              <w:t>Material identification</w:t>
            </w:r>
          </w:p>
        </w:tc>
        <w:tc>
          <w:tcPr>
            <w:tcW w:w="5490" w:type="dxa"/>
            <w:tcBorders>
              <w:top w:val="thickThinSmallGap" w:sz="24" w:space="0" w:color="auto"/>
              <w:left w:val="single" w:sz="4" w:space="0" w:color="auto"/>
              <w:bottom w:val="single" w:sz="4" w:space="0" w:color="auto"/>
            </w:tcBorders>
          </w:tcPr>
          <w:p w14:paraId="5E1A4165" w14:textId="32EFB491" w:rsidR="00D462A3" w:rsidRPr="008267E7" w:rsidRDefault="00D462A3" w:rsidP="008267E7">
            <w:r>
              <w:t>Description</w:t>
            </w:r>
          </w:p>
        </w:tc>
      </w:tr>
      <w:tr w:rsidR="00D462A3" w:rsidRPr="008267E7" w14:paraId="69699883" w14:textId="77777777" w:rsidTr="00D462A3">
        <w:trPr>
          <w:trHeight w:val="70"/>
        </w:trPr>
        <w:tc>
          <w:tcPr>
            <w:tcW w:w="2088" w:type="dxa"/>
            <w:tcBorders>
              <w:top w:val="thickThinSmallGap" w:sz="24" w:space="0" w:color="auto"/>
              <w:bottom w:val="single" w:sz="4" w:space="0" w:color="auto"/>
              <w:right w:val="single" w:sz="4" w:space="0" w:color="auto"/>
            </w:tcBorders>
          </w:tcPr>
          <w:p w14:paraId="1353F899" w14:textId="72AA9023" w:rsidR="00D462A3" w:rsidRPr="00D462A3" w:rsidRDefault="007053CA" w:rsidP="008267E7">
            <w:r>
              <w:t>Removal of sentence</w:t>
            </w:r>
          </w:p>
        </w:tc>
        <w:tc>
          <w:tcPr>
            <w:tcW w:w="1687" w:type="dxa"/>
            <w:tcBorders>
              <w:top w:val="thickThinSmallGap" w:sz="24" w:space="0" w:color="auto"/>
              <w:bottom w:val="single" w:sz="4" w:space="0" w:color="auto"/>
              <w:right w:val="single" w:sz="4" w:space="0" w:color="auto"/>
            </w:tcBorders>
          </w:tcPr>
          <w:p w14:paraId="03F200D7" w14:textId="6608D08A" w:rsidR="00D462A3" w:rsidRPr="008267E7" w:rsidRDefault="007053CA" w:rsidP="008267E7">
            <w:pPr>
              <w:rPr>
                <w:b/>
              </w:rPr>
            </w:pPr>
            <w:r>
              <w:rPr>
                <w:b/>
              </w:rPr>
              <w:t>L-210</w:t>
            </w:r>
          </w:p>
        </w:tc>
        <w:tc>
          <w:tcPr>
            <w:tcW w:w="5490" w:type="dxa"/>
            <w:tcBorders>
              <w:top w:val="thickThinSmallGap" w:sz="24" w:space="0" w:color="auto"/>
              <w:left w:val="single" w:sz="4" w:space="0" w:color="auto"/>
              <w:bottom w:val="single" w:sz="4" w:space="0" w:color="auto"/>
            </w:tcBorders>
          </w:tcPr>
          <w:p w14:paraId="7616F2B2" w14:textId="279C6447" w:rsidR="00D462A3" w:rsidRPr="008267E7" w:rsidRDefault="007053CA" w:rsidP="008267E7">
            <w:r>
              <w:t>PSAP Invitation letter to the State Tribal Liaison in states that have State Recognized Tribes.</w:t>
            </w:r>
          </w:p>
        </w:tc>
      </w:tr>
      <w:tr w:rsidR="00D462A3" w:rsidRPr="008267E7" w14:paraId="5AE9EC49" w14:textId="77777777" w:rsidTr="00D462A3">
        <w:trPr>
          <w:trHeight w:val="70"/>
        </w:trPr>
        <w:tc>
          <w:tcPr>
            <w:tcW w:w="2088" w:type="dxa"/>
            <w:tcBorders>
              <w:top w:val="single" w:sz="4" w:space="0" w:color="auto"/>
              <w:bottom w:val="single" w:sz="4" w:space="0" w:color="auto"/>
              <w:right w:val="single" w:sz="4" w:space="0" w:color="auto"/>
            </w:tcBorders>
          </w:tcPr>
          <w:p w14:paraId="7417642E" w14:textId="20CE492B" w:rsidR="00D462A3" w:rsidRPr="00D462A3" w:rsidRDefault="007053CA" w:rsidP="008267E7">
            <w:r>
              <w:t>Removal of sentence</w:t>
            </w:r>
          </w:p>
        </w:tc>
        <w:tc>
          <w:tcPr>
            <w:tcW w:w="1687" w:type="dxa"/>
            <w:tcBorders>
              <w:top w:val="single" w:sz="4" w:space="0" w:color="auto"/>
              <w:bottom w:val="single" w:sz="4" w:space="0" w:color="auto"/>
              <w:right w:val="single" w:sz="4" w:space="0" w:color="auto"/>
            </w:tcBorders>
          </w:tcPr>
          <w:p w14:paraId="130CD18E" w14:textId="6C1BB85C" w:rsidR="00D462A3" w:rsidRPr="008267E7" w:rsidRDefault="007053CA" w:rsidP="008267E7">
            <w:pPr>
              <w:rPr>
                <w:b/>
              </w:rPr>
            </w:pPr>
            <w:r>
              <w:rPr>
                <w:b/>
              </w:rPr>
              <w:t>L-240</w:t>
            </w:r>
          </w:p>
        </w:tc>
        <w:tc>
          <w:tcPr>
            <w:tcW w:w="5490" w:type="dxa"/>
            <w:tcBorders>
              <w:top w:val="single" w:sz="4" w:space="0" w:color="auto"/>
              <w:left w:val="single" w:sz="4" w:space="0" w:color="auto"/>
              <w:bottom w:val="single" w:sz="4" w:space="0" w:color="auto"/>
            </w:tcBorders>
          </w:tcPr>
          <w:p w14:paraId="6DCFE0A4" w14:textId="69B24815" w:rsidR="00D462A3" w:rsidRPr="008267E7" w:rsidRDefault="007053CA" w:rsidP="008267E7">
            <w:r>
              <w:t xml:space="preserve">PSAP Invitation letter to the State Tribal Liaison in states that </w:t>
            </w:r>
            <w:r w:rsidR="00B1540D">
              <w:t xml:space="preserve">do not </w:t>
            </w:r>
            <w:r>
              <w:t>have State Recognized Tribes.</w:t>
            </w:r>
          </w:p>
        </w:tc>
      </w:tr>
    </w:tbl>
    <w:p w14:paraId="38084824" w14:textId="77777777" w:rsidR="00195248" w:rsidRDefault="00195248" w:rsidP="00195248">
      <w:pPr>
        <w:ind w:right="72"/>
      </w:pPr>
    </w:p>
    <w:p w14:paraId="7870E544" w14:textId="3D18F10B" w:rsidR="00195248" w:rsidRDefault="00195248" w:rsidP="00195248">
      <w:pPr>
        <w:ind w:right="72"/>
      </w:pPr>
    </w:p>
    <w:p w14:paraId="6D3226D2" w14:textId="5B681D8B" w:rsidR="00195248" w:rsidRDefault="00195248" w:rsidP="00C32A0A"/>
    <w:p w14:paraId="444238FC" w14:textId="3B90ED12" w:rsidR="00AD0CAB" w:rsidRDefault="00AD0CAB" w:rsidP="00C32A0A"/>
    <w:p w14:paraId="41E396FE" w14:textId="3CF1C101" w:rsidR="00AD0CAB" w:rsidRDefault="00AD0CAB" w:rsidP="00C32A0A">
      <w:r>
        <w:t xml:space="preserve">Attachment 1A: L-210 (page 1/2) </w:t>
      </w:r>
    </w:p>
    <w:p w14:paraId="79193359" w14:textId="56D3D97D" w:rsidR="00AD0CAB" w:rsidRDefault="00AD0CAB" w:rsidP="00C32A0A"/>
    <w:p w14:paraId="184B6981" w14:textId="7A796392" w:rsidR="00AD0CAB" w:rsidRDefault="00AD0CAB" w:rsidP="00C32A0A">
      <w:r>
        <w:object w:dxaOrig="9180" w:dyaOrig="11880" w14:anchorId="49DEB8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11" o:title=""/>
          </v:shape>
          <o:OLEObject Type="Embed" ProgID="Acrobat.Document.11" ShapeID="_x0000_i1025" DrawAspect="Content" ObjectID="_1586945088" r:id="rId12"/>
        </w:object>
      </w:r>
    </w:p>
    <w:p w14:paraId="402E4696" w14:textId="1DEDD95E" w:rsidR="00AD0CAB" w:rsidRDefault="00AD0CAB" w:rsidP="00AD0CAB"/>
    <w:p w14:paraId="48B8B268" w14:textId="70A10FA7" w:rsidR="00AD0CAB" w:rsidRDefault="00AD0CAB" w:rsidP="00AD0CAB"/>
    <w:p w14:paraId="6DE26BA2" w14:textId="22480A55" w:rsidR="00AD0CAB" w:rsidRDefault="00AD0CAB" w:rsidP="00AD0CAB"/>
    <w:p w14:paraId="40C128AF" w14:textId="4D429831" w:rsidR="00AD0CAB" w:rsidRDefault="00AD0CAB" w:rsidP="00AD0CAB"/>
    <w:p w14:paraId="0ED568BE" w14:textId="1A835F75" w:rsidR="00AD0CAB" w:rsidRDefault="00AD0CAB" w:rsidP="00AD0CAB">
      <w:r>
        <w:t>Attachment 1B: L-210 (page 2/2)</w:t>
      </w:r>
    </w:p>
    <w:p w14:paraId="14010653" w14:textId="065C4D23" w:rsidR="00AD0CAB" w:rsidRDefault="00AD0CAB" w:rsidP="00AD0CAB"/>
    <w:p w14:paraId="1E07E6EC" w14:textId="78AB7993" w:rsidR="00AD0CAB" w:rsidRDefault="00AD0CAB" w:rsidP="00AD0CAB">
      <w:r>
        <w:object w:dxaOrig="9180" w:dyaOrig="11881" w14:anchorId="636018FC">
          <v:shape id="_x0000_i1026" type="#_x0000_t75" style="width:459pt;height:594pt" o:ole="">
            <v:imagedata r:id="rId13" o:title=""/>
          </v:shape>
          <o:OLEObject Type="Embed" ProgID="Acrobat.Document.11" ShapeID="_x0000_i1026" DrawAspect="Content" ObjectID="_1586945089" r:id="rId14"/>
        </w:object>
      </w:r>
    </w:p>
    <w:p w14:paraId="49D27057" w14:textId="77777777" w:rsidR="00AD0CAB" w:rsidRPr="00AD0CAB" w:rsidRDefault="00AD0CAB" w:rsidP="00AD0CAB"/>
    <w:p w14:paraId="6563EA2C" w14:textId="292C9AA4" w:rsidR="00AD0CAB" w:rsidRDefault="00AD0CAB" w:rsidP="00AD0CAB"/>
    <w:p w14:paraId="2F3541AC" w14:textId="12D1404C" w:rsidR="00AD0CAB" w:rsidRDefault="00AD0CAB" w:rsidP="00AD0CAB">
      <w:pPr>
        <w:tabs>
          <w:tab w:val="left" w:pos="3690"/>
        </w:tabs>
      </w:pPr>
      <w:r>
        <w:tab/>
      </w:r>
    </w:p>
    <w:p w14:paraId="009C5032" w14:textId="07BD4491" w:rsidR="00AD0CAB" w:rsidRDefault="00AD0CAB" w:rsidP="00AD0CAB">
      <w:pPr>
        <w:tabs>
          <w:tab w:val="left" w:pos="3690"/>
        </w:tabs>
      </w:pPr>
    </w:p>
    <w:p w14:paraId="02FC1D36" w14:textId="53F5D10F" w:rsidR="00AD0CAB" w:rsidRDefault="00AD0CAB" w:rsidP="00AD0CAB">
      <w:pPr>
        <w:tabs>
          <w:tab w:val="left" w:pos="3690"/>
        </w:tabs>
      </w:pPr>
      <w:r>
        <w:t xml:space="preserve">Attachment 2A: L-240 (page 1/2) </w:t>
      </w:r>
    </w:p>
    <w:p w14:paraId="186203F8" w14:textId="033EFA91" w:rsidR="00AD0CAB" w:rsidRDefault="00AD0CAB" w:rsidP="00AD0CAB">
      <w:pPr>
        <w:tabs>
          <w:tab w:val="left" w:pos="3690"/>
        </w:tabs>
      </w:pPr>
    </w:p>
    <w:p w14:paraId="4C7406A8" w14:textId="77777777" w:rsidR="00AD0CAB" w:rsidRDefault="00AD0CAB" w:rsidP="00AD0CAB">
      <w:pPr>
        <w:tabs>
          <w:tab w:val="left" w:pos="3690"/>
        </w:tabs>
      </w:pPr>
      <w:r>
        <w:object w:dxaOrig="9180" w:dyaOrig="11881" w14:anchorId="3A6ACA7F">
          <v:shape id="_x0000_i1027" type="#_x0000_t75" style="width:459pt;height:594pt" o:ole="">
            <v:imagedata r:id="rId15" o:title=""/>
          </v:shape>
          <o:OLEObject Type="Embed" ProgID="Acrobat.Document.11" ShapeID="_x0000_i1027" DrawAspect="Content" ObjectID="_1586945090" r:id="rId16"/>
        </w:object>
      </w:r>
    </w:p>
    <w:p w14:paraId="221F4C5E" w14:textId="1A30438F" w:rsidR="00AD0CAB" w:rsidRDefault="00AD0CAB" w:rsidP="00AD0CAB">
      <w:pPr>
        <w:tabs>
          <w:tab w:val="left" w:pos="3690"/>
        </w:tabs>
      </w:pPr>
    </w:p>
    <w:p w14:paraId="489C8756" w14:textId="3800C589" w:rsidR="00AD0CAB" w:rsidRDefault="00AD0CAB" w:rsidP="00AD0CAB">
      <w:pPr>
        <w:tabs>
          <w:tab w:val="left" w:pos="3690"/>
        </w:tabs>
      </w:pPr>
    </w:p>
    <w:p w14:paraId="10A6E3B3" w14:textId="6D7A1614" w:rsidR="00AD0CAB" w:rsidRDefault="00AD0CAB" w:rsidP="00AD0CAB">
      <w:pPr>
        <w:tabs>
          <w:tab w:val="left" w:pos="3690"/>
        </w:tabs>
      </w:pPr>
    </w:p>
    <w:p w14:paraId="7FADE51D" w14:textId="4D3B8072" w:rsidR="00AD0CAB" w:rsidRDefault="00AD0CAB" w:rsidP="00AD0CAB">
      <w:pPr>
        <w:tabs>
          <w:tab w:val="left" w:pos="3690"/>
        </w:tabs>
      </w:pPr>
    </w:p>
    <w:p w14:paraId="7EBB7971" w14:textId="28864E1F" w:rsidR="00AD0CAB" w:rsidRDefault="00AD0CAB" w:rsidP="00AD0CAB">
      <w:pPr>
        <w:tabs>
          <w:tab w:val="left" w:pos="3690"/>
        </w:tabs>
      </w:pPr>
      <w:r>
        <w:t>Attachment 2B: L-240 (page 2/2)</w:t>
      </w:r>
    </w:p>
    <w:p w14:paraId="436FCBCF" w14:textId="32EAA828" w:rsidR="00AD0CAB" w:rsidRDefault="00AD0CAB" w:rsidP="00AD0CAB">
      <w:pPr>
        <w:tabs>
          <w:tab w:val="left" w:pos="3690"/>
        </w:tabs>
      </w:pPr>
    </w:p>
    <w:p w14:paraId="6F41C5D8" w14:textId="69358499" w:rsidR="00AD0CAB" w:rsidRPr="00AD0CAB" w:rsidRDefault="00AD0CAB" w:rsidP="00AD0CAB">
      <w:pPr>
        <w:tabs>
          <w:tab w:val="left" w:pos="3690"/>
        </w:tabs>
      </w:pPr>
      <w:r>
        <w:object w:dxaOrig="9180" w:dyaOrig="11881" w14:anchorId="452CCDC8">
          <v:shape id="_x0000_i1028" type="#_x0000_t75" style="width:459pt;height:594pt" o:ole="">
            <v:imagedata r:id="rId17" o:title=""/>
          </v:shape>
          <o:OLEObject Type="Embed" ProgID="Acrobat.Document.11" ShapeID="_x0000_i1028" DrawAspect="Content" ObjectID="_1586945091" r:id="rId18"/>
        </w:object>
      </w:r>
    </w:p>
    <w:sectPr w:rsidR="00AD0CAB" w:rsidRPr="00AD0CAB" w:rsidSect="000922B9">
      <w:pgSz w:w="12240" w:h="15840"/>
      <w:pgMar w:top="117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44CF2" w14:textId="77777777" w:rsidR="00A51B12" w:rsidRDefault="00A51B12" w:rsidP="00AD0CAB">
      <w:r>
        <w:separator/>
      </w:r>
    </w:p>
  </w:endnote>
  <w:endnote w:type="continuationSeparator" w:id="0">
    <w:p w14:paraId="73E1394E" w14:textId="77777777" w:rsidR="00A51B12" w:rsidRDefault="00A51B12" w:rsidP="00AD0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91F1C0" w14:textId="77777777" w:rsidR="00A51B12" w:rsidRDefault="00A51B12" w:rsidP="00AD0CAB">
      <w:r>
        <w:separator/>
      </w:r>
    </w:p>
  </w:footnote>
  <w:footnote w:type="continuationSeparator" w:id="0">
    <w:p w14:paraId="7D0EF225" w14:textId="77777777" w:rsidR="00A51B12" w:rsidRDefault="00A51B12" w:rsidP="00AD0C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623"/>
    <w:rsid w:val="000760D1"/>
    <w:rsid w:val="00076BDA"/>
    <w:rsid w:val="000878AC"/>
    <w:rsid w:val="00090315"/>
    <w:rsid w:val="000922B9"/>
    <w:rsid w:val="000A29AA"/>
    <w:rsid w:val="000C31D6"/>
    <w:rsid w:val="000E74D3"/>
    <w:rsid w:val="000F6772"/>
    <w:rsid w:val="00131CFC"/>
    <w:rsid w:val="00195248"/>
    <w:rsid w:val="001E5983"/>
    <w:rsid w:val="001F525B"/>
    <w:rsid w:val="00237111"/>
    <w:rsid w:val="00290340"/>
    <w:rsid w:val="002924CB"/>
    <w:rsid w:val="002D6D63"/>
    <w:rsid w:val="00304F09"/>
    <w:rsid w:val="00310ABD"/>
    <w:rsid w:val="00321D42"/>
    <w:rsid w:val="0035177E"/>
    <w:rsid w:val="003E68E6"/>
    <w:rsid w:val="003F5F7C"/>
    <w:rsid w:val="00432341"/>
    <w:rsid w:val="00492A04"/>
    <w:rsid w:val="004A08F5"/>
    <w:rsid w:val="004A6C3E"/>
    <w:rsid w:val="004D0265"/>
    <w:rsid w:val="004D1F50"/>
    <w:rsid w:val="004E09DA"/>
    <w:rsid w:val="004F09A4"/>
    <w:rsid w:val="00505EBC"/>
    <w:rsid w:val="00574188"/>
    <w:rsid w:val="005D2128"/>
    <w:rsid w:val="005D3071"/>
    <w:rsid w:val="00612C1A"/>
    <w:rsid w:val="006210D6"/>
    <w:rsid w:val="006E2604"/>
    <w:rsid w:val="007053CA"/>
    <w:rsid w:val="0075745A"/>
    <w:rsid w:val="007833FD"/>
    <w:rsid w:val="007A1789"/>
    <w:rsid w:val="007A6C7B"/>
    <w:rsid w:val="00821623"/>
    <w:rsid w:val="008267E7"/>
    <w:rsid w:val="00843DA7"/>
    <w:rsid w:val="00846141"/>
    <w:rsid w:val="00851352"/>
    <w:rsid w:val="00871572"/>
    <w:rsid w:val="00955D61"/>
    <w:rsid w:val="00997345"/>
    <w:rsid w:val="009C5C38"/>
    <w:rsid w:val="009D536D"/>
    <w:rsid w:val="009E1613"/>
    <w:rsid w:val="00A51B12"/>
    <w:rsid w:val="00A91ADA"/>
    <w:rsid w:val="00AD0CAB"/>
    <w:rsid w:val="00AE40E3"/>
    <w:rsid w:val="00B1540D"/>
    <w:rsid w:val="00B427E9"/>
    <w:rsid w:val="00B51ADB"/>
    <w:rsid w:val="00BB0A5B"/>
    <w:rsid w:val="00BD0927"/>
    <w:rsid w:val="00BE210F"/>
    <w:rsid w:val="00C0199D"/>
    <w:rsid w:val="00C32A0A"/>
    <w:rsid w:val="00C422C7"/>
    <w:rsid w:val="00C54555"/>
    <w:rsid w:val="00C94FF9"/>
    <w:rsid w:val="00CA22F7"/>
    <w:rsid w:val="00CD7B1D"/>
    <w:rsid w:val="00CD7B76"/>
    <w:rsid w:val="00D462A3"/>
    <w:rsid w:val="00D82B02"/>
    <w:rsid w:val="00D85474"/>
    <w:rsid w:val="00DA267B"/>
    <w:rsid w:val="00E02209"/>
    <w:rsid w:val="00E41540"/>
    <w:rsid w:val="00E612A6"/>
    <w:rsid w:val="00E91ACE"/>
    <w:rsid w:val="00EB3371"/>
    <w:rsid w:val="00EB38EB"/>
    <w:rsid w:val="00EB7399"/>
    <w:rsid w:val="00EC744B"/>
    <w:rsid w:val="00ED06FA"/>
    <w:rsid w:val="00F34EE7"/>
    <w:rsid w:val="00F952C7"/>
    <w:rsid w:val="1FBE0161"/>
    <w:rsid w:val="5B368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48A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623"/>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EB3371"/>
    <w:rPr>
      <w:sz w:val="16"/>
      <w:szCs w:val="16"/>
    </w:rPr>
  </w:style>
  <w:style w:type="paragraph" w:styleId="CommentText">
    <w:name w:val="annotation text"/>
    <w:basedOn w:val="Normal"/>
    <w:link w:val="CommentTextChar"/>
    <w:uiPriority w:val="99"/>
    <w:semiHidden/>
    <w:unhideWhenUsed/>
    <w:rsid w:val="00EB3371"/>
    <w:rPr>
      <w:sz w:val="20"/>
      <w:szCs w:val="20"/>
    </w:rPr>
  </w:style>
  <w:style w:type="character" w:customStyle="1" w:styleId="CommentTextChar">
    <w:name w:val="Comment Text Char"/>
    <w:basedOn w:val="DefaultParagraphFont"/>
    <w:link w:val="CommentText"/>
    <w:uiPriority w:val="99"/>
    <w:semiHidden/>
    <w:rsid w:val="00EB3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3371"/>
    <w:rPr>
      <w:b/>
      <w:bCs/>
    </w:rPr>
  </w:style>
  <w:style w:type="character" w:customStyle="1" w:styleId="CommentSubjectChar">
    <w:name w:val="Comment Subject Char"/>
    <w:basedOn w:val="CommentTextChar"/>
    <w:link w:val="CommentSubject"/>
    <w:uiPriority w:val="99"/>
    <w:semiHidden/>
    <w:rsid w:val="00EB337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B3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371"/>
    <w:rPr>
      <w:rFonts w:ascii="Segoe UI" w:eastAsia="Times New Roman" w:hAnsi="Segoe UI" w:cs="Segoe UI"/>
      <w:sz w:val="18"/>
      <w:szCs w:val="18"/>
    </w:rPr>
  </w:style>
  <w:style w:type="paragraph" w:customStyle="1" w:styleId="paragraph">
    <w:name w:val="paragraph"/>
    <w:basedOn w:val="Normal"/>
    <w:rsid w:val="007053CA"/>
  </w:style>
  <w:style w:type="character" w:customStyle="1" w:styleId="normaltextrun1">
    <w:name w:val="normaltextrun1"/>
    <w:basedOn w:val="DefaultParagraphFont"/>
    <w:rsid w:val="007053CA"/>
  </w:style>
  <w:style w:type="character" w:customStyle="1" w:styleId="eop">
    <w:name w:val="eop"/>
    <w:basedOn w:val="DefaultParagraphFont"/>
    <w:rsid w:val="007053CA"/>
  </w:style>
  <w:style w:type="paragraph" w:styleId="Header">
    <w:name w:val="header"/>
    <w:basedOn w:val="Normal"/>
    <w:link w:val="HeaderChar"/>
    <w:uiPriority w:val="99"/>
    <w:unhideWhenUsed/>
    <w:rsid w:val="00AD0CAB"/>
    <w:pPr>
      <w:tabs>
        <w:tab w:val="center" w:pos="4680"/>
        <w:tab w:val="right" w:pos="9360"/>
      </w:tabs>
    </w:pPr>
  </w:style>
  <w:style w:type="character" w:customStyle="1" w:styleId="HeaderChar">
    <w:name w:val="Header Char"/>
    <w:basedOn w:val="DefaultParagraphFont"/>
    <w:link w:val="Header"/>
    <w:uiPriority w:val="99"/>
    <w:rsid w:val="00AD0C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0CAB"/>
    <w:pPr>
      <w:tabs>
        <w:tab w:val="center" w:pos="4680"/>
        <w:tab w:val="right" w:pos="9360"/>
      </w:tabs>
    </w:pPr>
  </w:style>
  <w:style w:type="character" w:customStyle="1" w:styleId="FooterChar">
    <w:name w:val="Footer Char"/>
    <w:basedOn w:val="DefaultParagraphFont"/>
    <w:link w:val="Footer"/>
    <w:uiPriority w:val="99"/>
    <w:rsid w:val="00AD0CA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623"/>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EB3371"/>
    <w:rPr>
      <w:sz w:val="16"/>
      <w:szCs w:val="16"/>
    </w:rPr>
  </w:style>
  <w:style w:type="paragraph" w:styleId="CommentText">
    <w:name w:val="annotation text"/>
    <w:basedOn w:val="Normal"/>
    <w:link w:val="CommentTextChar"/>
    <w:uiPriority w:val="99"/>
    <w:semiHidden/>
    <w:unhideWhenUsed/>
    <w:rsid w:val="00EB3371"/>
    <w:rPr>
      <w:sz w:val="20"/>
      <w:szCs w:val="20"/>
    </w:rPr>
  </w:style>
  <w:style w:type="character" w:customStyle="1" w:styleId="CommentTextChar">
    <w:name w:val="Comment Text Char"/>
    <w:basedOn w:val="DefaultParagraphFont"/>
    <w:link w:val="CommentText"/>
    <w:uiPriority w:val="99"/>
    <w:semiHidden/>
    <w:rsid w:val="00EB3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3371"/>
    <w:rPr>
      <w:b/>
      <w:bCs/>
    </w:rPr>
  </w:style>
  <w:style w:type="character" w:customStyle="1" w:styleId="CommentSubjectChar">
    <w:name w:val="Comment Subject Char"/>
    <w:basedOn w:val="CommentTextChar"/>
    <w:link w:val="CommentSubject"/>
    <w:uiPriority w:val="99"/>
    <w:semiHidden/>
    <w:rsid w:val="00EB337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B3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371"/>
    <w:rPr>
      <w:rFonts w:ascii="Segoe UI" w:eastAsia="Times New Roman" w:hAnsi="Segoe UI" w:cs="Segoe UI"/>
      <w:sz w:val="18"/>
      <w:szCs w:val="18"/>
    </w:rPr>
  </w:style>
  <w:style w:type="paragraph" w:customStyle="1" w:styleId="paragraph">
    <w:name w:val="paragraph"/>
    <w:basedOn w:val="Normal"/>
    <w:rsid w:val="007053CA"/>
  </w:style>
  <w:style w:type="character" w:customStyle="1" w:styleId="normaltextrun1">
    <w:name w:val="normaltextrun1"/>
    <w:basedOn w:val="DefaultParagraphFont"/>
    <w:rsid w:val="007053CA"/>
  </w:style>
  <w:style w:type="character" w:customStyle="1" w:styleId="eop">
    <w:name w:val="eop"/>
    <w:basedOn w:val="DefaultParagraphFont"/>
    <w:rsid w:val="007053CA"/>
  </w:style>
  <w:style w:type="paragraph" w:styleId="Header">
    <w:name w:val="header"/>
    <w:basedOn w:val="Normal"/>
    <w:link w:val="HeaderChar"/>
    <w:uiPriority w:val="99"/>
    <w:unhideWhenUsed/>
    <w:rsid w:val="00AD0CAB"/>
    <w:pPr>
      <w:tabs>
        <w:tab w:val="center" w:pos="4680"/>
        <w:tab w:val="right" w:pos="9360"/>
      </w:tabs>
    </w:pPr>
  </w:style>
  <w:style w:type="character" w:customStyle="1" w:styleId="HeaderChar">
    <w:name w:val="Header Char"/>
    <w:basedOn w:val="DefaultParagraphFont"/>
    <w:link w:val="Header"/>
    <w:uiPriority w:val="99"/>
    <w:rsid w:val="00AD0C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0CAB"/>
    <w:pPr>
      <w:tabs>
        <w:tab w:val="center" w:pos="4680"/>
        <w:tab w:val="right" w:pos="9360"/>
      </w:tabs>
    </w:pPr>
  </w:style>
  <w:style w:type="character" w:customStyle="1" w:styleId="FooterChar">
    <w:name w:val="Footer Char"/>
    <w:basedOn w:val="DefaultParagraphFont"/>
    <w:link w:val="Footer"/>
    <w:uiPriority w:val="99"/>
    <w:rsid w:val="00AD0CA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190230">
      <w:bodyDiv w:val="1"/>
      <w:marLeft w:val="0"/>
      <w:marRight w:val="0"/>
      <w:marTop w:val="0"/>
      <w:marBottom w:val="0"/>
      <w:divBdr>
        <w:top w:val="none" w:sz="0" w:space="0" w:color="auto"/>
        <w:left w:val="none" w:sz="0" w:space="0" w:color="auto"/>
        <w:bottom w:val="none" w:sz="0" w:space="0" w:color="auto"/>
        <w:right w:val="none" w:sz="0" w:space="0" w:color="auto"/>
      </w:divBdr>
      <w:divsChild>
        <w:div w:id="1548253427">
          <w:marLeft w:val="0"/>
          <w:marRight w:val="0"/>
          <w:marTop w:val="0"/>
          <w:marBottom w:val="0"/>
          <w:divBdr>
            <w:top w:val="none" w:sz="0" w:space="0" w:color="auto"/>
            <w:left w:val="none" w:sz="0" w:space="0" w:color="auto"/>
            <w:bottom w:val="none" w:sz="0" w:space="0" w:color="auto"/>
            <w:right w:val="none" w:sz="0" w:space="0" w:color="auto"/>
          </w:divBdr>
          <w:divsChild>
            <w:div w:id="1248272338">
              <w:marLeft w:val="0"/>
              <w:marRight w:val="0"/>
              <w:marTop w:val="0"/>
              <w:marBottom w:val="0"/>
              <w:divBdr>
                <w:top w:val="none" w:sz="0" w:space="0" w:color="auto"/>
                <w:left w:val="none" w:sz="0" w:space="0" w:color="auto"/>
                <w:bottom w:val="none" w:sz="0" w:space="0" w:color="auto"/>
                <w:right w:val="none" w:sz="0" w:space="0" w:color="auto"/>
              </w:divBdr>
              <w:divsChild>
                <w:div w:id="1939211720">
                  <w:marLeft w:val="0"/>
                  <w:marRight w:val="0"/>
                  <w:marTop w:val="0"/>
                  <w:marBottom w:val="0"/>
                  <w:divBdr>
                    <w:top w:val="none" w:sz="0" w:space="0" w:color="auto"/>
                    <w:left w:val="none" w:sz="0" w:space="0" w:color="auto"/>
                    <w:bottom w:val="none" w:sz="0" w:space="0" w:color="auto"/>
                    <w:right w:val="none" w:sz="0" w:space="0" w:color="auto"/>
                  </w:divBdr>
                  <w:divsChild>
                    <w:div w:id="1301494824">
                      <w:marLeft w:val="0"/>
                      <w:marRight w:val="0"/>
                      <w:marTop w:val="0"/>
                      <w:marBottom w:val="0"/>
                      <w:divBdr>
                        <w:top w:val="none" w:sz="0" w:space="0" w:color="auto"/>
                        <w:left w:val="none" w:sz="0" w:space="0" w:color="auto"/>
                        <w:bottom w:val="none" w:sz="0" w:space="0" w:color="auto"/>
                        <w:right w:val="none" w:sz="0" w:space="0" w:color="auto"/>
                      </w:divBdr>
                      <w:divsChild>
                        <w:div w:id="864103295">
                          <w:marLeft w:val="0"/>
                          <w:marRight w:val="0"/>
                          <w:marTop w:val="0"/>
                          <w:marBottom w:val="0"/>
                          <w:divBdr>
                            <w:top w:val="none" w:sz="0" w:space="0" w:color="auto"/>
                            <w:left w:val="none" w:sz="0" w:space="0" w:color="auto"/>
                            <w:bottom w:val="none" w:sz="0" w:space="0" w:color="auto"/>
                            <w:right w:val="none" w:sz="0" w:space="0" w:color="auto"/>
                          </w:divBdr>
                          <w:divsChild>
                            <w:div w:id="2069109893">
                              <w:marLeft w:val="0"/>
                              <w:marRight w:val="0"/>
                              <w:marTop w:val="0"/>
                              <w:marBottom w:val="0"/>
                              <w:divBdr>
                                <w:top w:val="none" w:sz="0" w:space="0" w:color="auto"/>
                                <w:left w:val="none" w:sz="0" w:space="0" w:color="auto"/>
                                <w:bottom w:val="none" w:sz="0" w:space="0" w:color="auto"/>
                                <w:right w:val="none" w:sz="0" w:space="0" w:color="auto"/>
                              </w:divBdr>
                              <w:divsChild>
                                <w:div w:id="651445096">
                                  <w:marLeft w:val="0"/>
                                  <w:marRight w:val="0"/>
                                  <w:marTop w:val="0"/>
                                  <w:marBottom w:val="0"/>
                                  <w:divBdr>
                                    <w:top w:val="none" w:sz="0" w:space="0" w:color="auto"/>
                                    <w:left w:val="none" w:sz="0" w:space="0" w:color="auto"/>
                                    <w:bottom w:val="none" w:sz="0" w:space="0" w:color="auto"/>
                                    <w:right w:val="none" w:sz="0" w:space="0" w:color="auto"/>
                                  </w:divBdr>
                                  <w:divsChild>
                                    <w:div w:id="1082338732">
                                      <w:marLeft w:val="0"/>
                                      <w:marRight w:val="0"/>
                                      <w:marTop w:val="0"/>
                                      <w:marBottom w:val="0"/>
                                      <w:divBdr>
                                        <w:top w:val="none" w:sz="0" w:space="0" w:color="auto"/>
                                        <w:left w:val="none" w:sz="0" w:space="0" w:color="auto"/>
                                        <w:bottom w:val="none" w:sz="0" w:space="0" w:color="auto"/>
                                        <w:right w:val="none" w:sz="0" w:space="0" w:color="auto"/>
                                      </w:divBdr>
                                      <w:divsChild>
                                        <w:div w:id="727143808">
                                          <w:marLeft w:val="0"/>
                                          <w:marRight w:val="0"/>
                                          <w:marTop w:val="0"/>
                                          <w:marBottom w:val="0"/>
                                          <w:divBdr>
                                            <w:top w:val="none" w:sz="0" w:space="0" w:color="auto"/>
                                            <w:left w:val="none" w:sz="0" w:space="0" w:color="auto"/>
                                            <w:bottom w:val="none" w:sz="0" w:space="0" w:color="auto"/>
                                            <w:right w:val="none" w:sz="0" w:space="0" w:color="auto"/>
                                          </w:divBdr>
                                          <w:divsChild>
                                            <w:div w:id="1690521643">
                                              <w:marLeft w:val="0"/>
                                              <w:marRight w:val="0"/>
                                              <w:marTop w:val="0"/>
                                              <w:marBottom w:val="0"/>
                                              <w:divBdr>
                                                <w:top w:val="none" w:sz="0" w:space="0" w:color="auto"/>
                                                <w:left w:val="none" w:sz="0" w:space="0" w:color="auto"/>
                                                <w:bottom w:val="none" w:sz="0" w:space="0" w:color="auto"/>
                                                <w:right w:val="none" w:sz="0" w:space="0" w:color="auto"/>
                                              </w:divBdr>
                                              <w:divsChild>
                                                <w:div w:id="1303924574">
                                                  <w:marLeft w:val="0"/>
                                                  <w:marRight w:val="0"/>
                                                  <w:marTop w:val="0"/>
                                                  <w:marBottom w:val="0"/>
                                                  <w:divBdr>
                                                    <w:top w:val="none" w:sz="0" w:space="0" w:color="auto"/>
                                                    <w:left w:val="none" w:sz="0" w:space="0" w:color="auto"/>
                                                    <w:bottom w:val="none" w:sz="0" w:space="0" w:color="auto"/>
                                                    <w:right w:val="none" w:sz="0" w:space="0" w:color="auto"/>
                                                  </w:divBdr>
                                                  <w:divsChild>
                                                    <w:div w:id="1010332739">
                                                      <w:marLeft w:val="0"/>
                                                      <w:marRight w:val="0"/>
                                                      <w:marTop w:val="0"/>
                                                      <w:marBottom w:val="0"/>
                                                      <w:divBdr>
                                                        <w:top w:val="single" w:sz="6" w:space="0" w:color="ABABAB"/>
                                                        <w:left w:val="single" w:sz="6" w:space="0" w:color="ABABAB"/>
                                                        <w:bottom w:val="none" w:sz="0" w:space="0" w:color="auto"/>
                                                        <w:right w:val="single" w:sz="6" w:space="0" w:color="ABABAB"/>
                                                      </w:divBdr>
                                                      <w:divsChild>
                                                        <w:div w:id="979457238">
                                                          <w:marLeft w:val="0"/>
                                                          <w:marRight w:val="0"/>
                                                          <w:marTop w:val="0"/>
                                                          <w:marBottom w:val="0"/>
                                                          <w:divBdr>
                                                            <w:top w:val="none" w:sz="0" w:space="0" w:color="auto"/>
                                                            <w:left w:val="none" w:sz="0" w:space="0" w:color="auto"/>
                                                            <w:bottom w:val="none" w:sz="0" w:space="0" w:color="auto"/>
                                                            <w:right w:val="none" w:sz="0" w:space="0" w:color="auto"/>
                                                          </w:divBdr>
                                                          <w:divsChild>
                                                            <w:div w:id="927077309">
                                                              <w:marLeft w:val="0"/>
                                                              <w:marRight w:val="0"/>
                                                              <w:marTop w:val="0"/>
                                                              <w:marBottom w:val="0"/>
                                                              <w:divBdr>
                                                                <w:top w:val="none" w:sz="0" w:space="0" w:color="auto"/>
                                                                <w:left w:val="none" w:sz="0" w:space="0" w:color="auto"/>
                                                                <w:bottom w:val="none" w:sz="0" w:space="0" w:color="auto"/>
                                                                <w:right w:val="none" w:sz="0" w:space="0" w:color="auto"/>
                                                              </w:divBdr>
                                                              <w:divsChild>
                                                                <w:div w:id="921791911">
                                                                  <w:marLeft w:val="0"/>
                                                                  <w:marRight w:val="0"/>
                                                                  <w:marTop w:val="0"/>
                                                                  <w:marBottom w:val="0"/>
                                                                  <w:divBdr>
                                                                    <w:top w:val="none" w:sz="0" w:space="0" w:color="auto"/>
                                                                    <w:left w:val="none" w:sz="0" w:space="0" w:color="auto"/>
                                                                    <w:bottom w:val="none" w:sz="0" w:space="0" w:color="auto"/>
                                                                    <w:right w:val="none" w:sz="0" w:space="0" w:color="auto"/>
                                                                  </w:divBdr>
                                                                  <w:divsChild>
                                                                    <w:div w:id="718867725">
                                                                      <w:marLeft w:val="0"/>
                                                                      <w:marRight w:val="0"/>
                                                                      <w:marTop w:val="0"/>
                                                                      <w:marBottom w:val="0"/>
                                                                      <w:divBdr>
                                                                        <w:top w:val="none" w:sz="0" w:space="0" w:color="auto"/>
                                                                        <w:left w:val="none" w:sz="0" w:space="0" w:color="auto"/>
                                                                        <w:bottom w:val="none" w:sz="0" w:space="0" w:color="auto"/>
                                                                        <w:right w:val="none" w:sz="0" w:space="0" w:color="auto"/>
                                                                      </w:divBdr>
                                                                      <w:divsChild>
                                                                        <w:div w:id="774253262">
                                                                          <w:marLeft w:val="0"/>
                                                                          <w:marRight w:val="0"/>
                                                                          <w:marTop w:val="0"/>
                                                                          <w:marBottom w:val="0"/>
                                                                          <w:divBdr>
                                                                            <w:top w:val="none" w:sz="0" w:space="0" w:color="auto"/>
                                                                            <w:left w:val="none" w:sz="0" w:space="0" w:color="auto"/>
                                                                            <w:bottom w:val="none" w:sz="0" w:space="0" w:color="auto"/>
                                                                            <w:right w:val="none" w:sz="0" w:space="0" w:color="auto"/>
                                                                          </w:divBdr>
                                                                          <w:divsChild>
                                                                            <w:div w:id="299924089">
                                                                              <w:marLeft w:val="0"/>
                                                                              <w:marRight w:val="0"/>
                                                                              <w:marTop w:val="0"/>
                                                                              <w:marBottom w:val="0"/>
                                                                              <w:divBdr>
                                                                                <w:top w:val="none" w:sz="0" w:space="0" w:color="auto"/>
                                                                                <w:left w:val="none" w:sz="0" w:space="0" w:color="auto"/>
                                                                                <w:bottom w:val="none" w:sz="0" w:space="0" w:color="auto"/>
                                                                                <w:right w:val="none" w:sz="0" w:space="0" w:color="auto"/>
                                                                              </w:divBdr>
                                                                              <w:divsChild>
                                                                                <w:div w:id="16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4.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D2B3F-567D-4E9C-852F-75D52572AD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AC4A91-8BB0-4B26-9051-8E779DF96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2C57AF-E799-4F4A-95D1-3F42D87EEA99}">
  <ds:schemaRefs>
    <ds:schemaRef ds:uri="http://schemas.microsoft.com/sharepoint/v3/contenttype/forms"/>
  </ds:schemaRefs>
</ds:datastoreItem>
</file>

<file path=customXml/itemProps4.xml><?xml version="1.0" encoding="utf-8"?>
<ds:datastoreItem xmlns:ds="http://schemas.openxmlformats.org/officeDocument/2006/customXml" ds:itemID="{FD1EF42D-C59E-4F63-B28D-72B67D9C8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Redistricting NSC</vt:lpstr>
    </vt:vector>
  </TitlesOfParts>
  <Company>US Census Bureau</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Redistricting NSC</dc:title>
  <dc:subject/>
  <dc:creator>Jessie Files (CENSUS/GEO FED)</dc:creator>
  <cp:keywords/>
  <dc:description/>
  <cp:lastModifiedBy>SYSTEM</cp:lastModifiedBy>
  <cp:revision>2</cp:revision>
  <cp:lastPrinted>2017-09-11T14:40:00Z</cp:lastPrinted>
  <dcterms:created xsi:type="dcterms:W3CDTF">2018-05-04T17:18:00Z</dcterms:created>
  <dcterms:modified xsi:type="dcterms:W3CDTF">2018-05-04T17:18:00Z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