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25422" w14:textId="77777777" w:rsidR="00E652F7" w:rsidRPr="00E652F7" w:rsidRDefault="00E652F7" w:rsidP="00E652F7">
      <w:pPr>
        <w:autoSpaceDE w:val="0"/>
        <w:autoSpaceDN w:val="0"/>
        <w:adjustRightInd w:val="0"/>
        <w:spacing w:after="0" w:line="240" w:lineRule="auto"/>
        <w:rPr>
          <w:rFonts w:ascii="Times New Roman" w:eastAsia="Times New Roman" w:hAnsi="Times New Roman" w:cs="Times New Roman"/>
          <w:b/>
          <w:color w:val="000000"/>
          <w:sz w:val="24"/>
          <w:szCs w:val="24"/>
        </w:rPr>
      </w:pPr>
      <w:bookmarkStart w:id="0" w:name="_GoBack"/>
      <w:bookmarkEnd w:id="0"/>
      <w:r w:rsidRPr="00E652F7">
        <w:rPr>
          <w:rFonts w:ascii="Times New Roman" w:eastAsia="Times New Roman" w:hAnsi="Times New Roman" w:cs="Times New Roman"/>
          <w:b/>
          <w:color w:val="000000"/>
          <w:sz w:val="24"/>
          <w:szCs w:val="24"/>
        </w:rPr>
        <w:t>OMB Nonsubstantive Change Request</w:t>
      </w:r>
    </w:p>
    <w:p w14:paraId="36F241AB" w14:textId="77777777" w:rsidR="00E652F7" w:rsidRPr="00E652F7" w:rsidRDefault="00E652F7" w:rsidP="00E652F7">
      <w:pPr>
        <w:autoSpaceDE w:val="0"/>
        <w:autoSpaceDN w:val="0"/>
        <w:adjustRightInd w:val="0"/>
        <w:spacing w:after="0" w:line="240" w:lineRule="auto"/>
        <w:rPr>
          <w:rFonts w:ascii="Times New Roman" w:eastAsia="Times New Roman" w:hAnsi="Times New Roman" w:cs="Times New Roman"/>
          <w:b/>
          <w:color w:val="000000"/>
          <w:sz w:val="24"/>
          <w:szCs w:val="24"/>
        </w:rPr>
      </w:pPr>
      <w:r w:rsidRPr="00E652F7">
        <w:rPr>
          <w:rFonts w:ascii="Times New Roman" w:eastAsia="Times New Roman" w:hAnsi="Times New Roman" w:cs="Times New Roman"/>
          <w:b/>
          <w:color w:val="000000"/>
          <w:sz w:val="24"/>
          <w:szCs w:val="24"/>
        </w:rPr>
        <w:t>Department: Commerce</w:t>
      </w:r>
    </w:p>
    <w:p w14:paraId="06CE0222" w14:textId="77777777" w:rsidR="00E652F7" w:rsidRPr="00E652F7" w:rsidRDefault="00E652F7" w:rsidP="00E652F7">
      <w:pPr>
        <w:autoSpaceDE w:val="0"/>
        <w:autoSpaceDN w:val="0"/>
        <w:adjustRightInd w:val="0"/>
        <w:spacing w:after="0" w:line="240" w:lineRule="auto"/>
        <w:rPr>
          <w:rFonts w:ascii="Times New Roman" w:eastAsia="Times New Roman" w:hAnsi="Times New Roman" w:cs="Times New Roman"/>
          <w:b/>
          <w:color w:val="000000"/>
          <w:sz w:val="24"/>
          <w:szCs w:val="24"/>
        </w:rPr>
      </w:pPr>
      <w:r w:rsidRPr="00E652F7">
        <w:rPr>
          <w:rFonts w:ascii="Times New Roman" w:eastAsia="Times New Roman" w:hAnsi="Times New Roman" w:cs="Times New Roman"/>
          <w:b/>
          <w:color w:val="000000"/>
          <w:sz w:val="24"/>
          <w:szCs w:val="24"/>
        </w:rPr>
        <w:t>Agency: U.S. Census Bureau</w:t>
      </w:r>
    </w:p>
    <w:p w14:paraId="283490FE" w14:textId="77777777" w:rsidR="00E652F7" w:rsidRPr="00E652F7" w:rsidRDefault="00E652F7" w:rsidP="00E652F7">
      <w:pPr>
        <w:autoSpaceDE w:val="0"/>
        <w:autoSpaceDN w:val="0"/>
        <w:adjustRightInd w:val="0"/>
        <w:spacing w:after="0" w:line="240" w:lineRule="auto"/>
        <w:rPr>
          <w:rFonts w:ascii="Times New Roman" w:eastAsia="Times New Roman" w:hAnsi="Times New Roman" w:cs="Times New Roman"/>
          <w:b/>
          <w:color w:val="000000"/>
          <w:sz w:val="24"/>
          <w:szCs w:val="24"/>
        </w:rPr>
      </w:pPr>
      <w:r w:rsidRPr="00E652F7">
        <w:rPr>
          <w:rFonts w:ascii="Times New Roman" w:eastAsia="Times New Roman" w:hAnsi="Times New Roman" w:cs="Times New Roman"/>
          <w:b/>
          <w:color w:val="000000"/>
          <w:sz w:val="24"/>
          <w:szCs w:val="24"/>
        </w:rPr>
        <w:t>Title: American Community Survey Methods Panel Tests, 2018 Data Slide Test</w:t>
      </w:r>
    </w:p>
    <w:p w14:paraId="03AB346C" w14:textId="77777777" w:rsidR="00E652F7" w:rsidRPr="00E652F7" w:rsidRDefault="00E652F7" w:rsidP="00E652F7">
      <w:pPr>
        <w:autoSpaceDE w:val="0"/>
        <w:autoSpaceDN w:val="0"/>
        <w:adjustRightInd w:val="0"/>
        <w:spacing w:after="0" w:line="240" w:lineRule="auto"/>
        <w:rPr>
          <w:rFonts w:ascii="Times New Roman" w:eastAsia="Times New Roman" w:hAnsi="Times New Roman" w:cs="Times New Roman"/>
          <w:b/>
          <w:color w:val="000000"/>
          <w:sz w:val="24"/>
          <w:szCs w:val="24"/>
        </w:rPr>
      </w:pPr>
      <w:r w:rsidRPr="00E652F7">
        <w:rPr>
          <w:rFonts w:ascii="Times New Roman" w:eastAsia="Times New Roman" w:hAnsi="Times New Roman" w:cs="Times New Roman"/>
          <w:b/>
          <w:color w:val="000000"/>
          <w:sz w:val="24"/>
          <w:szCs w:val="24"/>
        </w:rPr>
        <w:t xml:space="preserve">OMB Control Number: </w:t>
      </w:r>
      <w:r w:rsidRPr="00E652F7">
        <w:rPr>
          <w:rFonts w:ascii="Times New Roman" w:eastAsia="Times New Roman" w:hAnsi="Times New Roman" w:cs="Times New Roman"/>
          <w:b/>
          <w:sz w:val="24"/>
          <w:szCs w:val="24"/>
        </w:rPr>
        <w:t xml:space="preserve">0607-0936 </w:t>
      </w:r>
    </w:p>
    <w:p w14:paraId="5A06C609" w14:textId="77777777" w:rsidR="00E652F7" w:rsidRPr="00E652F7" w:rsidRDefault="00E652F7" w:rsidP="00E652F7">
      <w:pPr>
        <w:autoSpaceDE w:val="0"/>
        <w:autoSpaceDN w:val="0"/>
        <w:adjustRightInd w:val="0"/>
        <w:spacing w:after="0" w:line="240" w:lineRule="auto"/>
        <w:rPr>
          <w:rFonts w:ascii="Times New Roman" w:eastAsia="Times New Roman" w:hAnsi="Times New Roman" w:cs="Times New Roman"/>
          <w:color w:val="000000"/>
          <w:sz w:val="24"/>
          <w:szCs w:val="24"/>
        </w:rPr>
      </w:pPr>
      <w:r w:rsidRPr="00E652F7">
        <w:rPr>
          <w:rFonts w:ascii="Times New Roman" w:eastAsia="Times New Roman" w:hAnsi="Times New Roman" w:cs="Times New Roman"/>
          <w:b/>
          <w:color w:val="000000"/>
          <w:sz w:val="24"/>
          <w:szCs w:val="24"/>
        </w:rPr>
        <w:t>Expiration Date</w:t>
      </w:r>
      <w:r w:rsidRPr="00E652F7">
        <w:rPr>
          <w:rFonts w:ascii="Times New Roman" w:eastAsia="Times New Roman" w:hAnsi="Times New Roman" w:cs="Times New Roman"/>
          <w:b/>
          <w:sz w:val="24"/>
          <w:szCs w:val="24"/>
        </w:rPr>
        <w:t xml:space="preserve">: 08/31/2018 </w:t>
      </w:r>
    </w:p>
    <w:p w14:paraId="10DDFD23" w14:textId="77777777" w:rsidR="00E652F7" w:rsidRDefault="00E652F7" w:rsidP="00F0310A">
      <w:pPr>
        <w:pStyle w:val="NormalWeb"/>
        <w:spacing w:before="0" w:beforeAutospacing="0" w:after="0" w:afterAutospacing="0" w:line="276" w:lineRule="auto"/>
        <w:rPr>
          <w:b/>
        </w:rPr>
      </w:pPr>
    </w:p>
    <w:p w14:paraId="22C9A5AE" w14:textId="77777777" w:rsidR="0067714D" w:rsidRDefault="00692564" w:rsidP="00692564">
      <w:pPr>
        <w:autoSpaceDE w:val="0"/>
        <w:autoSpaceDN w:val="0"/>
        <w:adjustRightInd w:val="0"/>
        <w:spacing w:after="0" w:line="240" w:lineRule="auto"/>
        <w:rPr>
          <w:rFonts w:ascii="Times New Roman" w:eastAsia="Times New Roman" w:hAnsi="Times New Roman" w:cs="Times New Roman"/>
          <w:color w:val="000000"/>
          <w:sz w:val="24"/>
          <w:szCs w:val="24"/>
        </w:rPr>
      </w:pPr>
      <w:r w:rsidRPr="00692564">
        <w:rPr>
          <w:rFonts w:ascii="Times New Roman" w:eastAsia="Times New Roman" w:hAnsi="Times New Roman" w:cs="Times New Roman"/>
          <w:color w:val="000000"/>
          <w:sz w:val="24"/>
          <w:szCs w:val="24"/>
        </w:rPr>
        <w:t>The Census Bureau is requesting a change to the approved package for the</w:t>
      </w:r>
      <w:r w:rsidR="00CD47AB">
        <w:rPr>
          <w:rFonts w:ascii="Times New Roman" w:eastAsia="Times New Roman" w:hAnsi="Times New Roman" w:cs="Times New Roman"/>
          <w:color w:val="000000"/>
          <w:sz w:val="24"/>
          <w:szCs w:val="24"/>
        </w:rPr>
        <w:t xml:space="preserve"> 2018 American Community Survey (ACS) </w:t>
      </w:r>
      <w:r w:rsidRPr="00692564">
        <w:rPr>
          <w:rFonts w:ascii="Times New Roman" w:eastAsia="Times New Roman" w:hAnsi="Times New Roman" w:cs="Times New Roman"/>
          <w:color w:val="000000"/>
          <w:sz w:val="24"/>
          <w:szCs w:val="24"/>
        </w:rPr>
        <w:t xml:space="preserve">Data Slide Test. The test is designed to evaluate the effect on self-response </w:t>
      </w:r>
      <w:r>
        <w:rPr>
          <w:rFonts w:ascii="Times New Roman" w:eastAsia="Times New Roman" w:hAnsi="Times New Roman" w:cs="Times New Roman"/>
          <w:color w:val="000000"/>
          <w:sz w:val="24"/>
          <w:szCs w:val="24"/>
        </w:rPr>
        <w:t>and</w:t>
      </w:r>
      <w:r w:rsidRPr="00692564">
        <w:rPr>
          <w:rFonts w:ascii="Times New Roman" w:eastAsia="Times New Roman" w:hAnsi="Times New Roman" w:cs="Times New Roman"/>
          <w:color w:val="000000"/>
          <w:sz w:val="24"/>
          <w:szCs w:val="24"/>
        </w:rPr>
        <w:t xml:space="preserve"> data collection costs of adding a data slide to the initial mailing package or the paper questionnaire package. The data slide is designed to communicate what the survey is, generate interest in the survey, and address respondent concerns about the legitimacy of the ACS. </w:t>
      </w:r>
    </w:p>
    <w:p w14:paraId="293006BD" w14:textId="77777777" w:rsidR="0067714D" w:rsidRDefault="0067714D" w:rsidP="00692564">
      <w:pPr>
        <w:autoSpaceDE w:val="0"/>
        <w:autoSpaceDN w:val="0"/>
        <w:adjustRightInd w:val="0"/>
        <w:spacing w:after="0" w:line="240" w:lineRule="auto"/>
        <w:rPr>
          <w:rFonts w:ascii="Times New Roman" w:eastAsia="Times New Roman" w:hAnsi="Times New Roman" w:cs="Times New Roman"/>
          <w:color w:val="000000"/>
          <w:sz w:val="24"/>
          <w:szCs w:val="24"/>
        </w:rPr>
      </w:pPr>
    </w:p>
    <w:p w14:paraId="3A02C402" w14:textId="0532281C" w:rsidR="00692564" w:rsidRPr="00692564" w:rsidRDefault="00692564" w:rsidP="00692564">
      <w:pPr>
        <w:autoSpaceDE w:val="0"/>
        <w:autoSpaceDN w:val="0"/>
        <w:adjustRightInd w:val="0"/>
        <w:spacing w:after="0" w:line="240" w:lineRule="auto"/>
        <w:rPr>
          <w:rFonts w:ascii="Times New Roman" w:eastAsia="Times New Roman" w:hAnsi="Times New Roman" w:cs="Times New Roman"/>
          <w:color w:val="000000"/>
          <w:sz w:val="24"/>
          <w:szCs w:val="24"/>
        </w:rPr>
      </w:pPr>
      <w:r w:rsidRPr="00692564">
        <w:rPr>
          <w:rFonts w:ascii="Times New Roman" w:eastAsia="Times New Roman" w:hAnsi="Times New Roman" w:cs="Times New Roman"/>
          <w:color w:val="000000"/>
          <w:sz w:val="24"/>
          <w:szCs w:val="24"/>
        </w:rPr>
        <w:t xml:space="preserve">The Census Bureau </w:t>
      </w:r>
      <w:r>
        <w:rPr>
          <w:rFonts w:ascii="Times New Roman" w:eastAsia="Times New Roman" w:hAnsi="Times New Roman" w:cs="Times New Roman"/>
          <w:color w:val="000000"/>
          <w:sz w:val="24"/>
          <w:szCs w:val="24"/>
        </w:rPr>
        <w:t xml:space="preserve">originally </w:t>
      </w:r>
      <w:r w:rsidRPr="00692564">
        <w:rPr>
          <w:rFonts w:ascii="Times New Roman" w:eastAsia="Times New Roman" w:hAnsi="Times New Roman" w:cs="Times New Roman"/>
          <w:color w:val="000000"/>
          <w:sz w:val="24"/>
          <w:szCs w:val="24"/>
        </w:rPr>
        <w:t>propose</w:t>
      </w:r>
      <w:r>
        <w:rPr>
          <w:rFonts w:ascii="Times New Roman" w:eastAsia="Times New Roman" w:hAnsi="Times New Roman" w:cs="Times New Roman"/>
          <w:color w:val="000000"/>
          <w:sz w:val="24"/>
          <w:szCs w:val="24"/>
        </w:rPr>
        <w:t xml:space="preserve">d </w:t>
      </w:r>
      <w:r w:rsidRPr="00692564">
        <w:rPr>
          <w:rFonts w:ascii="Times New Roman" w:eastAsia="Times New Roman" w:hAnsi="Times New Roman" w:cs="Times New Roman"/>
          <w:color w:val="000000"/>
          <w:sz w:val="24"/>
          <w:szCs w:val="24"/>
        </w:rPr>
        <w:t xml:space="preserve">to conduct </w:t>
      </w:r>
      <w:r w:rsidR="009D38EB">
        <w:rPr>
          <w:rFonts w:ascii="Times New Roman" w:eastAsia="Times New Roman" w:hAnsi="Times New Roman" w:cs="Times New Roman"/>
          <w:color w:val="000000"/>
          <w:sz w:val="24"/>
          <w:szCs w:val="24"/>
        </w:rPr>
        <w:t>the</w:t>
      </w:r>
      <w:r w:rsidRPr="00692564">
        <w:rPr>
          <w:rFonts w:ascii="Times New Roman" w:eastAsia="Times New Roman" w:hAnsi="Times New Roman" w:cs="Times New Roman"/>
          <w:color w:val="000000"/>
          <w:sz w:val="24"/>
          <w:szCs w:val="24"/>
        </w:rPr>
        <w:t xml:space="preserve"> field test as part of the </w:t>
      </w:r>
      <w:r>
        <w:rPr>
          <w:rFonts w:ascii="Times New Roman" w:eastAsia="Times New Roman" w:hAnsi="Times New Roman" w:cs="Times New Roman"/>
          <w:color w:val="000000"/>
          <w:sz w:val="24"/>
          <w:szCs w:val="24"/>
        </w:rPr>
        <w:t xml:space="preserve">2018 ACS May </w:t>
      </w:r>
      <w:r w:rsidRPr="00692564">
        <w:rPr>
          <w:rFonts w:ascii="Times New Roman" w:eastAsia="Times New Roman" w:hAnsi="Times New Roman" w:cs="Times New Roman"/>
          <w:color w:val="000000"/>
          <w:sz w:val="24"/>
          <w:szCs w:val="24"/>
        </w:rPr>
        <w:t>pro</w:t>
      </w:r>
      <w:r>
        <w:rPr>
          <w:rFonts w:ascii="Times New Roman" w:eastAsia="Times New Roman" w:hAnsi="Times New Roman" w:cs="Times New Roman"/>
          <w:color w:val="000000"/>
          <w:sz w:val="24"/>
          <w:szCs w:val="24"/>
        </w:rPr>
        <w:t>duction panel</w:t>
      </w:r>
      <w:r w:rsidRPr="0069256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692564">
        <w:rPr>
          <w:rFonts w:ascii="Times New Roman" w:eastAsia="Times New Roman" w:hAnsi="Times New Roman" w:cs="Times New Roman"/>
          <w:color w:val="000000"/>
          <w:sz w:val="24"/>
          <w:szCs w:val="24"/>
        </w:rPr>
        <w:t>n e</w:t>
      </w:r>
      <w:r w:rsidR="00CD47AB">
        <w:rPr>
          <w:rFonts w:ascii="Times New Roman" w:eastAsia="Times New Roman" w:hAnsi="Times New Roman" w:cs="Times New Roman"/>
          <w:color w:val="000000"/>
          <w:sz w:val="24"/>
          <w:szCs w:val="24"/>
        </w:rPr>
        <w:t xml:space="preserve">rror was belatedly found in one of the </w:t>
      </w:r>
      <w:r w:rsidRPr="00692564">
        <w:rPr>
          <w:rFonts w:ascii="Times New Roman" w:eastAsia="Times New Roman" w:hAnsi="Times New Roman" w:cs="Times New Roman"/>
          <w:color w:val="000000"/>
          <w:sz w:val="24"/>
          <w:szCs w:val="24"/>
        </w:rPr>
        <w:t xml:space="preserve">mailing </w:t>
      </w:r>
      <w:r w:rsidR="009D38EB" w:rsidRPr="00692564">
        <w:rPr>
          <w:rFonts w:ascii="Times New Roman" w:eastAsia="Times New Roman" w:hAnsi="Times New Roman" w:cs="Times New Roman"/>
          <w:color w:val="000000"/>
          <w:sz w:val="24"/>
          <w:szCs w:val="24"/>
        </w:rPr>
        <w:t>materials, which</w:t>
      </w:r>
      <w:r w:rsidRPr="00692564">
        <w:rPr>
          <w:rFonts w:ascii="Times New Roman" w:eastAsia="Times New Roman" w:hAnsi="Times New Roman" w:cs="Times New Roman"/>
          <w:color w:val="000000"/>
          <w:sz w:val="24"/>
          <w:szCs w:val="24"/>
        </w:rPr>
        <w:t xml:space="preserve"> require</w:t>
      </w:r>
      <w:r w:rsidR="009D38EB">
        <w:rPr>
          <w:rFonts w:ascii="Times New Roman" w:eastAsia="Times New Roman" w:hAnsi="Times New Roman" w:cs="Times New Roman"/>
          <w:color w:val="000000"/>
          <w:sz w:val="24"/>
          <w:szCs w:val="24"/>
        </w:rPr>
        <w:t>s</w:t>
      </w:r>
      <w:r w:rsidRPr="00692564">
        <w:rPr>
          <w:rFonts w:ascii="Times New Roman" w:eastAsia="Times New Roman" w:hAnsi="Times New Roman" w:cs="Times New Roman"/>
          <w:color w:val="000000"/>
          <w:sz w:val="24"/>
          <w:szCs w:val="24"/>
        </w:rPr>
        <w:t xml:space="preserve"> additional time to correctly prepare the mailings. </w:t>
      </w:r>
      <w:r w:rsidR="009D38EB">
        <w:rPr>
          <w:rFonts w:ascii="Times New Roman" w:eastAsia="Times New Roman" w:hAnsi="Times New Roman" w:cs="Times New Roman"/>
          <w:color w:val="000000"/>
          <w:sz w:val="24"/>
          <w:szCs w:val="24"/>
        </w:rPr>
        <w:t xml:space="preserve">As a result, we now propose to perform this test using the 2018 ACS June production panel. There are no other revisions to the original approved package for this test. </w:t>
      </w:r>
    </w:p>
    <w:p w14:paraId="1E9E8456" w14:textId="7D754909" w:rsidR="00E652F7" w:rsidRDefault="00E652F7" w:rsidP="00F0310A">
      <w:pPr>
        <w:pStyle w:val="NormalWeb"/>
        <w:spacing w:before="0" w:beforeAutospacing="0" w:after="0" w:afterAutospacing="0" w:line="276" w:lineRule="auto"/>
        <w:rPr>
          <w:b/>
        </w:rPr>
      </w:pPr>
    </w:p>
    <w:sectPr w:rsidR="00E6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A4"/>
    <w:rsid w:val="00037C43"/>
    <w:rsid w:val="00040A24"/>
    <w:rsid w:val="00046CC0"/>
    <w:rsid w:val="000848F2"/>
    <w:rsid w:val="00084E5C"/>
    <w:rsid w:val="000865BB"/>
    <w:rsid w:val="000950A5"/>
    <w:rsid w:val="000C41DD"/>
    <w:rsid w:val="000D0766"/>
    <w:rsid w:val="000E7C85"/>
    <w:rsid w:val="00181EAF"/>
    <w:rsid w:val="00207DCA"/>
    <w:rsid w:val="002C6679"/>
    <w:rsid w:val="003A705A"/>
    <w:rsid w:val="003B4626"/>
    <w:rsid w:val="004626EA"/>
    <w:rsid w:val="004F4BC3"/>
    <w:rsid w:val="00504A2F"/>
    <w:rsid w:val="00530A5D"/>
    <w:rsid w:val="005719E7"/>
    <w:rsid w:val="00576A82"/>
    <w:rsid w:val="005A60D1"/>
    <w:rsid w:val="005C4D2D"/>
    <w:rsid w:val="0067714D"/>
    <w:rsid w:val="00692564"/>
    <w:rsid w:val="00694937"/>
    <w:rsid w:val="006D49A4"/>
    <w:rsid w:val="00701965"/>
    <w:rsid w:val="00730D0F"/>
    <w:rsid w:val="0076437D"/>
    <w:rsid w:val="007C7BFD"/>
    <w:rsid w:val="008302E7"/>
    <w:rsid w:val="008B3EE8"/>
    <w:rsid w:val="00910291"/>
    <w:rsid w:val="00914809"/>
    <w:rsid w:val="00937698"/>
    <w:rsid w:val="009460BF"/>
    <w:rsid w:val="00995506"/>
    <w:rsid w:val="009D38EB"/>
    <w:rsid w:val="009F5A9E"/>
    <w:rsid w:val="00AA21F2"/>
    <w:rsid w:val="00AB15E8"/>
    <w:rsid w:val="00AD723E"/>
    <w:rsid w:val="00B05ADF"/>
    <w:rsid w:val="00C03DFD"/>
    <w:rsid w:val="00C61B9A"/>
    <w:rsid w:val="00CA2AD9"/>
    <w:rsid w:val="00CB448F"/>
    <w:rsid w:val="00CD12B3"/>
    <w:rsid w:val="00CD47AB"/>
    <w:rsid w:val="00D3736C"/>
    <w:rsid w:val="00D76E5E"/>
    <w:rsid w:val="00DE7535"/>
    <w:rsid w:val="00E53139"/>
    <w:rsid w:val="00E652F7"/>
    <w:rsid w:val="00E7172B"/>
    <w:rsid w:val="00EE63DC"/>
    <w:rsid w:val="00F0310A"/>
    <w:rsid w:val="00F04110"/>
    <w:rsid w:val="00F05ABA"/>
    <w:rsid w:val="00F74175"/>
    <w:rsid w:val="00F85555"/>
    <w:rsid w:val="00FA20A7"/>
    <w:rsid w:val="00FF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9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4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BC3"/>
    <w:rPr>
      <w:rFonts w:ascii="Segoe UI" w:hAnsi="Segoe UI" w:cs="Segoe UI"/>
      <w:sz w:val="18"/>
      <w:szCs w:val="18"/>
    </w:rPr>
  </w:style>
  <w:style w:type="character" w:styleId="CommentReference">
    <w:name w:val="annotation reference"/>
    <w:basedOn w:val="DefaultParagraphFont"/>
    <w:uiPriority w:val="99"/>
    <w:semiHidden/>
    <w:unhideWhenUsed/>
    <w:rsid w:val="003A705A"/>
    <w:rPr>
      <w:sz w:val="16"/>
      <w:szCs w:val="16"/>
    </w:rPr>
  </w:style>
  <w:style w:type="paragraph" w:styleId="CommentText">
    <w:name w:val="annotation text"/>
    <w:basedOn w:val="Normal"/>
    <w:link w:val="CommentTextChar"/>
    <w:uiPriority w:val="99"/>
    <w:semiHidden/>
    <w:unhideWhenUsed/>
    <w:rsid w:val="003A705A"/>
    <w:pPr>
      <w:spacing w:line="240" w:lineRule="auto"/>
    </w:pPr>
    <w:rPr>
      <w:sz w:val="20"/>
      <w:szCs w:val="20"/>
    </w:rPr>
  </w:style>
  <w:style w:type="character" w:customStyle="1" w:styleId="CommentTextChar">
    <w:name w:val="Comment Text Char"/>
    <w:basedOn w:val="DefaultParagraphFont"/>
    <w:link w:val="CommentText"/>
    <w:uiPriority w:val="99"/>
    <w:semiHidden/>
    <w:rsid w:val="003A705A"/>
    <w:rPr>
      <w:sz w:val="20"/>
      <w:szCs w:val="20"/>
    </w:rPr>
  </w:style>
  <w:style w:type="paragraph" w:styleId="CommentSubject">
    <w:name w:val="annotation subject"/>
    <w:basedOn w:val="CommentText"/>
    <w:next w:val="CommentText"/>
    <w:link w:val="CommentSubjectChar"/>
    <w:uiPriority w:val="99"/>
    <w:semiHidden/>
    <w:unhideWhenUsed/>
    <w:rsid w:val="003A705A"/>
    <w:rPr>
      <w:b/>
      <w:bCs/>
    </w:rPr>
  </w:style>
  <w:style w:type="character" w:customStyle="1" w:styleId="CommentSubjectChar">
    <w:name w:val="Comment Subject Char"/>
    <w:basedOn w:val="CommentTextChar"/>
    <w:link w:val="CommentSubject"/>
    <w:uiPriority w:val="99"/>
    <w:semiHidden/>
    <w:rsid w:val="003A705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9A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4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BC3"/>
    <w:rPr>
      <w:rFonts w:ascii="Segoe UI" w:hAnsi="Segoe UI" w:cs="Segoe UI"/>
      <w:sz w:val="18"/>
      <w:szCs w:val="18"/>
    </w:rPr>
  </w:style>
  <w:style w:type="character" w:styleId="CommentReference">
    <w:name w:val="annotation reference"/>
    <w:basedOn w:val="DefaultParagraphFont"/>
    <w:uiPriority w:val="99"/>
    <w:semiHidden/>
    <w:unhideWhenUsed/>
    <w:rsid w:val="003A705A"/>
    <w:rPr>
      <w:sz w:val="16"/>
      <w:szCs w:val="16"/>
    </w:rPr>
  </w:style>
  <w:style w:type="paragraph" w:styleId="CommentText">
    <w:name w:val="annotation text"/>
    <w:basedOn w:val="Normal"/>
    <w:link w:val="CommentTextChar"/>
    <w:uiPriority w:val="99"/>
    <w:semiHidden/>
    <w:unhideWhenUsed/>
    <w:rsid w:val="003A705A"/>
    <w:pPr>
      <w:spacing w:line="240" w:lineRule="auto"/>
    </w:pPr>
    <w:rPr>
      <w:sz w:val="20"/>
      <w:szCs w:val="20"/>
    </w:rPr>
  </w:style>
  <w:style w:type="character" w:customStyle="1" w:styleId="CommentTextChar">
    <w:name w:val="Comment Text Char"/>
    <w:basedOn w:val="DefaultParagraphFont"/>
    <w:link w:val="CommentText"/>
    <w:uiPriority w:val="99"/>
    <w:semiHidden/>
    <w:rsid w:val="003A705A"/>
    <w:rPr>
      <w:sz w:val="20"/>
      <w:szCs w:val="20"/>
    </w:rPr>
  </w:style>
  <w:style w:type="paragraph" w:styleId="CommentSubject">
    <w:name w:val="annotation subject"/>
    <w:basedOn w:val="CommentText"/>
    <w:next w:val="CommentText"/>
    <w:link w:val="CommentSubjectChar"/>
    <w:uiPriority w:val="99"/>
    <w:semiHidden/>
    <w:unhideWhenUsed/>
    <w:rsid w:val="003A705A"/>
    <w:rPr>
      <w:b/>
      <w:bCs/>
    </w:rPr>
  </w:style>
  <w:style w:type="character" w:customStyle="1" w:styleId="CommentSubjectChar">
    <w:name w:val="Comment Subject Char"/>
    <w:basedOn w:val="CommentTextChar"/>
    <w:link w:val="CommentSubject"/>
    <w:uiPriority w:val="99"/>
    <w:semiHidden/>
    <w:rsid w:val="003A70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ACS Methods Panel Test Nonsubstantive Change Requests</OMB_x0020_Package>
    <Loaded_x0020_to_x0020_ROCIS xmlns="dfc2ec3a-c873-4fd0-833e-82ea7dba9d6a" xsi:nil="true"/>
    <Document_x0020_Type xmlns="dfc2ec3a-c873-4fd0-833e-82ea7dba9d6a">Non-substantive Change Request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cd9324b8eee8881d682d6a8b9a8909fb">
  <xsd:schema xmlns:xsd="http://www.w3.org/2001/XMLSchema" xmlns:xs="http://www.w3.org/2001/XMLSchema" xmlns:p="http://schemas.microsoft.com/office/2006/metadata/properties" xmlns:ns2="dfc2ec3a-c873-4fd0-833e-82ea7dba9d6a" targetNamespace="http://schemas.microsoft.com/office/2006/metadata/properties" ma:root="true" ma:fieldsID="d87d20e57b277671fd29588dea45a188"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54494-64DC-4989-AD65-0D6FDE9C8907}">
  <ds:schemaRefs>
    <ds:schemaRef ds:uri="http://schemas.microsoft.com/office/2006/metadata/properties"/>
    <ds:schemaRef ds:uri="http://schemas.microsoft.com/office/infopath/2007/PartnerControls"/>
    <ds:schemaRef ds:uri="dfc2ec3a-c873-4fd0-833e-82ea7dba9d6a"/>
  </ds:schemaRefs>
</ds:datastoreItem>
</file>

<file path=customXml/itemProps2.xml><?xml version="1.0" encoding="utf-8"?>
<ds:datastoreItem xmlns:ds="http://schemas.openxmlformats.org/officeDocument/2006/customXml" ds:itemID="{B733D75E-021F-4C46-8552-4DE448F5ADD0}">
  <ds:schemaRefs>
    <ds:schemaRef ds:uri="http://schemas.microsoft.com/sharepoint/v3/contenttype/forms"/>
  </ds:schemaRefs>
</ds:datastoreItem>
</file>

<file path=customXml/itemProps3.xml><?xml version="1.0" encoding="utf-8"?>
<ds:datastoreItem xmlns:ds="http://schemas.openxmlformats.org/officeDocument/2006/customXml" ds:itemID="{18077E61-501B-4E5D-98E3-EBEE1A4C8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NSC ACS Methods Panel Data Slide Test_delay</vt:lpstr>
    </vt:vector>
  </TitlesOfParts>
  <Company>Bureau of the Census</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 ACS Methods Panel Data Slide Test_delay</dc:title>
  <dc:subject/>
  <dc:creator>Robin A Pennington (CENSUS/DCMD FED)</dc:creator>
  <cp:keywords/>
  <dc:description/>
  <cp:lastModifiedBy>SYSTEM</cp:lastModifiedBy>
  <cp:revision>2</cp:revision>
  <dcterms:created xsi:type="dcterms:W3CDTF">2018-05-04T17:31:00Z</dcterms:created>
  <dcterms:modified xsi:type="dcterms:W3CDTF">2018-05-04T17:31:00Z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