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40723" w14:textId="77777777" w:rsidR="00FA7900" w:rsidRDefault="00FA7900">
      <w:pPr>
        <w:sectPr w:rsidR="00FA7900" w:rsidSect="008C4A2B">
          <w:headerReference w:type="default" r:id="rId12"/>
          <w:footerReference w:type="default" r:id="rId13"/>
          <w:pgSz w:w="12240" w:h="15840"/>
          <w:pgMar w:top="1440" w:right="1440" w:bottom="1440" w:left="1440" w:header="1440" w:footer="720" w:gutter="0"/>
          <w:cols w:space="720"/>
          <w:docGrid w:linePitch="360"/>
        </w:sectPr>
      </w:pPr>
    </w:p>
    <w:p w14:paraId="76040724" w14:textId="77777777" w:rsidR="008D525F" w:rsidRPr="005B0419" w:rsidRDefault="00352FB9" w:rsidP="00D533E9">
      <w:pPr>
        <w:spacing w:after="0" w:line="240" w:lineRule="auto"/>
        <w:rPr>
          <w:rFonts w:ascii="Times New Roman" w:hAnsi="Times New Roman" w:cs="Times New Roman"/>
          <w:sz w:val="24"/>
          <w:szCs w:val="24"/>
        </w:rPr>
      </w:pPr>
      <w:r w:rsidRPr="005B0419">
        <w:rPr>
          <w:rFonts w:ascii="Times New Roman" w:hAnsi="Times New Roman" w:cs="Times New Roman"/>
          <w:sz w:val="24"/>
          <w:szCs w:val="24"/>
        </w:rPr>
        <w:lastRenderedPageBreak/>
        <w:t>D-2060</w:t>
      </w:r>
    </w:p>
    <w:p w14:paraId="76040725" w14:textId="77777777" w:rsidR="008D525F" w:rsidRPr="005B0419" w:rsidRDefault="008D525F" w:rsidP="00D533E9">
      <w:pPr>
        <w:spacing w:after="0" w:line="240" w:lineRule="auto"/>
        <w:rPr>
          <w:rFonts w:ascii="Times New Roman" w:hAnsi="Times New Roman" w:cs="Times New Roman"/>
          <w:sz w:val="24"/>
          <w:szCs w:val="24"/>
        </w:rPr>
      </w:pPr>
    </w:p>
    <w:p w14:paraId="76040726" w14:textId="36D2453C" w:rsidR="00F87DCE" w:rsidRPr="005B0419" w:rsidRDefault="005B0419" w:rsidP="00D533E9">
      <w:pPr>
        <w:spacing w:after="0" w:line="240" w:lineRule="auto"/>
        <w:rPr>
          <w:rFonts w:ascii="Times New Roman" w:hAnsi="Times New Roman" w:cs="Times New Roman"/>
          <w:sz w:val="24"/>
          <w:szCs w:val="24"/>
        </w:rPr>
      </w:pPr>
      <w:r>
        <w:rPr>
          <w:rFonts w:ascii="Times New Roman" w:hAnsi="Times New Roman" w:cs="Times New Roman"/>
          <w:sz w:val="24"/>
          <w:szCs w:val="24"/>
        </w:rPr>
        <w:t>HIGHEST ELECTED OFFICIAL</w:t>
      </w:r>
      <w:r w:rsidR="00C22A3C" w:rsidRPr="005B0419">
        <w:rPr>
          <w:rFonts w:ascii="Times New Roman" w:hAnsi="Times New Roman" w:cs="Times New Roman"/>
          <w:sz w:val="24"/>
          <w:szCs w:val="24"/>
        </w:rPr>
        <w:t xml:space="preserve"> or TRIBAL CHAIR NAME</w:t>
      </w:r>
    </w:p>
    <w:p w14:paraId="76040727" w14:textId="77777777" w:rsidR="00D533E9" w:rsidRPr="005B0419" w:rsidRDefault="00D533E9" w:rsidP="00D533E9">
      <w:pPr>
        <w:spacing w:after="0" w:line="240" w:lineRule="auto"/>
        <w:rPr>
          <w:rFonts w:ascii="Times New Roman" w:hAnsi="Times New Roman" w:cs="Times New Roman"/>
          <w:sz w:val="24"/>
          <w:szCs w:val="24"/>
        </w:rPr>
      </w:pPr>
      <w:r w:rsidRPr="005B0419">
        <w:rPr>
          <w:rFonts w:ascii="Times New Roman" w:hAnsi="Times New Roman" w:cs="Times New Roman"/>
          <w:sz w:val="24"/>
          <w:szCs w:val="24"/>
        </w:rPr>
        <w:t>TITLE</w:t>
      </w:r>
    </w:p>
    <w:p w14:paraId="76040728" w14:textId="77777777" w:rsidR="00D533E9" w:rsidRPr="005B0419" w:rsidRDefault="00D533E9" w:rsidP="00D533E9">
      <w:pPr>
        <w:spacing w:after="0" w:line="240" w:lineRule="auto"/>
        <w:rPr>
          <w:rFonts w:ascii="Times New Roman" w:hAnsi="Times New Roman" w:cs="Times New Roman"/>
          <w:sz w:val="24"/>
          <w:szCs w:val="24"/>
        </w:rPr>
      </w:pPr>
      <w:r w:rsidRPr="005B0419">
        <w:rPr>
          <w:rFonts w:ascii="Times New Roman" w:hAnsi="Times New Roman" w:cs="Times New Roman"/>
          <w:sz w:val="24"/>
          <w:szCs w:val="24"/>
        </w:rPr>
        <w:t>Address</w:t>
      </w:r>
    </w:p>
    <w:p w14:paraId="76040729" w14:textId="77777777" w:rsidR="00D533E9" w:rsidRPr="005B0419" w:rsidRDefault="00D533E9" w:rsidP="00D533E9">
      <w:pPr>
        <w:spacing w:after="0" w:line="240" w:lineRule="auto"/>
        <w:rPr>
          <w:rFonts w:ascii="Times New Roman" w:hAnsi="Times New Roman" w:cs="Times New Roman"/>
          <w:sz w:val="24"/>
          <w:szCs w:val="24"/>
        </w:rPr>
      </w:pPr>
      <w:r w:rsidRPr="005B0419">
        <w:rPr>
          <w:rFonts w:ascii="Times New Roman" w:hAnsi="Times New Roman" w:cs="Times New Roman"/>
          <w:sz w:val="24"/>
          <w:szCs w:val="24"/>
        </w:rPr>
        <w:t>City State ZIP Code</w:t>
      </w:r>
    </w:p>
    <w:p w14:paraId="7604072A" w14:textId="77777777" w:rsidR="00F87DCE" w:rsidRPr="005B0419" w:rsidRDefault="00F87DCE" w:rsidP="00F87DCE">
      <w:pPr>
        <w:rPr>
          <w:rFonts w:ascii="Times New Roman" w:hAnsi="Times New Roman" w:cs="Times New Roman"/>
          <w:b/>
          <w:sz w:val="24"/>
          <w:szCs w:val="24"/>
        </w:rPr>
      </w:pPr>
    </w:p>
    <w:p w14:paraId="7604072B" w14:textId="77777777" w:rsidR="00F87DCE" w:rsidRPr="005B0419" w:rsidRDefault="00F87DCE" w:rsidP="00F87DCE">
      <w:pPr>
        <w:spacing w:after="0" w:line="240" w:lineRule="auto"/>
        <w:rPr>
          <w:rFonts w:ascii="Times New Roman" w:hAnsi="Times New Roman" w:cs="Times New Roman"/>
          <w:sz w:val="24"/>
          <w:szCs w:val="24"/>
        </w:rPr>
      </w:pPr>
      <w:r w:rsidRPr="005B0419">
        <w:rPr>
          <w:rFonts w:ascii="Times New Roman" w:hAnsi="Times New Roman" w:cs="Times New Roman"/>
          <w:sz w:val="24"/>
          <w:szCs w:val="24"/>
        </w:rPr>
        <w:t>FROM THE DIRECTOR</w:t>
      </w:r>
    </w:p>
    <w:p w14:paraId="7604072C" w14:textId="77777777" w:rsidR="00F87DCE" w:rsidRPr="005B0419" w:rsidRDefault="00F87DCE" w:rsidP="00F87DCE">
      <w:pPr>
        <w:spacing w:after="0" w:line="240" w:lineRule="auto"/>
        <w:rPr>
          <w:rFonts w:ascii="Times New Roman" w:hAnsi="Times New Roman" w:cs="Times New Roman"/>
          <w:sz w:val="24"/>
          <w:szCs w:val="24"/>
        </w:rPr>
      </w:pPr>
      <w:r w:rsidRPr="005B0419">
        <w:rPr>
          <w:rFonts w:ascii="Times New Roman" w:hAnsi="Times New Roman" w:cs="Times New Roman"/>
          <w:sz w:val="24"/>
          <w:szCs w:val="24"/>
        </w:rPr>
        <w:t>U.S. CENSUS BUREAU</w:t>
      </w:r>
    </w:p>
    <w:p w14:paraId="7604072D" w14:textId="77777777" w:rsidR="00F87DCE" w:rsidRPr="005B0419" w:rsidRDefault="00F87DCE" w:rsidP="00F87DCE">
      <w:pPr>
        <w:spacing w:after="0" w:line="240" w:lineRule="auto"/>
        <w:rPr>
          <w:rFonts w:ascii="Times New Roman" w:hAnsi="Times New Roman" w:cs="Times New Roman"/>
        </w:rPr>
      </w:pPr>
    </w:p>
    <w:p w14:paraId="7604072E" w14:textId="39B6C731"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 xml:space="preserve">The U.S. Census </w:t>
      </w:r>
      <w:r w:rsidR="008C70F3">
        <w:rPr>
          <w:rFonts w:ascii="Times New Roman" w:hAnsi="Times New Roman" w:cs="Times New Roman"/>
        </w:rPr>
        <w:t xml:space="preserve">Bureau invites your </w:t>
      </w:r>
      <w:proofErr w:type="spellStart"/>
      <w:r w:rsidR="008C70F3">
        <w:rPr>
          <w:rFonts w:ascii="Times New Roman" w:hAnsi="Times New Roman" w:cs="Times New Roman"/>
        </w:rPr>
        <w:t>governement</w:t>
      </w:r>
      <w:proofErr w:type="spellEnd"/>
      <w:r w:rsidRPr="005B0419">
        <w:rPr>
          <w:rFonts w:ascii="Times New Roman" w:hAnsi="Times New Roman" w:cs="Times New Roman"/>
        </w:rPr>
        <w:t xml:space="preserve"> to participate in the 2020 Census Local Update of Census Addresses Operation</w:t>
      </w:r>
      <w:r w:rsidR="00615200">
        <w:rPr>
          <w:rFonts w:ascii="Times New Roman" w:hAnsi="Times New Roman" w:cs="Times New Roman"/>
        </w:rPr>
        <w:t xml:space="preserve"> </w:t>
      </w:r>
      <w:r w:rsidR="00615200" w:rsidRPr="005B0419">
        <w:rPr>
          <w:rFonts w:ascii="Times New Roman" w:hAnsi="Times New Roman" w:cs="Times New Roman"/>
        </w:rPr>
        <w:t>(LUCA)</w:t>
      </w:r>
      <w:r w:rsidRPr="005B0419">
        <w:rPr>
          <w:rFonts w:ascii="Times New Roman" w:hAnsi="Times New Roman" w:cs="Times New Roman"/>
        </w:rPr>
        <w:t xml:space="preserve">, as mandated by the Census Address List Improvement Act of 1994 (Public Law 103-430).  This is the only opportunity offered to tribal, state, and local governments to review and update the Census Bureau’s residential address list prior to the 2020 Census.  The Census Bureau relies on a complete and accurate address list to reach every living quarters and associated population for inclusion in the census.  Participation in LUCA can help ensure an accurate count for your </w:t>
      </w:r>
      <w:r w:rsidR="00352FB9" w:rsidRPr="005B0419">
        <w:rPr>
          <w:rFonts w:ascii="Times New Roman" w:hAnsi="Times New Roman" w:cs="Times New Roman"/>
        </w:rPr>
        <w:t>jurisdiction</w:t>
      </w:r>
      <w:r w:rsidRPr="005B0419">
        <w:rPr>
          <w:rFonts w:ascii="Times New Roman" w:hAnsi="Times New Roman" w:cs="Times New Roman"/>
        </w:rPr>
        <w:t xml:space="preserve">.  </w:t>
      </w:r>
    </w:p>
    <w:p w14:paraId="7604072F" w14:textId="77777777" w:rsidR="00F87DCE" w:rsidRPr="005B0419" w:rsidRDefault="00F87DCE" w:rsidP="00F87DCE">
      <w:pPr>
        <w:spacing w:after="0" w:line="240" w:lineRule="auto"/>
        <w:rPr>
          <w:rFonts w:ascii="Times New Roman" w:hAnsi="Times New Roman" w:cs="Times New Roman"/>
        </w:rPr>
      </w:pPr>
    </w:p>
    <w:p w14:paraId="76040730" w14:textId="77777777"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Enclosed with this letter are:</w:t>
      </w:r>
    </w:p>
    <w:p w14:paraId="76040731" w14:textId="77777777" w:rsidR="00F87DCE" w:rsidRPr="005B0419" w:rsidRDefault="00F87DCE" w:rsidP="00F87DCE">
      <w:pPr>
        <w:spacing w:after="0" w:line="240" w:lineRule="auto"/>
        <w:rPr>
          <w:rFonts w:ascii="Times New Roman" w:hAnsi="Times New Roman" w:cs="Times New Roman"/>
        </w:rPr>
      </w:pPr>
    </w:p>
    <w:p w14:paraId="76040732" w14:textId="7B9CCB79" w:rsidR="00F87DCE" w:rsidRPr="005B0419" w:rsidRDefault="00F87DCE" w:rsidP="00F87DCE">
      <w:pPr>
        <w:spacing w:after="0" w:line="240" w:lineRule="auto"/>
        <w:rPr>
          <w:rFonts w:ascii="Times New Roman" w:hAnsi="Times New Roman" w:cs="Times New Roman"/>
          <w:b/>
          <w:i/>
          <w:color w:val="FF0000"/>
        </w:rPr>
      </w:pPr>
      <w:r w:rsidRPr="005B0419">
        <w:rPr>
          <w:rFonts w:ascii="Times New Roman" w:hAnsi="Times New Roman" w:cs="Times New Roman"/>
          <w:b/>
          <w:bCs/>
          <w:i/>
          <w:iCs/>
        </w:rPr>
        <w:t xml:space="preserve">2020 Census Local Update of Census Addresses Operation </w:t>
      </w:r>
      <w:r w:rsidR="005B0419" w:rsidRPr="005B0419">
        <w:rPr>
          <w:rFonts w:ascii="Times New Roman" w:hAnsi="Times New Roman" w:cs="Times New Roman"/>
          <w:b/>
          <w:bCs/>
          <w:i/>
          <w:iCs/>
        </w:rPr>
        <w:t xml:space="preserve">(LUCA) </w:t>
      </w:r>
      <w:r w:rsidRPr="005B0419">
        <w:rPr>
          <w:rFonts w:ascii="Times New Roman" w:hAnsi="Times New Roman" w:cs="Times New Roman"/>
          <w:b/>
          <w:bCs/>
          <w:i/>
          <w:iCs/>
        </w:rPr>
        <w:t xml:space="preserve">Information Guide </w:t>
      </w:r>
    </w:p>
    <w:p w14:paraId="76040733" w14:textId="5FB8AF3D"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Use this guide to answer questions about</w:t>
      </w:r>
      <w:r w:rsidR="005B0419">
        <w:rPr>
          <w:rFonts w:ascii="Times New Roman" w:hAnsi="Times New Roman" w:cs="Times New Roman"/>
        </w:rPr>
        <w:t xml:space="preserve"> participation</w:t>
      </w:r>
      <w:r w:rsidRPr="005B0419">
        <w:rPr>
          <w:rFonts w:ascii="Times New Roman" w:hAnsi="Times New Roman" w:cs="Times New Roman"/>
        </w:rPr>
        <w:t xml:space="preserve"> </w:t>
      </w:r>
      <w:r w:rsidR="005B0419">
        <w:rPr>
          <w:rFonts w:ascii="Times New Roman" w:hAnsi="Times New Roman" w:cs="Times New Roman"/>
        </w:rPr>
        <w:t>in</w:t>
      </w:r>
      <w:r w:rsidR="001A5A3D" w:rsidRPr="005B0419">
        <w:rPr>
          <w:rFonts w:ascii="Times New Roman" w:hAnsi="Times New Roman" w:cs="Times New Roman"/>
        </w:rPr>
        <w:t xml:space="preserve"> </w:t>
      </w:r>
      <w:r w:rsidRPr="005B0419">
        <w:rPr>
          <w:rFonts w:ascii="Times New Roman" w:hAnsi="Times New Roman" w:cs="Times New Roman"/>
        </w:rPr>
        <w:t xml:space="preserve">LUCA.  </w:t>
      </w:r>
    </w:p>
    <w:p w14:paraId="76040734" w14:textId="77777777" w:rsidR="001A5A3D" w:rsidRPr="005B0419" w:rsidRDefault="001A5A3D" w:rsidP="00F87DCE">
      <w:pPr>
        <w:spacing w:after="0" w:line="240" w:lineRule="auto"/>
        <w:rPr>
          <w:rFonts w:ascii="Times New Roman" w:hAnsi="Times New Roman" w:cs="Times New Roman"/>
          <w:b/>
        </w:rPr>
      </w:pPr>
    </w:p>
    <w:p w14:paraId="76040735" w14:textId="77777777" w:rsidR="00F87DCE" w:rsidRPr="005B0419" w:rsidRDefault="00F87DCE" w:rsidP="00F87DCE">
      <w:pPr>
        <w:spacing w:after="0" w:line="240" w:lineRule="auto"/>
        <w:rPr>
          <w:rFonts w:ascii="Times New Roman" w:hAnsi="Times New Roman" w:cs="Times New Roman"/>
          <w:b/>
        </w:rPr>
      </w:pPr>
      <w:r w:rsidRPr="005B0419">
        <w:rPr>
          <w:rFonts w:ascii="Times New Roman" w:hAnsi="Times New Roman" w:cs="Times New Roman"/>
          <w:b/>
          <w:i/>
        </w:rPr>
        <w:t>Confidentiality and Security Guidelines</w:t>
      </w:r>
    </w:p>
    <w:p w14:paraId="76040736" w14:textId="77777777" w:rsidR="00F87DCE" w:rsidRPr="005B0419" w:rsidRDefault="00F87DCE" w:rsidP="009C1F90">
      <w:pPr>
        <w:autoSpaceDE w:val="0"/>
        <w:autoSpaceDN w:val="0"/>
        <w:adjustRightInd w:val="0"/>
        <w:spacing w:after="0" w:line="240" w:lineRule="auto"/>
        <w:rPr>
          <w:rFonts w:ascii="Times New Roman" w:hAnsi="Times New Roman" w:cs="Times New Roman"/>
        </w:rPr>
      </w:pPr>
      <w:r w:rsidRPr="005B0419">
        <w:rPr>
          <w:rFonts w:ascii="Times New Roman" w:hAnsi="Times New Roman" w:cs="Times New Roman"/>
        </w:rPr>
        <w:t>All LUCA liaisons, reviewers, and anyone with access to the Census Bureau’s Title 13 materials</w:t>
      </w:r>
      <w:r w:rsidR="009C1F90" w:rsidRPr="005B0419">
        <w:rPr>
          <w:rFonts w:ascii="Times New Roman" w:hAnsi="Times New Roman" w:cs="Times New Roman"/>
        </w:rPr>
        <w:t xml:space="preserve"> </w:t>
      </w:r>
      <w:r w:rsidRPr="005B0419">
        <w:rPr>
          <w:rFonts w:ascii="Times New Roman" w:hAnsi="Times New Roman" w:cs="Times New Roman"/>
        </w:rPr>
        <w:t>must read, understand, and agree to abide by these guidelines.</w:t>
      </w:r>
    </w:p>
    <w:p w14:paraId="76040737" w14:textId="77777777" w:rsidR="00F87DCE" w:rsidRPr="005B0419" w:rsidRDefault="00F87DCE" w:rsidP="00F87DCE">
      <w:pPr>
        <w:spacing w:after="0" w:line="240" w:lineRule="auto"/>
        <w:rPr>
          <w:rFonts w:ascii="Times New Roman" w:hAnsi="Times New Roman" w:cs="Times New Roman"/>
        </w:rPr>
      </w:pPr>
    </w:p>
    <w:p w14:paraId="76040738" w14:textId="7BC46BAA"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 xml:space="preserve">Please respond to the LUCA invitation by completing the </w:t>
      </w:r>
      <w:r w:rsidRPr="008C70F3">
        <w:rPr>
          <w:rFonts w:ascii="Times New Roman" w:hAnsi="Times New Roman" w:cs="Times New Roman"/>
          <w:b/>
          <w:i/>
        </w:rPr>
        <w:t>Registration Form</w:t>
      </w:r>
      <w:r w:rsidR="00A70D17" w:rsidRPr="008F4AB1">
        <w:rPr>
          <w:rFonts w:ascii="Times New Roman" w:hAnsi="Times New Roman" w:cs="Times New Roman"/>
          <w:i/>
        </w:rPr>
        <w:t>.</w:t>
      </w:r>
      <w:r w:rsidR="00A70D17" w:rsidRPr="005B0419">
        <w:rPr>
          <w:rFonts w:ascii="Times New Roman" w:hAnsi="Times New Roman" w:cs="Times New Roman"/>
          <w:b/>
        </w:rPr>
        <w:t xml:space="preserve">  </w:t>
      </w:r>
      <w:r w:rsidRPr="005B0419">
        <w:rPr>
          <w:rFonts w:ascii="Times New Roman" w:hAnsi="Times New Roman" w:cs="Times New Roman"/>
        </w:rPr>
        <w:t>We appreciate a response, even if you decline to partici</w:t>
      </w:r>
      <w:r w:rsidR="00637CAB" w:rsidRPr="005B0419">
        <w:rPr>
          <w:rFonts w:ascii="Times New Roman" w:hAnsi="Times New Roman" w:cs="Times New Roman"/>
        </w:rPr>
        <w:t xml:space="preserve">pate. </w:t>
      </w:r>
      <w:r w:rsidRPr="005B0419">
        <w:rPr>
          <w:rFonts w:ascii="Times New Roman" w:hAnsi="Times New Roman" w:cs="Times New Roman"/>
        </w:rPr>
        <w:t xml:space="preserve"> If your government plans to participate, then also complete </w:t>
      </w:r>
      <w:r w:rsidR="005B0419">
        <w:rPr>
          <w:rFonts w:ascii="Times New Roman" w:hAnsi="Times New Roman" w:cs="Times New Roman"/>
        </w:rPr>
        <w:t xml:space="preserve">and return </w:t>
      </w:r>
      <w:r w:rsidRPr="005B0419">
        <w:rPr>
          <w:rFonts w:ascii="Times New Roman" w:hAnsi="Times New Roman" w:cs="Times New Roman"/>
        </w:rPr>
        <w:t>the</w:t>
      </w:r>
      <w:r w:rsidR="005B0419">
        <w:rPr>
          <w:rFonts w:ascii="Times New Roman" w:hAnsi="Times New Roman" w:cs="Times New Roman"/>
        </w:rPr>
        <w:t xml:space="preserve"> following forms</w:t>
      </w:r>
      <w:r w:rsidRPr="005B0419">
        <w:rPr>
          <w:rFonts w:ascii="Times New Roman" w:hAnsi="Times New Roman" w:cs="Times New Roman"/>
        </w:rPr>
        <w:t>:</w:t>
      </w:r>
    </w:p>
    <w:p w14:paraId="76040739" w14:textId="77777777" w:rsidR="00FC5EC0" w:rsidRPr="005B0419" w:rsidRDefault="00FC5EC0" w:rsidP="00F87DCE">
      <w:pPr>
        <w:spacing w:after="0" w:line="240" w:lineRule="auto"/>
        <w:rPr>
          <w:rFonts w:ascii="Times New Roman" w:hAnsi="Times New Roman" w:cs="Times New Roman"/>
        </w:rPr>
      </w:pPr>
    </w:p>
    <w:p w14:paraId="7604073A" w14:textId="211E3010" w:rsidR="00F87DCE" w:rsidRPr="005B0419" w:rsidRDefault="00F87DCE" w:rsidP="005B0419">
      <w:pPr>
        <w:pStyle w:val="ListParagraph"/>
        <w:numPr>
          <w:ilvl w:val="0"/>
          <w:numId w:val="2"/>
        </w:numPr>
        <w:spacing w:after="0" w:line="240" w:lineRule="auto"/>
        <w:rPr>
          <w:rFonts w:ascii="Times New Roman" w:hAnsi="Times New Roman" w:cs="Times New Roman"/>
          <w:i/>
        </w:rPr>
      </w:pPr>
      <w:r w:rsidRPr="005B0419">
        <w:rPr>
          <w:rFonts w:ascii="Times New Roman" w:hAnsi="Times New Roman" w:cs="Times New Roman"/>
          <w:i/>
        </w:rPr>
        <w:t>Self-Assessment Ch</w:t>
      </w:r>
      <w:r w:rsidR="005B0419" w:rsidRPr="005B0419">
        <w:rPr>
          <w:rFonts w:ascii="Times New Roman" w:hAnsi="Times New Roman" w:cs="Times New Roman"/>
          <w:i/>
        </w:rPr>
        <w:t>ecklist;</w:t>
      </w:r>
    </w:p>
    <w:p w14:paraId="7604073B" w14:textId="485D6B80" w:rsidR="00F87DCE" w:rsidRPr="005B0419" w:rsidRDefault="00F87DCE" w:rsidP="005B0419">
      <w:pPr>
        <w:pStyle w:val="ListParagraph"/>
        <w:numPr>
          <w:ilvl w:val="0"/>
          <w:numId w:val="2"/>
        </w:numPr>
        <w:spacing w:after="0" w:line="240" w:lineRule="auto"/>
        <w:rPr>
          <w:rFonts w:ascii="Times New Roman" w:hAnsi="Times New Roman" w:cs="Times New Roman"/>
          <w:i/>
        </w:rPr>
      </w:pPr>
      <w:r w:rsidRPr="005B0419">
        <w:rPr>
          <w:rFonts w:ascii="Times New Roman" w:hAnsi="Times New Roman" w:cs="Times New Roman"/>
          <w:i/>
        </w:rPr>
        <w:t>Confidentiality Agreement</w:t>
      </w:r>
      <w:r w:rsidR="005B0419" w:rsidRPr="005B0419">
        <w:rPr>
          <w:rFonts w:ascii="Times New Roman" w:hAnsi="Times New Roman" w:cs="Times New Roman"/>
          <w:i/>
        </w:rPr>
        <w:t>; and</w:t>
      </w:r>
      <w:r w:rsidRPr="005B0419">
        <w:rPr>
          <w:rFonts w:ascii="Times New Roman" w:hAnsi="Times New Roman" w:cs="Times New Roman"/>
          <w:i/>
        </w:rPr>
        <w:t xml:space="preserve"> </w:t>
      </w:r>
    </w:p>
    <w:p w14:paraId="7604073C" w14:textId="1AE61DBF" w:rsidR="00F87DCE" w:rsidRPr="005B0419" w:rsidRDefault="00F87DCE" w:rsidP="005B0419">
      <w:pPr>
        <w:pStyle w:val="ListParagraph"/>
        <w:numPr>
          <w:ilvl w:val="0"/>
          <w:numId w:val="2"/>
        </w:numPr>
        <w:spacing w:after="0" w:line="240" w:lineRule="auto"/>
        <w:rPr>
          <w:rFonts w:ascii="Times New Roman" w:hAnsi="Times New Roman" w:cs="Times New Roman"/>
          <w:b/>
        </w:rPr>
      </w:pPr>
      <w:proofErr w:type="gramStart"/>
      <w:r w:rsidRPr="005B0419">
        <w:rPr>
          <w:rFonts w:ascii="Times New Roman" w:hAnsi="Times New Roman" w:cs="Times New Roman"/>
          <w:i/>
        </w:rPr>
        <w:t>Product Preference Form</w:t>
      </w:r>
      <w:r w:rsidR="005B0419">
        <w:rPr>
          <w:rFonts w:ascii="Times New Roman" w:hAnsi="Times New Roman" w:cs="Times New Roman"/>
          <w:b/>
        </w:rPr>
        <w:t>.</w:t>
      </w:r>
      <w:proofErr w:type="gramEnd"/>
    </w:p>
    <w:p w14:paraId="7604073D" w14:textId="77777777" w:rsidR="00D533E9" w:rsidRPr="005B0419" w:rsidRDefault="00D533E9" w:rsidP="00F87DCE">
      <w:pPr>
        <w:spacing w:after="0" w:line="240" w:lineRule="auto"/>
        <w:ind w:firstLine="720"/>
        <w:rPr>
          <w:rFonts w:ascii="Times New Roman" w:hAnsi="Times New Roman" w:cs="Times New Roman"/>
          <w:b/>
        </w:rPr>
      </w:pPr>
    </w:p>
    <w:p w14:paraId="7604073E" w14:textId="34046650"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For your convenience, enclosed is a post</w:t>
      </w:r>
      <w:r w:rsidR="008C70F3">
        <w:rPr>
          <w:rFonts w:ascii="Times New Roman" w:hAnsi="Times New Roman" w:cs="Times New Roman"/>
        </w:rPr>
        <w:t>age</w:t>
      </w:r>
      <w:bookmarkStart w:id="0" w:name="_GoBack"/>
      <w:bookmarkEnd w:id="0"/>
      <w:r w:rsidRPr="005B0419">
        <w:rPr>
          <w:rFonts w:ascii="Times New Roman" w:hAnsi="Times New Roman" w:cs="Times New Roman"/>
        </w:rPr>
        <w:t xml:space="preserve">-paid envelope for your response.  </w:t>
      </w:r>
    </w:p>
    <w:p w14:paraId="7604073F" w14:textId="77777777" w:rsidR="00F87DCE" w:rsidRPr="005B0419" w:rsidRDefault="00F87DCE" w:rsidP="00F87DCE">
      <w:pPr>
        <w:spacing w:after="0" w:line="240" w:lineRule="auto"/>
        <w:rPr>
          <w:rFonts w:ascii="Times New Roman" w:hAnsi="Times New Roman" w:cs="Times New Roman"/>
        </w:rPr>
      </w:pPr>
    </w:p>
    <w:p w14:paraId="76040740" w14:textId="3825FF96" w:rsidR="00F87DCE" w:rsidRPr="005B0419" w:rsidRDefault="00F87DCE" w:rsidP="00F87DCE">
      <w:pPr>
        <w:tabs>
          <w:tab w:val="left" w:pos="0"/>
        </w:tabs>
        <w:spacing w:after="0" w:line="240" w:lineRule="auto"/>
        <w:contextualSpacing/>
        <w:rPr>
          <w:rFonts w:ascii="Times New Roman" w:hAnsi="Times New Roman" w:cs="Times New Roman"/>
        </w:rPr>
      </w:pPr>
      <w:r w:rsidRPr="005B0419">
        <w:rPr>
          <w:rFonts w:ascii="Times New Roman" w:hAnsi="Times New Roman" w:cs="Times New Roman"/>
        </w:rPr>
        <w:t xml:space="preserve">We will offer LUCA </w:t>
      </w:r>
      <w:r w:rsidR="005B0419">
        <w:rPr>
          <w:rFonts w:ascii="Times New Roman" w:hAnsi="Times New Roman" w:cs="Times New Roman"/>
        </w:rPr>
        <w:t>training w</w:t>
      </w:r>
      <w:r w:rsidRPr="005B0419">
        <w:rPr>
          <w:rFonts w:ascii="Times New Roman" w:hAnsi="Times New Roman" w:cs="Times New Roman"/>
        </w:rPr>
        <w:t xml:space="preserve">orkshops, both as classroom training and via online webinars, to provide participation instructions for completing your address review.  If you are interested in attending a workshop, check our LUCA website at </w:t>
      </w:r>
      <w:r w:rsidR="005B0419" w:rsidRPr="005B0419">
        <w:rPr>
          <w:rFonts w:ascii="Times New Roman" w:hAnsi="Times New Roman" w:cs="Times New Roman"/>
          <w:i/>
        </w:rPr>
        <w:t>&lt;</w:t>
      </w:r>
      <w:hyperlink r:id="rId14" w:history="1">
        <w:r w:rsidRPr="005B0419">
          <w:rPr>
            <w:rFonts w:ascii="Times New Roman" w:hAnsi="Times New Roman" w:cs="Times New Roman"/>
            <w:i/>
          </w:rPr>
          <w:t>www.census.gov/geo/partnerships/luca.html</w:t>
        </w:r>
      </w:hyperlink>
      <w:r w:rsidR="005B0419" w:rsidRPr="005B0419">
        <w:rPr>
          <w:rFonts w:ascii="Times New Roman" w:hAnsi="Times New Roman" w:cs="Times New Roman"/>
          <w:i/>
        </w:rPr>
        <w:t>&gt;</w:t>
      </w:r>
      <w:r w:rsidRPr="005B0419">
        <w:rPr>
          <w:rFonts w:ascii="Times New Roman" w:hAnsi="Times New Roman" w:cs="Times New Roman"/>
          <w:i/>
        </w:rPr>
        <w:t>.</w:t>
      </w:r>
      <w:r w:rsidRPr="005B0419">
        <w:rPr>
          <w:rFonts w:ascii="Times New Roman" w:hAnsi="Times New Roman" w:cs="Times New Roman"/>
        </w:rPr>
        <w:t xml:space="preserve">  We will update the site continuously as classes are scheduled.</w:t>
      </w:r>
    </w:p>
    <w:p w14:paraId="76040741" w14:textId="77777777" w:rsidR="00F87DCE" w:rsidRPr="005B0419" w:rsidRDefault="00F87DCE" w:rsidP="00F87DCE">
      <w:pPr>
        <w:tabs>
          <w:tab w:val="left" w:pos="0"/>
        </w:tabs>
        <w:spacing w:after="0" w:line="240" w:lineRule="auto"/>
        <w:contextualSpacing/>
        <w:rPr>
          <w:rFonts w:ascii="Times New Roman" w:hAnsi="Times New Roman" w:cs="Times New Roman"/>
        </w:rPr>
      </w:pPr>
    </w:p>
    <w:p w14:paraId="3CF8D63E" w14:textId="77777777" w:rsidR="005B0419" w:rsidRDefault="005B0419" w:rsidP="00F87DCE">
      <w:pPr>
        <w:tabs>
          <w:tab w:val="left" w:pos="0"/>
        </w:tabs>
        <w:spacing w:after="0" w:line="240" w:lineRule="auto"/>
        <w:contextualSpacing/>
        <w:rPr>
          <w:rFonts w:ascii="Times New Roman" w:hAnsi="Times New Roman" w:cs="Times New Roman"/>
        </w:rPr>
      </w:pPr>
    </w:p>
    <w:p w14:paraId="79468DB0" w14:textId="77777777" w:rsidR="005B0419" w:rsidRDefault="005B0419" w:rsidP="00F87DCE">
      <w:pPr>
        <w:tabs>
          <w:tab w:val="left" w:pos="0"/>
        </w:tabs>
        <w:spacing w:after="0" w:line="240" w:lineRule="auto"/>
        <w:contextualSpacing/>
        <w:rPr>
          <w:rFonts w:ascii="Times New Roman" w:hAnsi="Times New Roman" w:cs="Times New Roman"/>
        </w:rPr>
      </w:pPr>
    </w:p>
    <w:p w14:paraId="76040742" w14:textId="2451329B" w:rsidR="00F87DCE" w:rsidRPr="005B0419" w:rsidRDefault="00F87DCE" w:rsidP="00F87DCE">
      <w:pPr>
        <w:tabs>
          <w:tab w:val="left" w:pos="0"/>
        </w:tabs>
        <w:spacing w:after="0" w:line="240" w:lineRule="auto"/>
        <w:contextualSpacing/>
        <w:rPr>
          <w:rFonts w:ascii="Times New Roman" w:hAnsi="Times New Roman" w:cs="Times New Roman"/>
        </w:rPr>
      </w:pPr>
      <w:r w:rsidRPr="005B0419">
        <w:rPr>
          <w:rFonts w:ascii="Times New Roman" w:hAnsi="Times New Roman" w:cs="Times New Roman"/>
        </w:rPr>
        <w:lastRenderedPageBreak/>
        <w:t>If yo</w:t>
      </w:r>
      <w:r w:rsidR="003E68CE">
        <w:rPr>
          <w:rFonts w:ascii="Times New Roman" w:hAnsi="Times New Roman" w:cs="Times New Roman"/>
        </w:rPr>
        <w:t>u have any questions regarding</w:t>
      </w:r>
      <w:r w:rsidR="00794101" w:rsidRPr="005B0419">
        <w:rPr>
          <w:rFonts w:ascii="Times New Roman" w:hAnsi="Times New Roman" w:cs="Times New Roman"/>
        </w:rPr>
        <w:t xml:space="preserve"> </w:t>
      </w:r>
      <w:r w:rsidRPr="005B0419">
        <w:rPr>
          <w:rFonts w:ascii="Times New Roman" w:hAnsi="Times New Roman" w:cs="Times New Roman"/>
        </w:rPr>
        <w:t xml:space="preserve">LUCA, please contact us via email at </w:t>
      </w:r>
      <w:hyperlink r:id="rId15" w:history="1">
        <w:r w:rsidRPr="005B0419">
          <w:rPr>
            <w:rFonts w:ascii="Times New Roman" w:hAnsi="Times New Roman" w:cs="Times New Roman"/>
          </w:rPr>
          <w:t>GEO.2020.LUCA@census.gov</w:t>
        </w:r>
      </w:hyperlink>
      <w:r w:rsidRPr="005B0419">
        <w:rPr>
          <w:rFonts w:ascii="Times New Roman" w:hAnsi="Times New Roman" w:cs="Times New Roman"/>
        </w:rPr>
        <w:t>, by phone at 1-844-344-0169, or you can visit us on the web</w:t>
      </w:r>
      <w:r w:rsidR="005B0419">
        <w:rPr>
          <w:rFonts w:ascii="Times New Roman" w:hAnsi="Times New Roman" w:cs="Times New Roman"/>
        </w:rPr>
        <w:t>site</w:t>
      </w:r>
      <w:r w:rsidRPr="005B0419">
        <w:rPr>
          <w:rFonts w:ascii="Times New Roman" w:hAnsi="Times New Roman" w:cs="Times New Roman"/>
        </w:rPr>
        <w:t xml:space="preserve"> at </w:t>
      </w:r>
      <w:r w:rsidR="005B0419">
        <w:rPr>
          <w:rFonts w:ascii="Times New Roman" w:hAnsi="Times New Roman" w:cs="Times New Roman"/>
        </w:rPr>
        <w:t>&lt;</w:t>
      </w:r>
      <w:r w:rsidR="005B0419" w:rsidRPr="005B0419">
        <w:rPr>
          <w:rFonts w:ascii="Times New Roman" w:hAnsi="Times New Roman" w:cs="Times New Roman"/>
          <w:i/>
        </w:rPr>
        <w:t>www.census.gov/geo/partnerships/luca.html</w:t>
      </w:r>
      <w:r w:rsidR="005B0419">
        <w:rPr>
          <w:rFonts w:ascii="Times New Roman" w:hAnsi="Times New Roman" w:cs="Times New Roman"/>
          <w:i/>
        </w:rPr>
        <w:t>&gt;</w:t>
      </w:r>
      <w:r w:rsidRPr="005B0419">
        <w:rPr>
          <w:rFonts w:ascii="Times New Roman" w:hAnsi="Times New Roman" w:cs="Times New Roman"/>
        </w:rPr>
        <w:t xml:space="preserve">.  </w:t>
      </w:r>
    </w:p>
    <w:p w14:paraId="21F71AAD" w14:textId="77777777" w:rsidR="00EB782E" w:rsidRPr="005B0419" w:rsidRDefault="00EB782E" w:rsidP="00F87DCE">
      <w:pPr>
        <w:spacing w:after="0" w:line="240" w:lineRule="auto"/>
        <w:rPr>
          <w:rFonts w:ascii="Times New Roman" w:hAnsi="Times New Roman" w:cs="Times New Roman"/>
        </w:rPr>
      </w:pPr>
    </w:p>
    <w:p w14:paraId="21D6A281" w14:textId="77777777" w:rsidR="00EB782E" w:rsidRPr="005B0419" w:rsidRDefault="00EB782E" w:rsidP="00F87DCE">
      <w:pPr>
        <w:spacing w:after="0" w:line="240" w:lineRule="auto"/>
        <w:rPr>
          <w:rFonts w:ascii="Times New Roman" w:hAnsi="Times New Roman" w:cs="Times New Roman"/>
        </w:rPr>
      </w:pPr>
    </w:p>
    <w:p w14:paraId="76040743" w14:textId="77777777"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Sincerely,</w:t>
      </w:r>
    </w:p>
    <w:p w14:paraId="76040744" w14:textId="77777777" w:rsidR="00F87DCE" w:rsidRPr="005B0419" w:rsidRDefault="00F87DCE" w:rsidP="00F87DCE">
      <w:pPr>
        <w:spacing w:after="0" w:line="240" w:lineRule="auto"/>
        <w:rPr>
          <w:rFonts w:ascii="Times New Roman" w:hAnsi="Times New Roman" w:cs="Times New Roman"/>
        </w:rPr>
      </w:pPr>
    </w:p>
    <w:p w14:paraId="76040745" w14:textId="77777777" w:rsidR="00F87DCE" w:rsidRPr="005B0419" w:rsidRDefault="00F87DCE" w:rsidP="00F87DCE">
      <w:pPr>
        <w:spacing w:after="0" w:line="240" w:lineRule="auto"/>
        <w:rPr>
          <w:rFonts w:ascii="Times New Roman" w:hAnsi="Times New Roman" w:cs="Times New Roman"/>
        </w:rPr>
      </w:pPr>
    </w:p>
    <w:p w14:paraId="76040746" w14:textId="77777777" w:rsidR="00F87DCE" w:rsidRPr="005B0419" w:rsidRDefault="00F87DCE" w:rsidP="00F87DCE">
      <w:pPr>
        <w:spacing w:after="0" w:line="240" w:lineRule="auto"/>
        <w:rPr>
          <w:rFonts w:ascii="Times New Roman" w:hAnsi="Times New Roman" w:cs="Times New Roman"/>
        </w:rPr>
      </w:pPr>
    </w:p>
    <w:p w14:paraId="76040747" w14:textId="77777777"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John H. Thompson</w:t>
      </w:r>
    </w:p>
    <w:p w14:paraId="76040748" w14:textId="77777777"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Director</w:t>
      </w:r>
    </w:p>
    <w:p w14:paraId="76040749" w14:textId="77777777"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Enclosures</w:t>
      </w:r>
    </w:p>
    <w:p w14:paraId="7604074A" w14:textId="77777777" w:rsidR="00F87DCE" w:rsidRPr="005B0419" w:rsidRDefault="00F87DCE" w:rsidP="00F87DCE">
      <w:pPr>
        <w:spacing w:after="0" w:line="240" w:lineRule="auto"/>
        <w:rPr>
          <w:rFonts w:ascii="Times New Roman" w:hAnsi="Times New Roman" w:cs="Times New Roman"/>
        </w:rPr>
      </w:pPr>
    </w:p>
    <w:p w14:paraId="76040752" w14:textId="41EB5051" w:rsidR="00F87DCE" w:rsidRPr="005B0419" w:rsidRDefault="00F87DCE" w:rsidP="00A70D17">
      <w:pPr>
        <w:spacing w:after="0" w:line="240" w:lineRule="auto"/>
        <w:rPr>
          <w:rFonts w:ascii="Times New Roman" w:hAnsi="Times New Roman" w:cs="Times New Roman"/>
        </w:rPr>
      </w:pPr>
      <w:r w:rsidRPr="005B0419">
        <w:rPr>
          <w:rFonts w:ascii="Times New Roman" w:hAnsi="Times New Roman" w:cs="Times New Roman"/>
        </w:rPr>
        <w:t xml:space="preserve">cc:     </w:t>
      </w:r>
    </w:p>
    <w:p w14:paraId="76040753" w14:textId="77777777" w:rsidR="00F87DCE" w:rsidRPr="005B0419" w:rsidRDefault="00F87DCE" w:rsidP="00F87DCE">
      <w:pPr>
        <w:spacing w:after="0" w:line="240" w:lineRule="auto"/>
        <w:rPr>
          <w:rFonts w:ascii="Times New Roman" w:hAnsi="Times New Roman" w:cs="Times New Roman"/>
        </w:rPr>
      </w:pPr>
      <w:r w:rsidRPr="005B0419">
        <w:rPr>
          <w:rFonts w:ascii="Times New Roman" w:hAnsi="Times New Roman" w:cs="Times New Roman"/>
        </w:rPr>
        <w:t xml:space="preserve">         </w:t>
      </w:r>
    </w:p>
    <w:p w14:paraId="76040754" w14:textId="77777777" w:rsidR="00F87DCE" w:rsidRDefault="00F87DCE" w:rsidP="007E0723"/>
    <w:sectPr w:rsidR="00F87DCE" w:rsidSect="00FA7900">
      <w:headerReference w:type="default" r:id="rId16"/>
      <w:footerReference w:type="default" r:id="rId17"/>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40757" w14:textId="77777777" w:rsidR="00352FB9" w:rsidRDefault="00352FB9" w:rsidP="00553EF6">
      <w:pPr>
        <w:spacing w:after="0" w:line="240" w:lineRule="auto"/>
      </w:pPr>
      <w:r>
        <w:separator/>
      </w:r>
    </w:p>
  </w:endnote>
  <w:endnote w:type="continuationSeparator" w:id="0">
    <w:p w14:paraId="76040758" w14:textId="77777777" w:rsidR="00352FB9" w:rsidRDefault="00352FB9"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5156"/>
      <w:lock w:val="contentLocked"/>
      <w:placeholder>
        <w:docPart w:val="BBE93E5625AA45C7AE168079A0E799AA"/>
      </w:placeholder>
      <w:group/>
    </w:sdtPr>
    <w:sdtEndPr/>
    <w:sdtContent>
      <w:sdt>
        <w:sdtPr>
          <w:id w:val="-420180571"/>
          <w:lock w:val="sdtContentLocked"/>
          <w:placeholder>
            <w:docPart w:val="BBE93E5625AA45C7AE168079A0E799AA"/>
          </w:placeholder>
        </w:sdtPr>
        <w:sdtEndPr/>
        <w:sdtContent>
          <w:p w14:paraId="7604075B" w14:textId="77777777" w:rsidR="00352FB9" w:rsidRDefault="00352FB9">
            <w:pPr>
              <w:pStyle w:val="Footer"/>
            </w:pPr>
            <w:r>
              <w:rPr>
                <w:noProof/>
              </w:rPr>
              <w:drawing>
                <wp:anchor distT="0" distB="0" distL="114300" distR="114300" simplePos="0" relativeHeight="251658238" behindDoc="0" locked="0" layoutInCell="1" allowOverlap="1" wp14:anchorId="76040761" wp14:editId="76040762">
                  <wp:simplePos x="0" y="0"/>
                  <wp:positionH relativeFrom="column">
                    <wp:posOffset>-365760</wp:posOffset>
                  </wp:positionH>
                  <wp:positionV relativeFrom="paragraph">
                    <wp:posOffset>-402590</wp:posOffset>
                  </wp:positionV>
                  <wp:extent cx="1344168" cy="658368"/>
                  <wp:effectExtent l="0" t="0" r="8890" b="8890"/>
                  <wp:wrapNone/>
                  <wp:docPr id="6" name="Picture 6"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4168" cy="658368"/>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76040763" wp14:editId="76040764">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1119959244"/>
                                    <w:lock w:val="contentLocked"/>
                                    <w:placeholder>
                                      <w:docPart w:val="BBE93E5625AA45C7AE168079A0E799AA"/>
                                    </w:placeholder>
                                    <w:group/>
                                  </w:sdtPr>
                                  <w:sdtEndPr/>
                                  <w:sdtContent>
                                    <w:sdt>
                                      <w:sdtPr>
                                        <w:rPr>
                                          <w:rFonts w:ascii="Times New Roman" w:hAnsi="Times New Roman" w:cs="Times New Roman"/>
                                          <w:i/>
                                          <w:sz w:val="20"/>
                                        </w:rPr>
                                        <w:id w:val="1144402330"/>
                                        <w:lock w:val="sdtContentLocked"/>
                                        <w:placeholder>
                                          <w:docPart w:val="BBE93E5625AA45C7AE168079A0E799AA"/>
                                        </w:placeholder>
                                      </w:sdtPr>
                                      <w:sdtEndPr/>
                                      <w:sdtContent>
                                        <w:p w14:paraId="76040765" w14:textId="77777777" w:rsidR="00352FB9" w:rsidRPr="0039544D" w:rsidRDefault="00352FB9"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1119959244"/>
                              <w:lock w:val="contentLocked"/>
                              <w:placeholder>
                                <w:docPart w:val="BBE93E5625AA45C7AE168079A0E799AA"/>
                              </w:placeholder>
                              <w:group/>
                            </w:sdtPr>
                            <w:sdtEndPr/>
                            <w:sdtContent>
                              <w:sdt>
                                <w:sdtPr>
                                  <w:rPr>
                                    <w:rFonts w:ascii="Times New Roman" w:hAnsi="Times New Roman" w:cs="Times New Roman"/>
                                    <w:i/>
                                    <w:sz w:val="20"/>
                                  </w:rPr>
                                  <w:id w:val="1144402330"/>
                                  <w:lock w:val="sdtContentLocked"/>
                                  <w:placeholder>
                                    <w:docPart w:val="BBE93E5625AA45C7AE168079A0E799AA"/>
                                  </w:placeholder>
                                </w:sdtPr>
                                <w:sdtEndPr/>
                                <w:sdtContent>
                                  <w:p w14:paraId="76040765" w14:textId="77777777" w:rsidR="00352FB9" w:rsidRPr="0039544D" w:rsidRDefault="00352FB9"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4075E" w14:textId="77777777" w:rsidR="00352FB9" w:rsidRDefault="00352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40755" w14:textId="77777777" w:rsidR="00352FB9" w:rsidRDefault="00352FB9" w:rsidP="00553EF6">
      <w:pPr>
        <w:spacing w:after="0" w:line="240" w:lineRule="auto"/>
      </w:pPr>
      <w:r>
        <w:separator/>
      </w:r>
    </w:p>
  </w:footnote>
  <w:footnote w:type="continuationSeparator" w:id="0">
    <w:p w14:paraId="76040756" w14:textId="77777777" w:rsidR="00352FB9" w:rsidRDefault="00352FB9"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77899"/>
      <w:lock w:val="contentLocked"/>
      <w:placeholder>
        <w:docPart w:val="BBE93E5625AA45C7AE168079A0E799AA"/>
      </w:placeholder>
      <w:group/>
    </w:sdtPr>
    <w:sdtEndPr/>
    <w:sdtContent>
      <w:sdt>
        <w:sdtPr>
          <w:id w:val="908117668"/>
          <w:lock w:val="sdtContentLocked"/>
          <w:placeholder>
            <w:docPart w:val="BBE93E5625AA45C7AE168079A0E799AA"/>
          </w:placeholder>
        </w:sdtPr>
        <w:sdtEndPr/>
        <w:sdtContent>
          <w:p w14:paraId="76040759" w14:textId="77777777" w:rsidR="00352FB9" w:rsidRDefault="00352FB9">
            <w:pPr>
              <w:pStyle w:val="Header"/>
            </w:pPr>
            <w:r>
              <w:rPr>
                <w:noProof/>
              </w:rPr>
              <w:drawing>
                <wp:anchor distT="0" distB="0" distL="114300" distR="114300" simplePos="0" relativeHeight="251659263" behindDoc="0" locked="0" layoutInCell="1" allowOverlap="1" wp14:anchorId="7604075F" wp14:editId="76040760">
                  <wp:simplePos x="0" y="0"/>
                  <wp:positionH relativeFrom="column">
                    <wp:posOffset>2781408</wp:posOffset>
                  </wp:positionH>
                  <wp:positionV relativeFrom="paragraph">
                    <wp:posOffset>-704850</wp:posOffset>
                  </wp:positionV>
                  <wp:extent cx="3742944" cy="10789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1_Direc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2944" cy="1078992"/>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7604075A" w14:textId="77777777" w:rsidR="00352FB9" w:rsidRDefault="00352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4075C" w14:textId="77777777" w:rsidR="00352FB9" w:rsidRDefault="00352FB9">
    <w:pPr>
      <w:pStyle w:val="Header"/>
    </w:pPr>
  </w:p>
  <w:p w14:paraId="7604075D" w14:textId="77777777" w:rsidR="00352FB9" w:rsidRDefault="00352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231EE"/>
    <w:multiLevelType w:val="hybridMultilevel"/>
    <w:tmpl w:val="48CE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C7"/>
    <w:rsid w:val="000F05CB"/>
    <w:rsid w:val="00157D76"/>
    <w:rsid w:val="001A5A3D"/>
    <w:rsid w:val="001D3ADE"/>
    <w:rsid w:val="003453FA"/>
    <w:rsid w:val="00352FB9"/>
    <w:rsid w:val="0039544D"/>
    <w:rsid w:val="003E68CE"/>
    <w:rsid w:val="00505AD1"/>
    <w:rsid w:val="00553EF6"/>
    <w:rsid w:val="005A50C9"/>
    <w:rsid w:val="005B0419"/>
    <w:rsid w:val="00615200"/>
    <w:rsid w:val="00637CAB"/>
    <w:rsid w:val="00673CDF"/>
    <w:rsid w:val="006F1BA8"/>
    <w:rsid w:val="0070450D"/>
    <w:rsid w:val="00720EC6"/>
    <w:rsid w:val="00794101"/>
    <w:rsid w:val="007E0723"/>
    <w:rsid w:val="008C4A2B"/>
    <w:rsid w:val="008C70F3"/>
    <w:rsid w:val="008D525F"/>
    <w:rsid w:val="008F4AB1"/>
    <w:rsid w:val="0096005B"/>
    <w:rsid w:val="00983187"/>
    <w:rsid w:val="009C0531"/>
    <w:rsid w:val="009C1F90"/>
    <w:rsid w:val="00A40AAB"/>
    <w:rsid w:val="00A70D17"/>
    <w:rsid w:val="00A77C5D"/>
    <w:rsid w:val="00AC68A6"/>
    <w:rsid w:val="00C22A3C"/>
    <w:rsid w:val="00C964C7"/>
    <w:rsid w:val="00CC13B7"/>
    <w:rsid w:val="00CE55EA"/>
    <w:rsid w:val="00D533E9"/>
    <w:rsid w:val="00DE508E"/>
    <w:rsid w:val="00E25B22"/>
    <w:rsid w:val="00EB782E"/>
    <w:rsid w:val="00F20B7C"/>
    <w:rsid w:val="00F87DCE"/>
    <w:rsid w:val="00FA7900"/>
    <w:rsid w:val="00FB37BE"/>
    <w:rsid w:val="00FC25D5"/>
    <w:rsid w:val="00FC5EC0"/>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04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styleId="ListParagraph">
    <w:name w:val="List Paragraph"/>
    <w:basedOn w:val="Normal"/>
    <w:uiPriority w:val="34"/>
    <w:qFormat/>
    <w:rsid w:val="005B0419"/>
    <w:pPr>
      <w:ind w:left="720"/>
      <w:contextualSpacing/>
    </w:pPr>
  </w:style>
  <w:style w:type="character" w:styleId="Hyperlink">
    <w:name w:val="Hyperlink"/>
    <w:basedOn w:val="DefaultParagraphFont"/>
    <w:uiPriority w:val="99"/>
    <w:unhideWhenUsed/>
    <w:rsid w:val="005B0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C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FA7900"/>
    <w:rPr>
      <w:color w:val="808080"/>
    </w:rPr>
  </w:style>
  <w:style w:type="paragraph" w:styleId="NoSpacing">
    <w:name w:val="No Spacing"/>
    <w:uiPriority w:val="1"/>
    <w:qFormat/>
    <w:rsid w:val="00720EC6"/>
    <w:pPr>
      <w:spacing w:after="0" w:line="240" w:lineRule="auto"/>
    </w:pPr>
  </w:style>
  <w:style w:type="paragraph" w:styleId="Revision">
    <w:name w:val="Revision"/>
    <w:hidden/>
    <w:uiPriority w:val="99"/>
    <w:semiHidden/>
    <w:rsid w:val="00AC68A6"/>
    <w:pPr>
      <w:spacing w:after="0" w:line="240" w:lineRule="auto"/>
    </w:pPr>
  </w:style>
  <w:style w:type="paragraph" w:styleId="ListParagraph">
    <w:name w:val="List Paragraph"/>
    <w:basedOn w:val="Normal"/>
    <w:uiPriority w:val="34"/>
    <w:qFormat/>
    <w:rsid w:val="005B0419"/>
    <w:pPr>
      <w:ind w:left="720"/>
      <w:contextualSpacing/>
    </w:pPr>
  </w:style>
  <w:style w:type="character" w:styleId="Hyperlink">
    <w:name w:val="Hyperlink"/>
    <w:basedOn w:val="DefaultParagraphFont"/>
    <w:uiPriority w:val="99"/>
    <w:unhideWhenUsed/>
    <w:rsid w:val="005B0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EO.2020.LUCA@census.gov"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sus.gov/geo/partnerships/luca.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Director%20-%20BL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E93E5625AA45C7AE168079A0E799AA"/>
        <w:category>
          <w:name w:val="General"/>
          <w:gallery w:val="placeholder"/>
        </w:category>
        <w:types>
          <w:type w:val="bbPlcHdr"/>
        </w:types>
        <w:behaviors>
          <w:behavior w:val="content"/>
        </w:behaviors>
        <w:guid w:val="{5B675C29-23CF-444E-A3B7-13F3A7E2F0EA}"/>
      </w:docPartPr>
      <w:docPartBody>
        <w:p w14:paraId="5D700BEA" w14:textId="77777777" w:rsidR="00B503CF" w:rsidRDefault="00B503CF">
          <w:pPr>
            <w:pStyle w:val="BBE93E5625AA45C7AE168079A0E799AA"/>
          </w:pPr>
          <w:r w:rsidRPr="00E73A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CF"/>
    <w:rsid w:val="00B5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00BE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E93E5625AA45C7AE168079A0E799AA">
    <w:name w:val="BBE93E5625AA45C7AE168079A0E799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E93E5625AA45C7AE168079A0E799AA">
    <w:name w:val="BBE93E5625AA45C7AE168079A0E79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e476956741bd17964ece9ca602eafc7e">
  <xsd:schema xmlns:xsd="http://www.w3.org/2001/XMLSchema" xmlns:xs="http://www.w3.org/2001/XMLSchema" xmlns:p="http://schemas.microsoft.com/office/2006/metadata/properties" xmlns:ns2="9437ff5d-21c2-4339-9ac8-4f223b4986b5" targetNamespace="http://schemas.microsoft.com/office/2006/metadata/properties" ma:root="true" ma:fieldsID="1f7e6385529673d9c179f47ad2c8f93f"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F72B-FD57-4A38-BE2C-744DEFC43EFA}">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9437ff5d-21c2-4339-9ac8-4f223b4986b5"/>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E914415-76E9-4FA7-B147-E7587B16A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07F26-F43F-451C-A410-86A87FBBF51A}">
  <ds:schemaRefs>
    <ds:schemaRef ds:uri="http://schemas.microsoft.com/sharepoint/v3/contenttype/forms"/>
  </ds:schemaRefs>
</ds:datastoreItem>
</file>

<file path=customXml/itemProps4.xml><?xml version="1.0" encoding="utf-8"?>
<ds:datastoreItem xmlns:ds="http://schemas.openxmlformats.org/officeDocument/2006/customXml" ds:itemID="{558D6DDF-67B9-4048-8B24-3052B953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Census Director - BLK.dotx</Template>
  <TotalTime>0</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Cassidy (CENSUS/GEO FED)</cp:lastModifiedBy>
  <cp:revision>2</cp:revision>
  <cp:lastPrinted>2016-09-06T11:40:00Z</cp:lastPrinted>
  <dcterms:created xsi:type="dcterms:W3CDTF">2016-09-23T14:31:00Z</dcterms:created>
  <dcterms:modified xsi:type="dcterms:W3CDTF">2016-09-23T14:31:00Z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805a1a02-9b81-4cb4-ab61-e8d9f9170b8b</vt:lpwstr>
  </property>
</Properties>
</file>