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F0" w:rsidRDefault="00016FF0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6FF0">
        <w:rPr>
          <w:rFonts w:ascii="Times New Roman" w:hAnsi="Times New Roman" w:cs="Times New Roman"/>
          <w:sz w:val="28"/>
          <w:szCs w:val="28"/>
        </w:rPr>
        <w:t>Attachment 7a: 2016 Adult Population and BRFSS Sample by State</w:t>
      </w:r>
    </w:p>
    <w:p w:rsidR="009718F2" w:rsidRPr="00016FF0" w:rsidRDefault="009718F2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45" w:type="dxa"/>
        <w:tblLayout w:type="fixed"/>
        <w:tblLook w:val="0000" w:firstRow="0" w:lastRow="0" w:firstColumn="0" w:lastColumn="0" w:noHBand="0" w:noVBand="0"/>
      </w:tblPr>
      <w:tblGrid>
        <w:gridCol w:w="2425"/>
        <w:gridCol w:w="3330"/>
        <w:gridCol w:w="3690"/>
      </w:tblGrid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BRFSS Sample Size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Estimated Adult Population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3786055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556189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5311899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5298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2291131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11393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30439756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14958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4305589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REFUSED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11041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2840582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752801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562642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36955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16574407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7863617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8087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1132153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1247900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4764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9924679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5090359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7257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2419106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12188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2204663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10265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3439658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3589506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10019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1077521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18473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4712161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8415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5474938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7761968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16831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4254908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2275621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7126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4728066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818396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15183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1443127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4344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2279640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6420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1076638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7652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7015772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1588480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34190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15666645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7887577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591299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12389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9045865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Oklahoma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6925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2991643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5439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3224615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6810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10157293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849164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11236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3880435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655313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6167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5177698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11709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20852514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2141134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6540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507469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9002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6599285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14259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5669842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7151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1465454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4506872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4497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451991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Guam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107046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5794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2802675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 Islands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79379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486303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254151136</w:t>
            </w:r>
          </w:p>
        </w:tc>
      </w:tr>
    </w:tbl>
    <w:p w:rsidR="00016FF0" w:rsidRPr="00016FF0" w:rsidRDefault="00016FF0" w:rsidP="00016F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C00956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0"/>
    <w:rsid w:val="00016FF0"/>
    <w:rsid w:val="009718F2"/>
    <w:rsid w:val="00BD0D72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2017-12-19T20:45:00Z</dcterms:created>
  <dcterms:modified xsi:type="dcterms:W3CDTF">2017-12-19T20:45:00Z</dcterms:modified>
</cp:coreProperties>
</file>