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2460"/>
        <w:gridCol w:w="80"/>
        <w:gridCol w:w="2200"/>
        <w:gridCol w:w="3740"/>
        <w:gridCol w:w="2280"/>
      </w:tblGrid>
      <w:tr w:rsidR="00126B3A" w:rsidRPr="00126B3A" w14:paraId="631800B2" w14:textId="77777777" w:rsidTr="004E15A2">
        <w:trPr>
          <w:trHeight w:val="285"/>
        </w:trPr>
        <w:tc>
          <w:tcPr>
            <w:tcW w:w="1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54D8" w14:textId="77777777" w:rsidR="00A317A9" w:rsidRDefault="00126B3A" w:rsidP="00A31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34C5EB10" w14:textId="4E215923" w:rsidR="00126B3A" w:rsidRPr="00A317A9" w:rsidRDefault="001A201C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FTC</w:t>
            </w:r>
            <w:r w:rsidR="00A43A89">
              <w:rPr>
                <w:rFonts w:ascii="Arial" w:hAnsi="Arial" w:cs="Arial"/>
                <w:bCs/>
                <w:sz w:val="20"/>
                <w:szCs w:val="20"/>
              </w:rPr>
              <w:t>.gov</w:t>
            </w:r>
            <w:r w:rsidR="003860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15A2">
              <w:rPr>
                <w:rFonts w:ascii="Arial" w:hAnsi="Arial" w:cs="Arial"/>
                <w:bCs/>
                <w:sz w:val="20"/>
                <w:szCs w:val="20"/>
              </w:rPr>
              <w:t>Mobile</w:t>
            </w:r>
            <w:r w:rsidR="00A317A9" w:rsidRPr="00A317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9A2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C61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9978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5CB9796" w14:textId="77777777" w:rsidTr="004E15A2">
        <w:trPr>
          <w:trHeight w:val="285"/>
        </w:trPr>
        <w:tc>
          <w:tcPr>
            <w:tcW w:w="1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8BE6" w14:textId="63E23818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4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CB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2D4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6932B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C3C1BE5" w14:textId="77777777" w:rsidTr="004E15A2">
        <w:trPr>
          <w:trHeight w:val="285"/>
        </w:trPr>
        <w:tc>
          <w:tcPr>
            <w:tcW w:w="1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07B2" w14:textId="765C4770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4E15A2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A43A8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4E15A2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="00A43A8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4E15A2">
              <w:rPr>
                <w:rFonts w:ascii="Calibri" w:eastAsia="Times New Roman" w:hAnsi="Calibri" w:cs="Calibri"/>
                <w:b/>
                <w:bCs/>
                <w:color w:val="000000"/>
              </w:rPr>
              <w:t>4/2019</w:t>
            </w:r>
          </w:p>
        </w:tc>
        <w:tc>
          <w:tcPr>
            <w:tcW w:w="24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05F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A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14D4F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47C61AF" w14:textId="77777777" w:rsidTr="004E15A2">
        <w:trPr>
          <w:trHeight w:val="285"/>
        </w:trPr>
        <w:tc>
          <w:tcPr>
            <w:tcW w:w="1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F13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A5D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9F6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65D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585AD776" w14:textId="77777777" w:rsidTr="004E15A2">
        <w:trPr>
          <w:trHeight w:val="285"/>
        </w:trPr>
        <w:tc>
          <w:tcPr>
            <w:tcW w:w="1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7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5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60CC" w14:textId="6642E9C4" w:rsidR="00126B3A" w:rsidRPr="00126B3A" w:rsidRDefault="00D51BA9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Government – </w:t>
            </w:r>
            <w:r w:rsidR="004E15A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Mobile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Informational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71732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5B08F992" w14:textId="77777777" w:rsidTr="004E15A2">
        <w:trPr>
          <w:trHeight w:val="293"/>
        </w:trPr>
        <w:tc>
          <w:tcPr>
            <w:tcW w:w="1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AA3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3D2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B37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17C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1435B1B7" w14:textId="77777777" w:rsidTr="004E15A2">
        <w:trPr>
          <w:trHeight w:val="293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2C6F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25B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3A9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9A0A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6AEF7B0A" w14:textId="5091357E" w:rsidR="00C8777A" w:rsidRDefault="007478A3" w:rsidP="007478A3">
      <w:pPr>
        <w:tabs>
          <w:tab w:val="left" w:pos="2580"/>
        </w:tabs>
      </w:pPr>
      <w:r>
        <w:t>1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E36D5B">
        <w:t>Look and Feel - Appeal</w:t>
      </w:r>
    </w:p>
    <w:p w14:paraId="4C601BC1" w14:textId="13C9789C" w:rsidR="007478A3" w:rsidRDefault="007478A3" w:rsidP="007478A3">
      <w:pPr>
        <w:tabs>
          <w:tab w:val="left" w:pos="2580"/>
        </w:tabs>
      </w:pPr>
      <w:r>
        <w:t>2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E36D5B">
        <w:t>Look and Feel - Balance</w:t>
      </w:r>
    </w:p>
    <w:p w14:paraId="49246686" w14:textId="5CF84617" w:rsidR="007478A3" w:rsidRDefault="007478A3" w:rsidP="007478A3">
      <w:pPr>
        <w:tabs>
          <w:tab w:val="left" w:pos="2580"/>
        </w:tabs>
      </w:pPr>
      <w:r>
        <w:t>3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E36D5B">
        <w:t>Look and Feel - Read</w:t>
      </w:r>
      <w:r w:rsidR="00F22FC5">
        <w:t>ability</w:t>
      </w:r>
    </w:p>
    <w:p w14:paraId="4568D6F1" w14:textId="73BF1495" w:rsidR="007478A3" w:rsidRDefault="007478A3" w:rsidP="007478A3">
      <w:pPr>
        <w:tabs>
          <w:tab w:val="left" w:pos="2580"/>
        </w:tabs>
      </w:pPr>
      <w:r>
        <w:t>4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 xml:space="preserve">Site Performance </w:t>
      </w:r>
      <w:r w:rsidR="00F22FC5">
        <w:t>Loading</w:t>
      </w:r>
    </w:p>
    <w:p w14:paraId="66737114" w14:textId="13DF709A" w:rsidR="007478A3" w:rsidRDefault="007478A3" w:rsidP="00D51BA9">
      <w:pPr>
        <w:tabs>
          <w:tab w:val="left" w:pos="2580"/>
        </w:tabs>
      </w:pPr>
      <w:r>
        <w:t>5</w:t>
      </w:r>
      <w:r>
        <w:tab/>
      </w:r>
      <w:r w:rsidR="00D51BA9">
        <w:t xml:space="preserve">Standard </w:t>
      </w:r>
      <w:r>
        <w:tab/>
      </w:r>
      <w:r>
        <w:tab/>
      </w:r>
      <w:r>
        <w:tab/>
      </w:r>
      <w:r w:rsidR="00D51BA9">
        <w:t xml:space="preserve">              Site Performance </w:t>
      </w:r>
      <w:r w:rsidR="00F22FC5">
        <w:t>Consistency</w:t>
      </w:r>
    </w:p>
    <w:p w14:paraId="01C437F2" w14:textId="437B0CC6" w:rsidR="007478A3" w:rsidRDefault="007478A3" w:rsidP="007478A3">
      <w:pPr>
        <w:tabs>
          <w:tab w:val="left" w:pos="2580"/>
        </w:tabs>
      </w:pPr>
      <w:r>
        <w:t>6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 xml:space="preserve">Site Performance </w:t>
      </w:r>
      <w:r w:rsidR="008C2A3A">
        <w:t>Completeness</w:t>
      </w:r>
    </w:p>
    <w:p w14:paraId="546C645D" w14:textId="2947F5E5" w:rsidR="007E6B9C" w:rsidRDefault="00852749" w:rsidP="007478A3">
      <w:pPr>
        <w:tabs>
          <w:tab w:val="left" w:pos="2580"/>
        </w:tabs>
      </w:pPr>
      <w:r>
        <w:t>7</w:t>
      </w:r>
      <w:r w:rsidR="007E6B9C">
        <w:tab/>
      </w:r>
      <w:r w:rsidR="00D51BA9">
        <w:t>Standard</w:t>
      </w:r>
      <w:r w:rsidR="007E6B9C">
        <w:tab/>
      </w:r>
      <w:r w:rsidR="007E6B9C">
        <w:tab/>
      </w:r>
      <w:r w:rsidR="007E6B9C">
        <w:tab/>
      </w:r>
      <w:r w:rsidR="007E6B9C">
        <w:tab/>
      </w:r>
      <w:r w:rsidR="00D51BA9">
        <w:t xml:space="preserve">Navigation </w:t>
      </w:r>
      <w:r>
        <w:t>Organized</w:t>
      </w:r>
    </w:p>
    <w:p w14:paraId="22B65AA0" w14:textId="4EB3EEEF" w:rsidR="007E6B9C" w:rsidRDefault="00852749" w:rsidP="007478A3">
      <w:pPr>
        <w:tabs>
          <w:tab w:val="left" w:pos="2580"/>
        </w:tabs>
      </w:pPr>
      <w:r>
        <w:t>8</w:t>
      </w:r>
      <w:r w:rsidR="007E6B9C">
        <w:tab/>
      </w:r>
      <w:r w:rsidR="00D51BA9">
        <w:t>Standard</w:t>
      </w:r>
      <w:r w:rsidR="007E6B9C">
        <w:tab/>
      </w:r>
      <w:r w:rsidR="007E6B9C">
        <w:tab/>
      </w:r>
      <w:r w:rsidR="007E6B9C">
        <w:tab/>
      </w:r>
      <w:r w:rsidR="007E6B9C">
        <w:tab/>
      </w:r>
      <w:r w:rsidR="00D51BA9">
        <w:t xml:space="preserve">Navigation </w:t>
      </w:r>
      <w:r>
        <w:t>Options</w:t>
      </w:r>
    </w:p>
    <w:p w14:paraId="08CA4DD8" w14:textId="688A913F" w:rsidR="007E6B9C" w:rsidRDefault="00852749" w:rsidP="007E6B9C">
      <w:pPr>
        <w:tabs>
          <w:tab w:val="left" w:pos="2580"/>
        </w:tabs>
      </w:pPr>
      <w:r>
        <w:t>9</w:t>
      </w:r>
      <w:r w:rsidR="007E6B9C">
        <w:tab/>
      </w:r>
      <w:r w:rsidR="00D51BA9">
        <w:t>Standard</w:t>
      </w:r>
      <w:r w:rsidR="007E6B9C">
        <w:tab/>
      </w:r>
      <w:r w:rsidR="007E6B9C">
        <w:tab/>
      </w:r>
      <w:r w:rsidR="007E6B9C">
        <w:tab/>
      </w:r>
      <w:r w:rsidR="007E6B9C">
        <w:tab/>
      </w:r>
      <w:r w:rsidR="00D51BA9">
        <w:t xml:space="preserve">Navigation </w:t>
      </w:r>
      <w:r>
        <w:t>Layout</w:t>
      </w:r>
    </w:p>
    <w:p w14:paraId="716A757F" w14:textId="11A97977" w:rsidR="006E6833" w:rsidRDefault="006E6833" w:rsidP="006E6833">
      <w:pPr>
        <w:tabs>
          <w:tab w:val="left" w:pos="2580"/>
        </w:tabs>
      </w:pPr>
      <w:r>
        <w:t>10</w:t>
      </w:r>
      <w:r>
        <w:tab/>
        <w:t>Standard</w:t>
      </w:r>
      <w:r>
        <w:tab/>
      </w:r>
      <w:r>
        <w:tab/>
      </w:r>
      <w:r>
        <w:tab/>
      </w:r>
      <w:r>
        <w:tab/>
        <w:t>Site info – Ability to sort</w:t>
      </w:r>
    </w:p>
    <w:p w14:paraId="1C2A6AC5" w14:textId="41613417" w:rsidR="006E6833" w:rsidRDefault="006E6833" w:rsidP="006E6833">
      <w:pPr>
        <w:tabs>
          <w:tab w:val="left" w:pos="2580"/>
        </w:tabs>
      </w:pPr>
      <w:r>
        <w:t>11</w:t>
      </w:r>
      <w:r>
        <w:tab/>
        <w:t>Standard</w:t>
      </w:r>
      <w:r>
        <w:tab/>
      </w:r>
      <w:r>
        <w:tab/>
      </w:r>
      <w:r>
        <w:tab/>
      </w:r>
      <w:r>
        <w:tab/>
        <w:t>Site info – Ability to narrow choices</w:t>
      </w:r>
    </w:p>
    <w:p w14:paraId="224ED51F" w14:textId="3E687212" w:rsidR="006E6833" w:rsidRDefault="006E6833" w:rsidP="006E6833">
      <w:pPr>
        <w:tabs>
          <w:tab w:val="left" w:pos="2580"/>
        </w:tabs>
      </w:pPr>
      <w:r>
        <w:t>12</w:t>
      </w:r>
      <w:r>
        <w:tab/>
        <w:t>Standard</w:t>
      </w:r>
      <w:r>
        <w:tab/>
      </w:r>
      <w:r>
        <w:tab/>
      </w:r>
      <w:r>
        <w:tab/>
      </w:r>
      <w:r>
        <w:tab/>
        <w:t>Site info - Features</w:t>
      </w:r>
    </w:p>
    <w:p w14:paraId="21831771" w14:textId="697B0FFC" w:rsidR="007E6B9C" w:rsidRDefault="007E6B9C" w:rsidP="007E6B9C">
      <w:pPr>
        <w:tabs>
          <w:tab w:val="left" w:pos="2580"/>
        </w:tabs>
      </w:pPr>
      <w:r>
        <w:t>1</w:t>
      </w:r>
      <w:r w:rsidR="006E6833">
        <w:t>3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 xml:space="preserve">Site Info - </w:t>
      </w:r>
      <w:r w:rsidR="004D48CC">
        <w:t>Thoroughness</w:t>
      </w:r>
    </w:p>
    <w:p w14:paraId="57345719" w14:textId="5FCE717C" w:rsidR="007E6B9C" w:rsidRDefault="007E6B9C" w:rsidP="007E6B9C">
      <w:pPr>
        <w:tabs>
          <w:tab w:val="left" w:pos="2580"/>
        </w:tabs>
      </w:pPr>
      <w:r>
        <w:t>1</w:t>
      </w:r>
      <w:r w:rsidR="006E6833">
        <w:t>4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 xml:space="preserve">Site Info </w:t>
      </w:r>
      <w:r w:rsidR="003242EF">
        <w:t>Understandable</w:t>
      </w:r>
    </w:p>
    <w:p w14:paraId="0DFE3ABE" w14:textId="214556D8" w:rsidR="007E6B9C" w:rsidRDefault="007E6B9C" w:rsidP="007E6B9C">
      <w:pPr>
        <w:tabs>
          <w:tab w:val="left" w:pos="2580"/>
        </w:tabs>
      </w:pPr>
      <w:r>
        <w:t>1</w:t>
      </w:r>
      <w:r w:rsidR="002111B6">
        <w:t>5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 xml:space="preserve">Site Info </w:t>
      </w:r>
      <w:r w:rsidR="003242EF">
        <w:t>Answers</w:t>
      </w:r>
    </w:p>
    <w:p w14:paraId="39B33FC3" w14:textId="28C7BD43" w:rsidR="003242EF" w:rsidRDefault="0075574A" w:rsidP="007E6B9C">
      <w:pPr>
        <w:tabs>
          <w:tab w:val="left" w:pos="2580"/>
        </w:tabs>
      </w:pPr>
      <w:r>
        <w:t>1</w:t>
      </w:r>
      <w:r w:rsidR="002111B6">
        <w:t>6</w:t>
      </w:r>
      <w:r>
        <w:tab/>
        <w:t>Standard</w:t>
      </w:r>
      <w:r>
        <w:tab/>
      </w:r>
      <w:r>
        <w:tab/>
      </w:r>
      <w:r>
        <w:tab/>
      </w:r>
      <w:r>
        <w:tab/>
      </w:r>
      <w:r w:rsidR="001372DB">
        <w:t>Site info – Ability to sort</w:t>
      </w:r>
    </w:p>
    <w:p w14:paraId="70DD0B93" w14:textId="569EAF20" w:rsidR="0075574A" w:rsidRDefault="0075574A" w:rsidP="007E6B9C">
      <w:pPr>
        <w:tabs>
          <w:tab w:val="left" w:pos="2580"/>
        </w:tabs>
      </w:pPr>
      <w:r>
        <w:t>1</w:t>
      </w:r>
      <w:r w:rsidR="002111B6">
        <w:t>7</w:t>
      </w:r>
      <w:r>
        <w:tab/>
        <w:t>Standard</w:t>
      </w:r>
      <w:r>
        <w:tab/>
      </w:r>
      <w:r>
        <w:tab/>
      </w:r>
      <w:r>
        <w:tab/>
      </w:r>
      <w:r>
        <w:tab/>
      </w:r>
      <w:r w:rsidR="001372DB">
        <w:t>Site info – Ability to narrow choices</w:t>
      </w:r>
    </w:p>
    <w:p w14:paraId="35ADC601" w14:textId="48828DE7" w:rsidR="009C6382" w:rsidRDefault="009C6382" w:rsidP="007E6B9C">
      <w:pPr>
        <w:tabs>
          <w:tab w:val="left" w:pos="2580"/>
        </w:tabs>
      </w:pPr>
      <w:r>
        <w:t>1</w:t>
      </w:r>
      <w:r w:rsidR="002111B6">
        <w:t>8</w:t>
      </w:r>
      <w:r>
        <w:tab/>
        <w:t>Standard</w:t>
      </w:r>
      <w:r>
        <w:tab/>
      </w:r>
      <w:r>
        <w:tab/>
      </w:r>
      <w:r>
        <w:tab/>
      </w:r>
      <w:r>
        <w:tab/>
      </w:r>
      <w:r w:rsidR="001372DB">
        <w:t xml:space="preserve">Site info - </w:t>
      </w:r>
      <w:r w:rsidR="00AA1921">
        <w:t>Features</w:t>
      </w:r>
    </w:p>
    <w:p w14:paraId="11301B9D" w14:textId="004C2D17" w:rsidR="00A726F9" w:rsidRDefault="002111B6" w:rsidP="007E6B9C">
      <w:pPr>
        <w:tabs>
          <w:tab w:val="left" w:pos="2580"/>
        </w:tabs>
      </w:pPr>
      <w:r>
        <w:t>19</w:t>
      </w:r>
      <w:r w:rsidR="00973CD6">
        <w:tab/>
        <w:t>Standard</w:t>
      </w:r>
      <w:r w:rsidR="00973CD6">
        <w:tab/>
      </w:r>
      <w:r w:rsidR="00973CD6">
        <w:tab/>
      </w:r>
      <w:r w:rsidR="00973CD6">
        <w:tab/>
      </w:r>
      <w:r w:rsidR="00973CD6">
        <w:tab/>
        <w:t>Satisfaction Overall</w:t>
      </w:r>
    </w:p>
    <w:p w14:paraId="27230586" w14:textId="6740E5F9" w:rsidR="00973CD6" w:rsidRDefault="002111B6" w:rsidP="007E6B9C">
      <w:pPr>
        <w:tabs>
          <w:tab w:val="left" w:pos="2580"/>
        </w:tabs>
      </w:pPr>
      <w:r>
        <w:t>20</w:t>
      </w:r>
      <w:r w:rsidR="00973CD6">
        <w:tab/>
        <w:t>Standard</w:t>
      </w:r>
      <w:r w:rsidR="00973CD6">
        <w:tab/>
      </w:r>
      <w:r w:rsidR="00973CD6">
        <w:tab/>
      </w:r>
      <w:r w:rsidR="00973CD6">
        <w:tab/>
      </w:r>
      <w:r w:rsidR="00973CD6">
        <w:tab/>
      </w:r>
      <w:r w:rsidR="00224635">
        <w:t>Satisfaction Expectations</w:t>
      </w:r>
    </w:p>
    <w:p w14:paraId="05FED2F1" w14:textId="7B50E34A" w:rsidR="00224635" w:rsidRDefault="002111B6" w:rsidP="007E6B9C">
      <w:pPr>
        <w:tabs>
          <w:tab w:val="left" w:pos="2580"/>
        </w:tabs>
      </w:pPr>
      <w:r>
        <w:t>21</w:t>
      </w:r>
      <w:r w:rsidR="00224635">
        <w:tab/>
        <w:t>Standard</w:t>
      </w:r>
      <w:r w:rsidR="00224635">
        <w:tab/>
      </w:r>
      <w:r w:rsidR="00224635">
        <w:tab/>
      </w:r>
      <w:r w:rsidR="00224635">
        <w:tab/>
      </w:r>
      <w:r w:rsidR="00224635">
        <w:tab/>
        <w:t>Satisfaction</w:t>
      </w:r>
      <w:r w:rsidR="004F5482">
        <w:t xml:space="preserve"> Ideal</w:t>
      </w:r>
    </w:p>
    <w:p w14:paraId="3C5921A9" w14:textId="0238276F" w:rsidR="007E6B9C" w:rsidRDefault="003860B2" w:rsidP="007E6B9C">
      <w:pPr>
        <w:tabs>
          <w:tab w:val="left" w:pos="2580"/>
        </w:tabs>
      </w:pPr>
      <w:r>
        <w:t>22</w:t>
      </w:r>
      <w:r w:rsidR="007E6B9C">
        <w:tab/>
      </w:r>
      <w:r w:rsidR="00D51BA9">
        <w:t>Standard</w:t>
      </w:r>
      <w:r w:rsidR="007E6B9C">
        <w:tab/>
      </w:r>
      <w:r w:rsidR="007E6B9C">
        <w:tab/>
      </w:r>
      <w:r w:rsidR="007E6B9C">
        <w:tab/>
      </w:r>
      <w:r w:rsidR="007E6B9C">
        <w:tab/>
      </w:r>
      <w:r w:rsidR="00AA0A47">
        <w:t>Recommend</w:t>
      </w:r>
      <w:r w:rsidR="00AC0296">
        <w:t xml:space="preserve"> FTC.gov</w:t>
      </w:r>
    </w:p>
    <w:p w14:paraId="50715BC4" w14:textId="667BA880" w:rsidR="00D51BA9" w:rsidRDefault="004F5482" w:rsidP="007E6B9C">
      <w:pPr>
        <w:tabs>
          <w:tab w:val="left" w:pos="2580"/>
        </w:tabs>
      </w:pPr>
      <w:r>
        <w:lastRenderedPageBreak/>
        <w:t>2</w:t>
      </w:r>
      <w:r w:rsidR="003860B2">
        <w:t xml:space="preserve">3   </w:t>
      </w:r>
      <w:r w:rsidR="00D51BA9">
        <w:t xml:space="preserve">                                            Standard                                                </w:t>
      </w:r>
      <w:r w:rsidR="00AA0A47">
        <w:t>Primary Resource</w:t>
      </w:r>
    </w:p>
    <w:p w14:paraId="7E1E98B2" w14:textId="522B1E58" w:rsidR="00D51BA9" w:rsidRDefault="004F5482" w:rsidP="007E6B9C">
      <w:pPr>
        <w:tabs>
          <w:tab w:val="left" w:pos="2580"/>
        </w:tabs>
      </w:pPr>
      <w:r>
        <w:t>2</w:t>
      </w:r>
      <w:r w:rsidR="003860B2">
        <w:t>4</w:t>
      </w:r>
      <w:r w:rsidR="00D51BA9">
        <w:t xml:space="preserve">                                               Standard</w:t>
      </w:r>
      <w:r w:rsidR="00D51BA9">
        <w:tab/>
      </w:r>
      <w:r w:rsidR="00D51BA9">
        <w:tab/>
      </w:r>
      <w:r w:rsidR="00D51BA9">
        <w:tab/>
      </w:r>
      <w:r w:rsidR="00D51BA9">
        <w:tab/>
      </w:r>
      <w:r w:rsidR="00AC0296">
        <w:t>Return to FTC.gov</w:t>
      </w:r>
    </w:p>
    <w:p w14:paraId="57401F1C" w14:textId="0D61D994" w:rsidR="00D51BA9" w:rsidRDefault="00D11294" w:rsidP="007E6B9C">
      <w:pPr>
        <w:tabs>
          <w:tab w:val="left" w:pos="2580"/>
        </w:tabs>
      </w:pPr>
      <w:r>
        <w:t>2</w:t>
      </w:r>
      <w:r w:rsidR="003860B2">
        <w:t>5</w:t>
      </w:r>
      <w:r w:rsidR="00E93E82">
        <w:tab/>
        <w:t>Custom</w:t>
      </w:r>
      <w:r w:rsidR="00E93E82">
        <w:tab/>
      </w:r>
      <w:r w:rsidR="00E93E82">
        <w:tab/>
      </w:r>
      <w:r w:rsidR="00E93E82">
        <w:tab/>
      </w:r>
      <w:r w:rsidR="00E93E82">
        <w:tab/>
      </w:r>
      <w:r w:rsidR="006361E5">
        <w:t>Primary Reason</w:t>
      </w:r>
    </w:p>
    <w:p w14:paraId="0BE7E1B7" w14:textId="4CCB1C31" w:rsidR="00E93E82" w:rsidRDefault="00647324" w:rsidP="007E6B9C">
      <w:pPr>
        <w:tabs>
          <w:tab w:val="left" w:pos="2580"/>
        </w:tabs>
      </w:pPr>
      <w:r>
        <w:t>2</w:t>
      </w:r>
      <w:r w:rsidR="003860B2">
        <w:t>6</w:t>
      </w:r>
      <w:r w:rsidR="00E93E82">
        <w:tab/>
        <w:t>Custom</w:t>
      </w:r>
      <w:r w:rsidR="00E93E82">
        <w:tab/>
      </w:r>
      <w:r w:rsidR="00E93E82">
        <w:tab/>
      </w:r>
      <w:r w:rsidR="00E93E82">
        <w:tab/>
      </w:r>
      <w:r w:rsidR="00E93E82">
        <w:tab/>
      </w:r>
      <w:r w:rsidR="000C2464">
        <w:t>Specify Primary Reason if Other</w:t>
      </w:r>
    </w:p>
    <w:p w14:paraId="4FC45162" w14:textId="144DA999" w:rsidR="0060562D" w:rsidRDefault="0060562D" w:rsidP="007E6B9C">
      <w:pPr>
        <w:tabs>
          <w:tab w:val="left" w:pos="2580"/>
        </w:tabs>
      </w:pPr>
      <w:r>
        <w:t>2</w:t>
      </w:r>
      <w:r w:rsidR="003860B2">
        <w:t>7</w:t>
      </w:r>
      <w:r>
        <w:tab/>
        <w:t>Custom</w:t>
      </w:r>
      <w:r>
        <w:tab/>
      </w:r>
      <w:r>
        <w:tab/>
      </w:r>
      <w:r>
        <w:tab/>
      </w:r>
      <w:r>
        <w:tab/>
      </w:r>
      <w:r w:rsidR="00000762">
        <w:t>Task Accomplishment</w:t>
      </w:r>
    </w:p>
    <w:p w14:paraId="4DF75B66" w14:textId="1F57771B" w:rsidR="00860F39" w:rsidRDefault="00860F39" w:rsidP="007E6B9C">
      <w:pPr>
        <w:tabs>
          <w:tab w:val="left" w:pos="2580"/>
        </w:tabs>
      </w:pPr>
      <w:r>
        <w:t>2</w:t>
      </w:r>
      <w:r w:rsidR="003860B2">
        <w:t>8</w:t>
      </w:r>
      <w:r>
        <w:tab/>
        <w:t>Custom</w:t>
      </w:r>
      <w:r>
        <w:tab/>
      </w:r>
      <w:r>
        <w:tab/>
      </w:r>
      <w:r>
        <w:tab/>
      </w:r>
      <w:r>
        <w:tab/>
      </w:r>
      <w:r w:rsidR="00000762">
        <w:t>If not why</w:t>
      </w:r>
    </w:p>
    <w:p w14:paraId="0649F0B2" w14:textId="65F19577" w:rsidR="00860F39" w:rsidRDefault="00860F39" w:rsidP="007E6B9C">
      <w:pPr>
        <w:tabs>
          <w:tab w:val="left" w:pos="2580"/>
        </w:tabs>
      </w:pPr>
      <w:r>
        <w:t>2</w:t>
      </w:r>
      <w:r w:rsidR="003860B2">
        <w:t>9</w:t>
      </w:r>
      <w:r>
        <w:tab/>
        <w:t>Custom</w:t>
      </w:r>
      <w:r>
        <w:tab/>
      </w:r>
      <w:r w:rsidR="00D53800">
        <w:tab/>
      </w:r>
      <w:r w:rsidR="00D53800">
        <w:tab/>
      </w:r>
      <w:r w:rsidR="00D53800">
        <w:tab/>
      </w:r>
      <w:r w:rsidR="00B97182">
        <w:t>Overall site improvement</w:t>
      </w:r>
    </w:p>
    <w:p w14:paraId="2FE21AEB" w14:textId="18D369CE" w:rsidR="00400115" w:rsidRDefault="003860B2" w:rsidP="007E6B9C">
      <w:pPr>
        <w:tabs>
          <w:tab w:val="left" w:pos="2580"/>
        </w:tabs>
      </w:pPr>
      <w:r>
        <w:t>30</w:t>
      </w:r>
      <w:r w:rsidR="00637505">
        <w:tab/>
        <w:t>Custom</w:t>
      </w:r>
      <w:r w:rsidR="00637505">
        <w:tab/>
      </w:r>
      <w:r w:rsidR="00637505">
        <w:tab/>
      </w:r>
      <w:r w:rsidR="00637505">
        <w:tab/>
      </w:r>
      <w:r w:rsidR="00637505">
        <w:tab/>
      </w:r>
      <w:r w:rsidR="004E6EC9">
        <w:t>Topics of interest</w:t>
      </w:r>
      <w:r w:rsidR="008F213A">
        <w:tab/>
      </w:r>
    </w:p>
    <w:p w14:paraId="1B011962" w14:textId="46A6CD07" w:rsidR="008F213A" w:rsidRDefault="003860B2" w:rsidP="007E6B9C">
      <w:pPr>
        <w:tabs>
          <w:tab w:val="left" w:pos="2580"/>
        </w:tabs>
      </w:pPr>
      <w:r>
        <w:t>31</w:t>
      </w:r>
      <w:r w:rsidR="008F213A">
        <w:tab/>
        <w:t>Custom</w:t>
      </w:r>
      <w:r w:rsidR="008F213A">
        <w:tab/>
      </w:r>
      <w:r w:rsidR="008F213A">
        <w:tab/>
      </w:r>
      <w:r w:rsidR="008F213A">
        <w:tab/>
      </w:r>
      <w:r w:rsidR="008F213A">
        <w:tab/>
      </w:r>
      <w:r w:rsidR="004E6EC9">
        <w:t xml:space="preserve">Rate </w:t>
      </w:r>
      <w:r w:rsidR="00E2680D">
        <w:t>satisfaction with search feature</w:t>
      </w:r>
    </w:p>
    <w:p w14:paraId="66902B05" w14:textId="56EEFBF6" w:rsidR="008F213A" w:rsidRDefault="003860B2" w:rsidP="007E6B9C">
      <w:pPr>
        <w:tabs>
          <w:tab w:val="left" w:pos="2580"/>
        </w:tabs>
      </w:pPr>
      <w:r>
        <w:t>32</w:t>
      </w:r>
      <w:r w:rsidR="008F213A">
        <w:tab/>
        <w:t>Custom</w:t>
      </w:r>
      <w:r w:rsidR="008F213A">
        <w:tab/>
      </w:r>
      <w:r w:rsidR="008F213A">
        <w:tab/>
      </w:r>
      <w:r w:rsidR="008F213A">
        <w:tab/>
      </w:r>
      <w:r w:rsidR="008F213A">
        <w:tab/>
      </w:r>
      <w:r w:rsidR="00541CE6">
        <w:t>Visit Frequency</w:t>
      </w:r>
    </w:p>
    <w:p w14:paraId="64E0E01C" w14:textId="53AAAC24" w:rsidR="00D82C09" w:rsidRDefault="00D82C09" w:rsidP="00541CE6">
      <w:pPr>
        <w:tabs>
          <w:tab w:val="left" w:pos="2580"/>
        </w:tabs>
        <w:ind w:left="720" w:hanging="720"/>
      </w:pPr>
      <w:r>
        <w:t>3</w:t>
      </w:r>
      <w:r w:rsidR="003860B2">
        <w:t>3</w:t>
      </w:r>
      <w:r>
        <w:tab/>
      </w:r>
      <w:r w:rsidR="00AA3C5B">
        <w:tab/>
      </w:r>
      <w:r>
        <w:t>Custom</w:t>
      </w:r>
      <w:r>
        <w:tab/>
      </w:r>
      <w:r>
        <w:tab/>
      </w:r>
      <w:r>
        <w:tab/>
      </w:r>
      <w:r>
        <w:tab/>
      </w:r>
      <w:r w:rsidR="00541CE6">
        <w:t>Primary Role</w:t>
      </w:r>
    </w:p>
    <w:p w14:paraId="3554DDA9" w14:textId="2C15BA24" w:rsidR="00482C5D" w:rsidRDefault="002A3F45" w:rsidP="007E6B9C">
      <w:pPr>
        <w:tabs>
          <w:tab w:val="left" w:pos="2580"/>
        </w:tabs>
      </w:pPr>
      <w:r>
        <w:t>3</w:t>
      </w:r>
      <w:r w:rsidR="003860B2">
        <w:t>4</w:t>
      </w:r>
      <w:r w:rsidR="00482C5D">
        <w:tab/>
        <w:t>Custom</w:t>
      </w:r>
      <w:r w:rsidR="00482C5D">
        <w:tab/>
      </w:r>
      <w:r w:rsidR="00482C5D">
        <w:tab/>
      </w:r>
      <w:r w:rsidR="00482C5D">
        <w:tab/>
      </w:r>
      <w:r w:rsidR="00482C5D">
        <w:tab/>
      </w:r>
      <w:r w:rsidR="00541CE6">
        <w:t>Primary Role if Other</w:t>
      </w:r>
    </w:p>
    <w:p w14:paraId="1E8765BC" w14:textId="0F01AB9D" w:rsidR="00253884" w:rsidRDefault="00253884" w:rsidP="007E6B9C">
      <w:pPr>
        <w:tabs>
          <w:tab w:val="left" w:pos="2580"/>
        </w:tabs>
      </w:pPr>
      <w:r>
        <w:t>3</w:t>
      </w:r>
      <w:r w:rsidR="003860B2">
        <w:t>5</w:t>
      </w:r>
      <w:r>
        <w:tab/>
        <w:t>Custom</w:t>
      </w:r>
      <w:r>
        <w:tab/>
      </w:r>
      <w:r>
        <w:tab/>
      </w:r>
      <w:r>
        <w:tab/>
      </w:r>
      <w:r>
        <w:tab/>
      </w:r>
      <w:r w:rsidR="003860B2">
        <w:t>Age</w:t>
      </w:r>
    </w:p>
    <w:sectPr w:rsidR="00253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00762"/>
    <w:rsid w:val="00005700"/>
    <w:rsid w:val="000555F1"/>
    <w:rsid w:val="000C2464"/>
    <w:rsid w:val="00113F6F"/>
    <w:rsid w:val="00126B3A"/>
    <w:rsid w:val="001372DB"/>
    <w:rsid w:val="001413EB"/>
    <w:rsid w:val="00163253"/>
    <w:rsid w:val="001A201C"/>
    <w:rsid w:val="001D24E3"/>
    <w:rsid w:val="002111B6"/>
    <w:rsid w:val="00224635"/>
    <w:rsid w:val="002448B9"/>
    <w:rsid w:val="00253884"/>
    <w:rsid w:val="00255CBA"/>
    <w:rsid w:val="002A3F45"/>
    <w:rsid w:val="002C4E53"/>
    <w:rsid w:val="002D03A5"/>
    <w:rsid w:val="003242EF"/>
    <w:rsid w:val="003546ED"/>
    <w:rsid w:val="003604A7"/>
    <w:rsid w:val="003860B2"/>
    <w:rsid w:val="003F0EE4"/>
    <w:rsid w:val="00400115"/>
    <w:rsid w:val="004021FA"/>
    <w:rsid w:val="004760AE"/>
    <w:rsid w:val="00482C5D"/>
    <w:rsid w:val="004A7313"/>
    <w:rsid w:val="004D48CC"/>
    <w:rsid w:val="004E15A2"/>
    <w:rsid w:val="004E68D8"/>
    <w:rsid w:val="004E6EC9"/>
    <w:rsid w:val="004F5482"/>
    <w:rsid w:val="00541CE6"/>
    <w:rsid w:val="00570D42"/>
    <w:rsid w:val="0057393B"/>
    <w:rsid w:val="005F1E4C"/>
    <w:rsid w:val="005F5C5B"/>
    <w:rsid w:val="005F7932"/>
    <w:rsid w:val="0060562D"/>
    <w:rsid w:val="006361E5"/>
    <w:rsid w:val="00637505"/>
    <w:rsid w:val="00647324"/>
    <w:rsid w:val="006C09D3"/>
    <w:rsid w:val="006E6833"/>
    <w:rsid w:val="00704A70"/>
    <w:rsid w:val="0071000C"/>
    <w:rsid w:val="0074119A"/>
    <w:rsid w:val="00742BCF"/>
    <w:rsid w:val="007478A3"/>
    <w:rsid w:val="0075574A"/>
    <w:rsid w:val="007577FC"/>
    <w:rsid w:val="007A7433"/>
    <w:rsid w:val="007B61A7"/>
    <w:rsid w:val="007E6B9C"/>
    <w:rsid w:val="00852749"/>
    <w:rsid w:val="00860F39"/>
    <w:rsid w:val="008920AE"/>
    <w:rsid w:val="008C2A3A"/>
    <w:rsid w:val="008D3AEA"/>
    <w:rsid w:val="008F213A"/>
    <w:rsid w:val="00973CD6"/>
    <w:rsid w:val="00987E9D"/>
    <w:rsid w:val="009C6382"/>
    <w:rsid w:val="00A15AC7"/>
    <w:rsid w:val="00A317A9"/>
    <w:rsid w:val="00A43A89"/>
    <w:rsid w:val="00A726F9"/>
    <w:rsid w:val="00A831E0"/>
    <w:rsid w:val="00AA0A47"/>
    <w:rsid w:val="00AA1921"/>
    <w:rsid w:val="00AA3C5B"/>
    <w:rsid w:val="00AB1AF2"/>
    <w:rsid w:val="00AC0296"/>
    <w:rsid w:val="00B97182"/>
    <w:rsid w:val="00C26036"/>
    <w:rsid w:val="00C44380"/>
    <w:rsid w:val="00C8777A"/>
    <w:rsid w:val="00CC5E5A"/>
    <w:rsid w:val="00CE1838"/>
    <w:rsid w:val="00D11294"/>
    <w:rsid w:val="00D244EB"/>
    <w:rsid w:val="00D51BA9"/>
    <w:rsid w:val="00D53800"/>
    <w:rsid w:val="00D82C09"/>
    <w:rsid w:val="00DA1BBD"/>
    <w:rsid w:val="00DA216C"/>
    <w:rsid w:val="00DC0A93"/>
    <w:rsid w:val="00DF1ACE"/>
    <w:rsid w:val="00E2680D"/>
    <w:rsid w:val="00E36D5B"/>
    <w:rsid w:val="00E73FF3"/>
    <w:rsid w:val="00E93E82"/>
    <w:rsid w:val="00EC6D5B"/>
    <w:rsid w:val="00F002F4"/>
    <w:rsid w:val="00F109FA"/>
    <w:rsid w:val="00F22FC5"/>
    <w:rsid w:val="00F276D6"/>
    <w:rsid w:val="00F7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6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BE1C57444694F8D83F16768DD1C0E" ma:contentTypeVersion="9" ma:contentTypeDescription="Create a new document." ma:contentTypeScope="" ma:versionID="9df900598871409b4a2ae9f2d5d4dfa7">
  <xsd:schema xmlns:xsd="http://www.w3.org/2001/XMLSchema" xmlns:xs="http://www.w3.org/2001/XMLSchema" xmlns:p="http://schemas.microsoft.com/office/2006/metadata/properties" xmlns:ns3="db5d8347-3248-4ae0-89f6-869a10a631f5" targetNamespace="http://schemas.microsoft.com/office/2006/metadata/properties" ma:root="true" ma:fieldsID="9ebcbf9a0588de773adce12596b8ee69" ns3:_="">
    <xsd:import namespace="db5d8347-3248-4ae0-89f6-869a10a631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d8347-3248-4ae0-89f6-869a10a63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77673-C326-4BFB-9999-97D085235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d8347-3248-4ae0-89f6-869a10a63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7924CE-B780-4D84-AE22-EACAC95DCF47}">
  <ds:schemaRefs>
    <ds:schemaRef ds:uri="db5d8347-3248-4ae0-89f6-869a10a631f5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7C253D-7DD8-4486-BEA0-DFFD54B23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2019-11-19T19:11:00Z</dcterms:created>
  <dcterms:modified xsi:type="dcterms:W3CDTF">2019-11-19T19:11:00Z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0x010100C2CBE1C57444694F8D83F16768DD1C0E</vt:lpwstr>
  </property>
</Properties>
</file>