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658" w:rsidRDefault="00C25727" w:rsidP="00992337">
      <w:pPr>
        <w:spacing w:after="0"/>
      </w:pPr>
      <w:bookmarkStart w:id="0" w:name="_GoBack"/>
      <w:bookmarkEnd w:id="0"/>
      <w:r>
        <w:t>ATF requests approval to make the following changes to OMB 1140-0011 (</w:t>
      </w:r>
      <w:r w:rsidRPr="00C25727">
        <w:t>Application to Make and Register a Firearm - ATF Form 1 (5320.1)</w:t>
      </w:r>
      <w:r>
        <w:t>:</w:t>
      </w:r>
    </w:p>
    <w:p w:rsidR="00992337" w:rsidRDefault="00992337" w:rsidP="00992337">
      <w:pPr>
        <w:spacing w:after="0"/>
      </w:pPr>
    </w:p>
    <w:p w:rsidR="00992337" w:rsidRDefault="00992337" w:rsidP="00992337">
      <w:pPr>
        <w:pStyle w:val="ListParagraph"/>
        <w:numPr>
          <w:ilvl w:val="0"/>
          <w:numId w:val="1"/>
        </w:numPr>
        <w:spacing w:after="0"/>
      </w:pPr>
      <w:r>
        <w:t xml:space="preserve">Item 3 – </w:t>
      </w:r>
      <w:r w:rsidR="00F37A43">
        <w:t>was reformatted</w:t>
      </w:r>
      <w:r>
        <w:t xml:space="preserve"> to position </w:t>
      </w:r>
      <w:r w:rsidR="00F37A43">
        <w:t>the applicant’s name address</w:t>
      </w:r>
      <w:r>
        <w:t xml:space="preserve"> for </w:t>
      </w:r>
      <w:r w:rsidR="0067707E">
        <w:t xml:space="preserve">use </w:t>
      </w:r>
      <w:r w:rsidR="00FA213F">
        <w:t>with</w:t>
      </w:r>
      <w:r w:rsidR="0067707E">
        <w:t xml:space="preserve"> </w:t>
      </w:r>
      <w:r>
        <w:t xml:space="preserve">new </w:t>
      </w:r>
      <w:r w:rsidR="0067707E">
        <w:t xml:space="preserve">window </w:t>
      </w:r>
      <w:r>
        <w:t>envelopes</w:t>
      </w:r>
      <w:r w:rsidR="00F37A43">
        <w:t xml:space="preserve"> (that we are designing).  No information was changed nor additional information requested</w:t>
      </w:r>
    </w:p>
    <w:p w:rsidR="0067707E" w:rsidRDefault="00992337" w:rsidP="00AE5830">
      <w:pPr>
        <w:pStyle w:val="ListParagraph"/>
        <w:numPr>
          <w:ilvl w:val="1"/>
          <w:numId w:val="1"/>
        </w:numPr>
        <w:spacing w:after="0"/>
      </w:pPr>
      <w:r>
        <w:t>3b – remove</w:t>
      </w:r>
      <w:r w:rsidR="0030725B">
        <w:t>d</w:t>
      </w:r>
      <w:r>
        <w:t xml:space="preserve"> formatting dots</w:t>
      </w:r>
      <w:r w:rsidR="00F622E7">
        <w:t xml:space="preserve">; </w:t>
      </w:r>
    </w:p>
    <w:p w:rsidR="00992337" w:rsidRDefault="00992337" w:rsidP="00AE5830">
      <w:pPr>
        <w:pStyle w:val="ListParagraph"/>
        <w:numPr>
          <w:ilvl w:val="1"/>
          <w:numId w:val="1"/>
        </w:numPr>
        <w:spacing w:after="0"/>
      </w:pPr>
      <w:r>
        <w:t>3c – move</w:t>
      </w:r>
      <w:r w:rsidR="0030725B">
        <w:t>d</w:t>
      </w:r>
      <w:r>
        <w:t xml:space="preserve"> to bottom of field</w:t>
      </w:r>
    </w:p>
    <w:p w:rsidR="00992337" w:rsidRDefault="00992337" w:rsidP="00992337">
      <w:pPr>
        <w:pStyle w:val="ListParagraph"/>
        <w:numPr>
          <w:ilvl w:val="1"/>
          <w:numId w:val="1"/>
        </w:numPr>
        <w:spacing w:after="0"/>
      </w:pPr>
      <w:r>
        <w:t>3d – move</w:t>
      </w:r>
      <w:r w:rsidR="0030725B">
        <w:t>d</w:t>
      </w:r>
      <w:r>
        <w:t xml:space="preserve"> to top right side of field and change</w:t>
      </w:r>
      <w:r w:rsidR="00F37A43">
        <w:t>d</w:t>
      </w:r>
      <w:r>
        <w:t xml:space="preserve"> title to ‘Telephone Number’</w:t>
      </w:r>
    </w:p>
    <w:p w:rsidR="00992337" w:rsidRDefault="00992337" w:rsidP="00992337">
      <w:pPr>
        <w:pStyle w:val="ListParagraph"/>
        <w:numPr>
          <w:ilvl w:val="1"/>
          <w:numId w:val="1"/>
        </w:numPr>
        <w:spacing w:after="0"/>
      </w:pPr>
      <w:r>
        <w:t>3e – move</w:t>
      </w:r>
      <w:r w:rsidR="0030725B">
        <w:t>d</w:t>
      </w:r>
      <w:r>
        <w:t xml:space="preserve"> to middle right side of field</w:t>
      </w:r>
    </w:p>
    <w:p w:rsidR="00992337" w:rsidRDefault="00992337" w:rsidP="00992337">
      <w:pPr>
        <w:pStyle w:val="ListParagraph"/>
        <w:numPr>
          <w:ilvl w:val="1"/>
          <w:numId w:val="1"/>
        </w:numPr>
        <w:spacing w:after="0"/>
      </w:pPr>
      <w:r>
        <w:t>3f – move</w:t>
      </w:r>
      <w:r w:rsidR="0030725B">
        <w:t>d</w:t>
      </w:r>
      <w:r>
        <w:t xml:space="preserve"> to bottom right side of field (immediately above 3c)</w:t>
      </w:r>
    </w:p>
    <w:p w:rsidR="00992337" w:rsidRDefault="00992337" w:rsidP="00992337">
      <w:pPr>
        <w:pStyle w:val="ListParagraph"/>
        <w:numPr>
          <w:ilvl w:val="0"/>
          <w:numId w:val="1"/>
        </w:numPr>
        <w:spacing w:after="0"/>
      </w:pPr>
      <w:r>
        <w:t>Item 4</w:t>
      </w:r>
      <w:r w:rsidR="00F37A43">
        <w:t xml:space="preserve"> – was amended to clarify what information is being requested.  No new information is being requested</w:t>
      </w:r>
    </w:p>
    <w:p w:rsidR="00992337" w:rsidRDefault="00992337" w:rsidP="00992337">
      <w:pPr>
        <w:pStyle w:val="ListParagraph"/>
        <w:numPr>
          <w:ilvl w:val="1"/>
          <w:numId w:val="1"/>
        </w:numPr>
        <w:spacing w:after="0"/>
      </w:pPr>
      <w:r>
        <w:t xml:space="preserve">4d – </w:t>
      </w:r>
      <w:r w:rsidR="0030725B">
        <w:t xml:space="preserve">amended </w:t>
      </w:r>
      <w:r>
        <w:t>title field as ‘Model (as marked on firearm)’</w:t>
      </w:r>
      <w:r w:rsidR="0067707E">
        <w:t xml:space="preserve"> to clarify what model information is to be entered on the form</w:t>
      </w:r>
    </w:p>
    <w:p w:rsidR="00992337" w:rsidRDefault="00992337" w:rsidP="00992337">
      <w:pPr>
        <w:pStyle w:val="ListParagraph"/>
        <w:numPr>
          <w:ilvl w:val="1"/>
          <w:numId w:val="1"/>
        </w:numPr>
        <w:spacing w:after="0"/>
      </w:pPr>
      <w:r>
        <w:t>4e and 4f – remove</w:t>
      </w:r>
      <w:r w:rsidR="0030725B">
        <w:t>d</w:t>
      </w:r>
      <w:r>
        <w:t xml:space="preserve"> box titled ‘Lengt</w:t>
      </w:r>
      <w:r w:rsidR="00F622E7">
        <w:t>h (inches)’ currently located nex</w:t>
      </w:r>
      <w:r>
        <w:t xml:space="preserve">t to </w:t>
      </w:r>
      <w:r w:rsidR="0067707E">
        <w:t xml:space="preserve">item </w:t>
      </w:r>
      <w:r>
        <w:t>4e</w:t>
      </w:r>
      <w:r w:rsidR="00F622E7">
        <w:t xml:space="preserve">; expand </w:t>
      </w:r>
      <w:r w:rsidR="0067707E">
        <w:t xml:space="preserve">items </w:t>
      </w:r>
      <w:r w:rsidR="00F622E7">
        <w:t>4e and 4f to fill the space resulting from the deletion; re-tit</w:t>
      </w:r>
      <w:r w:rsidR="0067707E">
        <w:t xml:space="preserve">le item 4e to ‘Barrel length’ and </w:t>
      </w:r>
      <w:r w:rsidR="00F622E7">
        <w:t>re-titl</w:t>
      </w:r>
      <w:r w:rsidR="0067707E">
        <w:t>e 4f to ‘Overall length</w:t>
      </w:r>
      <w:r w:rsidR="00F622E7">
        <w:t>’</w:t>
      </w:r>
      <w:r w:rsidR="0067707E">
        <w:t>.  A common error was for the applicant to try to enter the information in the wrong box.</w:t>
      </w:r>
    </w:p>
    <w:p w:rsidR="00F622E7" w:rsidRDefault="00F622E7" w:rsidP="00992337">
      <w:pPr>
        <w:pStyle w:val="ListParagraph"/>
        <w:numPr>
          <w:ilvl w:val="1"/>
          <w:numId w:val="1"/>
        </w:numPr>
        <w:spacing w:after="0"/>
      </w:pPr>
      <w:r>
        <w:t>4h – revise</w:t>
      </w:r>
      <w:r w:rsidR="0030725B">
        <w:t>d</w:t>
      </w:r>
      <w:r>
        <w:t xml:space="preserve"> language to:  Additional Description (Indicate required maker’s markings to include maker’s name (as registered), city and state as each will appear on firearm)</w:t>
      </w:r>
      <w:r w:rsidR="0067707E">
        <w:t xml:space="preserve"> to provide guidance to the applicant as to what markings are required on the firearm.</w:t>
      </w:r>
    </w:p>
    <w:p w:rsidR="00F622E7" w:rsidRDefault="00F622E7" w:rsidP="00992337">
      <w:pPr>
        <w:pStyle w:val="ListParagraph"/>
        <w:numPr>
          <w:ilvl w:val="1"/>
          <w:numId w:val="1"/>
        </w:numPr>
        <w:spacing w:after="0"/>
      </w:pPr>
      <w:r>
        <w:t>4i – remove</w:t>
      </w:r>
      <w:r w:rsidR="0030725B">
        <w:t>d</w:t>
      </w:r>
      <w:r>
        <w:t xml:space="preserve"> ‘State’ and replace with ‘Specify’</w:t>
      </w:r>
      <w:r w:rsidR="0067707E">
        <w:t xml:space="preserve"> for field title.  Applicants often would enter their State of residence.</w:t>
      </w:r>
    </w:p>
    <w:p w:rsidR="00D164FC" w:rsidRDefault="00D164FC" w:rsidP="00D164FC">
      <w:pPr>
        <w:pStyle w:val="ListParagraph"/>
        <w:numPr>
          <w:ilvl w:val="0"/>
          <w:numId w:val="1"/>
        </w:numPr>
        <w:spacing w:after="0"/>
      </w:pPr>
      <w:r>
        <w:t>Relocation of item 12 Photograph</w:t>
      </w:r>
      <w:r w:rsidR="00F37A43">
        <w:t xml:space="preserve"> – the current location of item 12 is on the fold line (where the form will be folded for mailing and have the name and address of the applicant appear in the window).  If the field is not relocated, the mailing will not be efficient as the envelope may have to be hand-written.</w:t>
      </w:r>
    </w:p>
    <w:p w:rsidR="00CF0005" w:rsidRDefault="00D164FC" w:rsidP="00D164FC">
      <w:pPr>
        <w:pStyle w:val="ListParagraph"/>
        <w:numPr>
          <w:ilvl w:val="1"/>
          <w:numId w:val="1"/>
        </w:numPr>
        <w:spacing w:after="0"/>
      </w:pPr>
      <w:r>
        <w:t>Move</w:t>
      </w:r>
      <w:r w:rsidR="0030725B">
        <w:t>d</w:t>
      </w:r>
      <w:r>
        <w:t xml:space="preserve"> item 12 to above the halfway fold of the form 1 for the new envelope</w:t>
      </w:r>
    </w:p>
    <w:p w:rsidR="00CF0005" w:rsidRDefault="00CF0005" w:rsidP="00CF0005">
      <w:pPr>
        <w:pStyle w:val="ListParagraph"/>
        <w:numPr>
          <w:ilvl w:val="2"/>
          <w:numId w:val="1"/>
        </w:numPr>
        <w:spacing w:after="0"/>
      </w:pPr>
      <w:r>
        <w:t xml:space="preserve">The top of item 12 </w:t>
      </w:r>
      <w:r w:rsidR="00F37A43">
        <w:t xml:space="preserve">now </w:t>
      </w:r>
      <w:r w:rsidR="0030725B">
        <w:t>abuts</w:t>
      </w:r>
      <w:r>
        <w:t xml:space="preserve"> the bottom line of item 10</w:t>
      </w:r>
    </w:p>
    <w:p w:rsidR="00CF0005" w:rsidRDefault="00CF0005" w:rsidP="008C0DA9">
      <w:pPr>
        <w:pStyle w:val="ListParagraph"/>
        <w:numPr>
          <w:ilvl w:val="2"/>
          <w:numId w:val="1"/>
        </w:numPr>
        <w:spacing w:after="0"/>
      </w:pPr>
      <w:r>
        <w:t xml:space="preserve">the gray space below item 12 </w:t>
      </w:r>
      <w:r w:rsidR="0067707E">
        <w:t>was</w:t>
      </w:r>
      <w:r>
        <w:t xml:space="preserve"> increased</w:t>
      </w:r>
      <w:r w:rsidR="00F37A43">
        <w:t xml:space="preserve"> vertically</w:t>
      </w:r>
      <w:r>
        <w:t>)</w:t>
      </w:r>
    </w:p>
    <w:p w:rsidR="00CF0005" w:rsidRDefault="00CF0005" w:rsidP="00D164FC">
      <w:pPr>
        <w:pStyle w:val="ListParagraph"/>
        <w:numPr>
          <w:ilvl w:val="1"/>
          <w:numId w:val="1"/>
        </w:numPr>
        <w:spacing w:after="0"/>
      </w:pPr>
      <w:r>
        <w:t>To accommodate the relocation of item 12</w:t>
      </w:r>
    </w:p>
    <w:p w:rsidR="00CF0005" w:rsidRDefault="0067707E" w:rsidP="00CF0005">
      <w:pPr>
        <w:pStyle w:val="ListParagraph"/>
        <w:numPr>
          <w:ilvl w:val="2"/>
          <w:numId w:val="1"/>
        </w:numPr>
        <w:spacing w:after="0"/>
      </w:pPr>
      <w:r>
        <w:t>The horizontal size was d</w:t>
      </w:r>
      <w:r w:rsidR="00CF0005">
        <w:t>ecrease</w:t>
      </w:r>
      <w:r>
        <w:t>d</w:t>
      </w:r>
      <w:r w:rsidR="00CF0005">
        <w:t xml:space="preserve"> </w:t>
      </w:r>
      <w:r>
        <w:t>for</w:t>
      </w:r>
      <w:r w:rsidR="00CF0005">
        <w:t xml:space="preserve"> the ‘Information for the Chief Law Enforcement Officer’ field and the text </w:t>
      </w:r>
      <w:r>
        <w:t xml:space="preserve">was wrapped </w:t>
      </w:r>
      <w:r w:rsidR="00CF0005">
        <w:t>within the smaller box</w:t>
      </w:r>
      <w:r>
        <w:t>.  The vertical size of the field was increased to accommodate the decrease of the horizontal space.</w:t>
      </w:r>
    </w:p>
    <w:p w:rsidR="00F045F6" w:rsidRDefault="00AC555E" w:rsidP="00CF0005">
      <w:pPr>
        <w:pStyle w:val="ListParagraph"/>
        <w:numPr>
          <w:ilvl w:val="2"/>
          <w:numId w:val="1"/>
        </w:numPr>
        <w:spacing w:after="0"/>
      </w:pPr>
      <w:r>
        <w:t>T</w:t>
      </w:r>
      <w:r w:rsidR="00DC16BD">
        <w:t xml:space="preserve">he horizontal size of </w:t>
      </w:r>
      <w:r>
        <w:t xml:space="preserve">the </w:t>
      </w:r>
      <w:r w:rsidR="00DC16BD">
        <w:t xml:space="preserve">Item 11 field </w:t>
      </w:r>
      <w:r>
        <w:t xml:space="preserve">was also decreased </w:t>
      </w:r>
      <w:r w:rsidR="00DC16BD">
        <w:t xml:space="preserve">and </w:t>
      </w:r>
      <w:r>
        <w:t xml:space="preserve">the text </w:t>
      </w:r>
      <w:r w:rsidR="00DC16BD">
        <w:t>wrap</w:t>
      </w:r>
      <w:r>
        <w:t>ped</w:t>
      </w:r>
      <w:r w:rsidR="00DC16BD">
        <w:t xml:space="preserve"> within the </w:t>
      </w:r>
      <w:r>
        <w:t>field.  T</w:t>
      </w:r>
      <w:r w:rsidR="00DC16BD">
        <w:t xml:space="preserve">he vertical size </w:t>
      </w:r>
      <w:r>
        <w:t xml:space="preserve">was increased slightly </w:t>
      </w:r>
      <w:r w:rsidR="00DC16BD">
        <w:t xml:space="preserve">as necessary (item 12 will be the right side border).  </w:t>
      </w:r>
    </w:p>
    <w:p w:rsidR="0016220E" w:rsidRPr="0016220E" w:rsidRDefault="0016220E" w:rsidP="006151A6">
      <w:pPr>
        <w:pStyle w:val="ListParagraph"/>
        <w:numPr>
          <w:ilvl w:val="0"/>
          <w:numId w:val="1"/>
        </w:numPr>
        <w:spacing w:after="0"/>
        <w:rPr>
          <w:rFonts w:ascii="Calibri" w:hAnsi="Calibri" w:cs="Calibri"/>
          <w:b/>
          <w:bCs/>
        </w:rPr>
      </w:pPr>
      <w:r>
        <w:t xml:space="preserve">Item 12 – </w:t>
      </w:r>
      <w:r w:rsidR="00F37A43">
        <w:t>revised</w:t>
      </w:r>
      <w:r w:rsidR="00F70B3E">
        <w:t xml:space="preserve"> current </w:t>
      </w:r>
      <w:r>
        <w:t>instructions within the field</w:t>
      </w:r>
      <w:r w:rsidR="00F70B3E">
        <w:t xml:space="preserve"> with the language below to allow identification of the photo if </w:t>
      </w:r>
      <w:r w:rsidR="00747856">
        <w:t>it became detached and to make</w:t>
      </w:r>
      <w:r w:rsidR="00F70B3E">
        <w:t xml:space="preserve"> the scanning of the form more efficient </w:t>
      </w:r>
      <w:r w:rsidR="009720A0">
        <w:t xml:space="preserve">by asking that the photograph be taped rather than stapled </w:t>
      </w:r>
      <w:r w:rsidR="00F70B3E">
        <w:t xml:space="preserve">as staples typically have to be removed.  </w:t>
      </w:r>
    </w:p>
    <w:p w:rsidR="0016220E" w:rsidRPr="00232352" w:rsidRDefault="0016220E" w:rsidP="0083518C">
      <w:pPr>
        <w:pStyle w:val="ListParagraph"/>
        <w:numPr>
          <w:ilvl w:val="1"/>
          <w:numId w:val="1"/>
        </w:numPr>
        <w:spacing w:after="0"/>
      </w:pPr>
      <w:r w:rsidRPr="0016220E">
        <w:rPr>
          <w:rFonts w:ascii="Calibri" w:hAnsi="Calibri" w:cs="Calibri"/>
        </w:rPr>
        <w:lastRenderedPageBreak/>
        <w:t>‘</w:t>
      </w:r>
      <w:r w:rsidRPr="0016220E">
        <w:rPr>
          <w:rFonts w:ascii="Calibri" w:hAnsi="Calibri" w:cs="Calibri"/>
          <w:b/>
          <w:bCs/>
          <w:color w:val="221E1F"/>
        </w:rPr>
        <w:t>A</w:t>
      </w:r>
      <w:r>
        <w:rPr>
          <w:rFonts w:ascii="Calibri" w:hAnsi="Calibri" w:cs="Calibri"/>
          <w:b/>
          <w:bCs/>
          <w:color w:val="221E1F"/>
        </w:rPr>
        <w:t>ffix</w:t>
      </w:r>
      <w:r w:rsidRPr="0016220E">
        <w:rPr>
          <w:rFonts w:ascii="Calibri" w:hAnsi="Calibri" w:cs="Calibri"/>
          <w:b/>
          <w:bCs/>
          <w:color w:val="221E1F"/>
        </w:rPr>
        <w:t xml:space="preserve"> a 2” X 2” Photograph</w:t>
      </w:r>
      <w:r w:rsidR="00AC555E">
        <w:rPr>
          <w:rFonts w:ascii="Calibri" w:hAnsi="Calibri" w:cs="Calibri"/>
          <w:b/>
          <w:bCs/>
          <w:color w:val="221E1F"/>
        </w:rPr>
        <w:t xml:space="preserve"> Here.  No staples.  </w:t>
      </w:r>
      <w:r w:rsidR="00AC555E">
        <w:rPr>
          <w:rFonts w:ascii="Calibri" w:hAnsi="Calibri" w:cs="Calibri"/>
          <w:bCs/>
          <w:color w:val="221E1F"/>
        </w:rPr>
        <w:t>Tape the</w:t>
      </w:r>
      <w:r>
        <w:rPr>
          <w:rFonts w:ascii="Calibri" w:hAnsi="Calibri" w:cs="Calibri"/>
          <w:bCs/>
          <w:color w:val="221E1F"/>
        </w:rPr>
        <w:t xml:space="preserve"> sides of photo to the application.</w:t>
      </w:r>
      <w:r w:rsidRPr="0016220E">
        <w:rPr>
          <w:rFonts w:ascii="Calibri" w:hAnsi="Calibri" w:cs="Calibri"/>
          <w:b/>
          <w:bCs/>
          <w:color w:val="221E1F"/>
        </w:rPr>
        <w:t xml:space="preserve"> </w:t>
      </w:r>
      <w:r w:rsidRPr="0016220E">
        <w:rPr>
          <w:rFonts w:ascii="Calibri" w:hAnsi="Calibri" w:cs="Calibri"/>
          <w:color w:val="221E1F"/>
        </w:rPr>
        <w:t>1. Photo must have been taken within the last year. 2. Photo must have been taken in full face view without a hat or head covering that obscures the hair or hairline. 3. On back of photograph print full name, last 4 of SSN, and business address.</w:t>
      </w:r>
    </w:p>
    <w:p w:rsidR="00232352" w:rsidRPr="00232352" w:rsidRDefault="00232352" w:rsidP="00232352">
      <w:pPr>
        <w:pStyle w:val="ListParagraph"/>
        <w:numPr>
          <w:ilvl w:val="0"/>
          <w:numId w:val="1"/>
        </w:numPr>
        <w:spacing w:after="0"/>
      </w:pPr>
      <w:r>
        <w:rPr>
          <w:rFonts w:ascii="Calibri" w:hAnsi="Calibri" w:cs="Calibri"/>
          <w:color w:val="221E1F"/>
        </w:rPr>
        <w:t xml:space="preserve">Instruction 2e – </w:t>
      </w:r>
      <w:r w:rsidR="00F70B3E">
        <w:rPr>
          <w:rFonts w:ascii="Calibri" w:hAnsi="Calibri" w:cs="Calibri"/>
          <w:color w:val="221E1F"/>
        </w:rPr>
        <w:t xml:space="preserve">amended after the </w:t>
      </w:r>
      <w:r>
        <w:rPr>
          <w:rFonts w:ascii="Calibri" w:hAnsi="Calibri" w:cs="Calibri"/>
          <w:color w:val="221E1F"/>
        </w:rPr>
        <w:t>3</w:t>
      </w:r>
      <w:r w:rsidRPr="00232352">
        <w:rPr>
          <w:rFonts w:ascii="Calibri" w:hAnsi="Calibri" w:cs="Calibri"/>
          <w:color w:val="221E1F"/>
          <w:vertAlign w:val="superscript"/>
        </w:rPr>
        <w:t>rd</w:t>
      </w:r>
      <w:r>
        <w:rPr>
          <w:rFonts w:ascii="Calibri" w:hAnsi="Calibri" w:cs="Calibri"/>
          <w:color w:val="221E1F"/>
        </w:rPr>
        <w:t xml:space="preserve"> line after ‘each copy’ </w:t>
      </w:r>
      <w:r w:rsidR="00F70B3E">
        <w:rPr>
          <w:rFonts w:ascii="Calibri" w:hAnsi="Calibri" w:cs="Calibri"/>
          <w:color w:val="221E1F"/>
        </w:rPr>
        <w:t xml:space="preserve">by </w:t>
      </w:r>
      <w:r>
        <w:rPr>
          <w:rFonts w:ascii="Calibri" w:hAnsi="Calibri" w:cs="Calibri"/>
          <w:color w:val="221E1F"/>
        </w:rPr>
        <w:t>insert</w:t>
      </w:r>
      <w:r w:rsidR="00F70B3E">
        <w:rPr>
          <w:rFonts w:ascii="Calibri" w:hAnsi="Calibri" w:cs="Calibri"/>
          <w:color w:val="221E1F"/>
        </w:rPr>
        <w:t>ing</w:t>
      </w:r>
      <w:r>
        <w:rPr>
          <w:rFonts w:ascii="Calibri" w:hAnsi="Calibri" w:cs="Calibri"/>
          <w:color w:val="221E1F"/>
        </w:rPr>
        <w:t xml:space="preserve"> ‘, except for the CLEO copy,’</w:t>
      </w:r>
      <w:r w:rsidR="00AC555E">
        <w:rPr>
          <w:rFonts w:ascii="Calibri" w:hAnsi="Calibri" w:cs="Calibri"/>
          <w:color w:val="221E1F"/>
        </w:rPr>
        <w:t xml:space="preserve"> as the field is grayed-out on the CLEO copy</w:t>
      </w:r>
    </w:p>
    <w:p w:rsidR="0030725B" w:rsidRPr="0030725B" w:rsidRDefault="00232352" w:rsidP="00232352">
      <w:pPr>
        <w:pStyle w:val="ListParagraph"/>
        <w:numPr>
          <w:ilvl w:val="0"/>
          <w:numId w:val="1"/>
        </w:numPr>
        <w:spacing w:after="0"/>
      </w:pPr>
      <w:r>
        <w:rPr>
          <w:rFonts w:ascii="Calibri" w:hAnsi="Calibri" w:cs="Calibri"/>
          <w:color w:val="221E1F"/>
        </w:rPr>
        <w:t>Instruction 2j(7) –1</w:t>
      </w:r>
      <w:r w:rsidRPr="00232352">
        <w:rPr>
          <w:rFonts w:ascii="Calibri" w:hAnsi="Calibri" w:cs="Calibri"/>
          <w:color w:val="221E1F"/>
          <w:vertAlign w:val="superscript"/>
        </w:rPr>
        <w:t>st</w:t>
      </w:r>
      <w:r>
        <w:rPr>
          <w:rFonts w:ascii="Calibri" w:hAnsi="Calibri" w:cs="Calibri"/>
          <w:color w:val="221E1F"/>
        </w:rPr>
        <w:t xml:space="preserve"> sentence </w:t>
      </w:r>
      <w:r w:rsidR="00AC555E">
        <w:rPr>
          <w:rFonts w:ascii="Calibri" w:hAnsi="Calibri" w:cs="Calibri"/>
          <w:color w:val="221E1F"/>
        </w:rPr>
        <w:t xml:space="preserve">revised </w:t>
      </w:r>
      <w:r>
        <w:rPr>
          <w:rFonts w:ascii="Calibri" w:hAnsi="Calibri" w:cs="Calibri"/>
          <w:color w:val="221E1F"/>
        </w:rPr>
        <w:t>to read ‘Marking: The maker is required to mark the firearm with the maker’s name, city and state as shown in item 3b.</w:t>
      </w:r>
      <w:r w:rsidR="00AC555E">
        <w:rPr>
          <w:rFonts w:ascii="Calibri" w:hAnsi="Calibri" w:cs="Calibri"/>
          <w:color w:val="221E1F"/>
        </w:rPr>
        <w:t xml:space="preserve">’ to clarify regulatory marking requirements. </w:t>
      </w:r>
    </w:p>
    <w:p w:rsidR="00232352" w:rsidRPr="00232352" w:rsidRDefault="0030725B" w:rsidP="00232352">
      <w:pPr>
        <w:pStyle w:val="ListParagraph"/>
        <w:numPr>
          <w:ilvl w:val="0"/>
          <w:numId w:val="1"/>
        </w:numPr>
        <w:spacing w:after="0"/>
      </w:pPr>
      <w:r>
        <w:rPr>
          <w:rFonts w:ascii="Calibri" w:hAnsi="Calibri" w:cs="Calibri"/>
          <w:color w:val="221E1F"/>
        </w:rPr>
        <w:t xml:space="preserve">Instructions 4 and 8 – revised to allow for the email submission of withdrawal requests </w:t>
      </w:r>
      <w:r w:rsidR="008C0875">
        <w:rPr>
          <w:rFonts w:ascii="Calibri" w:hAnsi="Calibri" w:cs="Calibri"/>
          <w:color w:val="221E1F"/>
        </w:rPr>
        <w:t xml:space="preserve">for forms </w:t>
      </w:r>
      <w:r>
        <w:rPr>
          <w:rFonts w:ascii="Calibri" w:hAnsi="Calibri" w:cs="Calibri"/>
          <w:color w:val="221E1F"/>
        </w:rPr>
        <w:t xml:space="preserve">or </w:t>
      </w:r>
      <w:r w:rsidR="008C0875">
        <w:rPr>
          <w:rFonts w:ascii="Calibri" w:hAnsi="Calibri" w:cs="Calibri"/>
          <w:color w:val="221E1F"/>
        </w:rPr>
        <w:t xml:space="preserve">general </w:t>
      </w:r>
      <w:r>
        <w:rPr>
          <w:rFonts w:ascii="Calibri" w:hAnsi="Calibri" w:cs="Calibri"/>
          <w:color w:val="221E1F"/>
        </w:rPr>
        <w:t>inquiries</w:t>
      </w:r>
      <w:r w:rsidR="008C0875">
        <w:rPr>
          <w:rFonts w:ascii="Calibri" w:hAnsi="Calibri" w:cs="Calibri"/>
          <w:color w:val="221E1F"/>
        </w:rPr>
        <w:t xml:space="preserve"> about procedures</w:t>
      </w:r>
      <w:r>
        <w:rPr>
          <w:rFonts w:ascii="Calibri" w:hAnsi="Calibri" w:cs="Calibri"/>
          <w:color w:val="221E1F"/>
        </w:rPr>
        <w:t>.</w:t>
      </w:r>
      <w:r w:rsidR="00AC555E">
        <w:rPr>
          <w:rFonts w:ascii="Calibri" w:hAnsi="Calibri" w:cs="Calibri"/>
          <w:color w:val="221E1F"/>
        </w:rPr>
        <w:t xml:space="preserve"> </w:t>
      </w:r>
    </w:p>
    <w:p w:rsidR="00232352" w:rsidRPr="003763C9" w:rsidRDefault="00232352" w:rsidP="0030725B">
      <w:pPr>
        <w:pStyle w:val="ListParagraph"/>
        <w:numPr>
          <w:ilvl w:val="1"/>
          <w:numId w:val="1"/>
        </w:numPr>
        <w:spacing w:after="0"/>
      </w:pPr>
      <w:r>
        <w:rPr>
          <w:rFonts w:ascii="Calibri" w:hAnsi="Calibri" w:cs="Calibri"/>
          <w:color w:val="221E1F"/>
        </w:rPr>
        <w:t xml:space="preserve">Instruction 4 </w:t>
      </w:r>
      <w:r w:rsidR="003763C9">
        <w:rPr>
          <w:rFonts w:ascii="Calibri" w:hAnsi="Calibri" w:cs="Calibri"/>
          <w:color w:val="221E1F"/>
        </w:rPr>
        <w:t>–</w:t>
      </w:r>
      <w:r w:rsidR="008C0875">
        <w:rPr>
          <w:rFonts w:ascii="Calibri" w:hAnsi="Calibri" w:cs="Calibri"/>
          <w:color w:val="221E1F"/>
        </w:rPr>
        <w:t>T</w:t>
      </w:r>
      <w:r w:rsidR="00F70B3E">
        <w:rPr>
          <w:rFonts w:ascii="Calibri" w:hAnsi="Calibri" w:cs="Calibri"/>
          <w:color w:val="221E1F"/>
        </w:rPr>
        <w:t xml:space="preserve">he </w:t>
      </w:r>
      <w:r w:rsidR="003763C9">
        <w:rPr>
          <w:rFonts w:ascii="Calibri" w:hAnsi="Calibri" w:cs="Calibri"/>
          <w:color w:val="221E1F"/>
        </w:rPr>
        <w:t xml:space="preserve">1st sentence </w:t>
      </w:r>
      <w:r w:rsidR="00AC555E">
        <w:rPr>
          <w:rFonts w:ascii="Calibri" w:hAnsi="Calibri" w:cs="Calibri"/>
          <w:color w:val="221E1F"/>
        </w:rPr>
        <w:t xml:space="preserve">revised </w:t>
      </w:r>
      <w:r w:rsidR="003763C9">
        <w:rPr>
          <w:rFonts w:ascii="Calibri" w:hAnsi="Calibri" w:cs="Calibri"/>
          <w:color w:val="221E1F"/>
        </w:rPr>
        <w:t xml:space="preserve">to read ‘The maker may withdraw the application prior to approval by the submission of a signed, written request to the Chief, NFA Division either by mail to 244 Needy Road, Martinsburg, WV 25405 or by emailing a signed copy to </w:t>
      </w:r>
      <w:hyperlink r:id="rId8" w:history="1">
        <w:r w:rsidR="003763C9" w:rsidRPr="00444B9D">
          <w:rPr>
            <w:rStyle w:val="Hyperlink"/>
            <w:rFonts w:ascii="Calibri" w:hAnsi="Calibri" w:cs="Calibri"/>
          </w:rPr>
          <w:t>nfafax@atf.gov</w:t>
        </w:r>
      </w:hyperlink>
      <w:r w:rsidR="003763C9">
        <w:rPr>
          <w:rFonts w:ascii="Calibri" w:hAnsi="Calibri" w:cs="Calibri"/>
          <w:color w:val="221E1F"/>
        </w:rPr>
        <w:t>.</w:t>
      </w:r>
    </w:p>
    <w:p w:rsidR="003763C9" w:rsidRDefault="003763C9" w:rsidP="0030725B">
      <w:pPr>
        <w:pStyle w:val="ListParagraph"/>
        <w:numPr>
          <w:ilvl w:val="1"/>
          <w:numId w:val="1"/>
        </w:numPr>
        <w:spacing w:after="0"/>
      </w:pPr>
      <w:r>
        <w:rPr>
          <w:rFonts w:ascii="Calibri" w:hAnsi="Calibri" w:cs="Calibri"/>
          <w:color w:val="221E1F"/>
        </w:rPr>
        <w:t xml:space="preserve">Instruction 8 – </w:t>
      </w:r>
      <w:r w:rsidR="008C0875">
        <w:rPr>
          <w:rFonts w:ascii="Calibri" w:hAnsi="Calibri" w:cs="Calibri"/>
          <w:color w:val="221E1F"/>
        </w:rPr>
        <w:t xml:space="preserve"> The 2</w:t>
      </w:r>
      <w:r w:rsidR="008C0875" w:rsidRPr="008C0875">
        <w:rPr>
          <w:rFonts w:ascii="Calibri" w:hAnsi="Calibri" w:cs="Calibri"/>
          <w:color w:val="221E1F"/>
          <w:vertAlign w:val="superscript"/>
        </w:rPr>
        <w:t>nd</w:t>
      </w:r>
      <w:r w:rsidR="008C0875">
        <w:rPr>
          <w:rFonts w:ascii="Calibri" w:hAnsi="Calibri" w:cs="Calibri"/>
          <w:color w:val="221E1F"/>
        </w:rPr>
        <w:t xml:space="preserve"> sentence was </w:t>
      </w:r>
      <w:r w:rsidR="00F70B3E">
        <w:rPr>
          <w:rFonts w:ascii="Calibri" w:hAnsi="Calibri" w:cs="Calibri"/>
          <w:color w:val="221E1F"/>
        </w:rPr>
        <w:t>revised</w:t>
      </w:r>
      <w:r>
        <w:rPr>
          <w:rFonts w:ascii="Calibri" w:hAnsi="Calibri" w:cs="Calibri"/>
          <w:color w:val="221E1F"/>
        </w:rPr>
        <w:t xml:space="preserve"> </w:t>
      </w:r>
      <w:r w:rsidR="008C0875">
        <w:rPr>
          <w:rFonts w:ascii="Calibri" w:hAnsi="Calibri" w:cs="Calibri"/>
          <w:color w:val="221E1F"/>
        </w:rPr>
        <w:t>to add after the telephone number</w:t>
      </w:r>
      <w:r w:rsidR="0030725B">
        <w:rPr>
          <w:rFonts w:ascii="Calibri" w:hAnsi="Calibri" w:cs="Calibri"/>
          <w:color w:val="221E1F"/>
        </w:rPr>
        <w:t xml:space="preserve"> </w:t>
      </w:r>
      <w:r>
        <w:rPr>
          <w:rFonts w:ascii="Calibri" w:hAnsi="Calibri" w:cs="Calibri"/>
          <w:color w:val="221E1F"/>
        </w:rPr>
        <w:t xml:space="preserve">‘or emailed to </w:t>
      </w:r>
      <w:hyperlink r:id="rId9" w:history="1">
        <w:r w:rsidRPr="00444B9D">
          <w:rPr>
            <w:rStyle w:val="Hyperlink"/>
            <w:rFonts w:ascii="Calibri" w:hAnsi="Calibri" w:cs="Calibri"/>
          </w:rPr>
          <w:t>nfa@atf.gov</w:t>
        </w:r>
      </w:hyperlink>
      <w:r w:rsidR="00F70B3E">
        <w:rPr>
          <w:rFonts w:ascii="Calibri" w:hAnsi="Calibri" w:cs="Calibri"/>
          <w:color w:val="221E1F"/>
        </w:rPr>
        <w:t xml:space="preserve">‘ </w:t>
      </w:r>
    </w:p>
    <w:sectPr w:rsidR="003763C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727" w:rsidRDefault="00C25727" w:rsidP="00C25727">
      <w:pPr>
        <w:spacing w:after="0" w:line="240" w:lineRule="auto"/>
      </w:pPr>
      <w:r>
        <w:separator/>
      </w:r>
    </w:p>
  </w:endnote>
  <w:endnote w:type="continuationSeparator" w:id="0">
    <w:p w:rsidR="00C25727" w:rsidRDefault="00C25727" w:rsidP="00C25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A08" w:rsidRDefault="00777A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A08" w:rsidRDefault="00777A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A08" w:rsidRDefault="00777A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727" w:rsidRDefault="00C25727" w:rsidP="00C25727">
      <w:pPr>
        <w:spacing w:after="0" w:line="240" w:lineRule="auto"/>
      </w:pPr>
      <w:r>
        <w:separator/>
      </w:r>
    </w:p>
  </w:footnote>
  <w:footnote w:type="continuationSeparator" w:id="0">
    <w:p w:rsidR="00C25727" w:rsidRDefault="00C25727" w:rsidP="00C257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A08" w:rsidRDefault="00777A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727" w:rsidRDefault="00C25727" w:rsidP="00C25727">
    <w:pPr>
      <w:pStyle w:val="Title"/>
    </w:pPr>
    <w:r>
      <w:t>Supplemental Document:  Justification for a no material/non-substantive change</w:t>
    </w:r>
  </w:p>
  <w:p w:rsidR="00C25727" w:rsidRPr="00167B98" w:rsidRDefault="00C25727" w:rsidP="00C25727">
    <w:pPr>
      <w:pStyle w:val="Header"/>
    </w:pPr>
  </w:p>
  <w:p w:rsidR="00C25727" w:rsidRDefault="00C257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A08" w:rsidRDefault="00777A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57437"/>
    <w:multiLevelType w:val="hybridMultilevel"/>
    <w:tmpl w:val="86444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337"/>
    <w:rsid w:val="0016220E"/>
    <w:rsid w:val="00185D11"/>
    <w:rsid w:val="00230590"/>
    <w:rsid w:val="00232352"/>
    <w:rsid w:val="0030725B"/>
    <w:rsid w:val="003763C9"/>
    <w:rsid w:val="003B0EE6"/>
    <w:rsid w:val="00426658"/>
    <w:rsid w:val="0067707E"/>
    <w:rsid w:val="00747856"/>
    <w:rsid w:val="00777A08"/>
    <w:rsid w:val="008C0875"/>
    <w:rsid w:val="009720A0"/>
    <w:rsid w:val="00992337"/>
    <w:rsid w:val="00AC555E"/>
    <w:rsid w:val="00C25727"/>
    <w:rsid w:val="00CF0005"/>
    <w:rsid w:val="00D164FC"/>
    <w:rsid w:val="00DC16BD"/>
    <w:rsid w:val="00F045F6"/>
    <w:rsid w:val="00F37A43"/>
    <w:rsid w:val="00F622E7"/>
    <w:rsid w:val="00F70B3E"/>
    <w:rsid w:val="00FA2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337"/>
    <w:pPr>
      <w:ind w:left="720"/>
      <w:contextualSpacing/>
    </w:pPr>
  </w:style>
  <w:style w:type="character" w:styleId="Hyperlink">
    <w:name w:val="Hyperlink"/>
    <w:basedOn w:val="DefaultParagraphFont"/>
    <w:uiPriority w:val="99"/>
    <w:unhideWhenUsed/>
    <w:rsid w:val="003763C9"/>
    <w:rPr>
      <w:color w:val="0563C1" w:themeColor="hyperlink"/>
      <w:u w:val="single"/>
    </w:rPr>
  </w:style>
  <w:style w:type="paragraph" w:styleId="BalloonText">
    <w:name w:val="Balloon Text"/>
    <w:basedOn w:val="Normal"/>
    <w:link w:val="BalloonTextChar"/>
    <w:uiPriority w:val="99"/>
    <w:semiHidden/>
    <w:unhideWhenUsed/>
    <w:rsid w:val="006770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07E"/>
    <w:rPr>
      <w:rFonts w:ascii="Segoe UI" w:hAnsi="Segoe UI" w:cs="Segoe UI"/>
      <w:sz w:val="18"/>
      <w:szCs w:val="18"/>
    </w:rPr>
  </w:style>
  <w:style w:type="paragraph" w:styleId="Header">
    <w:name w:val="header"/>
    <w:basedOn w:val="Normal"/>
    <w:link w:val="HeaderChar"/>
    <w:uiPriority w:val="99"/>
    <w:unhideWhenUsed/>
    <w:rsid w:val="00C25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727"/>
  </w:style>
  <w:style w:type="paragraph" w:styleId="Footer">
    <w:name w:val="footer"/>
    <w:basedOn w:val="Normal"/>
    <w:link w:val="FooterChar"/>
    <w:uiPriority w:val="99"/>
    <w:unhideWhenUsed/>
    <w:rsid w:val="00C25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727"/>
  </w:style>
  <w:style w:type="paragraph" w:styleId="Title">
    <w:name w:val="Title"/>
    <w:basedOn w:val="Normal"/>
    <w:next w:val="Normal"/>
    <w:link w:val="TitleChar"/>
    <w:uiPriority w:val="10"/>
    <w:qFormat/>
    <w:rsid w:val="00C25727"/>
    <w:pPr>
      <w:jc w:val="center"/>
    </w:pPr>
    <w:rPr>
      <w:rFonts w:ascii="Times New Roman" w:hAnsi="Times New Roman" w:cs="Times New Roman"/>
      <w:b/>
      <w:sz w:val="24"/>
      <w:szCs w:val="24"/>
      <w:u w:val="single"/>
    </w:rPr>
  </w:style>
  <w:style w:type="character" w:customStyle="1" w:styleId="TitleChar">
    <w:name w:val="Title Char"/>
    <w:basedOn w:val="DefaultParagraphFont"/>
    <w:link w:val="Title"/>
    <w:uiPriority w:val="10"/>
    <w:rsid w:val="00C25727"/>
    <w:rPr>
      <w:rFonts w:ascii="Times New Roman" w:hAnsi="Times New Roman" w:cs="Times New Roman"/>
      <w:b/>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337"/>
    <w:pPr>
      <w:ind w:left="720"/>
      <w:contextualSpacing/>
    </w:pPr>
  </w:style>
  <w:style w:type="character" w:styleId="Hyperlink">
    <w:name w:val="Hyperlink"/>
    <w:basedOn w:val="DefaultParagraphFont"/>
    <w:uiPriority w:val="99"/>
    <w:unhideWhenUsed/>
    <w:rsid w:val="003763C9"/>
    <w:rPr>
      <w:color w:val="0563C1" w:themeColor="hyperlink"/>
      <w:u w:val="single"/>
    </w:rPr>
  </w:style>
  <w:style w:type="paragraph" w:styleId="BalloonText">
    <w:name w:val="Balloon Text"/>
    <w:basedOn w:val="Normal"/>
    <w:link w:val="BalloonTextChar"/>
    <w:uiPriority w:val="99"/>
    <w:semiHidden/>
    <w:unhideWhenUsed/>
    <w:rsid w:val="006770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07E"/>
    <w:rPr>
      <w:rFonts w:ascii="Segoe UI" w:hAnsi="Segoe UI" w:cs="Segoe UI"/>
      <w:sz w:val="18"/>
      <w:szCs w:val="18"/>
    </w:rPr>
  </w:style>
  <w:style w:type="paragraph" w:styleId="Header">
    <w:name w:val="header"/>
    <w:basedOn w:val="Normal"/>
    <w:link w:val="HeaderChar"/>
    <w:uiPriority w:val="99"/>
    <w:unhideWhenUsed/>
    <w:rsid w:val="00C25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727"/>
  </w:style>
  <w:style w:type="paragraph" w:styleId="Footer">
    <w:name w:val="footer"/>
    <w:basedOn w:val="Normal"/>
    <w:link w:val="FooterChar"/>
    <w:uiPriority w:val="99"/>
    <w:unhideWhenUsed/>
    <w:rsid w:val="00C25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727"/>
  </w:style>
  <w:style w:type="paragraph" w:styleId="Title">
    <w:name w:val="Title"/>
    <w:basedOn w:val="Normal"/>
    <w:next w:val="Normal"/>
    <w:link w:val="TitleChar"/>
    <w:uiPriority w:val="10"/>
    <w:qFormat/>
    <w:rsid w:val="00C25727"/>
    <w:pPr>
      <w:jc w:val="center"/>
    </w:pPr>
    <w:rPr>
      <w:rFonts w:ascii="Times New Roman" w:hAnsi="Times New Roman" w:cs="Times New Roman"/>
      <w:b/>
      <w:sz w:val="24"/>
      <w:szCs w:val="24"/>
      <w:u w:val="single"/>
    </w:rPr>
  </w:style>
  <w:style w:type="character" w:customStyle="1" w:styleId="TitleChar">
    <w:name w:val="Title Char"/>
    <w:basedOn w:val="DefaultParagraphFont"/>
    <w:link w:val="Title"/>
    <w:uiPriority w:val="10"/>
    <w:rsid w:val="00C25727"/>
    <w:rPr>
      <w:rFonts w:ascii="Times New Roman" w:hAnsi="Times New Roman" w:cs="Times New Roman"/>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07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fafax@atf.gov"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fa@atf.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Bureau of Alcohol, Tobacco, Firearms and Explosives</Company>
  <LinksUpToDate>false</LinksUpToDate>
  <CharactersWithSpaces>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Schaible, Gary N.</dc:creator>
  <cp:keywords/>
  <dc:description/>
  <cp:lastModifiedBy>SYSTEM</cp:lastModifiedBy>
  <cp:revision>2</cp:revision>
  <cp:lastPrinted>2018-04-24T18:40:00Z</cp:lastPrinted>
  <dcterms:created xsi:type="dcterms:W3CDTF">2018-05-07T16:01:00Z</dcterms:created>
  <dcterms:modified xsi:type="dcterms:W3CDTF">2018-05-07T16:01:00Z</dcterms:modified>
</cp:coreProperties>
</file>