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AD" w:rsidRPr="00A02455" w:rsidRDefault="006B58AD" w:rsidP="006B58AD">
      <w:pPr>
        <w:pStyle w:val="ListParagraph"/>
        <w:ind w:left="0"/>
        <w:jc w:val="center"/>
        <w:rPr>
          <w:b/>
        </w:rPr>
      </w:pPr>
      <w:bookmarkStart w:id="0" w:name="_GoBack"/>
      <w:bookmarkEnd w:id="0"/>
      <w:r w:rsidRPr="00A02455">
        <w:rPr>
          <w:b/>
        </w:rPr>
        <w:t xml:space="preserve">One-year Post-Fire Field Study of the Chimney Tops 2 Fire in </w:t>
      </w:r>
      <w:r w:rsidR="00413844">
        <w:rPr>
          <w:b/>
        </w:rPr>
        <w:t>Sevier County</w:t>
      </w:r>
      <w:r w:rsidRPr="00A02455">
        <w:rPr>
          <w:b/>
        </w:rPr>
        <w:t>, TN</w:t>
      </w:r>
    </w:p>
    <w:p w:rsidR="006B58AD" w:rsidRPr="00A02455" w:rsidRDefault="006B58AD" w:rsidP="006B58AD">
      <w:pPr>
        <w:jc w:val="center"/>
        <w:outlineLvl w:val="0"/>
        <w:rPr>
          <w:b/>
          <w:szCs w:val="24"/>
        </w:rPr>
      </w:pPr>
      <w:r w:rsidRPr="00A02455">
        <w:rPr>
          <w:b/>
          <w:szCs w:val="24"/>
        </w:rPr>
        <w:t>Emergency Communications and Public Response Survey</w:t>
      </w:r>
    </w:p>
    <w:p w:rsidR="006B58AD" w:rsidRPr="00F55B04" w:rsidRDefault="006B58AD" w:rsidP="006B58AD">
      <w:pPr>
        <w:jc w:val="center"/>
        <w:outlineLvl w:val="0"/>
        <w:rPr>
          <w:rFonts w:ascii="Calibri" w:hAnsi="Calibri"/>
          <w:b/>
          <w:color w:val="000000"/>
          <w:sz w:val="28"/>
          <w:szCs w:val="28"/>
        </w:rPr>
      </w:pPr>
      <w:r>
        <w:rPr>
          <w:rFonts w:ascii="Calibri" w:hAnsi="Calibri"/>
          <w:b/>
          <w:color w:val="000000"/>
          <w:sz w:val="28"/>
          <w:szCs w:val="28"/>
        </w:rPr>
        <w:t>Initial Notice of Survey (</w:t>
      </w:r>
      <w:r w:rsidR="006F415A">
        <w:rPr>
          <w:rFonts w:ascii="Calibri" w:hAnsi="Calibri"/>
          <w:b/>
          <w:color w:val="000000"/>
          <w:sz w:val="28"/>
          <w:szCs w:val="28"/>
        </w:rPr>
        <w:t>initial notice received via mail</w:t>
      </w:r>
      <w:r>
        <w:rPr>
          <w:rFonts w:ascii="Calibri" w:hAnsi="Calibri"/>
          <w:b/>
          <w:color w:val="000000"/>
          <w:sz w:val="28"/>
          <w:szCs w:val="28"/>
        </w:rPr>
        <w:t>)</w:t>
      </w:r>
    </w:p>
    <w:p w:rsidR="006B58AD" w:rsidRPr="00284EB7" w:rsidRDefault="006B58AD" w:rsidP="006B58AD">
      <w:pPr>
        <w:jc w:val="center"/>
        <w:outlineLvl w:val="0"/>
        <w:rPr>
          <w:b/>
          <w:bCs/>
        </w:rPr>
      </w:pPr>
      <w:r>
        <w:rPr>
          <w:b/>
          <w:bCs/>
        </w:rPr>
        <w:t>OMB CONTROL NO. 0693-</w:t>
      </w:r>
      <w:r w:rsidRPr="00A02455">
        <w:rPr>
          <w:b/>
          <w:bCs/>
          <w:highlight w:val="yellow"/>
        </w:rPr>
        <w:t>0078</w:t>
      </w:r>
      <w:r>
        <w:rPr>
          <w:b/>
          <w:bCs/>
        </w:rPr>
        <w:t xml:space="preserve">   </w:t>
      </w:r>
      <w:r w:rsidRPr="000B3FD7">
        <w:rPr>
          <w:b/>
          <w:bCs/>
        </w:rPr>
        <w:t>Expiration date:  07/31/2019</w:t>
      </w:r>
    </w:p>
    <w:p w:rsidR="00D17F4C" w:rsidRDefault="005D6D30"/>
    <w:p w:rsidR="004E06CE" w:rsidRDefault="004E06CE" w:rsidP="001B5B85">
      <w:pPr>
        <w:spacing w:before="0" w:after="0" w:line="240" w:lineRule="auto"/>
        <w:rPr>
          <w:szCs w:val="24"/>
        </w:rPr>
      </w:pPr>
      <w:r>
        <w:rPr>
          <w:szCs w:val="24"/>
        </w:rPr>
        <w:t>Dear Head of Household:</w:t>
      </w:r>
    </w:p>
    <w:p w:rsidR="004E06CE" w:rsidRDefault="004E06CE" w:rsidP="001B5B85">
      <w:pPr>
        <w:spacing w:before="0" w:after="0" w:line="240" w:lineRule="auto"/>
        <w:rPr>
          <w:szCs w:val="24"/>
        </w:rPr>
      </w:pPr>
    </w:p>
    <w:p w:rsidR="00DD5EEA" w:rsidRDefault="001B5B85" w:rsidP="001B5B85">
      <w:pPr>
        <w:spacing w:before="0" w:after="0" w:line="240" w:lineRule="auto"/>
        <w:rPr>
          <w:szCs w:val="24"/>
        </w:rPr>
      </w:pPr>
      <w:r w:rsidRPr="00F0032C">
        <w:rPr>
          <w:szCs w:val="24"/>
        </w:rPr>
        <w:t>The National Institute of Standards and Technology</w:t>
      </w:r>
      <w:r>
        <w:rPr>
          <w:szCs w:val="24"/>
        </w:rPr>
        <w:t xml:space="preserve"> (NIST)</w:t>
      </w:r>
      <w:r w:rsidRPr="00F0032C">
        <w:rPr>
          <w:szCs w:val="24"/>
        </w:rPr>
        <w:t xml:space="preserve">, an agency under the </w:t>
      </w:r>
      <w:r w:rsidR="007E2469">
        <w:rPr>
          <w:szCs w:val="24"/>
        </w:rPr>
        <w:t xml:space="preserve">U.S. </w:t>
      </w:r>
      <w:r w:rsidRPr="00F0032C">
        <w:rPr>
          <w:szCs w:val="24"/>
        </w:rPr>
        <w:t xml:space="preserve">Department of Commerce, </w:t>
      </w:r>
      <w:r>
        <w:rPr>
          <w:szCs w:val="24"/>
        </w:rPr>
        <w:t xml:space="preserve">is </w:t>
      </w:r>
      <w:r w:rsidR="004E06CE">
        <w:rPr>
          <w:szCs w:val="24"/>
        </w:rPr>
        <w:t xml:space="preserve">conducting a study of the </w:t>
      </w:r>
      <w:r w:rsidR="004E06CE" w:rsidRPr="00F0032C">
        <w:rPr>
          <w:szCs w:val="24"/>
        </w:rPr>
        <w:t>Chimney Tops 2 Fire</w:t>
      </w:r>
      <w:r w:rsidR="004E06CE">
        <w:rPr>
          <w:szCs w:val="24"/>
        </w:rPr>
        <w:t xml:space="preserve"> that spread into Sevier </w:t>
      </w:r>
      <w:r w:rsidR="004F238A">
        <w:rPr>
          <w:szCs w:val="24"/>
        </w:rPr>
        <w:t>County o</w:t>
      </w:r>
      <w:r w:rsidR="004E06CE">
        <w:rPr>
          <w:szCs w:val="24"/>
        </w:rPr>
        <w:t xml:space="preserve">n November </w:t>
      </w:r>
      <w:r w:rsidR="004F238A">
        <w:rPr>
          <w:szCs w:val="24"/>
        </w:rPr>
        <w:t xml:space="preserve">28, </w:t>
      </w:r>
      <w:r w:rsidR="004E06CE">
        <w:rPr>
          <w:szCs w:val="24"/>
        </w:rPr>
        <w:t xml:space="preserve">2016. </w:t>
      </w:r>
      <w:r w:rsidR="004F238A">
        <w:rPr>
          <w:szCs w:val="24"/>
        </w:rPr>
        <w:t xml:space="preserve">NIST is a research laboratory in Gaithersburg, MD that studies many important topics, including ways to better protect communities from the devastating effects of wildfires. Erica Kuligowski, a disaster sociologist at NIST, is leading this effort and has created a short, 20-minute, questionnaire. </w:t>
      </w:r>
    </w:p>
    <w:p w:rsidR="00DD5EEA" w:rsidRDefault="00DD5EEA" w:rsidP="001B5B85">
      <w:pPr>
        <w:spacing w:before="0" w:after="0" w:line="240" w:lineRule="auto"/>
        <w:rPr>
          <w:szCs w:val="24"/>
        </w:rPr>
      </w:pPr>
    </w:p>
    <w:p w:rsidR="001B5B85" w:rsidRPr="0015093A" w:rsidRDefault="004F238A" w:rsidP="001B5B85">
      <w:pPr>
        <w:spacing w:before="0" w:after="0" w:line="240" w:lineRule="auto"/>
        <w:rPr>
          <w:szCs w:val="24"/>
        </w:rPr>
      </w:pPr>
      <w:r>
        <w:rPr>
          <w:szCs w:val="24"/>
        </w:rPr>
        <w:t xml:space="preserve">The purpose of the questionnaire is to collect information </w:t>
      </w:r>
      <w:r w:rsidR="0087336F">
        <w:rPr>
          <w:szCs w:val="24"/>
        </w:rPr>
        <w:t xml:space="preserve">from people in Sevier County, TN </w:t>
      </w:r>
      <w:r w:rsidR="001B5B85" w:rsidRPr="00F0032C">
        <w:rPr>
          <w:szCs w:val="24"/>
        </w:rPr>
        <w:t xml:space="preserve">about their experiences </w:t>
      </w:r>
      <w:r w:rsidR="0087336F">
        <w:rPr>
          <w:szCs w:val="24"/>
        </w:rPr>
        <w:t xml:space="preserve">with </w:t>
      </w:r>
      <w:r w:rsidR="001B5B85" w:rsidRPr="00F0032C">
        <w:rPr>
          <w:szCs w:val="24"/>
        </w:rPr>
        <w:t xml:space="preserve">and responses to the public alerts and </w:t>
      </w:r>
      <w:r w:rsidR="001B5B85" w:rsidRPr="0015093A">
        <w:rPr>
          <w:szCs w:val="24"/>
        </w:rPr>
        <w:t>warnings issued during the November 2016 Chimney Tops 2 Fire.</w:t>
      </w:r>
      <w:r w:rsidR="0087336F" w:rsidRPr="0015093A">
        <w:rPr>
          <w:szCs w:val="24"/>
        </w:rPr>
        <w:t xml:space="preserve"> </w:t>
      </w:r>
      <w:r w:rsidRPr="0015093A">
        <w:rPr>
          <w:szCs w:val="24"/>
        </w:rPr>
        <w:t>The important</w:t>
      </w:r>
      <w:r w:rsidR="001B5B85" w:rsidRPr="0015093A">
        <w:rPr>
          <w:szCs w:val="24"/>
        </w:rPr>
        <w:t xml:space="preserve"> information collected </w:t>
      </w:r>
      <w:r w:rsidR="0087336F" w:rsidRPr="0015093A">
        <w:rPr>
          <w:szCs w:val="24"/>
        </w:rPr>
        <w:t xml:space="preserve">from this study will help Sevier County, as well as other communities in the U.S. to </w:t>
      </w:r>
      <w:r w:rsidR="001B5B85" w:rsidRPr="0015093A">
        <w:rPr>
          <w:szCs w:val="24"/>
        </w:rPr>
        <w:t>better prepare for wildfire emergencies.</w:t>
      </w:r>
    </w:p>
    <w:p w:rsidR="0015093A" w:rsidRPr="0015093A" w:rsidRDefault="0015093A" w:rsidP="001B5B85">
      <w:pPr>
        <w:spacing w:before="0" w:after="0" w:line="240" w:lineRule="auto"/>
        <w:rPr>
          <w:szCs w:val="24"/>
        </w:rPr>
      </w:pPr>
    </w:p>
    <w:p w:rsidR="0015093A" w:rsidRPr="0015093A" w:rsidRDefault="0015093A" w:rsidP="0015093A">
      <w:pPr>
        <w:pStyle w:val="Level9"/>
        <w:widowControl/>
        <w:rPr>
          <w:rFonts w:ascii="Times New Roman" w:hAnsi="Times New Roman" w:cs="Times New Roman"/>
          <w:b w:val="0"/>
        </w:rPr>
      </w:pPr>
      <w:r w:rsidRPr="0015093A">
        <w:rPr>
          <w:rFonts w:ascii="Times New Roman" w:hAnsi="Times New Roman" w:cs="Times New Roman"/>
          <w:u w:val="single"/>
        </w:rPr>
        <w:t>Who Should Complete This Questionnaire?</w:t>
      </w:r>
    </w:p>
    <w:p w:rsidR="0015093A" w:rsidRDefault="0015093A" w:rsidP="0015093A">
      <w:pPr>
        <w:pStyle w:val="Level9"/>
        <w:widowControl/>
        <w:rPr>
          <w:rFonts w:ascii="Times New Roman" w:hAnsi="Times New Roman" w:cs="Times New Roman"/>
          <w:b w:val="0"/>
        </w:rPr>
      </w:pPr>
      <w:r w:rsidRPr="0015093A">
        <w:rPr>
          <w:rFonts w:ascii="Times New Roman" w:hAnsi="Times New Roman" w:cs="Times New Roman"/>
          <w:b w:val="0"/>
        </w:rPr>
        <w:t xml:space="preserve">This questionnaire should be completed </w:t>
      </w:r>
      <w:r>
        <w:rPr>
          <w:rFonts w:ascii="Times New Roman" w:hAnsi="Times New Roman" w:cs="Times New Roman"/>
          <w:b w:val="0"/>
        </w:rPr>
        <w:t xml:space="preserve">by </w:t>
      </w:r>
      <w:r w:rsidRPr="0015093A">
        <w:rPr>
          <w:rFonts w:ascii="Times New Roman" w:hAnsi="Times New Roman" w:cs="Times New Roman"/>
          <w:b w:val="0"/>
        </w:rPr>
        <w:t>a person who is 18 years of age or older who is also a head of your household</w:t>
      </w:r>
      <w:r>
        <w:rPr>
          <w:rFonts w:ascii="Times New Roman" w:hAnsi="Times New Roman" w:cs="Times New Roman"/>
          <w:b w:val="0"/>
        </w:rPr>
        <w:t xml:space="preserve">. </w:t>
      </w:r>
      <w:r w:rsidRPr="0015093A">
        <w:rPr>
          <w:rFonts w:ascii="Times New Roman" w:hAnsi="Times New Roman" w:cs="Times New Roman"/>
          <w:b w:val="0"/>
        </w:rPr>
        <w:t xml:space="preserve">If that’s not you, please give </w:t>
      </w:r>
      <w:r>
        <w:rPr>
          <w:rFonts w:ascii="Times New Roman" w:hAnsi="Times New Roman" w:cs="Times New Roman"/>
          <w:b w:val="0"/>
        </w:rPr>
        <w:t>this notice</w:t>
      </w:r>
      <w:r w:rsidRPr="0015093A">
        <w:rPr>
          <w:rFonts w:ascii="Times New Roman" w:hAnsi="Times New Roman" w:cs="Times New Roman"/>
          <w:b w:val="0"/>
        </w:rPr>
        <w:t xml:space="preserve"> to the person you consider to be a head of your household.</w:t>
      </w:r>
    </w:p>
    <w:p w:rsidR="0015093A" w:rsidRDefault="0015093A" w:rsidP="0015093A">
      <w:pPr>
        <w:pStyle w:val="Level9"/>
        <w:widowControl/>
        <w:rPr>
          <w:rFonts w:ascii="Times New Roman" w:hAnsi="Times New Roman" w:cs="Times New Roman"/>
          <w:b w:val="0"/>
        </w:rPr>
      </w:pPr>
    </w:p>
    <w:p w:rsidR="0015093A" w:rsidRDefault="0015093A" w:rsidP="0015093A">
      <w:pPr>
        <w:pStyle w:val="Level9"/>
        <w:widowControl/>
        <w:rPr>
          <w:rFonts w:ascii="Times New Roman" w:hAnsi="Times New Roman" w:cs="Times New Roman"/>
          <w:b w:val="0"/>
        </w:rPr>
      </w:pPr>
      <w:r>
        <w:rPr>
          <w:rFonts w:ascii="Times New Roman" w:hAnsi="Times New Roman" w:cs="Times New Roman"/>
          <w:b w:val="0"/>
        </w:rPr>
        <w:t xml:space="preserve">Additionally, the head of household should be able to answer </w:t>
      </w:r>
      <w:r w:rsidR="007E2469">
        <w:rPr>
          <w:rFonts w:ascii="Times New Roman" w:hAnsi="Times New Roman" w:cs="Times New Roman"/>
          <w:b w:val="0"/>
        </w:rPr>
        <w:t>“</w:t>
      </w:r>
      <w:r>
        <w:rPr>
          <w:rFonts w:ascii="Times New Roman" w:hAnsi="Times New Roman" w:cs="Times New Roman"/>
          <w:b w:val="0"/>
        </w:rPr>
        <w:t>yes</w:t>
      </w:r>
      <w:r w:rsidR="007E2469">
        <w:rPr>
          <w:rFonts w:ascii="Times New Roman" w:hAnsi="Times New Roman" w:cs="Times New Roman"/>
          <w:b w:val="0"/>
        </w:rPr>
        <w:t>”</w:t>
      </w:r>
      <w:r>
        <w:rPr>
          <w:rFonts w:ascii="Times New Roman" w:hAnsi="Times New Roman" w:cs="Times New Roman"/>
          <w:b w:val="0"/>
        </w:rPr>
        <w:t xml:space="preserve"> to the following question:  </w:t>
      </w:r>
    </w:p>
    <w:p w:rsidR="0015093A" w:rsidRDefault="0015093A" w:rsidP="0015093A">
      <w:pPr>
        <w:pStyle w:val="Level9"/>
        <w:widowControl/>
        <w:rPr>
          <w:rFonts w:ascii="Times New Roman" w:hAnsi="Times New Roman" w:cs="Times New Roman"/>
          <w:b w:val="0"/>
        </w:rPr>
      </w:pPr>
    </w:p>
    <w:p w:rsidR="0015093A" w:rsidRDefault="0015093A" w:rsidP="0015093A">
      <w:pPr>
        <w:pStyle w:val="Level9"/>
        <w:widowControl/>
        <w:rPr>
          <w:rFonts w:ascii="Times New Roman" w:hAnsi="Times New Roman" w:cs="Times New Roman"/>
          <w:b w:val="0"/>
        </w:rPr>
      </w:pPr>
      <w:r>
        <w:rPr>
          <w:rFonts w:ascii="Times New Roman" w:hAnsi="Times New Roman" w:cs="Times New Roman"/>
          <w:b w:val="0"/>
        </w:rPr>
        <w:t xml:space="preserve">Were you </w:t>
      </w:r>
      <w:r w:rsidRPr="00DD11B2">
        <w:rPr>
          <w:rFonts w:ascii="Cambria" w:hAnsi="Cambria"/>
          <w:b w:val="0"/>
          <w:sz w:val="22"/>
          <w:szCs w:val="22"/>
        </w:rPr>
        <w:t>at home or in the area w</w:t>
      </w:r>
      <w:r w:rsidRPr="00A333E0">
        <w:rPr>
          <w:rFonts w:ascii="Cambria" w:hAnsi="Cambria"/>
          <w:b w:val="0"/>
          <w:sz w:val="22"/>
          <w:szCs w:val="22"/>
        </w:rPr>
        <w:t xml:space="preserve">hen the </w:t>
      </w:r>
      <w:r>
        <w:rPr>
          <w:rFonts w:ascii="Cambria" w:hAnsi="Cambria"/>
          <w:b w:val="0"/>
          <w:sz w:val="22"/>
          <w:szCs w:val="22"/>
        </w:rPr>
        <w:t>Chimney Tops 2 fire</w:t>
      </w:r>
      <w:r w:rsidRPr="00A333E0">
        <w:rPr>
          <w:rFonts w:ascii="Cambria" w:hAnsi="Cambria"/>
          <w:b w:val="0"/>
          <w:sz w:val="22"/>
          <w:szCs w:val="22"/>
        </w:rPr>
        <w:t xml:space="preserve"> occurred in </w:t>
      </w:r>
      <w:r>
        <w:rPr>
          <w:rFonts w:ascii="Cambria" w:hAnsi="Cambria"/>
          <w:b w:val="0"/>
          <w:sz w:val="22"/>
          <w:szCs w:val="22"/>
        </w:rPr>
        <w:t xml:space="preserve">Sevier County in November, 2016. </w:t>
      </w:r>
    </w:p>
    <w:p w:rsidR="0015093A" w:rsidRDefault="0015093A" w:rsidP="0015093A">
      <w:pPr>
        <w:pStyle w:val="Level9"/>
        <w:widowControl/>
        <w:rPr>
          <w:rFonts w:ascii="Times New Roman" w:hAnsi="Times New Roman" w:cs="Times New Roman"/>
          <w:b w:val="0"/>
        </w:rPr>
      </w:pPr>
    </w:p>
    <w:p w:rsidR="0015093A" w:rsidRPr="0015093A" w:rsidRDefault="0015093A" w:rsidP="002A4F83">
      <w:pPr>
        <w:pStyle w:val="Level9"/>
        <w:widowControl/>
        <w:rPr>
          <w:rFonts w:ascii="Times New Roman" w:hAnsi="Times New Roman" w:cs="Times New Roman"/>
          <w:b w:val="0"/>
        </w:rPr>
      </w:pPr>
      <w:r>
        <w:rPr>
          <w:rFonts w:ascii="Times New Roman" w:hAnsi="Times New Roman" w:cs="Times New Roman"/>
          <w:b w:val="0"/>
        </w:rPr>
        <w:t>If the answer is no, this notice can b</w:t>
      </w:r>
      <w:r w:rsidRPr="0015093A">
        <w:rPr>
          <w:rFonts w:ascii="Times New Roman" w:hAnsi="Times New Roman" w:cs="Times New Roman"/>
          <w:b w:val="0"/>
        </w:rPr>
        <w:t>e discarded</w:t>
      </w:r>
      <w:r>
        <w:rPr>
          <w:rFonts w:ascii="Times New Roman" w:hAnsi="Times New Roman" w:cs="Times New Roman"/>
          <w:b w:val="0"/>
        </w:rPr>
        <w:t xml:space="preserve">, and there is no need to fill out the questionnaire. </w:t>
      </w:r>
    </w:p>
    <w:p w:rsidR="0015093A" w:rsidRDefault="0015093A" w:rsidP="002A4F83">
      <w:pPr>
        <w:spacing w:before="0" w:after="0" w:line="240" w:lineRule="auto"/>
        <w:rPr>
          <w:szCs w:val="24"/>
        </w:rPr>
      </w:pPr>
      <w:r>
        <w:rPr>
          <w:szCs w:val="24"/>
        </w:rPr>
        <w:t xml:space="preserve"> </w:t>
      </w:r>
    </w:p>
    <w:p w:rsidR="002A4F83" w:rsidRDefault="00DD5EEA" w:rsidP="002A4F83">
      <w:pPr>
        <w:spacing w:before="0" w:after="0" w:line="240" w:lineRule="auto"/>
      </w:pPr>
      <w:r>
        <w:rPr>
          <w:szCs w:val="24"/>
        </w:rPr>
        <w:t>If the answer is yes, please consider filling out the questionnaire online. The weblink to the questionnaire is the following: [insert the weblink here].</w:t>
      </w:r>
      <w:r w:rsidR="002A4F83" w:rsidRPr="002A4F83">
        <w:t xml:space="preserve"> </w:t>
      </w:r>
      <w:r w:rsidR="002A4F83" w:rsidRPr="009D0BBB">
        <w:t xml:space="preserve">Please complete and return this questionnaire as soon as possible.  </w:t>
      </w:r>
    </w:p>
    <w:p w:rsidR="002A4F83" w:rsidRDefault="002A4F83" w:rsidP="002A4F83">
      <w:pPr>
        <w:spacing w:before="0" w:after="0" w:line="240" w:lineRule="auto"/>
      </w:pPr>
    </w:p>
    <w:p w:rsidR="00DD5EEA" w:rsidRPr="002A4F83" w:rsidRDefault="002A4F83" w:rsidP="002A4F83">
      <w:pPr>
        <w:spacing w:before="0" w:after="0" w:line="240" w:lineRule="auto"/>
      </w:pPr>
      <w:r w:rsidRPr="002A4F83">
        <w:rPr>
          <w:color w:val="000000"/>
          <w:szCs w:val="24"/>
        </w:rPr>
        <w:t xml:space="preserve">Your participation is voluntary. If you decide to participate in the study, you may withdraw your consent and stop participation at any time without penalty. </w:t>
      </w:r>
      <w:bookmarkStart w:id="1" w:name="_Hlk513980913"/>
      <w:r w:rsidRPr="002A4F83">
        <w:rPr>
          <w:color w:val="000000"/>
          <w:szCs w:val="24"/>
        </w:rPr>
        <w:t>Also, a</w:t>
      </w:r>
      <w:r w:rsidRPr="002A4F83">
        <w:rPr>
          <w:szCs w:val="24"/>
        </w:rPr>
        <w:t xml:space="preserve">ll of the information that you provide will be kept confidential to the extent permitted by law. </w:t>
      </w:r>
      <w:bookmarkEnd w:id="1"/>
      <w:r w:rsidRPr="002A4F83">
        <w:rPr>
          <w:szCs w:val="24"/>
        </w:rPr>
        <w:t>When</w:t>
      </w:r>
      <w:r w:rsidRPr="002A4F83">
        <w:rPr>
          <w:color w:val="000000"/>
          <w:szCs w:val="24"/>
        </w:rPr>
        <w:t xml:space="preserve"> we report and share our findings, we will combine the data from all participants into summary statistics and tables so no unique individual can be identified. There are NO KNOWN</w:t>
      </w:r>
      <w:r w:rsidRPr="002748EA">
        <w:rPr>
          <w:color w:val="000000"/>
          <w:szCs w:val="24"/>
        </w:rPr>
        <w:t xml:space="preserve"> RISKS or direct benefits to you. We hope to gain more knowledge on how you and others were affected by the </w:t>
      </w:r>
      <w:r w:rsidRPr="002748EA">
        <w:rPr>
          <w:szCs w:val="24"/>
        </w:rPr>
        <w:t>November 2016 Chimney Tops 2 Fire</w:t>
      </w:r>
      <w:r w:rsidRPr="002748EA">
        <w:rPr>
          <w:color w:val="000000"/>
          <w:szCs w:val="24"/>
        </w:rPr>
        <w:t>, so that we can learn from your experiences to help communities better prepare for similar events in the future.</w:t>
      </w:r>
    </w:p>
    <w:p w:rsidR="002A4F83" w:rsidRDefault="002A4F83" w:rsidP="001B5B85">
      <w:pPr>
        <w:spacing w:before="0" w:after="0" w:line="240" w:lineRule="auto"/>
        <w:rPr>
          <w:color w:val="000000"/>
          <w:szCs w:val="24"/>
        </w:rPr>
      </w:pPr>
    </w:p>
    <w:p w:rsidR="002A4F83" w:rsidRDefault="002A4F83" w:rsidP="002A4F83">
      <w:r w:rsidRPr="0002795C">
        <w:rPr>
          <w:color w:val="000000" w:themeColor="text1"/>
        </w:rPr>
        <w:t xml:space="preserve">If you want to know more about this study, please </w:t>
      </w:r>
      <w:r>
        <w:rPr>
          <w:color w:val="000000" w:themeColor="text1"/>
        </w:rPr>
        <w:t xml:space="preserve">call Erica Kuligowski at (301) 975-2309 or send her an email: </w:t>
      </w:r>
      <w:hyperlink r:id="rId5" w:history="1">
        <w:r w:rsidRPr="00016E49">
          <w:rPr>
            <w:rStyle w:val="Hyperlink"/>
          </w:rPr>
          <w:t>erica.kuligowski@nist.gov</w:t>
        </w:r>
      </w:hyperlink>
      <w:r>
        <w:rPr>
          <w:color w:val="000000" w:themeColor="text1"/>
        </w:rPr>
        <w:t>.</w:t>
      </w:r>
      <w:r w:rsidRPr="0002795C">
        <w:rPr>
          <w:color w:val="000000" w:themeColor="text1"/>
        </w:rPr>
        <w:t xml:space="preserve"> </w:t>
      </w:r>
      <w:r w:rsidRPr="00AB00D4">
        <w:t>If you have questions about your rights as a participant in this study, or have complaints, concerns or issues you want to discuss with someone outside the research</w:t>
      </w:r>
      <w:r>
        <w:t xml:space="preserve"> team</w:t>
      </w:r>
      <w:r w:rsidRPr="00AB00D4">
        <w:t xml:space="preserve">, call the </w:t>
      </w:r>
      <w:r>
        <w:rPr>
          <w:color w:val="000000"/>
        </w:rPr>
        <w:t>Human Subjects Protection Office</w:t>
      </w:r>
      <w:r w:rsidRPr="00AB00D4">
        <w:rPr>
          <w:color w:val="000000"/>
        </w:rPr>
        <w:t xml:space="preserve"> at (</w:t>
      </w:r>
      <w:r>
        <w:rPr>
          <w:color w:val="000000"/>
        </w:rPr>
        <w:t>301</w:t>
      </w:r>
      <w:r w:rsidRPr="00AB00D4">
        <w:rPr>
          <w:color w:val="000000"/>
        </w:rPr>
        <w:t>) 97</w:t>
      </w:r>
      <w:r>
        <w:rPr>
          <w:color w:val="000000"/>
        </w:rPr>
        <w:t>5</w:t>
      </w:r>
      <w:r w:rsidRPr="00AB00D4">
        <w:rPr>
          <w:color w:val="000000"/>
        </w:rPr>
        <w:t>-</w:t>
      </w:r>
      <w:r>
        <w:rPr>
          <w:color w:val="000000"/>
        </w:rPr>
        <w:t>5445.</w:t>
      </w:r>
    </w:p>
    <w:p w:rsidR="002A4F83" w:rsidRDefault="002A4F83" w:rsidP="001B5B85">
      <w:pPr>
        <w:spacing w:before="0" w:after="0" w:line="240" w:lineRule="auto"/>
        <w:rPr>
          <w:szCs w:val="24"/>
        </w:rPr>
      </w:pPr>
    </w:p>
    <w:p w:rsidR="0015093A" w:rsidRDefault="002A4F83" w:rsidP="0015093A">
      <w:pPr>
        <w:spacing w:before="0" w:after="0" w:line="240" w:lineRule="auto"/>
        <w:rPr>
          <w:szCs w:val="24"/>
        </w:rPr>
      </w:pPr>
      <w:r>
        <w:rPr>
          <w:szCs w:val="24"/>
        </w:rPr>
        <w:t xml:space="preserve">Thank you for your participation. </w:t>
      </w:r>
    </w:p>
    <w:p w:rsidR="002A4F83" w:rsidRDefault="002A4F83" w:rsidP="0015093A">
      <w:pPr>
        <w:spacing w:before="0" w:after="0" w:line="240" w:lineRule="auto"/>
        <w:rPr>
          <w:szCs w:val="24"/>
        </w:rPr>
      </w:pPr>
    </w:p>
    <w:p w:rsidR="002A4F83" w:rsidRDefault="002A4F83" w:rsidP="0015093A">
      <w:pPr>
        <w:spacing w:before="0" w:after="0" w:line="240" w:lineRule="auto"/>
        <w:rPr>
          <w:szCs w:val="24"/>
        </w:rPr>
      </w:pPr>
    </w:p>
    <w:p w:rsidR="002A4F83" w:rsidRPr="005E0895" w:rsidRDefault="002A4F83" w:rsidP="002A4F83">
      <w:pPr>
        <w:rPr>
          <w:i/>
          <w:color w:val="000000"/>
          <w:sz w:val="22"/>
          <w:szCs w:val="22"/>
        </w:rPr>
      </w:pPr>
      <w:r w:rsidRPr="005E0895">
        <w:rPr>
          <w:i/>
          <w:color w:val="000000"/>
          <w:sz w:val="22"/>
          <w:szCs w:val="22"/>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Pr>
          <w:i/>
          <w:color w:val="000000"/>
          <w:sz w:val="22"/>
          <w:szCs w:val="22"/>
        </w:rPr>
        <w:t>collection is estimated to be 20</w:t>
      </w:r>
      <w:r w:rsidRPr="005E0895">
        <w:rPr>
          <w:i/>
          <w:color w:val="000000"/>
          <w:sz w:val="22"/>
          <w:szCs w:val="22"/>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w:t>
      </w:r>
      <w:r>
        <w:rPr>
          <w:i/>
          <w:color w:val="000000"/>
          <w:sz w:val="22"/>
          <w:szCs w:val="22"/>
        </w:rPr>
        <w:t>Erica Kuligowski</w:t>
      </w:r>
      <w:r w:rsidRPr="005E0895">
        <w:rPr>
          <w:i/>
          <w:color w:val="000000"/>
          <w:sz w:val="22"/>
          <w:szCs w:val="22"/>
        </w:rPr>
        <w:t>,</w:t>
      </w:r>
      <w:r>
        <w:rPr>
          <w:i/>
          <w:color w:val="000000"/>
          <w:sz w:val="22"/>
          <w:szCs w:val="22"/>
        </w:rPr>
        <w:t xml:space="preserve"> NIST, 100 Bureau Drive, MS 8662</w:t>
      </w:r>
      <w:r w:rsidRPr="005E0895">
        <w:rPr>
          <w:i/>
          <w:color w:val="000000"/>
          <w:sz w:val="22"/>
          <w:szCs w:val="22"/>
        </w:rPr>
        <w:t>, Gaithersburg, MD 20899-</w:t>
      </w:r>
      <w:r>
        <w:rPr>
          <w:i/>
          <w:color w:val="000000"/>
          <w:sz w:val="22"/>
          <w:szCs w:val="22"/>
        </w:rPr>
        <w:t>8662</w:t>
      </w:r>
      <w:r w:rsidRPr="005E0895">
        <w:rPr>
          <w:i/>
          <w:color w:val="000000"/>
          <w:sz w:val="22"/>
          <w:szCs w:val="22"/>
        </w:rPr>
        <w:t>, telephone 301-975-</w:t>
      </w:r>
      <w:r>
        <w:rPr>
          <w:i/>
          <w:color w:val="000000"/>
          <w:sz w:val="22"/>
          <w:szCs w:val="22"/>
        </w:rPr>
        <w:t>2309</w:t>
      </w:r>
      <w:r w:rsidRPr="005E0895">
        <w:rPr>
          <w:i/>
          <w:color w:val="000000"/>
          <w:sz w:val="22"/>
          <w:szCs w:val="22"/>
        </w:rPr>
        <w:t>, or via email:</w:t>
      </w:r>
      <w:r>
        <w:rPr>
          <w:i/>
          <w:color w:val="000000"/>
          <w:sz w:val="22"/>
          <w:szCs w:val="22"/>
        </w:rPr>
        <w:t>erica.kuligowski@nist.gov</w:t>
      </w:r>
      <w:r w:rsidRPr="005E0895">
        <w:rPr>
          <w:i/>
          <w:color w:val="000000"/>
          <w:sz w:val="22"/>
          <w:szCs w:val="22"/>
        </w:rPr>
        <w:t>.</w:t>
      </w:r>
    </w:p>
    <w:p w:rsidR="002A4F83" w:rsidRDefault="002A4F83" w:rsidP="0015093A">
      <w:pPr>
        <w:spacing w:before="0" w:after="0" w:line="240" w:lineRule="auto"/>
        <w:rPr>
          <w:color w:val="000000"/>
          <w:szCs w:val="24"/>
        </w:rPr>
      </w:pPr>
    </w:p>
    <w:p w:rsidR="0015093A" w:rsidRDefault="0015093A" w:rsidP="001B5B85">
      <w:pPr>
        <w:spacing w:before="0" w:after="0" w:line="240" w:lineRule="auto"/>
        <w:rPr>
          <w:szCs w:val="24"/>
        </w:rPr>
      </w:pPr>
    </w:p>
    <w:p w:rsidR="004F238A" w:rsidRDefault="004F238A" w:rsidP="001B5B85">
      <w:pPr>
        <w:spacing w:before="0" w:after="0" w:line="240" w:lineRule="auto"/>
        <w:rPr>
          <w:szCs w:val="24"/>
        </w:rPr>
      </w:pPr>
    </w:p>
    <w:p w:rsidR="001B5B85" w:rsidRDefault="001B5B85"/>
    <w:sectPr w:rsidR="001B5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AD"/>
    <w:rsid w:val="00055F18"/>
    <w:rsid w:val="0015093A"/>
    <w:rsid w:val="001B5B85"/>
    <w:rsid w:val="002A4F83"/>
    <w:rsid w:val="00411AAA"/>
    <w:rsid w:val="00413844"/>
    <w:rsid w:val="004E06CE"/>
    <w:rsid w:val="004F238A"/>
    <w:rsid w:val="005D6D30"/>
    <w:rsid w:val="006B58AD"/>
    <w:rsid w:val="006F415A"/>
    <w:rsid w:val="00792A28"/>
    <w:rsid w:val="007E2469"/>
    <w:rsid w:val="0087336F"/>
    <w:rsid w:val="00D13D90"/>
    <w:rsid w:val="00DD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6B58AD"/>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8AD"/>
    <w:pPr>
      <w:ind w:left="720"/>
      <w:contextualSpacing/>
    </w:pPr>
  </w:style>
  <w:style w:type="paragraph" w:customStyle="1" w:styleId="outline">
    <w:name w:val="outline"/>
    <w:basedOn w:val="Normal"/>
    <w:rsid w:val="0015093A"/>
    <w:pPr>
      <w:tabs>
        <w:tab w:val="left" w:pos="260"/>
        <w:tab w:val="left" w:pos="540"/>
        <w:tab w:val="left" w:pos="800"/>
        <w:tab w:val="left" w:pos="1080"/>
        <w:tab w:val="left" w:pos="1260"/>
      </w:tabs>
      <w:spacing w:before="0" w:after="0" w:line="240" w:lineRule="auto"/>
      <w:ind w:left="540" w:hanging="540"/>
    </w:pPr>
    <w:rPr>
      <w:rFonts w:ascii="New York" w:hAnsi="New York"/>
      <w:b/>
    </w:rPr>
  </w:style>
  <w:style w:type="paragraph" w:customStyle="1" w:styleId="Level9">
    <w:name w:val="Level 9"/>
    <w:basedOn w:val="Normal"/>
    <w:rsid w:val="0015093A"/>
    <w:pPr>
      <w:widowControl w:val="0"/>
      <w:spacing w:before="0" w:after="0" w:line="240" w:lineRule="auto"/>
    </w:pPr>
    <w:rPr>
      <w:rFonts w:ascii="Arial" w:hAnsi="Arial" w:cs="Arial"/>
      <w:b/>
      <w:bCs/>
      <w:szCs w:val="24"/>
      <w:lang w:eastAsia="ja-JP"/>
    </w:rPr>
  </w:style>
  <w:style w:type="character" w:styleId="Hyperlink">
    <w:name w:val="Hyperlink"/>
    <w:basedOn w:val="DefaultParagraphFont"/>
    <w:uiPriority w:val="99"/>
    <w:unhideWhenUsed/>
    <w:rsid w:val="002A4F83"/>
    <w:rPr>
      <w:color w:val="0563C1" w:themeColor="hyperlink"/>
      <w:u w:val="single"/>
    </w:rPr>
  </w:style>
  <w:style w:type="character" w:customStyle="1" w:styleId="UnresolvedMention">
    <w:name w:val="Unresolved Mention"/>
    <w:basedOn w:val="DefaultParagraphFont"/>
    <w:uiPriority w:val="99"/>
    <w:semiHidden/>
    <w:unhideWhenUsed/>
    <w:rsid w:val="002A4F8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rial 11"/>
    <w:qFormat/>
    <w:rsid w:val="006B58AD"/>
    <w:pPr>
      <w:spacing w:before="120" w:after="120" w:line="22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8AD"/>
    <w:pPr>
      <w:ind w:left="720"/>
      <w:contextualSpacing/>
    </w:pPr>
  </w:style>
  <w:style w:type="paragraph" w:customStyle="1" w:styleId="outline">
    <w:name w:val="outline"/>
    <w:basedOn w:val="Normal"/>
    <w:rsid w:val="0015093A"/>
    <w:pPr>
      <w:tabs>
        <w:tab w:val="left" w:pos="260"/>
        <w:tab w:val="left" w:pos="540"/>
        <w:tab w:val="left" w:pos="800"/>
        <w:tab w:val="left" w:pos="1080"/>
        <w:tab w:val="left" w:pos="1260"/>
      </w:tabs>
      <w:spacing w:before="0" w:after="0" w:line="240" w:lineRule="auto"/>
      <w:ind w:left="540" w:hanging="540"/>
    </w:pPr>
    <w:rPr>
      <w:rFonts w:ascii="New York" w:hAnsi="New York"/>
      <w:b/>
    </w:rPr>
  </w:style>
  <w:style w:type="paragraph" w:customStyle="1" w:styleId="Level9">
    <w:name w:val="Level 9"/>
    <w:basedOn w:val="Normal"/>
    <w:rsid w:val="0015093A"/>
    <w:pPr>
      <w:widowControl w:val="0"/>
      <w:spacing w:before="0" w:after="0" w:line="240" w:lineRule="auto"/>
    </w:pPr>
    <w:rPr>
      <w:rFonts w:ascii="Arial" w:hAnsi="Arial" w:cs="Arial"/>
      <w:b/>
      <w:bCs/>
      <w:szCs w:val="24"/>
      <w:lang w:eastAsia="ja-JP"/>
    </w:rPr>
  </w:style>
  <w:style w:type="character" w:styleId="Hyperlink">
    <w:name w:val="Hyperlink"/>
    <w:basedOn w:val="DefaultParagraphFont"/>
    <w:uiPriority w:val="99"/>
    <w:unhideWhenUsed/>
    <w:rsid w:val="002A4F83"/>
    <w:rPr>
      <w:color w:val="0563C1" w:themeColor="hyperlink"/>
      <w:u w:val="single"/>
    </w:rPr>
  </w:style>
  <w:style w:type="character" w:customStyle="1" w:styleId="UnresolvedMention">
    <w:name w:val="Unresolved Mention"/>
    <w:basedOn w:val="DefaultParagraphFont"/>
    <w:uiPriority w:val="99"/>
    <w:semiHidden/>
    <w:unhideWhenUsed/>
    <w:rsid w:val="002A4F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ica.kuligowski@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Kuligowski, Erica D. (Fed)</dc:creator>
  <cp:keywords/>
  <dc:description/>
  <cp:lastModifiedBy>SYSTEM</cp:lastModifiedBy>
  <cp:revision>2</cp:revision>
  <dcterms:created xsi:type="dcterms:W3CDTF">2018-06-11T12:17:00Z</dcterms:created>
  <dcterms:modified xsi:type="dcterms:W3CDTF">2018-06-11T12:17:00Z</dcterms:modified>
</cp:coreProperties>
</file>