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09B2" w14:textId="06C96608" w:rsidR="002A665B" w:rsidRPr="00A02455" w:rsidRDefault="002A665B" w:rsidP="002A665B">
      <w:pPr>
        <w:pStyle w:val="ListParagraph"/>
        <w:ind w:left="0"/>
        <w:jc w:val="center"/>
        <w:rPr>
          <w:b/>
        </w:rPr>
      </w:pPr>
      <w:bookmarkStart w:id="0" w:name="_GoBack"/>
      <w:bookmarkEnd w:id="0"/>
      <w:r w:rsidRPr="00A02455">
        <w:rPr>
          <w:b/>
        </w:rPr>
        <w:t xml:space="preserve">One-year Post-Fire Field Study of the Chimney Tops 2 Fire in </w:t>
      </w:r>
      <w:r w:rsidR="00C74014">
        <w:rPr>
          <w:b/>
        </w:rPr>
        <w:t>Sevier County</w:t>
      </w:r>
      <w:r w:rsidRPr="00A02455">
        <w:rPr>
          <w:b/>
        </w:rPr>
        <w:t>, TN</w:t>
      </w:r>
    </w:p>
    <w:p w14:paraId="17CCAD3C" w14:textId="77777777" w:rsidR="002A665B" w:rsidRPr="00A02455" w:rsidRDefault="002A665B" w:rsidP="002A665B">
      <w:pPr>
        <w:jc w:val="center"/>
        <w:outlineLvl w:val="0"/>
        <w:rPr>
          <w:b/>
          <w:szCs w:val="24"/>
        </w:rPr>
      </w:pPr>
      <w:r w:rsidRPr="00A02455">
        <w:rPr>
          <w:b/>
          <w:szCs w:val="24"/>
        </w:rPr>
        <w:t>Emergency Communications and Public Response Survey</w:t>
      </w:r>
    </w:p>
    <w:p w14:paraId="221E99C9" w14:textId="5183960A" w:rsidR="002A665B" w:rsidRPr="00F55B04" w:rsidRDefault="00CE7054" w:rsidP="002A665B">
      <w:pPr>
        <w:jc w:val="center"/>
        <w:outlineLvl w:val="0"/>
        <w:rPr>
          <w:rFonts w:ascii="Calibri" w:hAnsi="Calibri"/>
          <w:b/>
          <w:color w:val="000000"/>
          <w:sz w:val="28"/>
          <w:szCs w:val="28"/>
        </w:rPr>
      </w:pPr>
      <w:r>
        <w:rPr>
          <w:rFonts w:ascii="Calibri" w:hAnsi="Calibri"/>
          <w:b/>
          <w:color w:val="000000"/>
          <w:sz w:val="28"/>
          <w:szCs w:val="28"/>
        </w:rPr>
        <w:t>Web</w:t>
      </w:r>
      <w:r w:rsidR="0075776F">
        <w:rPr>
          <w:rFonts w:ascii="Calibri" w:hAnsi="Calibri"/>
          <w:b/>
          <w:color w:val="000000"/>
          <w:sz w:val="28"/>
          <w:szCs w:val="28"/>
        </w:rPr>
        <w:t xml:space="preserve"> </w:t>
      </w:r>
      <w:r w:rsidR="002A665B" w:rsidRPr="00F55B04">
        <w:rPr>
          <w:rFonts w:ascii="Calibri" w:hAnsi="Calibri"/>
          <w:b/>
          <w:color w:val="000000"/>
          <w:sz w:val="28"/>
          <w:szCs w:val="28"/>
        </w:rPr>
        <w:t>Consent Script</w:t>
      </w:r>
      <w:r w:rsidR="00B577A0">
        <w:rPr>
          <w:rFonts w:ascii="Calibri" w:hAnsi="Calibri"/>
          <w:b/>
          <w:color w:val="000000"/>
          <w:sz w:val="28"/>
          <w:szCs w:val="28"/>
        </w:rPr>
        <w:t xml:space="preserve"> (to be posted on the first page of the web survey)</w:t>
      </w:r>
    </w:p>
    <w:p w14:paraId="0AFE7656" w14:textId="77777777" w:rsidR="002A665B" w:rsidRPr="00284EB7" w:rsidRDefault="002A665B" w:rsidP="002A665B">
      <w:pPr>
        <w:jc w:val="center"/>
        <w:outlineLvl w:val="0"/>
        <w:rPr>
          <w:b/>
          <w:bCs/>
        </w:rPr>
      </w:pPr>
      <w:r>
        <w:rPr>
          <w:b/>
          <w:bCs/>
        </w:rPr>
        <w:t>OMB CONTROL NO. 0693-</w:t>
      </w:r>
      <w:r w:rsidRPr="00A02455">
        <w:rPr>
          <w:b/>
          <w:bCs/>
          <w:highlight w:val="yellow"/>
        </w:rPr>
        <w:t>0078</w:t>
      </w:r>
      <w:r>
        <w:rPr>
          <w:b/>
          <w:bCs/>
        </w:rPr>
        <w:t xml:space="preserve">   </w:t>
      </w:r>
      <w:r w:rsidRPr="000B3FD7">
        <w:rPr>
          <w:b/>
          <w:bCs/>
        </w:rPr>
        <w:t>Expiration date:  07/31/2019</w:t>
      </w:r>
    </w:p>
    <w:p w14:paraId="5F0E6B33" w14:textId="77777777" w:rsidR="002A665B" w:rsidRDefault="002A665B" w:rsidP="002A665B">
      <w:pPr>
        <w:spacing w:before="0" w:after="0"/>
        <w:rPr>
          <w:b/>
          <w:szCs w:val="24"/>
        </w:rPr>
      </w:pPr>
    </w:p>
    <w:p w14:paraId="473378F1" w14:textId="77777777" w:rsidR="002A665B" w:rsidRDefault="002A665B" w:rsidP="002A665B">
      <w:pPr>
        <w:spacing w:line="240" w:lineRule="auto"/>
      </w:pPr>
      <w:r w:rsidRPr="00DB71C2">
        <w:rPr>
          <w:b/>
        </w:rPr>
        <w:t>Principal Investigator</w:t>
      </w:r>
      <w:r>
        <w:t>: Erica Kuligowski</w:t>
      </w:r>
    </w:p>
    <w:p w14:paraId="1CB3813B" w14:textId="4943C6F8" w:rsidR="002A665B" w:rsidRPr="001575E5" w:rsidRDefault="002A665B" w:rsidP="00165AE6">
      <w:pPr>
        <w:pStyle w:val="ListParagraph"/>
        <w:spacing w:before="0" w:after="0" w:line="240" w:lineRule="auto"/>
        <w:ind w:left="0"/>
        <w:rPr>
          <w:b/>
        </w:rPr>
      </w:pPr>
      <w:r w:rsidRPr="00DB71C2">
        <w:rPr>
          <w:b/>
        </w:rPr>
        <w:t>Study Title</w:t>
      </w:r>
      <w:r>
        <w:t xml:space="preserve">: </w:t>
      </w:r>
      <w:r w:rsidRPr="001575E5">
        <w:rPr>
          <w:b/>
        </w:rPr>
        <w:t>One-year Post-Fire Survey of Emergency Communications and Public Response</w:t>
      </w:r>
      <w:r>
        <w:rPr>
          <w:b/>
        </w:rPr>
        <w:t xml:space="preserve"> </w:t>
      </w:r>
      <w:r w:rsidRPr="001575E5">
        <w:rPr>
          <w:b/>
        </w:rPr>
        <w:t xml:space="preserve">to the Chimney Tops 2 Fire in </w:t>
      </w:r>
      <w:r w:rsidR="00C74014">
        <w:rPr>
          <w:b/>
        </w:rPr>
        <w:t>Sevier County</w:t>
      </w:r>
      <w:r w:rsidRPr="001575E5">
        <w:rPr>
          <w:b/>
        </w:rPr>
        <w:t>, TN</w:t>
      </w:r>
    </w:p>
    <w:p w14:paraId="2D717972" w14:textId="77777777" w:rsidR="002A665B" w:rsidRDefault="002A665B" w:rsidP="00165AE6">
      <w:pPr>
        <w:spacing w:before="0" w:after="0" w:line="240" w:lineRule="auto"/>
      </w:pPr>
      <w:r w:rsidRPr="00DB71C2">
        <w:rPr>
          <w:b/>
        </w:rPr>
        <w:t>Study Site(s)</w:t>
      </w:r>
      <w:r>
        <w:t>: Sevier County, Tennessee</w:t>
      </w:r>
    </w:p>
    <w:p w14:paraId="754CC90D" w14:textId="3D39BB42" w:rsidR="002A665B" w:rsidRDefault="002A665B" w:rsidP="00165AE6">
      <w:pPr>
        <w:spacing w:before="0" w:after="0" w:line="240" w:lineRule="auto"/>
        <w:rPr>
          <w:b/>
        </w:rPr>
      </w:pPr>
    </w:p>
    <w:p w14:paraId="1DC9F23C" w14:textId="77777777" w:rsidR="002A665B" w:rsidRPr="00F0032C" w:rsidRDefault="002A665B" w:rsidP="00165AE6">
      <w:pPr>
        <w:spacing w:before="0" w:after="0" w:line="240" w:lineRule="auto"/>
        <w:rPr>
          <w:b/>
          <w:szCs w:val="24"/>
        </w:rPr>
      </w:pPr>
      <w:r w:rsidRPr="00F0032C">
        <w:rPr>
          <w:b/>
          <w:szCs w:val="24"/>
        </w:rPr>
        <w:t>Introduction</w:t>
      </w:r>
    </w:p>
    <w:p w14:paraId="675E9AAC" w14:textId="7BBA82D2" w:rsidR="002A665B" w:rsidRPr="00F0032C" w:rsidRDefault="00CE7054" w:rsidP="00165AE6">
      <w:pPr>
        <w:spacing w:before="0" w:after="0" w:line="240" w:lineRule="auto"/>
        <w:rPr>
          <w:szCs w:val="24"/>
        </w:rPr>
      </w:pPr>
      <w:r>
        <w:rPr>
          <w:szCs w:val="24"/>
        </w:rPr>
        <w:t>Y</w:t>
      </w:r>
      <w:r w:rsidR="002A665B" w:rsidRPr="00F0032C">
        <w:rPr>
          <w:szCs w:val="24"/>
        </w:rPr>
        <w:t xml:space="preserve">ou are being asked to take part in a research study. Research studies include only people who choose to take part. This document is called an informed consent form. Please read this information carefully and take your time making your decision. The nature of the study, </w:t>
      </w:r>
      <w:r w:rsidR="00AE1BB8">
        <w:rPr>
          <w:szCs w:val="24"/>
        </w:rPr>
        <w:t xml:space="preserve">benefits, </w:t>
      </w:r>
      <w:r w:rsidR="002A665B" w:rsidRPr="00F0032C">
        <w:rPr>
          <w:szCs w:val="24"/>
        </w:rPr>
        <w:t>risks, and other important information about the study are provided below.</w:t>
      </w:r>
    </w:p>
    <w:p w14:paraId="33609F23" w14:textId="77777777" w:rsidR="002A665B" w:rsidRDefault="002A665B" w:rsidP="002A665B">
      <w:pPr>
        <w:spacing w:before="0" w:after="0" w:line="240" w:lineRule="auto"/>
        <w:rPr>
          <w:b/>
          <w:szCs w:val="24"/>
        </w:rPr>
      </w:pPr>
    </w:p>
    <w:p w14:paraId="1CC5D5B6" w14:textId="77777777" w:rsidR="002A665B" w:rsidRPr="002748EA" w:rsidRDefault="002A665B" w:rsidP="002A665B">
      <w:pPr>
        <w:spacing w:before="0" w:after="0" w:line="240" w:lineRule="auto"/>
        <w:rPr>
          <w:b/>
          <w:szCs w:val="24"/>
        </w:rPr>
      </w:pPr>
      <w:r w:rsidRPr="002748EA">
        <w:rPr>
          <w:b/>
          <w:szCs w:val="24"/>
        </w:rPr>
        <w:t>About Our Study</w:t>
      </w:r>
    </w:p>
    <w:p w14:paraId="6CA47258" w14:textId="10348569" w:rsidR="002A665B" w:rsidRDefault="002A665B" w:rsidP="002A665B">
      <w:pPr>
        <w:spacing w:before="0" w:after="0" w:line="240" w:lineRule="auto"/>
        <w:rPr>
          <w:szCs w:val="24"/>
        </w:rPr>
      </w:pPr>
      <w:r w:rsidRPr="00F0032C">
        <w:rPr>
          <w:szCs w:val="24"/>
        </w:rPr>
        <w:t>The National Institute of Standards and Technology</w:t>
      </w:r>
      <w:r>
        <w:rPr>
          <w:szCs w:val="24"/>
        </w:rPr>
        <w:t xml:space="preserve"> (NIST)</w:t>
      </w:r>
      <w:r w:rsidRPr="00F0032C">
        <w:rPr>
          <w:szCs w:val="24"/>
        </w:rPr>
        <w:t xml:space="preserve">, an agency under the </w:t>
      </w:r>
      <w:r w:rsidR="002E1421">
        <w:rPr>
          <w:szCs w:val="24"/>
        </w:rPr>
        <w:t xml:space="preserve">U.S. </w:t>
      </w:r>
      <w:r w:rsidRPr="00F0032C">
        <w:rPr>
          <w:szCs w:val="24"/>
        </w:rPr>
        <w:t xml:space="preserve">Department of Commerce, </w:t>
      </w:r>
      <w:r>
        <w:rPr>
          <w:szCs w:val="24"/>
        </w:rPr>
        <w:t xml:space="preserve">is </w:t>
      </w:r>
      <w:r w:rsidRPr="00F0032C">
        <w:rPr>
          <w:szCs w:val="24"/>
        </w:rPr>
        <w:t xml:space="preserve">collecting information from people in Sevier County, Tennessee about their experiences and responses to the public alerts and warnings issued during the November 2016 Chimney Tops 2 Fire. </w:t>
      </w:r>
      <w:r w:rsidRPr="00D76ED0">
        <w:rPr>
          <w:szCs w:val="24"/>
        </w:rPr>
        <w:t>The information collect</w:t>
      </w:r>
      <w:r>
        <w:rPr>
          <w:szCs w:val="24"/>
        </w:rPr>
        <w:t>ed</w:t>
      </w:r>
      <w:r w:rsidRPr="00D76ED0">
        <w:rPr>
          <w:szCs w:val="24"/>
        </w:rPr>
        <w:t xml:space="preserve"> in this study will help the nation better prepare </w:t>
      </w:r>
      <w:r>
        <w:rPr>
          <w:szCs w:val="24"/>
        </w:rPr>
        <w:t xml:space="preserve">for </w:t>
      </w:r>
      <w:r w:rsidRPr="00D76ED0">
        <w:rPr>
          <w:szCs w:val="24"/>
        </w:rPr>
        <w:t>wildfire emergencies.</w:t>
      </w:r>
    </w:p>
    <w:p w14:paraId="7BC381E4" w14:textId="1FCA7D00" w:rsidR="002A665B" w:rsidRDefault="002A665B" w:rsidP="002A665B">
      <w:pPr>
        <w:spacing w:before="0" w:after="0" w:line="240" w:lineRule="auto"/>
        <w:rPr>
          <w:color w:val="000000"/>
          <w:szCs w:val="24"/>
        </w:rPr>
      </w:pPr>
    </w:p>
    <w:p w14:paraId="75696686" w14:textId="11EAB3AC" w:rsidR="002A665B" w:rsidRPr="00D76ED0" w:rsidRDefault="002A665B" w:rsidP="002A665B">
      <w:pPr>
        <w:spacing w:before="0" w:after="0" w:line="240" w:lineRule="auto"/>
        <w:rPr>
          <w:b/>
          <w:szCs w:val="24"/>
        </w:rPr>
      </w:pPr>
      <w:r w:rsidRPr="002748EA">
        <w:rPr>
          <w:szCs w:val="24"/>
        </w:rPr>
        <w:t xml:space="preserve">You have been selected as part of a sample of people asked to complete this questionnaire. If you participate in this study, you will be asked questions about the types of information that you received about the November 2016 Chimney Tops 2 Fire and what you did in response to that information. </w:t>
      </w:r>
      <w:r>
        <w:rPr>
          <w:color w:val="000000"/>
          <w:szCs w:val="24"/>
        </w:rPr>
        <w:t>Your p</w:t>
      </w:r>
      <w:r w:rsidRPr="00D76ED0">
        <w:rPr>
          <w:color w:val="000000"/>
          <w:szCs w:val="24"/>
        </w:rPr>
        <w:t>articipation will take approximately 20 minutes, depending on your experience with the Chimney Tops 2 Fire.</w:t>
      </w:r>
      <w:r w:rsidRPr="00D76ED0">
        <w:rPr>
          <w:i/>
          <w:iCs/>
          <w:color w:val="000000"/>
          <w:szCs w:val="24"/>
        </w:rPr>
        <w:t> </w:t>
      </w:r>
      <w:r w:rsidRPr="00D76ED0">
        <w:rPr>
          <w:color w:val="000000"/>
          <w:szCs w:val="24"/>
        </w:rPr>
        <w:t>Your participation is voluntary. If you decide to participate in the study, you may withdraw your consent and stop participation at any time without penalty.</w:t>
      </w:r>
      <w:r w:rsidR="00D277ED">
        <w:rPr>
          <w:color w:val="000000"/>
          <w:szCs w:val="24"/>
        </w:rPr>
        <w:t xml:space="preserve"> </w:t>
      </w:r>
      <w:r w:rsidR="00D277ED" w:rsidRPr="002A4F83">
        <w:rPr>
          <w:color w:val="000000"/>
          <w:szCs w:val="24"/>
        </w:rPr>
        <w:t>Also, a</w:t>
      </w:r>
      <w:r w:rsidR="00D277ED" w:rsidRPr="002A4F83">
        <w:rPr>
          <w:szCs w:val="24"/>
        </w:rPr>
        <w:t>ll of the information that you provide will be kept confidential to the extent permitted by law.</w:t>
      </w:r>
    </w:p>
    <w:p w14:paraId="678F0728" w14:textId="77777777" w:rsidR="002A665B" w:rsidRDefault="002A665B" w:rsidP="002A665B">
      <w:pPr>
        <w:spacing w:before="0" w:after="0" w:line="240" w:lineRule="auto"/>
        <w:rPr>
          <w:szCs w:val="24"/>
        </w:rPr>
      </w:pPr>
    </w:p>
    <w:p w14:paraId="751279B2" w14:textId="77777777" w:rsidR="002A665B" w:rsidRDefault="002A665B" w:rsidP="002A665B">
      <w:pPr>
        <w:spacing w:before="0" w:after="0" w:line="240" w:lineRule="auto"/>
        <w:rPr>
          <w:color w:val="000000"/>
          <w:szCs w:val="24"/>
        </w:rPr>
      </w:pPr>
      <w:r w:rsidRPr="002748EA">
        <w:rPr>
          <w:szCs w:val="24"/>
        </w:rPr>
        <w:t>When</w:t>
      </w:r>
      <w:r w:rsidRPr="002748EA">
        <w:rPr>
          <w:color w:val="000000"/>
          <w:szCs w:val="24"/>
        </w:rPr>
        <w:t xml:space="preserve"> we report and share our findings, we will combine the data from all participants into summary statistics and tables so no unique individual can be identified. There are NO KNOWN RISKS or direct benefits to you. We hope to gain more knowledge on how you and others were affected by the </w:t>
      </w:r>
      <w:r w:rsidRPr="002748EA">
        <w:rPr>
          <w:szCs w:val="24"/>
        </w:rPr>
        <w:t>November 2016 Chimney Tops 2 Fire</w:t>
      </w:r>
      <w:r w:rsidRPr="002748EA">
        <w:rPr>
          <w:color w:val="000000"/>
          <w:szCs w:val="24"/>
        </w:rPr>
        <w:t>, so that we can learn from your experiences to help communities better prepare for similar events in the future.</w:t>
      </w:r>
    </w:p>
    <w:p w14:paraId="60D39EA5" w14:textId="77777777" w:rsidR="002A665B" w:rsidRDefault="002A665B" w:rsidP="002A665B">
      <w:pPr>
        <w:spacing w:before="0" w:after="0" w:line="240" w:lineRule="auto"/>
        <w:rPr>
          <w:color w:val="000000"/>
          <w:szCs w:val="24"/>
        </w:rPr>
      </w:pPr>
    </w:p>
    <w:p w14:paraId="3179F8E2" w14:textId="255FD49E" w:rsidR="002A665B" w:rsidRPr="00124486" w:rsidRDefault="00124486" w:rsidP="002A665B">
      <w:pPr>
        <w:spacing w:before="0" w:after="0" w:line="240" w:lineRule="auto"/>
        <w:rPr>
          <w:szCs w:val="24"/>
        </w:rPr>
      </w:pPr>
      <w:r w:rsidRPr="002748EA">
        <w:rPr>
          <w:color w:val="000000"/>
          <w:szCs w:val="24"/>
        </w:rPr>
        <w:t>The person who is in charge of this research study is Erica Kuligowski</w:t>
      </w:r>
      <w:r w:rsidRPr="002748EA">
        <w:rPr>
          <w:b/>
          <w:color w:val="000000"/>
          <w:szCs w:val="24"/>
        </w:rPr>
        <w:t>.</w:t>
      </w:r>
      <w:r w:rsidRPr="002748EA">
        <w:rPr>
          <w:b/>
          <w:szCs w:val="24"/>
        </w:rPr>
        <w:t xml:space="preserve"> </w:t>
      </w:r>
      <w:r w:rsidRPr="002748EA">
        <w:rPr>
          <w:szCs w:val="24"/>
        </w:rPr>
        <w:t>She is the Principal Investigator and is a fire researcher at NIST.</w:t>
      </w:r>
      <w:r w:rsidRPr="002748EA">
        <w:rPr>
          <w:b/>
          <w:szCs w:val="24"/>
        </w:rPr>
        <w:t xml:space="preserve"> </w:t>
      </w:r>
      <w:r w:rsidRPr="002748EA">
        <w:rPr>
          <w:szCs w:val="24"/>
        </w:rPr>
        <w:t>However, other research staff may be involved and can act on behalf of the person in charge.</w:t>
      </w:r>
      <w:r w:rsidRPr="002748EA">
        <w:rPr>
          <w:b/>
          <w:szCs w:val="24"/>
        </w:rPr>
        <w:t xml:space="preserve"> </w:t>
      </w:r>
      <w:r w:rsidRPr="002748EA">
        <w:rPr>
          <w:szCs w:val="24"/>
        </w:rPr>
        <w:t xml:space="preserve"> </w:t>
      </w:r>
      <w:r w:rsidR="002A665B" w:rsidRPr="00AB00D4">
        <w:t>If you have questions about your rights as a participant in this study, or have complaints, concerns or issues you want to discuss with someone outside the research</w:t>
      </w:r>
      <w:r w:rsidR="002A665B">
        <w:t xml:space="preserve"> team</w:t>
      </w:r>
      <w:r w:rsidR="002A665B" w:rsidRPr="00AB00D4">
        <w:t xml:space="preserve">, call the </w:t>
      </w:r>
      <w:r w:rsidR="002A665B">
        <w:rPr>
          <w:color w:val="000000"/>
        </w:rPr>
        <w:t>Human Subjects Protection Office</w:t>
      </w:r>
      <w:r w:rsidR="002A665B" w:rsidRPr="00AB00D4">
        <w:rPr>
          <w:color w:val="000000"/>
        </w:rPr>
        <w:t xml:space="preserve"> at (</w:t>
      </w:r>
      <w:r w:rsidR="002A665B">
        <w:rPr>
          <w:color w:val="000000"/>
        </w:rPr>
        <w:t>30</w:t>
      </w:r>
      <w:r w:rsidR="00AE1BB8">
        <w:rPr>
          <w:color w:val="000000"/>
        </w:rPr>
        <w:t>1</w:t>
      </w:r>
      <w:r w:rsidR="002A665B" w:rsidRPr="00AB00D4">
        <w:rPr>
          <w:color w:val="000000"/>
        </w:rPr>
        <w:t>) 97</w:t>
      </w:r>
      <w:r w:rsidR="002A665B">
        <w:rPr>
          <w:color w:val="000000"/>
        </w:rPr>
        <w:t>5</w:t>
      </w:r>
      <w:r w:rsidR="002A665B" w:rsidRPr="00AB00D4">
        <w:rPr>
          <w:color w:val="000000"/>
        </w:rPr>
        <w:t>-</w:t>
      </w:r>
      <w:r w:rsidR="002A665B">
        <w:rPr>
          <w:color w:val="000000"/>
        </w:rPr>
        <w:t>5445</w:t>
      </w:r>
      <w:r w:rsidR="00CE7054">
        <w:rPr>
          <w:color w:val="000000"/>
        </w:rPr>
        <w:t>.</w:t>
      </w:r>
    </w:p>
    <w:p w14:paraId="2F4DC0E2" w14:textId="7728F0E0" w:rsidR="002A665B" w:rsidRDefault="002A665B" w:rsidP="00165AE6">
      <w:pPr>
        <w:spacing w:before="0" w:after="0" w:line="240" w:lineRule="auto"/>
        <w:rPr>
          <w:b/>
          <w:color w:val="000000"/>
        </w:rPr>
      </w:pPr>
    </w:p>
    <w:p w14:paraId="78ADAF24" w14:textId="3A24FC54" w:rsidR="00165AE6" w:rsidRDefault="00165AE6" w:rsidP="00165AE6">
      <w:pPr>
        <w:spacing w:before="0" w:after="0" w:line="240" w:lineRule="auto"/>
        <w:rPr>
          <w:b/>
          <w:color w:val="000000"/>
        </w:rPr>
      </w:pPr>
    </w:p>
    <w:p w14:paraId="54ED5C37" w14:textId="77777777" w:rsidR="002A665B" w:rsidRPr="00342A5B" w:rsidRDefault="002A665B" w:rsidP="00165AE6">
      <w:pPr>
        <w:spacing w:before="0" w:after="0" w:line="240" w:lineRule="auto"/>
        <w:rPr>
          <w:b/>
        </w:rPr>
      </w:pPr>
      <w:r w:rsidRPr="00342A5B">
        <w:rPr>
          <w:b/>
        </w:rPr>
        <w:t>Consent to Take Part in this Research Study</w:t>
      </w:r>
    </w:p>
    <w:p w14:paraId="30F79A13" w14:textId="77777777" w:rsidR="002A665B" w:rsidRDefault="002A665B" w:rsidP="002A665B">
      <w:pPr>
        <w:spacing w:before="0" w:after="0" w:line="240" w:lineRule="auto"/>
      </w:pPr>
    </w:p>
    <w:p w14:paraId="236E1290" w14:textId="686CF09E" w:rsidR="00165AE6" w:rsidRDefault="002A665B" w:rsidP="00CE7054">
      <w:pPr>
        <w:spacing w:before="0" w:after="0" w:line="240" w:lineRule="auto"/>
        <w:rPr>
          <w:szCs w:val="24"/>
        </w:rPr>
      </w:pPr>
      <w:r w:rsidRPr="00B66ABB">
        <w:t>I freely give my consent to take part in this stu</w:t>
      </w:r>
      <w:r w:rsidRPr="00B66ABB">
        <w:rPr>
          <w:color w:val="000000"/>
        </w:rPr>
        <w:t>dy</w:t>
      </w:r>
      <w:r w:rsidRPr="001E39E3">
        <w:rPr>
          <w:color w:val="000000"/>
        </w:rPr>
        <w:t>.</w:t>
      </w:r>
      <w:r w:rsidRPr="001E39E3">
        <w:rPr>
          <w:szCs w:val="24"/>
        </w:rPr>
        <w:t xml:space="preserve"> </w:t>
      </w:r>
      <w:r w:rsidRPr="00AB00D4">
        <w:rPr>
          <w:szCs w:val="24"/>
        </w:rPr>
        <w:t xml:space="preserve">I understand that by </w:t>
      </w:r>
      <w:r w:rsidR="00CE7054">
        <w:rPr>
          <w:szCs w:val="24"/>
        </w:rPr>
        <w:t xml:space="preserve">clicking the “next” button and </w:t>
      </w:r>
      <w:r>
        <w:rPr>
          <w:szCs w:val="24"/>
        </w:rPr>
        <w:t xml:space="preserve">starting this web survey, </w:t>
      </w:r>
      <w:r w:rsidRPr="00AB00D4">
        <w:rPr>
          <w:szCs w:val="24"/>
        </w:rPr>
        <w:t>I am agreeing to take part</w:t>
      </w:r>
      <w:r>
        <w:rPr>
          <w:szCs w:val="24"/>
        </w:rPr>
        <w:t xml:space="preserve"> in </w:t>
      </w:r>
      <w:r w:rsidR="00C65BA8">
        <w:rPr>
          <w:szCs w:val="24"/>
        </w:rPr>
        <w:t xml:space="preserve">the </w:t>
      </w:r>
      <w:r>
        <w:rPr>
          <w:szCs w:val="24"/>
        </w:rPr>
        <w:t>research</w:t>
      </w:r>
      <w:r w:rsidR="00C65BA8">
        <w:rPr>
          <w:szCs w:val="24"/>
        </w:rPr>
        <w:t xml:space="preserve"> study</w:t>
      </w:r>
      <w:r>
        <w:rPr>
          <w:szCs w:val="24"/>
        </w:rPr>
        <w:t xml:space="preserve">. </w:t>
      </w:r>
    </w:p>
    <w:p w14:paraId="1B4007C4" w14:textId="77777777" w:rsidR="00CE7054" w:rsidRPr="00CE7054" w:rsidRDefault="00CE7054" w:rsidP="00CE7054">
      <w:pPr>
        <w:spacing w:before="0" w:after="0" w:line="240" w:lineRule="auto"/>
        <w:rPr>
          <w:szCs w:val="24"/>
        </w:rPr>
      </w:pPr>
    </w:p>
    <w:p w14:paraId="45B286EB" w14:textId="77777777" w:rsidR="00CE7054" w:rsidRDefault="00CE7054" w:rsidP="00CE7054">
      <w:pPr>
        <w:spacing w:before="0" w:after="0" w:line="240" w:lineRule="auto"/>
        <w:rPr>
          <w:szCs w:val="24"/>
        </w:rPr>
      </w:pPr>
      <w:r>
        <w:rPr>
          <w:szCs w:val="24"/>
        </w:rPr>
        <w:t>Thank you for taking part in this study.</w:t>
      </w:r>
    </w:p>
    <w:p w14:paraId="299B867C" w14:textId="77777777" w:rsidR="00CE7054" w:rsidRDefault="00CE7054" w:rsidP="00165AE6">
      <w:pPr>
        <w:rPr>
          <w:color w:val="000000"/>
          <w:sz w:val="22"/>
          <w:szCs w:val="22"/>
        </w:rPr>
      </w:pPr>
    </w:p>
    <w:p w14:paraId="50CAE771" w14:textId="654626B9" w:rsidR="00165AE6" w:rsidRPr="005E0895" w:rsidRDefault="00165AE6" w:rsidP="00165AE6">
      <w:pPr>
        <w:rPr>
          <w:i/>
          <w:color w:val="000000"/>
          <w:sz w:val="22"/>
          <w:szCs w:val="22"/>
        </w:rPr>
      </w:pPr>
      <w:bookmarkStart w:id="1" w:name="_Hlk516213968"/>
      <w:r w:rsidRPr="005E0895">
        <w:rPr>
          <w:i/>
          <w:color w:val="000000"/>
          <w:sz w:val="22"/>
          <w:szCs w:val="22"/>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For this collection, the OMB Control number is:0693-0078 with an expiration date: July 31, 2019. Public reporting burden for this </w:t>
      </w:r>
      <w:r w:rsidR="00CE7054">
        <w:rPr>
          <w:i/>
          <w:color w:val="000000"/>
          <w:sz w:val="22"/>
          <w:szCs w:val="22"/>
        </w:rPr>
        <w:t>collection is estimated to be 20</w:t>
      </w:r>
      <w:r w:rsidRPr="005E0895">
        <w:rPr>
          <w:i/>
          <w:color w:val="000000"/>
          <w:sz w:val="22"/>
          <w:szCs w:val="22"/>
        </w:rPr>
        <w:t xml:space="preserve"> minutes per survey,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Dr. </w:t>
      </w:r>
      <w:r w:rsidR="00CE7054">
        <w:rPr>
          <w:i/>
          <w:color w:val="000000"/>
          <w:sz w:val="22"/>
          <w:szCs w:val="22"/>
        </w:rPr>
        <w:t>Erica Kuligowski</w:t>
      </w:r>
      <w:r w:rsidRPr="005E0895">
        <w:rPr>
          <w:i/>
          <w:color w:val="000000"/>
          <w:sz w:val="22"/>
          <w:szCs w:val="22"/>
        </w:rPr>
        <w:t>,</w:t>
      </w:r>
      <w:r w:rsidR="00CE7054">
        <w:rPr>
          <w:i/>
          <w:color w:val="000000"/>
          <w:sz w:val="22"/>
          <w:szCs w:val="22"/>
        </w:rPr>
        <w:t xml:space="preserve"> NIST, 100 Bureau Drive, MS 8662</w:t>
      </w:r>
      <w:r w:rsidRPr="005E0895">
        <w:rPr>
          <w:i/>
          <w:color w:val="000000"/>
          <w:sz w:val="22"/>
          <w:szCs w:val="22"/>
        </w:rPr>
        <w:t>, Gaithersburg, MD 20899-</w:t>
      </w:r>
      <w:r w:rsidR="00CE7054">
        <w:rPr>
          <w:i/>
          <w:color w:val="000000"/>
          <w:sz w:val="22"/>
          <w:szCs w:val="22"/>
        </w:rPr>
        <w:t>8662</w:t>
      </w:r>
      <w:r w:rsidRPr="005E0895">
        <w:rPr>
          <w:i/>
          <w:color w:val="000000"/>
          <w:sz w:val="22"/>
          <w:szCs w:val="22"/>
        </w:rPr>
        <w:t>, telephone 301-975-</w:t>
      </w:r>
      <w:r w:rsidR="00CE7054">
        <w:rPr>
          <w:i/>
          <w:color w:val="000000"/>
          <w:sz w:val="22"/>
          <w:szCs w:val="22"/>
        </w:rPr>
        <w:t>2309</w:t>
      </w:r>
      <w:r w:rsidRPr="005E0895">
        <w:rPr>
          <w:i/>
          <w:color w:val="000000"/>
          <w:sz w:val="22"/>
          <w:szCs w:val="22"/>
        </w:rPr>
        <w:t>, or via email:</w:t>
      </w:r>
      <w:r w:rsidR="00CE7054">
        <w:rPr>
          <w:i/>
          <w:color w:val="000000"/>
          <w:sz w:val="22"/>
          <w:szCs w:val="22"/>
        </w:rPr>
        <w:t>erica.kuligowski@nist.gov</w:t>
      </w:r>
      <w:r w:rsidRPr="005E0895">
        <w:rPr>
          <w:i/>
          <w:color w:val="000000"/>
          <w:sz w:val="22"/>
          <w:szCs w:val="22"/>
        </w:rPr>
        <w:t>.</w:t>
      </w:r>
    </w:p>
    <w:bookmarkEnd w:id="1"/>
    <w:p w14:paraId="7B12EBD8" w14:textId="77777777" w:rsidR="00165AE6" w:rsidRDefault="00165AE6" w:rsidP="002A665B">
      <w:pPr>
        <w:spacing w:before="0" w:after="0" w:line="240" w:lineRule="auto"/>
        <w:rPr>
          <w:szCs w:val="24"/>
        </w:rPr>
      </w:pPr>
    </w:p>
    <w:p w14:paraId="7B9DEAEC" w14:textId="77777777" w:rsidR="002A665B" w:rsidRDefault="002A665B" w:rsidP="002A665B">
      <w:pPr>
        <w:spacing w:before="0" w:after="0" w:line="240" w:lineRule="auto"/>
        <w:rPr>
          <w:szCs w:val="24"/>
        </w:rPr>
      </w:pPr>
    </w:p>
    <w:sectPr w:rsidR="002A66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65B"/>
    <w:rsid w:val="00055F18"/>
    <w:rsid w:val="00124486"/>
    <w:rsid w:val="00165AE6"/>
    <w:rsid w:val="002A665B"/>
    <w:rsid w:val="002E1421"/>
    <w:rsid w:val="00371C5E"/>
    <w:rsid w:val="003A4B1C"/>
    <w:rsid w:val="00411AAA"/>
    <w:rsid w:val="0075776F"/>
    <w:rsid w:val="00792A28"/>
    <w:rsid w:val="00AE1BB8"/>
    <w:rsid w:val="00B577A0"/>
    <w:rsid w:val="00C65BA8"/>
    <w:rsid w:val="00C74014"/>
    <w:rsid w:val="00CE7054"/>
    <w:rsid w:val="00D13D90"/>
    <w:rsid w:val="00D2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ial 11"/>
    <w:qFormat/>
    <w:rsid w:val="002A665B"/>
    <w:pPr>
      <w:spacing w:before="120" w:after="120" w:line="22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2A665B"/>
    <w:rPr>
      <w:sz w:val="16"/>
      <w:szCs w:val="16"/>
    </w:rPr>
  </w:style>
  <w:style w:type="paragraph" w:styleId="CommentText">
    <w:name w:val="annotation text"/>
    <w:basedOn w:val="Normal"/>
    <w:link w:val="CommentTextChar"/>
    <w:semiHidden/>
    <w:rsid w:val="002A665B"/>
    <w:rPr>
      <w:rFonts w:ascii="Arial" w:hAnsi="Arial"/>
      <w:sz w:val="20"/>
    </w:rPr>
  </w:style>
  <w:style w:type="character" w:customStyle="1" w:styleId="CommentTextChar">
    <w:name w:val="Comment Text Char"/>
    <w:basedOn w:val="DefaultParagraphFont"/>
    <w:link w:val="CommentText"/>
    <w:semiHidden/>
    <w:rsid w:val="002A665B"/>
    <w:rPr>
      <w:rFonts w:ascii="Arial" w:eastAsia="Times New Roman" w:hAnsi="Arial" w:cs="Times New Roman"/>
      <w:sz w:val="20"/>
      <w:szCs w:val="20"/>
    </w:rPr>
  </w:style>
  <w:style w:type="paragraph" w:styleId="ListParagraph">
    <w:name w:val="List Paragraph"/>
    <w:basedOn w:val="Normal"/>
    <w:uiPriority w:val="34"/>
    <w:qFormat/>
    <w:rsid w:val="002A665B"/>
    <w:pPr>
      <w:ind w:left="720"/>
      <w:contextualSpacing/>
    </w:pPr>
  </w:style>
  <w:style w:type="paragraph" w:styleId="BalloonText">
    <w:name w:val="Balloon Text"/>
    <w:basedOn w:val="Normal"/>
    <w:link w:val="BalloonTextChar"/>
    <w:uiPriority w:val="99"/>
    <w:semiHidden/>
    <w:unhideWhenUsed/>
    <w:rsid w:val="002A665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5B"/>
    <w:rPr>
      <w:rFonts w:ascii="Segoe UI" w:eastAsia="Times New Roman" w:hAnsi="Segoe UI" w:cs="Segoe UI"/>
      <w:sz w:val="18"/>
      <w:szCs w:val="18"/>
    </w:rPr>
  </w:style>
  <w:style w:type="paragraph" w:customStyle="1" w:styleId="outline">
    <w:name w:val="outline"/>
    <w:basedOn w:val="Normal"/>
    <w:rsid w:val="00165AE6"/>
    <w:pPr>
      <w:tabs>
        <w:tab w:val="left" w:pos="260"/>
        <w:tab w:val="left" w:pos="540"/>
        <w:tab w:val="left" w:pos="800"/>
        <w:tab w:val="left" w:pos="1080"/>
        <w:tab w:val="left" w:pos="1260"/>
      </w:tabs>
      <w:spacing w:before="0" w:after="0" w:line="240" w:lineRule="auto"/>
      <w:ind w:left="540" w:hanging="540"/>
    </w:pPr>
    <w:rPr>
      <w:rFonts w:ascii="New York" w:hAnsi="New York"/>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rial 11"/>
    <w:qFormat/>
    <w:rsid w:val="002A665B"/>
    <w:pPr>
      <w:spacing w:before="120" w:after="120" w:line="22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2A665B"/>
    <w:rPr>
      <w:sz w:val="16"/>
      <w:szCs w:val="16"/>
    </w:rPr>
  </w:style>
  <w:style w:type="paragraph" w:styleId="CommentText">
    <w:name w:val="annotation text"/>
    <w:basedOn w:val="Normal"/>
    <w:link w:val="CommentTextChar"/>
    <w:semiHidden/>
    <w:rsid w:val="002A665B"/>
    <w:rPr>
      <w:rFonts w:ascii="Arial" w:hAnsi="Arial"/>
      <w:sz w:val="20"/>
    </w:rPr>
  </w:style>
  <w:style w:type="character" w:customStyle="1" w:styleId="CommentTextChar">
    <w:name w:val="Comment Text Char"/>
    <w:basedOn w:val="DefaultParagraphFont"/>
    <w:link w:val="CommentText"/>
    <w:semiHidden/>
    <w:rsid w:val="002A665B"/>
    <w:rPr>
      <w:rFonts w:ascii="Arial" w:eastAsia="Times New Roman" w:hAnsi="Arial" w:cs="Times New Roman"/>
      <w:sz w:val="20"/>
      <w:szCs w:val="20"/>
    </w:rPr>
  </w:style>
  <w:style w:type="paragraph" w:styleId="ListParagraph">
    <w:name w:val="List Paragraph"/>
    <w:basedOn w:val="Normal"/>
    <w:uiPriority w:val="34"/>
    <w:qFormat/>
    <w:rsid w:val="002A665B"/>
    <w:pPr>
      <w:ind w:left="720"/>
      <w:contextualSpacing/>
    </w:pPr>
  </w:style>
  <w:style w:type="paragraph" w:styleId="BalloonText">
    <w:name w:val="Balloon Text"/>
    <w:basedOn w:val="Normal"/>
    <w:link w:val="BalloonTextChar"/>
    <w:uiPriority w:val="99"/>
    <w:semiHidden/>
    <w:unhideWhenUsed/>
    <w:rsid w:val="002A665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65B"/>
    <w:rPr>
      <w:rFonts w:ascii="Segoe UI" w:eastAsia="Times New Roman" w:hAnsi="Segoe UI" w:cs="Segoe UI"/>
      <w:sz w:val="18"/>
      <w:szCs w:val="18"/>
    </w:rPr>
  </w:style>
  <w:style w:type="paragraph" w:customStyle="1" w:styleId="outline">
    <w:name w:val="outline"/>
    <w:basedOn w:val="Normal"/>
    <w:rsid w:val="00165AE6"/>
    <w:pPr>
      <w:tabs>
        <w:tab w:val="left" w:pos="260"/>
        <w:tab w:val="left" w:pos="540"/>
        <w:tab w:val="left" w:pos="800"/>
        <w:tab w:val="left" w:pos="1080"/>
        <w:tab w:val="left" w:pos="1260"/>
      </w:tabs>
      <w:spacing w:before="0" w:after="0" w:line="240" w:lineRule="auto"/>
      <w:ind w:left="540" w:hanging="540"/>
    </w:pPr>
    <w:rPr>
      <w:rFonts w:ascii="New York" w:hAnsi="New York"/>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C1EC4-5FEE-4A03-8A36-8F3D48C6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Kuligowski, Erica D. (Fed)</dc:creator>
  <cp:keywords/>
  <dc:description/>
  <cp:lastModifiedBy>SYSTEM</cp:lastModifiedBy>
  <cp:revision>2</cp:revision>
  <dcterms:created xsi:type="dcterms:W3CDTF">2018-06-11T12:18:00Z</dcterms:created>
  <dcterms:modified xsi:type="dcterms:W3CDTF">2018-06-11T12:18:00Z</dcterms:modified>
</cp:coreProperties>
</file>