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D8D9CE" w14:textId="4E9F687B" w:rsidR="00CF6918" w:rsidRDefault="00CF6918" w:rsidP="004D60A8">
      <w:pPr>
        <w:pStyle w:val="Heading1"/>
      </w:pPr>
      <w:bookmarkStart w:id="0" w:name="_GoBack"/>
      <w:bookmarkEnd w:id="0"/>
      <w:r>
        <w:t xml:space="preserve">Screener for </w:t>
      </w:r>
      <w:r w:rsidR="005E7194">
        <w:t>health care providers and diabetes educators</w:t>
      </w:r>
      <w:r>
        <w:t xml:space="preserve"> (text</w:t>
      </w:r>
      <w:r w:rsidR="004D60A8">
        <w:t xml:space="preserve"> and screenshots</w:t>
      </w:r>
      <w:r>
        <w:t>)</w:t>
      </w:r>
    </w:p>
    <w:p w14:paraId="40E89FAA" w14:textId="77777777" w:rsidR="004D60A8" w:rsidRPr="004B5D60" w:rsidRDefault="004D60A8" w:rsidP="004D60A8">
      <w:pPr>
        <w:spacing w:after="0" w:line="240" w:lineRule="auto"/>
        <w:rPr>
          <w:rFonts w:ascii="Times New Roman" w:eastAsia="Times New Roman" w:hAnsi="Times New Roman" w:cs="Times New Roman"/>
          <w:sz w:val="21"/>
          <w:szCs w:val="21"/>
        </w:rPr>
      </w:pPr>
      <w:r w:rsidRPr="004B5D60">
        <w:rPr>
          <w:rFonts w:ascii="Helvetica" w:eastAsia="Times New Roman" w:hAnsi="Helvetica" w:cs="Times New Roman"/>
          <w:b/>
          <w:bCs/>
          <w:color w:val="404040"/>
          <w:sz w:val="21"/>
          <w:szCs w:val="21"/>
          <w:shd w:val="clear" w:color="auto" w:fill="FFFFFF"/>
        </w:rPr>
        <w:t>Identification of Project: </w:t>
      </w:r>
      <w:r w:rsidRPr="004B5D60">
        <w:rPr>
          <w:rFonts w:ascii="Helvetica" w:eastAsia="Times New Roman" w:hAnsi="Helvetica" w:cs="Times New Roman"/>
          <w:color w:val="404040"/>
          <w:sz w:val="21"/>
          <w:szCs w:val="21"/>
          <w:shd w:val="clear" w:color="auto" w:fill="FFFFFF"/>
        </w:rPr>
        <w:t> Survey with diabetes educators, physicians, specialists, nurse practitioners, and physician assistants.</w:t>
      </w:r>
    </w:p>
    <w:p w14:paraId="37422249"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7F2A2913"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Authority for Collecting Data: </w:t>
      </w:r>
      <w:r w:rsidRPr="004B5D60">
        <w:rPr>
          <w:rFonts w:ascii="Helvetica" w:eastAsia="Times New Roman" w:hAnsi="Helvetica" w:cs="Times New Roman"/>
          <w:color w:val="404040"/>
          <w:sz w:val="21"/>
          <w:szCs w:val="21"/>
        </w:rPr>
        <w:t>Section 301 of the Public Health Service Act. </w:t>
      </w:r>
    </w:p>
    <w:p w14:paraId="0F76C6F3"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5ABB144B" w14:textId="44C9E32B"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Purpose: </w:t>
      </w:r>
      <w:r w:rsidRPr="004B5D60">
        <w:rPr>
          <w:rFonts w:ascii="Helvetica" w:eastAsia="Times New Roman" w:hAnsi="Helvetica" w:cs="Times New Roman"/>
          <w:color w:val="404040"/>
          <w:sz w:val="21"/>
          <w:szCs w:val="21"/>
        </w:rPr>
        <w:t xml:space="preserve">The Centers for Disease Control and Prevention (CDC) is the sponsor of this project. FHI 360 is helping with this project. The purpose of the project is to find ways to increase awareness about and participation in diabetes self-management education </w:t>
      </w:r>
      <w:r w:rsidR="00FB4C84" w:rsidRPr="004B5D60">
        <w:rPr>
          <w:rFonts w:ascii="Helvetica" w:eastAsia="Times New Roman" w:hAnsi="Helvetica" w:cs="Times New Roman"/>
          <w:color w:val="404040"/>
          <w:sz w:val="21"/>
          <w:szCs w:val="21"/>
        </w:rPr>
        <w:t>and support</w:t>
      </w:r>
      <w:r w:rsidRPr="004B5D60">
        <w:rPr>
          <w:rFonts w:ascii="Helvetica" w:eastAsia="Times New Roman" w:hAnsi="Helvetica" w:cs="Times New Roman"/>
          <w:color w:val="404040"/>
          <w:sz w:val="21"/>
          <w:szCs w:val="21"/>
        </w:rPr>
        <w:t xml:space="preserve"> (DSMES)</w:t>
      </w:r>
      <w:r w:rsidR="00FB4C84" w:rsidRPr="004B5D60">
        <w:rPr>
          <w:rFonts w:ascii="Helvetica" w:eastAsia="Times New Roman" w:hAnsi="Helvetica" w:cs="Times New Roman"/>
          <w:color w:val="404040"/>
          <w:sz w:val="21"/>
          <w:szCs w:val="21"/>
        </w:rPr>
        <w:t xml:space="preserve"> services</w:t>
      </w:r>
      <w:r w:rsidRPr="004B5D60">
        <w:rPr>
          <w:rFonts w:ascii="Helvetica" w:eastAsia="Times New Roman" w:hAnsi="Helvetica" w:cs="Times New Roman"/>
          <w:color w:val="404040"/>
          <w:sz w:val="21"/>
          <w:szCs w:val="21"/>
        </w:rPr>
        <w:t>. What you share will help CDC and its partners better communicate and provide information about diabetes education services.</w:t>
      </w:r>
    </w:p>
    <w:p w14:paraId="56066E0A"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4FB86BF2"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Procedures: </w:t>
      </w:r>
      <w:r w:rsidRPr="004B5D60">
        <w:rPr>
          <w:rFonts w:ascii="Helvetica" w:eastAsia="Times New Roman" w:hAnsi="Helvetica" w:cs="Times New Roman"/>
          <w:color w:val="404040"/>
          <w:sz w:val="21"/>
          <w:szCs w:val="21"/>
        </w:rPr>
        <w:t>We have asked you to participate in a survey. During the survey, you will be asked your thoughts, opinions, and ideas about DSMES. The survey will last about 10 minutes. </w:t>
      </w:r>
    </w:p>
    <w:p w14:paraId="7111F57B"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59037654"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Information Security: </w:t>
      </w:r>
      <w:r w:rsidRPr="004B5D60">
        <w:rPr>
          <w:rFonts w:ascii="Helvetica" w:eastAsia="Times New Roman" w:hAnsi="Helvetica" w:cs="Times New Roman"/>
          <w:color w:val="404040"/>
          <w:sz w:val="21"/>
          <w:szCs w:val="21"/>
        </w:rPr>
        <w:t>There will be a written report based on the findings of the survey. We will keep your responses secure to the extent permitted by law. We will NOT put your name in the report.</w:t>
      </w:r>
    </w:p>
    <w:p w14:paraId="74DF5E16"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p>
    <w:p w14:paraId="38296F93"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Risks:  </w:t>
      </w:r>
      <w:r w:rsidRPr="004B5D60">
        <w:rPr>
          <w:rFonts w:ascii="Helvetica" w:eastAsia="Times New Roman" w:hAnsi="Helvetica" w:cs="Times New Roman"/>
          <w:color w:val="404040"/>
          <w:sz w:val="21"/>
          <w:szCs w:val="21"/>
        </w:rPr>
        <w:t>Doing this survey should not place you at any greater risk than you would be at in your daily life. </w:t>
      </w:r>
    </w:p>
    <w:p w14:paraId="28AA1E5D"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p>
    <w:p w14:paraId="215BA5F6"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Benefits, Freedom to Withdraw, &amp; Ability to Ask Questions: </w:t>
      </w:r>
      <w:r w:rsidRPr="004B5D60">
        <w:rPr>
          <w:rFonts w:ascii="Helvetica" w:eastAsia="Times New Roman" w:hAnsi="Helvetica" w:cs="Times New Roman"/>
          <w:color w:val="404040"/>
          <w:sz w:val="21"/>
          <w:szCs w:val="21"/>
        </w:rPr>
        <w:t>This project is not designed to help you personally; however, it may benefit you in understanding some of the barriers to and benefits of referring patients to DSMES services. It is intended to help CDC understand how to communicate certain health-related information to different audiences. You do not have to answer questions that you do not want to answer. You may stop at any time. You will receive a {INSERT INCENTIVE AMOUNT HERE} as a thank you. </w:t>
      </w:r>
    </w:p>
    <w:p w14:paraId="53FA8F7B"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4E5F359A"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Contact Information of Investigators:</w:t>
      </w:r>
    </w:p>
    <w:p w14:paraId="35983F92"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Name: Judy Berkowitz</w:t>
      </w:r>
    </w:p>
    <w:p w14:paraId="2CCB89B9"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Position: Associate Director, Research, Social Marketing and Communication, FHI 360</w:t>
      </w:r>
    </w:p>
    <w:p w14:paraId="176F5534"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Telephone: 678-420-0178</w:t>
      </w:r>
    </w:p>
    <w:p w14:paraId="25245AF3"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Email: studyinfo@fhi360.org</w:t>
      </w:r>
    </w:p>
    <w:p w14:paraId="7EC1D272"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6CB36C21"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OIRE Contact for Concerns Regarding Your Rights as a Participant in this Research</w:t>
      </w:r>
    </w:p>
    <w:p w14:paraId="3A480CA0"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Office of International Research Ethics (OIRE)</w:t>
      </w:r>
    </w:p>
    <w:p w14:paraId="7919197B"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Telephone: (919) 405-1445</w:t>
      </w:r>
    </w:p>
    <w:p w14:paraId="52F38F33"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Email: phsc@fhi360.org</w:t>
      </w:r>
    </w:p>
    <w:p w14:paraId="64C979C2"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2050E657"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OMB No. 0920-0572</w:t>
      </w:r>
    </w:p>
    <w:p w14:paraId="5AA1496E"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Expiration Date 3/31/2021</w:t>
      </w:r>
    </w:p>
    <w:p w14:paraId="788AF925"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p>
    <w:p w14:paraId="0684E7C5" w14:textId="77777777" w:rsidR="004D60A8" w:rsidRPr="004B5D60" w:rsidRDefault="004D60A8" w:rsidP="004D60A8">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i/>
          <w:iCs/>
          <w:color w:val="404040"/>
          <w:sz w:val="21"/>
          <w:szCs w:val="21"/>
        </w:rPr>
        <w:t xml:space="preserve">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w:t>
      </w:r>
      <w:r w:rsidRPr="004B5D60">
        <w:rPr>
          <w:rFonts w:ascii="Helvetica" w:eastAsia="Times New Roman" w:hAnsi="Helvetica" w:cs="Times New Roman"/>
          <w:i/>
          <w:iCs/>
          <w:color w:val="404040"/>
          <w:sz w:val="21"/>
          <w:szCs w:val="21"/>
        </w:rPr>
        <w:lastRenderedPageBreak/>
        <w:t>reducing this burden to CDC/ATSDR Information Collection Review Office, 1600 Clifton Road NE, MS D-74, Atlanta, Georgia 30333; ATTN: PRA (0920-0572).</w:t>
      </w:r>
    </w:p>
    <w:p w14:paraId="02A8C9B6" w14:textId="7968B996" w:rsidR="00CF6918" w:rsidRDefault="00992F73">
      <w:r w:rsidRPr="00992F73">
        <w:rPr>
          <w:noProof/>
        </w:rPr>
        <w:lastRenderedPageBreak/>
        <w:drawing>
          <wp:inline distT="0" distB="0" distL="0" distR="0" wp14:anchorId="41A4AB80" wp14:editId="655418A7">
            <wp:extent cx="5850255" cy="822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50255" cy="8229600"/>
                    </a:xfrm>
                    <a:prstGeom prst="rect">
                      <a:avLst/>
                    </a:prstGeom>
                  </pic:spPr>
                </pic:pic>
              </a:graphicData>
            </a:graphic>
          </wp:inline>
        </w:drawing>
      </w:r>
    </w:p>
    <w:p w14:paraId="440CBDF5" w14:textId="4BAA4E5B" w:rsidR="004D60A8" w:rsidRDefault="004D60A8">
      <w:r w:rsidRPr="004D60A8">
        <w:rPr>
          <w:noProof/>
        </w:rPr>
        <w:drawing>
          <wp:inline distT="0" distB="0" distL="0" distR="0" wp14:anchorId="6EF9A5B7" wp14:editId="69F5696B">
            <wp:extent cx="5943600" cy="5886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5886450"/>
                    </a:xfrm>
                    <a:prstGeom prst="rect">
                      <a:avLst/>
                    </a:prstGeom>
                  </pic:spPr>
                </pic:pic>
              </a:graphicData>
            </a:graphic>
          </wp:inline>
        </w:drawing>
      </w:r>
    </w:p>
    <w:p w14:paraId="5F8CE21B" w14:textId="65072A17" w:rsidR="004D60A8" w:rsidRDefault="004D60A8">
      <w:r>
        <w:br w:type="page"/>
      </w:r>
    </w:p>
    <w:p w14:paraId="5EE69FE0" w14:textId="25663A68" w:rsidR="004D60A8" w:rsidRDefault="004D60A8" w:rsidP="00FE7950">
      <w:pPr>
        <w:pStyle w:val="Heading1"/>
      </w:pPr>
      <w:r>
        <w:t xml:space="preserve">Screener for </w:t>
      </w:r>
      <w:r w:rsidR="005E7194">
        <w:t>people with diabetes</w:t>
      </w:r>
      <w:r>
        <w:t xml:space="preserve"> (text and screenshots)</w:t>
      </w:r>
    </w:p>
    <w:p w14:paraId="131CEFF6" w14:textId="77777777" w:rsidR="004B5D60" w:rsidRPr="004B5D60" w:rsidRDefault="004B5D60" w:rsidP="004B5D60">
      <w:pPr>
        <w:spacing w:after="0" w:line="240" w:lineRule="auto"/>
        <w:rPr>
          <w:rFonts w:ascii="Times New Roman" w:eastAsia="Times New Roman" w:hAnsi="Times New Roman" w:cs="Times New Roman"/>
          <w:sz w:val="21"/>
          <w:szCs w:val="21"/>
        </w:rPr>
      </w:pPr>
      <w:r w:rsidRPr="004B5D60">
        <w:rPr>
          <w:rFonts w:ascii="Helvetica" w:eastAsia="Times New Roman" w:hAnsi="Helvetica" w:cs="Times New Roman"/>
          <w:b/>
          <w:bCs/>
          <w:color w:val="404040"/>
          <w:sz w:val="21"/>
          <w:szCs w:val="21"/>
          <w:shd w:val="clear" w:color="auto" w:fill="FFFFFF"/>
        </w:rPr>
        <w:t>Identification of Project: </w:t>
      </w:r>
      <w:r w:rsidRPr="004B5D60">
        <w:rPr>
          <w:rFonts w:ascii="Helvetica" w:eastAsia="Times New Roman" w:hAnsi="Helvetica" w:cs="Times New Roman"/>
          <w:color w:val="404040"/>
          <w:sz w:val="21"/>
          <w:szCs w:val="21"/>
          <w:shd w:val="clear" w:color="auto" w:fill="FFFFFF"/>
        </w:rPr>
        <w:t>Survey with people with diabetes.</w:t>
      </w:r>
    </w:p>
    <w:p w14:paraId="582E5A40"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054937B3"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Authority for Collecting Data: </w:t>
      </w:r>
      <w:r w:rsidRPr="004B5D60">
        <w:rPr>
          <w:rFonts w:ascii="Helvetica" w:eastAsia="Times New Roman" w:hAnsi="Helvetica" w:cs="Times New Roman"/>
          <w:color w:val="404040"/>
          <w:sz w:val="21"/>
          <w:szCs w:val="21"/>
        </w:rPr>
        <w:t>Section 301 of the Public Health Service Act. </w:t>
      </w:r>
    </w:p>
    <w:p w14:paraId="64EA7776"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11F5D4DE"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Purpose: </w:t>
      </w:r>
      <w:r w:rsidRPr="004B5D60">
        <w:rPr>
          <w:rFonts w:ascii="Helvetica" w:eastAsia="Times New Roman" w:hAnsi="Helvetica" w:cs="Times New Roman"/>
          <w:color w:val="404040"/>
          <w:sz w:val="21"/>
          <w:szCs w:val="21"/>
        </w:rPr>
        <w:t>The Centers for Disease Control and Prevention (CDC) is the sponsor of this project. FHI 360 is helping with this project. The purpose of the project is to find ways to increase awareness about and participation in diabetes self-management education and support (DSMES) services. What you share will help CDC and its partners better communicate and provide information about diabetes education services. </w:t>
      </w:r>
    </w:p>
    <w:p w14:paraId="1EF40AD0"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p>
    <w:p w14:paraId="134F8FF4"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Procedures: </w:t>
      </w:r>
      <w:r w:rsidRPr="004B5D60">
        <w:rPr>
          <w:rFonts w:ascii="Helvetica" w:eastAsia="Times New Roman" w:hAnsi="Helvetica" w:cs="Times New Roman"/>
          <w:color w:val="404040"/>
          <w:sz w:val="21"/>
          <w:szCs w:val="21"/>
        </w:rPr>
        <w:t>We have asked you to participate in a survey. During the survey, you will be asked your thoughts, opinions, and ideas about DSMES. The survey will last about 10 minutes.  </w:t>
      </w:r>
    </w:p>
    <w:p w14:paraId="6E523491"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62B78FF7"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Information Security: </w:t>
      </w:r>
      <w:r w:rsidRPr="004B5D60">
        <w:rPr>
          <w:rFonts w:ascii="Helvetica" w:eastAsia="Times New Roman" w:hAnsi="Helvetica" w:cs="Times New Roman"/>
          <w:color w:val="404040"/>
          <w:sz w:val="21"/>
          <w:szCs w:val="21"/>
        </w:rPr>
        <w:t>There will be a written report based on the findings of the survey. We will keep your responses secure to the extent permitted by law. We will NOT put your name in the report.</w:t>
      </w:r>
    </w:p>
    <w:p w14:paraId="371AE926"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1E6F184B"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Risks: </w:t>
      </w:r>
      <w:r w:rsidRPr="004B5D60">
        <w:rPr>
          <w:rFonts w:ascii="Helvetica" w:eastAsia="Times New Roman" w:hAnsi="Helvetica" w:cs="Times New Roman"/>
          <w:color w:val="404040"/>
          <w:sz w:val="21"/>
          <w:szCs w:val="21"/>
        </w:rPr>
        <w:t>Doing this survey should not place you at any greater risk than you would be at in your daily life.</w:t>
      </w:r>
    </w:p>
    <w:p w14:paraId="2703C5A5"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p>
    <w:p w14:paraId="56C220F5"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Benefits, Freedom to Withdraw, &amp; Ability to Ask Questions: </w:t>
      </w:r>
      <w:r w:rsidRPr="004B5D60">
        <w:rPr>
          <w:rFonts w:ascii="Helvetica" w:eastAsia="Times New Roman" w:hAnsi="Helvetica" w:cs="Times New Roman"/>
          <w:color w:val="404040"/>
          <w:sz w:val="21"/>
          <w:szCs w:val="21"/>
        </w:rPr>
        <w:t>This project is not designed to help you personally; however, it may benefit you in understanding some of the barriers to and benefits of referring patients to DSMES services. It is intended to help CDC understand how to communicate certain health-related information to different audiences. You do not have to answer questions that you do not want to answer. You may stop at any time. You will receive a </w:t>
      </w:r>
      <w:r w:rsidRPr="004B5D60">
        <w:rPr>
          <w:rFonts w:ascii="Helvetica" w:eastAsia="Times New Roman" w:hAnsi="Helvetica" w:cs="Times New Roman"/>
          <w:b/>
          <w:bCs/>
          <w:i/>
          <w:iCs/>
          <w:color w:val="404040"/>
          <w:sz w:val="21"/>
          <w:szCs w:val="21"/>
        </w:rPr>
        <w:t>{INSERT INCENTIVE AMOUNT HERE}</w:t>
      </w:r>
      <w:r w:rsidRPr="004B5D60">
        <w:rPr>
          <w:rFonts w:ascii="Helvetica" w:eastAsia="Times New Roman" w:hAnsi="Helvetica" w:cs="Times New Roman"/>
          <w:color w:val="404040"/>
          <w:sz w:val="21"/>
          <w:szCs w:val="21"/>
        </w:rPr>
        <w:t> as a thank you. </w:t>
      </w:r>
    </w:p>
    <w:p w14:paraId="707744EC"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2A9BFD7C"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b/>
          <w:bCs/>
          <w:color w:val="404040"/>
          <w:sz w:val="21"/>
          <w:szCs w:val="21"/>
        </w:rPr>
        <w:t>Contact Information of Investigators:</w:t>
      </w:r>
    </w:p>
    <w:p w14:paraId="3D583951"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Name: Judy Berkowitz</w:t>
      </w:r>
    </w:p>
    <w:p w14:paraId="7C9BA5E6"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Position: Associate Director, Research, Social Marketing and Communication, FHI 360</w:t>
      </w:r>
    </w:p>
    <w:p w14:paraId="7A3861B6"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Telephone: 678-420-0178 </w:t>
      </w:r>
    </w:p>
    <w:p w14:paraId="60097861"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Email: studyinfo@fhi360.org</w:t>
      </w:r>
    </w:p>
    <w:p w14:paraId="665C056A"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7348AE16"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OIRE Contact for Concerns Regarding Your Rights as a Participant in this Research</w:t>
      </w:r>
    </w:p>
    <w:p w14:paraId="464B887D"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Office of International Research Ethics (OIRE)</w:t>
      </w:r>
    </w:p>
    <w:p w14:paraId="5ABFFF0C"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Telephone: (919) 405-1445 </w:t>
      </w:r>
    </w:p>
    <w:p w14:paraId="12A84ED2"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Email: phsc@fhi360.org</w:t>
      </w:r>
    </w:p>
    <w:p w14:paraId="5DE49180"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 </w:t>
      </w:r>
    </w:p>
    <w:p w14:paraId="24AEB2B8"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OMB No. 0920-0572</w:t>
      </w:r>
    </w:p>
    <w:p w14:paraId="5D0B00CD"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color w:val="404040"/>
          <w:sz w:val="21"/>
          <w:szCs w:val="21"/>
        </w:rPr>
        <w:t>Expiration Date 3/31/2021</w:t>
      </w:r>
    </w:p>
    <w:p w14:paraId="0A2AAF03"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p>
    <w:p w14:paraId="2288C734" w14:textId="77777777" w:rsidR="004B5D60" w:rsidRPr="004B5D60" w:rsidRDefault="004B5D60" w:rsidP="004B5D60">
      <w:pPr>
        <w:shd w:val="clear" w:color="auto" w:fill="FFFFFF"/>
        <w:spacing w:after="0" w:line="240" w:lineRule="auto"/>
        <w:rPr>
          <w:rFonts w:ascii="Helvetica" w:eastAsia="Times New Roman" w:hAnsi="Helvetica" w:cs="Times New Roman"/>
          <w:color w:val="404040"/>
          <w:sz w:val="21"/>
          <w:szCs w:val="21"/>
        </w:rPr>
      </w:pPr>
      <w:r w:rsidRPr="004B5D60">
        <w:rPr>
          <w:rFonts w:ascii="Helvetica" w:eastAsia="Times New Roman" w:hAnsi="Helvetica" w:cs="Times New Roman"/>
          <w:i/>
          <w:iCs/>
          <w:color w:val="404040"/>
          <w:sz w:val="21"/>
          <w:szCs w:val="21"/>
        </w:rPr>
        <w:t>Public reporting burden of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(0920-0572).</w:t>
      </w:r>
    </w:p>
    <w:p w14:paraId="5FF31FB3" w14:textId="447ADB9D" w:rsidR="004D60A8" w:rsidRPr="004B5D60" w:rsidRDefault="004D60A8">
      <w:pPr>
        <w:rPr>
          <w:sz w:val="21"/>
          <w:szCs w:val="21"/>
        </w:rPr>
      </w:pPr>
    </w:p>
    <w:p w14:paraId="3847F9C4" w14:textId="3C45A4FA" w:rsidR="00FE7950" w:rsidRPr="004B5D60" w:rsidRDefault="00FE7950"/>
    <w:p w14:paraId="56D6DD51" w14:textId="688EE77A" w:rsidR="00FE7950" w:rsidRDefault="00FE7950">
      <w:r w:rsidRPr="00FE7950">
        <w:rPr>
          <w:noProof/>
        </w:rPr>
        <w:drawing>
          <wp:inline distT="0" distB="0" distL="0" distR="0" wp14:anchorId="65AF0CAE" wp14:editId="07864C80">
            <wp:extent cx="5887272" cy="8068801"/>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7272" cy="8068801"/>
                    </a:xfrm>
                    <a:prstGeom prst="rect">
                      <a:avLst/>
                    </a:prstGeom>
                  </pic:spPr>
                </pic:pic>
              </a:graphicData>
            </a:graphic>
          </wp:inline>
        </w:drawing>
      </w:r>
    </w:p>
    <w:p w14:paraId="4D531567" w14:textId="248C60F9" w:rsidR="004B5D60" w:rsidRDefault="004B5D60">
      <w:r w:rsidRPr="004B5D60">
        <w:rPr>
          <w:noProof/>
        </w:rPr>
        <w:drawing>
          <wp:inline distT="0" distB="0" distL="0" distR="0" wp14:anchorId="3870F5FE" wp14:editId="6099DA54">
            <wp:extent cx="5868219" cy="580153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68219" cy="5801535"/>
                    </a:xfrm>
                    <a:prstGeom prst="rect">
                      <a:avLst/>
                    </a:prstGeom>
                  </pic:spPr>
                </pic:pic>
              </a:graphicData>
            </a:graphic>
          </wp:inline>
        </w:drawing>
      </w:r>
    </w:p>
    <w:sectPr w:rsidR="004B5D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4F709E"/>
    <w:rsid w:val="004B5D60"/>
    <w:rsid w:val="004D60A8"/>
    <w:rsid w:val="005E7194"/>
    <w:rsid w:val="00805C34"/>
    <w:rsid w:val="00992F73"/>
    <w:rsid w:val="00CF6918"/>
    <w:rsid w:val="00F02F3D"/>
    <w:rsid w:val="00FB4C84"/>
    <w:rsid w:val="00FE7950"/>
    <w:rsid w:val="734F7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F7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0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18"/>
    <w:rPr>
      <w:rFonts w:ascii="Segoe UI" w:hAnsi="Segoe UI" w:cs="Segoe UI"/>
      <w:sz w:val="18"/>
      <w:szCs w:val="18"/>
    </w:rPr>
  </w:style>
  <w:style w:type="paragraph" w:styleId="NormalWeb">
    <w:name w:val="Normal (Web)"/>
    <w:basedOn w:val="Normal"/>
    <w:uiPriority w:val="99"/>
    <w:semiHidden/>
    <w:unhideWhenUsed/>
    <w:rsid w:val="004D6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60A8"/>
    <w:rPr>
      <w:rFonts w:asciiTheme="majorHAnsi" w:eastAsiaTheme="majorEastAsia" w:hAnsiTheme="majorHAnsi" w:cstheme="majorBidi"/>
      <w:color w:val="2F5496"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D60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69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918"/>
    <w:rPr>
      <w:rFonts w:ascii="Segoe UI" w:hAnsi="Segoe UI" w:cs="Segoe UI"/>
      <w:sz w:val="18"/>
      <w:szCs w:val="18"/>
    </w:rPr>
  </w:style>
  <w:style w:type="paragraph" w:styleId="NormalWeb">
    <w:name w:val="Normal (Web)"/>
    <w:basedOn w:val="Normal"/>
    <w:uiPriority w:val="99"/>
    <w:semiHidden/>
    <w:unhideWhenUsed/>
    <w:rsid w:val="004D60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D60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721570">
      <w:bodyDiv w:val="1"/>
      <w:marLeft w:val="0"/>
      <w:marRight w:val="0"/>
      <w:marTop w:val="0"/>
      <w:marBottom w:val="0"/>
      <w:divBdr>
        <w:top w:val="none" w:sz="0" w:space="0" w:color="auto"/>
        <w:left w:val="none" w:sz="0" w:space="0" w:color="auto"/>
        <w:bottom w:val="none" w:sz="0" w:space="0" w:color="auto"/>
        <w:right w:val="none" w:sz="0" w:space="0" w:color="auto"/>
      </w:divBdr>
    </w:div>
    <w:div w:id="98967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_ip_UnifiedCompliancePolicyUIAction xmlns="http://schemas.microsoft.com/sharepoint/v3" xsi:nil="true"/>
    <_ip_UnifiedCompliancePolicyProperties xmlns="http://schemas.microsoft.com/sharepoint/v3" xsi:nil="true"/>
    <Item_x0020_Description xmlns="8b424965-ce59-4d22-992b-412e3bc75261" xsi:nil="true"/>
  </documentManagement>
</p:properties>
</file>

<file path=customXml/itemProps1.xml><?xml version="1.0" encoding="utf-8"?>
<ds:datastoreItem xmlns:ds="http://schemas.openxmlformats.org/officeDocument/2006/customXml" ds:itemID="{BF3A44EF-970F-41AD-A1DC-46678E35C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920EB2-E57F-4928-9DCB-4B7CB5F57F5E}">
  <ds:schemaRefs>
    <ds:schemaRef ds:uri="http://schemas.microsoft.com/sharepoint/v3/contenttype/forms"/>
  </ds:schemaRefs>
</ds:datastoreItem>
</file>

<file path=customXml/itemProps3.xml><?xml version="1.0" encoding="utf-8"?>
<ds:datastoreItem xmlns:ds="http://schemas.openxmlformats.org/officeDocument/2006/customXml" ds:itemID="{697871D1-BB3C-4A44-B2C9-DDEA44791B13}">
  <ds:schemaRefs>
    <ds:schemaRef ds:uri="8b424965-ce59-4d22-992b-412e3bc75261"/>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df5106b9-423b-4a1b-befe-8b2f16b74c24"/>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4821</Characters>
  <Application>Microsoft Office Word</Application>
  <DocSecurity>0</DocSecurity>
  <Lines>40</Lines>
  <Paragraphs>11</Paragraphs>
  <ScaleCrop>false</ScaleCrop>
  <Company/>
  <LinksUpToDate>false</LinksUpToDate>
  <CharactersWithSpaces>5655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Dent</dc:creator>
  <cp:keywords/>
  <dc:description/>
  <cp:lastModifiedBy>SYSTEM</cp:lastModifiedBy>
  <cp:revision>2</cp:revision>
  <dcterms:created xsi:type="dcterms:W3CDTF">2019-10-07T17:39:00Z</dcterms:created>
  <dcterms:modified xsi:type="dcterms:W3CDTF">2019-10-07T17:39:00Z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