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D8" w:rsidRPr="004E7EF0" w:rsidRDefault="001B2205" w:rsidP="00D3288B">
      <w:pPr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  <w:bookmarkStart w:id="0" w:name="_GoBack"/>
      <w:bookmarkEnd w:id="0"/>
      <w:r w:rsidRPr="004E7EF0">
        <w:rPr>
          <w:rFonts w:ascii="Times New Roman" w:hAnsi="Times New Roman" w:cs="Times New Roman"/>
          <w:b/>
          <w:bCs/>
          <w:szCs w:val="24"/>
        </w:rPr>
        <w:t>Office of Management and Budget Clearance Package Supporting Statement</w:t>
      </w:r>
    </w:p>
    <w:p w:rsidR="001B2205" w:rsidRPr="004E7EF0" w:rsidRDefault="001B2205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</w:p>
    <w:p w:rsidR="001B2205" w:rsidRPr="004E7EF0" w:rsidRDefault="001B2205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>National Survey on Correctional Contraband (NSCC)</w:t>
      </w:r>
    </w:p>
    <w:p w:rsidR="009718FA" w:rsidRPr="004E7EF0" w:rsidRDefault="009718FA" w:rsidP="00D3288B">
      <w:pPr>
        <w:ind w:right="20"/>
        <w:rPr>
          <w:rFonts w:ascii="Times New Roman" w:eastAsia="Arial Narrow" w:hAnsi="Times New Roman" w:cs="Times New Roman"/>
          <w:szCs w:val="24"/>
        </w:rPr>
      </w:pPr>
    </w:p>
    <w:p w:rsidR="00C10705" w:rsidRPr="004E7EF0" w:rsidRDefault="00C10705" w:rsidP="00D3288B">
      <w:pPr>
        <w:rPr>
          <w:rFonts w:ascii="Times New Roman" w:hAnsi="Times New Roman" w:cs="Times New Roman"/>
          <w:b/>
          <w:szCs w:val="24"/>
        </w:rPr>
      </w:pPr>
      <w:r w:rsidRPr="004E7EF0">
        <w:rPr>
          <w:rFonts w:ascii="Times New Roman" w:hAnsi="Times New Roman" w:cs="Times New Roman"/>
          <w:b/>
          <w:szCs w:val="24"/>
        </w:rPr>
        <w:t>PART B. STATISTICAL METHODS</w:t>
      </w:r>
    </w:p>
    <w:p w:rsidR="001C7B18" w:rsidRPr="004E7EF0" w:rsidRDefault="001C7B18" w:rsidP="00D3288B">
      <w:pPr>
        <w:rPr>
          <w:rFonts w:ascii="Times New Roman" w:hAnsi="Times New Roman" w:cs="Times New Roman"/>
          <w:szCs w:val="24"/>
        </w:rPr>
      </w:pPr>
    </w:p>
    <w:p w:rsidR="00EF5AF7" w:rsidRPr="004E7EF0" w:rsidRDefault="003243CA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>The National Institute of Justice</w:t>
      </w:r>
      <w:r w:rsidR="00374E19" w:rsidRPr="004E7EF0">
        <w:rPr>
          <w:rFonts w:ascii="Times New Roman" w:hAnsi="Times New Roman" w:cs="Times New Roman"/>
          <w:szCs w:val="24"/>
        </w:rPr>
        <w:t xml:space="preserve"> (NIJ)</w:t>
      </w:r>
      <w:r w:rsidRPr="004E7EF0">
        <w:rPr>
          <w:rFonts w:ascii="Times New Roman" w:hAnsi="Times New Roman" w:cs="Times New Roman"/>
          <w:szCs w:val="24"/>
        </w:rPr>
        <w:t xml:space="preserve"> has contracted with the Urban Institute (Urban) to collect information on contraband and contraband interdiction modalities across local and state correctional facilities through a web-based survey, entitled “National Survey on Correctional Contraband (NSCC).” </w:t>
      </w:r>
      <w:r w:rsidR="009F417C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The NSCC </w:t>
      </w:r>
      <w:r w:rsidRPr="004E7EF0">
        <w:rPr>
          <w:rFonts w:ascii="Times New Roman" w:hAnsi="Times New Roman" w:cs="Times New Roman"/>
          <w:szCs w:val="24"/>
        </w:rPr>
        <w:t xml:space="preserve">will be the first ever systematic data collection effort on </w:t>
      </w:r>
      <w:r w:rsidR="00EF5AF7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contraband-related issues </w:t>
      </w:r>
      <w:r w:rsidRPr="004E7EF0">
        <w:rPr>
          <w:rFonts w:ascii="Times New Roman" w:hAnsi="Times New Roman" w:cs="Times New Roman"/>
          <w:szCs w:val="24"/>
        </w:rPr>
        <w:t>in the United States.</w:t>
      </w:r>
      <w:r w:rsidR="00A17A4E" w:rsidRPr="004E7EF0">
        <w:rPr>
          <w:rFonts w:ascii="Times New Roman" w:hAnsi="Times New Roman" w:cs="Times New Roman"/>
          <w:szCs w:val="24"/>
        </w:rPr>
        <w:t xml:space="preserve"> </w:t>
      </w:r>
      <w:r w:rsidR="00D91CDB" w:rsidRPr="004E7EF0">
        <w:rPr>
          <w:rFonts w:ascii="Times New Roman" w:hAnsi="Times New Roman" w:cs="Times New Roman"/>
          <w:szCs w:val="24"/>
        </w:rPr>
        <w:t xml:space="preserve">There exist no </w:t>
      </w:r>
      <w:r w:rsidR="000D3408" w:rsidRPr="004E7EF0">
        <w:rPr>
          <w:rFonts w:ascii="Times New Roman" w:hAnsi="Times New Roman" w:cs="Times New Roman"/>
          <w:szCs w:val="24"/>
        </w:rPr>
        <w:t xml:space="preserve">empirical data of national </w:t>
      </w:r>
      <w:r w:rsidR="00171A9F" w:rsidRPr="004E7EF0">
        <w:rPr>
          <w:rFonts w:ascii="Times New Roman" w:hAnsi="Times New Roman" w:cs="Times New Roman"/>
          <w:szCs w:val="24"/>
        </w:rPr>
        <w:t xml:space="preserve">or regional scope </w:t>
      </w:r>
      <w:r w:rsidR="00D91CDB" w:rsidRPr="004E7EF0">
        <w:rPr>
          <w:rFonts w:ascii="Times New Roman" w:hAnsi="Times New Roman" w:cs="Times New Roman"/>
          <w:szCs w:val="24"/>
        </w:rPr>
        <w:t xml:space="preserve">that can </w:t>
      </w:r>
      <w:r w:rsidR="000D3408" w:rsidRPr="004E7EF0">
        <w:rPr>
          <w:rFonts w:ascii="Times New Roman" w:hAnsi="Times New Roman" w:cs="Times New Roman"/>
          <w:szCs w:val="24"/>
        </w:rPr>
        <w:t>shed light on the prevalence and management of correctional contraband</w:t>
      </w:r>
      <w:r w:rsidR="00EF5AF7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. </w:t>
      </w:r>
      <w:r w:rsidR="00FC45D3" w:rsidRPr="004E7EF0">
        <w:rPr>
          <w:rFonts w:ascii="Times New Roman" w:hAnsi="Times New Roman" w:cs="Times New Roman"/>
          <w:szCs w:val="24"/>
        </w:rPr>
        <w:t xml:space="preserve">Although </w:t>
      </w:r>
      <w:r w:rsidR="00441FBA" w:rsidRPr="004E7EF0">
        <w:rPr>
          <w:rFonts w:ascii="Times New Roman" w:hAnsi="Times New Roman" w:cs="Times New Roman"/>
          <w:szCs w:val="24"/>
        </w:rPr>
        <w:t xml:space="preserve">most </w:t>
      </w:r>
      <w:r w:rsidR="00EF5AF7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local and state </w:t>
      </w:r>
      <w:r w:rsidR="00D91CDB" w:rsidRPr="004E7EF0">
        <w:rPr>
          <w:rFonts w:ascii="Times New Roman" w:hAnsi="Times New Roman" w:cs="Times New Roman"/>
          <w:szCs w:val="24"/>
        </w:rPr>
        <w:t>correctional systems</w:t>
      </w:r>
      <w:r w:rsidR="00FC45D3" w:rsidRPr="004E7EF0">
        <w:rPr>
          <w:rFonts w:ascii="Times New Roman" w:hAnsi="Times New Roman" w:cs="Times New Roman"/>
          <w:szCs w:val="24"/>
        </w:rPr>
        <w:t xml:space="preserve"> maintain </w:t>
      </w:r>
      <w:r w:rsidR="00AB7322" w:rsidRPr="004E7EF0">
        <w:rPr>
          <w:rFonts w:ascii="Times New Roman" w:hAnsi="Times New Roman" w:cs="Times New Roman"/>
          <w:szCs w:val="24"/>
        </w:rPr>
        <w:t xml:space="preserve">administrative </w:t>
      </w:r>
      <w:r w:rsidR="00D91CDB" w:rsidRPr="004E7EF0">
        <w:rPr>
          <w:rFonts w:ascii="Times New Roman" w:hAnsi="Times New Roman" w:cs="Times New Roman"/>
          <w:szCs w:val="24"/>
        </w:rPr>
        <w:t xml:space="preserve">data on contraband, </w:t>
      </w:r>
      <w:r w:rsidR="00FC45D3" w:rsidRPr="004E7EF0">
        <w:rPr>
          <w:rFonts w:ascii="Times New Roman" w:hAnsi="Times New Roman" w:cs="Times New Roman"/>
          <w:szCs w:val="24"/>
        </w:rPr>
        <w:t>t</w:t>
      </w:r>
      <w:r w:rsidR="00D91CDB" w:rsidRPr="004E7EF0">
        <w:rPr>
          <w:rFonts w:ascii="Times New Roman" w:hAnsi="Times New Roman" w:cs="Times New Roman"/>
          <w:szCs w:val="24"/>
        </w:rPr>
        <w:t xml:space="preserve">he availability and quality of such data are largely unknown. </w:t>
      </w:r>
      <w:r w:rsidR="00EF5AF7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This survey primarily aims to compile administrative data on contraband and contraband interdiction modalities to develop a systematic, comprehensive understanding of the prevalence and management of correctional contraband. </w:t>
      </w:r>
    </w:p>
    <w:p w:rsidR="00D722AA" w:rsidRPr="004E7EF0" w:rsidRDefault="00D722AA" w:rsidP="00D3288B">
      <w:pPr>
        <w:pStyle w:val="TOC2"/>
        <w:spacing w:after="0" w:line="240" w:lineRule="auto"/>
        <w:rPr>
          <w:rFonts w:ascii="Times New Roman" w:eastAsiaTheme="minorEastAsia" w:hAnsi="Times New Roman"/>
          <w:bCs/>
          <w:szCs w:val="24"/>
          <w:lang w:eastAsia="ko-KR"/>
        </w:rPr>
      </w:pPr>
      <w:r w:rsidRPr="004E7EF0">
        <w:rPr>
          <w:rFonts w:ascii="Times New Roman" w:hAnsi="Times New Roman"/>
          <w:szCs w:val="24"/>
        </w:rPr>
        <w:fldChar w:fldCharType="begin"/>
      </w:r>
      <w:r w:rsidRPr="004E7EF0">
        <w:rPr>
          <w:rFonts w:ascii="Times New Roman" w:hAnsi="Times New Roman"/>
          <w:szCs w:val="24"/>
        </w:rPr>
        <w:instrText xml:space="preserve"> TOC \o "1-3" \h \z \u </w:instrText>
      </w:r>
      <w:r w:rsidRPr="004E7EF0">
        <w:rPr>
          <w:rFonts w:ascii="Times New Roman" w:hAnsi="Times New Roman"/>
          <w:szCs w:val="24"/>
        </w:rPr>
        <w:fldChar w:fldCharType="end"/>
      </w:r>
    </w:p>
    <w:p w:rsidR="00E20331" w:rsidRPr="00B11375" w:rsidRDefault="008A4BAE" w:rsidP="00D3288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  <w:r w:rsidRPr="00B11375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Sampling Universe, </w:t>
      </w:r>
      <w:r w:rsidR="00D722AA" w:rsidRPr="00B11375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>Sampl</w:t>
      </w:r>
      <w:r w:rsidRPr="00B11375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ing Methods, and </w:t>
      </w:r>
      <w:r w:rsidR="00685C82" w:rsidRPr="00B11375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>Expected Response Rates</w:t>
      </w:r>
    </w:p>
    <w:p w:rsidR="008B6391" w:rsidRPr="004E7EF0" w:rsidRDefault="008B6391" w:rsidP="00D3288B">
      <w:pPr>
        <w:pStyle w:val="ListParagraph"/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685C82" w:rsidRPr="004E7EF0" w:rsidRDefault="008A4BAE" w:rsidP="00D3288B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Sampling </w:t>
      </w:r>
      <w:r w:rsidR="00685C82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Universe</w:t>
      </w:r>
    </w:p>
    <w:p w:rsidR="00D3288B" w:rsidRDefault="00D3288B" w:rsidP="00D3288B">
      <w:pPr>
        <w:rPr>
          <w:rFonts w:ascii="Times New Roman" w:hAnsi="Times New Roman" w:cs="Times New Roman"/>
          <w:szCs w:val="24"/>
        </w:rPr>
      </w:pPr>
    </w:p>
    <w:p w:rsidR="00F723D0" w:rsidRPr="004E7EF0" w:rsidRDefault="004D74E2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The NSCC </w:t>
      </w:r>
      <w:r w:rsidR="006C3065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will be administered </w:t>
      </w:r>
      <w:r w:rsidR="00797EF0" w:rsidRPr="004E7EF0">
        <w:rPr>
          <w:rFonts w:ascii="Times New Roman" w:hAnsi="Times New Roman" w:cs="Times New Roman"/>
          <w:szCs w:val="24"/>
        </w:rPr>
        <w:t xml:space="preserve">at the correctional facility level. </w:t>
      </w:r>
      <w:r w:rsidR="001B0DA8" w:rsidRPr="004E7EF0">
        <w:rPr>
          <w:rFonts w:ascii="Times New Roman" w:hAnsi="Times New Roman" w:cs="Times New Roman"/>
          <w:szCs w:val="24"/>
        </w:rPr>
        <w:t xml:space="preserve">There are two </w:t>
      </w:r>
      <w:r w:rsidR="008906D6" w:rsidRPr="004E7EF0">
        <w:rPr>
          <w:rFonts w:ascii="Times New Roman" w:hAnsi="Times New Roman" w:cs="Times New Roman"/>
          <w:szCs w:val="24"/>
        </w:rPr>
        <w:t xml:space="preserve">main </w:t>
      </w:r>
      <w:r w:rsidR="001B0DA8" w:rsidRPr="004E7EF0">
        <w:rPr>
          <w:rFonts w:ascii="Times New Roman" w:hAnsi="Times New Roman" w:cs="Times New Roman"/>
          <w:szCs w:val="24"/>
        </w:rPr>
        <w:t xml:space="preserve">types of correctional facilities </w:t>
      </w:r>
      <w:r w:rsidR="00246904" w:rsidRPr="004E7EF0">
        <w:rPr>
          <w:rFonts w:ascii="Times New Roman" w:hAnsi="Times New Roman" w:cs="Times New Roman"/>
          <w:szCs w:val="24"/>
        </w:rPr>
        <w:t xml:space="preserve">– prisons and jails. </w:t>
      </w:r>
      <w:r w:rsidR="00D21879" w:rsidRPr="004E7EF0">
        <w:rPr>
          <w:rFonts w:ascii="Times New Roman" w:hAnsi="Times New Roman" w:cs="Times New Roman"/>
          <w:szCs w:val="24"/>
        </w:rPr>
        <w:t xml:space="preserve">Prisons </w:t>
      </w:r>
      <w:r w:rsidR="004D073A" w:rsidRPr="004E7EF0">
        <w:rPr>
          <w:rFonts w:ascii="Times New Roman" w:hAnsi="Times New Roman" w:cs="Times New Roman"/>
          <w:szCs w:val="24"/>
        </w:rPr>
        <w:t xml:space="preserve">are longer-term facilities run by the state </w:t>
      </w:r>
      <w:r w:rsidR="00EF4583" w:rsidRPr="004E7EF0">
        <w:rPr>
          <w:rFonts w:ascii="Times New Roman" w:hAnsi="Times New Roman" w:cs="Times New Roman"/>
          <w:szCs w:val="24"/>
        </w:rPr>
        <w:t>that typically hold</w:t>
      </w:r>
      <w:r w:rsidR="004D073A" w:rsidRPr="004E7EF0">
        <w:rPr>
          <w:rFonts w:ascii="Times New Roman" w:hAnsi="Times New Roman" w:cs="Times New Roman"/>
          <w:szCs w:val="24"/>
        </w:rPr>
        <w:t xml:space="preserve"> felons and persons with sentences of more than one year</w:t>
      </w:r>
      <w:r w:rsidR="00A4796B" w:rsidRPr="004E7EF0">
        <w:rPr>
          <w:rFonts w:ascii="Times New Roman" w:hAnsi="Times New Roman" w:cs="Times New Roman"/>
          <w:szCs w:val="24"/>
        </w:rPr>
        <w:t>. J</w:t>
      </w:r>
      <w:r w:rsidR="00D21879" w:rsidRPr="004E7EF0">
        <w:rPr>
          <w:rFonts w:ascii="Times New Roman" w:hAnsi="Times New Roman" w:cs="Times New Roman"/>
          <w:szCs w:val="24"/>
        </w:rPr>
        <w:t>ails are locally operated short-term facilities that hold individuals who are waiting for trial, as well as individuals sentenced to a term of, usually, less than one year.</w:t>
      </w:r>
      <w:r w:rsidR="00325492" w:rsidRPr="004E7EF0">
        <w:rPr>
          <w:rFonts w:ascii="Times New Roman" w:hAnsi="Times New Roman" w:cs="Times New Roman"/>
          <w:szCs w:val="24"/>
        </w:rPr>
        <w:t xml:space="preserve"> </w:t>
      </w:r>
      <w:r w:rsidR="006A3E4D" w:rsidRPr="004E7EF0">
        <w:rPr>
          <w:rFonts w:ascii="Times New Roman" w:hAnsi="Times New Roman" w:cs="Times New Roman"/>
          <w:szCs w:val="24"/>
        </w:rPr>
        <w:t xml:space="preserve">Prisons </w:t>
      </w:r>
      <w:r w:rsidR="00325492" w:rsidRPr="004E7EF0">
        <w:rPr>
          <w:rFonts w:ascii="Times New Roman" w:hAnsi="Times New Roman" w:cs="Times New Roman"/>
          <w:szCs w:val="24"/>
        </w:rPr>
        <w:t xml:space="preserve">and jails </w:t>
      </w:r>
      <w:r w:rsidR="004636C4" w:rsidRPr="004E7EF0">
        <w:rPr>
          <w:rFonts w:ascii="Times New Roman" w:hAnsi="Times New Roman" w:cs="Times New Roman"/>
          <w:szCs w:val="24"/>
        </w:rPr>
        <w:t xml:space="preserve">mainly </w:t>
      </w:r>
      <w:r w:rsidR="00325492" w:rsidRPr="004E7EF0">
        <w:rPr>
          <w:rFonts w:ascii="Times New Roman" w:hAnsi="Times New Roman" w:cs="Times New Roman"/>
          <w:szCs w:val="24"/>
        </w:rPr>
        <w:t xml:space="preserve">differ in terms of </w:t>
      </w:r>
      <w:r w:rsidR="006A3E4D" w:rsidRPr="004E7EF0">
        <w:rPr>
          <w:rFonts w:ascii="Times New Roman" w:hAnsi="Times New Roman" w:cs="Times New Roman"/>
          <w:szCs w:val="24"/>
        </w:rPr>
        <w:t xml:space="preserve">governing authority, as well as </w:t>
      </w:r>
      <w:r w:rsidR="00325492" w:rsidRPr="004E7EF0">
        <w:rPr>
          <w:rFonts w:ascii="Times New Roman" w:hAnsi="Times New Roman" w:cs="Times New Roman"/>
          <w:szCs w:val="24"/>
        </w:rPr>
        <w:t xml:space="preserve">the severity of crime for which </w:t>
      </w:r>
      <w:r w:rsidR="002D5577" w:rsidRPr="004E7EF0">
        <w:rPr>
          <w:rFonts w:ascii="Times New Roman" w:hAnsi="Times New Roman" w:cs="Times New Roman"/>
          <w:szCs w:val="24"/>
        </w:rPr>
        <w:t xml:space="preserve">respective </w:t>
      </w:r>
      <w:r w:rsidR="00325492" w:rsidRPr="004E7EF0">
        <w:rPr>
          <w:rFonts w:ascii="Times New Roman" w:hAnsi="Times New Roman" w:cs="Times New Roman"/>
          <w:szCs w:val="24"/>
        </w:rPr>
        <w:t>inmates are sentenced to incarceration</w:t>
      </w:r>
      <w:r w:rsidR="006A3E4D" w:rsidRPr="004E7EF0">
        <w:rPr>
          <w:rFonts w:ascii="Times New Roman" w:hAnsi="Times New Roman" w:cs="Times New Roman"/>
          <w:szCs w:val="24"/>
        </w:rPr>
        <w:t xml:space="preserve">. In addition, </w:t>
      </w:r>
      <w:r w:rsidR="000F7E19" w:rsidRPr="004E7EF0">
        <w:rPr>
          <w:rFonts w:ascii="Times New Roman" w:hAnsi="Times New Roman" w:cs="Times New Roman"/>
          <w:szCs w:val="24"/>
        </w:rPr>
        <w:t xml:space="preserve">prisons and jails </w:t>
      </w:r>
      <w:r w:rsidR="00BB1D5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are likely to </w:t>
      </w:r>
      <w:r w:rsidR="00162783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have </w:t>
      </w:r>
      <w:r w:rsidR="00843227" w:rsidRPr="004E7EF0">
        <w:rPr>
          <w:rFonts w:ascii="Times New Roman" w:hAnsi="Times New Roman" w:cs="Times New Roman"/>
          <w:szCs w:val="24"/>
        </w:rPr>
        <w:t xml:space="preserve">different </w:t>
      </w:r>
      <w:r w:rsidR="00325492" w:rsidRPr="004E7EF0">
        <w:rPr>
          <w:rFonts w:ascii="Times New Roman" w:hAnsi="Times New Roman" w:cs="Times New Roman"/>
          <w:szCs w:val="24"/>
        </w:rPr>
        <w:t>architectural design</w:t>
      </w:r>
      <w:r w:rsidR="00843227" w:rsidRPr="004E7EF0">
        <w:rPr>
          <w:rFonts w:ascii="Times New Roman" w:hAnsi="Times New Roman" w:cs="Times New Roman"/>
          <w:szCs w:val="24"/>
        </w:rPr>
        <w:t>s</w:t>
      </w:r>
      <w:r w:rsidR="00325492" w:rsidRPr="004E7EF0">
        <w:rPr>
          <w:rFonts w:ascii="Times New Roman" w:hAnsi="Times New Roman" w:cs="Times New Roman"/>
          <w:szCs w:val="24"/>
        </w:rPr>
        <w:t xml:space="preserve"> and features</w:t>
      </w:r>
      <w:r w:rsidR="00843227" w:rsidRPr="004E7EF0">
        <w:rPr>
          <w:rFonts w:ascii="Times New Roman" w:hAnsi="Times New Roman" w:cs="Times New Roman"/>
          <w:szCs w:val="24"/>
        </w:rPr>
        <w:t xml:space="preserve">. </w:t>
      </w:r>
      <w:r w:rsidR="00082AB6" w:rsidRPr="004E7EF0">
        <w:rPr>
          <w:rFonts w:ascii="Times New Roman" w:hAnsi="Times New Roman" w:cs="Times New Roman"/>
          <w:szCs w:val="24"/>
        </w:rPr>
        <w:t xml:space="preserve">Prisons </w:t>
      </w:r>
      <w:r w:rsidR="004636C4" w:rsidRPr="004E7EF0">
        <w:rPr>
          <w:rFonts w:ascii="Times New Roman" w:hAnsi="Times New Roman" w:cs="Times New Roman"/>
          <w:szCs w:val="24"/>
        </w:rPr>
        <w:t>are commonly characterized by heavy security</w:t>
      </w:r>
      <w:r w:rsidR="00082AB6" w:rsidRPr="004E7EF0">
        <w:rPr>
          <w:rFonts w:ascii="Times New Roman" w:hAnsi="Times New Roman" w:cs="Times New Roman"/>
          <w:szCs w:val="24"/>
        </w:rPr>
        <w:t xml:space="preserve"> features, such as tall perimeters topped with razor wire, visible </w:t>
      </w:r>
      <w:r w:rsidR="00B320BB" w:rsidRPr="004E7EF0">
        <w:rPr>
          <w:rFonts w:ascii="Times New Roman" w:hAnsi="Times New Roman" w:cs="Times New Roman"/>
          <w:szCs w:val="24"/>
        </w:rPr>
        <w:t xml:space="preserve">guard </w:t>
      </w:r>
      <w:r w:rsidR="00082AB6" w:rsidRPr="004E7EF0">
        <w:rPr>
          <w:rFonts w:ascii="Times New Roman" w:hAnsi="Times New Roman" w:cs="Times New Roman"/>
          <w:szCs w:val="24"/>
        </w:rPr>
        <w:t>towers</w:t>
      </w:r>
      <w:r w:rsidR="00BB1D5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, </w:t>
      </w:r>
      <w:r w:rsidR="00082AB6" w:rsidRPr="004E7EF0">
        <w:rPr>
          <w:rFonts w:ascii="Times New Roman" w:hAnsi="Times New Roman" w:cs="Times New Roman"/>
          <w:szCs w:val="24"/>
        </w:rPr>
        <w:t>and heavy gates.</w:t>
      </w:r>
      <w:r w:rsidR="00763368" w:rsidRPr="004E7EF0">
        <w:rPr>
          <w:rFonts w:ascii="Times New Roman" w:hAnsi="Times New Roman" w:cs="Times New Roman"/>
          <w:szCs w:val="24"/>
        </w:rPr>
        <w:t xml:space="preserve"> </w:t>
      </w:r>
      <w:r w:rsidR="00BB1D5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In addition, they are </w:t>
      </w:r>
      <w:r w:rsidR="00671049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often </w:t>
      </w:r>
      <w:r w:rsidR="006A3E4D" w:rsidRPr="004E7EF0">
        <w:rPr>
          <w:rFonts w:ascii="Times New Roman" w:hAnsi="Times New Roman" w:cs="Times New Roman"/>
          <w:szCs w:val="24"/>
        </w:rPr>
        <w:t xml:space="preserve">located in </w:t>
      </w:r>
      <w:r w:rsidR="00671049" w:rsidRPr="004E7EF0">
        <w:rPr>
          <w:rFonts w:ascii="Times New Roman" w:hAnsi="Times New Roman" w:cs="Times New Roman"/>
          <w:szCs w:val="24"/>
        </w:rPr>
        <w:t xml:space="preserve">less populated, rural areas, </w:t>
      </w:r>
      <w:r w:rsidR="00723F00" w:rsidRPr="004E7EF0">
        <w:rPr>
          <w:rFonts w:ascii="Times New Roman" w:hAnsi="Times New Roman" w:cs="Times New Roman"/>
          <w:szCs w:val="24"/>
        </w:rPr>
        <w:t xml:space="preserve">while </w:t>
      </w:r>
      <w:r w:rsidR="00671049" w:rsidRPr="004E7EF0">
        <w:rPr>
          <w:rFonts w:ascii="Times New Roman" w:hAnsi="Times New Roman" w:cs="Times New Roman"/>
          <w:szCs w:val="24"/>
        </w:rPr>
        <w:t xml:space="preserve">many </w:t>
      </w:r>
      <w:r w:rsidR="00BB1D5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jails occupy </w:t>
      </w:r>
      <w:r w:rsidR="00F723D0" w:rsidRPr="004E7EF0">
        <w:rPr>
          <w:rFonts w:ascii="Times New Roman" w:hAnsi="Times New Roman" w:cs="Times New Roman"/>
          <w:szCs w:val="24"/>
        </w:rPr>
        <w:t>high-ris</w:t>
      </w:r>
      <w:r w:rsidR="003419B3" w:rsidRPr="004E7EF0">
        <w:rPr>
          <w:rFonts w:ascii="Times New Roman" w:hAnsi="Times New Roman" w:cs="Times New Roman"/>
          <w:szCs w:val="24"/>
        </w:rPr>
        <w:t>e</w:t>
      </w:r>
      <w:r w:rsidR="00F723D0" w:rsidRPr="004E7EF0">
        <w:rPr>
          <w:rFonts w:ascii="Times New Roman" w:hAnsi="Times New Roman" w:cs="Times New Roman"/>
          <w:szCs w:val="24"/>
        </w:rPr>
        <w:t xml:space="preserve"> buildings in urban </w:t>
      </w:r>
      <w:r w:rsidR="00416EA3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settings. </w:t>
      </w:r>
    </w:p>
    <w:p w:rsidR="00186859" w:rsidRPr="004E7EF0" w:rsidRDefault="008B6391" w:rsidP="00D3288B">
      <w:pPr>
        <w:tabs>
          <w:tab w:val="left" w:pos="1889"/>
        </w:tabs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ab/>
      </w:r>
    </w:p>
    <w:p w:rsidR="00930B99" w:rsidRPr="004E7EF0" w:rsidRDefault="00285DE1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 xml:space="preserve">Given these </w:t>
      </w:r>
      <w:r w:rsidR="008B6391" w:rsidRPr="004E7EF0">
        <w:rPr>
          <w:rFonts w:ascii="Times New Roman" w:hAnsi="Times New Roman" w:cs="Times New Roman"/>
          <w:szCs w:val="24"/>
        </w:rPr>
        <w:t xml:space="preserve">functional and physical differences </w:t>
      </w:r>
      <w:r w:rsidR="005E458E" w:rsidRPr="004E7EF0">
        <w:rPr>
          <w:rFonts w:ascii="Times New Roman" w:hAnsi="Times New Roman" w:cs="Times New Roman"/>
          <w:szCs w:val="24"/>
        </w:rPr>
        <w:t xml:space="preserve">between </w:t>
      </w:r>
      <w:r w:rsidR="00C36D2F" w:rsidRPr="004E7EF0">
        <w:rPr>
          <w:rFonts w:ascii="Times New Roman" w:hAnsi="Times New Roman" w:cs="Times New Roman"/>
          <w:szCs w:val="24"/>
        </w:rPr>
        <w:t>prisons and jails</w:t>
      </w:r>
      <w:r w:rsidRPr="004E7EF0">
        <w:rPr>
          <w:rFonts w:ascii="Times New Roman" w:hAnsi="Times New Roman" w:cs="Times New Roman"/>
          <w:szCs w:val="24"/>
        </w:rPr>
        <w:t>,</w:t>
      </w:r>
      <w:r w:rsidR="002425AD" w:rsidRPr="004E7EF0">
        <w:rPr>
          <w:rFonts w:ascii="Times New Roman" w:hAnsi="Times New Roman" w:cs="Times New Roman"/>
          <w:szCs w:val="24"/>
        </w:rPr>
        <w:t xml:space="preserve"> </w:t>
      </w:r>
      <w:r w:rsidR="00464387" w:rsidRPr="004E7EF0">
        <w:rPr>
          <w:rFonts w:ascii="Times New Roman" w:hAnsi="Times New Roman" w:cs="Times New Roman"/>
          <w:szCs w:val="24"/>
        </w:rPr>
        <w:t xml:space="preserve">existing data collection efforts </w:t>
      </w:r>
      <w:r w:rsidR="00F85591" w:rsidRPr="004E7EF0">
        <w:rPr>
          <w:rFonts w:ascii="Times New Roman" w:hAnsi="Times New Roman" w:cs="Times New Roman"/>
          <w:szCs w:val="24"/>
        </w:rPr>
        <w:t xml:space="preserve">to understand correctional populations have </w:t>
      </w:r>
      <w:r w:rsidR="005E458E" w:rsidRPr="004E7EF0">
        <w:rPr>
          <w:rFonts w:ascii="Times New Roman" w:hAnsi="Times New Roman" w:cs="Times New Roman"/>
          <w:szCs w:val="24"/>
        </w:rPr>
        <w:t xml:space="preserve">traditionally </w:t>
      </w:r>
      <w:r w:rsidR="00682744" w:rsidRPr="004E7EF0">
        <w:rPr>
          <w:rFonts w:ascii="Times New Roman" w:hAnsi="Times New Roman" w:cs="Times New Roman"/>
          <w:szCs w:val="24"/>
        </w:rPr>
        <w:t xml:space="preserve">examined </w:t>
      </w:r>
      <w:r w:rsidR="00F85591" w:rsidRPr="004E7EF0">
        <w:rPr>
          <w:rFonts w:ascii="Times New Roman" w:hAnsi="Times New Roman" w:cs="Times New Roman"/>
          <w:szCs w:val="24"/>
        </w:rPr>
        <w:t>prisons and jails separately</w:t>
      </w:r>
      <w:r w:rsidR="005E458E" w:rsidRPr="004E7EF0">
        <w:rPr>
          <w:rFonts w:ascii="Times New Roman" w:hAnsi="Times New Roman" w:cs="Times New Roman"/>
          <w:szCs w:val="24"/>
        </w:rPr>
        <w:t>.</w:t>
      </w:r>
      <w:r w:rsidR="003C29AE" w:rsidRPr="004E7EF0">
        <w:rPr>
          <w:rFonts w:ascii="Times New Roman" w:hAnsi="Times New Roman" w:cs="Times New Roman"/>
          <w:szCs w:val="24"/>
        </w:rPr>
        <w:t xml:space="preserve"> </w:t>
      </w:r>
      <w:r w:rsidR="006315A1" w:rsidRPr="004E7EF0">
        <w:rPr>
          <w:rFonts w:ascii="Times New Roman" w:hAnsi="Times New Roman" w:cs="Times New Roman"/>
          <w:szCs w:val="24"/>
        </w:rPr>
        <w:t xml:space="preserve">It is </w:t>
      </w:r>
      <w:r w:rsidR="009E48AE" w:rsidRPr="004E7EF0">
        <w:rPr>
          <w:rFonts w:ascii="Times New Roman" w:hAnsi="Times New Roman" w:cs="Times New Roman"/>
          <w:szCs w:val="24"/>
        </w:rPr>
        <w:t xml:space="preserve">also likely </w:t>
      </w:r>
      <w:r w:rsidR="006315A1" w:rsidRPr="004E7EF0">
        <w:rPr>
          <w:rFonts w:ascii="Times New Roman" w:hAnsi="Times New Roman" w:cs="Times New Roman"/>
          <w:szCs w:val="24"/>
        </w:rPr>
        <w:t>that such differences between prisons and jails</w:t>
      </w:r>
      <w:r w:rsidR="00C8442D" w:rsidRPr="004E7EF0">
        <w:rPr>
          <w:rFonts w:ascii="Times New Roman" w:hAnsi="Times New Roman" w:cs="Times New Roman"/>
          <w:szCs w:val="24"/>
        </w:rPr>
        <w:t xml:space="preserve"> </w:t>
      </w:r>
      <w:r w:rsidR="00394C83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influence the type </w:t>
      </w:r>
      <w:r w:rsidR="009E48AE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and scope </w:t>
      </w:r>
      <w:r w:rsidR="00C8442D" w:rsidRPr="004E7EF0">
        <w:rPr>
          <w:rFonts w:ascii="Times New Roman" w:hAnsi="Times New Roman" w:cs="Times New Roman"/>
          <w:szCs w:val="24"/>
        </w:rPr>
        <w:t xml:space="preserve">of contraband </w:t>
      </w:r>
      <w:r w:rsidR="001D479C" w:rsidRPr="004E7EF0">
        <w:rPr>
          <w:rFonts w:ascii="Times New Roman" w:hAnsi="Times New Roman" w:cs="Times New Roman"/>
          <w:szCs w:val="24"/>
        </w:rPr>
        <w:t xml:space="preserve">and contraband interdiction modalities </w:t>
      </w:r>
      <w:r w:rsidR="00C21DC8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found in </w:t>
      </w:r>
      <w:r w:rsidR="009E48AE" w:rsidRPr="004E7EF0">
        <w:rPr>
          <w:rFonts w:ascii="Times New Roman" w:eastAsiaTheme="minorEastAsia" w:hAnsi="Times New Roman" w:cs="Times New Roman"/>
          <w:szCs w:val="24"/>
          <w:lang w:eastAsia="ko-KR"/>
        </w:rPr>
        <w:t>these facilities</w:t>
      </w:r>
      <w:r w:rsidR="00C21DC8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. </w:t>
      </w:r>
      <w:r w:rsidR="00DD6562" w:rsidRPr="004E7EF0">
        <w:rPr>
          <w:rFonts w:ascii="Times New Roman" w:hAnsi="Times New Roman" w:cs="Times New Roman"/>
          <w:szCs w:val="24"/>
        </w:rPr>
        <w:t xml:space="preserve">The proposed survey will </w:t>
      </w:r>
      <w:r w:rsidR="007519E5" w:rsidRPr="004E7EF0">
        <w:rPr>
          <w:rFonts w:ascii="Times New Roman" w:hAnsi="Times New Roman" w:cs="Times New Roman"/>
          <w:szCs w:val="24"/>
        </w:rPr>
        <w:t xml:space="preserve">thus </w:t>
      </w:r>
      <w:r w:rsidR="00DD6562" w:rsidRPr="004E7EF0">
        <w:rPr>
          <w:rFonts w:ascii="Times New Roman" w:hAnsi="Times New Roman" w:cs="Times New Roman"/>
          <w:szCs w:val="24"/>
        </w:rPr>
        <w:t>sample prisons and jails separately</w:t>
      </w:r>
      <w:r w:rsidR="007C3B95" w:rsidRPr="004E7EF0">
        <w:rPr>
          <w:rFonts w:ascii="Times New Roman" w:hAnsi="Times New Roman" w:cs="Times New Roman"/>
          <w:szCs w:val="24"/>
        </w:rPr>
        <w:t xml:space="preserve"> from the respective census</w:t>
      </w:r>
      <w:r w:rsidR="002535DC" w:rsidRPr="004E7EF0">
        <w:rPr>
          <w:rFonts w:ascii="Times New Roman" w:hAnsi="Times New Roman" w:cs="Times New Roman"/>
          <w:szCs w:val="24"/>
        </w:rPr>
        <w:t>es</w:t>
      </w:r>
      <w:r w:rsidR="007C3B95" w:rsidRPr="004E7EF0">
        <w:rPr>
          <w:rFonts w:ascii="Times New Roman" w:hAnsi="Times New Roman" w:cs="Times New Roman"/>
          <w:szCs w:val="24"/>
        </w:rPr>
        <w:t xml:space="preserve"> </w:t>
      </w:r>
      <w:r w:rsidR="00877482" w:rsidRPr="004E7EF0">
        <w:rPr>
          <w:rFonts w:ascii="Times New Roman" w:hAnsi="Times New Roman" w:cs="Times New Roman"/>
          <w:szCs w:val="24"/>
        </w:rPr>
        <w:t xml:space="preserve">developed </w:t>
      </w:r>
      <w:r w:rsidR="0011055E" w:rsidRPr="004E7EF0">
        <w:rPr>
          <w:rFonts w:ascii="Times New Roman" w:hAnsi="Times New Roman" w:cs="Times New Roman"/>
          <w:szCs w:val="24"/>
        </w:rPr>
        <w:t xml:space="preserve">by </w:t>
      </w:r>
      <w:r w:rsidR="00877482" w:rsidRPr="004E7EF0">
        <w:rPr>
          <w:rFonts w:ascii="Times New Roman" w:hAnsi="Times New Roman" w:cs="Times New Roman"/>
          <w:szCs w:val="24"/>
        </w:rPr>
        <w:t>the Bureau of Justice Statistics</w:t>
      </w:r>
      <w:r w:rsidR="00AE4020" w:rsidRPr="004E7EF0">
        <w:rPr>
          <w:rFonts w:ascii="Times New Roman" w:hAnsi="Times New Roman" w:cs="Times New Roman"/>
          <w:szCs w:val="24"/>
        </w:rPr>
        <w:t xml:space="preserve"> </w:t>
      </w:r>
      <w:r w:rsidR="009B1A30" w:rsidRPr="004E7EF0">
        <w:rPr>
          <w:rFonts w:ascii="Times New Roman" w:hAnsi="Times New Roman" w:cs="Times New Roman"/>
          <w:szCs w:val="24"/>
        </w:rPr>
        <w:t xml:space="preserve">– the </w:t>
      </w:r>
      <w:r w:rsidR="003736F1" w:rsidRPr="004E7EF0">
        <w:rPr>
          <w:rFonts w:ascii="Times New Roman" w:hAnsi="Times New Roman" w:cs="Times New Roman"/>
          <w:szCs w:val="24"/>
        </w:rPr>
        <w:t>Census of State and Federal Adult Correctional Facilities</w:t>
      </w:r>
      <w:r w:rsidR="009B1A30" w:rsidRPr="004E7EF0">
        <w:rPr>
          <w:rFonts w:ascii="Times New Roman" w:hAnsi="Times New Roman" w:cs="Times New Roman"/>
          <w:szCs w:val="24"/>
        </w:rPr>
        <w:t xml:space="preserve"> (</w:t>
      </w:r>
      <w:r w:rsidR="003736F1" w:rsidRPr="004E7EF0">
        <w:rPr>
          <w:rFonts w:ascii="Times New Roman" w:hAnsi="Times New Roman" w:cs="Times New Roman"/>
          <w:szCs w:val="24"/>
        </w:rPr>
        <w:t>OMB No. 1121-0147</w:t>
      </w:r>
      <w:r w:rsidR="009B1A30" w:rsidRPr="004E7EF0">
        <w:rPr>
          <w:rFonts w:ascii="Times New Roman" w:hAnsi="Times New Roman" w:cs="Times New Roman"/>
          <w:szCs w:val="24"/>
        </w:rPr>
        <w:t xml:space="preserve">) and the </w:t>
      </w:r>
      <w:r w:rsidR="003736F1" w:rsidRPr="004E7EF0">
        <w:rPr>
          <w:rFonts w:ascii="Times New Roman" w:hAnsi="Times New Roman" w:cs="Times New Roman"/>
          <w:szCs w:val="24"/>
        </w:rPr>
        <w:t xml:space="preserve">Census of Jails </w:t>
      </w:r>
      <w:r w:rsidR="009B1A30" w:rsidRPr="004E7EF0">
        <w:rPr>
          <w:rFonts w:ascii="Times New Roman" w:hAnsi="Times New Roman" w:cs="Times New Roman"/>
          <w:szCs w:val="24"/>
        </w:rPr>
        <w:t>(</w:t>
      </w:r>
      <w:r w:rsidR="003736F1" w:rsidRPr="004E7EF0">
        <w:rPr>
          <w:rFonts w:ascii="Times New Roman" w:hAnsi="Times New Roman" w:cs="Times New Roman"/>
          <w:szCs w:val="24"/>
        </w:rPr>
        <w:t xml:space="preserve">OMB No. </w:t>
      </w:r>
      <w:r w:rsidR="009B1A30" w:rsidRPr="004E7EF0">
        <w:rPr>
          <w:rFonts w:ascii="Times New Roman" w:hAnsi="Times New Roman" w:cs="Times New Roman"/>
          <w:szCs w:val="24"/>
        </w:rPr>
        <w:t>1211-0305).</w:t>
      </w:r>
      <w:r w:rsidR="009B6D09" w:rsidRPr="004E7EF0">
        <w:rPr>
          <w:rFonts w:ascii="Times New Roman" w:hAnsi="Times New Roman" w:cs="Times New Roman"/>
          <w:szCs w:val="24"/>
        </w:rPr>
        <w:t xml:space="preserve"> </w:t>
      </w:r>
    </w:p>
    <w:p w:rsidR="00451E68" w:rsidRPr="004E7EF0" w:rsidRDefault="00451E68" w:rsidP="00D3288B">
      <w:pPr>
        <w:rPr>
          <w:rFonts w:ascii="Times New Roman" w:hAnsi="Times New Roman" w:cs="Times New Roman"/>
          <w:szCs w:val="24"/>
        </w:rPr>
      </w:pPr>
    </w:p>
    <w:p w:rsidR="004A1317" w:rsidRPr="004E7EF0" w:rsidRDefault="00451E68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>The Census of State and Federal Adult Correctional Facilities, first fielded in 1974, reports facility-level data for state and federal prisons. Data obtained describe the characteristics of adult correctional facilities</w:t>
      </w:r>
      <w:r w:rsidR="003E5662" w:rsidRPr="004E7EF0">
        <w:rPr>
          <w:rFonts w:ascii="Times New Roman" w:hAnsi="Times New Roman" w:cs="Times New Roman"/>
          <w:szCs w:val="24"/>
        </w:rPr>
        <w:t xml:space="preserve">, such as </w:t>
      </w:r>
      <w:r w:rsidRPr="004E7EF0">
        <w:rPr>
          <w:rFonts w:ascii="Times New Roman" w:hAnsi="Times New Roman" w:cs="Times New Roman"/>
          <w:szCs w:val="24"/>
        </w:rPr>
        <w:t xml:space="preserve">conditions of confinement, </w:t>
      </w:r>
      <w:r w:rsidR="003E5662" w:rsidRPr="004E7EF0">
        <w:rPr>
          <w:rFonts w:ascii="Times New Roman" w:hAnsi="Times New Roman" w:cs="Times New Roman"/>
          <w:szCs w:val="24"/>
        </w:rPr>
        <w:t xml:space="preserve">crowding, </w:t>
      </w:r>
      <w:r w:rsidRPr="004E7EF0">
        <w:rPr>
          <w:rFonts w:ascii="Times New Roman" w:hAnsi="Times New Roman" w:cs="Times New Roman"/>
          <w:szCs w:val="24"/>
        </w:rPr>
        <w:t xml:space="preserve">workload, </w:t>
      </w:r>
      <w:r w:rsidR="003E5662" w:rsidRPr="004E7EF0">
        <w:rPr>
          <w:rFonts w:ascii="Times New Roman" w:hAnsi="Times New Roman" w:cs="Times New Roman"/>
          <w:szCs w:val="24"/>
        </w:rPr>
        <w:t xml:space="preserve">and </w:t>
      </w:r>
      <w:r w:rsidRPr="004E7EF0">
        <w:rPr>
          <w:rFonts w:ascii="Times New Roman" w:hAnsi="Times New Roman" w:cs="Times New Roman"/>
          <w:szCs w:val="24"/>
        </w:rPr>
        <w:t>facility function</w:t>
      </w:r>
      <w:r w:rsidR="00AE5158" w:rsidRPr="004E7EF0">
        <w:rPr>
          <w:rFonts w:ascii="Times New Roman" w:hAnsi="Times New Roman" w:cs="Times New Roman"/>
          <w:szCs w:val="24"/>
        </w:rPr>
        <w:t>s</w:t>
      </w:r>
      <w:r w:rsidR="003E5662" w:rsidRPr="004E7EF0">
        <w:rPr>
          <w:rFonts w:ascii="Times New Roman" w:hAnsi="Times New Roman" w:cs="Times New Roman"/>
          <w:szCs w:val="24"/>
        </w:rPr>
        <w:t xml:space="preserve"> (e.g., </w:t>
      </w:r>
      <w:r w:rsidRPr="004E7EF0">
        <w:rPr>
          <w:rFonts w:ascii="Times New Roman" w:hAnsi="Times New Roman" w:cs="Times New Roman"/>
          <w:szCs w:val="24"/>
        </w:rPr>
        <w:t>medical and mental health care</w:t>
      </w:r>
      <w:r w:rsidR="003E5662" w:rsidRPr="004E7EF0">
        <w:rPr>
          <w:rFonts w:ascii="Times New Roman" w:hAnsi="Times New Roman" w:cs="Times New Roman"/>
          <w:szCs w:val="24"/>
        </w:rPr>
        <w:t>).</w:t>
      </w:r>
      <w:r w:rsidR="004A1317" w:rsidRPr="004E7EF0">
        <w:rPr>
          <w:rFonts w:ascii="Times New Roman" w:hAnsi="Times New Roman" w:cs="Times New Roman"/>
          <w:szCs w:val="24"/>
        </w:rPr>
        <w:t xml:space="preserve"> </w:t>
      </w:r>
      <w:r w:rsidR="002460E3" w:rsidRPr="004E7EF0">
        <w:rPr>
          <w:rFonts w:ascii="Times New Roman" w:hAnsi="Times New Roman" w:cs="Times New Roman"/>
          <w:szCs w:val="24"/>
        </w:rPr>
        <w:t xml:space="preserve">Several </w:t>
      </w:r>
      <w:r w:rsidR="00E83CF0" w:rsidRPr="004E7EF0">
        <w:rPr>
          <w:rFonts w:ascii="Times New Roman" w:hAnsi="Times New Roman" w:cs="Times New Roman"/>
          <w:szCs w:val="24"/>
        </w:rPr>
        <w:t xml:space="preserve">facilities </w:t>
      </w:r>
      <w:r w:rsidR="002460E3" w:rsidRPr="004E7EF0">
        <w:rPr>
          <w:rFonts w:ascii="Times New Roman" w:hAnsi="Times New Roman" w:cs="Times New Roman"/>
          <w:szCs w:val="24"/>
        </w:rPr>
        <w:t xml:space="preserve">in the Census of State and </w:t>
      </w:r>
      <w:r w:rsidR="002460E3" w:rsidRPr="004E7EF0">
        <w:rPr>
          <w:rFonts w:ascii="Times New Roman" w:hAnsi="Times New Roman" w:cs="Times New Roman"/>
          <w:szCs w:val="24"/>
        </w:rPr>
        <w:lastRenderedPageBreak/>
        <w:t xml:space="preserve">Federal Adult Correctional Facilities </w:t>
      </w:r>
      <w:r w:rsidR="00E83CF0" w:rsidRPr="004E7EF0">
        <w:rPr>
          <w:rFonts w:ascii="Times New Roman" w:hAnsi="Times New Roman" w:cs="Times New Roman"/>
          <w:szCs w:val="24"/>
        </w:rPr>
        <w:t xml:space="preserve">will be excluded from the NSCC sampling frame, including those operated by local authorities that are </w:t>
      </w:r>
      <w:r w:rsidR="002460E3" w:rsidRPr="004E7EF0">
        <w:rPr>
          <w:rFonts w:ascii="Times New Roman" w:hAnsi="Times New Roman" w:cs="Times New Roman"/>
          <w:szCs w:val="24"/>
        </w:rPr>
        <w:t>architecturally and functionally different than typical state-operated prisons</w:t>
      </w:r>
      <w:r w:rsidR="00E83CF0" w:rsidRPr="004E7EF0">
        <w:rPr>
          <w:rFonts w:ascii="Times New Roman" w:hAnsi="Times New Roman" w:cs="Times New Roman"/>
          <w:szCs w:val="24"/>
        </w:rPr>
        <w:t>, as well as f</w:t>
      </w:r>
      <w:r w:rsidR="004A1317" w:rsidRPr="004E7EF0">
        <w:rPr>
          <w:rFonts w:ascii="Times New Roman" w:hAnsi="Times New Roman" w:cs="Times New Roman"/>
          <w:szCs w:val="24"/>
        </w:rPr>
        <w:t xml:space="preserve">ederal </w:t>
      </w:r>
      <w:r w:rsidR="00E83CF0" w:rsidRPr="004E7EF0">
        <w:rPr>
          <w:rFonts w:ascii="Times New Roman" w:hAnsi="Times New Roman" w:cs="Times New Roman"/>
          <w:szCs w:val="24"/>
        </w:rPr>
        <w:t>facilities</w:t>
      </w:r>
      <w:r w:rsidR="004A1317" w:rsidRPr="004E7EF0">
        <w:rPr>
          <w:rFonts w:ascii="Times New Roman" w:hAnsi="Times New Roman" w:cs="Times New Roman"/>
          <w:szCs w:val="24"/>
        </w:rPr>
        <w:t xml:space="preserve"> managed by the Bureau of Prisons (BOP)</w:t>
      </w:r>
      <w:r w:rsidR="00E83CF0" w:rsidRPr="004E7EF0">
        <w:rPr>
          <w:rFonts w:ascii="Times New Roman" w:hAnsi="Times New Roman" w:cs="Times New Roman"/>
          <w:szCs w:val="24"/>
        </w:rPr>
        <w:t>. Rather, the sampling frame will focus on prisons operated by a state department of corrections or by a private company on behalf of the state correctional authority.</w:t>
      </w:r>
    </w:p>
    <w:p w:rsidR="004A1317" w:rsidRPr="004E7EF0" w:rsidRDefault="004A1317" w:rsidP="00D3288B">
      <w:pPr>
        <w:rPr>
          <w:rFonts w:ascii="Times New Roman" w:hAnsi="Times New Roman" w:cs="Times New Roman"/>
          <w:szCs w:val="24"/>
        </w:rPr>
      </w:pPr>
    </w:p>
    <w:p w:rsidR="00056409" w:rsidRPr="004E7EF0" w:rsidRDefault="00F929AD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>Similar</w:t>
      </w:r>
      <w:r w:rsidR="00C0325C" w:rsidRPr="004E7EF0">
        <w:rPr>
          <w:rFonts w:ascii="Times New Roman" w:hAnsi="Times New Roman" w:cs="Times New Roman"/>
          <w:szCs w:val="24"/>
        </w:rPr>
        <w:t xml:space="preserve"> to the Census of State and Federal Adult Correctional Facilities, </w:t>
      </w:r>
      <w:r w:rsidR="004443EC" w:rsidRPr="004E7EF0">
        <w:rPr>
          <w:rFonts w:ascii="Times New Roman" w:hAnsi="Times New Roman" w:cs="Times New Roman"/>
          <w:szCs w:val="24"/>
        </w:rPr>
        <w:t>the</w:t>
      </w:r>
      <w:r w:rsidR="008626A0" w:rsidRPr="004E7EF0">
        <w:rPr>
          <w:rFonts w:ascii="Times New Roman" w:hAnsi="Times New Roman" w:cs="Times New Roman"/>
          <w:szCs w:val="24"/>
        </w:rPr>
        <w:t xml:space="preserve"> </w:t>
      </w:r>
      <w:r w:rsidR="003040F7" w:rsidRPr="004E7EF0">
        <w:rPr>
          <w:rFonts w:ascii="Times New Roman" w:hAnsi="Times New Roman" w:cs="Times New Roman"/>
          <w:szCs w:val="24"/>
        </w:rPr>
        <w:t>Census of Jail</w:t>
      </w:r>
      <w:r w:rsidR="004443EC" w:rsidRPr="004E7EF0">
        <w:rPr>
          <w:rFonts w:ascii="Times New Roman" w:hAnsi="Times New Roman" w:cs="Times New Roman"/>
          <w:szCs w:val="24"/>
        </w:rPr>
        <w:t xml:space="preserve">s collects facility-level information for </w:t>
      </w:r>
      <w:r w:rsidR="00D972A5" w:rsidRPr="004E7EF0">
        <w:rPr>
          <w:rFonts w:ascii="Times New Roman" w:hAnsi="Times New Roman" w:cs="Times New Roman"/>
          <w:szCs w:val="24"/>
        </w:rPr>
        <w:t>all jails in the United States</w:t>
      </w:r>
      <w:r w:rsidR="009741A0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, except for integrated jail and prison systems in Alaska, </w:t>
      </w:r>
      <w:r w:rsidR="00DF0B1A" w:rsidRPr="004E7EF0">
        <w:rPr>
          <w:rFonts w:ascii="Times New Roman" w:eastAsiaTheme="minorEastAsia" w:hAnsi="Times New Roman" w:cs="Times New Roman"/>
          <w:szCs w:val="24"/>
          <w:lang w:eastAsia="ko-KR"/>
        </w:rPr>
        <w:t>Connecticut</w:t>
      </w:r>
      <w:r w:rsidR="009741A0" w:rsidRPr="004E7EF0">
        <w:rPr>
          <w:rFonts w:ascii="Times New Roman" w:eastAsiaTheme="minorEastAsia" w:hAnsi="Times New Roman" w:cs="Times New Roman"/>
          <w:szCs w:val="24"/>
          <w:lang w:eastAsia="ko-KR"/>
        </w:rPr>
        <w:t>, Delaware, Hawaii, Rhode Island, and Vermont.</w:t>
      </w:r>
      <w:r w:rsidR="00C757A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 </w:t>
      </w:r>
      <w:r w:rsidR="00AE5158" w:rsidRPr="004E7EF0">
        <w:rPr>
          <w:rFonts w:ascii="Times New Roman" w:eastAsiaTheme="minorEastAsia" w:hAnsi="Times New Roman" w:cs="Times New Roman"/>
          <w:szCs w:val="24"/>
          <w:lang w:eastAsia="ko-KR"/>
        </w:rPr>
        <w:t>The use of these censuses will make</w:t>
      </w:r>
      <w:r w:rsidR="00CA22B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 it efficient to administer the </w:t>
      </w:r>
      <w:r w:rsidR="00AE5158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proposed survey as there are </w:t>
      </w:r>
      <w:r w:rsidR="00AE5158" w:rsidRPr="004E7EF0">
        <w:rPr>
          <w:rFonts w:ascii="Times New Roman" w:hAnsi="Times New Roman" w:cs="Times New Roman"/>
          <w:szCs w:val="24"/>
        </w:rPr>
        <w:t xml:space="preserve">data collection protocols </w:t>
      </w:r>
      <w:r w:rsidR="001E4752" w:rsidRPr="004E7EF0">
        <w:rPr>
          <w:rFonts w:ascii="Times New Roman" w:hAnsi="Times New Roman" w:cs="Times New Roman"/>
          <w:szCs w:val="24"/>
        </w:rPr>
        <w:t xml:space="preserve">and contacts </w:t>
      </w:r>
      <w:r w:rsidR="00CA22B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already </w:t>
      </w:r>
      <w:r w:rsidR="00346A24" w:rsidRPr="004E7EF0">
        <w:rPr>
          <w:rFonts w:ascii="Times New Roman" w:hAnsi="Times New Roman" w:cs="Times New Roman"/>
          <w:szCs w:val="24"/>
        </w:rPr>
        <w:t xml:space="preserve">established </w:t>
      </w:r>
      <w:r w:rsidR="00CA22B6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as part of these </w:t>
      </w:r>
      <w:r w:rsidR="00346A24" w:rsidRPr="004E7EF0">
        <w:rPr>
          <w:rFonts w:ascii="Times New Roman" w:hAnsi="Times New Roman" w:cs="Times New Roman"/>
          <w:szCs w:val="24"/>
        </w:rPr>
        <w:t>censuses</w:t>
      </w:r>
      <w:r w:rsidR="00CF480C" w:rsidRPr="004E7EF0">
        <w:rPr>
          <w:rFonts w:ascii="Times New Roman" w:hAnsi="Times New Roman" w:cs="Times New Roman"/>
          <w:szCs w:val="24"/>
        </w:rPr>
        <w:t xml:space="preserve">. Moreover, </w:t>
      </w:r>
      <w:r w:rsidR="009B2536" w:rsidRPr="004E7EF0">
        <w:rPr>
          <w:rFonts w:ascii="Times New Roman" w:hAnsi="Times New Roman" w:cs="Times New Roman"/>
          <w:szCs w:val="24"/>
        </w:rPr>
        <w:t xml:space="preserve">the census data provide rich baseline information about </w:t>
      </w:r>
      <w:r w:rsidR="009623AF" w:rsidRPr="004E7EF0">
        <w:rPr>
          <w:rFonts w:ascii="Times New Roman" w:hAnsi="Times New Roman" w:cs="Times New Roman"/>
          <w:szCs w:val="24"/>
        </w:rPr>
        <w:t>prisons and jails to be included in the NSCC</w:t>
      </w:r>
      <w:r w:rsidR="00056409" w:rsidRPr="004E7EF0">
        <w:rPr>
          <w:rFonts w:ascii="Times New Roman" w:hAnsi="Times New Roman" w:cs="Times New Roman"/>
          <w:szCs w:val="24"/>
        </w:rPr>
        <w:t xml:space="preserve">. </w:t>
      </w:r>
      <w:r w:rsidR="007D21CC" w:rsidRPr="004E7EF0">
        <w:rPr>
          <w:rFonts w:ascii="Times New Roman" w:eastAsiaTheme="minorEastAsia" w:hAnsi="Times New Roman" w:cs="Times New Roman"/>
          <w:szCs w:val="24"/>
          <w:lang w:eastAsia="ko-KR"/>
        </w:rPr>
        <w:t>The availability of</w:t>
      </w:r>
      <w:r w:rsidR="00816028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 </w:t>
      </w:r>
      <w:r w:rsidR="00056409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such information </w:t>
      </w:r>
      <w:r w:rsidR="00F83956" w:rsidRPr="004E7EF0">
        <w:rPr>
          <w:rFonts w:ascii="Times New Roman" w:eastAsiaTheme="minorEastAsia" w:hAnsi="Times New Roman" w:cs="Times New Roman"/>
          <w:szCs w:val="24"/>
          <w:lang w:eastAsia="ko-KR"/>
        </w:rPr>
        <w:t>precludes duplicative data collection for the NSCC</w:t>
      </w:r>
      <w:r w:rsidR="00056409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, which can </w:t>
      </w:r>
      <w:r w:rsidR="00330C59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be designed to </w:t>
      </w:r>
      <w:r w:rsidR="00056409" w:rsidRPr="004E7EF0">
        <w:rPr>
          <w:rFonts w:ascii="Times New Roman" w:eastAsiaTheme="minorEastAsia" w:hAnsi="Times New Roman" w:cs="Times New Roman"/>
          <w:szCs w:val="24"/>
          <w:lang w:eastAsia="ko-KR"/>
        </w:rPr>
        <w:t>focus on contraband-related issues.</w:t>
      </w:r>
    </w:p>
    <w:p w:rsidR="00F83956" w:rsidRPr="004E7EF0" w:rsidRDefault="00F83956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</w:p>
    <w:p w:rsidR="009623AF" w:rsidRPr="004E7EF0" w:rsidRDefault="009623AF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 xml:space="preserve">As questions concerning contraband and contraband interdiction modalities have not </w:t>
      </w:r>
      <w:r w:rsidR="000017CE" w:rsidRPr="004E7EF0">
        <w:rPr>
          <w:rFonts w:ascii="Times New Roman" w:hAnsi="Times New Roman" w:cs="Times New Roman"/>
          <w:szCs w:val="24"/>
        </w:rPr>
        <w:t xml:space="preserve">received </w:t>
      </w:r>
      <w:r w:rsidR="00FA6AFA" w:rsidRPr="004E7EF0">
        <w:rPr>
          <w:rFonts w:ascii="Times New Roman" w:hAnsi="Times New Roman" w:cs="Times New Roman"/>
          <w:szCs w:val="24"/>
        </w:rPr>
        <w:t>systematic a</w:t>
      </w:r>
      <w:r w:rsidR="000017CE" w:rsidRPr="004E7EF0">
        <w:rPr>
          <w:rFonts w:ascii="Times New Roman" w:hAnsi="Times New Roman" w:cs="Times New Roman"/>
          <w:szCs w:val="24"/>
        </w:rPr>
        <w:t>ttention</w:t>
      </w:r>
      <w:r w:rsidR="00FA6AFA" w:rsidRPr="004E7EF0">
        <w:rPr>
          <w:rFonts w:ascii="Times New Roman" w:hAnsi="Times New Roman" w:cs="Times New Roman"/>
          <w:szCs w:val="24"/>
        </w:rPr>
        <w:t xml:space="preserve"> in any of </w:t>
      </w:r>
      <w:r w:rsidRPr="004E7EF0">
        <w:rPr>
          <w:rFonts w:ascii="Times New Roman" w:hAnsi="Times New Roman" w:cs="Times New Roman"/>
          <w:szCs w:val="24"/>
        </w:rPr>
        <w:t xml:space="preserve">the existing </w:t>
      </w:r>
      <w:r w:rsidR="00FA6AFA" w:rsidRPr="004E7EF0">
        <w:rPr>
          <w:rFonts w:ascii="Times New Roman" w:hAnsi="Times New Roman" w:cs="Times New Roman"/>
          <w:szCs w:val="24"/>
        </w:rPr>
        <w:t>data collections</w:t>
      </w:r>
      <w:r w:rsidRPr="004E7EF0">
        <w:rPr>
          <w:rFonts w:ascii="Times New Roman" w:hAnsi="Times New Roman" w:cs="Times New Roman"/>
          <w:szCs w:val="24"/>
        </w:rPr>
        <w:t xml:space="preserve">, the NSCC will complement a series of correctional data collections maintained by </w:t>
      </w:r>
      <w:r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BJS. </w:t>
      </w:r>
    </w:p>
    <w:p w:rsidR="004A1317" w:rsidRPr="004E7EF0" w:rsidRDefault="004A1317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</w:p>
    <w:p w:rsidR="00380AF5" w:rsidRPr="004E7EF0" w:rsidRDefault="00380AF5" w:rsidP="00D3288B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Sample Selection</w:t>
      </w:r>
    </w:p>
    <w:p w:rsidR="00D3288B" w:rsidRDefault="00D3288B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F12A28" w:rsidRPr="004E7EF0" w:rsidRDefault="00D83B28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The breadth and quality of administrative data on contraband and contraband-related incidents, maintained by correctional facilities</w:t>
      </w:r>
      <w:r w:rsidR="00B4612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in the United States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, are</w:t>
      </w:r>
      <w:r w:rsidR="001A5741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not well-known.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BA5CCA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Therefore, t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he</w:t>
      </w:r>
      <w:r w:rsidR="00BA5CCA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NSCC aims to </w:t>
      </w:r>
      <w:r w:rsidR="00B4612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canvass</w:t>
      </w:r>
      <w:r w:rsidR="00BA5CCA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320A9D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a range of contraband-related issue</w:t>
      </w:r>
      <w:r w:rsidR="00B05B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s</w:t>
      </w:r>
      <w:r w:rsidR="001A5741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194906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while providing survey respondents with </w:t>
      </w:r>
      <w:r w:rsidR="001A5741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flexibility in how </w:t>
      </w:r>
      <w:r w:rsidR="00194906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they </w:t>
      </w:r>
      <w:r w:rsidR="0053793E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provide requested information</w:t>
      </w:r>
      <w:r w:rsidR="00E97E2C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.</w:t>
      </w:r>
      <w:r w:rsidR="00BB58E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Most survey questions </w:t>
      </w:r>
      <w:r w:rsidR="00624446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offer</w:t>
      </w:r>
      <w:r w:rsidR="00BB58E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a wide range of response options</w:t>
      </w:r>
      <w:r w:rsidR="001317A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and </w:t>
      </w:r>
      <w:r w:rsidR="00BB58E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allow</w:t>
      </w:r>
      <w:r w:rsidR="00D57FA6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1317A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survey respondents to choose multiple responses</w:t>
      </w:r>
      <w:r w:rsidR="00996832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as </w:t>
      </w:r>
      <w:r w:rsidR="0024102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applicable</w:t>
      </w:r>
      <w:r w:rsidR="001317A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, as well as to provide further comments on how </w:t>
      </w:r>
      <w:r w:rsidR="009C3DF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they capture and maintain administrative data on contraband. </w:t>
      </w:r>
      <w:r w:rsidR="00635A08">
        <w:rPr>
          <w:rFonts w:ascii="Times New Roman" w:eastAsiaTheme="minorEastAsia" w:hAnsi="Times New Roman" w:cs="Times New Roman"/>
          <w:bCs/>
          <w:szCs w:val="24"/>
          <w:lang w:eastAsia="ko-KR"/>
        </w:rPr>
        <w:t>Therefore</w:t>
      </w:r>
      <w:r w:rsidR="009C3DF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, 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statistical precision is not </w:t>
      </w:r>
      <w:r w:rsidR="00672AE7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highest 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priority </w:t>
      </w:r>
      <w:r w:rsidR="009C3DF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for 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the NSCC sampling design.</w:t>
      </w:r>
      <w:r w:rsidR="00DF6276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F12A28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Given the exploratory nature of this project, it is critical to ensure that the NSCC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sampling </w:t>
      </w:r>
      <w:r w:rsidR="00F12A28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design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capture </w:t>
      </w:r>
      <w:r w:rsidR="00ED242A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a wide variety of correctional facilities and collect the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most comprehensive information about contraband as practicable. </w:t>
      </w:r>
    </w:p>
    <w:p w:rsidR="00D3288B" w:rsidRDefault="00D3288B" w:rsidP="00D3288B">
      <w:pPr>
        <w:rPr>
          <w:rFonts w:ascii="Times New Roman" w:hAnsi="Times New Roman" w:cs="Times New Roman"/>
          <w:szCs w:val="24"/>
        </w:rPr>
      </w:pPr>
    </w:p>
    <w:p w:rsidR="00702042" w:rsidRPr="004E7EF0" w:rsidRDefault="00702042" w:rsidP="00D3288B">
      <w:pPr>
        <w:rPr>
          <w:rFonts w:ascii="Times New Roman" w:hAnsi="Times New Roman" w:cs="Times New Roman"/>
          <w:szCs w:val="24"/>
        </w:rPr>
      </w:pPr>
      <w:r w:rsidRPr="00E9215B">
        <w:rPr>
          <w:rFonts w:ascii="Times New Roman" w:hAnsi="Times New Roman" w:cs="Times New Roman"/>
          <w:b/>
          <w:szCs w:val="24"/>
        </w:rPr>
        <w:t>Table 1.</w:t>
      </w:r>
      <w:r w:rsidRPr="004E7EF0">
        <w:rPr>
          <w:rFonts w:ascii="Times New Roman" w:hAnsi="Times New Roman" w:cs="Times New Roman"/>
          <w:szCs w:val="24"/>
        </w:rPr>
        <w:t xml:space="preserve"> </w:t>
      </w:r>
      <w:r w:rsidRPr="00E9215B">
        <w:rPr>
          <w:rFonts w:ascii="Times New Roman" w:hAnsi="Times New Roman" w:cs="Times New Roman"/>
          <w:i/>
          <w:szCs w:val="24"/>
        </w:rPr>
        <w:t>Overview of data collection</w:t>
      </w:r>
      <w:r w:rsidRPr="004E7EF0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3945"/>
        <w:gridCol w:w="3685"/>
      </w:tblGrid>
      <w:tr w:rsidR="00A818D7" w:rsidRPr="004E7EF0" w:rsidTr="00D87C7D">
        <w:trPr>
          <w:trHeight w:val="364"/>
        </w:trPr>
        <w:tc>
          <w:tcPr>
            <w:tcW w:w="1720" w:type="dxa"/>
          </w:tcPr>
          <w:p w:rsidR="00702042" w:rsidRPr="00D87C7D" w:rsidRDefault="00702042" w:rsidP="00D3288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7C7D">
              <w:rPr>
                <w:rFonts w:ascii="Times New Roman" w:hAnsi="Times New Roman" w:cs="Times New Roman"/>
                <w:b/>
                <w:szCs w:val="24"/>
              </w:rPr>
              <w:t xml:space="preserve">Facility </w:t>
            </w:r>
            <w:r w:rsidR="00124FAA" w:rsidRPr="00D87C7D">
              <w:rPr>
                <w:rFonts w:ascii="Times New Roman" w:hAnsi="Times New Roman" w:cs="Times New Roman"/>
                <w:b/>
                <w:szCs w:val="24"/>
              </w:rPr>
              <w:t>type</w:t>
            </w:r>
          </w:p>
        </w:tc>
        <w:tc>
          <w:tcPr>
            <w:tcW w:w="3945" w:type="dxa"/>
          </w:tcPr>
          <w:p w:rsidR="00702042" w:rsidRPr="00D87C7D" w:rsidRDefault="00702042" w:rsidP="00D3288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7C7D">
              <w:rPr>
                <w:rFonts w:ascii="Times New Roman" w:hAnsi="Times New Roman" w:cs="Times New Roman"/>
                <w:b/>
                <w:szCs w:val="24"/>
              </w:rPr>
              <w:t xml:space="preserve">State </w:t>
            </w:r>
            <w:r w:rsidR="00124FAA" w:rsidRPr="00D87C7D">
              <w:rPr>
                <w:rFonts w:ascii="Times New Roman" w:hAnsi="Times New Roman" w:cs="Times New Roman"/>
                <w:b/>
                <w:szCs w:val="24"/>
              </w:rPr>
              <w:t xml:space="preserve">correctional facilities </w:t>
            </w:r>
            <w:r w:rsidRPr="00D87C7D">
              <w:rPr>
                <w:rFonts w:ascii="Times New Roman" w:hAnsi="Times New Roman" w:cs="Times New Roman"/>
                <w:b/>
                <w:szCs w:val="24"/>
              </w:rPr>
              <w:t>(Prisons)</w:t>
            </w:r>
          </w:p>
        </w:tc>
        <w:tc>
          <w:tcPr>
            <w:tcW w:w="3685" w:type="dxa"/>
          </w:tcPr>
          <w:p w:rsidR="00702042" w:rsidRPr="00D87C7D" w:rsidRDefault="00702042" w:rsidP="00D3288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7C7D">
              <w:rPr>
                <w:rFonts w:ascii="Times New Roman" w:hAnsi="Times New Roman" w:cs="Times New Roman"/>
                <w:b/>
                <w:szCs w:val="24"/>
              </w:rPr>
              <w:t xml:space="preserve">Local </w:t>
            </w:r>
            <w:r w:rsidR="00124FAA" w:rsidRPr="00D87C7D">
              <w:rPr>
                <w:rFonts w:ascii="Times New Roman" w:hAnsi="Times New Roman" w:cs="Times New Roman"/>
                <w:b/>
                <w:szCs w:val="24"/>
              </w:rPr>
              <w:t xml:space="preserve">correctional facilities </w:t>
            </w:r>
            <w:r w:rsidRPr="00D87C7D">
              <w:rPr>
                <w:rFonts w:ascii="Times New Roman" w:hAnsi="Times New Roman" w:cs="Times New Roman"/>
                <w:b/>
                <w:szCs w:val="24"/>
              </w:rPr>
              <w:t>(Jails)</w:t>
            </w:r>
          </w:p>
        </w:tc>
      </w:tr>
      <w:tr w:rsidR="00A818D7" w:rsidRPr="004E7EF0" w:rsidTr="00D87C7D">
        <w:trPr>
          <w:trHeight w:val="92"/>
        </w:trPr>
        <w:tc>
          <w:tcPr>
            <w:tcW w:w="1720" w:type="dxa"/>
          </w:tcPr>
          <w:p w:rsidR="00124FAA" w:rsidRPr="00D87C7D" w:rsidRDefault="00124FAA" w:rsidP="00D3288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D87C7D">
              <w:rPr>
                <w:rFonts w:ascii="Times New Roman" w:hAnsi="Times New Roman" w:cs="Times New Roman"/>
                <w:i/>
                <w:szCs w:val="24"/>
              </w:rPr>
              <w:t xml:space="preserve">Roster </w:t>
            </w:r>
          </w:p>
        </w:tc>
        <w:tc>
          <w:tcPr>
            <w:tcW w:w="3945" w:type="dxa"/>
          </w:tcPr>
          <w:p w:rsidR="00124FAA" w:rsidRPr="004E7EF0" w:rsidRDefault="00124FAA" w:rsidP="00D3288B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>Census of State and Federal Adult Correctional Facility (Bureau of Justice Statistics)</w:t>
            </w:r>
          </w:p>
        </w:tc>
        <w:tc>
          <w:tcPr>
            <w:tcW w:w="3685" w:type="dxa"/>
          </w:tcPr>
          <w:p w:rsidR="00124FAA" w:rsidRPr="004E7EF0" w:rsidRDefault="00124FAA" w:rsidP="00D3288B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>Census of Jails (Bureau of Justice Statistics)</w:t>
            </w:r>
          </w:p>
        </w:tc>
      </w:tr>
      <w:tr w:rsidR="00A818D7" w:rsidRPr="004E7EF0" w:rsidTr="00D87C7D">
        <w:trPr>
          <w:trHeight w:val="272"/>
        </w:trPr>
        <w:tc>
          <w:tcPr>
            <w:tcW w:w="1720" w:type="dxa"/>
          </w:tcPr>
          <w:p w:rsidR="00702042" w:rsidRPr="00D87C7D" w:rsidRDefault="00124FAA" w:rsidP="00D3288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D87C7D">
              <w:rPr>
                <w:rFonts w:ascii="Times New Roman" w:eastAsiaTheme="minorEastAsia" w:hAnsi="Times New Roman" w:cs="Times New Roman"/>
                <w:i/>
                <w:szCs w:val="24"/>
                <w:lang w:eastAsia="ko-KR"/>
              </w:rPr>
              <w:t xml:space="preserve">Sampling </w:t>
            </w:r>
            <w:r w:rsidR="00702042" w:rsidRPr="00D87C7D">
              <w:rPr>
                <w:rFonts w:ascii="Times New Roman" w:hAnsi="Times New Roman" w:cs="Times New Roman"/>
                <w:i/>
                <w:szCs w:val="24"/>
              </w:rPr>
              <w:t>method</w:t>
            </w:r>
          </w:p>
        </w:tc>
        <w:tc>
          <w:tcPr>
            <w:tcW w:w="3945" w:type="dxa"/>
          </w:tcPr>
          <w:p w:rsidR="00702042" w:rsidRPr="004E7EF0" w:rsidRDefault="00702042" w:rsidP="00D3288B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 xml:space="preserve">Stratified </w:t>
            </w:r>
            <w:r w:rsidR="001F2D4F" w:rsidRPr="004E7EF0">
              <w:rPr>
                <w:rFonts w:ascii="Times New Roman" w:eastAsiaTheme="minorEastAsia" w:hAnsi="Times New Roman" w:cs="Times New Roman"/>
                <w:szCs w:val="24"/>
                <w:lang w:eastAsia="ko-KR"/>
              </w:rPr>
              <w:t>random s</w:t>
            </w:r>
            <w:r w:rsidRPr="004E7EF0">
              <w:rPr>
                <w:rFonts w:ascii="Times New Roman" w:hAnsi="Times New Roman" w:cs="Times New Roman"/>
                <w:szCs w:val="24"/>
              </w:rPr>
              <w:t>ampling</w:t>
            </w:r>
          </w:p>
        </w:tc>
        <w:tc>
          <w:tcPr>
            <w:tcW w:w="3685" w:type="dxa"/>
          </w:tcPr>
          <w:p w:rsidR="00702042" w:rsidRPr="004E7EF0" w:rsidRDefault="00702042" w:rsidP="00D3288B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 xml:space="preserve">Stratified </w:t>
            </w:r>
            <w:r w:rsidR="001F2D4F" w:rsidRPr="004E7EF0">
              <w:rPr>
                <w:rFonts w:ascii="Times New Roman" w:eastAsiaTheme="minorEastAsia" w:hAnsi="Times New Roman" w:cs="Times New Roman"/>
                <w:szCs w:val="24"/>
                <w:lang w:eastAsia="ko-KR"/>
              </w:rPr>
              <w:t>random s</w:t>
            </w:r>
            <w:r w:rsidRPr="004E7EF0">
              <w:rPr>
                <w:rFonts w:ascii="Times New Roman" w:hAnsi="Times New Roman" w:cs="Times New Roman"/>
                <w:szCs w:val="24"/>
              </w:rPr>
              <w:t xml:space="preserve">ampling </w:t>
            </w:r>
          </w:p>
        </w:tc>
      </w:tr>
      <w:tr w:rsidR="00A818D7" w:rsidRPr="004E7EF0" w:rsidTr="00D87C7D">
        <w:trPr>
          <w:trHeight w:val="272"/>
        </w:trPr>
        <w:tc>
          <w:tcPr>
            <w:tcW w:w="1720" w:type="dxa"/>
          </w:tcPr>
          <w:p w:rsidR="00A90587" w:rsidRPr="00D87C7D" w:rsidRDefault="00A90587" w:rsidP="00D3288B">
            <w:pPr>
              <w:rPr>
                <w:rFonts w:ascii="Times New Roman" w:eastAsiaTheme="minorEastAsia" w:hAnsi="Times New Roman" w:cs="Times New Roman"/>
                <w:i/>
                <w:szCs w:val="24"/>
                <w:lang w:eastAsia="ko-KR"/>
              </w:rPr>
            </w:pPr>
            <w:r w:rsidRPr="00D87C7D">
              <w:rPr>
                <w:rFonts w:ascii="Times New Roman" w:eastAsiaTheme="minorEastAsia" w:hAnsi="Times New Roman" w:cs="Times New Roman"/>
                <w:i/>
                <w:szCs w:val="24"/>
                <w:lang w:eastAsia="ko-KR"/>
              </w:rPr>
              <w:t>Strata</w:t>
            </w:r>
          </w:p>
        </w:tc>
        <w:tc>
          <w:tcPr>
            <w:tcW w:w="3945" w:type="dxa"/>
          </w:tcPr>
          <w:p w:rsidR="00A90587" w:rsidRPr="004E7EF0" w:rsidRDefault="00A90587" w:rsidP="00D3288B">
            <w:pPr>
              <w:rPr>
                <w:rFonts w:ascii="Times New Roman" w:eastAsiaTheme="minorEastAsia" w:hAnsi="Times New Roman" w:cs="Times New Roman"/>
                <w:szCs w:val="24"/>
                <w:lang w:eastAsia="ko-KR"/>
              </w:rPr>
            </w:pPr>
            <w:r w:rsidRPr="004E7EF0">
              <w:rPr>
                <w:rFonts w:ascii="Times New Roman" w:eastAsiaTheme="minorEastAsia" w:hAnsi="Times New Roman" w:cs="Times New Roman"/>
                <w:szCs w:val="24"/>
                <w:lang w:eastAsia="ko-KR"/>
              </w:rPr>
              <w:t>(1) region, (2) population size, and (3) percent inmates allowed to leave facility</w:t>
            </w:r>
          </w:p>
        </w:tc>
        <w:tc>
          <w:tcPr>
            <w:tcW w:w="3685" w:type="dxa"/>
          </w:tcPr>
          <w:p w:rsidR="00A90587" w:rsidRPr="004E7EF0" w:rsidRDefault="00A90587" w:rsidP="00D3288B">
            <w:pPr>
              <w:rPr>
                <w:rFonts w:ascii="Times New Roman" w:eastAsiaTheme="minorEastAsia" w:hAnsi="Times New Roman" w:cs="Times New Roman"/>
                <w:szCs w:val="24"/>
                <w:lang w:eastAsia="ko-KR"/>
              </w:rPr>
            </w:pPr>
            <w:r w:rsidRPr="004E7EF0">
              <w:rPr>
                <w:rFonts w:ascii="Times New Roman" w:eastAsiaTheme="minorEastAsia" w:hAnsi="Times New Roman" w:cs="Times New Roman"/>
                <w:szCs w:val="24"/>
                <w:lang w:eastAsia="ko-KR"/>
              </w:rPr>
              <w:t>(1) region, (2) staff size, and (3) percent pretrial defendants</w:t>
            </w:r>
          </w:p>
        </w:tc>
      </w:tr>
      <w:tr w:rsidR="00A818D7" w:rsidRPr="004E7EF0" w:rsidTr="00D87C7D">
        <w:trPr>
          <w:trHeight w:val="272"/>
        </w:trPr>
        <w:tc>
          <w:tcPr>
            <w:tcW w:w="1720" w:type="dxa"/>
          </w:tcPr>
          <w:p w:rsidR="00702042" w:rsidRPr="00D87C7D" w:rsidRDefault="00702042" w:rsidP="00D3288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D87C7D">
              <w:rPr>
                <w:rFonts w:ascii="Times New Roman" w:hAnsi="Times New Roman" w:cs="Times New Roman"/>
                <w:i/>
                <w:szCs w:val="24"/>
              </w:rPr>
              <w:t>Recruitment mode</w:t>
            </w:r>
          </w:p>
        </w:tc>
        <w:tc>
          <w:tcPr>
            <w:tcW w:w="3945" w:type="dxa"/>
          </w:tcPr>
          <w:p w:rsidR="00702042" w:rsidRPr="004E7EF0" w:rsidRDefault="00702042" w:rsidP="003F67B9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 xml:space="preserve">Through </w:t>
            </w:r>
            <w:r w:rsidR="00A818D7" w:rsidRPr="004E7EF0">
              <w:rPr>
                <w:rFonts w:ascii="Times New Roman" w:hAnsi="Times New Roman" w:cs="Times New Roman"/>
                <w:szCs w:val="24"/>
              </w:rPr>
              <w:t xml:space="preserve">state headquarters and </w:t>
            </w:r>
            <w:r w:rsidRPr="004E7EF0">
              <w:rPr>
                <w:rFonts w:ascii="Times New Roman" w:hAnsi="Times New Roman" w:cs="Times New Roman"/>
                <w:szCs w:val="24"/>
              </w:rPr>
              <w:t>individual facilities (n~</w:t>
            </w:r>
            <w:r w:rsidR="00D07A21" w:rsidRPr="004E7EF0">
              <w:rPr>
                <w:rFonts w:ascii="Times New Roman" w:hAnsi="Times New Roman" w:cs="Times New Roman"/>
                <w:szCs w:val="24"/>
              </w:rPr>
              <w:t>3</w:t>
            </w:r>
            <w:r w:rsidRPr="004E7EF0">
              <w:rPr>
                <w:rFonts w:ascii="Times New Roman" w:hAnsi="Times New Roman" w:cs="Times New Roman"/>
                <w:szCs w:val="24"/>
              </w:rPr>
              <w:t>00)</w:t>
            </w:r>
          </w:p>
        </w:tc>
        <w:tc>
          <w:tcPr>
            <w:tcW w:w="3685" w:type="dxa"/>
          </w:tcPr>
          <w:p w:rsidR="00702042" w:rsidRPr="004E7EF0" w:rsidRDefault="00702042" w:rsidP="00D3288B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>Through individual facilities (n~</w:t>
            </w:r>
            <w:r w:rsidR="00D07A21" w:rsidRPr="004E7EF0">
              <w:rPr>
                <w:rFonts w:ascii="Times New Roman" w:hAnsi="Times New Roman" w:cs="Times New Roman"/>
                <w:szCs w:val="24"/>
              </w:rPr>
              <w:t>3</w:t>
            </w:r>
            <w:r w:rsidRPr="004E7EF0">
              <w:rPr>
                <w:rFonts w:ascii="Times New Roman" w:hAnsi="Times New Roman" w:cs="Times New Roman"/>
                <w:szCs w:val="24"/>
              </w:rPr>
              <w:t>00)</w:t>
            </w:r>
          </w:p>
        </w:tc>
      </w:tr>
    </w:tbl>
    <w:p w:rsidR="00702042" w:rsidRPr="004E7EF0" w:rsidRDefault="00702042" w:rsidP="00D3288B">
      <w:pPr>
        <w:rPr>
          <w:rFonts w:ascii="Times New Roman" w:hAnsi="Times New Roman" w:cs="Times New Roman"/>
          <w:szCs w:val="24"/>
        </w:rPr>
      </w:pPr>
    </w:p>
    <w:p w:rsidR="005318B8" w:rsidRDefault="00702042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lastRenderedPageBreak/>
        <w:t xml:space="preserve">As summarized in Table 1, the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NSCC uses a stratified sampling design for prisons and jails. </w:t>
      </w:r>
      <w:r w:rsidR="00D8603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primary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strata</w:t>
      </w:r>
      <w:r w:rsidR="00D8603F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of the NSCC sampling design are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formed based on the size of </w:t>
      </w:r>
      <w:r w:rsidR="0020359A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facilit</w:t>
      </w:r>
      <w:r w:rsidR="00FF3DB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ies, </w:t>
      </w:r>
      <w:r w:rsidR="00CD30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extent of inmate mobility, and region. </w:t>
      </w:r>
      <w:r w:rsidR="00EE4517" w:rsidRPr="004E7EF0">
        <w:rPr>
          <w:rFonts w:ascii="Times New Roman" w:hAnsi="Times New Roman" w:cs="Times New Roman"/>
          <w:szCs w:val="24"/>
        </w:rPr>
        <w:t xml:space="preserve">The region and size of </w:t>
      </w:r>
      <w:r w:rsidR="00EE4517" w:rsidRPr="004E7EF0">
        <w:rPr>
          <w:rFonts w:ascii="Times New Roman" w:eastAsiaTheme="minorEastAsia" w:hAnsi="Times New Roman" w:cs="Times New Roman"/>
          <w:szCs w:val="24"/>
          <w:lang w:eastAsia="ko-KR"/>
        </w:rPr>
        <w:t xml:space="preserve">facilities </w:t>
      </w:r>
      <w:r w:rsidR="00EE4517" w:rsidRPr="004E7EF0">
        <w:rPr>
          <w:rFonts w:ascii="Times New Roman" w:hAnsi="Times New Roman" w:cs="Times New Roman"/>
          <w:szCs w:val="24"/>
        </w:rPr>
        <w:t>are conventionally used for stratification</w:t>
      </w:r>
      <w:r w:rsidR="00461C27" w:rsidRPr="004E7EF0">
        <w:rPr>
          <w:rFonts w:ascii="Times New Roman" w:hAnsi="Times New Roman" w:cs="Times New Roman"/>
          <w:szCs w:val="24"/>
        </w:rPr>
        <w:t xml:space="preserve"> in similar survey work</w:t>
      </w:r>
      <w:r w:rsidR="00EE4517" w:rsidRPr="004E7EF0">
        <w:rPr>
          <w:rFonts w:ascii="Times New Roman" w:hAnsi="Times New Roman" w:cs="Times New Roman"/>
          <w:szCs w:val="24"/>
        </w:rPr>
        <w:t xml:space="preserve">. </w:t>
      </w:r>
      <w:r w:rsidR="0014363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These stratifying factors</w:t>
      </w:r>
      <w:r w:rsidR="002F1CC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capture </w:t>
      </w:r>
      <w:r w:rsidR="00584E1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how </w:t>
      </w:r>
      <w:r w:rsidR="002F1CC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large of a facility or a population </w:t>
      </w:r>
      <w:r w:rsidR="00996832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to </w:t>
      </w:r>
      <w:r w:rsidR="002F1CC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monitor for contraband-related activity</w:t>
      </w:r>
      <w:r w:rsidR="00584E1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and how </w:t>
      </w:r>
      <w:r w:rsidR="009726F9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contraband</w:t>
      </w:r>
      <w:r w:rsidR="00584E1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varies across </w:t>
      </w:r>
      <w:r w:rsidR="009726F9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regions.</w:t>
      </w:r>
      <w:r w:rsidR="00991AF6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0E477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notion of inmate mobility </w:t>
      </w:r>
      <w:r w:rsidR="003630DD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assesses </w:t>
      </w:r>
      <w:r w:rsidR="000E477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extent to which </w:t>
      </w:r>
      <w:r w:rsidR="00584E1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inmates move in and out of the facility with exposure to risk of accessing contraband</w:t>
      </w:r>
      <w:r w:rsidR="000E477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.</w:t>
      </w:r>
      <w:r w:rsidR="00AC084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For prisons, it is measured by the proportion of inmates allowed to leave the facility (e.g., work release). For jails, </w:t>
      </w:r>
      <w:r w:rsidR="003B0F73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this information is captured by </w:t>
      </w:r>
      <w:r w:rsidR="00991AF6" w:rsidRPr="004E7EF0">
        <w:rPr>
          <w:rFonts w:ascii="Times New Roman" w:hAnsi="Times New Roman" w:cs="Times New Roman"/>
          <w:szCs w:val="24"/>
        </w:rPr>
        <w:t xml:space="preserve">the proportion of pretrial defendants </w:t>
      </w:r>
      <w:r w:rsidR="003B0F73" w:rsidRPr="004E7EF0">
        <w:rPr>
          <w:rFonts w:ascii="Times New Roman" w:hAnsi="Times New Roman" w:cs="Times New Roman"/>
          <w:szCs w:val="24"/>
        </w:rPr>
        <w:t xml:space="preserve">in the population, </w:t>
      </w:r>
      <w:r w:rsidR="00C402B2" w:rsidRPr="004E7EF0">
        <w:rPr>
          <w:rFonts w:ascii="Times New Roman" w:hAnsi="Times New Roman" w:cs="Times New Roman"/>
          <w:szCs w:val="24"/>
        </w:rPr>
        <w:t xml:space="preserve">as </w:t>
      </w:r>
      <w:r w:rsidR="003B0F73" w:rsidRPr="004E7EF0">
        <w:rPr>
          <w:rFonts w:ascii="Times New Roman" w:hAnsi="Times New Roman" w:cs="Times New Roman"/>
          <w:szCs w:val="24"/>
        </w:rPr>
        <w:t xml:space="preserve">these individuals </w:t>
      </w:r>
      <w:r w:rsidR="00461C27" w:rsidRPr="004E7EF0">
        <w:rPr>
          <w:rFonts w:ascii="Times New Roman" w:hAnsi="Times New Roman" w:cs="Times New Roman"/>
          <w:szCs w:val="24"/>
        </w:rPr>
        <w:t xml:space="preserve">tend to </w:t>
      </w:r>
      <w:r w:rsidR="00991AF6" w:rsidRPr="004E7EF0">
        <w:rPr>
          <w:rFonts w:ascii="Times New Roman" w:hAnsi="Times New Roman" w:cs="Times New Roman"/>
          <w:szCs w:val="24"/>
        </w:rPr>
        <w:t>move in and out of the facility for court hearings.</w:t>
      </w:r>
      <w:r w:rsidR="00914FC9" w:rsidRPr="004E7EF0">
        <w:rPr>
          <w:rFonts w:ascii="Times New Roman" w:hAnsi="Times New Roman" w:cs="Times New Roman"/>
          <w:szCs w:val="24"/>
        </w:rPr>
        <w:t xml:space="preserve"> </w:t>
      </w:r>
    </w:p>
    <w:p w:rsidR="00D3288B" w:rsidRPr="004E7EF0" w:rsidRDefault="00D3288B" w:rsidP="00D3288B">
      <w:pPr>
        <w:rPr>
          <w:rFonts w:ascii="Times New Roman" w:hAnsi="Times New Roman" w:cs="Times New Roman"/>
          <w:szCs w:val="24"/>
        </w:rPr>
      </w:pPr>
    </w:p>
    <w:p w:rsidR="00C67515" w:rsidRDefault="00914FC9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4E7EF0">
        <w:rPr>
          <w:rFonts w:ascii="Times New Roman" w:hAnsi="Times New Roman" w:cs="Times New Roman"/>
          <w:szCs w:val="24"/>
        </w:rPr>
        <w:t>T</w:t>
      </w:r>
      <w:r w:rsidR="00461C27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able 2 shows how these stratification factors are operationalized for the prison and jail samples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based on </w:t>
      </w:r>
      <w:r w:rsidR="00575A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availability </w:t>
      </w:r>
      <w:r w:rsidR="00995121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and distributional characteristics </w:t>
      </w:r>
      <w:r w:rsidR="00575A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of relevant information</w:t>
      </w:r>
      <w:r w:rsidR="00995121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in </w:t>
      </w:r>
      <w:r w:rsidR="00575AF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 prison and jail </w:t>
      </w:r>
      <w:r w:rsidR="008C3942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census</w:t>
      </w:r>
      <w:r w:rsidR="0059524D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es</w:t>
      </w:r>
      <w:r w:rsidR="005845CA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, respectively</w:t>
      </w: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. </w:t>
      </w:r>
    </w:p>
    <w:p w:rsidR="00E9215B" w:rsidRPr="004E7EF0" w:rsidRDefault="00E9215B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8F1132" w:rsidRPr="004E7EF0" w:rsidRDefault="00C67515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  <w:r w:rsidRPr="00E9215B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Table </w:t>
      </w:r>
      <w:r w:rsidR="00E92E5B" w:rsidRPr="00E9215B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>2.</w:t>
      </w:r>
      <w:r w:rsidR="00E92E5B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112A40" w:rsidRPr="00E9215B">
        <w:rPr>
          <w:rFonts w:ascii="Times New Roman" w:eastAsiaTheme="minorEastAsia" w:hAnsi="Times New Roman" w:cs="Times New Roman"/>
          <w:bCs/>
          <w:i/>
          <w:szCs w:val="24"/>
          <w:lang w:eastAsia="ko-KR"/>
        </w:rPr>
        <w:t>Stratification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F1132" w:rsidRPr="004E7EF0" w:rsidTr="008F1132">
        <w:tc>
          <w:tcPr>
            <w:tcW w:w="3192" w:type="dxa"/>
          </w:tcPr>
          <w:p w:rsidR="008F1132" w:rsidRPr="004E7EF0" w:rsidRDefault="008F1132" w:rsidP="00D3288B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192" w:type="dxa"/>
          </w:tcPr>
          <w:p w:rsidR="008F1132" w:rsidRPr="00E9215B" w:rsidRDefault="008F1132" w:rsidP="00D3288B">
            <w:pPr>
              <w:pStyle w:val="NoSpacing"/>
              <w:rPr>
                <w:rFonts w:cs="Times New Roman"/>
                <w:b/>
                <w:szCs w:val="24"/>
              </w:rPr>
            </w:pPr>
            <w:r w:rsidRPr="00E9215B">
              <w:rPr>
                <w:rFonts w:cs="Times New Roman"/>
                <w:b/>
                <w:szCs w:val="24"/>
              </w:rPr>
              <w:t xml:space="preserve">Prisons </w:t>
            </w:r>
          </w:p>
        </w:tc>
        <w:tc>
          <w:tcPr>
            <w:tcW w:w="3192" w:type="dxa"/>
          </w:tcPr>
          <w:p w:rsidR="008F1132" w:rsidRPr="00E9215B" w:rsidRDefault="008F1132" w:rsidP="00D3288B">
            <w:pPr>
              <w:pStyle w:val="NoSpacing"/>
              <w:rPr>
                <w:rFonts w:cs="Times New Roman"/>
                <w:b/>
                <w:szCs w:val="24"/>
              </w:rPr>
            </w:pPr>
            <w:r w:rsidRPr="00E9215B">
              <w:rPr>
                <w:rFonts w:cs="Times New Roman"/>
                <w:b/>
                <w:szCs w:val="24"/>
              </w:rPr>
              <w:t>Jails</w:t>
            </w:r>
          </w:p>
        </w:tc>
      </w:tr>
      <w:tr w:rsidR="008F1132" w:rsidRPr="004E7EF0" w:rsidTr="008F1132">
        <w:tc>
          <w:tcPr>
            <w:tcW w:w="3192" w:type="dxa"/>
          </w:tcPr>
          <w:p w:rsidR="008F1132" w:rsidRPr="00E9215B" w:rsidRDefault="008F1132" w:rsidP="00D3288B">
            <w:pPr>
              <w:pStyle w:val="NoSpacing"/>
              <w:rPr>
                <w:rFonts w:cs="Times New Roman"/>
                <w:i/>
                <w:szCs w:val="24"/>
              </w:rPr>
            </w:pPr>
            <w:r w:rsidRPr="00E9215B">
              <w:rPr>
                <w:rFonts w:cs="Times New Roman"/>
                <w:i/>
                <w:szCs w:val="24"/>
              </w:rPr>
              <w:t xml:space="preserve">Region </w:t>
            </w:r>
          </w:p>
        </w:tc>
        <w:tc>
          <w:tcPr>
            <w:tcW w:w="3192" w:type="dxa"/>
          </w:tcPr>
          <w:p w:rsidR="008F1132" w:rsidRPr="004E7EF0" w:rsidRDefault="008F1132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Central, Northern, Pacific, Southern, Western</w:t>
            </w:r>
          </w:p>
        </w:tc>
        <w:tc>
          <w:tcPr>
            <w:tcW w:w="3192" w:type="dxa"/>
          </w:tcPr>
          <w:p w:rsidR="008F1132" w:rsidRPr="004E7EF0" w:rsidRDefault="008F1132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Central, Northern, Pacific, Southern, and Western</w:t>
            </w:r>
          </w:p>
        </w:tc>
      </w:tr>
      <w:tr w:rsidR="008F1132" w:rsidRPr="004E7EF0" w:rsidTr="008F1132">
        <w:tc>
          <w:tcPr>
            <w:tcW w:w="3192" w:type="dxa"/>
          </w:tcPr>
          <w:p w:rsidR="008F1132" w:rsidRPr="00E9215B" w:rsidRDefault="008F1132" w:rsidP="00D3288B">
            <w:pPr>
              <w:pStyle w:val="NoSpacing"/>
              <w:rPr>
                <w:rFonts w:cs="Times New Roman"/>
                <w:i/>
                <w:szCs w:val="24"/>
              </w:rPr>
            </w:pPr>
            <w:r w:rsidRPr="00E9215B">
              <w:rPr>
                <w:rFonts w:cs="Times New Roman"/>
                <w:i/>
                <w:szCs w:val="24"/>
              </w:rPr>
              <w:t xml:space="preserve">Facility Size </w:t>
            </w:r>
          </w:p>
        </w:tc>
        <w:tc>
          <w:tcPr>
            <w:tcW w:w="3192" w:type="dxa"/>
          </w:tcPr>
          <w:p w:rsidR="008F1132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Inmate size:</w:t>
            </w:r>
          </w:p>
          <w:p w:rsidR="00DF5D71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Low (149 and below)</w:t>
            </w:r>
          </w:p>
          <w:p w:rsidR="00DF5D71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Medium (15</w:t>
            </w:r>
            <w:r w:rsidR="005318B8" w:rsidRPr="004E7EF0">
              <w:rPr>
                <w:rFonts w:cs="Times New Roman"/>
                <w:szCs w:val="24"/>
              </w:rPr>
              <w:t>0</w:t>
            </w:r>
            <w:r w:rsidRPr="004E7EF0">
              <w:rPr>
                <w:rFonts w:cs="Times New Roman"/>
                <w:szCs w:val="24"/>
              </w:rPr>
              <w:t>~999)</w:t>
            </w:r>
          </w:p>
          <w:p w:rsidR="00DF5D71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High (1,000 or more)</w:t>
            </w:r>
          </w:p>
        </w:tc>
        <w:tc>
          <w:tcPr>
            <w:tcW w:w="3192" w:type="dxa"/>
          </w:tcPr>
          <w:p w:rsidR="008F1132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Staff size:</w:t>
            </w:r>
          </w:p>
          <w:p w:rsidR="00DF5D71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Low (99 or below)</w:t>
            </w:r>
          </w:p>
          <w:p w:rsidR="00DF5D71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Medium (100-999)</w:t>
            </w:r>
          </w:p>
          <w:p w:rsidR="00DF5D71" w:rsidRPr="004E7EF0" w:rsidRDefault="00DF5D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High (1,000 or more)</w:t>
            </w:r>
          </w:p>
        </w:tc>
      </w:tr>
      <w:tr w:rsidR="008F1132" w:rsidRPr="004E7EF0" w:rsidTr="008F1132">
        <w:tc>
          <w:tcPr>
            <w:tcW w:w="3192" w:type="dxa"/>
          </w:tcPr>
          <w:p w:rsidR="008F1132" w:rsidRPr="00E9215B" w:rsidRDefault="008F1132" w:rsidP="00D3288B">
            <w:pPr>
              <w:pStyle w:val="NoSpacing"/>
              <w:rPr>
                <w:rFonts w:cs="Times New Roman"/>
                <w:i/>
                <w:szCs w:val="24"/>
              </w:rPr>
            </w:pPr>
            <w:r w:rsidRPr="00E9215B">
              <w:rPr>
                <w:rFonts w:cs="Times New Roman"/>
                <w:i/>
                <w:szCs w:val="24"/>
              </w:rPr>
              <w:t xml:space="preserve">Inmate Mobility </w:t>
            </w:r>
          </w:p>
        </w:tc>
        <w:tc>
          <w:tcPr>
            <w:tcW w:w="3192" w:type="dxa"/>
          </w:tcPr>
          <w:p w:rsidR="000B504D" w:rsidRPr="004E7EF0" w:rsidRDefault="007A651D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Any in</w:t>
            </w:r>
            <w:r w:rsidR="008F1132" w:rsidRPr="004E7EF0">
              <w:rPr>
                <w:rFonts w:cs="Times New Roman"/>
                <w:szCs w:val="24"/>
              </w:rPr>
              <w:t xml:space="preserve">mates allowed to leave </w:t>
            </w:r>
            <w:r w:rsidR="00DD332A" w:rsidRPr="004E7EF0">
              <w:rPr>
                <w:rFonts w:cs="Times New Roman"/>
                <w:szCs w:val="24"/>
              </w:rPr>
              <w:t xml:space="preserve">the </w:t>
            </w:r>
            <w:r w:rsidR="008F1132" w:rsidRPr="004E7EF0">
              <w:rPr>
                <w:rFonts w:cs="Times New Roman"/>
                <w:szCs w:val="24"/>
              </w:rPr>
              <w:t>facility</w:t>
            </w:r>
            <w:r w:rsidR="00DD332A" w:rsidRPr="004E7EF0">
              <w:rPr>
                <w:rFonts w:cs="Times New Roman"/>
                <w:szCs w:val="24"/>
              </w:rPr>
              <w:t>:</w:t>
            </w:r>
          </w:p>
          <w:p w:rsidR="008F1132" w:rsidRPr="004E7EF0" w:rsidRDefault="000B504D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(</w:t>
            </w:r>
            <w:r w:rsidR="008F1132" w:rsidRPr="004E7EF0">
              <w:rPr>
                <w:rFonts w:cs="Times New Roman"/>
                <w:szCs w:val="24"/>
              </w:rPr>
              <w:t>Y/N</w:t>
            </w:r>
            <w:r w:rsidRPr="004E7EF0">
              <w:rPr>
                <w:rFonts w:cs="Times New Roman"/>
                <w:szCs w:val="24"/>
              </w:rPr>
              <w:t>)</w:t>
            </w:r>
          </w:p>
          <w:p w:rsidR="008F1132" w:rsidRPr="004E7EF0" w:rsidRDefault="008F1132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8F1132" w:rsidRPr="004E7EF0" w:rsidRDefault="000B504D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Proportion of pretrial defendants</w:t>
            </w:r>
            <w:r w:rsidR="00540FA9" w:rsidRPr="004E7EF0">
              <w:rPr>
                <w:rFonts w:cs="Times New Roman"/>
                <w:szCs w:val="24"/>
              </w:rPr>
              <w:t xml:space="preserve"> to sentenced defendants</w:t>
            </w:r>
            <w:r w:rsidRPr="004E7EF0">
              <w:rPr>
                <w:rFonts w:cs="Times New Roman"/>
                <w:szCs w:val="24"/>
              </w:rPr>
              <w:t>:</w:t>
            </w:r>
          </w:p>
          <w:p w:rsidR="000F3B71" w:rsidRPr="004E7EF0" w:rsidRDefault="000F3B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Low</w:t>
            </w:r>
            <w:r w:rsidR="00540FA9" w:rsidRPr="004E7EF0">
              <w:rPr>
                <w:rFonts w:cs="Times New Roman"/>
                <w:szCs w:val="24"/>
              </w:rPr>
              <w:t xml:space="preserve"> (up to 90%)</w:t>
            </w:r>
          </w:p>
          <w:p w:rsidR="000F3B71" w:rsidRPr="004E7EF0" w:rsidRDefault="000F3B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>Medium</w:t>
            </w:r>
            <w:r w:rsidR="00540FA9" w:rsidRPr="004E7EF0">
              <w:rPr>
                <w:rFonts w:cs="Times New Roman"/>
                <w:szCs w:val="24"/>
              </w:rPr>
              <w:t xml:space="preserve"> (90-280%)</w:t>
            </w:r>
          </w:p>
          <w:p w:rsidR="000F3B71" w:rsidRPr="004E7EF0" w:rsidRDefault="000F3B71" w:rsidP="00D3288B">
            <w:pPr>
              <w:pStyle w:val="NoSpacing"/>
              <w:rPr>
                <w:rFonts w:cs="Times New Roman"/>
                <w:szCs w:val="24"/>
              </w:rPr>
            </w:pPr>
            <w:r w:rsidRPr="004E7EF0">
              <w:rPr>
                <w:rFonts w:cs="Times New Roman"/>
                <w:szCs w:val="24"/>
              </w:rPr>
              <w:t xml:space="preserve">High </w:t>
            </w:r>
            <w:r w:rsidR="00540FA9" w:rsidRPr="004E7EF0">
              <w:rPr>
                <w:rFonts w:cs="Times New Roman"/>
                <w:szCs w:val="24"/>
              </w:rPr>
              <w:t>(280% and above)</w:t>
            </w:r>
          </w:p>
        </w:tc>
      </w:tr>
    </w:tbl>
    <w:p w:rsidR="00195E61" w:rsidRPr="004E7EF0" w:rsidRDefault="00195E61" w:rsidP="00D3288B">
      <w:pPr>
        <w:rPr>
          <w:rFonts w:ascii="Times New Roman" w:hAnsi="Times New Roman" w:cs="Times New Roman"/>
          <w:szCs w:val="24"/>
        </w:rPr>
      </w:pPr>
    </w:p>
    <w:p w:rsidR="008F0350" w:rsidRPr="004E7EF0" w:rsidRDefault="00D70C07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Following this stratification scheme, </w:t>
      </w:r>
      <w:r w:rsidR="00485B3F" w:rsidRPr="004E7EF0">
        <w:rPr>
          <w:rFonts w:ascii="Times New Roman" w:hAnsi="Times New Roman" w:cs="Times New Roman"/>
          <w:szCs w:val="24"/>
        </w:rPr>
        <w:t xml:space="preserve">it </w:t>
      </w:r>
      <w:r w:rsidR="001E6E62" w:rsidRPr="004E7EF0">
        <w:rPr>
          <w:rFonts w:ascii="Times New Roman" w:hAnsi="Times New Roman" w:cs="Times New Roman"/>
          <w:szCs w:val="24"/>
        </w:rPr>
        <w:t xml:space="preserve">would be necessary </w:t>
      </w:r>
      <w:r w:rsidR="00485B3F" w:rsidRPr="004E7EF0">
        <w:rPr>
          <w:rFonts w:ascii="Times New Roman" w:hAnsi="Times New Roman" w:cs="Times New Roman"/>
          <w:szCs w:val="24"/>
        </w:rPr>
        <w:t xml:space="preserve">to contact </w:t>
      </w:r>
      <w:r w:rsidR="005845CA" w:rsidRPr="004E7EF0">
        <w:rPr>
          <w:rFonts w:ascii="Times New Roman" w:hAnsi="Times New Roman" w:cs="Times New Roman"/>
          <w:szCs w:val="24"/>
        </w:rPr>
        <w:t xml:space="preserve">approximately </w:t>
      </w:r>
      <w:r w:rsidRPr="004E7EF0">
        <w:rPr>
          <w:rFonts w:ascii="Times New Roman" w:hAnsi="Times New Roman" w:cs="Times New Roman"/>
          <w:szCs w:val="24"/>
        </w:rPr>
        <w:t>6</w:t>
      </w:r>
      <w:r w:rsidR="00195E61" w:rsidRPr="004E7EF0">
        <w:rPr>
          <w:rFonts w:ascii="Times New Roman" w:hAnsi="Times New Roman" w:cs="Times New Roman"/>
          <w:szCs w:val="24"/>
        </w:rPr>
        <w:t xml:space="preserve">00 facilities </w:t>
      </w:r>
      <w:r w:rsidRPr="004E7EF0">
        <w:rPr>
          <w:rFonts w:ascii="Times New Roman" w:hAnsi="Times New Roman" w:cs="Times New Roman"/>
          <w:szCs w:val="24"/>
        </w:rPr>
        <w:t>(300 each for prisons and jails) for the NSCC.</w:t>
      </w:r>
      <w:r w:rsidR="001E6E62" w:rsidRPr="004E7EF0">
        <w:rPr>
          <w:rFonts w:ascii="Times New Roman" w:hAnsi="Times New Roman" w:cs="Times New Roman"/>
          <w:szCs w:val="24"/>
        </w:rPr>
        <w:t xml:space="preserve"> The sample size calculations are summarized in Table </w:t>
      </w:r>
      <w:r w:rsidR="009E000C" w:rsidRPr="004E7EF0">
        <w:rPr>
          <w:rFonts w:ascii="Times New Roman" w:hAnsi="Times New Roman" w:cs="Times New Roman"/>
          <w:szCs w:val="24"/>
        </w:rPr>
        <w:t>3</w:t>
      </w:r>
      <w:r w:rsidR="00E4721A" w:rsidRPr="004E7EF0">
        <w:rPr>
          <w:rFonts w:ascii="Times New Roman" w:hAnsi="Times New Roman" w:cs="Times New Roman"/>
          <w:szCs w:val="24"/>
        </w:rPr>
        <w:t xml:space="preserve">, with </w:t>
      </w:r>
      <w:r w:rsidR="004337A3" w:rsidRPr="004E7EF0">
        <w:rPr>
          <w:rFonts w:ascii="Times New Roman" w:hAnsi="Times New Roman" w:cs="Times New Roman"/>
          <w:szCs w:val="24"/>
        </w:rPr>
        <w:t xml:space="preserve">different </w:t>
      </w:r>
      <w:r w:rsidR="007F41C5" w:rsidRPr="004E7EF0">
        <w:rPr>
          <w:rFonts w:ascii="Times New Roman" w:hAnsi="Times New Roman" w:cs="Times New Roman"/>
          <w:szCs w:val="24"/>
        </w:rPr>
        <w:t>estimate</w:t>
      </w:r>
      <w:r w:rsidR="00AF4B51" w:rsidRPr="004E7EF0">
        <w:rPr>
          <w:rFonts w:ascii="Times New Roman" w:hAnsi="Times New Roman" w:cs="Times New Roman"/>
          <w:szCs w:val="24"/>
        </w:rPr>
        <w:t>s</w:t>
      </w:r>
      <w:r w:rsidR="0057042D" w:rsidRPr="004E7EF0">
        <w:rPr>
          <w:rFonts w:ascii="Times New Roman" w:hAnsi="Times New Roman" w:cs="Times New Roman"/>
          <w:szCs w:val="24"/>
        </w:rPr>
        <w:t xml:space="preserve"> for</w:t>
      </w:r>
      <w:r w:rsidR="007F41C5" w:rsidRPr="004E7EF0">
        <w:rPr>
          <w:rFonts w:ascii="Times New Roman" w:hAnsi="Times New Roman" w:cs="Times New Roman"/>
          <w:szCs w:val="24"/>
        </w:rPr>
        <w:t xml:space="preserve"> </w:t>
      </w:r>
      <w:r w:rsidR="00B12EE3" w:rsidRPr="004E7EF0">
        <w:rPr>
          <w:rFonts w:ascii="Times New Roman" w:hAnsi="Times New Roman" w:cs="Times New Roman"/>
          <w:szCs w:val="24"/>
        </w:rPr>
        <w:t xml:space="preserve">confidence </w:t>
      </w:r>
      <w:r w:rsidR="002921F1" w:rsidRPr="004E7EF0">
        <w:rPr>
          <w:rFonts w:ascii="Times New Roman" w:hAnsi="Times New Roman" w:cs="Times New Roman"/>
          <w:szCs w:val="24"/>
        </w:rPr>
        <w:t xml:space="preserve">levels </w:t>
      </w:r>
      <w:r w:rsidR="00B12EE3" w:rsidRPr="004E7EF0">
        <w:rPr>
          <w:rFonts w:ascii="Times New Roman" w:hAnsi="Times New Roman" w:cs="Times New Roman"/>
          <w:szCs w:val="24"/>
        </w:rPr>
        <w:t>and response rate</w:t>
      </w:r>
      <w:r w:rsidR="002921F1" w:rsidRPr="004E7EF0">
        <w:rPr>
          <w:rFonts w:ascii="Times New Roman" w:hAnsi="Times New Roman" w:cs="Times New Roman"/>
          <w:szCs w:val="24"/>
        </w:rPr>
        <w:t>s</w:t>
      </w:r>
      <w:r w:rsidR="009E000C" w:rsidRPr="004E7EF0">
        <w:rPr>
          <w:rFonts w:ascii="Times New Roman" w:hAnsi="Times New Roman" w:cs="Times New Roman"/>
          <w:szCs w:val="24"/>
        </w:rPr>
        <w:t>.</w:t>
      </w:r>
      <w:r w:rsidR="002921F1" w:rsidRPr="004E7EF0">
        <w:rPr>
          <w:rFonts w:ascii="Times New Roman" w:hAnsi="Times New Roman" w:cs="Times New Roman"/>
          <w:szCs w:val="24"/>
        </w:rPr>
        <w:t xml:space="preserve"> </w:t>
      </w:r>
    </w:p>
    <w:p w:rsidR="008F0350" w:rsidRPr="004E7EF0" w:rsidRDefault="008F0350" w:rsidP="00D3288B">
      <w:pPr>
        <w:rPr>
          <w:rFonts w:ascii="Times New Roman" w:hAnsi="Times New Roman" w:cs="Times New Roman"/>
          <w:szCs w:val="24"/>
        </w:rPr>
      </w:pPr>
    </w:p>
    <w:p w:rsidR="00E530CD" w:rsidRPr="004E7EF0" w:rsidRDefault="00936630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Table 3. Sample Size Calculations</w:t>
      </w:r>
    </w:p>
    <w:tbl>
      <w:tblPr>
        <w:tblStyle w:val="TableGrid"/>
        <w:tblW w:w="9340" w:type="dxa"/>
        <w:tblLayout w:type="fixed"/>
        <w:tblLook w:val="04A0" w:firstRow="1" w:lastRow="0" w:firstColumn="1" w:lastColumn="0" w:noHBand="0" w:noVBand="1"/>
      </w:tblPr>
      <w:tblGrid>
        <w:gridCol w:w="2050"/>
        <w:gridCol w:w="1101"/>
        <w:gridCol w:w="1039"/>
        <w:gridCol w:w="1716"/>
        <w:gridCol w:w="1717"/>
        <w:gridCol w:w="1717"/>
      </w:tblGrid>
      <w:tr w:rsidR="00512805" w:rsidRPr="004E7EF0" w:rsidTr="00512805">
        <w:trPr>
          <w:trHeight w:val="116"/>
        </w:trPr>
        <w:tc>
          <w:tcPr>
            <w:tcW w:w="2050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101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 xml:space="preserve">Power </w:t>
            </w:r>
          </w:p>
        </w:tc>
        <w:tc>
          <w:tcPr>
            <w:tcW w:w="1039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N</w:t>
            </w:r>
            <w:r w:rsidRPr="004E7EF0">
              <w:rPr>
                <w:rFonts w:cs="Times New Roman"/>
                <w:color w:val="000000"/>
                <w:szCs w:val="24"/>
                <w:vertAlign w:val="subscript"/>
              </w:rPr>
              <w:t>0</w:t>
            </w:r>
          </w:p>
        </w:tc>
        <w:tc>
          <w:tcPr>
            <w:tcW w:w="1716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N</w:t>
            </w:r>
            <w:r w:rsidRPr="004E7EF0">
              <w:rPr>
                <w:rFonts w:cs="Times New Roman"/>
                <w:color w:val="000000"/>
                <w:szCs w:val="24"/>
                <w:vertAlign w:val="superscript"/>
              </w:rPr>
              <w:t>*</w:t>
            </w:r>
            <w:r w:rsidRPr="004E7EF0">
              <w:rPr>
                <w:rFonts w:cs="Times New Roman"/>
                <w:color w:val="000000"/>
                <w:szCs w:val="24"/>
              </w:rPr>
              <w:t xml:space="preserve"> (adjusted for finite population)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N</w:t>
            </w:r>
            <w:r w:rsidRPr="004E7EF0">
              <w:rPr>
                <w:rFonts w:cs="Times New Roman"/>
                <w:color w:val="000000"/>
                <w:szCs w:val="24"/>
                <w:vertAlign w:val="superscript"/>
              </w:rPr>
              <w:t>*</w:t>
            </w:r>
            <w:r w:rsidRPr="004E7EF0">
              <w:rPr>
                <w:rFonts w:cs="Times New Roman"/>
                <w:color w:val="000000"/>
                <w:szCs w:val="24"/>
                <w:vertAlign w:val="subscript"/>
              </w:rPr>
              <w:t>85</w:t>
            </w:r>
            <w:r w:rsidRPr="004E7EF0">
              <w:rPr>
                <w:rFonts w:cs="Times New Roman"/>
                <w:color w:val="000000"/>
                <w:szCs w:val="24"/>
                <w:vertAlign w:val="subscript"/>
              </w:rPr>
              <w:softHyphen/>
            </w:r>
            <w:r w:rsidRPr="004E7EF0">
              <w:rPr>
                <w:rFonts w:cs="Times New Roman"/>
                <w:color w:val="000000"/>
                <w:szCs w:val="24"/>
              </w:rPr>
              <w:t xml:space="preserve"> (adjusted for 85% response rate)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N</w:t>
            </w:r>
            <w:r w:rsidRPr="004E7EF0">
              <w:rPr>
                <w:rFonts w:cs="Times New Roman"/>
                <w:color w:val="000000"/>
                <w:szCs w:val="24"/>
                <w:vertAlign w:val="superscript"/>
              </w:rPr>
              <w:t>*</w:t>
            </w:r>
            <w:r w:rsidRPr="004E7EF0">
              <w:rPr>
                <w:rFonts w:cs="Times New Roman"/>
                <w:color w:val="000000"/>
                <w:szCs w:val="24"/>
                <w:vertAlign w:val="subscript"/>
              </w:rPr>
              <w:t xml:space="preserve">70 </w:t>
            </w:r>
            <w:r w:rsidRPr="004E7EF0">
              <w:rPr>
                <w:rFonts w:cs="Times New Roman"/>
                <w:color w:val="000000"/>
                <w:szCs w:val="24"/>
              </w:rPr>
              <w:t>(adjusted for 70% response rate)</w:t>
            </w:r>
          </w:p>
        </w:tc>
      </w:tr>
      <w:tr w:rsidR="00512805" w:rsidRPr="004E7EF0" w:rsidTr="00512805">
        <w:trPr>
          <w:trHeight w:val="116"/>
        </w:trPr>
        <w:tc>
          <w:tcPr>
            <w:tcW w:w="2050" w:type="dxa"/>
            <w:vMerge w:val="restart"/>
            <w:noWrap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Prison Sample</w:t>
            </w:r>
          </w:p>
        </w:tc>
        <w:tc>
          <w:tcPr>
            <w:tcW w:w="1101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0.80</w:t>
            </w:r>
          </w:p>
        </w:tc>
        <w:tc>
          <w:tcPr>
            <w:tcW w:w="1039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199</w:t>
            </w:r>
          </w:p>
        </w:tc>
        <w:tc>
          <w:tcPr>
            <w:tcW w:w="1716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178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210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255</w:t>
            </w:r>
          </w:p>
        </w:tc>
      </w:tr>
      <w:tr w:rsidR="00512805" w:rsidRPr="004E7EF0" w:rsidTr="00512805">
        <w:trPr>
          <w:trHeight w:val="116"/>
        </w:trPr>
        <w:tc>
          <w:tcPr>
            <w:tcW w:w="2050" w:type="dxa"/>
            <w:vMerge/>
            <w:noWrap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01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0.85</w:t>
            </w:r>
          </w:p>
        </w:tc>
        <w:tc>
          <w:tcPr>
            <w:tcW w:w="1039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227</w:t>
            </w:r>
          </w:p>
        </w:tc>
        <w:tc>
          <w:tcPr>
            <w:tcW w:w="1716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236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286</w:t>
            </w:r>
          </w:p>
        </w:tc>
      </w:tr>
      <w:tr w:rsidR="00512805" w:rsidRPr="004E7EF0" w:rsidTr="00512805">
        <w:trPr>
          <w:trHeight w:val="116"/>
        </w:trPr>
        <w:tc>
          <w:tcPr>
            <w:tcW w:w="2050" w:type="dxa"/>
            <w:vMerge w:val="restart"/>
            <w:noWrap/>
            <w:hideMark/>
          </w:tcPr>
          <w:p w:rsidR="00512805" w:rsidRPr="004E7EF0" w:rsidRDefault="00512805" w:rsidP="00D3288B">
            <w:pPr>
              <w:rPr>
                <w:rFonts w:ascii="Times New Roman" w:hAnsi="Times New Roman" w:cs="Times New Roman"/>
                <w:szCs w:val="24"/>
              </w:rPr>
            </w:pPr>
            <w:r w:rsidRPr="004E7EF0">
              <w:rPr>
                <w:rFonts w:ascii="Times New Roman" w:hAnsi="Times New Roman" w:cs="Times New Roman"/>
                <w:szCs w:val="24"/>
              </w:rPr>
              <w:t>Jail Sample</w:t>
            </w:r>
          </w:p>
        </w:tc>
        <w:tc>
          <w:tcPr>
            <w:tcW w:w="1101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0.80</w:t>
            </w:r>
          </w:p>
        </w:tc>
        <w:tc>
          <w:tcPr>
            <w:tcW w:w="1039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199</w:t>
            </w:r>
          </w:p>
        </w:tc>
        <w:tc>
          <w:tcPr>
            <w:tcW w:w="1716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185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218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265</w:t>
            </w:r>
          </w:p>
        </w:tc>
      </w:tr>
      <w:tr w:rsidR="00512805" w:rsidRPr="004E7EF0" w:rsidTr="00512805">
        <w:trPr>
          <w:trHeight w:val="116"/>
        </w:trPr>
        <w:tc>
          <w:tcPr>
            <w:tcW w:w="2050" w:type="dxa"/>
            <w:vMerge/>
            <w:noWrap/>
            <w:hideMark/>
          </w:tcPr>
          <w:p w:rsidR="00512805" w:rsidRPr="004E7EF0" w:rsidRDefault="00512805" w:rsidP="00D3288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0.85</w:t>
            </w:r>
          </w:p>
        </w:tc>
        <w:tc>
          <w:tcPr>
            <w:tcW w:w="1039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227</w:t>
            </w:r>
          </w:p>
        </w:tc>
        <w:tc>
          <w:tcPr>
            <w:tcW w:w="1716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209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246</w:t>
            </w:r>
          </w:p>
        </w:tc>
        <w:tc>
          <w:tcPr>
            <w:tcW w:w="1717" w:type="dxa"/>
            <w:noWrap/>
            <w:hideMark/>
          </w:tcPr>
          <w:p w:rsidR="00512805" w:rsidRPr="004E7EF0" w:rsidRDefault="00512805" w:rsidP="00D3288B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4E7EF0">
              <w:rPr>
                <w:rFonts w:cs="Times New Roman"/>
                <w:color w:val="000000"/>
                <w:szCs w:val="24"/>
              </w:rPr>
              <w:t>299</w:t>
            </w:r>
          </w:p>
        </w:tc>
      </w:tr>
    </w:tbl>
    <w:p w:rsidR="0015087B" w:rsidRPr="004E7EF0" w:rsidRDefault="0015087B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0C6AE3" w:rsidRPr="004E7EF0" w:rsidRDefault="00F75B51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We believe it is possible to achieve an </w:t>
      </w:r>
      <w:r w:rsidR="000C6AE3" w:rsidRPr="004E7EF0">
        <w:rPr>
          <w:rFonts w:ascii="Times New Roman" w:hAnsi="Times New Roman" w:cs="Times New Roman"/>
          <w:szCs w:val="24"/>
        </w:rPr>
        <w:t xml:space="preserve">85 percent response rate </w:t>
      </w:r>
      <w:r w:rsidRPr="004E7EF0">
        <w:rPr>
          <w:rFonts w:ascii="Times New Roman" w:hAnsi="Times New Roman" w:cs="Times New Roman"/>
          <w:szCs w:val="24"/>
        </w:rPr>
        <w:t xml:space="preserve">or higher, based on Urban’s </w:t>
      </w:r>
      <w:r w:rsidR="000C6AE3" w:rsidRPr="004E7EF0">
        <w:rPr>
          <w:rFonts w:ascii="Times New Roman" w:hAnsi="Times New Roman" w:cs="Times New Roman"/>
          <w:szCs w:val="24"/>
        </w:rPr>
        <w:t xml:space="preserve">prior experience collecting survey data from </w:t>
      </w:r>
      <w:r w:rsidRPr="004E7EF0">
        <w:rPr>
          <w:rFonts w:ascii="Times New Roman" w:hAnsi="Times New Roman" w:cs="Times New Roman"/>
          <w:szCs w:val="24"/>
        </w:rPr>
        <w:t>criminal justice agencies</w:t>
      </w:r>
      <w:r w:rsidR="000C6AE3" w:rsidRPr="004E7EF0">
        <w:rPr>
          <w:rFonts w:ascii="Times New Roman" w:hAnsi="Times New Roman" w:cs="Times New Roman"/>
          <w:szCs w:val="24"/>
        </w:rPr>
        <w:t xml:space="preserve">. </w:t>
      </w:r>
      <w:r w:rsidRPr="004E7EF0">
        <w:rPr>
          <w:rFonts w:ascii="Times New Roman" w:hAnsi="Times New Roman" w:cs="Times New Roman"/>
          <w:szCs w:val="24"/>
        </w:rPr>
        <w:t xml:space="preserve">This is also </w:t>
      </w:r>
      <w:r w:rsidR="00635A08">
        <w:rPr>
          <w:rFonts w:ascii="Times New Roman" w:hAnsi="Times New Roman" w:cs="Times New Roman"/>
          <w:szCs w:val="24"/>
        </w:rPr>
        <w:t xml:space="preserve">consistent with </w:t>
      </w:r>
      <w:r w:rsidRPr="004E7EF0">
        <w:rPr>
          <w:rFonts w:ascii="Times New Roman" w:hAnsi="Times New Roman" w:cs="Times New Roman"/>
          <w:szCs w:val="24"/>
        </w:rPr>
        <w:t xml:space="preserve">the feedback we have received from the field through our pilot test and focus groups. However, because </w:t>
      </w:r>
      <w:r w:rsidR="000C6AE3" w:rsidRPr="004E7EF0">
        <w:rPr>
          <w:rFonts w:ascii="Times New Roman" w:hAnsi="Times New Roman" w:cs="Times New Roman"/>
          <w:szCs w:val="24"/>
        </w:rPr>
        <w:t xml:space="preserve">the NSCC is the first data collection of its kind </w:t>
      </w:r>
      <w:r w:rsidRPr="004E7EF0">
        <w:rPr>
          <w:rFonts w:ascii="Times New Roman" w:hAnsi="Times New Roman" w:cs="Times New Roman"/>
          <w:szCs w:val="24"/>
        </w:rPr>
        <w:t xml:space="preserve">on </w:t>
      </w:r>
      <w:r w:rsidR="000C6AE3" w:rsidRPr="004E7EF0">
        <w:rPr>
          <w:rFonts w:ascii="Times New Roman" w:hAnsi="Times New Roman" w:cs="Times New Roman"/>
          <w:szCs w:val="24"/>
        </w:rPr>
        <w:t xml:space="preserve">contraband and there is </w:t>
      </w:r>
      <w:r w:rsidRPr="004E7EF0">
        <w:rPr>
          <w:rFonts w:ascii="Times New Roman" w:hAnsi="Times New Roman" w:cs="Times New Roman"/>
          <w:szCs w:val="24"/>
        </w:rPr>
        <w:t xml:space="preserve">little </w:t>
      </w:r>
      <w:r w:rsidR="000C6AE3" w:rsidRPr="004E7EF0">
        <w:rPr>
          <w:rFonts w:ascii="Times New Roman" w:hAnsi="Times New Roman" w:cs="Times New Roman"/>
          <w:szCs w:val="24"/>
        </w:rPr>
        <w:t xml:space="preserve">guiding information </w:t>
      </w:r>
      <w:r w:rsidRPr="004E7EF0">
        <w:rPr>
          <w:rFonts w:ascii="Times New Roman" w:hAnsi="Times New Roman" w:cs="Times New Roman"/>
          <w:szCs w:val="24"/>
        </w:rPr>
        <w:t>for us to follow</w:t>
      </w:r>
      <w:r w:rsidR="000C6AE3" w:rsidRPr="004E7EF0">
        <w:rPr>
          <w:rFonts w:ascii="Times New Roman" w:hAnsi="Times New Roman" w:cs="Times New Roman"/>
          <w:szCs w:val="24"/>
        </w:rPr>
        <w:t xml:space="preserve">, </w:t>
      </w:r>
      <w:r w:rsidRPr="004E7EF0">
        <w:rPr>
          <w:rFonts w:ascii="Times New Roman" w:hAnsi="Times New Roman" w:cs="Times New Roman"/>
          <w:szCs w:val="24"/>
        </w:rPr>
        <w:t xml:space="preserve">we will instead </w:t>
      </w:r>
      <w:r w:rsidR="000C6AE3" w:rsidRPr="004E7EF0">
        <w:rPr>
          <w:rFonts w:ascii="Times New Roman" w:hAnsi="Times New Roman" w:cs="Times New Roman"/>
          <w:szCs w:val="24"/>
        </w:rPr>
        <w:t xml:space="preserve">apply </w:t>
      </w:r>
      <w:r w:rsidR="00DD39E5" w:rsidRPr="004E7EF0">
        <w:rPr>
          <w:rFonts w:ascii="Times New Roman" w:hAnsi="Times New Roman" w:cs="Times New Roman"/>
          <w:szCs w:val="24"/>
        </w:rPr>
        <w:t xml:space="preserve">more </w:t>
      </w:r>
      <w:r w:rsidR="000C6AE3" w:rsidRPr="004E7EF0">
        <w:rPr>
          <w:rFonts w:ascii="Times New Roman" w:hAnsi="Times New Roman" w:cs="Times New Roman"/>
          <w:szCs w:val="24"/>
        </w:rPr>
        <w:t xml:space="preserve">moderate assumptions. </w:t>
      </w:r>
      <w:r w:rsidRPr="004E7EF0">
        <w:rPr>
          <w:rFonts w:ascii="Times New Roman" w:hAnsi="Times New Roman" w:cs="Times New Roman"/>
          <w:szCs w:val="24"/>
        </w:rPr>
        <w:t xml:space="preserve">Establishing a </w:t>
      </w:r>
      <w:r w:rsidR="000C6AE3" w:rsidRPr="004E7EF0">
        <w:rPr>
          <w:rFonts w:ascii="Times New Roman" w:hAnsi="Times New Roman" w:cs="Times New Roman"/>
          <w:szCs w:val="24"/>
        </w:rPr>
        <w:t xml:space="preserve">conservative 70% response rate with 85% power using a 5%-level two-sided significance test, </w:t>
      </w:r>
      <w:r w:rsidRPr="004E7EF0">
        <w:rPr>
          <w:rFonts w:ascii="Times New Roman" w:hAnsi="Times New Roman" w:cs="Times New Roman"/>
          <w:szCs w:val="24"/>
        </w:rPr>
        <w:t xml:space="preserve">our </w:t>
      </w:r>
      <w:r w:rsidR="000C6AE3" w:rsidRPr="004E7EF0">
        <w:rPr>
          <w:rFonts w:ascii="Times New Roman" w:hAnsi="Times New Roman" w:cs="Times New Roman"/>
          <w:szCs w:val="24"/>
        </w:rPr>
        <w:t xml:space="preserve">power analysis suggests that </w:t>
      </w:r>
      <w:r w:rsidRPr="004E7EF0">
        <w:rPr>
          <w:rFonts w:ascii="Times New Roman" w:hAnsi="Times New Roman" w:cs="Times New Roman"/>
          <w:szCs w:val="24"/>
        </w:rPr>
        <w:t xml:space="preserve">we need to survey </w:t>
      </w:r>
      <w:r w:rsidR="000C6AE3" w:rsidRPr="004E7EF0">
        <w:rPr>
          <w:rFonts w:ascii="Times New Roman" w:hAnsi="Times New Roman" w:cs="Times New Roman"/>
          <w:szCs w:val="24"/>
        </w:rPr>
        <w:t xml:space="preserve">286 prisons and 299 jails to yield a sufficient number of complete responses for the NSCC. </w:t>
      </w:r>
    </w:p>
    <w:p w:rsidR="000C6AE3" w:rsidRPr="004E7EF0" w:rsidRDefault="000C6AE3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5F1470" w:rsidRPr="004E7EF0" w:rsidRDefault="005F1470" w:rsidP="00D3288B">
      <w:pPr>
        <w:pStyle w:val="NoSpacing"/>
        <w:rPr>
          <w:rFonts w:cs="Times New Roman"/>
          <w:szCs w:val="24"/>
        </w:rPr>
      </w:pPr>
      <w:r w:rsidRPr="00AD6F64">
        <w:rPr>
          <w:rFonts w:cs="Times New Roman"/>
          <w:b/>
          <w:szCs w:val="24"/>
        </w:rPr>
        <w:t xml:space="preserve">Table </w:t>
      </w:r>
      <w:r w:rsidR="008245E6" w:rsidRPr="00AD6F64">
        <w:rPr>
          <w:rFonts w:cs="Times New Roman"/>
          <w:b/>
          <w:szCs w:val="24"/>
        </w:rPr>
        <w:t>4</w:t>
      </w:r>
      <w:r w:rsidRPr="004E7EF0">
        <w:rPr>
          <w:rFonts w:cs="Times New Roman"/>
          <w:szCs w:val="24"/>
        </w:rPr>
        <w:t xml:space="preserve">. </w:t>
      </w:r>
      <w:r w:rsidRPr="00AD6F64">
        <w:rPr>
          <w:rFonts w:cs="Times New Roman"/>
          <w:i/>
          <w:szCs w:val="24"/>
        </w:rPr>
        <w:t>Stratified Sampling of Prisons (n=</w:t>
      </w:r>
      <w:r w:rsidR="00604F84" w:rsidRPr="00AD6F64">
        <w:rPr>
          <w:rFonts w:cs="Times New Roman"/>
          <w:i/>
          <w:szCs w:val="24"/>
        </w:rPr>
        <w:t>28</w:t>
      </w:r>
      <w:r w:rsidR="0003709F" w:rsidRPr="00AD6F64">
        <w:rPr>
          <w:rFonts w:cs="Times New Roman"/>
          <w:i/>
          <w:szCs w:val="24"/>
        </w:rPr>
        <w:t>6</w:t>
      </w:r>
      <w:r w:rsidRPr="00AD6F64">
        <w:rPr>
          <w:rFonts w:cs="Times New Roman"/>
          <w:i/>
          <w:szCs w:val="24"/>
        </w:rPr>
        <w:t>)</w:t>
      </w:r>
    </w:p>
    <w:tbl>
      <w:tblPr>
        <w:tblW w:w="92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55"/>
        <w:gridCol w:w="1329"/>
        <w:gridCol w:w="1330"/>
        <w:gridCol w:w="1330"/>
        <w:gridCol w:w="1330"/>
        <w:gridCol w:w="1330"/>
        <w:gridCol w:w="1330"/>
      </w:tblGrid>
      <w:tr w:rsidR="005F1470" w:rsidRPr="004E7EF0" w:rsidTr="0015087B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70" w:rsidRPr="004E7EF0" w:rsidRDefault="005F1470" w:rsidP="00D3288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470" w:rsidRPr="00E64AE5" w:rsidRDefault="005F1470" w:rsidP="00D32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bCs/>
                <w:szCs w:val="24"/>
                <w:lang w:eastAsia="ko-KR"/>
              </w:rPr>
              <w:t>No Inmates Allowed to Leave Facility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470" w:rsidRPr="00E64AE5" w:rsidRDefault="005F1470" w:rsidP="00D32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bCs/>
                <w:szCs w:val="24"/>
                <w:lang w:eastAsia="ko-KR"/>
              </w:rPr>
              <w:t>Some Inmates Allowed to Leave Facility</w:t>
            </w:r>
          </w:p>
        </w:tc>
      </w:tr>
      <w:tr w:rsidR="00230479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79" w:rsidRPr="004E7EF0" w:rsidRDefault="00230479" w:rsidP="00D3288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79" w:rsidRPr="00E64AE5" w:rsidRDefault="00230479" w:rsidP="00D32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ko-KR"/>
              </w:rPr>
              <w:t> Inmate Size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79" w:rsidRPr="00E64AE5" w:rsidRDefault="00230479" w:rsidP="00D32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ko-KR"/>
              </w:rPr>
              <w:t> Inmate Size</w:t>
            </w:r>
          </w:p>
        </w:tc>
      </w:tr>
      <w:tr w:rsidR="00230479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70" w:rsidRPr="004E7EF0" w:rsidRDefault="00E64AE5" w:rsidP="00D3288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  <w:t>R</w:t>
            </w:r>
            <w:r w:rsidR="005F1470" w:rsidRPr="004E7EF0"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  <w:t>egion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70" w:rsidRPr="004E7EF0" w:rsidRDefault="005F1470" w:rsidP="00D3288B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  <w:t>Small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70" w:rsidRPr="004E7EF0" w:rsidRDefault="005F1470" w:rsidP="00D3288B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  <w:t>Medium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70" w:rsidRPr="004E7EF0" w:rsidRDefault="005F1470" w:rsidP="00D3288B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  <w:t>Large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70" w:rsidRPr="004E7EF0" w:rsidRDefault="005F1470" w:rsidP="00D3288B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  <w:t>Small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70" w:rsidRPr="004E7EF0" w:rsidRDefault="005F1470" w:rsidP="00D3288B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  <w:t>Medium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70" w:rsidRPr="004E7EF0" w:rsidRDefault="005F1470" w:rsidP="00D3288B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</w:pPr>
            <w:r w:rsidRPr="004E7EF0">
              <w:rPr>
                <w:rFonts w:ascii="Times New Roman" w:eastAsia="Times New Roman" w:hAnsi="Times New Roman" w:cs="Times New Roman"/>
                <w:bCs/>
                <w:szCs w:val="24"/>
                <w:lang w:eastAsia="ko-KR"/>
              </w:rPr>
              <w:t>Large</w:t>
            </w:r>
          </w:p>
        </w:tc>
      </w:tr>
      <w:tr w:rsidR="0003709F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E64AE5" w:rsidRDefault="0003709F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  <w:t>Central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</w:tr>
      <w:tr w:rsidR="0003709F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E64AE5" w:rsidRDefault="0003709F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  <w:t>Northern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</w:tr>
      <w:tr w:rsidR="0003709F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E64AE5" w:rsidRDefault="0003709F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  <w:t>Pacific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03709F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E64AE5" w:rsidRDefault="0003709F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  <w:t>Southern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</w:tr>
      <w:tr w:rsidR="0003709F" w:rsidRPr="004E7EF0" w:rsidTr="0015087B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E64AE5" w:rsidRDefault="0003709F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ko-KR"/>
              </w:rPr>
              <w:t>Western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9F" w:rsidRPr="004E7EF0" w:rsidRDefault="0003709F" w:rsidP="00D3288B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</w:tr>
    </w:tbl>
    <w:p w:rsidR="00010692" w:rsidRPr="004E7EF0" w:rsidRDefault="00010692" w:rsidP="00D3288B">
      <w:pPr>
        <w:pStyle w:val="NoSpacing"/>
        <w:rPr>
          <w:rFonts w:cs="Times New Roman"/>
          <w:szCs w:val="24"/>
        </w:rPr>
      </w:pPr>
    </w:p>
    <w:p w:rsidR="00DD39E5" w:rsidRPr="004E7EF0" w:rsidRDefault="00DD39E5" w:rsidP="00D3288B">
      <w:pPr>
        <w:rPr>
          <w:rFonts w:ascii="Times New Roman" w:hAnsi="Times New Roman" w:cs="Times New Roman"/>
          <w:iCs/>
          <w:szCs w:val="24"/>
        </w:rPr>
      </w:pPr>
      <w:r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Tables 4 and 5 show </w:t>
      </w:r>
      <w:r w:rsidRPr="004E7EF0">
        <w:rPr>
          <w:rFonts w:ascii="Times New Roman" w:hAnsi="Times New Roman" w:cs="Times New Roman"/>
          <w:iCs/>
          <w:szCs w:val="24"/>
        </w:rPr>
        <w:t xml:space="preserve">the distribution of prisons and jails by the stratification factors. To maintain a steady sampling fraction throughout the prison and jail populations, proportional allocation is used for identifying the allocation within each stratum. In the absence of a priori knowledge about how the cost of sampling may differ from stratum to stratum, it is reasonable to apply proportional allocation, which produces a sample size that is representative of the size of the stratum within the population. </w:t>
      </w:r>
    </w:p>
    <w:p w:rsidR="00DD39E5" w:rsidRPr="004E7EF0" w:rsidRDefault="00DD39E5" w:rsidP="00D3288B">
      <w:pPr>
        <w:pStyle w:val="NoSpacing"/>
        <w:rPr>
          <w:rFonts w:cs="Times New Roman"/>
          <w:szCs w:val="24"/>
        </w:rPr>
      </w:pPr>
    </w:p>
    <w:p w:rsidR="00010692" w:rsidRPr="004E7EF0" w:rsidRDefault="00010692" w:rsidP="00D3288B">
      <w:pPr>
        <w:pStyle w:val="NoSpacing"/>
        <w:rPr>
          <w:rFonts w:cs="Times New Roman"/>
          <w:szCs w:val="24"/>
        </w:rPr>
      </w:pPr>
      <w:r w:rsidRPr="00AD6F64">
        <w:rPr>
          <w:rFonts w:cs="Times New Roman"/>
          <w:b/>
          <w:szCs w:val="24"/>
        </w:rPr>
        <w:t xml:space="preserve">Table </w:t>
      </w:r>
      <w:r w:rsidR="00DD39E5" w:rsidRPr="00AD6F64">
        <w:rPr>
          <w:rFonts w:cs="Times New Roman"/>
          <w:b/>
          <w:szCs w:val="24"/>
        </w:rPr>
        <w:t>5</w:t>
      </w:r>
      <w:r w:rsidRPr="004E7EF0">
        <w:rPr>
          <w:rFonts w:cs="Times New Roman"/>
          <w:szCs w:val="24"/>
        </w:rPr>
        <w:t xml:space="preserve">. </w:t>
      </w:r>
      <w:r w:rsidRPr="00AD6F64">
        <w:rPr>
          <w:rFonts w:cs="Times New Roman"/>
          <w:i/>
          <w:szCs w:val="24"/>
        </w:rPr>
        <w:t>Stratified Sampling of Jails (n=</w:t>
      </w:r>
      <w:r w:rsidR="000677A4" w:rsidRPr="00AD6F64">
        <w:rPr>
          <w:rFonts w:cs="Times New Roman"/>
          <w:i/>
          <w:szCs w:val="24"/>
        </w:rPr>
        <w:t>299</w:t>
      </w:r>
      <w:r w:rsidRPr="00AD6F64">
        <w:rPr>
          <w:rFonts w:cs="Times New Roman"/>
          <w:i/>
          <w:szCs w:val="24"/>
        </w:rPr>
        <w:t>)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16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010692" w:rsidRPr="004E7EF0" w:rsidTr="00230479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10692" w:rsidRPr="004E7EF0" w:rsidRDefault="00010692" w:rsidP="00D3288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33" w:type="dxa"/>
            <w:gridSpan w:val="3"/>
            <w:shd w:val="clear" w:color="auto" w:fill="auto"/>
            <w:noWrap/>
            <w:hideMark/>
          </w:tcPr>
          <w:p w:rsidR="00010692" w:rsidRPr="00E64AE5" w:rsidRDefault="00010692" w:rsidP="00D328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Proportion of Pretrial Population: Low</w:t>
            </w:r>
          </w:p>
        </w:tc>
        <w:tc>
          <w:tcPr>
            <w:tcW w:w="2733" w:type="dxa"/>
            <w:gridSpan w:val="3"/>
            <w:shd w:val="clear" w:color="auto" w:fill="auto"/>
            <w:noWrap/>
            <w:hideMark/>
          </w:tcPr>
          <w:p w:rsidR="00010692" w:rsidRPr="00E64AE5" w:rsidRDefault="00010692" w:rsidP="00D328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Proportion of Pretrial Population: Medium</w:t>
            </w:r>
          </w:p>
        </w:tc>
        <w:tc>
          <w:tcPr>
            <w:tcW w:w="2733" w:type="dxa"/>
            <w:gridSpan w:val="3"/>
            <w:shd w:val="clear" w:color="auto" w:fill="auto"/>
            <w:noWrap/>
            <w:hideMark/>
          </w:tcPr>
          <w:p w:rsidR="00010692" w:rsidRPr="00E64AE5" w:rsidRDefault="00010692" w:rsidP="00D328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Proportion of Pretrial Population: High</w:t>
            </w:r>
          </w:p>
        </w:tc>
      </w:tr>
      <w:tr w:rsidR="00010692" w:rsidRPr="004E7EF0" w:rsidTr="00230479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10692" w:rsidRPr="004E7EF0" w:rsidRDefault="00010692" w:rsidP="00D3288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33" w:type="dxa"/>
            <w:gridSpan w:val="3"/>
            <w:shd w:val="clear" w:color="auto" w:fill="auto"/>
            <w:noWrap/>
          </w:tcPr>
          <w:p w:rsidR="00010692" w:rsidRPr="00E64AE5" w:rsidRDefault="00010692" w:rsidP="00D3288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Correctional Staff Size</w:t>
            </w:r>
          </w:p>
        </w:tc>
        <w:tc>
          <w:tcPr>
            <w:tcW w:w="2733" w:type="dxa"/>
            <w:gridSpan w:val="3"/>
            <w:shd w:val="clear" w:color="auto" w:fill="auto"/>
            <w:noWrap/>
          </w:tcPr>
          <w:p w:rsidR="00010692" w:rsidRPr="00E64AE5" w:rsidRDefault="00010692" w:rsidP="00D3288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Correctional Staff Size</w:t>
            </w:r>
          </w:p>
        </w:tc>
        <w:tc>
          <w:tcPr>
            <w:tcW w:w="2733" w:type="dxa"/>
            <w:gridSpan w:val="3"/>
            <w:shd w:val="clear" w:color="auto" w:fill="auto"/>
            <w:noWrap/>
          </w:tcPr>
          <w:p w:rsidR="00010692" w:rsidRPr="00E64AE5" w:rsidRDefault="00010692" w:rsidP="00D3288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Correctional Staff Size</w:t>
            </w:r>
          </w:p>
        </w:tc>
      </w:tr>
      <w:tr w:rsidR="00230479" w:rsidRPr="004E7EF0" w:rsidTr="0015087B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230479" w:rsidRPr="00E64AE5" w:rsidRDefault="00230479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Region 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Small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Medium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Large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Small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Medium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Large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Small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Medium</w:t>
            </w:r>
          </w:p>
        </w:tc>
        <w:tc>
          <w:tcPr>
            <w:tcW w:w="911" w:type="dxa"/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30479" w:rsidRPr="004E7EF0" w:rsidRDefault="00230479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Large</w:t>
            </w:r>
          </w:p>
        </w:tc>
      </w:tr>
      <w:tr w:rsidR="000677A4" w:rsidRPr="004E7EF0" w:rsidTr="00E13603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677A4" w:rsidRPr="00E64AE5" w:rsidRDefault="000677A4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Central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ko-KR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0677A4" w:rsidRPr="004E7EF0" w:rsidTr="00E13603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677A4" w:rsidRPr="00E64AE5" w:rsidRDefault="000677A4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Northern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0677A4" w:rsidRPr="004E7EF0" w:rsidTr="00E13603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677A4" w:rsidRPr="00E64AE5" w:rsidRDefault="000677A4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Pacific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0677A4" w:rsidRPr="004E7EF0" w:rsidTr="00E13603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677A4" w:rsidRPr="00E64AE5" w:rsidRDefault="000677A4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Southern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</w:tr>
      <w:tr w:rsidR="000677A4" w:rsidRPr="004E7EF0" w:rsidTr="00E13603">
        <w:trPr>
          <w:trHeight w:val="299"/>
        </w:trPr>
        <w:tc>
          <w:tcPr>
            <w:tcW w:w="1161" w:type="dxa"/>
            <w:shd w:val="clear" w:color="auto" w:fill="auto"/>
            <w:noWrap/>
            <w:hideMark/>
          </w:tcPr>
          <w:p w:rsidR="000677A4" w:rsidRPr="00E64AE5" w:rsidRDefault="000677A4" w:rsidP="00D3288B">
            <w:pP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E64AE5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Western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677A4" w:rsidRPr="004E7EF0" w:rsidRDefault="000677A4" w:rsidP="00D328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E7EF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</w:tr>
    </w:tbl>
    <w:p w:rsidR="00010692" w:rsidRPr="004E7EF0" w:rsidRDefault="00010692" w:rsidP="00D3288B">
      <w:pPr>
        <w:rPr>
          <w:rFonts w:ascii="Times New Roman" w:hAnsi="Times New Roman" w:cs="Times New Roman"/>
          <w:szCs w:val="24"/>
        </w:rPr>
      </w:pPr>
    </w:p>
    <w:p w:rsidR="007F47DB" w:rsidRPr="004E7EF0" w:rsidRDefault="007F47DB" w:rsidP="00D3288B">
      <w:pPr>
        <w:rPr>
          <w:rFonts w:ascii="Times New Roman" w:hAnsi="Times New Roman" w:cs="Times New Roman"/>
          <w:szCs w:val="24"/>
        </w:rPr>
      </w:pPr>
    </w:p>
    <w:p w:rsidR="00380AF5" w:rsidRPr="0076290D" w:rsidRDefault="00380AF5" w:rsidP="00D3288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  <w:r w:rsidRPr="0076290D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>Procedures for the Collection of Information</w:t>
      </w:r>
      <w:r w:rsidR="00D3288B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br/>
      </w:r>
    </w:p>
    <w:p w:rsidR="00BF06B1" w:rsidRPr="004E7EF0" w:rsidRDefault="00BF06B1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As </w:t>
      </w:r>
      <w:r w:rsidR="004D52E4" w:rsidRPr="004E7EF0">
        <w:rPr>
          <w:rFonts w:ascii="Times New Roman" w:hAnsi="Times New Roman" w:cs="Times New Roman"/>
          <w:szCs w:val="24"/>
        </w:rPr>
        <w:t>the</w:t>
      </w:r>
      <w:r w:rsidRPr="004E7EF0">
        <w:rPr>
          <w:rFonts w:ascii="Times New Roman" w:hAnsi="Times New Roman" w:cs="Times New Roman"/>
          <w:szCs w:val="24"/>
        </w:rPr>
        <w:t xml:space="preserve"> data collection agent, Urban will provide day-to-day operatio</w:t>
      </w:r>
      <w:r w:rsidR="00D635C2" w:rsidRPr="004E7EF0">
        <w:rPr>
          <w:rFonts w:ascii="Times New Roman" w:hAnsi="Times New Roman" w:cs="Times New Roman"/>
          <w:szCs w:val="24"/>
        </w:rPr>
        <w:t>ns and management of the survey</w:t>
      </w:r>
      <w:r w:rsidRPr="004E7EF0">
        <w:rPr>
          <w:rFonts w:ascii="Times New Roman" w:hAnsi="Times New Roman" w:cs="Times New Roman"/>
          <w:szCs w:val="24"/>
        </w:rPr>
        <w:t xml:space="preserve"> and will collect various paradata (e.g., respondent response mode, the time of survey completion, the time interval between respondent access to the survey and completion of the survey, etc.)</w:t>
      </w:r>
      <w:r w:rsidR="00CE3FC5" w:rsidRPr="004E7EF0">
        <w:rPr>
          <w:rFonts w:ascii="Times New Roman" w:hAnsi="Times New Roman" w:cs="Times New Roman"/>
          <w:szCs w:val="24"/>
        </w:rPr>
        <w:t xml:space="preserve">. This </w:t>
      </w:r>
      <w:r w:rsidRPr="004E7EF0">
        <w:rPr>
          <w:rFonts w:ascii="Times New Roman" w:hAnsi="Times New Roman" w:cs="Times New Roman"/>
          <w:szCs w:val="24"/>
        </w:rPr>
        <w:t xml:space="preserve">will allow NIJ to better evaluate the success of the online data collection effort and help reconcile potential inconsistencies in survey responses. </w:t>
      </w:r>
    </w:p>
    <w:p w:rsidR="00C45042" w:rsidRDefault="00875591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The </w:t>
      </w:r>
      <w:r w:rsidR="00552CFC" w:rsidRPr="004E7EF0">
        <w:rPr>
          <w:rFonts w:ascii="Times New Roman" w:hAnsi="Times New Roman" w:cs="Times New Roman"/>
          <w:szCs w:val="24"/>
        </w:rPr>
        <w:t xml:space="preserve">project team </w:t>
      </w:r>
      <w:r w:rsidR="00EA2E28" w:rsidRPr="004E7EF0">
        <w:rPr>
          <w:rFonts w:ascii="Times New Roman" w:hAnsi="Times New Roman" w:cs="Times New Roman"/>
          <w:szCs w:val="24"/>
        </w:rPr>
        <w:t xml:space="preserve">will </w:t>
      </w:r>
      <w:r w:rsidR="00E45E6C" w:rsidRPr="004E7EF0">
        <w:rPr>
          <w:rFonts w:ascii="Times New Roman" w:hAnsi="Times New Roman" w:cs="Times New Roman"/>
          <w:szCs w:val="24"/>
        </w:rPr>
        <w:t xml:space="preserve">reach out to the </w:t>
      </w:r>
      <w:r w:rsidR="00BF4417" w:rsidRPr="004E7EF0">
        <w:rPr>
          <w:rFonts w:ascii="Times New Roman" w:hAnsi="Times New Roman" w:cs="Times New Roman"/>
          <w:szCs w:val="24"/>
        </w:rPr>
        <w:t xml:space="preserve">sampled </w:t>
      </w:r>
      <w:r w:rsidR="00E45E6C" w:rsidRPr="004E7EF0">
        <w:rPr>
          <w:rFonts w:ascii="Times New Roman" w:hAnsi="Times New Roman" w:cs="Times New Roman"/>
          <w:szCs w:val="24"/>
        </w:rPr>
        <w:t xml:space="preserve">facilities and their </w:t>
      </w:r>
      <w:r w:rsidR="00EA2E28" w:rsidRPr="004E7EF0">
        <w:rPr>
          <w:rFonts w:ascii="Times New Roman" w:hAnsi="Times New Roman" w:cs="Times New Roman"/>
          <w:szCs w:val="24"/>
        </w:rPr>
        <w:t>headquarters</w:t>
      </w:r>
      <w:r w:rsidR="00E45E6C" w:rsidRPr="004E7EF0">
        <w:rPr>
          <w:rFonts w:ascii="Times New Roman" w:hAnsi="Times New Roman" w:cs="Times New Roman"/>
          <w:szCs w:val="24"/>
        </w:rPr>
        <w:t xml:space="preserve">, if </w:t>
      </w:r>
      <w:r w:rsidR="00BF4417" w:rsidRPr="004E7EF0">
        <w:rPr>
          <w:rFonts w:ascii="Times New Roman" w:hAnsi="Times New Roman" w:cs="Times New Roman"/>
          <w:szCs w:val="24"/>
        </w:rPr>
        <w:t xml:space="preserve">necessary, to provide a </w:t>
      </w:r>
      <w:r w:rsidR="00EA2E28" w:rsidRPr="004E7EF0">
        <w:rPr>
          <w:rFonts w:ascii="Times New Roman" w:hAnsi="Times New Roman" w:cs="Times New Roman"/>
          <w:szCs w:val="24"/>
        </w:rPr>
        <w:t>full package of the NSCC materials both via mail and electronically. The package will include an introductory brochure of the NSCC, endorsement letters from professional organizations</w:t>
      </w:r>
      <w:r w:rsidR="00B541D0">
        <w:rPr>
          <w:rFonts w:ascii="Times New Roman" w:hAnsi="Times New Roman" w:cs="Times New Roman"/>
          <w:szCs w:val="24"/>
        </w:rPr>
        <w:t>—e</w:t>
      </w:r>
      <w:r w:rsidR="00636A3C" w:rsidRPr="004E7EF0">
        <w:rPr>
          <w:rFonts w:ascii="Times New Roman" w:hAnsi="Times New Roman" w:cs="Times New Roman"/>
          <w:szCs w:val="24"/>
        </w:rPr>
        <w:t xml:space="preserve">.g., </w:t>
      </w:r>
      <w:r w:rsidR="00BF4417" w:rsidRPr="004E7EF0">
        <w:rPr>
          <w:rFonts w:ascii="Times New Roman" w:hAnsi="Times New Roman" w:cs="Times New Roman"/>
          <w:szCs w:val="24"/>
        </w:rPr>
        <w:t xml:space="preserve">the </w:t>
      </w:r>
      <w:r w:rsidR="00636A3C" w:rsidRPr="004E7EF0">
        <w:rPr>
          <w:rFonts w:ascii="Times New Roman" w:hAnsi="Times New Roman" w:cs="Times New Roman"/>
          <w:szCs w:val="24"/>
        </w:rPr>
        <w:t xml:space="preserve">American </w:t>
      </w:r>
      <w:r w:rsidR="00BF4417" w:rsidRPr="004E7EF0">
        <w:rPr>
          <w:rFonts w:ascii="Times New Roman" w:hAnsi="Times New Roman" w:cs="Times New Roman"/>
          <w:szCs w:val="24"/>
        </w:rPr>
        <w:t>Correctional Association</w:t>
      </w:r>
      <w:r w:rsidR="00B541D0">
        <w:rPr>
          <w:rFonts w:ascii="Times New Roman" w:hAnsi="Times New Roman" w:cs="Times New Roman"/>
          <w:szCs w:val="24"/>
        </w:rPr>
        <w:t xml:space="preserve"> (ACA)</w:t>
      </w:r>
      <w:r w:rsidR="00636A3C" w:rsidRPr="004E7EF0">
        <w:rPr>
          <w:rFonts w:ascii="Times New Roman" w:hAnsi="Times New Roman" w:cs="Times New Roman"/>
          <w:szCs w:val="24"/>
        </w:rPr>
        <w:t>, the Association of State Correctional Administrators</w:t>
      </w:r>
      <w:r w:rsidR="00B541D0">
        <w:rPr>
          <w:rFonts w:ascii="Times New Roman" w:hAnsi="Times New Roman" w:cs="Times New Roman"/>
          <w:szCs w:val="24"/>
        </w:rPr>
        <w:t xml:space="preserve"> (ASCA)</w:t>
      </w:r>
      <w:r w:rsidR="00636A3C" w:rsidRPr="004E7EF0">
        <w:rPr>
          <w:rFonts w:ascii="Times New Roman" w:hAnsi="Times New Roman" w:cs="Times New Roman"/>
          <w:szCs w:val="24"/>
        </w:rPr>
        <w:t>, and the American Jail Association</w:t>
      </w:r>
      <w:r w:rsidR="00B541D0">
        <w:rPr>
          <w:rFonts w:ascii="Times New Roman" w:hAnsi="Times New Roman" w:cs="Times New Roman"/>
          <w:szCs w:val="24"/>
        </w:rPr>
        <w:t xml:space="preserve"> (AJA</w:t>
      </w:r>
      <w:r w:rsidR="00636A3C" w:rsidRPr="004E7EF0">
        <w:rPr>
          <w:rFonts w:ascii="Times New Roman" w:hAnsi="Times New Roman" w:cs="Times New Roman"/>
          <w:szCs w:val="24"/>
        </w:rPr>
        <w:t>)</w:t>
      </w:r>
      <w:r w:rsidR="00B541D0">
        <w:rPr>
          <w:rFonts w:ascii="Times New Roman" w:hAnsi="Times New Roman" w:cs="Times New Roman"/>
          <w:szCs w:val="24"/>
        </w:rPr>
        <w:t>—</w:t>
      </w:r>
      <w:r w:rsidR="00EA2E28" w:rsidRPr="004E7EF0">
        <w:rPr>
          <w:rFonts w:ascii="Times New Roman" w:hAnsi="Times New Roman" w:cs="Times New Roman"/>
          <w:szCs w:val="24"/>
        </w:rPr>
        <w:t>to</w:t>
      </w:r>
      <w:r w:rsidR="00B541D0">
        <w:rPr>
          <w:rFonts w:ascii="Times New Roman" w:hAnsi="Times New Roman" w:cs="Times New Roman"/>
          <w:szCs w:val="24"/>
        </w:rPr>
        <w:t xml:space="preserve"> </w:t>
      </w:r>
      <w:r w:rsidR="00EA2E28" w:rsidRPr="004E7EF0">
        <w:rPr>
          <w:rFonts w:ascii="Times New Roman" w:hAnsi="Times New Roman" w:cs="Times New Roman"/>
          <w:szCs w:val="24"/>
        </w:rPr>
        <w:t xml:space="preserve">encourage survey participation, the survey questionnaire, and detailed instructions on how to complete the survey. The primary mode of data collection will be an online self-administered survey, but those who have technical difficulty </w:t>
      </w:r>
      <w:r w:rsidR="00E52DC8" w:rsidRPr="004E7EF0">
        <w:rPr>
          <w:rFonts w:ascii="Times New Roman" w:hAnsi="Times New Roman" w:cs="Times New Roman"/>
          <w:szCs w:val="24"/>
        </w:rPr>
        <w:t>wil</w:t>
      </w:r>
      <w:r w:rsidR="00947382" w:rsidRPr="004E7EF0">
        <w:rPr>
          <w:rFonts w:ascii="Times New Roman" w:hAnsi="Times New Roman" w:cs="Times New Roman"/>
          <w:szCs w:val="24"/>
        </w:rPr>
        <w:t>l</w:t>
      </w:r>
      <w:r w:rsidR="00E52DC8" w:rsidRPr="004E7EF0">
        <w:rPr>
          <w:rFonts w:ascii="Times New Roman" w:hAnsi="Times New Roman" w:cs="Times New Roman"/>
          <w:szCs w:val="24"/>
        </w:rPr>
        <w:t xml:space="preserve"> </w:t>
      </w:r>
      <w:r w:rsidR="00EA2E28" w:rsidRPr="004E7EF0">
        <w:rPr>
          <w:rFonts w:ascii="Times New Roman" w:hAnsi="Times New Roman" w:cs="Times New Roman"/>
          <w:szCs w:val="24"/>
        </w:rPr>
        <w:t xml:space="preserve">be given </w:t>
      </w:r>
      <w:r w:rsidR="00605AAB" w:rsidRPr="004E7EF0">
        <w:rPr>
          <w:rFonts w:ascii="Times New Roman" w:hAnsi="Times New Roman" w:cs="Times New Roman"/>
          <w:szCs w:val="24"/>
        </w:rPr>
        <w:t xml:space="preserve">the </w:t>
      </w:r>
      <w:r w:rsidR="00EA2E28" w:rsidRPr="004E7EF0">
        <w:rPr>
          <w:rFonts w:ascii="Times New Roman" w:hAnsi="Times New Roman" w:cs="Times New Roman"/>
          <w:szCs w:val="24"/>
        </w:rPr>
        <w:t xml:space="preserve">option to complete the paper questionnaire and return it by mail. </w:t>
      </w:r>
    </w:p>
    <w:p w:rsidR="00D3288B" w:rsidRPr="004E7EF0" w:rsidRDefault="00D3288B" w:rsidP="00D3288B">
      <w:pPr>
        <w:rPr>
          <w:rFonts w:ascii="Times New Roman" w:hAnsi="Times New Roman" w:cs="Times New Roman"/>
          <w:szCs w:val="24"/>
        </w:rPr>
      </w:pPr>
    </w:p>
    <w:p w:rsidR="00EA2E28" w:rsidRPr="00AD4D38" w:rsidRDefault="008F7B23" w:rsidP="00D3288B">
      <w:pPr>
        <w:rPr>
          <w:rFonts w:ascii="Times New Roman" w:hAnsi="Times New Roman"/>
        </w:rPr>
      </w:pPr>
      <w:r w:rsidRPr="004E7EF0">
        <w:rPr>
          <w:rFonts w:ascii="Times New Roman" w:hAnsi="Times New Roman" w:cs="Times New Roman"/>
          <w:szCs w:val="24"/>
        </w:rPr>
        <w:t xml:space="preserve">The project team has a great deal of experience in collecting survey data from criminal justice agencies and </w:t>
      </w:r>
      <w:r w:rsidR="00AF7779" w:rsidRPr="004E7EF0">
        <w:rPr>
          <w:rFonts w:ascii="Times New Roman" w:hAnsi="Times New Roman" w:cs="Times New Roman"/>
          <w:szCs w:val="24"/>
        </w:rPr>
        <w:t>achieving high response rates</w:t>
      </w:r>
      <w:r w:rsidRPr="004E7EF0">
        <w:rPr>
          <w:rFonts w:ascii="Times New Roman" w:hAnsi="Times New Roman" w:cs="Times New Roman"/>
          <w:szCs w:val="24"/>
        </w:rPr>
        <w:t xml:space="preserve">. Along with </w:t>
      </w:r>
      <w:r w:rsidR="00C45042" w:rsidRPr="004E7EF0">
        <w:rPr>
          <w:rFonts w:ascii="Times New Roman" w:hAnsi="Times New Roman" w:cs="Times New Roman"/>
          <w:szCs w:val="24"/>
        </w:rPr>
        <w:t xml:space="preserve">recommendations made by </w:t>
      </w:r>
      <w:r w:rsidR="00FB5CEC" w:rsidRPr="004E7EF0">
        <w:rPr>
          <w:rFonts w:ascii="Times New Roman" w:hAnsi="Times New Roman" w:cs="Times New Roman"/>
          <w:szCs w:val="24"/>
        </w:rPr>
        <w:t xml:space="preserve">Dillman and colleagues </w:t>
      </w:r>
      <w:r w:rsidR="003963FF" w:rsidRPr="004E7EF0">
        <w:rPr>
          <w:rFonts w:ascii="Times New Roman" w:hAnsi="Times New Roman" w:cs="Times New Roman"/>
          <w:szCs w:val="24"/>
        </w:rPr>
        <w:t xml:space="preserve">(Dillman, Smyth, &amp; Christian, 2009), </w:t>
      </w:r>
      <w:r w:rsidRPr="004E7EF0">
        <w:rPr>
          <w:rFonts w:ascii="Times New Roman" w:hAnsi="Times New Roman" w:cs="Times New Roman"/>
          <w:szCs w:val="24"/>
        </w:rPr>
        <w:t xml:space="preserve">this prior experience will guide Urban’s approach to data collection and non-response follow-up. </w:t>
      </w:r>
      <w:r w:rsidR="00AD4D38">
        <w:rPr>
          <w:rFonts w:ascii="Times New Roman" w:hAnsi="Times New Roman"/>
        </w:rPr>
        <w:t>Urban staff</w:t>
      </w:r>
      <w:r w:rsidR="00AD4D38" w:rsidRPr="00222D34">
        <w:rPr>
          <w:rFonts w:ascii="Times New Roman" w:hAnsi="Times New Roman"/>
        </w:rPr>
        <w:t xml:space="preserve"> will use the five contacts </w:t>
      </w:r>
      <w:r w:rsidR="00AD4D38">
        <w:rPr>
          <w:rFonts w:ascii="Times New Roman" w:hAnsi="Times New Roman"/>
        </w:rPr>
        <w:t xml:space="preserve">outlined </w:t>
      </w:r>
      <w:r w:rsidR="00AD4D38" w:rsidRPr="00222D34">
        <w:rPr>
          <w:rFonts w:ascii="Times New Roman" w:hAnsi="Times New Roman"/>
        </w:rPr>
        <w:t xml:space="preserve">by Dillman et al. (i.e., </w:t>
      </w:r>
      <w:r w:rsidR="00AD4D38">
        <w:rPr>
          <w:rFonts w:ascii="Times New Roman" w:hAnsi="Times New Roman"/>
        </w:rPr>
        <w:t xml:space="preserve">a </w:t>
      </w:r>
      <w:r w:rsidR="00AD4D38" w:rsidRPr="00222D34">
        <w:rPr>
          <w:rFonts w:ascii="Times New Roman" w:hAnsi="Times New Roman"/>
        </w:rPr>
        <w:t xml:space="preserve">pre-notification letter, initial survey mailing, thank-you/reminder postcard, replacement survey, and telephone calls) to recruit </w:t>
      </w:r>
      <w:r w:rsidR="00AD4D38">
        <w:rPr>
          <w:rFonts w:ascii="Times New Roman" w:hAnsi="Times New Roman"/>
        </w:rPr>
        <w:t>the</w:t>
      </w:r>
      <w:r w:rsidR="00AD4D38" w:rsidRPr="00222D34">
        <w:rPr>
          <w:rFonts w:ascii="Times New Roman" w:hAnsi="Times New Roman"/>
        </w:rPr>
        <w:t xml:space="preserve"> </w:t>
      </w:r>
      <w:r w:rsidR="00AD4D38">
        <w:rPr>
          <w:rFonts w:ascii="Times New Roman" w:hAnsi="Times New Roman"/>
        </w:rPr>
        <w:t>sample of facilities. As needed, the survey team will also</w:t>
      </w:r>
      <w:r w:rsidR="00AD4D38" w:rsidRPr="00222D34">
        <w:rPr>
          <w:rFonts w:ascii="Times New Roman" w:hAnsi="Times New Roman"/>
        </w:rPr>
        <w:t xml:space="preserve"> supplement those contacts with extra follow-ups to </w:t>
      </w:r>
      <w:r w:rsidR="00AD4D38">
        <w:rPr>
          <w:rFonts w:ascii="Times New Roman" w:hAnsi="Times New Roman"/>
        </w:rPr>
        <w:t xml:space="preserve">improve </w:t>
      </w:r>
      <w:r w:rsidR="00AD4D38" w:rsidRPr="00222D34">
        <w:rPr>
          <w:rFonts w:ascii="Times New Roman" w:hAnsi="Times New Roman"/>
        </w:rPr>
        <w:t xml:space="preserve">response rates. </w:t>
      </w:r>
      <w:r w:rsidR="00AD4D38">
        <w:rPr>
          <w:rFonts w:ascii="Times New Roman" w:hAnsi="Times New Roman"/>
        </w:rPr>
        <w:t>A</w:t>
      </w:r>
      <w:r w:rsidR="00AD4D38" w:rsidRPr="00222D34">
        <w:rPr>
          <w:rFonts w:ascii="Times New Roman" w:hAnsi="Times New Roman"/>
        </w:rPr>
        <w:t xml:space="preserve">fter </w:t>
      </w:r>
      <w:r w:rsidR="00AD4D38">
        <w:rPr>
          <w:rFonts w:ascii="Times New Roman" w:hAnsi="Times New Roman"/>
        </w:rPr>
        <w:t xml:space="preserve">initial contact with a facility, Urban staff </w:t>
      </w:r>
      <w:r w:rsidR="00AD4D38" w:rsidRPr="00222D34">
        <w:rPr>
          <w:rFonts w:ascii="Times New Roman" w:hAnsi="Times New Roman"/>
          <w:color w:val="000000"/>
        </w:rPr>
        <w:t xml:space="preserve">will </w:t>
      </w:r>
      <w:r w:rsidR="00AD4D38" w:rsidRPr="00222D34">
        <w:rPr>
          <w:rFonts w:ascii="Times New Roman" w:hAnsi="Times New Roman"/>
        </w:rPr>
        <w:t>request that the warden</w:t>
      </w:r>
      <w:r w:rsidR="00AD4D38">
        <w:rPr>
          <w:rFonts w:ascii="Times New Roman" w:hAnsi="Times New Roman"/>
        </w:rPr>
        <w:t xml:space="preserve"> or </w:t>
      </w:r>
      <w:r w:rsidR="00AD4D38" w:rsidRPr="00222D34">
        <w:rPr>
          <w:rFonts w:ascii="Times New Roman" w:hAnsi="Times New Roman"/>
        </w:rPr>
        <w:t xml:space="preserve">chief executive of </w:t>
      </w:r>
      <w:r w:rsidR="00AD4D38">
        <w:rPr>
          <w:rFonts w:ascii="Times New Roman" w:hAnsi="Times New Roman"/>
        </w:rPr>
        <w:t xml:space="preserve">the </w:t>
      </w:r>
      <w:r w:rsidR="00AD4D38" w:rsidRPr="00222D34">
        <w:rPr>
          <w:rFonts w:ascii="Times New Roman" w:hAnsi="Times New Roman"/>
        </w:rPr>
        <w:t>facility assign an individual to help assure completion of the survey</w:t>
      </w:r>
      <w:r w:rsidR="00AD4D38">
        <w:rPr>
          <w:rFonts w:ascii="Times New Roman" w:hAnsi="Times New Roman"/>
        </w:rPr>
        <w:t xml:space="preserve">. </w:t>
      </w:r>
      <w:r w:rsidR="00875591" w:rsidRPr="004E7EF0">
        <w:rPr>
          <w:rFonts w:ascii="Times New Roman" w:hAnsi="Times New Roman" w:cs="Times New Roman"/>
          <w:szCs w:val="24"/>
        </w:rPr>
        <w:t xml:space="preserve">Project </w:t>
      </w:r>
      <w:r w:rsidR="00EA2E28" w:rsidRPr="004E7EF0">
        <w:rPr>
          <w:rFonts w:ascii="Times New Roman" w:hAnsi="Times New Roman" w:cs="Times New Roman"/>
          <w:szCs w:val="24"/>
        </w:rPr>
        <w:t>staff will track when the survey respondents open and complete a data entry session on the survey website and periodically follow up with those who remain inactive for an extended period of time or do not open a session. Further, project staff will review survey responses and consolidate invalid, redundant, or anomalous responses as needed.</w:t>
      </w:r>
    </w:p>
    <w:p w:rsidR="001D0F96" w:rsidRPr="004E7EF0" w:rsidRDefault="001D0F96" w:rsidP="00D3288B">
      <w:pPr>
        <w:rPr>
          <w:rFonts w:ascii="Times New Roman" w:hAnsi="Times New Roman" w:cs="Times New Roman"/>
          <w:szCs w:val="24"/>
        </w:rPr>
      </w:pPr>
    </w:p>
    <w:p w:rsidR="00380AF5" w:rsidRPr="00B67207" w:rsidRDefault="00380AF5" w:rsidP="00D3288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  <w:r w:rsidRPr="00B67207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Methods to Maximize Response rates and </w:t>
      </w:r>
      <w:r w:rsidR="00183BAB" w:rsidRPr="00B67207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>Deal with Issues of Non-response</w:t>
      </w:r>
      <w:r w:rsidR="00D3288B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br/>
      </w:r>
    </w:p>
    <w:p w:rsidR="00A80A9A" w:rsidRPr="004E7EF0" w:rsidRDefault="00C66FBE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Project staff recognize the importance of maximizing response rates and collecting high-quality data. Urban has a track record of </w:t>
      </w:r>
      <w:r w:rsidR="00D64F96" w:rsidRPr="004E7EF0">
        <w:rPr>
          <w:rFonts w:ascii="Times New Roman" w:hAnsi="Times New Roman" w:cs="Times New Roman"/>
          <w:szCs w:val="24"/>
        </w:rPr>
        <w:t xml:space="preserve">working with criminal justice agencies to collect information on their operations and caseloads. </w:t>
      </w:r>
      <w:r w:rsidR="004B1419" w:rsidRPr="004E7EF0">
        <w:rPr>
          <w:rFonts w:ascii="Times New Roman" w:hAnsi="Times New Roman" w:cs="Times New Roman"/>
          <w:szCs w:val="24"/>
        </w:rPr>
        <w:t xml:space="preserve">Urban’s prior work of similar scope and complexity </w:t>
      </w:r>
      <w:r w:rsidR="00D64F96" w:rsidRPr="004E7EF0">
        <w:rPr>
          <w:rFonts w:ascii="Times New Roman" w:hAnsi="Times New Roman" w:cs="Times New Roman"/>
          <w:szCs w:val="24"/>
        </w:rPr>
        <w:t>has typically achieved a 90 percent response rate or higher</w:t>
      </w:r>
      <w:r w:rsidR="00FA332C" w:rsidRPr="004E7EF0">
        <w:rPr>
          <w:rFonts w:ascii="Times New Roman" w:hAnsi="Times New Roman" w:cs="Times New Roman"/>
          <w:szCs w:val="24"/>
        </w:rPr>
        <w:t xml:space="preserve"> (e.g., Law Enforcement Management and Administrative Statistics 201</w:t>
      </w:r>
      <w:r w:rsidR="00EC160C" w:rsidRPr="004E7EF0">
        <w:rPr>
          <w:rFonts w:ascii="Times New Roman" w:hAnsi="Times New Roman" w:cs="Times New Roman"/>
          <w:szCs w:val="24"/>
        </w:rPr>
        <w:t>3</w:t>
      </w:r>
      <w:r w:rsidR="00FA332C" w:rsidRPr="004E7EF0">
        <w:rPr>
          <w:rFonts w:ascii="Times New Roman" w:hAnsi="Times New Roman" w:cs="Times New Roman"/>
          <w:szCs w:val="24"/>
        </w:rPr>
        <w:t xml:space="preserve">). </w:t>
      </w:r>
      <w:r w:rsidR="008F6864" w:rsidRPr="004E7EF0">
        <w:rPr>
          <w:rFonts w:ascii="Times New Roman" w:hAnsi="Times New Roman" w:cs="Times New Roman"/>
          <w:szCs w:val="24"/>
        </w:rPr>
        <w:t xml:space="preserve">Although the primary mode of data collection is an online self-administered survey, the project team </w:t>
      </w:r>
      <w:r w:rsidR="00EC160C" w:rsidRPr="004E7EF0">
        <w:rPr>
          <w:rFonts w:ascii="Times New Roman" w:hAnsi="Times New Roman" w:cs="Times New Roman"/>
          <w:szCs w:val="24"/>
        </w:rPr>
        <w:t>will offer</w:t>
      </w:r>
      <w:r w:rsidR="008F6864" w:rsidRPr="004E7EF0">
        <w:rPr>
          <w:rFonts w:ascii="Times New Roman" w:hAnsi="Times New Roman" w:cs="Times New Roman"/>
          <w:szCs w:val="24"/>
        </w:rPr>
        <w:t xml:space="preserve"> other means of data collection</w:t>
      </w:r>
      <w:r w:rsidR="002C08B9" w:rsidRPr="004E7EF0">
        <w:rPr>
          <w:rFonts w:ascii="Times New Roman" w:hAnsi="Times New Roman" w:cs="Times New Roman"/>
          <w:szCs w:val="24"/>
        </w:rPr>
        <w:t xml:space="preserve"> to </w:t>
      </w:r>
      <w:r w:rsidR="008F6864" w:rsidRPr="004E7EF0">
        <w:rPr>
          <w:rFonts w:ascii="Times New Roman" w:hAnsi="Times New Roman" w:cs="Times New Roman"/>
          <w:szCs w:val="24"/>
        </w:rPr>
        <w:t>maximize response rates</w:t>
      </w:r>
      <w:r w:rsidR="002C08B9" w:rsidRPr="004E7EF0">
        <w:rPr>
          <w:rFonts w:ascii="Times New Roman" w:hAnsi="Times New Roman" w:cs="Times New Roman"/>
          <w:szCs w:val="24"/>
        </w:rPr>
        <w:t xml:space="preserve">. </w:t>
      </w:r>
      <w:r w:rsidR="00EC160C" w:rsidRPr="004E7EF0">
        <w:rPr>
          <w:rFonts w:ascii="Times New Roman" w:hAnsi="Times New Roman" w:cs="Times New Roman"/>
          <w:szCs w:val="24"/>
        </w:rPr>
        <w:t>For example, s</w:t>
      </w:r>
      <w:r w:rsidR="002C08B9" w:rsidRPr="004E7EF0">
        <w:rPr>
          <w:rFonts w:ascii="Times New Roman" w:hAnsi="Times New Roman" w:cs="Times New Roman"/>
          <w:szCs w:val="24"/>
        </w:rPr>
        <w:t xml:space="preserve">urvey respondents </w:t>
      </w:r>
      <w:r w:rsidR="008F6864" w:rsidRPr="004E7EF0">
        <w:rPr>
          <w:rFonts w:ascii="Times New Roman" w:hAnsi="Times New Roman" w:cs="Times New Roman"/>
          <w:szCs w:val="24"/>
        </w:rPr>
        <w:t xml:space="preserve">will be given </w:t>
      </w:r>
      <w:r w:rsidR="009E6F70" w:rsidRPr="004E7EF0">
        <w:rPr>
          <w:rFonts w:ascii="Times New Roman" w:hAnsi="Times New Roman" w:cs="Times New Roman"/>
          <w:szCs w:val="24"/>
        </w:rPr>
        <w:t xml:space="preserve">the </w:t>
      </w:r>
      <w:r w:rsidR="008F6864" w:rsidRPr="004E7EF0">
        <w:rPr>
          <w:rFonts w:ascii="Times New Roman" w:hAnsi="Times New Roman" w:cs="Times New Roman"/>
          <w:szCs w:val="24"/>
        </w:rPr>
        <w:t xml:space="preserve">option to </w:t>
      </w:r>
      <w:r w:rsidR="00EC160C" w:rsidRPr="004E7EF0">
        <w:rPr>
          <w:rFonts w:ascii="Times New Roman" w:hAnsi="Times New Roman" w:cs="Times New Roman"/>
          <w:szCs w:val="24"/>
        </w:rPr>
        <w:t xml:space="preserve">complete the survey on paper and </w:t>
      </w:r>
      <w:r w:rsidR="008F6864" w:rsidRPr="004E7EF0">
        <w:rPr>
          <w:rFonts w:ascii="Times New Roman" w:hAnsi="Times New Roman" w:cs="Times New Roman"/>
          <w:szCs w:val="24"/>
        </w:rPr>
        <w:t xml:space="preserve">return </w:t>
      </w:r>
      <w:r w:rsidR="00EC160C" w:rsidRPr="004E7EF0">
        <w:rPr>
          <w:rFonts w:ascii="Times New Roman" w:hAnsi="Times New Roman" w:cs="Times New Roman"/>
          <w:szCs w:val="24"/>
        </w:rPr>
        <w:t xml:space="preserve">it via email, mail, or </w:t>
      </w:r>
      <w:r w:rsidR="008F6864" w:rsidRPr="004E7EF0">
        <w:rPr>
          <w:rFonts w:ascii="Times New Roman" w:hAnsi="Times New Roman" w:cs="Times New Roman"/>
          <w:szCs w:val="24"/>
        </w:rPr>
        <w:t xml:space="preserve">fax, </w:t>
      </w:r>
      <w:r w:rsidR="00EC160C" w:rsidRPr="004E7EF0">
        <w:rPr>
          <w:rFonts w:ascii="Times New Roman" w:hAnsi="Times New Roman" w:cs="Times New Roman"/>
          <w:szCs w:val="24"/>
        </w:rPr>
        <w:t xml:space="preserve">or will be allowed to </w:t>
      </w:r>
      <w:r w:rsidR="008F6864" w:rsidRPr="004E7EF0">
        <w:rPr>
          <w:rFonts w:ascii="Times New Roman" w:hAnsi="Times New Roman" w:cs="Times New Roman"/>
          <w:szCs w:val="24"/>
        </w:rPr>
        <w:t xml:space="preserve">complete </w:t>
      </w:r>
      <w:r w:rsidR="00EC160C" w:rsidRPr="004E7EF0">
        <w:rPr>
          <w:rFonts w:ascii="Times New Roman" w:hAnsi="Times New Roman" w:cs="Times New Roman"/>
          <w:szCs w:val="24"/>
        </w:rPr>
        <w:t xml:space="preserve">the survey </w:t>
      </w:r>
      <w:r w:rsidR="00CF6BBD" w:rsidRPr="004E7EF0">
        <w:rPr>
          <w:rFonts w:ascii="Times New Roman" w:hAnsi="Times New Roman" w:cs="Times New Roman"/>
          <w:szCs w:val="24"/>
        </w:rPr>
        <w:t xml:space="preserve">by </w:t>
      </w:r>
      <w:r w:rsidR="008F6864" w:rsidRPr="004E7EF0">
        <w:rPr>
          <w:rFonts w:ascii="Times New Roman" w:hAnsi="Times New Roman" w:cs="Times New Roman"/>
          <w:szCs w:val="24"/>
        </w:rPr>
        <w:t xml:space="preserve">telephone </w:t>
      </w:r>
      <w:r w:rsidR="00CF6BBD" w:rsidRPr="004E7EF0">
        <w:rPr>
          <w:rFonts w:ascii="Times New Roman" w:hAnsi="Times New Roman" w:cs="Times New Roman"/>
          <w:szCs w:val="24"/>
        </w:rPr>
        <w:t>with a member of the project team</w:t>
      </w:r>
      <w:r w:rsidR="008F6864" w:rsidRPr="004E7EF0">
        <w:rPr>
          <w:rFonts w:ascii="Times New Roman" w:hAnsi="Times New Roman" w:cs="Times New Roman"/>
          <w:szCs w:val="24"/>
        </w:rPr>
        <w:t>.</w:t>
      </w:r>
      <w:r w:rsidR="00AC23B5" w:rsidRPr="004E7EF0">
        <w:rPr>
          <w:rFonts w:ascii="Times New Roman" w:hAnsi="Times New Roman" w:cs="Times New Roman"/>
          <w:szCs w:val="24"/>
        </w:rPr>
        <w:t xml:space="preserve"> </w:t>
      </w:r>
    </w:p>
    <w:p w:rsidR="00A80A9A" w:rsidRPr="004E7EF0" w:rsidRDefault="00A80A9A" w:rsidP="00D3288B">
      <w:pPr>
        <w:rPr>
          <w:rFonts w:ascii="Times New Roman" w:hAnsi="Times New Roman" w:cs="Times New Roman"/>
          <w:szCs w:val="24"/>
        </w:rPr>
      </w:pPr>
    </w:p>
    <w:p w:rsidR="00012B6B" w:rsidRPr="004E7EF0" w:rsidRDefault="00AC23B5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The online survey will be programmed in an intuitive manner to facilitate ease of completion, and the project team will follow up with survey respondents via letters, e-mail</w:t>
      </w:r>
      <w:r w:rsidR="00921F2D" w:rsidRPr="004E7EF0">
        <w:rPr>
          <w:rFonts w:ascii="Times New Roman" w:hAnsi="Times New Roman" w:cs="Times New Roman"/>
          <w:szCs w:val="24"/>
        </w:rPr>
        <w:t>s</w:t>
      </w:r>
      <w:r w:rsidRPr="004E7EF0">
        <w:rPr>
          <w:rFonts w:ascii="Times New Roman" w:hAnsi="Times New Roman" w:cs="Times New Roman"/>
          <w:szCs w:val="24"/>
        </w:rPr>
        <w:t xml:space="preserve">, and telephone prompts, whichever </w:t>
      </w:r>
      <w:r w:rsidR="006E48F5" w:rsidRPr="004E7EF0">
        <w:rPr>
          <w:rFonts w:ascii="Times New Roman" w:hAnsi="Times New Roman" w:cs="Times New Roman"/>
          <w:szCs w:val="24"/>
        </w:rPr>
        <w:t xml:space="preserve">line of communication is best for a given agency. </w:t>
      </w:r>
      <w:r w:rsidR="008F6864" w:rsidRPr="004E7EF0">
        <w:rPr>
          <w:rFonts w:ascii="Times New Roman" w:hAnsi="Times New Roman" w:cs="Times New Roman"/>
          <w:szCs w:val="24"/>
        </w:rPr>
        <w:t>In addition,</w:t>
      </w:r>
      <w:r w:rsidR="002C08B9" w:rsidRPr="004E7EF0">
        <w:rPr>
          <w:rFonts w:ascii="Times New Roman" w:hAnsi="Times New Roman" w:cs="Times New Roman"/>
          <w:szCs w:val="24"/>
        </w:rPr>
        <w:t xml:space="preserve"> the NSCC itself offers </w:t>
      </w:r>
      <w:r w:rsidR="00D240E9" w:rsidRPr="004E7EF0">
        <w:rPr>
          <w:rFonts w:ascii="Times New Roman" w:hAnsi="Times New Roman" w:cs="Times New Roman"/>
          <w:szCs w:val="24"/>
        </w:rPr>
        <w:t xml:space="preserve">much flexibility in terms of how survey respondents provide an answer to survey items. </w:t>
      </w:r>
      <w:r w:rsidR="00C87605" w:rsidRPr="004E7EF0">
        <w:rPr>
          <w:rFonts w:ascii="Times New Roman" w:hAnsi="Times New Roman" w:cs="Times New Roman"/>
          <w:szCs w:val="24"/>
        </w:rPr>
        <w:t>For example, respondents can describe how they collect data on contraband recoveries and provide data in a manner that is consistent with their own records/data systems. By offering respond</w:t>
      </w:r>
      <w:r w:rsidR="008D6185">
        <w:rPr>
          <w:rFonts w:ascii="Times New Roman" w:hAnsi="Times New Roman" w:cs="Times New Roman"/>
          <w:szCs w:val="24"/>
        </w:rPr>
        <w:t>ent</w:t>
      </w:r>
      <w:r w:rsidR="00C87605" w:rsidRPr="004E7EF0">
        <w:rPr>
          <w:rFonts w:ascii="Times New Roman" w:hAnsi="Times New Roman" w:cs="Times New Roman"/>
          <w:szCs w:val="24"/>
        </w:rPr>
        <w:t xml:space="preserve">s a </w:t>
      </w:r>
      <w:r w:rsidR="008F686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range of response options</w:t>
      </w:r>
      <w:r w:rsidR="00C8760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, we hope to </w:t>
      </w:r>
      <w:r w:rsidR="008F686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alleviate </w:t>
      </w:r>
      <w:r w:rsidR="00C8760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their </w:t>
      </w:r>
      <w:r w:rsidR="008F686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concern</w:t>
      </w:r>
      <w:r w:rsidR="00C8760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>s</w:t>
      </w:r>
      <w:r w:rsidR="008F6864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 </w:t>
      </w:r>
      <w:r w:rsidR="00C87605" w:rsidRPr="004E7EF0">
        <w:rPr>
          <w:rFonts w:ascii="Times New Roman" w:eastAsiaTheme="minorEastAsia" w:hAnsi="Times New Roman" w:cs="Times New Roman"/>
          <w:bCs/>
          <w:szCs w:val="24"/>
          <w:lang w:eastAsia="ko-KR"/>
        </w:rPr>
        <w:t xml:space="preserve">and ensure they feel the survey is applicable and relevant to them. </w:t>
      </w:r>
    </w:p>
    <w:p w:rsidR="0047593A" w:rsidRPr="004E7EF0" w:rsidRDefault="0047593A" w:rsidP="00D3288B">
      <w:pPr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A80A9A" w:rsidRPr="004E7EF0" w:rsidRDefault="00D64F96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For the NSCC, the project team will </w:t>
      </w:r>
      <w:r w:rsidR="00E42AE0" w:rsidRPr="004E7EF0">
        <w:rPr>
          <w:rFonts w:ascii="Times New Roman" w:hAnsi="Times New Roman" w:cs="Times New Roman"/>
          <w:szCs w:val="24"/>
        </w:rPr>
        <w:t xml:space="preserve">also </w:t>
      </w:r>
      <w:r w:rsidRPr="004E7EF0">
        <w:rPr>
          <w:rFonts w:ascii="Times New Roman" w:hAnsi="Times New Roman" w:cs="Times New Roman"/>
          <w:szCs w:val="24"/>
        </w:rPr>
        <w:t xml:space="preserve">draw on ACA’s </w:t>
      </w:r>
      <w:r w:rsidR="003E079E" w:rsidRPr="004E7EF0">
        <w:rPr>
          <w:rFonts w:ascii="Times New Roman" w:hAnsi="Times New Roman" w:cs="Times New Roman"/>
          <w:szCs w:val="24"/>
        </w:rPr>
        <w:t xml:space="preserve">strong networks with correctional agencies and leaders around the country to ensure that </w:t>
      </w:r>
      <w:r w:rsidR="002B2E96" w:rsidRPr="004E7EF0">
        <w:rPr>
          <w:rFonts w:ascii="Times New Roman" w:hAnsi="Times New Roman" w:cs="Times New Roman"/>
          <w:szCs w:val="24"/>
        </w:rPr>
        <w:t xml:space="preserve">the invited agencies complete the survey </w:t>
      </w:r>
      <w:r w:rsidR="00631EDC" w:rsidRPr="004E7EF0">
        <w:rPr>
          <w:rFonts w:ascii="Times New Roman" w:hAnsi="Times New Roman" w:cs="Times New Roman"/>
          <w:szCs w:val="24"/>
        </w:rPr>
        <w:t xml:space="preserve">in a timely manner </w:t>
      </w:r>
      <w:r w:rsidR="00294802" w:rsidRPr="004E7EF0">
        <w:rPr>
          <w:rFonts w:ascii="Times New Roman" w:hAnsi="Times New Roman" w:cs="Times New Roman"/>
          <w:szCs w:val="24"/>
        </w:rPr>
        <w:t xml:space="preserve">with as few missing items as possible. </w:t>
      </w:r>
      <w:r w:rsidR="003375F1" w:rsidRPr="004E7EF0">
        <w:rPr>
          <w:rFonts w:ascii="Times New Roman" w:hAnsi="Times New Roman" w:cs="Times New Roman"/>
          <w:szCs w:val="24"/>
        </w:rPr>
        <w:t xml:space="preserve">With respect to how to handle non-response or missing items, </w:t>
      </w:r>
      <w:r w:rsidR="00D636EA" w:rsidRPr="004E7EF0">
        <w:rPr>
          <w:rFonts w:ascii="Times New Roman" w:hAnsi="Times New Roman" w:cs="Times New Roman"/>
          <w:szCs w:val="24"/>
        </w:rPr>
        <w:t xml:space="preserve">the </w:t>
      </w:r>
      <w:r w:rsidR="00F06A7E" w:rsidRPr="004E7EF0">
        <w:rPr>
          <w:rFonts w:ascii="Times New Roman" w:hAnsi="Times New Roman" w:cs="Times New Roman"/>
          <w:szCs w:val="24"/>
        </w:rPr>
        <w:t xml:space="preserve">characteristics of the sampled facilities </w:t>
      </w:r>
      <w:r w:rsidR="003375F1" w:rsidRPr="004E7EF0">
        <w:rPr>
          <w:rFonts w:ascii="Times New Roman" w:hAnsi="Times New Roman" w:cs="Times New Roman"/>
          <w:szCs w:val="24"/>
        </w:rPr>
        <w:t xml:space="preserve">and </w:t>
      </w:r>
      <w:r w:rsidR="00F06A7E" w:rsidRPr="004E7EF0">
        <w:rPr>
          <w:rFonts w:ascii="Times New Roman" w:hAnsi="Times New Roman" w:cs="Times New Roman"/>
          <w:szCs w:val="24"/>
        </w:rPr>
        <w:t>the facilities that participated in the NSCC</w:t>
      </w:r>
      <w:r w:rsidR="003375F1" w:rsidRPr="004E7EF0">
        <w:rPr>
          <w:rFonts w:ascii="Times New Roman" w:hAnsi="Times New Roman" w:cs="Times New Roman"/>
          <w:szCs w:val="24"/>
        </w:rPr>
        <w:t xml:space="preserve"> will first be compared on the basis of existing data on facility characteristics. </w:t>
      </w:r>
      <w:r w:rsidR="009359BC" w:rsidRPr="004E7EF0">
        <w:rPr>
          <w:rFonts w:ascii="Times New Roman" w:hAnsi="Times New Roman" w:cs="Times New Roman"/>
          <w:szCs w:val="24"/>
        </w:rPr>
        <w:t xml:space="preserve">In so doing, the </w:t>
      </w:r>
      <w:r w:rsidR="00F06A7E" w:rsidRPr="004E7EF0">
        <w:rPr>
          <w:rFonts w:ascii="Times New Roman" w:hAnsi="Times New Roman" w:cs="Times New Roman"/>
          <w:szCs w:val="24"/>
        </w:rPr>
        <w:t xml:space="preserve">non-participation process </w:t>
      </w:r>
      <w:r w:rsidR="00D636EA" w:rsidRPr="004E7EF0">
        <w:rPr>
          <w:rFonts w:ascii="Times New Roman" w:hAnsi="Times New Roman" w:cs="Times New Roman"/>
          <w:szCs w:val="24"/>
        </w:rPr>
        <w:t xml:space="preserve">can </w:t>
      </w:r>
      <w:r w:rsidR="00F06A7E" w:rsidRPr="004E7EF0">
        <w:rPr>
          <w:rFonts w:ascii="Times New Roman" w:hAnsi="Times New Roman" w:cs="Times New Roman"/>
          <w:szCs w:val="24"/>
        </w:rPr>
        <w:t>be modeled</w:t>
      </w:r>
      <w:r w:rsidR="009359BC" w:rsidRPr="004E7EF0">
        <w:rPr>
          <w:rFonts w:ascii="Times New Roman" w:hAnsi="Times New Roman" w:cs="Times New Roman"/>
          <w:szCs w:val="24"/>
        </w:rPr>
        <w:t xml:space="preserve"> and turned into the </w:t>
      </w:r>
      <w:r w:rsidR="00F70BDD" w:rsidRPr="004E7EF0">
        <w:rPr>
          <w:rFonts w:ascii="Times New Roman" w:hAnsi="Times New Roman" w:cs="Times New Roman"/>
          <w:szCs w:val="24"/>
        </w:rPr>
        <w:t>predicted probabilities of survey participation</w:t>
      </w:r>
      <w:r w:rsidR="009359BC" w:rsidRPr="004E7EF0">
        <w:rPr>
          <w:rFonts w:ascii="Times New Roman" w:hAnsi="Times New Roman" w:cs="Times New Roman"/>
          <w:szCs w:val="24"/>
        </w:rPr>
        <w:t xml:space="preserve">. Analytic weights will then be constructed from these probabilities to </w:t>
      </w:r>
      <w:r w:rsidR="00EF345D" w:rsidRPr="004E7EF0">
        <w:rPr>
          <w:rFonts w:ascii="Times New Roman" w:hAnsi="Times New Roman" w:cs="Times New Roman"/>
          <w:szCs w:val="24"/>
        </w:rPr>
        <w:t xml:space="preserve">adjust for the </w:t>
      </w:r>
      <w:r w:rsidR="00B63274" w:rsidRPr="004E7EF0">
        <w:rPr>
          <w:rFonts w:ascii="Times New Roman" w:hAnsi="Times New Roman" w:cs="Times New Roman"/>
          <w:szCs w:val="24"/>
        </w:rPr>
        <w:t xml:space="preserve">extent to which </w:t>
      </w:r>
      <w:r w:rsidR="00EF345D" w:rsidRPr="004E7EF0">
        <w:rPr>
          <w:rFonts w:ascii="Times New Roman" w:hAnsi="Times New Roman" w:cs="Times New Roman"/>
          <w:szCs w:val="24"/>
        </w:rPr>
        <w:t xml:space="preserve">certain facilities are systematically more likely than others to be dropped from the survey. </w:t>
      </w:r>
      <w:r w:rsidR="00455427" w:rsidRPr="004E7EF0">
        <w:rPr>
          <w:rFonts w:ascii="Times New Roman" w:hAnsi="Times New Roman" w:cs="Times New Roman"/>
          <w:szCs w:val="24"/>
        </w:rPr>
        <w:t xml:space="preserve">As the </w:t>
      </w:r>
      <w:r w:rsidR="00EF345D" w:rsidRPr="004E7EF0">
        <w:rPr>
          <w:rFonts w:ascii="Times New Roman" w:hAnsi="Times New Roman" w:cs="Times New Roman"/>
          <w:szCs w:val="24"/>
        </w:rPr>
        <w:t xml:space="preserve">validity of this approach </w:t>
      </w:r>
      <w:r w:rsidR="00E87024" w:rsidRPr="004E7EF0">
        <w:rPr>
          <w:rFonts w:ascii="Times New Roman" w:hAnsi="Times New Roman" w:cs="Times New Roman"/>
          <w:szCs w:val="24"/>
        </w:rPr>
        <w:t xml:space="preserve">partly </w:t>
      </w:r>
      <w:r w:rsidR="00EF345D" w:rsidRPr="004E7EF0">
        <w:rPr>
          <w:rFonts w:ascii="Times New Roman" w:hAnsi="Times New Roman" w:cs="Times New Roman"/>
          <w:szCs w:val="24"/>
        </w:rPr>
        <w:t xml:space="preserve">relies on </w:t>
      </w:r>
      <w:r w:rsidR="00367880" w:rsidRPr="004E7EF0">
        <w:rPr>
          <w:rFonts w:ascii="Times New Roman" w:hAnsi="Times New Roman" w:cs="Times New Roman"/>
          <w:szCs w:val="24"/>
        </w:rPr>
        <w:t>the adequacy of the regression model of survey participation</w:t>
      </w:r>
      <w:r w:rsidR="00455427" w:rsidRPr="004E7EF0">
        <w:rPr>
          <w:rFonts w:ascii="Times New Roman" w:hAnsi="Times New Roman" w:cs="Times New Roman"/>
          <w:szCs w:val="24"/>
        </w:rPr>
        <w:t xml:space="preserve">, project staff will </w:t>
      </w:r>
      <w:r w:rsidR="00C43B28" w:rsidRPr="004E7EF0">
        <w:rPr>
          <w:rFonts w:ascii="Times New Roman" w:hAnsi="Times New Roman" w:cs="Times New Roman"/>
          <w:szCs w:val="24"/>
        </w:rPr>
        <w:t xml:space="preserve">carefully explore </w:t>
      </w:r>
      <w:r w:rsidR="00EF345D" w:rsidRPr="004E7EF0">
        <w:rPr>
          <w:rFonts w:ascii="Times New Roman" w:hAnsi="Times New Roman" w:cs="Times New Roman"/>
          <w:szCs w:val="24"/>
        </w:rPr>
        <w:t xml:space="preserve">all prognostic variables associated with survey non-response. </w:t>
      </w:r>
    </w:p>
    <w:p w:rsidR="00EF345D" w:rsidRPr="004E7EF0" w:rsidRDefault="00EF345D" w:rsidP="00D3288B">
      <w:pPr>
        <w:rPr>
          <w:rFonts w:ascii="Times New Roman" w:hAnsi="Times New Roman" w:cs="Times New Roman"/>
          <w:szCs w:val="24"/>
        </w:rPr>
      </w:pPr>
    </w:p>
    <w:p w:rsidR="00595326" w:rsidRPr="004E7EF0" w:rsidRDefault="0015702D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Second, </w:t>
      </w:r>
      <w:r w:rsidR="0009062D" w:rsidRPr="004E7EF0">
        <w:rPr>
          <w:rFonts w:ascii="Times New Roman" w:hAnsi="Times New Roman" w:cs="Times New Roman"/>
          <w:szCs w:val="24"/>
        </w:rPr>
        <w:t xml:space="preserve">multiple </w:t>
      </w:r>
      <w:r w:rsidR="00AD6AC9" w:rsidRPr="004E7EF0">
        <w:rPr>
          <w:rFonts w:ascii="Times New Roman" w:hAnsi="Times New Roman" w:cs="Times New Roman"/>
          <w:szCs w:val="24"/>
        </w:rPr>
        <w:t xml:space="preserve">imputation </w:t>
      </w:r>
      <w:r w:rsidR="0009062D" w:rsidRPr="004E7EF0">
        <w:rPr>
          <w:rFonts w:ascii="Times New Roman" w:hAnsi="Times New Roman" w:cs="Times New Roman"/>
          <w:szCs w:val="24"/>
        </w:rPr>
        <w:t xml:space="preserve">(MI) </w:t>
      </w:r>
      <w:r w:rsidR="00AD6AC9" w:rsidRPr="004E7EF0">
        <w:rPr>
          <w:rFonts w:ascii="Times New Roman" w:hAnsi="Times New Roman" w:cs="Times New Roman"/>
          <w:szCs w:val="24"/>
        </w:rPr>
        <w:t xml:space="preserve">procedures will be applied to </w:t>
      </w:r>
      <w:r w:rsidRPr="004E7EF0">
        <w:rPr>
          <w:rFonts w:ascii="Times New Roman" w:hAnsi="Times New Roman" w:cs="Times New Roman"/>
          <w:szCs w:val="24"/>
        </w:rPr>
        <w:t>the surveys that are only partially completed</w:t>
      </w:r>
      <w:r w:rsidR="00C73461" w:rsidRPr="004E7EF0">
        <w:rPr>
          <w:rFonts w:ascii="Times New Roman" w:hAnsi="Times New Roman" w:cs="Times New Roman"/>
          <w:szCs w:val="24"/>
        </w:rPr>
        <w:t xml:space="preserve"> to </w:t>
      </w:r>
      <w:r w:rsidRPr="004E7EF0">
        <w:rPr>
          <w:rFonts w:ascii="Times New Roman" w:hAnsi="Times New Roman" w:cs="Times New Roman"/>
          <w:szCs w:val="24"/>
        </w:rPr>
        <w:t>replace each missing value with a set of plausible values</w:t>
      </w:r>
      <w:r w:rsidR="00C73461" w:rsidRPr="004E7EF0">
        <w:rPr>
          <w:rFonts w:ascii="Times New Roman" w:hAnsi="Times New Roman" w:cs="Times New Roman"/>
          <w:szCs w:val="24"/>
        </w:rPr>
        <w:t>.</w:t>
      </w:r>
      <w:r w:rsidR="0009062D" w:rsidRPr="004E7EF0">
        <w:rPr>
          <w:rFonts w:ascii="Times New Roman" w:hAnsi="Times New Roman" w:cs="Times New Roman"/>
          <w:szCs w:val="24"/>
        </w:rPr>
        <w:t xml:space="preserve"> Multiple imputation has several advantages over other missing data approaches, the chief of which involves filling in the missing values multiple times, which makes it possible to </w:t>
      </w:r>
      <w:r w:rsidR="00A941DF" w:rsidRPr="004E7EF0">
        <w:rPr>
          <w:rFonts w:ascii="Times New Roman" w:hAnsi="Times New Roman" w:cs="Times New Roman"/>
          <w:szCs w:val="24"/>
        </w:rPr>
        <w:t xml:space="preserve">consider </w:t>
      </w:r>
      <w:r w:rsidR="0009062D" w:rsidRPr="004E7EF0">
        <w:rPr>
          <w:rFonts w:ascii="Times New Roman" w:hAnsi="Times New Roman" w:cs="Times New Roman"/>
          <w:szCs w:val="24"/>
        </w:rPr>
        <w:t xml:space="preserve">the </w:t>
      </w:r>
      <w:r w:rsidR="00A941DF" w:rsidRPr="004E7EF0">
        <w:rPr>
          <w:rFonts w:ascii="Times New Roman" w:hAnsi="Times New Roman" w:cs="Times New Roman"/>
          <w:szCs w:val="24"/>
        </w:rPr>
        <w:t xml:space="preserve">extent of </w:t>
      </w:r>
      <w:r w:rsidR="0009062D" w:rsidRPr="004E7EF0">
        <w:rPr>
          <w:rFonts w:ascii="Times New Roman" w:hAnsi="Times New Roman" w:cs="Times New Roman"/>
          <w:szCs w:val="24"/>
        </w:rPr>
        <w:t xml:space="preserve">uncertainty </w:t>
      </w:r>
      <w:r w:rsidR="00A941DF" w:rsidRPr="004E7EF0">
        <w:rPr>
          <w:rFonts w:ascii="Times New Roman" w:hAnsi="Times New Roman" w:cs="Times New Roman"/>
          <w:szCs w:val="24"/>
        </w:rPr>
        <w:t xml:space="preserve">involved in imputing missing values </w:t>
      </w:r>
      <w:r w:rsidR="0009062D" w:rsidRPr="004E7EF0">
        <w:rPr>
          <w:rFonts w:ascii="Times New Roman" w:hAnsi="Times New Roman" w:cs="Times New Roman"/>
          <w:szCs w:val="24"/>
        </w:rPr>
        <w:t>and yield credible standard errors</w:t>
      </w:r>
      <w:r w:rsidR="00595326" w:rsidRPr="004E7EF0">
        <w:rPr>
          <w:rFonts w:ascii="Times New Roman" w:hAnsi="Times New Roman" w:cs="Times New Roman"/>
          <w:szCs w:val="24"/>
        </w:rPr>
        <w:t xml:space="preserve"> (Schafer and Graham, 2002). </w:t>
      </w:r>
    </w:p>
    <w:p w:rsidR="004E4043" w:rsidRPr="004E7EF0" w:rsidRDefault="004E4043" w:rsidP="00D3288B">
      <w:pPr>
        <w:ind w:left="720"/>
        <w:rPr>
          <w:rFonts w:ascii="Times New Roman" w:eastAsiaTheme="minorEastAsia" w:hAnsi="Times New Roman" w:cs="Times New Roman"/>
          <w:bCs/>
          <w:szCs w:val="24"/>
          <w:lang w:eastAsia="ko-KR"/>
        </w:rPr>
      </w:pPr>
    </w:p>
    <w:p w:rsidR="00183BAB" w:rsidRDefault="00183BAB" w:rsidP="00D3288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  <w:r w:rsidRPr="00176E61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>Pre-testing of procedures and methods</w:t>
      </w:r>
    </w:p>
    <w:p w:rsidR="00D3288B" w:rsidRPr="00D3288B" w:rsidRDefault="00D3288B" w:rsidP="00D3288B">
      <w:pPr>
        <w:ind w:left="360"/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</w:p>
    <w:p w:rsidR="00273CC4" w:rsidRPr="004E7EF0" w:rsidRDefault="00060091" w:rsidP="00D3288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To minimize the length and complexity of the survey, </w:t>
      </w:r>
      <w:r w:rsidR="00064AB9" w:rsidRPr="004E7EF0">
        <w:rPr>
          <w:rFonts w:ascii="Times New Roman" w:hAnsi="Times New Roman" w:cs="Times New Roman"/>
          <w:szCs w:val="24"/>
        </w:rPr>
        <w:t xml:space="preserve">NIJ and Urban </w:t>
      </w:r>
      <w:r>
        <w:rPr>
          <w:rFonts w:ascii="Times New Roman" w:hAnsi="Times New Roman" w:cs="Times New Roman"/>
          <w:szCs w:val="24"/>
        </w:rPr>
        <w:t xml:space="preserve">have completed several rounds of reviews, vetted the survey and survey questions in multiple focus groups with prison and jail administrators, solicited thorough feedback from </w:t>
      </w:r>
      <w:r w:rsidR="00064AB9" w:rsidRPr="004E7EF0">
        <w:rPr>
          <w:rFonts w:ascii="Times New Roman" w:hAnsi="Times New Roman" w:cs="Times New Roman"/>
          <w:szCs w:val="24"/>
        </w:rPr>
        <w:t>field experts</w:t>
      </w:r>
      <w:r>
        <w:rPr>
          <w:rFonts w:ascii="Times New Roman" w:hAnsi="Times New Roman" w:cs="Times New Roman"/>
          <w:szCs w:val="24"/>
        </w:rPr>
        <w:t xml:space="preserve"> in organizations like </w:t>
      </w:r>
      <w:r w:rsidR="004531DD">
        <w:rPr>
          <w:rFonts w:ascii="Times New Roman" w:hAnsi="Times New Roman" w:cs="Times New Roman"/>
          <w:szCs w:val="24"/>
        </w:rPr>
        <w:t>ACA, ASCA, and AJA</w:t>
      </w:r>
      <w:r w:rsidR="00064AB9" w:rsidRPr="004E7EF0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and completed a pilot test of the instrument in nine facilities. </w:t>
      </w:r>
      <w:r w:rsidR="00064AB9" w:rsidRPr="004E7EF0">
        <w:rPr>
          <w:rFonts w:ascii="Times New Roman" w:hAnsi="Times New Roman" w:cs="Times New Roman"/>
          <w:szCs w:val="24"/>
        </w:rPr>
        <w:t xml:space="preserve">Only those items of direct relevance and deemed critical by the project team were kept in the survey. </w:t>
      </w:r>
      <w:r w:rsidR="00B16D89">
        <w:rPr>
          <w:rFonts w:ascii="Times New Roman" w:hAnsi="Times New Roman" w:cs="Times New Roman"/>
          <w:szCs w:val="24"/>
        </w:rPr>
        <w:t xml:space="preserve">The team assessed the </w:t>
      </w:r>
      <w:r w:rsidR="00B16D89" w:rsidRPr="00B16D89">
        <w:rPr>
          <w:rFonts w:ascii="Times New Roman" w:hAnsi="Times New Roman" w:cs="Times New Roman"/>
          <w:szCs w:val="24"/>
        </w:rPr>
        <w:t xml:space="preserve">level of effort necessary to complete the survey during </w:t>
      </w:r>
      <w:r w:rsidR="00B16D89">
        <w:rPr>
          <w:rFonts w:ascii="Times New Roman" w:hAnsi="Times New Roman" w:cs="Times New Roman"/>
          <w:szCs w:val="24"/>
        </w:rPr>
        <w:t xml:space="preserve">the </w:t>
      </w:r>
      <w:r w:rsidR="00B16D89" w:rsidRPr="00B16D89">
        <w:rPr>
          <w:rFonts w:ascii="Times New Roman" w:hAnsi="Times New Roman" w:cs="Times New Roman"/>
          <w:szCs w:val="24"/>
        </w:rPr>
        <w:t xml:space="preserve">pilot test of the </w:t>
      </w:r>
      <w:r w:rsidR="00B16D89">
        <w:rPr>
          <w:rFonts w:ascii="Times New Roman" w:hAnsi="Times New Roman" w:cs="Times New Roman"/>
          <w:szCs w:val="24"/>
        </w:rPr>
        <w:t xml:space="preserve">instrument </w:t>
      </w:r>
      <w:r w:rsidR="00B16D89" w:rsidRPr="00B16D89">
        <w:rPr>
          <w:rFonts w:ascii="Times New Roman" w:hAnsi="Times New Roman" w:cs="Times New Roman"/>
          <w:szCs w:val="24"/>
        </w:rPr>
        <w:t xml:space="preserve">in </w:t>
      </w:r>
      <w:r w:rsidR="00B16D89">
        <w:rPr>
          <w:rFonts w:ascii="Times New Roman" w:hAnsi="Times New Roman" w:cs="Times New Roman"/>
          <w:szCs w:val="24"/>
        </w:rPr>
        <w:t>2017</w:t>
      </w:r>
      <w:r w:rsidR="00832095">
        <w:rPr>
          <w:rFonts w:ascii="Times New Roman" w:hAnsi="Times New Roman" w:cs="Times New Roman"/>
          <w:szCs w:val="24"/>
        </w:rPr>
        <w:t xml:space="preserve"> (a</w:t>
      </w:r>
      <w:r w:rsidR="00B16D89" w:rsidRPr="00B16D89">
        <w:rPr>
          <w:rFonts w:ascii="Times New Roman" w:hAnsi="Times New Roman" w:cs="Times New Roman"/>
          <w:szCs w:val="24"/>
        </w:rPr>
        <w:t xml:space="preserve">ttachment </w:t>
      </w:r>
      <w:r w:rsidR="00B2547F">
        <w:rPr>
          <w:rFonts w:ascii="Times New Roman" w:hAnsi="Times New Roman" w:cs="Times New Roman"/>
          <w:szCs w:val="24"/>
        </w:rPr>
        <w:t xml:space="preserve">J </w:t>
      </w:r>
      <w:r w:rsidR="00B16D89" w:rsidRPr="00B16D89">
        <w:rPr>
          <w:rFonts w:ascii="Times New Roman" w:hAnsi="Times New Roman" w:cs="Times New Roman"/>
          <w:szCs w:val="24"/>
        </w:rPr>
        <w:t>contains the Pilot Report</w:t>
      </w:r>
      <w:r w:rsidR="00832095">
        <w:rPr>
          <w:rFonts w:ascii="Times New Roman" w:hAnsi="Times New Roman" w:cs="Times New Roman"/>
          <w:szCs w:val="24"/>
        </w:rPr>
        <w:t>).</w:t>
      </w:r>
    </w:p>
    <w:p w:rsidR="00273CC4" w:rsidRPr="004E7EF0" w:rsidRDefault="00273CC4" w:rsidP="00D3288B">
      <w:pPr>
        <w:rPr>
          <w:rFonts w:ascii="Times New Roman" w:hAnsi="Times New Roman" w:cs="Times New Roman"/>
          <w:szCs w:val="24"/>
        </w:rPr>
      </w:pPr>
    </w:p>
    <w:p w:rsidR="00064AB9" w:rsidRPr="00DA2029" w:rsidRDefault="00EA07E4" w:rsidP="00D3288B">
      <w:pPr>
        <w:rPr>
          <w:rFonts w:ascii="Times New Roman" w:hAnsi="Times New Roman" w:cs="Times New Roman"/>
          <w:szCs w:val="24"/>
        </w:rPr>
      </w:pPr>
      <w:r w:rsidRPr="00DA2029">
        <w:rPr>
          <w:rFonts w:ascii="Times New Roman" w:hAnsi="Times New Roman" w:cs="Times New Roman"/>
          <w:szCs w:val="24"/>
        </w:rPr>
        <w:t>The k</w:t>
      </w:r>
      <w:r w:rsidR="00064AB9" w:rsidRPr="00DA2029">
        <w:rPr>
          <w:rFonts w:ascii="Times New Roman" w:hAnsi="Times New Roman" w:cs="Times New Roman"/>
          <w:szCs w:val="24"/>
        </w:rPr>
        <w:t xml:space="preserve">ey elements of the pilot testing and results </w:t>
      </w:r>
      <w:r w:rsidRPr="00DA2029">
        <w:rPr>
          <w:rFonts w:ascii="Times New Roman" w:hAnsi="Times New Roman" w:cs="Times New Roman"/>
          <w:szCs w:val="24"/>
        </w:rPr>
        <w:t xml:space="preserve">from the test </w:t>
      </w:r>
      <w:r w:rsidR="00064AB9" w:rsidRPr="00DA2029">
        <w:rPr>
          <w:rFonts w:ascii="Times New Roman" w:hAnsi="Times New Roman" w:cs="Times New Roman"/>
          <w:szCs w:val="24"/>
        </w:rPr>
        <w:t xml:space="preserve">are summarized here. </w:t>
      </w:r>
      <w:r w:rsidRPr="00DA2029">
        <w:rPr>
          <w:rFonts w:ascii="Times New Roman" w:hAnsi="Times New Roman" w:cs="Times New Roman"/>
          <w:szCs w:val="24"/>
        </w:rPr>
        <w:t xml:space="preserve">The test used a </w:t>
      </w:r>
      <w:r w:rsidR="00064AB9" w:rsidRPr="00DA2029">
        <w:rPr>
          <w:rFonts w:ascii="Times New Roman" w:hAnsi="Times New Roman" w:cs="Times New Roman"/>
          <w:szCs w:val="24"/>
        </w:rPr>
        <w:t xml:space="preserve">convenience sample based on recommendations from the ACA and </w:t>
      </w:r>
      <w:r w:rsidRPr="00DA2029">
        <w:rPr>
          <w:rFonts w:ascii="Times New Roman" w:hAnsi="Times New Roman" w:cs="Times New Roman"/>
          <w:szCs w:val="24"/>
        </w:rPr>
        <w:t>correctional administrators who participated in previous focus groups to discuss early drafts of the survey instrument. Pilot test p</w:t>
      </w:r>
      <w:r w:rsidR="00064AB9" w:rsidRPr="00DA2029">
        <w:rPr>
          <w:rFonts w:ascii="Times New Roman" w:hAnsi="Times New Roman" w:cs="Times New Roman"/>
          <w:szCs w:val="24"/>
        </w:rPr>
        <w:t xml:space="preserve">articipants were asked to complete and return the appropriate survey, based on their position within the correctional facility, and to </w:t>
      </w:r>
      <w:r w:rsidRPr="00DA2029">
        <w:rPr>
          <w:rFonts w:ascii="Times New Roman" w:hAnsi="Times New Roman" w:cs="Times New Roman"/>
          <w:szCs w:val="24"/>
        </w:rPr>
        <w:t xml:space="preserve">answer a series of debrief questions by email. In total, nine participants, including </w:t>
      </w:r>
      <w:r w:rsidR="00D1182D" w:rsidRPr="00DA2029">
        <w:rPr>
          <w:rFonts w:ascii="Times New Roman" w:hAnsi="Times New Roman" w:cs="Times New Roman"/>
          <w:szCs w:val="24"/>
        </w:rPr>
        <w:t xml:space="preserve">correctional administrators from </w:t>
      </w:r>
      <w:r w:rsidRPr="00DA2029">
        <w:rPr>
          <w:rFonts w:ascii="Times New Roman" w:hAnsi="Times New Roman" w:cs="Times New Roman"/>
          <w:szCs w:val="24"/>
        </w:rPr>
        <w:t xml:space="preserve">three jails and six prisons, </w:t>
      </w:r>
      <w:r w:rsidR="00064AB9" w:rsidRPr="00DA2029">
        <w:rPr>
          <w:rFonts w:ascii="Times New Roman" w:hAnsi="Times New Roman" w:cs="Times New Roman"/>
          <w:szCs w:val="24"/>
        </w:rPr>
        <w:t xml:space="preserve">completed the </w:t>
      </w:r>
      <w:r w:rsidRPr="00DA2029">
        <w:rPr>
          <w:rFonts w:ascii="Times New Roman" w:hAnsi="Times New Roman" w:cs="Times New Roman"/>
          <w:szCs w:val="24"/>
        </w:rPr>
        <w:t>NSCC</w:t>
      </w:r>
      <w:r w:rsidRPr="00DA2029">
        <w:rPr>
          <w:rFonts w:ascii="Times New Roman" w:hAnsi="Times New Roman" w:cs="Times New Roman"/>
          <w:i/>
          <w:szCs w:val="24"/>
        </w:rPr>
        <w:t>.</w:t>
      </w:r>
    </w:p>
    <w:p w:rsidR="00064AB9" w:rsidRPr="00DA2029" w:rsidRDefault="00064AB9" w:rsidP="00D3288B">
      <w:pPr>
        <w:ind w:left="720"/>
        <w:rPr>
          <w:rFonts w:ascii="Times New Roman" w:hAnsi="Times New Roman" w:cs="Times New Roman"/>
          <w:szCs w:val="24"/>
        </w:rPr>
      </w:pPr>
    </w:p>
    <w:p w:rsidR="00064AB9" w:rsidRPr="004E7EF0" w:rsidRDefault="00DA2029" w:rsidP="00D3288B">
      <w:pPr>
        <w:rPr>
          <w:rFonts w:ascii="Times New Roman" w:hAnsi="Times New Roman" w:cs="Times New Roman"/>
          <w:szCs w:val="24"/>
        </w:rPr>
      </w:pPr>
      <w:r w:rsidRPr="00DA2029">
        <w:rPr>
          <w:rFonts w:ascii="Times New Roman" w:hAnsi="Times New Roman" w:cs="Times New Roman"/>
          <w:szCs w:val="24"/>
        </w:rPr>
        <w:t xml:space="preserve">From the pretest, </w:t>
      </w:r>
      <w:r w:rsidR="00064AB9" w:rsidRPr="00DA2029">
        <w:rPr>
          <w:rFonts w:ascii="Times New Roman" w:hAnsi="Times New Roman" w:cs="Times New Roman"/>
          <w:szCs w:val="24"/>
        </w:rPr>
        <w:t xml:space="preserve">NIJ and </w:t>
      </w:r>
      <w:r w:rsidRPr="00DA2029">
        <w:rPr>
          <w:rFonts w:ascii="Times New Roman" w:hAnsi="Times New Roman" w:cs="Times New Roman"/>
          <w:szCs w:val="24"/>
        </w:rPr>
        <w:t xml:space="preserve">Urban </w:t>
      </w:r>
      <w:r w:rsidR="00064AB9" w:rsidRPr="00DA2029">
        <w:rPr>
          <w:rFonts w:ascii="Times New Roman" w:hAnsi="Times New Roman" w:cs="Times New Roman"/>
          <w:szCs w:val="24"/>
        </w:rPr>
        <w:t>confirm</w:t>
      </w:r>
      <w:r w:rsidRPr="00DA2029">
        <w:rPr>
          <w:rFonts w:ascii="Times New Roman" w:hAnsi="Times New Roman" w:cs="Times New Roman"/>
          <w:szCs w:val="24"/>
        </w:rPr>
        <w:t>ed</w:t>
      </w:r>
      <w:r w:rsidR="00064AB9" w:rsidRPr="00DA2029">
        <w:rPr>
          <w:rFonts w:ascii="Times New Roman" w:hAnsi="Times New Roman" w:cs="Times New Roman"/>
          <w:szCs w:val="24"/>
        </w:rPr>
        <w:t xml:space="preserve"> </w:t>
      </w:r>
      <w:r w:rsidRPr="00DA2029">
        <w:rPr>
          <w:rFonts w:ascii="Times New Roman" w:hAnsi="Times New Roman" w:cs="Times New Roman"/>
          <w:szCs w:val="24"/>
        </w:rPr>
        <w:t xml:space="preserve">that correctional administrators were able to </w:t>
      </w:r>
      <w:r w:rsidR="00064AB9" w:rsidRPr="00DA2029">
        <w:rPr>
          <w:rFonts w:ascii="Times New Roman" w:hAnsi="Times New Roman" w:cs="Times New Roman"/>
          <w:szCs w:val="24"/>
        </w:rPr>
        <w:t xml:space="preserve">access </w:t>
      </w:r>
      <w:r w:rsidRPr="00DA2029">
        <w:rPr>
          <w:rFonts w:ascii="Times New Roman" w:hAnsi="Times New Roman" w:cs="Times New Roman"/>
          <w:szCs w:val="24"/>
        </w:rPr>
        <w:t xml:space="preserve">the </w:t>
      </w:r>
      <w:r w:rsidR="00064AB9" w:rsidRPr="00DA2029">
        <w:rPr>
          <w:rFonts w:ascii="Times New Roman" w:hAnsi="Times New Roman" w:cs="Times New Roman"/>
          <w:szCs w:val="24"/>
        </w:rPr>
        <w:t>data requested</w:t>
      </w:r>
      <w:r w:rsidRPr="00DA2029">
        <w:rPr>
          <w:rFonts w:ascii="Times New Roman" w:hAnsi="Times New Roman" w:cs="Times New Roman"/>
          <w:szCs w:val="24"/>
        </w:rPr>
        <w:t xml:space="preserve"> within a reasonable amount of time</w:t>
      </w:r>
      <w:r w:rsidR="00064AB9" w:rsidRPr="00DA2029">
        <w:rPr>
          <w:rFonts w:ascii="Times New Roman" w:hAnsi="Times New Roman" w:cs="Times New Roman"/>
          <w:szCs w:val="24"/>
        </w:rPr>
        <w:t xml:space="preserve">.  </w:t>
      </w:r>
      <w:r w:rsidRPr="00DA2029">
        <w:rPr>
          <w:rFonts w:ascii="Times New Roman" w:hAnsi="Times New Roman" w:cs="Times New Roman"/>
          <w:szCs w:val="24"/>
        </w:rPr>
        <w:t xml:space="preserve">Participants of the pretest also provided valuable feedback that was </w:t>
      </w:r>
      <w:r w:rsidR="00064AB9" w:rsidRPr="00DA2029">
        <w:rPr>
          <w:rFonts w:ascii="Times New Roman" w:hAnsi="Times New Roman" w:cs="Times New Roman"/>
          <w:szCs w:val="24"/>
        </w:rPr>
        <w:t xml:space="preserve">incorporated into the survey </w:t>
      </w:r>
      <w:r w:rsidRPr="00DA2029">
        <w:rPr>
          <w:rFonts w:ascii="Times New Roman" w:hAnsi="Times New Roman" w:cs="Times New Roman"/>
          <w:szCs w:val="24"/>
        </w:rPr>
        <w:t>instrument. For example, duplicative questions were removed from the survey and q</w:t>
      </w:r>
      <w:r w:rsidR="00064AB9" w:rsidRPr="00DA2029">
        <w:rPr>
          <w:rFonts w:ascii="Times New Roman" w:hAnsi="Times New Roman" w:cs="Times New Roman"/>
          <w:szCs w:val="24"/>
        </w:rPr>
        <w:t xml:space="preserve">uestions </w:t>
      </w:r>
      <w:r w:rsidRPr="00DA2029">
        <w:rPr>
          <w:rFonts w:ascii="Times New Roman" w:hAnsi="Times New Roman" w:cs="Times New Roman"/>
          <w:szCs w:val="24"/>
        </w:rPr>
        <w:t xml:space="preserve">that were confusing or </w:t>
      </w:r>
      <w:r w:rsidR="00064AB9" w:rsidRPr="00DA2029">
        <w:rPr>
          <w:rFonts w:ascii="Times New Roman" w:hAnsi="Times New Roman" w:cs="Times New Roman"/>
          <w:szCs w:val="24"/>
        </w:rPr>
        <w:t>ambiguous were clarified.  Overall, the pretest has served to lessen the respondent data collection burden.</w:t>
      </w:r>
      <w:r w:rsidR="00064AB9" w:rsidRPr="004E7EF0">
        <w:rPr>
          <w:rFonts w:ascii="Times New Roman" w:hAnsi="Times New Roman" w:cs="Times New Roman"/>
          <w:szCs w:val="24"/>
        </w:rPr>
        <w:t xml:space="preserve"> </w:t>
      </w:r>
    </w:p>
    <w:p w:rsidR="00064AB9" w:rsidRPr="004E7EF0" w:rsidRDefault="00064AB9" w:rsidP="00D3288B">
      <w:pPr>
        <w:tabs>
          <w:tab w:val="left" w:pos="-108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  <w:tab w:val="left" w:pos="5040"/>
          <w:tab w:val="left" w:pos="6048"/>
          <w:tab w:val="left" w:pos="8640"/>
          <w:tab w:val="left" w:pos="9216"/>
        </w:tabs>
        <w:rPr>
          <w:rFonts w:ascii="Times New Roman" w:hAnsi="Times New Roman" w:cs="Times New Roman"/>
          <w:szCs w:val="24"/>
        </w:rPr>
      </w:pPr>
    </w:p>
    <w:p w:rsidR="00183BAB" w:rsidRPr="00AB55E8" w:rsidRDefault="0024347E" w:rsidP="00D3288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Cs w:val="24"/>
          <w:lang w:eastAsia="ko-KR"/>
        </w:rPr>
      </w:pPr>
      <w:r w:rsidRPr="00AB55E8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Individuals </w:t>
      </w:r>
      <w:r w:rsidR="00183BAB" w:rsidRPr="00AB55E8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or contractors responsible for statistical </w:t>
      </w:r>
      <w:r w:rsidR="008A4BAE" w:rsidRPr="00AB55E8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t xml:space="preserve">aspects of the design </w:t>
      </w:r>
      <w:r w:rsidR="00D3288B">
        <w:rPr>
          <w:rFonts w:ascii="Times New Roman" w:eastAsiaTheme="minorEastAsia" w:hAnsi="Times New Roman" w:cs="Times New Roman"/>
          <w:b/>
          <w:bCs/>
          <w:szCs w:val="24"/>
          <w:lang w:eastAsia="ko-KR"/>
        </w:rPr>
        <w:br/>
      </w:r>
    </w:p>
    <w:p w:rsidR="00656017" w:rsidRPr="004E7EF0" w:rsidRDefault="00656017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Individuals to contact for information on statistical methodology, conducting the survey, and analyzing the data:</w:t>
      </w:r>
    </w:p>
    <w:p w:rsidR="00656017" w:rsidRPr="004E7EF0" w:rsidRDefault="00656017" w:rsidP="00D3288B">
      <w:pPr>
        <w:ind w:left="720"/>
        <w:rPr>
          <w:rFonts w:ascii="Times New Roman" w:hAnsi="Times New Roman" w:cs="Times New Roman"/>
          <w:szCs w:val="24"/>
        </w:rPr>
      </w:pPr>
    </w:p>
    <w:p w:rsidR="00656017" w:rsidRPr="004E7EF0" w:rsidRDefault="00656017" w:rsidP="00D3288B">
      <w:pPr>
        <w:ind w:left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ab/>
      </w:r>
      <w:r w:rsidR="004E13C7" w:rsidRPr="004E7EF0">
        <w:rPr>
          <w:rFonts w:ascii="Times New Roman" w:hAnsi="Times New Roman" w:cs="Times New Roman"/>
          <w:szCs w:val="24"/>
        </w:rPr>
        <w:t>Bryce Peterson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  <w:t>KiDeuk Kim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</w:p>
    <w:p w:rsidR="0065601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Senior Research Associate 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  <w:t>Senior Fellow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</w:p>
    <w:p w:rsidR="0065601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The Urban Institute 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  <w:t>The Urban Institute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</w:p>
    <w:p w:rsidR="0065601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2100 M Street NW.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  <w:t>2100 M Street NW.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</w:p>
    <w:p w:rsidR="0065601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Washington, DC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  <w:t>Washington, DC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</w:p>
    <w:p w:rsidR="0065601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Phone: </w:t>
      </w:r>
      <w:r w:rsidR="00F259E8" w:rsidRPr="004E7EF0">
        <w:rPr>
          <w:rFonts w:ascii="Times New Roman" w:hAnsi="Times New Roman" w:cs="Times New Roman"/>
          <w:szCs w:val="24"/>
        </w:rPr>
        <w:t>202-261-5802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  <w:t>Phone: 202-261-5346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</w:p>
    <w:p w:rsidR="004E13C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Email: </w:t>
      </w:r>
      <w:hyperlink r:id="rId9" w:history="1">
        <w:r w:rsidRPr="004E7EF0">
          <w:rPr>
            <w:rStyle w:val="Hyperlink"/>
            <w:szCs w:val="24"/>
          </w:rPr>
          <w:t>bpeterson@urban.org</w:t>
        </w:r>
      </w:hyperlink>
      <w:r w:rsidRPr="004E7EF0">
        <w:rPr>
          <w:rFonts w:ascii="Times New Roman" w:hAnsi="Times New Roman" w:cs="Times New Roman"/>
          <w:szCs w:val="24"/>
        </w:rPr>
        <w:t xml:space="preserve"> </w:t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ab/>
      </w:r>
      <w:r w:rsidR="004D3085">
        <w:rPr>
          <w:rFonts w:ascii="Times New Roman" w:hAnsi="Times New Roman" w:cs="Times New Roman"/>
          <w:szCs w:val="24"/>
        </w:rPr>
        <w:tab/>
      </w:r>
      <w:r w:rsidR="005A46FC" w:rsidRPr="004E7EF0">
        <w:rPr>
          <w:rFonts w:ascii="Times New Roman" w:hAnsi="Times New Roman" w:cs="Times New Roman"/>
          <w:szCs w:val="24"/>
        </w:rPr>
        <w:t xml:space="preserve">Email: </w:t>
      </w:r>
      <w:hyperlink r:id="rId10" w:history="1">
        <w:r w:rsidR="005A46FC" w:rsidRPr="004E7EF0">
          <w:rPr>
            <w:rStyle w:val="Hyperlink"/>
            <w:szCs w:val="24"/>
          </w:rPr>
          <w:t>kkim@urban.org</w:t>
        </w:r>
      </w:hyperlink>
      <w:r w:rsidR="005A46FC" w:rsidRPr="004E7EF0">
        <w:rPr>
          <w:rFonts w:ascii="Times New Roman" w:hAnsi="Times New Roman" w:cs="Times New Roman"/>
          <w:szCs w:val="24"/>
        </w:rPr>
        <w:tab/>
      </w:r>
    </w:p>
    <w:p w:rsidR="004E13C7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</w:p>
    <w:p w:rsidR="00A84896" w:rsidRPr="004E7EF0" w:rsidRDefault="004E13C7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Jack </w:t>
      </w:r>
      <w:r w:rsidR="00A84896" w:rsidRPr="004E7EF0">
        <w:rPr>
          <w:rFonts w:ascii="Times New Roman" w:hAnsi="Times New Roman" w:cs="Times New Roman"/>
          <w:szCs w:val="24"/>
        </w:rPr>
        <w:t>Harne</w:t>
      </w:r>
    </w:p>
    <w:p w:rsidR="00370009" w:rsidRPr="004E7EF0" w:rsidRDefault="00A84896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ab/>
      </w:r>
      <w:r w:rsidRPr="004E7EF0">
        <w:rPr>
          <w:rFonts w:ascii="Times New Roman" w:hAnsi="Times New Roman" w:cs="Times New Roman"/>
          <w:szCs w:val="24"/>
        </w:rPr>
        <w:tab/>
      </w:r>
      <w:r w:rsidR="00370009" w:rsidRPr="004E7EF0">
        <w:rPr>
          <w:rFonts w:ascii="Times New Roman" w:hAnsi="Times New Roman" w:cs="Times New Roman"/>
          <w:szCs w:val="24"/>
        </w:rPr>
        <w:t>Physical Scientist</w:t>
      </w:r>
    </w:p>
    <w:p w:rsidR="00A84896" w:rsidRPr="004E7EF0" w:rsidRDefault="00A84896" w:rsidP="00D3288B">
      <w:pPr>
        <w:ind w:left="720" w:firstLine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National Institute of Justice</w:t>
      </w:r>
    </w:p>
    <w:p w:rsidR="00A84896" w:rsidRPr="004E7EF0" w:rsidRDefault="00A84896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ab/>
      </w:r>
      <w:r w:rsidRPr="004E7EF0">
        <w:rPr>
          <w:rFonts w:ascii="Times New Roman" w:hAnsi="Times New Roman" w:cs="Times New Roman"/>
          <w:szCs w:val="24"/>
        </w:rPr>
        <w:tab/>
        <w:t>810 7th Street NW</w:t>
      </w:r>
    </w:p>
    <w:p w:rsidR="00A84896" w:rsidRPr="004E7EF0" w:rsidRDefault="00A84896" w:rsidP="00D3288B">
      <w:pPr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ab/>
      </w:r>
      <w:r w:rsidRPr="004E7EF0">
        <w:rPr>
          <w:rFonts w:ascii="Times New Roman" w:hAnsi="Times New Roman" w:cs="Times New Roman"/>
          <w:szCs w:val="24"/>
        </w:rPr>
        <w:tab/>
        <w:t>Washington, DC 20531</w:t>
      </w:r>
    </w:p>
    <w:p w:rsidR="00A84896" w:rsidRPr="004E7EF0" w:rsidRDefault="00370009" w:rsidP="00D3288B">
      <w:pPr>
        <w:ind w:left="144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Phone: 202-598-9412</w:t>
      </w:r>
    </w:p>
    <w:p w:rsidR="00370009" w:rsidRPr="004E7EF0" w:rsidRDefault="00370009" w:rsidP="00D3288B">
      <w:pPr>
        <w:ind w:left="144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Email: </w:t>
      </w:r>
      <w:hyperlink r:id="rId11" w:history="1">
        <w:r w:rsidRPr="004E7EF0">
          <w:rPr>
            <w:rStyle w:val="Hyperlink"/>
            <w:szCs w:val="24"/>
          </w:rPr>
          <w:t>jack.harne@usdoj.gov</w:t>
        </w:r>
      </w:hyperlink>
    </w:p>
    <w:p w:rsidR="00BC5978" w:rsidRPr="004E7EF0" w:rsidRDefault="00BC5978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</w:p>
    <w:p w:rsidR="009020E0" w:rsidRPr="004E7EF0" w:rsidRDefault="009020E0" w:rsidP="00D3288B">
      <w:pPr>
        <w:rPr>
          <w:rFonts w:ascii="Times New Roman" w:eastAsiaTheme="minorEastAsia" w:hAnsi="Times New Roman" w:cs="Times New Roman"/>
          <w:szCs w:val="24"/>
          <w:lang w:eastAsia="ko-KR"/>
        </w:rPr>
      </w:pPr>
      <w:r w:rsidRPr="004E7EF0">
        <w:rPr>
          <w:rFonts w:ascii="Times New Roman" w:eastAsiaTheme="minorEastAsia" w:hAnsi="Times New Roman" w:cs="Times New Roman"/>
          <w:szCs w:val="24"/>
          <w:lang w:eastAsia="ko-KR"/>
        </w:rPr>
        <w:br w:type="page"/>
      </w:r>
    </w:p>
    <w:p w:rsidR="00B205D1" w:rsidRPr="004E7EF0" w:rsidRDefault="00B205D1" w:rsidP="00D3288B">
      <w:pPr>
        <w:rPr>
          <w:rFonts w:ascii="Times New Roman" w:eastAsiaTheme="minorEastAsia" w:hAnsi="Times New Roman" w:cs="Times New Roman"/>
          <w:b/>
          <w:szCs w:val="24"/>
          <w:lang w:eastAsia="ko-KR"/>
        </w:rPr>
      </w:pPr>
      <w:r w:rsidRPr="004E7EF0">
        <w:rPr>
          <w:rFonts w:ascii="Times New Roman" w:eastAsiaTheme="minorEastAsia" w:hAnsi="Times New Roman" w:cs="Times New Roman"/>
          <w:b/>
          <w:szCs w:val="24"/>
          <w:lang w:eastAsia="ko-KR"/>
        </w:rPr>
        <w:t>References</w:t>
      </w:r>
    </w:p>
    <w:p w:rsidR="00B205D1" w:rsidRPr="004E7EF0" w:rsidRDefault="00B205D1" w:rsidP="00D3288B">
      <w:pPr>
        <w:rPr>
          <w:rFonts w:ascii="Times New Roman" w:hAnsi="Times New Roman" w:cs="Times New Roman"/>
          <w:szCs w:val="24"/>
        </w:rPr>
      </w:pPr>
    </w:p>
    <w:p w:rsidR="006A6D91" w:rsidRPr="004E7EF0" w:rsidRDefault="006A6D91" w:rsidP="00B018FA">
      <w:pPr>
        <w:ind w:left="720" w:hanging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 xml:space="preserve">Dillman, D. A., Smyth, J. D., &amp; Christian, L. M. (2009). Internet, mail, and mixed-mode surveys: The tailored design method (3rd ed.). New York: John Wiley &amp; Sons. </w:t>
      </w:r>
    </w:p>
    <w:p w:rsidR="00B018FA" w:rsidRDefault="00B018FA" w:rsidP="00B018FA">
      <w:pPr>
        <w:ind w:left="720" w:hanging="720"/>
        <w:rPr>
          <w:rFonts w:ascii="Times New Roman" w:hAnsi="Times New Roman" w:cs="Times New Roman"/>
          <w:szCs w:val="24"/>
        </w:rPr>
      </w:pPr>
    </w:p>
    <w:p w:rsidR="00B205D1" w:rsidRPr="004E7EF0" w:rsidRDefault="00B205D1" w:rsidP="00B018FA">
      <w:pPr>
        <w:ind w:left="720" w:hanging="720"/>
        <w:rPr>
          <w:rFonts w:ascii="Times New Roman" w:hAnsi="Times New Roman" w:cs="Times New Roman"/>
          <w:szCs w:val="24"/>
        </w:rPr>
      </w:pPr>
      <w:r w:rsidRPr="004E7EF0">
        <w:rPr>
          <w:rFonts w:ascii="Times New Roman" w:hAnsi="Times New Roman" w:cs="Times New Roman"/>
          <w:szCs w:val="24"/>
        </w:rPr>
        <w:t>Schafer, J.L. &amp; Graham, J.W. (2002). Missing Data: Our View of the State of the Art. Psychological Methods, 7, 147-177</w:t>
      </w:r>
    </w:p>
    <w:sectPr w:rsidR="00B205D1" w:rsidRPr="004E7EF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4F" w:rsidRDefault="005B3A4F" w:rsidP="00151399">
      <w:r>
        <w:separator/>
      </w:r>
    </w:p>
  </w:endnote>
  <w:endnote w:type="continuationSeparator" w:id="0">
    <w:p w:rsidR="005B3A4F" w:rsidRDefault="005B3A4F" w:rsidP="0015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49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0E0" w:rsidRDefault="009020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5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20E0" w:rsidRDefault="00902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4F" w:rsidRDefault="005B3A4F" w:rsidP="00151399">
      <w:r>
        <w:separator/>
      </w:r>
    </w:p>
  </w:footnote>
  <w:footnote w:type="continuationSeparator" w:id="0">
    <w:p w:rsidR="005B3A4F" w:rsidRDefault="005B3A4F" w:rsidP="0015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77C"/>
    <w:multiLevelType w:val="hybridMultilevel"/>
    <w:tmpl w:val="3A7400E0"/>
    <w:lvl w:ilvl="0" w:tplc="61546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002238"/>
    <w:multiLevelType w:val="multilevel"/>
    <w:tmpl w:val="0900A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3445F"/>
    <w:multiLevelType w:val="hybridMultilevel"/>
    <w:tmpl w:val="A72AA85C"/>
    <w:lvl w:ilvl="0" w:tplc="3BCC863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56771"/>
    <w:multiLevelType w:val="hybridMultilevel"/>
    <w:tmpl w:val="C2DC0D18"/>
    <w:lvl w:ilvl="0" w:tplc="E640D54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74A7A"/>
    <w:multiLevelType w:val="hybridMultilevel"/>
    <w:tmpl w:val="1640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86FB6"/>
    <w:multiLevelType w:val="hybridMultilevel"/>
    <w:tmpl w:val="210872A8"/>
    <w:lvl w:ilvl="0" w:tplc="9012A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A"/>
    <w:rsid w:val="000017CE"/>
    <w:rsid w:val="00010692"/>
    <w:rsid w:val="00012553"/>
    <w:rsid w:val="00012B6B"/>
    <w:rsid w:val="00013ECE"/>
    <w:rsid w:val="0002523A"/>
    <w:rsid w:val="000314DA"/>
    <w:rsid w:val="0003709F"/>
    <w:rsid w:val="00040924"/>
    <w:rsid w:val="00042586"/>
    <w:rsid w:val="00045022"/>
    <w:rsid w:val="00045F64"/>
    <w:rsid w:val="000512F2"/>
    <w:rsid w:val="00056409"/>
    <w:rsid w:val="00057503"/>
    <w:rsid w:val="00057883"/>
    <w:rsid w:val="0005799B"/>
    <w:rsid w:val="00060091"/>
    <w:rsid w:val="00060819"/>
    <w:rsid w:val="00063C7D"/>
    <w:rsid w:val="00064AB9"/>
    <w:rsid w:val="00065F1C"/>
    <w:rsid w:val="000677A4"/>
    <w:rsid w:val="00075A54"/>
    <w:rsid w:val="00077497"/>
    <w:rsid w:val="00082AB6"/>
    <w:rsid w:val="000874BF"/>
    <w:rsid w:val="0009010D"/>
    <w:rsid w:val="0009062D"/>
    <w:rsid w:val="00092800"/>
    <w:rsid w:val="000A07E6"/>
    <w:rsid w:val="000A0928"/>
    <w:rsid w:val="000A3B49"/>
    <w:rsid w:val="000B10AA"/>
    <w:rsid w:val="000B504D"/>
    <w:rsid w:val="000B6645"/>
    <w:rsid w:val="000C01CA"/>
    <w:rsid w:val="000C6AE3"/>
    <w:rsid w:val="000C75F3"/>
    <w:rsid w:val="000C777A"/>
    <w:rsid w:val="000D3408"/>
    <w:rsid w:val="000D3931"/>
    <w:rsid w:val="000E4775"/>
    <w:rsid w:val="000E7ED7"/>
    <w:rsid w:val="000F05EF"/>
    <w:rsid w:val="000F3B71"/>
    <w:rsid w:val="000F7E19"/>
    <w:rsid w:val="001059DA"/>
    <w:rsid w:val="0011055E"/>
    <w:rsid w:val="00110663"/>
    <w:rsid w:val="00112A40"/>
    <w:rsid w:val="001132EF"/>
    <w:rsid w:val="00115B42"/>
    <w:rsid w:val="001164D3"/>
    <w:rsid w:val="00116A40"/>
    <w:rsid w:val="00120D74"/>
    <w:rsid w:val="00124FAA"/>
    <w:rsid w:val="001317AF"/>
    <w:rsid w:val="00134F3A"/>
    <w:rsid w:val="00136258"/>
    <w:rsid w:val="00143635"/>
    <w:rsid w:val="00144DA2"/>
    <w:rsid w:val="0015087B"/>
    <w:rsid w:val="00151399"/>
    <w:rsid w:val="001526E6"/>
    <w:rsid w:val="00152B8B"/>
    <w:rsid w:val="0015392A"/>
    <w:rsid w:val="001569C5"/>
    <w:rsid w:val="0015702D"/>
    <w:rsid w:val="00162383"/>
    <w:rsid w:val="00162783"/>
    <w:rsid w:val="00171A9F"/>
    <w:rsid w:val="0017351C"/>
    <w:rsid w:val="00176E61"/>
    <w:rsid w:val="00182DB8"/>
    <w:rsid w:val="00183BAB"/>
    <w:rsid w:val="001853D8"/>
    <w:rsid w:val="00185BE8"/>
    <w:rsid w:val="00186859"/>
    <w:rsid w:val="00192557"/>
    <w:rsid w:val="00194906"/>
    <w:rsid w:val="00195E61"/>
    <w:rsid w:val="001A5741"/>
    <w:rsid w:val="001A5BA1"/>
    <w:rsid w:val="001B0DA8"/>
    <w:rsid w:val="001B21ED"/>
    <w:rsid w:val="001B2205"/>
    <w:rsid w:val="001C5DF5"/>
    <w:rsid w:val="001C6090"/>
    <w:rsid w:val="001C7B18"/>
    <w:rsid w:val="001D0F96"/>
    <w:rsid w:val="001D2FAB"/>
    <w:rsid w:val="001D428F"/>
    <w:rsid w:val="001D479C"/>
    <w:rsid w:val="001E223D"/>
    <w:rsid w:val="001E4752"/>
    <w:rsid w:val="001E6E62"/>
    <w:rsid w:val="001E70F5"/>
    <w:rsid w:val="001F2BE1"/>
    <w:rsid w:val="001F2D4F"/>
    <w:rsid w:val="001F3DEA"/>
    <w:rsid w:val="0020057C"/>
    <w:rsid w:val="002008BA"/>
    <w:rsid w:val="0020149C"/>
    <w:rsid w:val="0020359A"/>
    <w:rsid w:val="0021101E"/>
    <w:rsid w:val="002116C6"/>
    <w:rsid w:val="00223684"/>
    <w:rsid w:val="00227413"/>
    <w:rsid w:val="00230479"/>
    <w:rsid w:val="00232B73"/>
    <w:rsid w:val="002338A6"/>
    <w:rsid w:val="002352EF"/>
    <w:rsid w:val="00235C4B"/>
    <w:rsid w:val="00241023"/>
    <w:rsid w:val="002425AD"/>
    <w:rsid w:val="00242B7C"/>
    <w:rsid w:val="0024347E"/>
    <w:rsid w:val="0024358E"/>
    <w:rsid w:val="002460E3"/>
    <w:rsid w:val="00246904"/>
    <w:rsid w:val="00252D3E"/>
    <w:rsid w:val="002535DC"/>
    <w:rsid w:val="002542E5"/>
    <w:rsid w:val="00273CC4"/>
    <w:rsid w:val="002827F5"/>
    <w:rsid w:val="002847B1"/>
    <w:rsid w:val="00285DE1"/>
    <w:rsid w:val="00290F33"/>
    <w:rsid w:val="002921F1"/>
    <w:rsid w:val="00294802"/>
    <w:rsid w:val="00296019"/>
    <w:rsid w:val="002A33D4"/>
    <w:rsid w:val="002A4ED1"/>
    <w:rsid w:val="002A4ED2"/>
    <w:rsid w:val="002B0615"/>
    <w:rsid w:val="002B2E96"/>
    <w:rsid w:val="002B387F"/>
    <w:rsid w:val="002C08B9"/>
    <w:rsid w:val="002C18C3"/>
    <w:rsid w:val="002D0BC2"/>
    <w:rsid w:val="002D5577"/>
    <w:rsid w:val="002F115B"/>
    <w:rsid w:val="002F13C3"/>
    <w:rsid w:val="002F1CC3"/>
    <w:rsid w:val="002F2649"/>
    <w:rsid w:val="00300893"/>
    <w:rsid w:val="003040F7"/>
    <w:rsid w:val="00312A74"/>
    <w:rsid w:val="00316472"/>
    <w:rsid w:val="00316966"/>
    <w:rsid w:val="00320A9D"/>
    <w:rsid w:val="003243CA"/>
    <w:rsid w:val="00325492"/>
    <w:rsid w:val="0032619B"/>
    <w:rsid w:val="00330C59"/>
    <w:rsid w:val="00334841"/>
    <w:rsid w:val="003375F1"/>
    <w:rsid w:val="003419B3"/>
    <w:rsid w:val="003439FF"/>
    <w:rsid w:val="00346A24"/>
    <w:rsid w:val="0035629A"/>
    <w:rsid w:val="003630DD"/>
    <w:rsid w:val="00363697"/>
    <w:rsid w:val="003648AE"/>
    <w:rsid w:val="00367880"/>
    <w:rsid w:val="00370009"/>
    <w:rsid w:val="00370D3E"/>
    <w:rsid w:val="00370DF8"/>
    <w:rsid w:val="003736F1"/>
    <w:rsid w:val="00374E19"/>
    <w:rsid w:val="003757DE"/>
    <w:rsid w:val="00380AF5"/>
    <w:rsid w:val="00385FCE"/>
    <w:rsid w:val="00387F8A"/>
    <w:rsid w:val="00394C83"/>
    <w:rsid w:val="003963FF"/>
    <w:rsid w:val="003B0F73"/>
    <w:rsid w:val="003B2772"/>
    <w:rsid w:val="003C2337"/>
    <w:rsid w:val="003C26A6"/>
    <w:rsid w:val="003C29AE"/>
    <w:rsid w:val="003C6FD4"/>
    <w:rsid w:val="003C71FF"/>
    <w:rsid w:val="003C76D6"/>
    <w:rsid w:val="003D2AA3"/>
    <w:rsid w:val="003E079E"/>
    <w:rsid w:val="003E1A2F"/>
    <w:rsid w:val="003E2797"/>
    <w:rsid w:val="003E5662"/>
    <w:rsid w:val="003F5652"/>
    <w:rsid w:val="003F67B9"/>
    <w:rsid w:val="00402B74"/>
    <w:rsid w:val="00404D4F"/>
    <w:rsid w:val="004119F9"/>
    <w:rsid w:val="00412834"/>
    <w:rsid w:val="004140E3"/>
    <w:rsid w:val="00416077"/>
    <w:rsid w:val="00416EA3"/>
    <w:rsid w:val="004178DF"/>
    <w:rsid w:val="00421F6C"/>
    <w:rsid w:val="00423749"/>
    <w:rsid w:val="004337A3"/>
    <w:rsid w:val="00435F5D"/>
    <w:rsid w:val="00441FBA"/>
    <w:rsid w:val="0044418F"/>
    <w:rsid w:val="004443EC"/>
    <w:rsid w:val="00451330"/>
    <w:rsid w:val="00451E68"/>
    <w:rsid w:val="004531DD"/>
    <w:rsid w:val="00455427"/>
    <w:rsid w:val="00457909"/>
    <w:rsid w:val="00461C27"/>
    <w:rsid w:val="004636C4"/>
    <w:rsid w:val="00463C88"/>
    <w:rsid w:val="00464387"/>
    <w:rsid w:val="0047593A"/>
    <w:rsid w:val="00485B3F"/>
    <w:rsid w:val="00490C20"/>
    <w:rsid w:val="00496C10"/>
    <w:rsid w:val="004A1317"/>
    <w:rsid w:val="004B1419"/>
    <w:rsid w:val="004B1638"/>
    <w:rsid w:val="004C2A55"/>
    <w:rsid w:val="004C5F94"/>
    <w:rsid w:val="004C62AD"/>
    <w:rsid w:val="004D0591"/>
    <w:rsid w:val="004D073A"/>
    <w:rsid w:val="004D3085"/>
    <w:rsid w:val="004D52E4"/>
    <w:rsid w:val="004D74E2"/>
    <w:rsid w:val="004E13C7"/>
    <w:rsid w:val="004E4005"/>
    <w:rsid w:val="004E4043"/>
    <w:rsid w:val="004E7EF0"/>
    <w:rsid w:val="004F046D"/>
    <w:rsid w:val="004F77E1"/>
    <w:rsid w:val="005109D0"/>
    <w:rsid w:val="00512805"/>
    <w:rsid w:val="00512C06"/>
    <w:rsid w:val="005170D9"/>
    <w:rsid w:val="005237AC"/>
    <w:rsid w:val="0052388D"/>
    <w:rsid w:val="00526BCC"/>
    <w:rsid w:val="005273E1"/>
    <w:rsid w:val="005318B8"/>
    <w:rsid w:val="00532A1E"/>
    <w:rsid w:val="005344F4"/>
    <w:rsid w:val="00535750"/>
    <w:rsid w:val="005364E4"/>
    <w:rsid w:val="005371AA"/>
    <w:rsid w:val="0053793E"/>
    <w:rsid w:val="00540FA9"/>
    <w:rsid w:val="00544E3E"/>
    <w:rsid w:val="00552CFC"/>
    <w:rsid w:val="005617D9"/>
    <w:rsid w:val="00566FB5"/>
    <w:rsid w:val="0057042D"/>
    <w:rsid w:val="00575AFB"/>
    <w:rsid w:val="005779B0"/>
    <w:rsid w:val="00580498"/>
    <w:rsid w:val="0058092F"/>
    <w:rsid w:val="005845CA"/>
    <w:rsid w:val="00584E13"/>
    <w:rsid w:val="0059284B"/>
    <w:rsid w:val="00593261"/>
    <w:rsid w:val="0059524D"/>
    <w:rsid w:val="00595326"/>
    <w:rsid w:val="005A0ECD"/>
    <w:rsid w:val="005A34E8"/>
    <w:rsid w:val="005A46FC"/>
    <w:rsid w:val="005A4E50"/>
    <w:rsid w:val="005A679A"/>
    <w:rsid w:val="005B3A4F"/>
    <w:rsid w:val="005B4336"/>
    <w:rsid w:val="005B6BBE"/>
    <w:rsid w:val="005C491A"/>
    <w:rsid w:val="005D0A12"/>
    <w:rsid w:val="005D732C"/>
    <w:rsid w:val="005E304F"/>
    <w:rsid w:val="005E458E"/>
    <w:rsid w:val="005F0729"/>
    <w:rsid w:val="005F1470"/>
    <w:rsid w:val="005F24C1"/>
    <w:rsid w:val="005F33EC"/>
    <w:rsid w:val="005F756E"/>
    <w:rsid w:val="0060121C"/>
    <w:rsid w:val="0060253A"/>
    <w:rsid w:val="00604F84"/>
    <w:rsid w:val="00605AAB"/>
    <w:rsid w:val="006175BD"/>
    <w:rsid w:val="00622867"/>
    <w:rsid w:val="00624446"/>
    <w:rsid w:val="00630CCA"/>
    <w:rsid w:val="006315A1"/>
    <w:rsid w:val="00631EDC"/>
    <w:rsid w:val="00635A08"/>
    <w:rsid w:val="00635F36"/>
    <w:rsid w:val="00636A3C"/>
    <w:rsid w:val="00643D61"/>
    <w:rsid w:val="0065172E"/>
    <w:rsid w:val="006518AF"/>
    <w:rsid w:val="006533F0"/>
    <w:rsid w:val="00656017"/>
    <w:rsid w:val="006560E5"/>
    <w:rsid w:val="00661CA2"/>
    <w:rsid w:val="00665963"/>
    <w:rsid w:val="00670266"/>
    <w:rsid w:val="00671049"/>
    <w:rsid w:val="00672AE7"/>
    <w:rsid w:val="00672D0A"/>
    <w:rsid w:val="0067490D"/>
    <w:rsid w:val="00682744"/>
    <w:rsid w:val="00682EB3"/>
    <w:rsid w:val="00685C82"/>
    <w:rsid w:val="0068775A"/>
    <w:rsid w:val="0069212A"/>
    <w:rsid w:val="00694C5C"/>
    <w:rsid w:val="006A1F5D"/>
    <w:rsid w:val="006A3E4D"/>
    <w:rsid w:val="006A4917"/>
    <w:rsid w:val="006A6D91"/>
    <w:rsid w:val="006B47A0"/>
    <w:rsid w:val="006B6C93"/>
    <w:rsid w:val="006B748A"/>
    <w:rsid w:val="006C3065"/>
    <w:rsid w:val="006C72C1"/>
    <w:rsid w:val="006D01C2"/>
    <w:rsid w:val="006D4863"/>
    <w:rsid w:val="006E4077"/>
    <w:rsid w:val="006E48F5"/>
    <w:rsid w:val="006E55BB"/>
    <w:rsid w:val="006E5D96"/>
    <w:rsid w:val="006E5E05"/>
    <w:rsid w:val="006E6234"/>
    <w:rsid w:val="006F6ABA"/>
    <w:rsid w:val="00702042"/>
    <w:rsid w:val="00710508"/>
    <w:rsid w:val="0071070D"/>
    <w:rsid w:val="007110FD"/>
    <w:rsid w:val="00717744"/>
    <w:rsid w:val="00723F00"/>
    <w:rsid w:val="0072416A"/>
    <w:rsid w:val="00724CCB"/>
    <w:rsid w:val="00727688"/>
    <w:rsid w:val="007305B0"/>
    <w:rsid w:val="007359A4"/>
    <w:rsid w:val="00735CA1"/>
    <w:rsid w:val="007519E5"/>
    <w:rsid w:val="0076290D"/>
    <w:rsid w:val="00763368"/>
    <w:rsid w:val="0076772C"/>
    <w:rsid w:val="00775350"/>
    <w:rsid w:val="007762D7"/>
    <w:rsid w:val="00776918"/>
    <w:rsid w:val="00791002"/>
    <w:rsid w:val="00792C69"/>
    <w:rsid w:val="00796CD7"/>
    <w:rsid w:val="00797EF0"/>
    <w:rsid w:val="007A1C6A"/>
    <w:rsid w:val="007A31F9"/>
    <w:rsid w:val="007A651D"/>
    <w:rsid w:val="007B2A1D"/>
    <w:rsid w:val="007B7B86"/>
    <w:rsid w:val="007C3B95"/>
    <w:rsid w:val="007C59A4"/>
    <w:rsid w:val="007C6B73"/>
    <w:rsid w:val="007D1B89"/>
    <w:rsid w:val="007D21CC"/>
    <w:rsid w:val="007D4A6B"/>
    <w:rsid w:val="007E4CD1"/>
    <w:rsid w:val="007E52FA"/>
    <w:rsid w:val="007F41C5"/>
    <w:rsid w:val="007F47DB"/>
    <w:rsid w:val="008028A4"/>
    <w:rsid w:val="00815471"/>
    <w:rsid w:val="00816028"/>
    <w:rsid w:val="008245E6"/>
    <w:rsid w:val="00825E0A"/>
    <w:rsid w:val="00830B95"/>
    <w:rsid w:val="00832095"/>
    <w:rsid w:val="00833FF0"/>
    <w:rsid w:val="008372E0"/>
    <w:rsid w:val="00843227"/>
    <w:rsid w:val="008570BC"/>
    <w:rsid w:val="0085764C"/>
    <w:rsid w:val="008626A0"/>
    <w:rsid w:val="008633D9"/>
    <w:rsid w:val="00864385"/>
    <w:rsid w:val="00874ADA"/>
    <w:rsid w:val="00874F8B"/>
    <w:rsid w:val="00875591"/>
    <w:rsid w:val="00877482"/>
    <w:rsid w:val="00881A86"/>
    <w:rsid w:val="008906D6"/>
    <w:rsid w:val="008917D4"/>
    <w:rsid w:val="008A037B"/>
    <w:rsid w:val="008A4BAE"/>
    <w:rsid w:val="008A5A6C"/>
    <w:rsid w:val="008B6391"/>
    <w:rsid w:val="008B6F29"/>
    <w:rsid w:val="008C3942"/>
    <w:rsid w:val="008C5A25"/>
    <w:rsid w:val="008D0EE3"/>
    <w:rsid w:val="008D129F"/>
    <w:rsid w:val="008D6185"/>
    <w:rsid w:val="008E5A35"/>
    <w:rsid w:val="008F0240"/>
    <w:rsid w:val="008F0350"/>
    <w:rsid w:val="008F1132"/>
    <w:rsid w:val="008F31C8"/>
    <w:rsid w:val="008F6864"/>
    <w:rsid w:val="008F75BF"/>
    <w:rsid w:val="008F7B23"/>
    <w:rsid w:val="008F7C0C"/>
    <w:rsid w:val="009020E0"/>
    <w:rsid w:val="009043D1"/>
    <w:rsid w:val="00914FC9"/>
    <w:rsid w:val="00915404"/>
    <w:rsid w:val="00921F2D"/>
    <w:rsid w:val="009246A3"/>
    <w:rsid w:val="00926C99"/>
    <w:rsid w:val="00930B99"/>
    <w:rsid w:val="009359BC"/>
    <w:rsid w:val="00936630"/>
    <w:rsid w:val="00947382"/>
    <w:rsid w:val="00953CDB"/>
    <w:rsid w:val="00956AA4"/>
    <w:rsid w:val="00960D3B"/>
    <w:rsid w:val="009623AF"/>
    <w:rsid w:val="00966CA8"/>
    <w:rsid w:val="009702B0"/>
    <w:rsid w:val="009718FA"/>
    <w:rsid w:val="009726F9"/>
    <w:rsid w:val="009741A0"/>
    <w:rsid w:val="00981984"/>
    <w:rsid w:val="00982DEC"/>
    <w:rsid w:val="0098604D"/>
    <w:rsid w:val="00987D21"/>
    <w:rsid w:val="00991AF6"/>
    <w:rsid w:val="009933F5"/>
    <w:rsid w:val="009943DE"/>
    <w:rsid w:val="00995121"/>
    <w:rsid w:val="00996832"/>
    <w:rsid w:val="009B0509"/>
    <w:rsid w:val="009B1A30"/>
    <w:rsid w:val="009B2536"/>
    <w:rsid w:val="009B384D"/>
    <w:rsid w:val="009B51D1"/>
    <w:rsid w:val="009B53CA"/>
    <w:rsid w:val="009B583C"/>
    <w:rsid w:val="009B59D9"/>
    <w:rsid w:val="009B6D09"/>
    <w:rsid w:val="009B6E3F"/>
    <w:rsid w:val="009C0EA9"/>
    <w:rsid w:val="009C2D5A"/>
    <w:rsid w:val="009C3C71"/>
    <w:rsid w:val="009C3DF4"/>
    <w:rsid w:val="009C405C"/>
    <w:rsid w:val="009D1A3F"/>
    <w:rsid w:val="009D3584"/>
    <w:rsid w:val="009E000C"/>
    <w:rsid w:val="009E48AE"/>
    <w:rsid w:val="009E6F70"/>
    <w:rsid w:val="009F06C5"/>
    <w:rsid w:val="009F09C0"/>
    <w:rsid w:val="009F0D71"/>
    <w:rsid w:val="009F3483"/>
    <w:rsid w:val="009F417C"/>
    <w:rsid w:val="00A156A1"/>
    <w:rsid w:val="00A16665"/>
    <w:rsid w:val="00A17900"/>
    <w:rsid w:val="00A17A4E"/>
    <w:rsid w:val="00A20E08"/>
    <w:rsid w:val="00A21D7C"/>
    <w:rsid w:val="00A32AA2"/>
    <w:rsid w:val="00A346FD"/>
    <w:rsid w:val="00A35B55"/>
    <w:rsid w:val="00A37B72"/>
    <w:rsid w:val="00A45ECB"/>
    <w:rsid w:val="00A4796B"/>
    <w:rsid w:val="00A516FF"/>
    <w:rsid w:val="00A52556"/>
    <w:rsid w:val="00A55FE4"/>
    <w:rsid w:val="00A61445"/>
    <w:rsid w:val="00A616D9"/>
    <w:rsid w:val="00A723A4"/>
    <w:rsid w:val="00A80A9A"/>
    <w:rsid w:val="00A813C7"/>
    <w:rsid w:val="00A818D7"/>
    <w:rsid w:val="00A835EB"/>
    <w:rsid w:val="00A84896"/>
    <w:rsid w:val="00A90587"/>
    <w:rsid w:val="00A941DF"/>
    <w:rsid w:val="00AA1237"/>
    <w:rsid w:val="00AA157A"/>
    <w:rsid w:val="00AA4955"/>
    <w:rsid w:val="00AB3CBC"/>
    <w:rsid w:val="00AB55E8"/>
    <w:rsid w:val="00AB6F31"/>
    <w:rsid w:val="00AB7322"/>
    <w:rsid w:val="00AC0844"/>
    <w:rsid w:val="00AC17B9"/>
    <w:rsid w:val="00AC23B5"/>
    <w:rsid w:val="00AC3413"/>
    <w:rsid w:val="00AD4D38"/>
    <w:rsid w:val="00AD5D5C"/>
    <w:rsid w:val="00AD6AC9"/>
    <w:rsid w:val="00AD6F64"/>
    <w:rsid w:val="00AE4020"/>
    <w:rsid w:val="00AE5158"/>
    <w:rsid w:val="00AF4B51"/>
    <w:rsid w:val="00AF7779"/>
    <w:rsid w:val="00B018FA"/>
    <w:rsid w:val="00B0348D"/>
    <w:rsid w:val="00B05BFB"/>
    <w:rsid w:val="00B11375"/>
    <w:rsid w:val="00B12323"/>
    <w:rsid w:val="00B12EE3"/>
    <w:rsid w:val="00B14554"/>
    <w:rsid w:val="00B16D89"/>
    <w:rsid w:val="00B205D1"/>
    <w:rsid w:val="00B2547F"/>
    <w:rsid w:val="00B305D4"/>
    <w:rsid w:val="00B320BB"/>
    <w:rsid w:val="00B35023"/>
    <w:rsid w:val="00B403E3"/>
    <w:rsid w:val="00B44169"/>
    <w:rsid w:val="00B44499"/>
    <w:rsid w:val="00B4612F"/>
    <w:rsid w:val="00B47F33"/>
    <w:rsid w:val="00B51560"/>
    <w:rsid w:val="00B51584"/>
    <w:rsid w:val="00B541D0"/>
    <w:rsid w:val="00B6018F"/>
    <w:rsid w:val="00B63274"/>
    <w:rsid w:val="00B67207"/>
    <w:rsid w:val="00B673AD"/>
    <w:rsid w:val="00B7467D"/>
    <w:rsid w:val="00B779B3"/>
    <w:rsid w:val="00B87987"/>
    <w:rsid w:val="00B90CFA"/>
    <w:rsid w:val="00BA0B98"/>
    <w:rsid w:val="00BA38F8"/>
    <w:rsid w:val="00BA5CCA"/>
    <w:rsid w:val="00BB1D56"/>
    <w:rsid w:val="00BB2E47"/>
    <w:rsid w:val="00BB58E3"/>
    <w:rsid w:val="00BC37FC"/>
    <w:rsid w:val="00BC5978"/>
    <w:rsid w:val="00BD10CA"/>
    <w:rsid w:val="00BD3E12"/>
    <w:rsid w:val="00BD54F5"/>
    <w:rsid w:val="00BD56F6"/>
    <w:rsid w:val="00BE3F31"/>
    <w:rsid w:val="00BF0135"/>
    <w:rsid w:val="00BF06B1"/>
    <w:rsid w:val="00BF4417"/>
    <w:rsid w:val="00BF5E77"/>
    <w:rsid w:val="00BF61A1"/>
    <w:rsid w:val="00C0325C"/>
    <w:rsid w:val="00C07E35"/>
    <w:rsid w:val="00C10705"/>
    <w:rsid w:val="00C172E9"/>
    <w:rsid w:val="00C21DC8"/>
    <w:rsid w:val="00C3122B"/>
    <w:rsid w:val="00C31AD4"/>
    <w:rsid w:val="00C36D2F"/>
    <w:rsid w:val="00C402B2"/>
    <w:rsid w:val="00C43B28"/>
    <w:rsid w:val="00C45042"/>
    <w:rsid w:val="00C470D8"/>
    <w:rsid w:val="00C53851"/>
    <w:rsid w:val="00C5788F"/>
    <w:rsid w:val="00C652DE"/>
    <w:rsid w:val="00C661D4"/>
    <w:rsid w:val="00C66FBE"/>
    <w:rsid w:val="00C67515"/>
    <w:rsid w:val="00C73461"/>
    <w:rsid w:val="00C757A6"/>
    <w:rsid w:val="00C8442D"/>
    <w:rsid w:val="00C87605"/>
    <w:rsid w:val="00C90B04"/>
    <w:rsid w:val="00C91E0E"/>
    <w:rsid w:val="00CA0652"/>
    <w:rsid w:val="00CA22B6"/>
    <w:rsid w:val="00CB1CBD"/>
    <w:rsid w:val="00CB3220"/>
    <w:rsid w:val="00CB69A3"/>
    <w:rsid w:val="00CC2DF5"/>
    <w:rsid w:val="00CC34BF"/>
    <w:rsid w:val="00CD30FB"/>
    <w:rsid w:val="00CD76D4"/>
    <w:rsid w:val="00CE3FC5"/>
    <w:rsid w:val="00CE55AA"/>
    <w:rsid w:val="00CE634C"/>
    <w:rsid w:val="00CF0781"/>
    <w:rsid w:val="00CF1548"/>
    <w:rsid w:val="00CF25D6"/>
    <w:rsid w:val="00CF3F58"/>
    <w:rsid w:val="00CF480C"/>
    <w:rsid w:val="00CF628F"/>
    <w:rsid w:val="00CF6BBD"/>
    <w:rsid w:val="00D01CDB"/>
    <w:rsid w:val="00D07A21"/>
    <w:rsid w:val="00D1182D"/>
    <w:rsid w:val="00D21879"/>
    <w:rsid w:val="00D240E9"/>
    <w:rsid w:val="00D30950"/>
    <w:rsid w:val="00D32028"/>
    <w:rsid w:val="00D3288B"/>
    <w:rsid w:val="00D349D9"/>
    <w:rsid w:val="00D440FC"/>
    <w:rsid w:val="00D57FA6"/>
    <w:rsid w:val="00D635C2"/>
    <w:rsid w:val="00D636EA"/>
    <w:rsid w:val="00D64F96"/>
    <w:rsid w:val="00D70C07"/>
    <w:rsid w:val="00D71CAE"/>
    <w:rsid w:val="00D722AA"/>
    <w:rsid w:val="00D74A61"/>
    <w:rsid w:val="00D80C12"/>
    <w:rsid w:val="00D82ECE"/>
    <w:rsid w:val="00D83B28"/>
    <w:rsid w:val="00D8603F"/>
    <w:rsid w:val="00D86C65"/>
    <w:rsid w:val="00D87C7D"/>
    <w:rsid w:val="00D91CDB"/>
    <w:rsid w:val="00D92244"/>
    <w:rsid w:val="00D96F00"/>
    <w:rsid w:val="00D972A5"/>
    <w:rsid w:val="00DA152F"/>
    <w:rsid w:val="00DA1878"/>
    <w:rsid w:val="00DA2029"/>
    <w:rsid w:val="00DA33B3"/>
    <w:rsid w:val="00DB57E9"/>
    <w:rsid w:val="00DB6D41"/>
    <w:rsid w:val="00DB6EFE"/>
    <w:rsid w:val="00DB7E29"/>
    <w:rsid w:val="00DD0EE3"/>
    <w:rsid w:val="00DD332A"/>
    <w:rsid w:val="00DD39E5"/>
    <w:rsid w:val="00DD6562"/>
    <w:rsid w:val="00DD6B86"/>
    <w:rsid w:val="00DF0B1A"/>
    <w:rsid w:val="00DF5D71"/>
    <w:rsid w:val="00DF6276"/>
    <w:rsid w:val="00E01717"/>
    <w:rsid w:val="00E05F6B"/>
    <w:rsid w:val="00E07865"/>
    <w:rsid w:val="00E13603"/>
    <w:rsid w:val="00E20331"/>
    <w:rsid w:val="00E21046"/>
    <w:rsid w:val="00E30A8E"/>
    <w:rsid w:val="00E30CC7"/>
    <w:rsid w:val="00E31D42"/>
    <w:rsid w:val="00E335D6"/>
    <w:rsid w:val="00E42AE0"/>
    <w:rsid w:val="00E45B06"/>
    <w:rsid w:val="00E45E6C"/>
    <w:rsid w:val="00E4721A"/>
    <w:rsid w:val="00E52DC8"/>
    <w:rsid w:val="00E530CD"/>
    <w:rsid w:val="00E53ABD"/>
    <w:rsid w:val="00E550CC"/>
    <w:rsid w:val="00E57257"/>
    <w:rsid w:val="00E61EDE"/>
    <w:rsid w:val="00E64AE5"/>
    <w:rsid w:val="00E65E8B"/>
    <w:rsid w:val="00E81C79"/>
    <w:rsid w:val="00E83798"/>
    <w:rsid w:val="00E83CF0"/>
    <w:rsid w:val="00E87024"/>
    <w:rsid w:val="00E913DD"/>
    <w:rsid w:val="00E9215B"/>
    <w:rsid w:val="00E92E5B"/>
    <w:rsid w:val="00E9500F"/>
    <w:rsid w:val="00E97E2C"/>
    <w:rsid w:val="00EA07E4"/>
    <w:rsid w:val="00EA2E28"/>
    <w:rsid w:val="00EB06EC"/>
    <w:rsid w:val="00EC160C"/>
    <w:rsid w:val="00ED23FB"/>
    <w:rsid w:val="00ED242A"/>
    <w:rsid w:val="00ED2D65"/>
    <w:rsid w:val="00ED51BB"/>
    <w:rsid w:val="00ED6B44"/>
    <w:rsid w:val="00EE1180"/>
    <w:rsid w:val="00EE4517"/>
    <w:rsid w:val="00EF345D"/>
    <w:rsid w:val="00EF4583"/>
    <w:rsid w:val="00EF50A9"/>
    <w:rsid w:val="00EF5AF7"/>
    <w:rsid w:val="00EF7DAC"/>
    <w:rsid w:val="00F03E21"/>
    <w:rsid w:val="00F06A7E"/>
    <w:rsid w:val="00F12A28"/>
    <w:rsid w:val="00F13C72"/>
    <w:rsid w:val="00F14309"/>
    <w:rsid w:val="00F21DE8"/>
    <w:rsid w:val="00F23FE7"/>
    <w:rsid w:val="00F259E8"/>
    <w:rsid w:val="00F265C9"/>
    <w:rsid w:val="00F3605A"/>
    <w:rsid w:val="00F400F6"/>
    <w:rsid w:val="00F518A2"/>
    <w:rsid w:val="00F6113A"/>
    <w:rsid w:val="00F63F83"/>
    <w:rsid w:val="00F70BDD"/>
    <w:rsid w:val="00F723D0"/>
    <w:rsid w:val="00F75B51"/>
    <w:rsid w:val="00F75E74"/>
    <w:rsid w:val="00F83956"/>
    <w:rsid w:val="00F85591"/>
    <w:rsid w:val="00F871A7"/>
    <w:rsid w:val="00F929AD"/>
    <w:rsid w:val="00FA332C"/>
    <w:rsid w:val="00FA6AFA"/>
    <w:rsid w:val="00FB0435"/>
    <w:rsid w:val="00FB2CD9"/>
    <w:rsid w:val="00FB5CEC"/>
    <w:rsid w:val="00FB7D51"/>
    <w:rsid w:val="00FC09FE"/>
    <w:rsid w:val="00FC45D3"/>
    <w:rsid w:val="00FC5CF0"/>
    <w:rsid w:val="00FC6F4D"/>
    <w:rsid w:val="00FD1983"/>
    <w:rsid w:val="00FD61FD"/>
    <w:rsid w:val="00FD6243"/>
    <w:rsid w:val="00FE1921"/>
    <w:rsid w:val="00FF2F3A"/>
    <w:rsid w:val="00FF3DB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5"/>
    <w:pPr>
      <w:spacing w:after="0" w:line="240" w:lineRule="auto"/>
    </w:pPr>
    <w:rPr>
      <w:rFonts w:eastAsiaTheme="minorHAnsi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2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4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D722AA"/>
    <w:rPr>
      <w:rFonts w:ascii="Times New Roman" w:hAnsi="Times New Roman" w:cs="Times New Roman" w:hint="default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7B18"/>
    <w:pPr>
      <w:tabs>
        <w:tab w:val="right" w:leader="dot" w:pos="9350"/>
      </w:tabs>
      <w:spacing w:after="100" w:line="288" w:lineRule="auto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2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22AA"/>
    <w:pPr>
      <w:outlineLvl w:val="9"/>
    </w:pPr>
    <w:rPr>
      <w:rFonts w:ascii="Cambria" w:eastAsia="Times New Roman" w:hAnsi="Cambria" w:cs="Times New Roman"/>
      <w:color w:val="365F91"/>
      <w:lang w:eastAsia="ja-JP"/>
    </w:rPr>
  </w:style>
  <w:style w:type="paragraph" w:styleId="ListParagraph">
    <w:name w:val="List Paragraph"/>
    <w:basedOn w:val="Normal"/>
    <w:uiPriority w:val="34"/>
    <w:qFormat/>
    <w:rsid w:val="00685C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4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4D74E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link w:val="NoSpacing"/>
    <w:uiPriority w:val="1"/>
    <w:rsid w:val="004D74E2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D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073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5E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99"/>
    <w:rPr>
      <w:rFonts w:eastAsiaTheme="minorHAns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1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99"/>
    <w:rPr>
      <w:rFonts w:eastAsiaTheme="minorHAnsi"/>
      <w:sz w:val="24"/>
      <w:lang w:eastAsia="en-US"/>
    </w:rPr>
  </w:style>
  <w:style w:type="character" w:styleId="FootnoteReference">
    <w:name w:val="footnote reference"/>
    <w:uiPriority w:val="99"/>
    <w:rsid w:val="008F1132"/>
  </w:style>
  <w:style w:type="paragraph" w:styleId="FootnoteText">
    <w:name w:val="footnote text"/>
    <w:basedOn w:val="Normal"/>
    <w:link w:val="FootnoteTextChar"/>
    <w:uiPriority w:val="99"/>
    <w:unhideWhenUsed/>
    <w:rsid w:val="008F1132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1132"/>
    <w:rPr>
      <w:rFonts w:ascii="Calibri" w:eastAsia="Calibri" w:hAnsi="Calibri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15B42"/>
    <w:rPr>
      <w:color w:val="808080"/>
    </w:rPr>
  </w:style>
  <w:style w:type="character" w:customStyle="1" w:styleId="mi">
    <w:name w:val="mi"/>
    <w:basedOn w:val="DefaultParagraphFont"/>
    <w:rsid w:val="00D74A61"/>
  </w:style>
  <w:style w:type="character" w:customStyle="1" w:styleId="mo">
    <w:name w:val="mo"/>
    <w:basedOn w:val="DefaultParagraphFont"/>
    <w:rsid w:val="00D74A61"/>
  </w:style>
  <w:style w:type="character" w:customStyle="1" w:styleId="mn">
    <w:name w:val="mn"/>
    <w:basedOn w:val="DefaultParagraphFont"/>
    <w:rsid w:val="00D74A61"/>
  </w:style>
  <w:style w:type="character" w:styleId="Emphasis">
    <w:name w:val="Emphasis"/>
    <w:basedOn w:val="DefaultParagraphFont"/>
    <w:uiPriority w:val="20"/>
    <w:qFormat/>
    <w:rsid w:val="00D74A6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3C7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9E8"/>
  </w:style>
  <w:style w:type="character" w:customStyle="1" w:styleId="DateChar">
    <w:name w:val="Date Char"/>
    <w:basedOn w:val="DefaultParagraphFont"/>
    <w:link w:val="Date"/>
    <w:uiPriority w:val="99"/>
    <w:semiHidden/>
    <w:rsid w:val="00F259E8"/>
    <w:rPr>
      <w:rFonts w:eastAsiaTheme="minorHAnsi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5"/>
    <w:pPr>
      <w:spacing w:after="0" w:line="240" w:lineRule="auto"/>
    </w:pPr>
    <w:rPr>
      <w:rFonts w:eastAsiaTheme="minorHAnsi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2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4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D722AA"/>
    <w:rPr>
      <w:rFonts w:ascii="Times New Roman" w:hAnsi="Times New Roman" w:cs="Times New Roman" w:hint="default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7B18"/>
    <w:pPr>
      <w:tabs>
        <w:tab w:val="right" w:leader="dot" w:pos="9350"/>
      </w:tabs>
      <w:spacing w:after="100" w:line="288" w:lineRule="auto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2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22AA"/>
    <w:pPr>
      <w:outlineLvl w:val="9"/>
    </w:pPr>
    <w:rPr>
      <w:rFonts w:ascii="Cambria" w:eastAsia="Times New Roman" w:hAnsi="Cambria" w:cs="Times New Roman"/>
      <w:color w:val="365F91"/>
      <w:lang w:eastAsia="ja-JP"/>
    </w:rPr>
  </w:style>
  <w:style w:type="paragraph" w:styleId="ListParagraph">
    <w:name w:val="List Paragraph"/>
    <w:basedOn w:val="Normal"/>
    <w:uiPriority w:val="34"/>
    <w:qFormat/>
    <w:rsid w:val="00685C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4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4D74E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link w:val="NoSpacing"/>
    <w:uiPriority w:val="1"/>
    <w:rsid w:val="004D74E2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D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073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5E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99"/>
    <w:rPr>
      <w:rFonts w:eastAsiaTheme="minorHAns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1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99"/>
    <w:rPr>
      <w:rFonts w:eastAsiaTheme="minorHAnsi"/>
      <w:sz w:val="24"/>
      <w:lang w:eastAsia="en-US"/>
    </w:rPr>
  </w:style>
  <w:style w:type="character" w:styleId="FootnoteReference">
    <w:name w:val="footnote reference"/>
    <w:uiPriority w:val="99"/>
    <w:rsid w:val="008F1132"/>
  </w:style>
  <w:style w:type="paragraph" w:styleId="FootnoteText">
    <w:name w:val="footnote text"/>
    <w:basedOn w:val="Normal"/>
    <w:link w:val="FootnoteTextChar"/>
    <w:uiPriority w:val="99"/>
    <w:unhideWhenUsed/>
    <w:rsid w:val="008F1132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1132"/>
    <w:rPr>
      <w:rFonts w:ascii="Calibri" w:eastAsia="Calibri" w:hAnsi="Calibri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15B42"/>
    <w:rPr>
      <w:color w:val="808080"/>
    </w:rPr>
  </w:style>
  <w:style w:type="character" w:customStyle="1" w:styleId="mi">
    <w:name w:val="mi"/>
    <w:basedOn w:val="DefaultParagraphFont"/>
    <w:rsid w:val="00D74A61"/>
  </w:style>
  <w:style w:type="character" w:customStyle="1" w:styleId="mo">
    <w:name w:val="mo"/>
    <w:basedOn w:val="DefaultParagraphFont"/>
    <w:rsid w:val="00D74A61"/>
  </w:style>
  <w:style w:type="character" w:customStyle="1" w:styleId="mn">
    <w:name w:val="mn"/>
    <w:basedOn w:val="DefaultParagraphFont"/>
    <w:rsid w:val="00D74A61"/>
  </w:style>
  <w:style w:type="character" w:styleId="Emphasis">
    <w:name w:val="Emphasis"/>
    <w:basedOn w:val="DefaultParagraphFont"/>
    <w:uiPriority w:val="20"/>
    <w:qFormat/>
    <w:rsid w:val="00D74A6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3C7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9E8"/>
  </w:style>
  <w:style w:type="character" w:customStyle="1" w:styleId="DateChar">
    <w:name w:val="Date Char"/>
    <w:basedOn w:val="DefaultParagraphFont"/>
    <w:link w:val="Date"/>
    <w:uiPriority w:val="99"/>
    <w:semiHidden/>
    <w:rsid w:val="00F259E8"/>
    <w:rPr>
      <w:rFonts w:eastAsiaTheme="minorHAns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4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ck.harne@usdoj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kim@urba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peterson@urb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62A1-171A-446F-B5B3-BC5DD289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kkim</dc:creator>
  <cp:lastModifiedBy>SYSTEM</cp:lastModifiedBy>
  <cp:revision>2</cp:revision>
  <dcterms:created xsi:type="dcterms:W3CDTF">2018-06-27T17:03:00Z</dcterms:created>
  <dcterms:modified xsi:type="dcterms:W3CDTF">2018-06-27T17:03:00Z</dcterms:modified>
</cp:coreProperties>
</file>