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C721B" w14:textId="77777777" w:rsidR="00C93CB8" w:rsidRDefault="008D40D4" w:rsidP="004E5322">
      <w:pPr>
        <w:jc w:val="center"/>
      </w:pPr>
      <w:bookmarkStart w:id="0" w:name="_GoBack"/>
      <w:bookmarkEnd w:id="0"/>
      <w:r>
        <w:t>Department of Justice</w:t>
      </w:r>
    </w:p>
    <w:p w14:paraId="421234AC" w14:textId="77777777" w:rsidR="008D40D4" w:rsidRDefault="008D40D4" w:rsidP="004E5322">
      <w:pPr>
        <w:jc w:val="center"/>
      </w:pPr>
      <w:r>
        <w:t>Bureau of Alcohol, Tobacco, Firearms and Explosives</w:t>
      </w:r>
    </w:p>
    <w:p w14:paraId="4F7B9389" w14:textId="77777777" w:rsidR="00A66262" w:rsidRDefault="00A66262" w:rsidP="004E5322">
      <w:pPr>
        <w:jc w:val="center"/>
      </w:pPr>
    </w:p>
    <w:p w14:paraId="52D7BB92" w14:textId="77777777" w:rsidR="008D40D4" w:rsidRPr="004E5322" w:rsidRDefault="008D40D4" w:rsidP="004E5322">
      <w:pPr>
        <w:jc w:val="center"/>
      </w:pPr>
      <w:r w:rsidRPr="004E5322">
        <w:t>Supporting Statement</w:t>
      </w:r>
    </w:p>
    <w:p w14:paraId="3943B0D9" w14:textId="77777777" w:rsidR="00A66262" w:rsidRDefault="00C245FA" w:rsidP="004E5322">
      <w:pPr>
        <w:jc w:val="center"/>
      </w:pPr>
      <w:r>
        <w:t xml:space="preserve"> Information Collection Request</w:t>
      </w:r>
    </w:p>
    <w:p w14:paraId="74E44261" w14:textId="77777777" w:rsidR="00184236" w:rsidRDefault="000477DA" w:rsidP="004E5322">
      <w:pPr>
        <w:jc w:val="center"/>
      </w:pPr>
      <w:r>
        <w:t xml:space="preserve">OMB # </w:t>
      </w:r>
      <w:r w:rsidR="00A66262">
        <w:t>1140-</w:t>
      </w:r>
      <w:r>
        <w:t>0024</w:t>
      </w:r>
      <w:r w:rsidR="00C245FA">
        <w:t xml:space="preserve"> </w:t>
      </w:r>
    </w:p>
    <w:p w14:paraId="73D3835D" w14:textId="77777777" w:rsidR="008D40D4" w:rsidRDefault="000477DA" w:rsidP="004E5322">
      <w:pPr>
        <w:jc w:val="center"/>
      </w:pPr>
      <w:r>
        <w:t>Report of Firearms Transactions – Demand 2</w:t>
      </w:r>
    </w:p>
    <w:p w14:paraId="14637801" w14:textId="77777777" w:rsidR="00FA5B59" w:rsidRDefault="00FA5B59" w:rsidP="004E5322">
      <w:pPr>
        <w:jc w:val="center"/>
      </w:pPr>
      <w:r>
        <w:t>ATF F 5300.5</w:t>
      </w:r>
    </w:p>
    <w:p w14:paraId="46FF8386" w14:textId="77777777" w:rsidR="00A66262" w:rsidRDefault="00A66262" w:rsidP="00A66262"/>
    <w:p w14:paraId="53657841" w14:textId="77777777" w:rsidR="00A66262" w:rsidRDefault="00A66262" w:rsidP="00A66262"/>
    <w:p w14:paraId="76C347E0" w14:textId="77777777" w:rsidR="009776B9" w:rsidRPr="00A66262" w:rsidRDefault="00A66262" w:rsidP="00A66262">
      <w:pPr>
        <w:rPr>
          <w:highlight w:val="yellow"/>
        </w:rPr>
      </w:pPr>
      <w:r>
        <w:t xml:space="preserve">A.  </w:t>
      </w:r>
      <w:r w:rsidR="009776B9" w:rsidRPr="00A66262">
        <w:t>Justification</w:t>
      </w:r>
    </w:p>
    <w:p w14:paraId="3CA95CA7" w14:textId="77777777" w:rsidR="00420E36" w:rsidRPr="00ED5D8D" w:rsidRDefault="00420E36" w:rsidP="00420E36">
      <w:pPr>
        <w:rPr>
          <w:highlight w:val="yellow"/>
        </w:rPr>
      </w:pPr>
    </w:p>
    <w:p w14:paraId="48544B4F" w14:textId="112FC733" w:rsidR="00E74CF8" w:rsidRDefault="00E74CF8" w:rsidP="000949E8">
      <w:pPr>
        <w:pStyle w:val="ListParagraph"/>
        <w:numPr>
          <w:ilvl w:val="0"/>
          <w:numId w:val="11"/>
        </w:numPr>
        <w:ind w:left="720" w:hanging="360"/>
      </w:pPr>
      <w:r>
        <w:t>This report is required under</w:t>
      </w:r>
      <w:r w:rsidR="000A4FE0">
        <w:t xml:space="preserve"> the</w:t>
      </w:r>
      <w:r>
        <w:t xml:space="preserve"> authority </w:t>
      </w:r>
      <w:r w:rsidR="000A4FE0">
        <w:t xml:space="preserve">of </w:t>
      </w:r>
      <w:r>
        <w:t xml:space="preserve">18 U.S.C. 923(g) </w:t>
      </w:r>
      <w:r w:rsidR="000A4FE0">
        <w:t xml:space="preserve">for </w:t>
      </w:r>
      <w:r>
        <w:t>the form</w:t>
      </w:r>
      <w:r w:rsidR="000A4FE0">
        <w:t>,</w:t>
      </w:r>
      <w:r>
        <w:t xml:space="preserve"> </w:t>
      </w:r>
      <w:r w:rsidR="000A4FE0">
        <w:t xml:space="preserve">the provisions </w:t>
      </w:r>
      <w:r>
        <w:t>specified in 27 CFR § 478.126(a), and</w:t>
      </w:r>
      <w:r w:rsidR="000A4FE0">
        <w:t xml:space="preserve"> any other</w:t>
      </w:r>
      <w:r>
        <w:t xml:space="preserve"> report</w:t>
      </w:r>
      <w:r w:rsidR="000A4FE0">
        <w:t>ing requirement</w:t>
      </w:r>
      <w:r w:rsidR="001D531A">
        <w:t xml:space="preserve"> </w:t>
      </w:r>
      <w:r w:rsidR="000A4FE0">
        <w:t>outlined in</w:t>
      </w:r>
      <w:r>
        <w:t xml:space="preserve"> other </w:t>
      </w:r>
      <w:r w:rsidR="000A4FE0">
        <w:t xml:space="preserve">applicable </w:t>
      </w:r>
      <w:r>
        <w:t>law</w:t>
      </w:r>
      <w:r w:rsidR="000A4FE0">
        <w:t>s</w:t>
      </w:r>
      <w:r>
        <w:t xml:space="preserve"> or regulations. Th</w:t>
      </w:r>
      <w:r w:rsidR="000A4FE0">
        <w:t>is</w:t>
      </w:r>
      <w:r>
        <w:t xml:space="preserve"> information collection documents</w:t>
      </w:r>
      <w:r w:rsidR="000A4FE0">
        <w:t xml:space="preserve"> firearm</w:t>
      </w:r>
      <w:r>
        <w:t xml:space="preserve"> transactions for law enforcement purposes. </w:t>
      </w:r>
      <w:r w:rsidR="000A4FE0">
        <w:t xml:space="preserve"> </w:t>
      </w:r>
      <w:r>
        <w:t xml:space="preserve">Each licensee shall, when required by a Bureau of Alcohol, Tobacco, Firearms and Explosives </w:t>
      </w:r>
      <w:r w:rsidR="000A4FE0">
        <w:t xml:space="preserve">(ATF) </w:t>
      </w:r>
      <w:r>
        <w:t>Official</w:t>
      </w:r>
      <w:r w:rsidR="000A4FE0">
        <w:t xml:space="preserve"> </w:t>
      </w:r>
      <w:r>
        <w:t>in writing</w:t>
      </w:r>
      <w:r w:rsidR="000A4FE0">
        <w:t>,</w:t>
      </w:r>
      <w:r>
        <w:t xml:space="preserve"> </w:t>
      </w:r>
      <w:r w:rsidR="000A4FE0">
        <w:t xml:space="preserve">must </w:t>
      </w:r>
      <w:r>
        <w:t xml:space="preserve">submit </w:t>
      </w:r>
      <w:r w:rsidR="000A4FE0">
        <w:t xml:space="preserve">a completed </w:t>
      </w:r>
      <w:r>
        <w:t xml:space="preserve">ATF F 5300.5, Report of Firearms Transactions, </w:t>
      </w:r>
      <w:r w:rsidR="000A4FE0">
        <w:t xml:space="preserve">containing details of all firearms transactions records compiled for identified period and times specified in the official letter, until notified to the contrary.  </w:t>
      </w:r>
    </w:p>
    <w:p w14:paraId="0DF946E6" w14:textId="2C45C573" w:rsidR="00184236" w:rsidRPr="00ED5D8D" w:rsidRDefault="00184236" w:rsidP="000949E8">
      <w:pPr>
        <w:rPr>
          <w:highlight w:val="yellow"/>
        </w:rPr>
      </w:pPr>
    </w:p>
    <w:p w14:paraId="378E12DB" w14:textId="6E717CE3" w:rsidR="00F011EE" w:rsidRPr="00A66262" w:rsidRDefault="00A66262" w:rsidP="000949E8">
      <w:pPr>
        <w:tabs>
          <w:tab w:val="left" w:pos="720"/>
        </w:tabs>
        <w:ind w:left="720" w:hanging="360"/>
        <w:rPr>
          <w:highlight w:val="yellow"/>
        </w:rPr>
      </w:pPr>
      <w:r w:rsidRPr="00E50FF9">
        <w:t>2.</w:t>
      </w:r>
      <w:r w:rsidRPr="00E50FF9">
        <w:tab/>
      </w:r>
      <w:r w:rsidR="00E74CF8">
        <w:t xml:space="preserve">The </w:t>
      </w:r>
      <w:r w:rsidR="003159FF">
        <w:t>ATF F</w:t>
      </w:r>
      <w:r w:rsidR="00E74CF8">
        <w:t>orm</w:t>
      </w:r>
      <w:r w:rsidR="003159FF">
        <w:t xml:space="preserve"> 5300.5</w:t>
      </w:r>
      <w:r w:rsidR="00E74CF8">
        <w:t xml:space="preserve"> is used when the Bureau of Alcohol, Tobacco, Firearms and Explosives Official has </w:t>
      </w:r>
      <w:r w:rsidR="003159FF">
        <w:t>determined that the Federal Firearms Licensee (FFL) has met the Demand 2 reporting requirements.  The Demand 2 Program requires FFLs with 25 or more traces</w:t>
      </w:r>
      <w:r w:rsidR="00FA661D">
        <w:t>,</w:t>
      </w:r>
      <w:r w:rsidR="003159FF">
        <w:t xml:space="preserve"> with a time to crime of 3 years or less in a calendar year, to submit an annual report followed by quarterly reports of used firearms acquired by the FFL. </w:t>
      </w:r>
      <w:r w:rsidR="00A55441">
        <w:t xml:space="preserve"> </w:t>
      </w:r>
      <w:r w:rsidR="00E74CF8">
        <w:t>The form clearly identifies the information required</w:t>
      </w:r>
      <w:r w:rsidR="00FA661D">
        <w:t xml:space="preserve">, which can be extracted </w:t>
      </w:r>
      <w:r w:rsidR="00E74CF8">
        <w:t xml:space="preserve">from the required records.  ATF personnel </w:t>
      </w:r>
      <w:r w:rsidR="00FA661D">
        <w:t xml:space="preserve">will </w:t>
      </w:r>
      <w:r w:rsidR="00E74CF8">
        <w:t xml:space="preserve">examine the completed forms to determine the extent of discrepancies, if any.  </w:t>
      </w:r>
    </w:p>
    <w:p w14:paraId="60761E78" w14:textId="77777777" w:rsidR="008D1003" w:rsidRPr="00FA206C" w:rsidRDefault="008D1003" w:rsidP="00963930"/>
    <w:p w14:paraId="2E7BC34D" w14:textId="75739C74" w:rsidR="0032213D" w:rsidRDefault="00BF44A9" w:rsidP="0032213D">
      <w:pPr>
        <w:pStyle w:val="ListParagraph"/>
        <w:numPr>
          <w:ilvl w:val="0"/>
          <w:numId w:val="10"/>
        </w:numPr>
      </w:pPr>
      <w:r>
        <w:t xml:space="preserve">This form is available on ATF’s website to download and print.  The electronic form is fillable, </w:t>
      </w:r>
      <w:r w:rsidR="00FA661D">
        <w:t xml:space="preserve">and accessible to </w:t>
      </w:r>
      <w:r>
        <w:t>individuals with disabilities (508 Compliant)</w:t>
      </w:r>
      <w:r w:rsidR="00FA661D">
        <w:t>, who</w:t>
      </w:r>
      <w:r>
        <w:t xml:space="preserve"> can access </w:t>
      </w:r>
      <w:r w:rsidR="00FA661D">
        <w:t>and then submit the completed from electronically via for processing.</w:t>
      </w:r>
      <w:r w:rsidR="0032213D" w:rsidRPr="00656C10">
        <w:t xml:space="preserve"> </w:t>
      </w:r>
    </w:p>
    <w:p w14:paraId="5D00356A" w14:textId="77777777" w:rsidR="00656C10" w:rsidRDefault="00656C10" w:rsidP="00656C10">
      <w:pPr>
        <w:pStyle w:val="ListParagraph"/>
      </w:pPr>
    </w:p>
    <w:p w14:paraId="6C0E188B" w14:textId="6E61AF20" w:rsidR="008D1003" w:rsidRDefault="00CD4765" w:rsidP="00A66262">
      <w:pPr>
        <w:pStyle w:val="ListParagraph"/>
        <w:numPr>
          <w:ilvl w:val="0"/>
          <w:numId w:val="10"/>
        </w:numPr>
      </w:pPr>
      <w:r>
        <w:t>A</w:t>
      </w:r>
      <w:r w:rsidR="008D1003">
        <w:t>TF uses a uniform subject classification system to identify duplication</w:t>
      </w:r>
      <w:r w:rsidR="00FA661D">
        <w:t>,</w:t>
      </w:r>
      <w:r w:rsidR="008D1003">
        <w:t xml:space="preserve"> and</w:t>
      </w:r>
      <w:r w:rsidR="00FA661D">
        <w:t xml:space="preserve"> also</w:t>
      </w:r>
      <w:r w:rsidR="008D1003">
        <w:t xml:space="preserve"> to ensure that any similar information already available</w:t>
      </w:r>
      <w:r w:rsidR="00FA661D">
        <w:t>,</w:t>
      </w:r>
      <w:r w:rsidR="008D1003">
        <w:t xml:space="preserve"> cannot be used or modified for use</w:t>
      </w:r>
      <w:r w:rsidR="00FA661D">
        <w:t>,</w:t>
      </w:r>
      <w:r w:rsidR="008D1003">
        <w:t xml:space="preserve"> for the purpose of this information collection.</w:t>
      </w:r>
    </w:p>
    <w:p w14:paraId="73D0820E" w14:textId="77777777" w:rsidR="008D1003" w:rsidRDefault="008D1003" w:rsidP="008D1003"/>
    <w:p w14:paraId="211A5324" w14:textId="77777777" w:rsidR="00F40387" w:rsidRDefault="00CD4765" w:rsidP="00A66262">
      <w:pPr>
        <w:numPr>
          <w:ilvl w:val="0"/>
          <w:numId w:val="10"/>
        </w:numPr>
      </w:pPr>
      <w:r>
        <w:t>T</w:t>
      </w:r>
      <w:r w:rsidR="00F40387">
        <w:t>h</w:t>
      </w:r>
      <w:r w:rsidR="003B6BDD">
        <w:t xml:space="preserve">is </w:t>
      </w:r>
      <w:r w:rsidR="00F40387">
        <w:t xml:space="preserve">collection of information has no </w:t>
      </w:r>
      <w:r w:rsidR="008B3523">
        <w:t xml:space="preserve">significant </w:t>
      </w:r>
      <w:r w:rsidR="00F40387">
        <w:t>impact on small businesses</w:t>
      </w:r>
      <w:r w:rsidR="00610BC6">
        <w:t xml:space="preserve"> or other small entities</w:t>
      </w:r>
      <w:r w:rsidR="00656C10">
        <w:t>.  Computerized reports are acceptable.</w:t>
      </w:r>
    </w:p>
    <w:p w14:paraId="09F44FE4" w14:textId="77777777" w:rsidR="00F40387" w:rsidRDefault="00F40387" w:rsidP="00F40387"/>
    <w:p w14:paraId="7CA9A010" w14:textId="6D04522B" w:rsidR="00F40387" w:rsidRDefault="00396067" w:rsidP="00A66262">
      <w:pPr>
        <w:numPr>
          <w:ilvl w:val="0"/>
          <w:numId w:val="10"/>
        </w:numPr>
      </w:pPr>
      <w:r>
        <w:t>T</w:t>
      </w:r>
      <w:r w:rsidR="00F40387">
        <w:t xml:space="preserve">he consequence of not conducting this information </w:t>
      </w:r>
      <w:r w:rsidR="00875EF0" w:rsidRPr="007209CA">
        <w:t>collection</w:t>
      </w:r>
      <w:r w:rsidR="00875EF0">
        <w:t xml:space="preserve"> </w:t>
      </w:r>
      <w:r w:rsidR="003B6BDD">
        <w:t xml:space="preserve">may result in criminal liabilities and revocation or denial of a Federal Firearms License.  Also, </w:t>
      </w:r>
      <w:r w:rsidR="00F40387">
        <w:t xml:space="preserve">ATF </w:t>
      </w:r>
      <w:r w:rsidR="003B6BDD">
        <w:t xml:space="preserve">would </w:t>
      </w:r>
      <w:r w:rsidR="00F40387">
        <w:t>not hav</w:t>
      </w:r>
      <w:r w:rsidR="003B6BDD">
        <w:t xml:space="preserve">e </w:t>
      </w:r>
      <w:r w:rsidR="00656C10">
        <w:t xml:space="preserve">trace </w:t>
      </w:r>
      <w:r w:rsidR="00F40387">
        <w:t xml:space="preserve">access to </w:t>
      </w:r>
      <w:r w:rsidR="00FA661D">
        <w:t xml:space="preserve">previously collected </w:t>
      </w:r>
      <w:r w:rsidR="00656C10">
        <w:t>firearms information</w:t>
      </w:r>
      <w:r w:rsidR="00FA661D">
        <w:t>,</w:t>
      </w:r>
      <w:r w:rsidR="00656C10">
        <w:t xml:space="preserve"> </w:t>
      </w:r>
      <w:r w:rsidR="003159FF">
        <w:t xml:space="preserve">to assist </w:t>
      </w:r>
      <w:r w:rsidR="00656C10">
        <w:t xml:space="preserve">law enforcement entities </w:t>
      </w:r>
      <w:r w:rsidR="00FA661D">
        <w:t xml:space="preserve">complete trace requests during </w:t>
      </w:r>
      <w:r w:rsidR="003159FF">
        <w:t xml:space="preserve">criminal </w:t>
      </w:r>
      <w:r w:rsidR="0068355F">
        <w:t>investigations.</w:t>
      </w:r>
    </w:p>
    <w:p w14:paraId="126E7589" w14:textId="77777777" w:rsidR="0068355F" w:rsidRDefault="0068355F" w:rsidP="0068355F"/>
    <w:p w14:paraId="329FB5A7" w14:textId="77777777" w:rsidR="00A0219C" w:rsidRDefault="00020ACF" w:rsidP="000949E8">
      <w:pPr>
        <w:numPr>
          <w:ilvl w:val="0"/>
          <w:numId w:val="10"/>
        </w:numPr>
        <w:tabs>
          <w:tab w:val="left" w:pos="810"/>
        </w:tabs>
        <w:ind w:left="810" w:hanging="450"/>
      </w:pPr>
      <w:r w:rsidRPr="00020ACF">
        <w:lastRenderedPageBreak/>
        <w:t>T</w:t>
      </w:r>
      <w:r w:rsidR="00F40387">
        <w:t xml:space="preserve">here are no special circumstances.  The data will be collected in a manner consistent with </w:t>
      </w:r>
      <w:r w:rsidR="00A0219C">
        <w:t>the guidelines in 5 CFR 1320.6.</w:t>
      </w:r>
    </w:p>
    <w:p w14:paraId="340899F1" w14:textId="77777777" w:rsidR="00A0219C" w:rsidRDefault="00A0219C" w:rsidP="000949E8">
      <w:pPr>
        <w:tabs>
          <w:tab w:val="left" w:pos="810"/>
        </w:tabs>
        <w:ind w:left="810" w:hanging="450"/>
      </w:pPr>
    </w:p>
    <w:p w14:paraId="490676F6" w14:textId="210F932F" w:rsidR="00A0219C" w:rsidRDefault="00531CF5" w:rsidP="000949E8">
      <w:pPr>
        <w:numPr>
          <w:ilvl w:val="0"/>
          <w:numId w:val="10"/>
        </w:numPr>
        <w:tabs>
          <w:tab w:val="left" w:pos="810"/>
        </w:tabs>
        <w:ind w:left="810" w:hanging="450"/>
      </w:pPr>
      <w:r>
        <w:t xml:space="preserve">No public comments were received during </w:t>
      </w:r>
      <w:r w:rsidR="00D85ED4">
        <w:t xml:space="preserve">either </w:t>
      </w:r>
      <w:r>
        <w:t xml:space="preserve">the </w:t>
      </w:r>
      <w:r w:rsidR="00A0219C">
        <w:t xml:space="preserve">60-day </w:t>
      </w:r>
      <w:r w:rsidR="00D85ED4">
        <w:t xml:space="preserve">and 30-day </w:t>
      </w:r>
      <w:r>
        <w:t>Federal Register notice period.</w:t>
      </w:r>
      <w:r w:rsidR="00161FF2">
        <w:t xml:space="preserve">  </w:t>
      </w:r>
      <w:r w:rsidR="00FA5B59">
        <w:t xml:space="preserve">  </w:t>
      </w:r>
    </w:p>
    <w:p w14:paraId="180E8EFD" w14:textId="77777777" w:rsidR="00494D3E" w:rsidRDefault="00494D3E" w:rsidP="000949E8">
      <w:pPr>
        <w:tabs>
          <w:tab w:val="left" w:pos="810"/>
        </w:tabs>
        <w:ind w:left="810" w:hanging="450"/>
      </w:pPr>
    </w:p>
    <w:p w14:paraId="01904EAA" w14:textId="77777777" w:rsidR="00A0219C" w:rsidRDefault="00020ACF" w:rsidP="000949E8">
      <w:pPr>
        <w:numPr>
          <w:ilvl w:val="0"/>
          <w:numId w:val="10"/>
        </w:numPr>
        <w:tabs>
          <w:tab w:val="left" w:pos="810"/>
        </w:tabs>
        <w:ind w:left="810" w:hanging="450"/>
      </w:pPr>
      <w:r w:rsidRPr="00020ACF">
        <w:t>N</w:t>
      </w:r>
      <w:r w:rsidR="00161FF2">
        <w:t xml:space="preserve">o </w:t>
      </w:r>
      <w:r w:rsidR="00A0219C">
        <w:t>payment or gift is associated with this collection.</w:t>
      </w:r>
    </w:p>
    <w:p w14:paraId="18267F91" w14:textId="77777777" w:rsidR="00A0219C" w:rsidRDefault="00A0219C" w:rsidP="000949E8">
      <w:pPr>
        <w:tabs>
          <w:tab w:val="left" w:pos="810"/>
        </w:tabs>
        <w:ind w:left="810" w:hanging="450"/>
      </w:pPr>
    </w:p>
    <w:p w14:paraId="17F88CCF" w14:textId="77777777" w:rsidR="006C6576" w:rsidRPr="00FA206C" w:rsidRDefault="00E44666" w:rsidP="000949E8">
      <w:pPr>
        <w:numPr>
          <w:ilvl w:val="0"/>
          <w:numId w:val="10"/>
        </w:numPr>
        <w:tabs>
          <w:tab w:val="left" w:pos="810"/>
        </w:tabs>
        <w:ind w:left="810" w:hanging="450"/>
      </w:pPr>
      <w:r>
        <w:t xml:space="preserve">This information is used for law enforcement purposes only.  </w:t>
      </w:r>
      <w:r w:rsidR="006C6576" w:rsidRPr="00FA206C">
        <w:t>These records</w:t>
      </w:r>
      <w:r w:rsidR="00494D3E">
        <w:t xml:space="preserve"> will be</w:t>
      </w:r>
      <w:r w:rsidR="006C6576" w:rsidRPr="00FA206C">
        <w:t xml:space="preserve"> viewed by ATF personnel only</w:t>
      </w:r>
      <w:r w:rsidR="00161FF2" w:rsidRPr="00FA206C">
        <w:t>.  Confidentiality is not assured</w:t>
      </w:r>
      <w:r w:rsidR="006C6576" w:rsidRPr="00FA206C">
        <w:t>.</w:t>
      </w:r>
    </w:p>
    <w:p w14:paraId="353EA9D8" w14:textId="77777777" w:rsidR="006C6576" w:rsidRDefault="006C6576" w:rsidP="00A0219C"/>
    <w:p w14:paraId="40068DFC" w14:textId="77777777" w:rsidR="00335900" w:rsidRDefault="006E2E43" w:rsidP="00335900">
      <w:pPr>
        <w:numPr>
          <w:ilvl w:val="0"/>
          <w:numId w:val="10"/>
        </w:numPr>
      </w:pPr>
      <w:r>
        <w:t xml:space="preserve"> </w:t>
      </w:r>
      <w:r w:rsidR="003505D2" w:rsidRPr="003505D2">
        <w:t>N</w:t>
      </w:r>
      <w:r w:rsidR="006C6576">
        <w:t>o questions of a sensitive nature are asked.</w:t>
      </w:r>
    </w:p>
    <w:p w14:paraId="5681DBD1" w14:textId="77777777" w:rsidR="00335900" w:rsidRDefault="00335900" w:rsidP="00335900">
      <w:pPr>
        <w:pStyle w:val="ListParagraph"/>
      </w:pPr>
    </w:p>
    <w:p w14:paraId="4EDACC39" w14:textId="03A38FD1" w:rsidR="00335900" w:rsidRDefault="003F7D9F" w:rsidP="0050694A">
      <w:pPr>
        <w:numPr>
          <w:ilvl w:val="0"/>
          <w:numId w:val="10"/>
        </w:numPr>
        <w:ind w:left="792" w:hanging="432"/>
      </w:pPr>
      <w:r w:rsidRPr="002742C0">
        <w:t>T</w:t>
      </w:r>
      <w:r w:rsidR="00550534" w:rsidRPr="002742C0">
        <w:t xml:space="preserve">here </w:t>
      </w:r>
      <w:r w:rsidR="00550534" w:rsidRPr="00184899">
        <w:rPr>
          <w:color w:val="000000"/>
        </w:rPr>
        <w:t>are</w:t>
      </w:r>
      <w:r w:rsidR="00E824EA" w:rsidRPr="00184899">
        <w:rPr>
          <w:color w:val="000000"/>
        </w:rPr>
        <w:t xml:space="preserve"> </w:t>
      </w:r>
      <w:r w:rsidR="005239C3">
        <w:rPr>
          <w:color w:val="000000"/>
        </w:rPr>
        <w:t>395</w:t>
      </w:r>
      <w:r w:rsidR="00C913B3" w:rsidRPr="00184899">
        <w:rPr>
          <w:color w:val="000000"/>
        </w:rPr>
        <w:t xml:space="preserve"> </w:t>
      </w:r>
      <w:r w:rsidR="00550534" w:rsidRPr="00184899">
        <w:rPr>
          <w:color w:val="000000"/>
        </w:rPr>
        <w:t>respondents</w:t>
      </w:r>
      <w:r w:rsidR="00550534" w:rsidRPr="002742C0">
        <w:t xml:space="preserve"> associated with this collection.  </w:t>
      </w:r>
      <w:r w:rsidR="002018A4" w:rsidRPr="002742C0">
        <w:t>Each respondent</w:t>
      </w:r>
      <w:r w:rsidR="00184899">
        <w:t xml:space="preserve"> will </w:t>
      </w:r>
      <w:r w:rsidR="00AE6AB3">
        <w:t>r</w:t>
      </w:r>
      <w:r w:rsidR="00A82DAF">
        <w:t xml:space="preserve">espond </w:t>
      </w:r>
      <w:r w:rsidR="00AE6AB3">
        <w:t>four</w:t>
      </w:r>
      <w:r w:rsidR="009C3DDB" w:rsidRPr="002742C0">
        <w:t xml:space="preserve"> time</w:t>
      </w:r>
      <w:r w:rsidR="00A82DAF">
        <w:t>s a calendar year</w:t>
      </w:r>
      <w:r w:rsidR="00E44666">
        <w:t xml:space="preserve"> (quarterly)</w:t>
      </w:r>
      <w:r w:rsidR="009C3DDB" w:rsidRPr="002742C0">
        <w:t xml:space="preserve">.  </w:t>
      </w:r>
      <w:r w:rsidR="00AE6AB3">
        <w:t>The total re</w:t>
      </w:r>
      <w:r w:rsidR="00E44666">
        <w:t>sponses are</w:t>
      </w:r>
      <w:r w:rsidR="0050694A">
        <w:t xml:space="preserve"> </w:t>
      </w:r>
      <w:r w:rsidR="005239C3">
        <w:t>1</w:t>
      </w:r>
      <w:r w:rsidR="00231DFB">
        <w:t>,580</w:t>
      </w:r>
      <w:r w:rsidR="00E44666">
        <w:t xml:space="preserve">.  It is estimated to take </w:t>
      </w:r>
      <w:r w:rsidR="00184899">
        <w:t xml:space="preserve">30 minutes to complete the form.  The total annual burden associated with this collection is </w:t>
      </w:r>
      <w:r w:rsidR="005239C3">
        <w:t>790</w:t>
      </w:r>
      <w:r w:rsidR="00184899">
        <w:t xml:space="preserve"> hours</w:t>
      </w:r>
      <w:r w:rsidR="00AE6AB3">
        <w:t>.</w:t>
      </w:r>
    </w:p>
    <w:p w14:paraId="3AD984BE" w14:textId="77777777" w:rsidR="00335900" w:rsidRDefault="00335900" w:rsidP="00335900">
      <w:pPr>
        <w:rPr>
          <w:highlight w:val="yellow"/>
        </w:rPr>
      </w:pPr>
    </w:p>
    <w:p w14:paraId="45C6454A" w14:textId="77777777" w:rsidR="00AE6AB3" w:rsidRDefault="003557DD" w:rsidP="000949E8">
      <w:pPr>
        <w:pStyle w:val="ListParagraph"/>
        <w:numPr>
          <w:ilvl w:val="0"/>
          <w:numId w:val="10"/>
        </w:numPr>
        <w:ind w:left="810" w:hanging="450"/>
      </w:pPr>
      <w:r>
        <w:t>There is no</w:t>
      </w:r>
      <w:r w:rsidR="00A55230">
        <w:t xml:space="preserve"> </w:t>
      </w:r>
      <w:r>
        <w:t>capital/startup cost</w:t>
      </w:r>
      <w:r w:rsidR="00184899">
        <w:t xml:space="preserve"> or annual cost to the respondent</w:t>
      </w:r>
      <w:r>
        <w:t xml:space="preserve">.  </w:t>
      </w:r>
    </w:p>
    <w:p w14:paraId="625D00AC" w14:textId="77777777" w:rsidR="00335900" w:rsidRDefault="00A55230" w:rsidP="00AE6AB3">
      <w:pPr>
        <w:pStyle w:val="ListParagraph"/>
      </w:pPr>
      <w:r>
        <w:t xml:space="preserve"> </w:t>
      </w:r>
    </w:p>
    <w:p w14:paraId="24EFA9B1" w14:textId="77777777" w:rsidR="00A66BD6" w:rsidRDefault="00DB3400" w:rsidP="00335900">
      <w:pPr>
        <w:pStyle w:val="ListParagraph"/>
        <w:numPr>
          <w:ilvl w:val="0"/>
          <w:numId w:val="10"/>
        </w:numPr>
      </w:pPr>
      <w:r>
        <w:t xml:space="preserve"> </w:t>
      </w:r>
      <w:r w:rsidR="007F1514">
        <w:t>The</w:t>
      </w:r>
      <w:r w:rsidR="00184899">
        <w:t xml:space="preserve"> </w:t>
      </w:r>
      <w:r>
        <w:t>annual cost to the Federal Government</w:t>
      </w:r>
      <w:r w:rsidR="00184899">
        <w:t xml:space="preserve"> is $240.00</w:t>
      </w:r>
      <w:r w:rsidR="007F1514">
        <w:t>.</w:t>
      </w:r>
    </w:p>
    <w:p w14:paraId="194DB1A9" w14:textId="77777777" w:rsidR="00A66BD6" w:rsidRDefault="00A66BD6" w:rsidP="00A66BD6">
      <w:pPr>
        <w:pStyle w:val="ListParagraph"/>
      </w:pPr>
    </w:p>
    <w:p w14:paraId="54A56960" w14:textId="12CCEFC9" w:rsidR="006B796A" w:rsidRDefault="00184899" w:rsidP="000949E8">
      <w:pPr>
        <w:pStyle w:val="ListParagraph"/>
        <w:numPr>
          <w:ilvl w:val="0"/>
          <w:numId w:val="10"/>
        </w:numPr>
        <w:ind w:left="810" w:hanging="450"/>
      </w:pPr>
      <w:r>
        <w:t>The change</w:t>
      </w:r>
      <w:r w:rsidR="006B796A">
        <w:t>s</w:t>
      </w:r>
      <w:r>
        <w:t xml:space="preserve"> in burden </w:t>
      </w:r>
      <w:r w:rsidR="006B796A">
        <w:t>are</w:t>
      </w:r>
      <w:r>
        <w:t xml:space="preserve"> due to </w:t>
      </w:r>
      <w:r w:rsidR="0009068A">
        <w:t>decrease</w:t>
      </w:r>
      <w:r>
        <w:t xml:space="preserve"> in the number of respondents</w:t>
      </w:r>
      <w:r w:rsidR="00F0780A">
        <w:t xml:space="preserve"> and responses by 927 and 3,708 respectively. There was also a reduction in the burden hours for this IC by 1,854, from the previous renewal of this IC in 2015</w:t>
      </w:r>
      <w:r>
        <w:t>.</w:t>
      </w:r>
    </w:p>
    <w:p w14:paraId="68C85E91" w14:textId="77777777" w:rsidR="006B796A" w:rsidRDefault="006B796A" w:rsidP="006B796A">
      <w:pPr>
        <w:pStyle w:val="ListParagraph"/>
      </w:pPr>
    </w:p>
    <w:p w14:paraId="69E0C095" w14:textId="77777777" w:rsidR="00A66BD6" w:rsidRDefault="006B796A" w:rsidP="000949E8">
      <w:pPr>
        <w:pStyle w:val="ListParagraph"/>
        <w:numPr>
          <w:ilvl w:val="0"/>
          <w:numId w:val="10"/>
        </w:numPr>
        <w:ind w:left="810" w:hanging="450"/>
      </w:pPr>
      <w:r>
        <w:t>The results of this collection will not be published.</w:t>
      </w:r>
      <w:r w:rsidR="00184899">
        <w:t xml:space="preserve">  </w:t>
      </w:r>
    </w:p>
    <w:p w14:paraId="6E490126" w14:textId="77777777" w:rsidR="00A66BD6" w:rsidRDefault="00A66BD6" w:rsidP="00A66BD6">
      <w:pPr>
        <w:pStyle w:val="ListParagraph"/>
      </w:pPr>
    </w:p>
    <w:p w14:paraId="01BDF3AA" w14:textId="77777777" w:rsidR="006E2E43" w:rsidRDefault="00A66BD6" w:rsidP="000949E8">
      <w:pPr>
        <w:numPr>
          <w:ilvl w:val="0"/>
          <w:numId w:val="10"/>
        </w:numPr>
        <w:ind w:left="810" w:hanging="450"/>
      </w:pPr>
      <w:r>
        <w:t>ATF does not request approval to not display the expiration date of OMB approval for this collection.</w:t>
      </w:r>
    </w:p>
    <w:p w14:paraId="6F3960C0" w14:textId="77777777" w:rsidR="00A66BD6" w:rsidRDefault="00A66BD6" w:rsidP="00A66BD6">
      <w:pPr>
        <w:pStyle w:val="ListParagraph"/>
      </w:pPr>
    </w:p>
    <w:p w14:paraId="07419519" w14:textId="77777777" w:rsidR="00A66BD6" w:rsidRDefault="00A66BD6" w:rsidP="000949E8">
      <w:pPr>
        <w:numPr>
          <w:ilvl w:val="0"/>
          <w:numId w:val="10"/>
        </w:numPr>
        <w:ind w:left="810" w:hanging="450"/>
      </w:pPr>
      <w:r>
        <w:t>There are no exceptions to the certification statement.</w:t>
      </w:r>
    </w:p>
    <w:p w14:paraId="7A01A77C" w14:textId="77777777" w:rsidR="00A66BD6" w:rsidRDefault="00A66BD6" w:rsidP="00A66BD6">
      <w:pPr>
        <w:pStyle w:val="ListParagraph"/>
      </w:pPr>
    </w:p>
    <w:p w14:paraId="2C834439" w14:textId="77777777" w:rsidR="00A66BD6" w:rsidRDefault="00A66BD6" w:rsidP="00A66BD6"/>
    <w:p w14:paraId="42DD0211" w14:textId="77777777" w:rsidR="006E2E43" w:rsidRDefault="006E2E43" w:rsidP="006E2E43"/>
    <w:p w14:paraId="33A52B54" w14:textId="77777777" w:rsidR="006E2E43" w:rsidRDefault="006E2E43" w:rsidP="006E2E43"/>
    <w:sectPr w:rsidR="006E2E43" w:rsidSect="00A6626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D74EE" w14:textId="77777777" w:rsidR="009A56C8" w:rsidRDefault="009A56C8">
      <w:r>
        <w:separator/>
      </w:r>
    </w:p>
  </w:endnote>
  <w:endnote w:type="continuationSeparator" w:id="0">
    <w:p w14:paraId="2126E83F" w14:textId="77777777" w:rsidR="009A56C8" w:rsidRDefault="009A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A2DD0" w14:textId="77777777" w:rsidR="00184899" w:rsidRDefault="006B15CA" w:rsidP="00E779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48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AC32F1" w14:textId="77777777" w:rsidR="00184899" w:rsidRDefault="001848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DCE50" w14:textId="1BB53448" w:rsidR="00184899" w:rsidRDefault="006B15CA" w:rsidP="00E779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48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53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5095C1" w14:textId="77777777" w:rsidR="00184899" w:rsidRDefault="001848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477E2" w14:textId="77777777" w:rsidR="009A56C8" w:rsidRDefault="009A56C8">
      <w:r>
        <w:separator/>
      </w:r>
    </w:p>
  </w:footnote>
  <w:footnote w:type="continuationSeparator" w:id="0">
    <w:p w14:paraId="6347DB7F" w14:textId="77777777" w:rsidR="009A56C8" w:rsidRDefault="009A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AF1"/>
    <w:multiLevelType w:val="hybridMultilevel"/>
    <w:tmpl w:val="6A941C58"/>
    <w:lvl w:ilvl="0" w:tplc="6E981D52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D231C"/>
    <w:multiLevelType w:val="hybridMultilevel"/>
    <w:tmpl w:val="50A8CB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54959"/>
    <w:multiLevelType w:val="hybridMultilevel"/>
    <w:tmpl w:val="F290069C"/>
    <w:lvl w:ilvl="0" w:tplc="83F8359A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40382"/>
    <w:multiLevelType w:val="hybridMultilevel"/>
    <w:tmpl w:val="0F4A0B64"/>
    <w:lvl w:ilvl="0" w:tplc="4F6E95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4865A3"/>
    <w:multiLevelType w:val="hybridMultilevel"/>
    <w:tmpl w:val="EC90E846"/>
    <w:lvl w:ilvl="0" w:tplc="09E85DE2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A7299"/>
    <w:multiLevelType w:val="hybridMultilevel"/>
    <w:tmpl w:val="3D1E107E"/>
    <w:lvl w:ilvl="0" w:tplc="A3AED4E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F0CAA"/>
    <w:multiLevelType w:val="hybridMultilevel"/>
    <w:tmpl w:val="2C1481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AA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D70087"/>
    <w:multiLevelType w:val="hybridMultilevel"/>
    <w:tmpl w:val="2C1481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AA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6B5D1B"/>
    <w:multiLevelType w:val="hybridMultilevel"/>
    <w:tmpl w:val="2CFE5F72"/>
    <w:lvl w:ilvl="0" w:tplc="34A87D4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57502"/>
    <w:multiLevelType w:val="hybridMultilevel"/>
    <w:tmpl w:val="5FBACB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76D20"/>
    <w:multiLevelType w:val="hybridMultilevel"/>
    <w:tmpl w:val="ABD81A2A"/>
    <w:lvl w:ilvl="0" w:tplc="F014DE0A">
      <w:start w:val="1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7E501F4D"/>
    <w:multiLevelType w:val="hybridMultilevel"/>
    <w:tmpl w:val="398059F2"/>
    <w:lvl w:ilvl="0" w:tplc="AB16107C">
      <w:start w:val="1"/>
      <w:numFmt w:val="decimal"/>
      <w:lvlText w:val="%1."/>
      <w:lvlJc w:val="left"/>
      <w:pPr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D4"/>
    <w:rsid w:val="00006630"/>
    <w:rsid w:val="00006A8D"/>
    <w:rsid w:val="000134E8"/>
    <w:rsid w:val="00020ACF"/>
    <w:rsid w:val="000253E2"/>
    <w:rsid w:val="00032A0F"/>
    <w:rsid w:val="00034448"/>
    <w:rsid w:val="00037C66"/>
    <w:rsid w:val="00045061"/>
    <w:rsid w:val="000477DA"/>
    <w:rsid w:val="00063502"/>
    <w:rsid w:val="0006505D"/>
    <w:rsid w:val="000712DA"/>
    <w:rsid w:val="00073F27"/>
    <w:rsid w:val="0007570F"/>
    <w:rsid w:val="00075E99"/>
    <w:rsid w:val="0007600E"/>
    <w:rsid w:val="00085808"/>
    <w:rsid w:val="0009037A"/>
    <w:rsid w:val="0009068A"/>
    <w:rsid w:val="000949E8"/>
    <w:rsid w:val="000A4FE0"/>
    <w:rsid w:val="000B1672"/>
    <w:rsid w:val="000B53A6"/>
    <w:rsid w:val="000C0021"/>
    <w:rsid w:val="000C602C"/>
    <w:rsid w:val="000F627B"/>
    <w:rsid w:val="000F72FC"/>
    <w:rsid w:val="000F76A8"/>
    <w:rsid w:val="000F7782"/>
    <w:rsid w:val="00114DA2"/>
    <w:rsid w:val="00132273"/>
    <w:rsid w:val="00140822"/>
    <w:rsid w:val="00140BE5"/>
    <w:rsid w:val="0014629A"/>
    <w:rsid w:val="00147BC9"/>
    <w:rsid w:val="00151565"/>
    <w:rsid w:val="00155A92"/>
    <w:rsid w:val="00155BAC"/>
    <w:rsid w:val="00161FF2"/>
    <w:rsid w:val="0016576C"/>
    <w:rsid w:val="00166ABF"/>
    <w:rsid w:val="0017222F"/>
    <w:rsid w:val="00172766"/>
    <w:rsid w:val="00173241"/>
    <w:rsid w:val="00183201"/>
    <w:rsid w:val="00184236"/>
    <w:rsid w:val="00184899"/>
    <w:rsid w:val="00192276"/>
    <w:rsid w:val="001976A5"/>
    <w:rsid w:val="001A6D9E"/>
    <w:rsid w:val="001B09CA"/>
    <w:rsid w:val="001B46F9"/>
    <w:rsid w:val="001B5CEE"/>
    <w:rsid w:val="001B7980"/>
    <w:rsid w:val="001C7F1F"/>
    <w:rsid w:val="001D1FDF"/>
    <w:rsid w:val="001D531A"/>
    <w:rsid w:val="001F74CB"/>
    <w:rsid w:val="002018A4"/>
    <w:rsid w:val="00216154"/>
    <w:rsid w:val="00231DFB"/>
    <w:rsid w:val="00243729"/>
    <w:rsid w:val="002468FF"/>
    <w:rsid w:val="00261A57"/>
    <w:rsid w:val="002742C0"/>
    <w:rsid w:val="00290A92"/>
    <w:rsid w:val="0029209A"/>
    <w:rsid w:val="00293E77"/>
    <w:rsid w:val="002A4118"/>
    <w:rsid w:val="002A5352"/>
    <w:rsid w:val="002B7AC8"/>
    <w:rsid w:val="002C0633"/>
    <w:rsid w:val="002D6042"/>
    <w:rsid w:val="002D7D88"/>
    <w:rsid w:val="002E21EA"/>
    <w:rsid w:val="002E4B13"/>
    <w:rsid w:val="002E6735"/>
    <w:rsid w:val="002F135E"/>
    <w:rsid w:val="002F2CEA"/>
    <w:rsid w:val="002F7191"/>
    <w:rsid w:val="00305E70"/>
    <w:rsid w:val="003159FF"/>
    <w:rsid w:val="00317488"/>
    <w:rsid w:val="0032213D"/>
    <w:rsid w:val="00322F5A"/>
    <w:rsid w:val="00324103"/>
    <w:rsid w:val="00325941"/>
    <w:rsid w:val="00327791"/>
    <w:rsid w:val="00330A8C"/>
    <w:rsid w:val="00335900"/>
    <w:rsid w:val="00336B0D"/>
    <w:rsid w:val="003408AE"/>
    <w:rsid w:val="003505D2"/>
    <w:rsid w:val="003507C2"/>
    <w:rsid w:val="003557DD"/>
    <w:rsid w:val="00386661"/>
    <w:rsid w:val="00396067"/>
    <w:rsid w:val="003B6BDD"/>
    <w:rsid w:val="003D28CB"/>
    <w:rsid w:val="003D3407"/>
    <w:rsid w:val="003D688A"/>
    <w:rsid w:val="003E796D"/>
    <w:rsid w:val="003F7D9F"/>
    <w:rsid w:val="00415D18"/>
    <w:rsid w:val="00420E36"/>
    <w:rsid w:val="004251B9"/>
    <w:rsid w:val="00431723"/>
    <w:rsid w:val="00433C3E"/>
    <w:rsid w:val="00434FA0"/>
    <w:rsid w:val="00436848"/>
    <w:rsid w:val="0044664B"/>
    <w:rsid w:val="00461CD3"/>
    <w:rsid w:val="00485BD5"/>
    <w:rsid w:val="0048744D"/>
    <w:rsid w:val="0049455C"/>
    <w:rsid w:val="00494D3E"/>
    <w:rsid w:val="004B120C"/>
    <w:rsid w:val="004C478E"/>
    <w:rsid w:val="004D528C"/>
    <w:rsid w:val="004E5322"/>
    <w:rsid w:val="004E7837"/>
    <w:rsid w:val="004F18F1"/>
    <w:rsid w:val="00503FA3"/>
    <w:rsid w:val="005064B4"/>
    <w:rsid w:val="0050694A"/>
    <w:rsid w:val="00510241"/>
    <w:rsid w:val="00522208"/>
    <w:rsid w:val="005239C3"/>
    <w:rsid w:val="0052505D"/>
    <w:rsid w:val="00531CF5"/>
    <w:rsid w:val="00541E99"/>
    <w:rsid w:val="00546DFE"/>
    <w:rsid w:val="00550534"/>
    <w:rsid w:val="00561D87"/>
    <w:rsid w:val="00571BB8"/>
    <w:rsid w:val="00580832"/>
    <w:rsid w:val="0059633D"/>
    <w:rsid w:val="005B188F"/>
    <w:rsid w:val="005F1F04"/>
    <w:rsid w:val="00602C3D"/>
    <w:rsid w:val="006042C5"/>
    <w:rsid w:val="00610BC6"/>
    <w:rsid w:val="0061245C"/>
    <w:rsid w:val="00613EAD"/>
    <w:rsid w:val="00614419"/>
    <w:rsid w:val="006151A0"/>
    <w:rsid w:val="00621B61"/>
    <w:rsid w:val="00625A00"/>
    <w:rsid w:val="00630704"/>
    <w:rsid w:val="00630ACC"/>
    <w:rsid w:val="0065486A"/>
    <w:rsid w:val="00656C10"/>
    <w:rsid w:val="006775F1"/>
    <w:rsid w:val="00680DCF"/>
    <w:rsid w:val="0068355F"/>
    <w:rsid w:val="006864F0"/>
    <w:rsid w:val="006A1013"/>
    <w:rsid w:val="006B0115"/>
    <w:rsid w:val="006B15CA"/>
    <w:rsid w:val="006B2FBE"/>
    <w:rsid w:val="006B796A"/>
    <w:rsid w:val="006C0674"/>
    <w:rsid w:val="006C25A0"/>
    <w:rsid w:val="006C6576"/>
    <w:rsid w:val="006D0905"/>
    <w:rsid w:val="006E2E43"/>
    <w:rsid w:val="006F3BB4"/>
    <w:rsid w:val="007042E8"/>
    <w:rsid w:val="00712E1F"/>
    <w:rsid w:val="007209CA"/>
    <w:rsid w:val="0075796A"/>
    <w:rsid w:val="007624B1"/>
    <w:rsid w:val="00762ECC"/>
    <w:rsid w:val="007636F6"/>
    <w:rsid w:val="00771C1E"/>
    <w:rsid w:val="0077535E"/>
    <w:rsid w:val="00780EED"/>
    <w:rsid w:val="00782C0D"/>
    <w:rsid w:val="00785E8A"/>
    <w:rsid w:val="00787C27"/>
    <w:rsid w:val="00792BC6"/>
    <w:rsid w:val="007A6C57"/>
    <w:rsid w:val="007B5561"/>
    <w:rsid w:val="007C66F6"/>
    <w:rsid w:val="007D4FFB"/>
    <w:rsid w:val="007F0F46"/>
    <w:rsid w:val="007F1514"/>
    <w:rsid w:val="007F4F71"/>
    <w:rsid w:val="007F503B"/>
    <w:rsid w:val="00804E17"/>
    <w:rsid w:val="00834578"/>
    <w:rsid w:val="008516EB"/>
    <w:rsid w:val="00854404"/>
    <w:rsid w:val="00860DAE"/>
    <w:rsid w:val="00866736"/>
    <w:rsid w:val="00875EF0"/>
    <w:rsid w:val="0088581B"/>
    <w:rsid w:val="00885954"/>
    <w:rsid w:val="00896B07"/>
    <w:rsid w:val="008A6929"/>
    <w:rsid w:val="008B0F35"/>
    <w:rsid w:val="008B3523"/>
    <w:rsid w:val="008C42C5"/>
    <w:rsid w:val="008D1003"/>
    <w:rsid w:val="008D27D4"/>
    <w:rsid w:val="008D40D4"/>
    <w:rsid w:val="008D7372"/>
    <w:rsid w:val="008F6E9E"/>
    <w:rsid w:val="008F74AF"/>
    <w:rsid w:val="00906A79"/>
    <w:rsid w:val="0091276F"/>
    <w:rsid w:val="00914B4A"/>
    <w:rsid w:val="00914D24"/>
    <w:rsid w:val="00926D26"/>
    <w:rsid w:val="009338F9"/>
    <w:rsid w:val="009376B8"/>
    <w:rsid w:val="0095004B"/>
    <w:rsid w:val="00956EA9"/>
    <w:rsid w:val="0095724B"/>
    <w:rsid w:val="00963930"/>
    <w:rsid w:val="009663AC"/>
    <w:rsid w:val="0097643D"/>
    <w:rsid w:val="009776B9"/>
    <w:rsid w:val="009860C4"/>
    <w:rsid w:val="009876DF"/>
    <w:rsid w:val="009A56C8"/>
    <w:rsid w:val="009C3DDB"/>
    <w:rsid w:val="009C52C1"/>
    <w:rsid w:val="009C5F15"/>
    <w:rsid w:val="009D13DA"/>
    <w:rsid w:val="009F19D7"/>
    <w:rsid w:val="00A0219C"/>
    <w:rsid w:val="00A03EC2"/>
    <w:rsid w:val="00A07C69"/>
    <w:rsid w:val="00A21291"/>
    <w:rsid w:val="00A47D15"/>
    <w:rsid w:val="00A53BDE"/>
    <w:rsid w:val="00A55230"/>
    <w:rsid w:val="00A55441"/>
    <w:rsid w:val="00A66262"/>
    <w:rsid w:val="00A6662A"/>
    <w:rsid w:val="00A66BD6"/>
    <w:rsid w:val="00A67F64"/>
    <w:rsid w:val="00A745ED"/>
    <w:rsid w:val="00A82DAF"/>
    <w:rsid w:val="00AA314C"/>
    <w:rsid w:val="00AB0EF2"/>
    <w:rsid w:val="00AB5A1F"/>
    <w:rsid w:val="00AB71F1"/>
    <w:rsid w:val="00AC0FED"/>
    <w:rsid w:val="00AC4EDE"/>
    <w:rsid w:val="00AE5E2C"/>
    <w:rsid w:val="00AE6AB3"/>
    <w:rsid w:val="00AF7688"/>
    <w:rsid w:val="00B03F00"/>
    <w:rsid w:val="00B1017C"/>
    <w:rsid w:val="00B114B2"/>
    <w:rsid w:val="00B148CC"/>
    <w:rsid w:val="00B307BF"/>
    <w:rsid w:val="00B35265"/>
    <w:rsid w:val="00B44DD1"/>
    <w:rsid w:val="00B452FC"/>
    <w:rsid w:val="00B50D9B"/>
    <w:rsid w:val="00B54BEA"/>
    <w:rsid w:val="00B60D94"/>
    <w:rsid w:val="00B67E05"/>
    <w:rsid w:val="00B71885"/>
    <w:rsid w:val="00B77026"/>
    <w:rsid w:val="00B806EC"/>
    <w:rsid w:val="00BA6AED"/>
    <w:rsid w:val="00BC28F8"/>
    <w:rsid w:val="00BE4D0B"/>
    <w:rsid w:val="00BE5A58"/>
    <w:rsid w:val="00BF44A9"/>
    <w:rsid w:val="00BF56F0"/>
    <w:rsid w:val="00BF5B45"/>
    <w:rsid w:val="00C02166"/>
    <w:rsid w:val="00C14E28"/>
    <w:rsid w:val="00C21218"/>
    <w:rsid w:val="00C23CC3"/>
    <w:rsid w:val="00C245FA"/>
    <w:rsid w:val="00C6409E"/>
    <w:rsid w:val="00C73B80"/>
    <w:rsid w:val="00C75555"/>
    <w:rsid w:val="00C80ABA"/>
    <w:rsid w:val="00C913B3"/>
    <w:rsid w:val="00C93CB8"/>
    <w:rsid w:val="00CB204F"/>
    <w:rsid w:val="00CB2F70"/>
    <w:rsid w:val="00CB3C7D"/>
    <w:rsid w:val="00CB5655"/>
    <w:rsid w:val="00CD4765"/>
    <w:rsid w:val="00CD50A7"/>
    <w:rsid w:val="00D1239B"/>
    <w:rsid w:val="00D25518"/>
    <w:rsid w:val="00D4243A"/>
    <w:rsid w:val="00D56982"/>
    <w:rsid w:val="00D73824"/>
    <w:rsid w:val="00D85ED4"/>
    <w:rsid w:val="00D85F70"/>
    <w:rsid w:val="00DA6D0C"/>
    <w:rsid w:val="00DB3400"/>
    <w:rsid w:val="00DC7AB7"/>
    <w:rsid w:val="00DD0411"/>
    <w:rsid w:val="00DD181D"/>
    <w:rsid w:val="00DD400A"/>
    <w:rsid w:val="00DE1D7D"/>
    <w:rsid w:val="00DE49AA"/>
    <w:rsid w:val="00DF50DB"/>
    <w:rsid w:val="00E06022"/>
    <w:rsid w:val="00E15FF6"/>
    <w:rsid w:val="00E3558D"/>
    <w:rsid w:val="00E377F9"/>
    <w:rsid w:val="00E426AC"/>
    <w:rsid w:val="00E44666"/>
    <w:rsid w:val="00E50FF9"/>
    <w:rsid w:val="00E63730"/>
    <w:rsid w:val="00E74CF8"/>
    <w:rsid w:val="00E779AB"/>
    <w:rsid w:val="00E80876"/>
    <w:rsid w:val="00E824EA"/>
    <w:rsid w:val="00E915FD"/>
    <w:rsid w:val="00E96AFD"/>
    <w:rsid w:val="00EA4D77"/>
    <w:rsid w:val="00EB5350"/>
    <w:rsid w:val="00ED14F7"/>
    <w:rsid w:val="00ED2985"/>
    <w:rsid w:val="00ED5D8D"/>
    <w:rsid w:val="00EE2D0F"/>
    <w:rsid w:val="00EE6DB8"/>
    <w:rsid w:val="00F01050"/>
    <w:rsid w:val="00F011EE"/>
    <w:rsid w:val="00F0780A"/>
    <w:rsid w:val="00F201B5"/>
    <w:rsid w:val="00F33394"/>
    <w:rsid w:val="00F40387"/>
    <w:rsid w:val="00F45A3F"/>
    <w:rsid w:val="00F52FA3"/>
    <w:rsid w:val="00F6422B"/>
    <w:rsid w:val="00F7109F"/>
    <w:rsid w:val="00F80552"/>
    <w:rsid w:val="00F82EA6"/>
    <w:rsid w:val="00F82FC4"/>
    <w:rsid w:val="00FA206C"/>
    <w:rsid w:val="00FA5B59"/>
    <w:rsid w:val="00FA661D"/>
    <w:rsid w:val="00FC1D73"/>
    <w:rsid w:val="00FD20C8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65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5322"/>
  </w:style>
  <w:style w:type="paragraph" w:styleId="ListParagraph">
    <w:name w:val="List Paragraph"/>
    <w:basedOn w:val="Normal"/>
    <w:uiPriority w:val="34"/>
    <w:qFormat/>
    <w:rsid w:val="0068355F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0650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50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3159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5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9F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59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5322"/>
  </w:style>
  <w:style w:type="paragraph" w:styleId="ListParagraph">
    <w:name w:val="List Paragraph"/>
    <w:basedOn w:val="Normal"/>
    <w:uiPriority w:val="34"/>
    <w:qFormat/>
    <w:rsid w:val="0068355F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0650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50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3159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5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9F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5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6C698-1B6D-4611-8117-21134C29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2013-03-01T20:16:00Z</cp:lastPrinted>
  <dcterms:created xsi:type="dcterms:W3CDTF">2018-06-28T18:02:00Z</dcterms:created>
  <dcterms:modified xsi:type="dcterms:W3CDTF">2018-06-28T18:02:00Z</dcterms:modified>
</cp:coreProperties>
</file>