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4EB" w:rsidRPr="00E054EB" w:rsidRDefault="00E054EB" w:rsidP="00E054EB">
      <w:pPr>
        <w:shd w:val="clear" w:color="auto" w:fill="FFFFFF"/>
        <w:spacing w:before="200" w:after="100" w:line="240" w:lineRule="auto"/>
        <w:jc w:val="center"/>
        <w:outlineLvl w:val="0"/>
        <w:rPr>
          <w:rFonts w:ascii="Arial" w:eastAsia="Times New Roman" w:hAnsi="Arial" w:cs="Arial"/>
          <w:smallCaps/>
          <w:color w:val="000000"/>
          <w:kern w:val="36"/>
          <w:sz w:val="20"/>
          <w:szCs w:val="20"/>
        </w:rPr>
      </w:pPr>
      <w:bookmarkStart w:id="0" w:name="_GoBack"/>
      <w:bookmarkEnd w:id="0"/>
      <w:r w:rsidRPr="00E054EB">
        <w:rPr>
          <w:rFonts w:ascii="Arial" w:eastAsia="Times New Roman" w:hAnsi="Arial" w:cs="Arial"/>
          <w:noProof/>
          <w:color w:val="000000"/>
          <w:sz w:val="18"/>
          <w:szCs w:val="18"/>
        </w:rPr>
        <mc:AlternateContent>
          <mc:Choice Requires="wps">
            <w:drawing>
              <wp:anchor distT="45720" distB="45720" distL="114300" distR="114300" simplePos="0" relativeHeight="251659264" behindDoc="0" locked="0" layoutInCell="1" allowOverlap="1" wp14:anchorId="791B3F56" wp14:editId="2559C672">
                <wp:simplePos x="0" y="0"/>
                <wp:positionH relativeFrom="margin">
                  <wp:align>left</wp:align>
                </wp:positionH>
                <wp:positionV relativeFrom="paragraph">
                  <wp:posOffset>520700</wp:posOffset>
                </wp:positionV>
                <wp:extent cx="5619750" cy="27114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711450"/>
                        </a:xfrm>
                        <a:prstGeom prst="rect">
                          <a:avLst/>
                        </a:prstGeom>
                        <a:solidFill>
                          <a:srgbClr val="FFFFFF"/>
                        </a:solidFill>
                        <a:ln w="9525">
                          <a:solidFill>
                            <a:srgbClr val="000000"/>
                          </a:solidFill>
                          <a:miter lim="800000"/>
                          <a:headEnd/>
                          <a:tailEnd/>
                        </a:ln>
                      </wps:spPr>
                      <wps:txbx>
                        <w:txbxContent>
                          <w:p w:rsidR="00E054EB" w:rsidRPr="00CE6D74" w:rsidRDefault="00E054EB" w:rsidP="00E054EB">
                            <w:pPr>
                              <w:jc w:val="center"/>
                              <w:rPr>
                                <w:b/>
                                <w:bCs/>
                                <w:sz w:val="16"/>
                                <w:szCs w:val="16"/>
                              </w:rPr>
                            </w:pPr>
                            <w:r w:rsidRPr="00CE6D74">
                              <w:rPr>
                                <w:b/>
                                <w:bCs/>
                                <w:sz w:val="16"/>
                                <w:szCs w:val="16"/>
                              </w:rPr>
                              <w:t>PAPERWORK REDUCTION ACT STATEMENT</w:t>
                            </w:r>
                          </w:p>
                          <w:p w:rsidR="00E054EB" w:rsidRPr="00CE6D74" w:rsidRDefault="00E054EB" w:rsidP="00E054EB">
                            <w:pPr>
                              <w:rPr>
                                <w:sz w:val="16"/>
                                <w:szCs w:val="16"/>
                              </w:rPr>
                            </w:pPr>
                            <w:r w:rsidRPr="00CE6D74">
                              <w:rPr>
                                <w:sz w:val="16"/>
                                <w:szCs w:val="16"/>
                              </w:rPr>
                              <w:t xml:space="preserve">Under the asbestos in </w:t>
                            </w:r>
                            <w:r>
                              <w:rPr>
                                <w:sz w:val="16"/>
                                <w:szCs w:val="16"/>
                              </w:rPr>
                              <w:t xml:space="preserve">construction </w:t>
                            </w:r>
                            <w:r w:rsidRPr="00CE6D74">
                              <w:rPr>
                                <w:sz w:val="16"/>
                                <w:szCs w:val="16"/>
                              </w:rPr>
                              <w:t>standard, this medical questionnaire must be administered to all</w:t>
                            </w:r>
                            <w:r w:rsidRPr="00F34651">
                              <w:rPr>
                                <w:rFonts w:ascii="Arial" w:hAnsi="Arial" w:cs="Arial"/>
                                <w:color w:val="000000"/>
                                <w:sz w:val="20"/>
                                <w:szCs w:val="20"/>
                                <w:shd w:val="clear" w:color="auto" w:fill="FFFFFF"/>
                              </w:rPr>
                              <w:t xml:space="preserve"> </w:t>
                            </w:r>
                            <w:r w:rsidRPr="00F34651">
                              <w:rPr>
                                <w:sz w:val="16"/>
                                <w:szCs w:val="16"/>
                              </w:rPr>
                              <w:t>employees who for a combined total of 30 or more days per year are engaged in Class I, II and III work or are exposed at or abov</w:t>
                            </w:r>
                            <w:r>
                              <w:rPr>
                                <w:sz w:val="16"/>
                                <w:szCs w:val="16"/>
                              </w:rPr>
                              <w:t>e a permissible exposure limit</w:t>
                            </w:r>
                            <w:r w:rsidRPr="00CE6D74">
                              <w:rPr>
                                <w:sz w:val="16"/>
                                <w:szCs w:val="16"/>
                              </w:rPr>
                              <w:t>, and who will therefore be included in their employer's medical surveillance program.  (29 CFR 19</w:t>
                            </w:r>
                            <w:r>
                              <w:rPr>
                                <w:sz w:val="16"/>
                                <w:szCs w:val="16"/>
                              </w:rPr>
                              <w:t>26.11</w:t>
                            </w:r>
                            <w:r w:rsidRPr="001B3D71">
                              <w:rPr>
                                <w:sz w:val="16"/>
                                <w:szCs w:val="16"/>
                              </w:rPr>
                              <w:t>01(m</w:t>
                            </w:r>
                            <w:r>
                              <w:rPr>
                                <w:sz w:val="16"/>
                                <w:szCs w:val="16"/>
                              </w:rPr>
                              <w:t>)(1)(</w:t>
                            </w:r>
                            <w:r w:rsidRPr="00CE6D74">
                              <w:rPr>
                                <w:sz w:val="16"/>
                                <w:szCs w:val="16"/>
                              </w:rPr>
                              <w:t xml:space="preserve">i)).  </w:t>
                            </w:r>
                            <w:r>
                              <w:rPr>
                                <w:sz w:val="16"/>
                                <w:szCs w:val="16"/>
                              </w:rPr>
                              <w:t>Under the Paperwork Reduction Act, a</w:t>
                            </w:r>
                            <w:r>
                              <w:rPr>
                                <w:color w:val="000000"/>
                                <w:sz w:val="16"/>
                                <w:szCs w:val="16"/>
                              </w:rPr>
                              <w:t xml:space="preserve"> Federal</w:t>
                            </w:r>
                            <w:r w:rsidRPr="00CE6D74">
                              <w:rPr>
                                <w:color w:val="000000"/>
                                <w:sz w:val="16"/>
                                <w:szCs w:val="16"/>
                              </w:rPr>
                              <w:t xml:space="preserve"> </w:t>
                            </w:r>
                            <w:r>
                              <w:rPr>
                                <w:color w:val="000000"/>
                                <w:sz w:val="16"/>
                                <w:szCs w:val="16"/>
                              </w:rPr>
                              <w:t>a</w:t>
                            </w:r>
                            <w:r w:rsidRPr="00CE6D74">
                              <w:rPr>
                                <w:color w:val="000000"/>
                                <w:sz w:val="16"/>
                                <w:szCs w:val="16"/>
                              </w:rPr>
                              <w:t xml:space="preserve">gency </w:t>
                            </w:r>
                            <w:r>
                              <w:rPr>
                                <w:color w:val="000000"/>
                                <w:sz w:val="16"/>
                                <w:szCs w:val="16"/>
                              </w:rPr>
                              <w:t>generally cannot</w:t>
                            </w:r>
                            <w:r w:rsidRPr="00CE6D74">
                              <w:rPr>
                                <w:color w:val="000000"/>
                                <w:sz w:val="16"/>
                                <w:szCs w:val="16"/>
                              </w:rPr>
                              <w:t xml:space="preserve"> conduct or sponsor, and </w:t>
                            </w:r>
                            <w:r>
                              <w:rPr>
                                <w:color w:val="000000"/>
                                <w:sz w:val="16"/>
                                <w:szCs w:val="16"/>
                              </w:rPr>
                              <w:t>the public is generally not</w:t>
                            </w:r>
                            <w:r w:rsidRPr="00CE6D74">
                              <w:rPr>
                                <w:color w:val="000000"/>
                                <w:sz w:val="16"/>
                                <w:szCs w:val="16"/>
                              </w:rPr>
                              <w:t xml:space="preserve"> required to respond to, </w:t>
                            </w:r>
                            <w:r>
                              <w:rPr>
                                <w:color w:val="000000"/>
                                <w:sz w:val="16"/>
                                <w:szCs w:val="16"/>
                              </w:rPr>
                              <w:t xml:space="preserve">an information collection, </w:t>
                            </w:r>
                            <w:r w:rsidRPr="00CE6D74">
                              <w:rPr>
                                <w:color w:val="000000"/>
                                <w:sz w:val="16"/>
                                <w:szCs w:val="16"/>
                              </w:rPr>
                              <w:t xml:space="preserve">unless </w:t>
                            </w:r>
                            <w:r>
                              <w:rPr>
                                <w:color w:val="000000"/>
                                <w:sz w:val="16"/>
                                <w:szCs w:val="16"/>
                              </w:rPr>
                              <w:t xml:space="preserve">it is approved by OMB and </w:t>
                            </w:r>
                            <w:r w:rsidRPr="00CE6D74">
                              <w:rPr>
                                <w:color w:val="000000"/>
                                <w:sz w:val="16"/>
                                <w:szCs w:val="16"/>
                              </w:rPr>
                              <w:t xml:space="preserve">displays a valid OMB </w:t>
                            </w:r>
                            <w:r>
                              <w:rPr>
                                <w:color w:val="000000"/>
                                <w:sz w:val="16"/>
                                <w:szCs w:val="16"/>
                              </w:rPr>
                              <w:t>C</w:t>
                            </w:r>
                            <w:r w:rsidRPr="00CE6D74">
                              <w:rPr>
                                <w:color w:val="000000"/>
                                <w:sz w:val="16"/>
                                <w:szCs w:val="16"/>
                              </w:rPr>
                              <w:t xml:space="preserve">ontrol </w:t>
                            </w:r>
                            <w:r>
                              <w:rPr>
                                <w:color w:val="000000"/>
                                <w:sz w:val="16"/>
                                <w:szCs w:val="16"/>
                              </w:rPr>
                              <w:t xml:space="preserve">Number. </w:t>
                            </w:r>
                            <w:r w:rsidRPr="003D5BE2">
                              <w:rPr>
                                <w:sz w:val="16"/>
                                <w:szCs w:val="16"/>
                              </w:rPr>
                              <w:t xml:space="preserve">Use of this questionnaire is mandatory.  </w:t>
                            </w:r>
                            <w:r w:rsidRPr="00CE6D74">
                              <w:rPr>
                                <w:sz w:val="16"/>
                                <w:szCs w:val="16"/>
                              </w:rPr>
                              <w:t>The questionnaire assists both physicians and employers to ensure that the physician obtains compliant employee medical documentation.  OSHA estimates employer burden for the completion of this collection of information</w:t>
                            </w:r>
                            <w:r>
                              <w:rPr>
                                <w:sz w:val="16"/>
                                <w:szCs w:val="16"/>
                              </w:rPr>
                              <w:t xml:space="preserve"> ranges from 1 hour and 45</w:t>
                            </w:r>
                            <w:r w:rsidRPr="001B3D71">
                              <w:rPr>
                                <w:sz w:val="16"/>
                                <w:szCs w:val="16"/>
                              </w:rPr>
                              <w:t xml:space="preserve"> minutes (</w:t>
                            </w:r>
                            <w:r>
                              <w:rPr>
                                <w:sz w:val="16"/>
                                <w:szCs w:val="16"/>
                              </w:rPr>
                              <w:t>1.75</w:t>
                            </w:r>
                            <w:r w:rsidRPr="001B3D71">
                              <w:rPr>
                                <w:sz w:val="16"/>
                                <w:szCs w:val="16"/>
                              </w:rPr>
                              <w:t xml:space="preserve"> hours) to </w:t>
                            </w:r>
                            <w:r w:rsidRPr="00CE6D74">
                              <w:rPr>
                                <w:sz w:val="16"/>
                                <w:szCs w:val="16"/>
                              </w:rPr>
                              <w:t xml:space="preserve">2 hours and </w:t>
                            </w:r>
                            <w:r>
                              <w:rPr>
                                <w:sz w:val="16"/>
                                <w:szCs w:val="16"/>
                              </w:rPr>
                              <w:t>5</w:t>
                            </w:r>
                            <w:r w:rsidRPr="00CE6D74">
                              <w:rPr>
                                <w:sz w:val="16"/>
                                <w:szCs w:val="16"/>
                              </w:rPr>
                              <w:t xml:space="preserve"> minutes</w:t>
                            </w:r>
                            <w:r w:rsidRPr="001B3D71">
                              <w:rPr>
                                <w:sz w:val="16"/>
                                <w:szCs w:val="16"/>
                              </w:rPr>
                              <w:t xml:space="preserve"> (</w:t>
                            </w:r>
                            <w:r>
                              <w:rPr>
                                <w:sz w:val="16"/>
                                <w:szCs w:val="16"/>
                              </w:rPr>
                              <w:t>2.08</w:t>
                            </w:r>
                            <w:r w:rsidRPr="00CE6D74">
                              <w:rPr>
                                <w:sz w:val="16"/>
                                <w:szCs w:val="16"/>
                              </w:rPr>
                              <w:t xml:space="preserve"> hours).  This estimate includes the time for reviewing instructions, searching existing data sources, gathering and maintaining the data needed, and, completing and reviewing the collection of information.  The time estimate includes employer time for compliance with the underlying </w:t>
                            </w:r>
                            <w:r>
                              <w:rPr>
                                <w:sz w:val="16"/>
                                <w:szCs w:val="16"/>
                              </w:rPr>
                              <w:t>information collection requirements in 29 CFR 1926</w:t>
                            </w:r>
                            <w:r w:rsidRPr="00CE6D74">
                              <w:rPr>
                                <w:sz w:val="16"/>
                                <w:szCs w:val="16"/>
                              </w:rPr>
                              <w:t>.</w:t>
                            </w:r>
                            <w:r>
                              <w:rPr>
                                <w:sz w:val="16"/>
                                <w:szCs w:val="16"/>
                              </w:rPr>
                              <w:t>1101(m</w:t>
                            </w:r>
                            <w:r w:rsidRPr="00CE6D74">
                              <w:rPr>
                                <w:sz w:val="16"/>
                                <w:szCs w:val="16"/>
                              </w:rPr>
                              <w:t>), including employee time for completion of the questionnaire and medical examination</w:t>
                            </w:r>
                            <w:r>
                              <w:rPr>
                                <w:sz w:val="16"/>
                                <w:szCs w:val="16"/>
                              </w:rPr>
                              <w:t xml:space="preserve"> and</w:t>
                            </w:r>
                            <w:r w:rsidRPr="00CE6D74">
                              <w:rPr>
                                <w:sz w:val="16"/>
                                <w:szCs w:val="16"/>
                              </w:rPr>
                              <w:t xml:space="preserve"> providing information to the physician.  Send comments regarding this burden estimate or any other aspect of this collection of information, including suggestions for reducing this burden to </w:t>
                            </w:r>
                            <w:hyperlink r:id="rId5" w:history="1">
                              <w:r w:rsidRPr="001B3D71">
                                <w:rPr>
                                  <w:sz w:val="16"/>
                                  <w:szCs w:val="16"/>
                                  <w:u w:val="single"/>
                                </w:rPr>
                                <w:t>OSHAPRA@dol.gov</w:t>
                              </w:r>
                            </w:hyperlink>
                            <w:r w:rsidRPr="00CE6D74">
                              <w:rPr>
                                <w:sz w:val="16"/>
                                <w:szCs w:val="16"/>
                              </w:rPr>
                              <w:t xml:space="preserve"> or to OSHA’s Directorate of Standards and Guidance, Department of Labor, Room N-3718, 200 Constitution Ave., NW, Washington, DC; 20210; Attn: Paperwork Reduction Act Comment. (This address is for comments regarding this form only; </w:t>
                            </w:r>
                            <w:r w:rsidRPr="00CE6D74">
                              <w:rPr>
                                <w:b/>
                                <w:sz w:val="16"/>
                                <w:szCs w:val="16"/>
                              </w:rPr>
                              <w:t>DO NOT SEND ANY COMPLETED SAMPLE FORM TO THIS OFFICE</w:t>
                            </w:r>
                            <w:r w:rsidRPr="00CE6D74">
                              <w:rPr>
                                <w:sz w:val="16"/>
                                <w:szCs w:val="16"/>
                              </w:rPr>
                              <w:t xml:space="preserve">.)  </w:t>
                            </w:r>
                          </w:p>
                          <w:p w:rsidR="00E054EB" w:rsidRPr="00CE6D74" w:rsidRDefault="00E054EB" w:rsidP="00E054EB">
                            <w:pPr>
                              <w:ind w:firstLine="720"/>
                              <w:jc w:val="center"/>
                              <w:rPr>
                                <w:sz w:val="16"/>
                                <w:szCs w:val="16"/>
                              </w:rPr>
                            </w:pPr>
                            <w:r>
                              <w:rPr>
                                <w:i/>
                                <w:iCs/>
                                <w:sz w:val="16"/>
                                <w:szCs w:val="16"/>
                              </w:rPr>
                              <w:t>OMB Approval# 1218-0134</w:t>
                            </w:r>
                            <w:r w:rsidRPr="001B3D71">
                              <w:rPr>
                                <w:i/>
                                <w:iCs/>
                                <w:sz w:val="16"/>
                                <w:szCs w:val="16"/>
                              </w:rPr>
                              <w:t>; Expires: 00-00-0000</w:t>
                            </w:r>
                          </w:p>
                          <w:p w:rsidR="00E054EB" w:rsidRDefault="00E054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1pt;width:442.5pt;height:21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">
                <v:textbox>
                  <w:txbxContent>
                    <w:p w:rsidR="00E054EB" w:rsidRPr="00CE6D74" w:rsidRDefault="00E054EB" w:rsidP="00E054EB">
                      <w:pPr>
                        <w:jc w:val="center"/>
                        <w:rPr>
                          <w:b/>
                          <w:bCs/>
                          <w:sz w:val="16"/>
                          <w:szCs w:val="16"/>
                        </w:rPr>
                      </w:pPr>
                      <w:r w:rsidRPr="00CE6D74">
                        <w:rPr>
                          <w:b/>
                          <w:bCs/>
                          <w:sz w:val="16"/>
                          <w:szCs w:val="16"/>
                        </w:rPr>
                        <w:t>PAPERWORK REDUCTION ACT STATEMENT</w:t>
                      </w:r>
                    </w:p>
                    <w:p w:rsidR="00E054EB" w:rsidRPr="00CE6D74" w:rsidRDefault="00E054EB" w:rsidP="00E054EB">
                      <w:pPr>
                        <w:rPr>
                          <w:sz w:val="16"/>
                          <w:szCs w:val="16"/>
                        </w:rPr>
                      </w:pPr>
                      <w:r w:rsidRPr="00CE6D74">
                        <w:rPr>
                          <w:sz w:val="16"/>
                          <w:szCs w:val="16"/>
                        </w:rPr>
                        <w:t xml:space="preserve">Under the asbestos in </w:t>
                      </w:r>
                      <w:r>
                        <w:rPr>
                          <w:sz w:val="16"/>
                          <w:szCs w:val="16"/>
                        </w:rPr>
                        <w:t xml:space="preserve">construction </w:t>
                      </w:r>
                      <w:r w:rsidRPr="00CE6D74">
                        <w:rPr>
                          <w:sz w:val="16"/>
                          <w:szCs w:val="16"/>
                        </w:rPr>
                        <w:t>standard, this medical questionnaire must be administered to all</w:t>
                      </w:r>
                      <w:r w:rsidRPr="00F34651">
                        <w:rPr>
                          <w:rFonts w:ascii="Arial" w:hAnsi="Arial" w:cs="Arial"/>
                          <w:color w:val="000000"/>
                          <w:sz w:val="20"/>
                          <w:szCs w:val="20"/>
                          <w:shd w:val="clear" w:color="auto" w:fill="FFFFFF"/>
                        </w:rPr>
                        <w:t xml:space="preserve"> </w:t>
                      </w:r>
                      <w:r w:rsidRPr="00F34651">
                        <w:rPr>
                          <w:sz w:val="16"/>
                          <w:szCs w:val="16"/>
                        </w:rPr>
                        <w:t>employees who for a combined total of 30 or more days per year are engaged in Class I, II and III work or are exposed at or abov</w:t>
                      </w:r>
                      <w:r>
                        <w:rPr>
                          <w:sz w:val="16"/>
                          <w:szCs w:val="16"/>
                        </w:rPr>
                        <w:t>e a permissible exposure limit</w:t>
                      </w:r>
                      <w:r w:rsidRPr="00CE6D74">
                        <w:rPr>
                          <w:sz w:val="16"/>
                          <w:szCs w:val="16"/>
                        </w:rPr>
                        <w:t>, and who will therefore be included in their employer's medical surveillance program.  (29 CFR 19</w:t>
                      </w:r>
                      <w:r>
                        <w:rPr>
                          <w:sz w:val="16"/>
                          <w:szCs w:val="16"/>
                        </w:rPr>
                        <w:t>26.11</w:t>
                      </w:r>
                      <w:r w:rsidRPr="001B3D71">
                        <w:rPr>
                          <w:sz w:val="16"/>
                          <w:szCs w:val="16"/>
                        </w:rPr>
                        <w:t>01(m</w:t>
                      </w:r>
                      <w:r>
                        <w:rPr>
                          <w:sz w:val="16"/>
                          <w:szCs w:val="16"/>
                        </w:rPr>
                        <w:t>)(1)(</w:t>
                      </w:r>
                      <w:r w:rsidRPr="00CE6D74">
                        <w:rPr>
                          <w:sz w:val="16"/>
                          <w:szCs w:val="16"/>
                        </w:rPr>
                        <w:t xml:space="preserve">i)).  </w:t>
                      </w:r>
                      <w:r>
                        <w:rPr>
                          <w:sz w:val="16"/>
                          <w:szCs w:val="16"/>
                        </w:rPr>
                        <w:t>Under the Paperwork Reduction Act, a</w:t>
                      </w:r>
                      <w:r>
                        <w:rPr>
                          <w:color w:val="000000"/>
                          <w:sz w:val="16"/>
                          <w:szCs w:val="16"/>
                        </w:rPr>
                        <w:t xml:space="preserve"> Federal</w:t>
                      </w:r>
                      <w:r w:rsidRPr="00CE6D74">
                        <w:rPr>
                          <w:color w:val="000000"/>
                          <w:sz w:val="16"/>
                          <w:szCs w:val="16"/>
                        </w:rPr>
                        <w:t xml:space="preserve"> </w:t>
                      </w:r>
                      <w:r>
                        <w:rPr>
                          <w:color w:val="000000"/>
                          <w:sz w:val="16"/>
                          <w:szCs w:val="16"/>
                        </w:rPr>
                        <w:t>a</w:t>
                      </w:r>
                      <w:r w:rsidRPr="00CE6D74">
                        <w:rPr>
                          <w:color w:val="000000"/>
                          <w:sz w:val="16"/>
                          <w:szCs w:val="16"/>
                        </w:rPr>
                        <w:t xml:space="preserve">gency </w:t>
                      </w:r>
                      <w:r>
                        <w:rPr>
                          <w:color w:val="000000"/>
                          <w:sz w:val="16"/>
                          <w:szCs w:val="16"/>
                        </w:rPr>
                        <w:t>generally cannot</w:t>
                      </w:r>
                      <w:r w:rsidRPr="00CE6D74">
                        <w:rPr>
                          <w:color w:val="000000"/>
                          <w:sz w:val="16"/>
                          <w:szCs w:val="16"/>
                        </w:rPr>
                        <w:t xml:space="preserve"> conduct or sponsor, and </w:t>
                      </w:r>
                      <w:r>
                        <w:rPr>
                          <w:color w:val="000000"/>
                          <w:sz w:val="16"/>
                          <w:szCs w:val="16"/>
                        </w:rPr>
                        <w:t>the public is generally not</w:t>
                      </w:r>
                      <w:r w:rsidRPr="00CE6D74">
                        <w:rPr>
                          <w:color w:val="000000"/>
                          <w:sz w:val="16"/>
                          <w:szCs w:val="16"/>
                        </w:rPr>
                        <w:t xml:space="preserve"> required to respond to, </w:t>
                      </w:r>
                      <w:r>
                        <w:rPr>
                          <w:color w:val="000000"/>
                          <w:sz w:val="16"/>
                          <w:szCs w:val="16"/>
                        </w:rPr>
                        <w:t xml:space="preserve">an information collection, </w:t>
                      </w:r>
                      <w:r w:rsidRPr="00CE6D74">
                        <w:rPr>
                          <w:color w:val="000000"/>
                          <w:sz w:val="16"/>
                          <w:szCs w:val="16"/>
                        </w:rPr>
                        <w:t xml:space="preserve">unless </w:t>
                      </w:r>
                      <w:r>
                        <w:rPr>
                          <w:color w:val="000000"/>
                          <w:sz w:val="16"/>
                          <w:szCs w:val="16"/>
                        </w:rPr>
                        <w:t xml:space="preserve">it is approved by OMB and </w:t>
                      </w:r>
                      <w:r w:rsidRPr="00CE6D74">
                        <w:rPr>
                          <w:color w:val="000000"/>
                          <w:sz w:val="16"/>
                          <w:szCs w:val="16"/>
                        </w:rPr>
                        <w:t xml:space="preserve">displays a valid OMB </w:t>
                      </w:r>
                      <w:r>
                        <w:rPr>
                          <w:color w:val="000000"/>
                          <w:sz w:val="16"/>
                          <w:szCs w:val="16"/>
                        </w:rPr>
                        <w:t>C</w:t>
                      </w:r>
                      <w:r w:rsidRPr="00CE6D74">
                        <w:rPr>
                          <w:color w:val="000000"/>
                          <w:sz w:val="16"/>
                          <w:szCs w:val="16"/>
                        </w:rPr>
                        <w:t xml:space="preserve">ontrol </w:t>
                      </w:r>
                      <w:r>
                        <w:rPr>
                          <w:color w:val="000000"/>
                          <w:sz w:val="16"/>
                          <w:szCs w:val="16"/>
                        </w:rPr>
                        <w:t xml:space="preserve">Number. </w:t>
                      </w:r>
                      <w:r w:rsidRPr="003D5BE2">
                        <w:rPr>
                          <w:sz w:val="16"/>
                          <w:szCs w:val="16"/>
                        </w:rPr>
                        <w:t xml:space="preserve">Use of this questionnaire is mandatory.  </w:t>
                      </w:r>
                      <w:r w:rsidRPr="00CE6D74">
                        <w:rPr>
                          <w:sz w:val="16"/>
                          <w:szCs w:val="16"/>
                        </w:rPr>
                        <w:t>The questionnaire assists both physicians and employers to ensure that the physician obtains compliant employee medical documentation.  OSHA estimates employer burden for the completion of this collection of information</w:t>
                      </w:r>
                      <w:r>
                        <w:rPr>
                          <w:sz w:val="16"/>
                          <w:szCs w:val="16"/>
                        </w:rPr>
                        <w:t xml:space="preserve"> ranges from 1 hour and 45</w:t>
                      </w:r>
                      <w:r w:rsidRPr="001B3D71">
                        <w:rPr>
                          <w:sz w:val="16"/>
                          <w:szCs w:val="16"/>
                        </w:rPr>
                        <w:t xml:space="preserve"> minutes (</w:t>
                      </w:r>
                      <w:r>
                        <w:rPr>
                          <w:sz w:val="16"/>
                          <w:szCs w:val="16"/>
                        </w:rPr>
                        <w:t>1.75</w:t>
                      </w:r>
                      <w:r w:rsidRPr="001B3D71">
                        <w:rPr>
                          <w:sz w:val="16"/>
                          <w:szCs w:val="16"/>
                        </w:rPr>
                        <w:t xml:space="preserve"> hours) to </w:t>
                      </w:r>
                      <w:r w:rsidRPr="00CE6D74">
                        <w:rPr>
                          <w:sz w:val="16"/>
                          <w:szCs w:val="16"/>
                        </w:rPr>
                        <w:t xml:space="preserve">2 hours and </w:t>
                      </w:r>
                      <w:r>
                        <w:rPr>
                          <w:sz w:val="16"/>
                          <w:szCs w:val="16"/>
                        </w:rPr>
                        <w:t>5</w:t>
                      </w:r>
                      <w:r w:rsidRPr="00CE6D74">
                        <w:rPr>
                          <w:sz w:val="16"/>
                          <w:szCs w:val="16"/>
                        </w:rPr>
                        <w:t xml:space="preserve"> minutes</w:t>
                      </w:r>
                      <w:r w:rsidRPr="001B3D71">
                        <w:rPr>
                          <w:sz w:val="16"/>
                          <w:szCs w:val="16"/>
                        </w:rPr>
                        <w:t xml:space="preserve"> (</w:t>
                      </w:r>
                      <w:r>
                        <w:rPr>
                          <w:sz w:val="16"/>
                          <w:szCs w:val="16"/>
                        </w:rPr>
                        <w:t>2.08</w:t>
                      </w:r>
                      <w:r w:rsidRPr="00CE6D74">
                        <w:rPr>
                          <w:sz w:val="16"/>
                          <w:szCs w:val="16"/>
                        </w:rPr>
                        <w:t xml:space="preserve"> hours).  This estimate includes the time for reviewing instructions, searching existing data sources, gathering and maintaining the data needed, and, completing and reviewing the collection of information.  The time estimate includes employer time for compliance with the underlying </w:t>
                      </w:r>
                      <w:r>
                        <w:rPr>
                          <w:sz w:val="16"/>
                          <w:szCs w:val="16"/>
                        </w:rPr>
                        <w:t>information collection requirements in 29 CFR 1926</w:t>
                      </w:r>
                      <w:r w:rsidRPr="00CE6D74">
                        <w:rPr>
                          <w:sz w:val="16"/>
                          <w:szCs w:val="16"/>
                        </w:rPr>
                        <w:t>.</w:t>
                      </w:r>
                      <w:r>
                        <w:rPr>
                          <w:sz w:val="16"/>
                          <w:szCs w:val="16"/>
                        </w:rPr>
                        <w:t>1101(m</w:t>
                      </w:r>
                      <w:r w:rsidRPr="00CE6D74">
                        <w:rPr>
                          <w:sz w:val="16"/>
                          <w:szCs w:val="16"/>
                        </w:rPr>
                        <w:t>), including employee time for completion of the questionnaire and medical examination</w:t>
                      </w:r>
                      <w:r>
                        <w:rPr>
                          <w:sz w:val="16"/>
                          <w:szCs w:val="16"/>
                        </w:rPr>
                        <w:t xml:space="preserve"> and</w:t>
                      </w:r>
                      <w:r w:rsidRPr="00CE6D74">
                        <w:rPr>
                          <w:sz w:val="16"/>
                          <w:szCs w:val="16"/>
                        </w:rPr>
                        <w:t xml:space="preserve"> providing information to the physician.  Send comments regarding this burden estimate or any other aspect of this collection of information, including suggestions for reducing this burden to </w:t>
                      </w:r>
                      <w:hyperlink r:id="rId6" w:history="1">
                        <w:r w:rsidRPr="001B3D71">
                          <w:rPr>
                            <w:sz w:val="16"/>
                            <w:szCs w:val="16"/>
                            <w:u w:val="single"/>
                          </w:rPr>
                          <w:t>OSHAPRA@dol.gov</w:t>
                        </w:r>
                      </w:hyperlink>
                      <w:r w:rsidRPr="00CE6D74">
                        <w:rPr>
                          <w:sz w:val="16"/>
                          <w:szCs w:val="16"/>
                        </w:rPr>
                        <w:t xml:space="preserve"> or to OSHA’s Directorate of Standards and Guidance, Department of Labor, Room N-3718, 200 Constitution Ave., NW, Washington, DC; 20210; Attn: Paperwork Reduction Act Comment. (This address is for comments regarding this form only; </w:t>
                      </w:r>
                      <w:r w:rsidRPr="00CE6D74">
                        <w:rPr>
                          <w:b/>
                          <w:sz w:val="16"/>
                          <w:szCs w:val="16"/>
                        </w:rPr>
                        <w:t>DO NOT SEND ANY COMPLETED SAMPLE FORM TO THIS OFFICE</w:t>
                      </w:r>
                      <w:r w:rsidRPr="00CE6D74">
                        <w:rPr>
                          <w:sz w:val="16"/>
                          <w:szCs w:val="16"/>
                        </w:rPr>
                        <w:t xml:space="preserve">.)  </w:t>
                      </w:r>
                    </w:p>
                    <w:p w:rsidR="00E054EB" w:rsidRPr="00CE6D74" w:rsidRDefault="00E054EB" w:rsidP="00E054EB">
                      <w:pPr>
                        <w:ind w:firstLine="720"/>
                        <w:jc w:val="center"/>
                        <w:rPr>
                          <w:sz w:val="16"/>
                          <w:szCs w:val="16"/>
                        </w:rPr>
                      </w:pPr>
                      <w:r>
                        <w:rPr>
                          <w:i/>
                          <w:iCs/>
                          <w:sz w:val="16"/>
                          <w:szCs w:val="16"/>
                        </w:rPr>
                        <w:t>OMB Approval# 1218-0134</w:t>
                      </w:r>
                      <w:r w:rsidRPr="001B3D71">
                        <w:rPr>
                          <w:i/>
                          <w:iCs/>
                          <w:sz w:val="16"/>
                          <w:szCs w:val="16"/>
                        </w:rPr>
                        <w:t>; Expires: 00-00-0000</w:t>
                      </w:r>
                    </w:p>
                    <w:p w:rsidR="00E054EB" w:rsidRDefault="00E054EB"/>
                  </w:txbxContent>
                </v:textbox>
                <w10:wrap type="square" anchorx="margin"/>
              </v:shape>
            </w:pict>
          </mc:Fallback>
        </mc:AlternateContent>
      </w:r>
      <w:r w:rsidRPr="00E054EB">
        <w:rPr>
          <w:rFonts w:ascii="Arial" w:eastAsia="Times New Roman" w:hAnsi="Arial" w:cs="Arial"/>
          <w:smallCaps/>
          <w:color w:val="000000"/>
          <w:kern w:val="36"/>
          <w:sz w:val="20"/>
          <w:szCs w:val="20"/>
        </w:rPr>
        <w:t>Appendix D to §1926.1101—Medical Questionnaires; Mandatory</w:t>
      </w:r>
    </w:p>
    <w:p w:rsidR="00E054EB" w:rsidRDefault="00E054EB" w:rsidP="00E054EB">
      <w:pPr>
        <w:shd w:val="clear" w:color="auto" w:fill="FFFFFF"/>
        <w:spacing w:after="150" w:line="240" w:lineRule="auto"/>
        <w:rPr>
          <w:rFonts w:ascii="Helvetica" w:eastAsia="Times New Roman" w:hAnsi="Helvetica" w:cs="Times New Roman"/>
          <w:color w:val="000000"/>
          <w:sz w:val="21"/>
          <w:szCs w:val="21"/>
        </w:rPr>
      </w:pPr>
    </w:p>
    <w:p w:rsidR="00E054EB" w:rsidRPr="00E054EB" w:rsidRDefault="00E054EB" w:rsidP="00E054EB">
      <w:pPr>
        <w:shd w:val="clear" w:color="auto" w:fill="FFFFFF"/>
        <w:spacing w:after="150" w:line="240" w:lineRule="auto"/>
        <w:rPr>
          <w:rFonts w:ascii="Helvetica" w:eastAsia="Times New Roman" w:hAnsi="Helvetica" w:cs="Times New Roman"/>
          <w:color w:val="000000"/>
          <w:sz w:val="21"/>
          <w:szCs w:val="21"/>
        </w:rPr>
      </w:pPr>
      <w:r w:rsidRPr="00E054EB">
        <w:rPr>
          <w:rFonts w:ascii="Helvetica" w:eastAsia="Times New Roman" w:hAnsi="Helvetica" w:cs="Times New Roman"/>
          <w:color w:val="000000"/>
          <w:sz w:val="21"/>
          <w:szCs w:val="21"/>
        </w:rPr>
        <w:t>This mandatory appendix contains the medical questionnaires that must be administered to all employees who are exposed to asbestos above the permissible exposure limit, and who will therefore be included in their employer's medical surveillance program. Part 1 of the appendix contains the Initial Medical Questionnaire, which must be obtained for all new hires who will be covered by the medical surveillance requirements. Part 2 includes the abbreviated Periodical Medical Questionnaire, which must be administered to all employees who are provided periodic medical examinations under the medical surveillance provisions of the standard.</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Part 1</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INITIAL MEDICAL QUESTIONNAIRE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  NAME ___________________________________________________________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2.  SOCIAL SECURITY NUMBER # 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3.  CLOCK NUMBER ___________________________________________________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4.  PRESENT OCCUPATION 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lastRenderedPageBreak/>
        <w:t>5.  PLANT __________________________________________________________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6.  ADDRESS ________________________________________________________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7.  ________________________________________________________________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(Zip Code)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8.  TELEPHONE NUMBER 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9.  INTERVIEWER ____________________________________________________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10. DATE ___________________________________________________________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11. Date of Birth 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Month      Day     Year</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12. Place of Birth 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13. Sex                             1. Male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2. Female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14. What is your marital status?    1. Single  ___  4. Separated/</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2. Married ___      Divorced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Widowed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15. Race                            1. White ___   4. Hispanic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2. Black ___   5. Indian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lastRenderedPageBreak/>
        <w:t xml:space="preserve">                                   3. Asian ___   6. Other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16.  What is the highest grade completed in school? 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(For example 12 years is completion of high school)</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OCCUPATIONAL HISTORY</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17A.  Have you ever worked full time (30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hours per week or more) for 6 months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or more?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17A: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Have you ever worked for a year or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more in any dusty job?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Specify job/industry ____________ Total Years Worked 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Was dust exposure: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Mild  ____  2. Moderate ____  3. Severe 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Have you ever been exposed to gas or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chemical fumes in your work?</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Specify job/industry _________________ Total Years Worked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Was exposure :</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Mild  ____  2. Moderate ____  3. Severe 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  What has been your usual occupation or job -- the one you have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worked at the longest?</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Job occupation 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2. Number of years employed in this occupation 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Position/job title 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4. Business, field or industry 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(Record on lines the years in which you have worked in any of these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industries, e.g. 1960-1969)</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Have you ever worked:                               YES        NO</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E.   In a mine? .........................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F.   In a quarry? .......................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G.   In a foundry? ......................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H.   In a pottery? ......................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   In a cotton, flax or hemp mill? ....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J.   With asbestos? .....................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18.  PAST MEDICAL HISTORY</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YES        NO</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 Do you consider yourself to be in good</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health?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"NO" state reason 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Have you any defect of vision? .............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state nature of defect 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Have you any hearing defect? ...............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state nature of defect 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 Are you suffering from or have you ever suffered from:</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YES        NO</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  Epilepsy (or fits, seizures,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convulsions)?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Rheumatic fever?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Kidney disease?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  Bladder disease?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e.  Diabetes?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f.  Jaundice?                                 _____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19.  CHEST COLDS AND CHEST ILLNESSES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19A. If you get a cold, does it "usually" go to your</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chest?  (Usually means more than 1/2 the time)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  3. Don't get colds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20A. During the past 3 years, have you had any chest illnesses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that have kept you off work, indoors at home, or in bed?</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20A: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Did you produce phlegm with any of these chest illnesses?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In the last 3 years, how many such illnesses with (increased)</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phlegm did you have which lasted a week or more?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Number of illnesses ___     No such illnesses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21.  Did you have any lung trouble before the age of 16?</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22.  Have you ever had any of the following?</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1A.  Attacks of bronchitis?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1A: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Was it confirmed by a doctor?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At what age was your first attack?    Age in Years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2A. Pneumonia (include bronchopneumonia)?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2A: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Was it confirmed by a doctor?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At what age did you first have it?       Age in Years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3A. Hay Fever?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3A: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Was it confirmed by a doctor?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At what age did it start?                Age in Years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23A. Have you ever had chronic bronchitis?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23A: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Do you still have it?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Was it confirmed by a doctor?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 At what age did it start?                    Age in Years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24A. Have you ever had emphysema?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24A: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Do you still have it?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Was it confirmed by a doctor?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 At what age did it start?                    Age in Years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25A. Have you ever had asthma?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25A: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Do you still have it?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Was it confirmed by a doctor?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 At what age did it start?                    Age in Years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E. If you no longer have it, at what age did it stop?</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Age stopped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26.  Have you ever had:</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 Any other chest illness?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please specify 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Any chest operations?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please specify 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Any chest injuries?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please specify 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27A. Has a doctor ever told you that you had heart trouble?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27A: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Have you ever had treatment for heart trouble in the past</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10 years?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28A. Has a doctor told you that you had high blood pressure?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28A: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Have you had any treatment for high blood pressure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(hypertension) in the past 10 years?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29.  When did you last have your chest X-rayed?</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(Year) ___  ___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30.  Where did you last have your chest X-rayed (if known)?</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_______________________________________________________________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What was the outcome? 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FAMILY HISTORY</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31.  Were either of your natural parents ever told by a doctor that</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they had a chronic lung condition such as: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FATHER                     MOTHER</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2. No  3. Don't    1. Yes  2. No  3. Don't</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know                       know</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 Chronic Bronchitis?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___    ___     ___         ___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Emphysema?        ___    ___     ___         ___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Asthma?           ___    ___     ___         ___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 Lung cancer?      ___    ___     ___         ___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E. Other chest conditions?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___    ___     ___         ___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F. Is parent currently alive?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___    ___     ___         ___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G. Please Specify    ___ Age if Living          ___ Age if Living</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___ Age at Death           ___ Age at Death</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___ Don't Know             ___ Don't Know</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H. Please specify cause of death</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____________________________________     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COUGH</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32A. Do you usually have a cough? (Count a cough with first smoke or</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on first going out of doors.  Exclude clearing of throat.)</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no, skip to question 32C.)</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Do you usually cough as much as 4 to 6 times a day 4 or more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days out of the week?</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Do you usually cough at all on getting up or first thing in the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morning?</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 Do you usually cough at all during the rest of the day or at</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night?</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IF YES TO ANY OF ABOVE (32A, B, C, OR D,), ANSWER THE FOLLOWING.</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IF NO TO ALL, CHECK "DOES NOT APPLY" AND SKIP TO NEXT PAGE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E. Do you usually cough like this on most days for 3 consecutive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months or more during the year?</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F. For how many years have you had the cough?</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Number of years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33A. Do you usually bring up phlegm from your chest?</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(Count phlegm with the first smoke or on first going out of</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doors.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Exclude phlegm from the nose.  Count swallowed phlegm.)</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no, skip to 33C)</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Do you usually bring up phlegm like this as much as twice a day</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4 or more days out of the week?</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Do you usually bring up phlegm at all on getting up or first</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thing in the morning?</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 Do you usually bring up phlegm at all on during the rest of</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the day or at night?</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IF YES TO ANY OF THE ABOVE (33A, B, C, OR D), ANSWER THE FOLLOWING:</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IF NO TO ALL, CHECK "DOES NOT APPLY" AND SKIP TO 34A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E. Do you bring up phlegm like this on most days for 3 consecutive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months or more during the year?</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F. For how many years have you had trouble with phlegm?</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Number of years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EPISODES OF COUGH AND PHLEGM</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34A. Have you had periods or episodes of (increased*) cough and</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phlegm lasting for 3 weeks or more each year?</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 (For persons who usually have cough and/or phlegm)</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34A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For how long have you had at least 1 such episode per year?</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Number of years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WHEEZING</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35A. Does your chest ever sound wheezy or whistling</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When you have a cold?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2. Occasionally apart from colds?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Most days or nights?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1, 2, or 3 in 35A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For how many years has this been present?</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Number of years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36A. Have you ever had an attack of wheezing that has made you</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feel short of breath?</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36A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How old were you when you had your first such attack?</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Age in years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Have you had 2 or more such episodes?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 Have you ever required medicine or treatment for the(se)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attack(s)?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BREATHLESSNESS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37.  If disabled from walking by any condition other than heart or</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lung disease, please describe and proceed to question 39A.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Nature of condition(s) 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_______________________________________________________________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38A. Are you troubled by shortness of breath when hurrying on the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level or walking up a  slight hill?</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38A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Do you have to walk slower than people of your age on the level</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because of breathlessness?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Do you ever have to stop for breath when walking at your own</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pace on the level?</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 Do you ever have to stop for breath after walking about 100</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yards (or after a few minutes) on the level?</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E. Are you too breathless to leave the house or breathless on</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dressing or climbing one flight of stairs?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TOBACCO SMOKING</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39A. Have you ever smoked cigarettes?  (No means less than 20 packs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of cigarettes or 12 oz. of tobacco in a lifetime or less than 1</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cigarette a day for 1 year.)</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39A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Do you now smoke cigarettes (as of one month ago)</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How old were you when you first started regular cigarette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smoking?</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Age in years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 If you have stopped smoking cigarettes completely, how old were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you when you stopped?</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Age stopped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Check if still smoking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E. How many cigarettes do you smoke per day now?</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Cigarettes per day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F. On the average of the entire time you smoked, how many</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cigarettes did you smoke per day?</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Cigarettes per day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G. Do or did you inhale the cigarette smoke?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2. Not at all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Slightly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4. Moderately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5. Deeply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40A. Have you ever smoked a pipe regularly?</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(Yes means more than 12 oz. of tobacco in a lifetime.)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40A: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FOR PERSONS WHO HAVE EVER SMOKED A PIPE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1. How old were you when you started to smoke a pipe regularly?</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Age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2. If you have stopped smoking a pipe completely, how old were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you when you stopped?</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Age stopped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Check if still smoking pipe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On the average over the entire time you smoked a pipe, how</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much pipe tobacco did you smoke per week?</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___ oz. per week</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 standard pouch of tobacco contains 1 1/2 oz.)</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___ Does not apply</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 How much pipe tobacco are you smoking now?</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oz. per week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Not currently smoking a pipe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E. Do you or did you inhale the pipe smoke?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Never smoked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2. Not at all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Slightly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4. Moderately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5. Deeply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41A. Have you ever smoked cigars regularly?</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(Yes means more than 1 cigar a week for a year)</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41A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FOR PERSONS WHO HAVE EVER SMOKED A CIGARS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 1. How old were you when you started      Age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smoking cigars regularly?</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2. If you have stopped smoking cigars     Age stopped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completely, how old were you when      Check if still</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you stopped.                           smoking cigars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 On the average over the entire time you   Cigars per week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smoked cigars, how many cigars did you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smoke per week?</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 How many cigars are you smoking per week  Cigars per week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now?                                      Check if not</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smoking cigars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currently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E. Do or did you inhale the cigar smoke?  1. Never smoked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2. Not at all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Slightly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4. Moderately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5. Deeply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Signature ____________________________   Date 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Part 2</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PERIODIC MEDICAL QUESTIONNAIRE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   NAME __________________________________________________________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2.   SOCIAL SECURITY # ___  ___  ___  ___  ___  ___  ___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3.   CLOCK NUMBER                  ___  ___  ___  ___  ___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4.   PRESENT OCCUPATION_____________________________________________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5.   PLANT _________________________________________________________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6.   ADDRESS _______________________________________________________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7.   _______________________________________________________________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(Zip Code)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8.   TELEPHONE NUMBER 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9.   INTERVIEWER  __________________________________________________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10.  DATE ______________________  ___   ___   ___   ___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11.  What is your marital status?   1. Single  ___   4. Separated/.</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2. Married ___      Divorced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Widowed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12.  OCCUPATIONAL HISTORY</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12A. In the past year, did you work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full time (30 hours per week</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or more) for 6 months or more?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12A: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12B. In the past year, did you work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in a dusty job?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12C. Was dust exposure: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Mild ___   2. Moderate ___  3. Severe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12D. In the past year, were you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exposed to gas or chemical</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fumes in your work?</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12E. Was exposure:   1. Mild ___   2. Moderate ___  3. Severe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12F. In the past year,</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what was your:</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Job/occupation? 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2. Position/job title? 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13.  RECENT MEDICAL HISTORY</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13A. Do you consider yourself to</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be in good health?                Yes  ___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NO, state reason ________________________________________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13B. In the past year, have you</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developed:                                        Yes     No</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Epilepsy?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Rheumatic fever?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Kidney disease?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Bladder disease?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Diabetes?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Jaundice?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Cancer?            ___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14.  CHEST COLDS AND CHEST ILLNESSES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14A. If you get a cold, does it "usually" go to your chest?</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(usually means more than 1/2 the time)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3. Don't get colds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15A. During the past year, have you had</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any chest illnesses that have kept you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off work, indoors at home, or in bed?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IF YES TO 15A:</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15B. Did you produce phlegm with any          1. Yes ___   2. No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of these chest illnesses?                3. Does Not Apply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15C. In the past year, how many such          Number of illnesses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illnesses with (increased) phlegm        No such illnesses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did you have which lasted a week</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or more?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16.  RESPIRATORY SYSTEM</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In the past year have you had:</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Yes or No       Further Comment on Positive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Answers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Asthma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Bronchitis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Hay Fever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Other Allergies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Yes or No       Further Comment on Positive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Answers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Pneumonia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Tuberculosis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Chest Surgery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Other Lung Problems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Heart Disease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 you have: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Yes or No       Further Comment on Positive</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Answers</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Frequent colds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Chronic cough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Shortness of breath</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when walking or</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climbing one flight</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or stairs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Do you:</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Wheeze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Cough up phlegm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Smoke cigarettes      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 xml:space="preserve">                             Packs per day ____  How many years 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r w:rsidRPr="00E054EB">
        <w:rPr>
          <w:rFonts w:ascii="Courier" w:eastAsia="Times New Roman" w:hAnsi="Courier" w:cs="Courier New"/>
          <w:color w:val="333333"/>
          <w:sz w:val="18"/>
          <w:szCs w:val="18"/>
        </w:rPr>
        <w:t>Date __________________    Signature _______________________________</w:t>
      </w: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eastAsia="Times New Roman" w:hAnsi="Courier" w:cs="Courier New"/>
          <w:color w:val="333333"/>
          <w:sz w:val="18"/>
          <w:szCs w:val="18"/>
        </w:rPr>
      </w:pPr>
    </w:p>
    <w:p w:rsidR="00E054EB" w:rsidRPr="00E054EB" w:rsidRDefault="00E054EB" w:rsidP="00E054EB">
      <w:pPr>
        <w:shd w:val="clear" w:color="auto" w:fill="FFFFFF"/>
        <w:spacing w:after="150" w:line="240" w:lineRule="auto"/>
        <w:rPr>
          <w:rFonts w:ascii="Helvetica" w:eastAsia="Times New Roman" w:hAnsi="Helvetica" w:cs="Times New Roman"/>
          <w:color w:val="000000"/>
          <w:sz w:val="21"/>
          <w:szCs w:val="21"/>
        </w:rPr>
      </w:pPr>
      <w:r w:rsidRPr="00E054EB">
        <w:rPr>
          <w:rFonts w:ascii="Helvetica" w:eastAsia="Times New Roman" w:hAnsi="Helvetica" w:cs="Times New Roman"/>
          <w:color w:val="000000"/>
          <w:sz w:val="21"/>
          <w:szCs w:val="21"/>
        </w:rPr>
        <w:t>[59 FR 40964, Aug. 10, 1994]</w:t>
      </w:r>
    </w:p>
    <w:p w:rsidR="00817115" w:rsidRDefault="00817115"/>
    <w:sectPr w:rsidR="00817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4EB"/>
    <w:rsid w:val="003A4D67"/>
    <w:rsid w:val="00817115"/>
    <w:rsid w:val="00E05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125316">
      <w:bodyDiv w:val="1"/>
      <w:marLeft w:val="0"/>
      <w:marRight w:val="0"/>
      <w:marTop w:val="0"/>
      <w:marBottom w:val="0"/>
      <w:divBdr>
        <w:top w:val="none" w:sz="0" w:space="0" w:color="auto"/>
        <w:left w:val="none" w:sz="0" w:space="0" w:color="auto"/>
        <w:bottom w:val="none" w:sz="0" w:space="0" w:color="auto"/>
        <w:right w:val="none" w:sz="0" w:space="0" w:color="auto"/>
      </w:divBdr>
    </w:div>
    <w:div w:id="41347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SHAPRA@dol.gov" TargetMode="External"/><Relationship Id="rId5" Type="http://schemas.openxmlformats.org/officeDocument/2006/relationships/hyperlink" Target="mailto:OSHAPRA@dol.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3936</Words>
  <Characters>22436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Showalter, Rachel - OSHA</dc:creator>
  <cp:keywords/>
  <dc:description/>
  <cp:lastModifiedBy>SYSTEM</cp:lastModifiedBy>
  <cp:revision>2</cp:revision>
  <dcterms:created xsi:type="dcterms:W3CDTF">2018-08-09T17:24:00Z</dcterms:created>
  <dcterms:modified xsi:type="dcterms:W3CDTF">2018-08-09T17:24:00Z</dcterms:modified>
</cp:coreProperties>
</file>