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A9D" w:rsidRPr="00074A9D" w:rsidRDefault="00074A9D" w:rsidP="00074A9D">
      <w:pPr>
        <w:rPr>
          <w:b/>
          <w:bCs/>
        </w:rPr>
      </w:pPr>
      <w:bookmarkStart w:id="0" w:name="_GoBack"/>
      <w:bookmarkEnd w:id="0"/>
      <w:r w:rsidRPr="00074A9D">
        <w:rPr>
          <w:b/>
          <w:bCs/>
        </w:rPr>
        <w:t xml:space="preserve">Dear </w:t>
      </w:r>
      <w:r>
        <w:rPr>
          <w:b/>
          <w:bCs/>
        </w:rPr>
        <w:t>Mr. Tester,</w:t>
      </w:r>
    </w:p>
    <w:p w:rsidR="00074A9D" w:rsidRPr="00074A9D" w:rsidRDefault="00074A9D" w:rsidP="00074A9D">
      <w:pPr>
        <w:rPr>
          <w:b/>
          <w:bCs/>
        </w:rPr>
      </w:pPr>
      <w:r w:rsidRPr="00074A9D">
        <w:rPr>
          <w:b/>
          <w:bCs/>
        </w:rPr>
        <w:t>Thank you for agreeing to provide price information for the U.S. Import and Export Price Indexes, one of the nation`s principal federal economic indicators. The U.S. Department of Labor invites you to complete your Import and Export Price Survey online through its secure internet data collection facility.</w:t>
      </w:r>
    </w:p>
    <w:p w:rsidR="00074A9D" w:rsidRPr="00074A9D" w:rsidRDefault="00074A9D" w:rsidP="00074A9D">
      <w:pPr>
        <w:rPr>
          <w:b/>
          <w:bCs/>
        </w:rPr>
      </w:pPr>
      <w:r w:rsidRPr="00074A9D">
        <w:rPr>
          <w:b/>
          <w:bCs/>
        </w:rPr>
        <w:t xml:space="preserve">Create an account: </w:t>
      </w:r>
      <w:hyperlink r:id="rId5" w:history="1">
        <w:r w:rsidRPr="00074A9D">
          <w:rPr>
            <w:rStyle w:val="Hyperlink"/>
            <w:b/>
            <w:bCs/>
          </w:rPr>
          <w:t>https://idcf.bls.gov</w:t>
        </w:r>
      </w:hyperlink>
    </w:p>
    <w:p w:rsidR="00074A9D" w:rsidRDefault="00074A9D" w:rsidP="00074A9D">
      <w:pPr>
        <w:rPr>
          <w:b/>
          <w:bCs/>
        </w:rPr>
      </w:pPr>
      <w:r w:rsidRPr="00074A9D">
        <w:rPr>
          <w:b/>
          <w:bCs/>
        </w:rPr>
        <w:t xml:space="preserve">Your TEMPORARY PASSWORD: </w:t>
      </w:r>
      <w:r>
        <w:rPr>
          <w:b/>
          <w:bCs/>
        </w:rPr>
        <w:t>1aBc23Dzw</w:t>
      </w:r>
    </w:p>
    <w:p w:rsidR="00074A9D" w:rsidRPr="00074A9D" w:rsidRDefault="00074A9D" w:rsidP="00074A9D">
      <w:pPr>
        <w:rPr>
          <w:b/>
          <w:bCs/>
        </w:rPr>
      </w:pPr>
      <w:r w:rsidRPr="00074A9D">
        <w:rPr>
          <w:b/>
          <w:bCs/>
        </w:rPr>
        <w:t>Please note: Password is case sensitive!</w:t>
      </w:r>
    </w:p>
    <w:p w:rsidR="00074A9D" w:rsidRPr="00074A9D" w:rsidRDefault="00074A9D" w:rsidP="00074A9D">
      <w:pPr>
        <w:rPr>
          <w:b/>
          <w:bCs/>
        </w:rPr>
      </w:pPr>
      <w:r w:rsidRPr="00074A9D">
        <w:rPr>
          <w:b/>
          <w:bCs/>
        </w:rPr>
        <w:t>The temporary User ID has been sent to you in a separate email message for security purposes.</w:t>
      </w:r>
    </w:p>
    <w:p w:rsidR="00074A9D" w:rsidRPr="00074A9D" w:rsidRDefault="00074A9D" w:rsidP="00074A9D">
      <w:pPr>
        <w:rPr>
          <w:b/>
          <w:bCs/>
        </w:rPr>
      </w:pPr>
      <w:r w:rsidRPr="00074A9D">
        <w:rPr>
          <w:b/>
          <w:bCs/>
        </w:rPr>
        <w:t>If you have any questions, please reply to this message.</w:t>
      </w:r>
    </w:p>
    <w:p w:rsidR="00074A9D" w:rsidRPr="00074A9D" w:rsidRDefault="00074A9D" w:rsidP="00074A9D">
      <w:pPr>
        <w:rPr>
          <w:b/>
          <w:bCs/>
        </w:rPr>
      </w:pPr>
      <w:r w:rsidRPr="00074A9D">
        <w:rPr>
          <w:b/>
          <w:bCs/>
        </w:rPr>
        <w:t>Thank you for your participation.</w:t>
      </w:r>
    </w:p>
    <w:p w:rsidR="00074A9D" w:rsidRPr="00074A9D" w:rsidRDefault="00074A9D" w:rsidP="00074A9D">
      <w:pPr>
        <w:rPr>
          <w:b/>
          <w:bCs/>
        </w:rPr>
      </w:pPr>
      <w:r w:rsidRPr="00074A9D">
        <w:rPr>
          <w:b/>
          <w:bCs/>
        </w:rPr>
        <w:t>Susan E. Fleck</w:t>
      </w:r>
      <w:r w:rsidRPr="00074A9D">
        <w:rPr>
          <w:b/>
          <w:bCs/>
        </w:rPr>
        <w:br/>
        <w:t>Assistant Commissioner</w:t>
      </w:r>
      <w:r w:rsidRPr="00074A9D">
        <w:rPr>
          <w:b/>
          <w:bCs/>
        </w:rPr>
        <w:br/>
        <w:t>International Price Program</w:t>
      </w:r>
      <w:r w:rsidRPr="00074A9D">
        <w:rPr>
          <w:b/>
          <w:bCs/>
        </w:rPr>
        <w:br/>
        <w:t>Bureau of Labor Statistics</w:t>
      </w:r>
    </w:p>
    <w:p w:rsidR="00074A9D" w:rsidRPr="00074A9D" w:rsidRDefault="00074A9D" w:rsidP="00074A9D">
      <w:pPr>
        <w:rPr>
          <w:b/>
          <w:bCs/>
          <w:u w:val="single"/>
        </w:rPr>
      </w:pPr>
      <w:r w:rsidRPr="00074A9D">
        <w:rPr>
          <w:b/>
          <w:bCs/>
          <w:u w:val="single"/>
        </w:rPr>
        <w:t>Importance of Your Participation:</w:t>
      </w:r>
    </w:p>
    <w:p w:rsidR="00074A9D" w:rsidRPr="00074A9D" w:rsidRDefault="00074A9D" w:rsidP="00074A9D">
      <w:pPr>
        <w:rPr>
          <w:b/>
          <w:bCs/>
        </w:rPr>
      </w:pPr>
      <w:r w:rsidRPr="00074A9D">
        <w:rPr>
          <w:b/>
          <w:bCs/>
          <w:i/>
          <w:iCs/>
        </w:rPr>
        <w:t>"As a Bureau of Labor Statistics survey participant, you help enhance our understanding of the increasingly complex U.S. economy. The more we understand, the better we are able to fulfill our mission and promote the prosperity of American workers, consumers, and businesses. When you agree to participate in a Bureau of Labor Statistics survey, you help provide the vital statistics we use to analyze our economy and keep it strong. For that, I thank you."</w:t>
      </w:r>
    </w:p>
    <w:p w:rsidR="00074A9D" w:rsidRPr="00074A9D" w:rsidRDefault="00074A9D" w:rsidP="00074A9D">
      <w:pPr>
        <w:rPr>
          <w:b/>
          <w:bCs/>
        </w:rPr>
      </w:pPr>
      <w:r w:rsidRPr="00074A9D">
        <w:rPr>
          <w:b/>
          <w:bCs/>
          <w:i/>
          <w:iCs/>
        </w:rPr>
        <w:t>-- Jerome Powell, Chairman, Federal Reserve Board of Governors</w:t>
      </w:r>
    </w:p>
    <w:p w:rsidR="00F50762" w:rsidRDefault="00074A9D" w:rsidP="00074A9D">
      <w:pPr>
        <w:rPr>
          <w:b/>
          <w:bCs/>
        </w:rPr>
      </w:pPr>
      <w:r w:rsidRPr="00074A9D">
        <w:rPr>
          <w:b/>
          <w:bCs/>
        </w:rPr>
        <w:br/>
      </w:r>
      <w:r w:rsidRPr="00074A9D">
        <w:rPr>
          <w:b/>
          <w:bCs/>
        </w:rPr>
        <w:br/>
        <w:t>Stay Connected:</w:t>
      </w:r>
      <w:r w:rsidRPr="00074A9D">
        <w:rPr>
          <w:b/>
          <w:bCs/>
        </w:rPr>
        <w:br/>
      </w:r>
      <w:r w:rsidRPr="00074A9D">
        <w:rPr>
          <w:b/>
          <w:bCs/>
          <w:noProof/>
        </w:rPr>
        <w:drawing>
          <wp:inline distT="0" distB="0" distL="0" distR="0" wp14:anchorId="63361921" wp14:editId="2D6EED91">
            <wp:extent cx="495300" cy="297180"/>
            <wp:effectExtent l="0" t="0" r="0" b="7620"/>
            <wp:docPr id="4" name="Picture 4" descr="https://www.bls.gov/mxp/bls.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ls.gov/mxp/bls.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297180"/>
                    </a:xfrm>
                    <a:prstGeom prst="rect">
                      <a:avLst/>
                    </a:prstGeom>
                    <a:noFill/>
                    <a:ln>
                      <a:noFill/>
                    </a:ln>
                  </pic:spPr>
                </pic:pic>
              </a:graphicData>
            </a:graphic>
          </wp:inline>
        </w:drawing>
      </w:r>
      <w:r w:rsidRPr="00074A9D">
        <w:rPr>
          <w:b/>
          <w:bCs/>
          <w:noProof/>
        </w:rPr>
        <w:drawing>
          <wp:inline distT="0" distB="0" distL="0" distR="0" wp14:anchorId="139CA0B5" wp14:editId="7ACDE8BD">
            <wp:extent cx="320040" cy="312420"/>
            <wp:effectExtent l="0" t="0" r="3810" b="0"/>
            <wp:docPr id="3" name="Picture 3" descr="https://www.bls.gov/mxp/govdelivery.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ls.gov/mxp/govdelivery.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 cy="312420"/>
                    </a:xfrm>
                    <a:prstGeom prst="rect">
                      <a:avLst/>
                    </a:prstGeom>
                    <a:noFill/>
                    <a:ln>
                      <a:noFill/>
                    </a:ln>
                  </pic:spPr>
                </pic:pic>
              </a:graphicData>
            </a:graphic>
          </wp:inline>
        </w:drawing>
      </w:r>
      <w:r w:rsidRPr="00074A9D">
        <w:rPr>
          <w:b/>
          <w:bCs/>
          <w:noProof/>
        </w:rPr>
        <w:drawing>
          <wp:inline distT="0" distB="0" distL="0" distR="0" wp14:anchorId="48668236" wp14:editId="1F9E2C82">
            <wp:extent cx="320040" cy="312420"/>
            <wp:effectExtent l="0" t="0" r="3810" b="0"/>
            <wp:docPr id="2" name="Picture 2" descr="https://www.bls.gov/mxp/rss.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ls.gov/mxp/rss.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 cy="312420"/>
                    </a:xfrm>
                    <a:prstGeom prst="rect">
                      <a:avLst/>
                    </a:prstGeom>
                    <a:noFill/>
                    <a:ln>
                      <a:noFill/>
                    </a:ln>
                  </pic:spPr>
                </pic:pic>
              </a:graphicData>
            </a:graphic>
          </wp:inline>
        </w:drawing>
      </w:r>
      <w:r w:rsidRPr="00074A9D">
        <w:rPr>
          <w:b/>
          <w:bCs/>
          <w:noProof/>
        </w:rPr>
        <w:drawing>
          <wp:inline distT="0" distB="0" distL="0" distR="0" wp14:anchorId="121E375E" wp14:editId="2C3ED735">
            <wp:extent cx="320040" cy="312420"/>
            <wp:effectExtent l="0" t="0" r="3810" b="0"/>
            <wp:docPr id="1" name="Picture 1" descr="https://www.bls.gov/mxp/twit.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ls.gov/mxp/twit.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040" cy="312420"/>
                    </a:xfrm>
                    <a:prstGeom prst="rect">
                      <a:avLst/>
                    </a:prstGeom>
                    <a:noFill/>
                    <a:ln>
                      <a:noFill/>
                    </a:ln>
                  </pic:spPr>
                </pic:pic>
              </a:graphicData>
            </a:graphic>
          </wp:inline>
        </w:drawing>
      </w:r>
      <w:r w:rsidRPr="00074A9D">
        <w:rPr>
          <w:b/>
          <w:bCs/>
        </w:rPr>
        <w:br/>
      </w:r>
      <w:r w:rsidRPr="00074A9D">
        <w:rPr>
          <w:b/>
          <w:bCs/>
        </w:rPr>
        <w:br/>
      </w:r>
    </w:p>
    <w:p w:rsidR="00074A9D" w:rsidRDefault="00074A9D" w:rsidP="00074A9D"/>
    <w:sectPr w:rsidR="00074A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A9D"/>
    <w:rsid w:val="00074A9D"/>
    <w:rsid w:val="000B3D78"/>
    <w:rsid w:val="00AF397D"/>
    <w:rsid w:val="00F50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4A9D"/>
    <w:rPr>
      <w:color w:val="0563C1" w:themeColor="hyperlink"/>
      <w:u w:val="single"/>
    </w:rPr>
  </w:style>
  <w:style w:type="paragraph" w:styleId="BalloonText">
    <w:name w:val="Balloon Text"/>
    <w:basedOn w:val="Normal"/>
    <w:link w:val="BalloonTextChar"/>
    <w:uiPriority w:val="99"/>
    <w:semiHidden/>
    <w:unhideWhenUsed/>
    <w:rsid w:val="000B3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D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4A9D"/>
    <w:rPr>
      <w:color w:val="0563C1" w:themeColor="hyperlink"/>
      <w:u w:val="single"/>
    </w:rPr>
  </w:style>
  <w:style w:type="paragraph" w:styleId="BalloonText">
    <w:name w:val="Balloon Text"/>
    <w:basedOn w:val="Normal"/>
    <w:link w:val="BalloonTextChar"/>
    <w:uiPriority w:val="99"/>
    <w:semiHidden/>
    <w:unhideWhenUsed/>
    <w:rsid w:val="000B3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D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882437">
      <w:bodyDiv w:val="1"/>
      <w:marLeft w:val="0"/>
      <w:marRight w:val="0"/>
      <w:marTop w:val="0"/>
      <w:marBottom w:val="0"/>
      <w:divBdr>
        <w:top w:val="none" w:sz="0" w:space="0" w:color="auto"/>
        <w:left w:val="none" w:sz="0" w:space="0" w:color="auto"/>
        <w:bottom w:val="none" w:sz="0" w:space="0" w:color="auto"/>
        <w:right w:val="none" w:sz="0" w:space="0" w:color="auto"/>
      </w:divBdr>
      <w:divsChild>
        <w:div w:id="1218055804">
          <w:marLeft w:val="0"/>
          <w:marRight w:val="0"/>
          <w:marTop w:val="0"/>
          <w:marBottom w:val="0"/>
          <w:divBdr>
            <w:top w:val="single" w:sz="6" w:space="0" w:color="467949"/>
            <w:left w:val="single" w:sz="6" w:space="0" w:color="467949"/>
            <w:bottom w:val="single" w:sz="6" w:space="0" w:color="467949"/>
            <w:right w:val="single" w:sz="6" w:space="0" w:color="467949"/>
          </w:divBdr>
          <w:divsChild>
            <w:div w:id="1428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criptions.bls.gov/accounts/USDOLBLS/subscriber/new"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witter.com/BLS_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bls.gov/" TargetMode="External"/><Relationship Id="rId11" Type="http://schemas.openxmlformats.org/officeDocument/2006/relationships/image" Target="media/image3.png"/><Relationship Id="rId5" Type="http://schemas.openxmlformats.org/officeDocument/2006/relationships/hyperlink" Target="https://idcf.bls.gov" TargetMode="External"/><Relationship Id="rId15" Type="http://schemas.openxmlformats.org/officeDocument/2006/relationships/theme" Target="theme/theme1.xml"/><Relationship Id="rId10" Type="http://schemas.openxmlformats.org/officeDocument/2006/relationships/hyperlink" Target="http://warp.psb.bls.gov/warpWebApp/%20https:/data.bls.gov/feed/ximpim.rs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Trantin, John - BLS</dc:creator>
  <cp:keywords/>
  <dc:description/>
  <cp:lastModifiedBy>SYSTEM</cp:lastModifiedBy>
  <cp:revision>2</cp:revision>
  <dcterms:created xsi:type="dcterms:W3CDTF">2018-07-25T14:21:00Z</dcterms:created>
  <dcterms:modified xsi:type="dcterms:W3CDTF">2018-07-25T14:21:00Z</dcterms:modified>
</cp:coreProperties>
</file>