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50376" w14:textId="60E3611A" w:rsidR="001551C6" w:rsidRPr="007F6199" w:rsidRDefault="001551C6" w:rsidP="001551C6">
      <w:pPr>
        <w:spacing w:after="360"/>
        <w:jc w:val="center"/>
        <w:rPr>
          <w:b/>
          <w:i/>
          <w:color w:val="000000" w:themeColor="text1"/>
          <w:sz w:val="32"/>
        </w:rPr>
      </w:pPr>
      <w:bookmarkStart w:id="0" w:name="_GoBack"/>
      <w:bookmarkEnd w:id="0"/>
      <w:r>
        <w:rPr>
          <w:b/>
          <w:sz w:val="32"/>
        </w:rPr>
        <w:t xml:space="preserve">SUPPORTING STATEMENT FOR </w:t>
      </w:r>
      <w:r>
        <w:rPr>
          <w:b/>
          <w:sz w:val="32"/>
        </w:rPr>
        <w:br/>
        <w:t>PAPERWORK REDUCTION ACT SUBMISSION</w:t>
      </w:r>
      <w:r>
        <w:rPr>
          <w:b/>
          <w:sz w:val="32"/>
        </w:rPr>
        <w:br/>
      </w:r>
      <w:r>
        <w:rPr>
          <w:b/>
          <w:sz w:val="32"/>
        </w:rPr>
        <w:br/>
      </w:r>
      <w:r w:rsidR="00395F67" w:rsidRPr="00395F67">
        <w:rPr>
          <w:b/>
          <w:i/>
          <w:color w:val="000000" w:themeColor="text1"/>
          <w:sz w:val="32"/>
        </w:rPr>
        <w:t>Request for Approval to Travel to a Restricted Country or Area</w:t>
      </w:r>
      <w:r w:rsidRPr="007F6199">
        <w:rPr>
          <w:b/>
          <w:color w:val="000000" w:themeColor="text1"/>
          <w:sz w:val="32"/>
        </w:rPr>
        <w:br/>
        <w:t>OMB Number 1405-</w:t>
      </w:r>
      <w:r w:rsidR="00395F67">
        <w:rPr>
          <w:b/>
          <w:color w:val="000000" w:themeColor="text1"/>
          <w:sz w:val="32"/>
        </w:rPr>
        <w:t>0228</w:t>
      </w:r>
    </w:p>
    <w:p w14:paraId="13850378" w14:textId="77777777" w:rsidR="001551C6" w:rsidRDefault="001551C6" w:rsidP="001551C6">
      <w:pPr>
        <w:pStyle w:val="Heading1"/>
      </w:pPr>
    </w:p>
    <w:p w14:paraId="13850379" w14:textId="77777777" w:rsidR="001551C6" w:rsidRDefault="001551C6" w:rsidP="001551C6">
      <w:pPr>
        <w:pStyle w:val="Heading1"/>
      </w:pPr>
      <w:r>
        <w:t>A.</w:t>
      </w:r>
      <w:r>
        <w:tab/>
        <w:t>JUSTIFICATION</w:t>
      </w:r>
    </w:p>
    <w:p w14:paraId="7D222939" w14:textId="2D7FFB88" w:rsidR="00395F67" w:rsidRPr="00395F67" w:rsidRDefault="00395F67" w:rsidP="00395F67">
      <w:pPr>
        <w:numPr>
          <w:ilvl w:val="0"/>
          <w:numId w:val="1"/>
        </w:numPr>
        <w:rPr>
          <w:i/>
          <w:color w:val="000000" w:themeColor="text1"/>
          <w:sz w:val="28"/>
          <w:szCs w:val="28"/>
        </w:rPr>
      </w:pPr>
      <w:r>
        <w:t>This collection solicits information to confirm identity and demonstrate entitlement for a special validation in a U.S. passport, permitting one round-trip to a restricted country or area.</w:t>
      </w:r>
    </w:p>
    <w:p w14:paraId="22945D08" w14:textId="77777777" w:rsidR="00395F67" w:rsidRDefault="00395F67" w:rsidP="00395F67">
      <w:pPr>
        <w:pStyle w:val="ListParagraph"/>
        <w:ind w:left="360"/>
      </w:pPr>
      <w:r>
        <w:t>The Secretary of State may exercise authority, under 22 U.S.C. § 211a, Executive Order 11295 (August 5, 1966), and 22 C.F.R. § 51.63, to invalidate all U.S. passports for travel to a country or area if he determines that any of three conditions exist:  the country is at war with the United States; armed hostilities are in progress in the country or area; or there is imminent danger to the public health or physical safety of U.S. travelers in the country or area.  On July 19, 2017, upon determining that there is imminent danger to the public health or physical safety of U.S. travelers in the Democratic People’s Republic of Korea (DPRK), the Secretary of State approved imposing such a passport restriction with respect to travel to the DPRK pursuant to 22 U.S.C. § 211a, Executive Order 11295, and 22 C.F.R. § 51.63(a)(3).</w:t>
      </w:r>
    </w:p>
    <w:p w14:paraId="30C1AFFC" w14:textId="77777777" w:rsidR="00395F67" w:rsidRDefault="00395F67" w:rsidP="00395F67">
      <w:pPr>
        <w:pStyle w:val="ListParagraph"/>
        <w:ind w:left="360"/>
      </w:pPr>
    </w:p>
    <w:p w14:paraId="1189133E" w14:textId="6F53BE13" w:rsidR="00395F67" w:rsidRDefault="00395F67" w:rsidP="00395F67">
      <w:pPr>
        <w:pStyle w:val="ListParagraph"/>
        <w:ind w:left="360"/>
      </w:pPr>
      <w:r>
        <w:t xml:space="preserve">The issuance of U.S. passports to U.S. nationals requires the determination of identity, nationality, and entitlement with reference to the provisions of Title III of the Immigration and Nationality Act (INA) (8 U.S.C. sections 1401-1504), the 14th Amendment to the Constitution of the United States, other applicable laws, as well as the implementing regulations at 22 C.F.R. Parts 50 and 51.  The specific regulations pertaining to an </w:t>
      </w:r>
      <w:r w:rsidR="00D550CC">
        <w:t xml:space="preserve">application </w:t>
      </w:r>
      <w:r>
        <w:t xml:space="preserve">for a U.S. </w:t>
      </w:r>
      <w:r w:rsidR="00D550CC">
        <w:t xml:space="preserve">passport </w:t>
      </w:r>
      <w:r>
        <w:t>are provided at 22 C.F.R. §§ 51.20 and 51.21.  The specific regulations pertaining to a Request for Approval to Travel to a Restricted Country or Area are located at 22 C.F.R. § 51.64.   There is no further review of a decision denying a request for approval. The basis for review of denials is found at 22 C.F.R. § 51.70</w:t>
      </w:r>
      <w:r w:rsidR="00FF5364">
        <w:t>,</w:t>
      </w:r>
      <w:r>
        <w:t xml:space="preserve"> and 22 C.F.R. </w:t>
      </w:r>
      <w:r w:rsidR="00FF5364">
        <w:t xml:space="preserve">      </w:t>
      </w:r>
      <w:r>
        <w:t>§ 51.70(b)(4) excludes from review determinations made under 22 C.F.R. § 51.64.   Without the requisite approval and validation of a traveler’s U.S. passport, the use of such passport for travel to, in, or through a restricted country or area may justify revocation of the passport for misuse under 22 C.F.R. § 51.62(a)(2) and may subject the traveler to felony prosecution under 18 U.S.C. § 1544 for misuse of a passport or other applicable laws.</w:t>
      </w:r>
    </w:p>
    <w:p w14:paraId="1C35ED60" w14:textId="26462164" w:rsidR="00395F67" w:rsidRPr="00A53992" w:rsidRDefault="00395F67" w:rsidP="00A53992">
      <w:pPr>
        <w:numPr>
          <w:ilvl w:val="0"/>
          <w:numId w:val="1"/>
        </w:numPr>
        <w:rPr>
          <w:i/>
          <w:color w:val="000000" w:themeColor="text1"/>
          <w:sz w:val="28"/>
          <w:szCs w:val="28"/>
        </w:rPr>
      </w:pPr>
      <w:r>
        <w:t>The information collected will be used to confirm an individual’s identity and to determine whether, under 22 C.F.R. § 51.64, the individual has demonstrated it is in the national interest of the United States to grant the individual’s request for a special validation in his or her passport that permits the passport to be used for one round-trip to a restricted country or area.</w:t>
      </w:r>
    </w:p>
    <w:p w14:paraId="37C88D4B" w14:textId="7CCA00CF" w:rsidR="00A53992" w:rsidRPr="003040FE" w:rsidRDefault="00A53992" w:rsidP="00A53992">
      <w:pPr>
        <w:numPr>
          <w:ilvl w:val="0"/>
          <w:numId w:val="1"/>
        </w:numPr>
        <w:rPr>
          <w:i/>
          <w:color w:val="000000" w:themeColor="text1"/>
          <w:sz w:val="28"/>
          <w:szCs w:val="28"/>
        </w:rPr>
      </w:pPr>
      <w:r w:rsidRPr="00A53992">
        <w:t xml:space="preserve">A dedicated page at travel.state.gov provides instructions, and respondents may submit the required documents by e-mail or mail to the Department of State. Respondents whose </w:t>
      </w:r>
      <w:r w:rsidRPr="00A53992">
        <w:lastRenderedPageBreak/>
        <w:t>requests are approved will receive a letter by email and mail certifying their eligibility to obtain a special validation in a passport to be used to travel to the DPRK. These respondents will be instructed to submit their letter along with a passport application and applicable fees to obtain a passport with a special validation.</w:t>
      </w:r>
    </w:p>
    <w:p w14:paraId="13850381" w14:textId="25C255A8" w:rsidR="001551C6" w:rsidRDefault="00A53992" w:rsidP="003040FE">
      <w:pPr>
        <w:numPr>
          <w:ilvl w:val="0"/>
          <w:numId w:val="1"/>
        </w:numPr>
      </w:pPr>
      <w:r w:rsidRPr="003040FE">
        <w:rPr>
          <w:color w:val="000000" w:themeColor="text1"/>
          <w:sz w:val="28"/>
          <w:szCs w:val="28"/>
        </w:rPr>
        <w:t>T</w:t>
      </w:r>
      <w:r w:rsidRPr="00AA11BC">
        <w:t>his collection is not duplicative of another existing collection.</w:t>
      </w:r>
    </w:p>
    <w:p w14:paraId="13850384" w14:textId="7078570F" w:rsidR="001551C6" w:rsidRPr="003040FE" w:rsidRDefault="00A53992" w:rsidP="003040FE">
      <w:pPr>
        <w:numPr>
          <w:ilvl w:val="0"/>
          <w:numId w:val="1"/>
        </w:numPr>
        <w:rPr>
          <w:i/>
          <w:color w:val="000000" w:themeColor="text1"/>
          <w:sz w:val="28"/>
          <w:szCs w:val="28"/>
        </w:rPr>
      </w:pPr>
      <w:r w:rsidRPr="00AA11BC">
        <w:t>This information collection does not involve small businesses or other small entities.</w:t>
      </w:r>
    </w:p>
    <w:p w14:paraId="2728AD04" w14:textId="766126F2" w:rsidR="00A53992" w:rsidRPr="003040FE" w:rsidRDefault="00A53992" w:rsidP="00A53992">
      <w:pPr>
        <w:numPr>
          <w:ilvl w:val="0"/>
          <w:numId w:val="1"/>
        </w:numPr>
        <w:rPr>
          <w:i/>
          <w:color w:val="000000" w:themeColor="text1"/>
          <w:sz w:val="28"/>
          <w:szCs w:val="28"/>
        </w:rPr>
      </w:pPr>
      <w:r w:rsidRPr="00AA11BC">
        <w:t xml:space="preserve">If this collection is not conducted, individuals will not be able to show </w:t>
      </w:r>
      <w:r>
        <w:t>entitlement for a special validation in a U.S. passport, permitting one round-trip to a restricted country or area</w:t>
      </w:r>
      <w:r w:rsidRPr="00AA11BC">
        <w:t>.  As a result, such individuals would not have valid U.S. passports enabling them to travel to a restricted country or area, even when such travel is in the national interest of the United States.</w:t>
      </w:r>
    </w:p>
    <w:p w14:paraId="24F3BFE7" w14:textId="5DD435CF" w:rsidR="00A53992" w:rsidRPr="003040FE" w:rsidRDefault="00A53992" w:rsidP="00A53992">
      <w:pPr>
        <w:numPr>
          <w:ilvl w:val="0"/>
          <w:numId w:val="1"/>
        </w:numPr>
        <w:rPr>
          <w:i/>
          <w:color w:val="000000" w:themeColor="text1"/>
          <w:sz w:val="28"/>
          <w:szCs w:val="28"/>
        </w:rPr>
      </w:pPr>
      <w:r w:rsidRPr="003040FE">
        <w:t>No special circumstances exist.</w:t>
      </w:r>
    </w:p>
    <w:p w14:paraId="13850394" w14:textId="2D90AF4A" w:rsidR="001551C6" w:rsidRPr="005A77D5" w:rsidRDefault="005A77D5" w:rsidP="003040FE">
      <w:pPr>
        <w:numPr>
          <w:ilvl w:val="0"/>
          <w:numId w:val="1"/>
        </w:numPr>
        <w:rPr>
          <w:i/>
          <w:color w:val="000000" w:themeColor="text1"/>
          <w:sz w:val="28"/>
          <w:szCs w:val="28"/>
        </w:rPr>
      </w:pPr>
      <w:r>
        <w:rPr>
          <w:color w:val="000000" w:themeColor="text1"/>
          <w:szCs w:val="24"/>
        </w:rPr>
        <w:t xml:space="preserve">The </w:t>
      </w:r>
      <w:r w:rsidR="001551C6" w:rsidRPr="003040FE">
        <w:rPr>
          <w:color w:val="000000" w:themeColor="text1"/>
          <w:szCs w:val="24"/>
        </w:rPr>
        <w:t>Department published a notice in the Federal Register</w:t>
      </w:r>
      <w:r w:rsidR="001B50DE">
        <w:rPr>
          <w:color w:val="000000" w:themeColor="text1"/>
          <w:szCs w:val="24"/>
        </w:rPr>
        <w:t xml:space="preserve"> (82 FR 55915)</w:t>
      </w:r>
      <w:r w:rsidR="001551C6" w:rsidRPr="003040FE">
        <w:rPr>
          <w:color w:val="000000" w:themeColor="text1"/>
          <w:szCs w:val="24"/>
        </w:rPr>
        <w:t xml:space="preserve"> on </w:t>
      </w:r>
      <w:r w:rsidR="003040FE">
        <w:rPr>
          <w:color w:val="000000" w:themeColor="text1"/>
          <w:szCs w:val="24"/>
        </w:rPr>
        <w:t>November 24, 2017.  No comments were received</w:t>
      </w:r>
      <w:r>
        <w:rPr>
          <w:color w:val="000000" w:themeColor="text1"/>
          <w:szCs w:val="24"/>
        </w:rPr>
        <w:t xml:space="preserve">. </w:t>
      </w:r>
    </w:p>
    <w:p w14:paraId="75045F48" w14:textId="36178CE2" w:rsidR="005A77D5" w:rsidRDefault="00A53992" w:rsidP="005A77D5">
      <w:pPr>
        <w:numPr>
          <w:ilvl w:val="0"/>
          <w:numId w:val="1"/>
        </w:numPr>
        <w:rPr>
          <w:i/>
          <w:color w:val="000000" w:themeColor="text1"/>
          <w:sz w:val="28"/>
          <w:szCs w:val="28"/>
        </w:rPr>
      </w:pPr>
      <w:r w:rsidRPr="00A53992">
        <w:t>No payment or gift is provided to respondents.</w:t>
      </w:r>
    </w:p>
    <w:p w14:paraId="441D7655" w14:textId="2D3DFB91" w:rsidR="00A53992" w:rsidRPr="00A53992" w:rsidRDefault="00A53992" w:rsidP="00A53992">
      <w:pPr>
        <w:numPr>
          <w:ilvl w:val="0"/>
          <w:numId w:val="1"/>
        </w:numPr>
        <w:rPr>
          <w:i/>
          <w:color w:val="000000" w:themeColor="text1"/>
          <w:sz w:val="28"/>
          <w:szCs w:val="28"/>
        </w:rPr>
      </w:pPr>
      <w:r>
        <w:t xml:space="preserve">The Department’s web page soliciting this information </w:t>
      </w:r>
      <w:r w:rsidRPr="001B0946">
        <w:t>includes a Privacy Act Statement explaining the routine uses of the information collected under the Act.  There are no promises of confidentiality to the respondents</w:t>
      </w:r>
      <w:r w:rsidRPr="00A53992">
        <w:rPr>
          <w:szCs w:val="24"/>
        </w:rPr>
        <w:t xml:space="preserve">. More information on the Routine Uses for the system can be found in System of Records Notices State-05, </w:t>
      </w:r>
      <w:r w:rsidRPr="004844DB">
        <w:rPr>
          <w:i/>
          <w:szCs w:val="24"/>
        </w:rPr>
        <w:t>Overseas Citizen Services Records and Other Overseas Records</w:t>
      </w:r>
      <w:r w:rsidRPr="00A53992">
        <w:rPr>
          <w:szCs w:val="24"/>
        </w:rPr>
        <w:t xml:space="preserve"> and State-26, </w:t>
      </w:r>
      <w:r w:rsidRPr="004844DB">
        <w:rPr>
          <w:i/>
          <w:szCs w:val="24"/>
        </w:rPr>
        <w:t>Passport Records</w:t>
      </w:r>
      <w:r w:rsidRPr="00A53992">
        <w:rPr>
          <w:szCs w:val="24"/>
        </w:rPr>
        <w:t xml:space="preserve">. </w:t>
      </w:r>
    </w:p>
    <w:p w14:paraId="7D4C549C" w14:textId="404999CA" w:rsidR="00A53992" w:rsidRPr="00A53992" w:rsidRDefault="00A53992" w:rsidP="00A53992">
      <w:pPr>
        <w:numPr>
          <w:ilvl w:val="0"/>
          <w:numId w:val="1"/>
        </w:numPr>
        <w:rPr>
          <w:i/>
          <w:color w:val="000000" w:themeColor="text1"/>
          <w:sz w:val="28"/>
          <w:szCs w:val="28"/>
        </w:rPr>
      </w:pPr>
      <w:r w:rsidRPr="002226B3">
        <w:t>Applicants are asked to specify the category into which they feel their trip is in the national interest under 22 C.F.R. § 51.64.  In response, some applicants may claim to have compelling humanitarian reasons that would justify issuance of a special validation permitting them to use their U.S. passports to travel to a restricted country or area.  In order to support such a claim, the applicant may be required to disclose the medical condition of themselves or a family member, or provide other sensitive information to justify why they qualify for a validation.</w:t>
      </w:r>
    </w:p>
    <w:p w14:paraId="27FE1667" w14:textId="23889EA4" w:rsidR="00A53992" w:rsidRPr="009361F8" w:rsidRDefault="00A53992" w:rsidP="009361F8">
      <w:pPr>
        <w:numPr>
          <w:ilvl w:val="0"/>
          <w:numId w:val="1"/>
        </w:numPr>
        <w:rPr>
          <w:i/>
          <w:color w:val="000000" w:themeColor="text1"/>
          <w:sz w:val="28"/>
          <w:szCs w:val="28"/>
        </w:rPr>
      </w:pPr>
      <w:r>
        <w:t>The Passport Services Directorate estimates that the average time required for this information collection to determine eligibility for a special validation is 45 minutes per response.  Therefore, the estimated total annual burden for the collection is:</w:t>
      </w:r>
    </w:p>
    <w:p w14:paraId="59AE338D" w14:textId="629DA935" w:rsidR="00A53992" w:rsidRDefault="00A53992" w:rsidP="00A53992">
      <w:pPr>
        <w:ind w:left="630" w:firstLine="90"/>
      </w:pPr>
      <w:r>
        <w:t>250 (estimated number of respon</w:t>
      </w:r>
      <w:r w:rsidR="001B50DE">
        <w:t>ses</w:t>
      </w:r>
      <w:r>
        <w:t>) x 45 (minutes) / 60 = 188 hours per year.</w:t>
      </w:r>
    </w:p>
    <w:p w14:paraId="0AFC82AA" w14:textId="77777777" w:rsidR="00A53992" w:rsidRDefault="00A53992" w:rsidP="00A53992">
      <w:pPr>
        <w:ind w:left="720"/>
      </w:pPr>
      <w:r>
        <w:t>To estimate the cost to respondents based on the hourly wage and weighted wage multiplier, the Department of State calculated the following:</w:t>
      </w:r>
    </w:p>
    <w:p w14:paraId="142D7074" w14:textId="77777777" w:rsidR="00A53992" w:rsidRDefault="00A53992" w:rsidP="00A53992">
      <w:pPr>
        <w:ind w:left="720"/>
      </w:pPr>
      <w:r>
        <w:t>$23.86 (mean hourly earnings based on estimated income per hour from the Bureau of Labor Statistics) x 1.4 (weighted wage multiplier) = $33.40 weighted wage</w:t>
      </w:r>
    </w:p>
    <w:p w14:paraId="2E3FCA90" w14:textId="77777777" w:rsidR="00A53992" w:rsidRDefault="00A53992" w:rsidP="00A53992">
      <w:pPr>
        <w:ind w:left="630" w:firstLine="90"/>
      </w:pPr>
      <w:r>
        <w:t xml:space="preserve">188 (annual hours) x $33.40 (weighted wage) = </w:t>
      </w:r>
      <w:r>
        <w:rPr>
          <w:b/>
        </w:rPr>
        <w:t>$6,279</w:t>
      </w:r>
      <w:r>
        <w:t xml:space="preserve"> (hour burden cost)</w:t>
      </w:r>
    </w:p>
    <w:p w14:paraId="604AC788" w14:textId="77777777" w:rsidR="00A53992" w:rsidRDefault="00A53992" w:rsidP="009361F8">
      <w:r>
        <w:t xml:space="preserve">The estimated number of minutes required per response is based on a sampling of the time required to search existing data sources, gather the necessary information, provide the information required, review the final collection, and submit the collection to the Passport Services Directorate for processing.  </w:t>
      </w:r>
    </w:p>
    <w:p w14:paraId="2FD5A8B7" w14:textId="77777777" w:rsidR="00A53992" w:rsidRDefault="00A53992" w:rsidP="009361F8">
      <w:r>
        <w:rPr>
          <w:szCs w:val="24"/>
        </w:rPr>
        <w:lastRenderedPageBreak/>
        <w:t xml:space="preserve">If the request for a Special Validation Passport is approved, the Department will send a letter certifying the applicant’s eligibility for travel to the restricted country or area.  The applicant must then complete and submit </w:t>
      </w:r>
      <w:r w:rsidRPr="008F7521">
        <w:rPr>
          <w:szCs w:val="24"/>
        </w:rPr>
        <w:t xml:space="preserve">either a DS-11 or DS-82 passport application.  Based on current travel trends to the restricted country/area, </w:t>
      </w:r>
      <w:r>
        <w:rPr>
          <w:szCs w:val="24"/>
        </w:rPr>
        <w:t>t</w:t>
      </w:r>
      <w:r w:rsidRPr="008F7521">
        <w:rPr>
          <w:szCs w:val="24"/>
        </w:rPr>
        <w:t xml:space="preserve">he Department estimates that 90% of respondents will be </w:t>
      </w:r>
      <w:r>
        <w:rPr>
          <w:szCs w:val="24"/>
        </w:rPr>
        <w:t>able to use</w:t>
      </w:r>
      <w:r w:rsidRPr="008F7521">
        <w:rPr>
          <w:szCs w:val="24"/>
        </w:rPr>
        <w:t xml:space="preserve"> the DS-82.  The remaining 10% will likely either be first-time applicants or otherwise not meet the requirements for the DS-82 and will therefore need to apply using </w:t>
      </w:r>
      <w:r>
        <w:rPr>
          <w:szCs w:val="24"/>
        </w:rPr>
        <w:t>the</w:t>
      </w:r>
      <w:r w:rsidRPr="008F7521">
        <w:rPr>
          <w:szCs w:val="24"/>
        </w:rPr>
        <w:t xml:space="preserve"> DS-11</w:t>
      </w:r>
      <w:r>
        <w:rPr>
          <w:szCs w:val="24"/>
        </w:rPr>
        <w:t xml:space="preserve">.  </w:t>
      </w:r>
    </w:p>
    <w:p w14:paraId="32B63512" w14:textId="77777777" w:rsidR="00A53992" w:rsidRDefault="00A53992" w:rsidP="009361F8">
      <w:pPr>
        <w:tabs>
          <w:tab w:val="left" w:pos="360"/>
        </w:tabs>
        <w:spacing w:after="0"/>
        <w:jc w:val="both"/>
        <w:rPr>
          <w:szCs w:val="24"/>
        </w:rPr>
      </w:pPr>
      <w:r>
        <w:rPr>
          <w:szCs w:val="24"/>
        </w:rPr>
        <w:tab/>
      </w:r>
    </w:p>
    <w:p w14:paraId="131EBD0C" w14:textId="77777777" w:rsidR="00A53992" w:rsidRDefault="00A53992" w:rsidP="009361F8">
      <w:pPr>
        <w:tabs>
          <w:tab w:val="left" w:pos="360"/>
        </w:tabs>
        <w:spacing w:after="0"/>
        <w:jc w:val="both"/>
        <w:rPr>
          <w:szCs w:val="24"/>
        </w:rPr>
      </w:pPr>
      <w:r>
        <w:rPr>
          <w:szCs w:val="24"/>
        </w:rPr>
        <w:t xml:space="preserve">Calculations for a </w:t>
      </w:r>
      <w:r w:rsidRPr="00927766">
        <w:rPr>
          <w:b/>
          <w:szCs w:val="24"/>
        </w:rPr>
        <w:t>DS-82 hour burden cost</w:t>
      </w:r>
      <w:r>
        <w:rPr>
          <w:szCs w:val="24"/>
        </w:rPr>
        <w:t xml:space="preserve"> are as follows: </w:t>
      </w:r>
    </w:p>
    <w:p w14:paraId="1D47301B" w14:textId="77777777" w:rsidR="00A53992" w:rsidRDefault="00A53992" w:rsidP="009361F8">
      <w:pPr>
        <w:tabs>
          <w:tab w:val="left" w:pos="360"/>
        </w:tabs>
        <w:spacing w:after="0"/>
        <w:jc w:val="both"/>
        <w:rPr>
          <w:szCs w:val="24"/>
        </w:rPr>
      </w:pPr>
    </w:p>
    <w:p w14:paraId="4F0D3EDE" w14:textId="55713364" w:rsidR="00A53992" w:rsidRDefault="00A53992" w:rsidP="009361F8">
      <w:pPr>
        <w:tabs>
          <w:tab w:val="left" w:pos="360"/>
        </w:tabs>
        <w:spacing w:after="0"/>
        <w:ind w:left="360"/>
        <w:jc w:val="both"/>
        <w:rPr>
          <w:szCs w:val="24"/>
        </w:rPr>
      </w:pPr>
      <w:r>
        <w:rPr>
          <w:szCs w:val="24"/>
        </w:rPr>
        <w:t>225 (number of respon</w:t>
      </w:r>
      <w:r w:rsidR="001B50DE">
        <w:rPr>
          <w:szCs w:val="24"/>
        </w:rPr>
        <w:t>ses</w:t>
      </w:r>
      <w:r>
        <w:rPr>
          <w:szCs w:val="24"/>
        </w:rPr>
        <w:t xml:space="preserve">) x 40 (minutes)/60 hour = 150 hours per year.  </w:t>
      </w:r>
    </w:p>
    <w:p w14:paraId="4A31BA4B" w14:textId="77777777" w:rsidR="00A53992" w:rsidRDefault="00A53992" w:rsidP="009361F8">
      <w:pPr>
        <w:tabs>
          <w:tab w:val="left" w:pos="360"/>
        </w:tabs>
        <w:spacing w:after="0"/>
        <w:ind w:left="540"/>
        <w:jc w:val="both"/>
        <w:rPr>
          <w:szCs w:val="24"/>
        </w:rPr>
      </w:pPr>
    </w:p>
    <w:p w14:paraId="70C49B72" w14:textId="77777777" w:rsidR="00A53992" w:rsidRDefault="00A53992" w:rsidP="009361F8">
      <w:pPr>
        <w:spacing w:after="0"/>
        <w:ind w:left="360"/>
        <w:jc w:val="both"/>
        <w:rPr>
          <w:szCs w:val="24"/>
        </w:rPr>
      </w:pPr>
      <w:r>
        <w:rPr>
          <w:szCs w:val="24"/>
        </w:rPr>
        <w:t>To estimate the cost to respondents for this form based on the hourly wage and weighted wage multiplier, the Department calculated the following:</w:t>
      </w:r>
    </w:p>
    <w:p w14:paraId="418C5A34" w14:textId="77777777" w:rsidR="00A53992" w:rsidRDefault="00A53992" w:rsidP="009361F8">
      <w:pPr>
        <w:spacing w:after="0"/>
        <w:ind w:left="540"/>
        <w:jc w:val="both"/>
        <w:rPr>
          <w:szCs w:val="24"/>
        </w:rPr>
      </w:pPr>
    </w:p>
    <w:p w14:paraId="406D450C" w14:textId="77777777" w:rsidR="00A53992" w:rsidRDefault="00A53992" w:rsidP="009361F8">
      <w:pPr>
        <w:spacing w:after="0"/>
        <w:ind w:left="360"/>
        <w:jc w:val="both"/>
        <w:rPr>
          <w:szCs w:val="24"/>
        </w:rPr>
      </w:pPr>
      <w:r>
        <w:rPr>
          <w:szCs w:val="24"/>
        </w:rPr>
        <w:t>$23.86 (mean hourly earnings based on estimated income per hour from the Bureau of Labor Statistics) x 1.4 (weighted wage multiplier) = $33.40 (weighted wage)</w:t>
      </w:r>
    </w:p>
    <w:p w14:paraId="3AFEB421" w14:textId="77777777" w:rsidR="00A53992" w:rsidRDefault="00A53992" w:rsidP="009361F8">
      <w:pPr>
        <w:spacing w:after="0"/>
        <w:ind w:left="540"/>
        <w:jc w:val="both"/>
        <w:rPr>
          <w:szCs w:val="24"/>
        </w:rPr>
      </w:pPr>
    </w:p>
    <w:p w14:paraId="58511680" w14:textId="77777777" w:rsidR="00A53992" w:rsidRDefault="00A53992" w:rsidP="009361F8">
      <w:pPr>
        <w:spacing w:after="0"/>
        <w:ind w:left="360"/>
        <w:jc w:val="both"/>
        <w:rPr>
          <w:szCs w:val="24"/>
        </w:rPr>
      </w:pPr>
      <w:r>
        <w:rPr>
          <w:szCs w:val="24"/>
        </w:rPr>
        <w:t xml:space="preserve">150 (annual hours) x $33.40 (weighted wage) = </w:t>
      </w:r>
      <w:r>
        <w:rPr>
          <w:b/>
          <w:szCs w:val="24"/>
        </w:rPr>
        <w:t xml:space="preserve">$5,010 </w:t>
      </w:r>
      <w:r>
        <w:rPr>
          <w:szCs w:val="24"/>
        </w:rPr>
        <w:t>(hour burden cost).</w:t>
      </w:r>
    </w:p>
    <w:p w14:paraId="39D91566" w14:textId="77777777" w:rsidR="00A53992" w:rsidRPr="00F12181" w:rsidRDefault="00A53992" w:rsidP="009361F8">
      <w:pPr>
        <w:spacing w:after="0"/>
        <w:ind w:left="360"/>
        <w:jc w:val="both"/>
        <w:rPr>
          <w:szCs w:val="24"/>
        </w:rPr>
      </w:pPr>
    </w:p>
    <w:p w14:paraId="5816CF48" w14:textId="77777777" w:rsidR="00A53992" w:rsidRDefault="00A53992" w:rsidP="009361F8">
      <w:pPr>
        <w:tabs>
          <w:tab w:val="left" w:pos="360"/>
        </w:tabs>
        <w:spacing w:after="0"/>
        <w:jc w:val="both"/>
        <w:rPr>
          <w:szCs w:val="24"/>
        </w:rPr>
      </w:pPr>
      <w:r>
        <w:rPr>
          <w:szCs w:val="24"/>
        </w:rPr>
        <w:t xml:space="preserve">Calculations for a </w:t>
      </w:r>
      <w:r w:rsidRPr="00235A5F">
        <w:rPr>
          <w:b/>
          <w:szCs w:val="24"/>
        </w:rPr>
        <w:t>DS-</w:t>
      </w:r>
      <w:r>
        <w:rPr>
          <w:b/>
          <w:szCs w:val="24"/>
        </w:rPr>
        <w:t>11</w:t>
      </w:r>
      <w:r w:rsidRPr="00235A5F">
        <w:rPr>
          <w:b/>
          <w:szCs w:val="24"/>
        </w:rPr>
        <w:t xml:space="preserve"> hour burden cost</w:t>
      </w:r>
      <w:r>
        <w:rPr>
          <w:szCs w:val="24"/>
        </w:rPr>
        <w:t xml:space="preserve"> are as follows: </w:t>
      </w:r>
    </w:p>
    <w:p w14:paraId="7E1AE634" w14:textId="77777777" w:rsidR="00A53992" w:rsidRDefault="00A53992" w:rsidP="009361F8">
      <w:pPr>
        <w:tabs>
          <w:tab w:val="left" w:pos="360"/>
        </w:tabs>
        <w:spacing w:after="0"/>
        <w:jc w:val="both"/>
        <w:rPr>
          <w:szCs w:val="24"/>
        </w:rPr>
      </w:pPr>
    </w:p>
    <w:p w14:paraId="68FE4C0E" w14:textId="72CD54B3" w:rsidR="00A53992" w:rsidRDefault="00A53992" w:rsidP="009361F8">
      <w:pPr>
        <w:tabs>
          <w:tab w:val="left" w:pos="360"/>
        </w:tabs>
        <w:spacing w:after="0"/>
        <w:ind w:left="360"/>
        <w:jc w:val="both"/>
        <w:rPr>
          <w:szCs w:val="24"/>
        </w:rPr>
      </w:pPr>
      <w:r>
        <w:rPr>
          <w:szCs w:val="24"/>
        </w:rPr>
        <w:t>25 (number of respon</w:t>
      </w:r>
      <w:r w:rsidR="001B50DE">
        <w:rPr>
          <w:szCs w:val="24"/>
        </w:rPr>
        <w:t>ses</w:t>
      </w:r>
      <w:r>
        <w:rPr>
          <w:szCs w:val="24"/>
        </w:rPr>
        <w:t xml:space="preserve">) x 85 (minutes)/60 hour = 35 hours per year.  </w:t>
      </w:r>
    </w:p>
    <w:p w14:paraId="7EB895F7" w14:textId="77777777" w:rsidR="00A53992" w:rsidRDefault="00A53992" w:rsidP="009361F8">
      <w:pPr>
        <w:tabs>
          <w:tab w:val="left" w:pos="360"/>
        </w:tabs>
        <w:spacing w:after="0"/>
        <w:ind w:left="540"/>
        <w:jc w:val="both"/>
        <w:rPr>
          <w:szCs w:val="24"/>
        </w:rPr>
      </w:pPr>
    </w:p>
    <w:p w14:paraId="0A5E1F9E" w14:textId="77777777" w:rsidR="00A53992" w:rsidRDefault="00A53992" w:rsidP="009361F8">
      <w:pPr>
        <w:spacing w:after="0"/>
        <w:ind w:left="360"/>
        <w:jc w:val="both"/>
        <w:rPr>
          <w:szCs w:val="24"/>
        </w:rPr>
      </w:pPr>
      <w:r>
        <w:rPr>
          <w:szCs w:val="24"/>
        </w:rPr>
        <w:t>To estimate the cost to respondents for this form based on the hourly wage and weighted wage multiplier, the Department calculated the following:</w:t>
      </w:r>
    </w:p>
    <w:p w14:paraId="57EF9FAD" w14:textId="77777777" w:rsidR="00A53992" w:rsidRDefault="00A53992" w:rsidP="009361F8">
      <w:pPr>
        <w:spacing w:after="0"/>
        <w:ind w:left="540"/>
        <w:jc w:val="both"/>
        <w:rPr>
          <w:szCs w:val="24"/>
        </w:rPr>
      </w:pPr>
    </w:p>
    <w:p w14:paraId="1ECDA14B" w14:textId="77777777" w:rsidR="00A53992" w:rsidRDefault="00A53992" w:rsidP="009361F8">
      <w:pPr>
        <w:spacing w:after="0"/>
        <w:ind w:left="360"/>
        <w:jc w:val="both"/>
        <w:rPr>
          <w:szCs w:val="24"/>
        </w:rPr>
      </w:pPr>
      <w:r>
        <w:rPr>
          <w:szCs w:val="24"/>
        </w:rPr>
        <w:t>$23.86 (mean hourly earnings based on estimated income per hour from the Bureau of Labor Statistics) x 1.4 (weighted wage multiplier) = $33.40 (weighted wage)</w:t>
      </w:r>
    </w:p>
    <w:p w14:paraId="51B16DDF" w14:textId="77777777" w:rsidR="00A53992" w:rsidRDefault="00A53992" w:rsidP="009361F8">
      <w:pPr>
        <w:tabs>
          <w:tab w:val="left" w:pos="360"/>
        </w:tabs>
        <w:spacing w:after="0"/>
        <w:ind w:left="360"/>
        <w:jc w:val="both"/>
        <w:rPr>
          <w:szCs w:val="24"/>
        </w:rPr>
      </w:pPr>
    </w:p>
    <w:p w14:paraId="1ED0E39F" w14:textId="77777777" w:rsidR="00A53992" w:rsidRDefault="00A53992" w:rsidP="009361F8">
      <w:pPr>
        <w:ind w:left="360"/>
        <w:rPr>
          <w:szCs w:val="24"/>
        </w:rPr>
      </w:pPr>
      <w:r>
        <w:rPr>
          <w:szCs w:val="24"/>
        </w:rPr>
        <w:t xml:space="preserve">35 (annual hours) x $33.40 (weighted wage) = </w:t>
      </w:r>
      <w:r>
        <w:rPr>
          <w:b/>
          <w:szCs w:val="24"/>
        </w:rPr>
        <w:t xml:space="preserve">$1,169 </w:t>
      </w:r>
      <w:r>
        <w:rPr>
          <w:szCs w:val="24"/>
        </w:rPr>
        <w:t>(hour burden cost).</w:t>
      </w:r>
    </w:p>
    <w:p w14:paraId="4EB91BE9" w14:textId="77777777" w:rsidR="00A53992" w:rsidRPr="00F12181" w:rsidRDefault="00A53992" w:rsidP="009361F8">
      <w:pPr>
        <w:rPr>
          <w:szCs w:val="24"/>
        </w:rPr>
      </w:pPr>
      <w:r>
        <w:t xml:space="preserve">Therefore the </w:t>
      </w:r>
      <w:r>
        <w:rPr>
          <w:b/>
        </w:rPr>
        <w:t>total hour burden</w:t>
      </w:r>
      <w:r>
        <w:t xml:space="preserve"> would be as follows:</w:t>
      </w:r>
    </w:p>
    <w:p w14:paraId="677C560D" w14:textId="4B3AC601" w:rsidR="00A53992" w:rsidRDefault="00A53992" w:rsidP="005A77D5">
      <w:pPr>
        <w:ind w:left="360"/>
        <w:rPr>
          <w:szCs w:val="24"/>
        </w:rPr>
      </w:pPr>
      <w:r>
        <w:rPr>
          <w:szCs w:val="24"/>
        </w:rPr>
        <w:t>$6,279 (Request hour burden cost) + $5,010 (DS-82 hour burden cost) + 1,169 (DS-11 hour burden cost) = $</w:t>
      </w:r>
      <w:r>
        <w:rPr>
          <w:b/>
          <w:szCs w:val="24"/>
        </w:rPr>
        <w:t xml:space="preserve">12,458 </w:t>
      </w:r>
      <w:r>
        <w:rPr>
          <w:szCs w:val="24"/>
        </w:rPr>
        <w:t>(total hour burden cost)</w:t>
      </w:r>
    </w:p>
    <w:p w14:paraId="28CAF8B2" w14:textId="77777777" w:rsidR="005A77D5" w:rsidRPr="000B68B5" w:rsidRDefault="005A77D5" w:rsidP="005A77D5">
      <w:pPr>
        <w:ind w:left="360"/>
        <w:rPr>
          <w:szCs w:val="24"/>
        </w:rPr>
      </w:pPr>
    </w:p>
    <w:p w14:paraId="712E899C" w14:textId="0DB38076" w:rsidR="009361F8" w:rsidRPr="009361F8" w:rsidRDefault="001551C6" w:rsidP="009361F8">
      <w:pPr>
        <w:numPr>
          <w:ilvl w:val="0"/>
          <w:numId w:val="1"/>
        </w:numPr>
        <w:rPr>
          <w:i/>
          <w:color w:val="000000" w:themeColor="text1"/>
          <w:sz w:val="28"/>
          <w:szCs w:val="28"/>
        </w:rPr>
      </w:pPr>
      <w:r>
        <w:rPr>
          <w:i/>
          <w:color w:val="000000" w:themeColor="text1"/>
          <w:sz w:val="28"/>
          <w:szCs w:val="28"/>
        </w:rPr>
        <w:t xml:space="preserve"> </w:t>
      </w:r>
      <w:r w:rsidR="009361F8">
        <w:t xml:space="preserve">To properly request a validation, the applicant must submit proof of identity through a photocopy of the front and back of a valid government identification document containing his or her photograph, date of birth, and signature. </w:t>
      </w:r>
    </w:p>
    <w:p w14:paraId="21622248" w14:textId="77777777" w:rsidR="009361F8" w:rsidRDefault="009361F8" w:rsidP="009361F8">
      <w:pPr>
        <w:ind w:firstLine="360"/>
      </w:pPr>
      <w:r>
        <w:t xml:space="preserve">The request may be submitted via e-mail.  Therefore, there are no postage fees. </w:t>
      </w:r>
    </w:p>
    <w:p w14:paraId="4CC9DA54" w14:textId="77777777" w:rsidR="009361F8" w:rsidRDefault="009361F8" w:rsidP="009361F8">
      <w:pPr>
        <w:ind w:firstLine="360"/>
      </w:pPr>
      <w:r>
        <w:t>The total annual cost burden for approximately 250 applicants is $ 110.00:</w:t>
      </w:r>
    </w:p>
    <w:tbl>
      <w:tblPr>
        <w:tblStyle w:val="TableGrid"/>
        <w:tblW w:w="8730" w:type="dxa"/>
        <w:tblInd w:w="320" w:type="dxa"/>
        <w:tblLayout w:type="fixed"/>
        <w:tblLook w:val="04A0" w:firstRow="1" w:lastRow="0" w:firstColumn="1" w:lastColumn="0" w:noHBand="0" w:noVBand="1"/>
      </w:tblPr>
      <w:tblGrid>
        <w:gridCol w:w="5310"/>
        <w:gridCol w:w="450"/>
        <w:gridCol w:w="900"/>
        <w:gridCol w:w="360"/>
        <w:gridCol w:w="1710"/>
      </w:tblGrid>
      <w:tr w:rsidR="009361F8" w:rsidRPr="00F84C95" w14:paraId="47DF044C" w14:textId="77777777" w:rsidTr="000D4B60">
        <w:trPr>
          <w:trHeight w:val="305"/>
        </w:trPr>
        <w:tc>
          <w:tcPr>
            <w:tcW w:w="5310" w:type="dxa"/>
            <w:vAlign w:val="center"/>
          </w:tcPr>
          <w:p w14:paraId="76C9AEDD" w14:textId="77777777" w:rsidR="009361F8" w:rsidRDefault="009361F8" w:rsidP="000D4B60">
            <w:pPr>
              <w:pStyle w:val="BodyTextIndent"/>
              <w:tabs>
                <w:tab w:val="clear" w:pos="720"/>
              </w:tabs>
              <w:ind w:left="0"/>
              <w:jc w:val="left"/>
            </w:pPr>
            <w:r>
              <w:t>Proof of Identity - Black &amp; White Copy     250</w:t>
            </w:r>
          </w:p>
          <w:p w14:paraId="32465922" w14:textId="77777777" w:rsidR="009361F8" w:rsidRPr="00F84C95" w:rsidRDefault="009361F8" w:rsidP="000D4B60">
            <w:pPr>
              <w:pStyle w:val="BodyTextIndent"/>
              <w:tabs>
                <w:tab w:val="clear" w:pos="720"/>
              </w:tabs>
              <w:ind w:left="0"/>
              <w:jc w:val="left"/>
            </w:pPr>
            <w:r>
              <w:t>(2 @ $0.22 each. The estimated cost of a black and white copy is based on a quote from FedEx Office.)</w:t>
            </w:r>
          </w:p>
        </w:tc>
        <w:tc>
          <w:tcPr>
            <w:tcW w:w="450" w:type="dxa"/>
            <w:vAlign w:val="center"/>
          </w:tcPr>
          <w:p w14:paraId="4FD64923" w14:textId="77777777" w:rsidR="009361F8" w:rsidRPr="00F84C95" w:rsidRDefault="009361F8" w:rsidP="000D4B60">
            <w:pPr>
              <w:pStyle w:val="BodyTextIndent"/>
              <w:tabs>
                <w:tab w:val="clear" w:pos="720"/>
              </w:tabs>
              <w:ind w:left="0"/>
              <w:jc w:val="center"/>
            </w:pPr>
            <w:r>
              <w:t>x</w:t>
            </w:r>
          </w:p>
        </w:tc>
        <w:tc>
          <w:tcPr>
            <w:tcW w:w="900" w:type="dxa"/>
            <w:vAlign w:val="center"/>
          </w:tcPr>
          <w:p w14:paraId="6AC0B11C" w14:textId="77777777" w:rsidR="009361F8" w:rsidRPr="00F84C95" w:rsidRDefault="009361F8" w:rsidP="000D4B60">
            <w:pPr>
              <w:pStyle w:val="BodyTextIndent"/>
              <w:tabs>
                <w:tab w:val="clear" w:pos="720"/>
              </w:tabs>
              <w:ind w:left="0"/>
              <w:jc w:val="center"/>
            </w:pPr>
            <w:r>
              <w:t>$ 0.44</w:t>
            </w:r>
          </w:p>
        </w:tc>
        <w:tc>
          <w:tcPr>
            <w:tcW w:w="360" w:type="dxa"/>
            <w:vAlign w:val="center"/>
          </w:tcPr>
          <w:p w14:paraId="7D576080" w14:textId="77777777" w:rsidR="009361F8" w:rsidRPr="00F84C95" w:rsidRDefault="009361F8" w:rsidP="000D4B60">
            <w:pPr>
              <w:pStyle w:val="BodyTextIndent"/>
              <w:tabs>
                <w:tab w:val="clear" w:pos="720"/>
              </w:tabs>
              <w:ind w:left="0"/>
              <w:jc w:val="center"/>
            </w:pPr>
            <w:r w:rsidRPr="00F84C95">
              <w:t>=</w:t>
            </w:r>
          </w:p>
        </w:tc>
        <w:tc>
          <w:tcPr>
            <w:tcW w:w="1710" w:type="dxa"/>
            <w:vAlign w:val="center"/>
          </w:tcPr>
          <w:p w14:paraId="1C1E0CD5" w14:textId="77777777" w:rsidR="009361F8" w:rsidRPr="00F84C95" w:rsidRDefault="009361F8" w:rsidP="000D4B60">
            <w:pPr>
              <w:pStyle w:val="BodyTextIndent"/>
              <w:tabs>
                <w:tab w:val="clear" w:pos="720"/>
              </w:tabs>
              <w:ind w:left="0"/>
              <w:jc w:val="center"/>
            </w:pPr>
            <w:r>
              <w:t>$ 110.00</w:t>
            </w:r>
          </w:p>
        </w:tc>
      </w:tr>
      <w:tr w:rsidR="009361F8" w:rsidRPr="00CC61A0" w14:paraId="48690B18" w14:textId="77777777" w:rsidTr="000D4B60">
        <w:tc>
          <w:tcPr>
            <w:tcW w:w="5310" w:type="dxa"/>
            <w:vAlign w:val="center"/>
          </w:tcPr>
          <w:p w14:paraId="51B4A4EF" w14:textId="77777777" w:rsidR="009361F8" w:rsidRPr="00CC61A0" w:rsidRDefault="009361F8" w:rsidP="000D4B60">
            <w:pPr>
              <w:tabs>
                <w:tab w:val="left" w:pos="360"/>
              </w:tabs>
              <w:rPr>
                <w:b/>
              </w:rPr>
            </w:pPr>
            <w:r>
              <w:rPr>
                <w:b/>
              </w:rPr>
              <w:t>Estimated Annual Cost to Respondents</w:t>
            </w:r>
          </w:p>
        </w:tc>
        <w:tc>
          <w:tcPr>
            <w:tcW w:w="450" w:type="dxa"/>
            <w:vAlign w:val="center"/>
          </w:tcPr>
          <w:p w14:paraId="1A28500D" w14:textId="77777777" w:rsidR="009361F8" w:rsidRDefault="009361F8" w:rsidP="000D4B60">
            <w:pPr>
              <w:tabs>
                <w:tab w:val="left" w:pos="360"/>
              </w:tabs>
              <w:jc w:val="center"/>
            </w:pPr>
          </w:p>
        </w:tc>
        <w:tc>
          <w:tcPr>
            <w:tcW w:w="900" w:type="dxa"/>
            <w:vAlign w:val="center"/>
          </w:tcPr>
          <w:p w14:paraId="1793B36E" w14:textId="77777777" w:rsidR="009361F8" w:rsidRDefault="009361F8" w:rsidP="000D4B60">
            <w:pPr>
              <w:tabs>
                <w:tab w:val="left" w:pos="360"/>
              </w:tabs>
              <w:jc w:val="center"/>
            </w:pPr>
          </w:p>
        </w:tc>
        <w:tc>
          <w:tcPr>
            <w:tcW w:w="360" w:type="dxa"/>
            <w:vAlign w:val="center"/>
          </w:tcPr>
          <w:p w14:paraId="185738FD" w14:textId="77777777" w:rsidR="009361F8" w:rsidRDefault="009361F8" w:rsidP="000D4B60">
            <w:pPr>
              <w:tabs>
                <w:tab w:val="left" w:pos="360"/>
              </w:tabs>
              <w:jc w:val="center"/>
            </w:pPr>
          </w:p>
        </w:tc>
        <w:tc>
          <w:tcPr>
            <w:tcW w:w="1710" w:type="dxa"/>
            <w:vAlign w:val="center"/>
          </w:tcPr>
          <w:p w14:paraId="6531F3F6" w14:textId="77777777" w:rsidR="009361F8" w:rsidRPr="00CC61A0" w:rsidRDefault="009361F8" w:rsidP="000D4B60">
            <w:pPr>
              <w:tabs>
                <w:tab w:val="left" w:pos="360"/>
              </w:tabs>
              <w:jc w:val="center"/>
              <w:rPr>
                <w:b/>
              </w:rPr>
            </w:pPr>
            <w:r w:rsidRPr="00CC61A0">
              <w:rPr>
                <w:b/>
              </w:rPr>
              <w:t>$</w:t>
            </w:r>
            <w:r>
              <w:rPr>
                <w:b/>
              </w:rPr>
              <w:t xml:space="preserve"> 110.00</w:t>
            </w:r>
          </w:p>
        </w:tc>
      </w:tr>
    </w:tbl>
    <w:p w14:paraId="7FC87D82" w14:textId="77777777" w:rsidR="009361F8" w:rsidRDefault="009361F8" w:rsidP="00D632F6">
      <w:pPr>
        <w:spacing w:after="0"/>
        <w:rPr>
          <w:szCs w:val="24"/>
        </w:rPr>
      </w:pPr>
    </w:p>
    <w:p w14:paraId="4983E9F9" w14:textId="77777777" w:rsidR="009361F8" w:rsidRDefault="009361F8" w:rsidP="009361F8">
      <w:pPr>
        <w:pStyle w:val="ListParagraph"/>
        <w:spacing w:after="0"/>
        <w:ind w:left="360"/>
        <w:rPr>
          <w:szCs w:val="24"/>
        </w:rPr>
      </w:pPr>
      <w:r w:rsidRPr="008C305C">
        <w:rPr>
          <w:szCs w:val="24"/>
        </w:rPr>
        <w:t>When applying with a DS-82 passport application, the applicant must provide a photograph that meets criteria specified in the instruction pages</w:t>
      </w:r>
      <w:r>
        <w:rPr>
          <w:szCs w:val="24"/>
        </w:rPr>
        <w:t xml:space="preserve">.  </w:t>
      </w:r>
      <w:r w:rsidRPr="008C305C">
        <w:rPr>
          <w:szCs w:val="24"/>
        </w:rPr>
        <w:t>The estimated cost of photographs is $10 a set based on a sampling through consultation with a sma</w:t>
      </w:r>
      <w:r>
        <w:rPr>
          <w:szCs w:val="24"/>
        </w:rPr>
        <w:t>ll group of actual respondents, with a total cost of $2,250 to the 225 respondents.</w:t>
      </w:r>
      <w:r w:rsidRPr="008C305C">
        <w:rPr>
          <w:szCs w:val="24"/>
        </w:rPr>
        <w:t xml:space="preserve">  </w:t>
      </w:r>
    </w:p>
    <w:p w14:paraId="64B3D823" w14:textId="77777777" w:rsidR="009361F8" w:rsidRDefault="009361F8" w:rsidP="009361F8">
      <w:pPr>
        <w:pStyle w:val="ListParagraph"/>
        <w:spacing w:after="0"/>
        <w:ind w:left="360"/>
        <w:rPr>
          <w:szCs w:val="24"/>
        </w:rPr>
      </w:pPr>
    </w:p>
    <w:p w14:paraId="62779905" w14:textId="77777777" w:rsidR="009361F8" w:rsidRDefault="009361F8" w:rsidP="009361F8">
      <w:pPr>
        <w:pStyle w:val="ListParagraph"/>
        <w:spacing w:after="0"/>
        <w:ind w:left="360"/>
        <w:rPr>
          <w:szCs w:val="24"/>
        </w:rPr>
      </w:pPr>
      <w:r w:rsidRPr="008C305C">
        <w:rPr>
          <w:szCs w:val="24"/>
        </w:rPr>
        <w:t>DS-82 applications are submitted by mail and are accepted in-person.  Per information received from the United States Postal Service, the cost burden for postage is approximately $1.25 per application</w:t>
      </w:r>
      <w:r>
        <w:rPr>
          <w:szCs w:val="24"/>
        </w:rPr>
        <w:t>, with a total cost of $281 to the 225 respondents</w:t>
      </w:r>
      <w:r w:rsidRPr="008C305C">
        <w:rPr>
          <w:szCs w:val="24"/>
        </w:rPr>
        <w:t xml:space="preserve">. </w:t>
      </w:r>
    </w:p>
    <w:p w14:paraId="21363AA5" w14:textId="77777777" w:rsidR="009361F8" w:rsidRDefault="009361F8" w:rsidP="009361F8">
      <w:pPr>
        <w:pStyle w:val="ListParagraph"/>
        <w:spacing w:after="0"/>
        <w:ind w:left="360"/>
        <w:rPr>
          <w:szCs w:val="24"/>
        </w:rPr>
      </w:pPr>
    </w:p>
    <w:p w14:paraId="3874A003" w14:textId="466862BE" w:rsidR="009361F8" w:rsidRDefault="009361F8" w:rsidP="009361F8">
      <w:pPr>
        <w:pStyle w:val="ListParagraph"/>
        <w:spacing w:after="0"/>
        <w:ind w:left="360"/>
        <w:rPr>
          <w:szCs w:val="24"/>
        </w:rPr>
      </w:pPr>
      <w:r w:rsidRPr="008C305C">
        <w:rPr>
          <w:szCs w:val="24"/>
        </w:rPr>
        <w:t xml:space="preserve">According to the Department, the majority of respondents mail their DS-82 application through their local </w:t>
      </w:r>
      <w:r w:rsidR="00D550CC">
        <w:rPr>
          <w:szCs w:val="24"/>
        </w:rPr>
        <w:t>post office</w:t>
      </w:r>
      <w:r w:rsidRPr="008C305C">
        <w:rPr>
          <w:szCs w:val="24"/>
        </w:rPr>
        <w:t>, which is estimated to be an average distance of approximately 3 miles one way and 6 miles round trip.  This distance is estimated to take an amount of five (5) minutes each way for a total of 10 minutes round trip. Also, to determine the travel cost to the respondent, the Department is factoring in the General Services Administration reimbursement rate of $0.5</w:t>
      </w:r>
      <w:r w:rsidR="004844DB">
        <w:rPr>
          <w:szCs w:val="24"/>
        </w:rPr>
        <w:t>5</w:t>
      </w:r>
      <w:r w:rsidRPr="008C305C">
        <w:rPr>
          <w:szCs w:val="24"/>
        </w:rPr>
        <w:t xml:space="preserve"> </w:t>
      </w:r>
      <w:r w:rsidR="00EF17C7">
        <w:rPr>
          <w:szCs w:val="24"/>
        </w:rPr>
        <w:t xml:space="preserve">per </w:t>
      </w:r>
      <w:r w:rsidRPr="008C305C">
        <w:rPr>
          <w:szCs w:val="24"/>
        </w:rPr>
        <w:t>mile for privately owned automobile use as of January 1, 201</w:t>
      </w:r>
      <w:r w:rsidR="004844DB">
        <w:rPr>
          <w:szCs w:val="24"/>
        </w:rPr>
        <w:t>8</w:t>
      </w:r>
      <w:r w:rsidRPr="008C305C">
        <w:rPr>
          <w:szCs w:val="24"/>
        </w:rPr>
        <w:t xml:space="preserve"> </w:t>
      </w:r>
      <w:r w:rsidR="00DC165B">
        <w:rPr>
          <w:szCs w:val="24"/>
        </w:rPr>
        <w:t>(</w:t>
      </w:r>
      <w:hyperlink r:id="rId11" w:history="1">
        <w:r w:rsidR="00DC165B">
          <w:rPr>
            <w:rStyle w:val="Hyperlink"/>
            <w:szCs w:val="24"/>
          </w:rPr>
          <w:t>https:/www.gsa.gov/travel/plan-book/transportation-airfare-rates-pov-rates-etc/privately-owned-vehicle-pov-mileage-reimbursement-rates</w:t>
        </w:r>
      </w:hyperlink>
      <w:r w:rsidR="00DC165B">
        <w:rPr>
          <w:szCs w:val="24"/>
        </w:rPr>
        <w:t>)</w:t>
      </w:r>
      <w:r w:rsidR="008B0C5B">
        <w:rPr>
          <w:szCs w:val="24"/>
        </w:rPr>
        <w:t>.</w:t>
      </w:r>
      <w:r w:rsidR="00DC165B">
        <w:rPr>
          <w:szCs w:val="24"/>
        </w:rPr>
        <w:t xml:space="preserve"> T</w:t>
      </w:r>
      <w:r w:rsidRPr="00732E58">
        <w:rPr>
          <w:szCs w:val="24"/>
        </w:rPr>
        <w:t xml:space="preserve">herefore, the cost to the respondents to travel this distance is estimated to be approximately </w:t>
      </w:r>
      <w:r>
        <w:rPr>
          <w:b/>
          <w:szCs w:val="24"/>
        </w:rPr>
        <w:t>$</w:t>
      </w:r>
      <w:r w:rsidRPr="004844DB">
        <w:rPr>
          <w:szCs w:val="24"/>
        </w:rPr>
        <w:t>7</w:t>
      </w:r>
      <w:r w:rsidR="004844DB" w:rsidRPr="004844DB">
        <w:rPr>
          <w:szCs w:val="24"/>
        </w:rPr>
        <w:t>43</w:t>
      </w:r>
      <w:r>
        <w:rPr>
          <w:szCs w:val="24"/>
        </w:rPr>
        <w:t>:</w:t>
      </w:r>
    </w:p>
    <w:p w14:paraId="6D2B6549" w14:textId="77777777" w:rsidR="009361F8" w:rsidRPr="00732E58" w:rsidRDefault="009361F8" w:rsidP="009361F8">
      <w:pPr>
        <w:pStyle w:val="ListParagraph"/>
        <w:spacing w:after="0"/>
        <w:ind w:left="360"/>
        <w:rPr>
          <w:szCs w:val="24"/>
        </w:rPr>
      </w:pPr>
    </w:p>
    <w:p w14:paraId="34D98553" w14:textId="48057A34" w:rsidR="009361F8" w:rsidRPr="00732E58" w:rsidRDefault="009361F8" w:rsidP="009361F8">
      <w:pPr>
        <w:ind w:firstLine="720"/>
        <w:rPr>
          <w:szCs w:val="24"/>
        </w:rPr>
      </w:pPr>
      <w:r>
        <w:rPr>
          <w:szCs w:val="24"/>
        </w:rPr>
        <w:t>225</w:t>
      </w:r>
      <w:r w:rsidRPr="00732E58">
        <w:rPr>
          <w:szCs w:val="24"/>
        </w:rPr>
        <w:t xml:space="preserve"> (number of respondents) x 6 (miles) x $0.5</w:t>
      </w:r>
      <w:r w:rsidR="004844DB">
        <w:rPr>
          <w:szCs w:val="24"/>
        </w:rPr>
        <w:t>5</w:t>
      </w:r>
      <w:r w:rsidRPr="00732E58">
        <w:rPr>
          <w:szCs w:val="24"/>
        </w:rPr>
        <w:t xml:space="preserve"> (miles) = </w:t>
      </w:r>
      <w:r>
        <w:rPr>
          <w:b/>
          <w:szCs w:val="24"/>
        </w:rPr>
        <w:t>$</w:t>
      </w:r>
      <w:r w:rsidRPr="004844DB">
        <w:rPr>
          <w:szCs w:val="24"/>
        </w:rPr>
        <w:t>7</w:t>
      </w:r>
      <w:r w:rsidR="004844DB" w:rsidRPr="004844DB">
        <w:rPr>
          <w:szCs w:val="24"/>
        </w:rPr>
        <w:t>43</w:t>
      </w:r>
      <w:r w:rsidRPr="00732E58">
        <w:rPr>
          <w:b/>
          <w:szCs w:val="24"/>
        </w:rPr>
        <w:t>.</w:t>
      </w:r>
    </w:p>
    <w:p w14:paraId="486CC649" w14:textId="1C739FEA" w:rsidR="009361F8" w:rsidRDefault="009361F8" w:rsidP="009361F8">
      <w:pPr>
        <w:spacing w:after="0"/>
        <w:ind w:left="360"/>
        <w:jc w:val="both"/>
        <w:rPr>
          <w:szCs w:val="24"/>
        </w:rPr>
      </w:pPr>
      <w:r w:rsidRPr="00732E58">
        <w:rPr>
          <w:szCs w:val="24"/>
        </w:rPr>
        <w:t xml:space="preserve">When combining all of the individual estimated cost burdens associated with Form DS-82, the total annual cost burden for approximately </w:t>
      </w:r>
      <w:r>
        <w:rPr>
          <w:szCs w:val="24"/>
        </w:rPr>
        <w:t>225</w:t>
      </w:r>
      <w:r w:rsidRPr="00732E58">
        <w:rPr>
          <w:szCs w:val="24"/>
        </w:rPr>
        <w:t xml:space="preserve"> applicants is</w:t>
      </w:r>
      <w:r>
        <w:rPr>
          <w:szCs w:val="24"/>
        </w:rPr>
        <w:t xml:space="preserve"> </w:t>
      </w:r>
      <w:r>
        <w:rPr>
          <w:color w:val="000000"/>
          <w:szCs w:val="24"/>
        </w:rPr>
        <w:t>$3,2</w:t>
      </w:r>
      <w:r w:rsidR="004844DB">
        <w:rPr>
          <w:color w:val="000000"/>
          <w:szCs w:val="24"/>
        </w:rPr>
        <w:t>74</w:t>
      </w:r>
      <w:r w:rsidRPr="00732E58">
        <w:rPr>
          <w:szCs w:val="24"/>
        </w:rPr>
        <w:t>.  A complete breakdown of the i</w:t>
      </w:r>
      <w:r>
        <w:rPr>
          <w:szCs w:val="24"/>
        </w:rPr>
        <w:t>nvolved costs is outlined below</w:t>
      </w:r>
    </w:p>
    <w:p w14:paraId="60DD4CC1" w14:textId="77777777" w:rsidR="009361F8" w:rsidRDefault="009361F8" w:rsidP="009361F8">
      <w:pPr>
        <w:spacing w:after="0"/>
        <w:jc w:val="both"/>
        <w:rPr>
          <w:szCs w:val="24"/>
        </w:rPr>
      </w:pPr>
    </w:p>
    <w:p w14:paraId="24D67DC1" w14:textId="77777777" w:rsidR="009361F8" w:rsidRDefault="009361F8" w:rsidP="009361F8">
      <w:pPr>
        <w:spacing w:after="0"/>
        <w:ind w:firstLine="360"/>
        <w:jc w:val="both"/>
        <w:rPr>
          <w:szCs w:val="24"/>
        </w:rPr>
      </w:pPr>
      <w:r>
        <w:rPr>
          <w:szCs w:val="24"/>
        </w:rPr>
        <w:t>T</w:t>
      </w:r>
      <w:r w:rsidRPr="00732E58">
        <w:rPr>
          <w:szCs w:val="24"/>
        </w:rPr>
        <w:t xml:space="preserve">he total cost to the </w:t>
      </w:r>
      <w:r>
        <w:rPr>
          <w:szCs w:val="24"/>
        </w:rPr>
        <w:t xml:space="preserve">DS-82 </w:t>
      </w:r>
      <w:r w:rsidRPr="00732E58">
        <w:rPr>
          <w:szCs w:val="24"/>
        </w:rPr>
        <w:t>respondents is as follows</w:t>
      </w:r>
      <w:r>
        <w:rPr>
          <w:szCs w:val="24"/>
        </w:rPr>
        <w:t xml:space="preserve"> (rounded to the nearest dollar)</w:t>
      </w:r>
      <w:r w:rsidRPr="00732E58">
        <w:rPr>
          <w:szCs w:val="24"/>
        </w:rPr>
        <w:t>:</w:t>
      </w:r>
    </w:p>
    <w:p w14:paraId="058A03F5" w14:textId="77777777" w:rsidR="00B678D5" w:rsidRPr="00732E58" w:rsidRDefault="00B678D5" w:rsidP="009361F8">
      <w:pPr>
        <w:spacing w:after="0"/>
        <w:ind w:firstLine="360"/>
        <w:jc w:val="both"/>
        <w:rPr>
          <w:szCs w:val="24"/>
        </w:rPr>
      </w:pPr>
    </w:p>
    <w:p w14:paraId="53A30F55" w14:textId="77777777" w:rsidR="009361F8" w:rsidRPr="00732E58" w:rsidRDefault="009361F8" w:rsidP="009361F8">
      <w:pPr>
        <w:tabs>
          <w:tab w:val="left" w:pos="360"/>
        </w:tabs>
        <w:spacing w:after="0"/>
        <w:ind w:left="2340"/>
        <w:jc w:val="both"/>
        <w:rPr>
          <w:szCs w:val="24"/>
        </w:rPr>
      </w:pPr>
    </w:p>
    <w:tbl>
      <w:tblPr>
        <w:tblStyle w:val="TableGrid"/>
        <w:tblW w:w="9049" w:type="dxa"/>
        <w:tblInd w:w="419" w:type="dxa"/>
        <w:tblLayout w:type="fixed"/>
        <w:tblLook w:val="04A0" w:firstRow="1" w:lastRow="0" w:firstColumn="1" w:lastColumn="0" w:noHBand="0" w:noVBand="1"/>
      </w:tblPr>
      <w:tblGrid>
        <w:gridCol w:w="3739"/>
        <w:gridCol w:w="729"/>
        <w:gridCol w:w="729"/>
        <w:gridCol w:w="509"/>
        <w:gridCol w:w="1018"/>
        <w:gridCol w:w="712"/>
        <w:gridCol w:w="1613"/>
      </w:tblGrid>
      <w:tr w:rsidR="009361F8" w:rsidRPr="00732E58" w14:paraId="6CFA5D31" w14:textId="77777777" w:rsidTr="000D4B60">
        <w:trPr>
          <w:trHeight w:val="298"/>
        </w:trPr>
        <w:tc>
          <w:tcPr>
            <w:tcW w:w="3739" w:type="dxa"/>
          </w:tcPr>
          <w:p w14:paraId="31900EE4" w14:textId="77777777" w:rsidR="009361F8" w:rsidRPr="00732E58" w:rsidRDefault="009361F8" w:rsidP="000D4B60">
            <w:pPr>
              <w:rPr>
                <w:szCs w:val="24"/>
              </w:rPr>
            </w:pPr>
            <w:r w:rsidRPr="00732E58">
              <w:rPr>
                <w:szCs w:val="24"/>
              </w:rPr>
              <w:t>(1)</w:t>
            </w:r>
            <w:r>
              <w:rPr>
                <w:szCs w:val="24"/>
              </w:rPr>
              <w:t xml:space="preserve"> </w:t>
            </w:r>
            <w:r w:rsidRPr="00732E58">
              <w:rPr>
                <w:szCs w:val="24"/>
              </w:rPr>
              <w:t>Passport Photo</w:t>
            </w:r>
          </w:p>
        </w:tc>
        <w:tc>
          <w:tcPr>
            <w:tcW w:w="729" w:type="dxa"/>
          </w:tcPr>
          <w:p w14:paraId="7E980097" w14:textId="77777777" w:rsidR="009361F8" w:rsidRDefault="009361F8" w:rsidP="000D4B60">
            <w:pPr>
              <w:jc w:val="center"/>
              <w:rPr>
                <w:szCs w:val="24"/>
              </w:rPr>
            </w:pPr>
            <w:r>
              <w:rPr>
                <w:szCs w:val="24"/>
              </w:rPr>
              <w:t>x</w:t>
            </w:r>
          </w:p>
        </w:tc>
        <w:tc>
          <w:tcPr>
            <w:tcW w:w="729" w:type="dxa"/>
          </w:tcPr>
          <w:p w14:paraId="285B90CD" w14:textId="77777777" w:rsidR="009361F8" w:rsidRPr="00732E58" w:rsidRDefault="009361F8" w:rsidP="000D4B60">
            <w:pPr>
              <w:rPr>
                <w:szCs w:val="24"/>
              </w:rPr>
            </w:pPr>
            <w:r>
              <w:rPr>
                <w:szCs w:val="24"/>
              </w:rPr>
              <w:t>225</w:t>
            </w:r>
          </w:p>
        </w:tc>
        <w:tc>
          <w:tcPr>
            <w:tcW w:w="509" w:type="dxa"/>
          </w:tcPr>
          <w:p w14:paraId="5BCECA2F" w14:textId="77777777" w:rsidR="009361F8" w:rsidRPr="00732E58" w:rsidRDefault="009361F8" w:rsidP="000D4B60">
            <w:pPr>
              <w:jc w:val="center"/>
              <w:rPr>
                <w:szCs w:val="24"/>
              </w:rPr>
            </w:pPr>
            <w:r>
              <w:rPr>
                <w:szCs w:val="24"/>
              </w:rPr>
              <w:t>x</w:t>
            </w:r>
          </w:p>
        </w:tc>
        <w:tc>
          <w:tcPr>
            <w:tcW w:w="1018" w:type="dxa"/>
          </w:tcPr>
          <w:p w14:paraId="272F5261" w14:textId="77777777" w:rsidR="009361F8" w:rsidRPr="00732E58" w:rsidRDefault="009361F8" w:rsidP="000D4B60">
            <w:pPr>
              <w:rPr>
                <w:szCs w:val="24"/>
              </w:rPr>
            </w:pPr>
            <w:r w:rsidRPr="00732E58">
              <w:rPr>
                <w:szCs w:val="24"/>
              </w:rPr>
              <w:t>$10.00</w:t>
            </w:r>
          </w:p>
        </w:tc>
        <w:tc>
          <w:tcPr>
            <w:tcW w:w="712" w:type="dxa"/>
          </w:tcPr>
          <w:p w14:paraId="5D781CE4" w14:textId="77777777" w:rsidR="009361F8" w:rsidRPr="00732E58" w:rsidRDefault="009361F8" w:rsidP="000D4B60">
            <w:pPr>
              <w:rPr>
                <w:szCs w:val="24"/>
              </w:rPr>
            </w:pPr>
            <w:r w:rsidRPr="00732E58">
              <w:rPr>
                <w:szCs w:val="24"/>
              </w:rPr>
              <w:t>=</w:t>
            </w:r>
          </w:p>
        </w:tc>
        <w:tc>
          <w:tcPr>
            <w:tcW w:w="1613" w:type="dxa"/>
          </w:tcPr>
          <w:p w14:paraId="63F945DF" w14:textId="77777777" w:rsidR="009361F8" w:rsidRPr="00732E58" w:rsidRDefault="009361F8" w:rsidP="000D4B60">
            <w:pPr>
              <w:rPr>
                <w:szCs w:val="24"/>
              </w:rPr>
            </w:pPr>
            <w:r>
              <w:rPr>
                <w:szCs w:val="24"/>
              </w:rPr>
              <w:t>$2,250</w:t>
            </w:r>
          </w:p>
        </w:tc>
      </w:tr>
      <w:tr w:rsidR="009361F8" w:rsidRPr="00732E58" w14:paraId="4244AAB7" w14:textId="77777777" w:rsidTr="000D4B60">
        <w:trPr>
          <w:trHeight w:val="313"/>
        </w:trPr>
        <w:tc>
          <w:tcPr>
            <w:tcW w:w="3739" w:type="dxa"/>
          </w:tcPr>
          <w:p w14:paraId="5BD61131" w14:textId="77777777" w:rsidR="009361F8" w:rsidRPr="00732E58" w:rsidRDefault="009361F8" w:rsidP="000D4B60">
            <w:pPr>
              <w:rPr>
                <w:szCs w:val="24"/>
              </w:rPr>
            </w:pPr>
            <w:r w:rsidRPr="00732E58">
              <w:rPr>
                <w:szCs w:val="24"/>
              </w:rPr>
              <w:t>(1)</w:t>
            </w:r>
            <w:r>
              <w:rPr>
                <w:szCs w:val="24"/>
              </w:rPr>
              <w:t xml:space="preserve"> </w:t>
            </w:r>
            <w:r w:rsidRPr="00732E58">
              <w:rPr>
                <w:szCs w:val="24"/>
              </w:rPr>
              <w:t>Postage</w:t>
            </w:r>
          </w:p>
        </w:tc>
        <w:tc>
          <w:tcPr>
            <w:tcW w:w="729" w:type="dxa"/>
          </w:tcPr>
          <w:p w14:paraId="3E5E7053" w14:textId="77777777" w:rsidR="009361F8" w:rsidRDefault="009361F8" w:rsidP="000D4B60">
            <w:pPr>
              <w:jc w:val="center"/>
              <w:rPr>
                <w:szCs w:val="24"/>
              </w:rPr>
            </w:pPr>
            <w:r>
              <w:rPr>
                <w:szCs w:val="24"/>
              </w:rPr>
              <w:t>x</w:t>
            </w:r>
          </w:p>
        </w:tc>
        <w:tc>
          <w:tcPr>
            <w:tcW w:w="729" w:type="dxa"/>
          </w:tcPr>
          <w:p w14:paraId="4807ECBB" w14:textId="77777777" w:rsidR="009361F8" w:rsidRPr="00732E58" w:rsidRDefault="009361F8" w:rsidP="000D4B60">
            <w:pPr>
              <w:rPr>
                <w:szCs w:val="24"/>
              </w:rPr>
            </w:pPr>
            <w:r>
              <w:rPr>
                <w:szCs w:val="24"/>
              </w:rPr>
              <w:t>225</w:t>
            </w:r>
          </w:p>
        </w:tc>
        <w:tc>
          <w:tcPr>
            <w:tcW w:w="509" w:type="dxa"/>
          </w:tcPr>
          <w:p w14:paraId="73118DD5" w14:textId="77777777" w:rsidR="009361F8" w:rsidRPr="00732E58" w:rsidRDefault="009361F8" w:rsidP="000D4B60">
            <w:pPr>
              <w:jc w:val="center"/>
              <w:rPr>
                <w:szCs w:val="24"/>
              </w:rPr>
            </w:pPr>
            <w:r>
              <w:rPr>
                <w:szCs w:val="24"/>
              </w:rPr>
              <w:t>x</w:t>
            </w:r>
          </w:p>
        </w:tc>
        <w:tc>
          <w:tcPr>
            <w:tcW w:w="1018" w:type="dxa"/>
          </w:tcPr>
          <w:p w14:paraId="037B24A9" w14:textId="77777777" w:rsidR="009361F8" w:rsidRPr="00732E58" w:rsidRDefault="009361F8" w:rsidP="000D4B60">
            <w:pPr>
              <w:rPr>
                <w:szCs w:val="24"/>
              </w:rPr>
            </w:pPr>
            <w:r w:rsidRPr="00732E58">
              <w:rPr>
                <w:szCs w:val="24"/>
              </w:rPr>
              <w:t>$1.25</w:t>
            </w:r>
          </w:p>
        </w:tc>
        <w:tc>
          <w:tcPr>
            <w:tcW w:w="712" w:type="dxa"/>
          </w:tcPr>
          <w:p w14:paraId="263A19AC" w14:textId="77777777" w:rsidR="009361F8" w:rsidRPr="00732E58" w:rsidRDefault="009361F8" w:rsidP="000D4B60">
            <w:pPr>
              <w:rPr>
                <w:szCs w:val="24"/>
              </w:rPr>
            </w:pPr>
            <w:r w:rsidRPr="00732E58">
              <w:rPr>
                <w:szCs w:val="24"/>
              </w:rPr>
              <w:t>=</w:t>
            </w:r>
          </w:p>
        </w:tc>
        <w:tc>
          <w:tcPr>
            <w:tcW w:w="1613" w:type="dxa"/>
          </w:tcPr>
          <w:p w14:paraId="1DF7B0C1" w14:textId="77777777" w:rsidR="009361F8" w:rsidRPr="00732E58" w:rsidRDefault="009361F8" w:rsidP="000D4B60">
            <w:pPr>
              <w:rPr>
                <w:szCs w:val="24"/>
              </w:rPr>
            </w:pPr>
            <w:r>
              <w:rPr>
                <w:szCs w:val="24"/>
              </w:rPr>
              <w:t>$281</w:t>
            </w:r>
          </w:p>
        </w:tc>
      </w:tr>
      <w:tr w:rsidR="009361F8" w:rsidRPr="00732E58" w14:paraId="1C2C6D35" w14:textId="77777777" w:rsidTr="000D4B60">
        <w:trPr>
          <w:trHeight w:val="595"/>
        </w:trPr>
        <w:tc>
          <w:tcPr>
            <w:tcW w:w="3739" w:type="dxa"/>
          </w:tcPr>
          <w:p w14:paraId="5F55F6B6" w14:textId="77777777" w:rsidR="009361F8" w:rsidRPr="00732E58" w:rsidRDefault="009361F8" w:rsidP="000D4B60">
            <w:pPr>
              <w:tabs>
                <w:tab w:val="left" w:pos="360"/>
              </w:tabs>
              <w:rPr>
                <w:szCs w:val="24"/>
              </w:rPr>
            </w:pPr>
            <w:r>
              <w:rPr>
                <w:szCs w:val="24"/>
              </w:rPr>
              <w:t>(</w:t>
            </w:r>
            <w:r w:rsidRPr="00732E58">
              <w:rPr>
                <w:szCs w:val="24"/>
              </w:rPr>
              <w:t>6</w:t>
            </w:r>
            <w:r>
              <w:rPr>
                <w:szCs w:val="24"/>
              </w:rPr>
              <w:t>) M</w:t>
            </w:r>
            <w:r w:rsidRPr="00732E58">
              <w:rPr>
                <w:szCs w:val="24"/>
              </w:rPr>
              <w:t>iles – Average Travel Cost</w:t>
            </w:r>
          </w:p>
        </w:tc>
        <w:tc>
          <w:tcPr>
            <w:tcW w:w="729" w:type="dxa"/>
          </w:tcPr>
          <w:p w14:paraId="7FE681D9" w14:textId="77777777" w:rsidR="009361F8" w:rsidRDefault="009361F8" w:rsidP="000D4B60">
            <w:pPr>
              <w:tabs>
                <w:tab w:val="left" w:pos="360"/>
              </w:tabs>
              <w:jc w:val="center"/>
              <w:rPr>
                <w:szCs w:val="24"/>
              </w:rPr>
            </w:pPr>
            <w:r>
              <w:rPr>
                <w:szCs w:val="24"/>
              </w:rPr>
              <w:t>x</w:t>
            </w:r>
          </w:p>
        </w:tc>
        <w:tc>
          <w:tcPr>
            <w:tcW w:w="729" w:type="dxa"/>
          </w:tcPr>
          <w:p w14:paraId="49106AF3" w14:textId="77777777" w:rsidR="009361F8" w:rsidRPr="00732E58" w:rsidRDefault="009361F8" w:rsidP="000D4B60">
            <w:pPr>
              <w:tabs>
                <w:tab w:val="left" w:pos="360"/>
              </w:tabs>
              <w:rPr>
                <w:szCs w:val="24"/>
              </w:rPr>
            </w:pPr>
            <w:r>
              <w:rPr>
                <w:szCs w:val="24"/>
              </w:rPr>
              <w:t>225</w:t>
            </w:r>
          </w:p>
        </w:tc>
        <w:tc>
          <w:tcPr>
            <w:tcW w:w="509" w:type="dxa"/>
          </w:tcPr>
          <w:p w14:paraId="15E3D58E" w14:textId="77777777" w:rsidR="009361F8" w:rsidRPr="00732E58" w:rsidRDefault="009361F8" w:rsidP="000D4B60">
            <w:pPr>
              <w:tabs>
                <w:tab w:val="left" w:pos="360"/>
              </w:tabs>
              <w:jc w:val="center"/>
              <w:rPr>
                <w:szCs w:val="24"/>
              </w:rPr>
            </w:pPr>
            <w:r>
              <w:rPr>
                <w:szCs w:val="24"/>
              </w:rPr>
              <w:t>x</w:t>
            </w:r>
          </w:p>
        </w:tc>
        <w:tc>
          <w:tcPr>
            <w:tcW w:w="1018" w:type="dxa"/>
          </w:tcPr>
          <w:p w14:paraId="608463ED" w14:textId="3A0D18EC" w:rsidR="009361F8" w:rsidRPr="00732E58" w:rsidRDefault="009361F8" w:rsidP="004844DB">
            <w:pPr>
              <w:tabs>
                <w:tab w:val="left" w:pos="360"/>
              </w:tabs>
              <w:rPr>
                <w:szCs w:val="24"/>
              </w:rPr>
            </w:pPr>
            <w:r w:rsidRPr="00732E58">
              <w:rPr>
                <w:szCs w:val="24"/>
              </w:rPr>
              <w:t>$0.5</w:t>
            </w:r>
            <w:r w:rsidR="004844DB">
              <w:rPr>
                <w:szCs w:val="24"/>
              </w:rPr>
              <w:t>5</w:t>
            </w:r>
          </w:p>
        </w:tc>
        <w:tc>
          <w:tcPr>
            <w:tcW w:w="712" w:type="dxa"/>
          </w:tcPr>
          <w:p w14:paraId="51FA75E8" w14:textId="77777777" w:rsidR="009361F8" w:rsidRPr="00732E58" w:rsidRDefault="009361F8" w:rsidP="000D4B60">
            <w:pPr>
              <w:tabs>
                <w:tab w:val="left" w:pos="360"/>
              </w:tabs>
              <w:rPr>
                <w:szCs w:val="24"/>
              </w:rPr>
            </w:pPr>
            <w:r w:rsidRPr="00732E58">
              <w:rPr>
                <w:szCs w:val="24"/>
              </w:rPr>
              <w:t>=</w:t>
            </w:r>
          </w:p>
        </w:tc>
        <w:tc>
          <w:tcPr>
            <w:tcW w:w="1613" w:type="dxa"/>
          </w:tcPr>
          <w:p w14:paraId="108A13F6" w14:textId="4E6B1835" w:rsidR="009361F8" w:rsidRPr="00732E58" w:rsidRDefault="009361F8" w:rsidP="004844DB">
            <w:pPr>
              <w:tabs>
                <w:tab w:val="left" w:pos="360"/>
              </w:tabs>
              <w:rPr>
                <w:szCs w:val="24"/>
              </w:rPr>
            </w:pPr>
            <w:r>
              <w:rPr>
                <w:szCs w:val="24"/>
              </w:rPr>
              <w:t>$7</w:t>
            </w:r>
            <w:r w:rsidR="004844DB">
              <w:rPr>
                <w:szCs w:val="24"/>
              </w:rPr>
              <w:t>43</w:t>
            </w:r>
          </w:p>
        </w:tc>
      </w:tr>
      <w:tr w:rsidR="009361F8" w:rsidRPr="00732E58" w14:paraId="305D98C6" w14:textId="77777777" w:rsidTr="000D4B60">
        <w:trPr>
          <w:trHeight w:val="313"/>
        </w:trPr>
        <w:tc>
          <w:tcPr>
            <w:tcW w:w="3739" w:type="dxa"/>
          </w:tcPr>
          <w:p w14:paraId="6F663D81" w14:textId="77777777" w:rsidR="009361F8" w:rsidRPr="00732E58" w:rsidRDefault="009361F8" w:rsidP="000D4B60">
            <w:pPr>
              <w:tabs>
                <w:tab w:val="left" w:pos="360"/>
              </w:tabs>
              <w:jc w:val="both"/>
              <w:rPr>
                <w:b/>
                <w:szCs w:val="24"/>
              </w:rPr>
            </w:pPr>
            <w:r w:rsidRPr="00732E58">
              <w:rPr>
                <w:b/>
                <w:szCs w:val="24"/>
              </w:rPr>
              <w:t>Total Cost to Respondent</w:t>
            </w:r>
            <w:r>
              <w:rPr>
                <w:b/>
                <w:szCs w:val="24"/>
              </w:rPr>
              <w:t>s</w:t>
            </w:r>
          </w:p>
        </w:tc>
        <w:tc>
          <w:tcPr>
            <w:tcW w:w="729" w:type="dxa"/>
          </w:tcPr>
          <w:p w14:paraId="405260FE" w14:textId="77777777" w:rsidR="009361F8" w:rsidRPr="00732E58" w:rsidRDefault="009361F8" w:rsidP="000D4B60">
            <w:pPr>
              <w:tabs>
                <w:tab w:val="left" w:pos="360"/>
              </w:tabs>
              <w:jc w:val="center"/>
              <w:rPr>
                <w:szCs w:val="24"/>
              </w:rPr>
            </w:pPr>
          </w:p>
        </w:tc>
        <w:tc>
          <w:tcPr>
            <w:tcW w:w="729" w:type="dxa"/>
          </w:tcPr>
          <w:p w14:paraId="335FD61A" w14:textId="77777777" w:rsidR="009361F8" w:rsidRPr="00732E58" w:rsidRDefault="009361F8" w:rsidP="000D4B60">
            <w:pPr>
              <w:tabs>
                <w:tab w:val="left" w:pos="360"/>
              </w:tabs>
              <w:jc w:val="both"/>
              <w:rPr>
                <w:szCs w:val="24"/>
              </w:rPr>
            </w:pPr>
          </w:p>
        </w:tc>
        <w:tc>
          <w:tcPr>
            <w:tcW w:w="509" w:type="dxa"/>
          </w:tcPr>
          <w:p w14:paraId="7EA57783" w14:textId="77777777" w:rsidR="009361F8" w:rsidRPr="00732E58" w:rsidRDefault="009361F8" w:rsidP="000D4B60">
            <w:pPr>
              <w:tabs>
                <w:tab w:val="left" w:pos="360"/>
              </w:tabs>
              <w:jc w:val="center"/>
              <w:rPr>
                <w:szCs w:val="24"/>
              </w:rPr>
            </w:pPr>
          </w:p>
        </w:tc>
        <w:tc>
          <w:tcPr>
            <w:tcW w:w="1018" w:type="dxa"/>
          </w:tcPr>
          <w:p w14:paraId="2CE6D527" w14:textId="77777777" w:rsidR="009361F8" w:rsidRPr="00732E58" w:rsidRDefault="009361F8" w:rsidP="000D4B60">
            <w:pPr>
              <w:tabs>
                <w:tab w:val="left" w:pos="360"/>
              </w:tabs>
              <w:jc w:val="both"/>
              <w:rPr>
                <w:szCs w:val="24"/>
              </w:rPr>
            </w:pPr>
          </w:p>
        </w:tc>
        <w:tc>
          <w:tcPr>
            <w:tcW w:w="712" w:type="dxa"/>
          </w:tcPr>
          <w:p w14:paraId="2E8BF6AF" w14:textId="77777777" w:rsidR="009361F8" w:rsidRPr="00732E58" w:rsidRDefault="009361F8" w:rsidP="000D4B60">
            <w:pPr>
              <w:tabs>
                <w:tab w:val="left" w:pos="360"/>
              </w:tabs>
              <w:jc w:val="both"/>
              <w:rPr>
                <w:szCs w:val="24"/>
              </w:rPr>
            </w:pPr>
            <w:r w:rsidRPr="00732E58">
              <w:rPr>
                <w:szCs w:val="24"/>
              </w:rPr>
              <w:t>=</w:t>
            </w:r>
          </w:p>
        </w:tc>
        <w:tc>
          <w:tcPr>
            <w:tcW w:w="1613" w:type="dxa"/>
          </w:tcPr>
          <w:p w14:paraId="4A837649" w14:textId="7DF6374A" w:rsidR="009361F8" w:rsidRPr="00732E58" w:rsidRDefault="009361F8" w:rsidP="004844DB">
            <w:pPr>
              <w:tabs>
                <w:tab w:val="left" w:pos="360"/>
              </w:tabs>
              <w:rPr>
                <w:b/>
                <w:szCs w:val="24"/>
              </w:rPr>
            </w:pPr>
            <w:r>
              <w:rPr>
                <w:b/>
                <w:szCs w:val="24"/>
              </w:rPr>
              <w:t>$3,2</w:t>
            </w:r>
            <w:r w:rsidR="004844DB">
              <w:rPr>
                <w:b/>
                <w:szCs w:val="24"/>
              </w:rPr>
              <w:t>74</w:t>
            </w:r>
          </w:p>
        </w:tc>
      </w:tr>
    </w:tbl>
    <w:p w14:paraId="11BABDFF" w14:textId="77777777" w:rsidR="009361F8" w:rsidRDefault="009361F8" w:rsidP="009361F8">
      <w:pPr>
        <w:ind w:left="2160"/>
      </w:pPr>
    </w:p>
    <w:p w14:paraId="44179FDA" w14:textId="77777777" w:rsidR="009361F8" w:rsidRDefault="009361F8" w:rsidP="009361F8">
      <w:pPr>
        <w:pStyle w:val="ListParagraph"/>
        <w:ind w:left="360"/>
      </w:pPr>
      <w:r>
        <w:t>To properly submit a DS-11 passport application, an applicant must provide the following as specified on instruction page 1:</w:t>
      </w:r>
    </w:p>
    <w:p w14:paraId="595C3B38" w14:textId="77777777" w:rsidR="009361F8" w:rsidRDefault="009361F8" w:rsidP="009361F8">
      <w:pPr>
        <w:ind w:left="720"/>
      </w:pPr>
      <w:r>
        <w:t xml:space="preserve">• Proof of U.S. citizenship/nationality - submit a photocopy of the front and (back if there is printed information) of U.S. citizenship evidence.  (The estimated cost of a black and white copy is based on a quote from FedEx Office.) </w:t>
      </w:r>
    </w:p>
    <w:p w14:paraId="4258C90E" w14:textId="77777777" w:rsidR="009361F8" w:rsidRDefault="009361F8" w:rsidP="009361F8">
      <w:pPr>
        <w:ind w:left="720"/>
      </w:pPr>
      <w:r>
        <w:t xml:space="preserve">• Proof of identity - submit a photocopy of the front and back side of your original identification.  (The estimated cost of a black and white copy is based on a quote from FedEx Office.) </w:t>
      </w:r>
    </w:p>
    <w:p w14:paraId="632605A3" w14:textId="77777777" w:rsidR="009361F8" w:rsidRDefault="009361F8" w:rsidP="009361F8">
      <w:pPr>
        <w:ind w:left="720"/>
      </w:pPr>
      <w:r>
        <w:t>• Submit a photograph that meets criteria specified in the instruction pages. (The estimated cost of photographs is based on a sampling through consultation with a small group of actual respondents.)</w:t>
      </w:r>
    </w:p>
    <w:p w14:paraId="44B3191A" w14:textId="77777777" w:rsidR="009361F8" w:rsidRDefault="009361F8" w:rsidP="009361F8">
      <w:pPr>
        <w:pStyle w:val="ListParagraph"/>
        <w:ind w:left="360"/>
      </w:pPr>
      <w:r>
        <w:t>DS-11 applications are only accepted in-person.  Therefore, there are no postage fees.</w:t>
      </w:r>
    </w:p>
    <w:p w14:paraId="25D6E0F3" w14:textId="77777777" w:rsidR="009361F8" w:rsidRDefault="009361F8" w:rsidP="009361F8">
      <w:pPr>
        <w:ind w:left="360"/>
      </w:pPr>
      <w:r>
        <w:t xml:space="preserve">When combining all of the individual estimated cost burdens associated with Form DS-11, the total annual cost burden for approximately 25 applicants is $267.  </w:t>
      </w:r>
    </w:p>
    <w:p w14:paraId="3F809056" w14:textId="77777777" w:rsidR="009361F8" w:rsidRDefault="009361F8" w:rsidP="009361F8">
      <w:pPr>
        <w:ind w:firstLine="360"/>
      </w:pPr>
      <w:r w:rsidRPr="004E66B6">
        <w:t xml:space="preserve">The total cost to the </w:t>
      </w:r>
      <w:r>
        <w:t xml:space="preserve">DS-11 </w:t>
      </w:r>
      <w:r w:rsidRPr="004E66B6">
        <w:t xml:space="preserve">respondents is as follows </w:t>
      </w:r>
      <w:r>
        <w:t>(rounded to the nearest dollar):</w:t>
      </w:r>
    </w:p>
    <w:p w14:paraId="422E06B6" w14:textId="77777777" w:rsidR="009361F8" w:rsidRDefault="009361F8" w:rsidP="009361F8">
      <w:pPr>
        <w:ind w:firstLine="360"/>
      </w:pPr>
    </w:p>
    <w:tbl>
      <w:tblPr>
        <w:tblStyle w:val="TableGrid"/>
        <w:tblW w:w="9051" w:type="dxa"/>
        <w:tblInd w:w="327" w:type="dxa"/>
        <w:tblLayout w:type="fixed"/>
        <w:tblLook w:val="04A0" w:firstRow="1" w:lastRow="0" w:firstColumn="1" w:lastColumn="0" w:noHBand="0" w:noVBand="1"/>
      </w:tblPr>
      <w:tblGrid>
        <w:gridCol w:w="5091"/>
        <w:gridCol w:w="450"/>
        <w:gridCol w:w="669"/>
        <w:gridCol w:w="450"/>
        <w:gridCol w:w="900"/>
        <w:gridCol w:w="360"/>
        <w:gridCol w:w="1131"/>
      </w:tblGrid>
      <w:tr w:rsidR="009361F8" w:rsidRPr="00F84C95" w14:paraId="687F69D0" w14:textId="77777777" w:rsidTr="000D4B60">
        <w:tc>
          <w:tcPr>
            <w:tcW w:w="5091" w:type="dxa"/>
          </w:tcPr>
          <w:p w14:paraId="7AC45B4A" w14:textId="77777777" w:rsidR="009361F8" w:rsidRDefault="009361F8" w:rsidP="000D4B60">
            <w:pPr>
              <w:pStyle w:val="BodyTextIndent"/>
              <w:tabs>
                <w:tab w:val="clear" w:pos="720"/>
              </w:tabs>
              <w:ind w:left="0"/>
              <w:jc w:val="left"/>
            </w:pPr>
            <w:r>
              <w:t xml:space="preserve">(1) Proof of Citizenship - Black and White Copy </w:t>
            </w:r>
          </w:p>
        </w:tc>
        <w:tc>
          <w:tcPr>
            <w:tcW w:w="450" w:type="dxa"/>
          </w:tcPr>
          <w:p w14:paraId="59EF2AA8" w14:textId="77777777" w:rsidR="009361F8" w:rsidRDefault="009361F8" w:rsidP="000D4B60">
            <w:pPr>
              <w:pStyle w:val="BodyTextIndent"/>
              <w:tabs>
                <w:tab w:val="clear" w:pos="720"/>
              </w:tabs>
              <w:ind w:left="0"/>
              <w:jc w:val="center"/>
            </w:pPr>
            <w:r>
              <w:t>x</w:t>
            </w:r>
          </w:p>
        </w:tc>
        <w:tc>
          <w:tcPr>
            <w:tcW w:w="669" w:type="dxa"/>
          </w:tcPr>
          <w:p w14:paraId="474443C6" w14:textId="77777777" w:rsidR="009361F8" w:rsidRDefault="009361F8" w:rsidP="000D4B60">
            <w:pPr>
              <w:pStyle w:val="BodyTextIndent"/>
              <w:tabs>
                <w:tab w:val="clear" w:pos="720"/>
              </w:tabs>
              <w:ind w:left="0"/>
              <w:jc w:val="left"/>
            </w:pPr>
            <w:r>
              <w:t>25</w:t>
            </w:r>
          </w:p>
        </w:tc>
        <w:tc>
          <w:tcPr>
            <w:tcW w:w="450" w:type="dxa"/>
          </w:tcPr>
          <w:p w14:paraId="20E8ED7B" w14:textId="77777777" w:rsidR="009361F8" w:rsidRPr="00F84C95" w:rsidRDefault="009361F8" w:rsidP="000D4B60">
            <w:pPr>
              <w:pStyle w:val="BodyTextIndent"/>
              <w:tabs>
                <w:tab w:val="clear" w:pos="720"/>
              </w:tabs>
              <w:ind w:left="0"/>
              <w:jc w:val="center"/>
            </w:pPr>
            <w:r>
              <w:t>x</w:t>
            </w:r>
          </w:p>
        </w:tc>
        <w:tc>
          <w:tcPr>
            <w:tcW w:w="900" w:type="dxa"/>
          </w:tcPr>
          <w:p w14:paraId="22EB4667" w14:textId="77777777" w:rsidR="009361F8" w:rsidRPr="00F84C95" w:rsidRDefault="009361F8" w:rsidP="000D4B60">
            <w:pPr>
              <w:pStyle w:val="BodyTextIndent"/>
              <w:tabs>
                <w:tab w:val="clear" w:pos="720"/>
              </w:tabs>
              <w:ind w:left="0"/>
              <w:jc w:val="left"/>
            </w:pPr>
            <w:r>
              <w:t>$  0.22</w:t>
            </w:r>
          </w:p>
        </w:tc>
        <w:tc>
          <w:tcPr>
            <w:tcW w:w="360" w:type="dxa"/>
          </w:tcPr>
          <w:p w14:paraId="36F8922B" w14:textId="77777777" w:rsidR="009361F8" w:rsidRPr="00F84C95" w:rsidRDefault="009361F8" w:rsidP="000D4B60">
            <w:pPr>
              <w:pStyle w:val="BodyTextIndent"/>
              <w:tabs>
                <w:tab w:val="clear" w:pos="720"/>
              </w:tabs>
              <w:ind w:left="0"/>
              <w:jc w:val="left"/>
            </w:pPr>
            <w:r>
              <w:t>=</w:t>
            </w:r>
          </w:p>
        </w:tc>
        <w:tc>
          <w:tcPr>
            <w:tcW w:w="1131" w:type="dxa"/>
          </w:tcPr>
          <w:p w14:paraId="790C50A9" w14:textId="77777777" w:rsidR="009361F8" w:rsidRPr="00F84C95" w:rsidRDefault="009361F8" w:rsidP="000D4B60">
            <w:pPr>
              <w:pStyle w:val="BodyTextIndent"/>
              <w:tabs>
                <w:tab w:val="clear" w:pos="720"/>
              </w:tabs>
              <w:ind w:left="0"/>
              <w:jc w:val="left"/>
            </w:pPr>
            <w:r>
              <w:t>$6</w:t>
            </w:r>
          </w:p>
        </w:tc>
      </w:tr>
      <w:tr w:rsidR="009361F8" w:rsidRPr="00F84C95" w14:paraId="4B715CBF" w14:textId="77777777" w:rsidTr="000D4B60">
        <w:trPr>
          <w:trHeight w:val="305"/>
        </w:trPr>
        <w:tc>
          <w:tcPr>
            <w:tcW w:w="5091" w:type="dxa"/>
          </w:tcPr>
          <w:p w14:paraId="7B0B4B84" w14:textId="77777777" w:rsidR="009361F8" w:rsidRDefault="009361F8" w:rsidP="000D4B60">
            <w:pPr>
              <w:pStyle w:val="BodyTextIndent"/>
              <w:tabs>
                <w:tab w:val="clear" w:pos="720"/>
              </w:tabs>
              <w:ind w:left="0"/>
              <w:jc w:val="left"/>
            </w:pPr>
            <w:r>
              <w:t xml:space="preserve">(2) Proof of Identity - Black &amp; White Copy  </w:t>
            </w:r>
          </w:p>
          <w:p w14:paraId="7B5D09ED" w14:textId="77777777" w:rsidR="009361F8" w:rsidRPr="00F84C95" w:rsidRDefault="009361F8" w:rsidP="000D4B60">
            <w:pPr>
              <w:pStyle w:val="BodyTextIndent"/>
              <w:tabs>
                <w:tab w:val="clear" w:pos="720"/>
              </w:tabs>
              <w:ind w:left="0"/>
              <w:jc w:val="left"/>
            </w:pPr>
            <w:r>
              <w:t xml:space="preserve">@ $0.22 each </w:t>
            </w:r>
          </w:p>
        </w:tc>
        <w:tc>
          <w:tcPr>
            <w:tcW w:w="450" w:type="dxa"/>
          </w:tcPr>
          <w:p w14:paraId="3B52B66B" w14:textId="77777777" w:rsidR="009361F8" w:rsidRDefault="009361F8" w:rsidP="000D4B60">
            <w:pPr>
              <w:pStyle w:val="BodyTextIndent"/>
              <w:tabs>
                <w:tab w:val="clear" w:pos="720"/>
              </w:tabs>
              <w:ind w:left="0"/>
              <w:jc w:val="center"/>
            </w:pPr>
            <w:r>
              <w:t>x</w:t>
            </w:r>
          </w:p>
        </w:tc>
        <w:tc>
          <w:tcPr>
            <w:tcW w:w="669" w:type="dxa"/>
          </w:tcPr>
          <w:p w14:paraId="6F2D014F" w14:textId="77777777" w:rsidR="009361F8" w:rsidRDefault="009361F8" w:rsidP="000D4B60">
            <w:pPr>
              <w:pStyle w:val="BodyTextIndent"/>
              <w:tabs>
                <w:tab w:val="clear" w:pos="720"/>
              </w:tabs>
              <w:ind w:left="0"/>
              <w:jc w:val="left"/>
            </w:pPr>
            <w:r>
              <w:t>25</w:t>
            </w:r>
          </w:p>
        </w:tc>
        <w:tc>
          <w:tcPr>
            <w:tcW w:w="450" w:type="dxa"/>
          </w:tcPr>
          <w:p w14:paraId="2C9816C2" w14:textId="77777777" w:rsidR="009361F8" w:rsidRPr="00F84C95" w:rsidRDefault="009361F8" w:rsidP="000D4B60">
            <w:pPr>
              <w:pStyle w:val="BodyTextIndent"/>
              <w:tabs>
                <w:tab w:val="clear" w:pos="720"/>
              </w:tabs>
              <w:ind w:left="0"/>
              <w:jc w:val="center"/>
            </w:pPr>
            <w:r>
              <w:t>x</w:t>
            </w:r>
          </w:p>
        </w:tc>
        <w:tc>
          <w:tcPr>
            <w:tcW w:w="900" w:type="dxa"/>
          </w:tcPr>
          <w:p w14:paraId="61ADC8E5" w14:textId="77777777" w:rsidR="009361F8" w:rsidRPr="00F84C95" w:rsidRDefault="009361F8" w:rsidP="000D4B60">
            <w:pPr>
              <w:pStyle w:val="BodyTextIndent"/>
              <w:tabs>
                <w:tab w:val="clear" w:pos="720"/>
              </w:tabs>
              <w:ind w:left="0"/>
              <w:jc w:val="left"/>
            </w:pPr>
            <w:r>
              <w:t>$  0.22</w:t>
            </w:r>
          </w:p>
        </w:tc>
        <w:tc>
          <w:tcPr>
            <w:tcW w:w="360" w:type="dxa"/>
          </w:tcPr>
          <w:p w14:paraId="6300F0C6" w14:textId="77777777" w:rsidR="009361F8" w:rsidRPr="00F84C95" w:rsidRDefault="009361F8" w:rsidP="000D4B60">
            <w:pPr>
              <w:pStyle w:val="BodyTextIndent"/>
              <w:tabs>
                <w:tab w:val="clear" w:pos="720"/>
              </w:tabs>
              <w:ind w:left="0"/>
              <w:jc w:val="left"/>
            </w:pPr>
            <w:r w:rsidRPr="00F84C95">
              <w:t>=</w:t>
            </w:r>
          </w:p>
        </w:tc>
        <w:tc>
          <w:tcPr>
            <w:tcW w:w="1131" w:type="dxa"/>
          </w:tcPr>
          <w:p w14:paraId="3621D83D" w14:textId="77777777" w:rsidR="009361F8" w:rsidRPr="00F84C95" w:rsidRDefault="009361F8" w:rsidP="000D4B60">
            <w:pPr>
              <w:pStyle w:val="BodyTextIndent"/>
              <w:tabs>
                <w:tab w:val="clear" w:pos="720"/>
              </w:tabs>
              <w:ind w:left="0"/>
              <w:jc w:val="left"/>
            </w:pPr>
            <w:r w:rsidRPr="00F84C95">
              <w:t>$</w:t>
            </w:r>
            <w:r>
              <w:t>11</w:t>
            </w:r>
          </w:p>
        </w:tc>
      </w:tr>
      <w:tr w:rsidR="009361F8" w14:paraId="0FAB788F" w14:textId="77777777" w:rsidTr="000D4B60">
        <w:trPr>
          <w:trHeight w:val="521"/>
        </w:trPr>
        <w:tc>
          <w:tcPr>
            <w:tcW w:w="5091" w:type="dxa"/>
          </w:tcPr>
          <w:p w14:paraId="56FFFB41" w14:textId="77777777" w:rsidR="009361F8" w:rsidRPr="00F84C95" w:rsidRDefault="009361F8" w:rsidP="000D4B60">
            <w:pPr>
              <w:pStyle w:val="BodyTextIndent"/>
              <w:tabs>
                <w:tab w:val="clear" w:pos="720"/>
              </w:tabs>
              <w:ind w:left="0"/>
              <w:jc w:val="left"/>
            </w:pPr>
            <w:r>
              <w:t xml:space="preserve">(1) Passport Photo </w:t>
            </w:r>
          </w:p>
        </w:tc>
        <w:tc>
          <w:tcPr>
            <w:tcW w:w="450" w:type="dxa"/>
          </w:tcPr>
          <w:p w14:paraId="3556CDB9" w14:textId="77777777" w:rsidR="009361F8" w:rsidRDefault="009361F8" w:rsidP="000D4B60">
            <w:pPr>
              <w:pStyle w:val="BodyTextIndent"/>
              <w:tabs>
                <w:tab w:val="clear" w:pos="720"/>
              </w:tabs>
              <w:ind w:left="0"/>
              <w:jc w:val="center"/>
            </w:pPr>
            <w:r>
              <w:t>x</w:t>
            </w:r>
          </w:p>
        </w:tc>
        <w:tc>
          <w:tcPr>
            <w:tcW w:w="669" w:type="dxa"/>
          </w:tcPr>
          <w:p w14:paraId="5E1EF544" w14:textId="77777777" w:rsidR="009361F8" w:rsidRDefault="009361F8" w:rsidP="000D4B60">
            <w:pPr>
              <w:pStyle w:val="BodyTextIndent"/>
              <w:tabs>
                <w:tab w:val="clear" w:pos="720"/>
              </w:tabs>
              <w:ind w:left="0"/>
              <w:jc w:val="left"/>
            </w:pPr>
            <w:r>
              <w:t>25</w:t>
            </w:r>
          </w:p>
        </w:tc>
        <w:tc>
          <w:tcPr>
            <w:tcW w:w="450" w:type="dxa"/>
          </w:tcPr>
          <w:p w14:paraId="64B42158" w14:textId="77777777" w:rsidR="009361F8" w:rsidRPr="00F84C95" w:rsidRDefault="009361F8" w:rsidP="000D4B60">
            <w:pPr>
              <w:pStyle w:val="BodyTextIndent"/>
              <w:tabs>
                <w:tab w:val="clear" w:pos="720"/>
              </w:tabs>
              <w:ind w:left="0"/>
              <w:jc w:val="center"/>
            </w:pPr>
            <w:r>
              <w:t>x</w:t>
            </w:r>
          </w:p>
        </w:tc>
        <w:tc>
          <w:tcPr>
            <w:tcW w:w="900" w:type="dxa"/>
          </w:tcPr>
          <w:p w14:paraId="6D701F88" w14:textId="77777777" w:rsidR="009361F8" w:rsidRPr="00F84C95" w:rsidRDefault="009361F8" w:rsidP="000D4B60">
            <w:pPr>
              <w:pStyle w:val="BodyTextIndent"/>
              <w:tabs>
                <w:tab w:val="clear" w:pos="720"/>
              </w:tabs>
              <w:ind w:left="0"/>
              <w:jc w:val="left"/>
            </w:pPr>
            <w:r w:rsidRPr="00F84C95">
              <w:t>$1</w:t>
            </w:r>
            <w:r>
              <w:t>0.00</w:t>
            </w:r>
          </w:p>
        </w:tc>
        <w:tc>
          <w:tcPr>
            <w:tcW w:w="360" w:type="dxa"/>
          </w:tcPr>
          <w:p w14:paraId="01769A33" w14:textId="77777777" w:rsidR="009361F8" w:rsidRPr="00F84C95" w:rsidRDefault="009361F8" w:rsidP="000D4B60">
            <w:pPr>
              <w:pStyle w:val="BodyTextIndent"/>
              <w:tabs>
                <w:tab w:val="clear" w:pos="720"/>
              </w:tabs>
              <w:ind w:left="0"/>
              <w:jc w:val="left"/>
            </w:pPr>
            <w:r>
              <w:t>=</w:t>
            </w:r>
          </w:p>
        </w:tc>
        <w:tc>
          <w:tcPr>
            <w:tcW w:w="1131" w:type="dxa"/>
          </w:tcPr>
          <w:p w14:paraId="3E063852" w14:textId="77777777" w:rsidR="009361F8" w:rsidRPr="00F84C95" w:rsidRDefault="009361F8" w:rsidP="000D4B60">
            <w:pPr>
              <w:pStyle w:val="BodyTextIndent"/>
              <w:tabs>
                <w:tab w:val="clear" w:pos="720"/>
              </w:tabs>
              <w:ind w:left="0"/>
              <w:jc w:val="left"/>
            </w:pPr>
            <w:r>
              <w:t>$250</w:t>
            </w:r>
          </w:p>
        </w:tc>
      </w:tr>
      <w:tr w:rsidR="009361F8" w:rsidRPr="00CC61A0" w14:paraId="6BF63867" w14:textId="77777777" w:rsidTr="000D4B60">
        <w:tc>
          <w:tcPr>
            <w:tcW w:w="5091" w:type="dxa"/>
          </w:tcPr>
          <w:p w14:paraId="403CD1ED" w14:textId="77777777" w:rsidR="009361F8" w:rsidRPr="00CC61A0" w:rsidRDefault="009361F8" w:rsidP="000D4B60">
            <w:pPr>
              <w:tabs>
                <w:tab w:val="left" w:pos="360"/>
              </w:tabs>
              <w:rPr>
                <w:b/>
              </w:rPr>
            </w:pPr>
            <w:r w:rsidRPr="00CC61A0">
              <w:rPr>
                <w:b/>
              </w:rPr>
              <w:t>Total</w:t>
            </w:r>
            <w:r>
              <w:rPr>
                <w:b/>
              </w:rPr>
              <w:t xml:space="preserve"> Cost to Respondents </w:t>
            </w:r>
          </w:p>
        </w:tc>
        <w:tc>
          <w:tcPr>
            <w:tcW w:w="450" w:type="dxa"/>
          </w:tcPr>
          <w:p w14:paraId="784E51FA" w14:textId="77777777" w:rsidR="009361F8" w:rsidRDefault="009361F8" w:rsidP="000D4B60">
            <w:pPr>
              <w:tabs>
                <w:tab w:val="left" w:pos="360"/>
              </w:tabs>
              <w:jc w:val="center"/>
            </w:pPr>
          </w:p>
        </w:tc>
        <w:tc>
          <w:tcPr>
            <w:tcW w:w="669" w:type="dxa"/>
          </w:tcPr>
          <w:p w14:paraId="6FABDEB3" w14:textId="77777777" w:rsidR="009361F8" w:rsidRDefault="009361F8" w:rsidP="000D4B60">
            <w:pPr>
              <w:tabs>
                <w:tab w:val="left" w:pos="360"/>
              </w:tabs>
            </w:pPr>
          </w:p>
        </w:tc>
        <w:tc>
          <w:tcPr>
            <w:tcW w:w="450" w:type="dxa"/>
          </w:tcPr>
          <w:p w14:paraId="2F8B7509" w14:textId="77777777" w:rsidR="009361F8" w:rsidRDefault="009361F8" w:rsidP="000D4B60">
            <w:pPr>
              <w:tabs>
                <w:tab w:val="left" w:pos="360"/>
              </w:tabs>
            </w:pPr>
          </w:p>
        </w:tc>
        <w:tc>
          <w:tcPr>
            <w:tcW w:w="900" w:type="dxa"/>
          </w:tcPr>
          <w:p w14:paraId="1415A56D" w14:textId="77777777" w:rsidR="009361F8" w:rsidRDefault="009361F8" w:rsidP="000D4B60">
            <w:pPr>
              <w:tabs>
                <w:tab w:val="left" w:pos="360"/>
              </w:tabs>
            </w:pPr>
          </w:p>
        </w:tc>
        <w:tc>
          <w:tcPr>
            <w:tcW w:w="360" w:type="dxa"/>
          </w:tcPr>
          <w:p w14:paraId="1D780132" w14:textId="77777777" w:rsidR="009361F8" w:rsidRDefault="009361F8" w:rsidP="000D4B60">
            <w:pPr>
              <w:tabs>
                <w:tab w:val="left" w:pos="360"/>
              </w:tabs>
            </w:pPr>
          </w:p>
        </w:tc>
        <w:tc>
          <w:tcPr>
            <w:tcW w:w="1131" w:type="dxa"/>
          </w:tcPr>
          <w:p w14:paraId="1FD2904A" w14:textId="77777777" w:rsidR="009361F8" w:rsidRPr="00CC61A0" w:rsidRDefault="009361F8" w:rsidP="000D4B60">
            <w:pPr>
              <w:tabs>
                <w:tab w:val="left" w:pos="360"/>
              </w:tabs>
              <w:rPr>
                <w:b/>
              </w:rPr>
            </w:pPr>
            <w:r>
              <w:rPr>
                <w:b/>
              </w:rPr>
              <w:t>$267</w:t>
            </w:r>
          </w:p>
        </w:tc>
      </w:tr>
    </w:tbl>
    <w:p w14:paraId="696E13CD" w14:textId="77777777" w:rsidR="00EF17C7" w:rsidRPr="00EF17C7" w:rsidRDefault="00EF17C7" w:rsidP="00EF17C7">
      <w:pPr>
        <w:ind w:left="360"/>
        <w:rPr>
          <w:i/>
          <w:color w:val="000000" w:themeColor="text1"/>
          <w:sz w:val="28"/>
          <w:szCs w:val="28"/>
        </w:rPr>
      </w:pPr>
    </w:p>
    <w:p w14:paraId="1A30FB0B" w14:textId="3A53E065" w:rsidR="009361F8" w:rsidRPr="009361F8" w:rsidRDefault="009361F8" w:rsidP="009361F8">
      <w:pPr>
        <w:numPr>
          <w:ilvl w:val="0"/>
          <w:numId w:val="1"/>
        </w:numPr>
        <w:rPr>
          <w:i/>
          <w:color w:val="000000" w:themeColor="text1"/>
          <w:sz w:val="28"/>
          <w:szCs w:val="28"/>
        </w:rPr>
      </w:pPr>
      <w:r>
        <w:t>Instructions for validation applications are specified on the Department of State’s website, and no cost will be incurred on form development.  The estimated annual cost to the federal government of adjudicating the estimated 250 validation applications that will result from this collection of information is $42,403.75:</w:t>
      </w:r>
    </w:p>
    <w:p w14:paraId="641B8D31" w14:textId="77777777" w:rsidR="009361F8" w:rsidRDefault="009361F8" w:rsidP="009361F8">
      <w:pPr>
        <w:pStyle w:val="ListParagraph"/>
        <w:ind w:left="360"/>
      </w:pPr>
    </w:p>
    <w:p w14:paraId="3370808E" w14:textId="77777777" w:rsidR="00D632F6" w:rsidRDefault="00D632F6" w:rsidP="009361F8">
      <w:pPr>
        <w:pStyle w:val="ListParagraph"/>
        <w:ind w:left="360"/>
      </w:pPr>
    </w:p>
    <w:p w14:paraId="7E009C2D" w14:textId="77777777" w:rsidR="00D632F6" w:rsidRDefault="00D632F6" w:rsidP="009361F8">
      <w:pPr>
        <w:pStyle w:val="ListParagraph"/>
        <w:ind w:left="360"/>
      </w:pPr>
    </w:p>
    <w:p w14:paraId="1AC681EF" w14:textId="77777777" w:rsidR="00B678D5" w:rsidRDefault="00B678D5" w:rsidP="009361F8">
      <w:pPr>
        <w:pStyle w:val="ListParagraph"/>
        <w:ind w:left="360"/>
      </w:pPr>
    </w:p>
    <w:p w14:paraId="78746D52" w14:textId="77777777" w:rsidR="00D632F6" w:rsidRDefault="00D632F6" w:rsidP="009361F8">
      <w:pPr>
        <w:pStyle w:val="ListParagraph"/>
        <w:ind w:left="360"/>
      </w:pPr>
    </w:p>
    <w:tbl>
      <w:tblPr>
        <w:tblStyle w:val="TableGrid"/>
        <w:tblW w:w="9360" w:type="dxa"/>
        <w:tblInd w:w="738" w:type="dxa"/>
        <w:tblLayout w:type="fixed"/>
        <w:tblLook w:val="04A0" w:firstRow="1" w:lastRow="0" w:firstColumn="1" w:lastColumn="0" w:noHBand="0" w:noVBand="1"/>
      </w:tblPr>
      <w:tblGrid>
        <w:gridCol w:w="3690"/>
        <w:gridCol w:w="360"/>
        <w:gridCol w:w="1350"/>
        <w:gridCol w:w="450"/>
        <w:gridCol w:w="1530"/>
        <w:gridCol w:w="540"/>
        <w:gridCol w:w="1440"/>
      </w:tblGrid>
      <w:tr w:rsidR="009361F8" w14:paraId="64A50194" w14:textId="77777777" w:rsidTr="000D4B60">
        <w:trPr>
          <w:cantSplit/>
        </w:trPr>
        <w:tc>
          <w:tcPr>
            <w:tcW w:w="3690" w:type="dxa"/>
            <w:vAlign w:val="center"/>
          </w:tcPr>
          <w:p w14:paraId="1004737C" w14:textId="77777777" w:rsidR="009361F8" w:rsidRPr="00036791" w:rsidRDefault="009361F8" w:rsidP="000D4B60">
            <w:pPr>
              <w:tabs>
                <w:tab w:val="left" w:pos="360"/>
              </w:tabs>
              <w:jc w:val="center"/>
              <w:rPr>
                <w:b/>
              </w:rPr>
            </w:pPr>
            <w:r w:rsidRPr="00036791">
              <w:rPr>
                <w:b/>
                <w:szCs w:val="24"/>
              </w:rPr>
              <w:t>Action</w:t>
            </w:r>
          </w:p>
        </w:tc>
        <w:tc>
          <w:tcPr>
            <w:tcW w:w="360" w:type="dxa"/>
            <w:vAlign w:val="center"/>
          </w:tcPr>
          <w:p w14:paraId="15CF17FE" w14:textId="77777777" w:rsidR="009361F8" w:rsidRDefault="009361F8" w:rsidP="000D4B60">
            <w:pPr>
              <w:tabs>
                <w:tab w:val="left" w:pos="360"/>
              </w:tabs>
              <w:jc w:val="center"/>
            </w:pPr>
          </w:p>
        </w:tc>
        <w:tc>
          <w:tcPr>
            <w:tcW w:w="1350" w:type="dxa"/>
            <w:vAlign w:val="center"/>
          </w:tcPr>
          <w:p w14:paraId="44D82ABD" w14:textId="77777777" w:rsidR="009361F8" w:rsidRPr="00C8115D" w:rsidRDefault="009361F8" w:rsidP="000D4B60">
            <w:pPr>
              <w:tabs>
                <w:tab w:val="left" w:pos="360"/>
              </w:tabs>
              <w:jc w:val="center"/>
              <w:rPr>
                <w:b/>
              </w:rPr>
            </w:pPr>
          </w:p>
          <w:p w14:paraId="33EC68BB" w14:textId="77777777" w:rsidR="009361F8" w:rsidRPr="00C8115D" w:rsidRDefault="009361F8" w:rsidP="000D4B60">
            <w:pPr>
              <w:tabs>
                <w:tab w:val="left" w:pos="360"/>
              </w:tabs>
              <w:jc w:val="center"/>
              <w:rPr>
                <w:b/>
              </w:rPr>
            </w:pPr>
            <w:r w:rsidRPr="00C8115D">
              <w:rPr>
                <w:b/>
              </w:rPr>
              <w:t>Hourly Rate</w:t>
            </w:r>
          </w:p>
        </w:tc>
        <w:tc>
          <w:tcPr>
            <w:tcW w:w="450" w:type="dxa"/>
            <w:vAlign w:val="center"/>
          </w:tcPr>
          <w:p w14:paraId="0F7AA022" w14:textId="77777777" w:rsidR="009361F8" w:rsidRPr="00C8115D" w:rsidRDefault="009361F8" w:rsidP="000D4B60">
            <w:pPr>
              <w:tabs>
                <w:tab w:val="left" w:pos="360"/>
              </w:tabs>
              <w:jc w:val="center"/>
              <w:rPr>
                <w:b/>
              </w:rPr>
            </w:pPr>
          </w:p>
        </w:tc>
        <w:tc>
          <w:tcPr>
            <w:tcW w:w="1530" w:type="dxa"/>
            <w:vAlign w:val="center"/>
          </w:tcPr>
          <w:p w14:paraId="6E5DF5CA" w14:textId="77777777" w:rsidR="009361F8" w:rsidRPr="00C8115D" w:rsidRDefault="009361F8" w:rsidP="000D4B60">
            <w:pPr>
              <w:tabs>
                <w:tab w:val="left" w:pos="360"/>
              </w:tabs>
              <w:jc w:val="center"/>
              <w:rPr>
                <w:b/>
              </w:rPr>
            </w:pPr>
            <w:r w:rsidRPr="00C8115D">
              <w:rPr>
                <w:b/>
              </w:rPr>
              <w:t>Respondents</w:t>
            </w:r>
          </w:p>
        </w:tc>
        <w:tc>
          <w:tcPr>
            <w:tcW w:w="540" w:type="dxa"/>
            <w:vAlign w:val="center"/>
          </w:tcPr>
          <w:p w14:paraId="25AB447D" w14:textId="77777777" w:rsidR="009361F8" w:rsidRPr="00C8115D" w:rsidRDefault="009361F8" w:rsidP="000D4B60">
            <w:pPr>
              <w:tabs>
                <w:tab w:val="left" w:pos="360"/>
              </w:tabs>
              <w:jc w:val="center"/>
              <w:rPr>
                <w:b/>
              </w:rPr>
            </w:pPr>
          </w:p>
        </w:tc>
        <w:tc>
          <w:tcPr>
            <w:tcW w:w="1440" w:type="dxa"/>
            <w:vAlign w:val="center"/>
          </w:tcPr>
          <w:p w14:paraId="366F3DDC" w14:textId="77777777" w:rsidR="009361F8" w:rsidRPr="00C8115D" w:rsidRDefault="009361F8" w:rsidP="000D4B60">
            <w:pPr>
              <w:tabs>
                <w:tab w:val="left" w:pos="360"/>
              </w:tabs>
              <w:jc w:val="center"/>
              <w:rPr>
                <w:b/>
              </w:rPr>
            </w:pPr>
            <w:r w:rsidRPr="00C8115D">
              <w:rPr>
                <w:b/>
              </w:rPr>
              <w:t>Total</w:t>
            </w:r>
          </w:p>
        </w:tc>
      </w:tr>
      <w:tr w:rsidR="009361F8" w14:paraId="6131B0BD" w14:textId="77777777" w:rsidTr="000D4B60">
        <w:trPr>
          <w:cantSplit/>
        </w:trPr>
        <w:tc>
          <w:tcPr>
            <w:tcW w:w="3690" w:type="dxa"/>
            <w:vAlign w:val="center"/>
          </w:tcPr>
          <w:p w14:paraId="293A70BF" w14:textId="77777777" w:rsidR="009361F8" w:rsidRDefault="009361F8" w:rsidP="000D4B60">
            <w:pPr>
              <w:tabs>
                <w:tab w:val="left" w:pos="360"/>
              </w:tabs>
            </w:pPr>
            <w:r>
              <w:t>(2) – Hours reviewing and drafting each request by GS-14/4 Attorney-Adviser</w:t>
            </w:r>
          </w:p>
        </w:tc>
        <w:tc>
          <w:tcPr>
            <w:tcW w:w="360" w:type="dxa"/>
            <w:vAlign w:val="center"/>
          </w:tcPr>
          <w:p w14:paraId="42040B08" w14:textId="77777777" w:rsidR="009361F8" w:rsidRDefault="009361F8" w:rsidP="000D4B60">
            <w:pPr>
              <w:tabs>
                <w:tab w:val="left" w:pos="360"/>
              </w:tabs>
              <w:jc w:val="center"/>
            </w:pPr>
            <w:r>
              <w:t>x</w:t>
            </w:r>
          </w:p>
        </w:tc>
        <w:tc>
          <w:tcPr>
            <w:tcW w:w="1350" w:type="dxa"/>
            <w:vAlign w:val="center"/>
          </w:tcPr>
          <w:p w14:paraId="3027FBDD" w14:textId="77777777" w:rsidR="009361F8" w:rsidRDefault="009361F8" w:rsidP="000D4B60">
            <w:pPr>
              <w:tabs>
                <w:tab w:val="left" w:pos="360"/>
              </w:tabs>
              <w:jc w:val="center"/>
            </w:pPr>
            <w:r>
              <w:t>$59.24</w:t>
            </w:r>
          </w:p>
        </w:tc>
        <w:tc>
          <w:tcPr>
            <w:tcW w:w="450" w:type="dxa"/>
            <w:vAlign w:val="center"/>
          </w:tcPr>
          <w:p w14:paraId="08F60B7B" w14:textId="77777777" w:rsidR="009361F8" w:rsidRDefault="009361F8" w:rsidP="000D4B60">
            <w:pPr>
              <w:tabs>
                <w:tab w:val="left" w:pos="360"/>
              </w:tabs>
              <w:jc w:val="center"/>
            </w:pPr>
            <w:r>
              <w:t>x</w:t>
            </w:r>
          </w:p>
        </w:tc>
        <w:tc>
          <w:tcPr>
            <w:tcW w:w="1530" w:type="dxa"/>
            <w:vAlign w:val="center"/>
          </w:tcPr>
          <w:p w14:paraId="62231804" w14:textId="77777777" w:rsidR="009361F8" w:rsidRDefault="009361F8" w:rsidP="000D4B60">
            <w:pPr>
              <w:tabs>
                <w:tab w:val="left" w:pos="360"/>
              </w:tabs>
              <w:jc w:val="center"/>
            </w:pPr>
            <w:r>
              <w:t>250</w:t>
            </w:r>
          </w:p>
        </w:tc>
        <w:tc>
          <w:tcPr>
            <w:tcW w:w="540" w:type="dxa"/>
            <w:vAlign w:val="center"/>
          </w:tcPr>
          <w:p w14:paraId="775D4357" w14:textId="77777777" w:rsidR="009361F8" w:rsidRDefault="009361F8" w:rsidP="000D4B60">
            <w:pPr>
              <w:tabs>
                <w:tab w:val="left" w:pos="360"/>
              </w:tabs>
              <w:jc w:val="center"/>
            </w:pPr>
            <w:r>
              <w:t>=</w:t>
            </w:r>
          </w:p>
        </w:tc>
        <w:tc>
          <w:tcPr>
            <w:tcW w:w="1440" w:type="dxa"/>
            <w:vAlign w:val="center"/>
          </w:tcPr>
          <w:p w14:paraId="4FED6467" w14:textId="77777777" w:rsidR="009361F8" w:rsidRPr="006D1F92" w:rsidRDefault="009361F8" w:rsidP="000D4B60">
            <w:pPr>
              <w:tabs>
                <w:tab w:val="left" w:pos="360"/>
              </w:tabs>
              <w:jc w:val="center"/>
            </w:pPr>
            <w:r w:rsidRPr="006D1F92">
              <w:t xml:space="preserve">$ </w:t>
            </w:r>
            <w:r>
              <w:t>29,620.00</w:t>
            </w:r>
          </w:p>
        </w:tc>
      </w:tr>
      <w:tr w:rsidR="009361F8" w:rsidRPr="00CC61A0" w14:paraId="533C9E3D" w14:textId="77777777" w:rsidTr="000D4B60">
        <w:trPr>
          <w:cantSplit/>
        </w:trPr>
        <w:tc>
          <w:tcPr>
            <w:tcW w:w="3690" w:type="dxa"/>
            <w:vAlign w:val="center"/>
          </w:tcPr>
          <w:p w14:paraId="4A561D06" w14:textId="77777777" w:rsidR="009361F8" w:rsidRPr="00036791" w:rsidRDefault="009361F8" w:rsidP="000D4B60">
            <w:pPr>
              <w:tabs>
                <w:tab w:val="left" w:pos="360"/>
              </w:tabs>
            </w:pPr>
            <w:r>
              <w:t>(1/2) – Hour clearing each request by GS-15/1 Branch Chief</w:t>
            </w:r>
          </w:p>
        </w:tc>
        <w:tc>
          <w:tcPr>
            <w:tcW w:w="360" w:type="dxa"/>
            <w:vAlign w:val="center"/>
          </w:tcPr>
          <w:p w14:paraId="64A44B44" w14:textId="77777777" w:rsidR="009361F8" w:rsidRDefault="009361F8" w:rsidP="000D4B60">
            <w:pPr>
              <w:tabs>
                <w:tab w:val="left" w:pos="360"/>
              </w:tabs>
              <w:jc w:val="center"/>
            </w:pPr>
            <w:r>
              <w:t>x</w:t>
            </w:r>
          </w:p>
        </w:tc>
        <w:tc>
          <w:tcPr>
            <w:tcW w:w="1350" w:type="dxa"/>
            <w:vAlign w:val="center"/>
          </w:tcPr>
          <w:p w14:paraId="0DE8529D" w14:textId="77777777" w:rsidR="009361F8" w:rsidRDefault="009361F8" w:rsidP="000D4B60">
            <w:pPr>
              <w:tabs>
                <w:tab w:val="left" w:pos="360"/>
              </w:tabs>
              <w:jc w:val="center"/>
            </w:pPr>
            <w:r>
              <w:t>$63.35</w:t>
            </w:r>
          </w:p>
        </w:tc>
        <w:tc>
          <w:tcPr>
            <w:tcW w:w="450" w:type="dxa"/>
            <w:vAlign w:val="center"/>
          </w:tcPr>
          <w:p w14:paraId="24B5FB86" w14:textId="77777777" w:rsidR="009361F8" w:rsidRDefault="009361F8" w:rsidP="000D4B60">
            <w:pPr>
              <w:tabs>
                <w:tab w:val="left" w:pos="360"/>
              </w:tabs>
              <w:jc w:val="center"/>
            </w:pPr>
            <w:r>
              <w:t>x</w:t>
            </w:r>
          </w:p>
        </w:tc>
        <w:tc>
          <w:tcPr>
            <w:tcW w:w="1530" w:type="dxa"/>
            <w:vAlign w:val="center"/>
          </w:tcPr>
          <w:p w14:paraId="747EF6C7" w14:textId="77777777" w:rsidR="009361F8" w:rsidRDefault="009361F8" w:rsidP="000D4B60">
            <w:pPr>
              <w:tabs>
                <w:tab w:val="left" w:pos="360"/>
              </w:tabs>
              <w:jc w:val="center"/>
            </w:pPr>
            <w:r>
              <w:t>250</w:t>
            </w:r>
          </w:p>
        </w:tc>
        <w:tc>
          <w:tcPr>
            <w:tcW w:w="540" w:type="dxa"/>
            <w:vAlign w:val="center"/>
          </w:tcPr>
          <w:p w14:paraId="45CE2BDA" w14:textId="77777777" w:rsidR="009361F8" w:rsidRDefault="009361F8" w:rsidP="000D4B60">
            <w:pPr>
              <w:tabs>
                <w:tab w:val="left" w:pos="360"/>
              </w:tabs>
              <w:jc w:val="center"/>
            </w:pPr>
            <w:r>
              <w:t>=</w:t>
            </w:r>
          </w:p>
        </w:tc>
        <w:tc>
          <w:tcPr>
            <w:tcW w:w="1440" w:type="dxa"/>
            <w:vAlign w:val="center"/>
          </w:tcPr>
          <w:p w14:paraId="117511E8" w14:textId="77777777" w:rsidR="009361F8" w:rsidRPr="006D1F92" w:rsidRDefault="009361F8" w:rsidP="000D4B60">
            <w:pPr>
              <w:tabs>
                <w:tab w:val="left" w:pos="360"/>
              </w:tabs>
              <w:jc w:val="center"/>
            </w:pPr>
            <w:r w:rsidRPr="006D1F92">
              <w:t>$</w:t>
            </w:r>
            <w:r>
              <w:t>7,918.75</w:t>
            </w:r>
          </w:p>
        </w:tc>
      </w:tr>
      <w:tr w:rsidR="009361F8" w:rsidRPr="00CC61A0" w14:paraId="7011FA18" w14:textId="77777777" w:rsidTr="000D4B60">
        <w:trPr>
          <w:cantSplit/>
        </w:trPr>
        <w:tc>
          <w:tcPr>
            <w:tcW w:w="3690" w:type="dxa"/>
            <w:vAlign w:val="center"/>
          </w:tcPr>
          <w:p w14:paraId="578F6366" w14:textId="77777777" w:rsidR="009361F8" w:rsidRDefault="009361F8" w:rsidP="000D4B60">
            <w:pPr>
              <w:tabs>
                <w:tab w:val="left" w:pos="360"/>
              </w:tabs>
            </w:pPr>
            <w:r>
              <w:t>(1/4) – Hour approving/denying each request by GS-15/10 Director</w:t>
            </w:r>
          </w:p>
        </w:tc>
        <w:tc>
          <w:tcPr>
            <w:tcW w:w="360" w:type="dxa"/>
            <w:vAlign w:val="center"/>
          </w:tcPr>
          <w:p w14:paraId="32E526B5" w14:textId="77777777" w:rsidR="009361F8" w:rsidRDefault="009361F8" w:rsidP="000D4B60">
            <w:pPr>
              <w:tabs>
                <w:tab w:val="left" w:pos="360"/>
              </w:tabs>
              <w:jc w:val="center"/>
            </w:pPr>
            <w:r>
              <w:t>x</w:t>
            </w:r>
          </w:p>
        </w:tc>
        <w:tc>
          <w:tcPr>
            <w:tcW w:w="1350" w:type="dxa"/>
            <w:vAlign w:val="center"/>
          </w:tcPr>
          <w:p w14:paraId="1C0AC1C0" w14:textId="77777777" w:rsidR="009361F8" w:rsidRDefault="009361F8" w:rsidP="000D4B60">
            <w:pPr>
              <w:tabs>
                <w:tab w:val="left" w:pos="360"/>
              </w:tabs>
              <w:jc w:val="center"/>
            </w:pPr>
            <w:r>
              <w:t>$77.84</w:t>
            </w:r>
          </w:p>
        </w:tc>
        <w:tc>
          <w:tcPr>
            <w:tcW w:w="450" w:type="dxa"/>
            <w:vAlign w:val="center"/>
          </w:tcPr>
          <w:p w14:paraId="63B7ADFA" w14:textId="77777777" w:rsidR="009361F8" w:rsidRDefault="009361F8" w:rsidP="000D4B60">
            <w:pPr>
              <w:tabs>
                <w:tab w:val="left" w:pos="360"/>
              </w:tabs>
              <w:jc w:val="center"/>
            </w:pPr>
            <w:r>
              <w:t>x</w:t>
            </w:r>
          </w:p>
        </w:tc>
        <w:tc>
          <w:tcPr>
            <w:tcW w:w="1530" w:type="dxa"/>
            <w:vAlign w:val="center"/>
          </w:tcPr>
          <w:p w14:paraId="189A37C0" w14:textId="77777777" w:rsidR="009361F8" w:rsidRDefault="009361F8" w:rsidP="000D4B60">
            <w:pPr>
              <w:tabs>
                <w:tab w:val="left" w:pos="360"/>
              </w:tabs>
              <w:jc w:val="center"/>
            </w:pPr>
            <w:r>
              <w:t>250</w:t>
            </w:r>
          </w:p>
        </w:tc>
        <w:tc>
          <w:tcPr>
            <w:tcW w:w="540" w:type="dxa"/>
            <w:vAlign w:val="center"/>
          </w:tcPr>
          <w:p w14:paraId="6F5971C0" w14:textId="77777777" w:rsidR="009361F8" w:rsidRDefault="009361F8" w:rsidP="000D4B60">
            <w:pPr>
              <w:tabs>
                <w:tab w:val="left" w:pos="360"/>
              </w:tabs>
              <w:jc w:val="center"/>
            </w:pPr>
            <w:r>
              <w:t>=</w:t>
            </w:r>
          </w:p>
        </w:tc>
        <w:tc>
          <w:tcPr>
            <w:tcW w:w="1440" w:type="dxa"/>
            <w:vAlign w:val="center"/>
          </w:tcPr>
          <w:p w14:paraId="556DCB02" w14:textId="77777777" w:rsidR="009361F8" w:rsidRPr="006D1F92" w:rsidRDefault="009361F8" w:rsidP="000D4B60">
            <w:pPr>
              <w:tabs>
                <w:tab w:val="left" w:pos="360"/>
              </w:tabs>
              <w:jc w:val="center"/>
            </w:pPr>
            <w:r w:rsidRPr="006D1F92">
              <w:t>$</w:t>
            </w:r>
            <w:r>
              <w:t>4,865.00</w:t>
            </w:r>
          </w:p>
        </w:tc>
      </w:tr>
      <w:tr w:rsidR="009361F8" w:rsidRPr="00CC61A0" w14:paraId="2B821E05" w14:textId="77777777" w:rsidTr="000D4B60">
        <w:trPr>
          <w:cantSplit/>
        </w:trPr>
        <w:tc>
          <w:tcPr>
            <w:tcW w:w="3690" w:type="dxa"/>
            <w:vAlign w:val="center"/>
          </w:tcPr>
          <w:p w14:paraId="7CB459E9" w14:textId="77777777" w:rsidR="009361F8" w:rsidRPr="00CC61A0" w:rsidRDefault="009361F8" w:rsidP="000D4B60">
            <w:pPr>
              <w:tabs>
                <w:tab w:val="left" w:pos="360"/>
              </w:tabs>
              <w:rPr>
                <w:b/>
              </w:rPr>
            </w:pPr>
            <w:r>
              <w:rPr>
                <w:b/>
              </w:rPr>
              <w:t>Estimated Annual Cost to Federal Government</w:t>
            </w:r>
          </w:p>
        </w:tc>
        <w:tc>
          <w:tcPr>
            <w:tcW w:w="360" w:type="dxa"/>
          </w:tcPr>
          <w:p w14:paraId="2DEA2EC4" w14:textId="77777777" w:rsidR="009361F8" w:rsidRDefault="009361F8" w:rsidP="000D4B60">
            <w:pPr>
              <w:tabs>
                <w:tab w:val="left" w:pos="360"/>
              </w:tabs>
              <w:jc w:val="center"/>
            </w:pPr>
          </w:p>
        </w:tc>
        <w:tc>
          <w:tcPr>
            <w:tcW w:w="1350" w:type="dxa"/>
            <w:vAlign w:val="center"/>
          </w:tcPr>
          <w:p w14:paraId="0C10D712" w14:textId="77777777" w:rsidR="009361F8" w:rsidRDefault="009361F8" w:rsidP="000D4B60">
            <w:pPr>
              <w:tabs>
                <w:tab w:val="left" w:pos="360"/>
              </w:tabs>
              <w:jc w:val="center"/>
            </w:pPr>
          </w:p>
        </w:tc>
        <w:tc>
          <w:tcPr>
            <w:tcW w:w="450" w:type="dxa"/>
            <w:vAlign w:val="center"/>
          </w:tcPr>
          <w:p w14:paraId="7D17740C" w14:textId="77777777" w:rsidR="009361F8" w:rsidRDefault="009361F8" w:rsidP="000D4B60">
            <w:pPr>
              <w:tabs>
                <w:tab w:val="left" w:pos="360"/>
              </w:tabs>
              <w:jc w:val="center"/>
            </w:pPr>
          </w:p>
        </w:tc>
        <w:tc>
          <w:tcPr>
            <w:tcW w:w="1530" w:type="dxa"/>
            <w:vAlign w:val="center"/>
          </w:tcPr>
          <w:p w14:paraId="07CBFE81" w14:textId="77777777" w:rsidR="009361F8" w:rsidRDefault="009361F8" w:rsidP="000D4B60">
            <w:pPr>
              <w:tabs>
                <w:tab w:val="left" w:pos="360"/>
              </w:tabs>
              <w:jc w:val="center"/>
            </w:pPr>
          </w:p>
        </w:tc>
        <w:tc>
          <w:tcPr>
            <w:tcW w:w="540" w:type="dxa"/>
            <w:vAlign w:val="center"/>
          </w:tcPr>
          <w:p w14:paraId="37EF3E01" w14:textId="77777777" w:rsidR="009361F8" w:rsidRDefault="009361F8" w:rsidP="000D4B60">
            <w:pPr>
              <w:tabs>
                <w:tab w:val="left" w:pos="360"/>
              </w:tabs>
              <w:jc w:val="center"/>
            </w:pPr>
          </w:p>
        </w:tc>
        <w:tc>
          <w:tcPr>
            <w:tcW w:w="1440" w:type="dxa"/>
            <w:vAlign w:val="center"/>
          </w:tcPr>
          <w:p w14:paraId="702A8D78" w14:textId="77777777" w:rsidR="009361F8" w:rsidRPr="00CC61A0" w:rsidRDefault="009361F8" w:rsidP="000D4B60">
            <w:pPr>
              <w:tabs>
                <w:tab w:val="left" w:pos="360"/>
              </w:tabs>
              <w:jc w:val="center"/>
              <w:rPr>
                <w:b/>
              </w:rPr>
            </w:pPr>
            <w:r>
              <w:rPr>
                <w:b/>
              </w:rPr>
              <w:t>$ 42,403.75</w:t>
            </w:r>
          </w:p>
        </w:tc>
      </w:tr>
    </w:tbl>
    <w:p w14:paraId="59AEAF0B" w14:textId="77777777" w:rsidR="009361F8" w:rsidRPr="009361F8" w:rsidRDefault="009361F8" w:rsidP="009361F8">
      <w:pPr>
        <w:ind w:left="360"/>
        <w:rPr>
          <w:i/>
          <w:color w:val="000000" w:themeColor="text1"/>
          <w:sz w:val="28"/>
          <w:szCs w:val="28"/>
        </w:rPr>
      </w:pPr>
    </w:p>
    <w:p w14:paraId="1FAC8F94" w14:textId="31E2FC8E" w:rsidR="005010A6" w:rsidRDefault="00EF17C7" w:rsidP="005010A6">
      <w:pPr>
        <w:numPr>
          <w:ilvl w:val="0"/>
          <w:numId w:val="1"/>
        </w:numPr>
        <w:rPr>
          <w:i/>
          <w:color w:val="000000" w:themeColor="text1"/>
          <w:sz w:val="28"/>
          <w:szCs w:val="28"/>
        </w:rPr>
      </w:pPr>
      <w:r>
        <w:t xml:space="preserve">Adjustments to item 13 were made to reflect the new General Services Administration reimbursement rate for 2018.  The rate changed from </w:t>
      </w:r>
      <w:r w:rsidRPr="00EF17C7">
        <w:t>$0.5</w:t>
      </w:r>
      <w:r>
        <w:t>4</w:t>
      </w:r>
      <w:r w:rsidRPr="00EF17C7">
        <w:t xml:space="preserve"> </w:t>
      </w:r>
      <w:r>
        <w:t xml:space="preserve">per </w:t>
      </w:r>
      <w:r w:rsidRPr="00EF17C7">
        <w:t>mile</w:t>
      </w:r>
      <w:r>
        <w:t xml:space="preserve"> for privately owned automobile</w:t>
      </w:r>
      <w:r w:rsidRPr="00EF17C7">
        <w:t xml:space="preserve"> use </w:t>
      </w:r>
      <w:r>
        <w:t xml:space="preserve">in 2017 to $0.55 per mile.  The total costs to the respondents have been recalculated to reflect the new rate.  </w:t>
      </w:r>
    </w:p>
    <w:p w14:paraId="52EA56CB" w14:textId="744D7ACF" w:rsidR="009361F8" w:rsidRPr="009361F8" w:rsidRDefault="009361F8" w:rsidP="009361F8">
      <w:pPr>
        <w:numPr>
          <w:ilvl w:val="0"/>
          <w:numId w:val="1"/>
        </w:numPr>
        <w:rPr>
          <w:i/>
          <w:color w:val="000000" w:themeColor="text1"/>
          <w:sz w:val="28"/>
          <w:szCs w:val="28"/>
        </w:rPr>
      </w:pPr>
      <w:r w:rsidRPr="006D009E">
        <w:t xml:space="preserve">Quantitative summaries of Department of State passport activities are published periodically on the Department of State website at www.travel.state.gov.  Such summaries do not involve the use of complex analytical techniques.  The Department of State may report to Congress regarding aggregate numbers of validation applications received and approved, but there are no plans to publish the results of this collection of information.  </w:t>
      </w:r>
    </w:p>
    <w:p w14:paraId="138503B0" w14:textId="77777777" w:rsidR="001551C6" w:rsidRDefault="001551C6" w:rsidP="001551C6">
      <w:pPr>
        <w:ind w:left="360"/>
      </w:pPr>
      <w: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8503B1" w14:textId="072BC3BD" w:rsidR="001551C6" w:rsidRDefault="001551C6" w:rsidP="001551C6">
      <w:pPr>
        <w:numPr>
          <w:ilvl w:val="0"/>
          <w:numId w:val="1"/>
        </w:numPr>
        <w:rPr>
          <w:color w:val="000000" w:themeColor="text1"/>
          <w:szCs w:val="24"/>
        </w:rPr>
      </w:pPr>
      <w:r w:rsidRPr="005A77D5">
        <w:rPr>
          <w:color w:val="000000" w:themeColor="text1"/>
          <w:szCs w:val="24"/>
        </w:rPr>
        <w:t>The Department will d</w:t>
      </w:r>
      <w:r w:rsidR="009361F8" w:rsidRPr="005A77D5">
        <w:rPr>
          <w:color w:val="000000" w:themeColor="text1"/>
          <w:szCs w:val="24"/>
        </w:rPr>
        <w:t>isplay the OMB expiration date.</w:t>
      </w:r>
    </w:p>
    <w:p w14:paraId="138503B2" w14:textId="7425CFE0" w:rsidR="001551C6" w:rsidRPr="005A77D5" w:rsidRDefault="001551C6" w:rsidP="001551C6">
      <w:pPr>
        <w:numPr>
          <w:ilvl w:val="0"/>
          <w:numId w:val="1"/>
        </w:numPr>
        <w:rPr>
          <w:color w:val="000000" w:themeColor="text1"/>
          <w:szCs w:val="24"/>
        </w:rPr>
      </w:pPr>
      <w:r w:rsidRPr="005A77D5">
        <w:rPr>
          <w:color w:val="000000" w:themeColor="text1"/>
          <w:szCs w:val="24"/>
        </w:rPr>
        <w:t>The Department is not seeking exceptions to the certification sta</w:t>
      </w:r>
      <w:r w:rsidR="009361F8" w:rsidRPr="005A77D5">
        <w:rPr>
          <w:color w:val="000000" w:themeColor="text1"/>
          <w:szCs w:val="24"/>
        </w:rPr>
        <w:t>tement.</w:t>
      </w:r>
    </w:p>
    <w:p w14:paraId="138503C4" w14:textId="77777777" w:rsidR="001551C6" w:rsidRDefault="001551C6" w:rsidP="001551C6">
      <w:pPr>
        <w:pStyle w:val="Heading1"/>
      </w:pPr>
      <w:r>
        <w:t>B.</w:t>
      </w:r>
      <w:r>
        <w:tab/>
        <w:t>COLLECTION OF INFORMATION EMPLOYING STATISTICAL METHODS</w:t>
      </w:r>
    </w:p>
    <w:p w14:paraId="138503CC" w14:textId="39966F42" w:rsidR="003040FE" w:rsidRDefault="001551C6" w:rsidP="00A53992">
      <w:r>
        <w:t xml:space="preserve">This collection does not employ statistical methods. </w:t>
      </w:r>
    </w:p>
    <w:sectPr w:rsidR="00304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7A74306C"/>
    <w:lvl w:ilvl="0">
      <w:start w:val="1"/>
      <w:numFmt w:val="decimal"/>
      <w:lvlText w:val="%1."/>
      <w:lvlJc w:val="left"/>
      <w:pPr>
        <w:tabs>
          <w:tab w:val="num" w:pos="360"/>
        </w:tabs>
        <w:ind w:left="360" w:hanging="360"/>
      </w:pPr>
      <w:rPr>
        <w:i w:val="0"/>
        <w:sz w:val="24"/>
        <w:szCs w:val="24"/>
      </w:rPr>
    </w:lvl>
  </w:abstractNum>
  <w:abstractNum w:abstractNumId="1">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72860AD"/>
    <w:multiLevelType w:val="hybridMultilevel"/>
    <w:tmpl w:val="7026D268"/>
    <w:lvl w:ilvl="0" w:tplc="BC080F28">
      <w:start w:val="1"/>
      <w:numFmt w:val="decimal"/>
      <w:lvlText w:val="%1."/>
      <w:lvlJc w:val="left"/>
      <w:pPr>
        <w:ind w:left="360" w:hanging="360"/>
      </w:pPr>
      <w:rPr>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5">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6">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5"/>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C6"/>
    <w:rsid w:val="001551C6"/>
    <w:rsid w:val="001B50DE"/>
    <w:rsid w:val="002D6D30"/>
    <w:rsid w:val="003040FE"/>
    <w:rsid w:val="00395F67"/>
    <w:rsid w:val="004844DB"/>
    <w:rsid w:val="004B23E7"/>
    <w:rsid w:val="005010A6"/>
    <w:rsid w:val="005A77D5"/>
    <w:rsid w:val="006B6766"/>
    <w:rsid w:val="00804EEE"/>
    <w:rsid w:val="008B0C5B"/>
    <w:rsid w:val="009361F8"/>
    <w:rsid w:val="00A53992"/>
    <w:rsid w:val="00AE2E2E"/>
    <w:rsid w:val="00B678D5"/>
    <w:rsid w:val="00B74F3E"/>
    <w:rsid w:val="00C32EFD"/>
    <w:rsid w:val="00D550CC"/>
    <w:rsid w:val="00D632F6"/>
    <w:rsid w:val="00DC165B"/>
    <w:rsid w:val="00E84959"/>
    <w:rsid w:val="00EF17C7"/>
    <w:rsid w:val="00FC1104"/>
    <w:rsid w:val="00FF5364"/>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1"/>
    <w:qFormat/>
    <w:rsid w:val="001551C6"/>
    <w:pPr>
      <w:ind w:left="720"/>
      <w:contextualSpacing/>
    </w:pPr>
  </w:style>
  <w:style w:type="paragraph" w:styleId="BodyTextIndent">
    <w:name w:val="Body Text Indent"/>
    <w:basedOn w:val="Normal"/>
    <w:link w:val="BodyTextIndentChar"/>
    <w:rsid w:val="009361F8"/>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9361F8"/>
    <w:rPr>
      <w:rFonts w:ascii="Times New Roman" w:eastAsia="Times New Roman" w:hAnsi="Times New Roman" w:cs="Times New Roman"/>
      <w:sz w:val="24"/>
      <w:szCs w:val="24"/>
    </w:rPr>
  </w:style>
  <w:style w:type="table" w:styleId="TableGrid">
    <w:name w:val="Table Grid"/>
    <w:basedOn w:val="TableNormal"/>
    <w:uiPriority w:val="59"/>
    <w:rsid w:val="009361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44DB"/>
    <w:rPr>
      <w:color w:val="0000FF" w:themeColor="hyperlink"/>
      <w:u w:val="single"/>
    </w:rPr>
  </w:style>
  <w:style w:type="paragraph" w:styleId="BalloonText">
    <w:name w:val="Balloon Text"/>
    <w:basedOn w:val="Normal"/>
    <w:link w:val="BalloonTextChar"/>
    <w:uiPriority w:val="99"/>
    <w:semiHidden/>
    <w:unhideWhenUsed/>
    <w:rsid w:val="00D550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0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550CC"/>
    <w:rPr>
      <w:sz w:val="16"/>
      <w:szCs w:val="16"/>
    </w:rPr>
  </w:style>
  <w:style w:type="paragraph" w:styleId="CommentText">
    <w:name w:val="annotation text"/>
    <w:basedOn w:val="Normal"/>
    <w:link w:val="CommentTextChar"/>
    <w:uiPriority w:val="99"/>
    <w:semiHidden/>
    <w:unhideWhenUsed/>
    <w:rsid w:val="00D550CC"/>
    <w:rPr>
      <w:sz w:val="20"/>
    </w:rPr>
  </w:style>
  <w:style w:type="character" w:customStyle="1" w:styleId="CommentTextChar">
    <w:name w:val="Comment Text Char"/>
    <w:basedOn w:val="DefaultParagraphFont"/>
    <w:link w:val="CommentText"/>
    <w:uiPriority w:val="99"/>
    <w:semiHidden/>
    <w:rsid w:val="00D550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50CC"/>
    <w:rPr>
      <w:b/>
      <w:bCs/>
    </w:rPr>
  </w:style>
  <w:style w:type="character" w:customStyle="1" w:styleId="CommentSubjectChar">
    <w:name w:val="Comment Subject Char"/>
    <w:basedOn w:val="CommentTextChar"/>
    <w:link w:val="CommentSubject"/>
    <w:uiPriority w:val="99"/>
    <w:semiHidden/>
    <w:rsid w:val="00D550C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C16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1"/>
    <w:qFormat/>
    <w:rsid w:val="001551C6"/>
    <w:pPr>
      <w:ind w:left="720"/>
      <w:contextualSpacing/>
    </w:pPr>
  </w:style>
  <w:style w:type="paragraph" w:styleId="BodyTextIndent">
    <w:name w:val="Body Text Indent"/>
    <w:basedOn w:val="Normal"/>
    <w:link w:val="BodyTextIndentChar"/>
    <w:rsid w:val="009361F8"/>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9361F8"/>
    <w:rPr>
      <w:rFonts w:ascii="Times New Roman" w:eastAsia="Times New Roman" w:hAnsi="Times New Roman" w:cs="Times New Roman"/>
      <w:sz w:val="24"/>
      <w:szCs w:val="24"/>
    </w:rPr>
  </w:style>
  <w:style w:type="table" w:styleId="TableGrid">
    <w:name w:val="Table Grid"/>
    <w:basedOn w:val="TableNormal"/>
    <w:uiPriority w:val="59"/>
    <w:rsid w:val="009361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44DB"/>
    <w:rPr>
      <w:color w:val="0000FF" w:themeColor="hyperlink"/>
      <w:u w:val="single"/>
    </w:rPr>
  </w:style>
  <w:style w:type="paragraph" w:styleId="BalloonText">
    <w:name w:val="Balloon Text"/>
    <w:basedOn w:val="Normal"/>
    <w:link w:val="BalloonTextChar"/>
    <w:uiPriority w:val="99"/>
    <w:semiHidden/>
    <w:unhideWhenUsed/>
    <w:rsid w:val="00D550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0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550CC"/>
    <w:rPr>
      <w:sz w:val="16"/>
      <w:szCs w:val="16"/>
    </w:rPr>
  </w:style>
  <w:style w:type="paragraph" w:styleId="CommentText">
    <w:name w:val="annotation text"/>
    <w:basedOn w:val="Normal"/>
    <w:link w:val="CommentTextChar"/>
    <w:uiPriority w:val="99"/>
    <w:semiHidden/>
    <w:unhideWhenUsed/>
    <w:rsid w:val="00D550CC"/>
    <w:rPr>
      <w:sz w:val="20"/>
    </w:rPr>
  </w:style>
  <w:style w:type="character" w:customStyle="1" w:styleId="CommentTextChar">
    <w:name w:val="Comment Text Char"/>
    <w:basedOn w:val="DefaultParagraphFont"/>
    <w:link w:val="CommentText"/>
    <w:uiPriority w:val="99"/>
    <w:semiHidden/>
    <w:rsid w:val="00D550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50CC"/>
    <w:rPr>
      <w:b/>
      <w:bCs/>
    </w:rPr>
  </w:style>
  <w:style w:type="character" w:customStyle="1" w:styleId="CommentSubjectChar">
    <w:name w:val="Comment Subject Char"/>
    <w:basedOn w:val="CommentTextChar"/>
    <w:link w:val="CommentSubject"/>
    <w:uiPriority w:val="99"/>
    <w:semiHidden/>
    <w:rsid w:val="00D550C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C16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gsa.gov/travel/plan-book/transportation-airfare-rates-pov-rates-etc/privately-owned-vehicle-pov-mileage-reimbursement-rates"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76FE84069FD409AE106881DA89DDD" ma:contentTypeVersion="1" ma:contentTypeDescription="Create a new document." ma:contentTypeScope="" ma:versionID="3720e8fc04a95b3e030b58e4e7d6438b">
  <xsd:schema xmlns:xsd="http://www.w3.org/2001/XMLSchema" xmlns:xs="http://www.w3.org/2001/XMLSchema" xmlns:p="http://schemas.microsoft.com/office/2006/metadata/properties" xmlns:ns1="http://schemas.microsoft.com/sharepoint/v3" xmlns:ns2="def59c51-2e7e-484d-96e9-466884ffc8d0" targetNamespace="http://schemas.microsoft.com/office/2006/metadata/properties" ma:root="true" ma:fieldsID="a08965efd1048b26e046d7bb0c5d2a39" ns1:_="" ns2:_="">
    <xsd:import namespace="http://schemas.microsoft.com/sharepoint/v3"/>
    <xsd:import namespace="def59c51-2e7e-484d-96e9-466884ffc8d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ef59c51-2e7e-484d-96e9-466884ffc8d0">XYDMFH7A65ZD-1398892449-5</_dlc_DocId>
    <_dlc_DocIdUrl xmlns="def59c51-2e7e-484d-96e9-466884ffc8d0">
      <Url>http://a.m.state.sbu/sites/gis/dir/InfoCollection/_layouts/DocIdRedir.aspx?ID=XYDMFH7A65ZD-1398892449-5</Url>
      <Description>XYDMFH7A65ZD-1398892449-5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58F3-3459-4D09-94E5-0134FCE4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BF0B7-4735-4445-B3AA-0E5AD8A5172B}">
  <ds:schemaRefs>
    <ds:schemaRef ds:uri="http://schemas.microsoft.com/sharepoint/v3/contenttype/forms"/>
  </ds:schemaRefs>
</ds:datastoreItem>
</file>

<file path=customXml/itemProps3.xml><?xml version="1.0" encoding="utf-8"?>
<ds:datastoreItem xmlns:ds="http://schemas.openxmlformats.org/officeDocument/2006/customXml" ds:itemID="{3131EE0F-CE06-42F1-81A3-F30A98D4B208}">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def59c51-2e7e-484d-96e9-466884ffc8d0"/>
    <ds:schemaRef ds:uri="http://www.w3.org/XML/1998/namespace"/>
  </ds:schemaRefs>
</ds:datastoreItem>
</file>

<file path=customXml/itemProps4.xml><?xml version="1.0" encoding="utf-8"?>
<ds:datastoreItem xmlns:ds="http://schemas.openxmlformats.org/officeDocument/2006/customXml" ds:itemID="{9C7166E3-C952-4158-A16C-8799B1EED261}">
  <ds:schemaRefs>
    <ds:schemaRef ds:uri="http://schemas.microsoft.com/sharepoint/events"/>
  </ds:schemaRefs>
</ds:datastoreItem>
</file>

<file path=customXml/itemProps5.xml><?xml version="1.0" encoding="utf-8"?>
<ds:datastoreItem xmlns:ds="http://schemas.openxmlformats.org/officeDocument/2006/customXml" ds:itemID="{B345C8D8-A84C-422B-A521-F4C0B24C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SYSTEM</cp:lastModifiedBy>
  <cp:revision>2</cp:revision>
  <dcterms:created xsi:type="dcterms:W3CDTF">2018-02-27T19:57:00Z</dcterms:created>
  <dcterms:modified xsi:type="dcterms:W3CDTF">2018-02-27T19:57:00Z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0x010100E1D76FE84069FD409AE106881DA89DDD</vt:lpwstr>
  </property>
  <property fmtid="{D5CDD505-2E9C-101B-9397-08002B2CF9AE}" pid="3" name="_dlc_DocIdItemGuid">
    <vt:lpwstr>a89d8601-f103-42f5-bd87-f32a0f44c4f1</vt:lpwstr>
  </property>
</Properties>
</file>