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30" w:rsidRPr="00D60401" w:rsidRDefault="00860830" w:rsidP="00860830">
      <w:pPr>
        <w:pStyle w:val="ListParagraph"/>
        <w:rPr>
          <w:rFonts w:ascii="Times New Roman" w:hAnsi="Times New Roman"/>
          <w:iCs/>
          <w:color w:val="000000" w:themeColor="text1"/>
          <w:sz w:val="24"/>
          <w:szCs w:val="24"/>
        </w:rPr>
      </w:pPr>
      <w:bookmarkStart w:id="0" w:name="_GoBack"/>
      <w:bookmarkEnd w:id="0"/>
    </w:p>
    <w:p w:rsidR="00860830" w:rsidRDefault="00860830" w:rsidP="00860830">
      <w:pPr>
        <w:pStyle w:val="ListParagraph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iCs/>
          <w:color w:val="000000" w:themeColor="text1"/>
          <w:sz w:val="24"/>
          <w:szCs w:val="24"/>
          <w:u w:val="single"/>
        </w:rPr>
        <w:t>JUSTIFICATION FOR THE eCRBA</w:t>
      </w:r>
    </w:p>
    <w:p w:rsidR="00860830" w:rsidRPr="00D60401" w:rsidRDefault="00860830" w:rsidP="00860830">
      <w:pPr>
        <w:pStyle w:val="ListParagraph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  <w:u w:val="single"/>
        </w:rPr>
      </w:pPr>
    </w:p>
    <w:p w:rsidR="00860830" w:rsidRPr="00D60401" w:rsidRDefault="00860830" w:rsidP="00860830">
      <w:pPr>
        <w:pStyle w:val="ListParagraph"/>
        <w:ind w:left="0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D60401">
        <w:rPr>
          <w:rFonts w:ascii="Times New Roman" w:hAnsi="Times New Roman"/>
          <w:iCs/>
          <w:color w:val="000000" w:themeColor="text1"/>
          <w:sz w:val="24"/>
          <w:szCs w:val="24"/>
        </w:rPr>
        <w:t>The Consular Report of Birth Abroad (CRBA) is a formal document certifying the acquisition of U.S. citizenship or nationality at birth of a person born abroad to a U.S. citizen parent or parents. The purpose of issuing a CRBA is to provide a record of the acquisition of citizenship by a person born in a foreign state that the citizen can use throughout life. Currently, CRBA customers can only submit a request for a CRBA using the paper DS-2029 application.</w:t>
      </w:r>
    </w:p>
    <w:p w:rsidR="00860830" w:rsidRDefault="00860830" w:rsidP="00860830">
      <w:pPr>
        <w:pStyle w:val="ListParagraph"/>
        <w:ind w:left="0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D60401">
        <w:rPr>
          <w:rFonts w:ascii="Times New Roman" w:hAnsi="Times New Roman"/>
          <w:iCs/>
          <w:color w:val="000000" w:themeColor="text1"/>
          <w:sz w:val="24"/>
          <w:szCs w:val="24"/>
        </w:rPr>
        <w:t>The web-based, electronic CRBA (eCRBA) solution enables customers and Consular Affairs users to submit, process, access, and share vital CRBA information electronically and with improved ease-of-use when compared to the paper-based process. eCRBA implements features that reflect stakeholders’ needs to achieve the following goals:</w:t>
      </w:r>
    </w:p>
    <w:p w:rsidR="00860830" w:rsidRPr="00D60401" w:rsidRDefault="00860830" w:rsidP="00860830">
      <w:pPr>
        <w:pStyle w:val="ListParagraph"/>
        <w:ind w:left="0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860830" w:rsidRPr="00D60401" w:rsidRDefault="00860830" w:rsidP="00860830">
      <w:pPr>
        <w:ind w:left="1440" w:hanging="36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60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       </w:t>
      </w:r>
      <w:r w:rsidRPr="00D6040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Improve CRBA customer experience: allow customers to apply online and minimize in-person requirements at Post</w:t>
      </w:r>
    </w:p>
    <w:p w:rsidR="00860830" w:rsidRPr="00D60401" w:rsidRDefault="00860830" w:rsidP="00860830">
      <w:pPr>
        <w:ind w:left="1440" w:hanging="36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60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       </w:t>
      </w:r>
      <w:r w:rsidRPr="00D6040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Enable visibility of CRBA application status throughout the entire eCRBA business process</w:t>
      </w:r>
    </w:p>
    <w:p w:rsidR="00860830" w:rsidRPr="00D60401" w:rsidRDefault="00860830" w:rsidP="00860830">
      <w:pPr>
        <w:ind w:left="1440" w:hanging="36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60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       </w:t>
      </w:r>
      <w:r w:rsidRPr="00D6040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Reduce amount of data entry </w:t>
      </w:r>
    </w:p>
    <w:p w:rsidR="00860830" w:rsidRPr="00D60401" w:rsidRDefault="00860830" w:rsidP="00860830">
      <w:pPr>
        <w:ind w:left="1440" w:hanging="36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60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       </w:t>
      </w:r>
      <w:r w:rsidRPr="00D6040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Streamline the Adjudication process for Employee users</w:t>
      </w:r>
    </w:p>
    <w:p w:rsidR="009E5379" w:rsidRDefault="00860830" w:rsidP="00860830">
      <w:r w:rsidRPr="00D6040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The eCRBA project provides the ability for customers to submit a request online for a CRBA. The solution also includes the end-to-end process flow that begins with filling out and submitting the CRBA request application (DS-2029) electronically via the web and ends with the receipt of the CRBA certificate by the customer. This process includes Customer Request Submission, Validation/Security Checks, Adjudication, Secure Document Issuance, and support functions relevant to an eCRBA.</w:t>
      </w:r>
    </w:p>
    <w:sectPr w:rsidR="009E5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30"/>
    <w:rsid w:val="00860830"/>
    <w:rsid w:val="008B6124"/>
    <w:rsid w:val="009E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830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830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RiversDA</dc:creator>
  <cp:lastModifiedBy>SYSTEM</cp:lastModifiedBy>
  <cp:revision>2</cp:revision>
  <dcterms:created xsi:type="dcterms:W3CDTF">2018-06-13T16:13:00Z</dcterms:created>
  <dcterms:modified xsi:type="dcterms:W3CDTF">2018-06-13T16:13:00Z</dcterms:modified>
</cp:coreProperties>
</file>