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701CF" w14:textId="77777777" w:rsidR="00B27061" w:rsidRPr="0092665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w:t>
      </w:r>
      <w:r w:rsidRPr="00926657">
        <w:rPr>
          <w:rFonts w:ascii="Times New Roman" w:hAnsi="Times New Roman"/>
          <w:b/>
          <w:bCs/>
        </w:rPr>
        <w:t xml:space="preserve">STATEMENT FOR </w:t>
      </w:r>
    </w:p>
    <w:p w14:paraId="673D0C28" w14:textId="77777777" w:rsidR="007312F9" w:rsidRPr="00926657" w:rsidRDefault="002A49B6">
      <w:pPr>
        <w:jc w:val="center"/>
        <w:rPr>
          <w:rFonts w:ascii="Times New Roman" w:hAnsi="Times New Roman"/>
          <w:b/>
          <w:bCs/>
        </w:rPr>
      </w:pPr>
      <w:r w:rsidRPr="00926657">
        <w:rPr>
          <w:rFonts w:ascii="Times New Roman" w:hAnsi="Times New Roman"/>
          <w:b/>
        </w:rPr>
        <w:t>Request for the Return of Original Documents</w:t>
      </w:r>
    </w:p>
    <w:p w14:paraId="2C084FF2" w14:textId="77777777" w:rsidR="00DE08FF" w:rsidRPr="00926657" w:rsidRDefault="00DE08FF">
      <w:pPr>
        <w:jc w:val="center"/>
        <w:rPr>
          <w:rFonts w:ascii="Times New Roman" w:hAnsi="Times New Roman"/>
          <w:b/>
          <w:bCs/>
        </w:rPr>
      </w:pPr>
      <w:r w:rsidRPr="00926657">
        <w:rPr>
          <w:rFonts w:ascii="Times New Roman" w:hAnsi="Times New Roman"/>
          <w:b/>
          <w:bCs/>
        </w:rPr>
        <w:t xml:space="preserve">OMB Control No.: </w:t>
      </w:r>
      <w:r w:rsidR="00A05B27" w:rsidRPr="00926657">
        <w:rPr>
          <w:rFonts w:ascii="Times New Roman" w:hAnsi="Times New Roman"/>
          <w:b/>
          <w:bCs/>
        </w:rPr>
        <w:t>1615-</w:t>
      </w:r>
      <w:r w:rsidR="002A49B6" w:rsidRPr="00926657">
        <w:rPr>
          <w:rFonts w:ascii="Times New Roman" w:hAnsi="Times New Roman"/>
          <w:b/>
          <w:bCs/>
        </w:rPr>
        <w:t>0100</w:t>
      </w:r>
    </w:p>
    <w:p w14:paraId="55EFC297" w14:textId="77777777" w:rsidR="00DE08FF" w:rsidRPr="00DE08FF" w:rsidRDefault="00DE08FF">
      <w:pPr>
        <w:jc w:val="center"/>
        <w:rPr>
          <w:rFonts w:ascii="Times New Roman" w:hAnsi="Times New Roman"/>
          <w:b/>
          <w:bCs/>
          <w:color w:val="FF0000"/>
        </w:rPr>
      </w:pPr>
      <w:r w:rsidRPr="00926657">
        <w:rPr>
          <w:rFonts w:ascii="Times New Roman" w:hAnsi="Times New Roman"/>
          <w:b/>
          <w:bCs/>
        </w:rPr>
        <w:t xml:space="preserve">COLLECTION INSTRUMENT(S): </w:t>
      </w:r>
      <w:r w:rsidR="002A49B6" w:rsidRPr="00926657">
        <w:rPr>
          <w:rFonts w:ascii="Times New Roman" w:hAnsi="Times New Roman"/>
          <w:b/>
          <w:bCs/>
        </w:rPr>
        <w:t>G-884</w:t>
      </w:r>
    </w:p>
    <w:p w14:paraId="6A09063A" w14:textId="77777777" w:rsidR="002A4A73" w:rsidRDefault="007312F9">
      <w:pPr>
        <w:jc w:val="center"/>
        <w:rPr>
          <w:rFonts w:ascii="Times New Roman" w:hAnsi="Times New Roman"/>
          <w:b/>
          <w:bCs/>
        </w:rPr>
      </w:pPr>
      <w:r>
        <w:rPr>
          <w:rFonts w:ascii="Times New Roman" w:hAnsi="Times New Roman"/>
          <w:b/>
          <w:bCs/>
        </w:rPr>
        <w:t xml:space="preserve"> </w:t>
      </w:r>
    </w:p>
    <w:p w14:paraId="7740C412" w14:textId="77777777" w:rsidR="00B27061" w:rsidRPr="00B7349D" w:rsidRDefault="00B27061">
      <w:pPr>
        <w:jc w:val="both"/>
        <w:rPr>
          <w:rFonts w:ascii="Times New Roman" w:hAnsi="Times New Roman"/>
        </w:rPr>
      </w:pPr>
    </w:p>
    <w:p w14:paraId="0AAEE10D"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1FC6299" w14:textId="77777777" w:rsidR="00B27061" w:rsidRPr="000B00D2" w:rsidRDefault="00B27061" w:rsidP="00914A5D">
      <w:pPr>
        <w:rPr>
          <w:rFonts w:ascii="Times New Roman" w:hAnsi="Times New Roman"/>
        </w:rPr>
      </w:pPr>
    </w:p>
    <w:p w14:paraId="7A5F6E3B"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A14C7CB" w14:textId="77777777" w:rsidR="007312F9" w:rsidRPr="0029577A" w:rsidRDefault="007312F9" w:rsidP="00914A5D">
      <w:pPr>
        <w:tabs>
          <w:tab w:val="left" w:pos="-1440"/>
        </w:tabs>
        <w:ind w:left="720"/>
        <w:rPr>
          <w:rFonts w:ascii="Times New Roman" w:hAnsi="Times New Roman"/>
        </w:rPr>
      </w:pPr>
    </w:p>
    <w:p w14:paraId="4A41820C" w14:textId="77777777" w:rsidR="005F5C72" w:rsidRDefault="005F5C72" w:rsidP="005F5C72">
      <w:pPr>
        <w:tabs>
          <w:tab w:val="left" w:pos="-1440"/>
        </w:tabs>
        <w:ind w:left="720"/>
        <w:rPr>
          <w:rFonts w:ascii="Times New Roman" w:hAnsi="Times New Roman"/>
        </w:rPr>
      </w:pPr>
      <w:r>
        <w:rPr>
          <w:rFonts w:ascii="Times New Roman" w:hAnsi="Times New Roman"/>
        </w:rPr>
        <w:t>The authority for requesting the information on this form is contained in section 103 of the Immigration and Nationality Act (INA) and 8 CFR 103.2(b)(4) and (b)(5).  U.S. Citizenship and Immigration Services (USCIS) developed this form to standardize its procedures for accepting requests for the return of original documents contained in Alien Files.  This form will allow USCIS to authenticate the return of original documents contained in Alien Files to their rightful recipients.  Parties requesting the return of an original document(s) are required to prove entitlement to the documents by furnishing the supporting documentation that establishes a relationship between themselves and the original documentation contained in the Alien File.  Supporting documentation may consist of a Permanent Resident Card, baptismal certificate, birth certificate, driver’s license, marriage certificate, naturalization certificate, or U.S. or foreign passport.  When an individual requests an original document that is not contained in his or her Alien File, the requester must provide evidence that he or she is the parent or guardian of the subject, the executor of the subject’s estate, or has been granted power of attorney for matters pertaining to the individual.</w:t>
      </w:r>
    </w:p>
    <w:p w14:paraId="4E26F541" w14:textId="77777777" w:rsidR="00A3466A" w:rsidRPr="00D80E94" w:rsidRDefault="00A3466A" w:rsidP="00914A5D">
      <w:pPr>
        <w:tabs>
          <w:tab w:val="left" w:pos="-1440"/>
        </w:tabs>
        <w:ind w:left="720"/>
        <w:rPr>
          <w:rFonts w:ascii="Times New Roman" w:hAnsi="Times New Roman"/>
        </w:rPr>
      </w:pPr>
    </w:p>
    <w:p w14:paraId="479B91D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6377732" w14:textId="77777777" w:rsidR="00B27061" w:rsidRPr="00914A5D" w:rsidRDefault="00B27061" w:rsidP="00914A5D">
      <w:pPr>
        <w:ind w:left="720"/>
        <w:rPr>
          <w:rFonts w:ascii="Times New Roman" w:hAnsi="Times New Roman"/>
        </w:rPr>
      </w:pPr>
    </w:p>
    <w:p w14:paraId="08E47D94" w14:textId="77777777" w:rsidR="005F5C72" w:rsidRDefault="005F5C72" w:rsidP="005F5C72">
      <w:pPr>
        <w:ind w:left="720"/>
        <w:rPr>
          <w:rFonts w:ascii="Times New Roman" w:hAnsi="Times New Roman"/>
        </w:rPr>
      </w:pPr>
      <w:r>
        <w:rPr>
          <w:rFonts w:ascii="Times New Roman" w:hAnsi="Times New Roman"/>
        </w:rPr>
        <w:t>The information provided by this form will be used by USCIS to determine whether a person is eligible to obtain original document(s) contained in an Alien File.  In conjunction with this form, USCIS will notify the requester, if they have not provided the necessary proof of identification to obtain the document(s) requested; what additional proof of identification is required; whether the documents requested have been previously returned to another individual; or whether the document(s) requested do not exist in the subject’s Alien File.</w:t>
      </w:r>
    </w:p>
    <w:p w14:paraId="40B24406" w14:textId="77777777" w:rsidR="00590B61" w:rsidRPr="00914A5D" w:rsidRDefault="00590B61" w:rsidP="00914A5D">
      <w:pPr>
        <w:ind w:left="720"/>
        <w:rPr>
          <w:rFonts w:ascii="Times New Roman" w:hAnsi="Times New Roman"/>
        </w:rPr>
      </w:pPr>
    </w:p>
    <w:p w14:paraId="11E868E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sidRPr="00914A5D">
        <w:rPr>
          <w:rFonts w:ascii="Times New Roman" w:hAnsi="Times New Roman"/>
          <w:b/>
        </w:rPr>
        <w:lastRenderedPageBreak/>
        <w:t>describe any consideration of using information technology to reduce burden.</w:t>
      </w:r>
    </w:p>
    <w:p w14:paraId="1C0E48A2" w14:textId="77777777" w:rsidR="007312F9" w:rsidRPr="00914A5D" w:rsidRDefault="007312F9" w:rsidP="00914A5D">
      <w:pPr>
        <w:tabs>
          <w:tab w:val="left" w:pos="-1440"/>
        </w:tabs>
        <w:ind w:left="720"/>
        <w:rPr>
          <w:rFonts w:ascii="Times New Roman" w:hAnsi="Times New Roman"/>
        </w:rPr>
      </w:pPr>
    </w:p>
    <w:p w14:paraId="6B051DFB" w14:textId="5B0595C7" w:rsidR="005F5C72" w:rsidRDefault="005F5C72" w:rsidP="005F5C72">
      <w:pPr>
        <w:tabs>
          <w:tab w:val="left" w:pos="-1440"/>
        </w:tabs>
        <w:ind w:left="720"/>
        <w:rPr>
          <w:rFonts w:ascii="Times New Roman" w:hAnsi="Times New Roman"/>
        </w:rPr>
      </w:pPr>
      <w:r>
        <w:rPr>
          <w:rFonts w:ascii="Times New Roman" w:hAnsi="Times New Roman"/>
        </w:rPr>
        <w:t xml:space="preserve">The G-884 is available online at: </w:t>
      </w:r>
      <w:r w:rsidRPr="006F5C60">
        <w:rPr>
          <w:rStyle w:val="Hyperlink"/>
          <w:rFonts w:ascii="Times New Roman" w:hAnsi="Times New Roman"/>
          <w:color w:val="auto"/>
          <w:u w:val="none"/>
        </w:rPr>
        <w:t>www.uscis.gov/G-884</w:t>
      </w:r>
      <w:r>
        <w:rPr>
          <w:rFonts w:ascii="Times New Roman" w:hAnsi="Times New Roman"/>
        </w:rPr>
        <w:t>.  The form can be downloaded, completed and saved by the respondent electronically.  Currently, the form must be submitted via mail due to the requirement that a valid form must include a certification by a Notary, including their seal.  This collection of information cannot fully conform with the Government Paperwork Elimination Act requirements.</w:t>
      </w:r>
    </w:p>
    <w:p w14:paraId="6C0A5B7A" w14:textId="77777777" w:rsidR="007312F9" w:rsidRPr="00914A5D" w:rsidRDefault="007312F9" w:rsidP="00914A5D">
      <w:pPr>
        <w:tabs>
          <w:tab w:val="left" w:pos="-1440"/>
        </w:tabs>
        <w:ind w:left="720"/>
        <w:rPr>
          <w:rFonts w:ascii="Times New Roman" w:hAnsi="Times New Roman"/>
        </w:rPr>
      </w:pPr>
    </w:p>
    <w:p w14:paraId="646455D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783F4445" w14:textId="77777777" w:rsidR="007312F9" w:rsidRPr="00914A5D" w:rsidRDefault="007312F9" w:rsidP="00914A5D">
      <w:pPr>
        <w:tabs>
          <w:tab w:val="left" w:pos="-1440"/>
        </w:tabs>
        <w:ind w:left="720"/>
        <w:rPr>
          <w:rFonts w:ascii="Times New Roman" w:hAnsi="Times New Roman"/>
        </w:rPr>
      </w:pPr>
    </w:p>
    <w:p w14:paraId="2E2AF95D" w14:textId="77777777" w:rsidR="00A3612C" w:rsidRDefault="00A3612C" w:rsidP="00A3612C">
      <w:pPr>
        <w:tabs>
          <w:tab w:val="left" w:pos="-1440"/>
        </w:tabs>
        <w:ind w:left="720"/>
        <w:rPr>
          <w:rFonts w:ascii="Times New Roman" w:hAnsi="Times New Roman"/>
        </w:rPr>
      </w:pPr>
      <w:r>
        <w:rPr>
          <w:rFonts w:ascii="Times New Roman" w:hAnsi="Times New Roman"/>
        </w:rPr>
        <w:t>The information collected is unique to USCIS and is not conducted elsewhere and there is no duplication.</w:t>
      </w:r>
    </w:p>
    <w:p w14:paraId="41AD26A6"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AB07B2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4F727B7C" w14:textId="77777777" w:rsidR="007312F9" w:rsidRPr="00914A5D" w:rsidRDefault="007312F9" w:rsidP="00914A5D">
      <w:pPr>
        <w:tabs>
          <w:tab w:val="left" w:pos="-1440"/>
        </w:tabs>
        <w:ind w:left="720"/>
        <w:rPr>
          <w:rFonts w:ascii="Times New Roman" w:hAnsi="Times New Roman"/>
        </w:rPr>
      </w:pPr>
    </w:p>
    <w:p w14:paraId="75F833D6" w14:textId="77777777" w:rsidR="00A3612C" w:rsidRDefault="00A3612C" w:rsidP="00A3612C">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r>
        <w:rPr>
          <w:rFonts w:ascii="Times New Roman" w:hAnsi="Times New Roman"/>
        </w:rPr>
        <w:tab/>
      </w:r>
    </w:p>
    <w:p w14:paraId="4DE9993E"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15A8CD2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07D2D452" w14:textId="77777777" w:rsidR="007312F9" w:rsidRPr="00914A5D" w:rsidRDefault="007312F9" w:rsidP="00914A5D">
      <w:pPr>
        <w:tabs>
          <w:tab w:val="left" w:pos="-1440"/>
        </w:tabs>
        <w:ind w:left="720"/>
        <w:rPr>
          <w:rFonts w:ascii="Times New Roman" w:hAnsi="Times New Roman"/>
        </w:rPr>
      </w:pPr>
    </w:p>
    <w:p w14:paraId="3E27F307" w14:textId="77777777" w:rsidR="00A3612C" w:rsidRDefault="00A3612C" w:rsidP="00A3612C">
      <w:pPr>
        <w:widowControl/>
        <w:autoSpaceDE/>
        <w:adjustRightInd/>
        <w:ind w:left="720"/>
        <w:rPr>
          <w:rFonts w:ascii="Times New Roman" w:hAnsi="Times New Roman"/>
        </w:rPr>
      </w:pPr>
      <w:r>
        <w:rPr>
          <w:rFonts w:ascii="Times New Roman" w:hAnsi="Times New Roman"/>
        </w:rPr>
        <w:t>Without the use of this information, USCIS has no way of validating the authenticity of a person’s claim of ownership and request of original documents contained in his or her own Alien File.  Without the authentication of identity, USCIS would not be able to return original documents submitted in connection with other forms.</w:t>
      </w:r>
    </w:p>
    <w:p w14:paraId="1DA337F3" w14:textId="77777777" w:rsidR="00494557" w:rsidRPr="00914A5D" w:rsidRDefault="00494557" w:rsidP="00914A5D">
      <w:pPr>
        <w:tabs>
          <w:tab w:val="left" w:pos="-1440"/>
        </w:tabs>
        <w:ind w:left="720"/>
        <w:rPr>
          <w:rFonts w:ascii="Times New Roman" w:hAnsi="Times New Roman"/>
        </w:rPr>
      </w:pPr>
    </w:p>
    <w:p w14:paraId="19A6280B"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165ADB68" w14:textId="77777777" w:rsidR="006049A7" w:rsidRPr="00B1471A" w:rsidRDefault="006049A7" w:rsidP="00914A5D">
      <w:pPr>
        <w:tabs>
          <w:tab w:val="left" w:pos="-1440"/>
        </w:tabs>
        <w:ind w:left="720"/>
        <w:rPr>
          <w:rFonts w:ascii="Times New Roman" w:hAnsi="Times New Roman"/>
          <w:b/>
        </w:rPr>
      </w:pPr>
    </w:p>
    <w:p w14:paraId="369FDB1B"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DA568BC" w14:textId="77777777" w:rsidR="00494557" w:rsidRPr="00AF45F2" w:rsidRDefault="00494557" w:rsidP="00914A5D">
      <w:pPr>
        <w:tabs>
          <w:tab w:val="left" w:pos="-1440"/>
          <w:tab w:val="left" w:pos="1080"/>
        </w:tabs>
        <w:ind w:left="1080" w:hanging="360"/>
        <w:rPr>
          <w:rFonts w:ascii="Times New Roman" w:hAnsi="Times New Roman"/>
          <w:b/>
        </w:rPr>
      </w:pPr>
    </w:p>
    <w:p w14:paraId="3DAFCA8A"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BF9EC99" w14:textId="77777777" w:rsidR="00494557" w:rsidRPr="00B1471A" w:rsidRDefault="00494557" w:rsidP="00914A5D">
      <w:pPr>
        <w:tabs>
          <w:tab w:val="left" w:pos="-1440"/>
          <w:tab w:val="left" w:pos="1080"/>
        </w:tabs>
        <w:ind w:left="1080" w:hanging="360"/>
        <w:rPr>
          <w:rFonts w:ascii="Times New Roman" w:hAnsi="Times New Roman"/>
          <w:b/>
        </w:rPr>
      </w:pPr>
    </w:p>
    <w:p w14:paraId="5DF6629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5031908D" w14:textId="77777777" w:rsidR="007312F9" w:rsidRPr="00B1471A" w:rsidRDefault="007312F9" w:rsidP="00914A5D">
      <w:pPr>
        <w:tabs>
          <w:tab w:val="left" w:pos="-1440"/>
          <w:tab w:val="left" w:pos="1080"/>
        </w:tabs>
        <w:ind w:left="1080" w:hanging="360"/>
        <w:rPr>
          <w:rFonts w:ascii="Times New Roman" w:hAnsi="Times New Roman"/>
          <w:b/>
        </w:rPr>
      </w:pPr>
    </w:p>
    <w:p w14:paraId="18834C9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01CF3E7" w14:textId="77777777" w:rsidR="00494557" w:rsidRPr="00B1471A" w:rsidRDefault="00494557" w:rsidP="00914A5D">
      <w:pPr>
        <w:tabs>
          <w:tab w:val="left" w:pos="-1440"/>
          <w:tab w:val="left" w:pos="1080"/>
        </w:tabs>
        <w:ind w:left="1080" w:hanging="360"/>
        <w:rPr>
          <w:rFonts w:ascii="Times New Roman" w:hAnsi="Times New Roman"/>
          <w:b/>
        </w:rPr>
      </w:pPr>
    </w:p>
    <w:p w14:paraId="71C5923F"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lastRenderedPageBreak/>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38876F8" w14:textId="77777777" w:rsidR="00494557" w:rsidRPr="008A4764" w:rsidRDefault="00494557" w:rsidP="00914A5D">
      <w:pPr>
        <w:tabs>
          <w:tab w:val="left" w:pos="-1440"/>
          <w:tab w:val="left" w:pos="1080"/>
        </w:tabs>
        <w:ind w:left="1080" w:hanging="360"/>
        <w:rPr>
          <w:rFonts w:ascii="Times New Roman" w:hAnsi="Times New Roman"/>
          <w:b/>
        </w:rPr>
      </w:pPr>
    </w:p>
    <w:p w14:paraId="6548E88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90D541E" w14:textId="77777777" w:rsidR="00494557" w:rsidRPr="00B1471A" w:rsidRDefault="00494557" w:rsidP="00914A5D">
      <w:pPr>
        <w:tabs>
          <w:tab w:val="left" w:pos="-1440"/>
          <w:tab w:val="left" w:pos="1080"/>
        </w:tabs>
        <w:ind w:left="1080" w:hanging="360"/>
        <w:rPr>
          <w:rFonts w:ascii="Times New Roman" w:hAnsi="Times New Roman"/>
          <w:b/>
        </w:rPr>
      </w:pPr>
    </w:p>
    <w:p w14:paraId="4F60CAE7"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F54EF1C" w14:textId="77777777" w:rsidR="00494557" w:rsidRPr="000B00D2" w:rsidRDefault="00494557" w:rsidP="00914A5D">
      <w:pPr>
        <w:tabs>
          <w:tab w:val="left" w:pos="-1440"/>
          <w:tab w:val="left" w:pos="1080"/>
        </w:tabs>
        <w:ind w:left="1080" w:hanging="360"/>
        <w:rPr>
          <w:rFonts w:ascii="Times New Roman" w:hAnsi="Times New Roman"/>
          <w:b/>
        </w:rPr>
      </w:pPr>
    </w:p>
    <w:p w14:paraId="0865F44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4A59A308" w14:textId="77777777" w:rsidR="007312F9" w:rsidRPr="00B1471A" w:rsidRDefault="007312F9" w:rsidP="00914A5D">
      <w:pPr>
        <w:tabs>
          <w:tab w:val="left" w:pos="-1440"/>
        </w:tabs>
        <w:ind w:left="1440" w:hanging="720"/>
        <w:rPr>
          <w:rFonts w:ascii="Times New Roman" w:hAnsi="Times New Roman"/>
        </w:rPr>
      </w:pPr>
    </w:p>
    <w:p w14:paraId="6BD0562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86E83F" w14:textId="77777777" w:rsidR="00494557" w:rsidRPr="00AF45F2" w:rsidRDefault="00494557" w:rsidP="00B1471A">
      <w:pPr>
        <w:ind w:left="720"/>
        <w:rPr>
          <w:rFonts w:ascii="Times New Roman" w:hAnsi="Times New Roman"/>
          <w:bCs/>
        </w:rPr>
      </w:pPr>
    </w:p>
    <w:p w14:paraId="7C8881F0"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BEDD837" w14:textId="77777777" w:rsidR="008F233F" w:rsidRDefault="008F233F" w:rsidP="008F233F">
      <w:pPr>
        <w:tabs>
          <w:tab w:val="left" w:pos="-1440"/>
        </w:tabs>
        <w:ind w:left="720"/>
        <w:rPr>
          <w:rFonts w:ascii="Times New Roman" w:hAnsi="Times New Roman"/>
          <w:b/>
        </w:rPr>
      </w:pPr>
    </w:p>
    <w:p w14:paraId="0E8C6B68"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C013BD0" w14:textId="77777777" w:rsidR="008F233F" w:rsidRPr="008F233F" w:rsidRDefault="008F233F" w:rsidP="008F233F">
      <w:pPr>
        <w:widowControl/>
        <w:ind w:left="720"/>
        <w:rPr>
          <w:rFonts w:ascii="Times New Roman" w:eastAsia="Calibri" w:hAnsi="Times New Roman"/>
          <w:b/>
        </w:rPr>
      </w:pPr>
    </w:p>
    <w:p w14:paraId="16607BE6"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E7DD829" w14:textId="77777777" w:rsidR="006049A7" w:rsidRPr="00434CF9" w:rsidRDefault="006049A7" w:rsidP="00914A5D">
      <w:pPr>
        <w:tabs>
          <w:tab w:val="left" w:pos="-1440"/>
        </w:tabs>
        <w:ind w:left="720"/>
        <w:rPr>
          <w:rFonts w:ascii="Times New Roman" w:hAnsi="Times New Roman"/>
          <w:b/>
        </w:rPr>
      </w:pPr>
    </w:p>
    <w:p w14:paraId="0CDA59D1" w14:textId="77777777" w:rsidR="005F5C72" w:rsidRDefault="00921351" w:rsidP="00914A5D">
      <w:pPr>
        <w:tabs>
          <w:tab w:val="left" w:pos="-1440"/>
        </w:tabs>
        <w:ind w:left="720"/>
        <w:rPr>
          <w:rFonts w:ascii="Times New Roman" w:hAnsi="Times New Roman"/>
        </w:rPr>
      </w:pPr>
      <w:r w:rsidRPr="00434CF9">
        <w:rPr>
          <w:rFonts w:ascii="Times New Roman" w:hAnsi="Times New Roman"/>
        </w:rPr>
        <w:t xml:space="preserve">On </w:t>
      </w:r>
      <w:r w:rsidR="00434CF9" w:rsidRPr="00434CF9">
        <w:rPr>
          <w:rFonts w:ascii="Times New Roman" w:hAnsi="Times New Roman"/>
        </w:rPr>
        <w:t>April 10, 2018 U</w:t>
      </w:r>
      <w:r w:rsidRPr="00434CF9">
        <w:rPr>
          <w:rFonts w:ascii="Times New Roman" w:hAnsi="Times New Roman"/>
        </w:rPr>
        <w:t xml:space="preserve">SCIS published a 60-day notice in the Federal Register at </w:t>
      </w:r>
      <w:r w:rsidR="00434CF9" w:rsidRPr="00434CF9">
        <w:rPr>
          <w:rFonts w:ascii="Times New Roman" w:hAnsi="Times New Roman"/>
        </w:rPr>
        <w:t>83</w:t>
      </w:r>
      <w:r w:rsidRPr="00434CF9">
        <w:rPr>
          <w:rFonts w:ascii="Times New Roman" w:hAnsi="Times New Roman"/>
        </w:rPr>
        <w:t xml:space="preserve"> FR </w:t>
      </w:r>
      <w:r w:rsidR="00434CF9" w:rsidRPr="00434CF9">
        <w:rPr>
          <w:rFonts w:ascii="Times New Roman" w:hAnsi="Times New Roman"/>
        </w:rPr>
        <w:t>15393</w:t>
      </w:r>
      <w:r w:rsidRPr="00434CF9">
        <w:rPr>
          <w:rFonts w:ascii="Times New Roman" w:hAnsi="Times New Roman"/>
        </w:rPr>
        <w:t xml:space="preserve">. USCIS </w:t>
      </w:r>
      <w:r w:rsidR="00590B61" w:rsidRPr="00434CF9">
        <w:rPr>
          <w:rFonts w:ascii="Times New Roman" w:hAnsi="Times New Roman"/>
        </w:rPr>
        <w:t>did</w:t>
      </w:r>
      <w:r w:rsidRPr="00434CF9">
        <w:rPr>
          <w:rFonts w:ascii="Times New Roman" w:hAnsi="Times New Roman"/>
        </w:rPr>
        <w:t xml:space="preserve"> not receive comments after publishing that notice.  </w:t>
      </w:r>
    </w:p>
    <w:p w14:paraId="2FB44DE4" w14:textId="77777777" w:rsidR="00FF6815" w:rsidRDefault="00FF6815" w:rsidP="00914A5D">
      <w:pPr>
        <w:tabs>
          <w:tab w:val="left" w:pos="-1440"/>
        </w:tabs>
        <w:ind w:left="720"/>
        <w:rPr>
          <w:rFonts w:ascii="Times New Roman" w:hAnsi="Times New Roman"/>
        </w:rPr>
      </w:pPr>
    </w:p>
    <w:p w14:paraId="331CE8B0" w14:textId="77777777" w:rsidR="00FF6815" w:rsidRPr="00434CF9" w:rsidRDefault="00FF6815" w:rsidP="00914A5D">
      <w:pPr>
        <w:tabs>
          <w:tab w:val="left" w:pos="-1440"/>
        </w:tabs>
        <w:ind w:left="720"/>
        <w:rPr>
          <w:rFonts w:ascii="Times New Roman" w:hAnsi="Times New Roman"/>
        </w:rPr>
      </w:pPr>
      <w:r>
        <w:rPr>
          <w:rFonts w:ascii="Times New Roman" w:hAnsi="Times New Roman"/>
        </w:rPr>
        <w:t xml:space="preserve">On June 26, 2018 USCIS published a 30-day notice in the Federal Register at 83 FR 29813.  </w:t>
      </w:r>
    </w:p>
    <w:p w14:paraId="77177F00" w14:textId="77777777" w:rsidR="005F5C72" w:rsidRDefault="005F5C72" w:rsidP="00914A5D">
      <w:pPr>
        <w:tabs>
          <w:tab w:val="left" w:pos="-1440"/>
        </w:tabs>
        <w:ind w:left="720"/>
        <w:rPr>
          <w:rFonts w:ascii="Times New Roman" w:hAnsi="Times New Roman"/>
        </w:rPr>
      </w:pPr>
    </w:p>
    <w:p w14:paraId="5B7025C0" w14:textId="77777777" w:rsidR="00494557" w:rsidRPr="00914A5D" w:rsidRDefault="00921351" w:rsidP="00914A5D">
      <w:pPr>
        <w:tabs>
          <w:tab w:val="left" w:pos="-1440"/>
        </w:tabs>
        <w:ind w:left="720"/>
        <w:rPr>
          <w:rFonts w:ascii="Times New Roman" w:hAnsi="Times New Roman"/>
        </w:rPr>
      </w:pPr>
      <w:r w:rsidRPr="007B4782">
        <w:rPr>
          <w:rFonts w:ascii="Times New Roman" w:hAnsi="Times New Roman"/>
        </w:rPr>
        <w:t xml:space="preserve">On </w:t>
      </w:r>
      <w:r w:rsidR="007B4782" w:rsidRPr="007B4782">
        <w:rPr>
          <w:rFonts w:ascii="Times New Roman" w:hAnsi="Times New Roman"/>
        </w:rPr>
        <w:t>July 2</w:t>
      </w:r>
      <w:r w:rsidRPr="007B4782">
        <w:rPr>
          <w:rFonts w:ascii="Times New Roman" w:hAnsi="Times New Roman"/>
        </w:rPr>
        <w:t>, 20</w:t>
      </w:r>
      <w:r w:rsidR="007B4782" w:rsidRPr="007B4782">
        <w:rPr>
          <w:rFonts w:ascii="Times New Roman" w:hAnsi="Times New Roman"/>
        </w:rPr>
        <w:t>18</w:t>
      </w:r>
      <w:r w:rsidRPr="007B4782">
        <w:rPr>
          <w:rFonts w:ascii="Times New Roman" w:hAnsi="Times New Roman"/>
        </w:rPr>
        <w:t>, USCIS published a 30-day</w:t>
      </w:r>
      <w:r w:rsidR="00FF6815">
        <w:rPr>
          <w:rFonts w:ascii="Times New Roman" w:hAnsi="Times New Roman"/>
        </w:rPr>
        <w:t xml:space="preserve"> Correction</w:t>
      </w:r>
      <w:r w:rsidRPr="007B4782">
        <w:rPr>
          <w:rFonts w:ascii="Times New Roman" w:hAnsi="Times New Roman"/>
        </w:rPr>
        <w:t xml:space="preserve"> notice in the Federal Register at </w:t>
      </w:r>
      <w:r w:rsidR="007B4782" w:rsidRPr="007B4782">
        <w:rPr>
          <w:rFonts w:ascii="Times New Roman" w:hAnsi="Times New Roman"/>
        </w:rPr>
        <w:t>83</w:t>
      </w:r>
      <w:r w:rsidRPr="007B4782">
        <w:rPr>
          <w:rFonts w:ascii="Times New Roman" w:hAnsi="Times New Roman"/>
        </w:rPr>
        <w:t xml:space="preserve"> FR </w:t>
      </w:r>
      <w:r w:rsidR="007B4782" w:rsidRPr="007B4782">
        <w:rPr>
          <w:rFonts w:ascii="Times New Roman" w:hAnsi="Times New Roman"/>
        </w:rPr>
        <w:t>30948</w:t>
      </w:r>
      <w:r w:rsidR="00FF6815">
        <w:rPr>
          <w:rFonts w:ascii="Times New Roman" w:hAnsi="Times New Roman"/>
        </w:rPr>
        <w:t xml:space="preserve"> to correct the type of action taken</w:t>
      </w:r>
      <w:r w:rsidRPr="007B4782">
        <w:rPr>
          <w:rFonts w:ascii="Times New Roman" w:hAnsi="Times New Roman"/>
        </w:rPr>
        <w:t xml:space="preserve">. USCIS </w:t>
      </w:r>
      <w:r w:rsidR="00590B61" w:rsidRPr="007B4782">
        <w:rPr>
          <w:rFonts w:ascii="Times New Roman" w:hAnsi="Times New Roman"/>
        </w:rPr>
        <w:t>did not</w:t>
      </w:r>
      <w:r w:rsidRPr="007B4782">
        <w:rPr>
          <w:rFonts w:ascii="Times New Roman" w:hAnsi="Times New Roman"/>
        </w:rPr>
        <w:t xml:space="preserve"> receive comment</w:t>
      </w:r>
      <w:r w:rsidR="00590B61" w:rsidRPr="007B4782">
        <w:rPr>
          <w:rFonts w:ascii="Times New Roman" w:hAnsi="Times New Roman"/>
        </w:rPr>
        <w:t>s</w:t>
      </w:r>
      <w:r w:rsidRPr="00914A5D">
        <w:rPr>
          <w:rFonts w:ascii="Times New Roman" w:hAnsi="Times New Roman"/>
        </w:rPr>
        <w:t>.</w:t>
      </w:r>
    </w:p>
    <w:p w14:paraId="78650F3D"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80684D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D239C67" w14:textId="77777777" w:rsidR="00B27061" w:rsidRPr="00914A5D" w:rsidRDefault="00B27061" w:rsidP="00914A5D">
      <w:pPr>
        <w:ind w:left="720"/>
        <w:rPr>
          <w:rFonts w:ascii="Times New Roman" w:hAnsi="Times New Roman"/>
        </w:rPr>
      </w:pPr>
    </w:p>
    <w:p w14:paraId="2A33E2E7"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23947656" w14:textId="77777777" w:rsidR="00921351" w:rsidRPr="00914A5D" w:rsidRDefault="00921351" w:rsidP="00914A5D">
      <w:pPr>
        <w:ind w:left="720"/>
        <w:rPr>
          <w:rFonts w:ascii="Times New Roman" w:hAnsi="Times New Roman"/>
        </w:rPr>
      </w:pPr>
    </w:p>
    <w:p w14:paraId="118C807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29D436" w14:textId="77777777" w:rsidR="001A595D" w:rsidRPr="00914A5D" w:rsidRDefault="001A595D" w:rsidP="00914A5D">
      <w:pPr>
        <w:tabs>
          <w:tab w:val="left" w:pos="-1440"/>
        </w:tabs>
        <w:ind w:left="720"/>
        <w:rPr>
          <w:rFonts w:ascii="Times New Roman" w:hAnsi="Times New Roman"/>
        </w:rPr>
      </w:pPr>
    </w:p>
    <w:p w14:paraId="1DBEFA2E" w14:textId="77777777" w:rsidR="00A3612C" w:rsidRDefault="00A3612C" w:rsidP="00A3612C">
      <w:pPr>
        <w:tabs>
          <w:tab w:val="left" w:pos="-1440"/>
        </w:tabs>
        <w:ind w:left="720"/>
        <w:rPr>
          <w:rFonts w:ascii="Times New Roman" w:hAnsi="Times New Roman"/>
        </w:rPr>
      </w:pPr>
      <w:r>
        <w:rPr>
          <w:rFonts w:ascii="Times New Roman" w:hAnsi="Times New Roman"/>
        </w:rPr>
        <w:t xml:space="preserve">There is no assurance of confidentiality.  The system of record notice associated with this information collection is </w:t>
      </w:r>
      <w:r w:rsidRPr="00887184">
        <w:rPr>
          <w:rFonts w:ascii="Times New Roman" w:hAnsi="Times New Roman"/>
        </w:rPr>
        <w:t>DHS/USCIS-001 - Alien File, Index, and National File Tracking System of Records June 13, 2011, 76 FR 34233</w:t>
      </w:r>
      <w:r>
        <w:rPr>
          <w:rFonts w:ascii="Times New Roman" w:hAnsi="Times New Roman"/>
        </w:rPr>
        <w:t xml:space="preserve">.  The privacy impact assessment associated with this information collection is </w:t>
      </w:r>
      <w:r w:rsidR="00887184">
        <w:rPr>
          <w:rFonts w:ascii="Times New Roman" w:hAnsi="Times New Roman"/>
        </w:rPr>
        <w:t xml:space="preserve">under the DHS/USCIS/PIA-003 </w:t>
      </w:r>
      <w:r w:rsidRPr="00887184">
        <w:rPr>
          <w:rFonts w:ascii="Times New Roman" w:hAnsi="Times New Roman"/>
        </w:rPr>
        <w:t>Integrated Digitization Document Management Program, January 5, 2007</w:t>
      </w:r>
      <w:r>
        <w:rPr>
          <w:rFonts w:ascii="Times New Roman" w:hAnsi="Times New Roman"/>
        </w:rPr>
        <w:t>.</w:t>
      </w:r>
    </w:p>
    <w:p w14:paraId="42907307" w14:textId="77777777" w:rsidR="001A595D" w:rsidRPr="00914A5D" w:rsidRDefault="001A595D" w:rsidP="00914A5D">
      <w:pPr>
        <w:tabs>
          <w:tab w:val="left" w:pos="-1440"/>
        </w:tabs>
        <w:ind w:left="720"/>
        <w:rPr>
          <w:rFonts w:ascii="Times New Roman" w:hAnsi="Times New Roman"/>
        </w:rPr>
      </w:pPr>
    </w:p>
    <w:p w14:paraId="3A99B5D9"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5E22BA9"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40B1C677" w14:textId="77777777" w:rsidR="00A3612C" w:rsidRDefault="00A3612C" w:rsidP="00A3612C">
      <w:pPr>
        <w:tabs>
          <w:tab w:val="left" w:pos="-1440"/>
        </w:tabs>
        <w:ind w:left="720"/>
        <w:rPr>
          <w:rFonts w:ascii="Times New Roman" w:hAnsi="Times New Roman"/>
        </w:rPr>
      </w:pPr>
      <w:r>
        <w:rPr>
          <w:rFonts w:ascii="Times New Roman" w:hAnsi="Times New Roman"/>
        </w:rPr>
        <w:t>There are no questions of a sensitive nature.</w:t>
      </w:r>
    </w:p>
    <w:p w14:paraId="7F17956C" w14:textId="77777777" w:rsidR="00494557" w:rsidRPr="008A4764" w:rsidRDefault="00494557" w:rsidP="00914A5D">
      <w:pPr>
        <w:tabs>
          <w:tab w:val="left" w:pos="-1440"/>
        </w:tabs>
        <w:ind w:left="720"/>
        <w:rPr>
          <w:rFonts w:ascii="Times New Roman" w:hAnsi="Times New Roman"/>
        </w:rPr>
      </w:pPr>
    </w:p>
    <w:p w14:paraId="46CC5A67"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28B4F929" w14:textId="77777777" w:rsidR="006C79B6" w:rsidRPr="0029577A" w:rsidRDefault="006C79B6" w:rsidP="00914A5D">
      <w:pPr>
        <w:tabs>
          <w:tab w:val="left" w:pos="-1440"/>
        </w:tabs>
        <w:ind w:left="1440" w:hanging="720"/>
        <w:rPr>
          <w:rFonts w:ascii="Times New Roman" w:hAnsi="Times New Roman"/>
          <w:b/>
        </w:rPr>
      </w:pPr>
    </w:p>
    <w:p w14:paraId="41C76845"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9F7F8C2" w14:textId="77777777" w:rsidR="00B27061" w:rsidRPr="00914A5D" w:rsidRDefault="00B27061" w:rsidP="00914A5D">
      <w:pPr>
        <w:tabs>
          <w:tab w:val="left" w:pos="1080"/>
        </w:tabs>
        <w:ind w:left="1080" w:hanging="360"/>
        <w:rPr>
          <w:rFonts w:ascii="Times New Roman" w:hAnsi="Times New Roman"/>
          <w:b/>
        </w:rPr>
      </w:pPr>
    </w:p>
    <w:p w14:paraId="590EEE3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2CD56F40" w14:textId="77777777" w:rsidR="00B27061" w:rsidRPr="00914A5D" w:rsidRDefault="00B27061" w:rsidP="00914A5D">
      <w:pPr>
        <w:tabs>
          <w:tab w:val="left" w:pos="1080"/>
        </w:tabs>
        <w:ind w:left="1080" w:hanging="360"/>
        <w:rPr>
          <w:rFonts w:ascii="Times New Roman" w:hAnsi="Times New Roman"/>
          <w:b/>
        </w:rPr>
      </w:pPr>
    </w:p>
    <w:p w14:paraId="1319B7BB"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5CAA2D5D" w14:textId="77777777" w:rsidR="009556EE" w:rsidRDefault="009556EE" w:rsidP="00B635A9">
      <w:pPr>
        <w:ind w:left="720"/>
        <w:jc w:val="both"/>
        <w:rPr>
          <w:i/>
          <w:iCs/>
          <w:sz w:val="20"/>
          <w:szCs w:val="20"/>
        </w:rPr>
      </w:pPr>
    </w:p>
    <w:tbl>
      <w:tblPr>
        <w:tblW w:w="11270" w:type="dxa"/>
        <w:tblInd w:w="-542" w:type="dxa"/>
        <w:tblLook w:val="04A0" w:firstRow="1" w:lastRow="0" w:firstColumn="1" w:lastColumn="0" w:noHBand="0" w:noVBand="1"/>
      </w:tblPr>
      <w:tblGrid>
        <w:gridCol w:w="1360"/>
        <w:gridCol w:w="1310"/>
        <w:gridCol w:w="1443"/>
        <w:gridCol w:w="1350"/>
        <w:gridCol w:w="1230"/>
        <w:gridCol w:w="1136"/>
        <w:gridCol w:w="1120"/>
        <w:gridCol w:w="960"/>
        <w:gridCol w:w="1361"/>
      </w:tblGrid>
      <w:tr w:rsidR="009556EE" w:rsidRPr="009556EE" w14:paraId="36B2A632" w14:textId="77777777" w:rsidTr="00072A05">
        <w:trPr>
          <w:trHeight w:val="330"/>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9B3DFA"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color w:val="000000"/>
              </w:rPr>
              <w:t> </w:t>
            </w:r>
          </w:p>
        </w:tc>
        <w:tc>
          <w:tcPr>
            <w:tcW w:w="1310" w:type="dxa"/>
            <w:tcBorders>
              <w:top w:val="single" w:sz="8" w:space="0" w:color="auto"/>
              <w:left w:val="nil"/>
              <w:bottom w:val="single" w:sz="8" w:space="0" w:color="auto"/>
              <w:right w:val="single" w:sz="8" w:space="0" w:color="auto"/>
            </w:tcBorders>
            <w:shd w:val="clear" w:color="auto" w:fill="auto"/>
            <w:noWrap/>
            <w:vAlign w:val="bottom"/>
            <w:hideMark/>
          </w:tcPr>
          <w:p w14:paraId="69A55697"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 </w:t>
            </w:r>
          </w:p>
        </w:tc>
        <w:tc>
          <w:tcPr>
            <w:tcW w:w="1443" w:type="dxa"/>
            <w:tcBorders>
              <w:top w:val="single" w:sz="8" w:space="0" w:color="auto"/>
              <w:left w:val="nil"/>
              <w:bottom w:val="single" w:sz="8" w:space="0" w:color="auto"/>
              <w:right w:val="single" w:sz="8" w:space="0" w:color="auto"/>
            </w:tcBorders>
            <w:shd w:val="clear" w:color="auto" w:fill="auto"/>
            <w:noWrap/>
            <w:vAlign w:val="bottom"/>
            <w:hideMark/>
          </w:tcPr>
          <w:p w14:paraId="06F7D698"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A</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6CF042BC"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B</w:t>
            </w:r>
          </w:p>
        </w:tc>
        <w:tc>
          <w:tcPr>
            <w:tcW w:w="1230" w:type="dxa"/>
            <w:tcBorders>
              <w:top w:val="single" w:sz="8" w:space="0" w:color="auto"/>
              <w:left w:val="nil"/>
              <w:bottom w:val="single" w:sz="8" w:space="0" w:color="auto"/>
              <w:right w:val="single" w:sz="8" w:space="0" w:color="auto"/>
            </w:tcBorders>
            <w:shd w:val="clear" w:color="auto" w:fill="auto"/>
            <w:noWrap/>
            <w:vAlign w:val="bottom"/>
            <w:hideMark/>
          </w:tcPr>
          <w:p w14:paraId="583D0501"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C (=AxB)</w:t>
            </w:r>
          </w:p>
        </w:tc>
        <w:tc>
          <w:tcPr>
            <w:tcW w:w="1136" w:type="dxa"/>
            <w:tcBorders>
              <w:top w:val="single" w:sz="8" w:space="0" w:color="auto"/>
              <w:left w:val="nil"/>
              <w:bottom w:val="single" w:sz="8" w:space="0" w:color="auto"/>
              <w:right w:val="single" w:sz="8" w:space="0" w:color="auto"/>
            </w:tcBorders>
            <w:shd w:val="clear" w:color="auto" w:fill="auto"/>
            <w:noWrap/>
            <w:vAlign w:val="bottom"/>
            <w:hideMark/>
          </w:tcPr>
          <w:p w14:paraId="37F5E7FB"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D</w:t>
            </w:r>
          </w:p>
        </w:tc>
        <w:tc>
          <w:tcPr>
            <w:tcW w:w="1120" w:type="dxa"/>
            <w:tcBorders>
              <w:top w:val="single" w:sz="8" w:space="0" w:color="auto"/>
              <w:left w:val="nil"/>
              <w:bottom w:val="single" w:sz="8" w:space="0" w:color="auto"/>
              <w:right w:val="single" w:sz="8" w:space="0" w:color="auto"/>
            </w:tcBorders>
            <w:shd w:val="clear" w:color="auto" w:fill="auto"/>
            <w:noWrap/>
            <w:vAlign w:val="bottom"/>
            <w:hideMark/>
          </w:tcPr>
          <w:p w14:paraId="6FD1623F"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EB2F177"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F</w:t>
            </w:r>
          </w:p>
        </w:tc>
        <w:tc>
          <w:tcPr>
            <w:tcW w:w="1361" w:type="dxa"/>
            <w:tcBorders>
              <w:top w:val="single" w:sz="8" w:space="0" w:color="auto"/>
              <w:left w:val="nil"/>
              <w:bottom w:val="single" w:sz="8" w:space="0" w:color="auto"/>
              <w:right w:val="single" w:sz="8" w:space="0" w:color="auto"/>
            </w:tcBorders>
            <w:shd w:val="clear" w:color="auto" w:fill="auto"/>
            <w:noWrap/>
            <w:vAlign w:val="bottom"/>
            <w:hideMark/>
          </w:tcPr>
          <w:p w14:paraId="41E62F55" w14:textId="77777777"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(=ExF)</w:t>
            </w:r>
          </w:p>
        </w:tc>
      </w:tr>
      <w:tr w:rsidR="00072A05" w:rsidRPr="009556EE" w14:paraId="7DD73803" w14:textId="77777777" w:rsidTr="00072A05">
        <w:trPr>
          <w:trHeight w:val="1905"/>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7E9EAF97"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Type of Respondent</w:t>
            </w:r>
          </w:p>
        </w:tc>
        <w:tc>
          <w:tcPr>
            <w:tcW w:w="1310" w:type="dxa"/>
            <w:tcBorders>
              <w:top w:val="nil"/>
              <w:left w:val="nil"/>
              <w:bottom w:val="single" w:sz="8" w:space="0" w:color="auto"/>
              <w:right w:val="single" w:sz="8" w:space="0" w:color="auto"/>
            </w:tcBorders>
            <w:shd w:val="clear" w:color="auto" w:fill="auto"/>
            <w:vAlign w:val="center"/>
            <w:hideMark/>
          </w:tcPr>
          <w:p w14:paraId="28C3357C"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Form Name / Form Number</w:t>
            </w:r>
          </w:p>
        </w:tc>
        <w:tc>
          <w:tcPr>
            <w:tcW w:w="1443" w:type="dxa"/>
            <w:tcBorders>
              <w:top w:val="nil"/>
              <w:left w:val="nil"/>
              <w:bottom w:val="single" w:sz="8" w:space="0" w:color="auto"/>
              <w:right w:val="single" w:sz="8" w:space="0" w:color="auto"/>
            </w:tcBorders>
            <w:shd w:val="clear" w:color="auto" w:fill="auto"/>
            <w:vAlign w:val="center"/>
            <w:hideMark/>
          </w:tcPr>
          <w:p w14:paraId="63E792A9"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 of Respondents</w:t>
            </w:r>
          </w:p>
        </w:tc>
        <w:tc>
          <w:tcPr>
            <w:tcW w:w="1350" w:type="dxa"/>
            <w:tcBorders>
              <w:top w:val="nil"/>
              <w:left w:val="nil"/>
              <w:bottom w:val="single" w:sz="8" w:space="0" w:color="auto"/>
              <w:right w:val="single" w:sz="8" w:space="0" w:color="auto"/>
            </w:tcBorders>
            <w:shd w:val="clear" w:color="auto" w:fill="auto"/>
            <w:vAlign w:val="center"/>
            <w:hideMark/>
          </w:tcPr>
          <w:p w14:paraId="45F25B93"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 of Responses per Respondent</w:t>
            </w:r>
          </w:p>
        </w:tc>
        <w:tc>
          <w:tcPr>
            <w:tcW w:w="1230" w:type="dxa"/>
            <w:tcBorders>
              <w:top w:val="nil"/>
              <w:left w:val="nil"/>
              <w:bottom w:val="single" w:sz="8" w:space="0" w:color="auto"/>
              <w:right w:val="single" w:sz="8" w:space="0" w:color="auto"/>
            </w:tcBorders>
            <w:shd w:val="clear" w:color="auto" w:fill="auto"/>
            <w:vAlign w:val="center"/>
            <w:hideMark/>
          </w:tcPr>
          <w:p w14:paraId="7DAFEBBE"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color w:val="000000"/>
              </w:rPr>
              <w:t># of Responses</w:t>
            </w:r>
          </w:p>
        </w:tc>
        <w:tc>
          <w:tcPr>
            <w:tcW w:w="1136" w:type="dxa"/>
            <w:tcBorders>
              <w:top w:val="nil"/>
              <w:left w:val="nil"/>
              <w:bottom w:val="single" w:sz="8" w:space="0" w:color="auto"/>
              <w:right w:val="single" w:sz="8" w:space="0" w:color="auto"/>
            </w:tcBorders>
            <w:shd w:val="clear" w:color="auto" w:fill="auto"/>
            <w:vAlign w:val="center"/>
            <w:hideMark/>
          </w:tcPr>
          <w:p w14:paraId="60F3D3F4"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Avg. Burden per Response (in hours)</w:t>
            </w:r>
          </w:p>
        </w:tc>
        <w:tc>
          <w:tcPr>
            <w:tcW w:w="1120" w:type="dxa"/>
            <w:tcBorders>
              <w:top w:val="nil"/>
              <w:left w:val="nil"/>
              <w:bottom w:val="single" w:sz="8" w:space="0" w:color="auto"/>
              <w:right w:val="single" w:sz="8" w:space="0" w:color="auto"/>
            </w:tcBorders>
            <w:shd w:val="clear" w:color="auto" w:fill="auto"/>
            <w:vAlign w:val="center"/>
            <w:hideMark/>
          </w:tcPr>
          <w:p w14:paraId="0517221E"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638490A5"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Avg. Hourly Wage Rate*</w:t>
            </w:r>
          </w:p>
        </w:tc>
        <w:tc>
          <w:tcPr>
            <w:tcW w:w="1361" w:type="dxa"/>
            <w:tcBorders>
              <w:top w:val="nil"/>
              <w:left w:val="nil"/>
              <w:bottom w:val="single" w:sz="8" w:space="0" w:color="auto"/>
              <w:right w:val="single" w:sz="8" w:space="0" w:color="auto"/>
            </w:tcBorders>
            <w:shd w:val="clear" w:color="auto" w:fill="auto"/>
            <w:vAlign w:val="center"/>
            <w:hideMark/>
          </w:tcPr>
          <w:p w14:paraId="6FADE92C"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Total Annual Respondent Cost</w:t>
            </w:r>
          </w:p>
        </w:tc>
      </w:tr>
      <w:tr w:rsidR="00072A05" w:rsidRPr="009556EE" w14:paraId="7508BBC4" w14:textId="77777777" w:rsidTr="00072A05">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448CD508"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 </w:t>
            </w:r>
            <w:r w:rsidR="00A3612C">
              <w:rPr>
                <w:rFonts w:ascii="Times New Roman" w:hAnsi="Times New Roman"/>
                <w:bCs/>
                <w:color w:val="000000"/>
              </w:rPr>
              <w:t>Individual or Households</w:t>
            </w:r>
          </w:p>
        </w:tc>
        <w:tc>
          <w:tcPr>
            <w:tcW w:w="1310" w:type="dxa"/>
            <w:tcBorders>
              <w:top w:val="nil"/>
              <w:left w:val="nil"/>
              <w:bottom w:val="single" w:sz="8" w:space="0" w:color="auto"/>
              <w:right w:val="single" w:sz="8" w:space="0" w:color="auto"/>
            </w:tcBorders>
            <w:shd w:val="clear" w:color="auto" w:fill="auto"/>
            <w:vAlign w:val="center"/>
            <w:hideMark/>
          </w:tcPr>
          <w:p w14:paraId="69D57D2E" w14:textId="77777777" w:rsidR="009556EE" w:rsidRPr="009556EE" w:rsidRDefault="00A3612C" w:rsidP="009556EE">
            <w:pPr>
              <w:widowControl/>
              <w:autoSpaceDE/>
              <w:autoSpaceDN/>
              <w:adjustRightInd/>
              <w:jc w:val="center"/>
              <w:rPr>
                <w:rFonts w:ascii="Times New Roman" w:hAnsi="Times New Roman"/>
                <w:color w:val="000000"/>
              </w:rPr>
            </w:pPr>
            <w:r>
              <w:rPr>
                <w:rFonts w:ascii="Times New Roman" w:hAnsi="Times New Roman"/>
                <w:bCs/>
                <w:color w:val="000000"/>
              </w:rPr>
              <w:t>G-884 – Request for Return of Original Documents</w:t>
            </w:r>
          </w:p>
        </w:tc>
        <w:tc>
          <w:tcPr>
            <w:tcW w:w="1443" w:type="dxa"/>
            <w:tcBorders>
              <w:top w:val="nil"/>
              <w:left w:val="nil"/>
              <w:bottom w:val="single" w:sz="8" w:space="0" w:color="auto"/>
              <w:right w:val="single" w:sz="8" w:space="0" w:color="auto"/>
            </w:tcBorders>
            <w:shd w:val="clear" w:color="auto" w:fill="auto"/>
            <w:vAlign w:val="center"/>
            <w:hideMark/>
          </w:tcPr>
          <w:p w14:paraId="3E302F6B" w14:textId="77777777" w:rsidR="009556EE" w:rsidRPr="009556EE" w:rsidRDefault="00BF1811" w:rsidP="009556EE">
            <w:pPr>
              <w:widowControl/>
              <w:autoSpaceDE/>
              <w:autoSpaceDN/>
              <w:adjustRightInd/>
              <w:jc w:val="center"/>
              <w:rPr>
                <w:rFonts w:ascii="Times New Roman" w:hAnsi="Times New Roman"/>
                <w:color w:val="000000"/>
              </w:rPr>
            </w:pPr>
            <w:r>
              <w:rPr>
                <w:rFonts w:ascii="Times New Roman" w:hAnsi="Times New Roman"/>
                <w:bCs/>
                <w:color w:val="000000"/>
              </w:rPr>
              <w:t>6,600</w:t>
            </w:r>
          </w:p>
        </w:tc>
        <w:tc>
          <w:tcPr>
            <w:tcW w:w="1350" w:type="dxa"/>
            <w:tcBorders>
              <w:top w:val="nil"/>
              <w:left w:val="nil"/>
              <w:bottom w:val="single" w:sz="8" w:space="0" w:color="auto"/>
              <w:right w:val="single" w:sz="8" w:space="0" w:color="auto"/>
            </w:tcBorders>
            <w:shd w:val="clear" w:color="auto" w:fill="auto"/>
            <w:vAlign w:val="center"/>
            <w:hideMark/>
          </w:tcPr>
          <w:p w14:paraId="5997F050" w14:textId="77777777" w:rsidR="009556EE" w:rsidRPr="009556EE" w:rsidRDefault="00A3612C" w:rsidP="009556EE">
            <w:pPr>
              <w:widowControl/>
              <w:autoSpaceDE/>
              <w:autoSpaceDN/>
              <w:adjustRightInd/>
              <w:jc w:val="center"/>
              <w:rPr>
                <w:rFonts w:ascii="Times New Roman" w:hAnsi="Times New Roman"/>
                <w:color w:val="000000"/>
              </w:rPr>
            </w:pPr>
            <w:r>
              <w:rPr>
                <w:rFonts w:ascii="Times New Roman" w:hAnsi="Times New Roman"/>
                <w:bCs/>
                <w:color w:val="000000"/>
              </w:rPr>
              <w:t>1</w:t>
            </w:r>
          </w:p>
        </w:tc>
        <w:tc>
          <w:tcPr>
            <w:tcW w:w="1230" w:type="dxa"/>
            <w:tcBorders>
              <w:top w:val="nil"/>
              <w:left w:val="nil"/>
              <w:bottom w:val="single" w:sz="8" w:space="0" w:color="auto"/>
              <w:right w:val="single" w:sz="8" w:space="0" w:color="auto"/>
            </w:tcBorders>
            <w:shd w:val="clear" w:color="auto" w:fill="auto"/>
            <w:vAlign w:val="center"/>
            <w:hideMark/>
          </w:tcPr>
          <w:p w14:paraId="34EB221A" w14:textId="77777777" w:rsidR="009556EE" w:rsidRPr="009556EE" w:rsidRDefault="00BF1811" w:rsidP="009556EE">
            <w:pPr>
              <w:widowControl/>
              <w:autoSpaceDE/>
              <w:autoSpaceDN/>
              <w:adjustRightInd/>
              <w:jc w:val="center"/>
              <w:rPr>
                <w:rFonts w:ascii="Times New Roman" w:hAnsi="Times New Roman"/>
                <w:color w:val="000000"/>
              </w:rPr>
            </w:pPr>
            <w:r>
              <w:rPr>
                <w:rFonts w:ascii="Times New Roman" w:hAnsi="Times New Roman"/>
                <w:bCs/>
                <w:color w:val="000000"/>
              </w:rPr>
              <w:t>6,600</w:t>
            </w:r>
          </w:p>
        </w:tc>
        <w:tc>
          <w:tcPr>
            <w:tcW w:w="1136" w:type="dxa"/>
            <w:tcBorders>
              <w:top w:val="nil"/>
              <w:left w:val="nil"/>
              <w:bottom w:val="single" w:sz="8" w:space="0" w:color="auto"/>
              <w:right w:val="single" w:sz="8" w:space="0" w:color="auto"/>
            </w:tcBorders>
            <w:shd w:val="clear" w:color="auto" w:fill="auto"/>
            <w:vAlign w:val="center"/>
            <w:hideMark/>
          </w:tcPr>
          <w:p w14:paraId="3B880EA5" w14:textId="77777777" w:rsidR="009556EE" w:rsidRPr="009556EE" w:rsidRDefault="00926657" w:rsidP="009556EE">
            <w:pPr>
              <w:widowControl/>
              <w:autoSpaceDE/>
              <w:autoSpaceDN/>
              <w:adjustRightInd/>
              <w:jc w:val="center"/>
              <w:rPr>
                <w:rFonts w:ascii="Times New Roman" w:hAnsi="Times New Roman"/>
                <w:color w:val="000000"/>
              </w:rPr>
            </w:pPr>
            <w:r>
              <w:rPr>
                <w:rFonts w:ascii="Times New Roman" w:hAnsi="Times New Roman"/>
                <w:bCs/>
                <w:color w:val="000000"/>
              </w:rPr>
              <w:t>0</w:t>
            </w:r>
            <w:r w:rsidR="00A3612C">
              <w:rPr>
                <w:rFonts w:ascii="Times New Roman" w:hAnsi="Times New Roman"/>
                <w:bCs/>
                <w:color w:val="000000"/>
              </w:rPr>
              <w:t>.5</w:t>
            </w:r>
          </w:p>
        </w:tc>
        <w:tc>
          <w:tcPr>
            <w:tcW w:w="1120" w:type="dxa"/>
            <w:tcBorders>
              <w:top w:val="nil"/>
              <w:left w:val="nil"/>
              <w:bottom w:val="single" w:sz="8" w:space="0" w:color="auto"/>
              <w:right w:val="single" w:sz="8" w:space="0" w:color="auto"/>
            </w:tcBorders>
            <w:shd w:val="clear" w:color="auto" w:fill="auto"/>
            <w:vAlign w:val="center"/>
            <w:hideMark/>
          </w:tcPr>
          <w:p w14:paraId="6DA6A98E" w14:textId="77777777" w:rsidR="009556EE" w:rsidRPr="009556EE" w:rsidRDefault="00BF1811" w:rsidP="009556EE">
            <w:pPr>
              <w:widowControl/>
              <w:autoSpaceDE/>
              <w:autoSpaceDN/>
              <w:adjustRightInd/>
              <w:jc w:val="center"/>
              <w:rPr>
                <w:rFonts w:ascii="Times New Roman" w:hAnsi="Times New Roman"/>
                <w:color w:val="000000"/>
              </w:rPr>
            </w:pPr>
            <w:r>
              <w:rPr>
                <w:rFonts w:ascii="Times New Roman" w:hAnsi="Times New Roman"/>
                <w:bCs/>
                <w:color w:val="000000"/>
              </w:rPr>
              <w:t>3,300</w:t>
            </w:r>
          </w:p>
        </w:tc>
        <w:tc>
          <w:tcPr>
            <w:tcW w:w="960" w:type="dxa"/>
            <w:tcBorders>
              <w:top w:val="nil"/>
              <w:left w:val="nil"/>
              <w:bottom w:val="single" w:sz="8" w:space="0" w:color="auto"/>
              <w:right w:val="single" w:sz="8" w:space="0" w:color="auto"/>
            </w:tcBorders>
            <w:shd w:val="clear" w:color="auto" w:fill="auto"/>
            <w:vAlign w:val="center"/>
            <w:hideMark/>
          </w:tcPr>
          <w:p w14:paraId="2DC38FB8" w14:textId="77777777" w:rsidR="009556EE" w:rsidRPr="00926657" w:rsidRDefault="00A3612C" w:rsidP="00BF1811">
            <w:pPr>
              <w:widowControl/>
              <w:autoSpaceDE/>
              <w:autoSpaceDN/>
              <w:adjustRightInd/>
              <w:jc w:val="center"/>
              <w:rPr>
                <w:rFonts w:ascii="Times New Roman" w:hAnsi="Times New Roman"/>
              </w:rPr>
            </w:pPr>
            <w:r w:rsidRPr="00926657">
              <w:rPr>
                <w:rFonts w:ascii="Times New Roman" w:hAnsi="Times New Roman"/>
                <w:bCs/>
              </w:rPr>
              <w:t>$</w:t>
            </w:r>
            <w:r w:rsidR="00BF1811" w:rsidRPr="00926657">
              <w:rPr>
                <w:rFonts w:ascii="Times New Roman" w:hAnsi="Times New Roman"/>
                <w:bCs/>
              </w:rPr>
              <w:t>34.84</w:t>
            </w:r>
          </w:p>
        </w:tc>
        <w:tc>
          <w:tcPr>
            <w:tcW w:w="1361" w:type="dxa"/>
            <w:tcBorders>
              <w:top w:val="nil"/>
              <w:left w:val="nil"/>
              <w:bottom w:val="single" w:sz="8" w:space="0" w:color="auto"/>
              <w:right w:val="single" w:sz="8" w:space="0" w:color="auto"/>
            </w:tcBorders>
            <w:shd w:val="clear" w:color="auto" w:fill="auto"/>
            <w:vAlign w:val="center"/>
            <w:hideMark/>
          </w:tcPr>
          <w:p w14:paraId="426D454F" w14:textId="77777777" w:rsidR="009556EE" w:rsidRPr="009556EE" w:rsidRDefault="00A3612C" w:rsidP="00BF1811">
            <w:pPr>
              <w:widowControl/>
              <w:autoSpaceDE/>
              <w:autoSpaceDN/>
              <w:adjustRightInd/>
              <w:jc w:val="center"/>
              <w:rPr>
                <w:rFonts w:ascii="Times New Roman" w:hAnsi="Times New Roman"/>
                <w:color w:val="000000"/>
              </w:rPr>
            </w:pPr>
            <w:r>
              <w:rPr>
                <w:rFonts w:ascii="Times New Roman" w:hAnsi="Times New Roman"/>
                <w:bCs/>
                <w:color w:val="000000"/>
              </w:rPr>
              <w:t>$</w:t>
            </w:r>
            <w:r w:rsidR="00BF1811">
              <w:rPr>
                <w:rFonts w:ascii="Times New Roman" w:hAnsi="Times New Roman"/>
                <w:bCs/>
                <w:color w:val="000000"/>
              </w:rPr>
              <w:t>114,972</w:t>
            </w:r>
          </w:p>
        </w:tc>
      </w:tr>
      <w:tr w:rsidR="00072A05" w:rsidRPr="009556EE" w14:paraId="55DB77AF" w14:textId="77777777" w:rsidTr="00072A05">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6B1846C3"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Total</w:t>
            </w:r>
          </w:p>
        </w:tc>
        <w:tc>
          <w:tcPr>
            <w:tcW w:w="1310" w:type="dxa"/>
            <w:tcBorders>
              <w:top w:val="nil"/>
              <w:left w:val="nil"/>
              <w:bottom w:val="single" w:sz="8" w:space="0" w:color="auto"/>
              <w:right w:val="single" w:sz="8" w:space="0" w:color="auto"/>
            </w:tcBorders>
            <w:shd w:val="clear" w:color="auto" w:fill="auto"/>
            <w:vAlign w:val="center"/>
            <w:hideMark/>
          </w:tcPr>
          <w:p w14:paraId="1D5F8AB9" w14:textId="77777777"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bCs/>
                <w:color w:val="000000"/>
              </w:rPr>
              <w:t> </w:t>
            </w:r>
          </w:p>
        </w:tc>
        <w:tc>
          <w:tcPr>
            <w:tcW w:w="1443" w:type="dxa"/>
            <w:tcBorders>
              <w:top w:val="nil"/>
              <w:left w:val="nil"/>
              <w:bottom w:val="single" w:sz="8" w:space="0" w:color="auto"/>
              <w:right w:val="single" w:sz="8" w:space="0" w:color="auto"/>
            </w:tcBorders>
            <w:shd w:val="clear" w:color="auto" w:fill="auto"/>
            <w:vAlign w:val="center"/>
            <w:hideMark/>
          </w:tcPr>
          <w:p w14:paraId="755993A0" w14:textId="77777777" w:rsidR="009556EE" w:rsidRPr="009556EE" w:rsidRDefault="009556EE" w:rsidP="00BF1811">
            <w:pPr>
              <w:widowControl/>
              <w:autoSpaceDE/>
              <w:autoSpaceDN/>
              <w:adjustRightInd/>
              <w:jc w:val="center"/>
              <w:rPr>
                <w:rFonts w:ascii="Times New Roman" w:hAnsi="Times New Roman"/>
                <w:color w:val="000000"/>
              </w:rPr>
            </w:pPr>
            <w:r w:rsidRPr="009556EE">
              <w:rPr>
                <w:rFonts w:ascii="Times New Roman" w:hAnsi="Times New Roman"/>
                <w:bCs/>
                <w:color w:val="000000"/>
              </w:rPr>
              <w:t> </w:t>
            </w:r>
            <w:r w:rsidR="00BF1811">
              <w:rPr>
                <w:rFonts w:ascii="Times New Roman" w:hAnsi="Times New Roman"/>
                <w:bCs/>
                <w:color w:val="000000"/>
              </w:rPr>
              <w:t>6,600</w:t>
            </w:r>
          </w:p>
        </w:tc>
        <w:tc>
          <w:tcPr>
            <w:tcW w:w="1350" w:type="dxa"/>
            <w:tcBorders>
              <w:top w:val="nil"/>
              <w:left w:val="nil"/>
              <w:bottom w:val="single" w:sz="8" w:space="0" w:color="auto"/>
              <w:right w:val="single" w:sz="8" w:space="0" w:color="auto"/>
            </w:tcBorders>
            <w:shd w:val="clear" w:color="auto" w:fill="auto"/>
            <w:vAlign w:val="center"/>
            <w:hideMark/>
          </w:tcPr>
          <w:p w14:paraId="088158B7" w14:textId="77777777" w:rsidR="009556EE" w:rsidRPr="009556EE" w:rsidRDefault="00A3612C" w:rsidP="009556EE">
            <w:pPr>
              <w:widowControl/>
              <w:autoSpaceDE/>
              <w:autoSpaceDN/>
              <w:adjustRightInd/>
              <w:jc w:val="center"/>
              <w:rPr>
                <w:rFonts w:ascii="Times New Roman" w:hAnsi="Times New Roman"/>
                <w:color w:val="000000"/>
              </w:rPr>
            </w:pPr>
            <w:r>
              <w:rPr>
                <w:rFonts w:ascii="Times New Roman" w:hAnsi="Times New Roman"/>
                <w:bCs/>
                <w:color w:val="000000"/>
              </w:rPr>
              <w:t>1</w:t>
            </w:r>
          </w:p>
        </w:tc>
        <w:tc>
          <w:tcPr>
            <w:tcW w:w="1230" w:type="dxa"/>
            <w:tcBorders>
              <w:top w:val="nil"/>
              <w:left w:val="nil"/>
              <w:bottom w:val="single" w:sz="8" w:space="0" w:color="auto"/>
              <w:right w:val="single" w:sz="8" w:space="0" w:color="auto"/>
            </w:tcBorders>
            <w:shd w:val="clear" w:color="auto" w:fill="auto"/>
            <w:vAlign w:val="center"/>
            <w:hideMark/>
          </w:tcPr>
          <w:p w14:paraId="6535140F" w14:textId="77777777" w:rsidR="009556EE" w:rsidRPr="009556EE" w:rsidRDefault="00BF1811" w:rsidP="009556EE">
            <w:pPr>
              <w:widowControl/>
              <w:autoSpaceDE/>
              <w:autoSpaceDN/>
              <w:adjustRightInd/>
              <w:jc w:val="center"/>
              <w:rPr>
                <w:rFonts w:ascii="Times New Roman" w:hAnsi="Times New Roman"/>
                <w:color w:val="000000"/>
              </w:rPr>
            </w:pPr>
            <w:r>
              <w:rPr>
                <w:rFonts w:ascii="Times New Roman" w:hAnsi="Times New Roman"/>
                <w:bCs/>
                <w:color w:val="000000"/>
              </w:rPr>
              <w:t>6,600</w:t>
            </w:r>
          </w:p>
        </w:tc>
        <w:tc>
          <w:tcPr>
            <w:tcW w:w="1136" w:type="dxa"/>
            <w:tcBorders>
              <w:top w:val="nil"/>
              <w:left w:val="nil"/>
              <w:bottom w:val="single" w:sz="8" w:space="0" w:color="auto"/>
              <w:right w:val="single" w:sz="8" w:space="0" w:color="auto"/>
            </w:tcBorders>
            <w:shd w:val="clear" w:color="auto" w:fill="auto"/>
            <w:vAlign w:val="center"/>
            <w:hideMark/>
          </w:tcPr>
          <w:p w14:paraId="404F6A67" w14:textId="77777777" w:rsidR="009556EE" w:rsidRPr="009556EE" w:rsidRDefault="00926657" w:rsidP="009556EE">
            <w:pPr>
              <w:widowControl/>
              <w:autoSpaceDE/>
              <w:autoSpaceDN/>
              <w:adjustRightInd/>
              <w:jc w:val="center"/>
              <w:rPr>
                <w:rFonts w:ascii="Times New Roman" w:hAnsi="Times New Roman"/>
                <w:color w:val="000000"/>
              </w:rPr>
            </w:pPr>
            <w:r>
              <w:rPr>
                <w:rFonts w:ascii="Times New Roman" w:hAnsi="Times New Roman"/>
                <w:bCs/>
                <w:color w:val="000000"/>
              </w:rPr>
              <w:t>0</w:t>
            </w:r>
            <w:r w:rsidR="00A3612C">
              <w:rPr>
                <w:rFonts w:ascii="Times New Roman" w:hAnsi="Times New Roman"/>
                <w:bCs/>
                <w:color w:val="000000"/>
              </w:rPr>
              <w:t>.5</w:t>
            </w:r>
          </w:p>
        </w:tc>
        <w:tc>
          <w:tcPr>
            <w:tcW w:w="1120" w:type="dxa"/>
            <w:tcBorders>
              <w:top w:val="nil"/>
              <w:left w:val="nil"/>
              <w:bottom w:val="single" w:sz="8" w:space="0" w:color="auto"/>
              <w:right w:val="single" w:sz="8" w:space="0" w:color="auto"/>
            </w:tcBorders>
            <w:shd w:val="clear" w:color="auto" w:fill="auto"/>
            <w:vAlign w:val="center"/>
            <w:hideMark/>
          </w:tcPr>
          <w:p w14:paraId="41B1BAEC" w14:textId="77777777" w:rsidR="009556EE" w:rsidRPr="009556EE" w:rsidRDefault="00BF1811" w:rsidP="009556EE">
            <w:pPr>
              <w:widowControl/>
              <w:autoSpaceDE/>
              <w:autoSpaceDN/>
              <w:adjustRightInd/>
              <w:jc w:val="center"/>
              <w:rPr>
                <w:rFonts w:ascii="Times New Roman" w:hAnsi="Times New Roman"/>
                <w:color w:val="000000"/>
              </w:rPr>
            </w:pPr>
            <w:r>
              <w:rPr>
                <w:rFonts w:ascii="Times New Roman" w:hAnsi="Times New Roman"/>
                <w:bCs/>
                <w:color w:val="000000"/>
              </w:rPr>
              <w:t>3,300</w:t>
            </w:r>
          </w:p>
        </w:tc>
        <w:tc>
          <w:tcPr>
            <w:tcW w:w="960" w:type="dxa"/>
            <w:tcBorders>
              <w:top w:val="nil"/>
              <w:left w:val="nil"/>
              <w:bottom w:val="single" w:sz="8" w:space="0" w:color="auto"/>
              <w:right w:val="single" w:sz="8" w:space="0" w:color="auto"/>
            </w:tcBorders>
            <w:shd w:val="clear" w:color="auto" w:fill="auto"/>
            <w:vAlign w:val="center"/>
            <w:hideMark/>
          </w:tcPr>
          <w:p w14:paraId="5A5CD0D7" w14:textId="77777777" w:rsidR="009556EE" w:rsidRPr="009556EE" w:rsidRDefault="00A3612C" w:rsidP="00BF1811">
            <w:pPr>
              <w:widowControl/>
              <w:autoSpaceDE/>
              <w:autoSpaceDN/>
              <w:adjustRightInd/>
              <w:jc w:val="center"/>
              <w:rPr>
                <w:rFonts w:ascii="Times New Roman" w:hAnsi="Times New Roman"/>
                <w:color w:val="000000"/>
              </w:rPr>
            </w:pPr>
            <w:r>
              <w:rPr>
                <w:rFonts w:ascii="Times New Roman" w:hAnsi="Times New Roman"/>
                <w:bCs/>
                <w:color w:val="000000"/>
              </w:rPr>
              <w:t>$</w:t>
            </w:r>
            <w:r w:rsidR="00BF1811">
              <w:rPr>
                <w:rFonts w:ascii="Times New Roman" w:hAnsi="Times New Roman"/>
                <w:bCs/>
                <w:color w:val="000000"/>
              </w:rPr>
              <w:t>34.84</w:t>
            </w:r>
          </w:p>
        </w:tc>
        <w:tc>
          <w:tcPr>
            <w:tcW w:w="1361" w:type="dxa"/>
            <w:tcBorders>
              <w:top w:val="nil"/>
              <w:left w:val="nil"/>
              <w:bottom w:val="single" w:sz="8" w:space="0" w:color="auto"/>
              <w:right w:val="single" w:sz="8" w:space="0" w:color="auto"/>
            </w:tcBorders>
            <w:shd w:val="clear" w:color="auto" w:fill="auto"/>
            <w:vAlign w:val="center"/>
            <w:hideMark/>
          </w:tcPr>
          <w:p w14:paraId="35C4B188" w14:textId="77777777" w:rsidR="009556EE" w:rsidRPr="009556EE" w:rsidRDefault="00A3612C" w:rsidP="009556EE">
            <w:pPr>
              <w:widowControl/>
              <w:autoSpaceDE/>
              <w:autoSpaceDN/>
              <w:adjustRightInd/>
              <w:jc w:val="center"/>
              <w:rPr>
                <w:rFonts w:ascii="Times New Roman" w:hAnsi="Times New Roman"/>
                <w:color w:val="000000"/>
              </w:rPr>
            </w:pPr>
            <w:r>
              <w:rPr>
                <w:rFonts w:ascii="Times New Roman" w:hAnsi="Times New Roman"/>
                <w:bCs/>
                <w:color w:val="000000"/>
              </w:rPr>
              <w:t>$</w:t>
            </w:r>
            <w:r w:rsidR="00BF1811">
              <w:rPr>
                <w:rFonts w:ascii="Times New Roman" w:hAnsi="Times New Roman"/>
                <w:bCs/>
                <w:color w:val="000000"/>
              </w:rPr>
              <w:t>114,972</w:t>
            </w:r>
          </w:p>
        </w:tc>
      </w:tr>
    </w:tbl>
    <w:p w14:paraId="5F8B6723" w14:textId="77777777" w:rsidR="009556EE" w:rsidRDefault="009556EE" w:rsidP="0045126F">
      <w:pPr>
        <w:ind w:left="720"/>
        <w:jc w:val="both"/>
        <w:rPr>
          <w:i/>
          <w:iCs/>
          <w:sz w:val="20"/>
          <w:szCs w:val="20"/>
        </w:rPr>
      </w:pPr>
    </w:p>
    <w:p w14:paraId="02009F82" w14:textId="77777777" w:rsidR="00B635A9" w:rsidRPr="00215244" w:rsidRDefault="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w:t>
      </w:r>
      <w:r w:rsidRPr="00926657">
        <w:rPr>
          <w:rFonts w:ascii="Times New Roman" w:hAnsi="Times New Roman"/>
          <w:i/>
          <w:iCs/>
          <w:sz w:val="20"/>
          <w:szCs w:val="20"/>
        </w:rPr>
        <w:t>Average Hourly Wage Rate is the May 201</w:t>
      </w:r>
      <w:r w:rsidR="00847763" w:rsidRPr="00926657">
        <w:rPr>
          <w:rFonts w:ascii="Times New Roman" w:hAnsi="Times New Roman"/>
          <w:i/>
          <w:iCs/>
          <w:sz w:val="20"/>
          <w:szCs w:val="20"/>
        </w:rPr>
        <w:t>6</w:t>
      </w:r>
      <w:r w:rsidRPr="00926657">
        <w:rPr>
          <w:rFonts w:ascii="Times New Roman" w:hAnsi="Times New Roman"/>
          <w:i/>
          <w:iCs/>
          <w:sz w:val="20"/>
          <w:szCs w:val="20"/>
        </w:rPr>
        <w:t xml:space="preserve"> Bureau of Labor Statistics average wage for </w:t>
      </w:r>
      <w:r w:rsidR="00847763" w:rsidRPr="00926657">
        <w:rPr>
          <w:rFonts w:ascii="Times New Roman" w:hAnsi="Times New Roman"/>
          <w:i/>
          <w:iCs/>
          <w:sz w:val="20"/>
          <w:szCs w:val="20"/>
        </w:rPr>
        <w:t xml:space="preserve">All Occupations </w:t>
      </w:r>
      <w:r w:rsidRPr="00926657">
        <w:rPr>
          <w:rFonts w:ascii="Times New Roman" w:hAnsi="Times New Roman"/>
          <w:i/>
          <w:iCs/>
          <w:sz w:val="20"/>
          <w:szCs w:val="20"/>
        </w:rPr>
        <w:t xml:space="preserve"> of $</w:t>
      </w:r>
      <w:r w:rsidR="00847763" w:rsidRPr="00926657">
        <w:rPr>
          <w:rFonts w:ascii="Times New Roman" w:hAnsi="Times New Roman"/>
          <w:i/>
          <w:iCs/>
          <w:sz w:val="20"/>
          <w:szCs w:val="20"/>
        </w:rPr>
        <w:t xml:space="preserve">23.86 </w:t>
      </w:r>
      <w:r w:rsidRPr="00926657">
        <w:rPr>
          <w:rFonts w:ascii="Times New Roman" w:hAnsi="Times New Roman"/>
          <w:i/>
          <w:iCs/>
          <w:sz w:val="20"/>
          <w:szCs w:val="20"/>
        </w:rPr>
        <w:t xml:space="preserve"> times the wage rate benefit multiplier of 1.4</w:t>
      </w:r>
      <w:r w:rsidR="001B62CF" w:rsidRPr="00926657">
        <w:rPr>
          <w:rFonts w:ascii="Times New Roman" w:hAnsi="Times New Roman"/>
          <w:i/>
          <w:iCs/>
          <w:sz w:val="20"/>
          <w:szCs w:val="20"/>
        </w:rPr>
        <w:t>6</w:t>
      </w:r>
      <w:r w:rsidRPr="00926657">
        <w:rPr>
          <w:rFonts w:ascii="Times New Roman" w:hAnsi="Times New Roman"/>
          <w:i/>
          <w:iCs/>
          <w:sz w:val="20"/>
          <w:szCs w:val="20"/>
        </w:rPr>
        <w:t xml:space="preserve"> (to account for benefits</w:t>
      </w:r>
      <w:r w:rsidR="00B31EBB" w:rsidRPr="00926657">
        <w:rPr>
          <w:rFonts w:ascii="Times New Roman" w:hAnsi="Times New Roman"/>
          <w:i/>
          <w:iCs/>
          <w:sz w:val="20"/>
          <w:szCs w:val="20"/>
        </w:rPr>
        <w:t xml:space="preserve"> provided</w:t>
      </w:r>
      <w:r w:rsidRPr="00926657">
        <w:rPr>
          <w:rFonts w:ascii="Times New Roman" w:hAnsi="Times New Roman"/>
          <w:i/>
          <w:iCs/>
          <w:sz w:val="20"/>
          <w:szCs w:val="20"/>
        </w:rPr>
        <w:t>) equaling $</w:t>
      </w:r>
      <w:r w:rsidR="00BF1811" w:rsidRPr="00926657">
        <w:rPr>
          <w:rFonts w:ascii="Times New Roman" w:hAnsi="Times New Roman"/>
          <w:i/>
          <w:iCs/>
          <w:sz w:val="20"/>
          <w:szCs w:val="20"/>
        </w:rPr>
        <w:t>34.84</w:t>
      </w:r>
      <w:r w:rsidRPr="00926657">
        <w:rPr>
          <w:rFonts w:ascii="Times New Roman" w:hAnsi="Times New Roman"/>
          <w:i/>
          <w:iCs/>
          <w:sz w:val="20"/>
          <w:szCs w:val="20"/>
        </w:rPr>
        <w:t>.  The selection of “All Occupations” was chosen as the expected respondents for this collection could be exp</w:t>
      </w:r>
      <w:r w:rsidR="00E15619" w:rsidRPr="00926657">
        <w:rPr>
          <w:rFonts w:ascii="Times New Roman" w:hAnsi="Times New Roman"/>
          <w:i/>
          <w:iCs/>
          <w:sz w:val="20"/>
          <w:szCs w:val="20"/>
        </w:rPr>
        <w:t xml:space="preserve">ected </w:t>
      </w:r>
      <w:r w:rsidR="00E15619">
        <w:rPr>
          <w:rFonts w:ascii="Times New Roman" w:hAnsi="Times New Roman"/>
          <w:i/>
          <w:iCs/>
          <w:sz w:val="20"/>
          <w:szCs w:val="20"/>
        </w:rPr>
        <w:t>to be from any occupation</w:t>
      </w:r>
      <w:r w:rsidR="00A3612C">
        <w:rPr>
          <w:rFonts w:ascii="Times New Roman" w:hAnsi="Times New Roman"/>
          <w:i/>
          <w:iCs/>
          <w:color w:val="FF0000"/>
          <w:sz w:val="20"/>
          <w:szCs w:val="20"/>
        </w:rPr>
        <w:t>.</w:t>
      </w:r>
    </w:p>
    <w:p w14:paraId="6CF3E004" w14:textId="77777777" w:rsidR="00080CE0" w:rsidRDefault="00080CE0">
      <w:pPr>
        <w:tabs>
          <w:tab w:val="left" w:pos="-1440"/>
        </w:tabs>
        <w:ind w:left="720" w:hanging="720"/>
        <w:jc w:val="both"/>
        <w:rPr>
          <w:rFonts w:ascii="Times New Roman" w:hAnsi="Times New Roman"/>
        </w:rPr>
      </w:pPr>
    </w:p>
    <w:p w14:paraId="62E5F695" w14:textId="77777777" w:rsidR="00B27061" w:rsidRPr="000B00D2" w:rsidRDefault="00B27061">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2B31AFEF" w14:textId="77777777" w:rsidR="00B27061" w:rsidRPr="00AF45F2" w:rsidRDefault="00B27061">
      <w:pPr>
        <w:ind w:left="720"/>
        <w:rPr>
          <w:rFonts w:ascii="Times New Roman" w:hAnsi="Times New Roman"/>
          <w:b/>
        </w:rPr>
      </w:pPr>
    </w:p>
    <w:p w14:paraId="2C373CB1" w14:textId="77777777" w:rsidR="00B27061" w:rsidRPr="00D80E94" w:rsidRDefault="00B27061" w:rsidP="0083411E">
      <w:pPr>
        <w:tabs>
          <w:tab w:val="left" w:pos="-1440"/>
          <w:tab w:val="left" w:pos="1080"/>
        </w:tabs>
        <w:ind w:left="72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5E20161C" w14:textId="77777777" w:rsidR="00B27061" w:rsidRPr="00914A5D" w:rsidRDefault="00B27061" w:rsidP="0083411E">
      <w:pPr>
        <w:tabs>
          <w:tab w:val="left" w:pos="1080"/>
        </w:tabs>
        <w:ind w:left="720" w:hanging="360"/>
        <w:rPr>
          <w:rFonts w:ascii="Times New Roman" w:hAnsi="Times New Roman"/>
          <w:b/>
        </w:rPr>
      </w:pPr>
    </w:p>
    <w:p w14:paraId="0FFD18C6" w14:textId="77777777" w:rsidR="00B27061" w:rsidRPr="00914A5D" w:rsidRDefault="00B27061" w:rsidP="0083411E">
      <w:pPr>
        <w:tabs>
          <w:tab w:val="left" w:pos="-1440"/>
          <w:tab w:val="left" w:pos="1080"/>
        </w:tabs>
        <w:ind w:left="72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BAC2D48" w14:textId="77777777" w:rsidR="00B27061" w:rsidRPr="00914A5D" w:rsidRDefault="00B27061" w:rsidP="0083411E">
      <w:pPr>
        <w:tabs>
          <w:tab w:val="left" w:pos="1080"/>
        </w:tabs>
        <w:ind w:left="720" w:hanging="360"/>
        <w:rPr>
          <w:rFonts w:ascii="Times New Roman" w:hAnsi="Times New Roman"/>
          <w:b/>
        </w:rPr>
      </w:pPr>
    </w:p>
    <w:p w14:paraId="17521CB1" w14:textId="77777777" w:rsidR="00B27061" w:rsidRPr="00B1471A" w:rsidRDefault="00B27061" w:rsidP="0083411E">
      <w:pPr>
        <w:tabs>
          <w:tab w:val="left" w:pos="-1440"/>
          <w:tab w:val="left" w:pos="1080"/>
        </w:tabs>
        <w:ind w:left="72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44237D9B" w14:textId="77777777" w:rsidR="00B31EBB" w:rsidRPr="00B1471A" w:rsidRDefault="00B31EBB" w:rsidP="0083411E">
      <w:pPr>
        <w:tabs>
          <w:tab w:val="left" w:pos="-1440"/>
        </w:tabs>
        <w:rPr>
          <w:rFonts w:ascii="Times New Roman" w:hAnsi="Times New Roman"/>
        </w:rPr>
      </w:pPr>
    </w:p>
    <w:p w14:paraId="20966BD7" w14:textId="77777777" w:rsidR="0045126F" w:rsidRDefault="0045126F">
      <w:pPr>
        <w:ind w:left="720"/>
        <w:rPr>
          <w:rFonts w:ascii="Times New Roman" w:hAnsi="Times New Roman"/>
          <w:b/>
        </w:rPr>
      </w:pPr>
    </w:p>
    <w:p w14:paraId="45B3EA5A" w14:textId="77777777" w:rsidR="0045126F" w:rsidRDefault="001B62CF" w:rsidP="00BF1811">
      <w:pPr>
        <w:tabs>
          <w:tab w:val="left" w:pos="-1440"/>
        </w:tabs>
        <w:ind w:left="720"/>
        <w:rPr>
          <w:rFonts w:ascii="Times New Roman" w:hAnsi="Times New Roman"/>
        </w:rPr>
      </w:pPr>
      <w:r w:rsidRPr="00BF1811">
        <w:rPr>
          <w:rFonts w:ascii="Times New Roman" w:hAnsi="Times New Roman"/>
        </w:rPr>
        <w:t>USCIS incurs</w:t>
      </w:r>
      <w:r w:rsidR="0045126F" w:rsidRPr="00BF1811">
        <w:rPr>
          <w:rFonts w:ascii="Times New Roman" w:hAnsi="Times New Roman"/>
        </w:rPr>
        <w:t xml:space="preserve"> no start-up, maintenance, and operating costs associated with this </w:t>
      </w:r>
      <w:r w:rsidR="00BF1811" w:rsidRPr="00BF1811">
        <w:rPr>
          <w:rFonts w:ascii="Times New Roman" w:hAnsi="Times New Roman"/>
        </w:rPr>
        <w:t xml:space="preserve">information </w:t>
      </w:r>
      <w:r w:rsidR="0045126F" w:rsidRPr="00BF1811">
        <w:rPr>
          <w:rFonts w:ascii="Times New Roman" w:hAnsi="Times New Roman"/>
        </w:rPr>
        <w:t xml:space="preserve">collection. For informational purposes, there is </w:t>
      </w:r>
      <w:r w:rsidRPr="00BF1811">
        <w:rPr>
          <w:rFonts w:ascii="Times New Roman" w:hAnsi="Times New Roman"/>
        </w:rPr>
        <w:t>no</w:t>
      </w:r>
      <w:r w:rsidR="0045126F" w:rsidRPr="00BF1811">
        <w:rPr>
          <w:rFonts w:ascii="Times New Roman" w:hAnsi="Times New Roman"/>
        </w:rPr>
        <w:t xml:space="preserve"> fee associated with the filing of this information collection.</w:t>
      </w:r>
    </w:p>
    <w:p w14:paraId="223250F8" w14:textId="77777777" w:rsidR="0083411E" w:rsidRPr="00BF1811" w:rsidRDefault="0083411E" w:rsidP="00BF1811">
      <w:pPr>
        <w:tabs>
          <w:tab w:val="left" w:pos="-1440"/>
        </w:tabs>
        <w:ind w:left="720"/>
        <w:rPr>
          <w:rFonts w:ascii="Times New Roman" w:hAnsi="Times New Roman"/>
        </w:rPr>
      </w:pPr>
    </w:p>
    <w:p w14:paraId="7F58FE80" w14:textId="77777777" w:rsidR="0045126F" w:rsidRDefault="0045126F" w:rsidP="0083411E">
      <w:pPr>
        <w:tabs>
          <w:tab w:val="left" w:pos="-1440"/>
        </w:tabs>
        <w:ind w:left="720"/>
        <w:rPr>
          <w:rFonts w:ascii="Times New Roman" w:hAnsi="Times New Roman"/>
          <w:b/>
        </w:rPr>
      </w:pPr>
      <w:r w:rsidRPr="00BF1811">
        <w:rPr>
          <w:rFonts w:ascii="Times New Roman" w:hAnsi="Times New Roman"/>
        </w:rPr>
        <w:t xml:space="preserve">This information collection may impose some out-of-pocket costs on respondents in addition to the time burden </w:t>
      </w:r>
      <w:r w:rsidR="00BF1811">
        <w:rPr>
          <w:rFonts w:ascii="Times New Roman" w:hAnsi="Times New Roman"/>
        </w:rPr>
        <w:t xml:space="preserve">including </w:t>
      </w:r>
      <w:r w:rsidRPr="00BF1811">
        <w:rPr>
          <w:rFonts w:ascii="Times New Roman" w:hAnsi="Times New Roman"/>
        </w:rPr>
        <w:t>form preparation, legal services, translators, and document search and generation</w:t>
      </w:r>
      <w:r w:rsidR="00BF1811">
        <w:rPr>
          <w:rFonts w:ascii="Times New Roman" w:hAnsi="Times New Roman"/>
        </w:rPr>
        <w:t xml:space="preserve">. </w:t>
      </w:r>
      <w:r w:rsidRPr="00BF1811">
        <w:rPr>
          <w:rFonts w:ascii="Times New Roman" w:hAnsi="Times New Roman"/>
        </w:rPr>
        <w:t xml:space="preserve"> USCIS estimates </w:t>
      </w:r>
      <w:r w:rsidR="00BF1811">
        <w:rPr>
          <w:rFonts w:ascii="Times New Roman" w:hAnsi="Times New Roman"/>
        </w:rPr>
        <w:t xml:space="preserve">that </w:t>
      </w:r>
      <w:r w:rsidRPr="00BF1811">
        <w:rPr>
          <w:rFonts w:ascii="Times New Roman" w:hAnsi="Times New Roman"/>
        </w:rPr>
        <w:t xml:space="preserve">the average cost of this information collection </w:t>
      </w:r>
      <w:r w:rsidR="00BF1811">
        <w:rPr>
          <w:rFonts w:ascii="Times New Roman" w:hAnsi="Times New Roman"/>
        </w:rPr>
        <w:t>is between</w:t>
      </w:r>
      <w:r w:rsidRPr="00BF1811">
        <w:rPr>
          <w:rFonts w:ascii="Times New Roman" w:hAnsi="Times New Roman"/>
        </w:rPr>
        <w:t xml:space="preserve"> $20 </w:t>
      </w:r>
      <w:r w:rsidR="00BF1811">
        <w:rPr>
          <w:rFonts w:ascii="Times New Roman" w:hAnsi="Times New Roman"/>
        </w:rPr>
        <w:t>and</w:t>
      </w:r>
      <w:r w:rsidR="00BF1811" w:rsidRPr="00BF1811">
        <w:rPr>
          <w:rFonts w:ascii="Times New Roman" w:hAnsi="Times New Roman"/>
        </w:rPr>
        <w:t xml:space="preserve"> </w:t>
      </w:r>
      <w:r w:rsidRPr="00BF1811">
        <w:rPr>
          <w:rFonts w:ascii="Times New Roman" w:hAnsi="Times New Roman"/>
        </w:rPr>
        <w:t>$1000 per respondent.  USCIS estimates that the average cost for these activities is $490 and approximately 25</w:t>
      </w:r>
      <w:r w:rsidR="00BF1811">
        <w:rPr>
          <w:rFonts w:ascii="Times New Roman" w:hAnsi="Times New Roman"/>
        </w:rPr>
        <w:t xml:space="preserve"> percent</w:t>
      </w:r>
      <w:r w:rsidRPr="00BF1811">
        <w:rPr>
          <w:rFonts w:ascii="Times New Roman" w:hAnsi="Times New Roman"/>
        </w:rPr>
        <w:t xml:space="preserve"> of the total respondent population may incur this cost.  </w:t>
      </w:r>
      <w:r w:rsidR="00BF1811">
        <w:rPr>
          <w:rFonts w:ascii="Times New Roman" w:hAnsi="Times New Roman"/>
        </w:rPr>
        <w:t>The number of respondents who would incur costs associate with this information collection is</w:t>
      </w:r>
      <w:r w:rsidR="0083411E">
        <w:rPr>
          <w:rFonts w:ascii="Times New Roman" w:hAnsi="Times New Roman"/>
        </w:rPr>
        <w:t xml:space="preserve"> estimated at</w:t>
      </w:r>
      <w:r w:rsidR="00BF1811">
        <w:rPr>
          <w:rFonts w:ascii="Times New Roman" w:hAnsi="Times New Roman"/>
        </w:rPr>
        <w:t xml:space="preserve"> 1,650 (Calculated: 6,600 </w:t>
      </w:r>
      <w:r w:rsidR="00BF1811" w:rsidRPr="00BF1811">
        <w:rPr>
          <w:rFonts w:ascii="Times New Roman" w:hAnsi="Times New Roman"/>
        </w:rPr>
        <w:t>respondents x 25</w:t>
      </w:r>
      <w:r w:rsidR="00BF1811">
        <w:rPr>
          <w:rFonts w:ascii="Times New Roman" w:hAnsi="Times New Roman"/>
        </w:rPr>
        <w:t xml:space="preserve"> percent</w:t>
      </w:r>
      <w:r w:rsidR="00BF1811" w:rsidRPr="00BF1811">
        <w:rPr>
          <w:rFonts w:ascii="Times New Roman" w:hAnsi="Times New Roman"/>
        </w:rPr>
        <w:t xml:space="preserve"> of the population = </w:t>
      </w:r>
      <w:r w:rsidR="00BF1811">
        <w:rPr>
          <w:rFonts w:ascii="Times New Roman" w:hAnsi="Times New Roman"/>
        </w:rPr>
        <w:t xml:space="preserve">1,650 respondents). </w:t>
      </w:r>
      <w:r w:rsidR="0083411E">
        <w:rPr>
          <w:rFonts w:ascii="Times New Roman" w:hAnsi="Times New Roman"/>
        </w:rPr>
        <w:t xml:space="preserve"> </w:t>
      </w:r>
      <w:r w:rsidRPr="00BF1811">
        <w:rPr>
          <w:rFonts w:ascii="Times New Roman" w:hAnsi="Times New Roman"/>
        </w:rPr>
        <w:t xml:space="preserve">The total </w:t>
      </w:r>
      <w:r w:rsidR="0056094D">
        <w:rPr>
          <w:rFonts w:ascii="Times New Roman" w:hAnsi="Times New Roman"/>
        </w:rPr>
        <w:t xml:space="preserve">annual </w:t>
      </w:r>
      <w:r w:rsidRPr="00BF1811">
        <w:rPr>
          <w:rFonts w:ascii="Times New Roman" w:hAnsi="Times New Roman"/>
        </w:rPr>
        <w:t xml:space="preserve">cost to respondents </w:t>
      </w:r>
      <w:r w:rsidR="0083411E">
        <w:rPr>
          <w:rFonts w:ascii="Times New Roman" w:hAnsi="Times New Roman"/>
        </w:rPr>
        <w:t xml:space="preserve">is estimated at $808,500 (Calculated: 1,650 respondents x </w:t>
      </w:r>
      <w:r w:rsidRPr="00BF1811">
        <w:rPr>
          <w:rFonts w:ascii="Times New Roman" w:hAnsi="Times New Roman"/>
        </w:rPr>
        <w:t>$490 = $</w:t>
      </w:r>
      <w:r w:rsidR="0083411E">
        <w:rPr>
          <w:rFonts w:ascii="Times New Roman" w:hAnsi="Times New Roman"/>
        </w:rPr>
        <w:t>808,500)</w:t>
      </w:r>
      <w:r w:rsidR="0083411E">
        <w:rPr>
          <w:rFonts w:ascii="Times New Roman" w:hAnsi="Times New Roman"/>
          <w:b/>
        </w:rPr>
        <w:t>.</w:t>
      </w:r>
    </w:p>
    <w:p w14:paraId="14286E7C" w14:textId="77777777" w:rsidR="00B27061" w:rsidRPr="00AF45F2" w:rsidRDefault="00B27061" w:rsidP="00BF1811">
      <w:pPr>
        <w:ind w:left="720" w:hanging="720"/>
        <w:rPr>
          <w:rFonts w:ascii="Times New Roman" w:hAnsi="Times New Roman"/>
        </w:rPr>
      </w:pPr>
    </w:p>
    <w:p w14:paraId="6E2359CB" w14:textId="77777777" w:rsidR="006C79B6" w:rsidRDefault="00B27061" w:rsidP="001D736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D38BD47" w14:textId="77777777" w:rsidR="0045126F" w:rsidRPr="0045126F" w:rsidRDefault="0045126F" w:rsidP="0056094D">
      <w:pPr>
        <w:tabs>
          <w:tab w:val="left" w:pos="-1440"/>
        </w:tabs>
        <w:rPr>
          <w:rFonts w:ascii="Times New Roman" w:hAnsi="Times New Roman"/>
        </w:rPr>
      </w:pPr>
    </w:p>
    <w:p w14:paraId="64C22249" w14:textId="77777777" w:rsidR="0045126F" w:rsidRPr="0045126F" w:rsidRDefault="0045126F" w:rsidP="00CE4DB7">
      <w:pPr>
        <w:tabs>
          <w:tab w:val="left" w:pos="-1440"/>
        </w:tabs>
        <w:ind w:left="720"/>
        <w:rPr>
          <w:rFonts w:ascii="Times New Roman" w:hAnsi="Times New Roman"/>
        </w:rPr>
      </w:pPr>
      <w:r w:rsidRPr="0016334C">
        <w:rPr>
          <w:rFonts w:ascii="Times New Roman" w:hAnsi="Times New Roman"/>
          <w:b/>
        </w:rPr>
        <w:t>The</w:t>
      </w:r>
      <w:r w:rsidR="0016334C" w:rsidRPr="0016334C">
        <w:rPr>
          <w:rFonts w:ascii="Times New Roman" w:hAnsi="Times New Roman"/>
          <w:b/>
        </w:rPr>
        <w:t xml:space="preserve"> annualized</w:t>
      </w:r>
      <w:r w:rsidRPr="0016334C">
        <w:rPr>
          <w:rFonts w:ascii="Times New Roman" w:hAnsi="Times New Roman"/>
          <w:b/>
        </w:rPr>
        <w:t xml:space="preserve"> cost to the</w:t>
      </w:r>
      <w:r w:rsidR="0016334C" w:rsidRPr="0016334C">
        <w:rPr>
          <w:rFonts w:ascii="Times New Roman" w:hAnsi="Times New Roman"/>
          <w:b/>
        </w:rPr>
        <w:t xml:space="preserve"> Federal</w:t>
      </w:r>
      <w:r w:rsidRPr="0016334C">
        <w:rPr>
          <w:rFonts w:ascii="Times New Roman" w:hAnsi="Times New Roman"/>
          <w:b/>
        </w:rPr>
        <w:t xml:space="preserve"> Government is </w:t>
      </w:r>
      <w:r w:rsidR="00195CD5" w:rsidRPr="0016334C">
        <w:rPr>
          <w:rFonts w:ascii="Times New Roman" w:hAnsi="Times New Roman"/>
          <w:b/>
        </w:rPr>
        <w:t>estimated at $</w:t>
      </w:r>
      <w:r w:rsidR="001D736D">
        <w:rPr>
          <w:rFonts w:ascii="Times New Roman" w:hAnsi="Times New Roman"/>
          <w:b/>
        </w:rPr>
        <w:t>426,690</w:t>
      </w:r>
      <w:r w:rsidR="00195CD5" w:rsidRPr="0016334C">
        <w:rPr>
          <w:rFonts w:ascii="Times New Roman" w:hAnsi="Times New Roman"/>
          <w:b/>
        </w:rPr>
        <w:t>.</w:t>
      </w:r>
      <w:r w:rsidR="00195CD5">
        <w:rPr>
          <w:rFonts w:ascii="Times New Roman" w:hAnsi="Times New Roman"/>
        </w:rPr>
        <w:t xml:space="preserve"> (Calculate</w:t>
      </w:r>
      <w:r w:rsidR="0016334C">
        <w:rPr>
          <w:rFonts w:ascii="Times New Roman" w:hAnsi="Times New Roman"/>
        </w:rPr>
        <w:t>d: 6,600 respondents x 1 hour (t</w:t>
      </w:r>
      <w:r w:rsidR="00195CD5">
        <w:rPr>
          <w:rFonts w:ascii="Times New Roman" w:hAnsi="Times New Roman"/>
        </w:rPr>
        <w:t xml:space="preserve">ime required for USCIS </w:t>
      </w:r>
      <w:r w:rsidRPr="0045126F">
        <w:rPr>
          <w:rFonts w:ascii="Times New Roman" w:hAnsi="Times New Roman"/>
        </w:rPr>
        <w:t xml:space="preserve">to </w:t>
      </w:r>
      <w:r w:rsidR="00195CD5">
        <w:rPr>
          <w:rFonts w:ascii="Times New Roman" w:hAnsi="Times New Roman"/>
        </w:rPr>
        <w:t>collect and process information</w:t>
      </w:r>
      <w:r w:rsidR="0016334C">
        <w:rPr>
          <w:rFonts w:ascii="Times New Roman" w:hAnsi="Times New Roman"/>
        </w:rPr>
        <w:t>)</w:t>
      </w:r>
      <w:r w:rsidRPr="0045126F">
        <w:rPr>
          <w:rFonts w:ascii="Times New Roman" w:hAnsi="Times New Roman"/>
        </w:rPr>
        <w:t xml:space="preserve"> x $</w:t>
      </w:r>
      <w:r w:rsidR="001D736D">
        <w:rPr>
          <w:rFonts w:ascii="Times New Roman" w:hAnsi="Times New Roman"/>
        </w:rPr>
        <w:t>64.65</w:t>
      </w:r>
      <w:r w:rsidRPr="0045126F">
        <w:rPr>
          <w:rFonts w:ascii="Times New Roman" w:hAnsi="Times New Roman"/>
        </w:rPr>
        <w:t xml:space="preserve"> (</w:t>
      </w:r>
      <w:r w:rsidR="001D736D">
        <w:rPr>
          <w:rFonts w:ascii="Times New Roman" w:hAnsi="Times New Roman"/>
          <w:bCs/>
        </w:rPr>
        <w:t>the average hourly rate weighted for benefits of USCIS adjudicators</w:t>
      </w:r>
      <w:r w:rsidRPr="0045126F">
        <w:rPr>
          <w:rFonts w:ascii="Times New Roman" w:hAnsi="Times New Roman"/>
        </w:rPr>
        <w:t>)</w:t>
      </w:r>
      <w:r w:rsidR="0016334C">
        <w:rPr>
          <w:rFonts w:ascii="Times New Roman" w:hAnsi="Times New Roman"/>
        </w:rPr>
        <w:t xml:space="preserve"> = </w:t>
      </w:r>
      <w:r w:rsidRPr="0045126F">
        <w:rPr>
          <w:rFonts w:ascii="Times New Roman" w:hAnsi="Times New Roman"/>
        </w:rPr>
        <w:t>$</w:t>
      </w:r>
      <w:r w:rsidR="001D736D">
        <w:rPr>
          <w:rFonts w:ascii="Times New Roman" w:hAnsi="Times New Roman"/>
        </w:rPr>
        <w:t>426,690</w:t>
      </w:r>
      <w:r w:rsidRPr="0045126F">
        <w:rPr>
          <w:rFonts w:ascii="Times New Roman" w:hAnsi="Times New Roman"/>
        </w:rPr>
        <w:t>.</w:t>
      </w:r>
      <w:r w:rsidR="0016334C">
        <w:rPr>
          <w:rFonts w:ascii="Times New Roman" w:hAnsi="Times New Roman"/>
        </w:rPr>
        <w:t>)</w:t>
      </w:r>
    </w:p>
    <w:p w14:paraId="06AA2E07" w14:textId="77777777" w:rsidR="0045126F" w:rsidRPr="00914A5D" w:rsidRDefault="0045126F" w:rsidP="00914A5D">
      <w:pPr>
        <w:tabs>
          <w:tab w:val="left" w:pos="-1440"/>
        </w:tabs>
        <w:ind w:left="720"/>
        <w:rPr>
          <w:rFonts w:ascii="Times New Roman" w:hAnsi="Times New Roman"/>
        </w:rPr>
      </w:pPr>
    </w:p>
    <w:p w14:paraId="49B47E6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5303B8E" w14:textId="77777777" w:rsidR="001A595D" w:rsidRDefault="001A595D" w:rsidP="00914A5D">
      <w:pPr>
        <w:tabs>
          <w:tab w:val="left" w:pos="-1440"/>
        </w:tabs>
        <w:ind w:left="720"/>
        <w:rPr>
          <w:rFonts w:ascii="Times New Roman" w:hAnsi="Times New Roman"/>
        </w:rPr>
      </w:pPr>
    </w:p>
    <w:p w14:paraId="3388DBB7" w14:textId="074667C8" w:rsidR="006F5C60" w:rsidRDefault="006F5C60" w:rsidP="00914A5D">
      <w:pPr>
        <w:tabs>
          <w:tab w:val="left" w:pos="-1440"/>
        </w:tabs>
        <w:ind w:left="720"/>
        <w:rPr>
          <w:rFonts w:ascii="Times New Roman" w:hAnsi="Times New Roman"/>
        </w:rPr>
      </w:pPr>
      <w:r>
        <w:rPr>
          <w:rFonts w:ascii="Times New Roman" w:hAnsi="Times New Roman"/>
        </w:rPr>
        <w:t>Changes to this information collection include the addition of clarifying language and fields that guide respondents through proper completion the form, which improves its easy of usability.  Additional changes include the addition of interpreter, preparer, and additional information sections were added and would only need completion is applicable to the respondent’s situation.</w:t>
      </w:r>
    </w:p>
    <w:p w14:paraId="7199B98E" w14:textId="77777777" w:rsidR="006F5C60" w:rsidRPr="00914A5D" w:rsidRDefault="006F5C60"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01D6294"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669886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9A2E51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93C292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403B00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C850E3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7EBEE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46F625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72871DC9"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25B849B" w14:textId="77777777" w:rsidR="008A4764" w:rsidRPr="00920D27" w:rsidRDefault="001E01B6" w:rsidP="008A4764">
            <w:pPr>
              <w:widowControl/>
              <w:autoSpaceDE/>
              <w:autoSpaceDN/>
              <w:adjustRightInd/>
              <w:jc w:val="center"/>
              <w:rPr>
                <w:rFonts w:ascii="Times New Roman" w:hAnsi="Times New Roman"/>
                <w:color w:val="000000"/>
              </w:rPr>
            </w:pPr>
            <w:r>
              <w:rPr>
                <w:rFonts w:ascii="Times New Roman" w:hAnsi="Times New Roman"/>
                <w:color w:val="000000"/>
              </w:rPr>
              <w:t>Request for Return of Original (G-884)</w:t>
            </w:r>
          </w:p>
        </w:tc>
        <w:tc>
          <w:tcPr>
            <w:tcW w:w="1310" w:type="dxa"/>
            <w:tcBorders>
              <w:top w:val="nil"/>
              <w:left w:val="nil"/>
              <w:bottom w:val="single" w:sz="8" w:space="0" w:color="auto"/>
              <w:right w:val="single" w:sz="8" w:space="0" w:color="auto"/>
            </w:tcBorders>
            <w:shd w:val="clear" w:color="auto" w:fill="auto"/>
            <w:vAlign w:val="center"/>
            <w:hideMark/>
          </w:tcPr>
          <w:p w14:paraId="3BFB1B08"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B48CAF7"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29F1D08"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D297154" w14:textId="77777777" w:rsidR="008A4764" w:rsidRPr="00920D27" w:rsidRDefault="00ED0277" w:rsidP="00FD21A4">
            <w:pPr>
              <w:widowControl/>
              <w:autoSpaceDE/>
              <w:autoSpaceDN/>
              <w:adjustRightInd/>
              <w:jc w:val="center"/>
              <w:rPr>
                <w:rFonts w:ascii="Times New Roman" w:hAnsi="Times New Roman"/>
                <w:color w:val="000000"/>
              </w:rPr>
            </w:pPr>
            <w:r>
              <w:rPr>
                <w:rFonts w:ascii="Times New Roman" w:hAnsi="Times New Roman"/>
                <w:color w:val="000000"/>
              </w:rPr>
              <w:t>3,750</w:t>
            </w:r>
          </w:p>
        </w:tc>
        <w:tc>
          <w:tcPr>
            <w:tcW w:w="1430" w:type="dxa"/>
            <w:tcBorders>
              <w:top w:val="nil"/>
              <w:left w:val="nil"/>
              <w:bottom w:val="single" w:sz="8" w:space="0" w:color="auto"/>
              <w:right w:val="single" w:sz="8" w:space="0" w:color="auto"/>
            </w:tcBorders>
            <w:shd w:val="clear" w:color="auto" w:fill="auto"/>
            <w:vAlign w:val="center"/>
            <w:hideMark/>
          </w:tcPr>
          <w:p w14:paraId="49ED90E9" w14:textId="77777777" w:rsidR="008A4764" w:rsidRPr="00920D27" w:rsidRDefault="0083411E" w:rsidP="00FD21A4">
            <w:pPr>
              <w:widowControl/>
              <w:autoSpaceDE/>
              <w:autoSpaceDN/>
              <w:adjustRightInd/>
              <w:jc w:val="center"/>
              <w:rPr>
                <w:rFonts w:ascii="Times New Roman" w:hAnsi="Times New Roman"/>
                <w:color w:val="000000"/>
              </w:rPr>
            </w:pPr>
            <w:r>
              <w:rPr>
                <w:rFonts w:ascii="Times New Roman" w:hAnsi="Times New Roman"/>
                <w:color w:val="000000"/>
              </w:rPr>
              <w:t>3,300</w:t>
            </w:r>
          </w:p>
        </w:tc>
        <w:tc>
          <w:tcPr>
            <w:tcW w:w="1282" w:type="dxa"/>
            <w:tcBorders>
              <w:top w:val="nil"/>
              <w:left w:val="nil"/>
              <w:bottom w:val="single" w:sz="8" w:space="0" w:color="auto"/>
              <w:right w:val="single" w:sz="8" w:space="0" w:color="auto"/>
            </w:tcBorders>
            <w:shd w:val="clear" w:color="auto" w:fill="auto"/>
            <w:vAlign w:val="center"/>
            <w:hideMark/>
          </w:tcPr>
          <w:p w14:paraId="39DD1BFA" w14:textId="77777777" w:rsidR="008A4764" w:rsidRPr="00920D27" w:rsidRDefault="0083411E" w:rsidP="00FD21A4">
            <w:pPr>
              <w:widowControl/>
              <w:autoSpaceDE/>
              <w:autoSpaceDN/>
              <w:adjustRightInd/>
              <w:jc w:val="center"/>
              <w:rPr>
                <w:rFonts w:ascii="Times New Roman" w:hAnsi="Times New Roman"/>
                <w:color w:val="000000"/>
              </w:rPr>
            </w:pPr>
            <w:r>
              <w:rPr>
                <w:rFonts w:ascii="Times New Roman" w:hAnsi="Times New Roman"/>
                <w:color w:val="000000"/>
              </w:rPr>
              <w:t>(450)</w:t>
            </w:r>
          </w:p>
        </w:tc>
      </w:tr>
      <w:tr w:rsidR="008A4764" w:rsidRPr="00920D27" w14:paraId="0A8274CB"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48E8B4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2B82D66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5566ECB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893885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EE22800" w14:textId="77777777" w:rsidR="008A4764" w:rsidRPr="00920D27" w:rsidRDefault="00ED0277" w:rsidP="00FD21A4">
            <w:pPr>
              <w:widowControl/>
              <w:autoSpaceDE/>
              <w:autoSpaceDN/>
              <w:adjustRightInd/>
              <w:jc w:val="center"/>
              <w:rPr>
                <w:rFonts w:ascii="Times New Roman" w:hAnsi="Times New Roman"/>
                <w:b/>
                <w:bCs/>
                <w:color w:val="000000"/>
              </w:rPr>
            </w:pPr>
            <w:r>
              <w:rPr>
                <w:rFonts w:ascii="Times New Roman" w:hAnsi="Times New Roman"/>
                <w:b/>
                <w:bCs/>
                <w:color w:val="000000"/>
              </w:rPr>
              <w:t>3,750</w:t>
            </w:r>
          </w:p>
        </w:tc>
        <w:tc>
          <w:tcPr>
            <w:tcW w:w="1430" w:type="dxa"/>
            <w:tcBorders>
              <w:top w:val="nil"/>
              <w:left w:val="nil"/>
              <w:bottom w:val="single" w:sz="8" w:space="0" w:color="auto"/>
              <w:right w:val="single" w:sz="8" w:space="0" w:color="auto"/>
            </w:tcBorders>
            <w:shd w:val="clear" w:color="auto" w:fill="auto"/>
            <w:vAlign w:val="center"/>
            <w:hideMark/>
          </w:tcPr>
          <w:p w14:paraId="45258342" w14:textId="77777777" w:rsidR="008A4764" w:rsidRPr="00920D27" w:rsidRDefault="0083411E" w:rsidP="00FD21A4">
            <w:pPr>
              <w:widowControl/>
              <w:autoSpaceDE/>
              <w:autoSpaceDN/>
              <w:adjustRightInd/>
              <w:jc w:val="center"/>
              <w:rPr>
                <w:rFonts w:ascii="Times New Roman" w:hAnsi="Times New Roman"/>
                <w:b/>
                <w:bCs/>
                <w:color w:val="000000"/>
              </w:rPr>
            </w:pPr>
            <w:r>
              <w:rPr>
                <w:rFonts w:ascii="Times New Roman" w:hAnsi="Times New Roman"/>
                <w:b/>
                <w:bCs/>
                <w:color w:val="000000"/>
              </w:rPr>
              <w:t>3,300</w:t>
            </w:r>
          </w:p>
        </w:tc>
        <w:tc>
          <w:tcPr>
            <w:tcW w:w="1282" w:type="dxa"/>
            <w:tcBorders>
              <w:top w:val="nil"/>
              <w:left w:val="nil"/>
              <w:bottom w:val="single" w:sz="8" w:space="0" w:color="auto"/>
              <w:right w:val="single" w:sz="8" w:space="0" w:color="auto"/>
            </w:tcBorders>
            <w:shd w:val="clear" w:color="auto" w:fill="auto"/>
            <w:vAlign w:val="center"/>
            <w:hideMark/>
          </w:tcPr>
          <w:p w14:paraId="4B294D2C" w14:textId="77777777" w:rsidR="008A4764" w:rsidRPr="00920D27" w:rsidRDefault="0083411E" w:rsidP="00FD21A4">
            <w:pPr>
              <w:widowControl/>
              <w:autoSpaceDE/>
              <w:autoSpaceDN/>
              <w:adjustRightInd/>
              <w:jc w:val="center"/>
              <w:rPr>
                <w:rFonts w:ascii="Times New Roman" w:hAnsi="Times New Roman"/>
                <w:b/>
                <w:bCs/>
                <w:color w:val="000000"/>
              </w:rPr>
            </w:pPr>
            <w:r>
              <w:rPr>
                <w:rFonts w:ascii="Times New Roman" w:hAnsi="Times New Roman"/>
                <w:b/>
                <w:bCs/>
                <w:color w:val="000000"/>
              </w:rPr>
              <w:t>(450)</w:t>
            </w:r>
          </w:p>
        </w:tc>
      </w:tr>
    </w:tbl>
    <w:p w14:paraId="49C74120" w14:textId="77777777" w:rsidR="008A4764" w:rsidRDefault="008A4764" w:rsidP="0083411E">
      <w:pPr>
        <w:tabs>
          <w:tab w:val="left" w:pos="-1440"/>
        </w:tabs>
        <w:rPr>
          <w:rFonts w:ascii="Times New Roman" w:hAnsi="Times New Roman"/>
          <w:color w:val="FF0000"/>
        </w:rPr>
      </w:pPr>
    </w:p>
    <w:p w14:paraId="7C1A36FF" w14:textId="77777777" w:rsidR="0083411E" w:rsidRPr="00CC543B" w:rsidRDefault="00571BBC" w:rsidP="0083411E">
      <w:pPr>
        <w:tabs>
          <w:tab w:val="left" w:pos="-1440"/>
        </w:tabs>
        <w:ind w:left="720"/>
        <w:rPr>
          <w:rFonts w:ascii="Times New Roman" w:hAnsi="Times New Roman"/>
        </w:rPr>
      </w:pPr>
      <w:r>
        <w:rPr>
          <w:rFonts w:ascii="Times New Roman" w:hAnsi="Times New Roman"/>
        </w:rPr>
        <w:t>The</w:t>
      </w:r>
      <w:r w:rsidR="0083411E">
        <w:rPr>
          <w:rFonts w:ascii="Times New Roman" w:hAnsi="Times New Roman"/>
        </w:rPr>
        <w:t xml:space="preserve"> decrease in </w:t>
      </w:r>
      <w:r w:rsidR="0083411E" w:rsidRPr="00CC543B">
        <w:rPr>
          <w:rFonts w:ascii="Times New Roman" w:hAnsi="Times New Roman"/>
        </w:rPr>
        <w:t xml:space="preserve">the total </w:t>
      </w:r>
      <w:r w:rsidR="0083411E">
        <w:rPr>
          <w:rFonts w:ascii="Times New Roman" w:hAnsi="Times New Roman"/>
        </w:rPr>
        <w:t xml:space="preserve">annual </w:t>
      </w:r>
      <w:r w:rsidR="0083411E" w:rsidRPr="00CC543B">
        <w:rPr>
          <w:rFonts w:ascii="Times New Roman" w:hAnsi="Times New Roman"/>
        </w:rPr>
        <w:t>burden hours previously reported fo</w:t>
      </w:r>
      <w:r w:rsidR="0083411E">
        <w:rPr>
          <w:rFonts w:ascii="Times New Roman" w:hAnsi="Times New Roman"/>
        </w:rPr>
        <w:t xml:space="preserve">r this information collection </w:t>
      </w:r>
      <w:r>
        <w:rPr>
          <w:rFonts w:ascii="Times New Roman" w:hAnsi="Times New Roman"/>
        </w:rPr>
        <w:t>results from</w:t>
      </w:r>
      <w:r w:rsidR="0083411E">
        <w:rPr>
          <w:rFonts w:ascii="Times New Roman" w:hAnsi="Times New Roman"/>
        </w:rPr>
        <w:t xml:space="preserve"> a decrease in the estimated number of respondents.</w:t>
      </w:r>
    </w:p>
    <w:p w14:paraId="14BCD4B1" w14:textId="77777777" w:rsidR="001E01B6" w:rsidRDefault="001E01B6" w:rsidP="00914A5D">
      <w:pPr>
        <w:ind w:left="720"/>
        <w:rPr>
          <w:rFonts w:ascii="Times New Roman" w:hAnsi="Times New Roman"/>
        </w:rPr>
      </w:pPr>
    </w:p>
    <w:tbl>
      <w:tblPr>
        <w:tblW w:w="9825" w:type="dxa"/>
        <w:tblInd w:w="93" w:type="dxa"/>
        <w:tblLayout w:type="fixed"/>
        <w:tblLook w:val="04A0" w:firstRow="1" w:lastRow="0" w:firstColumn="1" w:lastColumn="0" w:noHBand="0" w:noVBand="1"/>
      </w:tblPr>
      <w:tblGrid>
        <w:gridCol w:w="1816"/>
        <w:gridCol w:w="1310"/>
        <w:gridCol w:w="1136"/>
        <w:gridCol w:w="1282"/>
        <w:gridCol w:w="1430"/>
        <w:gridCol w:w="1501"/>
        <w:gridCol w:w="1350"/>
      </w:tblGrid>
      <w:tr w:rsidR="005B6129" w:rsidRPr="00920D27" w14:paraId="6E76E8F7" w14:textId="77777777" w:rsidTr="0083411E">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B384E1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2A1970C6"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2D08254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C8B34B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371359A"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501" w:type="dxa"/>
            <w:tcBorders>
              <w:top w:val="single" w:sz="8" w:space="0" w:color="auto"/>
              <w:left w:val="nil"/>
              <w:bottom w:val="single" w:sz="8" w:space="0" w:color="auto"/>
              <w:right w:val="single" w:sz="8" w:space="0" w:color="auto"/>
            </w:tcBorders>
            <w:shd w:val="clear" w:color="000000" w:fill="C0C0C0"/>
            <w:vAlign w:val="center"/>
            <w:hideMark/>
          </w:tcPr>
          <w:p w14:paraId="592243D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14:paraId="1291625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4B5EE768" w14:textId="77777777" w:rsidTr="0083411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2D43680" w14:textId="77777777" w:rsidR="005B6129" w:rsidRPr="00920D27" w:rsidRDefault="001E01B6" w:rsidP="00A56B2D">
            <w:pPr>
              <w:widowControl/>
              <w:autoSpaceDE/>
              <w:autoSpaceDN/>
              <w:adjustRightInd/>
              <w:jc w:val="center"/>
              <w:rPr>
                <w:rFonts w:ascii="Times New Roman" w:hAnsi="Times New Roman"/>
                <w:color w:val="000000"/>
              </w:rPr>
            </w:pPr>
            <w:r>
              <w:rPr>
                <w:rFonts w:ascii="Times New Roman" w:hAnsi="Times New Roman"/>
                <w:color w:val="000000"/>
              </w:rPr>
              <w:t>Request for Return of Original (G-884)</w:t>
            </w:r>
          </w:p>
        </w:tc>
        <w:tc>
          <w:tcPr>
            <w:tcW w:w="1310" w:type="dxa"/>
            <w:tcBorders>
              <w:top w:val="nil"/>
              <w:left w:val="nil"/>
              <w:bottom w:val="single" w:sz="8" w:space="0" w:color="auto"/>
              <w:right w:val="single" w:sz="8" w:space="0" w:color="auto"/>
            </w:tcBorders>
            <w:shd w:val="clear" w:color="auto" w:fill="auto"/>
            <w:vAlign w:val="center"/>
            <w:hideMark/>
          </w:tcPr>
          <w:p w14:paraId="023BC690"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A3D31AB"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8A73F2C"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32F417E" w14:textId="77777777" w:rsidR="005B6129" w:rsidRPr="00920D27" w:rsidRDefault="00ED0277" w:rsidP="00A56B2D">
            <w:pPr>
              <w:widowControl/>
              <w:autoSpaceDE/>
              <w:autoSpaceDN/>
              <w:adjustRightInd/>
              <w:jc w:val="center"/>
              <w:rPr>
                <w:rFonts w:ascii="Times New Roman" w:hAnsi="Times New Roman"/>
                <w:color w:val="000000"/>
              </w:rPr>
            </w:pPr>
            <w:r>
              <w:rPr>
                <w:rFonts w:ascii="Times New Roman" w:hAnsi="Times New Roman"/>
                <w:color w:val="000000"/>
              </w:rPr>
              <w:t>$922,500</w:t>
            </w:r>
          </w:p>
        </w:tc>
        <w:tc>
          <w:tcPr>
            <w:tcW w:w="1501" w:type="dxa"/>
            <w:tcBorders>
              <w:top w:val="nil"/>
              <w:left w:val="nil"/>
              <w:bottom w:val="single" w:sz="8" w:space="0" w:color="auto"/>
              <w:right w:val="single" w:sz="8" w:space="0" w:color="auto"/>
            </w:tcBorders>
            <w:shd w:val="clear" w:color="auto" w:fill="auto"/>
            <w:vAlign w:val="center"/>
            <w:hideMark/>
          </w:tcPr>
          <w:p w14:paraId="36F055B1" w14:textId="77777777" w:rsidR="005B6129" w:rsidRPr="00920D27" w:rsidRDefault="0083411E" w:rsidP="00A56B2D">
            <w:pPr>
              <w:widowControl/>
              <w:autoSpaceDE/>
              <w:autoSpaceDN/>
              <w:adjustRightInd/>
              <w:jc w:val="center"/>
              <w:rPr>
                <w:rFonts w:ascii="Times New Roman" w:hAnsi="Times New Roman"/>
                <w:color w:val="000000"/>
              </w:rPr>
            </w:pPr>
            <w:r w:rsidRPr="00BF1811">
              <w:rPr>
                <w:rFonts w:ascii="Times New Roman" w:hAnsi="Times New Roman"/>
              </w:rPr>
              <w:t>$</w:t>
            </w:r>
            <w:r>
              <w:rPr>
                <w:rFonts w:ascii="Times New Roman" w:hAnsi="Times New Roman"/>
              </w:rPr>
              <w:t>808,500</w:t>
            </w:r>
          </w:p>
        </w:tc>
        <w:tc>
          <w:tcPr>
            <w:tcW w:w="1350" w:type="dxa"/>
            <w:tcBorders>
              <w:top w:val="nil"/>
              <w:left w:val="nil"/>
              <w:bottom w:val="single" w:sz="8" w:space="0" w:color="auto"/>
              <w:right w:val="single" w:sz="8" w:space="0" w:color="auto"/>
            </w:tcBorders>
            <w:shd w:val="clear" w:color="auto" w:fill="auto"/>
            <w:vAlign w:val="center"/>
            <w:hideMark/>
          </w:tcPr>
          <w:p w14:paraId="3D1435C0" w14:textId="77777777" w:rsidR="005B6129" w:rsidRPr="00920D27" w:rsidRDefault="0083411E" w:rsidP="00A56B2D">
            <w:pPr>
              <w:widowControl/>
              <w:autoSpaceDE/>
              <w:autoSpaceDN/>
              <w:adjustRightInd/>
              <w:jc w:val="center"/>
              <w:rPr>
                <w:rFonts w:ascii="Times New Roman" w:hAnsi="Times New Roman"/>
                <w:color w:val="000000"/>
              </w:rPr>
            </w:pPr>
            <w:r>
              <w:rPr>
                <w:rFonts w:ascii="Times New Roman" w:hAnsi="Times New Roman"/>
                <w:color w:val="000000"/>
              </w:rPr>
              <w:t>($114,000)</w:t>
            </w:r>
          </w:p>
        </w:tc>
      </w:tr>
      <w:tr w:rsidR="005B6129" w:rsidRPr="00920D27" w14:paraId="68BA1AFD" w14:textId="77777777" w:rsidTr="0083411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2E066C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5D3027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B13190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6B2F98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B1C8D4A" w14:textId="77777777" w:rsidR="005B6129" w:rsidRPr="00920D27" w:rsidRDefault="001E01B6" w:rsidP="00A56B2D">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ED0277">
              <w:rPr>
                <w:rFonts w:ascii="Times New Roman" w:hAnsi="Times New Roman"/>
                <w:color w:val="000000"/>
              </w:rPr>
              <w:t>922,500</w:t>
            </w:r>
          </w:p>
        </w:tc>
        <w:tc>
          <w:tcPr>
            <w:tcW w:w="1501" w:type="dxa"/>
            <w:tcBorders>
              <w:top w:val="nil"/>
              <w:left w:val="nil"/>
              <w:bottom w:val="single" w:sz="8" w:space="0" w:color="auto"/>
              <w:right w:val="single" w:sz="8" w:space="0" w:color="auto"/>
            </w:tcBorders>
            <w:shd w:val="clear" w:color="auto" w:fill="auto"/>
            <w:vAlign w:val="center"/>
            <w:hideMark/>
          </w:tcPr>
          <w:p w14:paraId="6164F50C" w14:textId="77777777" w:rsidR="005B6129" w:rsidRPr="00920D27" w:rsidRDefault="0083411E" w:rsidP="00A56B2D">
            <w:pPr>
              <w:widowControl/>
              <w:autoSpaceDE/>
              <w:autoSpaceDN/>
              <w:adjustRightInd/>
              <w:jc w:val="center"/>
              <w:rPr>
                <w:rFonts w:ascii="Times New Roman" w:hAnsi="Times New Roman"/>
                <w:b/>
                <w:bCs/>
                <w:color w:val="000000"/>
              </w:rPr>
            </w:pPr>
            <w:r w:rsidRPr="00BF1811">
              <w:rPr>
                <w:rFonts w:ascii="Times New Roman" w:hAnsi="Times New Roman"/>
              </w:rPr>
              <w:t>$</w:t>
            </w:r>
            <w:r>
              <w:rPr>
                <w:rFonts w:ascii="Times New Roman" w:hAnsi="Times New Roman"/>
              </w:rPr>
              <w:t>808,500</w:t>
            </w:r>
          </w:p>
        </w:tc>
        <w:tc>
          <w:tcPr>
            <w:tcW w:w="1350" w:type="dxa"/>
            <w:tcBorders>
              <w:top w:val="nil"/>
              <w:left w:val="nil"/>
              <w:bottom w:val="single" w:sz="8" w:space="0" w:color="auto"/>
              <w:right w:val="single" w:sz="8" w:space="0" w:color="auto"/>
            </w:tcBorders>
            <w:shd w:val="clear" w:color="auto" w:fill="auto"/>
            <w:vAlign w:val="center"/>
            <w:hideMark/>
          </w:tcPr>
          <w:p w14:paraId="7919AACB" w14:textId="77777777" w:rsidR="005B6129" w:rsidRPr="00920D27" w:rsidRDefault="0083411E" w:rsidP="00A56B2D">
            <w:pPr>
              <w:widowControl/>
              <w:autoSpaceDE/>
              <w:autoSpaceDN/>
              <w:adjustRightInd/>
              <w:jc w:val="center"/>
              <w:rPr>
                <w:rFonts w:ascii="Times New Roman" w:hAnsi="Times New Roman"/>
                <w:b/>
                <w:bCs/>
                <w:color w:val="000000"/>
              </w:rPr>
            </w:pPr>
            <w:r>
              <w:rPr>
                <w:rFonts w:ascii="Times New Roman" w:hAnsi="Times New Roman"/>
                <w:color w:val="000000"/>
              </w:rPr>
              <w:t>($114,000)</w:t>
            </w:r>
          </w:p>
        </w:tc>
      </w:tr>
    </w:tbl>
    <w:p w14:paraId="46AA55AB" w14:textId="77777777" w:rsidR="001E01B6" w:rsidRDefault="001E01B6" w:rsidP="00914A5D">
      <w:pPr>
        <w:ind w:left="720"/>
        <w:rPr>
          <w:rFonts w:ascii="Times New Roman" w:hAnsi="Times New Roman"/>
        </w:rPr>
      </w:pPr>
    </w:p>
    <w:p w14:paraId="0FA56155" w14:textId="295D97CF" w:rsidR="005B6129" w:rsidRDefault="00571BBC" w:rsidP="00914A5D">
      <w:pPr>
        <w:ind w:left="720"/>
        <w:rPr>
          <w:rFonts w:ascii="Times New Roman" w:hAnsi="Times New Roman"/>
        </w:rPr>
      </w:pPr>
      <w:r>
        <w:rPr>
          <w:rFonts w:ascii="Times New Roman" w:hAnsi="Times New Roman"/>
        </w:rPr>
        <w:t>The decrease in the total annual cost from previously reported for this information collection results from a</w:t>
      </w:r>
      <w:r w:rsidR="00A26554">
        <w:rPr>
          <w:rFonts w:ascii="Times New Roman" w:hAnsi="Times New Roman"/>
        </w:rPr>
        <w:t xml:space="preserve"> decrease in the estimated number of respondents</w:t>
      </w:r>
      <w:r w:rsidR="006F5C60">
        <w:rPr>
          <w:rFonts w:ascii="Times New Roman" w:hAnsi="Times New Roman"/>
        </w:rPr>
        <w:t>.</w:t>
      </w:r>
    </w:p>
    <w:p w14:paraId="5693B60C" w14:textId="77777777" w:rsidR="001E01B6" w:rsidRPr="0029577A" w:rsidRDefault="001E01B6" w:rsidP="00914A5D">
      <w:pPr>
        <w:ind w:left="720"/>
        <w:rPr>
          <w:rFonts w:ascii="Times New Roman" w:hAnsi="Times New Roman"/>
        </w:rPr>
      </w:pPr>
    </w:p>
    <w:p w14:paraId="7BBBBEBA"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6C90D3A3" w14:textId="77777777" w:rsidR="001A595D" w:rsidRPr="00914A5D" w:rsidRDefault="001A595D" w:rsidP="00914A5D">
      <w:pPr>
        <w:tabs>
          <w:tab w:val="left" w:pos="-1440"/>
        </w:tabs>
        <w:ind w:left="720"/>
        <w:rPr>
          <w:rFonts w:ascii="Times New Roman" w:hAnsi="Times New Roman"/>
        </w:rPr>
      </w:pPr>
    </w:p>
    <w:p w14:paraId="0B140DFA"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1B68E9BE" w14:textId="77777777" w:rsidR="00B27061" w:rsidRPr="000B00D2" w:rsidRDefault="00B27061" w:rsidP="00914A5D">
      <w:pPr>
        <w:ind w:left="720"/>
        <w:rPr>
          <w:rFonts w:ascii="Times New Roman" w:hAnsi="Times New Roman"/>
        </w:rPr>
      </w:pPr>
    </w:p>
    <w:p w14:paraId="22DBE129"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59B224" w14:textId="77777777" w:rsidR="006C79B6" w:rsidRPr="008A4764" w:rsidRDefault="006C79B6" w:rsidP="00914A5D">
      <w:pPr>
        <w:tabs>
          <w:tab w:val="left" w:pos="-1440"/>
        </w:tabs>
        <w:ind w:left="720"/>
        <w:rPr>
          <w:rFonts w:ascii="Times New Roman" w:hAnsi="Times New Roman"/>
        </w:rPr>
      </w:pPr>
    </w:p>
    <w:p w14:paraId="5413FD86"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1DF1CD7B" w14:textId="77777777" w:rsidR="00B27061" w:rsidRPr="000B00D2" w:rsidRDefault="00B27061" w:rsidP="00914A5D">
      <w:pPr>
        <w:ind w:left="720"/>
        <w:rPr>
          <w:rFonts w:ascii="Times New Roman" w:hAnsi="Times New Roman"/>
        </w:rPr>
      </w:pPr>
    </w:p>
    <w:p w14:paraId="6064AC51"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13387F4" w14:textId="77777777" w:rsidR="006C79B6" w:rsidRPr="000B00D2" w:rsidRDefault="006C79B6" w:rsidP="00914A5D">
      <w:pPr>
        <w:tabs>
          <w:tab w:val="left" w:pos="-1440"/>
        </w:tabs>
        <w:ind w:left="720"/>
        <w:rPr>
          <w:rFonts w:ascii="Times New Roman" w:hAnsi="Times New Roman"/>
        </w:rPr>
      </w:pPr>
    </w:p>
    <w:p w14:paraId="00F35E08"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36B09D6" w14:textId="77777777" w:rsidR="006C79B6" w:rsidRPr="000B00D2" w:rsidRDefault="006C79B6" w:rsidP="00914A5D">
      <w:pPr>
        <w:ind w:left="720"/>
        <w:rPr>
          <w:rFonts w:ascii="Times New Roman" w:hAnsi="Times New Roman"/>
        </w:rPr>
      </w:pPr>
    </w:p>
    <w:p w14:paraId="0C6521AD" w14:textId="77777777" w:rsidR="00792B9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EC99B0A" w14:textId="77777777" w:rsidR="00792B9D" w:rsidRPr="00914A5D" w:rsidRDefault="00792B9D" w:rsidP="001D736D">
      <w:pPr>
        <w:widowControl/>
        <w:tabs>
          <w:tab w:val="left" w:pos="-720"/>
        </w:tabs>
        <w:suppressAutoHyphens/>
        <w:autoSpaceDE/>
        <w:autoSpaceDN/>
        <w:adjustRightInd/>
        <w:rPr>
          <w:rFonts w:ascii="Arial" w:hAnsi="Arial" w:cs="Arial"/>
        </w:rPr>
      </w:pPr>
    </w:p>
    <w:p w14:paraId="374D9EC5"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7D0BC61"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7244D" w14:textId="77777777" w:rsidR="00B55826" w:rsidRDefault="00B55826">
      <w:r>
        <w:separator/>
      </w:r>
    </w:p>
  </w:endnote>
  <w:endnote w:type="continuationSeparator" w:id="0">
    <w:p w14:paraId="7A6896D4" w14:textId="77777777" w:rsidR="00B55826" w:rsidRDefault="00B5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1EBA4"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9CB26"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903BE" w14:textId="77777777" w:rsidR="006049A7" w:rsidRDefault="006049A7">
    <w:pPr>
      <w:spacing w:line="240" w:lineRule="exact"/>
    </w:pPr>
  </w:p>
  <w:p w14:paraId="63917E3E"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347BE">
      <w:rPr>
        <w:rFonts w:ascii="Times New Roman" w:hAnsi="Times New Roman"/>
        <w:noProof/>
      </w:rPr>
      <w:t>1</w:t>
    </w:r>
    <w:r w:rsidRPr="000712DA">
      <w:rPr>
        <w:rFonts w:ascii="Times New Roman" w:hAnsi="Times New Roman"/>
      </w:rPr>
      <w:fldChar w:fldCharType="end"/>
    </w:r>
  </w:p>
  <w:p w14:paraId="5FA4F1C7"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87B7D" w14:textId="77777777" w:rsidR="00B55826" w:rsidRDefault="00B55826">
      <w:r>
        <w:separator/>
      </w:r>
    </w:p>
  </w:footnote>
  <w:footnote w:type="continuationSeparator" w:id="0">
    <w:p w14:paraId="52965928" w14:textId="77777777" w:rsidR="00B55826" w:rsidRDefault="00B558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4837F65"/>
    <w:multiLevelType w:val="singleLevel"/>
    <w:tmpl w:val="155CC9CC"/>
    <w:lvl w:ilvl="0">
      <w:start w:val="1"/>
      <w:numFmt w:val="lowerLetter"/>
      <w:lvlText w:val="%1."/>
      <w:lvlJc w:val="left"/>
      <w:pPr>
        <w:tabs>
          <w:tab w:val="num" w:pos="1440"/>
        </w:tabs>
        <w:ind w:left="1440" w:hanging="72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9"/>
  </w:num>
  <w:num w:numId="5">
    <w:abstractNumId w:val="1"/>
  </w:num>
  <w:num w:numId="6">
    <w:abstractNumId w:val="4"/>
  </w:num>
  <w:num w:numId="7">
    <w:abstractNumId w:val="3"/>
  </w:num>
  <w:num w:numId="8">
    <w:abstractNumId w:val="2"/>
  </w:num>
  <w:num w:numId="9">
    <w:abstractNumId w:val="5"/>
    <w:lvlOverride w:ilvl="0">
      <w:startOverride w:val="1"/>
    </w:lvlOverride>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sher-McGowans, Deneal">
    <w15:presenceInfo w15:providerId="None" w15:userId="Fisher-McGowans, Den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71591"/>
    <w:rsid w:val="00072A05"/>
    <w:rsid w:val="00077E71"/>
    <w:rsid w:val="00080CE0"/>
    <w:rsid w:val="00093DB1"/>
    <w:rsid w:val="000A42FA"/>
    <w:rsid w:val="000B00D2"/>
    <w:rsid w:val="000B6601"/>
    <w:rsid w:val="000F1A9A"/>
    <w:rsid w:val="0010769F"/>
    <w:rsid w:val="00141A49"/>
    <w:rsid w:val="0016334C"/>
    <w:rsid w:val="0019320E"/>
    <w:rsid w:val="00195CD5"/>
    <w:rsid w:val="001A595D"/>
    <w:rsid w:val="001A6D21"/>
    <w:rsid w:val="001B62CF"/>
    <w:rsid w:val="001D736D"/>
    <w:rsid w:val="001E01B6"/>
    <w:rsid w:val="001E75A0"/>
    <w:rsid w:val="0020110E"/>
    <w:rsid w:val="00215244"/>
    <w:rsid w:val="0029577A"/>
    <w:rsid w:val="002A49B6"/>
    <w:rsid w:val="002A4A73"/>
    <w:rsid w:val="002E199D"/>
    <w:rsid w:val="002E7594"/>
    <w:rsid w:val="003A0F52"/>
    <w:rsid w:val="00434CF9"/>
    <w:rsid w:val="0045126F"/>
    <w:rsid w:val="00494557"/>
    <w:rsid w:val="004F3779"/>
    <w:rsid w:val="00525E40"/>
    <w:rsid w:val="0054338E"/>
    <w:rsid w:val="0054585A"/>
    <w:rsid w:val="005543AD"/>
    <w:rsid w:val="0056094D"/>
    <w:rsid w:val="00571BBC"/>
    <w:rsid w:val="00590B61"/>
    <w:rsid w:val="005B6129"/>
    <w:rsid w:val="005C3DD7"/>
    <w:rsid w:val="005F5C72"/>
    <w:rsid w:val="00603702"/>
    <w:rsid w:val="006049A7"/>
    <w:rsid w:val="00662686"/>
    <w:rsid w:val="006642F1"/>
    <w:rsid w:val="006A0CC6"/>
    <w:rsid w:val="006B0B31"/>
    <w:rsid w:val="006B38F6"/>
    <w:rsid w:val="006C79B6"/>
    <w:rsid w:val="006E606E"/>
    <w:rsid w:val="006F083F"/>
    <w:rsid w:val="006F5C60"/>
    <w:rsid w:val="00703B09"/>
    <w:rsid w:val="007312F9"/>
    <w:rsid w:val="00765E88"/>
    <w:rsid w:val="00792B9D"/>
    <w:rsid w:val="007B32A5"/>
    <w:rsid w:val="007B4782"/>
    <w:rsid w:val="007C03A1"/>
    <w:rsid w:val="007E6F17"/>
    <w:rsid w:val="007F5988"/>
    <w:rsid w:val="00807BA2"/>
    <w:rsid w:val="008255EE"/>
    <w:rsid w:val="0083109F"/>
    <w:rsid w:val="00833B6C"/>
    <w:rsid w:val="0083411E"/>
    <w:rsid w:val="00847763"/>
    <w:rsid w:val="00887184"/>
    <w:rsid w:val="008A4764"/>
    <w:rsid w:val="008D7291"/>
    <w:rsid w:val="008F233F"/>
    <w:rsid w:val="008F74F4"/>
    <w:rsid w:val="009147A2"/>
    <w:rsid w:val="00914A5D"/>
    <w:rsid w:val="00921351"/>
    <w:rsid w:val="00926657"/>
    <w:rsid w:val="009556EE"/>
    <w:rsid w:val="00974223"/>
    <w:rsid w:val="009D1DF6"/>
    <w:rsid w:val="009D5D2B"/>
    <w:rsid w:val="009F15D0"/>
    <w:rsid w:val="00A05B27"/>
    <w:rsid w:val="00A26554"/>
    <w:rsid w:val="00A3466A"/>
    <w:rsid w:val="00A3612C"/>
    <w:rsid w:val="00A447D7"/>
    <w:rsid w:val="00A5237F"/>
    <w:rsid w:val="00A56B2D"/>
    <w:rsid w:val="00AF45F2"/>
    <w:rsid w:val="00B0571D"/>
    <w:rsid w:val="00B1471A"/>
    <w:rsid w:val="00B27061"/>
    <w:rsid w:val="00B31EBB"/>
    <w:rsid w:val="00B347BE"/>
    <w:rsid w:val="00B55826"/>
    <w:rsid w:val="00B635A9"/>
    <w:rsid w:val="00B7349D"/>
    <w:rsid w:val="00B976C4"/>
    <w:rsid w:val="00BD3260"/>
    <w:rsid w:val="00BE3C63"/>
    <w:rsid w:val="00BF1811"/>
    <w:rsid w:val="00C04531"/>
    <w:rsid w:val="00C62A1F"/>
    <w:rsid w:val="00C9224C"/>
    <w:rsid w:val="00CB0148"/>
    <w:rsid w:val="00CD6D53"/>
    <w:rsid w:val="00CE4DB7"/>
    <w:rsid w:val="00D15779"/>
    <w:rsid w:val="00D22B13"/>
    <w:rsid w:val="00D80E94"/>
    <w:rsid w:val="00DA2D6B"/>
    <w:rsid w:val="00DC1D62"/>
    <w:rsid w:val="00DE08FF"/>
    <w:rsid w:val="00E15619"/>
    <w:rsid w:val="00E61E1B"/>
    <w:rsid w:val="00E85D6D"/>
    <w:rsid w:val="00E91139"/>
    <w:rsid w:val="00EA1FB2"/>
    <w:rsid w:val="00EC3504"/>
    <w:rsid w:val="00ED0277"/>
    <w:rsid w:val="00FD21A4"/>
    <w:rsid w:val="00FE179E"/>
    <w:rsid w:val="00FF6815"/>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D9D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F5C72"/>
    <w:rPr>
      <w:sz w:val="16"/>
      <w:szCs w:val="16"/>
    </w:rPr>
  </w:style>
  <w:style w:type="paragraph" w:styleId="CommentText">
    <w:name w:val="annotation text"/>
    <w:basedOn w:val="Normal"/>
    <w:link w:val="CommentTextChar"/>
    <w:rsid w:val="005F5C72"/>
    <w:rPr>
      <w:sz w:val="20"/>
      <w:szCs w:val="20"/>
    </w:rPr>
  </w:style>
  <w:style w:type="character" w:customStyle="1" w:styleId="CommentTextChar">
    <w:name w:val="Comment Text Char"/>
    <w:basedOn w:val="DefaultParagraphFont"/>
    <w:link w:val="CommentText"/>
    <w:rsid w:val="005F5C72"/>
    <w:rPr>
      <w:rFonts w:ascii="Courier" w:hAnsi="Courier"/>
    </w:rPr>
  </w:style>
  <w:style w:type="paragraph" w:styleId="CommentSubject">
    <w:name w:val="annotation subject"/>
    <w:basedOn w:val="CommentText"/>
    <w:next w:val="CommentText"/>
    <w:link w:val="CommentSubjectChar"/>
    <w:rsid w:val="005F5C72"/>
    <w:rPr>
      <w:b/>
      <w:bCs/>
    </w:rPr>
  </w:style>
  <w:style w:type="character" w:customStyle="1" w:styleId="CommentSubjectChar">
    <w:name w:val="Comment Subject Char"/>
    <w:basedOn w:val="CommentTextChar"/>
    <w:link w:val="CommentSubject"/>
    <w:rsid w:val="005F5C72"/>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F5C72"/>
    <w:rPr>
      <w:sz w:val="16"/>
      <w:szCs w:val="16"/>
    </w:rPr>
  </w:style>
  <w:style w:type="paragraph" w:styleId="CommentText">
    <w:name w:val="annotation text"/>
    <w:basedOn w:val="Normal"/>
    <w:link w:val="CommentTextChar"/>
    <w:rsid w:val="005F5C72"/>
    <w:rPr>
      <w:sz w:val="20"/>
      <w:szCs w:val="20"/>
    </w:rPr>
  </w:style>
  <w:style w:type="character" w:customStyle="1" w:styleId="CommentTextChar">
    <w:name w:val="Comment Text Char"/>
    <w:basedOn w:val="DefaultParagraphFont"/>
    <w:link w:val="CommentText"/>
    <w:rsid w:val="005F5C72"/>
    <w:rPr>
      <w:rFonts w:ascii="Courier" w:hAnsi="Courier"/>
    </w:rPr>
  </w:style>
  <w:style w:type="paragraph" w:styleId="CommentSubject">
    <w:name w:val="annotation subject"/>
    <w:basedOn w:val="CommentText"/>
    <w:next w:val="CommentText"/>
    <w:link w:val="CommentSubjectChar"/>
    <w:rsid w:val="005F5C72"/>
    <w:rPr>
      <w:b/>
      <w:bCs/>
    </w:rPr>
  </w:style>
  <w:style w:type="character" w:customStyle="1" w:styleId="CommentSubjectChar">
    <w:name w:val="Comment Subject Char"/>
    <w:basedOn w:val="CommentTextChar"/>
    <w:link w:val="CommentSubject"/>
    <w:rsid w:val="005F5C72"/>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3517">
      <w:bodyDiv w:val="1"/>
      <w:marLeft w:val="0"/>
      <w:marRight w:val="0"/>
      <w:marTop w:val="0"/>
      <w:marBottom w:val="0"/>
      <w:divBdr>
        <w:top w:val="none" w:sz="0" w:space="0" w:color="auto"/>
        <w:left w:val="none" w:sz="0" w:space="0" w:color="auto"/>
        <w:bottom w:val="none" w:sz="0" w:space="0" w:color="auto"/>
        <w:right w:val="none" w:sz="0" w:space="0" w:color="auto"/>
      </w:divBdr>
    </w:div>
    <w:div w:id="215630238">
      <w:bodyDiv w:val="1"/>
      <w:marLeft w:val="0"/>
      <w:marRight w:val="0"/>
      <w:marTop w:val="0"/>
      <w:marBottom w:val="0"/>
      <w:divBdr>
        <w:top w:val="none" w:sz="0" w:space="0" w:color="auto"/>
        <w:left w:val="none" w:sz="0" w:space="0" w:color="auto"/>
        <w:bottom w:val="none" w:sz="0" w:space="0" w:color="auto"/>
        <w:right w:val="none" w:sz="0" w:space="0" w:color="auto"/>
      </w:divBdr>
    </w:div>
    <w:div w:id="349376164">
      <w:bodyDiv w:val="1"/>
      <w:marLeft w:val="0"/>
      <w:marRight w:val="0"/>
      <w:marTop w:val="0"/>
      <w:marBottom w:val="0"/>
      <w:divBdr>
        <w:top w:val="none" w:sz="0" w:space="0" w:color="auto"/>
        <w:left w:val="none" w:sz="0" w:space="0" w:color="auto"/>
        <w:bottom w:val="none" w:sz="0" w:space="0" w:color="auto"/>
        <w:right w:val="none" w:sz="0" w:space="0" w:color="auto"/>
      </w:divBdr>
    </w:div>
    <w:div w:id="444348963">
      <w:bodyDiv w:val="1"/>
      <w:marLeft w:val="0"/>
      <w:marRight w:val="0"/>
      <w:marTop w:val="0"/>
      <w:marBottom w:val="0"/>
      <w:divBdr>
        <w:top w:val="none" w:sz="0" w:space="0" w:color="auto"/>
        <w:left w:val="none" w:sz="0" w:space="0" w:color="auto"/>
        <w:bottom w:val="none" w:sz="0" w:space="0" w:color="auto"/>
        <w:right w:val="none" w:sz="0" w:space="0" w:color="auto"/>
      </w:divBdr>
    </w:div>
    <w:div w:id="511651666">
      <w:bodyDiv w:val="1"/>
      <w:marLeft w:val="0"/>
      <w:marRight w:val="0"/>
      <w:marTop w:val="0"/>
      <w:marBottom w:val="0"/>
      <w:divBdr>
        <w:top w:val="none" w:sz="0" w:space="0" w:color="auto"/>
        <w:left w:val="none" w:sz="0" w:space="0" w:color="auto"/>
        <w:bottom w:val="none" w:sz="0" w:space="0" w:color="auto"/>
        <w:right w:val="none" w:sz="0" w:space="0" w:color="auto"/>
      </w:divBdr>
    </w:div>
    <w:div w:id="78958942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90385783">
      <w:bodyDiv w:val="1"/>
      <w:marLeft w:val="0"/>
      <w:marRight w:val="0"/>
      <w:marTop w:val="0"/>
      <w:marBottom w:val="0"/>
      <w:divBdr>
        <w:top w:val="none" w:sz="0" w:space="0" w:color="auto"/>
        <w:left w:val="none" w:sz="0" w:space="0" w:color="auto"/>
        <w:bottom w:val="none" w:sz="0" w:space="0" w:color="auto"/>
        <w:right w:val="none" w:sz="0" w:space="0" w:color="auto"/>
      </w:divBdr>
    </w:div>
    <w:div w:id="1383290408">
      <w:bodyDiv w:val="1"/>
      <w:marLeft w:val="0"/>
      <w:marRight w:val="0"/>
      <w:marTop w:val="0"/>
      <w:marBottom w:val="0"/>
      <w:divBdr>
        <w:top w:val="none" w:sz="0" w:space="0" w:color="auto"/>
        <w:left w:val="none" w:sz="0" w:space="0" w:color="auto"/>
        <w:bottom w:val="none" w:sz="0" w:space="0" w:color="auto"/>
        <w:right w:val="none" w:sz="0" w:space="0" w:color="auto"/>
      </w:divBdr>
    </w:div>
    <w:div w:id="1654488441">
      <w:bodyDiv w:val="1"/>
      <w:marLeft w:val="0"/>
      <w:marRight w:val="0"/>
      <w:marTop w:val="0"/>
      <w:marBottom w:val="0"/>
      <w:divBdr>
        <w:top w:val="none" w:sz="0" w:space="0" w:color="auto"/>
        <w:left w:val="none" w:sz="0" w:space="0" w:color="auto"/>
        <w:bottom w:val="none" w:sz="0" w:space="0" w:color="auto"/>
        <w:right w:val="none" w:sz="0" w:space="0" w:color="auto"/>
      </w:divBdr>
    </w:div>
    <w:div w:id="1727217471">
      <w:bodyDiv w:val="1"/>
      <w:marLeft w:val="0"/>
      <w:marRight w:val="0"/>
      <w:marTop w:val="0"/>
      <w:marBottom w:val="0"/>
      <w:divBdr>
        <w:top w:val="none" w:sz="0" w:space="0" w:color="auto"/>
        <w:left w:val="none" w:sz="0" w:space="0" w:color="auto"/>
        <w:bottom w:val="none" w:sz="0" w:space="0" w:color="auto"/>
        <w:right w:val="none" w:sz="0" w:space="0" w:color="auto"/>
      </w:divBdr>
    </w:div>
    <w:div w:id="184034563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12968a2abd7b17a8eae332a8edd53e18">
  <xsd:schema xmlns:xsd="http://www.w3.org/2001/XMLSchema" xmlns:xs="http://www.w3.org/2001/XMLSchema" xmlns:p="http://schemas.microsoft.com/office/2006/metadata/properties" xmlns:ns2="2589310c-5316-40b3-b68d-4735ac72f265" targetNamespace="http://schemas.microsoft.com/office/2006/metadata/properties" ma:root="true" ma:fieldsID="74132fdd5ce9c2adb2efed283187a63e"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87B6B-E850-4E13-ABDB-1549D42D7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B9C55-B100-471A-A951-6485EA3A5FDB}">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13710BB5-C9CF-4C0F-A340-1C6C2F2DC7FB}">
  <ds:schemaRefs>
    <ds:schemaRef ds:uri="http://schemas.microsoft.com/sharepoint/v3/contenttype/forms"/>
  </ds:schemaRefs>
</ds:datastoreItem>
</file>

<file path=customXml/itemProps4.xml><?xml version="1.0" encoding="utf-8"?>
<ds:datastoreItem xmlns:ds="http://schemas.openxmlformats.org/officeDocument/2006/customXml" ds:itemID="{6D128DDD-8895-4808-B4AB-DB64E4AF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2517</Words>
  <Characters>14350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16834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2018-09-28T17:54:00Z</dcterms:created>
  <dcterms:modified xsi:type="dcterms:W3CDTF">2018-09-28T17:54:00Z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