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1D7" w:rsidRDefault="00C141D7" w:rsidP="00CA3008">
      <w:pPr>
        <w:tabs>
          <w:tab w:val="left" w:pos="1440"/>
        </w:tabs>
        <w:outlineLvl w:val="0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PROCUREMENT BURDENS </w:t>
      </w:r>
      <w:r w:rsidR="0088334D">
        <w:rPr>
          <w:b/>
          <w:bCs/>
        </w:rPr>
        <w:t>201</w:t>
      </w:r>
      <w:r w:rsidR="00A553E1">
        <w:rPr>
          <w:b/>
          <w:bCs/>
        </w:rPr>
        <w:t>8</w:t>
      </w:r>
      <w:r w:rsidR="0088334D">
        <w:rPr>
          <w:b/>
          <w:bCs/>
        </w:rPr>
        <w:t xml:space="preserve"> </w:t>
      </w:r>
      <w:r>
        <w:rPr>
          <w:b/>
          <w:bCs/>
        </w:rPr>
        <w:t>– OMB CONTROL NO. 1910-4100</w:t>
      </w:r>
    </w:p>
    <w:p w:rsidR="00C141D7" w:rsidRDefault="00C141D7" w:rsidP="00CA3008">
      <w:pPr>
        <w:tabs>
          <w:tab w:val="left" w:pos="1440"/>
        </w:tabs>
        <w:outlineLvl w:val="0"/>
        <w:rPr>
          <w:b/>
          <w:bCs/>
        </w:rPr>
      </w:pPr>
    </w:p>
    <w:p w:rsidR="00683F29" w:rsidRDefault="005245DD" w:rsidP="00CA3008">
      <w:pPr>
        <w:tabs>
          <w:tab w:val="left" w:pos="1440"/>
        </w:tabs>
        <w:outlineLvl w:val="0"/>
        <w:rPr>
          <w:b/>
          <w:bCs/>
        </w:rPr>
      </w:pPr>
      <w:r>
        <w:rPr>
          <w:b/>
          <w:bCs/>
        </w:rPr>
        <w:t>Department of Energy Acquisition Regulation</w:t>
      </w:r>
    </w:p>
    <w:p w:rsidR="005245DD" w:rsidRDefault="005245DD" w:rsidP="00CA3008">
      <w:pPr>
        <w:tabs>
          <w:tab w:val="left" w:pos="1440"/>
        </w:tabs>
        <w:outlineLvl w:val="0"/>
        <w:rPr>
          <w:bCs/>
        </w:rPr>
      </w:pPr>
      <w:r>
        <w:rPr>
          <w:b/>
          <w:bCs/>
        </w:rPr>
        <w:t>Paperwork Reduction Act – Recordkeeping or Reporting Burdens</w:t>
      </w:r>
    </w:p>
    <w:p w:rsidR="00CA3008" w:rsidRPr="00C90E00" w:rsidRDefault="00CA3008" w:rsidP="00CA3008">
      <w:pPr>
        <w:tabs>
          <w:tab w:val="left" w:pos="1440"/>
        </w:tabs>
        <w:outlineLvl w:val="0"/>
        <w:rPr>
          <w:bCs/>
        </w:rPr>
      </w:pPr>
      <w:r w:rsidRPr="004A5043">
        <w:rPr>
          <w:b/>
          <w:bCs/>
        </w:rPr>
        <w:t>Provisions and Clauses</w:t>
      </w:r>
      <w:r w:rsidR="00C90E00">
        <w:rPr>
          <w:b/>
          <w:bCs/>
        </w:rPr>
        <w:t xml:space="preserve"> </w:t>
      </w:r>
      <w:r w:rsidR="00C90E00">
        <w:rPr>
          <w:bCs/>
        </w:rPr>
        <w:t>(Part 952 and Subpart 970.52)</w:t>
      </w:r>
      <w:r w:rsidR="00396AAE">
        <w:rPr>
          <w:bCs/>
        </w:rPr>
        <w:t xml:space="preserve">  </w:t>
      </w:r>
    </w:p>
    <w:p w:rsidR="00CA3008" w:rsidRDefault="00CA3008" w:rsidP="00CA3008">
      <w:pPr>
        <w:tabs>
          <w:tab w:val="left" w:pos="1440"/>
        </w:tabs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127"/>
        <w:gridCol w:w="115"/>
        <w:gridCol w:w="1915"/>
        <w:gridCol w:w="1915"/>
        <w:gridCol w:w="7"/>
        <w:gridCol w:w="1909"/>
        <w:gridCol w:w="7"/>
      </w:tblGrid>
      <w:tr w:rsidR="002A020B" w:rsidTr="00F36128">
        <w:tc>
          <w:tcPr>
            <w:tcW w:w="588" w:type="dxa"/>
          </w:tcPr>
          <w:p w:rsidR="00CA4BEB" w:rsidRDefault="00CA4BEB" w:rsidP="00500BE7">
            <w:pPr>
              <w:tabs>
                <w:tab w:val="left" w:pos="1440"/>
              </w:tabs>
            </w:pPr>
            <w:r>
              <w:t>No.</w:t>
            </w:r>
          </w:p>
        </w:tc>
        <w:tc>
          <w:tcPr>
            <w:tcW w:w="3127" w:type="dxa"/>
          </w:tcPr>
          <w:p w:rsidR="00CA4BEB" w:rsidRDefault="00CA4BEB" w:rsidP="00500BE7">
            <w:pPr>
              <w:tabs>
                <w:tab w:val="left" w:pos="1440"/>
              </w:tabs>
            </w:pPr>
            <w:r>
              <w:t>Title</w:t>
            </w:r>
          </w:p>
        </w:tc>
        <w:tc>
          <w:tcPr>
            <w:tcW w:w="2030" w:type="dxa"/>
            <w:gridSpan w:val="2"/>
          </w:tcPr>
          <w:p w:rsidR="00CA4BEB" w:rsidRDefault="00CA4BEB" w:rsidP="00500BE7">
            <w:pPr>
              <w:tabs>
                <w:tab w:val="left" w:pos="1440"/>
              </w:tabs>
            </w:pPr>
            <w:r>
              <w:t xml:space="preserve">Regulatory Citation – </w:t>
            </w:r>
            <w:r w:rsidR="00996006">
              <w:t xml:space="preserve">Title </w:t>
            </w:r>
            <w:r>
              <w:t>48 CFR</w:t>
            </w:r>
            <w:r w:rsidR="00996006">
              <w:t xml:space="preserve"> Chapter 9</w:t>
            </w:r>
          </w:p>
        </w:tc>
        <w:tc>
          <w:tcPr>
            <w:tcW w:w="1922" w:type="dxa"/>
            <w:gridSpan w:val="2"/>
          </w:tcPr>
          <w:p w:rsidR="00CA4BEB" w:rsidRDefault="00CA4BEB" w:rsidP="00500BE7">
            <w:pPr>
              <w:tabs>
                <w:tab w:val="left" w:pos="1440"/>
              </w:tabs>
            </w:pPr>
            <w:r>
              <w:t xml:space="preserve">Annual </w:t>
            </w:r>
            <w:r w:rsidR="005A4B12">
              <w:t>Respondents</w:t>
            </w:r>
          </w:p>
        </w:tc>
        <w:tc>
          <w:tcPr>
            <w:tcW w:w="1916" w:type="dxa"/>
            <w:gridSpan w:val="2"/>
          </w:tcPr>
          <w:p w:rsidR="00CA4BEB" w:rsidRDefault="00CA4BEB" w:rsidP="00500BE7">
            <w:pPr>
              <w:tabs>
                <w:tab w:val="left" w:pos="1440"/>
              </w:tabs>
            </w:pPr>
            <w:r>
              <w:t>Annual Burden</w:t>
            </w:r>
          </w:p>
          <w:p w:rsidR="00CA4BEB" w:rsidRDefault="00CA4BEB" w:rsidP="00500BE7">
            <w:pPr>
              <w:tabs>
                <w:tab w:val="left" w:pos="1440"/>
              </w:tabs>
            </w:pPr>
            <w:r>
              <w:t>Hours</w:t>
            </w:r>
          </w:p>
        </w:tc>
      </w:tr>
      <w:tr w:rsidR="002A020B" w:rsidTr="00F36128">
        <w:tc>
          <w:tcPr>
            <w:tcW w:w="588" w:type="dxa"/>
          </w:tcPr>
          <w:p w:rsidR="00CA4BEB" w:rsidRDefault="00CA4BEB" w:rsidP="00500BE7">
            <w:pPr>
              <w:tabs>
                <w:tab w:val="left" w:pos="1440"/>
              </w:tabs>
            </w:pPr>
            <w:r>
              <w:t>1.</w:t>
            </w:r>
          </w:p>
        </w:tc>
        <w:tc>
          <w:tcPr>
            <w:tcW w:w="3127" w:type="dxa"/>
          </w:tcPr>
          <w:p w:rsidR="00CA4BEB" w:rsidRDefault="00CA4BEB" w:rsidP="00500BE7">
            <w:pPr>
              <w:tabs>
                <w:tab w:val="left" w:pos="1440"/>
              </w:tabs>
            </w:pPr>
            <w:r>
              <w:t>Security</w:t>
            </w:r>
            <w:r w:rsidR="007B741D">
              <w:t>.</w:t>
            </w:r>
          </w:p>
        </w:tc>
        <w:tc>
          <w:tcPr>
            <w:tcW w:w="2030" w:type="dxa"/>
            <w:gridSpan w:val="2"/>
          </w:tcPr>
          <w:p w:rsidR="00CA4BEB" w:rsidRDefault="00CA4BEB" w:rsidP="00500BE7">
            <w:pPr>
              <w:tabs>
                <w:tab w:val="left" w:pos="1440"/>
              </w:tabs>
            </w:pPr>
            <w:r>
              <w:t>952.204-2</w:t>
            </w:r>
          </w:p>
        </w:tc>
        <w:tc>
          <w:tcPr>
            <w:tcW w:w="1922" w:type="dxa"/>
            <w:gridSpan w:val="2"/>
          </w:tcPr>
          <w:p w:rsidR="00DF6B24" w:rsidRDefault="005F4A6D" w:rsidP="00500BE7">
            <w:pPr>
              <w:tabs>
                <w:tab w:val="left" w:pos="1440"/>
              </w:tabs>
            </w:pPr>
            <w:r>
              <w:t>5,717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1916" w:type="dxa"/>
            <w:gridSpan w:val="2"/>
          </w:tcPr>
          <w:p w:rsidR="00CA4BEB" w:rsidRDefault="00220ACF" w:rsidP="00500BE7">
            <w:pPr>
              <w:tabs>
                <w:tab w:val="left" w:pos="1440"/>
              </w:tabs>
            </w:pPr>
            <w:r>
              <w:t>5,717</w:t>
            </w:r>
          </w:p>
        </w:tc>
      </w:tr>
      <w:tr w:rsidR="002A020B" w:rsidTr="00F36128">
        <w:tc>
          <w:tcPr>
            <w:tcW w:w="588" w:type="dxa"/>
          </w:tcPr>
          <w:p w:rsidR="00CA4BEB" w:rsidRDefault="00CA4BEB" w:rsidP="00500BE7">
            <w:pPr>
              <w:tabs>
                <w:tab w:val="left" w:pos="1440"/>
              </w:tabs>
            </w:pPr>
            <w:r>
              <w:t>2.</w:t>
            </w:r>
          </w:p>
        </w:tc>
        <w:tc>
          <w:tcPr>
            <w:tcW w:w="3127" w:type="dxa"/>
          </w:tcPr>
          <w:p w:rsidR="00CA4BEB" w:rsidRDefault="00CA4BEB" w:rsidP="00500BE7">
            <w:pPr>
              <w:tabs>
                <w:tab w:val="left" w:pos="1440"/>
              </w:tabs>
            </w:pPr>
            <w:r w:rsidRPr="004A5043">
              <w:t>Classification/</w:t>
            </w:r>
          </w:p>
          <w:p w:rsidR="00CA4BEB" w:rsidRDefault="00CA4BEB" w:rsidP="00500BE7">
            <w:pPr>
              <w:tabs>
                <w:tab w:val="left" w:pos="1440"/>
              </w:tabs>
            </w:pPr>
            <w:r w:rsidRPr="004A5043">
              <w:t>Declassification</w:t>
            </w:r>
            <w:r>
              <w:t>.</w:t>
            </w:r>
          </w:p>
        </w:tc>
        <w:tc>
          <w:tcPr>
            <w:tcW w:w="2030" w:type="dxa"/>
            <w:gridSpan w:val="2"/>
          </w:tcPr>
          <w:p w:rsidR="00CA4BEB" w:rsidRPr="004A5043" w:rsidRDefault="00CA4BEB" w:rsidP="00500BE7">
            <w:pPr>
              <w:tabs>
                <w:tab w:val="left" w:pos="1440"/>
              </w:tabs>
            </w:pPr>
            <w:r w:rsidRPr="004A5043">
              <w:t>952.204-70</w:t>
            </w:r>
            <w:r>
              <w:tab/>
            </w:r>
          </w:p>
          <w:p w:rsidR="00CA4BEB" w:rsidRDefault="00CA4BEB" w:rsidP="00500BE7">
            <w:pPr>
              <w:tabs>
                <w:tab w:val="left" w:pos="1440"/>
              </w:tabs>
            </w:pPr>
          </w:p>
        </w:tc>
        <w:tc>
          <w:tcPr>
            <w:tcW w:w="1922" w:type="dxa"/>
            <w:gridSpan w:val="2"/>
          </w:tcPr>
          <w:p w:rsidR="00CA4BEB" w:rsidRDefault="008F2025" w:rsidP="00500BE7">
            <w:pPr>
              <w:tabs>
                <w:tab w:val="left" w:pos="1440"/>
              </w:tabs>
            </w:pPr>
            <w:r>
              <w:t>113</w:t>
            </w:r>
          </w:p>
        </w:tc>
        <w:tc>
          <w:tcPr>
            <w:tcW w:w="1916" w:type="dxa"/>
            <w:gridSpan w:val="2"/>
          </w:tcPr>
          <w:p w:rsidR="00CA4BEB" w:rsidRDefault="00220ACF" w:rsidP="00500BE7">
            <w:pPr>
              <w:tabs>
                <w:tab w:val="left" w:pos="1440"/>
              </w:tabs>
            </w:pPr>
            <w:r>
              <w:t>5,000</w:t>
            </w:r>
          </w:p>
        </w:tc>
      </w:tr>
      <w:tr w:rsidR="002A020B" w:rsidTr="00F36128">
        <w:tc>
          <w:tcPr>
            <w:tcW w:w="588" w:type="dxa"/>
          </w:tcPr>
          <w:p w:rsidR="00CA4BEB" w:rsidRDefault="00CA4BEB" w:rsidP="00500BE7">
            <w:pPr>
              <w:tabs>
                <w:tab w:val="left" w:pos="1440"/>
              </w:tabs>
            </w:pPr>
            <w:r>
              <w:t>3.</w:t>
            </w:r>
          </w:p>
        </w:tc>
        <w:tc>
          <w:tcPr>
            <w:tcW w:w="3127" w:type="dxa"/>
          </w:tcPr>
          <w:p w:rsidR="00CA4BEB" w:rsidRDefault="00CA4BEB" w:rsidP="00500BE7">
            <w:pPr>
              <w:tabs>
                <w:tab w:val="left" w:pos="1440"/>
              </w:tabs>
            </w:pPr>
            <w:r w:rsidRPr="004A5043">
              <w:t>Disclosure of information</w:t>
            </w:r>
            <w:r>
              <w:t>.</w:t>
            </w:r>
          </w:p>
        </w:tc>
        <w:tc>
          <w:tcPr>
            <w:tcW w:w="2030" w:type="dxa"/>
            <w:gridSpan w:val="2"/>
          </w:tcPr>
          <w:p w:rsidR="00CA4BEB" w:rsidRDefault="00CA4BEB" w:rsidP="00500BE7">
            <w:pPr>
              <w:tabs>
                <w:tab w:val="left" w:pos="1440"/>
              </w:tabs>
            </w:pPr>
            <w:r w:rsidRPr="004A5043">
              <w:t>952.204-72</w:t>
            </w:r>
          </w:p>
        </w:tc>
        <w:tc>
          <w:tcPr>
            <w:tcW w:w="1922" w:type="dxa"/>
            <w:gridSpan w:val="2"/>
          </w:tcPr>
          <w:p w:rsidR="00CA4BEB" w:rsidRDefault="008F2025" w:rsidP="00500BE7">
            <w:pPr>
              <w:tabs>
                <w:tab w:val="left" w:pos="1440"/>
              </w:tabs>
            </w:pPr>
            <w:r>
              <w:t>9</w:t>
            </w:r>
          </w:p>
        </w:tc>
        <w:tc>
          <w:tcPr>
            <w:tcW w:w="1916" w:type="dxa"/>
            <w:gridSpan w:val="2"/>
          </w:tcPr>
          <w:p w:rsidR="00CA4BEB" w:rsidRDefault="00220ACF" w:rsidP="00500BE7">
            <w:pPr>
              <w:tabs>
                <w:tab w:val="left" w:pos="1440"/>
              </w:tabs>
            </w:pPr>
            <w:r>
              <w:t>5,000</w:t>
            </w:r>
          </w:p>
        </w:tc>
      </w:tr>
      <w:tr w:rsidR="002A020B" w:rsidTr="00F36128">
        <w:tc>
          <w:tcPr>
            <w:tcW w:w="588" w:type="dxa"/>
          </w:tcPr>
          <w:p w:rsidR="00CA4BEB" w:rsidRDefault="00CA4BEB" w:rsidP="00500BE7">
            <w:pPr>
              <w:tabs>
                <w:tab w:val="left" w:pos="1440"/>
              </w:tabs>
            </w:pPr>
            <w:r>
              <w:t>4.</w:t>
            </w:r>
          </w:p>
        </w:tc>
        <w:tc>
          <w:tcPr>
            <w:tcW w:w="3127" w:type="dxa"/>
          </w:tcPr>
          <w:p w:rsidR="00CA4BEB" w:rsidRDefault="00CA4BEB" w:rsidP="00500BE7">
            <w:pPr>
              <w:tabs>
                <w:tab w:val="left" w:pos="1440"/>
              </w:tabs>
            </w:pPr>
            <w:r w:rsidRPr="004A5043">
              <w:t>Facility Clearance</w:t>
            </w:r>
            <w:r>
              <w:t>.</w:t>
            </w:r>
          </w:p>
        </w:tc>
        <w:tc>
          <w:tcPr>
            <w:tcW w:w="2030" w:type="dxa"/>
            <w:gridSpan w:val="2"/>
          </w:tcPr>
          <w:p w:rsidR="00CA4BEB" w:rsidRDefault="00CA4BEB" w:rsidP="00500BE7">
            <w:pPr>
              <w:tabs>
                <w:tab w:val="left" w:pos="1440"/>
              </w:tabs>
            </w:pPr>
            <w:r w:rsidRPr="004A5043">
              <w:t>952.204-73</w:t>
            </w:r>
          </w:p>
        </w:tc>
        <w:tc>
          <w:tcPr>
            <w:tcW w:w="1922" w:type="dxa"/>
            <w:gridSpan w:val="2"/>
          </w:tcPr>
          <w:p w:rsidR="00CA4BEB" w:rsidRDefault="008F2025" w:rsidP="00500BE7">
            <w:pPr>
              <w:tabs>
                <w:tab w:val="left" w:pos="1440"/>
              </w:tabs>
            </w:pPr>
            <w:r>
              <w:t>113</w:t>
            </w:r>
          </w:p>
        </w:tc>
        <w:tc>
          <w:tcPr>
            <w:tcW w:w="1916" w:type="dxa"/>
            <w:gridSpan w:val="2"/>
          </w:tcPr>
          <w:p w:rsidR="00CA4BEB" w:rsidRDefault="00220ACF" w:rsidP="00500BE7">
            <w:pPr>
              <w:tabs>
                <w:tab w:val="left" w:pos="1440"/>
              </w:tabs>
            </w:pPr>
            <w:r>
              <w:t>1,844</w:t>
            </w:r>
          </w:p>
        </w:tc>
      </w:tr>
      <w:tr w:rsidR="002A020B" w:rsidTr="00F36128">
        <w:trPr>
          <w:trHeight w:val="279"/>
        </w:trPr>
        <w:tc>
          <w:tcPr>
            <w:tcW w:w="588" w:type="dxa"/>
          </w:tcPr>
          <w:p w:rsidR="00082CBF" w:rsidRDefault="00082CBF" w:rsidP="00500BE7">
            <w:pPr>
              <w:tabs>
                <w:tab w:val="left" w:pos="1440"/>
              </w:tabs>
            </w:pPr>
            <w:r>
              <w:t>5.</w:t>
            </w:r>
          </w:p>
        </w:tc>
        <w:tc>
          <w:tcPr>
            <w:tcW w:w="3127" w:type="dxa"/>
          </w:tcPr>
          <w:p w:rsidR="00082CBF" w:rsidRDefault="00082CBF" w:rsidP="00500BE7">
            <w:pPr>
              <w:tabs>
                <w:tab w:val="left" w:pos="1440"/>
              </w:tabs>
            </w:pPr>
            <w:r w:rsidRPr="004A5043">
              <w:t>Public Affairs</w:t>
            </w:r>
            <w:r>
              <w:t>.</w:t>
            </w:r>
          </w:p>
        </w:tc>
        <w:tc>
          <w:tcPr>
            <w:tcW w:w="2030" w:type="dxa"/>
            <w:gridSpan w:val="2"/>
          </w:tcPr>
          <w:p w:rsidR="00082CBF" w:rsidRDefault="00082CBF" w:rsidP="00500BE7">
            <w:pPr>
              <w:tabs>
                <w:tab w:val="left" w:pos="1440"/>
              </w:tabs>
            </w:pPr>
            <w:r w:rsidRPr="004A5043">
              <w:t>952.204-75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082CBF" w:rsidRDefault="00220ACF" w:rsidP="00500BE7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gridSpan w:val="2"/>
            <w:shd w:val="clear" w:color="auto" w:fill="auto"/>
          </w:tcPr>
          <w:p w:rsidR="00082CBF" w:rsidRDefault="00220ACF" w:rsidP="00500BE7">
            <w:pPr>
              <w:tabs>
                <w:tab w:val="left" w:pos="1440"/>
              </w:tabs>
            </w:pPr>
            <w:r>
              <w:t>10</w:t>
            </w:r>
          </w:p>
        </w:tc>
      </w:tr>
      <w:tr w:rsidR="002A020B" w:rsidTr="00F36128">
        <w:trPr>
          <w:trHeight w:val="279"/>
        </w:trPr>
        <w:tc>
          <w:tcPr>
            <w:tcW w:w="588" w:type="dxa"/>
          </w:tcPr>
          <w:p w:rsidR="00082CBF" w:rsidRDefault="00CC6737" w:rsidP="00500BE7">
            <w:pPr>
              <w:tabs>
                <w:tab w:val="left" w:pos="1440"/>
              </w:tabs>
            </w:pPr>
            <w:r>
              <w:t>6</w:t>
            </w:r>
            <w:r w:rsidR="00082CBF">
              <w:t>.</w:t>
            </w:r>
          </w:p>
        </w:tc>
        <w:tc>
          <w:tcPr>
            <w:tcW w:w="3127" w:type="dxa"/>
          </w:tcPr>
          <w:p w:rsidR="00082CBF" w:rsidRDefault="00082CBF" w:rsidP="00500BE7">
            <w:pPr>
              <w:tabs>
                <w:tab w:val="left" w:pos="1440"/>
              </w:tabs>
            </w:pPr>
            <w:r w:rsidRPr="004A5043">
              <w:t>Tagging of leased vehicles</w:t>
            </w:r>
            <w:r>
              <w:t>.</w:t>
            </w:r>
          </w:p>
        </w:tc>
        <w:tc>
          <w:tcPr>
            <w:tcW w:w="2030" w:type="dxa"/>
            <w:gridSpan w:val="2"/>
          </w:tcPr>
          <w:p w:rsidR="00082CBF" w:rsidRDefault="00082CBF" w:rsidP="00500BE7">
            <w:pPr>
              <w:tabs>
                <w:tab w:val="left" w:pos="1440"/>
              </w:tabs>
            </w:pPr>
            <w:r w:rsidRPr="004A5043">
              <w:t>952.208-7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082CBF" w:rsidRDefault="00444479" w:rsidP="00500BE7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gridSpan w:val="2"/>
            <w:shd w:val="clear" w:color="auto" w:fill="auto"/>
          </w:tcPr>
          <w:p w:rsidR="00082CBF" w:rsidRDefault="00444479" w:rsidP="00500BE7">
            <w:pPr>
              <w:tabs>
                <w:tab w:val="left" w:pos="1440"/>
              </w:tabs>
            </w:pPr>
            <w:r>
              <w:t>10</w:t>
            </w:r>
          </w:p>
        </w:tc>
      </w:tr>
      <w:tr w:rsidR="002A020B" w:rsidTr="00F36128">
        <w:trPr>
          <w:trHeight w:val="279"/>
        </w:trPr>
        <w:tc>
          <w:tcPr>
            <w:tcW w:w="588" w:type="dxa"/>
          </w:tcPr>
          <w:p w:rsidR="00082CBF" w:rsidRDefault="00CC6737" w:rsidP="00500BE7">
            <w:pPr>
              <w:tabs>
                <w:tab w:val="left" w:pos="1440"/>
              </w:tabs>
            </w:pPr>
            <w:r>
              <w:t>7</w:t>
            </w:r>
            <w:r w:rsidR="00082CBF">
              <w:t>.</w:t>
            </w:r>
          </w:p>
        </w:tc>
        <w:tc>
          <w:tcPr>
            <w:tcW w:w="3127" w:type="dxa"/>
          </w:tcPr>
          <w:p w:rsidR="00082CBF" w:rsidRDefault="008E7F14" w:rsidP="00500BE7">
            <w:pPr>
              <w:tabs>
                <w:tab w:val="left" w:pos="1440"/>
              </w:tabs>
            </w:pPr>
            <w:r w:rsidRPr="004A5043">
              <w:t>Organizational conflicts of interest-disclosure</w:t>
            </w:r>
            <w:r>
              <w:t>.</w:t>
            </w:r>
          </w:p>
        </w:tc>
        <w:tc>
          <w:tcPr>
            <w:tcW w:w="2030" w:type="dxa"/>
            <w:gridSpan w:val="2"/>
          </w:tcPr>
          <w:p w:rsidR="00082CBF" w:rsidRDefault="008E7F14" w:rsidP="00500BE7">
            <w:pPr>
              <w:tabs>
                <w:tab w:val="left" w:pos="1440"/>
              </w:tabs>
            </w:pPr>
            <w:r w:rsidRPr="004A5043">
              <w:t>952.209-8</w:t>
            </w:r>
          </w:p>
        </w:tc>
        <w:tc>
          <w:tcPr>
            <w:tcW w:w="1922" w:type="dxa"/>
            <w:gridSpan w:val="2"/>
            <w:shd w:val="clear" w:color="auto" w:fill="auto"/>
          </w:tcPr>
          <w:p w:rsidR="00082CBF" w:rsidRDefault="00C0131B" w:rsidP="00500BE7">
            <w:pPr>
              <w:tabs>
                <w:tab w:val="left" w:pos="1440"/>
              </w:tabs>
            </w:pPr>
            <w:r>
              <w:t>700</w:t>
            </w:r>
          </w:p>
        </w:tc>
        <w:tc>
          <w:tcPr>
            <w:tcW w:w="1916" w:type="dxa"/>
            <w:gridSpan w:val="2"/>
            <w:shd w:val="clear" w:color="auto" w:fill="auto"/>
          </w:tcPr>
          <w:p w:rsidR="00082CBF" w:rsidRDefault="00C0131B" w:rsidP="00500BE7">
            <w:pPr>
              <w:tabs>
                <w:tab w:val="left" w:pos="1440"/>
              </w:tabs>
            </w:pPr>
            <w:r>
              <w:t>1400</w:t>
            </w:r>
          </w:p>
        </w:tc>
      </w:tr>
      <w:tr w:rsidR="002A020B" w:rsidTr="00F36128">
        <w:trPr>
          <w:trHeight w:val="165"/>
        </w:trPr>
        <w:tc>
          <w:tcPr>
            <w:tcW w:w="588" w:type="dxa"/>
          </w:tcPr>
          <w:p w:rsidR="008E7F14" w:rsidRDefault="00CC6737" w:rsidP="00500BE7">
            <w:pPr>
              <w:tabs>
                <w:tab w:val="left" w:pos="1440"/>
              </w:tabs>
            </w:pPr>
            <w:r>
              <w:t>8</w:t>
            </w:r>
            <w:r w:rsidR="008E7F14">
              <w:t>.</w:t>
            </w:r>
          </w:p>
        </w:tc>
        <w:tc>
          <w:tcPr>
            <w:tcW w:w="3127" w:type="dxa"/>
          </w:tcPr>
          <w:p w:rsidR="008E7F14" w:rsidRDefault="008E7F14" w:rsidP="00500BE7">
            <w:pPr>
              <w:tabs>
                <w:tab w:val="left" w:pos="1440"/>
              </w:tabs>
            </w:pPr>
            <w:r w:rsidRPr="004A5043">
              <w:t>Organizational conflicts of interest</w:t>
            </w:r>
            <w:r w:rsidR="00C0131B">
              <w:t>-contract clause</w:t>
            </w:r>
            <w:r>
              <w:t>.</w:t>
            </w:r>
          </w:p>
        </w:tc>
        <w:tc>
          <w:tcPr>
            <w:tcW w:w="2030" w:type="dxa"/>
            <w:gridSpan w:val="2"/>
          </w:tcPr>
          <w:p w:rsidR="008E7F14" w:rsidRDefault="008E7F14" w:rsidP="00500BE7">
            <w:pPr>
              <w:tabs>
                <w:tab w:val="left" w:pos="1440"/>
              </w:tabs>
            </w:pPr>
            <w:r w:rsidRPr="004A5043">
              <w:t>952.209-72</w:t>
            </w:r>
          </w:p>
        </w:tc>
        <w:tc>
          <w:tcPr>
            <w:tcW w:w="1922" w:type="dxa"/>
            <w:gridSpan w:val="2"/>
          </w:tcPr>
          <w:p w:rsidR="008E7F14" w:rsidRDefault="00C0131B" w:rsidP="00500BE7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gridSpan w:val="2"/>
          </w:tcPr>
          <w:p w:rsidR="008E7F14" w:rsidRDefault="00C0131B" w:rsidP="00500BE7">
            <w:pPr>
              <w:tabs>
                <w:tab w:val="left" w:pos="1440"/>
              </w:tabs>
            </w:pPr>
            <w:r>
              <w:t>20</w:t>
            </w:r>
          </w:p>
        </w:tc>
      </w:tr>
      <w:tr w:rsidR="002A020B" w:rsidTr="00F36128">
        <w:trPr>
          <w:trHeight w:val="165"/>
        </w:trPr>
        <w:tc>
          <w:tcPr>
            <w:tcW w:w="588" w:type="dxa"/>
          </w:tcPr>
          <w:p w:rsidR="008E7F14" w:rsidRDefault="00CC6737" w:rsidP="00500BE7">
            <w:pPr>
              <w:tabs>
                <w:tab w:val="left" w:pos="1440"/>
              </w:tabs>
            </w:pPr>
            <w:r>
              <w:t>9</w:t>
            </w:r>
            <w:r w:rsidR="008E7F14">
              <w:t>.</w:t>
            </w:r>
          </w:p>
        </w:tc>
        <w:tc>
          <w:tcPr>
            <w:tcW w:w="3127" w:type="dxa"/>
          </w:tcPr>
          <w:p w:rsidR="008E7F14" w:rsidRDefault="008E7F14" w:rsidP="00500BE7">
            <w:pPr>
              <w:tabs>
                <w:tab w:val="left" w:pos="1440"/>
              </w:tabs>
            </w:pPr>
            <w:r w:rsidRPr="004A5043">
              <w:t>Key personnel</w:t>
            </w:r>
            <w:r w:rsidR="009A72CB">
              <w:t xml:space="preserve"> (General Contracts</w:t>
            </w:r>
            <w:r w:rsidR="00A917B8">
              <w:t>).</w:t>
            </w:r>
          </w:p>
        </w:tc>
        <w:tc>
          <w:tcPr>
            <w:tcW w:w="2030" w:type="dxa"/>
            <w:gridSpan w:val="2"/>
          </w:tcPr>
          <w:p w:rsidR="008E7F14" w:rsidRDefault="008E7F14" w:rsidP="00500BE7">
            <w:pPr>
              <w:tabs>
                <w:tab w:val="left" w:pos="1440"/>
              </w:tabs>
            </w:pPr>
            <w:r w:rsidRPr="004A5043">
              <w:t>952.215-70</w:t>
            </w:r>
          </w:p>
        </w:tc>
        <w:tc>
          <w:tcPr>
            <w:tcW w:w="1922" w:type="dxa"/>
            <w:gridSpan w:val="2"/>
          </w:tcPr>
          <w:p w:rsidR="008E7F14" w:rsidRDefault="00B44611" w:rsidP="00500BE7">
            <w:pPr>
              <w:tabs>
                <w:tab w:val="left" w:pos="1440"/>
              </w:tabs>
            </w:pPr>
            <w:r>
              <w:t>6</w:t>
            </w:r>
            <w:r w:rsidR="004E04D4">
              <w:t>1</w:t>
            </w:r>
          </w:p>
        </w:tc>
        <w:tc>
          <w:tcPr>
            <w:tcW w:w="1916" w:type="dxa"/>
            <w:gridSpan w:val="2"/>
          </w:tcPr>
          <w:p w:rsidR="008E7F14" w:rsidRDefault="00B44611" w:rsidP="00500BE7">
            <w:pPr>
              <w:tabs>
                <w:tab w:val="left" w:pos="1440"/>
              </w:tabs>
            </w:pPr>
            <w:r>
              <w:t>2</w:t>
            </w:r>
            <w:r w:rsidR="004E04D4">
              <w:t>51</w:t>
            </w:r>
          </w:p>
        </w:tc>
      </w:tr>
      <w:tr w:rsidR="002A020B" w:rsidTr="00F36128">
        <w:trPr>
          <w:trHeight w:val="165"/>
        </w:trPr>
        <w:tc>
          <w:tcPr>
            <w:tcW w:w="588" w:type="dxa"/>
          </w:tcPr>
          <w:p w:rsidR="008E7F14" w:rsidRDefault="008E7F14" w:rsidP="00500BE7">
            <w:pPr>
              <w:tabs>
                <w:tab w:val="left" w:pos="1440"/>
              </w:tabs>
            </w:pPr>
            <w:r>
              <w:t>1</w:t>
            </w:r>
            <w:r w:rsidR="00CC6737">
              <w:t>0</w:t>
            </w:r>
            <w:r>
              <w:t>.</w:t>
            </w:r>
          </w:p>
        </w:tc>
        <w:tc>
          <w:tcPr>
            <w:tcW w:w="3127" w:type="dxa"/>
          </w:tcPr>
          <w:p w:rsidR="008E7F14" w:rsidRDefault="008E7F14" w:rsidP="00500BE7">
            <w:pPr>
              <w:tabs>
                <w:tab w:val="left" w:pos="1440"/>
              </w:tabs>
            </w:pPr>
            <w:r w:rsidRPr="004A5043">
              <w:t>Acquisition of real property</w:t>
            </w:r>
            <w:r>
              <w:t>.</w:t>
            </w:r>
          </w:p>
        </w:tc>
        <w:tc>
          <w:tcPr>
            <w:tcW w:w="2030" w:type="dxa"/>
            <w:gridSpan w:val="2"/>
          </w:tcPr>
          <w:p w:rsidR="008E7F14" w:rsidRDefault="008E7F14" w:rsidP="00500BE7">
            <w:pPr>
              <w:tabs>
                <w:tab w:val="left" w:pos="1440"/>
              </w:tabs>
            </w:pPr>
            <w:r w:rsidRPr="004A5043">
              <w:t>952.217-70</w:t>
            </w:r>
          </w:p>
        </w:tc>
        <w:tc>
          <w:tcPr>
            <w:tcW w:w="1922" w:type="dxa"/>
            <w:gridSpan w:val="2"/>
          </w:tcPr>
          <w:p w:rsidR="008E7F14" w:rsidRDefault="004E04D4" w:rsidP="00500BE7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gridSpan w:val="2"/>
          </w:tcPr>
          <w:p w:rsidR="008E7F14" w:rsidRDefault="004E04D4" w:rsidP="00500BE7">
            <w:pPr>
              <w:tabs>
                <w:tab w:val="left" w:pos="1440"/>
              </w:tabs>
            </w:pPr>
            <w:r>
              <w:t>10</w:t>
            </w:r>
          </w:p>
        </w:tc>
      </w:tr>
      <w:tr w:rsidR="002A020B" w:rsidTr="00F36128">
        <w:trPr>
          <w:trHeight w:val="165"/>
        </w:trPr>
        <w:tc>
          <w:tcPr>
            <w:tcW w:w="588" w:type="dxa"/>
          </w:tcPr>
          <w:p w:rsidR="008E7F14" w:rsidRDefault="008E7F14" w:rsidP="00500BE7">
            <w:pPr>
              <w:tabs>
                <w:tab w:val="left" w:pos="1440"/>
              </w:tabs>
            </w:pPr>
            <w:r>
              <w:t>1</w:t>
            </w:r>
            <w:r w:rsidR="00CC6737">
              <w:t>1</w:t>
            </w:r>
            <w:r>
              <w:t>.</w:t>
            </w:r>
          </w:p>
        </w:tc>
        <w:tc>
          <w:tcPr>
            <w:tcW w:w="3127" w:type="dxa"/>
          </w:tcPr>
          <w:p w:rsidR="008E7F14" w:rsidRDefault="008E7F14" w:rsidP="00500BE7">
            <w:pPr>
              <w:tabs>
                <w:tab w:val="left" w:pos="1440"/>
              </w:tabs>
            </w:pPr>
            <w:r w:rsidRPr="004A5043">
              <w:t>DOE Mentor-Protégé program</w:t>
            </w:r>
            <w:r>
              <w:t>.</w:t>
            </w:r>
          </w:p>
        </w:tc>
        <w:tc>
          <w:tcPr>
            <w:tcW w:w="2030" w:type="dxa"/>
            <w:gridSpan w:val="2"/>
          </w:tcPr>
          <w:p w:rsidR="008E7F14" w:rsidRDefault="008E7F14" w:rsidP="00500BE7">
            <w:pPr>
              <w:tabs>
                <w:tab w:val="left" w:pos="1440"/>
              </w:tabs>
            </w:pPr>
            <w:r w:rsidRPr="004A5043">
              <w:t>952.219-70</w:t>
            </w:r>
          </w:p>
        </w:tc>
        <w:tc>
          <w:tcPr>
            <w:tcW w:w="1922" w:type="dxa"/>
            <w:gridSpan w:val="2"/>
          </w:tcPr>
          <w:p w:rsidR="008E7F14" w:rsidRDefault="004E04D4" w:rsidP="00500BE7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gridSpan w:val="2"/>
          </w:tcPr>
          <w:p w:rsidR="008E7F14" w:rsidRDefault="004E04D4" w:rsidP="00500BE7">
            <w:pPr>
              <w:tabs>
                <w:tab w:val="left" w:pos="1440"/>
              </w:tabs>
            </w:pPr>
            <w:r>
              <w:t>10</w:t>
            </w:r>
          </w:p>
        </w:tc>
      </w:tr>
      <w:tr w:rsidR="002A020B" w:rsidTr="00F36128">
        <w:trPr>
          <w:trHeight w:val="45"/>
        </w:trPr>
        <w:tc>
          <w:tcPr>
            <w:tcW w:w="588" w:type="dxa"/>
          </w:tcPr>
          <w:p w:rsidR="00A90097" w:rsidRDefault="00A90097" w:rsidP="00AD12C2">
            <w:pPr>
              <w:tabs>
                <w:tab w:val="left" w:pos="1440"/>
              </w:tabs>
            </w:pPr>
            <w:r>
              <w:t>1</w:t>
            </w:r>
            <w:r w:rsidR="00AD12C2">
              <w:t>2</w:t>
            </w:r>
            <w:r>
              <w:t>.</w:t>
            </w:r>
          </w:p>
        </w:tc>
        <w:tc>
          <w:tcPr>
            <w:tcW w:w="3127" w:type="dxa"/>
          </w:tcPr>
          <w:p w:rsidR="00A90097" w:rsidRPr="004A5043" w:rsidRDefault="00A90097" w:rsidP="00500BE7">
            <w:pPr>
              <w:tabs>
                <w:tab w:val="left" w:pos="1440"/>
              </w:tabs>
            </w:pPr>
            <w:r w:rsidRPr="004A5043">
              <w:t>Preservation of individual occupational radiation exposure records</w:t>
            </w:r>
            <w:r>
              <w:t>.</w:t>
            </w:r>
          </w:p>
          <w:p w:rsidR="00A90097" w:rsidRDefault="00A90097" w:rsidP="00500BE7">
            <w:pPr>
              <w:tabs>
                <w:tab w:val="left" w:pos="1440"/>
              </w:tabs>
            </w:pPr>
          </w:p>
        </w:tc>
        <w:tc>
          <w:tcPr>
            <w:tcW w:w="2030" w:type="dxa"/>
            <w:gridSpan w:val="2"/>
          </w:tcPr>
          <w:p w:rsidR="00A90097" w:rsidRDefault="00925766" w:rsidP="00500BE7">
            <w:pPr>
              <w:tabs>
                <w:tab w:val="left" w:pos="1440"/>
              </w:tabs>
            </w:pPr>
            <w:r w:rsidRPr="004A5043">
              <w:t>952.223-75</w:t>
            </w:r>
          </w:p>
        </w:tc>
        <w:tc>
          <w:tcPr>
            <w:tcW w:w="1922" w:type="dxa"/>
            <w:gridSpan w:val="2"/>
          </w:tcPr>
          <w:p w:rsidR="00A90097" w:rsidRDefault="00F71D2F" w:rsidP="00500BE7">
            <w:pPr>
              <w:tabs>
                <w:tab w:val="left" w:pos="1440"/>
              </w:tabs>
            </w:pPr>
            <w:r>
              <w:t>27</w:t>
            </w:r>
          </w:p>
        </w:tc>
        <w:tc>
          <w:tcPr>
            <w:tcW w:w="1916" w:type="dxa"/>
            <w:gridSpan w:val="2"/>
          </w:tcPr>
          <w:p w:rsidR="00A90097" w:rsidRDefault="00F71D2F" w:rsidP="00500BE7">
            <w:pPr>
              <w:tabs>
                <w:tab w:val="left" w:pos="1440"/>
              </w:tabs>
            </w:pPr>
            <w:r>
              <w:t>2700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5"/>
        </w:trPr>
        <w:tc>
          <w:tcPr>
            <w:tcW w:w="588" w:type="dxa"/>
          </w:tcPr>
          <w:p w:rsidR="00A90097" w:rsidRDefault="00A90097" w:rsidP="00AD12C2">
            <w:pPr>
              <w:tabs>
                <w:tab w:val="left" w:pos="1440"/>
              </w:tabs>
            </w:pPr>
            <w:r>
              <w:t>1</w:t>
            </w:r>
            <w:r w:rsidR="00AD12C2">
              <w:t>3</w:t>
            </w:r>
            <w:r>
              <w:t>.</w:t>
            </w:r>
          </w:p>
        </w:tc>
        <w:tc>
          <w:tcPr>
            <w:tcW w:w="3127" w:type="dxa"/>
          </w:tcPr>
          <w:p w:rsidR="00A90097" w:rsidRDefault="007B741D" w:rsidP="00500BE7">
            <w:pPr>
              <w:tabs>
                <w:tab w:val="left" w:pos="1440"/>
              </w:tabs>
            </w:pPr>
            <w:r>
              <w:t>Sustainable Acquisition Program (Non M&amp;O contracts)</w:t>
            </w:r>
          </w:p>
        </w:tc>
        <w:tc>
          <w:tcPr>
            <w:tcW w:w="2030" w:type="dxa"/>
            <w:gridSpan w:val="2"/>
          </w:tcPr>
          <w:p w:rsidR="00A90097" w:rsidRDefault="00925766" w:rsidP="00993C01">
            <w:pPr>
              <w:tabs>
                <w:tab w:val="left" w:pos="1440"/>
              </w:tabs>
            </w:pPr>
            <w:r w:rsidRPr="004A5043">
              <w:t>952.22</w:t>
            </w:r>
            <w:r w:rsidR="007B741D">
              <w:t>3</w:t>
            </w:r>
            <w:r w:rsidRPr="004A5043">
              <w:t>-7</w:t>
            </w:r>
            <w:r w:rsidR="007B741D">
              <w:t>8</w:t>
            </w:r>
          </w:p>
        </w:tc>
        <w:tc>
          <w:tcPr>
            <w:tcW w:w="1915" w:type="dxa"/>
          </w:tcPr>
          <w:p w:rsidR="00A90097" w:rsidRDefault="00365F08" w:rsidP="00500BE7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gridSpan w:val="2"/>
          </w:tcPr>
          <w:p w:rsidR="00A90097" w:rsidRDefault="007B741D" w:rsidP="00500BE7">
            <w:pPr>
              <w:tabs>
                <w:tab w:val="left" w:pos="1440"/>
              </w:tabs>
            </w:pPr>
            <w:r>
              <w:t>400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4"/>
        </w:trPr>
        <w:tc>
          <w:tcPr>
            <w:tcW w:w="588" w:type="dxa"/>
          </w:tcPr>
          <w:p w:rsidR="00925766" w:rsidRDefault="00CC6737" w:rsidP="00AD12C2">
            <w:pPr>
              <w:tabs>
                <w:tab w:val="left" w:pos="1440"/>
              </w:tabs>
            </w:pPr>
            <w:r>
              <w:t>1</w:t>
            </w:r>
            <w:r w:rsidR="00AD12C2">
              <w:t>4</w:t>
            </w:r>
            <w:r w:rsidR="00925766">
              <w:t>.</w:t>
            </w:r>
          </w:p>
        </w:tc>
        <w:tc>
          <w:tcPr>
            <w:tcW w:w="3127" w:type="dxa"/>
          </w:tcPr>
          <w:p w:rsidR="00925766" w:rsidRDefault="00D5164D" w:rsidP="00500BE7">
            <w:pPr>
              <w:tabs>
                <w:tab w:val="left" w:pos="1440"/>
              </w:tabs>
            </w:pPr>
            <w:r w:rsidRPr="004A5043">
              <w:t>Subcontracting goals under section 3021(a) of the Energy Policy Act of 1992</w:t>
            </w:r>
            <w:r w:rsidR="009C446E">
              <w:t xml:space="preserve"> – solicitation provision.  </w:t>
            </w:r>
          </w:p>
        </w:tc>
        <w:tc>
          <w:tcPr>
            <w:tcW w:w="2030" w:type="dxa"/>
            <w:gridSpan w:val="2"/>
          </w:tcPr>
          <w:p w:rsidR="00925766" w:rsidRDefault="00D5164D" w:rsidP="00500BE7">
            <w:pPr>
              <w:tabs>
                <w:tab w:val="left" w:pos="1440"/>
              </w:tabs>
            </w:pPr>
            <w:r w:rsidRPr="004A5043">
              <w:t>952.226-70</w:t>
            </w:r>
          </w:p>
        </w:tc>
        <w:tc>
          <w:tcPr>
            <w:tcW w:w="1915" w:type="dxa"/>
          </w:tcPr>
          <w:p w:rsidR="00925766" w:rsidRDefault="00205F8F" w:rsidP="00500BE7">
            <w:pPr>
              <w:tabs>
                <w:tab w:val="left" w:pos="1440"/>
              </w:tabs>
            </w:pPr>
            <w:r>
              <w:t>26</w:t>
            </w:r>
          </w:p>
        </w:tc>
        <w:tc>
          <w:tcPr>
            <w:tcW w:w="1916" w:type="dxa"/>
            <w:gridSpan w:val="2"/>
          </w:tcPr>
          <w:p w:rsidR="00925766" w:rsidRDefault="00205F8F" w:rsidP="00500BE7">
            <w:pPr>
              <w:tabs>
                <w:tab w:val="left" w:pos="1440"/>
              </w:tabs>
            </w:pPr>
            <w:r>
              <w:t>260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4"/>
        </w:trPr>
        <w:tc>
          <w:tcPr>
            <w:tcW w:w="588" w:type="dxa"/>
          </w:tcPr>
          <w:p w:rsidR="00925766" w:rsidRDefault="00ED7C22" w:rsidP="00AD12C2">
            <w:pPr>
              <w:tabs>
                <w:tab w:val="left" w:pos="1440"/>
              </w:tabs>
            </w:pPr>
            <w:r>
              <w:t>1</w:t>
            </w:r>
            <w:r w:rsidR="00AD12C2">
              <w:t>5</w:t>
            </w:r>
            <w:r w:rsidR="00925766">
              <w:t>.</w:t>
            </w:r>
          </w:p>
        </w:tc>
        <w:tc>
          <w:tcPr>
            <w:tcW w:w="3127" w:type="dxa"/>
          </w:tcPr>
          <w:p w:rsidR="00925766" w:rsidRDefault="005B6C67" w:rsidP="00500BE7">
            <w:pPr>
              <w:tabs>
                <w:tab w:val="left" w:pos="1440"/>
              </w:tabs>
            </w:pPr>
            <w:r w:rsidRPr="004A5043">
              <w:t>Energy Policy Act subcontracting goals and reporting requirements</w:t>
            </w:r>
            <w:r>
              <w:t>.</w:t>
            </w:r>
          </w:p>
        </w:tc>
        <w:tc>
          <w:tcPr>
            <w:tcW w:w="2030" w:type="dxa"/>
            <w:gridSpan w:val="2"/>
          </w:tcPr>
          <w:p w:rsidR="00925766" w:rsidRDefault="005B6C67" w:rsidP="00500BE7">
            <w:pPr>
              <w:tabs>
                <w:tab w:val="left" w:pos="1440"/>
              </w:tabs>
            </w:pPr>
            <w:r w:rsidRPr="004A5043">
              <w:t>952.226-72</w:t>
            </w:r>
          </w:p>
        </w:tc>
        <w:tc>
          <w:tcPr>
            <w:tcW w:w="1915" w:type="dxa"/>
          </w:tcPr>
          <w:p w:rsidR="00925766" w:rsidRDefault="00205F8F" w:rsidP="00500BE7">
            <w:pPr>
              <w:tabs>
                <w:tab w:val="left" w:pos="1440"/>
              </w:tabs>
            </w:pPr>
            <w:r>
              <w:t>26</w:t>
            </w:r>
          </w:p>
        </w:tc>
        <w:tc>
          <w:tcPr>
            <w:tcW w:w="1916" w:type="dxa"/>
            <w:gridSpan w:val="2"/>
          </w:tcPr>
          <w:p w:rsidR="00925766" w:rsidRDefault="00205F8F" w:rsidP="00500BE7">
            <w:pPr>
              <w:tabs>
                <w:tab w:val="left" w:pos="1440"/>
              </w:tabs>
            </w:pPr>
            <w:r>
              <w:t>52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4"/>
        </w:trPr>
        <w:tc>
          <w:tcPr>
            <w:tcW w:w="588" w:type="dxa"/>
          </w:tcPr>
          <w:p w:rsidR="00925766" w:rsidRDefault="00ED7C22" w:rsidP="00500BE7">
            <w:pPr>
              <w:tabs>
                <w:tab w:val="left" w:pos="1440"/>
              </w:tabs>
            </w:pPr>
            <w:r>
              <w:t>1</w:t>
            </w:r>
            <w:r w:rsidR="00AD12C2">
              <w:t>6</w:t>
            </w:r>
            <w:r w:rsidR="00925766">
              <w:t>.</w:t>
            </w:r>
          </w:p>
        </w:tc>
        <w:tc>
          <w:tcPr>
            <w:tcW w:w="3127" w:type="dxa"/>
          </w:tcPr>
          <w:p w:rsidR="00925766" w:rsidRDefault="00141B43" w:rsidP="00500BE7">
            <w:pPr>
              <w:tabs>
                <w:tab w:val="left" w:pos="1440"/>
              </w:tabs>
            </w:pPr>
            <w:r w:rsidRPr="004A5043">
              <w:t>Energy Policy Act target group representation</w:t>
            </w:r>
            <w:r>
              <w:t>.</w:t>
            </w:r>
          </w:p>
        </w:tc>
        <w:tc>
          <w:tcPr>
            <w:tcW w:w="2030" w:type="dxa"/>
            <w:gridSpan w:val="2"/>
          </w:tcPr>
          <w:p w:rsidR="00925766" w:rsidRDefault="00141B43" w:rsidP="00500BE7">
            <w:pPr>
              <w:tabs>
                <w:tab w:val="left" w:pos="1440"/>
              </w:tabs>
            </w:pPr>
            <w:r w:rsidRPr="004A5043">
              <w:t>952.226-73</w:t>
            </w:r>
          </w:p>
        </w:tc>
        <w:tc>
          <w:tcPr>
            <w:tcW w:w="1915" w:type="dxa"/>
          </w:tcPr>
          <w:p w:rsidR="00925766" w:rsidRDefault="00205F8F" w:rsidP="00500BE7">
            <w:pPr>
              <w:tabs>
                <w:tab w:val="left" w:pos="1440"/>
              </w:tabs>
            </w:pPr>
            <w:r>
              <w:t>26</w:t>
            </w:r>
          </w:p>
        </w:tc>
        <w:tc>
          <w:tcPr>
            <w:tcW w:w="1916" w:type="dxa"/>
            <w:gridSpan w:val="2"/>
          </w:tcPr>
          <w:p w:rsidR="00925766" w:rsidRDefault="00205F8F" w:rsidP="00500BE7">
            <w:pPr>
              <w:tabs>
                <w:tab w:val="left" w:pos="1440"/>
              </w:tabs>
            </w:pPr>
            <w:r>
              <w:t>104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4"/>
        </w:trPr>
        <w:tc>
          <w:tcPr>
            <w:tcW w:w="588" w:type="dxa"/>
          </w:tcPr>
          <w:p w:rsidR="00925766" w:rsidRDefault="00C0131B" w:rsidP="00AD12C2">
            <w:pPr>
              <w:tabs>
                <w:tab w:val="left" w:pos="1440"/>
              </w:tabs>
            </w:pPr>
            <w:r>
              <w:lastRenderedPageBreak/>
              <w:t>1</w:t>
            </w:r>
            <w:r w:rsidR="00AD12C2">
              <w:t>7</w:t>
            </w:r>
            <w:r w:rsidR="00925766">
              <w:t>.</w:t>
            </w:r>
          </w:p>
        </w:tc>
        <w:tc>
          <w:tcPr>
            <w:tcW w:w="3127" w:type="dxa"/>
          </w:tcPr>
          <w:p w:rsidR="00925766" w:rsidRDefault="00141B43" w:rsidP="00500BE7">
            <w:pPr>
              <w:tabs>
                <w:tab w:val="left" w:pos="1440"/>
              </w:tabs>
            </w:pPr>
            <w:r w:rsidRPr="004A5043">
              <w:t>Insurance - litigation and claims</w:t>
            </w:r>
            <w:r>
              <w:t>.</w:t>
            </w:r>
          </w:p>
        </w:tc>
        <w:tc>
          <w:tcPr>
            <w:tcW w:w="2030" w:type="dxa"/>
            <w:gridSpan w:val="2"/>
          </w:tcPr>
          <w:p w:rsidR="00925766" w:rsidRDefault="00141B43" w:rsidP="00500BE7">
            <w:pPr>
              <w:tabs>
                <w:tab w:val="left" w:pos="1440"/>
              </w:tabs>
            </w:pPr>
            <w:r w:rsidRPr="004A5043">
              <w:t>952.231-71</w:t>
            </w:r>
          </w:p>
        </w:tc>
        <w:tc>
          <w:tcPr>
            <w:tcW w:w="1915" w:type="dxa"/>
          </w:tcPr>
          <w:p w:rsidR="00925766" w:rsidRDefault="00B8750A" w:rsidP="00500BE7">
            <w:pPr>
              <w:tabs>
                <w:tab w:val="left" w:pos="1440"/>
              </w:tabs>
            </w:pPr>
            <w:r>
              <w:t>22</w:t>
            </w:r>
          </w:p>
        </w:tc>
        <w:tc>
          <w:tcPr>
            <w:tcW w:w="1916" w:type="dxa"/>
            <w:gridSpan w:val="2"/>
          </w:tcPr>
          <w:p w:rsidR="00925766" w:rsidRDefault="00B8750A" w:rsidP="00500BE7">
            <w:pPr>
              <w:tabs>
                <w:tab w:val="left" w:pos="1440"/>
              </w:tabs>
            </w:pPr>
            <w:r>
              <w:t>19,371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5"/>
        </w:trPr>
        <w:tc>
          <w:tcPr>
            <w:tcW w:w="588" w:type="dxa"/>
          </w:tcPr>
          <w:p w:rsidR="00141B43" w:rsidRDefault="000C0776" w:rsidP="00500BE7">
            <w:pPr>
              <w:tabs>
                <w:tab w:val="left" w:pos="1440"/>
              </w:tabs>
            </w:pPr>
            <w:r>
              <w:t>18</w:t>
            </w:r>
            <w:r w:rsidR="00141B43">
              <w:t>.</w:t>
            </w:r>
          </w:p>
        </w:tc>
        <w:tc>
          <w:tcPr>
            <w:tcW w:w="3127" w:type="dxa"/>
          </w:tcPr>
          <w:p w:rsidR="00141B43" w:rsidRDefault="002623F0" w:rsidP="00500BE7">
            <w:pPr>
              <w:tabs>
                <w:tab w:val="left" w:pos="1440"/>
              </w:tabs>
            </w:pPr>
            <w:r>
              <w:t>Nuclear hazards indemnity agreement.</w:t>
            </w:r>
          </w:p>
        </w:tc>
        <w:tc>
          <w:tcPr>
            <w:tcW w:w="2030" w:type="dxa"/>
            <w:gridSpan w:val="2"/>
          </w:tcPr>
          <w:p w:rsidR="00141B43" w:rsidRDefault="002623F0" w:rsidP="00500BE7">
            <w:pPr>
              <w:tabs>
                <w:tab w:val="left" w:pos="1440"/>
              </w:tabs>
            </w:pPr>
            <w:r>
              <w:t>952.250-70</w:t>
            </w:r>
          </w:p>
        </w:tc>
        <w:tc>
          <w:tcPr>
            <w:tcW w:w="1915" w:type="dxa"/>
          </w:tcPr>
          <w:p w:rsidR="00141B43" w:rsidRDefault="002623F0" w:rsidP="00500BE7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gridSpan w:val="2"/>
          </w:tcPr>
          <w:p w:rsidR="00141B43" w:rsidRDefault="002623F0" w:rsidP="00500BE7">
            <w:pPr>
              <w:tabs>
                <w:tab w:val="left" w:pos="1440"/>
              </w:tabs>
            </w:pPr>
            <w:r>
              <w:t>10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5"/>
        </w:trPr>
        <w:tc>
          <w:tcPr>
            <w:tcW w:w="588" w:type="dxa"/>
          </w:tcPr>
          <w:p w:rsidR="00141B43" w:rsidRDefault="000C0776" w:rsidP="00500BE7">
            <w:pPr>
              <w:tabs>
                <w:tab w:val="left" w:pos="1440"/>
              </w:tabs>
            </w:pPr>
            <w:r>
              <w:t>19</w:t>
            </w:r>
            <w:r w:rsidR="00141B43">
              <w:t>.</w:t>
            </w:r>
          </w:p>
        </w:tc>
        <w:tc>
          <w:tcPr>
            <w:tcW w:w="3127" w:type="dxa"/>
          </w:tcPr>
          <w:p w:rsidR="00141B43" w:rsidRDefault="00141B43" w:rsidP="00500BE7">
            <w:pPr>
              <w:tabs>
                <w:tab w:val="left" w:pos="1440"/>
              </w:tabs>
            </w:pPr>
            <w:r w:rsidRPr="001F3F60">
              <w:t>Contractor's organization.</w:t>
            </w:r>
          </w:p>
        </w:tc>
        <w:tc>
          <w:tcPr>
            <w:tcW w:w="2030" w:type="dxa"/>
            <w:gridSpan w:val="2"/>
          </w:tcPr>
          <w:p w:rsidR="00141B43" w:rsidRDefault="00141B43" w:rsidP="00500BE7">
            <w:pPr>
              <w:tabs>
                <w:tab w:val="left" w:pos="1440"/>
              </w:tabs>
            </w:pPr>
            <w:r w:rsidRPr="001F3F60">
              <w:t>970.5203-3</w:t>
            </w:r>
          </w:p>
        </w:tc>
        <w:tc>
          <w:tcPr>
            <w:tcW w:w="1915" w:type="dxa"/>
          </w:tcPr>
          <w:p w:rsidR="00141B43" w:rsidRDefault="007405DD" w:rsidP="00500BE7">
            <w:pPr>
              <w:tabs>
                <w:tab w:val="left" w:pos="1440"/>
              </w:tabs>
            </w:pPr>
            <w:r>
              <w:t>26</w:t>
            </w:r>
          </w:p>
        </w:tc>
        <w:tc>
          <w:tcPr>
            <w:tcW w:w="1916" w:type="dxa"/>
            <w:gridSpan w:val="2"/>
          </w:tcPr>
          <w:p w:rsidR="00141B43" w:rsidRDefault="007405DD" w:rsidP="00500BE7">
            <w:pPr>
              <w:tabs>
                <w:tab w:val="left" w:pos="1440"/>
              </w:tabs>
            </w:pPr>
            <w:r>
              <w:t>571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5"/>
        </w:trPr>
        <w:tc>
          <w:tcPr>
            <w:tcW w:w="588" w:type="dxa"/>
          </w:tcPr>
          <w:p w:rsidR="00141B43" w:rsidRDefault="000C0776" w:rsidP="00500BE7">
            <w:pPr>
              <w:tabs>
                <w:tab w:val="left" w:pos="1440"/>
              </w:tabs>
            </w:pPr>
            <w:r>
              <w:t>20</w:t>
            </w:r>
            <w:r w:rsidR="00141B43">
              <w:t>.</w:t>
            </w:r>
          </w:p>
        </w:tc>
        <w:tc>
          <w:tcPr>
            <w:tcW w:w="3127" w:type="dxa"/>
          </w:tcPr>
          <w:p w:rsidR="00141B43" w:rsidRDefault="00141B43" w:rsidP="00500BE7">
            <w:pPr>
              <w:tabs>
                <w:tab w:val="left" w:pos="1440"/>
              </w:tabs>
            </w:pPr>
            <w:r w:rsidRPr="001F3F60">
              <w:t>Counterintelligence.</w:t>
            </w:r>
          </w:p>
        </w:tc>
        <w:tc>
          <w:tcPr>
            <w:tcW w:w="2030" w:type="dxa"/>
            <w:gridSpan w:val="2"/>
          </w:tcPr>
          <w:p w:rsidR="00141B43" w:rsidRDefault="00141B43" w:rsidP="00500BE7">
            <w:pPr>
              <w:tabs>
                <w:tab w:val="left" w:pos="1440"/>
              </w:tabs>
            </w:pPr>
            <w:r w:rsidRPr="001F3F60">
              <w:t>970.5204-1</w:t>
            </w:r>
          </w:p>
        </w:tc>
        <w:tc>
          <w:tcPr>
            <w:tcW w:w="1915" w:type="dxa"/>
          </w:tcPr>
          <w:p w:rsidR="00141B43" w:rsidRDefault="005A25EF" w:rsidP="00500BE7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gridSpan w:val="2"/>
          </w:tcPr>
          <w:p w:rsidR="00141B43" w:rsidRDefault="005A25EF" w:rsidP="00500BE7">
            <w:pPr>
              <w:tabs>
                <w:tab w:val="left" w:pos="1440"/>
              </w:tabs>
            </w:pPr>
            <w:r>
              <w:t>400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5"/>
        </w:trPr>
        <w:tc>
          <w:tcPr>
            <w:tcW w:w="588" w:type="dxa"/>
          </w:tcPr>
          <w:p w:rsidR="00141B43" w:rsidRDefault="00141B43" w:rsidP="000C0776">
            <w:pPr>
              <w:tabs>
                <w:tab w:val="left" w:pos="1440"/>
              </w:tabs>
            </w:pPr>
            <w:r>
              <w:t>2</w:t>
            </w:r>
            <w:r w:rsidR="000C0776">
              <w:t>1</w:t>
            </w:r>
            <w:r>
              <w:t>.</w:t>
            </w:r>
          </w:p>
        </w:tc>
        <w:tc>
          <w:tcPr>
            <w:tcW w:w="3127" w:type="dxa"/>
          </w:tcPr>
          <w:p w:rsidR="00141B43" w:rsidRDefault="00141B43" w:rsidP="00500BE7">
            <w:pPr>
              <w:tabs>
                <w:tab w:val="left" w:pos="1440"/>
              </w:tabs>
            </w:pPr>
            <w:r w:rsidRPr="001F3F60">
              <w:t>Laws, regulations, and DOE directives.</w:t>
            </w:r>
          </w:p>
        </w:tc>
        <w:tc>
          <w:tcPr>
            <w:tcW w:w="2030" w:type="dxa"/>
            <w:gridSpan w:val="2"/>
          </w:tcPr>
          <w:p w:rsidR="00141B43" w:rsidRDefault="00141B43" w:rsidP="00500BE7">
            <w:pPr>
              <w:tabs>
                <w:tab w:val="left" w:pos="1440"/>
              </w:tabs>
            </w:pPr>
            <w:r w:rsidRPr="001F3F60">
              <w:t>970.5204-2</w:t>
            </w:r>
          </w:p>
        </w:tc>
        <w:tc>
          <w:tcPr>
            <w:tcW w:w="1915" w:type="dxa"/>
          </w:tcPr>
          <w:p w:rsidR="00141B43" w:rsidRDefault="008A2CDA" w:rsidP="00500BE7">
            <w:pPr>
              <w:tabs>
                <w:tab w:val="left" w:pos="1440"/>
              </w:tabs>
            </w:pPr>
            <w:r>
              <w:t>34</w:t>
            </w:r>
          </w:p>
        </w:tc>
        <w:tc>
          <w:tcPr>
            <w:tcW w:w="1916" w:type="dxa"/>
            <w:gridSpan w:val="2"/>
          </w:tcPr>
          <w:p w:rsidR="00141B43" w:rsidRDefault="008A2CDA" w:rsidP="00500BE7">
            <w:pPr>
              <w:tabs>
                <w:tab w:val="left" w:pos="1440"/>
              </w:tabs>
            </w:pPr>
            <w:r>
              <w:t>29,131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2"/>
        </w:trPr>
        <w:tc>
          <w:tcPr>
            <w:tcW w:w="588" w:type="dxa"/>
          </w:tcPr>
          <w:p w:rsidR="00141B43" w:rsidRDefault="00CC6737" w:rsidP="000C0776">
            <w:pPr>
              <w:tabs>
                <w:tab w:val="left" w:pos="1440"/>
              </w:tabs>
            </w:pPr>
            <w:r>
              <w:t>2</w:t>
            </w:r>
            <w:r w:rsidR="000C0776">
              <w:t>2</w:t>
            </w:r>
            <w:r w:rsidR="00141B43">
              <w:t>.</w:t>
            </w:r>
          </w:p>
        </w:tc>
        <w:tc>
          <w:tcPr>
            <w:tcW w:w="3127" w:type="dxa"/>
          </w:tcPr>
          <w:p w:rsidR="00141B43" w:rsidRDefault="00141B43" w:rsidP="00500BE7">
            <w:pPr>
              <w:tabs>
                <w:tab w:val="left" w:pos="1440"/>
              </w:tabs>
            </w:pPr>
            <w:r w:rsidRPr="001F3F60">
              <w:t>Access to and ownership of records.</w:t>
            </w:r>
          </w:p>
        </w:tc>
        <w:tc>
          <w:tcPr>
            <w:tcW w:w="2030" w:type="dxa"/>
            <w:gridSpan w:val="2"/>
          </w:tcPr>
          <w:p w:rsidR="00141B43" w:rsidRDefault="00141B43" w:rsidP="00500BE7">
            <w:pPr>
              <w:tabs>
                <w:tab w:val="left" w:pos="1440"/>
              </w:tabs>
            </w:pPr>
            <w:r w:rsidRPr="001F3F60">
              <w:t>970.5204-3</w:t>
            </w:r>
          </w:p>
        </w:tc>
        <w:tc>
          <w:tcPr>
            <w:tcW w:w="1915" w:type="dxa"/>
          </w:tcPr>
          <w:p w:rsidR="00141B43" w:rsidRDefault="007405DD" w:rsidP="00500BE7">
            <w:pPr>
              <w:tabs>
                <w:tab w:val="left" w:pos="1440"/>
              </w:tabs>
            </w:pPr>
            <w:r>
              <w:t>25</w:t>
            </w:r>
          </w:p>
        </w:tc>
        <w:tc>
          <w:tcPr>
            <w:tcW w:w="1916" w:type="dxa"/>
            <w:gridSpan w:val="2"/>
          </w:tcPr>
          <w:p w:rsidR="00141B43" w:rsidRDefault="007405DD" w:rsidP="00500BE7">
            <w:pPr>
              <w:tabs>
                <w:tab w:val="left" w:pos="1440"/>
              </w:tabs>
            </w:pPr>
            <w:r>
              <w:t>175,938</w:t>
            </w:r>
          </w:p>
        </w:tc>
      </w:tr>
      <w:tr w:rsidR="006C64DD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2"/>
        </w:trPr>
        <w:tc>
          <w:tcPr>
            <w:tcW w:w="588" w:type="dxa"/>
          </w:tcPr>
          <w:p w:rsidR="006C64DD" w:rsidRDefault="006C64DD" w:rsidP="000C0776">
            <w:pPr>
              <w:tabs>
                <w:tab w:val="left" w:pos="1440"/>
              </w:tabs>
            </w:pPr>
            <w:r>
              <w:t>2</w:t>
            </w:r>
            <w:r w:rsidR="000C0776">
              <w:t>3</w:t>
            </w:r>
            <w:r>
              <w:t>.</w:t>
            </w:r>
          </w:p>
        </w:tc>
        <w:tc>
          <w:tcPr>
            <w:tcW w:w="3127" w:type="dxa"/>
          </w:tcPr>
          <w:p w:rsidR="006C64DD" w:rsidRPr="00500BE7" w:rsidRDefault="006C64DD" w:rsidP="00500BE7">
            <w:pPr>
              <w:tabs>
                <w:tab w:val="left" w:pos="1440"/>
              </w:tabs>
              <w:rPr>
                <w:color w:val="0000FF"/>
              </w:rPr>
            </w:pPr>
            <w:r>
              <w:t>Work authorization.</w:t>
            </w:r>
          </w:p>
        </w:tc>
        <w:tc>
          <w:tcPr>
            <w:tcW w:w="2030" w:type="dxa"/>
            <w:gridSpan w:val="2"/>
          </w:tcPr>
          <w:p w:rsidR="006C64DD" w:rsidRPr="001F3F60" w:rsidRDefault="006C64DD" w:rsidP="00500BE7">
            <w:pPr>
              <w:tabs>
                <w:tab w:val="left" w:pos="1440"/>
              </w:tabs>
            </w:pPr>
            <w:r>
              <w:t>970.5211-1</w:t>
            </w:r>
          </w:p>
        </w:tc>
        <w:tc>
          <w:tcPr>
            <w:tcW w:w="1915" w:type="dxa"/>
          </w:tcPr>
          <w:p w:rsidR="006C64DD" w:rsidRDefault="00F36128" w:rsidP="00150938">
            <w:pPr>
              <w:tabs>
                <w:tab w:val="left" w:pos="1440"/>
              </w:tabs>
            </w:pPr>
            <w:r>
              <w:t>23</w:t>
            </w:r>
          </w:p>
        </w:tc>
        <w:tc>
          <w:tcPr>
            <w:tcW w:w="1916" w:type="dxa"/>
            <w:gridSpan w:val="2"/>
          </w:tcPr>
          <w:p w:rsidR="006C64DD" w:rsidRDefault="00150938" w:rsidP="00500BE7">
            <w:pPr>
              <w:tabs>
                <w:tab w:val="left" w:pos="1440"/>
              </w:tabs>
            </w:pPr>
            <w:r>
              <w:t>36</w:t>
            </w:r>
            <w:r w:rsidR="006C64DD">
              <w:t>8</w:t>
            </w:r>
            <w:r>
              <w:rPr>
                <w:rStyle w:val="FootnoteReference"/>
              </w:rPr>
              <w:footnoteReference w:id="2"/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38"/>
        </w:trPr>
        <w:tc>
          <w:tcPr>
            <w:tcW w:w="588" w:type="dxa"/>
          </w:tcPr>
          <w:p w:rsidR="00141B43" w:rsidRDefault="00ED7C22" w:rsidP="000C0776">
            <w:pPr>
              <w:tabs>
                <w:tab w:val="left" w:pos="1440"/>
              </w:tabs>
            </w:pPr>
            <w:r>
              <w:t>2</w:t>
            </w:r>
            <w:r w:rsidR="000C0776">
              <w:t>4</w:t>
            </w:r>
            <w:r w:rsidR="00141B43">
              <w:t>.</w:t>
            </w:r>
          </w:p>
        </w:tc>
        <w:tc>
          <w:tcPr>
            <w:tcW w:w="3127" w:type="dxa"/>
          </w:tcPr>
          <w:p w:rsidR="00141B43" w:rsidRDefault="00141B43" w:rsidP="00500BE7">
            <w:pPr>
              <w:tabs>
                <w:tab w:val="left" w:pos="1440"/>
              </w:tabs>
            </w:pPr>
            <w:r w:rsidRPr="001F3F60">
              <w:t>Total Available Fee: Base fee amount and performance fee amount.</w:t>
            </w:r>
          </w:p>
        </w:tc>
        <w:tc>
          <w:tcPr>
            <w:tcW w:w="2030" w:type="dxa"/>
            <w:gridSpan w:val="2"/>
          </w:tcPr>
          <w:p w:rsidR="00141B43" w:rsidRDefault="004F2EF3" w:rsidP="00500BE7">
            <w:pPr>
              <w:tabs>
                <w:tab w:val="left" w:pos="1440"/>
              </w:tabs>
            </w:pPr>
            <w:r w:rsidRPr="001F3F60">
              <w:t>970.5215-1</w:t>
            </w:r>
          </w:p>
        </w:tc>
        <w:tc>
          <w:tcPr>
            <w:tcW w:w="1915" w:type="dxa"/>
          </w:tcPr>
          <w:p w:rsidR="00141B43" w:rsidRDefault="00150938" w:rsidP="00500BE7">
            <w:pPr>
              <w:tabs>
                <w:tab w:val="left" w:pos="1440"/>
              </w:tabs>
            </w:pPr>
            <w:r>
              <w:t>23</w:t>
            </w:r>
          </w:p>
        </w:tc>
        <w:tc>
          <w:tcPr>
            <w:tcW w:w="1916" w:type="dxa"/>
            <w:gridSpan w:val="2"/>
          </w:tcPr>
          <w:p w:rsidR="00141B43" w:rsidRDefault="00150938" w:rsidP="00500BE7">
            <w:pPr>
              <w:tabs>
                <w:tab w:val="left" w:pos="1440"/>
              </w:tabs>
            </w:pPr>
            <w:r>
              <w:t>765</w:t>
            </w:r>
            <w:r>
              <w:rPr>
                <w:rStyle w:val="FootnoteReference"/>
              </w:rPr>
              <w:footnoteReference w:id="3"/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38"/>
        </w:trPr>
        <w:tc>
          <w:tcPr>
            <w:tcW w:w="588" w:type="dxa"/>
          </w:tcPr>
          <w:p w:rsidR="00141B43" w:rsidRDefault="00C0131B" w:rsidP="000C0776">
            <w:pPr>
              <w:tabs>
                <w:tab w:val="left" w:pos="1440"/>
              </w:tabs>
            </w:pPr>
            <w:r>
              <w:t>2</w:t>
            </w:r>
            <w:r w:rsidR="000C0776">
              <w:t>5</w:t>
            </w:r>
            <w:r w:rsidR="004F2EF3">
              <w:t>.</w:t>
            </w:r>
          </w:p>
        </w:tc>
        <w:tc>
          <w:tcPr>
            <w:tcW w:w="3127" w:type="dxa"/>
          </w:tcPr>
          <w:p w:rsidR="00141B43" w:rsidRDefault="004F2EF3" w:rsidP="00500BE7">
            <w:pPr>
              <w:tabs>
                <w:tab w:val="left" w:pos="1440"/>
              </w:tabs>
            </w:pPr>
            <w:r w:rsidRPr="001F3F60">
              <w:t>Integration of environment, safety, and health into work planning and execution.</w:t>
            </w:r>
            <w:r w:rsidR="00426D4E">
              <w:t xml:space="preserve">  </w:t>
            </w:r>
          </w:p>
        </w:tc>
        <w:tc>
          <w:tcPr>
            <w:tcW w:w="2030" w:type="dxa"/>
            <w:gridSpan w:val="2"/>
          </w:tcPr>
          <w:p w:rsidR="00141B43" w:rsidRDefault="004F2EF3" w:rsidP="00500BE7">
            <w:pPr>
              <w:tabs>
                <w:tab w:val="left" w:pos="1440"/>
              </w:tabs>
            </w:pPr>
            <w:r w:rsidRPr="001F3F60">
              <w:t>970.5223-1</w:t>
            </w:r>
          </w:p>
        </w:tc>
        <w:tc>
          <w:tcPr>
            <w:tcW w:w="1915" w:type="dxa"/>
          </w:tcPr>
          <w:p w:rsidR="00141B43" w:rsidRDefault="0098671D" w:rsidP="00500BE7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gridSpan w:val="2"/>
          </w:tcPr>
          <w:p w:rsidR="00141B43" w:rsidRDefault="0098671D" w:rsidP="00993C01">
            <w:pPr>
              <w:tabs>
                <w:tab w:val="left" w:pos="1440"/>
              </w:tabs>
            </w:pPr>
            <w:r>
              <w:t>2,450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38"/>
        </w:trPr>
        <w:tc>
          <w:tcPr>
            <w:tcW w:w="588" w:type="dxa"/>
          </w:tcPr>
          <w:p w:rsidR="00141B43" w:rsidRDefault="00A95BC1" w:rsidP="000C0776">
            <w:pPr>
              <w:tabs>
                <w:tab w:val="left" w:pos="1440"/>
              </w:tabs>
            </w:pPr>
            <w:r>
              <w:t>2</w:t>
            </w:r>
            <w:r w:rsidR="000C0776">
              <w:t>6</w:t>
            </w:r>
            <w:r w:rsidR="004F2EF3">
              <w:t>.</w:t>
            </w:r>
          </w:p>
        </w:tc>
        <w:tc>
          <w:tcPr>
            <w:tcW w:w="3127" w:type="dxa"/>
          </w:tcPr>
          <w:p w:rsidR="00141B43" w:rsidRDefault="00A661D0" w:rsidP="00500BE7">
            <w:pPr>
              <w:tabs>
                <w:tab w:val="left" w:pos="1440"/>
              </w:tabs>
            </w:pPr>
            <w:r>
              <w:t>Sustainable Acquisition Program (M&amp;O contracts)</w:t>
            </w:r>
          </w:p>
        </w:tc>
        <w:tc>
          <w:tcPr>
            <w:tcW w:w="2030" w:type="dxa"/>
            <w:gridSpan w:val="2"/>
          </w:tcPr>
          <w:p w:rsidR="00141B43" w:rsidRDefault="000B72B1" w:rsidP="00500BE7">
            <w:pPr>
              <w:tabs>
                <w:tab w:val="left" w:pos="1440"/>
              </w:tabs>
            </w:pPr>
            <w:r w:rsidRPr="001F3F60">
              <w:t>970.5223-</w:t>
            </w:r>
            <w:r w:rsidR="00A661D0">
              <w:t>7</w:t>
            </w:r>
          </w:p>
        </w:tc>
        <w:tc>
          <w:tcPr>
            <w:tcW w:w="1915" w:type="dxa"/>
          </w:tcPr>
          <w:p w:rsidR="00141B43" w:rsidRDefault="00A661D0" w:rsidP="00500BE7">
            <w:pPr>
              <w:tabs>
                <w:tab w:val="left" w:pos="1440"/>
              </w:tabs>
            </w:pPr>
            <w:r>
              <w:t>2</w:t>
            </w:r>
            <w:r w:rsidR="00F1261A">
              <w:t>2</w:t>
            </w:r>
          </w:p>
        </w:tc>
        <w:tc>
          <w:tcPr>
            <w:tcW w:w="1916" w:type="dxa"/>
            <w:gridSpan w:val="2"/>
          </w:tcPr>
          <w:p w:rsidR="00141B43" w:rsidRDefault="00A661D0" w:rsidP="00500BE7">
            <w:pPr>
              <w:tabs>
                <w:tab w:val="left" w:pos="1440"/>
              </w:tabs>
            </w:pPr>
            <w:r>
              <w:t>8</w:t>
            </w:r>
            <w:r w:rsidR="0076421C">
              <w:t>80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4"/>
        </w:trPr>
        <w:tc>
          <w:tcPr>
            <w:tcW w:w="588" w:type="dxa"/>
          </w:tcPr>
          <w:p w:rsidR="000B72B1" w:rsidRDefault="000C0776" w:rsidP="00500BE7">
            <w:pPr>
              <w:tabs>
                <w:tab w:val="left" w:pos="1440"/>
              </w:tabs>
            </w:pPr>
            <w:r>
              <w:t>27</w:t>
            </w:r>
            <w:r w:rsidR="000B72B1">
              <w:t>.</w:t>
            </w:r>
          </w:p>
        </w:tc>
        <w:tc>
          <w:tcPr>
            <w:tcW w:w="3127" w:type="dxa"/>
          </w:tcPr>
          <w:p w:rsidR="000B72B1" w:rsidRDefault="000B72B1" w:rsidP="00500BE7">
            <w:pPr>
              <w:tabs>
                <w:tab w:val="left" w:pos="1440"/>
              </w:tabs>
            </w:pPr>
            <w:r w:rsidRPr="001F3F60">
              <w:t>Diversity plan.</w:t>
            </w:r>
          </w:p>
        </w:tc>
        <w:tc>
          <w:tcPr>
            <w:tcW w:w="2030" w:type="dxa"/>
            <w:gridSpan w:val="2"/>
          </w:tcPr>
          <w:p w:rsidR="000B72B1" w:rsidRDefault="000B72B1" w:rsidP="00500BE7">
            <w:pPr>
              <w:tabs>
                <w:tab w:val="left" w:pos="1440"/>
              </w:tabs>
            </w:pPr>
            <w:r w:rsidRPr="001F3F60">
              <w:t>970.5226-1</w:t>
            </w:r>
          </w:p>
        </w:tc>
        <w:tc>
          <w:tcPr>
            <w:tcW w:w="1915" w:type="dxa"/>
          </w:tcPr>
          <w:p w:rsidR="000B72B1" w:rsidRDefault="00150938" w:rsidP="00500BE7">
            <w:pPr>
              <w:tabs>
                <w:tab w:val="left" w:pos="1440"/>
              </w:tabs>
            </w:pPr>
            <w:r>
              <w:t>23</w:t>
            </w:r>
          </w:p>
        </w:tc>
        <w:tc>
          <w:tcPr>
            <w:tcW w:w="1916" w:type="dxa"/>
            <w:gridSpan w:val="2"/>
          </w:tcPr>
          <w:p w:rsidR="000B72B1" w:rsidRDefault="00FF5550" w:rsidP="00500BE7">
            <w:pPr>
              <w:tabs>
                <w:tab w:val="left" w:pos="1440"/>
              </w:tabs>
            </w:pPr>
            <w:r>
              <w:t>911</w:t>
            </w:r>
            <w:r>
              <w:rPr>
                <w:rStyle w:val="FootnoteReference"/>
              </w:rPr>
              <w:footnoteReference w:id="4"/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4"/>
        </w:trPr>
        <w:tc>
          <w:tcPr>
            <w:tcW w:w="588" w:type="dxa"/>
          </w:tcPr>
          <w:p w:rsidR="000B72B1" w:rsidRDefault="000C0776" w:rsidP="00500BE7">
            <w:pPr>
              <w:tabs>
                <w:tab w:val="left" w:pos="1440"/>
              </w:tabs>
            </w:pPr>
            <w:r>
              <w:t>28</w:t>
            </w:r>
            <w:r w:rsidR="000B72B1">
              <w:t>.</w:t>
            </w:r>
          </w:p>
        </w:tc>
        <w:tc>
          <w:tcPr>
            <w:tcW w:w="3127" w:type="dxa"/>
          </w:tcPr>
          <w:p w:rsidR="000B72B1" w:rsidRDefault="000B72B1" w:rsidP="00500BE7">
            <w:pPr>
              <w:tabs>
                <w:tab w:val="left" w:pos="1440"/>
              </w:tabs>
            </w:pPr>
            <w:r w:rsidRPr="001F3F60">
              <w:t>Rights in data-facilities.</w:t>
            </w:r>
          </w:p>
        </w:tc>
        <w:tc>
          <w:tcPr>
            <w:tcW w:w="2030" w:type="dxa"/>
            <w:gridSpan w:val="2"/>
          </w:tcPr>
          <w:p w:rsidR="000B72B1" w:rsidRDefault="000B72B1" w:rsidP="00500BE7">
            <w:pPr>
              <w:tabs>
                <w:tab w:val="left" w:pos="1440"/>
              </w:tabs>
            </w:pPr>
            <w:r w:rsidRPr="001F3F60">
              <w:t>970.5227-1</w:t>
            </w:r>
          </w:p>
        </w:tc>
        <w:tc>
          <w:tcPr>
            <w:tcW w:w="1915" w:type="dxa"/>
          </w:tcPr>
          <w:p w:rsidR="000B72B1" w:rsidRDefault="00150938" w:rsidP="00500BE7">
            <w:pPr>
              <w:tabs>
                <w:tab w:val="left" w:pos="1440"/>
              </w:tabs>
            </w:pPr>
            <w:r>
              <w:t>23</w:t>
            </w:r>
          </w:p>
        </w:tc>
        <w:tc>
          <w:tcPr>
            <w:tcW w:w="1916" w:type="dxa"/>
            <w:gridSpan w:val="2"/>
          </w:tcPr>
          <w:p w:rsidR="000B72B1" w:rsidRDefault="00AD12C2" w:rsidP="00500BE7">
            <w:pPr>
              <w:tabs>
                <w:tab w:val="left" w:pos="1440"/>
              </w:tabs>
            </w:pPr>
            <w:r>
              <w:t>1,675</w:t>
            </w:r>
            <w:r w:rsidR="00FF5550">
              <w:rPr>
                <w:rStyle w:val="FootnoteReference"/>
              </w:rPr>
              <w:footnoteReference w:id="5"/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4"/>
        </w:trPr>
        <w:tc>
          <w:tcPr>
            <w:tcW w:w="588" w:type="dxa"/>
          </w:tcPr>
          <w:p w:rsidR="000B72B1" w:rsidRDefault="000C0776" w:rsidP="00500BE7">
            <w:pPr>
              <w:tabs>
                <w:tab w:val="left" w:pos="1440"/>
              </w:tabs>
            </w:pPr>
            <w:r>
              <w:t>29</w:t>
            </w:r>
            <w:r w:rsidR="000B72B1">
              <w:t>.</w:t>
            </w:r>
          </w:p>
        </w:tc>
        <w:tc>
          <w:tcPr>
            <w:tcW w:w="3127" w:type="dxa"/>
          </w:tcPr>
          <w:p w:rsidR="000B72B1" w:rsidRDefault="000B72B1" w:rsidP="00500BE7">
            <w:pPr>
              <w:tabs>
                <w:tab w:val="left" w:pos="1440"/>
              </w:tabs>
            </w:pPr>
            <w:r w:rsidRPr="001F3F60">
              <w:t>Rights in data-technology transfer.</w:t>
            </w:r>
          </w:p>
        </w:tc>
        <w:tc>
          <w:tcPr>
            <w:tcW w:w="2030" w:type="dxa"/>
            <w:gridSpan w:val="2"/>
          </w:tcPr>
          <w:p w:rsidR="000B72B1" w:rsidRDefault="000B72B1" w:rsidP="00500BE7">
            <w:pPr>
              <w:tabs>
                <w:tab w:val="left" w:pos="1440"/>
              </w:tabs>
            </w:pPr>
            <w:r w:rsidRPr="001F3F60">
              <w:t>970.5227-2</w:t>
            </w:r>
          </w:p>
        </w:tc>
        <w:tc>
          <w:tcPr>
            <w:tcW w:w="1915" w:type="dxa"/>
          </w:tcPr>
          <w:p w:rsidR="000B72B1" w:rsidRDefault="00150938" w:rsidP="00500BE7">
            <w:pPr>
              <w:tabs>
                <w:tab w:val="left" w:pos="1440"/>
              </w:tabs>
            </w:pPr>
            <w:r>
              <w:t>23</w:t>
            </w:r>
          </w:p>
        </w:tc>
        <w:tc>
          <w:tcPr>
            <w:tcW w:w="1916" w:type="dxa"/>
            <w:gridSpan w:val="2"/>
          </w:tcPr>
          <w:p w:rsidR="000B72B1" w:rsidRPr="00AD12C2" w:rsidRDefault="00AD12C2" w:rsidP="00500BE7">
            <w:pPr>
              <w:tabs>
                <w:tab w:val="left" w:pos="1440"/>
              </w:tabs>
              <w:rPr>
                <w:vertAlign w:val="superscript"/>
              </w:rPr>
            </w:pPr>
            <w:r>
              <w:t>1,675</w:t>
            </w:r>
            <w:r>
              <w:rPr>
                <w:vertAlign w:val="superscript"/>
              </w:rPr>
              <w:t>5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4"/>
        </w:trPr>
        <w:tc>
          <w:tcPr>
            <w:tcW w:w="588" w:type="dxa"/>
          </w:tcPr>
          <w:p w:rsidR="00E94AE6" w:rsidRDefault="00CC6737" w:rsidP="000C0776">
            <w:pPr>
              <w:tabs>
                <w:tab w:val="left" w:pos="1440"/>
              </w:tabs>
            </w:pPr>
            <w:r>
              <w:t>3</w:t>
            </w:r>
            <w:r w:rsidR="000C0776">
              <w:t>0</w:t>
            </w:r>
            <w:r w:rsidR="00E94AE6">
              <w:t>.</w:t>
            </w:r>
          </w:p>
        </w:tc>
        <w:tc>
          <w:tcPr>
            <w:tcW w:w="3127" w:type="dxa"/>
          </w:tcPr>
          <w:p w:rsidR="00E94AE6" w:rsidRDefault="00E94AE6" w:rsidP="00500BE7">
            <w:pPr>
              <w:tabs>
                <w:tab w:val="left" w:pos="1440"/>
              </w:tabs>
            </w:pPr>
            <w:r w:rsidRPr="001F3F60">
              <w:t>Technology transfer mission.</w:t>
            </w:r>
          </w:p>
        </w:tc>
        <w:tc>
          <w:tcPr>
            <w:tcW w:w="2030" w:type="dxa"/>
            <w:gridSpan w:val="2"/>
          </w:tcPr>
          <w:p w:rsidR="00E94AE6" w:rsidRDefault="00E94AE6" w:rsidP="00500BE7">
            <w:pPr>
              <w:tabs>
                <w:tab w:val="left" w:pos="1440"/>
              </w:tabs>
            </w:pPr>
            <w:r w:rsidRPr="001F3F60">
              <w:t>970.5227-3</w:t>
            </w:r>
          </w:p>
        </w:tc>
        <w:tc>
          <w:tcPr>
            <w:tcW w:w="1915" w:type="dxa"/>
          </w:tcPr>
          <w:p w:rsidR="00E94AE6" w:rsidRDefault="00150938" w:rsidP="00500BE7">
            <w:pPr>
              <w:tabs>
                <w:tab w:val="left" w:pos="1440"/>
              </w:tabs>
            </w:pPr>
            <w:r>
              <w:t>23</w:t>
            </w:r>
          </w:p>
        </w:tc>
        <w:tc>
          <w:tcPr>
            <w:tcW w:w="1916" w:type="dxa"/>
            <w:gridSpan w:val="2"/>
          </w:tcPr>
          <w:p w:rsidR="00E94AE6" w:rsidRPr="00AD12C2" w:rsidRDefault="00AD12C2" w:rsidP="00500BE7">
            <w:pPr>
              <w:tabs>
                <w:tab w:val="left" w:pos="1440"/>
              </w:tabs>
              <w:rPr>
                <w:vertAlign w:val="superscript"/>
              </w:rPr>
            </w:pPr>
            <w:r>
              <w:t>1,675</w:t>
            </w:r>
            <w:r>
              <w:rPr>
                <w:vertAlign w:val="superscript"/>
              </w:rPr>
              <w:t>5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4"/>
        </w:trPr>
        <w:tc>
          <w:tcPr>
            <w:tcW w:w="588" w:type="dxa"/>
          </w:tcPr>
          <w:p w:rsidR="00E94AE6" w:rsidRDefault="00ED7C22" w:rsidP="000C0776">
            <w:pPr>
              <w:tabs>
                <w:tab w:val="left" w:pos="1440"/>
              </w:tabs>
            </w:pPr>
            <w:r>
              <w:t>3</w:t>
            </w:r>
            <w:r w:rsidR="000C0776">
              <w:t>1</w:t>
            </w:r>
            <w:r w:rsidR="00E94AE6">
              <w:t>.</w:t>
            </w:r>
          </w:p>
        </w:tc>
        <w:tc>
          <w:tcPr>
            <w:tcW w:w="3127" w:type="dxa"/>
          </w:tcPr>
          <w:p w:rsidR="00E94AE6" w:rsidRDefault="00E94AE6" w:rsidP="00500BE7">
            <w:pPr>
              <w:tabs>
                <w:tab w:val="left" w:pos="1440"/>
              </w:tabs>
            </w:pPr>
            <w:r w:rsidRPr="001F3F60">
              <w:t>Patent rights-management and operating contracts, nonprofit organization or small business firm contractor.</w:t>
            </w:r>
          </w:p>
        </w:tc>
        <w:tc>
          <w:tcPr>
            <w:tcW w:w="2030" w:type="dxa"/>
            <w:gridSpan w:val="2"/>
          </w:tcPr>
          <w:p w:rsidR="00E94AE6" w:rsidRDefault="00E94AE6" w:rsidP="00500BE7">
            <w:pPr>
              <w:tabs>
                <w:tab w:val="left" w:pos="1440"/>
              </w:tabs>
            </w:pPr>
            <w:r w:rsidRPr="001F3F60">
              <w:t>970.5227-10</w:t>
            </w:r>
          </w:p>
        </w:tc>
        <w:tc>
          <w:tcPr>
            <w:tcW w:w="1915" w:type="dxa"/>
          </w:tcPr>
          <w:p w:rsidR="00E94AE6" w:rsidRDefault="00150938" w:rsidP="00500BE7">
            <w:pPr>
              <w:tabs>
                <w:tab w:val="left" w:pos="1440"/>
              </w:tabs>
            </w:pPr>
            <w:r>
              <w:t>23</w:t>
            </w:r>
          </w:p>
        </w:tc>
        <w:tc>
          <w:tcPr>
            <w:tcW w:w="1916" w:type="dxa"/>
            <w:gridSpan w:val="2"/>
          </w:tcPr>
          <w:p w:rsidR="00E94AE6" w:rsidRPr="00AD12C2" w:rsidRDefault="00AD12C2" w:rsidP="00500BE7">
            <w:pPr>
              <w:tabs>
                <w:tab w:val="left" w:pos="1440"/>
              </w:tabs>
              <w:rPr>
                <w:vertAlign w:val="superscript"/>
              </w:rPr>
            </w:pPr>
            <w:r>
              <w:t>1,675</w:t>
            </w:r>
            <w:r>
              <w:rPr>
                <w:vertAlign w:val="superscript"/>
              </w:rPr>
              <w:t>5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4"/>
        </w:trPr>
        <w:tc>
          <w:tcPr>
            <w:tcW w:w="588" w:type="dxa"/>
          </w:tcPr>
          <w:p w:rsidR="00E94AE6" w:rsidRDefault="00ED7C22" w:rsidP="000C0776">
            <w:pPr>
              <w:tabs>
                <w:tab w:val="left" w:pos="1440"/>
              </w:tabs>
            </w:pPr>
            <w:r>
              <w:t>3</w:t>
            </w:r>
            <w:r w:rsidR="000C0776">
              <w:t>2</w:t>
            </w:r>
            <w:r w:rsidR="00E94AE6">
              <w:t>.</w:t>
            </w:r>
          </w:p>
        </w:tc>
        <w:tc>
          <w:tcPr>
            <w:tcW w:w="3127" w:type="dxa"/>
          </w:tcPr>
          <w:p w:rsidR="00E94AE6" w:rsidRDefault="00E94AE6" w:rsidP="00500BE7">
            <w:pPr>
              <w:tabs>
                <w:tab w:val="left" w:pos="1440"/>
              </w:tabs>
            </w:pPr>
            <w:r w:rsidRPr="001F3F60">
              <w:t>Patent rights-management and operating contracts, for-profit contractor, non-technology transfer.</w:t>
            </w:r>
          </w:p>
        </w:tc>
        <w:tc>
          <w:tcPr>
            <w:tcW w:w="2030" w:type="dxa"/>
            <w:gridSpan w:val="2"/>
          </w:tcPr>
          <w:p w:rsidR="00E94AE6" w:rsidRDefault="00E94AE6" w:rsidP="00500BE7">
            <w:pPr>
              <w:tabs>
                <w:tab w:val="left" w:pos="1440"/>
              </w:tabs>
            </w:pPr>
            <w:r w:rsidRPr="001F3F60">
              <w:t>970.5227-11</w:t>
            </w:r>
          </w:p>
        </w:tc>
        <w:tc>
          <w:tcPr>
            <w:tcW w:w="1915" w:type="dxa"/>
          </w:tcPr>
          <w:p w:rsidR="00E94AE6" w:rsidRDefault="00150938" w:rsidP="00500BE7">
            <w:pPr>
              <w:tabs>
                <w:tab w:val="left" w:pos="1440"/>
              </w:tabs>
            </w:pPr>
            <w:r>
              <w:t>23</w:t>
            </w:r>
          </w:p>
        </w:tc>
        <w:tc>
          <w:tcPr>
            <w:tcW w:w="1916" w:type="dxa"/>
            <w:gridSpan w:val="2"/>
          </w:tcPr>
          <w:p w:rsidR="00E94AE6" w:rsidRPr="00AD12C2" w:rsidRDefault="00AD12C2" w:rsidP="00500BE7">
            <w:pPr>
              <w:tabs>
                <w:tab w:val="left" w:pos="1440"/>
              </w:tabs>
              <w:rPr>
                <w:vertAlign w:val="superscript"/>
              </w:rPr>
            </w:pPr>
            <w:r>
              <w:t>1,675</w:t>
            </w:r>
            <w:r>
              <w:rPr>
                <w:vertAlign w:val="superscript"/>
              </w:rPr>
              <w:t>5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4"/>
        </w:trPr>
        <w:tc>
          <w:tcPr>
            <w:tcW w:w="588" w:type="dxa"/>
          </w:tcPr>
          <w:p w:rsidR="00E94AE6" w:rsidRDefault="00C0131B" w:rsidP="000C0776">
            <w:pPr>
              <w:tabs>
                <w:tab w:val="left" w:pos="1440"/>
              </w:tabs>
            </w:pPr>
            <w:r>
              <w:t>3</w:t>
            </w:r>
            <w:r w:rsidR="000C0776">
              <w:t>3</w:t>
            </w:r>
            <w:r w:rsidR="00E94AE6">
              <w:t>.</w:t>
            </w:r>
          </w:p>
        </w:tc>
        <w:tc>
          <w:tcPr>
            <w:tcW w:w="3127" w:type="dxa"/>
          </w:tcPr>
          <w:p w:rsidR="00E94AE6" w:rsidRDefault="00E94AE6" w:rsidP="00500BE7">
            <w:pPr>
              <w:tabs>
                <w:tab w:val="left" w:pos="1440"/>
              </w:tabs>
            </w:pPr>
            <w:r w:rsidRPr="001F3F60">
              <w:t>Patent rights-management and operating contracts, for-profit contractor, advance class waiver.</w:t>
            </w:r>
          </w:p>
        </w:tc>
        <w:tc>
          <w:tcPr>
            <w:tcW w:w="2030" w:type="dxa"/>
            <w:gridSpan w:val="2"/>
          </w:tcPr>
          <w:p w:rsidR="00E94AE6" w:rsidRDefault="00E94AE6" w:rsidP="00500BE7">
            <w:pPr>
              <w:tabs>
                <w:tab w:val="left" w:pos="1440"/>
              </w:tabs>
            </w:pPr>
            <w:r w:rsidRPr="001F3F60">
              <w:t>970.5227-12</w:t>
            </w:r>
          </w:p>
        </w:tc>
        <w:tc>
          <w:tcPr>
            <w:tcW w:w="1915" w:type="dxa"/>
          </w:tcPr>
          <w:p w:rsidR="00E94AE6" w:rsidRDefault="00150938" w:rsidP="00500BE7">
            <w:pPr>
              <w:tabs>
                <w:tab w:val="left" w:pos="1440"/>
              </w:tabs>
            </w:pPr>
            <w:r>
              <w:t>23</w:t>
            </w:r>
          </w:p>
        </w:tc>
        <w:tc>
          <w:tcPr>
            <w:tcW w:w="1916" w:type="dxa"/>
            <w:gridSpan w:val="2"/>
          </w:tcPr>
          <w:p w:rsidR="00E94AE6" w:rsidRPr="00AD12C2" w:rsidRDefault="00AD12C2" w:rsidP="00500BE7">
            <w:pPr>
              <w:tabs>
                <w:tab w:val="left" w:pos="1440"/>
              </w:tabs>
              <w:rPr>
                <w:vertAlign w:val="superscript"/>
              </w:rPr>
            </w:pPr>
            <w:r>
              <w:t>1,675</w:t>
            </w:r>
            <w:r>
              <w:rPr>
                <w:vertAlign w:val="superscript"/>
              </w:rPr>
              <w:t>5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54"/>
        </w:trPr>
        <w:tc>
          <w:tcPr>
            <w:tcW w:w="588" w:type="dxa"/>
          </w:tcPr>
          <w:p w:rsidR="00E94AE6" w:rsidRDefault="00E424DD" w:rsidP="000C0776">
            <w:pPr>
              <w:tabs>
                <w:tab w:val="left" w:pos="1440"/>
              </w:tabs>
            </w:pPr>
            <w:r>
              <w:t>3</w:t>
            </w:r>
            <w:r w:rsidR="000C0776">
              <w:t>4</w:t>
            </w:r>
            <w:r w:rsidR="00E94AE6">
              <w:t>.</w:t>
            </w:r>
          </w:p>
        </w:tc>
        <w:tc>
          <w:tcPr>
            <w:tcW w:w="3127" w:type="dxa"/>
          </w:tcPr>
          <w:p w:rsidR="00E94AE6" w:rsidRDefault="00E94AE6" w:rsidP="00500BE7">
            <w:pPr>
              <w:tabs>
                <w:tab w:val="left" w:pos="1440"/>
              </w:tabs>
            </w:pPr>
            <w:r w:rsidRPr="001F3F60">
              <w:t>Insurance-Litigation and claims.</w:t>
            </w:r>
          </w:p>
        </w:tc>
        <w:tc>
          <w:tcPr>
            <w:tcW w:w="2030" w:type="dxa"/>
            <w:gridSpan w:val="2"/>
          </w:tcPr>
          <w:p w:rsidR="00E94AE6" w:rsidRDefault="00E94AE6" w:rsidP="00500BE7">
            <w:pPr>
              <w:tabs>
                <w:tab w:val="left" w:pos="1440"/>
              </w:tabs>
            </w:pPr>
            <w:r w:rsidRPr="001F3F60">
              <w:t>970.5228-1</w:t>
            </w:r>
          </w:p>
        </w:tc>
        <w:tc>
          <w:tcPr>
            <w:tcW w:w="1915" w:type="dxa"/>
          </w:tcPr>
          <w:p w:rsidR="00E94AE6" w:rsidRDefault="008A2CDA" w:rsidP="00500BE7">
            <w:pPr>
              <w:tabs>
                <w:tab w:val="left" w:pos="1440"/>
              </w:tabs>
            </w:pPr>
            <w:r>
              <w:t>22</w:t>
            </w:r>
          </w:p>
        </w:tc>
        <w:tc>
          <w:tcPr>
            <w:tcW w:w="1916" w:type="dxa"/>
            <w:gridSpan w:val="2"/>
          </w:tcPr>
          <w:p w:rsidR="00E94AE6" w:rsidRDefault="008A2CDA" w:rsidP="00500BE7">
            <w:pPr>
              <w:tabs>
                <w:tab w:val="left" w:pos="1440"/>
              </w:tabs>
            </w:pPr>
            <w:r>
              <w:t>19,371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7"/>
        </w:trPr>
        <w:tc>
          <w:tcPr>
            <w:tcW w:w="588" w:type="dxa"/>
          </w:tcPr>
          <w:p w:rsidR="00E94AE6" w:rsidRDefault="00E424DD" w:rsidP="000C0776">
            <w:pPr>
              <w:tabs>
                <w:tab w:val="left" w:pos="1440"/>
              </w:tabs>
            </w:pPr>
            <w:r>
              <w:t>3</w:t>
            </w:r>
            <w:r w:rsidR="000C0776">
              <w:t>5</w:t>
            </w:r>
            <w:r w:rsidR="00E94AE6">
              <w:t>.</w:t>
            </w:r>
          </w:p>
        </w:tc>
        <w:tc>
          <w:tcPr>
            <w:tcW w:w="3127" w:type="dxa"/>
          </w:tcPr>
          <w:p w:rsidR="00E94AE6" w:rsidRDefault="00E94AE6" w:rsidP="00500BE7">
            <w:pPr>
              <w:tabs>
                <w:tab w:val="left" w:pos="1440"/>
              </w:tabs>
            </w:pPr>
            <w:r w:rsidRPr="001F3F60">
              <w:t>State and local taxes.</w:t>
            </w:r>
          </w:p>
        </w:tc>
        <w:tc>
          <w:tcPr>
            <w:tcW w:w="2030" w:type="dxa"/>
            <w:gridSpan w:val="2"/>
          </w:tcPr>
          <w:p w:rsidR="00E94AE6" w:rsidRDefault="00E94AE6" w:rsidP="00500BE7">
            <w:pPr>
              <w:tabs>
                <w:tab w:val="left" w:pos="1440"/>
              </w:tabs>
            </w:pPr>
            <w:r w:rsidRPr="001F3F60">
              <w:t>970.5229-1</w:t>
            </w:r>
          </w:p>
        </w:tc>
        <w:tc>
          <w:tcPr>
            <w:tcW w:w="1915" w:type="dxa"/>
          </w:tcPr>
          <w:p w:rsidR="00E94AE6" w:rsidRDefault="008A2CDA" w:rsidP="00500BE7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gridSpan w:val="2"/>
          </w:tcPr>
          <w:p w:rsidR="00E94AE6" w:rsidRDefault="008A2CDA" w:rsidP="00500BE7">
            <w:pPr>
              <w:tabs>
                <w:tab w:val="left" w:pos="1440"/>
              </w:tabs>
            </w:pPr>
            <w:r>
              <w:t>10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7"/>
        </w:trPr>
        <w:tc>
          <w:tcPr>
            <w:tcW w:w="588" w:type="dxa"/>
          </w:tcPr>
          <w:p w:rsidR="00E94AE6" w:rsidRDefault="000C0776" w:rsidP="00500BE7">
            <w:pPr>
              <w:tabs>
                <w:tab w:val="left" w:pos="1440"/>
              </w:tabs>
            </w:pPr>
            <w:r>
              <w:lastRenderedPageBreak/>
              <w:t>36</w:t>
            </w:r>
            <w:r w:rsidR="00E94AE6">
              <w:t>.</w:t>
            </w:r>
          </w:p>
        </w:tc>
        <w:tc>
          <w:tcPr>
            <w:tcW w:w="3127" w:type="dxa"/>
          </w:tcPr>
          <w:p w:rsidR="00E94AE6" w:rsidRDefault="00C376FD" w:rsidP="00500BE7">
            <w:pPr>
              <w:tabs>
                <w:tab w:val="left" w:pos="1440"/>
              </w:tabs>
            </w:pPr>
            <w:r w:rsidRPr="001F3F60">
              <w:t>Payments and advances.</w:t>
            </w:r>
          </w:p>
        </w:tc>
        <w:tc>
          <w:tcPr>
            <w:tcW w:w="2030" w:type="dxa"/>
            <w:gridSpan w:val="2"/>
          </w:tcPr>
          <w:p w:rsidR="00E94AE6" w:rsidRDefault="00C376FD" w:rsidP="00500BE7">
            <w:pPr>
              <w:tabs>
                <w:tab w:val="left" w:pos="1440"/>
              </w:tabs>
            </w:pPr>
            <w:r w:rsidRPr="001F3F60">
              <w:t>970.5232-2</w:t>
            </w:r>
          </w:p>
        </w:tc>
        <w:tc>
          <w:tcPr>
            <w:tcW w:w="1915" w:type="dxa"/>
          </w:tcPr>
          <w:p w:rsidR="00E94AE6" w:rsidRDefault="00FC7183" w:rsidP="00500BE7">
            <w:pPr>
              <w:tabs>
                <w:tab w:val="left" w:pos="1440"/>
              </w:tabs>
            </w:pPr>
            <w:r>
              <w:t>22</w:t>
            </w:r>
          </w:p>
        </w:tc>
        <w:tc>
          <w:tcPr>
            <w:tcW w:w="1916" w:type="dxa"/>
            <w:gridSpan w:val="2"/>
          </w:tcPr>
          <w:p w:rsidR="00E94AE6" w:rsidRDefault="00FC7183" w:rsidP="00500BE7">
            <w:pPr>
              <w:tabs>
                <w:tab w:val="left" w:pos="1440"/>
              </w:tabs>
            </w:pPr>
            <w:r>
              <w:t>170,395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7"/>
        </w:trPr>
        <w:tc>
          <w:tcPr>
            <w:tcW w:w="588" w:type="dxa"/>
          </w:tcPr>
          <w:p w:rsidR="00E94AE6" w:rsidRDefault="000C0776" w:rsidP="00500BE7">
            <w:pPr>
              <w:tabs>
                <w:tab w:val="left" w:pos="1440"/>
              </w:tabs>
            </w:pPr>
            <w:r>
              <w:t>37</w:t>
            </w:r>
            <w:r w:rsidR="00E94AE6">
              <w:t>.</w:t>
            </w:r>
          </w:p>
        </w:tc>
        <w:tc>
          <w:tcPr>
            <w:tcW w:w="3127" w:type="dxa"/>
          </w:tcPr>
          <w:p w:rsidR="00E94AE6" w:rsidRDefault="00C376FD" w:rsidP="00500BE7">
            <w:pPr>
              <w:tabs>
                <w:tab w:val="left" w:pos="1440"/>
              </w:tabs>
            </w:pPr>
            <w:r w:rsidRPr="001F3F60">
              <w:t>Accounts, records, and inspection.</w:t>
            </w:r>
          </w:p>
        </w:tc>
        <w:tc>
          <w:tcPr>
            <w:tcW w:w="2030" w:type="dxa"/>
            <w:gridSpan w:val="2"/>
          </w:tcPr>
          <w:p w:rsidR="00E94AE6" w:rsidRDefault="00C376FD" w:rsidP="00500BE7">
            <w:pPr>
              <w:tabs>
                <w:tab w:val="left" w:pos="1440"/>
              </w:tabs>
            </w:pPr>
            <w:r w:rsidRPr="001F3F60">
              <w:t>970.5232-3</w:t>
            </w:r>
          </w:p>
        </w:tc>
        <w:tc>
          <w:tcPr>
            <w:tcW w:w="1915" w:type="dxa"/>
          </w:tcPr>
          <w:p w:rsidR="00E94AE6" w:rsidRDefault="001E2B5A" w:rsidP="00500BE7">
            <w:pPr>
              <w:tabs>
                <w:tab w:val="left" w:pos="1440"/>
              </w:tabs>
            </w:pPr>
            <w:r>
              <w:t>25</w:t>
            </w:r>
          </w:p>
        </w:tc>
        <w:tc>
          <w:tcPr>
            <w:tcW w:w="1916" w:type="dxa"/>
            <w:gridSpan w:val="2"/>
          </w:tcPr>
          <w:p w:rsidR="00E94AE6" w:rsidRDefault="008853E1" w:rsidP="00500BE7">
            <w:pPr>
              <w:tabs>
                <w:tab w:val="left" w:pos="1440"/>
              </w:tabs>
            </w:pPr>
            <w:r>
              <w:t>175,938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27"/>
        </w:trPr>
        <w:tc>
          <w:tcPr>
            <w:tcW w:w="588" w:type="dxa"/>
          </w:tcPr>
          <w:p w:rsidR="00E94AE6" w:rsidRDefault="000C0776" w:rsidP="00500BE7">
            <w:pPr>
              <w:tabs>
                <w:tab w:val="left" w:pos="1440"/>
              </w:tabs>
            </w:pPr>
            <w:r>
              <w:t>38</w:t>
            </w:r>
            <w:r w:rsidR="00C376FD">
              <w:t>.</w:t>
            </w:r>
          </w:p>
        </w:tc>
        <w:tc>
          <w:tcPr>
            <w:tcW w:w="3127" w:type="dxa"/>
          </w:tcPr>
          <w:p w:rsidR="00E94AE6" w:rsidRDefault="00C376FD" w:rsidP="00500BE7">
            <w:pPr>
              <w:tabs>
                <w:tab w:val="left" w:pos="1440"/>
              </w:tabs>
            </w:pPr>
            <w:r w:rsidRPr="001F3F60">
              <w:t>Government facility subcontract approval.</w:t>
            </w:r>
          </w:p>
        </w:tc>
        <w:tc>
          <w:tcPr>
            <w:tcW w:w="2030" w:type="dxa"/>
            <w:gridSpan w:val="2"/>
          </w:tcPr>
          <w:p w:rsidR="00E94AE6" w:rsidRDefault="00C376FD" w:rsidP="00500BE7">
            <w:pPr>
              <w:tabs>
                <w:tab w:val="left" w:pos="1440"/>
              </w:tabs>
            </w:pPr>
            <w:r w:rsidRPr="001F3F60">
              <w:t>970.5236-1</w:t>
            </w:r>
          </w:p>
        </w:tc>
        <w:tc>
          <w:tcPr>
            <w:tcW w:w="1915" w:type="dxa"/>
          </w:tcPr>
          <w:p w:rsidR="00E94AE6" w:rsidRDefault="0076421C" w:rsidP="00500BE7">
            <w:pPr>
              <w:tabs>
                <w:tab w:val="left" w:pos="1440"/>
              </w:tabs>
            </w:pPr>
            <w:r>
              <w:t>10</w:t>
            </w:r>
          </w:p>
        </w:tc>
        <w:tc>
          <w:tcPr>
            <w:tcW w:w="1916" w:type="dxa"/>
            <w:gridSpan w:val="2"/>
          </w:tcPr>
          <w:p w:rsidR="00E94AE6" w:rsidRDefault="0076421C" w:rsidP="00500BE7">
            <w:pPr>
              <w:tabs>
                <w:tab w:val="left" w:pos="1440"/>
              </w:tabs>
            </w:pPr>
            <w:r>
              <w:t>10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5"/>
        </w:trPr>
        <w:tc>
          <w:tcPr>
            <w:tcW w:w="588" w:type="dxa"/>
          </w:tcPr>
          <w:p w:rsidR="00C376FD" w:rsidRDefault="000C0776" w:rsidP="00500BE7">
            <w:pPr>
              <w:tabs>
                <w:tab w:val="left" w:pos="1440"/>
              </w:tabs>
            </w:pPr>
            <w:r>
              <w:t>39</w:t>
            </w:r>
            <w:r w:rsidR="00C376FD">
              <w:t>.</w:t>
            </w:r>
          </w:p>
        </w:tc>
        <w:tc>
          <w:tcPr>
            <w:tcW w:w="3127" w:type="dxa"/>
          </w:tcPr>
          <w:p w:rsidR="00C376FD" w:rsidRDefault="00C376FD" w:rsidP="00500BE7">
            <w:pPr>
              <w:tabs>
                <w:tab w:val="left" w:pos="1440"/>
              </w:tabs>
            </w:pPr>
            <w:r w:rsidRPr="001F3F60">
              <w:t>Changes.</w:t>
            </w:r>
          </w:p>
        </w:tc>
        <w:tc>
          <w:tcPr>
            <w:tcW w:w="2030" w:type="dxa"/>
            <w:gridSpan w:val="2"/>
          </w:tcPr>
          <w:p w:rsidR="00C376FD" w:rsidRDefault="00C376FD" w:rsidP="00500BE7">
            <w:pPr>
              <w:tabs>
                <w:tab w:val="left" w:pos="1440"/>
              </w:tabs>
            </w:pPr>
            <w:r w:rsidRPr="001F3F60">
              <w:t>970.5243-1</w:t>
            </w:r>
          </w:p>
        </w:tc>
        <w:tc>
          <w:tcPr>
            <w:tcW w:w="1915" w:type="dxa"/>
          </w:tcPr>
          <w:p w:rsidR="00C376FD" w:rsidRDefault="007405DD" w:rsidP="00500BE7">
            <w:pPr>
              <w:tabs>
                <w:tab w:val="left" w:pos="1440"/>
              </w:tabs>
            </w:pPr>
            <w:r>
              <w:t>18</w:t>
            </w:r>
          </w:p>
        </w:tc>
        <w:tc>
          <w:tcPr>
            <w:tcW w:w="1916" w:type="dxa"/>
            <w:gridSpan w:val="2"/>
          </w:tcPr>
          <w:p w:rsidR="00C376FD" w:rsidRDefault="007405DD" w:rsidP="00500BE7">
            <w:pPr>
              <w:tabs>
                <w:tab w:val="left" w:pos="1440"/>
              </w:tabs>
            </w:pPr>
            <w:r>
              <w:t>725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5"/>
        </w:trPr>
        <w:tc>
          <w:tcPr>
            <w:tcW w:w="588" w:type="dxa"/>
            <w:tcBorders>
              <w:bottom w:val="single" w:sz="4" w:space="0" w:color="auto"/>
            </w:tcBorders>
          </w:tcPr>
          <w:p w:rsidR="00C376FD" w:rsidRDefault="00C0131B" w:rsidP="000C0776">
            <w:pPr>
              <w:tabs>
                <w:tab w:val="left" w:pos="1440"/>
              </w:tabs>
            </w:pPr>
            <w:r>
              <w:t>4</w:t>
            </w:r>
            <w:r w:rsidR="000C0776">
              <w:t>0</w:t>
            </w:r>
            <w:r w:rsidR="00C376FD">
              <w:t>.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C376FD" w:rsidRDefault="00C376FD" w:rsidP="00500BE7">
            <w:pPr>
              <w:tabs>
                <w:tab w:val="left" w:pos="1440"/>
              </w:tabs>
            </w:pPr>
            <w:r w:rsidRPr="001F3F60">
              <w:t>Property.</w:t>
            </w:r>
          </w:p>
        </w:tc>
        <w:tc>
          <w:tcPr>
            <w:tcW w:w="2030" w:type="dxa"/>
            <w:gridSpan w:val="2"/>
            <w:tcBorders>
              <w:bottom w:val="single" w:sz="4" w:space="0" w:color="auto"/>
            </w:tcBorders>
          </w:tcPr>
          <w:p w:rsidR="00C376FD" w:rsidRDefault="00C376FD" w:rsidP="00500BE7">
            <w:pPr>
              <w:tabs>
                <w:tab w:val="left" w:pos="1440"/>
              </w:tabs>
            </w:pPr>
            <w:r w:rsidRPr="001F3F60">
              <w:t>970.5245-1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C376FD" w:rsidRDefault="00FC7183" w:rsidP="00500BE7">
            <w:pPr>
              <w:tabs>
                <w:tab w:val="left" w:pos="1440"/>
              </w:tabs>
            </w:pPr>
            <w:r>
              <w:t>36</w:t>
            </w:r>
          </w:p>
        </w:tc>
        <w:tc>
          <w:tcPr>
            <w:tcW w:w="1916" w:type="dxa"/>
            <w:gridSpan w:val="2"/>
            <w:tcBorders>
              <w:bottom w:val="single" w:sz="4" w:space="0" w:color="auto"/>
            </w:tcBorders>
          </w:tcPr>
          <w:p w:rsidR="00C376FD" w:rsidRDefault="00E424DD" w:rsidP="00FF5550">
            <w:pPr>
              <w:tabs>
                <w:tab w:val="left" w:pos="1440"/>
              </w:tabs>
            </w:pPr>
            <w:r>
              <w:t>36,000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5"/>
        </w:trPr>
        <w:tc>
          <w:tcPr>
            <w:tcW w:w="588" w:type="dxa"/>
            <w:shd w:val="clear" w:color="auto" w:fill="000000"/>
          </w:tcPr>
          <w:p w:rsidR="00C376FD" w:rsidRDefault="00C376FD" w:rsidP="00500BE7">
            <w:pPr>
              <w:tabs>
                <w:tab w:val="left" w:pos="1440"/>
              </w:tabs>
            </w:pPr>
          </w:p>
        </w:tc>
        <w:tc>
          <w:tcPr>
            <w:tcW w:w="3127" w:type="dxa"/>
            <w:shd w:val="clear" w:color="auto" w:fill="000000"/>
          </w:tcPr>
          <w:p w:rsidR="00C376FD" w:rsidRDefault="00C376FD" w:rsidP="00500BE7">
            <w:pPr>
              <w:tabs>
                <w:tab w:val="left" w:pos="1440"/>
              </w:tabs>
            </w:pPr>
          </w:p>
        </w:tc>
        <w:tc>
          <w:tcPr>
            <w:tcW w:w="2030" w:type="dxa"/>
            <w:gridSpan w:val="2"/>
            <w:shd w:val="clear" w:color="auto" w:fill="000000"/>
          </w:tcPr>
          <w:p w:rsidR="00C376FD" w:rsidRDefault="00C376FD" w:rsidP="00500BE7">
            <w:pPr>
              <w:tabs>
                <w:tab w:val="left" w:pos="1440"/>
              </w:tabs>
            </w:pPr>
          </w:p>
        </w:tc>
        <w:tc>
          <w:tcPr>
            <w:tcW w:w="1915" w:type="dxa"/>
            <w:shd w:val="clear" w:color="auto" w:fill="000000"/>
          </w:tcPr>
          <w:p w:rsidR="00C376FD" w:rsidRDefault="00C376FD" w:rsidP="00500BE7">
            <w:pPr>
              <w:tabs>
                <w:tab w:val="left" w:pos="1440"/>
              </w:tabs>
            </w:pPr>
          </w:p>
        </w:tc>
        <w:tc>
          <w:tcPr>
            <w:tcW w:w="1916" w:type="dxa"/>
            <w:gridSpan w:val="2"/>
            <w:shd w:val="clear" w:color="auto" w:fill="000000"/>
          </w:tcPr>
          <w:p w:rsidR="00C376FD" w:rsidRDefault="00C376FD" w:rsidP="00500BE7">
            <w:pPr>
              <w:tabs>
                <w:tab w:val="left" w:pos="1440"/>
              </w:tabs>
            </w:pP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5"/>
        </w:trPr>
        <w:tc>
          <w:tcPr>
            <w:tcW w:w="5745" w:type="dxa"/>
            <w:gridSpan w:val="4"/>
            <w:tcBorders>
              <w:bottom w:val="single" w:sz="4" w:space="0" w:color="auto"/>
            </w:tcBorders>
          </w:tcPr>
          <w:p w:rsidR="00B1583B" w:rsidRDefault="00B1583B" w:rsidP="00500BE7">
            <w:pPr>
              <w:tabs>
                <w:tab w:val="left" w:pos="1440"/>
              </w:tabs>
            </w:pPr>
            <w:r>
              <w:t>TOTALS</w:t>
            </w:r>
          </w:p>
        </w:tc>
        <w:tc>
          <w:tcPr>
            <w:tcW w:w="1915" w:type="dxa"/>
          </w:tcPr>
          <w:p w:rsidR="00B1583B" w:rsidRDefault="008D07D2" w:rsidP="009250ED">
            <w:pPr>
              <w:tabs>
                <w:tab w:val="left" w:pos="1440"/>
              </w:tabs>
            </w:pPr>
            <w:r>
              <w:t>7,</w:t>
            </w:r>
            <w:r w:rsidR="009250ED">
              <w:t>387</w:t>
            </w:r>
          </w:p>
        </w:tc>
        <w:tc>
          <w:tcPr>
            <w:tcW w:w="1916" w:type="dxa"/>
            <w:gridSpan w:val="2"/>
          </w:tcPr>
          <w:p w:rsidR="00B1583B" w:rsidRDefault="009250ED" w:rsidP="00500BE7">
            <w:pPr>
              <w:tabs>
                <w:tab w:val="left" w:pos="1440"/>
              </w:tabs>
            </w:pPr>
            <w:r>
              <w:t>666,082</w:t>
            </w:r>
          </w:p>
        </w:tc>
      </w:tr>
      <w:tr w:rsidR="002A020B" w:rsidTr="00F36128">
        <w:tblPrEx>
          <w:tblCellMar>
            <w:left w:w="115" w:type="dxa"/>
            <w:right w:w="115" w:type="dxa"/>
          </w:tblCellMar>
        </w:tblPrEx>
        <w:trPr>
          <w:gridAfter w:val="1"/>
          <w:wAfter w:w="7" w:type="dxa"/>
          <w:trHeight w:val="45"/>
        </w:trPr>
        <w:tc>
          <w:tcPr>
            <w:tcW w:w="588" w:type="dxa"/>
            <w:shd w:val="clear" w:color="auto" w:fill="000000"/>
          </w:tcPr>
          <w:p w:rsidR="00C376FD" w:rsidRDefault="00C376FD" w:rsidP="00500BE7">
            <w:pPr>
              <w:tabs>
                <w:tab w:val="left" w:pos="1440"/>
              </w:tabs>
            </w:pPr>
          </w:p>
        </w:tc>
        <w:tc>
          <w:tcPr>
            <w:tcW w:w="3242" w:type="dxa"/>
            <w:gridSpan w:val="2"/>
            <w:shd w:val="clear" w:color="auto" w:fill="000000"/>
          </w:tcPr>
          <w:p w:rsidR="00C376FD" w:rsidRDefault="00C376FD" w:rsidP="00500BE7">
            <w:pPr>
              <w:tabs>
                <w:tab w:val="left" w:pos="1440"/>
              </w:tabs>
            </w:pPr>
          </w:p>
        </w:tc>
        <w:tc>
          <w:tcPr>
            <w:tcW w:w="1915" w:type="dxa"/>
            <w:shd w:val="clear" w:color="auto" w:fill="000000"/>
          </w:tcPr>
          <w:p w:rsidR="00C376FD" w:rsidRDefault="00C376FD" w:rsidP="00500BE7">
            <w:pPr>
              <w:tabs>
                <w:tab w:val="left" w:pos="1440"/>
              </w:tabs>
            </w:pPr>
          </w:p>
        </w:tc>
        <w:tc>
          <w:tcPr>
            <w:tcW w:w="1915" w:type="dxa"/>
          </w:tcPr>
          <w:p w:rsidR="00C376FD" w:rsidRDefault="00B1583B" w:rsidP="00500BE7">
            <w:pPr>
              <w:tabs>
                <w:tab w:val="left" w:pos="1440"/>
              </w:tabs>
            </w:pPr>
            <w:r>
              <w:t>Annual Respondents</w:t>
            </w:r>
          </w:p>
        </w:tc>
        <w:tc>
          <w:tcPr>
            <w:tcW w:w="1916" w:type="dxa"/>
            <w:gridSpan w:val="2"/>
          </w:tcPr>
          <w:p w:rsidR="00C376FD" w:rsidRDefault="00B1583B" w:rsidP="00500BE7">
            <w:pPr>
              <w:tabs>
                <w:tab w:val="left" w:pos="1440"/>
              </w:tabs>
            </w:pPr>
            <w:r>
              <w:t>Annual Burden</w:t>
            </w:r>
          </w:p>
          <w:p w:rsidR="00B1583B" w:rsidRDefault="00B1583B" w:rsidP="00500BE7">
            <w:pPr>
              <w:tabs>
                <w:tab w:val="left" w:pos="1440"/>
              </w:tabs>
            </w:pPr>
            <w:r>
              <w:t>Hours</w:t>
            </w:r>
          </w:p>
        </w:tc>
      </w:tr>
    </w:tbl>
    <w:p w:rsidR="00CA3008" w:rsidRDefault="00CA3008" w:rsidP="00D2111D"/>
    <w:p w:rsidR="007700F8" w:rsidRDefault="000C0776" w:rsidP="00D2111D">
      <w:r>
        <w:t xml:space="preserve">Removed </w:t>
      </w:r>
      <w:r w:rsidR="007E4048">
        <w:t xml:space="preserve">48 CFR 952.223-71, </w:t>
      </w:r>
      <w:r>
        <w:t xml:space="preserve">Integration of environment, safety, and health into work planning and execution; </w:t>
      </w:r>
      <w:r w:rsidR="007E4048">
        <w:t xml:space="preserve">48 CFR 952.247-70, </w:t>
      </w:r>
      <w:r w:rsidR="00DC1F13">
        <w:t xml:space="preserve">Foreign travel; and </w:t>
      </w:r>
      <w:r w:rsidR="007E4048">
        <w:t xml:space="preserve">48 CFR 970.5222-2, </w:t>
      </w:r>
      <w:r w:rsidR="00DC1F13">
        <w:t>Overtime management</w:t>
      </w:r>
      <w:r w:rsidR="009250ED">
        <w:t xml:space="preserve"> </w:t>
      </w:r>
      <w:r w:rsidR="00DC1F13">
        <w:t>because they are included in separate clearances 1910-5103, 1910-1800, and 1910-0600, respectively.</w:t>
      </w:r>
      <w:r w:rsidR="007E4048">
        <w:t xml:space="preserve">  No burden hours were attributed to these three clauses under the previous clearance.  Therefore, their removal has no effect on the annual burden hours.</w:t>
      </w:r>
    </w:p>
    <w:p w:rsidR="009250ED" w:rsidRDefault="009250ED" w:rsidP="00D2111D"/>
    <w:sectPr w:rsidR="009250ED" w:rsidSect="00F1261A">
      <w:footerReference w:type="even" r:id="rId8"/>
      <w:footerReference w:type="default" r:id="rId9"/>
      <w:type w:val="continuous"/>
      <w:pgSz w:w="12240" w:h="15840" w:code="1"/>
      <w:pgMar w:top="1440" w:right="1440" w:bottom="1440" w:left="1440" w:header="1152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854" w:rsidRDefault="00873854">
      <w:r>
        <w:separator/>
      </w:r>
    </w:p>
  </w:endnote>
  <w:endnote w:type="continuationSeparator" w:id="0">
    <w:p w:rsidR="00873854" w:rsidRDefault="0087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C1" w:rsidRDefault="00A95BC1" w:rsidP="00164C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5BC1" w:rsidRDefault="00A95B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C1" w:rsidRDefault="00A95BC1" w:rsidP="00164C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7AA8">
      <w:rPr>
        <w:rStyle w:val="PageNumber"/>
        <w:noProof/>
      </w:rPr>
      <w:t>1</w:t>
    </w:r>
    <w:r>
      <w:rPr>
        <w:rStyle w:val="PageNumber"/>
      </w:rPr>
      <w:fldChar w:fldCharType="end"/>
    </w:r>
  </w:p>
  <w:p w:rsidR="00A95BC1" w:rsidRDefault="00A95B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854" w:rsidRDefault="00873854">
      <w:r>
        <w:separator/>
      </w:r>
    </w:p>
  </w:footnote>
  <w:footnote w:type="continuationSeparator" w:id="0">
    <w:p w:rsidR="00873854" w:rsidRDefault="00873854">
      <w:r>
        <w:continuationSeparator/>
      </w:r>
    </w:p>
  </w:footnote>
  <w:footnote w:id="1">
    <w:p w:rsidR="00A95BC1" w:rsidRDefault="00A95BC1">
      <w:pPr>
        <w:pStyle w:val="FootnoteText"/>
      </w:pPr>
      <w:r>
        <w:rPr>
          <w:rStyle w:val="FootnoteReference"/>
        </w:rPr>
        <w:footnoteRef/>
      </w:r>
      <w:r>
        <w:t xml:space="preserve"> Privacy data is collected on individuals by OPM’s E-QIP security system separately cleared by OPM, however, DOE imposes an additional burden by requiring a background check of all personnel recommended for a security clearance.</w:t>
      </w:r>
    </w:p>
  </w:footnote>
  <w:footnote w:id="2">
    <w:p w:rsidR="00150938" w:rsidRDefault="00150938" w:rsidP="00150938">
      <w:pPr>
        <w:pStyle w:val="FootnoteText"/>
      </w:pPr>
      <w:r>
        <w:rPr>
          <w:rStyle w:val="FootnoteReference"/>
        </w:rPr>
        <w:footnoteRef/>
      </w:r>
      <w:r>
        <w:t xml:space="preserve"> Reduced by 160 burden hours due to </w:t>
      </w:r>
      <w:r w:rsidR="002B61E5">
        <w:t xml:space="preserve">DOE’s </w:t>
      </w:r>
      <w:r>
        <w:t xml:space="preserve">consolidation of </w:t>
      </w:r>
      <w:r w:rsidR="002B61E5">
        <w:t>its Management and Operating (</w:t>
      </w:r>
      <w:r>
        <w:t>M&amp;O</w:t>
      </w:r>
      <w:r w:rsidR="002B61E5">
        <w:t>)</w:t>
      </w:r>
      <w:r>
        <w:t xml:space="preserve"> contracts since the previous renewal.</w:t>
      </w:r>
    </w:p>
  </w:footnote>
  <w:footnote w:id="3">
    <w:p w:rsidR="00150938" w:rsidRDefault="00150938">
      <w:pPr>
        <w:pStyle w:val="FootnoteText"/>
      </w:pPr>
      <w:r>
        <w:rPr>
          <w:rStyle w:val="FootnoteReference"/>
        </w:rPr>
        <w:footnoteRef/>
      </w:r>
      <w:r>
        <w:t xml:space="preserve"> Red</w:t>
      </w:r>
      <w:r w:rsidR="002B61E5">
        <w:t>uced by 299 burden hours due to c</w:t>
      </w:r>
      <w:r>
        <w:t>onsolidation of M&amp;O contracts since the previous renewal.</w:t>
      </w:r>
    </w:p>
  </w:footnote>
  <w:footnote w:id="4">
    <w:p w:rsidR="00FF5550" w:rsidRDefault="00FF5550">
      <w:pPr>
        <w:pStyle w:val="FootnoteText"/>
      </w:pPr>
      <w:r>
        <w:rPr>
          <w:rStyle w:val="FootnoteReference"/>
        </w:rPr>
        <w:footnoteRef/>
      </w:r>
      <w:r>
        <w:t xml:space="preserve"> Reduced by 356 burden hours due to consolidation of M&amp;O contracts since the previous renewal.</w:t>
      </w:r>
    </w:p>
  </w:footnote>
  <w:footnote w:id="5">
    <w:p w:rsidR="00FF5550" w:rsidRDefault="00FF5550">
      <w:pPr>
        <w:pStyle w:val="FootnoteText"/>
      </w:pPr>
      <w:r>
        <w:rPr>
          <w:rStyle w:val="FootnoteReference"/>
        </w:rPr>
        <w:footnoteRef/>
      </w:r>
      <w:r>
        <w:t xml:space="preserve"> Reduced by 656 burden hours due to consolidation of M&amp;O contracts since the previous renewal.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28"/>
    <w:rsid w:val="00001025"/>
    <w:rsid w:val="000046F4"/>
    <w:rsid w:val="000749A3"/>
    <w:rsid w:val="00082CBF"/>
    <w:rsid w:val="000A4874"/>
    <w:rsid w:val="000B72B1"/>
    <w:rsid w:val="000C0776"/>
    <w:rsid w:val="000D6303"/>
    <w:rsid w:val="000E1A9A"/>
    <w:rsid w:val="00104A45"/>
    <w:rsid w:val="00116C22"/>
    <w:rsid w:val="00141B43"/>
    <w:rsid w:val="00150938"/>
    <w:rsid w:val="00152906"/>
    <w:rsid w:val="001637B1"/>
    <w:rsid w:val="00164C73"/>
    <w:rsid w:val="00166928"/>
    <w:rsid w:val="001825D3"/>
    <w:rsid w:val="001E2B5A"/>
    <w:rsid w:val="001F18E5"/>
    <w:rsid w:val="00205F8F"/>
    <w:rsid w:val="00220ACF"/>
    <w:rsid w:val="00227E30"/>
    <w:rsid w:val="002623F0"/>
    <w:rsid w:val="00266A10"/>
    <w:rsid w:val="002A020B"/>
    <w:rsid w:val="002B61E5"/>
    <w:rsid w:val="002B7F0D"/>
    <w:rsid w:val="00313B8A"/>
    <w:rsid w:val="0033671C"/>
    <w:rsid w:val="00365F08"/>
    <w:rsid w:val="003865D9"/>
    <w:rsid w:val="00392FB6"/>
    <w:rsid w:val="00396AAE"/>
    <w:rsid w:val="003A4342"/>
    <w:rsid w:val="003A6549"/>
    <w:rsid w:val="003E44F3"/>
    <w:rsid w:val="00410388"/>
    <w:rsid w:val="00426D4E"/>
    <w:rsid w:val="00444479"/>
    <w:rsid w:val="00444A91"/>
    <w:rsid w:val="00446737"/>
    <w:rsid w:val="00451A27"/>
    <w:rsid w:val="0045243E"/>
    <w:rsid w:val="004B5201"/>
    <w:rsid w:val="004C117F"/>
    <w:rsid w:val="004C40DE"/>
    <w:rsid w:val="004E04D4"/>
    <w:rsid w:val="004E2C1A"/>
    <w:rsid w:val="004F2EF3"/>
    <w:rsid w:val="00500BE7"/>
    <w:rsid w:val="005245DD"/>
    <w:rsid w:val="00571843"/>
    <w:rsid w:val="00585569"/>
    <w:rsid w:val="00594CF8"/>
    <w:rsid w:val="005A25EF"/>
    <w:rsid w:val="005A4B12"/>
    <w:rsid w:val="005B6C67"/>
    <w:rsid w:val="005D1982"/>
    <w:rsid w:val="005F4A6D"/>
    <w:rsid w:val="00613A78"/>
    <w:rsid w:val="006362F3"/>
    <w:rsid w:val="006415B3"/>
    <w:rsid w:val="0066639A"/>
    <w:rsid w:val="00666CCA"/>
    <w:rsid w:val="00683F29"/>
    <w:rsid w:val="006C64DD"/>
    <w:rsid w:val="006D0928"/>
    <w:rsid w:val="006D3552"/>
    <w:rsid w:val="006F08DB"/>
    <w:rsid w:val="007027A0"/>
    <w:rsid w:val="00731E61"/>
    <w:rsid w:val="007323CF"/>
    <w:rsid w:val="007405DD"/>
    <w:rsid w:val="007458D3"/>
    <w:rsid w:val="0076377B"/>
    <w:rsid w:val="0076421C"/>
    <w:rsid w:val="007700F8"/>
    <w:rsid w:val="00781C55"/>
    <w:rsid w:val="00790F7E"/>
    <w:rsid w:val="007A16D5"/>
    <w:rsid w:val="007B1CAB"/>
    <w:rsid w:val="007B741D"/>
    <w:rsid w:val="007E4048"/>
    <w:rsid w:val="007E7430"/>
    <w:rsid w:val="007F0FE5"/>
    <w:rsid w:val="00800F47"/>
    <w:rsid w:val="00805742"/>
    <w:rsid w:val="00821F4F"/>
    <w:rsid w:val="0084409C"/>
    <w:rsid w:val="00873854"/>
    <w:rsid w:val="0088334D"/>
    <w:rsid w:val="008853E1"/>
    <w:rsid w:val="00887FA0"/>
    <w:rsid w:val="008A2CDA"/>
    <w:rsid w:val="008D07D2"/>
    <w:rsid w:val="008E707B"/>
    <w:rsid w:val="008E7F14"/>
    <w:rsid w:val="008F2025"/>
    <w:rsid w:val="008F46F6"/>
    <w:rsid w:val="009250ED"/>
    <w:rsid w:val="00925766"/>
    <w:rsid w:val="00940698"/>
    <w:rsid w:val="009536DE"/>
    <w:rsid w:val="0098671D"/>
    <w:rsid w:val="00993C01"/>
    <w:rsid w:val="009954BC"/>
    <w:rsid w:val="0099582E"/>
    <w:rsid w:val="00996006"/>
    <w:rsid w:val="009A72CB"/>
    <w:rsid w:val="009C446E"/>
    <w:rsid w:val="009D67DC"/>
    <w:rsid w:val="00A01720"/>
    <w:rsid w:val="00A35AB9"/>
    <w:rsid w:val="00A553E1"/>
    <w:rsid w:val="00A60625"/>
    <w:rsid w:val="00A661D0"/>
    <w:rsid w:val="00A66901"/>
    <w:rsid w:val="00A70A57"/>
    <w:rsid w:val="00A77AA8"/>
    <w:rsid w:val="00A90097"/>
    <w:rsid w:val="00A917B8"/>
    <w:rsid w:val="00A95BC1"/>
    <w:rsid w:val="00AD0A2A"/>
    <w:rsid w:val="00AD12C2"/>
    <w:rsid w:val="00B03C18"/>
    <w:rsid w:val="00B05B07"/>
    <w:rsid w:val="00B1583B"/>
    <w:rsid w:val="00B25692"/>
    <w:rsid w:val="00B33347"/>
    <w:rsid w:val="00B44611"/>
    <w:rsid w:val="00B56E62"/>
    <w:rsid w:val="00B778CE"/>
    <w:rsid w:val="00B8750A"/>
    <w:rsid w:val="00BA630F"/>
    <w:rsid w:val="00BC5557"/>
    <w:rsid w:val="00BE4AB6"/>
    <w:rsid w:val="00C0131B"/>
    <w:rsid w:val="00C1197A"/>
    <w:rsid w:val="00C141D7"/>
    <w:rsid w:val="00C376FD"/>
    <w:rsid w:val="00C45CC0"/>
    <w:rsid w:val="00C63EBD"/>
    <w:rsid w:val="00C72AE0"/>
    <w:rsid w:val="00C90E00"/>
    <w:rsid w:val="00C95E2F"/>
    <w:rsid w:val="00CA3008"/>
    <w:rsid w:val="00CA4BEB"/>
    <w:rsid w:val="00CC6737"/>
    <w:rsid w:val="00CF29EB"/>
    <w:rsid w:val="00D2111D"/>
    <w:rsid w:val="00D33FE6"/>
    <w:rsid w:val="00D5164D"/>
    <w:rsid w:val="00D531A0"/>
    <w:rsid w:val="00D53508"/>
    <w:rsid w:val="00D84568"/>
    <w:rsid w:val="00DA596F"/>
    <w:rsid w:val="00DC1F13"/>
    <w:rsid w:val="00DD40F3"/>
    <w:rsid w:val="00DF6B24"/>
    <w:rsid w:val="00E01687"/>
    <w:rsid w:val="00E24D91"/>
    <w:rsid w:val="00E424DD"/>
    <w:rsid w:val="00E762D2"/>
    <w:rsid w:val="00E94AE6"/>
    <w:rsid w:val="00EB2AED"/>
    <w:rsid w:val="00EC1BC6"/>
    <w:rsid w:val="00EC3873"/>
    <w:rsid w:val="00ED7C22"/>
    <w:rsid w:val="00EF114B"/>
    <w:rsid w:val="00F1261A"/>
    <w:rsid w:val="00F233E3"/>
    <w:rsid w:val="00F36128"/>
    <w:rsid w:val="00F71D2F"/>
    <w:rsid w:val="00F76514"/>
    <w:rsid w:val="00FC7183"/>
    <w:rsid w:val="00FD7E96"/>
    <w:rsid w:val="00FF12A6"/>
    <w:rsid w:val="00FF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0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A30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3008"/>
  </w:style>
  <w:style w:type="table" w:styleId="TableGrid">
    <w:name w:val="Table Grid"/>
    <w:basedOn w:val="TableNormal"/>
    <w:rsid w:val="00CA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5F4A6D"/>
    <w:rPr>
      <w:sz w:val="16"/>
      <w:szCs w:val="16"/>
    </w:rPr>
  </w:style>
  <w:style w:type="paragraph" w:styleId="CommentText">
    <w:name w:val="annotation text"/>
    <w:basedOn w:val="Normal"/>
    <w:semiHidden/>
    <w:rsid w:val="005F4A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4A6D"/>
    <w:rPr>
      <w:b/>
      <w:bCs/>
    </w:rPr>
  </w:style>
  <w:style w:type="paragraph" w:styleId="BalloonText">
    <w:name w:val="Balloon Text"/>
    <w:basedOn w:val="Normal"/>
    <w:semiHidden/>
    <w:rsid w:val="005F4A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F4A6D"/>
    <w:rPr>
      <w:sz w:val="20"/>
      <w:szCs w:val="20"/>
    </w:rPr>
  </w:style>
  <w:style w:type="character" w:styleId="FootnoteReference">
    <w:name w:val="footnote reference"/>
    <w:semiHidden/>
    <w:rsid w:val="005F4A6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0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A30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3008"/>
  </w:style>
  <w:style w:type="table" w:styleId="TableGrid">
    <w:name w:val="Table Grid"/>
    <w:basedOn w:val="TableNormal"/>
    <w:rsid w:val="00CA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5F4A6D"/>
    <w:rPr>
      <w:sz w:val="16"/>
      <w:szCs w:val="16"/>
    </w:rPr>
  </w:style>
  <w:style w:type="paragraph" w:styleId="CommentText">
    <w:name w:val="annotation text"/>
    <w:basedOn w:val="Normal"/>
    <w:semiHidden/>
    <w:rsid w:val="005F4A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F4A6D"/>
    <w:rPr>
      <w:b/>
      <w:bCs/>
    </w:rPr>
  </w:style>
  <w:style w:type="paragraph" w:styleId="BalloonText">
    <w:name w:val="Balloon Text"/>
    <w:basedOn w:val="Normal"/>
    <w:semiHidden/>
    <w:rsid w:val="005F4A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F4A6D"/>
    <w:rPr>
      <w:sz w:val="20"/>
      <w:szCs w:val="20"/>
    </w:rPr>
  </w:style>
  <w:style w:type="character" w:styleId="FootnoteReference">
    <w:name w:val="footnote reference"/>
    <w:semiHidden/>
    <w:rsid w:val="005F4A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F39C5-0B4C-4BCF-B44D-BE8F3789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Provisions and Clauses</vt:lpstr>
    </vt:vector>
  </TitlesOfParts>
  <Company>Department of Energy</Company>
  <LinksUpToDate>false</LinksUpToDate>
  <CharactersWithSpaces>3449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Provisions and Clauses</dc:title>
  <dc:subject/>
  <dc:creator>Richard Langston</dc:creator>
  <cp:keywords/>
  <dc:description/>
  <cp:lastModifiedBy>SYSTEM</cp:lastModifiedBy>
  <cp:revision>2</cp:revision>
  <cp:lastPrinted>2007-12-28T14:20:00Z</cp:lastPrinted>
  <dcterms:created xsi:type="dcterms:W3CDTF">2018-06-19T19:48:00Z</dcterms:created>
  <dcterms:modified xsi:type="dcterms:W3CDTF">2018-06-19T19:48:00Z</dcterms:modified>
</cp:coreProperties>
</file>