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328A50" w14:textId="5110D25C" w:rsidR="0076336A" w:rsidRPr="007877C6" w:rsidRDefault="000B1502" w:rsidP="00DF4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0" w:hanging="8640"/>
        <w:jc w:val="center"/>
        <w:rPr>
          <w:b/>
        </w:rPr>
      </w:pPr>
      <w:r w:rsidRPr="007877C6">
        <w:rPr>
          <w:b/>
          <w:lang w:val="en-CA"/>
        </w:rPr>
        <w:fldChar w:fldCharType="begin"/>
      </w:r>
      <w:r w:rsidR="0076336A" w:rsidRPr="007877C6">
        <w:rPr>
          <w:b/>
          <w:lang w:val="en-CA"/>
        </w:rPr>
        <w:instrText xml:space="preserve"> SEQ CHAPTER \h \r 1</w:instrText>
      </w:r>
      <w:r w:rsidRPr="007877C6">
        <w:rPr>
          <w:b/>
          <w:lang w:val="en-CA"/>
        </w:rPr>
        <w:fldChar w:fldCharType="end"/>
      </w:r>
      <w:r w:rsidR="0076336A" w:rsidRPr="007877C6">
        <w:rPr>
          <w:b/>
        </w:rPr>
        <w:t>SUPPORTING STATEMENT</w:t>
      </w:r>
    </w:p>
    <w:p w14:paraId="3FF1051D"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5E1283" w14:textId="77777777" w:rsidR="0076336A" w:rsidRPr="003D4F00"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  </w:t>
      </w:r>
      <w:r w:rsidRPr="003D4F00">
        <w:t>IDENTIFICATION OF THE INFORMATION COLLECTION</w:t>
      </w:r>
    </w:p>
    <w:p w14:paraId="5FF8F16C" w14:textId="77777777" w:rsidR="0076336A" w:rsidRPr="003D4F00"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5AA0C2" w14:textId="7039028C" w:rsidR="003D4F00" w:rsidRDefault="003D4F00" w:rsidP="00A573F1">
      <w:pPr>
        <w:pStyle w:val="ListParagraph"/>
        <w:numPr>
          <w:ilvl w:val="0"/>
          <w:numId w:val="6"/>
        </w:numPr>
        <w:ind w:left="720"/>
      </w:pPr>
      <w:r w:rsidRPr="008C2CD8">
        <w:rPr>
          <w:u w:val="single"/>
        </w:rPr>
        <w:t>Title of the Information Collection.</w:t>
      </w:r>
      <w:r>
        <w:t xml:space="preserve"> </w:t>
      </w:r>
      <w:bookmarkStart w:id="1" w:name="_Hlk517190503"/>
      <w:r w:rsidR="00DB32C4">
        <w:br/>
      </w:r>
      <w:r w:rsidRPr="003D4F00">
        <w:t>Contractor Conflicts of Interest</w:t>
      </w:r>
      <w:r w:rsidR="00BC1AB7">
        <w:t xml:space="preserve"> (Renewal)</w:t>
      </w:r>
      <w:bookmarkEnd w:id="1"/>
      <w:r w:rsidR="00DB32C4">
        <w:br/>
      </w:r>
      <w:r w:rsidRPr="003D4F00">
        <w:t>EPA ICR</w:t>
      </w:r>
      <w:r w:rsidR="00E83840">
        <w:t xml:space="preserve"> 155</w:t>
      </w:r>
      <w:r w:rsidR="00BC1AB7">
        <w:t>0.1</w:t>
      </w:r>
      <w:r w:rsidR="00F9447B">
        <w:t>1</w:t>
      </w:r>
      <w:r w:rsidR="00BC1AB7">
        <w:t>,</w:t>
      </w:r>
      <w:r w:rsidRPr="003D4F00">
        <w:t xml:space="preserve"> OMB Control No. 2030-</w:t>
      </w:r>
      <w:r w:rsidR="00743944">
        <w:t>0</w:t>
      </w:r>
      <w:r w:rsidRPr="003D4F00">
        <w:t xml:space="preserve">023  </w:t>
      </w:r>
    </w:p>
    <w:p w14:paraId="76D61FB8" w14:textId="77777777" w:rsidR="003D4F00" w:rsidRDefault="003D4F00" w:rsidP="00DB32C4"/>
    <w:p w14:paraId="0782995B" w14:textId="511AD09A" w:rsidR="00C547C6" w:rsidRPr="007A3A2C" w:rsidRDefault="003D4F00" w:rsidP="00A573F1">
      <w:pPr>
        <w:pStyle w:val="ListParagraph"/>
        <w:numPr>
          <w:ilvl w:val="0"/>
          <w:numId w:val="6"/>
        </w:numPr>
        <w:ind w:left="720"/>
      </w:pPr>
      <w:r w:rsidRPr="008C2CD8">
        <w:rPr>
          <w:u w:val="single"/>
        </w:rPr>
        <w:t>Short Characterization/Abstract.</w:t>
      </w:r>
      <w:r>
        <w:t xml:space="preserve"> </w:t>
      </w:r>
      <w:r w:rsidR="00DB32C4">
        <w:br/>
      </w:r>
      <w:r w:rsidR="000C50CF">
        <w:t xml:space="preserve">The collection of this information is required to ensure that the Agency can effectively identify, evaluate, and take appropriate action concerning contractor </w:t>
      </w:r>
      <w:r w:rsidR="00C547C6">
        <w:t>conflicts of interest (</w:t>
      </w:r>
      <w:r w:rsidR="000C50CF">
        <w:t>COI</w:t>
      </w:r>
      <w:r w:rsidR="00C547C6">
        <w:t>)</w:t>
      </w:r>
      <w:r w:rsidR="000C50CF">
        <w:t>.</w:t>
      </w:r>
      <w:r w:rsidR="0046094B">
        <w:t xml:space="preserve"> </w:t>
      </w:r>
      <w:r w:rsidR="00C547C6">
        <w:t>Environmental Protection Agency (</w:t>
      </w:r>
      <w:r w:rsidR="0046094B" w:rsidRPr="0076336A">
        <w:t>EPA</w:t>
      </w:r>
      <w:r w:rsidR="00C547C6">
        <w:t>)</w:t>
      </w:r>
      <w:r w:rsidR="0046094B" w:rsidRPr="0076336A">
        <w:t xml:space="preserve"> contractors </w:t>
      </w:r>
      <w:r w:rsidR="0046094B">
        <w:t xml:space="preserve">are </w:t>
      </w:r>
      <w:r w:rsidR="0046094B" w:rsidRPr="0076336A">
        <w:t xml:space="preserve">required to disclose </w:t>
      </w:r>
      <w:r w:rsidR="0046094B" w:rsidRPr="005C11D9">
        <w:t xml:space="preserve">any actual or potential </w:t>
      </w:r>
      <w:r w:rsidR="0046094B">
        <w:t xml:space="preserve">COI </w:t>
      </w:r>
      <w:r w:rsidR="0046094B" w:rsidRPr="005C11D9">
        <w:t xml:space="preserve">with regard to </w:t>
      </w:r>
      <w:r w:rsidR="008C7C9A">
        <w:t>their</w:t>
      </w:r>
      <w:r w:rsidR="008C7C9A" w:rsidRPr="005C11D9">
        <w:t xml:space="preserve"> </w:t>
      </w:r>
      <w:r w:rsidR="0046094B" w:rsidRPr="005C11D9">
        <w:t>employee</w:t>
      </w:r>
      <w:r w:rsidR="0046094B">
        <w:t xml:space="preserve">s, </w:t>
      </w:r>
      <w:r w:rsidR="0046094B" w:rsidRPr="0076336A">
        <w:t>corporate affiliations</w:t>
      </w:r>
      <w:r w:rsidR="0046094B">
        <w:t xml:space="preserve">, and </w:t>
      </w:r>
      <w:r w:rsidR="0046094B" w:rsidRPr="0076336A">
        <w:t>business relationships</w:t>
      </w:r>
      <w:r>
        <w:t xml:space="preserve">. </w:t>
      </w:r>
      <w:r w:rsidR="0046094B" w:rsidRPr="0076336A">
        <w:t xml:space="preserve">Contractors will be required to maintain a database of business relationships and report information to EPA on either an annual basis or when work </w:t>
      </w:r>
      <w:r w:rsidR="0046094B">
        <w:t xml:space="preserve">is </w:t>
      </w:r>
      <w:r w:rsidR="0046094B" w:rsidRPr="0076336A">
        <w:t>order</w:t>
      </w:r>
      <w:r>
        <w:t xml:space="preserve">ed under an Agency contract. </w:t>
      </w:r>
      <w:r w:rsidR="0046094B">
        <w:t xml:space="preserve">Additionally, under some contracts, the contractor must request written approval </w:t>
      </w:r>
      <w:r w:rsidR="001A6DFB">
        <w:t>from</w:t>
      </w:r>
      <w:r w:rsidR="0046094B">
        <w:t xml:space="preserve"> the contracting officer to enter into a </w:t>
      </w:r>
      <w:r w:rsidR="001A6DFB">
        <w:t xml:space="preserve">proposed </w:t>
      </w:r>
      <w:r w:rsidR="0046094B">
        <w:t xml:space="preserve">contract subject to the restrictions of EPA’s </w:t>
      </w:r>
      <w:r w:rsidR="0046094B" w:rsidRPr="00DB32C4">
        <w:rPr>
          <w:i/>
        </w:rPr>
        <w:t>Limitation of Future Contracting Clause</w:t>
      </w:r>
      <w:r w:rsidR="00FE2ECA">
        <w:t xml:space="preserve"> that can found at CFR 48 1552.209-74</w:t>
      </w:r>
      <w:r w:rsidR="0046094B">
        <w:t>.</w:t>
      </w:r>
      <w:r w:rsidR="00DB32C4">
        <w:br/>
      </w:r>
      <w:r w:rsidR="00DB32C4">
        <w:br/>
      </w:r>
      <w:r w:rsidR="00C547C6" w:rsidRPr="007A3A2C">
        <w:t xml:space="preserve">The Office of Management and Budget (OMB) approved the previous ICR with </w:t>
      </w:r>
      <w:r w:rsidR="007A3A2C" w:rsidRPr="007A3A2C">
        <w:t>no terms of clearance.</w:t>
      </w:r>
    </w:p>
    <w:p w14:paraId="3841E2B2" w14:textId="77777777" w:rsidR="007A3A2C" w:rsidRDefault="007A3A2C" w:rsidP="000C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A29EB2" w14:textId="77777777" w:rsidR="000C50CF" w:rsidRDefault="000C50CF" w:rsidP="000C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w:t>
      </w:r>
      <w:r w:rsidRPr="003D4F00">
        <w:t>NEED FOR AND USE OF THE COLLECTION</w:t>
      </w:r>
    </w:p>
    <w:p w14:paraId="43AEEDA1" w14:textId="77777777" w:rsidR="000C50CF" w:rsidRDefault="000C50CF" w:rsidP="000C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7D70ED" w14:textId="6959DC8D" w:rsidR="00FE13A3" w:rsidRDefault="003D4F00" w:rsidP="00C60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C2CD8">
        <w:rPr>
          <w:u w:val="single"/>
        </w:rPr>
        <w:t>Need/Authority for the Collection</w:t>
      </w:r>
      <w:r w:rsidR="00DB32C4">
        <w:br/>
      </w:r>
      <w:r w:rsidR="00B17B3D">
        <w:t>Federal Acquisition Regulation (FAR) Subpart 9.5</w:t>
      </w:r>
      <w:r w:rsidR="00DF4B04">
        <w:t>,</w:t>
      </w:r>
      <w:r w:rsidR="00B17B3D">
        <w:t xml:space="preserve"> </w:t>
      </w:r>
      <w:r w:rsidR="007E5835">
        <w:t>requires contracting officers to analyze acquisitions to identify and evaluate potential COI</w:t>
      </w:r>
      <w:r w:rsidR="00D1116F">
        <w:t xml:space="preserve">, </w:t>
      </w:r>
      <w:r w:rsidR="007E5835">
        <w:t xml:space="preserve">and </w:t>
      </w:r>
      <w:r w:rsidR="00DF4B04">
        <w:t xml:space="preserve">to </w:t>
      </w:r>
      <w:r w:rsidR="007E5835">
        <w:t xml:space="preserve">avoid, neutralize, or mitigate significant COI before contract award.  EPA’s </w:t>
      </w:r>
      <w:r w:rsidR="00B17B3D">
        <w:t xml:space="preserve">information collection is required to fulfill the requirements of </w:t>
      </w:r>
      <w:r w:rsidR="0041563C">
        <w:t xml:space="preserve">the </w:t>
      </w:r>
      <w:r w:rsidR="00B17B3D">
        <w:t xml:space="preserve">FAR, </w:t>
      </w:r>
      <w:r w:rsidR="00684279">
        <w:t>protect</w:t>
      </w:r>
      <w:r w:rsidR="007E5835">
        <w:t xml:space="preserve"> the Government’s interests at contract award, </w:t>
      </w:r>
      <w:r w:rsidR="00684279">
        <w:t xml:space="preserve">and </w:t>
      </w:r>
      <w:r w:rsidR="007E5835">
        <w:t xml:space="preserve">ensure this protection </w:t>
      </w:r>
      <w:r w:rsidR="00D1116F">
        <w:t xml:space="preserve">extends </w:t>
      </w:r>
      <w:r w:rsidR="007E5835">
        <w:t>t</w:t>
      </w:r>
      <w:r w:rsidR="00D1116F">
        <w:t xml:space="preserve">hroughout the </w:t>
      </w:r>
      <w:r w:rsidR="007E5835">
        <w:t>pe</w:t>
      </w:r>
      <w:r w:rsidR="00F0301B">
        <w:t xml:space="preserve">rformance of Agency contracts.  </w:t>
      </w:r>
      <w:r w:rsidR="00DB32C4">
        <w:br/>
      </w:r>
      <w:r w:rsidR="00DB32C4">
        <w:br/>
      </w:r>
      <w:r w:rsidR="00C60BB5">
        <w:t xml:space="preserve">FAR </w:t>
      </w:r>
      <w:r w:rsidR="00FE13A3">
        <w:t xml:space="preserve">Subpart 2.1 states organizational </w:t>
      </w:r>
      <w:r w:rsidR="0041563C">
        <w:t>conflict of interest</w:t>
      </w:r>
      <w:r w:rsidR="00FE13A3">
        <w:t xml:space="preserve"> means </w:t>
      </w:r>
      <w:r w:rsidR="00982080">
        <w:t>“</w:t>
      </w:r>
      <w:r w:rsidR="00FE13A3">
        <w:t>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r w:rsidR="00982080">
        <w:t>”</w:t>
      </w:r>
      <w:r w:rsidR="00FE13A3">
        <w:t xml:space="preserve"> </w:t>
      </w:r>
      <w:r w:rsidR="00F0301B">
        <w:t>Depending on the contract terms, EPA requires the contractor to either certify annually or certify each time work is or</w:t>
      </w:r>
      <w:r w:rsidR="00411BFE">
        <w:t>d</w:t>
      </w:r>
      <w:r w:rsidR="00F0301B">
        <w:t>ered under the contract</w:t>
      </w:r>
      <w:r w:rsidR="00411BFE">
        <w:t xml:space="preserve"> that </w:t>
      </w:r>
      <w:r w:rsidR="00411BFE" w:rsidRPr="00411BFE">
        <w:t xml:space="preserve">to the best of the Contractor's knowledge and belief, all actual or potential organizational </w:t>
      </w:r>
      <w:r w:rsidR="0041563C">
        <w:t>COI</w:t>
      </w:r>
      <w:r w:rsidR="00411BFE" w:rsidRPr="00411BFE">
        <w:t xml:space="preserve"> have been reported to EPA</w:t>
      </w:r>
      <w:r w:rsidR="00411BFE">
        <w:t xml:space="preserve">. </w:t>
      </w:r>
      <w:r w:rsidR="00411BFE" w:rsidRPr="00411BFE">
        <w:t xml:space="preserve">If the </w:t>
      </w:r>
      <w:r w:rsidR="00411BFE">
        <w:t>c</w:t>
      </w:r>
      <w:r w:rsidR="00411BFE" w:rsidRPr="00411BFE">
        <w:t xml:space="preserve">ontractor cannot so certify, </w:t>
      </w:r>
      <w:r w:rsidR="00411BFE">
        <w:t xml:space="preserve">the firm must </w:t>
      </w:r>
      <w:r w:rsidR="00411BFE" w:rsidRPr="00411BFE">
        <w:t>provide a disclosure statement describ</w:t>
      </w:r>
      <w:r w:rsidR="00411BFE">
        <w:t>ing</w:t>
      </w:r>
      <w:r w:rsidR="00411BFE" w:rsidRPr="00411BFE">
        <w:t xml:space="preserve"> all relevant information concerning any past, present, or planned interests bearing on whether it may have a </w:t>
      </w:r>
      <w:r w:rsidR="00F9447B">
        <w:t>COI</w:t>
      </w:r>
      <w:r w:rsidR="00C621DD">
        <w:t>. The contracting officer and advisers will use this information to evaluate potential conflicts and to determine the appropriate action necessary to avoid, mitigate, or neutralize the disclosed conflict.</w:t>
      </w:r>
      <w:r w:rsidR="00DB32C4">
        <w:br/>
      </w:r>
      <w:r w:rsidR="00DB32C4">
        <w:lastRenderedPageBreak/>
        <w:br/>
      </w:r>
    </w:p>
    <w:p w14:paraId="4590F328" w14:textId="68FE374C" w:rsidR="0076336A" w:rsidRPr="00D4541F" w:rsidRDefault="00D4541F" w:rsidP="00D4541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C2CD8">
        <w:rPr>
          <w:u w:val="single"/>
        </w:rPr>
        <w:t>Practical Utility/</w:t>
      </w:r>
      <w:r w:rsidR="003D4F00" w:rsidRPr="008C2CD8">
        <w:rPr>
          <w:u w:val="single"/>
        </w:rPr>
        <w:t>Users of the Data</w:t>
      </w:r>
      <w:r w:rsidR="00DB32C4">
        <w:br/>
      </w:r>
      <w:r w:rsidR="00A6172A">
        <w:t xml:space="preserve">EPA staff will use the </w:t>
      </w:r>
      <w:r w:rsidR="00F9447B">
        <w:t>COI</w:t>
      </w:r>
      <w:r w:rsidR="00A6172A">
        <w:t xml:space="preserve"> plan and certifications as a means to ensure contractors are complying with EPA's requirements for detecting and avoiding conflicts of interest. </w:t>
      </w:r>
      <w:r w:rsidR="00D03C50">
        <w:t>If contractors submit a certification stating they hav</w:t>
      </w:r>
      <w:r w:rsidR="004123E3">
        <w:t>e no conflicts of interest, the</w:t>
      </w:r>
      <w:r w:rsidR="00D03C50">
        <w:t xml:space="preserve"> contracting officer reviews the certificate and retains the information in the official contract file.  If contractors disclose information showing they have an actual or potential </w:t>
      </w:r>
      <w:r w:rsidR="00F9447B">
        <w:t>COI</w:t>
      </w:r>
      <w:r w:rsidR="00D03C50">
        <w:t xml:space="preserve"> </w:t>
      </w:r>
      <w:r w:rsidR="007A7CEE">
        <w:t xml:space="preserve">the </w:t>
      </w:r>
      <w:r w:rsidR="004123E3">
        <w:t>contracting officers and advise</w:t>
      </w:r>
      <w:r w:rsidR="0076336A">
        <w:t>rs (</w:t>
      </w:r>
      <w:r w:rsidR="007A7CEE">
        <w:t xml:space="preserve">subject matter or </w:t>
      </w:r>
      <w:r w:rsidR="0076336A">
        <w:t>technical experts, legal advisors</w:t>
      </w:r>
      <w:r w:rsidR="00982080">
        <w:t>,</w:t>
      </w:r>
      <w:r w:rsidR="0076336A">
        <w:t xml:space="preserve"> and </w:t>
      </w:r>
      <w:r w:rsidR="007A7CEE">
        <w:t>procurement analysts</w:t>
      </w:r>
      <w:r w:rsidR="0076336A">
        <w:t>) caref</w:t>
      </w:r>
      <w:r w:rsidR="004123E3">
        <w:t>u</w:t>
      </w:r>
      <w:r w:rsidR="0076336A">
        <w:t xml:space="preserve">lly review and analyze </w:t>
      </w:r>
      <w:r w:rsidR="00F33087">
        <w:t xml:space="preserve">the </w:t>
      </w:r>
      <w:r w:rsidR="0076336A">
        <w:t>disclosure</w:t>
      </w:r>
      <w:r w:rsidR="00F33087">
        <w:t xml:space="preserve"> to determine the</w:t>
      </w:r>
      <w:r w:rsidR="00DB32C4">
        <w:t xml:space="preserve"> appropriate course of action.</w:t>
      </w:r>
      <w:r w:rsidR="00DB32C4">
        <w:br/>
      </w:r>
      <w:r w:rsidR="00DB32C4">
        <w:br/>
      </w:r>
      <w:r w:rsidR="0076336A">
        <w:t xml:space="preserve">Contracting officers document their determinations in the official contract file where they </w:t>
      </w:r>
      <w:r w:rsidR="00F109FC">
        <w:t xml:space="preserve">also </w:t>
      </w:r>
      <w:r w:rsidR="0076336A">
        <w:t xml:space="preserve">retain the original information collected. </w:t>
      </w:r>
      <w:r>
        <w:br/>
      </w:r>
      <w:r>
        <w:br/>
      </w:r>
      <w:r w:rsidR="0076336A">
        <w:t xml:space="preserve">In general, the information collected and the determinations made will be used by the Agency to ensure that contractors and the EPA are adequately addressing </w:t>
      </w:r>
      <w:r w:rsidR="00F9447B">
        <w:t>COI</w:t>
      </w:r>
      <w:r w:rsidR="0076336A">
        <w:t xml:space="preserve"> concerns, and that the Agency is making determinations consistent with the exercise of common sense, good</w:t>
      </w:r>
      <w:r w:rsidR="00684279">
        <w:t xml:space="preserve"> judgment, and sound discretion</w:t>
      </w:r>
      <w:r w:rsidR="0076336A">
        <w:t xml:space="preserve"> to protect its programs.</w:t>
      </w:r>
    </w:p>
    <w:p w14:paraId="64CD267D" w14:textId="77777777" w:rsidR="0076336A" w:rsidRDefault="0076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4A64E6"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  NONDUPLICATION, CONSULTATIONS &amp; OTHER COLLECTION CRITERIA</w:t>
      </w:r>
    </w:p>
    <w:p w14:paraId="1A0D9D14" w14:textId="77777777" w:rsidR="00E83840" w:rsidRDefault="00E83840" w:rsidP="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D09811" w14:textId="21B7E7E2" w:rsidR="00E83840" w:rsidRPr="00D4541F" w:rsidRDefault="00D4541F" w:rsidP="00D4541F">
      <w:pPr>
        <w:pStyle w:val="ListParagraph"/>
        <w:numPr>
          <w:ilvl w:val="0"/>
          <w:numId w:val="9"/>
        </w:numPr>
      </w:pPr>
      <w:r w:rsidRPr="008C2CD8">
        <w:rPr>
          <w:u w:val="single"/>
        </w:rPr>
        <w:t>Non-Duplication</w:t>
      </w:r>
      <w:r>
        <w:br/>
      </w:r>
      <w:r w:rsidR="00E83840" w:rsidRPr="00D4541F">
        <w:t xml:space="preserve">The collection of information is not duplicative of information otherwise accessible to the Agency. The data is unique to each firm’s contract or order for work under a contract and is not available from any other source. EPA provisions have the same general objectives of identifying, mitigating and avoiding </w:t>
      </w:r>
      <w:r w:rsidR="00F109FC" w:rsidRPr="00D4541F">
        <w:t>COI</w:t>
      </w:r>
      <w:r w:rsidR="00E83840" w:rsidRPr="00D4541F">
        <w:t xml:space="preserve"> as FAR Subpart 9.5. However, unlike the FAR, the EPA provisions include reporting and certification requirements to ensure that actual and potential conflicts of interest are reviewed not only prior to contract award, but also during the period of contract performance and after contract performance to ensure enforcement actions are not prejudiced. This is the only way that EPA can evaluate whether a contractor's work efforts, which may be initiated during the EPA contract performance period or in some cases, after contract completion, may present an unacceptable risk to the Agency.</w:t>
      </w:r>
    </w:p>
    <w:p w14:paraId="5A669745" w14:textId="77777777" w:rsidR="00E83840" w:rsidRPr="00D4541F" w:rsidRDefault="00E83840" w:rsidP="00D4541F"/>
    <w:p w14:paraId="474A57DB" w14:textId="00C5060F" w:rsidR="00E83840" w:rsidRPr="00D4541F" w:rsidRDefault="00E83840" w:rsidP="00D4541F">
      <w:pPr>
        <w:pStyle w:val="ListParagraph"/>
        <w:numPr>
          <w:ilvl w:val="0"/>
          <w:numId w:val="9"/>
        </w:numPr>
      </w:pPr>
      <w:r w:rsidRPr="008C2CD8">
        <w:rPr>
          <w:u w:val="single"/>
        </w:rPr>
        <w:t>Public Notice Required Prior to ICR submission to OMB</w:t>
      </w:r>
      <w:r w:rsidR="00D4541F">
        <w:br/>
      </w:r>
      <w:r w:rsidR="009F113A" w:rsidRPr="00D4541F">
        <w:t>A notice to renew this information collection was posted to the Federal Register on March 2, 2018. F</w:t>
      </w:r>
      <w:r w:rsidR="00DE1BEB" w:rsidRPr="00D4541F">
        <w:t>ive</w:t>
      </w:r>
      <w:r w:rsidR="009F113A" w:rsidRPr="00D4541F">
        <w:t xml:space="preserve"> comments were received</w:t>
      </w:r>
      <w:r w:rsidR="00395762" w:rsidRPr="00D4541F">
        <w:t xml:space="preserve">; none were </w:t>
      </w:r>
      <w:r w:rsidR="00DE1BEB" w:rsidRPr="00D4541F">
        <w:t xml:space="preserve">relevant </w:t>
      </w:r>
      <w:r w:rsidR="00395762" w:rsidRPr="00D4541F">
        <w:t>to</w:t>
      </w:r>
      <w:r w:rsidR="00DE1BEB" w:rsidRPr="00D4541F">
        <w:t xml:space="preserve"> subject matter of the ICR.</w:t>
      </w:r>
    </w:p>
    <w:p w14:paraId="05A334C2" w14:textId="77777777" w:rsidR="00E83840" w:rsidRPr="00D4541F" w:rsidRDefault="00E83840" w:rsidP="00D4541F"/>
    <w:p w14:paraId="319B94A8" w14:textId="393731C0" w:rsidR="00E83840" w:rsidRPr="00D4541F" w:rsidRDefault="00D4541F" w:rsidP="00D4541F">
      <w:pPr>
        <w:pStyle w:val="ListParagraph"/>
        <w:numPr>
          <w:ilvl w:val="0"/>
          <w:numId w:val="9"/>
        </w:numPr>
      </w:pPr>
      <w:r w:rsidRPr="008C2CD8">
        <w:rPr>
          <w:u w:val="single"/>
        </w:rPr>
        <w:t>Consultations</w:t>
      </w:r>
      <w:r>
        <w:br/>
      </w:r>
      <w:r w:rsidR="00E7643D">
        <w:t xml:space="preserve">For this ICR, </w:t>
      </w:r>
      <w:r w:rsidR="00E83840" w:rsidRPr="00D4541F">
        <w:t xml:space="preserve">consultations were conducted with the following EPA contractors who provide information under EPA's </w:t>
      </w:r>
      <w:r w:rsidR="00F9447B" w:rsidRPr="00D4541F">
        <w:t>COI</w:t>
      </w:r>
      <w:r w:rsidR="00E83840" w:rsidRPr="00D4541F">
        <w:t xml:space="preserve"> disclosure requirements. In order to obtain </w:t>
      </w:r>
      <w:r w:rsidR="00825004" w:rsidRPr="00D4541F">
        <w:t xml:space="preserve">the most </w:t>
      </w:r>
      <w:r w:rsidR="00E83840" w:rsidRPr="00D4541F">
        <w:t xml:space="preserve">accurate data, the sample </w:t>
      </w:r>
      <w:r w:rsidR="00A215EB">
        <w:t xml:space="preserve">included both a small and a large firm.  </w:t>
      </w:r>
    </w:p>
    <w:p w14:paraId="38A2BB23" w14:textId="5C77CF55" w:rsidR="00E83840" w:rsidRDefault="00592770" w:rsidP="00D4541F">
      <w:pPr>
        <w:ind w:left="720"/>
      </w:pPr>
      <w:r>
        <w:lastRenderedPageBreak/>
        <w:br/>
      </w:r>
      <w:r w:rsidR="00E83840" w:rsidRPr="00D4541F">
        <w:t>The firms contacted are:</w:t>
      </w:r>
    </w:p>
    <w:p w14:paraId="7B59CF56" w14:textId="77777777" w:rsidR="00592770" w:rsidRPr="00D4541F" w:rsidRDefault="00592770" w:rsidP="00D4541F">
      <w:pPr>
        <w:ind w:left="720"/>
      </w:pPr>
    </w:p>
    <w:tbl>
      <w:tblPr>
        <w:tblStyle w:val="TableGrid"/>
        <w:tblW w:w="792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654"/>
        <w:gridCol w:w="2604"/>
        <w:gridCol w:w="2662"/>
      </w:tblGrid>
      <w:tr w:rsidR="00592770" w14:paraId="45AB1817" w14:textId="77777777" w:rsidTr="00592770">
        <w:tc>
          <w:tcPr>
            <w:tcW w:w="2654" w:type="dxa"/>
          </w:tcPr>
          <w:p w14:paraId="0331F997" w14:textId="0FBA00CE" w:rsidR="00592770" w:rsidRPr="00592770" w:rsidRDefault="00592770" w:rsidP="00592770">
            <w:pPr>
              <w:rPr>
                <w:u w:val="single"/>
              </w:rPr>
            </w:pPr>
            <w:r w:rsidRPr="00592770">
              <w:rPr>
                <w:u w:val="single"/>
              </w:rPr>
              <w:t>Name</w:t>
            </w:r>
          </w:p>
        </w:tc>
        <w:tc>
          <w:tcPr>
            <w:tcW w:w="2604" w:type="dxa"/>
          </w:tcPr>
          <w:p w14:paraId="2F40B7E0" w14:textId="72ECFF46" w:rsidR="00592770" w:rsidRPr="00592770" w:rsidRDefault="00592770" w:rsidP="00592770">
            <w:pPr>
              <w:rPr>
                <w:u w:val="single"/>
              </w:rPr>
            </w:pPr>
            <w:r w:rsidRPr="00592770">
              <w:rPr>
                <w:u w:val="single"/>
              </w:rPr>
              <w:t>Phone</w:t>
            </w:r>
          </w:p>
        </w:tc>
        <w:tc>
          <w:tcPr>
            <w:tcW w:w="2662" w:type="dxa"/>
          </w:tcPr>
          <w:p w14:paraId="60DAD1AF" w14:textId="24D05448" w:rsidR="00592770" w:rsidRPr="00592770" w:rsidRDefault="00592770" w:rsidP="00592770">
            <w:pPr>
              <w:rPr>
                <w:u w:val="single"/>
              </w:rPr>
            </w:pPr>
            <w:r w:rsidRPr="00592770">
              <w:rPr>
                <w:u w:val="single"/>
              </w:rPr>
              <w:t>Affiliation</w:t>
            </w:r>
          </w:p>
        </w:tc>
      </w:tr>
      <w:tr w:rsidR="00592770" w14:paraId="2EE423D7" w14:textId="77777777" w:rsidTr="00592770">
        <w:tc>
          <w:tcPr>
            <w:tcW w:w="2654" w:type="dxa"/>
          </w:tcPr>
          <w:p w14:paraId="4FC80B50" w14:textId="71EE0A0E" w:rsidR="00592770" w:rsidRDefault="00592770" w:rsidP="00D4541F">
            <w:r w:rsidRPr="00D4541F">
              <w:t>Dalton Stupack</w:t>
            </w:r>
          </w:p>
        </w:tc>
        <w:tc>
          <w:tcPr>
            <w:tcW w:w="2604" w:type="dxa"/>
          </w:tcPr>
          <w:p w14:paraId="4866D78D" w14:textId="7110A5FC" w:rsidR="00592770" w:rsidRDefault="00592770" w:rsidP="00D4541F">
            <w:r w:rsidRPr="00D4541F">
              <w:t>509-578-3150</w:t>
            </w:r>
          </w:p>
        </w:tc>
        <w:tc>
          <w:tcPr>
            <w:tcW w:w="2662" w:type="dxa"/>
          </w:tcPr>
          <w:p w14:paraId="2C680DBF" w14:textId="5BC1C29D" w:rsidR="00592770" w:rsidRDefault="00592770" w:rsidP="00D4541F">
            <w:r w:rsidRPr="00D4541F">
              <w:t>Leidos Innovation Corp., Lrg Bus</w:t>
            </w:r>
          </w:p>
        </w:tc>
      </w:tr>
      <w:tr w:rsidR="00592770" w14:paraId="14752AB4" w14:textId="77777777" w:rsidTr="00592770">
        <w:tc>
          <w:tcPr>
            <w:tcW w:w="2654" w:type="dxa"/>
          </w:tcPr>
          <w:p w14:paraId="013FC594" w14:textId="4491B029" w:rsidR="00592770" w:rsidRDefault="00592770" w:rsidP="00D4541F">
            <w:r w:rsidRPr="00D4541F">
              <w:t>Vijay Mallepalli</w:t>
            </w:r>
          </w:p>
        </w:tc>
        <w:tc>
          <w:tcPr>
            <w:tcW w:w="2604" w:type="dxa"/>
          </w:tcPr>
          <w:p w14:paraId="068B6369" w14:textId="4FE6D5A6" w:rsidR="00592770" w:rsidRDefault="00592770" w:rsidP="00D4541F">
            <w:r w:rsidRPr="00D4541F">
              <w:t>409-983-4575</w:t>
            </w:r>
          </w:p>
        </w:tc>
        <w:tc>
          <w:tcPr>
            <w:tcW w:w="2662" w:type="dxa"/>
          </w:tcPr>
          <w:p w14:paraId="2C715FCE" w14:textId="75D36465" w:rsidR="00592770" w:rsidRDefault="00592770" w:rsidP="00D4541F">
            <w:r w:rsidRPr="00D4541F">
              <w:t>Chemtex, Small Business</w:t>
            </w:r>
          </w:p>
        </w:tc>
      </w:tr>
    </w:tbl>
    <w:p w14:paraId="55F1F9D7" w14:textId="77777777" w:rsidR="00E83840" w:rsidRPr="00D4541F" w:rsidRDefault="00E83840" w:rsidP="00D4541F">
      <w:pPr>
        <w:ind w:left="720"/>
      </w:pPr>
    </w:p>
    <w:p w14:paraId="07DD799F" w14:textId="65F027D4" w:rsidR="00E83840" w:rsidRPr="00D4541F" w:rsidRDefault="00E83840" w:rsidP="00D4541F">
      <w:pPr>
        <w:ind w:left="720"/>
      </w:pPr>
      <w:r w:rsidRPr="00D4541F">
        <w:t xml:space="preserve">The process each firm used for tracking contract work, reviewing the scope of work, and certifying there are no conflicts or disclosing the nature of an actual or potential conflict were virtually identical.  The amount of effort involved varied on the size of the business, the number of affiliates, and the amount of contracting they do.  </w:t>
      </w:r>
    </w:p>
    <w:p w14:paraId="568F7A4A" w14:textId="77777777" w:rsidR="00E83840" w:rsidRPr="00D4541F" w:rsidRDefault="00E83840" w:rsidP="00D4541F"/>
    <w:p w14:paraId="0C912B86" w14:textId="60EBB3B3" w:rsidR="005473ED" w:rsidRPr="00D4541F" w:rsidRDefault="00E83840" w:rsidP="00592770">
      <w:pPr>
        <w:pStyle w:val="ListParagraph"/>
        <w:numPr>
          <w:ilvl w:val="0"/>
          <w:numId w:val="9"/>
        </w:numPr>
      </w:pPr>
      <w:r w:rsidRPr="008C2CD8">
        <w:rPr>
          <w:u w:val="single"/>
        </w:rPr>
        <w:t>Effects of Less Frequent Collection</w:t>
      </w:r>
      <w:r w:rsidR="00592770">
        <w:br/>
      </w:r>
      <w:r w:rsidR="0094080D" w:rsidRPr="00E7643D">
        <w:t>EPA is unable to further reduce this requirement without handicapping its ability to ensure that contractors do not work in areas where their objectivity may be impaired, or where their actions may adversely affect enforcement actions or cost recovery from polluters.</w:t>
      </w:r>
    </w:p>
    <w:p w14:paraId="383F67E8" w14:textId="77777777" w:rsidR="00E83840" w:rsidRPr="00D4541F" w:rsidRDefault="00E83840" w:rsidP="00D4541F"/>
    <w:p w14:paraId="7EF4A17B" w14:textId="37D81037" w:rsidR="00AB654E" w:rsidRPr="00F8689A" w:rsidRDefault="00E83840" w:rsidP="00592770">
      <w:pPr>
        <w:pStyle w:val="ListParagraph"/>
        <w:numPr>
          <w:ilvl w:val="0"/>
          <w:numId w:val="9"/>
        </w:numPr>
      </w:pPr>
      <w:r w:rsidRPr="008C2CD8">
        <w:rPr>
          <w:u w:val="single"/>
        </w:rPr>
        <w:t>G</w:t>
      </w:r>
      <w:r w:rsidR="00592770" w:rsidRPr="008C2CD8">
        <w:rPr>
          <w:u w:val="single"/>
        </w:rPr>
        <w:t>eneral Guidelines</w:t>
      </w:r>
      <w:r w:rsidR="00592770" w:rsidRPr="00F8689A">
        <w:br/>
      </w:r>
      <w:r w:rsidR="004213CD">
        <w:t xml:space="preserve">This ICR does not exceed any of the OMB guidelines found 5 CFR 1320.5(d)(2).  </w:t>
      </w:r>
    </w:p>
    <w:p w14:paraId="09E3E7EB" w14:textId="22206F89" w:rsidR="00E83840" w:rsidRPr="00216B54" w:rsidRDefault="00E83840" w:rsidP="00D4541F">
      <w:pPr>
        <w:ind w:firstLine="720"/>
      </w:pPr>
    </w:p>
    <w:p w14:paraId="77BE2CA3" w14:textId="396C5600" w:rsidR="00E83840" w:rsidRPr="00D4541F" w:rsidRDefault="00D4541F" w:rsidP="00592770">
      <w:pPr>
        <w:pStyle w:val="ListParagraph"/>
        <w:numPr>
          <w:ilvl w:val="0"/>
          <w:numId w:val="9"/>
        </w:numPr>
      </w:pPr>
      <w:r w:rsidRPr="008C2CD8">
        <w:rPr>
          <w:u w:val="single"/>
        </w:rPr>
        <w:t>Confidentiality</w:t>
      </w:r>
      <w:r w:rsidR="00592770" w:rsidRPr="008C2CD8">
        <w:rPr>
          <w:u w:val="single"/>
        </w:rPr>
        <w:t xml:space="preserve"> </w:t>
      </w:r>
      <w:r w:rsidR="00592770" w:rsidRPr="00F8689A">
        <w:br/>
        <w:t>Some of the information submitted in response to our information request is confidential business information (CBI).  The Agency w</w:t>
      </w:r>
      <w:r w:rsidR="00592770" w:rsidRPr="00C90E44">
        <w:t>ill protect CBI from release, and will disclose it only to the extent consistent with 40 CFR part 2, subpart B, Agency regulations, and the contract terms.</w:t>
      </w:r>
      <w:r w:rsidR="00592770" w:rsidRPr="00C90E44">
        <w:br/>
      </w:r>
      <w:r w:rsidR="00592770" w:rsidRPr="00C90E44">
        <w:br/>
        <w:t>This information collection complies with the Privacy Act of 1978 and OMB Circular A-108, as revised and incorporated into OMB Circular A-130.</w:t>
      </w:r>
      <w:r w:rsidR="00592770" w:rsidRPr="00D4541F">
        <w:t xml:space="preserve">  </w:t>
      </w:r>
      <w:r w:rsidR="00592770">
        <w:br/>
      </w:r>
    </w:p>
    <w:p w14:paraId="3C65A5B6" w14:textId="5C516E0A" w:rsidR="00D4541F" w:rsidRPr="00D4541F" w:rsidRDefault="00D4541F" w:rsidP="00592770">
      <w:pPr>
        <w:pStyle w:val="ListParagraph"/>
        <w:numPr>
          <w:ilvl w:val="0"/>
          <w:numId w:val="9"/>
        </w:numPr>
      </w:pPr>
      <w:r w:rsidRPr="008C2CD8">
        <w:rPr>
          <w:u w:val="single"/>
        </w:rPr>
        <w:t>Sensitive Questions</w:t>
      </w:r>
      <w:r w:rsidR="00592770">
        <w:t xml:space="preserve"> </w:t>
      </w:r>
      <w:r w:rsidR="00592770">
        <w:br/>
      </w:r>
      <w:r w:rsidR="00592770" w:rsidRPr="00D4541F">
        <w:t>We have identified no sensitive questions</w:t>
      </w:r>
      <w:r w:rsidR="00A215EB">
        <w:t xml:space="preserve"> in this collection</w:t>
      </w:r>
      <w:r w:rsidR="00592770" w:rsidRPr="00D4541F">
        <w:t>.</w:t>
      </w:r>
    </w:p>
    <w:p w14:paraId="4773A8EE" w14:textId="0BDA819F" w:rsidR="00E83840" w:rsidRDefault="00E83840" w:rsidP="00592770">
      <w:r w:rsidRPr="00D4541F">
        <w:t xml:space="preserve"> </w:t>
      </w:r>
    </w:p>
    <w:p w14:paraId="3B2497B1" w14:textId="16A91563" w:rsidR="0076336A" w:rsidRPr="003D4F00" w:rsidRDefault="00E83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r w:rsidR="0076336A">
        <w:t xml:space="preserve">.   </w:t>
      </w:r>
      <w:r w:rsidR="0076336A" w:rsidRPr="003D4F00">
        <w:t>THE RESPONDENTS AND THE INFORMATION REQUESTED</w:t>
      </w:r>
    </w:p>
    <w:p w14:paraId="05DC23FE" w14:textId="77777777" w:rsidR="00684279" w:rsidRPr="00802B83" w:rsidRDefault="00684279" w:rsidP="00802B83"/>
    <w:p w14:paraId="78B66364" w14:textId="07DCC727" w:rsidR="005064A6" w:rsidRPr="00802B83" w:rsidRDefault="00592770" w:rsidP="00BE5105">
      <w:pPr>
        <w:pStyle w:val="ListParagraph"/>
        <w:numPr>
          <w:ilvl w:val="0"/>
          <w:numId w:val="16"/>
        </w:numPr>
      </w:pPr>
      <w:r w:rsidRPr="008C2CD8">
        <w:rPr>
          <w:u w:val="single"/>
        </w:rPr>
        <w:t>Respondents/SIC Codes</w:t>
      </w:r>
      <w:r w:rsidRPr="00802B83">
        <w:br/>
      </w:r>
      <w:r w:rsidR="005064A6" w:rsidRPr="00802B83">
        <w:t>The respondents represent a variety of industries such as: remediation services (NAICS #56</w:t>
      </w:r>
      <w:r w:rsidR="00892711" w:rsidRPr="00802B83">
        <w:t>2</w:t>
      </w:r>
      <w:r w:rsidR="005064A6" w:rsidRPr="00802B83">
        <w:t>910); environmental consulting services (NAICS #5</w:t>
      </w:r>
      <w:r w:rsidR="00892711" w:rsidRPr="00802B83">
        <w:t>41620</w:t>
      </w:r>
      <w:r w:rsidR="005064A6" w:rsidRPr="00802B83">
        <w:t>); engineering services (NAICS #541330); researc</w:t>
      </w:r>
      <w:r w:rsidR="00892711" w:rsidRPr="00802B83">
        <w:t>h and development (NAICS #541712</w:t>
      </w:r>
      <w:r w:rsidR="005064A6" w:rsidRPr="00802B83">
        <w:t>); administrative management and general management consulting services (NAICS #541611); and computer related services (NAICS #541519).</w:t>
      </w:r>
    </w:p>
    <w:p w14:paraId="080FDEC7" w14:textId="77777777" w:rsidR="0076336A" w:rsidRPr="00802B83" w:rsidRDefault="0076336A" w:rsidP="00802B83"/>
    <w:p w14:paraId="73753D05" w14:textId="77777777" w:rsidR="00802B83" w:rsidRPr="008C2CD8" w:rsidRDefault="00802B83" w:rsidP="00BE5105">
      <w:pPr>
        <w:pStyle w:val="ListParagraph"/>
        <w:numPr>
          <w:ilvl w:val="0"/>
          <w:numId w:val="16"/>
        </w:numPr>
        <w:rPr>
          <w:u w:val="single"/>
        </w:rPr>
      </w:pPr>
      <w:r w:rsidRPr="008C2CD8">
        <w:rPr>
          <w:u w:val="single"/>
        </w:rPr>
        <w:t>Information Requested</w:t>
      </w:r>
    </w:p>
    <w:p w14:paraId="5811382C" w14:textId="5315EBD0" w:rsidR="0076336A" w:rsidRPr="00802B83" w:rsidRDefault="00592770" w:rsidP="00BE5105">
      <w:pPr>
        <w:pStyle w:val="ListParagraph"/>
        <w:numPr>
          <w:ilvl w:val="2"/>
          <w:numId w:val="16"/>
        </w:numPr>
        <w:ind w:left="900"/>
      </w:pPr>
      <w:r w:rsidRPr="00622B00">
        <w:rPr>
          <w:i/>
        </w:rPr>
        <w:t>Data items, including recordkeeping requirements</w:t>
      </w:r>
      <w:r w:rsidRPr="00802B83">
        <w:br/>
      </w:r>
      <w:r w:rsidR="0076336A" w:rsidRPr="00802B83">
        <w:t xml:space="preserve">Data </w:t>
      </w:r>
      <w:r w:rsidR="005234C7" w:rsidRPr="00802B83">
        <w:t>to</w:t>
      </w:r>
      <w:r w:rsidR="0076336A" w:rsidRPr="00802B83">
        <w:t xml:space="preserve"> be collected includes: (1) </w:t>
      </w:r>
      <w:r w:rsidR="00DF1517" w:rsidRPr="00802B83">
        <w:t xml:space="preserve">certification on either an annual basis or when work is ordered that conflicts have been disclosed or that none exist; (2) </w:t>
      </w:r>
      <w:r w:rsidR="0076336A" w:rsidRPr="00802B83">
        <w:t xml:space="preserve">disclosure of actual and potential conflicts of interest </w:t>
      </w:r>
      <w:r w:rsidR="00DF1517" w:rsidRPr="00802B83">
        <w:t>under the contract</w:t>
      </w:r>
      <w:r w:rsidR="0076336A" w:rsidRPr="00802B83">
        <w:t>; and (3) request</w:t>
      </w:r>
      <w:r w:rsidR="005234C7" w:rsidRPr="00802B83">
        <w:t>s</w:t>
      </w:r>
      <w:r w:rsidR="0076336A" w:rsidRPr="00802B83">
        <w:t xml:space="preserve"> for authorization to enter into a </w:t>
      </w:r>
      <w:r w:rsidR="005234C7" w:rsidRPr="00802B83">
        <w:t xml:space="preserve">certain future </w:t>
      </w:r>
      <w:r w:rsidR="0076336A" w:rsidRPr="00802B83">
        <w:t xml:space="preserve">contract work, cited in </w:t>
      </w:r>
      <w:r w:rsidR="005234C7" w:rsidRPr="00802B83">
        <w:t xml:space="preserve">the </w:t>
      </w:r>
      <w:r w:rsidR="0076336A" w:rsidRPr="00802B83">
        <w:t>"Limitation of Future Contracting Clause</w:t>
      </w:r>
      <w:r w:rsidR="00DF1517" w:rsidRPr="00802B83">
        <w:t>”</w:t>
      </w:r>
      <w:r w:rsidR="00D50BC3" w:rsidRPr="00802B83">
        <w:t xml:space="preserve"> in the applicable contract.</w:t>
      </w:r>
      <w:r w:rsidR="00802B83" w:rsidRPr="00802B83">
        <w:br/>
      </w:r>
      <w:r w:rsidR="00802B83" w:rsidRPr="00802B83">
        <w:br/>
      </w:r>
      <w:r w:rsidR="0076336A" w:rsidRPr="00802B83">
        <w:t xml:space="preserve">The recordkeeping requirements associated with this request include corporate recordkeeping consistent with a contractor's system for identifying, mitigating, and preventing conflicts of interest as described in its </w:t>
      </w:r>
      <w:r w:rsidR="00F9447B" w:rsidRPr="00802B83">
        <w:t>COI</w:t>
      </w:r>
      <w:r w:rsidR="0076336A" w:rsidRPr="00802B83">
        <w:t xml:space="preserve"> plan submitted to EPA. This </w:t>
      </w:r>
      <w:r w:rsidR="00F9447B" w:rsidRPr="00802B83">
        <w:t>COI</w:t>
      </w:r>
      <w:r w:rsidR="0076336A" w:rsidRPr="00802B83">
        <w:t xml:space="preserve"> recordkeeping includes maintaining a database of corporate clients and contracts in order to identify pot</w:t>
      </w:r>
      <w:r w:rsidR="00684279" w:rsidRPr="00802B83">
        <w:t>ential conflicts and maintain</w:t>
      </w:r>
      <w:r w:rsidR="0076336A" w:rsidRPr="00802B83">
        <w:t xml:space="preserve"> records of disclosures of conflicts to demonstrate compliance with a contractor's </w:t>
      </w:r>
      <w:r w:rsidR="00F9447B" w:rsidRPr="00802B83">
        <w:t>COI</w:t>
      </w:r>
      <w:r w:rsidR="0076336A" w:rsidRPr="00802B83">
        <w:t xml:space="preserve"> plan. NOTE: The term "database" as used in this section includes any system which permits a contractor to search its records for </w:t>
      </w:r>
      <w:r w:rsidR="00C635A3" w:rsidRPr="00802B83">
        <w:t>COI</w:t>
      </w:r>
      <w:r w:rsidR="0076336A" w:rsidRPr="00802B83">
        <w:t xml:space="preserve"> and may be manual or automated. The critical function of any </w:t>
      </w:r>
      <w:r w:rsidR="004C2B99" w:rsidRPr="00802B83">
        <w:t>database</w:t>
      </w:r>
      <w:r w:rsidR="0076336A" w:rsidRPr="00802B83">
        <w:t xml:space="preserve"> is that it </w:t>
      </w:r>
      <w:r w:rsidR="004C2B99" w:rsidRPr="00802B83">
        <w:t xml:space="preserve">gives the respondent </w:t>
      </w:r>
      <w:r w:rsidR="0076336A" w:rsidRPr="00802B83">
        <w:t>the capability to identify any past, present, and future work which may be in conflict.</w:t>
      </w:r>
      <w:r w:rsidR="004D380E">
        <w:br/>
      </w:r>
    </w:p>
    <w:p w14:paraId="1E33DD30" w14:textId="45150679" w:rsidR="00550B69" w:rsidRPr="00802B83" w:rsidRDefault="00802B83" w:rsidP="00BE5105">
      <w:pPr>
        <w:pStyle w:val="ListParagraph"/>
        <w:numPr>
          <w:ilvl w:val="2"/>
          <w:numId w:val="16"/>
        </w:numPr>
        <w:ind w:left="900"/>
      </w:pPr>
      <w:r w:rsidRPr="00622B00">
        <w:rPr>
          <w:i/>
        </w:rPr>
        <w:t>Respondent Activities</w:t>
      </w:r>
      <w:r w:rsidR="00BE5105">
        <w:br/>
      </w:r>
      <w:r w:rsidR="00EF42C4" w:rsidRPr="00802B83">
        <w:t>P</w:t>
      </w:r>
      <w:r w:rsidR="00E30C3F" w:rsidRPr="00802B83">
        <w:t>roperly respond</w:t>
      </w:r>
      <w:r w:rsidR="00EF42C4" w:rsidRPr="00802B83">
        <w:t>ing</w:t>
      </w:r>
      <w:r w:rsidR="00E30C3F" w:rsidRPr="00802B83">
        <w:t xml:space="preserve"> to EPA’s </w:t>
      </w:r>
      <w:r w:rsidR="00F9447B" w:rsidRPr="00802B83">
        <w:t>COI</w:t>
      </w:r>
      <w:r w:rsidR="00E30C3F" w:rsidRPr="00802B83">
        <w:t xml:space="preserve"> disclosure requests requires the contractor to </w:t>
      </w:r>
      <w:r w:rsidR="00EC3EE5" w:rsidRPr="00802B83">
        <w:t xml:space="preserve">first </w:t>
      </w:r>
      <w:r w:rsidR="00E30C3F" w:rsidRPr="00802B83">
        <w:t>maintain a list of all current contracts they are working under and the nature of the work they are performing</w:t>
      </w:r>
      <w:r w:rsidR="00EC3EE5" w:rsidRPr="00802B83">
        <w:t xml:space="preserve"> under the contract</w:t>
      </w:r>
      <w:r w:rsidR="00E30C3F" w:rsidRPr="00802B83">
        <w:t>.</w:t>
      </w:r>
      <w:r w:rsidR="00CE3589" w:rsidRPr="00802B83">
        <w:t xml:space="preserve"> </w:t>
      </w:r>
      <w:r w:rsidR="00EC3EE5" w:rsidRPr="00802B83">
        <w:t xml:space="preserve">Then, the contractor must analyze interrelations between the work the firm will be performing under the current contract and any work performed under other contracts </w:t>
      </w:r>
      <w:r w:rsidR="008B227B">
        <w:t xml:space="preserve">to understand whether the new work would </w:t>
      </w:r>
      <w:r w:rsidR="00E7580F" w:rsidRPr="00802B83">
        <w:t>cause the contractor to be unable to render impartial assistance or advice to EPA,</w:t>
      </w:r>
      <w:r w:rsidR="004C2B99" w:rsidRPr="00802B83">
        <w:t xml:space="preserve"> </w:t>
      </w:r>
      <w:r w:rsidR="00E7580F" w:rsidRPr="00802B83">
        <w:t xml:space="preserve">impair the firm’s objectivity, or give the firm an unfair competitive advantage.  </w:t>
      </w:r>
      <w:r w:rsidR="00EC3EE5" w:rsidRPr="00802B83">
        <w:t>If the firm discovers no conflicts of interest, then it certifies this fact to the contra</w:t>
      </w:r>
      <w:r w:rsidR="00CE3589" w:rsidRPr="00802B83">
        <w:t xml:space="preserve">cting officer. </w:t>
      </w:r>
      <w:r w:rsidR="00550B69" w:rsidRPr="00802B83">
        <w:t>If the firm discovers an actual or potential problem, then the facts of the situation will be reported to the contracting officer for his or her response.  The steps involved in this process would include:</w:t>
      </w:r>
    </w:p>
    <w:p w14:paraId="3D83E093" w14:textId="77777777" w:rsidR="00802B83" w:rsidRDefault="00802B83" w:rsidP="00BE5105"/>
    <w:p w14:paraId="4A7C2C29" w14:textId="52A618A3" w:rsidR="00D94069" w:rsidRPr="00802B83" w:rsidRDefault="00D94069" w:rsidP="00BE5105">
      <w:pPr>
        <w:pStyle w:val="ListParagraph"/>
        <w:numPr>
          <w:ilvl w:val="1"/>
          <w:numId w:val="18"/>
        </w:numPr>
      </w:pPr>
      <w:r w:rsidRPr="00802B83">
        <w:t>Create information</w:t>
      </w:r>
      <w:r w:rsidR="00C635A3" w:rsidRPr="00802B83">
        <w:t xml:space="preserve">; (“Customary and usual </w:t>
      </w:r>
      <w:r w:rsidR="00B17C24" w:rsidRPr="00802B83">
        <w:t>B</w:t>
      </w:r>
      <w:r w:rsidR="00C635A3" w:rsidRPr="00802B83">
        <w:t xml:space="preserve">usiness </w:t>
      </w:r>
      <w:r w:rsidR="00B17C24" w:rsidRPr="00802B83">
        <w:t>P</w:t>
      </w:r>
      <w:r w:rsidR="00C635A3" w:rsidRPr="00802B83">
        <w:t>ractices” (CBP</w:t>
      </w:r>
      <w:r w:rsidR="00650A9D">
        <w:t>*</w:t>
      </w:r>
      <w:r w:rsidR="00B17C24" w:rsidRPr="00802B83">
        <w:t xml:space="preserve"> = 50%)  </w:t>
      </w:r>
    </w:p>
    <w:p w14:paraId="3F4D8981" w14:textId="592EBD5C" w:rsidR="00D94069" w:rsidRPr="00802B83" w:rsidRDefault="00D94069" w:rsidP="00BE5105">
      <w:pPr>
        <w:pStyle w:val="ListParagraph"/>
        <w:numPr>
          <w:ilvl w:val="2"/>
          <w:numId w:val="19"/>
        </w:numPr>
      </w:pPr>
      <w:r w:rsidRPr="00802B83">
        <w:t>prepare</w:t>
      </w:r>
      <w:r w:rsidR="006161BA" w:rsidRPr="00802B83">
        <w:t xml:space="preserve"> </w:t>
      </w:r>
      <w:r w:rsidR="00F9447B" w:rsidRPr="00802B83">
        <w:t>COI</w:t>
      </w:r>
      <w:r w:rsidR="00B17C24" w:rsidRPr="00802B83">
        <w:t xml:space="preserve"> plan</w:t>
      </w:r>
      <w:r w:rsidRPr="00802B83">
        <w:t xml:space="preserve"> </w:t>
      </w:r>
    </w:p>
    <w:p w14:paraId="64D56C5A" w14:textId="77777777" w:rsidR="00BE5105" w:rsidRDefault="00D94069" w:rsidP="00BE5105">
      <w:pPr>
        <w:pStyle w:val="ListParagraph"/>
        <w:numPr>
          <w:ilvl w:val="1"/>
          <w:numId w:val="18"/>
        </w:numPr>
      </w:pPr>
      <w:r w:rsidRPr="00802B83">
        <w:t xml:space="preserve">Gather </w:t>
      </w:r>
      <w:r w:rsidR="00550B69" w:rsidRPr="00802B83">
        <w:t>information</w:t>
      </w:r>
      <w:r w:rsidR="00BE5105">
        <w:t xml:space="preserve">; (CBP = 80%) </w:t>
      </w:r>
    </w:p>
    <w:p w14:paraId="0D82B6A3" w14:textId="5036E3FE" w:rsidR="0076336A" w:rsidRPr="00802B83" w:rsidRDefault="00D94069" w:rsidP="00BE5105">
      <w:pPr>
        <w:pStyle w:val="ListParagraph"/>
        <w:numPr>
          <w:ilvl w:val="2"/>
          <w:numId w:val="19"/>
        </w:numPr>
      </w:pPr>
      <w:r w:rsidRPr="00802B83">
        <w:t>create a database</w:t>
      </w:r>
    </w:p>
    <w:p w14:paraId="6AA5365F" w14:textId="1DC18CEF" w:rsidR="00D94069" w:rsidRPr="00802B83" w:rsidRDefault="00D94069" w:rsidP="00BE5105">
      <w:pPr>
        <w:pStyle w:val="ListParagraph"/>
        <w:numPr>
          <w:ilvl w:val="1"/>
          <w:numId w:val="18"/>
        </w:numPr>
      </w:pPr>
      <w:r w:rsidRPr="00802B83">
        <w:t>Process, compile, and review information;</w:t>
      </w:r>
      <w:r w:rsidR="00C357F0" w:rsidRPr="00802B83">
        <w:t xml:space="preserve"> (CBP = 80</w:t>
      </w:r>
      <w:r w:rsidR="00EF42C4" w:rsidRPr="00802B83">
        <w:t>%</w:t>
      </w:r>
      <w:r w:rsidR="00C357F0" w:rsidRPr="00802B83">
        <w:t>)</w:t>
      </w:r>
    </w:p>
    <w:p w14:paraId="5F23CC54" w14:textId="2EE478ED" w:rsidR="00D94069" w:rsidRPr="00802B83" w:rsidRDefault="00D94069" w:rsidP="00BE5105">
      <w:pPr>
        <w:pStyle w:val="ListParagraph"/>
        <w:numPr>
          <w:ilvl w:val="2"/>
          <w:numId w:val="19"/>
        </w:numPr>
      </w:pPr>
      <w:r w:rsidRPr="00802B83">
        <w:t xml:space="preserve">search </w:t>
      </w:r>
      <w:r w:rsidR="00C357F0" w:rsidRPr="00802B83">
        <w:t>database and records</w:t>
      </w:r>
      <w:r w:rsidRPr="00802B83">
        <w:t xml:space="preserve"> and</w:t>
      </w:r>
    </w:p>
    <w:p w14:paraId="0E2DF68E" w14:textId="3B31C31D" w:rsidR="00D94069" w:rsidRPr="00802B83" w:rsidRDefault="00D94069" w:rsidP="00BE5105">
      <w:pPr>
        <w:pStyle w:val="ListParagraph"/>
        <w:numPr>
          <w:ilvl w:val="2"/>
          <w:numId w:val="19"/>
        </w:numPr>
      </w:pPr>
      <w:r w:rsidRPr="00802B83">
        <w:t>maintain records</w:t>
      </w:r>
    </w:p>
    <w:p w14:paraId="14585252" w14:textId="76929BD6" w:rsidR="00C357F0" w:rsidRPr="00802B83" w:rsidRDefault="00C357F0" w:rsidP="00BE5105">
      <w:pPr>
        <w:pStyle w:val="ListParagraph"/>
        <w:numPr>
          <w:ilvl w:val="1"/>
          <w:numId w:val="18"/>
        </w:numPr>
      </w:pPr>
      <w:r w:rsidRPr="00802B83">
        <w:t xml:space="preserve">Identify a potential </w:t>
      </w:r>
      <w:r w:rsidR="00F9447B" w:rsidRPr="00802B83">
        <w:t>COI</w:t>
      </w:r>
      <w:r w:rsidRPr="00802B83">
        <w:t>; (CBP = 10%)</w:t>
      </w:r>
    </w:p>
    <w:p w14:paraId="07221048" w14:textId="60565A3F" w:rsidR="00C357F0" w:rsidRPr="00802B83" w:rsidRDefault="00C357F0" w:rsidP="00BE5105">
      <w:pPr>
        <w:pStyle w:val="ListParagraph"/>
        <w:numPr>
          <w:ilvl w:val="2"/>
          <w:numId w:val="19"/>
        </w:numPr>
      </w:pPr>
      <w:r w:rsidRPr="00802B83">
        <w:t xml:space="preserve">make decision and notify EPA contracting officer </w:t>
      </w:r>
    </w:p>
    <w:p w14:paraId="40D746AA" w14:textId="7FBEF5DD" w:rsidR="00C357F0" w:rsidRPr="00802B83" w:rsidRDefault="00C357F0" w:rsidP="00557456">
      <w:pPr>
        <w:pStyle w:val="ListParagraph"/>
        <w:numPr>
          <w:ilvl w:val="1"/>
          <w:numId w:val="19"/>
        </w:numPr>
      </w:pPr>
      <w:r w:rsidRPr="00802B83">
        <w:t>Complete written forms or other paperwork; (CBP = 10%)</w:t>
      </w:r>
    </w:p>
    <w:p w14:paraId="1DBEBD8E" w14:textId="57C3C768" w:rsidR="00C357F0" w:rsidRPr="00802B83" w:rsidRDefault="00C357F0" w:rsidP="00BE5105">
      <w:pPr>
        <w:pStyle w:val="ListParagraph"/>
        <w:numPr>
          <w:ilvl w:val="2"/>
          <w:numId w:val="19"/>
        </w:numPr>
      </w:pPr>
      <w:r w:rsidRPr="00802B83">
        <w:t>prepare annual certification, or</w:t>
      </w:r>
    </w:p>
    <w:p w14:paraId="06D4F001" w14:textId="7D88BE82" w:rsidR="00802B83" w:rsidRDefault="00C357F0" w:rsidP="00BE5105">
      <w:pPr>
        <w:pStyle w:val="ListParagraph"/>
        <w:numPr>
          <w:ilvl w:val="2"/>
          <w:numId w:val="19"/>
        </w:numPr>
      </w:pPr>
      <w:r w:rsidRPr="00802B83">
        <w:t>prepare certification when work is ordered</w:t>
      </w:r>
    </w:p>
    <w:p w14:paraId="1AA77DAF" w14:textId="3097DFF4" w:rsidR="0076336A" w:rsidRPr="00802B83" w:rsidRDefault="00D94069" w:rsidP="00BE5105">
      <w:pPr>
        <w:pStyle w:val="ListParagraph"/>
        <w:numPr>
          <w:ilvl w:val="1"/>
          <w:numId w:val="18"/>
        </w:numPr>
      </w:pPr>
      <w:r w:rsidRPr="00802B83">
        <w:t xml:space="preserve">Request approval to enter a future contract that may have a </w:t>
      </w:r>
      <w:r w:rsidR="00F9447B" w:rsidRPr="00802B83">
        <w:t>COI</w:t>
      </w:r>
      <w:r w:rsidRPr="00802B83">
        <w:t>.</w:t>
      </w:r>
      <w:r w:rsidR="00EF42C4" w:rsidRPr="00802B83">
        <w:t xml:space="preserve"> (CBP = 0%)</w:t>
      </w:r>
    </w:p>
    <w:p w14:paraId="496E7E4F" w14:textId="77777777" w:rsidR="00BE5105" w:rsidRDefault="00BE5105" w:rsidP="00BE5105">
      <w:pPr>
        <w:ind w:left="1080"/>
      </w:pPr>
    </w:p>
    <w:p w14:paraId="268D6EC7" w14:textId="0547D1E4" w:rsidR="0076336A" w:rsidRPr="00C90E44" w:rsidRDefault="00650A9D" w:rsidP="00BE5105">
      <w:pPr>
        <w:ind w:left="1080"/>
        <w:rPr>
          <w:i/>
        </w:rPr>
      </w:pPr>
      <w:r w:rsidRPr="004D380E">
        <w:rPr>
          <w:i/>
        </w:rPr>
        <w:t xml:space="preserve">* </w:t>
      </w:r>
      <w:r w:rsidR="0076336A" w:rsidRPr="00216B54">
        <w:rPr>
          <w:i/>
        </w:rPr>
        <w:t>"</w:t>
      </w:r>
      <w:r w:rsidR="00AD2DE7" w:rsidRPr="00216B54">
        <w:rPr>
          <w:i/>
        </w:rPr>
        <w:t>C</w:t>
      </w:r>
      <w:r w:rsidR="0076336A" w:rsidRPr="00216B54">
        <w:rPr>
          <w:i/>
        </w:rPr>
        <w:t xml:space="preserve">ustomary and usual business practice" (CBP) </w:t>
      </w:r>
      <w:r w:rsidR="00684279" w:rsidRPr="00216B54">
        <w:rPr>
          <w:i/>
        </w:rPr>
        <w:t xml:space="preserve">means efforts that are part of a company’s day to day work efforts and are not unique to their contracts with EPA. The percentages </w:t>
      </w:r>
      <w:r w:rsidR="00AD2DE7" w:rsidRPr="00216B54">
        <w:rPr>
          <w:i/>
        </w:rPr>
        <w:t xml:space="preserve">identified above </w:t>
      </w:r>
      <w:r w:rsidR="0076336A" w:rsidRPr="00216B54">
        <w:rPr>
          <w:i/>
        </w:rPr>
        <w:t xml:space="preserve">were based on analysis of </w:t>
      </w:r>
      <w:r w:rsidR="00B872ED" w:rsidRPr="00216B54">
        <w:rPr>
          <w:i/>
        </w:rPr>
        <w:t>interviews with Agency contractors, Agency contracting staff</w:t>
      </w:r>
      <w:r w:rsidR="0076336A" w:rsidRPr="00216B54">
        <w:rPr>
          <w:i/>
        </w:rPr>
        <w:t xml:space="preserve">, </w:t>
      </w:r>
      <w:r w:rsidR="00B872ED" w:rsidRPr="00216B54">
        <w:rPr>
          <w:i/>
        </w:rPr>
        <w:t xml:space="preserve">and historical data on handling </w:t>
      </w:r>
      <w:r w:rsidR="00C635A3" w:rsidRPr="00216B54">
        <w:rPr>
          <w:i/>
        </w:rPr>
        <w:t>COI</w:t>
      </w:r>
      <w:r w:rsidR="00B872ED" w:rsidRPr="00216B54">
        <w:rPr>
          <w:i/>
        </w:rPr>
        <w:t>.</w:t>
      </w:r>
    </w:p>
    <w:p w14:paraId="1ADF97B8" w14:textId="77777777" w:rsidR="0076336A" w:rsidRPr="00802B83" w:rsidRDefault="0076336A" w:rsidP="00802B83"/>
    <w:p w14:paraId="0ECC3601" w14:textId="484EF81D" w:rsidR="0076336A" w:rsidRPr="00E7643D" w:rsidRDefault="00E83840" w:rsidP="00E7643D">
      <w:r w:rsidRPr="00E7643D">
        <w:t>5</w:t>
      </w:r>
      <w:r w:rsidR="0076336A" w:rsidRPr="00E7643D">
        <w:t>.   THE INFORMATION COLLECTED</w:t>
      </w:r>
      <w:r w:rsidR="008C2CD8">
        <w:t xml:space="preserve"> </w:t>
      </w:r>
      <w:r w:rsidR="0076336A" w:rsidRPr="00E7643D">
        <w:t>--</w:t>
      </w:r>
      <w:r w:rsidR="008C2CD8">
        <w:t xml:space="preserve"> </w:t>
      </w:r>
      <w:r w:rsidR="0076336A" w:rsidRPr="00E7643D">
        <w:t>AGENCY ACTIVITIES, COLLECTION METHODOLOGY AND INFORMATION MANAGEMENT</w:t>
      </w:r>
    </w:p>
    <w:p w14:paraId="4B4074C4" w14:textId="77777777" w:rsidR="0076336A" w:rsidRPr="00E7643D" w:rsidRDefault="0076336A" w:rsidP="00E7643D"/>
    <w:p w14:paraId="7F0BB27C" w14:textId="67CAB29A" w:rsidR="0076336A" w:rsidRPr="00E7643D" w:rsidRDefault="00E7643D" w:rsidP="002D6ABB">
      <w:pPr>
        <w:pStyle w:val="ListParagraph"/>
        <w:numPr>
          <w:ilvl w:val="0"/>
          <w:numId w:val="24"/>
        </w:numPr>
      </w:pPr>
      <w:r w:rsidRPr="008C2CD8">
        <w:rPr>
          <w:u w:val="single"/>
        </w:rPr>
        <w:t>Agency Activities</w:t>
      </w:r>
      <w:r w:rsidR="002D6ABB">
        <w:br/>
      </w:r>
      <w:r w:rsidR="0076336A" w:rsidRPr="00E7643D">
        <w:t xml:space="preserve">The Agency anticipates performing the information collection activities listed below, in conjunction with </w:t>
      </w:r>
      <w:r w:rsidR="00F9447B" w:rsidRPr="00E7643D">
        <w:t>COI</w:t>
      </w:r>
      <w:r w:rsidR="0076336A" w:rsidRPr="00E7643D">
        <w:t xml:space="preserve"> requirements.</w:t>
      </w:r>
      <w:r w:rsidR="00050E9F" w:rsidRPr="00E7643D">
        <w:t xml:space="preserve"> </w:t>
      </w:r>
      <w:r w:rsidR="0076336A" w:rsidRPr="00E7643D">
        <w:t>(See 6(b) for calculations of the Agency's cost estimates.)</w:t>
      </w:r>
    </w:p>
    <w:p w14:paraId="7ECB3F19" w14:textId="77777777" w:rsidR="0076336A" w:rsidRPr="00E7643D" w:rsidRDefault="0076336A" w:rsidP="00E7643D"/>
    <w:p w14:paraId="56408C41" w14:textId="7C89D787" w:rsidR="0076336A" w:rsidRPr="00E7643D" w:rsidRDefault="00B872ED" w:rsidP="008C1E22">
      <w:pPr>
        <w:pStyle w:val="ListParagraph"/>
        <w:numPr>
          <w:ilvl w:val="0"/>
          <w:numId w:val="28"/>
        </w:numPr>
      </w:pPr>
      <w:r w:rsidRPr="00E7643D">
        <w:t xml:space="preserve">Analyzing </w:t>
      </w:r>
      <w:r w:rsidR="00F73473" w:rsidRPr="00E7643D">
        <w:t xml:space="preserve">the contract scope </w:t>
      </w:r>
      <w:r w:rsidRPr="00E7643D">
        <w:t xml:space="preserve">and inserting appropriate </w:t>
      </w:r>
      <w:r w:rsidR="00F9447B" w:rsidRPr="00E7643D">
        <w:t>COI</w:t>
      </w:r>
      <w:r w:rsidR="0076336A" w:rsidRPr="00E7643D">
        <w:t xml:space="preserve"> </w:t>
      </w:r>
      <w:r w:rsidR="00684279" w:rsidRPr="00E7643D">
        <w:t xml:space="preserve">clauses in </w:t>
      </w:r>
      <w:r w:rsidRPr="00E7643D">
        <w:t>contracts</w:t>
      </w:r>
      <w:r w:rsidR="0076336A" w:rsidRPr="00E7643D">
        <w:t>;</w:t>
      </w:r>
    </w:p>
    <w:p w14:paraId="23002135" w14:textId="4C503811" w:rsidR="0076336A" w:rsidRPr="00E7643D" w:rsidRDefault="00B872ED" w:rsidP="008C1E22">
      <w:pPr>
        <w:pStyle w:val="ListParagraph"/>
        <w:numPr>
          <w:ilvl w:val="0"/>
          <w:numId w:val="28"/>
        </w:numPr>
      </w:pPr>
      <w:r w:rsidRPr="00E7643D">
        <w:t xml:space="preserve">Collecting </w:t>
      </w:r>
      <w:r w:rsidR="00F9447B" w:rsidRPr="00E7643D">
        <w:t>COI</w:t>
      </w:r>
      <w:r w:rsidRPr="00E7643D">
        <w:t xml:space="preserve"> certifications or disclosures</w:t>
      </w:r>
      <w:r w:rsidR="00354E3C" w:rsidRPr="00E7643D">
        <w:t>,</w:t>
      </w:r>
      <w:r w:rsidRPr="00E7643D">
        <w:t xml:space="preserve"> </w:t>
      </w:r>
      <w:r w:rsidR="00AD2DE7" w:rsidRPr="00E7643D">
        <w:t>or request</w:t>
      </w:r>
      <w:r w:rsidR="00354E3C" w:rsidRPr="00E7643D">
        <w:t>s</w:t>
      </w:r>
      <w:r w:rsidR="00AD2DE7" w:rsidRPr="00E7643D">
        <w:t xml:space="preserve"> </w:t>
      </w:r>
      <w:r w:rsidR="00CA0DBC" w:rsidRPr="00E7643D">
        <w:t xml:space="preserve">to review future contracts </w:t>
      </w:r>
      <w:r w:rsidRPr="00E7643D">
        <w:t xml:space="preserve">from </w:t>
      </w:r>
      <w:r w:rsidR="00CA0DBC" w:rsidRPr="00E7643D">
        <w:t xml:space="preserve">the </w:t>
      </w:r>
      <w:r w:rsidRPr="00E7643D">
        <w:t>contractor</w:t>
      </w:r>
      <w:r w:rsidR="0076336A" w:rsidRPr="00E7643D">
        <w:t>;</w:t>
      </w:r>
    </w:p>
    <w:p w14:paraId="38992504" w14:textId="764EEB6B" w:rsidR="00B872ED" w:rsidRPr="00E7643D" w:rsidRDefault="00B872ED" w:rsidP="008C1E22">
      <w:pPr>
        <w:pStyle w:val="ListParagraph"/>
        <w:numPr>
          <w:ilvl w:val="0"/>
          <w:numId w:val="28"/>
        </w:numPr>
      </w:pPr>
      <w:r w:rsidRPr="00E7643D">
        <w:t>When a conflict is disclosed</w:t>
      </w:r>
      <w:r w:rsidR="00354E3C" w:rsidRPr="00E7643D">
        <w:t xml:space="preserve"> or a request for a future contract is made</w:t>
      </w:r>
      <w:r w:rsidRPr="00E7643D">
        <w:t xml:space="preserve">, analyzing </w:t>
      </w:r>
      <w:r w:rsidR="00354E3C" w:rsidRPr="00E7643D">
        <w:t>the information provided</w:t>
      </w:r>
      <w:r w:rsidRPr="00E7643D">
        <w:t xml:space="preserve"> and determining the appropriate measures to avoid, neutralize or mitigate the conflict;</w:t>
      </w:r>
      <w:r w:rsidR="00E06688" w:rsidRPr="00E7643D">
        <w:t xml:space="preserve"> and </w:t>
      </w:r>
    </w:p>
    <w:p w14:paraId="067CC6E0" w14:textId="0A0EC85B" w:rsidR="0076336A" w:rsidRPr="00E7643D" w:rsidRDefault="00F73473" w:rsidP="008C1E22">
      <w:pPr>
        <w:pStyle w:val="ListParagraph"/>
        <w:numPr>
          <w:ilvl w:val="0"/>
          <w:numId w:val="28"/>
        </w:numPr>
      </w:pPr>
      <w:r w:rsidRPr="00E7643D">
        <w:t xml:space="preserve">Filing certifications of no conflict or documenting action on potential </w:t>
      </w:r>
      <w:r w:rsidR="00C635A3" w:rsidRPr="00E7643D">
        <w:t>COI</w:t>
      </w:r>
      <w:r w:rsidR="004123E3" w:rsidRPr="00E7643D">
        <w:t xml:space="preserve"> disclosures in </w:t>
      </w:r>
      <w:r w:rsidR="00E06688" w:rsidRPr="00E7643D">
        <w:t xml:space="preserve">the contract file.  </w:t>
      </w:r>
    </w:p>
    <w:p w14:paraId="656526D6" w14:textId="68098B85" w:rsidR="00E7643D" w:rsidRDefault="00E7643D" w:rsidP="002D6ABB">
      <w:pPr>
        <w:ind w:firstLine="2880"/>
      </w:pPr>
    </w:p>
    <w:p w14:paraId="01474EE8" w14:textId="77777777" w:rsidR="00BB6A6A" w:rsidRPr="00BB6A6A" w:rsidRDefault="00E7643D" w:rsidP="002C24DF">
      <w:pPr>
        <w:pStyle w:val="ListParagraph"/>
        <w:numPr>
          <w:ilvl w:val="0"/>
          <w:numId w:val="24"/>
        </w:numPr>
      </w:pPr>
      <w:r w:rsidRPr="002C24DF">
        <w:rPr>
          <w:u w:val="single"/>
        </w:rPr>
        <w:t xml:space="preserve">Collection Methodology and </w:t>
      </w:r>
      <w:r w:rsidR="00557456" w:rsidRPr="002C24DF">
        <w:rPr>
          <w:u w:val="single"/>
        </w:rPr>
        <w:t>Management</w:t>
      </w:r>
    </w:p>
    <w:p w14:paraId="23F17286" w14:textId="0203A49F" w:rsidR="002C24DF" w:rsidRDefault="002C24DF" w:rsidP="00BB6A6A">
      <w:pPr>
        <w:pStyle w:val="ListParagraph"/>
      </w:pPr>
      <w:r>
        <w:t>After conducting extensive market research</w:t>
      </w:r>
      <w:r w:rsidR="00BB6A6A">
        <w:t>,</w:t>
      </w:r>
      <w:r>
        <w:t xml:space="preserve"> the Contracting Officer (CO) makes the determination whether a COI plan and clauses will be required from the responding contractors.  The CO has responsibility for collecting, reviewing, and making COI determinations. Information is collected through specific COI related provisions and clauses for Superfund Programs and other requirements that provide contractors with directions on what they need to submit to the Agency depending on the work to be performed. Not all contracts will have the same COI clauses. The information and determinations will be filed in the specific contract files as the official record of the Agency decision. Most respondents will prepare their submissions electronically. Submissions are accepted in any format so long as the required information is provided.</w:t>
      </w:r>
    </w:p>
    <w:p w14:paraId="3040FADF" w14:textId="77777777" w:rsidR="00F00EFA" w:rsidRDefault="00F00EFA" w:rsidP="00BB6A6A">
      <w:pPr>
        <w:ind w:left="360"/>
      </w:pPr>
    </w:p>
    <w:p w14:paraId="2B251084" w14:textId="54BDC3D2" w:rsidR="006D66C4" w:rsidRPr="00C90E44" w:rsidRDefault="00557456" w:rsidP="00C90E44">
      <w:pPr>
        <w:pStyle w:val="ListParagraph"/>
        <w:numPr>
          <w:ilvl w:val="0"/>
          <w:numId w:val="24"/>
        </w:numPr>
      </w:pPr>
      <w:r w:rsidRPr="008C2CD8">
        <w:rPr>
          <w:u w:val="single"/>
        </w:rPr>
        <w:t>Small Entity Flexibility</w:t>
      </w:r>
      <w:r w:rsidR="00403901" w:rsidRPr="00C90E44">
        <w:br/>
      </w:r>
      <w:r w:rsidR="00F73473" w:rsidRPr="00C90E44">
        <w:t xml:space="preserve">Based on fiscal year </w:t>
      </w:r>
      <w:r w:rsidR="005B15D0" w:rsidRPr="00C90E44">
        <w:t>201</w:t>
      </w:r>
      <w:r w:rsidR="00490BAA" w:rsidRPr="00C90E44">
        <w:t>5,</w:t>
      </w:r>
      <w:r w:rsidR="00684279" w:rsidRPr="00C90E44">
        <w:t xml:space="preserve"> 201</w:t>
      </w:r>
      <w:r w:rsidR="00490BAA" w:rsidRPr="00C90E44">
        <w:t>6, and 2017</w:t>
      </w:r>
      <w:r w:rsidR="00F73473" w:rsidRPr="00C90E44">
        <w:t xml:space="preserve"> figures, </w:t>
      </w:r>
      <w:r w:rsidR="005B15D0" w:rsidRPr="00C90E44">
        <w:t>approximately 4</w:t>
      </w:r>
      <w:r w:rsidR="00490BAA" w:rsidRPr="00C90E44">
        <w:t>0</w:t>
      </w:r>
      <w:r w:rsidR="00684279" w:rsidRPr="00C90E44">
        <w:t>%</w:t>
      </w:r>
      <w:r w:rsidR="00F73473" w:rsidRPr="00C90E44">
        <w:t xml:space="preserve"> of the Agency’s contracts are awarded to small businesses.</w:t>
      </w:r>
      <w:r w:rsidR="00547631" w:rsidRPr="00F8689A">
        <w:t xml:space="preserve"> </w:t>
      </w:r>
      <w:r w:rsidR="0076336A" w:rsidRPr="00F8689A">
        <w:t>Only the minimum information necessary to ensure that conflicts of interest do not exist is requested. Because the info</w:t>
      </w:r>
      <w:r w:rsidR="0076336A" w:rsidRPr="00C90E44">
        <w:t>rmation requested is vital to monitoring contractor performance under Agency contracts, separate or simplified procedures cannot be developed for small businesses.</w:t>
      </w:r>
      <w:r w:rsidR="00403901" w:rsidRPr="00C90E44">
        <w:br/>
      </w:r>
      <w:r w:rsidR="00403901" w:rsidRPr="00C90E44">
        <w:br/>
      </w:r>
      <w:r w:rsidR="0076336A" w:rsidRPr="00C90E44">
        <w:t>EPA considered alternatives to the information collection, such as establishing different compliance or reporting requirements or simplifying the requirements for small entities. EPA also considered exempting small entities from all or part of the rule. However</w:t>
      </w:r>
      <w:r w:rsidR="00C02B4D" w:rsidRPr="00C90E44">
        <w:t>,</w:t>
      </w:r>
      <w:r w:rsidR="0076336A" w:rsidRPr="00C90E44">
        <w:t xml:space="preserve"> separate or further simplified requirements are not practical, because the stated objectives cannot be met under such alternatives. An undisclosed </w:t>
      </w:r>
      <w:r w:rsidR="00F9447B" w:rsidRPr="00C90E44">
        <w:t>COI</w:t>
      </w:r>
      <w:r w:rsidR="0076336A" w:rsidRPr="00C90E44">
        <w:t xml:space="preserve"> poses the same risk to EPA whether it is a conflict involving a large or small business contractor. EPA believes the information collection, along with other established internal controls within the Agency, will prevent conflicts of interest that may jeopardize future actions.</w:t>
      </w:r>
      <w:r w:rsidR="00403901" w:rsidRPr="00C90E44">
        <w:br/>
      </w:r>
    </w:p>
    <w:p w14:paraId="30F53F3A" w14:textId="052BB807" w:rsidR="0076336A" w:rsidRPr="00F8689A" w:rsidRDefault="00557456" w:rsidP="00DC5235">
      <w:pPr>
        <w:pStyle w:val="ListParagraph"/>
        <w:numPr>
          <w:ilvl w:val="0"/>
          <w:numId w:val="24"/>
        </w:numPr>
      </w:pPr>
      <w:r w:rsidRPr="008C2CD8">
        <w:rPr>
          <w:u w:val="single"/>
        </w:rPr>
        <w:t>Collection Schedule</w:t>
      </w:r>
      <w:r w:rsidR="00403901" w:rsidRPr="00C90E44">
        <w:br/>
      </w:r>
      <w:r w:rsidR="00C02B4D" w:rsidRPr="00C90E44">
        <w:t>Depending on the type of contract, t</w:t>
      </w:r>
      <w:r w:rsidR="0076336A" w:rsidRPr="00C90E44">
        <w:t xml:space="preserve">his information collection requires contractors to certify, either </w:t>
      </w:r>
      <w:r w:rsidR="00F73473" w:rsidRPr="00C90E44">
        <w:t xml:space="preserve">annually or </w:t>
      </w:r>
      <w:r w:rsidR="00C02B4D" w:rsidRPr="00C90E44">
        <w:t>for individual work orders</w:t>
      </w:r>
      <w:r w:rsidR="00D31FF7" w:rsidRPr="00C90E44">
        <w:t>,</w:t>
      </w:r>
      <w:r w:rsidR="00645ADB" w:rsidRPr="00C90E44">
        <w:t xml:space="preserve"> that they have no </w:t>
      </w:r>
      <w:r w:rsidR="00F9447B" w:rsidRPr="00C90E44">
        <w:t>COI</w:t>
      </w:r>
      <w:r w:rsidR="00D31FF7" w:rsidRPr="00C90E44">
        <w:t>. I</w:t>
      </w:r>
      <w:r w:rsidR="00645ADB" w:rsidRPr="00C90E44">
        <w:t xml:space="preserve">f </w:t>
      </w:r>
      <w:r w:rsidR="00D31FF7" w:rsidRPr="00C90E44">
        <w:t>the contractor detects an actual or potential conflict, then the firm must</w:t>
      </w:r>
      <w:r w:rsidR="00645ADB" w:rsidRPr="00C90E44">
        <w:t xml:space="preserve"> disclo</w:t>
      </w:r>
      <w:r w:rsidR="00146F28" w:rsidRPr="00C90E44">
        <w:t xml:space="preserve">se the nature of the conflict. </w:t>
      </w:r>
      <w:r w:rsidR="0076336A" w:rsidRPr="00C90E44">
        <w:t xml:space="preserve">The annual certification </w:t>
      </w:r>
      <w:r w:rsidR="00645ADB" w:rsidRPr="00C90E44">
        <w:t xml:space="preserve">requirement is possible where the nature of the work the contractor is performing is sufficiently known in advance to allow </w:t>
      </w:r>
      <w:r w:rsidR="004C2B99" w:rsidRPr="00C90E44">
        <w:t>certifying</w:t>
      </w:r>
      <w:r w:rsidR="00645ADB" w:rsidRPr="00C90E44">
        <w:t xml:space="preserve"> for an entire year.  More </w:t>
      </w:r>
      <w:r w:rsidR="00D31FF7" w:rsidRPr="00C90E44">
        <w:t>frequently, EPA requires its contractors to certify or disclose with each order for work under the contract</w:t>
      </w:r>
      <w:r w:rsidR="00146F28" w:rsidRPr="00C90E44">
        <w:t xml:space="preserve">. </w:t>
      </w:r>
      <w:r w:rsidR="0076336A" w:rsidRPr="00C90E44">
        <w:t>This requirement</w:t>
      </w:r>
      <w:r w:rsidR="00D42799" w:rsidRPr="00C90E44">
        <w:t>,</w:t>
      </w:r>
      <w:r w:rsidR="0076336A" w:rsidRPr="00C90E44">
        <w:t xml:space="preserve"> for reporting </w:t>
      </w:r>
      <w:r w:rsidR="00D31FF7" w:rsidRPr="00C90E44">
        <w:t>when specific work is ordered</w:t>
      </w:r>
      <w:r w:rsidR="00D42799" w:rsidRPr="00C90E44">
        <w:t>,</w:t>
      </w:r>
      <w:r w:rsidR="00D31FF7" w:rsidRPr="00C90E44">
        <w:t xml:space="preserve"> is essential under contracts with a wide scope where it is not possible to know in advance the exact type of work needed or the exact location</w:t>
      </w:r>
      <w:r w:rsidR="00984A52" w:rsidRPr="00C90E44">
        <w:t xml:space="preserve"> the work will be performed</w:t>
      </w:r>
      <w:r w:rsidR="00146F28" w:rsidRPr="00C90E44">
        <w:t xml:space="preserve">. </w:t>
      </w:r>
      <w:r w:rsidR="00D31FF7" w:rsidRPr="00C90E44">
        <w:t xml:space="preserve">For example, </w:t>
      </w:r>
      <w:r w:rsidR="0076336A" w:rsidRPr="00C90E44">
        <w:t xml:space="preserve">most Superfund contracts are performed at multiple sites and there is little or no advance notice of where such work will be assigned because of changing cleanup priorities.  Therefore, a contractor is in a better position to identify </w:t>
      </w:r>
      <w:r w:rsidR="00984A52" w:rsidRPr="00C90E44">
        <w:t>its</w:t>
      </w:r>
      <w:r w:rsidR="0076336A" w:rsidRPr="00C90E44">
        <w:t xml:space="preserve"> conflicts or potential </w:t>
      </w:r>
      <w:r w:rsidR="002C24DF">
        <w:t>conflicts</w:t>
      </w:r>
      <w:r w:rsidR="002C24DF" w:rsidRPr="00C90E44">
        <w:t xml:space="preserve"> </w:t>
      </w:r>
      <w:r w:rsidR="0076336A" w:rsidRPr="00C90E44">
        <w:t xml:space="preserve">when work </w:t>
      </w:r>
      <w:r w:rsidR="00984A52" w:rsidRPr="00C90E44">
        <w:t>is ordered</w:t>
      </w:r>
      <w:r w:rsidR="002C24DF">
        <w:t>, as</w:t>
      </w:r>
      <w:r w:rsidR="0076336A" w:rsidRPr="00C90E44">
        <w:t xml:space="preserve"> compared to when the </w:t>
      </w:r>
      <w:r w:rsidR="00984A52" w:rsidRPr="00C90E44">
        <w:t xml:space="preserve">basic </w:t>
      </w:r>
      <w:r w:rsidR="00146F28" w:rsidRPr="00C90E44">
        <w:t xml:space="preserve">contract is awarded. </w:t>
      </w:r>
      <w:r w:rsidR="00DC5235">
        <w:br/>
      </w:r>
      <w:r w:rsidR="00DC5235">
        <w:br/>
      </w:r>
      <w:r w:rsidR="0076336A" w:rsidRPr="00C90E44">
        <w:t>There is also no set schedule for submission of requests for authorization to enter into a contract for non-EPA work cited in the "Limitation of Future Contracting Clause</w:t>
      </w:r>
      <w:r w:rsidR="00C01248" w:rsidRPr="00C90E44">
        <w:t>.</w:t>
      </w:r>
      <w:r w:rsidR="00146F28" w:rsidRPr="00C90E44">
        <w:t xml:space="preserve">" </w:t>
      </w:r>
      <w:r w:rsidR="0076336A" w:rsidRPr="00F8689A">
        <w:t xml:space="preserve">This clause identifies outside work that could pose a significant </w:t>
      </w:r>
      <w:r w:rsidR="00F9447B" w:rsidRPr="00F8689A">
        <w:t>COI</w:t>
      </w:r>
      <w:r w:rsidR="0076336A" w:rsidRPr="00225E55">
        <w:t xml:space="preserve"> with work performed for EPA and may impair EPA contractor performanc</w:t>
      </w:r>
      <w:r w:rsidR="00146F28" w:rsidRPr="00C90E44">
        <w:t xml:space="preserve">e or harm enforcement actions. </w:t>
      </w:r>
      <w:r w:rsidR="0076336A" w:rsidRPr="00C90E44">
        <w:t xml:space="preserve">These requests are required to be submitted </w:t>
      </w:r>
      <w:r w:rsidR="00D70B3A" w:rsidRPr="00C90E44">
        <w:t xml:space="preserve">to the contracting officer </w:t>
      </w:r>
      <w:r w:rsidR="0076336A" w:rsidRPr="00C90E44">
        <w:t>if and when a contractor wants to request authorization to enter into such high</w:t>
      </w:r>
      <w:r w:rsidR="002C24DF">
        <w:t>-</w:t>
      </w:r>
      <w:r w:rsidR="0076336A" w:rsidRPr="00C90E44">
        <w:t xml:space="preserve">risk contracts.  </w:t>
      </w:r>
      <w:r w:rsidR="0076336A" w:rsidRPr="00F8689A">
        <w:t>Such requests are essential in order</w:t>
      </w:r>
      <w:r w:rsidR="00BB6A6A">
        <w:t xml:space="preserve"> to provide </w:t>
      </w:r>
      <w:r w:rsidR="0076336A" w:rsidRPr="00F8689A">
        <w:t xml:space="preserve">EPA </w:t>
      </w:r>
      <w:r w:rsidR="00BB6A6A">
        <w:t xml:space="preserve">with the </w:t>
      </w:r>
      <w:r w:rsidR="0076336A" w:rsidRPr="00F8689A">
        <w:t xml:space="preserve">opportunity to protect its enforcement actions from an unacceptable risk of prejudice before it occurs. </w:t>
      </w:r>
      <w:r w:rsidR="0076336A" w:rsidRPr="00225E55">
        <w:t xml:space="preserve"> This is essential to protecting the </w:t>
      </w:r>
      <w:r w:rsidR="004B5D46" w:rsidRPr="00225E55">
        <w:t>Government interests</w:t>
      </w:r>
      <w:r w:rsidR="0076336A" w:rsidRPr="00C90E44">
        <w:t>.</w:t>
      </w:r>
    </w:p>
    <w:p w14:paraId="4B8756AE" w14:textId="77777777" w:rsidR="00146F28" w:rsidRPr="00E7643D" w:rsidRDefault="00146F28" w:rsidP="00E7643D"/>
    <w:p w14:paraId="7239A410" w14:textId="77777777" w:rsidR="0076336A" w:rsidRPr="00E7643D" w:rsidRDefault="0076336A" w:rsidP="00E7643D"/>
    <w:p w14:paraId="2857F080" w14:textId="77777777" w:rsidR="0076336A" w:rsidRPr="00E7643D" w:rsidRDefault="0076336A" w:rsidP="00E7643D">
      <w:r w:rsidRPr="00E7643D">
        <w:t>6.  ESTIMATING THE BURDEN AND COST OF THE COLLECTION</w:t>
      </w:r>
    </w:p>
    <w:p w14:paraId="50B22D8C" w14:textId="77777777" w:rsidR="0076336A" w:rsidRPr="00E7643D" w:rsidRDefault="0076336A" w:rsidP="00E7643D">
      <w:r w:rsidRPr="00E7643D">
        <w:tab/>
      </w:r>
    </w:p>
    <w:p w14:paraId="21FA7CBD" w14:textId="2E0C34BF" w:rsidR="00225E55" w:rsidRPr="00E7643D" w:rsidRDefault="00557456" w:rsidP="00C90E44">
      <w:pPr>
        <w:pStyle w:val="ListParagraph"/>
        <w:numPr>
          <w:ilvl w:val="0"/>
          <w:numId w:val="32"/>
        </w:numPr>
      </w:pPr>
      <w:r w:rsidRPr="008C2CD8">
        <w:rPr>
          <w:u w:val="single"/>
        </w:rPr>
        <w:t>Estimating Respondent Burden</w:t>
      </w:r>
      <w:r w:rsidR="0094080D">
        <w:br/>
      </w:r>
      <w:r w:rsidR="00225E55" w:rsidRPr="00E7643D">
        <w:t xml:space="preserve">Respondent burden in complying with the COI information collection is broken down into the following tasks.  Each task will be separately </w:t>
      </w:r>
      <w:r w:rsidR="005862CF" w:rsidRPr="00E7643D">
        <w:t xml:space="preserve">summarized </w:t>
      </w:r>
      <w:r w:rsidR="005862CF">
        <w:t xml:space="preserve">and </w:t>
      </w:r>
      <w:r w:rsidR="00225E55" w:rsidRPr="00E7643D">
        <w:t xml:space="preserve">addressed in </w:t>
      </w:r>
      <w:r w:rsidR="005862CF">
        <w:t xml:space="preserve">subsequent section of Part 6. </w:t>
      </w:r>
    </w:p>
    <w:p w14:paraId="219028D7" w14:textId="77777777" w:rsidR="00225E55" w:rsidRPr="00E7643D" w:rsidRDefault="00225E55" w:rsidP="00225E55"/>
    <w:p w14:paraId="327B9334" w14:textId="5F55377E" w:rsidR="00225E55" w:rsidRPr="00E7643D" w:rsidRDefault="00225E55" w:rsidP="00C90E44">
      <w:pPr>
        <w:pStyle w:val="ListParagraph"/>
        <w:numPr>
          <w:ilvl w:val="1"/>
          <w:numId w:val="33"/>
        </w:numPr>
      </w:pPr>
      <w:r w:rsidRPr="00E7643D">
        <w:t>Prepare COI Plan (one-time burden)</w:t>
      </w:r>
    </w:p>
    <w:p w14:paraId="49CAF63A" w14:textId="538CAD7E" w:rsidR="00225E55" w:rsidRPr="00E7643D" w:rsidRDefault="00225E55" w:rsidP="00C90E44">
      <w:pPr>
        <w:pStyle w:val="ListParagraph"/>
        <w:numPr>
          <w:ilvl w:val="1"/>
          <w:numId w:val="33"/>
        </w:numPr>
      </w:pPr>
      <w:r w:rsidRPr="00E7643D">
        <w:t>Create a Database (one-time burden)</w:t>
      </w:r>
    </w:p>
    <w:p w14:paraId="0A54DBBA" w14:textId="025C773B" w:rsidR="00225E55" w:rsidRPr="00E7643D" w:rsidRDefault="00225E55" w:rsidP="00C90E44">
      <w:pPr>
        <w:pStyle w:val="ListParagraph"/>
        <w:numPr>
          <w:ilvl w:val="1"/>
          <w:numId w:val="33"/>
        </w:numPr>
      </w:pPr>
      <w:r w:rsidRPr="00E7643D">
        <w:t xml:space="preserve">Storage and Maintenance of Records (recurring burden)  </w:t>
      </w:r>
      <w:r w:rsidRPr="00E7643D">
        <w:tab/>
        <w:t xml:space="preserve"> </w:t>
      </w:r>
    </w:p>
    <w:p w14:paraId="747E1B13" w14:textId="1EF4E07D" w:rsidR="00225E55" w:rsidRPr="00E7643D" w:rsidRDefault="00225E55" w:rsidP="00C90E44">
      <w:pPr>
        <w:pStyle w:val="ListParagraph"/>
        <w:numPr>
          <w:ilvl w:val="1"/>
          <w:numId w:val="33"/>
        </w:numPr>
      </w:pPr>
      <w:r w:rsidRPr="00E7643D">
        <w:t>Search Data Base Records for Possible COI (recurring burden)</w:t>
      </w:r>
    </w:p>
    <w:p w14:paraId="24E1A40F" w14:textId="239EF30F" w:rsidR="00225E55" w:rsidRPr="00E7643D" w:rsidRDefault="00225E55" w:rsidP="00C90E44">
      <w:pPr>
        <w:pStyle w:val="ListParagraph"/>
        <w:numPr>
          <w:ilvl w:val="1"/>
          <w:numId w:val="33"/>
        </w:numPr>
      </w:pPr>
      <w:r w:rsidRPr="00E7643D">
        <w:t>Identify Potential COI, Record Decision, and Notify EPA (recurring burden)</w:t>
      </w:r>
    </w:p>
    <w:p w14:paraId="7F5FAC89" w14:textId="27355B6E" w:rsidR="00225E55" w:rsidRPr="00E7643D" w:rsidRDefault="00225E55" w:rsidP="00C90E44">
      <w:pPr>
        <w:pStyle w:val="ListParagraph"/>
        <w:numPr>
          <w:ilvl w:val="1"/>
          <w:numId w:val="33"/>
        </w:numPr>
      </w:pPr>
      <w:r w:rsidRPr="00E7643D">
        <w:t xml:space="preserve">Request Approval for Future Contract (recurring) </w:t>
      </w:r>
    </w:p>
    <w:p w14:paraId="146B02DA" w14:textId="77777777" w:rsidR="00225E55" w:rsidRPr="00E7643D" w:rsidRDefault="00225E55" w:rsidP="00225E55"/>
    <w:p w14:paraId="68591B11" w14:textId="77777777" w:rsidR="00225E55" w:rsidRPr="00E7643D" w:rsidRDefault="00225E55" w:rsidP="00225E55">
      <w:pPr>
        <w:sectPr w:rsidR="00225E55" w:rsidRPr="00E7643D">
          <w:footerReference w:type="default" r:id="rId9"/>
          <w:type w:val="continuous"/>
          <w:pgSz w:w="12240" w:h="15840"/>
          <w:pgMar w:top="1440" w:right="1440" w:bottom="1440" w:left="1440" w:header="1440" w:footer="1440" w:gutter="0"/>
          <w:cols w:space="720"/>
        </w:sectPr>
      </w:pPr>
    </w:p>
    <w:p w14:paraId="3D704C05" w14:textId="77777777" w:rsidR="00225E55" w:rsidRPr="00E7643D" w:rsidRDefault="00225E55" w:rsidP="00216B54">
      <w:pPr>
        <w:ind w:left="720"/>
      </w:pPr>
      <w:r w:rsidRPr="00E7643D">
        <w:t xml:space="preserve">Onetime costs, such as COI plan development and creation of a database will only be incurred by contractors and subcontractors who have never contracted with EPA. </w:t>
      </w:r>
    </w:p>
    <w:p w14:paraId="2F28F663" w14:textId="262B2753" w:rsidR="00E24CD0" w:rsidRDefault="00E24CD0" w:rsidP="00DB46D0"/>
    <w:p w14:paraId="4A7F1D73" w14:textId="4A3A4B30" w:rsidR="00225E55" w:rsidRDefault="00E24CD0" w:rsidP="00C90E44">
      <w:pPr>
        <w:ind w:left="720"/>
      </w:pPr>
      <w:r w:rsidRPr="00E24CD0">
        <w:t xml:space="preserve"> Although the information collection requirements for small and large business are the same, EPA’s consultations with small businesses confirmed that the workload is generally less for small businesses because they have less complex organizational structures, fewer contracts, and less data to maintain and search than large businesses. </w:t>
      </w:r>
    </w:p>
    <w:p w14:paraId="4DFDA149" w14:textId="169ADA28" w:rsidR="00E24CD0" w:rsidRDefault="00E24CD0" w:rsidP="00C90E44">
      <w:pPr>
        <w:ind w:left="720"/>
      </w:pPr>
    </w:p>
    <w:p w14:paraId="4747D8FD" w14:textId="77777777" w:rsidR="0032572B" w:rsidRDefault="00DB46D0" w:rsidP="00C90E44">
      <w:pPr>
        <w:ind w:left="720"/>
      </w:pPr>
      <w:r>
        <w:t xml:space="preserve">While the </w:t>
      </w:r>
      <w:r w:rsidR="004F12E4" w:rsidRPr="004F12E4">
        <w:t xml:space="preserve">overall makeup of EPA contracts is 40% small business and 60% large business; </w:t>
      </w:r>
      <w:r>
        <w:t xml:space="preserve">it is difficult to accurately predict how that split will apply to respondents for this ICR.  </w:t>
      </w:r>
      <w:r w:rsidR="004F12E4" w:rsidRPr="004F12E4">
        <w:t xml:space="preserve">As mentioned, the COI process is more cumbersome for large businesses because they have more contracts and more business relationships. </w:t>
      </w:r>
      <w:r w:rsidR="0032572B">
        <w:t>Therefore</w:t>
      </w:r>
      <w:r w:rsidR="004F12E4" w:rsidRPr="004F12E4">
        <w:t xml:space="preserve">, they are also more likely to have a COI than a small business. </w:t>
      </w:r>
      <w:r w:rsidR="0032572B">
        <w:t xml:space="preserve">Given the uncertainty involved, we determined it would be most prudent to use the estimated response times for large businesses in this ICR’s burden calculation. </w:t>
      </w:r>
    </w:p>
    <w:p w14:paraId="4DAFEAAD" w14:textId="23D46E64" w:rsidR="004F12E4" w:rsidRPr="00E7643D" w:rsidRDefault="004F12E4" w:rsidP="00C90E44">
      <w:pPr>
        <w:ind w:left="720"/>
      </w:pPr>
    </w:p>
    <w:p w14:paraId="63A6793E" w14:textId="77777777" w:rsidR="00225E55" w:rsidRPr="00E7643D" w:rsidRDefault="00225E55" w:rsidP="00C90E44">
      <w:pPr>
        <w:ind w:left="720"/>
      </w:pPr>
      <w:r w:rsidRPr="00E7643D">
        <w:t xml:space="preserve">It is anticipated that some of the work associated with COIs would be done by contractors in the normal course of business as a customary and usual business practice (CBP), such as maintaining records of who they do business with. The CBP in this ICR are based on knowledge of the business practices of anticipated respondents and from a review of information received from EPA contractors who provided data in response to our consultations.  In our burden calculations, the </w:t>
      </w:r>
      <w:r>
        <w:t xml:space="preserve">burden attributable to </w:t>
      </w:r>
      <w:r w:rsidRPr="00E7643D">
        <w:t>CBP</w:t>
      </w:r>
      <w:r>
        <w:t>s</w:t>
      </w:r>
      <w:r w:rsidRPr="00E7643D">
        <w:t xml:space="preserve"> is subtracted from the overall total burden to show the new estimated burden anticipated for this requirement.  The calculations for CBP are described below for each category of effort.</w:t>
      </w:r>
    </w:p>
    <w:p w14:paraId="5E6222EF" w14:textId="35E257C8" w:rsidR="0094080D" w:rsidRDefault="005862CF" w:rsidP="003D5DDB">
      <w:pPr>
        <w:ind w:left="720"/>
      </w:pPr>
      <w:r>
        <w:br/>
      </w:r>
    </w:p>
    <w:p w14:paraId="5B2F8019" w14:textId="77777777" w:rsidR="00301B91" w:rsidRPr="008C2CD8" w:rsidRDefault="00301B91" w:rsidP="00C90E44">
      <w:pPr>
        <w:pStyle w:val="ListParagraph"/>
        <w:numPr>
          <w:ilvl w:val="0"/>
          <w:numId w:val="32"/>
        </w:numPr>
        <w:rPr>
          <w:u w:val="single"/>
        </w:rPr>
      </w:pPr>
      <w:r w:rsidRPr="008C2CD8">
        <w:rPr>
          <w:u w:val="single"/>
        </w:rPr>
        <w:t>Estimating Respondent Costs</w:t>
      </w:r>
    </w:p>
    <w:p w14:paraId="6EC6588B" w14:textId="176249FD" w:rsidR="00C22257" w:rsidRDefault="00301B91" w:rsidP="00C90E44">
      <w:pPr>
        <w:pStyle w:val="ListParagraph"/>
        <w:numPr>
          <w:ilvl w:val="0"/>
          <w:numId w:val="36"/>
        </w:numPr>
      </w:pPr>
      <w:r w:rsidRPr="00622B00">
        <w:rPr>
          <w:i/>
        </w:rPr>
        <w:t>Estimating Labor Costs</w:t>
      </w:r>
      <w:r w:rsidR="00225E55">
        <w:br/>
      </w:r>
      <w:r w:rsidR="00C22257" w:rsidRPr="00E7643D">
        <w:t>For all tasks</w:t>
      </w:r>
      <w:r w:rsidR="005862CF">
        <w:t>,</w:t>
      </w:r>
      <w:r w:rsidR="004F12E4">
        <w:t xml:space="preserve"> based on historical data, </w:t>
      </w:r>
      <w:r w:rsidR="00C22257" w:rsidRPr="00E7643D">
        <w:t xml:space="preserve">it is calculated </w:t>
      </w:r>
      <w:r w:rsidR="002F0D9A">
        <w:t xml:space="preserve">that </w:t>
      </w:r>
      <w:r w:rsidR="00C22257" w:rsidRPr="00E7643D">
        <w:t>25% of the effort would be managerial, 50% would be technical, and 25% would be administrative</w:t>
      </w:r>
      <w:r w:rsidR="00C22257">
        <w:t xml:space="preserve">. </w:t>
      </w:r>
      <w:r w:rsidR="00225E55" w:rsidRPr="00E7643D">
        <w:t xml:space="preserve">The mean hourly labor rates are from the May 2016 National Occupational Employment and Wage Estimates published by the U.S. Department of Labor’s Bureau of Labor Statistics. For business/financial management the rate was $67.17; for a conservation scientist (technical) the rate was $31.31; and for administrative staff the rate was $17.91. To calculate a fully loaded rate, an overhead of 100% was added to the hourly rate. </w:t>
      </w:r>
      <w:r w:rsidR="00AF2E5F">
        <w:br/>
      </w:r>
    </w:p>
    <w:p w14:paraId="52ECB76B" w14:textId="24BB6C0D" w:rsidR="00C22257" w:rsidRPr="00E7643D" w:rsidRDefault="00301B91" w:rsidP="00C90E44">
      <w:pPr>
        <w:pStyle w:val="ListParagraph"/>
        <w:numPr>
          <w:ilvl w:val="0"/>
          <w:numId w:val="36"/>
        </w:numPr>
      </w:pPr>
      <w:r w:rsidRPr="00622B00">
        <w:rPr>
          <w:i/>
        </w:rPr>
        <w:t>Estimating Capital and O&amp;M Costs</w:t>
      </w:r>
      <w:r w:rsidR="00C22257" w:rsidRPr="00C22257">
        <w:t xml:space="preserve"> </w:t>
      </w:r>
      <w:r w:rsidR="00C22257">
        <w:br/>
      </w:r>
      <w:r w:rsidR="00C22257" w:rsidRPr="00E7643D">
        <w:t>Because it will not be necessary for respondents to acquire any capital goods to provide the requested information, EPA has estimated no incurred capital/start-up costs.</w:t>
      </w:r>
      <w:r w:rsidR="00C22257">
        <w:t xml:space="preserve"> </w:t>
      </w:r>
      <w:r w:rsidR="00C22257" w:rsidRPr="00E7643D">
        <w:t>Operating and maintenance costs, which include such items as file storage, photo copying, and postage, are negligible.</w:t>
      </w:r>
    </w:p>
    <w:p w14:paraId="62D9351E" w14:textId="77777777" w:rsidR="00301B91" w:rsidRDefault="00301B91" w:rsidP="00C90E44">
      <w:pPr>
        <w:pStyle w:val="ListParagraph"/>
        <w:ind w:left="1080"/>
      </w:pPr>
    </w:p>
    <w:p w14:paraId="01B758AC" w14:textId="4BC8FE6F" w:rsidR="00AF2E5F" w:rsidRPr="00E7643D" w:rsidRDefault="00301B91" w:rsidP="00C90E44">
      <w:pPr>
        <w:pStyle w:val="ListParagraph"/>
        <w:numPr>
          <w:ilvl w:val="0"/>
          <w:numId w:val="32"/>
        </w:numPr>
      </w:pPr>
      <w:r w:rsidRPr="008C2CD8">
        <w:rPr>
          <w:u w:val="single"/>
        </w:rPr>
        <w:t>Estimating Agency Burden and Costs</w:t>
      </w:r>
      <w:r w:rsidR="00AF2E5F">
        <w:br/>
      </w:r>
      <w:r w:rsidR="00AF2E5F" w:rsidRPr="00E7643D">
        <w:t xml:space="preserve">The Agency based its burden estimates on actual experience in collecting, reviewing, and approving contractors’ COI submissions. Due to the complexity of the task, as well as the experience and skill required in reviewing contractors’ COI submissions, this effort </w:t>
      </w:r>
      <w:r w:rsidR="00DC5235">
        <w:t>is</w:t>
      </w:r>
      <w:r w:rsidR="00AF2E5F" w:rsidRPr="00E7643D">
        <w:t xml:space="preserve"> performed by a Grade 14 contracting officer. The contracting personnel who review the submissions also document their findings in the contracting file. No administrative support is used in this effort. The </w:t>
      </w:r>
      <w:r w:rsidR="00455E35">
        <w:t xml:space="preserve">second </w:t>
      </w:r>
      <w:r w:rsidR="00AF2E5F" w:rsidRPr="00E7643D">
        <w:t>task, reviewing the contractor’s COI plan is done before the contract is awarded on a one-time basis</w:t>
      </w:r>
      <w:r w:rsidR="00234CB9">
        <w:t>.</w:t>
      </w:r>
      <w:r w:rsidR="00AF2E5F" w:rsidRPr="00E7643D">
        <w:t xml:space="preserve"> The </w:t>
      </w:r>
      <w:r w:rsidR="00455E35">
        <w:t>third</w:t>
      </w:r>
      <w:r w:rsidR="00AF2E5F" w:rsidRPr="00E7643D">
        <w:t xml:space="preserve"> task, reviewing certifications and disclosures, includes annual and by work order certifications and disclosures as well as requests. The </w:t>
      </w:r>
      <w:r w:rsidR="00455E35">
        <w:t>fourth</w:t>
      </w:r>
      <w:r w:rsidR="00AF2E5F" w:rsidRPr="00E7643D">
        <w:t xml:space="preserve"> task is reviewing requests for approval of future contract. </w:t>
      </w:r>
      <w:r w:rsidR="00AF2E5F">
        <w:br/>
      </w:r>
      <w:r w:rsidR="00AF2E5F">
        <w:br/>
      </w:r>
      <w:r w:rsidR="00AF2E5F" w:rsidRPr="00E7643D">
        <w:t xml:space="preserve">The hourly rate for a step five, GS-14 is $47.86 per </w:t>
      </w:r>
      <w:hyperlink r:id="rId10" w:history="1">
        <w:r w:rsidR="00AF2E5F" w:rsidRPr="00E7643D">
          <w:rPr>
            <w:rStyle w:val="Hyperlink"/>
          </w:rPr>
          <w:t>Office of Personnel Management Salary Table 2017-GS</w:t>
        </w:r>
      </w:hyperlink>
      <w:r w:rsidR="00AF2E5F" w:rsidRPr="00E7643D">
        <w:t xml:space="preserve">. A rate of 65%, or $31.10, was added to cover overhead costs. The loaded rate equals $78.96 per hour.  </w:t>
      </w:r>
    </w:p>
    <w:p w14:paraId="71D16272" w14:textId="77777777" w:rsidR="00AF2E5F" w:rsidRPr="00E7643D" w:rsidRDefault="00AF2E5F" w:rsidP="00AF2E5F">
      <w:r w:rsidRPr="00E7643D">
        <w:t xml:space="preserve">  </w:t>
      </w:r>
    </w:p>
    <w:tbl>
      <w:tblPr>
        <w:tblStyle w:val="TableGrid"/>
        <w:tblW w:w="0" w:type="auto"/>
        <w:tblInd w:w="715" w:type="dxa"/>
        <w:tblLook w:val="04A0" w:firstRow="1" w:lastRow="0" w:firstColumn="1" w:lastColumn="0" w:noHBand="0" w:noVBand="1"/>
      </w:tblPr>
      <w:tblGrid>
        <w:gridCol w:w="3959"/>
        <w:gridCol w:w="2338"/>
        <w:gridCol w:w="2338"/>
      </w:tblGrid>
      <w:tr w:rsidR="00234CB9" w14:paraId="09C780C7" w14:textId="77777777" w:rsidTr="00C90E44">
        <w:tc>
          <w:tcPr>
            <w:tcW w:w="8635" w:type="dxa"/>
            <w:gridSpan w:val="3"/>
          </w:tcPr>
          <w:p w14:paraId="09908EEB" w14:textId="52FA5DA3" w:rsidR="00234CB9" w:rsidRPr="00622B00" w:rsidRDefault="00234CB9" w:rsidP="00C90E44">
            <w:pPr>
              <w:rPr>
                <w:b/>
              </w:rPr>
            </w:pPr>
            <w:r w:rsidRPr="00622B00">
              <w:rPr>
                <w:b/>
              </w:rPr>
              <w:t>A</w:t>
            </w:r>
            <w:r w:rsidR="00622B00" w:rsidRPr="00622B00">
              <w:rPr>
                <w:b/>
              </w:rPr>
              <w:t>nnual Agency Burden/Cost Estimates</w:t>
            </w:r>
          </w:p>
        </w:tc>
      </w:tr>
      <w:tr w:rsidR="00234CB9" w14:paraId="51C556FE" w14:textId="77777777" w:rsidTr="00C90E44">
        <w:tc>
          <w:tcPr>
            <w:tcW w:w="3959" w:type="dxa"/>
          </w:tcPr>
          <w:p w14:paraId="3E39825D" w14:textId="2D13B60B" w:rsidR="00234CB9" w:rsidRDefault="00234CB9" w:rsidP="00C90E44">
            <w:pPr>
              <w:jc w:val="center"/>
            </w:pPr>
            <w:r w:rsidRPr="00E7643D">
              <w:t>Collection Activit</w:t>
            </w:r>
            <w:r>
              <w:t>y</w:t>
            </w:r>
          </w:p>
        </w:tc>
        <w:tc>
          <w:tcPr>
            <w:tcW w:w="2338" w:type="dxa"/>
          </w:tcPr>
          <w:p w14:paraId="6809A4FD" w14:textId="77777777" w:rsidR="00234CB9" w:rsidRDefault="00234CB9" w:rsidP="00C90E44">
            <w:pPr>
              <w:jc w:val="center"/>
            </w:pPr>
            <w:r w:rsidRPr="00E7643D">
              <w:t xml:space="preserve">Burden Hours </w:t>
            </w:r>
          </w:p>
          <w:p w14:paraId="3F4AF7A3" w14:textId="75FC3852" w:rsidR="00234CB9" w:rsidRDefault="00234CB9" w:rsidP="00C90E44">
            <w:pPr>
              <w:jc w:val="center"/>
            </w:pPr>
            <w:r>
              <w:t>(</w:t>
            </w:r>
            <w:r w:rsidRPr="00E7643D">
              <w:t>per year</w:t>
            </w:r>
            <w:r>
              <w:t>)</w:t>
            </w:r>
          </w:p>
        </w:tc>
        <w:tc>
          <w:tcPr>
            <w:tcW w:w="2338" w:type="dxa"/>
          </w:tcPr>
          <w:p w14:paraId="333A82AC" w14:textId="77777777" w:rsidR="00234CB9" w:rsidRDefault="00234CB9" w:rsidP="00C90E44">
            <w:pPr>
              <w:jc w:val="center"/>
            </w:pPr>
            <w:r w:rsidRPr="00E7643D">
              <w:t xml:space="preserve">Cost </w:t>
            </w:r>
          </w:p>
          <w:p w14:paraId="3A0AF77D" w14:textId="186D469C" w:rsidR="00234CB9" w:rsidRDefault="00234CB9" w:rsidP="00C90E44">
            <w:pPr>
              <w:jc w:val="center"/>
            </w:pPr>
            <w:r w:rsidRPr="00C90E44">
              <w:rPr>
                <w:sz w:val="20"/>
              </w:rPr>
              <w:t>(based on rate of $78.96)</w:t>
            </w:r>
          </w:p>
        </w:tc>
      </w:tr>
      <w:tr w:rsidR="00234CB9" w14:paraId="3769C5D6" w14:textId="77777777" w:rsidTr="00C90E44">
        <w:tc>
          <w:tcPr>
            <w:tcW w:w="3959" w:type="dxa"/>
          </w:tcPr>
          <w:p w14:paraId="1A810949" w14:textId="1D511AE9" w:rsidR="00234CB9" w:rsidRDefault="00234CB9" w:rsidP="00AF2E5F">
            <w:r w:rsidRPr="00E7643D">
              <w:t>1.  Answer Respondent Questions</w:t>
            </w:r>
          </w:p>
        </w:tc>
        <w:tc>
          <w:tcPr>
            <w:tcW w:w="2338" w:type="dxa"/>
          </w:tcPr>
          <w:p w14:paraId="634DFF19" w14:textId="275E3883" w:rsidR="00234CB9" w:rsidRDefault="00234CB9" w:rsidP="00C90E44">
            <w:pPr>
              <w:jc w:val="right"/>
            </w:pPr>
            <w:r>
              <w:t>250</w:t>
            </w:r>
          </w:p>
        </w:tc>
        <w:tc>
          <w:tcPr>
            <w:tcW w:w="2338" w:type="dxa"/>
          </w:tcPr>
          <w:p w14:paraId="42404A28" w14:textId="2E6A6E7D" w:rsidR="00234CB9" w:rsidRPr="00C90E44" w:rsidRDefault="00455E35" w:rsidP="00C90E44">
            <w:pPr>
              <w:jc w:val="right"/>
            </w:pPr>
            <w:r w:rsidRPr="00C90E44">
              <w:t>$</w:t>
            </w:r>
            <w:r>
              <w:t xml:space="preserve"> 19,740.00</w:t>
            </w:r>
          </w:p>
        </w:tc>
      </w:tr>
      <w:tr w:rsidR="00234CB9" w14:paraId="3C58136C" w14:textId="77777777" w:rsidTr="00C90E44">
        <w:tc>
          <w:tcPr>
            <w:tcW w:w="3959" w:type="dxa"/>
          </w:tcPr>
          <w:p w14:paraId="36664DBC" w14:textId="7C4FFD97" w:rsidR="00234CB9" w:rsidRDefault="00234CB9" w:rsidP="00AF2E5F">
            <w:r w:rsidRPr="00E7643D">
              <w:t>2.  Reviewing the contractor’s conflict of interest plan</w:t>
            </w:r>
          </w:p>
        </w:tc>
        <w:tc>
          <w:tcPr>
            <w:tcW w:w="2338" w:type="dxa"/>
          </w:tcPr>
          <w:p w14:paraId="0DC106A2" w14:textId="5DA514B4" w:rsidR="00234CB9" w:rsidRDefault="00234CB9" w:rsidP="00C90E44">
            <w:pPr>
              <w:jc w:val="right"/>
            </w:pPr>
            <w:r>
              <w:t>240</w:t>
            </w:r>
          </w:p>
        </w:tc>
        <w:tc>
          <w:tcPr>
            <w:tcW w:w="2338" w:type="dxa"/>
          </w:tcPr>
          <w:p w14:paraId="41282674" w14:textId="441D6D6E" w:rsidR="00234CB9" w:rsidRPr="00C90E44" w:rsidRDefault="00455E35" w:rsidP="00C90E44">
            <w:pPr>
              <w:jc w:val="right"/>
            </w:pPr>
            <w:r w:rsidRPr="00C90E44">
              <w:t>$</w:t>
            </w:r>
            <w:r>
              <w:t xml:space="preserve"> 18,950.40</w:t>
            </w:r>
          </w:p>
        </w:tc>
      </w:tr>
      <w:tr w:rsidR="00234CB9" w14:paraId="08207497" w14:textId="77777777" w:rsidTr="00C90E44">
        <w:tc>
          <w:tcPr>
            <w:tcW w:w="3959" w:type="dxa"/>
          </w:tcPr>
          <w:p w14:paraId="39B523E7" w14:textId="77777777" w:rsidR="002470B0" w:rsidRDefault="00234CB9" w:rsidP="00AF2E5F">
            <w:r>
              <w:t xml:space="preserve">3a. </w:t>
            </w:r>
            <w:r w:rsidRPr="00E7643D">
              <w:t xml:space="preserve">Reviewing annual </w:t>
            </w:r>
            <w:r>
              <w:t xml:space="preserve">certifications or </w:t>
            </w:r>
            <w:r w:rsidRPr="00E7643D">
              <w:t xml:space="preserve">disclosures </w:t>
            </w:r>
            <w:r>
              <w:t xml:space="preserve">and </w:t>
            </w:r>
            <w:r w:rsidRPr="00E7643D">
              <w:t>documenting the file</w:t>
            </w:r>
            <w:r w:rsidR="002470B0">
              <w:t>.</w:t>
            </w:r>
          </w:p>
          <w:p w14:paraId="563FD02C" w14:textId="37FBDB65" w:rsidR="00234CB9" w:rsidRDefault="00234CB9" w:rsidP="00216B54">
            <w:pPr>
              <w:jc w:val="right"/>
            </w:pPr>
            <w:r w:rsidRPr="00E7643D">
              <w:t>(11</w:t>
            </w:r>
            <w:r w:rsidR="00455E35">
              <w:t xml:space="preserve"> </w:t>
            </w:r>
            <w:r w:rsidRPr="00E7643D">
              <w:t>x</w:t>
            </w:r>
            <w:r w:rsidR="00455E35">
              <w:t xml:space="preserve"> </w:t>
            </w:r>
            <w:r w:rsidRPr="00E7643D">
              <w:t>2=22</w:t>
            </w:r>
            <w:r w:rsidR="00455E35">
              <w:t xml:space="preserve"> hours</w:t>
            </w:r>
            <w:r w:rsidRPr="00E7643D">
              <w:t>)</w:t>
            </w:r>
          </w:p>
        </w:tc>
        <w:tc>
          <w:tcPr>
            <w:tcW w:w="2338" w:type="dxa"/>
          </w:tcPr>
          <w:p w14:paraId="6921FF0D" w14:textId="046ADED5" w:rsidR="00234CB9" w:rsidRDefault="00234CB9" w:rsidP="00C90E44">
            <w:pPr>
              <w:jc w:val="right"/>
            </w:pPr>
            <w:r>
              <w:t>22</w:t>
            </w:r>
          </w:p>
        </w:tc>
        <w:tc>
          <w:tcPr>
            <w:tcW w:w="2338" w:type="dxa"/>
          </w:tcPr>
          <w:p w14:paraId="5842721C" w14:textId="541C81A4" w:rsidR="00234CB9" w:rsidRPr="00C90E44" w:rsidRDefault="00455E35" w:rsidP="00C90E44">
            <w:pPr>
              <w:jc w:val="right"/>
            </w:pPr>
            <w:r w:rsidRPr="00C90E44">
              <w:t>$</w:t>
            </w:r>
            <w:r>
              <w:t xml:space="preserve"> 1,737.12</w:t>
            </w:r>
          </w:p>
        </w:tc>
      </w:tr>
      <w:tr w:rsidR="00234CB9" w14:paraId="5386728F" w14:textId="77777777" w:rsidTr="00C90E44">
        <w:tc>
          <w:tcPr>
            <w:tcW w:w="3959" w:type="dxa"/>
          </w:tcPr>
          <w:p w14:paraId="472A0D9C" w14:textId="64A64326" w:rsidR="002470B0" w:rsidRDefault="00234CB9" w:rsidP="00C90E44">
            <w:r>
              <w:t xml:space="preserve">3b. </w:t>
            </w:r>
            <w:r w:rsidRPr="00E7643D">
              <w:t xml:space="preserve">Reviewing work order certifications or </w:t>
            </w:r>
            <w:r>
              <w:t>disclosures and documenting the file</w:t>
            </w:r>
            <w:r w:rsidR="002470B0">
              <w:t>.</w:t>
            </w:r>
          </w:p>
          <w:p w14:paraId="1A74904F" w14:textId="51D6E405" w:rsidR="00234CB9" w:rsidRDefault="00455E35" w:rsidP="00216B54">
            <w:pPr>
              <w:jc w:val="right"/>
            </w:pPr>
            <w:r>
              <w:t>(</w:t>
            </w:r>
            <w:r w:rsidR="00234CB9" w:rsidRPr="00E7643D">
              <w:t>52</w:t>
            </w:r>
            <w:r>
              <w:t xml:space="preserve"> </w:t>
            </w:r>
            <w:r w:rsidR="00234CB9" w:rsidRPr="00E7643D">
              <w:t>x</w:t>
            </w:r>
            <w:r>
              <w:t xml:space="preserve"> </w:t>
            </w:r>
            <w:r w:rsidR="00234CB9" w:rsidRPr="00E7643D">
              <w:t>45</w:t>
            </w:r>
            <w:r>
              <w:t xml:space="preserve"> </w:t>
            </w:r>
            <w:r w:rsidR="00234CB9" w:rsidRPr="00E7643D">
              <w:t>=2,340</w:t>
            </w:r>
            <w:r w:rsidR="00234CB9">
              <w:t xml:space="preserve"> </w:t>
            </w:r>
            <w:r w:rsidR="00234CB9" w:rsidRPr="00E7643D">
              <w:t>responses</w:t>
            </w:r>
            <w:r>
              <w:t xml:space="preserve">. </w:t>
            </w:r>
            <w:r w:rsidR="00234CB9" w:rsidRPr="00E7643D">
              <w:t>2,340</w:t>
            </w:r>
            <w:r>
              <w:t xml:space="preserve"> x 2 = 4,680 </w:t>
            </w:r>
            <w:r w:rsidR="00234CB9" w:rsidRPr="00E7643D">
              <w:t>hours</w:t>
            </w:r>
            <w:r>
              <w:t>)</w:t>
            </w:r>
          </w:p>
        </w:tc>
        <w:tc>
          <w:tcPr>
            <w:tcW w:w="2338" w:type="dxa"/>
          </w:tcPr>
          <w:p w14:paraId="04D0EDCF" w14:textId="20E8016B" w:rsidR="00234CB9" w:rsidRDefault="00234CB9" w:rsidP="00C90E44">
            <w:pPr>
              <w:jc w:val="right"/>
            </w:pPr>
            <w:r>
              <w:t>4,680</w:t>
            </w:r>
          </w:p>
        </w:tc>
        <w:tc>
          <w:tcPr>
            <w:tcW w:w="2338" w:type="dxa"/>
          </w:tcPr>
          <w:p w14:paraId="5E3FE022" w14:textId="3BF68256" w:rsidR="00234CB9" w:rsidRPr="00C90E44" w:rsidRDefault="00455E35" w:rsidP="00C90E44">
            <w:pPr>
              <w:jc w:val="right"/>
            </w:pPr>
            <w:r w:rsidRPr="00C90E44">
              <w:t>$</w:t>
            </w:r>
            <w:r>
              <w:t xml:space="preserve"> 369,532.80</w:t>
            </w:r>
          </w:p>
        </w:tc>
      </w:tr>
      <w:tr w:rsidR="00234CB9" w14:paraId="4FF0EFF4" w14:textId="77777777" w:rsidTr="00C90E44">
        <w:trPr>
          <w:trHeight w:val="917"/>
        </w:trPr>
        <w:tc>
          <w:tcPr>
            <w:tcW w:w="3959" w:type="dxa"/>
          </w:tcPr>
          <w:p w14:paraId="53851505" w14:textId="77777777" w:rsidR="00234CB9" w:rsidRPr="00E7643D" w:rsidRDefault="00234CB9" w:rsidP="00AF2E5F">
            <w:r>
              <w:t xml:space="preserve">4. </w:t>
            </w:r>
            <w:r w:rsidRPr="00E7643D">
              <w:t>Reviewing requests for approval for future contracting and documenting the contract file</w:t>
            </w:r>
            <w:r w:rsidRPr="00E7643D">
              <w:tab/>
            </w:r>
            <w:r w:rsidRPr="00E7643D">
              <w:tab/>
            </w:r>
            <w:r w:rsidRPr="00E7643D">
              <w:tab/>
            </w:r>
          </w:p>
          <w:p w14:paraId="33844DFD" w14:textId="77777777" w:rsidR="00234CB9" w:rsidRPr="00E7643D" w:rsidRDefault="00234CB9" w:rsidP="00AF2E5F">
            <w:r w:rsidRPr="00E7643D">
              <w:tab/>
            </w:r>
            <w:r w:rsidRPr="00E7643D">
              <w:tab/>
            </w:r>
          </w:p>
          <w:p w14:paraId="735AF31C" w14:textId="77777777" w:rsidR="00234CB9" w:rsidRDefault="00234CB9" w:rsidP="00AF2E5F"/>
        </w:tc>
        <w:tc>
          <w:tcPr>
            <w:tcW w:w="2338" w:type="dxa"/>
          </w:tcPr>
          <w:p w14:paraId="032D7628" w14:textId="10468F55" w:rsidR="00234CB9" w:rsidRDefault="00234CB9" w:rsidP="00C90E44">
            <w:pPr>
              <w:jc w:val="right"/>
            </w:pPr>
            <w:r>
              <w:t>100</w:t>
            </w:r>
          </w:p>
        </w:tc>
        <w:tc>
          <w:tcPr>
            <w:tcW w:w="2338" w:type="dxa"/>
          </w:tcPr>
          <w:p w14:paraId="021A8F1D" w14:textId="7AF2F402" w:rsidR="00234CB9" w:rsidRPr="00C90E44" w:rsidRDefault="00234CB9" w:rsidP="00C90E44">
            <w:pPr>
              <w:jc w:val="right"/>
            </w:pPr>
            <w:r w:rsidRPr="00C90E44">
              <w:t>$  7,896.00</w:t>
            </w:r>
          </w:p>
        </w:tc>
      </w:tr>
      <w:tr w:rsidR="00234CB9" w14:paraId="2357A05F" w14:textId="77777777" w:rsidTr="00783EF4">
        <w:tc>
          <w:tcPr>
            <w:tcW w:w="3959" w:type="dxa"/>
          </w:tcPr>
          <w:p w14:paraId="46B8237F" w14:textId="7A8334DA" w:rsidR="00234CB9" w:rsidRPr="002E0AC1" w:rsidRDefault="00234CB9" w:rsidP="00C90E44">
            <w:pPr>
              <w:jc w:val="right"/>
            </w:pPr>
            <w:r w:rsidRPr="002E0AC1">
              <w:t xml:space="preserve">Total: </w:t>
            </w:r>
          </w:p>
        </w:tc>
        <w:tc>
          <w:tcPr>
            <w:tcW w:w="2338" w:type="dxa"/>
          </w:tcPr>
          <w:p w14:paraId="2136A1BF" w14:textId="290D7E92" w:rsidR="00234CB9" w:rsidRDefault="00C90E44" w:rsidP="00C90E44">
            <w:pPr>
              <w:jc w:val="right"/>
            </w:pPr>
            <w:r>
              <w:t>5,292</w:t>
            </w:r>
          </w:p>
        </w:tc>
        <w:tc>
          <w:tcPr>
            <w:tcW w:w="2338" w:type="dxa"/>
          </w:tcPr>
          <w:p w14:paraId="47E7D15C" w14:textId="05BD659C" w:rsidR="00234CB9" w:rsidRPr="00C90E44" w:rsidRDefault="00455E35" w:rsidP="00C90E44">
            <w:pPr>
              <w:jc w:val="right"/>
            </w:pPr>
            <w:r w:rsidRPr="00C90E44">
              <w:t>$</w:t>
            </w:r>
            <w:r>
              <w:t xml:space="preserve"> 416,119.20</w:t>
            </w:r>
          </w:p>
        </w:tc>
      </w:tr>
    </w:tbl>
    <w:p w14:paraId="0E1D39EA" w14:textId="46D2D313" w:rsidR="00AF2E5F" w:rsidRDefault="00AF2E5F" w:rsidP="00C90E44">
      <w:r w:rsidRPr="00E7643D">
        <w:tab/>
      </w:r>
      <w:r w:rsidRPr="00E7643D">
        <w:tab/>
      </w:r>
    </w:p>
    <w:p w14:paraId="57593C99" w14:textId="63228E1F" w:rsidR="00301B91" w:rsidRPr="008C2CD8" w:rsidRDefault="00301B91" w:rsidP="00216B54">
      <w:pPr>
        <w:pStyle w:val="ListParagraph"/>
        <w:numPr>
          <w:ilvl w:val="0"/>
          <w:numId w:val="32"/>
        </w:numPr>
        <w:rPr>
          <w:u w:val="single"/>
        </w:rPr>
      </w:pPr>
      <w:r w:rsidRPr="008C2CD8">
        <w:rPr>
          <w:u w:val="single"/>
        </w:rPr>
        <w:t xml:space="preserve">Estimating the Respondent Universe and </w:t>
      </w:r>
      <w:r w:rsidR="002D6ABB" w:rsidRPr="008C2CD8">
        <w:rPr>
          <w:u w:val="single"/>
        </w:rPr>
        <w:t>Total</w:t>
      </w:r>
      <w:r w:rsidRPr="008C2CD8">
        <w:rPr>
          <w:u w:val="single"/>
        </w:rPr>
        <w:t xml:space="preserve"> Burden Costs</w:t>
      </w:r>
    </w:p>
    <w:p w14:paraId="3FB32E0D" w14:textId="65D6CA6C" w:rsidR="009D5DC9" w:rsidRDefault="009D5DC9" w:rsidP="009D5DC9">
      <w:pPr>
        <w:pStyle w:val="ListParagraph"/>
      </w:pPr>
      <w:r w:rsidRPr="004D380E">
        <w:t xml:space="preserve">Respondents to this information collection activity are Agency contractors performing work for the Agency which requires protection from conflicts of interest. The number of EPA contractors who will be required to provide information under this collection is approximately 45, and is derived from the number of COI Plans submitted for review in 2015, 2016 and 2017. </w:t>
      </w:r>
    </w:p>
    <w:p w14:paraId="7C206F7E" w14:textId="1AE76215" w:rsidR="00783EF4" w:rsidRDefault="00783EF4" w:rsidP="009D5DC9">
      <w:pPr>
        <w:pStyle w:val="ListParagraph"/>
      </w:pPr>
    </w:p>
    <w:p w14:paraId="39AA8576" w14:textId="0441770F" w:rsidR="00783EF4" w:rsidRPr="00622B00" w:rsidRDefault="00783EF4" w:rsidP="009D5DC9">
      <w:pPr>
        <w:pStyle w:val="ListParagraph"/>
        <w:rPr>
          <w:b/>
        </w:rPr>
      </w:pPr>
      <w:r w:rsidRPr="00622B00">
        <w:rPr>
          <w:b/>
        </w:rPr>
        <w:t xml:space="preserve">Analysis of Annual Respondent </w:t>
      </w:r>
      <w:r w:rsidR="006020FD" w:rsidRPr="00622B00">
        <w:rPr>
          <w:b/>
        </w:rPr>
        <w:t xml:space="preserve">Hourly </w:t>
      </w:r>
      <w:r w:rsidRPr="00622B00">
        <w:rPr>
          <w:b/>
        </w:rPr>
        <w:t>Burden Per-Activity:</w:t>
      </w:r>
    </w:p>
    <w:p w14:paraId="14BC217E" w14:textId="1D22B43F" w:rsidR="00783EF4" w:rsidRPr="00E7643D" w:rsidRDefault="00783EF4" w:rsidP="00783EF4">
      <w:pPr>
        <w:pStyle w:val="ListParagraph"/>
        <w:numPr>
          <w:ilvl w:val="3"/>
          <w:numId w:val="39"/>
        </w:numPr>
        <w:ind w:left="1080"/>
      </w:pPr>
      <w:r w:rsidRPr="00B4357F">
        <w:rPr>
          <w:u w:val="single"/>
        </w:rPr>
        <w:t>Prepare COI (COI) Plan</w:t>
      </w:r>
      <w:r w:rsidRPr="00E7643D">
        <w:t>. (Non-recurring one-time effort) In its initial request, EPA estimated 1,170 hours per plan as a non-recurring one-time cost, because once contractors have prepared a COI Plan, it will only be necessary to update and/or modify it. We continue to utilize the estimate of 1,170 hours per plan for any firms who have never previously done business with EPA or been a prime or subcontractor on a Federal Government contract involving COI provisions. For new respondents, we retain the original CBP of 50%.  This results in an estimate of 585 hours for each of the estimated 15 new respondents.  In order to allocate the 585 hours across the seven</w:t>
      </w:r>
      <w:r w:rsidR="00EE322E">
        <w:t>-</w:t>
      </w:r>
      <w:r w:rsidRPr="00E7643D">
        <w:t xml:space="preserve">year period of performance we have divided the 585 by 7 to arrive at an average 84 hours per respondent per year to prepare the initial COI plan. Total burden per year for the 15 new respondents is 1,260.  </w:t>
      </w:r>
      <w:r w:rsidRPr="00E7643D">
        <w:tab/>
      </w:r>
    </w:p>
    <w:p w14:paraId="105D9CD1" w14:textId="77777777" w:rsidR="00783EF4" w:rsidRPr="00E7643D" w:rsidRDefault="00783EF4" w:rsidP="00783EF4">
      <w:pPr>
        <w:ind w:left="720"/>
      </w:pPr>
    </w:p>
    <w:p w14:paraId="7255C0AF" w14:textId="77777777" w:rsidR="00783EF4" w:rsidRPr="00E7643D" w:rsidRDefault="00783EF4" w:rsidP="00783EF4">
      <w:pPr>
        <w:ind w:left="720"/>
        <w:jc w:val="right"/>
      </w:pPr>
      <w:r w:rsidRPr="00E7643D">
        <w:t>ANNUAL BURDEN:</w:t>
      </w:r>
      <w:r w:rsidRPr="00E7643D">
        <w:tab/>
        <w:t xml:space="preserve">84 hours per respondent </w:t>
      </w:r>
    </w:p>
    <w:p w14:paraId="5ECDF3B5" w14:textId="77777777" w:rsidR="00783EF4" w:rsidRPr="00E7643D" w:rsidRDefault="00783EF4" w:rsidP="00783EF4">
      <w:pPr>
        <w:ind w:left="720"/>
      </w:pPr>
    </w:p>
    <w:p w14:paraId="1E0B4398" w14:textId="57699759" w:rsidR="00783EF4" w:rsidRPr="00E7643D" w:rsidRDefault="00783EF4" w:rsidP="00783EF4">
      <w:pPr>
        <w:pStyle w:val="ListParagraph"/>
        <w:numPr>
          <w:ilvl w:val="3"/>
          <w:numId w:val="39"/>
        </w:numPr>
        <w:ind w:left="1080"/>
      </w:pPr>
      <w:r w:rsidRPr="00B4357F">
        <w:rPr>
          <w:u w:val="single"/>
        </w:rPr>
        <w:t>Create Data Base.</w:t>
      </w:r>
      <w:r w:rsidRPr="00E7643D">
        <w:t xml:space="preserve"> (Non-recurring one-time effort) Our estimate of 700 hours reflects EPA's best estimate based on information received from respondents.  The CPB for this line item is 80%, resulting in total hours of 140. This line item is also a non-recurring one-time burden. Also, as described in task 1 above, these hours are allocated over a seven</w:t>
      </w:r>
      <w:r w:rsidR="00EE322E">
        <w:t>-</w:t>
      </w:r>
      <w:r w:rsidRPr="00E7643D">
        <w:t>year period of performance and only for new respondents, which is anticipated to be 15 per year. Therefore, our estimate includes 140 hours per response for new respondents, divided by 7 years which equals 20 h</w:t>
      </w:r>
      <w:r w:rsidR="00EE322E">
        <w:t>ou</w:t>
      </w:r>
      <w:r w:rsidRPr="00E7643D">
        <w:t>rs per year, times 15 respondents or 300 total burden hours per year for all new respondents.</w:t>
      </w:r>
    </w:p>
    <w:p w14:paraId="312CD3B8" w14:textId="77777777" w:rsidR="00783EF4" w:rsidRPr="00E7643D" w:rsidRDefault="00783EF4" w:rsidP="00783EF4">
      <w:pPr>
        <w:ind w:left="720"/>
      </w:pPr>
    </w:p>
    <w:p w14:paraId="1FC307D9" w14:textId="77777777" w:rsidR="00783EF4" w:rsidRPr="00E7643D" w:rsidRDefault="00783EF4" w:rsidP="00783EF4">
      <w:pPr>
        <w:ind w:left="720"/>
        <w:jc w:val="right"/>
      </w:pPr>
      <w:r w:rsidRPr="00E7643D">
        <w:t>ANNUAL BURDEN:</w:t>
      </w:r>
      <w:r w:rsidRPr="00E7643D">
        <w:tab/>
        <w:t xml:space="preserve">20 hours per respondent </w:t>
      </w:r>
    </w:p>
    <w:p w14:paraId="1810C6AF" w14:textId="77777777" w:rsidR="00783EF4" w:rsidRPr="00E7643D" w:rsidRDefault="00783EF4" w:rsidP="00783EF4">
      <w:pPr>
        <w:ind w:left="720"/>
      </w:pPr>
    </w:p>
    <w:p w14:paraId="56A2D98D" w14:textId="7528721B" w:rsidR="00783EF4" w:rsidRPr="00E7643D" w:rsidRDefault="00783EF4" w:rsidP="00783EF4">
      <w:pPr>
        <w:pStyle w:val="ListParagraph"/>
        <w:numPr>
          <w:ilvl w:val="3"/>
          <w:numId w:val="39"/>
        </w:numPr>
        <w:ind w:left="1080"/>
      </w:pPr>
      <w:r w:rsidRPr="00B4357F">
        <w:rPr>
          <w:u w:val="single"/>
        </w:rPr>
        <w:t>Storage and Maintenance of Records</w:t>
      </w:r>
      <w:r w:rsidRPr="00E7643D">
        <w:t>. The estimate for storing and maintaining records is 484 hours</w:t>
      </w:r>
      <w:r w:rsidR="00F41C8D">
        <w:t xml:space="preserve"> per respondent, per year</w:t>
      </w:r>
      <w:r w:rsidRPr="00E7643D">
        <w:t xml:space="preserve">.  Therefore, a total of 154 hours of storage and maintenance of records activity is associated with this collection request.  </w:t>
      </w:r>
    </w:p>
    <w:p w14:paraId="4080D5FB" w14:textId="77777777" w:rsidR="00783EF4" w:rsidRPr="00E7643D" w:rsidRDefault="00783EF4" w:rsidP="00783EF4">
      <w:pPr>
        <w:ind w:left="720"/>
      </w:pPr>
    </w:p>
    <w:p w14:paraId="299DDD45" w14:textId="77777777" w:rsidR="00783EF4" w:rsidRPr="00E7643D" w:rsidRDefault="00783EF4" w:rsidP="00783EF4">
      <w:pPr>
        <w:ind w:left="720"/>
        <w:jc w:val="right"/>
      </w:pPr>
      <w:r w:rsidRPr="00E7643D">
        <w:t>ANNUAL BURDEN:154 hours per respondent</w:t>
      </w:r>
    </w:p>
    <w:p w14:paraId="283E66CD" w14:textId="77777777" w:rsidR="00783EF4" w:rsidRPr="00E7643D" w:rsidRDefault="00783EF4" w:rsidP="00783EF4">
      <w:pPr>
        <w:ind w:left="720"/>
      </w:pPr>
    </w:p>
    <w:p w14:paraId="7CFA8BEE" w14:textId="06DDF867" w:rsidR="00783EF4" w:rsidRPr="00E7643D" w:rsidRDefault="00783EF4" w:rsidP="00783EF4">
      <w:pPr>
        <w:pStyle w:val="ListParagraph"/>
        <w:numPr>
          <w:ilvl w:val="3"/>
          <w:numId w:val="39"/>
        </w:numPr>
        <w:ind w:left="1080"/>
      </w:pPr>
      <w:r w:rsidRPr="00B4357F">
        <w:rPr>
          <w:u w:val="single"/>
        </w:rPr>
        <w:t>Search Data Base Records for Possible COI</w:t>
      </w:r>
      <w:r w:rsidRPr="00E7643D">
        <w:t>.  The number of times work is ordered under an EPA contract varies greatly; however, for purposes of this ICR we retain the estimate</w:t>
      </w:r>
      <w:r w:rsidR="00C469AB">
        <w:t xml:space="preserve">, based on historical data </w:t>
      </w:r>
      <w:r w:rsidRPr="00E7643D">
        <w:t xml:space="preserve">that 75 work orders will be issued in a given year. Of this number, approximately 16% will be for the same Superfund site for which a previous work order has been issued. Since contractors are not required to submit more than one certification or disclosure per Superfund site, then </w:t>
      </w:r>
      <w:r w:rsidR="00FC04DE">
        <w:t xml:space="preserve">it is expected that </w:t>
      </w:r>
      <w:r w:rsidRPr="00E7643D">
        <w:t>contractors will only do certifications or disclosures for 63 work orders</w:t>
      </w:r>
      <w:r w:rsidR="00FC04DE">
        <w:t xml:space="preserve"> per year</w:t>
      </w:r>
      <w:r w:rsidRPr="00E7643D">
        <w:t xml:space="preserve">.  </w:t>
      </w:r>
      <w:r>
        <w:br/>
      </w:r>
      <w:r>
        <w:br/>
      </w:r>
      <w:r w:rsidRPr="00E7643D">
        <w:t>The average time required to perform each search is estimated to be 8 hours. In our interviews with contractors, we found firms typically perform a key word search (key words such as type of work, location, names of affiliates) in an automated database.  The database search would take less than an hour; however, an employee with the appropriate expertise must review the search findings for accuracy.  Eight hours includes the database search time, ensuring the findings are appropriate, and possibly querying contractor project staff as well as records.  Based on interviews with contractors, the CBP for this line item is 10%.  Therefore, the hours associated with this collection request for data base searches is 7 hours.</w:t>
      </w:r>
    </w:p>
    <w:p w14:paraId="32D711EA" w14:textId="77777777" w:rsidR="00783EF4" w:rsidRPr="00E7643D" w:rsidRDefault="00783EF4" w:rsidP="00783EF4">
      <w:pPr>
        <w:ind w:left="720" w:firstLine="5760"/>
      </w:pPr>
    </w:p>
    <w:p w14:paraId="7FD6F992" w14:textId="77777777" w:rsidR="00783EF4" w:rsidRPr="00E7643D" w:rsidRDefault="00783EF4" w:rsidP="00783EF4">
      <w:pPr>
        <w:ind w:left="720"/>
        <w:jc w:val="right"/>
      </w:pPr>
      <w:r w:rsidRPr="00E7643D">
        <w:t>ANNUAL BURDEN:</w:t>
      </w:r>
      <w:r w:rsidRPr="00E7643D">
        <w:tab/>
        <w:t>7 x 63 = 441 hours per respondent</w:t>
      </w:r>
      <w:r w:rsidRPr="00E7643D">
        <w:tab/>
      </w:r>
    </w:p>
    <w:p w14:paraId="753165C0" w14:textId="77777777" w:rsidR="00783EF4" w:rsidRPr="00E7643D" w:rsidRDefault="00783EF4" w:rsidP="00783EF4">
      <w:pPr>
        <w:ind w:left="720"/>
      </w:pPr>
    </w:p>
    <w:p w14:paraId="03195F94" w14:textId="07957C37" w:rsidR="00783EF4" w:rsidRPr="00E7643D" w:rsidRDefault="00783EF4" w:rsidP="00783EF4">
      <w:pPr>
        <w:pStyle w:val="ListParagraph"/>
        <w:numPr>
          <w:ilvl w:val="3"/>
          <w:numId w:val="39"/>
        </w:numPr>
        <w:ind w:left="1080"/>
      </w:pPr>
      <w:r w:rsidRPr="00B4357F">
        <w:rPr>
          <w:u w:val="single"/>
        </w:rPr>
        <w:t>Identify Potential COI, Record Decision. Execute Work Order or the Annual Certification, and Notify the EPA of the Decision</w:t>
      </w:r>
      <w:r w:rsidRPr="00E7643D">
        <w:t>. This category reflects the management and technical activity in the search and certification effort that a contractor must perform. In accordance with the contract terms, the contractor is required to submit either a onetime certification or individual certifications when work is ordered under the contract. Of the 63 worker orders requiring certification or disclosure, approximately 17% of cases (11 work orders per year)</w:t>
      </w:r>
      <w:r w:rsidR="00FC04DE">
        <w:t xml:space="preserve"> will qualify as needing </w:t>
      </w:r>
      <w:r w:rsidRPr="00E7643D">
        <w:t>only an annual certification</w:t>
      </w:r>
      <w:r w:rsidR="00FC04DE">
        <w:t xml:space="preserve">.  </w:t>
      </w:r>
      <w:r w:rsidRPr="00E7643D">
        <w:t>The remaining 52 orders will require individual certification or disclosure.</w:t>
      </w:r>
    </w:p>
    <w:p w14:paraId="7F7468BC" w14:textId="77777777" w:rsidR="00783EF4" w:rsidRPr="00EF6EF9" w:rsidRDefault="00783EF4" w:rsidP="00783EF4">
      <w:pPr>
        <w:ind w:left="1080"/>
      </w:pPr>
      <w:r>
        <w:br/>
      </w:r>
      <w:r w:rsidRPr="00EF6EF9">
        <w:t xml:space="preserve">Our estimate is 28 hours to complete an annual certification (in 11 cases) and 4 hours to complete a per work order review (in 52 cases). The CBP factor for this task is very low because most of this effort is associated solely with EPA requirements. The estimate of 10% for CBP is associated with an identification of a COI on a private contract which requires management attention but may not require the documentation and certification process required by EPA. </w:t>
      </w:r>
    </w:p>
    <w:p w14:paraId="2FE2E870" w14:textId="77777777" w:rsidR="00783EF4" w:rsidRPr="00E7643D" w:rsidRDefault="00783EF4" w:rsidP="00783EF4">
      <w:pPr>
        <w:ind w:left="720"/>
      </w:pPr>
    </w:p>
    <w:p w14:paraId="2EFBF013" w14:textId="77777777" w:rsidR="00783EF4" w:rsidRPr="00E7643D" w:rsidRDefault="00783EF4" w:rsidP="00783EF4">
      <w:pPr>
        <w:ind w:left="720"/>
        <w:jc w:val="right"/>
      </w:pPr>
      <w:r w:rsidRPr="00E7643D">
        <w:t>ANNUAL BURDEN:</w:t>
      </w:r>
      <w:r w:rsidRPr="00E7643D">
        <w:tab/>
        <w:t>11 x 28 = 308 (annual certification)</w:t>
      </w:r>
    </w:p>
    <w:p w14:paraId="1235C526" w14:textId="08E00F98" w:rsidR="00783EF4" w:rsidRPr="00E7643D" w:rsidRDefault="00783EF4" w:rsidP="00783EF4">
      <w:pPr>
        <w:ind w:left="2340"/>
        <w:jc w:val="right"/>
      </w:pPr>
      <w:r w:rsidRPr="00E7643D">
        <w:t>52 x 4 = 208 (work order certifications)</w:t>
      </w:r>
    </w:p>
    <w:p w14:paraId="33D8F7C8" w14:textId="00FDABBF" w:rsidR="00783EF4" w:rsidRPr="00E7643D" w:rsidRDefault="00FC04DE" w:rsidP="00783EF4">
      <w:pPr>
        <w:ind w:left="2880"/>
        <w:jc w:val="right"/>
      </w:pPr>
      <w:r>
        <w:t xml:space="preserve">Total: </w:t>
      </w:r>
      <w:r w:rsidR="00783EF4" w:rsidRPr="00E7643D">
        <w:t>516 hours per respondent</w:t>
      </w:r>
    </w:p>
    <w:p w14:paraId="25A6773E" w14:textId="77777777" w:rsidR="00783EF4" w:rsidRPr="00E7643D" w:rsidRDefault="00783EF4" w:rsidP="00783EF4">
      <w:pPr>
        <w:ind w:left="720"/>
      </w:pPr>
    </w:p>
    <w:p w14:paraId="7E395937" w14:textId="29642F27" w:rsidR="00783EF4" w:rsidRPr="00E7643D" w:rsidRDefault="00783EF4" w:rsidP="00783EF4">
      <w:pPr>
        <w:pStyle w:val="ListParagraph"/>
        <w:numPr>
          <w:ilvl w:val="3"/>
          <w:numId w:val="39"/>
        </w:numPr>
        <w:ind w:left="1080"/>
      </w:pPr>
      <w:r w:rsidRPr="00B4357F">
        <w:rPr>
          <w:u w:val="single"/>
        </w:rPr>
        <w:t>Request Approval to Contract</w:t>
      </w:r>
      <w:r w:rsidRPr="00E7643D">
        <w:t xml:space="preserve">. The estimate utilized is identical to that provided in the ICR for the proposed rule and for previous renewals. It is based upon an average estimate of five requests per respondent per year with an associated effort of 20 hours per request, or 100 hours per respondent. This review and approval time has remained fairly constant over the years and is not expected to change during the </w:t>
      </w:r>
      <w:r w:rsidR="002E0AC1" w:rsidRPr="00E7643D">
        <w:t>three-year</w:t>
      </w:r>
      <w:r w:rsidRPr="00E7643D">
        <w:t xml:space="preserve"> period covered by this renewal. This is exclusively a requirement for the Federal Government and therefore no CBP is assigned.</w:t>
      </w:r>
    </w:p>
    <w:p w14:paraId="79208F0F" w14:textId="77777777" w:rsidR="00783EF4" w:rsidRPr="00E7643D" w:rsidRDefault="00783EF4" w:rsidP="00783EF4">
      <w:pPr>
        <w:ind w:left="720"/>
      </w:pPr>
    </w:p>
    <w:p w14:paraId="711D2ADB" w14:textId="77777777" w:rsidR="00783EF4" w:rsidRPr="00E7643D" w:rsidRDefault="00783EF4" w:rsidP="00783EF4">
      <w:pPr>
        <w:ind w:left="2880"/>
        <w:jc w:val="right"/>
      </w:pPr>
      <w:r w:rsidRPr="00E7643D">
        <w:t>ANNUAL BURDEN:</w:t>
      </w:r>
      <w:r w:rsidRPr="00E7643D">
        <w:tab/>
        <w:t>100 hours per respondent</w:t>
      </w:r>
    </w:p>
    <w:p w14:paraId="066645E0" w14:textId="14298A01" w:rsidR="00EF6EF9" w:rsidRDefault="00EF6EF9" w:rsidP="009D5DC9">
      <w:pPr>
        <w:pStyle w:val="ListParagraph"/>
      </w:pPr>
    </w:p>
    <w:tbl>
      <w:tblPr>
        <w:tblStyle w:val="TableGrid"/>
        <w:tblW w:w="7587" w:type="dxa"/>
        <w:tblInd w:w="132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96"/>
        <w:gridCol w:w="1774"/>
        <w:gridCol w:w="1695"/>
        <w:gridCol w:w="1169"/>
        <w:gridCol w:w="1153"/>
        <w:gridCol w:w="1250"/>
        <w:gridCol w:w="250"/>
      </w:tblGrid>
      <w:tr w:rsidR="002E0AC1" w14:paraId="3F7B28B7" w14:textId="77777777" w:rsidTr="0015154D">
        <w:tc>
          <w:tcPr>
            <w:tcW w:w="7587" w:type="dxa"/>
            <w:gridSpan w:val="7"/>
          </w:tcPr>
          <w:p w14:paraId="0BCC80F0" w14:textId="77777777" w:rsidR="002E0AC1" w:rsidRPr="008B2A26" w:rsidRDefault="002E0AC1" w:rsidP="0015185F">
            <w:pPr>
              <w:rPr>
                <w:b/>
              </w:rPr>
            </w:pPr>
            <w:r w:rsidRPr="008B2A26">
              <w:rPr>
                <w:b/>
              </w:rPr>
              <w:t>Analysis of Annual Respondent Cost Per-Activity:</w:t>
            </w:r>
          </w:p>
        </w:tc>
      </w:tr>
      <w:tr w:rsidR="008C2CD8" w14:paraId="17071F1D" w14:textId="77777777" w:rsidTr="0015154D">
        <w:tc>
          <w:tcPr>
            <w:tcW w:w="3765" w:type="dxa"/>
            <w:gridSpan w:val="3"/>
          </w:tcPr>
          <w:p w14:paraId="72D5D0CA" w14:textId="77777777" w:rsidR="002E0AC1" w:rsidRPr="009551EF" w:rsidRDefault="002E0AC1" w:rsidP="0015185F">
            <w:pPr>
              <w:rPr>
                <w:u w:val="single"/>
              </w:rPr>
            </w:pPr>
            <w:r w:rsidRPr="009551EF">
              <w:rPr>
                <w:u w:val="single"/>
              </w:rPr>
              <w:t>Task &amp; Labor Type Breakdown</w:t>
            </w:r>
          </w:p>
        </w:tc>
        <w:tc>
          <w:tcPr>
            <w:tcW w:w="1169" w:type="dxa"/>
          </w:tcPr>
          <w:p w14:paraId="0FB7CD32" w14:textId="77777777" w:rsidR="002E0AC1" w:rsidRPr="009551EF" w:rsidRDefault="002E0AC1" w:rsidP="0015185F">
            <w:pPr>
              <w:jc w:val="center"/>
              <w:rPr>
                <w:u w:val="single"/>
              </w:rPr>
            </w:pPr>
            <w:r w:rsidRPr="009551EF">
              <w:rPr>
                <w:u w:val="single"/>
              </w:rPr>
              <w:t>Rate</w:t>
            </w:r>
          </w:p>
        </w:tc>
        <w:tc>
          <w:tcPr>
            <w:tcW w:w="1153" w:type="dxa"/>
          </w:tcPr>
          <w:p w14:paraId="1947BBBA" w14:textId="77777777" w:rsidR="002E0AC1" w:rsidRPr="009551EF" w:rsidRDefault="002E0AC1" w:rsidP="0015185F">
            <w:pPr>
              <w:jc w:val="center"/>
              <w:rPr>
                <w:u w:val="single"/>
              </w:rPr>
            </w:pPr>
            <w:r w:rsidRPr="009551EF">
              <w:rPr>
                <w:u w:val="single"/>
              </w:rPr>
              <w:t>Hours</w:t>
            </w:r>
          </w:p>
        </w:tc>
        <w:tc>
          <w:tcPr>
            <w:tcW w:w="1250" w:type="dxa"/>
          </w:tcPr>
          <w:p w14:paraId="6FF989C3" w14:textId="77777777" w:rsidR="002E0AC1" w:rsidRPr="009551EF" w:rsidRDefault="002E0AC1" w:rsidP="0015185F">
            <w:pPr>
              <w:jc w:val="center"/>
              <w:rPr>
                <w:u w:val="single"/>
              </w:rPr>
            </w:pPr>
            <w:r w:rsidRPr="009551EF">
              <w:rPr>
                <w:u w:val="single"/>
              </w:rPr>
              <w:t>Cost</w:t>
            </w:r>
          </w:p>
        </w:tc>
        <w:tc>
          <w:tcPr>
            <w:tcW w:w="250" w:type="dxa"/>
          </w:tcPr>
          <w:p w14:paraId="5326EAB6" w14:textId="77777777" w:rsidR="002E0AC1" w:rsidRDefault="002E0AC1" w:rsidP="0015185F"/>
        </w:tc>
      </w:tr>
      <w:tr w:rsidR="002E0AC1" w14:paraId="6ED75F64" w14:textId="77777777" w:rsidTr="0015154D">
        <w:trPr>
          <w:trHeight w:val="368"/>
        </w:trPr>
        <w:tc>
          <w:tcPr>
            <w:tcW w:w="7587" w:type="dxa"/>
            <w:gridSpan w:val="7"/>
          </w:tcPr>
          <w:p w14:paraId="0BF22256" w14:textId="77777777" w:rsidR="002E0AC1" w:rsidRDefault="002E0AC1" w:rsidP="0015185F"/>
          <w:p w14:paraId="07414A98" w14:textId="70A1D841" w:rsidR="002E0AC1" w:rsidRDefault="002E0AC1" w:rsidP="0015185F">
            <w:r w:rsidRPr="00E7643D">
              <w:t>New Respondents Only</w:t>
            </w:r>
          </w:p>
        </w:tc>
      </w:tr>
      <w:tr w:rsidR="002E0AC1" w14:paraId="0110A2D9" w14:textId="77777777" w:rsidTr="0015154D">
        <w:tc>
          <w:tcPr>
            <w:tcW w:w="7587" w:type="dxa"/>
            <w:gridSpan w:val="7"/>
          </w:tcPr>
          <w:p w14:paraId="577365AE" w14:textId="4383B6B5" w:rsidR="002E0AC1" w:rsidRDefault="008C2CD8" w:rsidP="0015185F">
            <w:pPr>
              <w:ind w:left="720"/>
            </w:pPr>
            <w:r>
              <w:t xml:space="preserve">Task 1 </w:t>
            </w:r>
            <w:r w:rsidR="002E0AC1" w:rsidRPr="00E7643D">
              <w:t>Prepare COI Plan</w:t>
            </w:r>
          </w:p>
        </w:tc>
      </w:tr>
      <w:tr w:rsidR="008C2CD8" w14:paraId="3461BC61" w14:textId="77777777" w:rsidTr="0015154D">
        <w:tc>
          <w:tcPr>
            <w:tcW w:w="2070" w:type="dxa"/>
            <w:gridSpan w:val="2"/>
            <w:vMerge w:val="restart"/>
          </w:tcPr>
          <w:p w14:paraId="7644221D" w14:textId="77777777" w:rsidR="002E0AC1" w:rsidRDefault="002E0AC1" w:rsidP="0015185F"/>
        </w:tc>
        <w:tc>
          <w:tcPr>
            <w:tcW w:w="1695" w:type="dxa"/>
          </w:tcPr>
          <w:p w14:paraId="2EDDB716" w14:textId="77777777" w:rsidR="002E0AC1" w:rsidRDefault="002E0AC1" w:rsidP="0015185F">
            <w:r w:rsidRPr="00E7643D">
              <w:t>Management</w:t>
            </w:r>
          </w:p>
        </w:tc>
        <w:tc>
          <w:tcPr>
            <w:tcW w:w="1169" w:type="dxa"/>
          </w:tcPr>
          <w:p w14:paraId="0AC59273" w14:textId="77777777" w:rsidR="002E0AC1" w:rsidRDefault="002E0AC1" w:rsidP="0015185F">
            <w:pPr>
              <w:jc w:val="right"/>
            </w:pPr>
            <w:r>
              <w:t>$ 134.34</w:t>
            </w:r>
          </w:p>
        </w:tc>
        <w:tc>
          <w:tcPr>
            <w:tcW w:w="1153" w:type="dxa"/>
          </w:tcPr>
          <w:p w14:paraId="588FF5E1" w14:textId="77777777" w:rsidR="002E0AC1" w:rsidRDefault="002E0AC1" w:rsidP="0015185F">
            <w:pPr>
              <w:jc w:val="right"/>
            </w:pPr>
            <w:r>
              <w:t>21</w:t>
            </w:r>
          </w:p>
        </w:tc>
        <w:tc>
          <w:tcPr>
            <w:tcW w:w="1250" w:type="dxa"/>
          </w:tcPr>
          <w:p w14:paraId="25D8AA1B" w14:textId="77777777" w:rsidR="002E0AC1" w:rsidRDefault="002E0AC1" w:rsidP="0015185F">
            <w:pPr>
              <w:jc w:val="right"/>
            </w:pPr>
            <w:r>
              <w:t>$2821.14</w:t>
            </w:r>
          </w:p>
        </w:tc>
        <w:tc>
          <w:tcPr>
            <w:tcW w:w="250" w:type="dxa"/>
          </w:tcPr>
          <w:p w14:paraId="0402A0D5" w14:textId="77777777" w:rsidR="002E0AC1" w:rsidRDefault="002E0AC1" w:rsidP="0015185F"/>
        </w:tc>
      </w:tr>
      <w:tr w:rsidR="008C2CD8" w14:paraId="19BF4B83" w14:textId="77777777" w:rsidTr="0015154D">
        <w:tc>
          <w:tcPr>
            <w:tcW w:w="2070" w:type="dxa"/>
            <w:gridSpan w:val="2"/>
            <w:vMerge/>
          </w:tcPr>
          <w:p w14:paraId="1182182A" w14:textId="77777777" w:rsidR="002E0AC1" w:rsidRDefault="002E0AC1" w:rsidP="0015185F"/>
        </w:tc>
        <w:tc>
          <w:tcPr>
            <w:tcW w:w="1695" w:type="dxa"/>
          </w:tcPr>
          <w:p w14:paraId="46E5AF8A" w14:textId="77777777" w:rsidR="002E0AC1" w:rsidRDefault="002E0AC1" w:rsidP="0015185F">
            <w:r>
              <w:t xml:space="preserve">Technical </w:t>
            </w:r>
          </w:p>
        </w:tc>
        <w:tc>
          <w:tcPr>
            <w:tcW w:w="1169" w:type="dxa"/>
          </w:tcPr>
          <w:p w14:paraId="748C2862" w14:textId="77777777" w:rsidR="002E0AC1" w:rsidRDefault="002E0AC1" w:rsidP="0015185F">
            <w:pPr>
              <w:jc w:val="right"/>
            </w:pPr>
            <w:r>
              <w:t>$62.62</w:t>
            </w:r>
          </w:p>
        </w:tc>
        <w:tc>
          <w:tcPr>
            <w:tcW w:w="1153" w:type="dxa"/>
            <w:tcBorders>
              <w:bottom w:val="nil"/>
            </w:tcBorders>
          </w:tcPr>
          <w:p w14:paraId="3FF61CFB" w14:textId="77777777" w:rsidR="002E0AC1" w:rsidRDefault="002E0AC1" w:rsidP="0015185F">
            <w:pPr>
              <w:jc w:val="right"/>
            </w:pPr>
            <w:r>
              <w:t>42</w:t>
            </w:r>
          </w:p>
        </w:tc>
        <w:tc>
          <w:tcPr>
            <w:tcW w:w="1250" w:type="dxa"/>
            <w:tcBorders>
              <w:bottom w:val="nil"/>
            </w:tcBorders>
          </w:tcPr>
          <w:p w14:paraId="5FC299E1" w14:textId="77777777" w:rsidR="002E0AC1" w:rsidRDefault="002E0AC1" w:rsidP="0015185F">
            <w:pPr>
              <w:jc w:val="right"/>
            </w:pPr>
            <w:r>
              <w:t>$2630.04</w:t>
            </w:r>
          </w:p>
        </w:tc>
        <w:tc>
          <w:tcPr>
            <w:tcW w:w="250" w:type="dxa"/>
          </w:tcPr>
          <w:p w14:paraId="47963EA1" w14:textId="77777777" w:rsidR="002E0AC1" w:rsidRDefault="002E0AC1" w:rsidP="0015185F"/>
        </w:tc>
      </w:tr>
      <w:tr w:rsidR="008C2CD8" w14:paraId="79FB55EF" w14:textId="77777777" w:rsidTr="0015154D">
        <w:tc>
          <w:tcPr>
            <w:tcW w:w="2070" w:type="dxa"/>
            <w:gridSpan w:val="2"/>
            <w:vMerge/>
          </w:tcPr>
          <w:p w14:paraId="57EAE1FB" w14:textId="77777777" w:rsidR="002E0AC1" w:rsidRDefault="002E0AC1" w:rsidP="0015185F"/>
        </w:tc>
        <w:tc>
          <w:tcPr>
            <w:tcW w:w="1695" w:type="dxa"/>
          </w:tcPr>
          <w:p w14:paraId="68EC2D94" w14:textId="77777777" w:rsidR="002E0AC1" w:rsidRDefault="002E0AC1" w:rsidP="0015185F">
            <w:r>
              <w:t>Administrative</w:t>
            </w:r>
          </w:p>
        </w:tc>
        <w:tc>
          <w:tcPr>
            <w:tcW w:w="1169" w:type="dxa"/>
          </w:tcPr>
          <w:p w14:paraId="479D66F9" w14:textId="77777777" w:rsidR="002E0AC1" w:rsidRDefault="002E0AC1" w:rsidP="0015185F">
            <w:pPr>
              <w:jc w:val="right"/>
            </w:pPr>
            <w:r>
              <w:t>$35.82</w:t>
            </w:r>
          </w:p>
        </w:tc>
        <w:tc>
          <w:tcPr>
            <w:tcW w:w="1153" w:type="dxa"/>
            <w:tcBorders>
              <w:top w:val="nil"/>
              <w:bottom w:val="single" w:sz="4" w:space="0" w:color="auto"/>
            </w:tcBorders>
          </w:tcPr>
          <w:p w14:paraId="7C8440FC" w14:textId="77777777" w:rsidR="002E0AC1" w:rsidRDefault="002E0AC1" w:rsidP="0015185F">
            <w:pPr>
              <w:jc w:val="right"/>
            </w:pPr>
            <w:r>
              <w:t>21</w:t>
            </w:r>
          </w:p>
        </w:tc>
        <w:tc>
          <w:tcPr>
            <w:tcW w:w="1250" w:type="dxa"/>
            <w:tcBorders>
              <w:top w:val="nil"/>
              <w:bottom w:val="single" w:sz="4" w:space="0" w:color="auto"/>
            </w:tcBorders>
          </w:tcPr>
          <w:p w14:paraId="78BDFE47" w14:textId="77777777" w:rsidR="002E0AC1" w:rsidRDefault="002E0AC1" w:rsidP="0015185F">
            <w:pPr>
              <w:jc w:val="right"/>
            </w:pPr>
            <w:r>
              <w:t>$752.22</w:t>
            </w:r>
          </w:p>
        </w:tc>
        <w:tc>
          <w:tcPr>
            <w:tcW w:w="250" w:type="dxa"/>
          </w:tcPr>
          <w:p w14:paraId="2BD0D804" w14:textId="77777777" w:rsidR="002E0AC1" w:rsidRDefault="002E0AC1" w:rsidP="0015185F"/>
        </w:tc>
      </w:tr>
      <w:tr w:rsidR="008C2CD8" w14:paraId="707C533D" w14:textId="77777777" w:rsidTr="0015154D">
        <w:tc>
          <w:tcPr>
            <w:tcW w:w="2070" w:type="dxa"/>
            <w:gridSpan w:val="2"/>
          </w:tcPr>
          <w:p w14:paraId="27DE2334" w14:textId="77777777" w:rsidR="002E0AC1" w:rsidRDefault="002E0AC1" w:rsidP="0015185F"/>
        </w:tc>
        <w:tc>
          <w:tcPr>
            <w:tcW w:w="1695" w:type="dxa"/>
          </w:tcPr>
          <w:p w14:paraId="0FF93ED0" w14:textId="77777777" w:rsidR="002E0AC1" w:rsidRDefault="002E0AC1" w:rsidP="0015185F"/>
        </w:tc>
        <w:tc>
          <w:tcPr>
            <w:tcW w:w="1169" w:type="dxa"/>
          </w:tcPr>
          <w:p w14:paraId="67EB5886" w14:textId="77777777" w:rsidR="002E0AC1" w:rsidRDefault="002E0AC1" w:rsidP="0015185F">
            <w:pPr>
              <w:jc w:val="right"/>
            </w:pPr>
          </w:p>
        </w:tc>
        <w:tc>
          <w:tcPr>
            <w:tcW w:w="1153" w:type="dxa"/>
            <w:tcBorders>
              <w:top w:val="single" w:sz="4" w:space="0" w:color="auto"/>
            </w:tcBorders>
          </w:tcPr>
          <w:p w14:paraId="4AAFF7E7" w14:textId="77777777" w:rsidR="002E0AC1" w:rsidRDefault="002E0AC1" w:rsidP="0015185F">
            <w:pPr>
              <w:jc w:val="right"/>
            </w:pPr>
            <w:r>
              <w:t>84</w:t>
            </w:r>
          </w:p>
        </w:tc>
        <w:tc>
          <w:tcPr>
            <w:tcW w:w="1250" w:type="dxa"/>
            <w:tcBorders>
              <w:top w:val="single" w:sz="4" w:space="0" w:color="auto"/>
            </w:tcBorders>
          </w:tcPr>
          <w:p w14:paraId="5BC62FFC" w14:textId="77777777" w:rsidR="002E0AC1" w:rsidRDefault="002E0AC1" w:rsidP="0015185F">
            <w:pPr>
              <w:jc w:val="right"/>
            </w:pPr>
            <w:r>
              <w:t>$6203.40</w:t>
            </w:r>
          </w:p>
        </w:tc>
        <w:tc>
          <w:tcPr>
            <w:tcW w:w="250" w:type="dxa"/>
          </w:tcPr>
          <w:p w14:paraId="5D2BB2EF" w14:textId="77777777" w:rsidR="002E0AC1" w:rsidRDefault="002E0AC1" w:rsidP="0015185F"/>
        </w:tc>
      </w:tr>
      <w:tr w:rsidR="002E0AC1" w14:paraId="3F90AC81" w14:textId="77777777" w:rsidTr="0015154D">
        <w:tc>
          <w:tcPr>
            <w:tcW w:w="7587" w:type="dxa"/>
            <w:gridSpan w:val="7"/>
          </w:tcPr>
          <w:p w14:paraId="6C9231E2" w14:textId="77777777" w:rsidR="002E0AC1" w:rsidRDefault="002E0AC1" w:rsidP="0015185F">
            <w:pPr>
              <w:ind w:left="720"/>
            </w:pPr>
            <w:r w:rsidRPr="00E7643D">
              <w:t xml:space="preserve">Task 2 </w:t>
            </w:r>
            <w:r w:rsidRPr="00E7643D">
              <w:tab/>
              <w:t>Create Database</w:t>
            </w:r>
          </w:p>
        </w:tc>
      </w:tr>
      <w:tr w:rsidR="008C2CD8" w14:paraId="5C26F794" w14:textId="77777777" w:rsidTr="0015154D">
        <w:tc>
          <w:tcPr>
            <w:tcW w:w="2070" w:type="dxa"/>
            <w:gridSpan w:val="2"/>
            <w:vMerge w:val="restart"/>
          </w:tcPr>
          <w:p w14:paraId="2C369F04" w14:textId="77777777" w:rsidR="002E0AC1" w:rsidRDefault="002E0AC1" w:rsidP="0015185F"/>
        </w:tc>
        <w:tc>
          <w:tcPr>
            <w:tcW w:w="1695" w:type="dxa"/>
          </w:tcPr>
          <w:p w14:paraId="467F213D" w14:textId="77777777" w:rsidR="002E0AC1" w:rsidRDefault="002E0AC1" w:rsidP="0015185F">
            <w:r w:rsidRPr="00E7643D">
              <w:t>Management</w:t>
            </w:r>
          </w:p>
        </w:tc>
        <w:tc>
          <w:tcPr>
            <w:tcW w:w="1169" w:type="dxa"/>
          </w:tcPr>
          <w:p w14:paraId="162AF143" w14:textId="77777777" w:rsidR="002E0AC1" w:rsidRDefault="002E0AC1" w:rsidP="0015185F">
            <w:pPr>
              <w:jc w:val="right"/>
            </w:pPr>
            <w:r>
              <w:t>$ 134.34</w:t>
            </w:r>
          </w:p>
        </w:tc>
        <w:tc>
          <w:tcPr>
            <w:tcW w:w="1153" w:type="dxa"/>
          </w:tcPr>
          <w:p w14:paraId="0876517D" w14:textId="77777777" w:rsidR="002E0AC1" w:rsidRDefault="002E0AC1" w:rsidP="0015185F">
            <w:pPr>
              <w:jc w:val="right"/>
            </w:pPr>
            <w:r>
              <w:t>5</w:t>
            </w:r>
          </w:p>
        </w:tc>
        <w:tc>
          <w:tcPr>
            <w:tcW w:w="1250" w:type="dxa"/>
          </w:tcPr>
          <w:p w14:paraId="3E20DA17" w14:textId="77777777" w:rsidR="002E0AC1" w:rsidRDefault="002E0AC1" w:rsidP="0015185F">
            <w:pPr>
              <w:jc w:val="right"/>
            </w:pPr>
            <w:r>
              <w:t>$671.17</w:t>
            </w:r>
          </w:p>
        </w:tc>
        <w:tc>
          <w:tcPr>
            <w:tcW w:w="250" w:type="dxa"/>
          </w:tcPr>
          <w:p w14:paraId="0D5B683E" w14:textId="77777777" w:rsidR="002E0AC1" w:rsidRDefault="002E0AC1" w:rsidP="0015185F"/>
        </w:tc>
      </w:tr>
      <w:tr w:rsidR="008C2CD8" w14:paraId="68C59FD3" w14:textId="77777777" w:rsidTr="0015154D">
        <w:tc>
          <w:tcPr>
            <w:tcW w:w="2070" w:type="dxa"/>
            <w:gridSpan w:val="2"/>
            <w:vMerge/>
          </w:tcPr>
          <w:p w14:paraId="498C5A2B" w14:textId="77777777" w:rsidR="002E0AC1" w:rsidRDefault="002E0AC1" w:rsidP="0015185F"/>
        </w:tc>
        <w:tc>
          <w:tcPr>
            <w:tcW w:w="1695" w:type="dxa"/>
          </w:tcPr>
          <w:p w14:paraId="286BF72B" w14:textId="77777777" w:rsidR="002E0AC1" w:rsidRDefault="002E0AC1" w:rsidP="0015185F">
            <w:r>
              <w:t xml:space="preserve">Technical </w:t>
            </w:r>
          </w:p>
        </w:tc>
        <w:tc>
          <w:tcPr>
            <w:tcW w:w="1169" w:type="dxa"/>
          </w:tcPr>
          <w:p w14:paraId="50F5F467" w14:textId="77777777" w:rsidR="002E0AC1" w:rsidRDefault="002E0AC1" w:rsidP="0015185F">
            <w:pPr>
              <w:jc w:val="right"/>
            </w:pPr>
            <w:r>
              <w:t>$62.62</w:t>
            </w:r>
          </w:p>
        </w:tc>
        <w:tc>
          <w:tcPr>
            <w:tcW w:w="1153" w:type="dxa"/>
            <w:tcBorders>
              <w:bottom w:val="nil"/>
            </w:tcBorders>
          </w:tcPr>
          <w:p w14:paraId="06ADEDB6" w14:textId="77777777" w:rsidR="002E0AC1" w:rsidRDefault="002E0AC1" w:rsidP="0015185F">
            <w:pPr>
              <w:jc w:val="right"/>
            </w:pPr>
            <w:r>
              <w:t>10</w:t>
            </w:r>
          </w:p>
        </w:tc>
        <w:tc>
          <w:tcPr>
            <w:tcW w:w="1250" w:type="dxa"/>
            <w:tcBorders>
              <w:bottom w:val="nil"/>
            </w:tcBorders>
          </w:tcPr>
          <w:p w14:paraId="59850DDF" w14:textId="77777777" w:rsidR="002E0AC1" w:rsidRDefault="002E0AC1" w:rsidP="0015185F">
            <w:pPr>
              <w:jc w:val="right"/>
            </w:pPr>
            <w:r>
              <w:t>$626.20</w:t>
            </w:r>
          </w:p>
        </w:tc>
        <w:tc>
          <w:tcPr>
            <w:tcW w:w="250" w:type="dxa"/>
          </w:tcPr>
          <w:p w14:paraId="60720B09" w14:textId="77777777" w:rsidR="002E0AC1" w:rsidRDefault="002E0AC1" w:rsidP="0015185F"/>
        </w:tc>
      </w:tr>
      <w:tr w:rsidR="008C2CD8" w14:paraId="5315C83F" w14:textId="77777777" w:rsidTr="0015154D">
        <w:tc>
          <w:tcPr>
            <w:tcW w:w="2070" w:type="dxa"/>
            <w:gridSpan w:val="2"/>
            <w:vMerge/>
          </w:tcPr>
          <w:p w14:paraId="2FCD9BCC" w14:textId="77777777" w:rsidR="002E0AC1" w:rsidRDefault="002E0AC1" w:rsidP="0015185F"/>
        </w:tc>
        <w:tc>
          <w:tcPr>
            <w:tcW w:w="1695" w:type="dxa"/>
          </w:tcPr>
          <w:p w14:paraId="7DDEA48B" w14:textId="77777777" w:rsidR="002E0AC1" w:rsidRDefault="002E0AC1" w:rsidP="0015185F">
            <w:r>
              <w:t>Administrative</w:t>
            </w:r>
          </w:p>
        </w:tc>
        <w:tc>
          <w:tcPr>
            <w:tcW w:w="1169" w:type="dxa"/>
          </w:tcPr>
          <w:p w14:paraId="615B549E" w14:textId="77777777" w:rsidR="002E0AC1" w:rsidRDefault="002E0AC1" w:rsidP="0015185F">
            <w:pPr>
              <w:jc w:val="right"/>
            </w:pPr>
            <w:r>
              <w:t>$35.82</w:t>
            </w:r>
          </w:p>
        </w:tc>
        <w:tc>
          <w:tcPr>
            <w:tcW w:w="1153" w:type="dxa"/>
            <w:tcBorders>
              <w:top w:val="nil"/>
              <w:bottom w:val="single" w:sz="4" w:space="0" w:color="auto"/>
            </w:tcBorders>
          </w:tcPr>
          <w:p w14:paraId="07CA0F70" w14:textId="77777777" w:rsidR="002E0AC1" w:rsidRDefault="002E0AC1" w:rsidP="0015185F">
            <w:pPr>
              <w:jc w:val="right"/>
            </w:pPr>
            <w:r>
              <w:t>5</w:t>
            </w:r>
          </w:p>
        </w:tc>
        <w:tc>
          <w:tcPr>
            <w:tcW w:w="1250" w:type="dxa"/>
            <w:tcBorders>
              <w:top w:val="nil"/>
              <w:bottom w:val="single" w:sz="4" w:space="0" w:color="auto"/>
            </w:tcBorders>
          </w:tcPr>
          <w:p w14:paraId="6DBEED96" w14:textId="77777777" w:rsidR="002E0AC1" w:rsidRDefault="002E0AC1" w:rsidP="0015185F">
            <w:pPr>
              <w:jc w:val="right"/>
            </w:pPr>
            <w:r>
              <w:t>$179.10</w:t>
            </w:r>
          </w:p>
        </w:tc>
        <w:tc>
          <w:tcPr>
            <w:tcW w:w="250" w:type="dxa"/>
          </w:tcPr>
          <w:p w14:paraId="50AD92A5" w14:textId="77777777" w:rsidR="002E0AC1" w:rsidRDefault="002E0AC1" w:rsidP="0015185F"/>
        </w:tc>
      </w:tr>
      <w:tr w:rsidR="008C2CD8" w14:paraId="5FDD9E46" w14:textId="77777777" w:rsidTr="0015154D">
        <w:tc>
          <w:tcPr>
            <w:tcW w:w="2070" w:type="dxa"/>
            <w:gridSpan w:val="2"/>
          </w:tcPr>
          <w:p w14:paraId="781F0308" w14:textId="77777777" w:rsidR="002E0AC1" w:rsidRDefault="002E0AC1" w:rsidP="0015185F"/>
        </w:tc>
        <w:tc>
          <w:tcPr>
            <w:tcW w:w="1695" w:type="dxa"/>
          </w:tcPr>
          <w:p w14:paraId="58C43521" w14:textId="77777777" w:rsidR="002E0AC1" w:rsidRDefault="002E0AC1" w:rsidP="0015185F"/>
        </w:tc>
        <w:tc>
          <w:tcPr>
            <w:tcW w:w="1169" w:type="dxa"/>
          </w:tcPr>
          <w:p w14:paraId="7A370A20" w14:textId="77777777" w:rsidR="002E0AC1" w:rsidRDefault="002E0AC1" w:rsidP="0015185F">
            <w:pPr>
              <w:jc w:val="right"/>
            </w:pPr>
          </w:p>
        </w:tc>
        <w:tc>
          <w:tcPr>
            <w:tcW w:w="1153" w:type="dxa"/>
            <w:tcBorders>
              <w:top w:val="single" w:sz="4" w:space="0" w:color="auto"/>
            </w:tcBorders>
          </w:tcPr>
          <w:p w14:paraId="2C8C7758" w14:textId="77777777" w:rsidR="002E0AC1" w:rsidRDefault="002E0AC1" w:rsidP="0015185F">
            <w:pPr>
              <w:jc w:val="right"/>
            </w:pPr>
            <w:r>
              <w:t>20</w:t>
            </w:r>
          </w:p>
        </w:tc>
        <w:tc>
          <w:tcPr>
            <w:tcW w:w="1250" w:type="dxa"/>
            <w:tcBorders>
              <w:top w:val="single" w:sz="4" w:space="0" w:color="auto"/>
            </w:tcBorders>
          </w:tcPr>
          <w:p w14:paraId="23CB3F6A" w14:textId="77777777" w:rsidR="002E0AC1" w:rsidRDefault="002E0AC1" w:rsidP="0015185F">
            <w:pPr>
              <w:jc w:val="right"/>
            </w:pPr>
            <w:r>
              <w:t>$1476.47</w:t>
            </w:r>
          </w:p>
        </w:tc>
        <w:tc>
          <w:tcPr>
            <w:tcW w:w="250" w:type="dxa"/>
          </w:tcPr>
          <w:p w14:paraId="474C942F" w14:textId="77777777" w:rsidR="002E0AC1" w:rsidRDefault="002E0AC1" w:rsidP="0015185F"/>
        </w:tc>
      </w:tr>
      <w:tr w:rsidR="002E0AC1" w14:paraId="3E01DB61" w14:textId="77777777" w:rsidTr="0015154D">
        <w:tc>
          <w:tcPr>
            <w:tcW w:w="7587" w:type="dxa"/>
            <w:gridSpan w:val="7"/>
          </w:tcPr>
          <w:p w14:paraId="0A180D60" w14:textId="77777777" w:rsidR="008C2CD8" w:rsidRDefault="008C2CD8" w:rsidP="0015185F"/>
          <w:p w14:paraId="2E1A3221" w14:textId="1CAF3F31" w:rsidR="002E0AC1" w:rsidRDefault="002E0AC1" w:rsidP="0015185F">
            <w:r w:rsidRPr="00E7643D">
              <w:t>All Respondents</w:t>
            </w:r>
          </w:p>
        </w:tc>
      </w:tr>
      <w:tr w:rsidR="002E0AC1" w14:paraId="75F010EB" w14:textId="77777777" w:rsidTr="0015154D">
        <w:tc>
          <w:tcPr>
            <w:tcW w:w="7587" w:type="dxa"/>
            <w:gridSpan w:val="7"/>
          </w:tcPr>
          <w:p w14:paraId="6849E556" w14:textId="77777777" w:rsidR="002E0AC1" w:rsidRDefault="002E0AC1" w:rsidP="0015185F">
            <w:pPr>
              <w:ind w:left="720"/>
            </w:pPr>
            <w:r w:rsidRPr="00E7643D">
              <w:t>Task 3</w:t>
            </w:r>
            <w:r w:rsidRPr="00E7643D">
              <w:tab/>
              <w:t>Storage &amp; Maintenance</w:t>
            </w:r>
          </w:p>
        </w:tc>
      </w:tr>
      <w:tr w:rsidR="008C2CD8" w14:paraId="789248E7" w14:textId="77777777" w:rsidTr="0015154D">
        <w:tc>
          <w:tcPr>
            <w:tcW w:w="2070" w:type="dxa"/>
            <w:gridSpan w:val="2"/>
            <w:vMerge w:val="restart"/>
          </w:tcPr>
          <w:p w14:paraId="15C6112B" w14:textId="77777777" w:rsidR="002E0AC1" w:rsidRDefault="002E0AC1" w:rsidP="0015185F"/>
        </w:tc>
        <w:tc>
          <w:tcPr>
            <w:tcW w:w="1695" w:type="dxa"/>
          </w:tcPr>
          <w:p w14:paraId="6A8D5398" w14:textId="77777777" w:rsidR="002E0AC1" w:rsidRDefault="002E0AC1" w:rsidP="0015185F">
            <w:r w:rsidRPr="00E7643D">
              <w:t>Management</w:t>
            </w:r>
          </w:p>
        </w:tc>
        <w:tc>
          <w:tcPr>
            <w:tcW w:w="1169" w:type="dxa"/>
          </w:tcPr>
          <w:p w14:paraId="4ACCD82B" w14:textId="77777777" w:rsidR="002E0AC1" w:rsidRDefault="002E0AC1" w:rsidP="0015185F">
            <w:pPr>
              <w:jc w:val="right"/>
            </w:pPr>
            <w:r>
              <w:t>$ 134.34</w:t>
            </w:r>
          </w:p>
        </w:tc>
        <w:tc>
          <w:tcPr>
            <w:tcW w:w="1153" w:type="dxa"/>
          </w:tcPr>
          <w:p w14:paraId="2F8DBD51" w14:textId="77777777" w:rsidR="002E0AC1" w:rsidRDefault="002E0AC1" w:rsidP="0015185F">
            <w:pPr>
              <w:jc w:val="right"/>
            </w:pPr>
            <w:r>
              <w:t>38.5</w:t>
            </w:r>
          </w:p>
        </w:tc>
        <w:tc>
          <w:tcPr>
            <w:tcW w:w="1250" w:type="dxa"/>
          </w:tcPr>
          <w:p w14:paraId="6BA4A224" w14:textId="77777777" w:rsidR="002E0AC1" w:rsidRDefault="002E0AC1" w:rsidP="0015185F">
            <w:pPr>
              <w:jc w:val="right"/>
            </w:pPr>
            <w:r>
              <w:t>$5172.09</w:t>
            </w:r>
          </w:p>
        </w:tc>
        <w:tc>
          <w:tcPr>
            <w:tcW w:w="250" w:type="dxa"/>
          </w:tcPr>
          <w:p w14:paraId="25ED377D" w14:textId="77777777" w:rsidR="002E0AC1" w:rsidRDefault="002E0AC1" w:rsidP="0015185F"/>
        </w:tc>
      </w:tr>
      <w:tr w:rsidR="008C2CD8" w14:paraId="1266E17B" w14:textId="77777777" w:rsidTr="0015154D">
        <w:tc>
          <w:tcPr>
            <w:tcW w:w="2070" w:type="dxa"/>
            <w:gridSpan w:val="2"/>
            <w:vMerge/>
          </w:tcPr>
          <w:p w14:paraId="16F33FA6" w14:textId="77777777" w:rsidR="002E0AC1" w:rsidRDefault="002E0AC1" w:rsidP="0015185F"/>
        </w:tc>
        <w:tc>
          <w:tcPr>
            <w:tcW w:w="1695" w:type="dxa"/>
          </w:tcPr>
          <w:p w14:paraId="0CDD8CD0" w14:textId="77777777" w:rsidR="002E0AC1" w:rsidRDefault="002E0AC1" w:rsidP="0015185F">
            <w:r>
              <w:t xml:space="preserve">Technical </w:t>
            </w:r>
          </w:p>
        </w:tc>
        <w:tc>
          <w:tcPr>
            <w:tcW w:w="1169" w:type="dxa"/>
          </w:tcPr>
          <w:p w14:paraId="2A6FC24F" w14:textId="77777777" w:rsidR="002E0AC1" w:rsidRDefault="002E0AC1" w:rsidP="0015185F">
            <w:pPr>
              <w:jc w:val="right"/>
            </w:pPr>
            <w:r>
              <w:t>$62.62</w:t>
            </w:r>
          </w:p>
        </w:tc>
        <w:tc>
          <w:tcPr>
            <w:tcW w:w="1153" w:type="dxa"/>
            <w:tcBorders>
              <w:bottom w:val="nil"/>
            </w:tcBorders>
          </w:tcPr>
          <w:p w14:paraId="1C7E13C3" w14:textId="77777777" w:rsidR="002E0AC1" w:rsidRDefault="002E0AC1" w:rsidP="0015185F">
            <w:pPr>
              <w:jc w:val="right"/>
            </w:pPr>
            <w:r>
              <w:t>77</w:t>
            </w:r>
          </w:p>
        </w:tc>
        <w:tc>
          <w:tcPr>
            <w:tcW w:w="1250" w:type="dxa"/>
            <w:tcBorders>
              <w:bottom w:val="nil"/>
            </w:tcBorders>
          </w:tcPr>
          <w:p w14:paraId="2BC8E91F" w14:textId="77777777" w:rsidR="002E0AC1" w:rsidRDefault="002E0AC1" w:rsidP="0015185F">
            <w:pPr>
              <w:jc w:val="right"/>
            </w:pPr>
            <w:r>
              <w:t>$4821.74</w:t>
            </w:r>
          </w:p>
        </w:tc>
        <w:tc>
          <w:tcPr>
            <w:tcW w:w="250" w:type="dxa"/>
          </w:tcPr>
          <w:p w14:paraId="55A41676" w14:textId="77777777" w:rsidR="002E0AC1" w:rsidRDefault="002E0AC1" w:rsidP="0015185F"/>
        </w:tc>
      </w:tr>
      <w:tr w:rsidR="008C2CD8" w14:paraId="37A7B7F3" w14:textId="77777777" w:rsidTr="0015154D">
        <w:tc>
          <w:tcPr>
            <w:tcW w:w="2070" w:type="dxa"/>
            <w:gridSpan w:val="2"/>
            <w:vMerge/>
          </w:tcPr>
          <w:p w14:paraId="4DB2CF30" w14:textId="77777777" w:rsidR="002E0AC1" w:rsidRDefault="002E0AC1" w:rsidP="0015185F"/>
        </w:tc>
        <w:tc>
          <w:tcPr>
            <w:tcW w:w="1695" w:type="dxa"/>
          </w:tcPr>
          <w:p w14:paraId="5FC33B34" w14:textId="77777777" w:rsidR="002E0AC1" w:rsidRDefault="002E0AC1" w:rsidP="0015185F">
            <w:r>
              <w:t>Administrative</w:t>
            </w:r>
          </w:p>
        </w:tc>
        <w:tc>
          <w:tcPr>
            <w:tcW w:w="1169" w:type="dxa"/>
          </w:tcPr>
          <w:p w14:paraId="5FC320C4" w14:textId="77777777" w:rsidR="002E0AC1" w:rsidRDefault="002E0AC1" w:rsidP="0015185F">
            <w:pPr>
              <w:jc w:val="right"/>
            </w:pPr>
            <w:r>
              <w:t>$35.82</w:t>
            </w:r>
          </w:p>
        </w:tc>
        <w:tc>
          <w:tcPr>
            <w:tcW w:w="1153" w:type="dxa"/>
            <w:tcBorders>
              <w:top w:val="nil"/>
              <w:bottom w:val="single" w:sz="4" w:space="0" w:color="auto"/>
            </w:tcBorders>
          </w:tcPr>
          <w:p w14:paraId="5BCCE81A" w14:textId="77777777" w:rsidR="002E0AC1" w:rsidRDefault="002E0AC1" w:rsidP="0015185F">
            <w:pPr>
              <w:jc w:val="right"/>
            </w:pPr>
            <w:r>
              <w:t>38.5</w:t>
            </w:r>
          </w:p>
        </w:tc>
        <w:tc>
          <w:tcPr>
            <w:tcW w:w="1250" w:type="dxa"/>
            <w:tcBorders>
              <w:top w:val="nil"/>
              <w:bottom w:val="single" w:sz="4" w:space="0" w:color="auto"/>
            </w:tcBorders>
          </w:tcPr>
          <w:p w14:paraId="5EF112AC" w14:textId="77777777" w:rsidR="002E0AC1" w:rsidRDefault="002E0AC1" w:rsidP="0015185F">
            <w:pPr>
              <w:jc w:val="right"/>
            </w:pPr>
            <w:r>
              <w:t>$1379.07</w:t>
            </w:r>
          </w:p>
        </w:tc>
        <w:tc>
          <w:tcPr>
            <w:tcW w:w="250" w:type="dxa"/>
          </w:tcPr>
          <w:p w14:paraId="61663988" w14:textId="77777777" w:rsidR="002E0AC1" w:rsidRDefault="002E0AC1" w:rsidP="0015185F"/>
        </w:tc>
      </w:tr>
      <w:tr w:rsidR="008C2CD8" w14:paraId="7F1F440F" w14:textId="77777777" w:rsidTr="0015154D">
        <w:tc>
          <w:tcPr>
            <w:tcW w:w="2070" w:type="dxa"/>
            <w:gridSpan w:val="2"/>
          </w:tcPr>
          <w:p w14:paraId="610E06D8" w14:textId="77777777" w:rsidR="002E0AC1" w:rsidRDefault="002E0AC1" w:rsidP="0015185F"/>
        </w:tc>
        <w:tc>
          <w:tcPr>
            <w:tcW w:w="1695" w:type="dxa"/>
          </w:tcPr>
          <w:p w14:paraId="72298061" w14:textId="77777777" w:rsidR="002E0AC1" w:rsidRDefault="002E0AC1" w:rsidP="0015185F"/>
        </w:tc>
        <w:tc>
          <w:tcPr>
            <w:tcW w:w="1169" w:type="dxa"/>
          </w:tcPr>
          <w:p w14:paraId="3D2F095E" w14:textId="77777777" w:rsidR="002E0AC1" w:rsidRDefault="002E0AC1" w:rsidP="0015185F">
            <w:pPr>
              <w:jc w:val="right"/>
            </w:pPr>
          </w:p>
        </w:tc>
        <w:tc>
          <w:tcPr>
            <w:tcW w:w="1153" w:type="dxa"/>
            <w:tcBorders>
              <w:top w:val="single" w:sz="4" w:space="0" w:color="auto"/>
            </w:tcBorders>
          </w:tcPr>
          <w:p w14:paraId="50872600" w14:textId="77777777" w:rsidR="002E0AC1" w:rsidRDefault="002E0AC1" w:rsidP="0015185F">
            <w:pPr>
              <w:jc w:val="right"/>
            </w:pPr>
            <w:r>
              <w:t>154</w:t>
            </w:r>
          </w:p>
        </w:tc>
        <w:tc>
          <w:tcPr>
            <w:tcW w:w="1250" w:type="dxa"/>
            <w:tcBorders>
              <w:top w:val="single" w:sz="4" w:space="0" w:color="auto"/>
            </w:tcBorders>
          </w:tcPr>
          <w:p w14:paraId="6BC9B972" w14:textId="77777777" w:rsidR="002E0AC1" w:rsidRDefault="002E0AC1" w:rsidP="0015185F">
            <w:pPr>
              <w:jc w:val="right"/>
            </w:pPr>
            <w:r>
              <w:t>$11372.90</w:t>
            </w:r>
          </w:p>
        </w:tc>
        <w:tc>
          <w:tcPr>
            <w:tcW w:w="250" w:type="dxa"/>
          </w:tcPr>
          <w:p w14:paraId="34DC3663" w14:textId="77777777" w:rsidR="002E0AC1" w:rsidRDefault="002E0AC1" w:rsidP="0015185F"/>
        </w:tc>
      </w:tr>
      <w:tr w:rsidR="002E0AC1" w14:paraId="54C9F3D4" w14:textId="77777777" w:rsidTr="0015154D">
        <w:tc>
          <w:tcPr>
            <w:tcW w:w="7587" w:type="dxa"/>
            <w:gridSpan w:val="7"/>
          </w:tcPr>
          <w:p w14:paraId="6D82FA51" w14:textId="77777777" w:rsidR="002E0AC1" w:rsidRDefault="002E0AC1" w:rsidP="0015185F">
            <w:pPr>
              <w:ind w:left="720"/>
            </w:pPr>
            <w:r w:rsidRPr="00E7643D">
              <w:t xml:space="preserve">Task 4 </w:t>
            </w:r>
            <w:r w:rsidRPr="00E7643D">
              <w:tab/>
              <w:t>Search Database</w:t>
            </w:r>
          </w:p>
        </w:tc>
      </w:tr>
      <w:tr w:rsidR="008C2CD8" w14:paraId="38404D62" w14:textId="77777777" w:rsidTr="0015154D">
        <w:tc>
          <w:tcPr>
            <w:tcW w:w="2070" w:type="dxa"/>
            <w:gridSpan w:val="2"/>
            <w:vMerge w:val="restart"/>
          </w:tcPr>
          <w:p w14:paraId="629BF656" w14:textId="77777777" w:rsidR="002E0AC1" w:rsidRDefault="002E0AC1" w:rsidP="0015185F"/>
        </w:tc>
        <w:tc>
          <w:tcPr>
            <w:tcW w:w="1695" w:type="dxa"/>
          </w:tcPr>
          <w:p w14:paraId="144637C8" w14:textId="77777777" w:rsidR="002E0AC1" w:rsidRDefault="002E0AC1" w:rsidP="0015185F">
            <w:r w:rsidRPr="00E7643D">
              <w:t>Management</w:t>
            </w:r>
          </w:p>
        </w:tc>
        <w:tc>
          <w:tcPr>
            <w:tcW w:w="1169" w:type="dxa"/>
          </w:tcPr>
          <w:p w14:paraId="64D6B4C4" w14:textId="77777777" w:rsidR="002E0AC1" w:rsidRDefault="002E0AC1" w:rsidP="0015185F">
            <w:pPr>
              <w:jc w:val="right"/>
            </w:pPr>
            <w:r>
              <w:t>$ 134.34</w:t>
            </w:r>
          </w:p>
        </w:tc>
        <w:tc>
          <w:tcPr>
            <w:tcW w:w="1153" w:type="dxa"/>
          </w:tcPr>
          <w:p w14:paraId="1BE1BD7D" w14:textId="77777777" w:rsidR="002E0AC1" w:rsidRDefault="002E0AC1" w:rsidP="0015185F">
            <w:pPr>
              <w:jc w:val="right"/>
            </w:pPr>
            <w:r>
              <w:t>110.25</w:t>
            </w:r>
          </w:p>
        </w:tc>
        <w:tc>
          <w:tcPr>
            <w:tcW w:w="1250" w:type="dxa"/>
          </w:tcPr>
          <w:p w14:paraId="3E2F28AC" w14:textId="77777777" w:rsidR="002E0AC1" w:rsidRDefault="002E0AC1" w:rsidP="0015185F">
            <w:pPr>
              <w:jc w:val="right"/>
            </w:pPr>
            <w:r>
              <w:t>$14810.99</w:t>
            </w:r>
          </w:p>
        </w:tc>
        <w:tc>
          <w:tcPr>
            <w:tcW w:w="250" w:type="dxa"/>
          </w:tcPr>
          <w:p w14:paraId="3238142B" w14:textId="77777777" w:rsidR="002E0AC1" w:rsidRDefault="002E0AC1" w:rsidP="0015185F"/>
        </w:tc>
      </w:tr>
      <w:tr w:rsidR="008C2CD8" w14:paraId="487BB6BE" w14:textId="77777777" w:rsidTr="0015154D">
        <w:tc>
          <w:tcPr>
            <w:tcW w:w="2070" w:type="dxa"/>
            <w:gridSpan w:val="2"/>
            <w:vMerge/>
          </w:tcPr>
          <w:p w14:paraId="0EA13875" w14:textId="77777777" w:rsidR="002E0AC1" w:rsidRDefault="002E0AC1" w:rsidP="0015185F"/>
        </w:tc>
        <w:tc>
          <w:tcPr>
            <w:tcW w:w="1695" w:type="dxa"/>
          </w:tcPr>
          <w:p w14:paraId="59FF96AD" w14:textId="77777777" w:rsidR="002E0AC1" w:rsidRDefault="002E0AC1" w:rsidP="0015185F">
            <w:r>
              <w:t xml:space="preserve">Technical </w:t>
            </w:r>
          </w:p>
        </w:tc>
        <w:tc>
          <w:tcPr>
            <w:tcW w:w="1169" w:type="dxa"/>
          </w:tcPr>
          <w:p w14:paraId="3D445133" w14:textId="77777777" w:rsidR="002E0AC1" w:rsidRDefault="002E0AC1" w:rsidP="0015185F">
            <w:pPr>
              <w:jc w:val="right"/>
            </w:pPr>
            <w:r>
              <w:t>$62.62</w:t>
            </w:r>
          </w:p>
        </w:tc>
        <w:tc>
          <w:tcPr>
            <w:tcW w:w="1153" w:type="dxa"/>
            <w:tcBorders>
              <w:bottom w:val="nil"/>
            </w:tcBorders>
          </w:tcPr>
          <w:p w14:paraId="00EBF004" w14:textId="77777777" w:rsidR="002E0AC1" w:rsidRDefault="002E0AC1" w:rsidP="0015185F">
            <w:pPr>
              <w:jc w:val="right"/>
            </w:pPr>
            <w:r>
              <w:t>220.50</w:t>
            </w:r>
          </w:p>
        </w:tc>
        <w:tc>
          <w:tcPr>
            <w:tcW w:w="1250" w:type="dxa"/>
            <w:tcBorders>
              <w:bottom w:val="nil"/>
            </w:tcBorders>
          </w:tcPr>
          <w:p w14:paraId="76637ECD" w14:textId="77777777" w:rsidR="002E0AC1" w:rsidRDefault="002E0AC1" w:rsidP="0015185F">
            <w:pPr>
              <w:jc w:val="right"/>
            </w:pPr>
            <w:r>
              <w:t>$13807.71</w:t>
            </w:r>
          </w:p>
        </w:tc>
        <w:tc>
          <w:tcPr>
            <w:tcW w:w="250" w:type="dxa"/>
          </w:tcPr>
          <w:p w14:paraId="620464E6" w14:textId="77777777" w:rsidR="002E0AC1" w:rsidRDefault="002E0AC1" w:rsidP="0015185F"/>
        </w:tc>
      </w:tr>
      <w:tr w:rsidR="008C2CD8" w14:paraId="55FD28A3" w14:textId="77777777" w:rsidTr="0015154D">
        <w:tc>
          <w:tcPr>
            <w:tcW w:w="2070" w:type="dxa"/>
            <w:gridSpan w:val="2"/>
            <w:vMerge/>
          </w:tcPr>
          <w:p w14:paraId="5413FD45" w14:textId="77777777" w:rsidR="002E0AC1" w:rsidRDefault="002E0AC1" w:rsidP="0015185F"/>
        </w:tc>
        <w:tc>
          <w:tcPr>
            <w:tcW w:w="1695" w:type="dxa"/>
          </w:tcPr>
          <w:p w14:paraId="1DE83448" w14:textId="77777777" w:rsidR="002E0AC1" w:rsidRDefault="002E0AC1" w:rsidP="0015185F">
            <w:r>
              <w:t>Administrative</w:t>
            </w:r>
          </w:p>
        </w:tc>
        <w:tc>
          <w:tcPr>
            <w:tcW w:w="1169" w:type="dxa"/>
          </w:tcPr>
          <w:p w14:paraId="702A7D6E" w14:textId="77777777" w:rsidR="002E0AC1" w:rsidRDefault="002E0AC1" w:rsidP="0015185F">
            <w:pPr>
              <w:jc w:val="right"/>
            </w:pPr>
            <w:r>
              <w:t>$35.82</w:t>
            </w:r>
          </w:p>
        </w:tc>
        <w:tc>
          <w:tcPr>
            <w:tcW w:w="1153" w:type="dxa"/>
            <w:tcBorders>
              <w:top w:val="nil"/>
              <w:bottom w:val="single" w:sz="4" w:space="0" w:color="auto"/>
            </w:tcBorders>
          </w:tcPr>
          <w:p w14:paraId="291AC58C" w14:textId="77777777" w:rsidR="002E0AC1" w:rsidRDefault="002E0AC1" w:rsidP="0015185F">
            <w:pPr>
              <w:jc w:val="right"/>
            </w:pPr>
            <w:r>
              <w:t>110.25</w:t>
            </w:r>
          </w:p>
        </w:tc>
        <w:tc>
          <w:tcPr>
            <w:tcW w:w="1250" w:type="dxa"/>
            <w:tcBorders>
              <w:top w:val="nil"/>
              <w:bottom w:val="single" w:sz="4" w:space="0" w:color="auto"/>
            </w:tcBorders>
          </w:tcPr>
          <w:p w14:paraId="03194496" w14:textId="77777777" w:rsidR="002E0AC1" w:rsidRDefault="002E0AC1" w:rsidP="0015185F">
            <w:pPr>
              <w:jc w:val="right"/>
            </w:pPr>
            <w:r>
              <w:t>$3949.16</w:t>
            </w:r>
          </w:p>
        </w:tc>
        <w:tc>
          <w:tcPr>
            <w:tcW w:w="250" w:type="dxa"/>
          </w:tcPr>
          <w:p w14:paraId="7B68CEDC" w14:textId="77777777" w:rsidR="002E0AC1" w:rsidRDefault="002E0AC1" w:rsidP="0015185F"/>
        </w:tc>
      </w:tr>
      <w:tr w:rsidR="008C2CD8" w14:paraId="3EA7AD03" w14:textId="77777777" w:rsidTr="0015154D">
        <w:tc>
          <w:tcPr>
            <w:tcW w:w="2070" w:type="dxa"/>
            <w:gridSpan w:val="2"/>
          </w:tcPr>
          <w:p w14:paraId="41E6AD7A" w14:textId="77777777" w:rsidR="002E0AC1" w:rsidRDefault="002E0AC1" w:rsidP="0015185F"/>
        </w:tc>
        <w:tc>
          <w:tcPr>
            <w:tcW w:w="1695" w:type="dxa"/>
          </w:tcPr>
          <w:p w14:paraId="4999FA1C" w14:textId="77777777" w:rsidR="002E0AC1" w:rsidRDefault="002E0AC1" w:rsidP="0015185F"/>
        </w:tc>
        <w:tc>
          <w:tcPr>
            <w:tcW w:w="1169" w:type="dxa"/>
          </w:tcPr>
          <w:p w14:paraId="331CE761" w14:textId="77777777" w:rsidR="002E0AC1" w:rsidRDefault="002E0AC1" w:rsidP="0015185F">
            <w:pPr>
              <w:jc w:val="right"/>
            </w:pPr>
          </w:p>
        </w:tc>
        <w:tc>
          <w:tcPr>
            <w:tcW w:w="1153" w:type="dxa"/>
            <w:tcBorders>
              <w:top w:val="single" w:sz="4" w:space="0" w:color="auto"/>
            </w:tcBorders>
          </w:tcPr>
          <w:p w14:paraId="76E53A98" w14:textId="77777777" w:rsidR="002E0AC1" w:rsidRDefault="002E0AC1" w:rsidP="0015185F">
            <w:pPr>
              <w:jc w:val="right"/>
            </w:pPr>
            <w:r>
              <w:t>441</w:t>
            </w:r>
          </w:p>
        </w:tc>
        <w:tc>
          <w:tcPr>
            <w:tcW w:w="1250" w:type="dxa"/>
            <w:tcBorders>
              <w:top w:val="single" w:sz="4" w:space="0" w:color="auto"/>
            </w:tcBorders>
          </w:tcPr>
          <w:p w14:paraId="5305C890" w14:textId="77777777" w:rsidR="002E0AC1" w:rsidRDefault="002E0AC1" w:rsidP="0015185F">
            <w:pPr>
              <w:jc w:val="right"/>
            </w:pPr>
            <w:r>
              <w:t>$32567.86</w:t>
            </w:r>
          </w:p>
        </w:tc>
        <w:tc>
          <w:tcPr>
            <w:tcW w:w="250" w:type="dxa"/>
          </w:tcPr>
          <w:p w14:paraId="1FEC1328" w14:textId="77777777" w:rsidR="002E0AC1" w:rsidRDefault="002E0AC1" w:rsidP="0015185F"/>
        </w:tc>
      </w:tr>
      <w:tr w:rsidR="002E0AC1" w14:paraId="79509A3F" w14:textId="77777777" w:rsidTr="0015154D">
        <w:tc>
          <w:tcPr>
            <w:tcW w:w="7587" w:type="dxa"/>
            <w:gridSpan w:val="7"/>
          </w:tcPr>
          <w:p w14:paraId="41A530DE" w14:textId="77777777" w:rsidR="002E0AC1" w:rsidRDefault="002E0AC1" w:rsidP="0015185F">
            <w:pPr>
              <w:ind w:left="720"/>
            </w:pPr>
            <w:r w:rsidRPr="00E7643D">
              <w:t>Task 5</w:t>
            </w:r>
            <w:r w:rsidRPr="00E7643D">
              <w:tab/>
              <w:t>Certify/Disclose</w:t>
            </w:r>
          </w:p>
        </w:tc>
      </w:tr>
      <w:tr w:rsidR="008C2CD8" w14:paraId="67338646" w14:textId="77777777" w:rsidTr="0015154D">
        <w:tc>
          <w:tcPr>
            <w:tcW w:w="2070" w:type="dxa"/>
            <w:gridSpan w:val="2"/>
            <w:vMerge w:val="restart"/>
          </w:tcPr>
          <w:p w14:paraId="243A6EC8" w14:textId="77777777" w:rsidR="002E0AC1" w:rsidRDefault="002E0AC1" w:rsidP="0015185F"/>
        </w:tc>
        <w:tc>
          <w:tcPr>
            <w:tcW w:w="1695" w:type="dxa"/>
          </w:tcPr>
          <w:p w14:paraId="70B8A6ED" w14:textId="77777777" w:rsidR="002E0AC1" w:rsidRDefault="002E0AC1" w:rsidP="0015185F">
            <w:r w:rsidRPr="00E7643D">
              <w:t>Management</w:t>
            </w:r>
          </w:p>
        </w:tc>
        <w:tc>
          <w:tcPr>
            <w:tcW w:w="1169" w:type="dxa"/>
          </w:tcPr>
          <w:p w14:paraId="76E8BBBE" w14:textId="77777777" w:rsidR="002E0AC1" w:rsidRDefault="002E0AC1" w:rsidP="0015185F">
            <w:pPr>
              <w:jc w:val="right"/>
            </w:pPr>
            <w:r>
              <w:t>$ 134.34</w:t>
            </w:r>
          </w:p>
        </w:tc>
        <w:tc>
          <w:tcPr>
            <w:tcW w:w="1153" w:type="dxa"/>
          </w:tcPr>
          <w:p w14:paraId="59776CB8" w14:textId="77777777" w:rsidR="002E0AC1" w:rsidRDefault="002E0AC1" w:rsidP="0015185F">
            <w:pPr>
              <w:jc w:val="right"/>
            </w:pPr>
            <w:r>
              <w:t>129</w:t>
            </w:r>
          </w:p>
        </w:tc>
        <w:tc>
          <w:tcPr>
            <w:tcW w:w="1250" w:type="dxa"/>
          </w:tcPr>
          <w:p w14:paraId="5592C30E" w14:textId="77777777" w:rsidR="002E0AC1" w:rsidRDefault="002E0AC1" w:rsidP="0015185F">
            <w:pPr>
              <w:jc w:val="right"/>
            </w:pPr>
            <w:r>
              <w:t>$17329.86</w:t>
            </w:r>
          </w:p>
        </w:tc>
        <w:tc>
          <w:tcPr>
            <w:tcW w:w="250" w:type="dxa"/>
          </w:tcPr>
          <w:p w14:paraId="7A51E5B8" w14:textId="77777777" w:rsidR="002E0AC1" w:rsidRDefault="002E0AC1" w:rsidP="0015185F"/>
        </w:tc>
      </w:tr>
      <w:tr w:rsidR="008C2CD8" w14:paraId="1141D1D4" w14:textId="77777777" w:rsidTr="0015154D">
        <w:tc>
          <w:tcPr>
            <w:tcW w:w="2070" w:type="dxa"/>
            <w:gridSpan w:val="2"/>
            <w:vMerge/>
          </w:tcPr>
          <w:p w14:paraId="5AFE8677" w14:textId="77777777" w:rsidR="002E0AC1" w:rsidRDefault="002E0AC1" w:rsidP="0015185F"/>
        </w:tc>
        <w:tc>
          <w:tcPr>
            <w:tcW w:w="1695" w:type="dxa"/>
          </w:tcPr>
          <w:p w14:paraId="71797053" w14:textId="77777777" w:rsidR="002E0AC1" w:rsidRDefault="002E0AC1" w:rsidP="0015185F">
            <w:r>
              <w:t xml:space="preserve">Technical </w:t>
            </w:r>
          </w:p>
        </w:tc>
        <w:tc>
          <w:tcPr>
            <w:tcW w:w="1169" w:type="dxa"/>
          </w:tcPr>
          <w:p w14:paraId="5AD70BF9" w14:textId="77777777" w:rsidR="002E0AC1" w:rsidRDefault="002E0AC1" w:rsidP="0015185F">
            <w:pPr>
              <w:jc w:val="right"/>
            </w:pPr>
            <w:r>
              <w:t>$62.62</w:t>
            </w:r>
          </w:p>
        </w:tc>
        <w:tc>
          <w:tcPr>
            <w:tcW w:w="1153" w:type="dxa"/>
            <w:tcBorders>
              <w:bottom w:val="nil"/>
            </w:tcBorders>
          </w:tcPr>
          <w:p w14:paraId="06F337FC" w14:textId="77777777" w:rsidR="002E0AC1" w:rsidRDefault="002E0AC1" w:rsidP="0015185F">
            <w:pPr>
              <w:jc w:val="right"/>
            </w:pPr>
            <w:r>
              <w:t>258</w:t>
            </w:r>
          </w:p>
        </w:tc>
        <w:tc>
          <w:tcPr>
            <w:tcW w:w="1250" w:type="dxa"/>
            <w:tcBorders>
              <w:bottom w:val="nil"/>
            </w:tcBorders>
          </w:tcPr>
          <w:p w14:paraId="3BB780EF" w14:textId="77777777" w:rsidR="002E0AC1" w:rsidRDefault="002E0AC1" w:rsidP="0015185F">
            <w:pPr>
              <w:jc w:val="right"/>
            </w:pPr>
            <w:r>
              <w:t>$16155.96</w:t>
            </w:r>
          </w:p>
        </w:tc>
        <w:tc>
          <w:tcPr>
            <w:tcW w:w="250" w:type="dxa"/>
          </w:tcPr>
          <w:p w14:paraId="09DA281F" w14:textId="77777777" w:rsidR="002E0AC1" w:rsidRDefault="002E0AC1" w:rsidP="0015185F"/>
        </w:tc>
      </w:tr>
      <w:tr w:rsidR="008C2CD8" w14:paraId="63028436" w14:textId="77777777" w:rsidTr="0015154D">
        <w:tc>
          <w:tcPr>
            <w:tcW w:w="2070" w:type="dxa"/>
            <w:gridSpan w:val="2"/>
            <w:vMerge/>
          </w:tcPr>
          <w:p w14:paraId="251B7E12" w14:textId="77777777" w:rsidR="002E0AC1" w:rsidRDefault="002E0AC1" w:rsidP="0015185F"/>
        </w:tc>
        <w:tc>
          <w:tcPr>
            <w:tcW w:w="1695" w:type="dxa"/>
          </w:tcPr>
          <w:p w14:paraId="2AC03A07" w14:textId="77777777" w:rsidR="002E0AC1" w:rsidRDefault="002E0AC1" w:rsidP="0015185F">
            <w:r>
              <w:t>Administrative</w:t>
            </w:r>
          </w:p>
        </w:tc>
        <w:tc>
          <w:tcPr>
            <w:tcW w:w="1169" w:type="dxa"/>
          </w:tcPr>
          <w:p w14:paraId="2B7EEEF1" w14:textId="77777777" w:rsidR="002E0AC1" w:rsidRDefault="002E0AC1" w:rsidP="0015185F">
            <w:pPr>
              <w:jc w:val="right"/>
            </w:pPr>
            <w:r>
              <w:t>$35.82</w:t>
            </w:r>
          </w:p>
        </w:tc>
        <w:tc>
          <w:tcPr>
            <w:tcW w:w="1153" w:type="dxa"/>
            <w:tcBorders>
              <w:top w:val="nil"/>
              <w:bottom w:val="single" w:sz="4" w:space="0" w:color="auto"/>
            </w:tcBorders>
          </w:tcPr>
          <w:p w14:paraId="3FA16992" w14:textId="77777777" w:rsidR="002E0AC1" w:rsidRDefault="002E0AC1" w:rsidP="0015185F">
            <w:pPr>
              <w:jc w:val="right"/>
            </w:pPr>
            <w:r>
              <w:t>129</w:t>
            </w:r>
          </w:p>
        </w:tc>
        <w:tc>
          <w:tcPr>
            <w:tcW w:w="1250" w:type="dxa"/>
            <w:tcBorders>
              <w:top w:val="nil"/>
              <w:bottom w:val="single" w:sz="4" w:space="0" w:color="auto"/>
            </w:tcBorders>
          </w:tcPr>
          <w:p w14:paraId="2E5BCD99" w14:textId="77777777" w:rsidR="002E0AC1" w:rsidRDefault="002E0AC1" w:rsidP="0015185F">
            <w:pPr>
              <w:jc w:val="right"/>
            </w:pPr>
            <w:r>
              <w:t>$4620.78</w:t>
            </w:r>
          </w:p>
        </w:tc>
        <w:tc>
          <w:tcPr>
            <w:tcW w:w="250" w:type="dxa"/>
          </w:tcPr>
          <w:p w14:paraId="12EB2BF8" w14:textId="77777777" w:rsidR="002E0AC1" w:rsidRDefault="002E0AC1" w:rsidP="0015185F"/>
        </w:tc>
      </w:tr>
      <w:tr w:rsidR="008C2CD8" w14:paraId="577530E8" w14:textId="77777777" w:rsidTr="0015154D">
        <w:tc>
          <w:tcPr>
            <w:tcW w:w="2070" w:type="dxa"/>
            <w:gridSpan w:val="2"/>
          </w:tcPr>
          <w:p w14:paraId="7296F184" w14:textId="77777777" w:rsidR="002E0AC1" w:rsidRDefault="002E0AC1" w:rsidP="0015185F"/>
        </w:tc>
        <w:tc>
          <w:tcPr>
            <w:tcW w:w="1695" w:type="dxa"/>
          </w:tcPr>
          <w:p w14:paraId="23BC565B" w14:textId="77777777" w:rsidR="002E0AC1" w:rsidRDefault="002E0AC1" w:rsidP="0015185F"/>
        </w:tc>
        <w:tc>
          <w:tcPr>
            <w:tcW w:w="1169" w:type="dxa"/>
          </w:tcPr>
          <w:p w14:paraId="0B49AF36" w14:textId="77777777" w:rsidR="002E0AC1" w:rsidRDefault="002E0AC1" w:rsidP="0015185F">
            <w:pPr>
              <w:jc w:val="right"/>
            </w:pPr>
          </w:p>
        </w:tc>
        <w:tc>
          <w:tcPr>
            <w:tcW w:w="1153" w:type="dxa"/>
            <w:tcBorders>
              <w:top w:val="single" w:sz="4" w:space="0" w:color="auto"/>
            </w:tcBorders>
          </w:tcPr>
          <w:p w14:paraId="24D36F67" w14:textId="77777777" w:rsidR="002E0AC1" w:rsidRDefault="002E0AC1" w:rsidP="0015185F">
            <w:pPr>
              <w:jc w:val="right"/>
            </w:pPr>
            <w:r>
              <w:t>516</w:t>
            </w:r>
          </w:p>
        </w:tc>
        <w:tc>
          <w:tcPr>
            <w:tcW w:w="1250" w:type="dxa"/>
            <w:tcBorders>
              <w:top w:val="single" w:sz="4" w:space="0" w:color="auto"/>
            </w:tcBorders>
          </w:tcPr>
          <w:p w14:paraId="5E659284" w14:textId="77777777" w:rsidR="002E0AC1" w:rsidRDefault="002E0AC1" w:rsidP="0015185F">
            <w:pPr>
              <w:jc w:val="right"/>
            </w:pPr>
            <w:r>
              <w:t>$38106.60</w:t>
            </w:r>
          </w:p>
        </w:tc>
        <w:tc>
          <w:tcPr>
            <w:tcW w:w="250" w:type="dxa"/>
          </w:tcPr>
          <w:p w14:paraId="79B2B275" w14:textId="77777777" w:rsidR="002E0AC1" w:rsidRDefault="002E0AC1" w:rsidP="0015185F"/>
        </w:tc>
      </w:tr>
      <w:tr w:rsidR="002E0AC1" w14:paraId="0162862A" w14:textId="77777777" w:rsidTr="0015154D">
        <w:tc>
          <w:tcPr>
            <w:tcW w:w="7587" w:type="dxa"/>
            <w:gridSpan w:val="7"/>
          </w:tcPr>
          <w:p w14:paraId="45E21E9B" w14:textId="77777777" w:rsidR="002E0AC1" w:rsidRPr="00E7643D" w:rsidRDefault="002E0AC1" w:rsidP="0015185F">
            <w:pPr>
              <w:ind w:left="720"/>
            </w:pPr>
            <w:r w:rsidRPr="00E7643D">
              <w:t xml:space="preserve">Task 6 </w:t>
            </w:r>
            <w:r w:rsidRPr="00E7643D">
              <w:tab/>
              <w:t>Request Approval to Contract</w:t>
            </w:r>
            <w:r w:rsidRPr="00E7643D">
              <w:tab/>
            </w:r>
          </w:p>
          <w:p w14:paraId="0EBCF07C" w14:textId="77777777" w:rsidR="002E0AC1" w:rsidRDefault="002E0AC1" w:rsidP="0015185F"/>
        </w:tc>
      </w:tr>
      <w:tr w:rsidR="008C2CD8" w14:paraId="667DF1BA" w14:textId="77777777" w:rsidTr="0015154D">
        <w:tc>
          <w:tcPr>
            <w:tcW w:w="2070" w:type="dxa"/>
            <w:gridSpan w:val="2"/>
            <w:vMerge w:val="restart"/>
          </w:tcPr>
          <w:p w14:paraId="3BC1A6D1" w14:textId="77777777" w:rsidR="002E0AC1" w:rsidRDefault="002E0AC1" w:rsidP="0015185F"/>
        </w:tc>
        <w:tc>
          <w:tcPr>
            <w:tcW w:w="1695" w:type="dxa"/>
          </w:tcPr>
          <w:p w14:paraId="0F296431" w14:textId="77777777" w:rsidR="002E0AC1" w:rsidRDefault="002E0AC1" w:rsidP="0015185F">
            <w:r w:rsidRPr="00E7643D">
              <w:t>Management</w:t>
            </w:r>
          </w:p>
        </w:tc>
        <w:tc>
          <w:tcPr>
            <w:tcW w:w="1169" w:type="dxa"/>
          </w:tcPr>
          <w:p w14:paraId="41F55696" w14:textId="77777777" w:rsidR="002E0AC1" w:rsidRDefault="002E0AC1" w:rsidP="0015185F">
            <w:pPr>
              <w:jc w:val="right"/>
            </w:pPr>
            <w:r>
              <w:t>$ 134.34</w:t>
            </w:r>
          </w:p>
        </w:tc>
        <w:tc>
          <w:tcPr>
            <w:tcW w:w="1153" w:type="dxa"/>
          </w:tcPr>
          <w:p w14:paraId="7C078777" w14:textId="77777777" w:rsidR="002E0AC1" w:rsidRDefault="002E0AC1" w:rsidP="0015185F">
            <w:pPr>
              <w:jc w:val="right"/>
            </w:pPr>
            <w:r>
              <w:t>25</w:t>
            </w:r>
          </w:p>
        </w:tc>
        <w:tc>
          <w:tcPr>
            <w:tcW w:w="1250" w:type="dxa"/>
          </w:tcPr>
          <w:p w14:paraId="47E4CB4E" w14:textId="77777777" w:rsidR="002E0AC1" w:rsidRDefault="002E0AC1" w:rsidP="0015185F">
            <w:pPr>
              <w:jc w:val="right"/>
            </w:pPr>
            <w:r>
              <w:t>$3358.50</w:t>
            </w:r>
          </w:p>
        </w:tc>
        <w:tc>
          <w:tcPr>
            <w:tcW w:w="250" w:type="dxa"/>
          </w:tcPr>
          <w:p w14:paraId="2F58388B" w14:textId="77777777" w:rsidR="002E0AC1" w:rsidRDefault="002E0AC1" w:rsidP="0015185F"/>
        </w:tc>
      </w:tr>
      <w:tr w:rsidR="008C2CD8" w14:paraId="771C46D1" w14:textId="77777777" w:rsidTr="0015154D">
        <w:tc>
          <w:tcPr>
            <w:tcW w:w="2070" w:type="dxa"/>
            <w:gridSpan w:val="2"/>
            <w:vMerge/>
          </w:tcPr>
          <w:p w14:paraId="08AF667B" w14:textId="77777777" w:rsidR="002E0AC1" w:rsidRDefault="002E0AC1" w:rsidP="0015185F"/>
        </w:tc>
        <w:tc>
          <w:tcPr>
            <w:tcW w:w="1695" w:type="dxa"/>
          </w:tcPr>
          <w:p w14:paraId="4BFB4477" w14:textId="77777777" w:rsidR="002E0AC1" w:rsidRDefault="002E0AC1" w:rsidP="0015185F">
            <w:r>
              <w:t xml:space="preserve">Technical </w:t>
            </w:r>
          </w:p>
        </w:tc>
        <w:tc>
          <w:tcPr>
            <w:tcW w:w="1169" w:type="dxa"/>
          </w:tcPr>
          <w:p w14:paraId="017E6386" w14:textId="77777777" w:rsidR="002E0AC1" w:rsidRDefault="002E0AC1" w:rsidP="0015185F">
            <w:pPr>
              <w:jc w:val="right"/>
            </w:pPr>
            <w:r>
              <w:t>$62.62</w:t>
            </w:r>
          </w:p>
        </w:tc>
        <w:tc>
          <w:tcPr>
            <w:tcW w:w="1153" w:type="dxa"/>
            <w:tcBorders>
              <w:bottom w:val="nil"/>
            </w:tcBorders>
          </w:tcPr>
          <w:p w14:paraId="68BCBA6F" w14:textId="77777777" w:rsidR="002E0AC1" w:rsidRDefault="002E0AC1" w:rsidP="0015185F">
            <w:pPr>
              <w:jc w:val="right"/>
            </w:pPr>
            <w:r>
              <w:t>50</w:t>
            </w:r>
          </w:p>
        </w:tc>
        <w:tc>
          <w:tcPr>
            <w:tcW w:w="1250" w:type="dxa"/>
            <w:tcBorders>
              <w:bottom w:val="nil"/>
            </w:tcBorders>
          </w:tcPr>
          <w:p w14:paraId="2B491B5A" w14:textId="77777777" w:rsidR="002E0AC1" w:rsidRDefault="002E0AC1" w:rsidP="0015185F">
            <w:pPr>
              <w:jc w:val="right"/>
            </w:pPr>
            <w:r>
              <w:t>$3131.00</w:t>
            </w:r>
          </w:p>
        </w:tc>
        <w:tc>
          <w:tcPr>
            <w:tcW w:w="250" w:type="dxa"/>
          </w:tcPr>
          <w:p w14:paraId="2EAB27A2" w14:textId="77777777" w:rsidR="002E0AC1" w:rsidRDefault="002E0AC1" w:rsidP="0015185F"/>
        </w:tc>
      </w:tr>
      <w:tr w:rsidR="008C2CD8" w14:paraId="45895CE8" w14:textId="77777777" w:rsidTr="0015154D">
        <w:tc>
          <w:tcPr>
            <w:tcW w:w="2070" w:type="dxa"/>
            <w:gridSpan w:val="2"/>
            <w:vMerge/>
          </w:tcPr>
          <w:p w14:paraId="12D5BF62" w14:textId="77777777" w:rsidR="002E0AC1" w:rsidRDefault="002E0AC1" w:rsidP="0015185F"/>
        </w:tc>
        <w:tc>
          <w:tcPr>
            <w:tcW w:w="1695" w:type="dxa"/>
          </w:tcPr>
          <w:p w14:paraId="2D1BC508" w14:textId="77777777" w:rsidR="002E0AC1" w:rsidRDefault="002E0AC1" w:rsidP="0015185F">
            <w:r>
              <w:t>Administrative</w:t>
            </w:r>
          </w:p>
        </w:tc>
        <w:tc>
          <w:tcPr>
            <w:tcW w:w="1169" w:type="dxa"/>
          </w:tcPr>
          <w:p w14:paraId="1D6280C0" w14:textId="77777777" w:rsidR="002E0AC1" w:rsidRDefault="002E0AC1" w:rsidP="0015185F">
            <w:pPr>
              <w:jc w:val="right"/>
            </w:pPr>
            <w:r>
              <w:t>$35.82</w:t>
            </w:r>
          </w:p>
        </w:tc>
        <w:tc>
          <w:tcPr>
            <w:tcW w:w="1153" w:type="dxa"/>
            <w:tcBorders>
              <w:top w:val="nil"/>
              <w:bottom w:val="single" w:sz="4" w:space="0" w:color="auto"/>
            </w:tcBorders>
          </w:tcPr>
          <w:p w14:paraId="66F20C1B" w14:textId="77777777" w:rsidR="002E0AC1" w:rsidRDefault="002E0AC1" w:rsidP="0015185F">
            <w:pPr>
              <w:jc w:val="right"/>
            </w:pPr>
            <w:r>
              <w:t>25</w:t>
            </w:r>
          </w:p>
        </w:tc>
        <w:tc>
          <w:tcPr>
            <w:tcW w:w="1250" w:type="dxa"/>
            <w:tcBorders>
              <w:top w:val="nil"/>
              <w:bottom w:val="single" w:sz="4" w:space="0" w:color="auto"/>
            </w:tcBorders>
          </w:tcPr>
          <w:p w14:paraId="6EC75726" w14:textId="77777777" w:rsidR="002E0AC1" w:rsidRDefault="002E0AC1" w:rsidP="0015185F">
            <w:pPr>
              <w:jc w:val="right"/>
            </w:pPr>
            <w:r>
              <w:t>$895.50</w:t>
            </w:r>
          </w:p>
        </w:tc>
        <w:tc>
          <w:tcPr>
            <w:tcW w:w="250" w:type="dxa"/>
          </w:tcPr>
          <w:p w14:paraId="706749DB" w14:textId="77777777" w:rsidR="002E0AC1" w:rsidRDefault="002E0AC1" w:rsidP="0015185F"/>
        </w:tc>
      </w:tr>
      <w:tr w:rsidR="008C2CD8" w14:paraId="6A3B2567" w14:textId="77777777" w:rsidTr="0015154D">
        <w:tc>
          <w:tcPr>
            <w:tcW w:w="296" w:type="dxa"/>
          </w:tcPr>
          <w:p w14:paraId="41BDFDFB" w14:textId="77777777" w:rsidR="002E0AC1" w:rsidRDefault="002E0AC1" w:rsidP="0015185F"/>
        </w:tc>
        <w:tc>
          <w:tcPr>
            <w:tcW w:w="1774" w:type="dxa"/>
          </w:tcPr>
          <w:p w14:paraId="30C56DE3" w14:textId="77777777" w:rsidR="002E0AC1" w:rsidRDefault="002E0AC1" w:rsidP="0015185F"/>
        </w:tc>
        <w:tc>
          <w:tcPr>
            <w:tcW w:w="1695" w:type="dxa"/>
          </w:tcPr>
          <w:p w14:paraId="21155FEE" w14:textId="77777777" w:rsidR="002E0AC1" w:rsidRDefault="002E0AC1" w:rsidP="0015185F"/>
        </w:tc>
        <w:tc>
          <w:tcPr>
            <w:tcW w:w="1169" w:type="dxa"/>
          </w:tcPr>
          <w:p w14:paraId="4C0DE55B" w14:textId="77777777" w:rsidR="002E0AC1" w:rsidRDefault="002E0AC1" w:rsidP="0015185F"/>
        </w:tc>
        <w:tc>
          <w:tcPr>
            <w:tcW w:w="1153" w:type="dxa"/>
            <w:tcBorders>
              <w:top w:val="single" w:sz="4" w:space="0" w:color="auto"/>
            </w:tcBorders>
          </w:tcPr>
          <w:p w14:paraId="4C24C13B" w14:textId="77777777" w:rsidR="002E0AC1" w:rsidRDefault="002E0AC1" w:rsidP="0015185F">
            <w:pPr>
              <w:jc w:val="right"/>
            </w:pPr>
            <w:r>
              <w:t>100</w:t>
            </w:r>
          </w:p>
        </w:tc>
        <w:tc>
          <w:tcPr>
            <w:tcW w:w="1250" w:type="dxa"/>
            <w:tcBorders>
              <w:top w:val="single" w:sz="4" w:space="0" w:color="auto"/>
            </w:tcBorders>
          </w:tcPr>
          <w:p w14:paraId="3915C0DC" w14:textId="77777777" w:rsidR="002E0AC1" w:rsidRDefault="002E0AC1" w:rsidP="0015185F">
            <w:pPr>
              <w:jc w:val="right"/>
            </w:pPr>
            <w:r>
              <w:t>$7385.00</w:t>
            </w:r>
          </w:p>
        </w:tc>
        <w:tc>
          <w:tcPr>
            <w:tcW w:w="250" w:type="dxa"/>
          </w:tcPr>
          <w:p w14:paraId="12949C41" w14:textId="77777777" w:rsidR="002E0AC1" w:rsidRDefault="002E0AC1" w:rsidP="0015185F"/>
        </w:tc>
      </w:tr>
    </w:tbl>
    <w:p w14:paraId="0C4E2A8D" w14:textId="076B1420" w:rsidR="00EF6EF9" w:rsidRDefault="00EF6EF9" w:rsidP="00622B00"/>
    <w:p w14:paraId="48D4536D" w14:textId="77777777" w:rsidR="00301B91" w:rsidRPr="00AF0980" w:rsidRDefault="00301B91" w:rsidP="00216B54">
      <w:pPr>
        <w:pStyle w:val="ListParagraph"/>
        <w:numPr>
          <w:ilvl w:val="0"/>
          <w:numId w:val="32"/>
        </w:numPr>
        <w:rPr>
          <w:u w:val="single"/>
        </w:rPr>
      </w:pPr>
      <w:r w:rsidRPr="00AF0980">
        <w:rPr>
          <w:u w:val="single"/>
        </w:rPr>
        <w:t>Bottom Line Burden Hours and Cost Tables</w:t>
      </w:r>
    </w:p>
    <w:p w14:paraId="78C2D88E" w14:textId="4C8150B1" w:rsidR="00301B91" w:rsidRPr="00622B00" w:rsidRDefault="00301B91" w:rsidP="0015185F">
      <w:pPr>
        <w:pStyle w:val="ListParagraph"/>
        <w:numPr>
          <w:ilvl w:val="0"/>
          <w:numId w:val="23"/>
        </w:numPr>
        <w:ind w:left="1080"/>
        <w:rPr>
          <w:i/>
        </w:rPr>
      </w:pPr>
      <w:r w:rsidRPr="00622B00">
        <w:rPr>
          <w:i/>
        </w:rPr>
        <w:t>Respondent Tally</w:t>
      </w:r>
    </w:p>
    <w:p w14:paraId="28078547" w14:textId="77777777" w:rsidR="00AF0980" w:rsidRPr="00E7643D" w:rsidRDefault="00AF0980" w:rsidP="0015185F">
      <w:pPr>
        <w:pStyle w:val="ListParagraph"/>
        <w:ind w:left="1080"/>
      </w:pPr>
      <w:r w:rsidRPr="00E7643D">
        <w:t>Total annual respond</w:t>
      </w:r>
      <w:r>
        <w:t>ent burden for new respondents (</w:t>
      </w:r>
      <w:r w:rsidRPr="00E7643D">
        <w:t>which includes all tasks</w:t>
      </w:r>
      <w:r>
        <w:t>)</w:t>
      </w:r>
      <w:r w:rsidRPr="00E7643D">
        <w:t xml:space="preserve"> is 1,315 hours times 15 new respondents for a total of 19,725 hours.</w:t>
      </w:r>
    </w:p>
    <w:p w14:paraId="2025ABD6" w14:textId="77777777" w:rsidR="00AF0980" w:rsidRDefault="00AF0980" w:rsidP="0015185F">
      <w:pPr>
        <w:ind w:left="1080"/>
      </w:pPr>
    </w:p>
    <w:p w14:paraId="24541A09" w14:textId="3C40E1DD" w:rsidR="00AF0980" w:rsidRPr="00E7643D" w:rsidRDefault="00AF0980" w:rsidP="0015185F">
      <w:pPr>
        <w:ind w:left="1080"/>
      </w:pPr>
      <w:r w:rsidRPr="00E7643D">
        <w:t>Total annual respondent burden for</w:t>
      </w:r>
      <w:r>
        <w:t xml:space="preserve"> respondents which are not new (</w:t>
      </w:r>
      <w:r w:rsidRPr="00E7643D">
        <w:t>pe</w:t>
      </w:r>
      <w:r>
        <w:t>rforming only tasks 3 through 6)</w:t>
      </w:r>
      <w:r w:rsidRPr="00E7643D">
        <w:t xml:space="preserve"> is 1,211 hours times 30 respondents for a total of 36,330 hours</w:t>
      </w:r>
      <w:r>
        <w:t>.</w:t>
      </w:r>
    </w:p>
    <w:p w14:paraId="497793CD" w14:textId="77777777" w:rsidR="00AF0980" w:rsidRPr="00E7643D" w:rsidRDefault="00AF0980" w:rsidP="0015185F">
      <w:pPr>
        <w:ind w:left="360"/>
      </w:pPr>
    </w:p>
    <w:p w14:paraId="44028CEA" w14:textId="77777777" w:rsidR="004D380E" w:rsidRDefault="00AF0980" w:rsidP="004D380E">
      <w:pPr>
        <w:ind w:left="1080"/>
      </w:pPr>
      <w:r w:rsidRPr="00E7643D">
        <w:t>Annual time burden for all respondents, all tasks, is 56,055 hours. Estimated burden per respondent is (total hours divided by all 45 respondents) is 1,245.67.</w:t>
      </w:r>
      <w:r w:rsidR="004D380E">
        <w:br/>
      </w:r>
    </w:p>
    <w:p w14:paraId="55B19AC7" w14:textId="46765B2C" w:rsidR="004D380E" w:rsidRPr="00E7643D" w:rsidRDefault="004D380E" w:rsidP="004D380E">
      <w:pPr>
        <w:ind w:left="1080"/>
      </w:pPr>
      <w:r>
        <w:t>For the 15 n</w:t>
      </w:r>
      <w:r w:rsidRPr="00E7643D">
        <w:t>ew respondent</w:t>
      </w:r>
      <w:r>
        <w:t xml:space="preserve">s required to undertake </w:t>
      </w:r>
      <w:r w:rsidRPr="00E7643D">
        <w:t>tasks 1 and 2</w:t>
      </w:r>
      <w:r>
        <w:t xml:space="preserve">, annual costs for these activities </w:t>
      </w:r>
      <w:r w:rsidRPr="00E7643D">
        <w:t>are</w:t>
      </w:r>
      <w:r>
        <w:t xml:space="preserve"> estimated to be </w:t>
      </w:r>
      <w:r w:rsidRPr="00E7643D">
        <w:t xml:space="preserve">$7,679.87 </w:t>
      </w:r>
      <w:r>
        <w:t xml:space="preserve">per respondent and </w:t>
      </w:r>
      <w:r w:rsidRPr="00E7643D">
        <w:t>$115,198.05</w:t>
      </w:r>
      <w:r>
        <w:t xml:space="preserve"> for the group. </w:t>
      </w:r>
      <w:r w:rsidR="0015154D">
        <w:br/>
      </w:r>
      <w:r w:rsidR="0015154D">
        <w:br/>
      </w:r>
      <w:r>
        <w:t xml:space="preserve">All 45 </w:t>
      </w:r>
      <w:r w:rsidRPr="00E7643D">
        <w:t xml:space="preserve">respondents </w:t>
      </w:r>
      <w:r>
        <w:t xml:space="preserve">are expected to undertake </w:t>
      </w:r>
      <w:r w:rsidRPr="00E7643D">
        <w:t>tasks 3 through 6</w:t>
      </w:r>
      <w:r>
        <w:t xml:space="preserve">.  Their anticipated </w:t>
      </w:r>
      <w:r w:rsidRPr="00E7643D">
        <w:t xml:space="preserve">annual costs </w:t>
      </w:r>
      <w:r>
        <w:t xml:space="preserve">for these activities </w:t>
      </w:r>
      <w:r w:rsidRPr="00E7643D">
        <w:t>are $89,432.36</w:t>
      </w:r>
      <w:r>
        <w:t xml:space="preserve"> per respondent and </w:t>
      </w:r>
      <w:r w:rsidRPr="00E7643D">
        <w:t>$</w:t>
      </w:r>
      <w:r>
        <w:t>4,024,456.20 for the group</w:t>
      </w:r>
      <w:r w:rsidRPr="00E7643D">
        <w:t xml:space="preserve">.  </w:t>
      </w:r>
      <w:r w:rsidR="0015154D">
        <w:br/>
      </w:r>
      <w:r w:rsidR="0015154D">
        <w:br/>
      </w:r>
      <w:r w:rsidRPr="00E7643D">
        <w:t xml:space="preserve">The total </w:t>
      </w:r>
      <w:r>
        <w:t xml:space="preserve">annual </w:t>
      </w:r>
      <w:r w:rsidRPr="00E7643D">
        <w:t>cost for all respondents is $</w:t>
      </w:r>
      <w:r>
        <w:t>4,139,654.25</w:t>
      </w:r>
      <w:r w:rsidRPr="00E7643D">
        <w:t xml:space="preserve">.  </w:t>
      </w:r>
      <w:r>
        <w:t>The average annual cost per respondent is estimated to be</w:t>
      </w:r>
      <w:r w:rsidRPr="00E7643D">
        <w:t xml:space="preserve"> $</w:t>
      </w:r>
      <w:r>
        <w:t>91,992.32</w:t>
      </w:r>
    </w:p>
    <w:p w14:paraId="198B9B70" w14:textId="77777777" w:rsidR="004D380E" w:rsidRPr="00E7643D" w:rsidRDefault="004D380E" w:rsidP="004D380E">
      <w:pPr>
        <w:ind w:left="1080"/>
      </w:pPr>
    </w:p>
    <w:tbl>
      <w:tblPr>
        <w:tblW w:w="5125" w:type="dxa"/>
        <w:tblInd w:w="1193" w:type="dxa"/>
        <w:tblLook w:val="04A0" w:firstRow="1" w:lastRow="0" w:firstColumn="1" w:lastColumn="0" w:noHBand="0" w:noVBand="1"/>
      </w:tblPr>
      <w:tblGrid>
        <w:gridCol w:w="1345"/>
        <w:gridCol w:w="1800"/>
        <w:gridCol w:w="1980"/>
      </w:tblGrid>
      <w:tr w:rsidR="004D380E" w:rsidRPr="00E7643D" w14:paraId="1BA9EB82" w14:textId="77777777" w:rsidTr="004D380E">
        <w:trPr>
          <w:trHeight w:val="288"/>
        </w:trPr>
        <w:tc>
          <w:tcPr>
            <w:tcW w:w="5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D6D4AF" w14:textId="77777777" w:rsidR="004D380E" w:rsidRPr="009C4FDE" w:rsidRDefault="004D380E" w:rsidP="00DD3211">
            <w:pPr>
              <w:rPr>
                <w:b/>
              </w:rPr>
            </w:pPr>
            <w:r w:rsidRPr="009C4FDE">
              <w:rPr>
                <w:b/>
              </w:rPr>
              <w:t>Analysis of Total Annual Labor Costs</w:t>
            </w:r>
          </w:p>
        </w:tc>
      </w:tr>
      <w:tr w:rsidR="004D380E" w:rsidRPr="00E7643D" w14:paraId="7A78E9D9" w14:textId="77777777" w:rsidTr="004D380E">
        <w:trPr>
          <w:trHeight w:val="288"/>
        </w:trPr>
        <w:tc>
          <w:tcPr>
            <w:tcW w:w="3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BC9AF7" w14:textId="64EE2634" w:rsidR="004D380E" w:rsidRPr="00E7643D" w:rsidRDefault="004D380E" w:rsidP="00DD3211"/>
        </w:tc>
        <w:tc>
          <w:tcPr>
            <w:tcW w:w="1980" w:type="dxa"/>
            <w:tcBorders>
              <w:top w:val="single" w:sz="4" w:space="0" w:color="auto"/>
              <w:left w:val="nil"/>
              <w:bottom w:val="nil"/>
              <w:right w:val="single" w:sz="4" w:space="0" w:color="auto"/>
            </w:tcBorders>
            <w:shd w:val="clear" w:color="auto" w:fill="auto"/>
            <w:noWrap/>
            <w:vAlign w:val="bottom"/>
            <w:hideMark/>
          </w:tcPr>
          <w:p w14:paraId="3E91CD2C" w14:textId="77777777" w:rsidR="004D380E" w:rsidRPr="00E7643D" w:rsidRDefault="004D380E" w:rsidP="00DD3211">
            <w:r w:rsidRPr="00E7643D">
              <w:t> </w:t>
            </w:r>
          </w:p>
        </w:tc>
      </w:tr>
      <w:tr w:rsidR="004D380E" w:rsidRPr="00E7643D" w14:paraId="6782640D" w14:textId="77777777" w:rsidTr="004D380E">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BB01402" w14:textId="77777777" w:rsidR="004D380E" w:rsidRPr="00E7643D" w:rsidRDefault="004D380E" w:rsidP="00DD3211">
            <w:r w:rsidRPr="00E7643D">
              <w:t>Task 1</w:t>
            </w:r>
          </w:p>
        </w:tc>
        <w:tc>
          <w:tcPr>
            <w:tcW w:w="1800" w:type="dxa"/>
            <w:tcBorders>
              <w:top w:val="nil"/>
              <w:left w:val="nil"/>
              <w:bottom w:val="single" w:sz="4" w:space="0" w:color="auto"/>
              <w:right w:val="single" w:sz="4" w:space="0" w:color="auto"/>
            </w:tcBorders>
            <w:shd w:val="clear" w:color="auto" w:fill="auto"/>
            <w:noWrap/>
            <w:vAlign w:val="bottom"/>
            <w:hideMark/>
          </w:tcPr>
          <w:p w14:paraId="7CFC5309" w14:textId="77777777" w:rsidR="004D380E" w:rsidRPr="00E7643D" w:rsidRDefault="004D380E" w:rsidP="00DD3211">
            <w:r w:rsidRPr="00E7643D">
              <w:t>$6,203.40</w:t>
            </w:r>
          </w:p>
        </w:tc>
        <w:tc>
          <w:tcPr>
            <w:tcW w:w="1980" w:type="dxa"/>
            <w:tcBorders>
              <w:top w:val="nil"/>
              <w:left w:val="nil"/>
              <w:bottom w:val="nil"/>
              <w:right w:val="single" w:sz="4" w:space="0" w:color="auto"/>
            </w:tcBorders>
            <w:shd w:val="clear" w:color="auto" w:fill="auto"/>
            <w:noWrap/>
            <w:vAlign w:val="bottom"/>
            <w:hideMark/>
          </w:tcPr>
          <w:p w14:paraId="770A76F4" w14:textId="77777777" w:rsidR="004D380E" w:rsidRPr="00E7643D" w:rsidRDefault="004D380E" w:rsidP="00DD3211">
            <w:r w:rsidRPr="00E7643D">
              <w:t> </w:t>
            </w:r>
          </w:p>
        </w:tc>
      </w:tr>
      <w:tr w:rsidR="004D380E" w:rsidRPr="00E7643D" w14:paraId="6C3CE01B" w14:textId="77777777" w:rsidTr="004D380E">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04538D7" w14:textId="77777777" w:rsidR="004D380E" w:rsidRPr="00E7643D" w:rsidRDefault="004D380E" w:rsidP="00DD3211">
            <w:r w:rsidRPr="00E7643D">
              <w:t>Task 2</w:t>
            </w:r>
          </w:p>
        </w:tc>
        <w:tc>
          <w:tcPr>
            <w:tcW w:w="1800" w:type="dxa"/>
            <w:tcBorders>
              <w:top w:val="nil"/>
              <w:left w:val="nil"/>
              <w:bottom w:val="single" w:sz="4" w:space="0" w:color="auto"/>
              <w:right w:val="single" w:sz="4" w:space="0" w:color="auto"/>
            </w:tcBorders>
            <w:shd w:val="clear" w:color="auto" w:fill="auto"/>
            <w:noWrap/>
            <w:vAlign w:val="bottom"/>
            <w:hideMark/>
          </w:tcPr>
          <w:p w14:paraId="4AA25C15" w14:textId="77777777" w:rsidR="004D380E" w:rsidRPr="00E7643D" w:rsidRDefault="004D380E" w:rsidP="00DD3211">
            <w:r w:rsidRPr="00E7643D">
              <w:t>$1,476.47</w:t>
            </w:r>
          </w:p>
        </w:tc>
        <w:tc>
          <w:tcPr>
            <w:tcW w:w="1980" w:type="dxa"/>
            <w:tcBorders>
              <w:top w:val="nil"/>
              <w:left w:val="nil"/>
              <w:bottom w:val="nil"/>
              <w:right w:val="single" w:sz="4" w:space="0" w:color="auto"/>
            </w:tcBorders>
            <w:shd w:val="clear" w:color="auto" w:fill="auto"/>
            <w:noWrap/>
            <w:vAlign w:val="bottom"/>
            <w:hideMark/>
          </w:tcPr>
          <w:p w14:paraId="51B37283" w14:textId="77777777" w:rsidR="004D380E" w:rsidRPr="00E7643D" w:rsidRDefault="004D380E" w:rsidP="00DD3211">
            <w:r w:rsidRPr="00E7643D">
              <w:t> </w:t>
            </w:r>
          </w:p>
        </w:tc>
      </w:tr>
      <w:tr w:rsidR="004D380E" w:rsidRPr="00E7643D" w14:paraId="4AC86E11" w14:textId="77777777" w:rsidTr="004D380E">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66E67D0" w14:textId="77777777" w:rsidR="004D380E" w:rsidRPr="00E7643D" w:rsidRDefault="004D380E" w:rsidP="00DD3211">
            <w:pPr>
              <w:jc w:val="right"/>
            </w:pPr>
            <w:r w:rsidRPr="00E7643D">
              <w:t>Total</w:t>
            </w:r>
            <w:r>
              <w:t>:</w:t>
            </w:r>
          </w:p>
        </w:tc>
        <w:tc>
          <w:tcPr>
            <w:tcW w:w="1800" w:type="dxa"/>
            <w:tcBorders>
              <w:top w:val="nil"/>
              <w:left w:val="nil"/>
              <w:bottom w:val="single" w:sz="4" w:space="0" w:color="auto"/>
              <w:right w:val="single" w:sz="4" w:space="0" w:color="auto"/>
            </w:tcBorders>
            <w:shd w:val="clear" w:color="auto" w:fill="auto"/>
            <w:noWrap/>
            <w:vAlign w:val="bottom"/>
            <w:hideMark/>
          </w:tcPr>
          <w:p w14:paraId="04918815" w14:textId="77777777" w:rsidR="004D380E" w:rsidRPr="00E7643D" w:rsidRDefault="004D380E" w:rsidP="00DD3211">
            <w:r w:rsidRPr="00E7643D">
              <w:t>$7,679.87</w:t>
            </w:r>
          </w:p>
        </w:tc>
        <w:tc>
          <w:tcPr>
            <w:tcW w:w="1980" w:type="dxa"/>
            <w:tcBorders>
              <w:top w:val="nil"/>
              <w:left w:val="nil"/>
              <w:bottom w:val="single" w:sz="4" w:space="0" w:color="auto"/>
              <w:right w:val="single" w:sz="4" w:space="0" w:color="auto"/>
            </w:tcBorders>
            <w:shd w:val="clear" w:color="auto" w:fill="auto"/>
            <w:noWrap/>
            <w:vAlign w:val="bottom"/>
            <w:hideMark/>
          </w:tcPr>
          <w:p w14:paraId="5E1E484C" w14:textId="77777777" w:rsidR="004D380E" w:rsidRPr="00E7643D" w:rsidRDefault="004D380E" w:rsidP="00DD3211">
            <w:r w:rsidRPr="00E7643D">
              <w:t> </w:t>
            </w:r>
          </w:p>
        </w:tc>
      </w:tr>
      <w:tr w:rsidR="004D380E" w:rsidRPr="00E7643D" w14:paraId="586A162A" w14:textId="77777777" w:rsidTr="004D380E">
        <w:trPr>
          <w:trHeight w:val="288"/>
        </w:trPr>
        <w:tc>
          <w:tcPr>
            <w:tcW w:w="3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334F95" w14:textId="1F3C963F" w:rsidR="004D380E" w:rsidRPr="00E7643D" w:rsidRDefault="004D380E" w:rsidP="00DD3211">
            <w:pPr>
              <w:jc w:val="right"/>
            </w:pPr>
            <w:r>
              <w:t>Task 1&amp;2 Total (for 15 New Respondents):</w:t>
            </w:r>
          </w:p>
        </w:tc>
        <w:tc>
          <w:tcPr>
            <w:tcW w:w="1980" w:type="dxa"/>
            <w:tcBorders>
              <w:top w:val="nil"/>
              <w:left w:val="nil"/>
              <w:bottom w:val="single" w:sz="4" w:space="0" w:color="auto"/>
              <w:right w:val="single" w:sz="4" w:space="0" w:color="auto"/>
            </w:tcBorders>
            <w:shd w:val="clear" w:color="auto" w:fill="auto"/>
            <w:noWrap/>
            <w:vAlign w:val="bottom"/>
            <w:hideMark/>
          </w:tcPr>
          <w:p w14:paraId="7980AC97" w14:textId="77777777" w:rsidR="004D380E" w:rsidRPr="00E7643D" w:rsidRDefault="004D380E" w:rsidP="00DD3211">
            <w:r w:rsidRPr="00E7643D">
              <w:t>$115,198.05</w:t>
            </w:r>
          </w:p>
        </w:tc>
      </w:tr>
      <w:tr w:rsidR="004D380E" w:rsidRPr="00E7643D" w14:paraId="5D2A1C47" w14:textId="77777777" w:rsidTr="004D380E">
        <w:trPr>
          <w:trHeight w:val="288"/>
        </w:trPr>
        <w:tc>
          <w:tcPr>
            <w:tcW w:w="3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E12617" w14:textId="725CC44D" w:rsidR="004D380E" w:rsidRPr="00E7643D" w:rsidRDefault="004D380E" w:rsidP="00DD3211">
            <w:r w:rsidRPr="00E7643D">
              <w:t xml:space="preserve"> </w:t>
            </w:r>
          </w:p>
        </w:tc>
        <w:tc>
          <w:tcPr>
            <w:tcW w:w="1980" w:type="dxa"/>
            <w:tcBorders>
              <w:top w:val="single" w:sz="4" w:space="0" w:color="auto"/>
              <w:left w:val="nil"/>
              <w:bottom w:val="nil"/>
              <w:right w:val="single" w:sz="4" w:space="0" w:color="auto"/>
            </w:tcBorders>
            <w:shd w:val="clear" w:color="auto" w:fill="auto"/>
            <w:noWrap/>
            <w:vAlign w:val="bottom"/>
            <w:hideMark/>
          </w:tcPr>
          <w:p w14:paraId="707F4294" w14:textId="77777777" w:rsidR="004D380E" w:rsidRPr="00E7643D" w:rsidRDefault="004D380E" w:rsidP="00DD3211">
            <w:r w:rsidRPr="00E7643D">
              <w:t> </w:t>
            </w:r>
          </w:p>
        </w:tc>
      </w:tr>
      <w:tr w:rsidR="004D380E" w:rsidRPr="00E7643D" w14:paraId="5A1CCACE" w14:textId="77777777" w:rsidTr="004D380E">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38BBB04" w14:textId="77777777" w:rsidR="004D380E" w:rsidRPr="00E7643D" w:rsidRDefault="004D380E" w:rsidP="00DD3211">
            <w:r w:rsidRPr="00E7643D">
              <w:t>Task 3</w:t>
            </w:r>
          </w:p>
        </w:tc>
        <w:tc>
          <w:tcPr>
            <w:tcW w:w="1800" w:type="dxa"/>
            <w:tcBorders>
              <w:top w:val="nil"/>
              <w:left w:val="nil"/>
              <w:bottom w:val="single" w:sz="4" w:space="0" w:color="auto"/>
              <w:right w:val="single" w:sz="4" w:space="0" w:color="auto"/>
            </w:tcBorders>
            <w:shd w:val="clear" w:color="auto" w:fill="auto"/>
            <w:noWrap/>
            <w:vAlign w:val="bottom"/>
            <w:hideMark/>
          </w:tcPr>
          <w:p w14:paraId="12925F86" w14:textId="77777777" w:rsidR="004D380E" w:rsidRPr="00E7643D" w:rsidRDefault="004D380E" w:rsidP="00DD3211">
            <w:r w:rsidRPr="00E7643D">
              <w:t>$11,372.90</w:t>
            </w:r>
          </w:p>
        </w:tc>
        <w:tc>
          <w:tcPr>
            <w:tcW w:w="1980" w:type="dxa"/>
            <w:tcBorders>
              <w:top w:val="nil"/>
              <w:left w:val="nil"/>
              <w:bottom w:val="nil"/>
              <w:right w:val="single" w:sz="4" w:space="0" w:color="auto"/>
            </w:tcBorders>
            <w:shd w:val="clear" w:color="auto" w:fill="auto"/>
            <w:noWrap/>
            <w:vAlign w:val="bottom"/>
            <w:hideMark/>
          </w:tcPr>
          <w:p w14:paraId="14674DB5" w14:textId="77777777" w:rsidR="004D380E" w:rsidRPr="00E7643D" w:rsidRDefault="004D380E" w:rsidP="00DD3211">
            <w:r w:rsidRPr="00E7643D">
              <w:t> </w:t>
            </w:r>
          </w:p>
        </w:tc>
      </w:tr>
      <w:tr w:rsidR="004D380E" w:rsidRPr="00E7643D" w14:paraId="76F2CBDA" w14:textId="77777777" w:rsidTr="004D380E">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D9D2791" w14:textId="77777777" w:rsidR="004D380E" w:rsidRPr="00E7643D" w:rsidRDefault="004D380E" w:rsidP="00DD3211">
            <w:r w:rsidRPr="00E7643D">
              <w:t>Task 4</w:t>
            </w:r>
          </w:p>
        </w:tc>
        <w:tc>
          <w:tcPr>
            <w:tcW w:w="1800" w:type="dxa"/>
            <w:tcBorders>
              <w:top w:val="nil"/>
              <w:left w:val="nil"/>
              <w:bottom w:val="single" w:sz="4" w:space="0" w:color="auto"/>
              <w:right w:val="single" w:sz="4" w:space="0" w:color="auto"/>
            </w:tcBorders>
            <w:shd w:val="clear" w:color="auto" w:fill="auto"/>
            <w:noWrap/>
            <w:vAlign w:val="bottom"/>
            <w:hideMark/>
          </w:tcPr>
          <w:p w14:paraId="31039A47" w14:textId="77777777" w:rsidR="004D380E" w:rsidRPr="00E7643D" w:rsidRDefault="004D380E" w:rsidP="00DD3211">
            <w:r w:rsidRPr="00E7643D">
              <w:t>$32,567.86</w:t>
            </w:r>
          </w:p>
        </w:tc>
        <w:tc>
          <w:tcPr>
            <w:tcW w:w="1980" w:type="dxa"/>
            <w:tcBorders>
              <w:top w:val="nil"/>
              <w:left w:val="nil"/>
              <w:bottom w:val="nil"/>
              <w:right w:val="single" w:sz="4" w:space="0" w:color="auto"/>
            </w:tcBorders>
            <w:shd w:val="clear" w:color="auto" w:fill="auto"/>
            <w:noWrap/>
            <w:vAlign w:val="bottom"/>
            <w:hideMark/>
          </w:tcPr>
          <w:p w14:paraId="72425CE6" w14:textId="77777777" w:rsidR="004D380E" w:rsidRPr="00E7643D" w:rsidRDefault="004D380E" w:rsidP="00DD3211">
            <w:r w:rsidRPr="00E7643D">
              <w:t> </w:t>
            </w:r>
          </w:p>
        </w:tc>
      </w:tr>
      <w:tr w:rsidR="004D380E" w:rsidRPr="00E7643D" w14:paraId="2B5D5943" w14:textId="77777777" w:rsidTr="004D380E">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B836467" w14:textId="77777777" w:rsidR="004D380E" w:rsidRPr="00E7643D" w:rsidRDefault="004D380E" w:rsidP="00DD3211">
            <w:r w:rsidRPr="00E7643D">
              <w:t>Task 5</w:t>
            </w:r>
          </w:p>
        </w:tc>
        <w:tc>
          <w:tcPr>
            <w:tcW w:w="1800" w:type="dxa"/>
            <w:tcBorders>
              <w:top w:val="nil"/>
              <w:left w:val="nil"/>
              <w:bottom w:val="single" w:sz="4" w:space="0" w:color="auto"/>
              <w:right w:val="single" w:sz="4" w:space="0" w:color="auto"/>
            </w:tcBorders>
            <w:shd w:val="clear" w:color="auto" w:fill="auto"/>
            <w:noWrap/>
            <w:vAlign w:val="bottom"/>
            <w:hideMark/>
          </w:tcPr>
          <w:p w14:paraId="5AAFA725" w14:textId="77777777" w:rsidR="004D380E" w:rsidRPr="00E7643D" w:rsidRDefault="004D380E" w:rsidP="00DD3211">
            <w:r w:rsidRPr="00E7643D">
              <w:t>$38,106.60</w:t>
            </w:r>
          </w:p>
        </w:tc>
        <w:tc>
          <w:tcPr>
            <w:tcW w:w="1980" w:type="dxa"/>
            <w:tcBorders>
              <w:top w:val="nil"/>
              <w:left w:val="nil"/>
              <w:bottom w:val="nil"/>
              <w:right w:val="single" w:sz="4" w:space="0" w:color="auto"/>
            </w:tcBorders>
            <w:shd w:val="clear" w:color="auto" w:fill="auto"/>
            <w:noWrap/>
            <w:vAlign w:val="bottom"/>
            <w:hideMark/>
          </w:tcPr>
          <w:p w14:paraId="1FAC2D94" w14:textId="77777777" w:rsidR="004D380E" w:rsidRPr="00E7643D" w:rsidRDefault="004D380E" w:rsidP="00DD3211">
            <w:r w:rsidRPr="00E7643D">
              <w:t> </w:t>
            </w:r>
          </w:p>
        </w:tc>
      </w:tr>
      <w:tr w:rsidR="004D380E" w:rsidRPr="00E7643D" w14:paraId="78BC1813" w14:textId="77777777" w:rsidTr="004D380E">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73638A8" w14:textId="77777777" w:rsidR="004D380E" w:rsidRPr="00E7643D" w:rsidRDefault="004D380E" w:rsidP="00DD3211">
            <w:r w:rsidRPr="00E7643D">
              <w:t>Task 6</w:t>
            </w:r>
          </w:p>
        </w:tc>
        <w:tc>
          <w:tcPr>
            <w:tcW w:w="1800" w:type="dxa"/>
            <w:tcBorders>
              <w:top w:val="nil"/>
              <w:left w:val="nil"/>
              <w:bottom w:val="single" w:sz="4" w:space="0" w:color="auto"/>
              <w:right w:val="single" w:sz="4" w:space="0" w:color="auto"/>
            </w:tcBorders>
            <w:shd w:val="clear" w:color="auto" w:fill="auto"/>
            <w:noWrap/>
            <w:vAlign w:val="bottom"/>
            <w:hideMark/>
          </w:tcPr>
          <w:p w14:paraId="36284C4A" w14:textId="77777777" w:rsidR="004D380E" w:rsidRPr="00E7643D" w:rsidRDefault="004D380E" w:rsidP="00DD3211">
            <w:r w:rsidRPr="00E7643D">
              <w:t>$7,385.00</w:t>
            </w:r>
          </w:p>
        </w:tc>
        <w:tc>
          <w:tcPr>
            <w:tcW w:w="1980" w:type="dxa"/>
            <w:vMerge w:val="restart"/>
            <w:tcBorders>
              <w:top w:val="nil"/>
              <w:left w:val="nil"/>
              <w:right w:val="single" w:sz="4" w:space="0" w:color="auto"/>
            </w:tcBorders>
            <w:shd w:val="clear" w:color="auto" w:fill="auto"/>
            <w:noWrap/>
            <w:vAlign w:val="bottom"/>
            <w:hideMark/>
          </w:tcPr>
          <w:p w14:paraId="430382C2" w14:textId="77777777" w:rsidR="004D380E" w:rsidRPr="00E7643D" w:rsidRDefault="004D380E" w:rsidP="00DD3211">
            <w:r w:rsidRPr="00E7643D">
              <w:t> </w:t>
            </w:r>
          </w:p>
        </w:tc>
      </w:tr>
      <w:tr w:rsidR="004D380E" w:rsidRPr="00E7643D" w14:paraId="049A55B9" w14:textId="77777777" w:rsidTr="004D380E">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2F49BAB" w14:textId="77777777" w:rsidR="004D380E" w:rsidRPr="00E7643D" w:rsidRDefault="004D380E" w:rsidP="00DD3211">
            <w:pPr>
              <w:jc w:val="right"/>
            </w:pPr>
            <w:r w:rsidRPr="00E7643D">
              <w:t>Total</w:t>
            </w:r>
            <w:r>
              <w:t>:</w:t>
            </w:r>
          </w:p>
        </w:tc>
        <w:tc>
          <w:tcPr>
            <w:tcW w:w="1800" w:type="dxa"/>
            <w:tcBorders>
              <w:top w:val="nil"/>
              <w:left w:val="nil"/>
              <w:bottom w:val="single" w:sz="4" w:space="0" w:color="auto"/>
              <w:right w:val="single" w:sz="4" w:space="0" w:color="auto"/>
            </w:tcBorders>
            <w:shd w:val="clear" w:color="auto" w:fill="auto"/>
            <w:noWrap/>
            <w:vAlign w:val="bottom"/>
            <w:hideMark/>
          </w:tcPr>
          <w:p w14:paraId="5D04D83E" w14:textId="77777777" w:rsidR="004D380E" w:rsidRPr="00E7643D" w:rsidRDefault="004D380E" w:rsidP="00DD3211">
            <w:r w:rsidRPr="00E7643D">
              <w:t>$89,432.36</w:t>
            </w:r>
          </w:p>
        </w:tc>
        <w:tc>
          <w:tcPr>
            <w:tcW w:w="1980" w:type="dxa"/>
            <w:vMerge/>
            <w:tcBorders>
              <w:left w:val="nil"/>
              <w:bottom w:val="single" w:sz="4" w:space="0" w:color="auto"/>
              <w:right w:val="single" w:sz="4" w:space="0" w:color="auto"/>
            </w:tcBorders>
            <w:shd w:val="clear" w:color="auto" w:fill="auto"/>
            <w:noWrap/>
            <w:vAlign w:val="bottom"/>
            <w:hideMark/>
          </w:tcPr>
          <w:p w14:paraId="1DE8BCA9" w14:textId="77777777" w:rsidR="004D380E" w:rsidRPr="00E7643D" w:rsidRDefault="004D380E" w:rsidP="00DD3211"/>
        </w:tc>
      </w:tr>
      <w:tr w:rsidR="004D380E" w:rsidRPr="00E7643D" w14:paraId="3D0FF9A9" w14:textId="77777777" w:rsidTr="004D380E">
        <w:trPr>
          <w:trHeight w:val="288"/>
        </w:trPr>
        <w:tc>
          <w:tcPr>
            <w:tcW w:w="3145" w:type="dxa"/>
            <w:gridSpan w:val="2"/>
            <w:tcBorders>
              <w:top w:val="nil"/>
              <w:left w:val="single" w:sz="4" w:space="0" w:color="auto"/>
              <w:bottom w:val="single" w:sz="4" w:space="0" w:color="auto"/>
              <w:right w:val="single" w:sz="4" w:space="0" w:color="auto"/>
            </w:tcBorders>
            <w:shd w:val="clear" w:color="auto" w:fill="auto"/>
            <w:noWrap/>
            <w:vAlign w:val="bottom"/>
          </w:tcPr>
          <w:p w14:paraId="2FD741C5" w14:textId="77777777" w:rsidR="004D380E" w:rsidRPr="00E7643D" w:rsidRDefault="004D380E" w:rsidP="00DD3211">
            <w:pPr>
              <w:jc w:val="right"/>
            </w:pPr>
            <w:r>
              <w:t>Task 3-6 Total (for 45 Respondents):</w:t>
            </w:r>
          </w:p>
        </w:tc>
        <w:tc>
          <w:tcPr>
            <w:tcW w:w="1980" w:type="dxa"/>
            <w:tcBorders>
              <w:top w:val="nil"/>
              <w:left w:val="nil"/>
              <w:bottom w:val="single" w:sz="4" w:space="0" w:color="auto"/>
              <w:right w:val="single" w:sz="4" w:space="0" w:color="auto"/>
            </w:tcBorders>
            <w:shd w:val="clear" w:color="auto" w:fill="auto"/>
            <w:noWrap/>
            <w:vAlign w:val="bottom"/>
          </w:tcPr>
          <w:p w14:paraId="7002F8CE" w14:textId="77777777" w:rsidR="004D380E" w:rsidRPr="00E7643D" w:rsidRDefault="004D380E" w:rsidP="00DD3211">
            <w:r w:rsidRPr="00E7643D">
              <w:t>$</w:t>
            </w:r>
            <w:r>
              <w:t>4,024,456.20</w:t>
            </w:r>
          </w:p>
        </w:tc>
      </w:tr>
      <w:tr w:rsidR="004D380E" w:rsidRPr="00E7643D" w14:paraId="26DC1FA4" w14:textId="77777777" w:rsidTr="004D380E">
        <w:trPr>
          <w:trHeight w:val="288"/>
        </w:trPr>
        <w:tc>
          <w:tcPr>
            <w:tcW w:w="5125" w:type="dxa"/>
            <w:gridSpan w:val="3"/>
            <w:tcBorders>
              <w:top w:val="nil"/>
              <w:left w:val="single" w:sz="4" w:space="0" w:color="auto"/>
              <w:bottom w:val="single" w:sz="4" w:space="0" w:color="auto"/>
              <w:right w:val="single" w:sz="4" w:space="0" w:color="auto"/>
            </w:tcBorders>
            <w:shd w:val="clear" w:color="auto" w:fill="auto"/>
            <w:noWrap/>
            <w:vAlign w:val="bottom"/>
          </w:tcPr>
          <w:p w14:paraId="28E9A7EE" w14:textId="77777777" w:rsidR="004D380E" w:rsidRPr="00E7643D" w:rsidRDefault="004D380E" w:rsidP="00DD3211"/>
        </w:tc>
      </w:tr>
      <w:tr w:rsidR="004D380E" w:rsidRPr="00E7643D" w14:paraId="0497D5BB" w14:textId="77777777" w:rsidTr="004D380E">
        <w:trPr>
          <w:trHeight w:val="288"/>
        </w:trPr>
        <w:tc>
          <w:tcPr>
            <w:tcW w:w="3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B6A9AC" w14:textId="77777777" w:rsidR="004D380E" w:rsidRPr="00E7643D" w:rsidRDefault="004D380E" w:rsidP="00DD3211">
            <w:pPr>
              <w:jc w:val="right"/>
            </w:pPr>
            <w:r w:rsidRPr="00E7643D">
              <w:t>Total All Respondents</w:t>
            </w:r>
            <w:r>
              <w:t>:</w:t>
            </w:r>
          </w:p>
        </w:tc>
        <w:tc>
          <w:tcPr>
            <w:tcW w:w="1980" w:type="dxa"/>
            <w:tcBorders>
              <w:top w:val="nil"/>
              <w:left w:val="nil"/>
              <w:bottom w:val="single" w:sz="4" w:space="0" w:color="auto"/>
              <w:right w:val="single" w:sz="4" w:space="0" w:color="auto"/>
            </w:tcBorders>
            <w:shd w:val="clear" w:color="auto" w:fill="auto"/>
            <w:noWrap/>
            <w:vAlign w:val="bottom"/>
            <w:hideMark/>
          </w:tcPr>
          <w:p w14:paraId="2B98162F" w14:textId="77777777" w:rsidR="004D380E" w:rsidRPr="00E7643D" w:rsidRDefault="004D380E" w:rsidP="00DD3211">
            <w:r w:rsidRPr="00E7643D">
              <w:t>$</w:t>
            </w:r>
            <w:r>
              <w:t>4,139,654.25</w:t>
            </w:r>
          </w:p>
        </w:tc>
      </w:tr>
      <w:tr w:rsidR="004D380E" w:rsidRPr="00E7643D" w14:paraId="50D2567C" w14:textId="77777777" w:rsidTr="004D380E">
        <w:trPr>
          <w:trHeight w:val="288"/>
        </w:trPr>
        <w:tc>
          <w:tcPr>
            <w:tcW w:w="3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F1371" w14:textId="77777777" w:rsidR="004D380E" w:rsidRPr="00E7643D" w:rsidRDefault="004D380E" w:rsidP="00DD3211">
            <w:pPr>
              <w:jc w:val="right"/>
            </w:pPr>
            <w:r>
              <w:t xml:space="preserve">Per </w:t>
            </w:r>
            <w:r w:rsidRPr="00E7643D">
              <w:t>Respondent</w:t>
            </w:r>
            <w:r>
              <w:t>:</w:t>
            </w:r>
          </w:p>
        </w:tc>
        <w:tc>
          <w:tcPr>
            <w:tcW w:w="1980" w:type="dxa"/>
            <w:tcBorders>
              <w:top w:val="nil"/>
              <w:left w:val="nil"/>
              <w:bottom w:val="single" w:sz="4" w:space="0" w:color="auto"/>
              <w:right w:val="single" w:sz="4" w:space="0" w:color="auto"/>
            </w:tcBorders>
            <w:shd w:val="clear" w:color="auto" w:fill="auto"/>
            <w:noWrap/>
            <w:vAlign w:val="bottom"/>
            <w:hideMark/>
          </w:tcPr>
          <w:p w14:paraId="21C9ABD9" w14:textId="77777777" w:rsidR="004D380E" w:rsidRPr="00E7643D" w:rsidRDefault="004D380E" w:rsidP="00DD3211">
            <w:r w:rsidRPr="00E7643D">
              <w:t>$</w:t>
            </w:r>
            <w:r>
              <w:t>91,992.32</w:t>
            </w:r>
          </w:p>
        </w:tc>
      </w:tr>
    </w:tbl>
    <w:p w14:paraId="0B6DF2B9" w14:textId="1FF0C6EE" w:rsidR="00AF0980" w:rsidRPr="00E7643D" w:rsidRDefault="00AF0980" w:rsidP="0015185F">
      <w:pPr>
        <w:ind w:left="1080"/>
      </w:pPr>
    </w:p>
    <w:p w14:paraId="18017277" w14:textId="77777777" w:rsidR="00AF0980" w:rsidRDefault="00AF0980" w:rsidP="0015185F">
      <w:pPr>
        <w:ind w:left="360"/>
      </w:pPr>
    </w:p>
    <w:p w14:paraId="3DC0CEF1" w14:textId="2B039F1D" w:rsidR="00301B91" w:rsidRDefault="00301B91" w:rsidP="0015185F">
      <w:pPr>
        <w:pStyle w:val="ListParagraph"/>
        <w:numPr>
          <w:ilvl w:val="0"/>
          <w:numId w:val="23"/>
        </w:numPr>
        <w:ind w:left="1080"/>
      </w:pPr>
      <w:r w:rsidRPr="00622B00">
        <w:rPr>
          <w:i/>
        </w:rPr>
        <w:t>Agency Tally</w:t>
      </w:r>
      <w:r w:rsidR="0015185F">
        <w:br/>
        <w:t>Annual agency burden is estimated to be 5,292 hours and $416,199.20.</w:t>
      </w:r>
    </w:p>
    <w:p w14:paraId="44FBD89A" w14:textId="77777777" w:rsidR="0015185F" w:rsidRDefault="0015185F" w:rsidP="0015185F">
      <w:pPr>
        <w:pStyle w:val="ListParagraph"/>
        <w:ind w:left="1440"/>
      </w:pPr>
    </w:p>
    <w:p w14:paraId="1340F872" w14:textId="77777777" w:rsidR="00D34DB4" w:rsidRDefault="00301B91" w:rsidP="00D34DB4">
      <w:pPr>
        <w:ind w:left="720"/>
        <w:rPr>
          <w:i/>
          <w:iCs/>
          <w:sz w:val="22"/>
          <w:szCs w:val="22"/>
        </w:rPr>
      </w:pPr>
      <w:r w:rsidRPr="00216B54">
        <w:rPr>
          <w:u w:val="single"/>
        </w:rPr>
        <w:t>Reason for Changes in Burden</w:t>
      </w:r>
      <w:r w:rsidR="00216B54" w:rsidRPr="00216B54">
        <w:rPr>
          <w:u w:val="single"/>
        </w:rPr>
        <w:br/>
      </w:r>
      <w:r w:rsidR="00D34DB4" w:rsidRPr="00D34DB4">
        <w:t>There is a significant reduction in expected respondents (135 to 45).  The lower respondent count used in this renewal is derived from the actual number of COI Plans submitted for review in 2015, 2016 and 2017 and Agency expectations that workflow levels should continue, generally unchanged, in the upcoming period.  Burden levels and costs associated with this renewal are consistent with those previously requested when viewed  on a per-response basis.  The overall decreases noted in these categories are proportional to the reductions in expected responses.</w:t>
      </w:r>
    </w:p>
    <w:p w14:paraId="18B8F9D7" w14:textId="2F1E86FA" w:rsidR="00301B91" w:rsidRPr="00216B54" w:rsidRDefault="00301B91" w:rsidP="00216B54">
      <w:pPr>
        <w:pStyle w:val="ListParagraph"/>
        <w:rPr>
          <w:u w:val="single"/>
        </w:rPr>
      </w:pPr>
    </w:p>
    <w:p w14:paraId="4F0E0423" w14:textId="63751E41" w:rsidR="00EF6EF9" w:rsidRPr="00E7643D" w:rsidRDefault="00301B91" w:rsidP="00EF6EF9">
      <w:pPr>
        <w:pStyle w:val="ListParagraph"/>
        <w:numPr>
          <w:ilvl w:val="0"/>
          <w:numId w:val="32"/>
        </w:numPr>
      </w:pPr>
      <w:r w:rsidRPr="00AF0980">
        <w:rPr>
          <w:u w:val="single"/>
        </w:rPr>
        <w:t>Burden Statement</w:t>
      </w:r>
      <w:r w:rsidR="00EF6EF9">
        <w:br/>
      </w:r>
      <w:r w:rsidR="00EF6EF9" w:rsidRPr="00E7643D">
        <w:t xml:space="preserve">The annual public reporting and recordkeeping burden for this collection of information is estimated to average 1,218.70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67C18535" w14:textId="77777777" w:rsidR="00EF6EF9" w:rsidRPr="00E7643D" w:rsidRDefault="00EF6EF9" w:rsidP="00216B54">
      <w:pPr>
        <w:pStyle w:val="ListParagraph"/>
      </w:pPr>
    </w:p>
    <w:p w14:paraId="09951670" w14:textId="24070418" w:rsidR="0076336A" w:rsidRPr="00E7643D" w:rsidRDefault="00EF6EF9" w:rsidP="004D380E">
      <w:pPr>
        <w:pStyle w:val="ListParagraph"/>
      </w:pPr>
      <w:r w:rsidRPr="00E7643D">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EPA-HQ-OARM-2018-0028, which is available for online viewing at </w:t>
      </w:r>
      <w:hyperlink r:id="rId11" w:history="1">
        <w:r w:rsidRPr="00E7643D">
          <w:rPr>
            <w:rStyle w:val="Hyperlink"/>
          </w:rPr>
          <w:t>www.regulations.gov</w:t>
        </w:r>
      </w:hyperlink>
      <w:r w:rsidRPr="00E7643D">
        <w:t xml:space="preserve">, or in person viewing at the Office of Environmental Information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Office of Environmental Information is (202) 566-1752.  An electronic version of the public docket is available at </w:t>
      </w:r>
      <w:hyperlink r:id="rId12" w:history="1">
        <w:r w:rsidRPr="00E7643D">
          <w:rPr>
            <w:rStyle w:val="Hyperlink"/>
          </w:rPr>
          <w:t>www.regulations.gov</w:t>
        </w:r>
      </w:hyperlink>
      <w:r w:rsidRPr="00E7643D">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EPA-HQ-OARM-2018-0028 and OMB Control Number 2030-0023 in any correspondence.</w:t>
      </w:r>
      <w:r w:rsidR="0076336A" w:rsidRPr="00E7643D">
        <w:tab/>
      </w:r>
    </w:p>
    <w:p w14:paraId="55B2C527" w14:textId="77777777" w:rsidR="0015154D" w:rsidRDefault="0015154D">
      <w:pPr>
        <w:tabs>
          <w:tab w:val="left" w:pos="0"/>
          <w:tab w:val="left" w:pos="340"/>
          <w:tab w:val="left" w:pos="1060"/>
          <w:tab w:val="left" w:pos="1780"/>
          <w:tab w:val="left" w:pos="2500"/>
          <w:tab w:val="left" w:pos="3220"/>
          <w:tab w:val="left" w:pos="3940"/>
          <w:tab w:val="left" w:pos="4660"/>
          <w:tab w:val="left" w:pos="5380"/>
          <w:tab w:val="left" w:pos="6100"/>
          <w:tab w:val="left" w:pos="6820"/>
          <w:tab w:val="left" w:pos="7540"/>
          <w:tab w:val="left" w:pos="8260"/>
        </w:tabs>
      </w:pPr>
    </w:p>
    <w:p w14:paraId="4FE13F6A" w14:textId="66C6609C" w:rsidR="0076336A" w:rsidRDefault="0076336A">
      <w:pPr>
        <w:tabs>
          <w:tab w:val="left" w:pos="0"/>
          <w:tab w:val="left" w:pos="340"/>
          <w:tab w:val="left" w:pos="1060"/>
          <w:tab w:val="left" w:pos="1780"/>
          <w:tab w:val="left" w:pos="2500"/>
          <w:tab w:val="left" w:pos="3220"/>
          <w:tab w:val="left" w:pos="3940"/>
          <w:tab w:val="left" w:pos="4660"/>
          <w:tab w:val="left" w:pos="5380"/>
          <w:tab w:val="left" w:pos="6100"/>
          <w:tab w:val="left" w:pos="6820"/>
          <w:tab w:val="left" w:pos="7540"/>
          <w:tab w:val="left" w:pos="8260"/>
        </w:tabs>
      </w:pPr>
    </w:p>
    <w:sectPr w:rsidR="0076336A" w:rsidSect="006527DD">
      <w:footerReference w:type="defaul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3EAEF" w14:textId="77777777" w:rsidR="00EA72AE" w:rsidRDefault="00EA72AE">
      <w:r>
        <w:separator/>
      </w:r>
    </w:p>
  </w:endnote>
  <w:endnote w:type="continuationSeparator" w:id="0">
    <w:p w14:paraId="15E248FC" w14:textId="77777777" w:rsidR="00EA72AE" w:rsidRDefault="00EA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89047"/>
      <w:docPartObj>
        <w:docPartGallery w:val="Page Numbers (Bottom of Page)"/>
        <w:docPartUnique/>
      </w:docPartObj>
    </w:sdtPr>
    <w:sdtEndPr>
      <w:rPr>
        <w:noProof/>
      </w:rPr>
    </w:sdtEndPr>
    <w:sdtContent>
      <w:p w14:paraId="6AEF925C" w14:textId="24DEDD2F" w:rsidR="006F24D3" w:rsidRDefault="006F24D3">
        <w:pPr>
          <w:pStyle w:val="Footer"/>
          <w:jc w:val="center"/>
        </w:pPr>
        <w:r>
          <w:fldChar w:fldCharType="begin"/>
        </w:r>
        <w:r>
          <w:instrText xml:space="preserve"> PAGE   \* MERGEFORMAT </w:instrText>
        </w:r>
        <w:r>
          <w:fldChar w:fldCharType="separate"/>
        </w:r>
        <w:r w:rsidR="00B55B9B">
          <w:rPr>
            <w:noProof/>
          </w:rPr>
          <w:t>1</w:t>
        </w:r>
        <w:r>
          <w:rPr>
            <w:noProof/>
          </w:rPr>
          <w:fldChar w:fldCharType="end"/>
        </w:r>
      </w:p>
    </w:sdtContent>
  </w:sdt>
  <w:p w14:paraId="03CECD56" w14:textId="77777777" w:rsidR="006F24D3" w:rsidRDefault="006F24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566223"/>
      <w:docPartObj>
        <w:docPartGallery w:val="Page Numbers (Bottom of Page)"/>
        <w:docPartUnique/>
      </w:docPartObj>
    </w:sdtPr>
    <w:sdtEndPr>
      <w:rPr>
        <w:noProof/>
      </w:rPr>
    </w:sdtEndPr>
    <w:sdtContent>
      <w:p w14:paraId="1D3DB3DC" w14:textId="730BB436" w:rsidR="006F24D3" w:rsidRDefault="006F24D3">
        <w:pPr>
          <w:pStyle w:val="Footer"/>
          <w:jc w:val="center"/>
        </w:pPr>
        <w:r>
          <w:fldChar w:fldCharType="begin"/>
        </w:r>
        <w:r>
          <w:instrText xml:space="preserve"> PAGE   \* MERGEFORMAT </w:instrText>
        </w:r>
        <w:r>
          <w:fldChar w:fldCharType="separate"/>
        </w:r>
        <w:r w:rsidR="00B812C9">
          <w:rPr>
            <w:noProof/>
          </w:rPr>
          <w:t>13</w:t>
        </w:r>
        <w:r>
          <w:rPr>
            <w:noProof/>
          </w:rPr>
          <w:fldChar w:fldCharType="end"/>
        </w:r>
      </w:p>
    </w:sdtContent>
  </w:sdt>
  <w:p w14:paraId="13FBD88F" w14:textId="77777777" w:rsidR="006F24D3" w:rsidRDefault="006F24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7826B" w14:textId="77777777" w:rsidR="00EA72AE" w:rsidRDefault="00EA72AE">
      <w:r>
        <w:separator/>
      </w:r>
    </w:p>
  </w:footnote>
  <w:footnote w:type="continuationSeparator" w:id="0">
    <w:p w14:paraId="3B5B4E23" w14:textId="77777777" w:rsidR="00EA72AE" w:rsidRDefault="00EA7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AA6"/>
    <w:multiLevelType w:val="hybridMultilevel"/>
    <w:tmpl w:val="ED346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04BBB"/>
    <w:multiLevelType w:val="hybridMultilevel"/>
    <w:tmpl w:val="545A6BDC"/>
    <w:lvl w:ilvl="0" w:tplc="0409000F">
      <w:start w:val="1"/>
      <w:numFmt w:val="decimal"/>
      <w:lvlText w:val="%1."/>
      <w:lvlJc w:val="left"/>
      <w:pPr>
        <w:ind w:left="720" w:hanging="360"/>
      </w:pPr>
    </w:lvl>
    <w:lvl w:ilvl="1" w:tplc="4336C5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E321C"/>
    <w:multiLevelType w:val="hybridMultilevel"/>
    <w:tmpl w:val="132C00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54BCE"/>
    <w:multiLevelType w:val="hybridMultilevel"/>
    <w:tmpl w:val="E0162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F7310"/>
    <w:multiLevelType w:val="hybridMultilevel"/>
    <w:tmpl w:val="1898D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85F74"/>
    <w:multiLevelType w:val="hybridMultilevel"/>
    <w:tmpl w:val="EF9256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F5E83"/>
    <w:multiLevelType w:val="hybridMultilevel"/>
    <w:tmpl w:val="F782C56A"/>
    <w:lvl w:ilvl="0" w:tplc="50F088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AC25AF"/>
    <w:multiLevelType w:val="hybridMultilevel"/>
    <w:tmpl w:val="AA343D10"/>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E8686E"/>
    <w:multiLevelType w:val="hybridMultilevel"/>
    <w:tmpl w:val="2912E946"/>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2E0CD1"/>
    <w:multiLevelType w:val="hybridMultilevel"/>
    <w:tmpl w:val="C39605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2408C4"/>
    <w:multiLevelType w:val="hybridMultilevel"/>
    <w:tmpl w:val="E2A46D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BD6A24"/>
    <w:multiLevelType w:val="hybridMultilevel"/>
    <w:tmpl w:val="511C02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32853"/>
    <w:multiLevelType w:val="hybridMultilevel"/>
    <w:tmpl w:val="584A7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22DFE"/>
    <w:multiLevelType w:val="hybridMultilevel"/>
    <w:tmpl w:val="2FAC2256"/>
    <w:lvl w:ilvl="0" w:tplc="B802C5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C3FE0"/>
    <w:multiLevelType w:val="hybridMultilevel"/>
    <w:tmpl w:val="4F282A52"/>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521918"/>
    <w:multiLevelType w:val="hybridMultilevel"/>
    <w:tmpl w:val="CB041408"/>
    <w:lvl w:ilvl="0" w:tplc="04090017">
      <w:start w:val="1"/>
      <w:numFmt w:val="lowerLetter"/>
      <w:lvlText w:val="%1)"/>
      <w:lvlJc w:val="left"/>
      <w:pPr>
        <w:ind w:left="720" w:hanging="360"/>
      </w:pPr>
    </w:lvl>
    <w:lvl w:ilvl="1" w:tplc="B6DCA420">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37752"/>
    <w:multiLevelType w:val="hybridMultilevel"/>
    <w:tmpl w:val="8E282F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F20AC3"/>
    <w:multiLevelType w:val="hybridMultilevel"/>
    <w:tmpl w:val="F2740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903F5A"/>
    <w:multiLevelType w:val="hybridMultilevel"/>
    <w:tmpl w:val="72B4C6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C0D2D"/>
    <w:multiLevelType w:val="hybridMultilevel"/>
    <w:tmpl w:val="566CF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307F11"/>
    <w:multiLevelType w:val="hybridMultilevel"/>
    <w:tmpl w:val="593E01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8A06C7"/>
    <w:multiLevelType w:val="hybridMultilevel"/>
    <w:tmpl w:val="74487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55FAB"/>
    <w:multiLevelType w:val="hybridMultilevel"/>
    <w:tmpl w:val="CEDA38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C25D00"/>
    <w:multiLevelType w:val="hybridMultilevel"/>
    <w:tmpl w:val="9E3AAD2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4C0A949A">
      <w:start w:val="1"/>
      <w:numFmt w:val="decimal"/>
      <w:lvlText w:val="(%4)"/>
      <w:lvlJc w:val="left"/>
      <w:pPr>
        <w:ind w:left="2925" w:hanging="4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F36A2B"/>
    <w:multiLevelType w:val="hybridMultilevel"/>
    <w:tmpl w:val="D5549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064E5"/>
    <w:multiLevelType w:val="hybridMultilevel"/>
    <w:tmpl w:val="CF72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E27501"/>
    <w:multiLevelType w:val="hybridMultilevel"/>
    <w:tmpl w:val="00EC99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6D7F3C"/>
    <w:multiLevelType w:val="hybridMultilevel"/>
    <w:tmpl w:val="4A24B9E2"/>
    <w:lvl w:ilvl="0" w:tplc="032C1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0F3FAE"/>
    <w:multiLevelType w:val="hybridMultilevel"/>
    <w:tmpl w:val="6ADAA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A67C95"/>
    <w:multiLevelType w:val="hybridMultilevel"/>
    <w:tmpl w:val="7DC45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00CC6"/>
    <w:multiLevelType w:val="hybridMultilevel"/>
    <w:tmpl w:val="620CBF8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B71D6"/>
    <w:multiLevelType w:val="hybridMultilevel"/>
    <w:tmpl w:val="CFD60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41CE3"/>
    <w:multiLevelType w:val="hybridMultilevel"/>
    <w:tmpl w:val="EF2C0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C6661"/>
    <w:multiLevelType w:val="hybridMultilevel"/>
    <w:tmpl w:val="B130025C"/>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DB2E18"/>
    <w:multiLevelType w:val="hybridMultilevel"/>
    <w:tmpl w:val="3CC6D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F3769F"/>
    <w:multiLevelType w:val="hybridMultilevel"/>
    <w:tmpl w:val="56149E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1944A1"/>
    <w:multiLevelType w:val="hybridMultilevel"/>
    <w:tmpl w:val="44F02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F57918"/>
    <w:multiLevelType w:val="hybridMultilevel"/>
    <w:tmpl w:val="A4E44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E0BF9"/>
    <w:multiLevelType w:val="hybridMultilevel"/>
    <w:tmpl w:val="151E9F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F54892"/>
    <w:multiLevelType w:val="hybridMultilevel"/>
    <w:tmpl w:val="903E30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25"/>
  </w:num>
  <w:num w:numId="4">
    <w:abstractNumId w:val="34"/>
  </w:num>
  <w:num w:numId="5">
    <w:abstractNumId w:val="24"/>
  </w:num>
  <w:num w:numId="6">
    <w:abstractNumId w:val="17"/>
  </w:num>
  <w:num w:numId="7">
    <w:abstractNumId w:val="27"/>
  </w:num>
  <w:num w:numId="8">
    <w:abstractNumId w:val="12"/>
  </w:num>
  <w:num w:numId="9">
    <w:abstractNumId w:val="20"/>
  </w:num>
  <w:num w:numId="10">
    <w:abstractNumId w:val="22"/>
  </w:num>
  <w:num w:numId="11">
    <w:abstractNumId w:val="2"/>
  </w:num>
  <w:num w:numId="12">
    <w:abstractNumId w:val="6"/>
  </w:num>
  <w:num w:numId="13">
    <w:abstractNumId w:val="15"/>
  </w:num>
  <w:num w:numId="14">
    <w:abstractNumId w:val="16"/>
  </w:num>
  <w:num w:numId="15">
    <w:abstractNumId w:val="1"/>
  </w:num>
  <w:num w:numId="16">
    <w:abstractNumId w:val="19"/>
  </w:num>
  <w:num w:numId="17">
    <w:abstractNumId w:val="3"/>
  </w:num>
  <w:num w:numId="18">
    <w:abstractNumId w:val="30"/>
  </w:num>
  <w:num w:numId="19">
    <w:abstractNumId w:val="23"/>
  </w:num>
  <w:num w:numId="20">
    <w:abstractNumId w:val="4"/>
  </w:num>
  <w:num w:numId="21">
    <w:abstractNumId w:val="38"/>
  </w:num>
  <w:num w:numId="22">
    <w:abstractNumId w:val="14"/>
  </w:num>
  <w:num w:numId="23">
    <w:abstractNumId w:val="9"/>
  </w:num>
  <w:num w:numId="24">
    <w:abstractNumId w:val="11"/>
  </w:num>
  <w:num w:numId="25">
    <w:abstractNumId w:val="31"/>
  </w:num>
  <w:num w:numId="26">
    <w:abstractNumId w:val="7"/>
  </w:num>
  <w:num w:numId="27">
    <w:abstractNumId w:val="26"/>
  </w:num>
  <w:num w:numId="28">
    <w:abstractNumId w:val="36"/>
  </w:num>
  <w:num w:numId="29">
    <w:abstractNumId w:val="0"/>
  </w:num>
  <w:num w:numId="30">
    <w:abstractNumId w:val="10"/>
  </w:num>
  <w:num w:numId="31">
    <w:abstractNumId w:val="32"/>
  </w:num>
  <w:num w:numId="32">
    <w:abstractNumId w:val="35"/>
  </w:num>
  <w:num w:numId="33">
    <w:abstractNumId w:val="18"/>
  </w:num>
  <w:num w:numId="34">
    <w:abstractNumId w:val="33"/>
  </w:num>
  <w:num w:numId="35">
    <w:abstractNumId w:val="39"/>
  </w:num>
  <w:num w:numId="36">
    <w:abstractNumId w:val="8"/>
  </w:num>
  <w:num w:numId="37">
    <w:abstractNumId w:val="5"/>
  </w:num>
  <w:num w:numId="38">
    <w:abstractNumId w:val="37"/>
  </w:num>
  <w:num w:numId="39">
    <w:abstractNumId w:val="2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8F"/>
    <w:rsid w:val="00010355"/>
    <w:rsid w:val="000108DE"/>
    <w:rsid w:val="00012B06"/>
    <w:rsid w:val="000135B2"/>
    <w:rsid w:val="00017104"/>
    <w:rsid w:val="00021A5D"/>
    <w:rsid w:val="0002264B"/>
    <w:rsid w:val="00024174"/>
    <w:rsid w:val="00027828"/>
    <w:rsid w:val="000302A9"/>
    <w:rsid w:val="00030C6A"/>
    <w:rsid w:val="00031831"/>
    <w:rsid w:val="00034DAC"/>
    <w:rsid w:val="000350A0"/>
    <w:rsid w:val="000364B5"/>
    <w:rsid w:val="0004024C"/>
    <w:rsid w:val="000421F5"/>
    <w:rsid w:val="00042643"/>
    <w:rsid w:val="00046ACC"/>
    <w:rsid w:val="00050E9F"/>
    <w:rsid w:val="00051F1A"/>
    <w:rsid w:val="00061004"/>
    <w:rsid w:val="0006307C"/>
    <w:rsid w:val="000656FE"/>
    <w:rsid w:val="000667F4"/>
    <w:rsid w:val="000702D6"/>
    <w:rsid w:val="00072216"/>
    <w:rsid w:val="00073A14"/>
    <w:rsid w:val="000745E0"/>
    <w:rsid w:val="00080723"/>
    <w:rsid w:val="0008173F"/>
    <w:rsid w:val="0008228F"/>
    <w:rsid w:val="000855A6"/>
    <w:rsid w:val="00086E98"/>
    <w:rsid w:val="0008744F"/>
    <w:rsid w:val="000919BC"/>
    <w:rsid w:val="00097872"/>
    <w:rsid w:val="000A04D0"/>
    <w:rsid w:val="000A04FA"/>
    <w:rsid w:val="000A4AC9"/>
    <w:rsid w:val="000B1502"/>
    <w:rsid w:val="000B3589"/>
    <w:rsid w:val="000B3CFA"/>
    <w:rsid w:val="000B567A"/>
    <w:rsid w:val="000B7F01"/>
    <w:rsid w:val="000C21FC"/>
    <w:rsid w:val="000C23F5"/>
    <w:rsid w:val="000C3E0E"/>
    <w:rsid w:val="000C50CF"/>
    <w:rsid w:val="000E1F4B"/>
    <w:rsid w:val="000E23AE"/>
    <w:rsid w:val="000E6057"/>
    <w:rsid w:val="000E702F"/>
    <w:rsid w:val="000F23C0"/>
    <w:rsid w:val="000F3963"/>
    <w:rsid w:val="000F665C"/>
    <w:rsid w:val="00107886"/>
    <w:rsid w:val="0011035F"/>
    <w:rsid w:val="00110ABB"/>
    <w:rsid w:val="00115FBC"/>
    <w:rsid w:val="0013007E"/>
    <w:rsid w:val="00132690"/>
    <w:rsid w:val="001351B8"/>
    <w:rsid w:val="001423B7"/>
    <w:rsid w:val="00142720"/>
    <w:rsid w:val="001464E7"/>
    <w:rsid w:val="00146F28"/>
    <w:rsid w:val="0015154D"/>
    <w:rsid w:val="0015185F"/>
    <w:rsid w:val="001543A6"/>
    <w:rsid w:val="001554F3"/>
    <w:rsid w:val="00161695"/>
    <w:rsid w:val="00166C0B"/>
    <w:rsid w:val="00166DEC"/>
    <w:rsid w:val="0016799E"/>
    <w:rsid w:val="00173F6D"/>
    <w:rsid w:val="0017627C"/>
    <w:rsid w:val="00180B85"/>
    <w:rsid w:val="00181638"/>
    <w:rsid w:val="001907E2"/>
    <w:rsid w:val="001908DE"/>
    <w:rsid w:val="00195B3A"/>
    <w:rsid w:val="00196778"/>
    <w:rsid w:val="001A55B6"/>
    <w:rsid w:val="001A6DFB"/>
    <w:rsid w:val="001B32E7"/>
    <w:rsid w:val="001B42E4"/>
    <w:rsid w:val="001B4796"/>
    <w:rsid w:val="001C50D1"/>
    <w:rsid w:val="001C5BA0"/>
    <w:rsid w:val="001C6361"/>
    <w:rsid w:val="001D17D0"/>
    <w:rsid w:val="001D2074"/>
    <w:rsid w:val="001D245D"/>
    <w:rsid w:val="001D274F"/>
    <w:rsid w:val="001D2D03"/>
    <w:rsid w:val="001D2EE5"/>
    <w:rsid w:val="001D52F9"/>
    <w:rsid w:val="001D5D51"/>
    <w:rsid w:val="001D71F8"/>
    <w:rsid w:val="001E5648"/>
    <w:rsid w:val="001E5ED7"/>
    <w:rsid w:val="001E78B9"/>
    <w:rsid w:val="001E79C9"/>
    <w:rsid w:val="001F1D56"/>
    <w:rsid w:val="001F25C9"/>
    <w:rsid w:val="001F269B"/>
    <w:rsid w:val="001F4B3C"/>
    <w:rsid w:val="001F5847"/>
    <w:rsid w:val="001F6C29"/>
    <w:rsid w:val="00201867"/>
    <w:rsid w:val="002023D6"/>
    <w:rsid w:val="00205D59"/>
    <w:rsid w:val="002111FC"/>
    <w:rsid w:val="002112DF"/>
    <w:rsid w:val="00211745"/>
    <w:rsid w:val="002135F1"/>
    <w:rsid w:val="00213C41"/>
    <w:rsid w:val="0021590F"/>
    <w:rsid w:val="00216B54"/>
    <w:rsid w:val="0022096D"/>
    <w:rsid w:val="00221985"/>
    <w:rsid w:val="002219E8"/>
    <w:rsid w:val="00221C58"/>
    <w:rsid w:val="00223C31"/>
    <w:rsid w:val="00225E55"/>
    <w:rsid w:val="00225E86"/>
    <w:rsid w:val="0023293E"/>
    <w:rsid w:val="00234CB9"/>
    <w:rsid w:val="0023640F"/>
    <w:rsid w:val="00240A7A"/>
    <w:rsid w:val="00241EAA"/>
    <w:rsid w:val="00246BC1"/>
    <w:rsid w:val="002470B0"/>
    <w:rsid w:val="00247138"/>
    <w:rsid w:val="00253512"/>
    <w:rsid w:val="00256597"/>
    <w:rsid w:val="00260020"/>
    <w:rsid w:val="0026308C"/>
    <w:rsid w:val="002639E9"/>
    <w:rsid w:val="00265ADE"/>
    <w:rsid w:val="002668CD"/>
    <w:rsid w:val="00270807"/>
    <w:rsid w:val="00271964"/>
    <w:rsid w:val="00271DA9"/>
    <w:rsid w:val="0027236A"/>
    <w:rsid w:val="002743D1"/>
    <w:rsid w:val="0028000A"/>
    <w:rsid w:val="00280CB8"/>
    <w:rsid w:val="0028425F"/>
    <w:rsid w:val="00290814"/>
    <w:rsid w:val="002911A7"/>
    <w:rsid w:val="00294C91"/>
    <w:rsid w:val="00296EEF"/>
    <w:rsid w:val="002A0B7E"/>
    <w:rsid w:val="002A3C2C"/>
    <w:rsid w:val="002A5C6B"/>
    <w:rsid w:val="002A5F60"/>
    <w:rsid w:val="002A6AEC"/>
    <w:rsid w:val="002A7C1D"/>
    <w:rsid w:val="002B1FB6"/>
    <w:rsid w:val="002B3054"/>
    <w:rsid w:val="002B4C17"/>
    <w:rsid w:val="002B5519"/>
    <w:rsid w:val="002C24DF"/>
    <w:rsid w:val="002D1ED3"/>
    <w:rsid w:val="002D6ABB"/>
    <w:rsid w:val="002E0AC1"/>
    <w:rsid w:val="002E0E38"/>
    <w:rsid w:val="002E2524"/>
    <w:rsid w:val="002E692B"/>
    <w:rsid w:val="002E6997"/>
    <w:rsid w:val="002E77C0"/>
    <w:rsid w:val="002F0C5A"/>
    <w:rsid w:val="002F0D9A"/>
    <w:rsid w:val="002F23F0"/>
    <w:rsid w:val="002F4268"/>
    <w:rsid w:val="00301B91"/>
    <w:rsid w:val="00305CDA"/>
    <w:rsid w:val="00311C22"/>
    <w:rsid w:val="003137E7"/>
    <w:rsid w:val="003172FC"/>
    <w:rsid w:val="00320874"/>
    <w:rsid w:val="0032572B"/>
    <w:rsid w:val="00327122"/>
    <w:rsid w:val="00327D67"/>
    <w:rsid w:val="0033372D"/>
    <w:rsid w:val="0033389C"/>
    <w:rsid w:val="00343F6D"/>
    <w:rsid w:val="00346102"/>
    <w:rsid w:val="00353F40"/>
    <w:rsid w:val="00354E3C"/>
    <w:rsid w:val="00362F6F"/>
    <w:rsid w:val="003708CA"/>
    <w:rsid w:val="003715BC"/>
    <w:rsid w:val="003728AB"/>
    <w:rsid w:val="00376A55"/>
    <w:rsid w:val="003819D3"/>
    <w:rsid w:val="00385F9D"/>
    <w:rsid w:val="00386BE9"/>
    <w:rsid w:val="00387F6E"/>
    <w:rsid w:val="003904B9"/>
    <w:rsid w:val="00395762"/>
    <w:rsid w:val="00395B19"/>
    <w:rsid w:val="003965D2"/>
    <w:rsid w:val="00397D28"/>
    <w:rsid w:val="003A1556"/>
    <w:rsid w:val="003A1577"/>
    <w:rsid w:val="003A2E1C"/>
    <w:rsid w:val="003A730C"/>
    <w:rsid w:val="003A759F"/>
    <w:rsid w:val="003A785D"/>
    <w:rsid w:val="003B07B2"/>
    <w:rsid w:val="003B4FB1"/>
    <w:rsid w:val="003B73E5"/>
    <w:rsid w:val="003C0304"/>
    <w:rsid w:val="003C130E"/>
    <w:rsid w:val="003C17CB"/>
    <w:rsid w:val="003D03D3"/>
    <w:rsid w:val="003D4F00"/>
    <w:rsid w:val="003D4F2A"/>
    <w:rsid w:val="003D5994"/>
    <w:rsid w:val="003D5DDB"/>
    <w:rsid w:val="003E3E86"/>
    <w:rsid w:val="003E41CE"/>
    <w:rsid w:val="003E4418"/>
    <w:rsid w:val="003E45B4"/>
    <w:rsid w:val="003E5B70"/>
    <w:rsid w:val="003E7A42"/>
    <w:rsid w:val="003F1028"/>
    <w:rsid w:val="003F1801"/>
    <w:rsid w:val="003F1812"/>
    <w:rsid w:val="003F2D49"/>
    <w:rsid w:val="003F6B9A"/>
    <w:rsid w:val="003F7CF5"/>
    <w:rsid w:val="00400515"/>
    <w:rsid w:val="0040122E"/>
    <w:rsid w:val="00402FD4"/>
    <w:rsid w:val="00403901"/>
    <w:rsid w:val="00405F2D"/>
    <w:rsid w:val="0040789D"/>
    <w:rsid w:val="00410C68"/>
    <w:rsid w:val="00411BFE"/>
    <w:rsid w:val="004123E3"/>
    <w:rsid w:val="00414802"/>
    <w:rsid w:val="0041563C"/>
    <w:rsid w:val="004177D6"/>
    <w:rsid w:val="004213CD"/>
    <w:rsid w:val="004224E9"/>
    <w:rsid w:val="00425B15"/>
    <w:rsid w:val="00427260"/>
    <w:rsid w:val="00432761"/>
    <w:rsid w:val="00432A5F"/>
    <w:rsid w:val="00435F10"/>
    <w:rsid w:val="00436165"/>
    <w:rsid w:val="0044525B"/>
    <w:rsid w:val="004462DF"/>
    <w:rsid w:val="00450AD5"/>
    <w:rsid w:val="004511B7"/>
    <w:rsid w:val="00453048"/>
    <w:rsid w:val="00454725"/>
    <w:rsid w:val="004557EF"/>
    <w:rsid w:val="00455E35"/>
    <w:rsid w:val="0046094B"/>
    <w:rsid w:val="004679EB"/>
    <w:rsid w:val="00471D4B"/>
    <w:rsid w:val="00473816"/>
    <w:rsid w:val="00486F22"/>
    <w:rsid w:val="00490BAA"/>
    <w:rsid w:val="004A0D53"/>
    <w:rsid w:val="004A46E8"/>
    <w:rsid w:val="004A506C"/>
    <w:rsid w:val="004A7AEB"/>
    <w:rsid w:val="004B0F2E"/>
    <w:rsid w:val="004B1270"/>
    <w:rsid w:val="004B4E79"/>
    <w:rsid w:val="004B5D46"/>
    <w:rsid w:val="004C1C70"/>
    <w:rsid w:val="004C2B99"/>
    <w:rsid w:val="004C3CB3"/>
    <w:rsid w:val="004C49F5"/>
    <w:rsid w:val="004C5BBD"/>
    <w:rsid w:val="004D380E"/>
    <w:rsid w:val="004D6283"/>
    <w:rsid w:val="004E06B8"/>
    <w:rsid w:val="004E29EC"/>
    <w:rsid w:val="004E4FA8"/>
    <w:rsid w:val="004E7AD8"/>
    <w:rsid w:val="004F12E4"/>
    <w:rsid w:val="004F4441"/>
    <w:rsid w:val="004F7FBA"/>
    <w:rsid w:val="00503214"/>
    <w:rsid w:val="00504284"/>
    <w:rsid w:val="005064A6"/>
    <w:rsid w:val="005066DA"/>
    <w:rsid w:val="00514D2C"/>
    <w:rsid w:val="005161A1"/>
    <w:rsid w:val="00516917"/>
    <w:rsid w:val="00521FF4"/>
    <w:rsid w:val="005234C7"/>
    <w:rsid w:val="00530004"/>
    <w:rsid w:val="005301C3"/>
    <w:rsid w:val="00531982"/>
    <w:rsid w:val="00532D86"/>
    <w:rsid w:val="00535A21"/>
    <w:rsid w:val="00537B80"/>
    <w:rsid w:val="00540422"/>
    <w:rsid w:val="00545124"/>
    <w:rsid w:val="005473ED"/>
    <w:rsid w:val="00547631"/>
    <w:rsid w:val="00550B69"/>
    <w:rsid w:val="00550E70"/>
    <w:rsid w:val="0055536E"/>
    <w:rsid w:val="005561AD"/>
    <w:rsid w:val="00557086"/>
    <w:rsid w:val="00557456"/>
    <w:rsid w:val="00565CFC"/>
    <w:rsid w:val="00571C5D"/>
    <w:rsid w:val="00572F86"/>
    <w:rsid w:val="00573A67"/>
    <w:rsid w:val="00574281"/>
    <w:rsid w:val="005743C4"/>
    <w:rsid w:val="00576BF9"/>
    <w:rsid w:val="00577029"/>
    <w:rsid w:val="00580984"/>
    <w:rsid w:val="00581C9E"/>
    <w:rsid w:val="005845DE"/>
    <w:rsid w:val="005862CF"/>
    <w:rsid w:val="0058643C"/>
    <w:rsid w:val="00590F3A"/>
    <w:rsid w:val="00592770"/>
    <w:rsid w:val="0059509F"/>
    <w:rsid w:val="00596D0B"/>
    <w:rsid w:val="005A5679"/>
    <w:rsid w:val="005A5B9D"/>
    <w:rsid w:val="005B15D0"/>
    <w:rsid w:val="005B417D"/>
    <w:rsid w:val="005B788E"/>
    <w:rsid w:val="005C11D9"/>
    <w:rsid w:val="005C1D34"/>
    <w:rsid w:val="005D0D97"/>
    <w:rsid w:val="005D3B60"/>
    <w:rsid w:val="005E0DCF"/>
    <w:rsid w:val="005E45FE"/>
    <w:rsid w:val="005E5B19"/>
    <w:rsid w:val="005E66A0"/>
    <w:rsid w:val="005F0057"/>
    <w:rsid w:val="005F0E5C"/>
    <w:rsid w:val="005F4893"/>
    <w:rsid w:val="005F5B21"/>
    <w:rsid w:val="005F5E00"/>
    <w:rsid w:val="00600D71"/>
    <w:rsid w:val="00601631"/>
    <w:rsid w:val="006020FD"/>
    <w:rsid w:val="0060582D"/>
    <w:rsid w:val="00606D36"/>
    <w:rsid w:val="006161BA"/>
    <w:rsid w:val="00622B00"/>
    <w:rsid w:val="006237D0"/>
    <w:rsid w:val="00625E95"/>
    <w:rsid w:val="00637678"/>
    <w:rsid w:val="00637A50"/>
    <w:rsid w:val="00640DA0"/>
    <w:rsid w:val="00644575"/>
    <w:rsid w:val="00645ADB"/>
    <w:rsid w:val="00645C97"/>
    <w:rsid w:val="00647412"/>
    <w:rsid w:val="00650A9D"/>
    <w:rsid w:val="006527DD"/>
    <w:rsid w:val="0065456C"/>
    <w:rsid w:val="00657488"/>
    <w:rsid w:val="0066074B"/>
    <w:rsid w:val="0066202E"/>
    <w:rsid w:val="006638D4"/>
    <w:rsid w:val="00671454"/>
    <w:rsid w:val="006731C1"/>
    <w:rsid w:val="00675584"/>
    <w:rsid w:val="00676C1F"/>
    <w:rsid w:val="00680891"/>
    <w:rsid w:val="00682790"/>
    <w:rsid w:val="006834C9"/>
    <w:rsid w:val="00684279"/>
    <w:rsid w:val="00685AA3"/>
    <w:rsid w:val="00687CE4"/>
    <w:rsid w:val="00691670"/>
    <w:rsid w:val="0069277F"/>
    <w:rsid w:val="0069344D"/>
    <w:rsid w:val="00693BED"/>
    <w:rsid w:val="006944A2"/>
    <w:rsid w:val="006A5A86"/>
    <w:rsid w:val="006A6C4D"/>
    <w:rsid w:val="006B145E"/>
    <w:rsid w:val="006B29CB"/>
    <w:rsid w:val="006B336B"/>
    <w:rsid w:val="006B3BE4"/>
    <w:rsid w:val="006B62AA"/>
    <w:rsid w:val="006C391B"/>
    <w:rsid w:val="006C3A38"/>
    <w:rsid w:val="006C4178"/>
    <w:rsid w:val="006C6C84"/>
    <w:rsid w:val="006D4683"/>
    <w:rsid w:val="006D5533"/>
    <w:rsid w:val="006D66C4"/>
    <w:rsid w:val="006E090C"/>
    <w:rsid w:val="006E3811"/>
    <w:rsid w:val="006F24D3"/>
    <w:rsid w:val="006F7982"/>
    <w:rsid w:val="00703969"/>
    <w:rsid w:val="00704654"/>
    <w:rsid w:val="007106FD"/>
    <w:rsid w:val="007123F0"/>
    <w:rsid w:val="007160B7"/>
    <w:rsid w:val="00716B7F"/>
    <w:rsid w:val="00720CF5"/>
    <w:rsid w:val="007247E1"/>
    <w:rsid w:val="0072704A"/>
    <w:rsid w:val="00731747"/>
    <w:rsid w:val="0073245E"/>
    <w:rsid w:val="00740575"/>
    <w:rsid w:val="00741C71"/>
    <w:rsid w:val="00743944"/>
    <w:rsid w:val="0074706A"/>
    <w:rsid w:val="007518DA"/>
    <w:rsid w:val="00751D00"/>
    <w:rsid w:val="00753800"/>
    <w:rsid w:val="00754E6C"/>
    <w:rsid w:val="00755BCD"/>
    <w:rsid w:val="00761022"/>
    <w:rsid w:val="00762C25"/>
    <w:rsid w:val="0076336A"/>
    <w:rsid w:val="00765768"/>
    <w:rsid w:val="0076585E"/>
    <w:rsid w:val="00766286"/>
    <w:rsid w:val="00767851"/>
    <w:rsid w:val="00770B8D"/>
    <w:rsid w:val="00773E38"/>
    <w:rsid w:val="0078097F"/>
    <w:rsid w:val="00781864"/>
    <w:rsid w:val="00783EF4"/>
    <w:rsid w:val="0078614B"/>
    <w:rsid w:val="007874E9"/>
    <w:rsid w:val="007877C6"/>
    <w:rsid w:val="00787D95"/>
    <w:rsid w:val="00791870"/>
    <w:rsid w:val="00797CFE"/>
    <w:rsid w:val="007A09C5"/>
    <w:rsid w:val="007A16FB"/>
    <w:rsid w:val="007A1CF8"/>
    <w:rsid w:val="007A2FCF"/>
    <w:rsid w:val="007A3A2C"/>
    <w:rsid w:val="007A525C"/>
    <w:rsid w:val="007A6945"/>
    <w:rsid w:val="007A7CEE"/>
    <w:rsid w:val="007B0516"/>
    <w:rsid w:val="007B5F48"/>
    <w:rsid w:val="007B6285"/>
    <w:rsid w:val="007B6650"/>
    <w:rsid w:val="007B66D0"/>
    <w:rsid w:val="007B690F"/>
    <w:rsid w:val="007C34FB"/>
    <w:rsid w:val="007C3585"/>
    <w:rsid w:val="007D405E"/>
    <w:rsid w:val="007E5835"/>
    <w:rsid w:val="007E587B"/>
    <w:rsid w:val="007F1BE2"/>
    <w:rsid w:val="007F3356"/>
    <w:rsid w:val="007F46C0"/>
    <w:rsid w:val="008021E5"/>
    <w:rsid w:val="00802B83"/>
    <w:rsid w:val="008043BF"/>
    <w:rsid w:val="00804461"/>
    <w:rsid w:val="00806FF1"/>
    <w:rsid w:val="0081062F"/>
    <w:rsid w:val="0081212C"/>
    <w:rsid w:val="008213F9"/>
    <w:rsid w:val="008226F6"/>
    <w:rsid w:val="00823314"/>
    <w:rsid w:val="00825004"/>
    <w:rsid w:val="00825931"/>
    <w:rsid w:val="00827FA3"/>
    <w:rsid w:val="00831C54"/>
    <w:rsid w:val="00832876"/>
    <w:rsid w:val="0083427D"/>
    <w:rsid w:val="00835F24"/>
    <w:rsid w:val="008363B5"/>
    <w:rsid w:val="00836675"/>
    <w:rsid w:val="00836EFF"/>
    <w:rsid w:val="00840375"/>
    <w:rsid w:val="00850768"/>
    <w:rsid w:val="00850A06"/>
    <w:rsid w:val="008522C0"/>
    <w:rsid w:val="00854390"/>
    <w:rsid w:val="00854566"/>
    <w:rsid w:val="008574E1"/>
    <w:rsid w:val="00861892"/>
    <w:rsid w:val="008619B5"/>
    <w:rsid w:val="008638C8"/>
    <w:rsid w:val="00866BA4"/>
    <w:rsid w:val="00866E52"/>
    <w:rsid w:val="00867593"/>
    <w:rsid w:val="00867DE7"/>
    <w:rsid w:val="008704BC"/>
    <w:rsid w:val="00870863"/>
    <w:rsid w:val="008718AE"/>
    <w:rsid w:val="008727E9"/>
    <w:rsid w:val="00872D3C"/>
    <w:rsid w:val="008806C1"/>
    <w:rsid w:val="00884929"/>
    <w:rsid w:val="0088628F"/>
    <w:rsid w:val="00892711"/>
    <w:rsid w:val="00894C04"/>
    <w:rsid w:val="008951F8"/>
    <w:rsid w:val="0089626C"/>
    <w:rsid w:val="008A2A75"/>
    <w:rsid w:val="008A3E82"/>
    <w:rsid w:val="008A61A0"/>
    <w:rsid w:val="008B227B"/>
    <w:rsid w:val="008B2A26"/>
    <w:rsid w:val="008B5D49"/>
    <w:rsid w:val="008B60E5"/>
    <w:rsid w:val="008C0427"/>
    <w:rsid w:val="008C1D2B"/>
    <w:rsid w:val="008C1E22"/>
    <w:rsid w:val="008C2610"/>
    <w:rsid w:val="008C2CD8"/>
    <w:rsid w:val="008C3599"/>
    <w:rsid w:val="008C5A23"/>
    <w:rsid w:val="008C69E1"/>
    <w:rsid w:val="008C778D"/>
    <w:rsid w:val="008C7C9A"/>
    <w:rsid w:val="008D06F5"/>
    <w:rsid w:val="008D0F88"/>
    <w:rsid w:val="008D583A"/>
    <w:rsid w:val="008D7F8C"/>
    <w:rsid w:val="008E17FA"/>
    <w:rsid w:val="008E277E"/>
    <w:rsid w:val="008E341F"/>
    <w:rsid w:val="008F2E43"/>
    <w:rsid w:val="008F5BE5"/>
    <w:rsid w:val="00903E30"/>
    <w:rsid w:val="009104A8"/>
    <w:rsid w:val="009110DC"/>
    <w:rsid w:val="00925309"/>
    <w:rsid w:val="00927818"/>
    <w:rsid w:val="00930E9B"/>
    <w:rsid w:val="00933D77"/>
    <w:rsid w:val="00934823"/>
    <w:rsid w:val="00936A4F"/>
    <w:rsid w:val="00937943"/>
    <w:rsid w:val="0094080D"/>
    <w:rsid w:val="0094286C"/>
    <w:rsid w:val="00942C39"/>
    <w:rsid w:val="009437E9"/>
    <w:rsid w:val="00947006"/>
    <w:rsid w:val="00954162"/>
    <w:rsid w:val="009551EF"/>
    <w:rsid w:val="009574EB"/>
    <w:rsid w:val="00960370"/>
    <w:rsid w:val="0096490B"/>
    <w:rsid w:val="00964A30"/>
    <w:rsid w:val="0096525F"/>
    <w:rsid w:val="00973D81"/>
    <w:rsid w:val="009746BD"/>
    <w:rsid w:val="00981F0D"/>
    <w:rsid w:val="00982080"/>
    <w:rsid w:val="00982C1D"/>
    <w:rsid w:val="00984A52"/>
    <w:rsid w:val="009860D6"/>
    <w:rsid w:val="00987787"/>
    <w:rsid w:val="009879E8"/>
    <w:rsid w:val="00992330"/>
    <w:rsid w:val="009A063E"/>
    <w:rsid w:val="009A56A7"/>
    <w:rsid w:val="009A74FB"/>
    <w:rsid w:val="009B58F7"/>
    <w:rsid w:val="009C297E"/>
    <w:rsid w:val="009C2BA3"/>
    <w:rsid w:val="009C365D"/>
    <w:rsid w:val="009C4FDE"/>
    <w:rsid w:val="009C7346"/>
    <w:rsid w:val="009D151D"/>
    <w:rsid w:val="009D5DC9"/>
    <w:rsid w:val="009D67ED"/>
    <w:rsid w:val="009D6C47"/>
    <w:rsid w:val="009D77E5"/>
    <w:rsid w:val="009E709F"/>
    <w:rsid w:val="009E7400"/>
    <w:rsid w:val="009E74BC"/>
    <w:rsid w:val="009F113A"/>
    <w:rsid w:val="009F195F"/>
    <w:rsid w:val="009F4E8F"/>
    <w:rsid w:val="00A02A41"/>
    <w:rsid w:val="00A05D5F"/>
    <w:rsid w:val="00A073B1"/>
    <w:rsid w:val="00A07D11"/>
    <w:rsid w:val="00A12AD4"/>
    <w:rsid w:val="00A2000C"/>
    <w:rsid w:val="00A205F0"/>
    <w:rsid w:val="00A215EB"/>
    <w:rsid w:val="00A22D4F"/>
    <w:rsid w:val="00A2406C"/>
    <w:rsid w:val="00A266E9"/>
    <w:rsid w:val="00A27095"/>
    <w:rsid w:val="00A27D6D"/>
    <w:rsid w:val="00A3097E"/>
    <w:rsid w:val="00A35270"/>
    <w:rsid w:val="00A354B4"/>
    <w:rsid w:val="00A37BB3"/>
    <w:rsid w:val="00A45EB7"/>
    <w:rsid w:val="00A47C8A"/>
    <w:rsid w:val="00A508CE"/>
    <w:rsid w:val="00A50AEF"/>
    <w:rsid w:val="00A518CA"/>
    <w:rsid w:val="00A533AF"/>
    <w:rsid w:val="00A53D01"/>
    <w:rsid w:val="00A55CA0"/>
    <w:rsid w:val="00A5726F"/>
    <w:rsid w:val="00A573F1"/>
    <w:rsid w:val="00A6172A"/>
    <w:rsid w:val="00A65373"/>
    <w:rsid w:val="00A72844"/>
    <w:rsid w:val="00A7464B"/>
    <w:rsid w:val="00A80B22"/>
    <w:rsid w:val="00A81A92"/>
    <w:rsid w:val="00A83D19"/>
    <w:rsid w:val="00A85D4E"/>
    <w:rsid w:val="00A92499"/>
    <w:rsid w:val="00A9619F"/>
    <w:rsid w:val="00A97EDF"/>
    <w:rsid w:val="00AA1106"/>
    <w:rsid w:val="00AA161A"/>
    <w:rsid w:val="00AA5290"/>
    <w:rsid w:val="00AB22BA"/>
    <w:rsid w:val="00AB409C"/>
    <w:rsid w:val="00AB4E83"/>
    <w:rsid w:val="00AB654E"/>
    <w:rsid w:val="00AB6A24"/>
    <w:rsid w:val="00AC081B"/>
    <w:rsid w:val="00AC0879"/>
    <w:rsid w:val="00AC6ADE"/>
    <w:rsid w:val="00AD00EB"/>
    <w:rsid w:val="00AD0CD6"/>
    <w:rsid w:val="00AD1D6F"/>
    <w:rsid w:val="00AD2C31"/>
    <w:rsid w:val="00AD2DE7"/>
    <w:rsid w:val="00AD45A5"/>
    <w:rsid w:val="00AD646D"/>
    <w:rsid w:val="00AD69CA"/>
    <w:rsid w:val="00AE25F4"/>
    <w:rsid w:val="00AF0980"/>
    <w:rsid w:val="00AF16E4"/>
    <w:rsid w:val="00AF2E5F"/>
    <w:rsid w:val="00AF34A1"/>
    <w:rsid w:val="00AF55D0"/>
    <w:rsid w:val="00B03932"/>
    <w:rsid w:val="00B106A0"/>
    <w:rsid w:val="00B111FB"/>
    <w:rsid w:val="00B14492"/>
    <w:rsid w:val="00B173ED"/>
    <w:rsid w:val="00B17B3D"/>
    <w:rsid w:val="00B17C24"/>
    <w:rsid w:val="00B24279"/>
    <w:rsid w:val="00B27635"/>
    <w:rsid w:val="00B27FE6"/>
    <w:rsid w:val="00B30925"/>
    <w:rsid w:val="00B3203F"/>
    <w:rsid w:val="00B32BEB"/>
    <w:rsid w:val="00B34F9B"/>
    <w:rsid w:val="00B36ACC"/>
    <w:rsid w:val="00B37F5B"/>
    <w:rsid w:val="00B427A3"/>
    <w:rsid w:val="00B43EFA"/>
    <w:rsid w:val="00B44B31"/>
    <w:rsid w:val="00B5124D"/>
    <w:rsid w:val="00B530F2"/>
    <w:rsid w:val="00B53F9B"/>
    <w:rsid w:val="00B55B9B"/>
    <w:rsid w:val="00B609BB"/>
    <w:rsid w:val="00B71AEA"/>
    <w:rsid w:val="00B725F6"/>
    <w:rsid w:val="00B73B81"/>
    <w:rsid w:val="00B75607"/>
    <w:rsid w:val="00B76519"/>
    <w:rsid w:val="00B765AB"/>
    <w:rsid w:val="00B812C9"/>
    <w:rsid w:val="00B85AE9"/>
    <w:rsid w:val="00B86800"/>
    <w:rsid w:val="00B872ED"/>
    <w:rsid w:val="00B90BF1"/>
    <w:rsid w:val="00B90C09"/>
    <w:rsid w:val="00B90E29"/>
    <w:rsid w:val="00B92C00"/>
    <w:rsid w:val="00B94954"/>
    <w:rsid w:val="00BA081B"/>
    <w:rsid w:val="00BA2462"/>
    <w:rsid w:val="00BA2F13"/>
    <w:rsid w:val="00BA711C"/>
    <w:rsid w:val="00BB0764"/>
    <w:rsid w:val="00BB0E98"/>
    <w:rsid w:val="00BB4E5A"/>
    <w:rsid w:val="00BB571F"/>
    <w:rsid w:val="00BB627F"/>
    <w:rsid w:val="00BB6A6A"/>
    <w:rsid w:val="00BC1AB7"/>
    <w:rsid w:val="00BD2073"/>
    <w:rsid w:val="00BD4D48"/>
    <w:rsid w:val="00BD57E8"/>
    <w:rsid w:val="00BE2B58"/>
    <w:rsid w:val="00BE3717"/>
    <w:rsid w:val="00BE5105"/>
    <w:rsid w:val="00BE6B1E"/>
    <w:rsid w:val="00BF0C8F"/>
    <w:rsid w:val="00BF2BD0"/>
    <w:rsid w:val="00BF3899"/>
    <w:rsid w:val="00BF4019"/>
    <w:rsid w:val="00BF7BA9"/>
    <w:rsid w:val="00C01248"/>
    <w:rsid w:val="00C02B4D"/>
    <w:rsid w:val="00C03A44"/>
    <w:rsid w:val="00C10477"/>
    <w:rsid w:val="00C14102"/>
    <w:rsid w:val="00C155F3"/>
    <w:rsid w:val="00C22257"/>
    <w:rsid w:val="00C26565"/>
    <w:rsid w:val="00C33D90"/>
    <w:rsid w:val="00C34DBE"/>
    <w:rsid w:val="00C357F0"/>
    <w:rsid w:val="00C36263"/>
    <w:rsid w:val="00C42AB0"/>
    <w:rsid w:val="00C42F75"/>
    <w:rsid w:val="00C447F9"/>
    <w:rsid w:val="00C448B3"/>
    <w:rsid w:val="00C469AB"/>
    <w:rsid w:val="00C547C6"/>
    <w:rsid w:val="00C552AF"/>
    <w:rsid w:val="00C56B6E"/>
    <w:rsid w:val="00C574FD"/>
    <w:rsid w:val="00C6037B"/>
    <w:rsid w:val="00C60BB5"/>
    <w:rsid w:val="00C613CE"/>
    <w:rsid w:val="00C621DD"/>
    <w:rsid w:val="00C62C1D"/>
    <w:rsid w:val="00C635A3"/>
    <w:rsid w:val="00C67457"/>
    <w:rsid w:val="00C70310"/>
    <w:rsid w:val="00C70AFC"/>
    <w:rsid w:val="00C721BA"/>
    <w:rsid w:val="00C729E9"/>
    <w:rsid w:val="00C76B07"/>
    <w:rsid w:val="00C80B90"/>
    <w:rsid w:val="00C90E44"/>
    <w:rsid w:val="00C94EBE"/>
    <w:rsid w:val="00CA0666"/>
    <w:rsid w:val="00CA0B6A"/>
    <w:rsid w:val="00CA0DBC"/>
    <w:rsid w:val="00CA7A70"/>
    <w:rsid w:val="00CB0214"/>
    <w:rsid w:val="00CB17A2"/>
    <w:rsid w:val="00CB436C"/>
    <w:rsid w:val="00CC058E"/>
    <w:rsid w:val="00CC4D32"/>
    <w:rsid w:val="00CD0020"/>
    <w:rsid w:val="00CE17A5"/>
    <w:rsid w:val="00CE3589"/>
    <w:rsid w:val="00CE43C9"/>
    <w:rsid w:val="00CF0873"/>
    <w:rsid w:val="00CF0E1E"/>
    <w:rsid w:val="00CF5856"/>
    <w:rsid w:val="00CF612E"/>
    <w:rsid w:val="00CF657A"/>
    <w:rsid w:val="00CF6691"/>
    <w:rsid w:val="00D01937"/>
    <w:rsid w:val="00D0323E"/>
    <w:rsid w:val="00D03C50"/>
    <w:rsid w:val="00D04685"/>
    <w:rsid w:val="00D1116F"/>
    <w:rsid w:val="00D112E7"/>
    <w:rsid w:val="00D117E9"/>
    <w:rsid w:val="00D11E27"/>
    <w:rsid w:val="00D14949"/>
    <w:rsid w:val="00D14D88"/>
    <w:rsid w:val="00D20F50"/>
    <w:rsid w:val="00D2191E"/>
    <w:rsid w:val="00D25EC4"/>
    <w:rsid w:val="00D3148F"/>
    <w:rsid w:val="00D31FF7"/>
    <w:rsid w:val="00D34DB4"/>
    <w:rsid w:val="00D355C9"/>
    <w:rsid w:val="00D359EF"/>
    <w:rsid w:val="00D41B94"/>
    <w:rsid w:val="00D422E2"/>
    <w:rsid w:val="00D42799"/>
    <w:rsid w:val="00D4541F"/>
    <w:rsid w:val="00D46E04"/>
    <w:rsid w:val="00D50BC3"/>
    <w:rsid w:val="00D54381"/>
    <w:rsid w:val="00D5610A"/>
    <w:rsid w:val="00D627A4"/>
    <w:rsid w:val="00D63E1F"/>
    <w:rsid w:val="00D70B3A"/>
    <w:rsid w:val="00D73346"/>
    <w:rsid w:val="00D73DC6"/>
    <w:rsid w:val="00D74DAC"/>
    <w:rsid w:val="00D7788E"/>
    <w:rsid w:val="00D81899"/>
    <w:rsid w:val="00D82821"/>
    <w:rsid w:val="00D82F76"/>
    <w:rsid w:val="00D87C32"/>
    <w:rsid w:val="00D9251C"/>
    <w:rsid w:val="00D9326C"/>
    <w:rsid w:val="00D939ED"/>
    <w:rsid w:val="00D94069"/>
    <w:rsid w:val="00D94787"/>
    <w:rsid w:val="00D94E1B"/>
    <w:rsid w:val="00DA6A40"/>
    <w:rsid w:val="00DB18EC"/>
    <w:rsid w:val="00DB32C4"/>
    <w:rsid w:val="00DB46D0"/>
    <w:rsid w:val="00DB54F5"/>
    <w:rsid w:val="00DB5BDB"/>
    <w:rsid w:val="00DC24FA"/>
    <w:rsid w:val="00DC33BF"/>
    <w:rsid w:val="00DC47A6"/>
    <w:rsid w:val="00DC4F04"/>
    <w:rsid w:val="00DC5235"/>
    <w:rsid w:val="00DC594E"/>
    <w:rsid w:val="00DC5A8B"/>
    <w:rsid w:val="00DC6AE0"/>
    <w:rsid w:val="00DD20CF"/>
    <w:rsid w:val="00DD3211"/>
    <w:rsid w:val="00DD5802"/>
    <w:rsid w:val="00DE0525"/>
    <w:rsid w:val="00DE1BEB"/>
    <w:rsid w:val="00DE26F9"/>
    <w:rsid w:val="00DE745F"/>
    <w:rsid w:val="00DE791D"/>
    <w:rsid w:val="00DF1517"/>
    <w:rsid w:val="00DF3A70"/>
    <w:rsid w:val="00DF47E2"/>
    <w:rsid w:val="00DF4B04"/>
    <w:rsid w:val="00DF5E69"/>
    <w:rsid w:val="00DF786B"/>
    <w:rsid w:val="00E02EAA"/>
    <w:rsid w:val="00E04A03"/>
    <w:rsid w:val="00E04DDA"/>
    <w:rsid w:val="00E06688"/>
    <w:rsid w:val="00E117F4"/>
    <w:rsid w:val="00E14F80"/>
    <w:rsid w:val="00E16A6F"/>
    <w:rsid w:val="00E17B4F"/>
    <w:rsid w:val="00E24CD0"/>
    <w:rsid w:val="00E307E9"/>
    <w:rsid w:val="00E30C3F"/>
    <w:rsid w:val="00E33865"/>
    <w:rsid w:val="00E35E91"/>
    <w:rsid w:val="00E41B39"/>
    <w:rsid w:val="00E45C44"/>
    <w:rsid w:val="00E466BA"/>
    <w:rsid w:val="00E47E6D"/>
    <w:rsid w:val="00E512A3"/>
    <w:rsid w:val="00E572AE"/>
    <w:rsid w:val="00E6419F"/>
    <w:rsid w:val="00E64BE4"/>
    <w:rsid w:val="00E720A9"/>
    <w:rsid w:val="00E72D92"/>
    <w:rsid w:val="00E72E51"/>
    <w:rsid w:val="00E7580F"/>
    <w:rsid w:val="00E7643D"/>
    <w:rsid w:val="00E76721"/>
    <w:rsid w:val="00E773E4"/>
    <w:rsid w:val="00E7743D"/>
    <w:rsid w:val="00E77850"/>
    <w:rsid w:val="00E81CBE"/>
    <w:rsid w:val="00E83840"/>
    <w:rsid w:val="00E83EBE"/>
    <w:rsid w:val="00E86DF1"/>
    <w:rsid w:val="00EA2437"/>
    <w:rsid w:val="00EA4E35"/>
    <w:rsid w:val="00EA4F06"/>
    <w:rsid w:val="00EA4FA7"/>
    <w:rsid w:val="00EA5909"/>
    <w:rsid w:val="00EA72AE"/>
    <w:rsid w:val="00EB2662"/>
    <w:rsid w:val="00EC3D54"/>
    <w:rsid w:val="00EC3EE5"/>
    <w:rsid w:val="00EC6902"/>
    <w:rsid w:val="00EC7CBE"/>
    <w:rsid w:val="00ED3DEE"/>
    <w:rsid w:val="00ED6918"/>
    <w:rsid w:val="00ED72C3"/>
    <w:rsid w:val="00EE0B70"/>
    <w:rsid w:val="00EE322E"/>
    <w:rsid w:val="00EE3237"/>
    <w:rsid w:val="00EE5533"/>
    <w:rsid w:val="00EF06B3"/>
    <w:rsid w:val="00EF1013"/>
    <w:rsid w:val="00EF2F83"/>
    <w:rsid w:val="00EF3D0E"/>
    <w:rsid w:val="00EF42C4"/>
    <w:rsid w:val="00EF6EF9"/>
    <w:rsid w:val="00F00EFA"/>
    <w:rsid w:val="00F0301B"/>
    <w:rsid w:val="00F10313"/>
    <w:rsid w:val="00F109FC"/>
    <w:rsid w:val="00F12F5C"/>
    <w:rsid w:val="00F13D9C"/>
    <w:rsid w:val="00F15422"/>
    <w:rsid w:val="00F2275B"/>
    <w:rsid w:val="00F242EA"/>
    <w:rsid w:val="00F25845"/>
    <w:rsid w:val="00F2678A"/>
    <w:rsid w:val="00F31F2C"/>
    <w:rsid w:val="00F33087"/>
    <w:rsid w:val="00F41C8D"/>
    <w:rsid w:val="00F427B9"/>
    <w:rsid w:val="00F43BDD"/>
    <w:rsid w:val="00F44413"/>
    <w:rsid w:val="00F46835"/>
    <w:rsid w:val="00F47A85"/>
    <w:rsid w:val="00F503FF"/>
    <w:rsid w:val="00F6217E"/>
    <w:rsid w:val="00F65430"/>
    <w:rsid w:val="00F661F4"/>
    <w:rsid w:val="00F66BB0"/>
    <w:rsid w:val="00F673E8"/>
    <w:rsid w:val="00F73473"/>
    <w:rsid w:val="00F752AB"/>
    <w:rsid w:val="00F77D31"/>
    <w:rsid w:val="00F8383E"/>
    <w:rsid w:val="00F84870"/>
    <w:rsid w:val="00F8500C"/>
    <w:rsid w:val="00F8689A"/>
    <w:rsid w:val="00F86E26"/>
    <w:rsid w:val="00F87D1B"/>
    <w:rsid w:val="00F92746"/>
    <w:rsid w:val="00F941B7"/>
    <w:rsid w:val="00F943E8"/>
    <w:rsid w:val="00F9447B"/>
    <w:rsid w:val="00F97179"/>
    <w:rsid w:val="00FA4770"/>
    <w:rsid w:val="00FA6C39"/>
    <w:rsid w:val="00FA72A4"/>
    <w:rsid w:val="00FB5BB3"/>
    <w:rsid w:val="00FB6048"/>
    <w:rsid w:val="00FB7276"/>
    <w:rsid w:val="00FC04DE"/>
    <w:rsid w:val="00FC201A"/>
    <w:rsid w:val="00FC477A"/>
    <w:rsid w:val="00FC5F80"/>
    <w:rsid w:val="00FD17B4"/>
    <w:rsid w:val="00FD5F07"/>
    <w:rsid w:val="00FD6A02"/>
    <w:rsid w:val="00FD77A8"/>
    <w:rsid w:val="00FE0325"/>
    <w:rsid w:val="00FE0607"/>
    <w:rsid w:val="00FE13A3"/>
    <w:rsid w:val="00FE2363"/>
    <w:rsid w:val="00FE2ECA"/>
    <w:rsid w:val="00FE38B0"/>
    <w:rsid w:val="00FE6AD6"/>
    <w:rsid w:val="00FF2D7D"/>
    <w:rsid w:val="00FF4E7B"/>
    <w:rsid w:val="00FF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F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rsid w:val="0076336A"/>
    <w:pPr>
      <w:widowControl w:val="0"/>
      <w:tabs>
        <w:tab w:val="left" w:pos="339"/>
        <w:tab w:val="left" w:pos="1098"/>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339"/>
      <w:jc w:val="both"/>
    </w:pPr>
    <w:rPr>
      <w:sz w:val="24"/>
      <w:szCs w:val="24"/>
    </w:rPr>
  </w:style>
  <w:style w:type="paragraph" w:customStyle="1" w:styleId="p3">
    <w:name w:val="p3"/>
    <w:rsid w:val="0076336A"/>
    <w:pPr>
      <w:widowControl w:val="0"/>
      <w:tabs>
        <w:tab w:val="left" w:pos="288"/>
        <w:tab w:val="left" w:pos="108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hanging="576"/>
      <w:jc w:val="both"/>
    </w:pPr>
    <w:rPr>
      <w:sz w:val="24"/>
      <w:szCs w:val="24"/>
    </w:rPr>
  </w:style>
  <w:style w:type="paragraph" w:customStyle="1" w:styleId="p6">
    <w:name w:val="p6"/>
    <w:rsid w:val="0076336A"/>
    <w:pPr>
      <w:widowControl w:val="0"/>
      <w:tabs>
        <w:tab w:val="left" w:pos="288"/>
        <w:tab w:val="left" w:pos="1080"/>
        <w:tab w:val="left" w:pos="171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hanging="576"/>
      <w:jc w:val="both"/>
    </w:pPr>
    <w:rPr>
      <w:sz w:val="24"/>
      <w:szCs w:val="24"/>
    </w:rPr>
  </w:style>
  <w:style w:type="paragraph" w:customStyle="1" w:styleId="p12">
    <w:name w:val="p12"/>
    <w:rsid w:val="0076336A"/>
    <w:pPr>
      <w:widowControl w:val="0"/>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720"/>
      <w:jc w:val="both"/>
    </w:pPr>
    <w:rPr>
      <w:sz w:val="24"/>
      <w:szCs w:val="24"/>
    </w:rPr>
  </w:style>
  <w:style w:type="paragraph" w:customStyle="1" w:styleId="p13">
    <w:name w:val="p13"/>
    <w:rsid w:val="0076336A"/>
    <w:pPr>
      <w:widowControl w:val="0"/>
      <w:tabs>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720"/>
      <w:jc w:val="both"/>
    </w:pPr>
    <w:rPr>
      <w:sz w:val="24"/>
      <w:szCs w:val="24"/>
    </w:rPr>
  </w:style>
  <w:style w:type="paragraph" w:customStyle="1" w:styleId="p14">
    <w:name w:val="p14"/>
    <w:rsid w:val="0076336A"/>
    <w:pPr>
      <w:widowControl w:val="0"/>
      <w:tabs>
        <w:tab w:val="left" w:pos="144"/>
        <w:tab w:val="left" w:pos="679"/>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 w:hanging="576"/>
      <w:jc w:val="both"/>
    </w:pPr>
    <w:rPr>
      <w:sz w:val="24"/>
      <w:szCs w:val="24"/>
    </w:rPr>
  </w:style>
  <w:style w:type="paragraph" w:customStyle="1" w:styleId="c17">
    <w:name w:val="c17"/>
    <w:rsid w:val="0076336A"/>
    <w:pPr>
      <w:widowControl w:val="0"/>
      <w:autoSpaceDE w:val="0"/>
      <w:autoSpaceDN w:val="0"/>
      <w:adjustRightInd w:val="0"/>
      <w:jc w:val="center"/>
    </w:pPr>
    <w:rPr>
      <w:sz w:val="24"/>
      <w:szCs w:val="24"/>
    </w:rPr>
  </w:style>
  <w:style w:type="paragraph" w:customStyle="1" w:styleId="p18">
    <w:name w:val="p18"/>
    <w:rsid w:val="0076336A"/>
    <w:pPr>
      <w:widowControl w:val="0"/>
      <w:autoSpaceDE w:val="0"/>
      <w:autoSpaceDN w:val="0"/>
      <w:adjustRightInd w:val="0"/>
      <w:ind w:hanging="720"/>
      <w:jc w:val="both"/>
    </w:pPr>
    <w:rPr>
      <w:sz w:val="24"/>
      <w:szCs w:val="24"/>
    </w:rPr>
  </w:style>
  <w:style w:type="paragraph" w:customStyle="1" w:styleId="p19">
    <w:name w:val="p19"/>
    <w:rsid w:val="0076336A"/>
    <w:pPr>
      <w:widowControl w:val="0"/>
      <w:tabs>
        <w:tab w:val="left" w:pos="864"/>
        <w:tab w:val="left" w:pos="199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hanging="1008"/>
      <w:jc w:val="both"/>
    </w:pPr>
    <w:rPr>
      <w:sz w:val="24"/>
      <w:szCs w:val="24"/>
    </w:rPr>
  </w:style>
  <w:style w:type="paragraph" w:customStyle="1" w:styleId="p20">
    <w:name w:val="p20"/>
    <w:rsid w:val="0076336A"/>
    <w:pPr>
      <w:widowControl w:val="0"/>
      <w:tabs>
        <w:tab w:val="left" w:pos="819"/>
        <w:tab w:val="left" w:pos="2778"/>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819"/>
      <w:jc w:val="both"/>
    </w:pPr>
    <w:rPr>
      <w:sz w:val="24"/>
      <w:szCs w:val="24"/>
    </w:rPr>
  </w:style>
  <w:style w:type="paragraph" w:customStyle="1" w:styleId="p30">
    <w:name w:val="p30"/>
    <w:rsid w:val="0076336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432"/>
      <w:jc w:val="both"/>
    </w:pPr>
    <w:rPr>
      <w:sz w:val="24"/>
      <w:szCs w:val="24"/>
    </w:rPr>
  </w:style>
  <w:style w:type="paragraph" w:customStyle="1" w:styleId="p31">
    <w:name w:val="p31"/>
    <w:rsid w:val="0076336A"/>
    <w:pPr>
      <w:widowControl w:val="0"/>
      <w:tabs>
        <w:tab w:val="left" w:pos="780"/>
        <w:tab w:val="left" w:pos="864"/>
        <w:tab w:val="left" w:pos="12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hanging="1584"/>
      <w:jc w:val="both"/>
    </w:pPr>
    <w:rPr>
      <w:sz w:val="24"/>
      <w:szCs w:val="24"/>
    </w:rPr>
  </w:style>
  <w:style w:type="paragraph" w:customStyle="1" w:styleId="p10">
    <w:name w:val="p10"/>
    <w:rsid w:val="0076336A"/>
    <w:pPr>
      <w:widowControl w:val="0"/>
      <w:tabs>
        <w:tab w:val="left" w:pos="288"/>
        <w:tab w:val="left" w:pos="1080"/>
        <w:tab w:val="left" w:pos="177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firstLine="576"/>
      <w:jc w:val="both"/>
    </w:pPr>
    <w:rPr>
      <w:sz w:val="24"/>
      <w:szCs w:val="24"/>
    </w:rPr>
  </w:style>
  <w:style w:type="paragraph" w:customStyle="1" w:styleId="c9">
    <w:name w:val="c9"/>
    <w:rsid w:val="0076336A"/>
    <w:pPr>
      <w:widowControl w:val="0"/>
      <w:autoSpaceDE w:val="0"/>
      <w:autoSpaceDN w:val="0"/>
      <w:adjustRightInd w:val="0"/>
      <w:jc w:val="center"/>
    </w:pPr>
    <w:rPr>
      <w:sz w:val="24"/>
      <w:szCs w:val="24"/>
    </w:rPr>
  </w:style>
  <w:style w:type="paragraph" w:customStyle="1" w:styleId="t22">
    <w:name w:val="t22"/>
    <w:rsid w:val="0076336A"/>
    <w:pPr>
      <w:widowControl w:val="0"/>
      <w:autoSpaceDE w:val="0"/>
      <w:autoSpaceDN w:val="0"/>
      <w:adjustRightInd w:val="0"/>
      <w:jc w:val="both"/>
    </w:pPr>
    <w:rPr>
      <w:sz w:val="24"/>
      <w:szCs w:val="24"/>
    </w:rPr>
  </w:style>
  <w:style w:type="paragraph" w:customStyle="1" w:styleId="pbody">
    <w:name w:val="pbody"/>
    <w:basedOn w:val="Normal"/>
    <w:rsid w:val="00C60BB5"/>
    <w:pPr>
      <w:spacing w:line="288" w:lineRule="auto"/>
      <w:ind w:firstLine="240"/>
    </w:pPr>
    <w:rPr>
      <w:rFonts w:ascii="Arial" w:hAnsi="Arial" w:cs="Arial"/>
      <w:color w:val="000000"/>
      <w:sz w:val="20"/>
      <w:szCs w:val="20"/>
    </w:rPr>
  </w:style>
  <w:style w:type="paragraph" w:styleId="NormalWeb">
    <w:name w:val="Normal (Web)"/>
    <w:basedOn w:val="Normal"/>
    <w:rsid w:val="00411BFE"/>
    <w:pPr>
      <w:spacing w:before="100" w:beforeAutospacing="1" w:after="100" w:afterAutospacing="1"/>
    </w:pPr>
  </w:style>
  <w:style w:type="paragraph" w:styleId="Header">
    <w:name w:val="header"/>
    <w:basedOn w:val="Normal"/>
    <w:link w:val="HeaderChar"/>
    <w:uiPriority w:val="99"/>
    <w:rsid w:val="00D82821"/>
    <w:pPr>
      <w:tabs>
        <w:tab w:val="center" w:pos="4320"/>
        <w:tab w:val="right" w:pos="8640"/>
      </w:tabs>
    </w:pPr>
  </w:style>
  <w:style w:type="paragraph" w:styleId="Footer">
    <w:name w:val="footer"/>
    <w:basedOn w:val="Normal"/>
    <w:link w:val="FooterChar"/>
    <w:uiPriority w:val="99"/>
    <w:rsid w:val="00D82821"/>
    <w:pPr>
      <w:tabs>
        <w:tab w:val="center" w:pos="4320"/>
        <w:tab w:val="right" w:pos="8640"/>
      </w:tabs>
    </w:pPr>
  </w:style>
  <w:style w:type="paragraph" w:styleId="BalloonText">
    <w:name w:val="Balloon Text"/>
    <w:basedOn w:val="Normal"/>
    <w:semiHidden/>
    <w:rsid w:val="00C6037B"/>
    <w:rPr>
      <w:rFonts w:ascii="Tahoma" w:hAnsi="Tahoma" w:cs="Tahoma"/>
      <w:sz w:val="16"/>
      <w:szCs w:val="16"/>
    </w:rPr>
  </w:style>
  <w:style w:type="character" w:styleId="Hyperlink">
    <w:name w:val="Hyperlink"/>
    <w:basedOn w:val="DefaultParagraphFont"/>
    <w:rsid w:val="00C62C1D"/>
    <w:rPr>
      <w:color w:val="0000FF"/>
      <w:u w:val="single"/>
    </w:rPr>
  </w:style>
  <w:style w:type="paragraph" w:styleId="ListParagraph">
    <w:name w:val="List Paragraph"/>
    <w:basedOn w:val="Normal"/>
    <w:uiPriority w:val="34"/>
    <w:qFormat/>
    <w:rsid w:val="00453048"/>
    <w:pPr>
      <w:ind w:left="720"/>
      <w:contextualSpacing/>
    </w:pPr>
  </w:style>
  <w:style w:type="character" w:styleId="CommentReference">
    <w:name w:val="annotation reference"/>
    <w:basedOn w:val="DefaultParagraphFont"/>
    <w:rsid w:val="00C547C6"/>
    <w:rPr>
      <w:sz w:val="16"/>
      <w:szCs w:val="16"/>
    </w:rPr>
  </w:style>
  <w:style w:type="paragraph" w:styleId="CommentText">
    <w:name w:val="annotation text"/>
    <w:basedOn w:val="Normal"/>
    <w:link w:val="CommentTextChar"/>
    <w:rsid w:val="00C547C6"/>
    <w:rPr>
      <w:sz w:val="20"/>
      <w:szCs w:val="20"/>
    </w:rPr>
  </w:style>
  <w:style w:type="character" w:customStyle="1" w:styleId="CommentTextChar">
    <w:name w:val="Comment Text Char"/>
    <w:basedOn w:val="DefaultParagraphFont"/>
    <w:link w:val="CommentText"/>
    <w:rsid w:val="00C547C6"/>
  </w:style>
  <w:style w:type="paragraph" w:styleId="CommentSubject">
    <w:name w:val="annotation subject"/>
    <w:basedOn w:val="CommentText"/>
    <w:next w:val="CommentText"/>
    <w:link w:val="CommentSubjectChar"/>
    <w:rsid w:val="00C547C6"/>
    <w:rPr>
      <w:b/>
      <w:bCs/>
    </w:rPr>
  </w:style>
  <w:style w:type="character" w:customStyle="1" w:styleId="CommentSubjectChar">
    <w:name w:val="Comment Subject Char"/>
    <w:basedOn w:val="CommentTextChar"/>
    <w:link w:val="CommentSubject"/>
    <w:rsid w:val="00C547C6"/>
    <w:rPr>
      <w:b/>
      <w:bCs/>
    </w:rPr>
  </w:style>
  <w:style w:type="table" w:styleId="TableGrid">
    <w:name w:val="Table Grid"/>
    <w:basedOn w:val="TableNormal"/>
    <w:rsid w:val="00436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D5533"/>
    <w:rPr>
      <w:sz w:val="24"/>
      <w:szCs w:val="24"/>
    </w:rPr>
  </w:style>
  <w:style w:type="character" w:customStyle="1" w:styleId="HeaderChar">
    <w:name w:val="Header Char"/>
    <w:basedOn w:val="DefaultParagraphFont"/>
    <w:link w:val="Header"/>
    <w:uiPriority w:val="99"/>
    <w:rsid w:val="0069344D"/>
    <w:rPr>
      <w:sz w:val="24"/>
      <w:szCs w:val="24"/>
    </w:rPr>
  </w:style>
  <w:style w:type="paragraph" w:styleId="Revision">
    <w:name w:val="Revision"/>
    <w:hidden/>
    <w:uiPriority w:val="99"/>
    <w:semiHidden/>
    <w:rsid w:val="00DC24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rsid w:val="0076336A"/>
    <w:pPr>
      <w:widowControl w:val="0"/>
      <w:tabs>
        <w:tab w:val="left" w:pos="339"/>
        <w:tab w:val="left" w:pos="1098"/>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339"/>
      <w:jc w:val="both"/>
    </w:pPr>
    <w:rPr>
      <w:sz w:val="24"/>
      <w:szCs w:val="24"/>
    </w:rPr>
  </w:style>
  <w:style w:type="paragraph" w:customStyle="1" w:styleId="p3">
    <w:name w:val="p3"/>
    <w:rsid w:val="0076336A"/>
    <w:pPr>
      <w:widowControl w:val="0"/>
      <w:tabs>
        <w:tab w:val="left" w:pos="288"/>
        <w:tab w:val="left" w:pos="108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hanging="576"/>
      <w:jc w:val="both"/>
    </w:pPr>
    <w:rPr>
      <w:sz w:val="24"/>
      <w:szCs w:val="24"/>
    </w:rPr>
  </w:style>
  <w:style w:type="paragraph" w:customStyle="1" w:styleId="p6">
    <w:name w:val="p6"/>
    <w:rsid w:val="0076336A"/>
    <w:pPr>
      <w:widowControl w:val="0"/>
      <w:tabs>
        <w:tab w:val="left" w:pos="288"/>
        <w:tab w:val="left" w:pos="1080"/>
        <w:tab w:val="left" w:pos="171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hanging="576"/>
      <w:jc w:val="both"/>
    </w:pPr>
    <w:rPr>
      <w:sz w:val="24"/>
      <w:szCs w:val="24"/>
    </w:rPr>
  </w:style>
  <w:style w:type="paragraph" w:customStyle="1" w:styleId="p12">
    <w:name w:val="p12"/>
    <w:rsid w:val="0076336A"/>
    <w:pPr>
      <w:widowControl w:val="0"/>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720"/>
      <w:jc w:val="both"/>
    </w:pPr>
    <w:rPr>
      <w:sz w:val="24"/>
      <w:szCs w:val="24"/>
    </w:rPr>
  </w:style>
  <w:style w:type="paragraph" w:customStyle="1" w:styleId="p13">
    <w:name w:val="p13"/>
    <w:rsid w:val="0076336A"/>
    <w:pPr>
      <w:widowControl w:val="0"/>
      <w:tabs>
        <w:tab w:val="left" w:pos="6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720"/>
      <w:jc w:val="both"/>
    </w:pPr>
    <w:rPr>
      <w:sz w:val="24"/>
      <w:szCs w:val="24"/>
    </w:rPr>
  </w:style>
  <w:style w:type="paragraph" w:customStyle="1" w:styleId="p14">
    <w:name w:val="p14"/>
    <w:rsid w:val="0076336A"/>
    <w:pPr>
      <w:widowControl w:val="0"/>
      <w:tabs>
        <w:tab w:val="left" w:pos="144"/>
        <w:tab w:val="left" w:pos="679"/>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 w:hanging="576"/>
      <w:jc w:val="both"/>
    </w:pPr>
    <w:rPr>
      <w:sz w:val="24"/>
      <w:szCs w:val="24"/>
    </w:rPr>
  </w:style>
  <w:style w:type="paragraph" w:customStyle="1" w:styleId="c17">
    <w:name w:val="c17"/>
    <w:rsid w:val="0076336A"/>
    <w:pPr>
      <w:widowControl w:val="0"/>
      <w:autoSpaceDE w:val="0"/>
      <w:autoSpaceDN w:val="0"/>
      <w:adjustRightInd w:val="0"/>
      <w:jc w:val="center"/>
    </w:pPr>
    <w:rPr>
      <w:sz w:val="24"/>
      <w:szCs w:val="24"/>
    </w:rPr>
  </w:style>
  <w:style w:type="paragraph" w:customStyle="1" w:styleId="p18">
    <w:name w:val="p18"/>
    <w:rsid w:val="0076336A"/>
    <w:pPr>
      <w:widowControl w:val="0"/>
      <w:autoSpaceDE w:val="0"/>
      <w:autoSpaceDN w:val="0"/>
      <w:adjustRightInd w:val="0"/>
      <w:ind w:hanging="720"/>
      <w:jc w:val="both"/>
    </w:pPr>
    <w:rPr>
      <w:sz w:val="24"/>
      <w:szCs w:val="24"/>
    </w:rPr>
  </w:style>
  <w:style w:type="paragraph" w:customStyle="1" w:styleId="p19">
    <w:name w:val="p19"/>
    <w:rsid w:val="0076336A"/>
    <w:pPr>
      <w:widowControl w:val="0"/>
      <w:tabs>
        <w:tab w:val="left" w:pos="864"/>
        <w:tab w:val="left" w:pos="199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hanging="1008"/>
      <w:jc w:val="both"/>
    </w:pPr>
    <w:rPr>
      <w:sz w:val="24"/>
      <w:szCs w:val="24"/>
    </w:rPr>
  </w:style>
  <w:style w:type="paragraph" w:customStyle="1" w:styleId="p20">
    <w:name w:val="p20"/>
    <w:rsid w:val="0076336A"/>
    <w:pPr>
      <w:widowControl w:val="0"/>
      <w:tabs>
        <w:tab w:val="left" w:pos="819"/>
        <w:tab w:val="left" w:pos="2778"/>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ind w:left="819"/>
      <w:jc w:val="both"/>
    </w:pPr>
    <w:rPr>
      <w:sz w:val="24"/>
      <w:szCs w:val="24"/>
    </w:rPr>
  </w:style>
  <w:style w:type="paragraph" w:customStyle="1" w:styleId="p30">
    <w:name w:val="p30"/>
    <w:rsid w:val="0076336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firstLine="432"/>
      <w:jc w:val="both"/>
    </w:pPr>
    <w:rPr>
      <w:sz w:val="24"/>
      <w:szCs w:val="24"/>
    </w:rPr>
  </w:style>
  <w:style w:type="paragraph" w:customStyle="1" w:styleId="p31">
    <w:name w:val="p31"/>
    <w:rsid w:val="0076336A"/>
    <w:pPr>
      <w:widowControl w:val="0"/>
      <w:tabs>
        <w:tab w:val="left" w:pos="780"/>
        <w:tab w:val="left" w:pos="864"/>
        <w:tab w:val="left" w:pos="12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hanging="1584"/>
      <w:jc w:val="both"/>
    </w:pPr>
    <w:rPr>
      <w:sz w:val="24"/>
      <w:szCs w:val="24"/>
    </w:rPr>
  </w:style>
  <w:style w:type="paragraph" w:customStyle="1" w:styleId="p10">
    <w:name w:val="p10"/>
    <w:rsid w:val="0076336A"/>
    <w:pPr>
      <w:widowControl w:val="0"/>
      <w:tabs>
        <w:tab w:val="left" w:pos="288"/>
        <w:tab w:val="left" w:pos="1080"/>
        <w:tab w:val="left" w:pos="177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firstLine="576"/>
      <w:jc w:val="both"/>
    </w:pPr>
    <w:rPr>
      <w:sz w:val="24"/>
      <w:szCs w:val="24"/>
    </w:rPr>
  </w:style>
  <w:style w:type="paragraph" w:customStyle="1" w:styleId="c9">
    <w:name w:val="c9"/>
    <w:rsid w:val="0076336A"/>
    <w:pPr>
      <w:widowControl w:val="0"/>
      <w:autoSpaceDE w:val="0"/>
      <w:autoSpaceDN w:val="0"/>
      <w:adjustRightInd w:val="0"/>
      <w:jc w:val="center"/>
    </w:pPr>
    <w:rPr>
      <w:sz w:val="24"/>
      <w:szCs w:val="24"/>
    </w:rPr>
  </w:style>
  <w:style w:type="paragraph" w:customStyle="1" w:styleId="t22">
    <w:name w:val="t22"/>
    <w:rsid w:val="0076336A"/>
    <w:pPr>
      <w:widowControl w:val="0"/>
      <w:autoSpaceDE w:val="0"/>
      <w:autoSpaceDN w:val="0"/>
      <w:adjustRightInd w:val="0"/>
      <w:jc w:val="both"/>
    </w:pPr>
    <w:rPr>
      <w:sz w:val="24"/>
      <w:szCs w:val="24"/>
    </w:rPr>
  </w:style>
  <w:style w:type="paragraph" w:customStyle="1" w:styleId="pbody">
    <w:name w:val="pbody"/>
    <w:basedOn w:val="Normal"/>
    <w:rsid w:val="00C60BB5"/>
    <w:pPr>
      <w:spacing w:line="288" w:lineRule="auto"/>
      <w:ind w:firstLine="240"/>
    </w:pPr>
    <w:rPr>
      <w:rFonts w:ascii="Arial" w:hAnsi="Arial" w:cs="Arial"/>
      <w:color w:val="000000"/>
      <w:sz w:val="20"/>
      <w:szCs w:val="20"/>
    </w:rPr>
  </w:style>
  <w:style w:type="paragraph" w:styleId="NormalWeb">
    <w:name w:val="Normal (Web)"/>
    <w:basedOn w:val="Normal"/>
    <w:rsid w:val="00411BFE"/>
    <w:pPr>
      <w:spacing w:before="100" w:beforeAutospacing="1" w:after="100" w:afterAutospacing="1"/>
    </w:pPr>
  </w:style>
  <w:style w:type="paragraph" w:styleId="Header">
    <w:name w:val="header"/>
    <w:basedOn w:val="Normal"/>
    <w:link w:val="HeaderChar"/>
    <w:uiPriority w:val="99"/>
    <w:rsid w:val="00D82821"/>
    <w:pPr>
      <w:tabs>
        <w:tab w:val="center" w:pos="4320"/>
        <w:tab w:val="right" w:pos="8640"/>
      </w:tabs>
    </w:pPr>
  </w:style>
  <w:style w:type="paragraph" w:styleId="Footer">
    <w:name w:val="footer"/>
    <w:basedOn w:val="Normal"/>
    <w:link w:val="FooterChar"/>
    <w:uiPriority w:val="99"/>
    <w:rsid w:val="00D82821"/>
    <w:pPr>
      <w:tabs>
        <w:tab w:val="center" w:pos="4320"/>
        <w:tab w:val="right" w:pos="8640"/>
      </w:tabs>
    </w:pPr>
  </w:style>
  <w:style w:type="paragraph" w:styleId="BalloonText">
    <w:name w:val="Balloon Text"/>
    <w:basedOn w:val="Normal"/>
    <w:semiHidden/>
    <w:rsid w:val="00C6037B"/>
    <w:rPr>
      <w:rFonts w:ascii="Tahoma" w:hAnsi="Tahoma" w:cs="Tahoma"/>
      <w:sz w:val="16"/>
      <w:szCs w:val="16"/>
    </w:rPr>
  </w:style>
  <w:style w:type="character" w:styleId="Hyperlink">
    <w:name w:val="Hyperlink"/>
    <w:basedOn w:val="DefaultParagraphFont"/>
    <w:rsid w:val="00C62C1D"/>
    <w:rPr>
      <w:color w:val="0000FF"/>
      <w:u w:val="single"/>
    </w:rPr>
  </w:style>
  <w:style w:type="paragraph" w:styleId="ListParagraph">
    <w:name w:val="List Paragraph"/>
    <w:basedOn w:val="Normal"/>
    <w:uiPriority w:val="34"/>
    <w:qFormat/>
    <w:rsid w:val="00453048"/>
    <w:pPr>
      <w:ind w:left="720"/>
      <w:contextualSpacing/>
    </w:pPr>
  </w:style>
  <w:style w:type="character" w:styleId="CommentReference">
    <w:name w:val="annotation reference"/>
    <w:basedOn w:val="DefaultParagraphFont"/>
    <w:rsid w:val="00C547C6"/>
    <w:rPr>
      <w:sz w:val="16"/>
      <w:szCs w:val="16"/>
    </w:rPr>
  </w:style>
  <w:style w:type="paragraph" w:styleId="CommentText">
    <w:name w:val="annotation text"/>
    <w:basedOn w:val="Normal"/>
    <w:link w:val="CommentTextChar"/>
    <w:rsid w:val="00C547C6"/>
    <w:rPr>
      <w:sz w:val="20"/>
      <w:szCs w:val="20"/>
    </w:rPr>
  </w:style>
  <w:style w:type="character" w:customStyle="1" w:styleId="CommentTextChar">
    <w:name w:val="Comment Text Char"/>
    <w:basedOn w:val="DefaultParagraphFont"/>
    <w:link w:val="CommentText"/>
    <w:rsid w:val="00C547C6"/>
  </w:style>
  <w:style w:type="paragraph" w:styleId="CommentSubject">
    <w:name w:val="annotation subject"/>
    <w:basedOn w:val="CommentText"/>
    <w:next w:val="CommentText"/>
    <w:link w:val="CommentSubjectChar"/>
    <w:rsid w:val="00C547C6"/>
    <w:rPr>
      <w:b/>
      <w:bCs/>
    </w:rPr>
  </w:style>
  <w:style w:type="character" w:customStyle="1" w:styleId="CommentSubjectChar">
    <w:name w:val="Comment Subject Char"/>
    <w:basedOn w:val="CommentTextChar"/>
    <w:link w:val="CommentSubject"/>
    <w:rsid w:val="00C547C6"/>
    <w:rPr>
      <w:b/>
      <w:bCs/>
    </w:rPr>
  </w:style>
  <w:style w:type="table" w:styleId="TableGrid">
    <w:name w:val="Table Grid"/>
    <w:basedOn w:val="TableNormal"/>
    <w:rsid w:val="00436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D5533"/>
    <w:rPr>
      <w:sz w:val="24"/>
      <w:szCs w:val="24"/>
    </w:rPr>
  </w:style>
  <w:style w:type="character" w:customStyle="1" w:styleId="HeaderChar">
    <w:name w:val="Header Char"/>
    <w:basedOn w:val="DefaultParagraphFont"/>
    <w:link w:val="Header"/>
    <w:uiPriority w:val="99"/>
    <w:rsid w:val="0069344D"/>
    <w:rPr>
      <w:sz w:val="24"/>
      <w:szCs w:val="24"/>
    </w:rPr>
  </w:style>
  <w:style w:type="paragraph" w:styleId="Revision">
    <w:name w:val="Revision"/>
    <w:hidden/>
    <w:uiPriority w:val="99"/>
    <w:semiHidden/>
    <w:rsid w:val="00DC24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2747">
      <w:bodyDiv w:val="1"/>
      <w:marLeft w:val="0"/>
      <w:marRight w:val="0"/>
      <w:marTop w:val="0"/>
      <w:marBottom w:val="0"/>
      <w:divBdr>
        <w:top w:val="none" w:sz="0" w:space="0" w:color="auto"/>
        <w:left w:val="none" w:sz="0" w:space="0" w:color="auto"/>
        <w:bottom w:val="none" w:sz="0" w:space="0" w:color="auto"/>
        <w:right w:val="none" w:sz="0" w:space="0" w:color="auto"/>
      </w:divBdr>
    </w:div>
    <w:div w:id="663555110">
      <w:bodyDiv w:val="1"/>
      <w:marLeft w:val="0"/>
      <w:marRight w:val="0"/>
      <w:marTop w:val="0"/>
      <w:marBottom w:val="0"/>
      <w:divBdr>
        <w:top w:val="none" w:sz="0" w:space="0" w:color="auto"/>
        <w:left w:val="none" w:sz="0" w:space="0" w:color="auto"/>
        <w:bottom w:val="none" w:sz="0" w:space="0" w:color="auto"/>
        <w:right w:val="none" w:sz="0" w:space="0" w:color="auto"/>
      </w:divBdr>
    </w:div>
    <w:div w:id="705763343">
      <w:bodyDiv w:val="1"/>
      <w:marLeft w:val="0"/>
      <w:marRight w:val="0"/>
      <w:marTop w:val="0"/>
      <w:marBottom w:val="0"/>
      <w:divBdr>
        <w:top w:val="none" w:sz="0" w:space="0" w:color="auto"/>
        <w:left w:val="none" w:sz="0" w:space="0" w:color="auto"/>
        <w:bottom w:val="none" w:sz="0" w:space="0" w:color="auto"/>
        <w:right w:val="none" w:sz="0" w:space="0" w:color="auto"/>
      </w:divBdr>
    </w:div>
    <w:div w:id="900292280">
      <w:bodyDiv w:val="1"/>
      <w:marLeft w:val="0"/>
      <w:marRight w:val="0"/>
      <w:marTop w:val="0"/>
      <w:marBottom w:val="0"/>
      <w:divBdr>
        <w:top w:val="none" w:sz="0" w:space="0" w:color="auto"/>
        <w:left w:val="none" w:sz="0" w:space="0" w:color="auto"/>
        <w:bottom w:val="none" w:sz="0" w:space="0" w:color="auto"/>
        <w:right w:val="none" w:sz="0" w:space="0" w:color="auto"/>
      </w:divBdr>
    </w:div>
    <w:div w:id="1134636099">
      <w:bodyDiv w:val="1"/>
      <w:marLeft w:val="0"/>
      <w:marRight w:val="0"/>
      <w:marTop w:val="0"/>
      <w:marBottom w:val="0"/>
      <w:divBdr>
        <w:top w:val="none" w:sz="0" w:space="0" w:color="auto"/>
        <w:left w:val="none" w:sz="0" w:space="0" w:color="auto"/>
        <w:bottom w:val="none" w:sz="0" w:space="0" w:color="auto"/>
        <w:right w:val="none" w:sz="0" w:space="0" w:color="auto"/>
      </w:divBdr>
    </w:div>
    <w:div w:id="1190486415">
      <w:bodyDiv w:val="1"/>
      <w:marLeft w:val="0"/>
      <w:marRight w:val="0"/>
      <w:marTop w:val="0"/>
      <w:marBottom w:val="0"/>
      <w:divBdr>
        <w:top w:val="none" w:sz="0" w:space="0" w:color="auto"/>
        <w:left w:val="none" w:sz="0" w:space="0" w:color="auto"/>
        <w:bottom w:val="none" w:sz="0" w:space="0" w:color="auto"/>
        <w:right w:val="none" w:sz="0" w:space="0" w:color="auto"/>
      </w:divBdr>
    </w:div>
    <w:div w:id="1222063259">
      <w:bodyDiv w:val="1"/>
      <w:marLeft w:val="0"/>
      <w:marRight w:val="0"/>
      <w:marTop w:val="0"/>
      <w:marBottom w:val="0"/>
      <w:divBdr>
        <w:top w:val="none" w:sz="0" w:space="0" w:color="auto"/>
        <w:left w:val="none" w:sz="0" w:space="0" w:color="auto"/>
        <w:bottom w:val="none" w:sz="0" w:space="0" w:color="auto"/>
        <w:right w:val="none" w:sz="0" w:space="0" w:color="auto"/>
      </w:divBdr>
    </w:div>
    <w:div w:id="18869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m.gov/policy-data-oversight/pay-leave/salaries-wages/2017/general-schedul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B34E9-31D3-4B0B-94F5-D433D46A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4733</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31654</CharactersWithSpaces>
  <SharedDoc>false</SharedDoc>
  <HLinks>
    <vt:vector size="12" baseType="variant">
      <vt:variant>
        <vt:i4>2818151</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MCHAMBER</dc:creator>
  <cp:lastModifiedBy>SYSTEM</cp:lastModifiedBy>
  <cp:revision>2</cp:revision>
  <cp:lastPrinted>2018-02-21T17:20:00Z</cp:lastPrinted>
  <dcterms:created xsi:type="dcterms:W3CDTF">2018-12-10T19:46:00Z</dcterms:created>
  <dcterms:modified xsi:type="dcterms:W3CDTF">2018-12-10T19:46:00Z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